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0D0DC" w14:textId="77777777" w:rsidR="003B439B" w:rsidRDefault="0019711B">
      <w:r>
        <w:rPr>
          <w:noProof/>
        </w:rPr>
        <w:drawing>
          <wp:anchor distT="0" distB="0" distL="114300" distR="114300" simplePos="0" relativeHeight="251658240" behindDoc="0" locked="0" layoutInCell="1" hidden="0" allowOverlap="1" wp14:anchorId="5ABECE89" wp14:editId="650641A6">
            <wp:simplePos x="0" y="0"/>
            <wp:positionH relativeFrom="column">
              <wp:posOffset>3636118</wp:posOffset>
            </wp:positionH>
            <wp:positionV relativeFrom="paragraph">
              <wp:posOffset>1905</wp:posOffset>
            </wp:positionV>
            <wp:extent cx="1136514" cy="1264285"/>
            <wp:effectExtent l="0" t="0" r="0" b="0"/>
            <wp:wrapSquare wrapText="bothSides" distT="0" distB="0" distL="114300" distR="114300"/>
            <wp:docPr id="20626367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136514" cy="126428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3C115C04" wp14:editId="0103CFB6">
            <wp:simplePos x="0" y="0"/>
            <wp:positionH relativeFrom="column">
              <wp:posOffset>695325</wp:posOffset>
            </wp:positionH>
            <wp:positionV relativeFrom="paragraph">
              <wp:posOffset>8890</wp:posOffset>
            </wp:positionV>
            <wp:extent cx="1571625" cy="942023"/>
            <wp:effectExtent l="0" t="0" r="0" b="0"/>
            <wp:wrapNone/>
            <wp:docPr id="2062636730" name="image2.jpg" descr="A logo with a bird and su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A logo with a bird and sun&#10;&#10;Description automatically generated"/>
                    <pic:cNvPicPr preferRelativeResize="0"/>
                  </pic:nvPicPr>
                  <pic:blipFill>
                    <a:blip r:embed="rId6"/>
                    <a:srcRect/>
                    <a:stretch>
                      <a:fillRect/>
                    </a:stretch>
                  </pic:blipFill>
                  <pic:spPr>
                    <a:xfrm>
                      <a:off x="0" y="0"/>
                      <a:ext cx="1571625" cy="942023"/>
                    </a:xfrm>
                    <a:prstGeom prst="rect">
                      <a:avLst/>
                    </a:prstGeom>
                    <a:ln/>
                  </pic:spPr>
                </pic:pic>
              </a:graphicData>
            </a:graphic>
          </wp:anchor>
        </w:drawing>
      </w:r>
    </w:p>
    <w:p w14:paraId="087965E3" w14:textId="77777777" w:rsidR="003B439B" w:rsidRDefault="003B439B"/>
    <w:p w14:paraId="34466066" w14:textId="77777777" w:rsidR="003B439B" w:rsidRDefault="003B439B"/>
    <w:p w14:paraId="0AED05F8" w14:textId="77777777" w:rsidR="003B439B" w:rsidRDefault="003B439B"/>
    <w:p w14:paraId="420AB790" w14:textId="77777777" w:rsidR="003B439B" w:rsidRDefault="003B439B">
      <w:pPr>
        <w:spacing w:after="0" w:line="240" w:lineRule="auto"/>
      </w:pPr>
    </w:p>
    <w:p w14:paraId="3030D931" w14:textId="77777777" w:rsidR="003B439B" w:rsidRDefault="003B439B">
      <w:pPr>
        <w:spacing w:after="0" w:line="240" w:lineRule="auto"/>
        <w:jc w:val="center"/>
        <w:rPr>
          <w:rFonts w:ascii="Times New Roman" w:eastAsia="Times New Roman" w:hAnsi="Times New Roman" w:cs="Times New Roman"/>
        </w:rPr>
      </w:pPr>
    </w:p>
    <w:p w14:paraId="5D090A63" w14:textId="77777777" w:rsidR="003B439B" w:rsidRDefault="0019711B">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17</w:t>
      </w:r>
      <w:r>
        <w:rPr>
          <w:rFonts w:ascii="Times New Roman" w:eastAsia="Times New Roman" w:hAnsi="Times New Roman" w:cs="Times New Roman"/>
          <w:b/>
          <w:vertAlign w:val="superscript"/>
        </w:rPr>
        <w:t>th</w:t>
      </w:r>
      <w:r>
        <w:rPr>
          <w:rFonts w:ascii="Times New Roman" w:eastAsia="Times New Roman" w:hAnsi="Times New Roman" w:cs="Times New Roman"/>
          <w:b/>
        </w:rPr>
        <w:t xml:space="preserve"> Session of the Expert Mechanism on the Rights of Indigenous Peoples</w:t>
      </w:r>
    </w:p>
    <w:p w14:paraId="3EE04CC9" w14:textId="77777777" w:rsidR="003B439B" w:rsidRDefault="0019711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(July 8 to 12, 2024)</w:t>
      </w:r>
    </w:p>
    <w:p w14:paraId="3DEE862C" w14:textId="77777777" w:rsidR="003B439B" w:rsidRDefault="0019711B">
      <w:pPr>
        <w:spacing w:before="280" w:after="24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u w:val="single"/>
        </w:rPr>
        <w:t>AGENDA ITEM 5</w:t>
      </w:r>
      <w:r>
        <w:rPr>
          <w:rFonts w:ascii="Times New Roman" w:eastAsia="Times New Roman" w:hAnsi="Times New Roman" w:cs="Times New Roman"/>
          <w:i/>
          <w:sz w:val="24"/>
          <w:szCs w:val="24"/>
        </w:rPr>
        <w:t xml:space="preserve">:  United Nations Declaration on the Rights of Indigenous Peoples: Interactive dialogue with UNPFII, the Special Rapporteur on the </w:t>
      </w:r>
      <w:r>
        <w:rPr>
          <w:rFonts w:ascii="Times New Roman" w:eastAsia="Times New Roman" w:hAnsi="Times New Roman" w:cs="Times New Roman"/>
          <w:i/>
          <w:sz w:val="24"/>
          <w:szCs w:val="24"/>
        </w:rPr>
        <w:t>Rights of Indigenous Peoples, and the UN Voluntary Fund for Indigenous Peoples and members of the United Nations Treaty Bodies</w:t>
      </w:r>
    </w:p>
    <w:p w14:paraId="029E26F2" w14:textId="77777777" w:rsidR="003B439B" w:rsidRDefault="001971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STATEMENT OF THE NATIONAL CONGRESS OF AMERICAN INDIANS</w:t>
      </w:r>
    </w:p>
    <w:p w14:paraId="0848C70B" w14:textId="77777777" w:rsidR="003B439B" w:rsidRDefault="001971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AND THE NATIVE AMERICAN RIGHTS FUND</w:t>
      </w:r>
    </w:p>
    <w:p w14:paraId="6B089C28" w14:textId="77777777" w:rsidR="003B439B" w:rsidRDefault="003B439B">
      <w:pPr>
        <w:spacing w:after="0" w:line="240" w:lineRule="auto"/>
        <w:jc w:val="both"/>
        <w:rPr>
          <w:rFonts w:ascii="Times New Roman" w:eastAsia="Times New Roman" w:hAnsi="Times New Roman" w:cs="Times New Roman"/>
          <w:sz w:val="24"/>
          <w:szCs w:val="24"/>
        </w:rPr>
      </w:pPr>
    </w:p>
    <w:p w14:paraId="445B8CFA" w14:textId="77777777" w:rsidR="003B439B" w:rsidRDefault="0019711B">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Thank you, Chair for giving me the fl</w:t>
      </w:r>
      <w:r>
        <w:rPr>
          <w:rFonts w:ascii="Times New Roman" w:eastAsia="Times New Roman" w:hAnsi="Times New Roman" w:cs="Times New Roman"/>
          <w:sz w:val="24"/>
          <w:szCs w:val="24"/>
        </w:rPr>
        <w:t>oor.  I speak on behalf of the Executive Director of the National Congress of American Indians, Larry Wright Jr., and on behalf of the Native American Rights Fund.</w:t>
      </w:r>
    </w:p>
    <w:p w14:paraId="073C3774" w14:textId="77777777" w:rsidR="003B439B" w:rsidRDefault="003B439B">
      <w:pPr>
        <w:spacing w:after="0" w:line="240" w:lineRule="auto"/>
        <w:ind w:firstLine="720"/>
        <w:jc w:val="both"/>
        <w:rPr>
          <w:rFonts w:ascii="Times New Roman" w:eastAsia="Times New Roman" w:hAnsi="Times New Roman" w:cs="Times New Roman"/>
          <w:sz w:val="24"/>
          <w:szCs w:val="24"/>
        </w:rPr>
      </w:pPr>
    </w:p>
    <w:p w14:paraId="2C280E72" w14:textId="77777777" w:rsidR="003B439B" w:rsidRDefault="0019711B">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May of this year,</w:t>
      </w:r>
      <w:r>
        <w:rPr>
          <w:rFonts w:ascii="Times New Roman" w:eastAsia="Times New Roman" w:hAnsi="Times New Roman" w:cs="Times New Roman"/>
          <w:color w:val="0D0D0D"/>
          <w:sz w:val="24"/>
          <w:szCs w:val="24"/>
        </w:rPr>
        <w:t xml:space="preserve"> Member States of the World Intellectual Property Organization (or WIPO) adopted a groundbreaking treaty concerning intellectual property, genetic resources, and associated traditional knowledge.  This treaty marks a </w:t>
      </w:r>
      <w:r>
        <w:rPr>
          <w:rFonts w:ascii="Times New Roman" w:eastAsia="Times New Roman" w:hAnsi="Times New Roman" w:cs="Times New Roman"/>
          <w:color w:val="000000"/>
          <w:sz w:val="24"/>
          <w:szCs w:val="24"/>
        </w:rPr>
        <w:t>truly historic outcome: WIPO’s first tr</w:t>
      </w:r>
      <w:r>
        <w:rPr>
          <w:rFonts w:ascii="Times New Roman" w:eastAsia="Times New Roman" w:hAnsi="Times New Roman" w:cs="Times New Roman"/>
          <w:color w:val="000000"/>
          <w:sz w:val="24"/>
          <w:szCs w:val="24"/>
        </w:rPr>
        <w:t>eaty with provisions that include Indigenous Peoples</w:t>
      </w:r>
      <w:r>
        <w:rPr>
          <w:rFonts w:ascii="Times New Roman" w:eastAsia="Times New Roman" w:hAnsi="Times New Roman" w:cs="Times New Roman"/>
          <w:color w:val="0D0D0D"/>
          <w:sz w:val="24"/>
          <w:szCs w:val="24"/>
        </w:rPr>
        <w:t xml:space="preserve">.  </w:t>
      </w:r>
    </w:p>
    <w:p w14:paraId="17BEF2D3" w14:textId="77777777" w:rsidR="003B439B" w:rsidRDefault="003B43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376401A" w14:textId="77777777" w:rsidR="003B439B" w:rsidRDefault="0019711B">
      <w:pPr>
        <w:pBdr>
          <w:top w:val="nil"/>
          <w:left w:val="nil"/>
          <w:bottom w:val="nil"/>
          <w:right w:val="nil"/>
          <w:between w:val="nil"/>
        </w:pBdr>
        <w:spacing w:after="0" w:line="240" w:lineRule="auto"/>
        <w:ind w:firstLine="720"/>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The treaty is a significant achievement and a positive step forward in the decades’-long effort within WIPO to secure legal protections for Indigenous Peoples’ intellectual property rights; rights that have for centuries been treated as free for the taking</w:t>
      </w:r>
      <w:r>
        <w:rPr>
          <w:rFonts w:ascii="Times New Roman" w:eastAsia="Times New Roman" w:hAnsi="Times New Roman" w:cs="Times New Roman"/>
          <w:color w:val="0D0D0D"/>
          <w:sz w:val="24"/>
          <w:szCs w:val="24"/>
        </w:rPr>
        <w:t xml:space="preserve"> and fair game for pharmaceutical companies and others desiring to profit off Indigenous Peoples’ ingenuity and cultural heritage.  Addressing centuries of rampant misappropriation and misuse, </w:t>
      </w:r>
      <w:r>
        <w:rPr>
          <w:rFonts w:ascii="Times New Roman" w:eastAsia="Times New Roman" w:hAnsi="Times New Roman" w:cs="Times New Roman"/>
          <w:color w:val="000000"/>
          <w:sz w:val="24"/>
          <w:szCs w:val="24"/>
        </w:rPr>
        <w:t>the treaty will among other things help to curb instances of bi</w:t>
      </w:r>
      <w:r>
        <w:rPr>
          <w:rFonts w:ascii="Times New Roman" w:eastAsia="Times New Roman" w:hAnsi="Times New Roman" w:cs="Times New Roman"/>
          <w:color w:val="000000"/>
          <w:sz w:val="24"/>
          <w:szCs w:val="24"/>
        </w:rPr>
        <w:t xml:space="preserve">opiracy by pharmaceutical companies who seek to profit from Indigenous Peoples’ traditional medicinal knowledge.  Significantly, </w:t>
      </w:r>
      <w:r>
        <w:rPr>
          <w:rFonts w:ascii="Times New Roman" w:eastAsia="Times New Roman" w:hAnsi="Times New Roman" w:cs="Times New Roman"/>
          <w:color w:val="0D0D0D"/>
          <w:sz w:val="24"/>
          <w:szCs w:val="24"/>
        </w:rPr>
        <w:t>the treaty references the UN Declaration on the Rights of Indigenous Peoples and acknowledges States’ commitment to achieving t</w:t>
      </w:r>
      <w:r>
        <w:rPr>
          <w:rFonts w:ascii="Times New Roman" w:eastAsia="Times New Roman" w:hAnsi="Times New Roman" w:cs="Times New Roman"/>
          <w:color w:val="0D0D0D"/>
          <w:sz w:val="24"/>
          <w:szCs w:val="24"/>
        </w:rPr>
        <w:t>he aims of the Declaration. </w:t>
      </w:r>
      <w:r>
        <w:rPr>
          <w:rFonts w:ascii="Times New Roman" w:eastAsia="Times New Roman" w:hAnsi="Times New Roman" w:cs="Times New Roman"/>
          <w:color w:val="000000"/>
          <w:sz w:val="24"/>
          <w:szCs w:val="24"/>
        </w:rPr>
        <w:t xml:space="preserve">It also includes provisions allowing for Indigenous Peoples’ participation in the treaty’s implementation. </w:t>
      </w:r>
      <w:r>
        <w:rPr>
          <w:rFonts w:ascii="Times New Roman" w:eastAsia="Times New Roman" w:hAnsi="Times New Roman" w:cs="Times New Roman"/>
          <w:color w:val="0D0D0D"/>
          <w:sz w:val="24"/>
          <w:szCs w:val="24"/>
        </w:rPr>
        <w:t> </w:t>
      </w:r>
    </w:p>
    <w:p w14:paraId="3A85E8CE" w14:textId="77777777" w:rsidR="003B439B" w:rsidRDefault="003B439B">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4"/>
          <w:szCs w:val="24"/>
        </w:rPr>
      </w:pPr>
    </w:p>
    <w:p w14:paraId="3E410BFD" w14:textId="77777777" w:rsidR="003B439B" w:rsidRDefault="0019711B">
      <w:pPr>
        <w:pBdr>
          <w:top w:val="nil"/>
          <w:left w:val="nil"/>
          <w:bottom w:val="nil"/>
          <w:right w:val="nil"/>
          <w:between w:val="nil"/>
        </w:pBdr>
        <w:spacing w:after="0" w:line="240" w:lineRule="auto"/>
        <w:ind w:firstLine="720"/>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The treaty holds out the promise that Member States in this small but significant way will live up to some of their co</w:t>
      </w:r>
      <w:r>
        <w:rPr>
          <w:rFonts w:ascii="Times New Roman" w:eastAsia="Times New Roman" w:hAnsi="Times New Roman" w:cs="Times New Roman"/>
          <w:color w:val="0D0D0D"/>
          <w:sz w:val="24"/>
          <w:szCs w:val="24"/>
        </w:rPr>
        <w:t>mmitments as reflected in the Declaration. But unless the treaty is ratified widely and put into force by Member States, the treaty will be nothing more than another empty promise that does nothing to stem present and future harms, much less attempt to red</w:t>
      </w:r>
      <w:r>
        <w:rPr>
          <w:rFonts w:ascii="Times New Roman" w:eastAsia="Times New Roman" w:hAnsi="Times New Roman" w:cs="Times New Roman"/>
          <w:color w:val="0D0D0D"/>
          <w:sz w:val="24"/>
          <w:szCs w:val="24"/>
        </w:rPr>
        <w:t xml:space="preserve">ress any of the wrongs of the past. </w:t>
      </w:r>
    </w:p>
    <w:p w14:paraId="6075CAFD" w14:textId="77777777" w:rsidR="003B439B" w:rsidRDefault="003B439B">
      <w:pPr>
        <w:pBdr>
          <w:top w:val="nil"/>
          <w:left w:val="nil"/>
          <w:bottom w:val="nil"/>
          <w:right w:val="nil"/>
          <w:between w:val="nil"/>
        </w:pBdr>
        <w:spacing w:after="0" w:line="240" w:lineRule="auto"/>
        <w:ind w:firstLine="720"/>
        <w:rPr>
          <w:rFonts w:ascii="Times New Roman" w:eastAsia="Times New Roman" w:hAnsi="Times New Roman" w:cs="Times New Roman"/>
          <w:color w:val="0D0D0D"/>
          <w:sz w:val="24"/>
          <w:szCs w:val="24"/>
        </w:rPr>
      </w:pPr>
    </w:p>
    <w:p w14:paraId="21F94333" w14:textId="77777777" w:rsidR="003B439B" w:rsidRDefault="0019711B">
      <w:pPr>
        <w:pBdr>
          <w:top w:val="nil"/>
          <w:left w:val="nil"/>
          <w:bottom w:val="nil"/>
          <w:right w:val="nil"/>
          <w:between w:val="nil"/>
        </w:pBdr>
        <w:spacing w:after="0" w:line="240" w:lineRule="auto"/>
        <w:ind w:firstLine="720"/>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It is critical that WIPO Member States act now to sign and ratify the treaty and to put its provisions into force.  Additionally, the remaining negotiations at WIPO on legal protections for Indigenous Peoples’ traditio</w:t>
      </w:r>
      <w:r>
        <w:rPr>
          <w:rFonts w:ascii="Times New Roman" w:eastAsia="Times New Roman" w:hAnsi="Times New Roman" w:cs="Times New Roman"/>
          <w:color w:val="0D0D0D"/>
          <w:sz w:val="24"/>
          <w:szCs w:val="24"/>
        </w:rPr>
        <w:t>nal knowledge and traditional cultural expressions must also be brought to successful conclusion, with the outcome being binding, enforceable legal protections.</w:t>
      </w:r>
    </w:p>
    <w:p w14:paraId="7293B598" w14:textId="77777777" w:rsidR="003B439B" w:rsidRDefault="003B439B">
      <w:pPr>
        <w:pBdr>
          <w:top w:val="nil"/>
          <w:left w:val="nil"/>
          <w:bottom w:val="nil"/>
          <w:right w:val="nil"/>
          <w:between w:val="nil"/>
        </w:pBdr>
        <w:spacing w:after="0" w:line="240" w:lineRule="auto"/>
        <w:rPr>
          <w:rFonts w:ascii="Times New Roman" w:eastAsia="Times New Roman" w:hAnsi="Times New Roman" w:cs="Times New Roman"/>
          <w:color w:val="0D0D0D"/>
          <w:sz w:val="24"/>
          <w:szCs w:val="24"/>
        </w:rPr>
      </w:pPr>
    </w:p>
    <w:p w14:paraId="27AA7FA8" w14:textId="77777777" w:rsidR="003B439B" w:rsidRDefault="003B439B">
      <w:pPr>
        <w:pBdr>
          <w:top w:val="nil"/>
          <w:left w:val="nil"/>
          <w:bottom w:val="nil"/>
          <w:right w:val="nil"/>
          <w:between w:val="nil"/>
        </w:pBdr>
        <w:spacing w:after="0" w:line="240" w:lineRule="auto"/>
        <w:rPr>
          <w:rFonts w:ascii="Times New Roman" w:eastAsia="Times New Roman" w:hAnsi="Times New Roman" w:cs="Times New Roman"/>
          <w:color w:val="0D0D0D"/>
          <w:sz w:val="24"/>
          <w:szCs w:val="24"/>
        </w:rPr>
      </w:pPr>
    </w:p>
    <w:p w14:paraId="52F01830" w14:textId="77777777" w:rsidR="003B439B" w:rsidRDefault="003B439B">
      <w:pPr>
        <w:pBdr>
          <w:top w:val="nil"/>
          <w:left w:val="nil"/>
          <w:bottom w:val="nil"/>
          <w:right w:val="nil"/>
          <w:between w:val="nil"/>
        </w:pBdr>
        <w:spacing w:after="0" w:line="240" w:lineRule="auto"/>
        <w:ind w:firstLine="720"/>
        <w:rPr>
          <w:rFonts w:ascii="Times New Roman" w:eastAsia="Times New Roman" w:hAnsi="Times New Roman" w:cs="Times New Roman"/>
          <w:color w:val="0D0D0D"/>
          <w:sz w:val="24"/>
          <w:szCs w:val="24"/>
        </w:rPr>
      </w:pPr>
    </w:p>
    <w:p w14:paraId="5FDCC034" w14:textId="77777777" w:rsidR="003B439B" w:rsidRDefault="0019711B">
      <w:pPr>
        <w:spacing w:after="28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Thus, we urgently request that EMRIP recommend to the Human Rights Council that it (1) stron</w:t>
      </w:r>
      <w:r>
        <w:rPr>
          <w:rFonts w:ascii="Times New Roman" w:eastAsia="Times New Roman" w:hAnsi="Times New Roman" w:cs="Times New Roman"/>
          <w:sz w:val="24"/>
          <w:szCs w:val="24"/>
        </w:rPr>
        <w:t xml:space="preserve">gly encourage WIPO Member States to sign, ratify, and fully implement the new treaty on genetic resources and associated traditional knowledge as expeditiously as possible; and (2) call on WIPO Member States to accelerate the ongoing negotiations on legal </w:t>
      </w:r>
      <w:r>
        <w:rPr>
          <w:rFonts w:ascii="Times New Roman" w:eastAsia="Times New Roman" w:hAnsi="Times New Roman" w:cs="Times New Roman"/>
          <w:sz w:val="24"/>
          <w:szCs w:val="24"/>
        </w:rPr>
        <w:t xml:space="preserve">protections for Indigenous Peoples’ traditional knowledge and traditional cultural expressions and bring them to a successful conclusion, </w:t>
      </w:r>
      <w:r>
        <w:rPr>
          <w:rFonts w:ascii="Times New Roman" w:eastAsia="Times New Roman" w:hAnsi="Times New Roman" w:cs="Times New Roman"/>
          <w:color w:val="0D0D0D"/>
          <w:sz w:val="24"/>
          <w:szCs w:val="24"/>
        </w:rPr>
        <w:t>with the outcome being binding, enforceable legal protections.</w:t>
      </w:r>
    </w:p>
    <w:p w14:paraId="32C671C5" w14:textId="77777777" w:rsidR="003B439B" w:rsidRDefault="0019711B">
      <w:pPr>
        <w:rPr>
          <w:rFonts w:ascii="Times New Roman" w:eastAsia="Times New Roman" w:hAnsi="Times New Roman" w:cs="Times New Roman"/>
          <w:sz w:val="24"/>
          <w:szCs w:val="24"/>
        </w:rPr>
      </w:pPr>
      <w:r>
        <w:rPr>
          <w:rFonts w:ascii="Times New Roman" w:eastAsia="Times New Roman" w:hAnsi="Times New Roman" w:cs="Times New Roman"/>
          <w:sz w:val="24"/>
          <w:szCs w:val="24"/>
        </w:rPr>
        <w:t>Thank you.</w:t>
      </w:r>
    </w:p>
    <w:p w14:paraId="0207551B" w14:textId="77777777" w:rsidR="003B439B" w:rsidRDefault="003B439B">
      <w:pPr>
        <w:rPr>
          <w:rFonts w:ascii="Times New Roman" w:eastAsia="Times New Roman" w:hAnsi="Times New Roman" w:cs="Times New Roman"/>
          <w:sz w:val="24"/>
          <w:szCs w:val="24"/>
        </w:rPr>
      </w:pPr>
    </w:p>
    <w:p w14:paraId="6E58ABAC" w14:textId="77777777" w:rsidR="003B439B" w:rsidRDefault="003B439B">
      <w:pPr>
        <w:rPr>
          <w:rFonts w:ascii="Times New Roman" w:eastAsia="Times New Roman" w:hAnsi="Times New Roman" w:cs="Times New Roman"/>
          <w:sz w:val="24"/>
          <w:szCs w:val="24"/>
        </w:rPr>
      </w:pPr>
    </w:p>
    <w:sectPr w:rsidR="003B439B">
      <w:pgSz w:w="12240" w:h="15840"/>
      <w:pgMar w:top="432"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39B"/>
    <w:rsid w:val="0019711B"/>
    <w:rsid w:val="003B439B"/>
    <w:rsid w:val="0040498A"/>
    <w:rsid w:val="00D16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31164"/>
  <w15:docId w15:val="{06DD5102-952E-4F3A-8211-174691439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Revision">
    <w:name w:val="Revision"/>
    <w:hidden/>
    <w:uiPriority w:val="99"/>
    <w:semiHidden/>
    <w:rsid w:val="00D344D4"/>
    <w:pPr>
      <w:spacing w:after="0" w:line="240" w:lineRule="auto"/>
    </w:pPr>
  </w:style>
  <w:style w:type="paragraph" w:styleId="NormalWeb">
    <w:name w:val="Normal (Web)"/>
    <w:basedOn w:val="Normal"/>
    <w:uiPriority w:val="99"/>
    <w:semiHidden/>
    <w:unhideWhenUsed/>
    <w:rsid w:val="002327F0"/>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3A1Iqttr04gbOp3ewaOdPwZyiQ==">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</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12B8405D4127BD44B51716362485B4DD" ma:contentTypeVersion="15" ma:contentTypeDescription="Create a new document." ma:contentTypeScope="" ma:versionID="c784fac5fcd2893238409008ba698992">
  <xsd:schema xmlns:xsd="http://www.w3.org/2001/XMLSchema" xmlns:xs="http://www.w3.org/2001/XMLSchema" xmlns:p="http://schemas.microsoft.com/office/2006/metadata/properties" xmlns:ns2="da0e4704-0775-4695-8863-0eaf85aa4c88" xmlns:ns3="304475a1-6c54-4015-83e8-a6831e8ab09f" targetNamespace="http://schemas.microsoft.com/office/2006/metadata/properties" ma:root="true" ma:fieldsID="d58b1d4b2c99ffda59cebb15e07980d5" ns2:_="" ns3:_="">
    <xsd:import namespace="da0e4704-0775-4695-8863-0eaf85aa4c88"/>
    <xsd:import namespace="304475a1-6c54-4015-83e8-a6831e8ab0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e4704-0775-4695-8863-0eaf85aa4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4475a1-6c54-4015-83e8-a6831e8ab09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7390075-e62e-4797-bf81-e0e6a09836bb}" ma:internalName="TaxCatchAll" ma:showField="CatchAllData" ma:web="304475a1-6c54-4015-83e8-a6831e8ab09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01F0B9A-059F-4C52-909F-648AB4F43EC5}"/>
</file>

<file path=customXml/itemProps3.xml><?xml version="1.0" encoding="utf-8"?>
<ds:datastoreItem xmlns:ds="http://schemas.openxmlformats.org/officeDocument/2006/customXml" ds:itemID="{E3DC9C01-9A60-45BC-AFC3-EBED2B5003CD}"/>
</file>

<file path=docProps/app.xml><?xml version="1.0" encoding="utf-8"?>
<Properties xmlns="http://schemas.openxmlformats.org/officeDocument/2006/extended-properties" xmlns:vt="http://schemas.openxmlformats.org/officeDocument/2006/docPropsVTypes">
  <Template>Normal.dotm</Template>
  <TotalTime>0</TotalTime>
  <Pages>2</Pages>
  <Words>486</Words>
  <Characters>2776</Characters>
  <Application>Microsoft Office Word</Application>
  <DocSecurity>4</DocSecurity>
  <Lines>23</Lines>
  <Paragraphs>6</Paragraphs>
  <ScaleCrop>false</ScaleCrop>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Noe</dc:creator>
  <cp:lastModifiedBy>Mael Paul Maurice Ravaz</cp:lastModifiedBy>
  <cp:revision>2</cp:revision>
  <dcterms:created xsi:type="dcterms:W3CDTF">2024-07-17T08:59:00Z</dcterms:created>
  <dcterms:modified xsi:type="dcterms:W3CDTF">2024-07-17T08:59:00Z</dcterms:modified>
</cp:coreProperties>
</file>