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BC10B" w14:textId="77777777" w:rsidR="006D62D0" w:rsidRDefault="006D62D0" w:rsidP="00874E6A">
      <w:pPr>
        <w:rPr>
          <w:b/>
          <w:bCs/>
        </w:rPr>
      </w:pPr>
    </w:p>
    <w:p w14:paraId="11863C9D" w14:textId="3186BCD4" w:rsidR="00DB0B45" w:rsidRPr="00E37B49" w:rsidRDefault="00DB0B45" w:rsidP="00DB0B45">
      <w:pPr>
        <w:rPr>
          <w:b/>
          <w:bCs/>
        </w:rPr>
      </w:pPr>
      <w:r w:rsidRPr="00E37B49">
        <w:rPr>
          <w:b/>
          <w:bCs/>
        </w:rPr>
        <w:t xml:space="preserve">Militarization </w:t>
      </w:r>
      <w:r w:rsidR="00803A43" w:rsidRPr="00E37B49">
        <w:rPr>
          <w:b/>
          <w:bCs/>
        </w:rPr>
        <w:t xml:space="preserve">under the </w:t>
      </w:r>
      <w:r w:rsidR="00AC499B" w:rsidRPr="00E37B49">
        <w:rPr>
          <w:b/>
          <w:bCs/>
        </w:rPr>
        <w:t>M</w:t>
      </w:r>
      <w:r w:rsidR="00803A43" w:rsidRPr="00E37B49">
        <w:rPr>
          <w:b/>
          <w:bCs/>
        </w:rPr>
        <w:t xml:space="preserve">antle of </w:t>
      </w:r>
      <w:r w:rsidR="00AC499B" w:rsidRPr="00E37B49">
        <w:rPr>
          <w:b/>
          <w:bCs/>
        </w:rPr>
        <w:t>A</w:t>
      </w:r>
      <w:r w:rsidRPr="00E37B49">
        <w:rPr>
          <w:b/>
          <w:bCs/>
        </w:rPr>
        <w:t>nti-terroris</w:t>
      </w:r>
      <w:r w:rsidR="007207AA" w:rsidRPr="00E37B49">
        <w:rPr>
          <w:b/>
          <w:bCs/>
        </w:rPr>
        <w:t>t</w:t>
      </w:r>
      <w:r w:rsidRPr="00E37B49">
        <w:rPr>
          <w:b/>
          <w:bCs/>
        </w:rPr>
        <w:t xml:space="preserve"> </w:t>
      </w:r>
      <w:r w:rsidR="00AC499B" w:rsidRPr="00E37B49">
        <w:rPr>
          <w:b/>
          <w:bCs/>
        </w:rPr>
        <w:t>M</w:t>
      </w:r>
      <w:r w:rsidRPr="00E37B49">
        <w:rPr>
          <w:b/>
          <w:bCs/>
        </w:rPr>
        <w:t xml:space="preserve">ania: </w:t>
      </w:r>
      <w:r w:rsidR="00AC499B" w:rsidRPr="00E37B49">
        <w:rPr>
          <w:b/>
          <w:bCs/>
        </w:rPr>
        <w:t>T</w:t>
      </w:r>
      <w:r w:rsidRPr="00E37B49">
        <w:rPr>
          <w:b/>
          <w:bCs/>
        </w:rPr>
        <w:t xml:space="preserve">he </w:t>
      </w:r>
      <w:r w:rsidR="00AC499B" w:rsidRPr="00E37B49">
        <w:rPr>
          <w:b/>
          <w:bCs/>
        </w:rPr>
        <w:t>C</w:t>
      </w:r>
      <w:r w:rsidRPr="00E37B49">
        <w:rPr>
          <w:b/>
          <w:bCs/>
        </w:rPr>
        <w:t xml:space="preserve">ase </w:t>
      </w:r>
      <w:r w:rsidR="004A37EA" w:rsidRPr="00E37B49">
        <w:rPr>
          <w:b/>
          <w:bCs/>
        </w:rPr>
        <w:t xml:space="preserve">of </w:t>
      </w:r>
      <w:r w:rsidR="00AC499B" w:rsidRPr="00E37B49">
        <w:rPr>
          <w:b/>
          <w:bCs/>
        </w:rPr>
        <w:t>I</w:t>
      </w:r>
      <w:r w:rsidR="004A37EA" w:rsidRPr="00E37B49">
        <w:rPr>
          <w:b/>
          <w:bCs/>
        </w:rPr>
        <w:t xml:space="preserve">ndigenous </w:t>
      </w:r>
      <w:r w:rsidR="00AC499B" w:rsidRPr="00E37B49">
        <w:rPr>
          <w:b/>
          <w:bCs/>
        </w:rPr>
        <w:t>P</w:t>
      </w:r>
      <w:r w:rsidR="004A37EA" w:rsidRPr="00E37B49">
        <w:rPr>
          <w:b/>
          <w:bCs/>
        </w:rPr>
        <w:t xml:space="preserve">eoples </w:t>
      </w:r>
      <w:r w:rsidRPr="00E37B49">
        <w:rPr>
          <w:b/>
          <w:bCs/>
        </w:rPr>
        <w:t xml:space="preserve">in the Philippines </w:t>
      </w:r>
    </w:p>
    <w:p w14:paraId="6197D1FC" w14:textId="77777777" w:rsidR="00302336" w:rsidRDefault="00302336" w:rsidP="00DB0B45">
      <w:pPr>
        <w:rPr>
          <w:b/>
          <w:bCs/>
        </w:rPr>
      </w:pPr>
    </w:p>
    <w:p w14:paraId="2E10D99A" w14:textId="76483065" w:rsidR="004A37EA" w:rsidRPr="00302336" w:rsidRDefault="00302336" w:rsidP="00874E6A">
      <w:pPr>
        <w:rPr>
          <w:i/>
          <w:iCs/>
        </w:rPr>
      </w:pPr>
      <w:r w:rsidRPr="00302336">
        <w:rPr>
          <w:i/>
          <w:iCs/>
        </w:rPr>
        <w:t xml:space="preserve">Submission to the United Nations Expert Mechanism on the Rights of Indigenous Peoples </w:t>
      </w:r>
      <w:r w:rsidR="00AE4250" w:rsidRPr="00302336">
        <w:rPr>
          <w:i/>
          <w:iCs/>
        </w:rPr>
        <w:t xml:space="preserve">by Jacqueline K. </w:t>
      </w:r>
      <w:proofErr w:type="spellStart"/>
      <w:r w:rsidR="00AE4250" w:rsidRPr="00302336">
        <w:rPr>
          <w:i/>
          <w:iCs/>
        </w:rPr>
        <w:t>Cariño</w:t>
      </w:r>
      <w:proofErr w:type="spellEnd"/>
      <w:r w:rsidRPr="00302336">
        <w:rPr>
          <w:i/>
          <w:iCs/>
        </w:rPr>
        <w:t xml:space="preserve">, </w:t>
      </w:r>
      <w:r w:rsidR="009B45D2" w:rsidRPr="00302336">
        <w:rPr>
          <w:i/>
          <w:iCs/>
        </w:rPr>
        <w:t xml:space="preserve">Cordillera Peoples Alliance </w:t>
      </w:r>
      <w:r w:rsidRPr="00302336">
        <w:rPr>
          <w:i/>
          <w:iCs/>
        </w:rPr>
        <w:t>Vice-Chairperson for External Affairs</w:t>
      </w:r>
    </w:p>
    <w:p w14:paraId="5FDF8ED2" w14:textId="3910A95F" w:rsidR="00302336" w:rsidRPr="00302336" w:rsidRDefault="00AC499B" w:rsidP="00302336">
      <w:pPr>
        <w:rPr>
          <w:i/>
          <w:iCs/>
        </w:rPr>
      </w:pPr>
      <w:r>
        <w:rPr>
          <w:i/>
          <w:iCs/>
        </w:rPr>
        <w:t>d</w:t>
      </w:r>
      <w:r w:rsidR="00302336" w:rsidRPr="00302336">
        <w:rPr>
          <w:i/>
          <w:iCs/>
        </w:rPr>
        <w:t xml:space="preserve">uring the Expert Seminar on the Impact of </w:t>
      </w:r>
      <w:proofErr w:type="spellStart"/>
      <w:r w:rsidR="00302336" w:rsidRPr="00302336">
        <w:rPr>
          <w:i/>
          <w:iCs/>
        </w:rPr>
        <w:t>Militarisation</w:t>
      </w:r>
      <w:proofErr w:type="spellEnd"/>
      <w:r w:rsidR="00302336" w:rsidRPr="00302336">
        <w:rPr>
          <w:i/>
          <w:iCs/>
        </w:rPr>
        <w:t xml:space="preserve"> on the Rights of Indigenous Peoples</w:t>
      </w:r>
    </w:p>
    <w:p w14:paraId="045AA129" w14:textId="4A7D1784" w:rsidR="00AE4250" w:rsidRPr="00302336" w:rsidRDefault="00302336" w:rsidP="00302336">
      <w:pPr>
        <w:rPr>
          <w:i/>
          <w:iCs/>
        </w:rPr>
      </w:pPr>
      <w:r w:rsidRPr="00302336">
        <w:rPr>
          <w:i/>
          <w:iCs/>
        </w:rPr>
        <w:t>5-6 December 2022</w:t>
      </w:r>
      <w:r w:rsidRPr="00302336">
        <w:t xml:space="preserve"> </w:t>
      </w:r>
      <w:r>
        <w:rPr>
          <w:i/>
          <w:iCs/>
        </w:rPr>
        <w:t xml:space="preserve">, </w:t>
      </w:r>
      <w:r w:rsidRPr="00302336">
        <w:rPr>
          <w:i/>
          <w:iCs/>
        </w:rPr>
        <w:t>Geneva</w:t>
      </w:r>
      <w:r>
        <w:rPr>
          <w:i/>
          <w:iCs/>
        </w:rPr>
        <w:t>, Switzerland</w:t>
      </w:r>
    </w:p>
    <w:p w14:paraId="4C89CEAC" w14:textId="77777777" w:rsidR="00302336" w:rsidRDefault="00302336" w:rsidP="00874E6A"/>
    <w:p w14:paraId="10DAA788" w14:textId="21A6B305" w:rsidR="001F3263" w:rsidRPr="00F64B2F" w:rsidRDefault="001F3263" w:rsidP="00874E6A">
      <w:pPr>
        <w:rPr>
          <w:b/>
          <w:bCs/>
        </w:rPr>
      </w:pPr>
      <w:r w:rsidRPr="00F64B2F">
        <w:rPr>
          <w:b/>
          <w:bCs/>
        </w:rPr>
        <w:t>Background</w:t>
      </w:r>
    </w:p>
    <w:p w14:paraId="7FB9785C" w14:textId="77777777" w:rsidR="00E37B49" w:rsidRDefault="00E37B49" w:rsidP="00874E6A"/>
    <w:p w14:paraId="0F0E45F3" w14:textId="26B81990" w:rsidR="008436E3" w:rsidRDefault="00874E6A" w:rsidP="00874E6A">
      <w:r>
        <w:t>The Philippines has long been a hotspot of militarization in indigenous peoples territories. Militarization started during the 1970s, under the Martial Law administration of then President Ferdinand Marcos</w:t>
      </w:r>
      <w:r w:rsidR="00260965">
        <w:t>. M</w:t>
      </w:r>
      <w:r>
        <w:t xml:space="preserve">ilitary troops were deployed </w:t>
      </w:r>
      <w:r w:rsidR="00260965">
        <w:t xml:space="preserve">in the rural areas </w:t>
      </w:r>
      <w:r>
        <w:t>to quell the opposition of indigenous communities</w:t>
      </w:r>
      <w:r w:rsidR="00302336">
        <w:t xml:space="preserve"> particularly in the Cordillera region</w:t>
      </w:r>
      <w:r>
        <w:t xml:space="preserve"> against unwanted infrastructure projects that would displace them from their ancestral domains. Since then until today, there has not been a time when indigenous communities have been free of military presence</w:t>
      </w:r>
      <w:r w:rsidR="00C91DFF">
        <w:t xml:space="preserve"> in their midst.</w:t>
      </w:r>
      <w:r w:rsidR="00260965">
        <w:t xml:space="preserve"> </w:t>
      </w:r>
    </w:p>
    <w:p w14:paraId="2EC3C061" w14:textId="77777777" w:rsidR="00E37B49" w:rsidRDefault="00E37B49" w:rsidP="00874E6A"/>
    <w:p w14:paraId="45EFB469" w14:textId="2766D345" w:rsidR="00302336" w:rsidRDefault="00260965" w:rsidP="00874E6A">
      <w:r>
        <w:t xml:space="preserve">The </w:t>
      </w:r>
      <w:r w:rsidR="00562B2D">
        <w:t xml:space="preserve">main </w:t>
      </w:r>
      <w:r>
        <w:t xml:space="preserve">reason given by authorities for military presence in specific areas is the </w:t>
      </w:r>
      <w:r w:rsidR="00562B2D">
        <w:t xml:space="preserve">government’s </w:t>
      </w:r>
      <w:r>
        <w:t>counter-insurgency program that aims to eliminate the communist</w:t>
      </w:r>
      <w:r w:rsidR="00CE2B7A">
        <w:t>-led</w:t>
      </w:r>
      <w:r>
        <w:t xml:space="preserve"> armed conflict, which has been going on in the country for more than 50 years. </w:t>
      </w:r>
      <w:r w:rsidR="00302336">
        <w:t xml:space="preserve">Indigenous communities have been </w:t>
      </w:r>
      <w:r w:rsidR="009C4998">
        <w:t>marked</w:t>
      </w:r>
      <w:r w:rsidR="00302336">
        <w:t xml:space="preserve"> by the military as support </w:t>
      </w:r>
      <w:r w:rsidR="00562B2D">
        <w:t>bases of</w:t>
      </w:r>
      <w:r w:rsidR="00302336">
        <w:t xml:space="preserve"> the armed revolutionary movement</w:t>
      </w:r>
      <w:r w:rsidR="003C4C4D">
        <w:t xml:space="preserve"> to justify their presence in these areas</w:t>
      </w:r>
      <w:r w:rsidR="00302336">
        <w:t>.</w:t>
      </w:r>
      <w:r>
        <w:t xml:space="preserve"> </w:t>
      </w:r>
      <w:r w:rsidR="009C4998">
        <w:t>Militarization in indigenous communities  hides behind the mantle of anti-terrorism hysteria</w:t>
      </w:r>
      <w:r w:rsidR="00D62D14">
        <w:t>, which is</w:t>
      </w:r>
      <w:r w:rsidR="009C4998">
        <w:t xml:space="preserve"> initiated by the state to sow fear </w:t>
      </w:r>
      <w:r w:rsidR="00D62D14">
        <w:t>and</w:t>
      </w:r>
      <w:r w:rsidR="009C4998">
        <w:t xml:space="preserve"> justify its practice.</w:t>
      </w:r>
    </w:p>
    <w:p w14:paraId="5E133E01" w14:textId="77777777" w:rsidR="00302336" w:rsidRDefault="00302336" w:rsidP="00874E6A"/>
    <w:p w14:paraId="50DDD202" w14:textId="29CDC164" w:rsidR="00874E6A" w:rsidRDefault="00260965" w:rsidP="00874E6A">
      <w:r>
        <w:t>There ha</w:t>
      </w:r>
      <w:r w:rsidR="009C4998">
        <w:t>s</w:t>
      </w:r>
      <w:r>
        <w:t xml:space="preserve"> been a series of </w:t>
      </w:r>
      <w:r w:rsidR="003C4C4D">
        <w:t xml:space="preserve">Military </w:t>
      </w:r>
      <w:r>
        <w:t xml:space="preserve">Operation Plans </w:t>
      </w:r>
      <w:r w:rsidR="001F3263">
        <w:t xml:space="preserve">of various names and strategies </w:t>
      </w:r>
      <w:r>
        <w:t xml:space="preserve">under successive </w:t>
      </w:r>
      <w:r w:rsidR="0083714E">
        <w:t xml:space="preserve">political </w:t>
      </w:r>
      <w:r>
        <w:t>regimes</w:t>
      </w:r>
      <w:r w:rsidR="001F3263">
        <w:t xml:space="preserve"> </w:t>
      </w:r>
      <w:r w:rsidR="00302336">
        <w:t>(</w:t>
      </w:r>
      <w:r w:rsidR="006E09DA">
        <w:t xml:space="preserve">e.g. </w:t>
      </w:r>
      <w:proofErr w:type="spellStart"/>
      <w:r w:rsidR="00302336">
        <w:t>Oplans</w:t>
      </w:r>
      <w:proofErr w:type="spellEnd"/>
      <w:r w:rsidR="00562B2D">
        <w:t xml:space="preserve"> </w:t>
      </w:r>
      <w:proofErr w:type="spellStart"/>
      <w:r w:rsidR="00562B2D" w:rsidRPr="00562B2D">
        <w:rPr>
          <w:i/>
          <w:iCs/>
        </w:rPr>
        <w:t>Bayanihan</w:t>
      </w:r>
      <w:proofErr w:type="spellEnd"/>
      <w:r w:rsidR="00562B2D">
        <w:t xml:space="preserve">, </w:t>
      </w:r>
      <w:r w:rsidR="00562B2D" w:rsidRPr="00562B2D">
        <w:rPr>
          <w:i/>
          <w:iCs/>
        </w:rPr>
        <w:t xml:space="preserve">Bantay </w:t>
      </w:r>
      <w:proofErr w:type="spellStart"/>
      <w:r w:rsidR="00562B2D" w:rsidRPr="00562B2D">
        <w:rPr>
          <w:i/>
          <w:iCs/>
        </w:rPr>
        <w:t>Laya</w:t>
      </w:r>
      <w:proofErr w:type="spellEnd"/>
      <w:r w:rsidR="00562B2D">
        <w:t xml:space="preserve">, </w:t>
      </w:r>
      <w:proofErr w:type="spellStart"/>
      <w:r w:rsidR="00562B2D" w:rsidRPr="00562B2D">
        <w:rPr>
          <w:i/>
          <w:iCs/>
        </w:rPr>
        <w:t>Lambat</w:t>
      </w:r>
      <w:proofErr w:type="spellEnd"/>
      <w:r w:rsidR="00562B2D" w:rsidRPr="00562B2D">
        <w:rPr>
          <w:i/>
          <w:iCs/>
        </w:rPr>
        <w:t xml:space="preserve"> </w:t>
      </w:r>
      <w:proofErr w:type="spellStart"/>
      <w:r w:rsidR="00562B2D" w:rsidRPr="00562B2D">
        <w:rPr>
          <w:i/>
          <w:iCs/>
        </w:rPr>
        <w:t>Bitag</w:t>
      </w:r>
      <w:proofErr w:type="spellEnd"/>
      <w:r w:rsidR="00562B2D">
        <w:t>, among others</w:t>
      </w:r>
      <w:r w:rsidR="00302336">
        <w:t>)</w:t>
      </w:r>
      <w:r w:rsidR="00562B2D">
        <w:t>.</w:t>
      </w:r>
      <w:r w:rsidR="00302336">
        <w:t xml:space="preserve"> </w:t>
      </w:r>
      <w:r w:rsidR="001F3263">
        <w:t xml:space="preserve">The latest is the Whole-of Nation </w:t>
      </w:r>
      <w:r w:rsidR="00CE2B7A">
        <w:t xml:space="preserve">strategy </w:t>
      </w:r>
      <w:r w:rsidR="001F3263">
        <w:t>led by the National Task Force to End Local Communist Armed Conflict (NTF-ELCAC)</w:t>
      </w:r>
      <w:r w:rsidR="00CE2B7A">
        <w:t xml:space="preserve">, which started in </w:t>
      </w:r>
      <w:r w:rsidR="006E09DA">
        <w:t xml:space="preserve">December </w:t>
      </w:r>
      <w:r w:rsidR="00CE2B7A">
        <w:t>2018 and is continuing until the present</w:t>
      </w:r>
      <w:r w:rsidR="001F3263">
        <w:t>.</w:t>
      </w:r>
      <w:r w:rsidR="00CE2B7A">
        <w:t xml:space="preserve"> So far, the NTF-ELCAC has been the most </w:t>
      </w:r>
      <w:r w:rsidR="0083714E">
        <w:t xml:space="preserve">aggressive, </w:t>
      </w:r>
      <w:r w:rsidR="00CE2B7A">
        <w:t xml:space="preserve">comprehensive and encompassing in its approach, involving not </w:t>
      </w:r>
      <w:r w:rsidR="009C4998">
        <w:t>only</w:t>
      </w:r>
      <w:r w:rsidR="00CE2B7A">
        <w:t xml:space="preserve"> the military, but also the civilian bureaucracy from the national </w:t>
      </w:r>
      <w:r w:rsidR="0083714E">
        <w:t xml:space="preserve">level </w:t>
      </w:r>
      <w:r w:rsidR="00CE2B7A">
        <w:t xml:space="preserve">down to the barangay level, </w:t>
      </w:r>
      <w:r w:rsidR="0083714E">
        <w:t xml:space="preserve">including </w:t>
      </w:r>
      <w:r w:rsidR="00CE2B7A">
        <w:t>the police</w:t>
      </w:r>
      <w:r w:rsidR="00D31522">
        <w:t xml:space="preserve"> and</w:t>
      </w:r>
      <w:r w:rsidR="00CE2B7A">
        <w:t xml:space="preserve"> the </w:t>
      </w:r>
      <w:r w:rsidR="009C4998">
        <w:t>judicial system</w:t>
      </w:r>
      <w:r w:rsidR="00D31522">
        <w:t xml:space="preserve">. Also assisting </w:t>
      </w:r>
      <w:r w:rsidR="0083714E">
        <w:t xml:space="preserve">the NTF-ELCAC </w:t>
      </w:r>
      <w:r w:rsidR="00D31522">
        <w:t>is</w:t>
      </w:r>
      <w:r w:rsidR="00CE2B7A">
        <w:t xml:space="preserve"> an army of </w:t>
      </w:r>
      <w:r w:rsidR="00D31522">
        <w:t xml:space="preserve">netizens spreading </w:t>
      </w:r>
      <w:r w:rsidR="009C4998">
        <w:t>d</w:t>
      </w:r>
      <w:r w:rsidR="00D31522">
        <w:t>isinformation and red-tagging</w:t>
      </w:r>
      <w:r w:rsidR="0083714E">
        <w:t xml:space="preserve"> groups and individuals</w:t>
      </w:r>
      <w:r w:rsidR="00D31522">
        <w:t xml:space="preserve"> through anonymous </w:t>
      </w:r>
      <w:r w:rsidR="0083714E">
        <w:t xml:space="preserve">statements </w:t>
      </w:r>
      <w:r w:rsidR="00D31522">
        <w:t xml:space="preserve">or fake identities </w:t>
      </w:r>
      <w:r w:rsidR="0083714E">
        <w:t>in</w:t>
      </w:r>
      <w:r w:rsidR="00D31522">
        <w:t xml:space="preserve"> military-backed social media sites.</w:t>
      </w:r>
    </w:p>
    <w:p w14:paraId="08491BDD" w14:textId="77BE94C5" w:rsidR="00260965" w:rsidRDefault="00260965" w:rsidP="00874E6A"/>
    <w:p w14:paraId="022B6745" w14:textId="2F60389F" w:rsidR="00F64B2F" w:rsidRPr="00F64B2F" w:rsidRDefault="00F64B2F" w:rsidP="00874E6A">
      <w:pPr>
        <w:rPr>
          <w:b/>
          <w:bCs/>
        </w:rPr>
      </w:pPr>
      <w:r w:rsidRPr="00F64B2F">
        <w:rPr>
          <w:b/>
          <w:bCs/>
        </w:rPr>
        <w:t>Forms of Militarization</w:t>
      </w:r>
    </w:p>
    <w:p w14:paraId="3953FEA2" w14:textId="77777777" w:rsidR="00025B15" w:rsidRDefault="00025B15" w:rsidP="00874E6A"/>
    <w:p w14:paraId="655E3F34" w14:textId="2A464696" w:rsidR="00260965" w:rsidRDefault="00CE7E81" w:rsidP="00874E6A">
      <w:r>
        <w:t xml:space="preserve">We have seen </w:t>
      </w:r>
      <w:r w:rsidR="00F64B2F">
        <w:t>militarization happening</w:t>
      </w:r>
      <w:r w:rsidR="006E09DA">
        <w:t xml:space="preserve"> through the years</w:t>
      </w:r>
      <w:r w:rsidR="00F64B2F">
        <w:t xml:space="preserve"> in multiple forms</w:t>
      </w:r>
      <w:r w:rsidR="006E09DA">
        <w:t>,</w:t>
      </w:r>
      <w:r w:rsidR="00F64B2F">
        <w:t xml:space="preserve"> </w:t>
      </w:r>
      <w:r>
        <w:t>with our own eyes</w:t>
      </w:r>
      <w:r w:rsidR="00562B2D">
        <w:t>,</w:t>
      </w:r>
      <w:r w:rsidR="00AE4250">
        <w:t xml:space="preserve"> from </w:t>
      </w:r>
      <w:r w:rsidR="009C6BC2">
        <w:t xml:space="preserve">our </w:t>
      </w:r>
      <w:r w:rsidR="00AE4250">
        <w:t xml:space="preserve">direct </w:t>
      </w:r>
      <w:r w:rsidR="00562B2D">
        <w:t>experience</w:t>
      </w:r>
      <w:r w:rsidR="00025B15">
        <w:t>,</w:t>
      </w:r>
      <w:r w:rsidR="00562B2D">
        <w:t xml:space="preserve"> a</w:t>
      </w:r>
      <w:r w:rsidR="009C6BC2">
        <w:t>s well as</w:t>
      </w:r>
      <w:r w:rsidR="00A47AF1">
        <w:t xml:space="preserve"> from </w:t>
      </w:r>
      <w:r w:rsidR="00562B2D">
        <w:t xml:space="preserve"> </w:t>
      </w:r>
      <w:r w:rsidR="00F64B2F">
        <w:t xml:space="preserve">reports </w:t>
      </w:r>
      <w:r w:rsidR="00F11D46">
        <w:t>of</w:t>
      </w:r>
      <w:r w:rsidR="00AE4250">
        <w:t xml:space="preserve"> indigenous communities</w:t>
      </w:r>
      <w:r w:rsidR="00562B2D">
        <w:t>. These</w:t>
      </w:r>
      <w:r w:rsidR="009C6BC2">
        <w:t xml:space="preserve"> forms</w:t>
      </w:r>
      <w:r w:rsidR="00562B2D">
        <w:t xml:space="preserve"> </w:t>
      </w:r>
      <w:r w:rsidR="006E09DA">
        <w:t xml:space="preserve">of militarization </w:t>
      </w:r>
      <w:r w:rsidR="00562B2D">
        <w:t>include</w:t>
      </w:r>
      <w:r w:rsidR="00260965">
        <w:t>:</w:t>
      </w:r>
    </w:p>
    <w:p w14:paraId="14B9A4FC" w14:textId="30FB215A" w:rsidR="00260965" w:rsidRDefault="00260965" w:rsidP="00874E6A"/>
    <w:p w14:paraId="59E4E098" w14:textId="6593D7B5" w:rsidR="00803A43" w:rsidRDefault="00260965" w:rsidP="00874E6A">
      <w:pPr>
        <w:pStyle w:val="ListParagraph"/>
        <w:numPr>
          <w:ilvl w:val="0"/>
          <w:numId w:val="2"/>
        </w:numPr>
      </w:pPr>
      <w:r>
        <w:lastRenderedPageBreak/>
        <w:t>Direct military troop deployment</w:t>
      </w:r>
      <w:r w:rsidR="00F64B2F" w:rsidRPr="00F64B2F">
        <w:t xml:space="preserve"> </w:t>
      </w:r>
      <w:r w:rsidR="00F64B2F">
        <w:t xml:space="preserve">in indigenous communities through </w:t>
      </w:r>
      <w:r w:rsidR="007207AA">
        <w:t xml:space="preserve">the </w:t>
      </w:r>
      <w:r w:rsidR="00F64B2F">
        <w:t>setting up of</w:t>
      </w:r>
      <w:r>
        <w:t xml:space="preserve"> </w:t>
      </w:r>
      <w:r w:rsidR="00CE7E81">
        <w:t>detachment</w:t>
      </w:r>
      <w:r w:rsidR="00F64B2F">
        <w:t>s</w:t>
      </w:r>
      <w:r w:rsidR="00CE7E81">
        <w:t xml:space="preserve">, </w:t>
      </w:r>
      <w:r>
        <w:t>encampment</w:t>
      </w:r>
      <w:r w:rsidR="00CE7E81">
        <w:t xml:space="preserve"> and occupation of public spaces, </w:t>
      </w:r>
      <w:r w:rsidR="00F64B2F">
        <w:t>such as schools,</w:t>
      </w:r>
      <w:r w:rsidR="00CE7E81">
        <w:t xml:space="preserve"> classrooms,</w:t>
      </w:r>
      <w:r w:rsidR="00F64B2F">
        <w:t xml:space="preserve"> day care center</w:t>
      </w:r>
      <w:r w:rsidR="006E09DA">
        <w:t>s</w:t>
      </w:r>
      <w:r w:rsidR="00F64B2F">
        <w:t>,</w:t>
      </w:r>
      <w:r w:rsidR="00CE7E81">
        <w:t xml:space="preserve"> health centers</w:t>
      </w:r>
      <w:r w:rsidR="00F64B2F">
        <w:t xml:space="preserve"> and</w:t>
      </w:r>
      <w:r w:rsidR="00CE7E81">
        <w:t xml:space="preserve"> traditional gathering spaces</w:t>
      </w:r>
      <w:r w:rsidR="00F64B2F">
        <w:t>.</w:t>
      </w:r>
      <w:r w:rsidR="00D31522">
        <w:t xml:space="preserve"> </w:t>
      </w:r>
    </w:p>
    <w:p w14:paraId="06712EC5" w14:textId="3A53AB9E" w:rsidR="00803A43" w:rsidRDefault="00D31522" w:rsidP="00874E6A">
      <w:pPr>
        <w:pStyle w:val="ListParagraph"/>
        <w:numPr>
          <w:ilvl w:val="0"/>
          <w:numId w:val="2"/>
        </w:numPr>
      </w:pPr>
      <w:r>
        <w:t>Armed military</w:t>
      </w:r>
      <w:r w:rsidRPr="00D31522">
        <w:t xml:space="preserve"> </w:t>
      </w:r>
      <w:r>
        <w:t xml:space="preserve">operations </w:t>
      </w:r>
      <w:r w:rsidR="00F64B2F">
        <w:t>that conduct</w:t>
      </w:r>
      <w:r>
        <w:t xml:space="preserve"> searches</w:t>
      </w:r>
      <w:r w:rsidR="00F64B2F">
        <w:t xml:space="preserve"> of houses</w:t>
      </w:r>
      <w:r>
        <w:t xml:space="preserve">, </w:t>
      </w:r>
      <w:r w:rsidR="00F11D46">
        <w:t xml:space="preserve">rounding up </w:t>
      </w:r>
      <w:r w:rsidR="00F64B2F">
        <w:t xml:space="preserve">of </w:t>
      </w:r>
      <w:r w:rsidR="00F11D46">
        <w:t xml:space="preserve">community people, </w:t>
      </w:r>
      <w:r w:rsidR="007207AA">
        <w:t xml:space="preserve">indiscriminate </w:t>
      </w:r>
      <w:r>
        <w:t>strafing</w:t>
      </w:r>
      <w:r w:rsidR="00F64B2F">
        <w:t xml:space="preserve"> along trails and forests</w:t>
      </w:r>
      <w:r>
        <w:t xml:space="preserve">, </w:t>
      </w:r>
      <w:r w:rsidR="00F11D46">
        <w:t>using civilians as guides</w:t>
      </w:r>
      <w:r w:rsidR="00F64B2F">
        <w:t xml:space="preserve"> in</w:t>
      </w:r>
      <w:r w:rsidR="004A37EA">
        <w:t xml:space="preserve"> </w:t>
      </w:r>
      <w:r w:rsidR="00F64B2F">
        <w:t>pursuit operations against rebels</w:t>
      </w:r>
      <w:r w:rsidR="00562B2D">
        <w:t>,</w:t>
      </w:r>
      <w:r w:rsidR="00F64B2F">
        <w:t xml:space="preserve"> and </w:t>
      </w:r>
      <w:r w:rsidR="004A37EA">
        <w:t>confiscation</w:t>
      </w:r>
      <w:r w:rsidR="00F64B2F">
        <w:t xml:space="preserve"> or </w:t>
      </w:r>
      <w:r w:rsidR="00F11D46">
        <w:t>appropriation</w:t>
      </w:r>
      <w:r w:rsidR="004A37EA">
        <w:t xml:space="preserve"> of crops</w:t>
      </w:r>
      <w:r w:rsidR="00F11D46">
        <w:t xml:space="preserve"> and</w:t>
      </w:r>
      <w:r w:rsidR="004A37EA">
        <w:t xml:space="preserve"> property</w:t>
      </w:r>
      <w:r w:rsidR="00F11D46">
        <w:t xml:space="preserve"> for military use</w:t>
      </w:r>
      <w:r w:rsidR="00F64B2F">
        <w:t>.</w:t>
      </w:r>
    </w:p>
    <w:p w14:paraId="5F3B534C" w14:textId="77777777" w:rsidR="00803A43" w:rsidRDefault="00CE7E81" w:rsidP="00874E6A">
      <w:pPr>
        <w:pStyle w:val="ListParagraph"/>
        <w:numPr>
          <w:ilvl w:val="0"/>
          <w:numId w:val="2"/>
        </w:numPr>
      </w:pPr>
      <w:r>
        <w:t>Recruitment and deployment of c</w:t>
      </w:r>
      <w:r w:rsidR="00826CAA">
        <w:t>ivilian informants and military intelligence agents</w:t>
      </w:r>
      <w:r w:rsidR="00AE4250">
        <w:t xml:space="preserve"> for surveillance and intelligence gathering</w:t>
      </w:r>
      <w:r w:rsidR="00F64B2F">
        <w:t xml:space="preserve"> in indigenous communities.</w:t>
      </w:r>
    </w:p>
    <w:p w14:paraId="73AE100C" w14:textId="5580E5E7" w:rsidR="00803A43" w:rsidRDefault="00826CAA" w:rsidP="00874E6A">
      <w:pPr>
        <w:pStyle w:val="ListParagraph"/>
        <w:numPr>
          <w:ilvl w:val="0"/>
          <w:numId w:val="2"/>
        </w:numPr>
      </w:pPr>
      <w:r>
        <w:t xml:space="preserve">Appointment of active or retired military officials </w:t>
      </w:r>
      <w:r w:rsidR="00AE4250">
        <w:t>to</w:t>
      </w:r>
      <w:r>
        <w:t xml:space="preserve"> high</w:t>
      </w:r>
      <w:r w:rsidR="00562B2D">
        <w:t>-level</w:t>
      </w:r>
      <w:r>
        <w:t xml:space="preserve"> positions </w:t>
      </w:r>
      <w:r w:rsidR="00AE4250">
        <w:t>in</w:t>
      </w:r>
      <w:r>
        <w:t xml:space="preserve"> the civilian bureaucracy</w:t>
      </w:r>
      <w:r w:rsidR="00F64B2F">
        <w:t xml:space="preserve">. For instance, the Chairperson of the National Commission on Indigenous Peoples (NCIP) is a retired military general, who is at the same </w:t>
      </w:r>
      <w:r w:rsidR="006E09DA">
        <w:t xml:space="preserve">time </w:t>
      </w:r>
      <w:r w:rsidR="00F64B2F">
        <w:t xml:space="preserve">the Executive Director of the NTF-ELCAC. </w:t>
      </w:r>
      <w:r w:rsidR="00CB1120">
        <w:t>Other government agencies are also headed by former military officers. T</w:t>
      </w:r>
      <w:r w:rsidR="00F64B2F">
        <w:t>he budget</w:t>
      </w:r>
      <w:r w:rsidR="00CB1120">
        <w:t>s</w:t>
      </w:r>
      <w:r w:rsidR="00F64B2F">
        <w:t xml:space="preserve"> of </w:t>
      </w:r>
      <w:r w:rsidR="00562B2D">
        <w:t xml:space="preserve">these </w:t>
      </w:r>
      <w:r w:rsidR="00F64B2F">
        <w:t xml:space="preserve">government agencies </w:t>
      </w:r>
      <w:r w:rsidR="00CB1120">
        <w:t xml:space="preserve">are used to </w:t>
      </w:r>
      <w:r w:rsidR="00F64B2F">
        <w:t xml:space="preserve">conduct red-tagging and </w:t>
      </w:r>
      <w:r w:rsidR="009C4998">
        <w:t>d</w:t>
      </w:r>
      <w:r w:rsidR="00F64B2F">
        <w:t>is-information sessions against civil society organizations.</w:t>
      </w:r>
    </w:p>
    <w:p w14:paraId="77C579D6" w14:textId="27A40BF6" w:rsidR="00803A43" w:rsidRDefault="00826CAA" w:rsidP="00874E6A">
      <w:pPr>
        <w:pStyle w:val="ListParagraph"/>
        <w:numPr>
          <w:ilvl w:val="0"/>
          <w:numId w:val="2"/>
        </w:numPr>
      </w:pPr>
      <w:r>
        <w:t xml:space="preserve">Filing </w:t>
      </w:r>
      <w:r w:rsidR="00302336">
        <w:t xml:space="preserve">by the military </w:t>
      </w:r>
      <w:r>
        <w:t>of trumped</w:t>
      </w:r>
      <w:r w:rsidR="00AE4250">
        <w:t>-</w:t>
      </w:r>
      <w:r>
        <w:t>up criminal charges against activists</w:t>
      </w:r>
      <w:r w:rsidR="00562B2D">
        <w:t xml:space="preserve"> and</w:t>
      </w:r>
      <w:r>
        <w:t xml:space="preserve"> development workers</w:t>
      </w:r>
      <w:r w:rsidR="00562B2D">
        <w:t>,</w:t>
      </w:r>
      <w:r w:rsidR="00F64B2F">
        <w:t xml:space="preserve"> such as murder, illegal possession of firearms, arson</w:t>
      </w:r>
      <w:r w:rsidR="00C71E9F">
        <w:t>,</w:t>
      </w:r>
      <w:r w:rsidR="00F64B2F">
        <w:t xml:space="preserve"> robbery</w:t>
      </w:r>
      <w:r w:rsidR="00C71E9F" w:rsidRPr="00C71E9F">
        <w:t xml:space="preserve"> </w:t>
      </w:r>
      <w:r w:rsidR="00C71E9F">
        <w:t>and libel</w:t>
      </w:r>
      <w:r w:rsidR="00803A43">
        <w:t>.</w:t>
      </w:r>
      <w:r w:rsidR="00C71E9F">
        <w:t xml:space="preserve"> The latest case is the conviction of Sarah </w:t>
      </w:r>
      <w:proofErr w:type="spellStart"/>
      <w:r w:rsidR="00C71E9F">
        <w:t>Dekdeken</w:t>
      </w:r>
      <w:proofErr w:type="spellEnd"/>
      <w:r w:rsidR="00C71E9F">
        <w:t>, Secretary General of Cordillera Peoples Alliance, of cyber-libel charges filed against her by the Regional Police Director.</w:t>
      </w:r>
    </w:p>
    <w:p w14:paraId="0B71DC78" w14:textId="14363711" w:rsidR="00803A43" w:rsidRDefault="00826CAA" w:rsidP="00874E6A">
      <w:pPr>
        <w:pStyle w:val="ListParagraph"/>
        <w:numPr>
          <w:ilvl w:val="0"/>
          <w:numId w:val="2"/>
        </w:numPr>
      </w:pPr>
      <w:r>
        <w:t>Extra-judicial killing</w:t>
      </w:r>
      <w:r w:rsidR="00CE7E81">
        <w:t>s</w:t>
      </w:r>
      <w:r>
        <w:t>, abduction, enforced disappearance</w:t>
      </w:r>
      <w:r w:rsidR="00F64B2F">
        <w:t xml:space="preserve"> of known indigenous activists and human rights defenders</w:t>
      </w:r>
      <w:r w:rsidR="00CB1120">
        <w:t xml:space="preserve"> by </w:t>
      </w:r>
      <w:r w:rsidR="007207AA">
        <w:t xml:space="preserve">assumed </w:t>
      </w:r>
      <w:r w:rsidR="00CB1120">
        <w:t>state agents</w:t>
      </w:r>
      <w:r w:rsidR="00F64B2F">
        <w:t>.</w:t>
      </w:r>
      <w:r w:rsidR="00C71E9F">
        <w:t xml:space="preserve"> The most recent case is the illegal abduction of my husband Steve </w:t>
      </w:r>
      <w:proofErr w:type="spellStart"/>
      <w:r w:rsidR="00C71E9F">
        <w:t>Tauli</w:t>
      </w:r>
      <w:proofErr w:type="spellEnd"/>
      <w:r w:rsidR="00C71E9F">
        <w:t>, an organizer of a CPA-affiliated peasant organization</w:t>
      </w:r>
      <w:r w:rsidR="00025B15">
        <w:t xml:space="preserve">, </w:t>
      </w:r>
      <w:proofErr w:type="spellStart"/>
      <w:r w:rsidR="00025B15">
        <w:t>Timpuyog</w:t>
      </w:r>
      <w:proofErr w:type="spellEnd"/>
      <w:r w:rsidR="00025B15">
        <w:t xml:space="preserve"> </w:t>
      </w:r>
      <w:proofErr w:type="spellStart"/>
      <w:r w:rsidR="00025B15">
        <w:t>dagiti</w:t>
      </w:r>
      <w:proofErr w:type="spellEnd"/>
      <w:r w:rsidR="00025B15">
        <w:t xml:space="preserve"> </w:t>
      </w:r>
      <w:proofErr w:type="spellStart"/>
      <w:r w:rsidR="00025B15">
        <w:t>Mannalon</w:t>
      </w:r>
      <w:proofErr w:type="spellEnd"/>
      <w:r w:rsidR="00025B15">
        <w:t xml:space="preserve"> </w:t>
      </w:r>
      <w:proofErr w:type="spellStart"/>
      <w:r w:rsidR="00025B15">
        <w:t>ti</w:t>
      </w:r>
      <w:proofErr w:type="spellEnd"/>
      <w:r w:rsidR="00025B15">
        <w:t xml:space="preserve"> Kalinga</w:t>
      </w:r>
      <w:r w:rsidR="00C71E9F">
        <w:t>.</w:t>
      </w:r>
    </w:p>
    <w:p w14:paraId="7703862A" w14:textId="77777777" w:rsidR="00803A43" w:rsidRDefault="00F64B2F" w:rsidP="00874E6A">
      <w:pPr>
        <w:pStyle w:val="ListParagraph"/>
        <w:numPr>
          <w:ilvl w:val="0"/>
          <w:numId w:val="2"/>
        </w:numPr>
      </w:pPr>
      <w:r>
        <w:t>Conduct of i</w:t>
      </w:r>
      <w:r w:rsidR="00826CAA">
        <w:t xml:space="preserve">llegal </w:t>
      </w:r>
      <w:r w:rsidR="00F11D46">
        <w:t xml:space="preserve">surveillance, </w:t>
      </w:r>
      <w:r w:rsidR="00826CAA">
        <w:t>searches, arrest and detention</w:t>
      </w:r>
      <w:r>
        <w:t xml:space="preserve"> </w:t>
      </w:r>
      <w:r w:rsidR="00CB1120">
        <w:t xml:space="preserve">of activists </w:t>
      </w:r>
      <w:r>
        <w:t>by military agents</w:t>
      </w:r>
      <w:r w:rsidR="00CB1120">
        <w:t>.</w:t>
      </w:r>
    </w:p>
    <w:p w14:paraId="1F73389B" w14:textId="77777777" w:rsidR="00803A43" w:rsidRDefault="00F64B2F" w:rsidP="00874E6A">
      <w:pPr>
        <w:pStyle w:val="ListParagraph"/>
        <w:numPr>
          <w:ilvl w:val="0"/>
          <w:numId w:val="2"/>
        </w:numPr>
      </w:pPr>
      <w:r>
        <w:t>F</w:t>
      </w:r>
      <w:r w:rsidR="000366A3">
        <w:t>ake surrender campaign</w:t>
      </w:r>
      <w:r w:rsidR="00AE4250">
        <w:t xml:space="preserve"> </w:t>
      </w:r>
      <w:r>
        <w:t xml:space="preserve">to force </w:t>
      </w:r>
      <w:r w:rsidR="00AE4250">
        <w:t>suspected supporters of armed groups to clear their names</w:t>
      </w:r>
      <w:r>
        <w:t xml:space="preserve"> and sign statements withdrawing their support or membership from targeted organizations.</w:t>
      </w:r>
    </w:p>
    <w:p w14:paraId="1987E201" w14:textId="77777777" w:rsidR="00803A43" w:rsidRDefault="00302336" w:rsidP="00874E6A">
      <w:pPr>
        <w:pStyle w:val="ListParagraph"/>
        <w:numPr>
          <w:ilvl w:val="0"/>
          <w:numId w:val="2"/>
        </w:numPr>
      </w:pPr>
      <w:r>
        <w:t xml:space="preserve">Militarization of welfare services </w:t>
      </w:r>
      <w:r w:rsidR="00CB1120">
        <w:t>by using soldiers to do</w:t>
      </w:r>
      <w:r>
        <w:t xml:space="preserve"> civic action </w:t>
      </w:r>
      <w:r w:rsidR="00CB1120">
        <w:t xml:space="preserve">such as </w:t>
      </w:r>
      <w:r>
        <w:t xml:space="preserve">distribution of relief goods, setting up waterworks systems, </w:t>
      </w:r>
      <w:r w:rsidR="00CB1120">
        <w:t xml:space="preserve">construction of toilets, repair of roads, clearing of pathways, </w:t>
      </w:r>
      <w:r>
        <w:t>medical missions, etc. accompanied by anti-terrorist propaganda sessions</w:t>
      </w:r>
      <w:r w:rsidR="00CB1120">
        <w:t xml:space="preserve"> given by the military.</w:t>
      </w:r>
      <w:r>
        <w:t xml:space="preserve"> </w:t>
      </w:r>
    </w:p>
    <w:p w14:paraId="037FDDA0" w14:textId="310001FD" w:rsidR="00803A43" w:rsidRDefault="000366A3" w:rsidP="00874E6A">
      <w:pPr>
        <w:pStyle w:val="ListParagraph"/>
        <w:numPr>
          <w:ilvl w:val="0"/>
          <w:numId w:val="2"/>
        </w:numPr>
      </w:pPr>
      <w:r>
        <w:t xml:space="preserve">Widespread and sustained campaign </w:t>
      </w:r>
      <w:r w:rsidR="00CB1120">
        <w:t>to</w:t>
      </w:r>
      <w:r>
        <w:t xml:space="preserve"> red-tag and label legal </w:t>
      </w:r>
      <w:r w:rsidR="00CB1120">
        <w:t xml:space="preserve">people’s </w:t>
      </w:r>
      <w:r>
        <w:t>organizations</w:t>
      </w:r>
      <w:r w:rsidR="00CB1120">
        <w:t xml:space="preserve"> and</w:t>
      </w:r>
      <w:r w:rsidR="004A1C36">
        <w:t xml:space="preserve"> NGOs</w:t>
      </w:r>
      <w:r>
        <w:t xml:space="preserve"> as terrorists or communist front organizations through the c</w:t>
      </w:r>
      <w:r w:rsidR="00826CAA">
        <w:t xml:space="preserve">onduct of </w:t>
      </w:r>
      <w:r w:rsidR="009C4998">
        <w:t>dis</w:t>
      </w:r>
      <w:r w:rsidR="00826CAA">
        <w:t>information sessions by the military in schools, communities, government offices, media outfits</w:t>
      </w:r>
      <w:r w:rsidR="00CB1120">
        <w:t>.</w:t>
      </w:r>
      <w:r w:rsidR="00826CAA">
        <w:t xml:space="preserve"> </w:t>
      </w:r>
    </w:p>
    <w:p w14:paraId="7545A06A" w14:textId="77777777" w:rsidR="00803A43" w:rsidRDefault="000366A3" w:rsidP="00874E6A">
      <w:pPr>
        <w:pStyle w:val="ListParagraph"/>
        <w:numPr>
          <w:ilvl w:val="0"/>
          <w:numId w:val="2"/>
        </w:numPr>
      </w:pPr>
      <w:r>
        <w:t xml:space="preserve">Resolutions </w:t>
      </w:r>
      <w:r w:rsidR="00CB1120">
        <w:t xml:space="preserve">passed </w:t>
      </w:r>
      <w:r w:rsidR="00CE7E81">
        <w:t xml:space="preserve">by local government units </w:t>
      </w:r>
      <w:r>
        <w:t xml:space="preserve">declaring </w:t>
      </w:r>
      <w:r w:rsidR="00CE7E81">
        <w:t>legal people’s organizations as persona non grata in their own communities</w:t>
      </w:r>
      <w:r w:rsidR="00CB1120">
        <w:t>.</w:t>
      </w:r>
    </w:p>
    <w:p w14:paraId="680010C6" w14:textId="68591F8C" w:rsidR="00803A43" w:rsidRDefault="00826CAA" w:rsidP="00874E6A">
      <w:pPr>
        <w:pStyle w:val="ListParagraph"/>
        <w:numPr>
          <w:ilvl w:val="0"/>
          <w:numId w:val="2"/>
        </w:numPr>
      </w:pPr>
      <w:r>
        <w:t xml:space="preserve">Closing down of schools set up by indigenous communities, organizations and church organizations on suspicion that these are training grounds for </w:t>
      </w:r>
      <w:r w:rsidR="00CB1120">
        <w:t xml:space="preserve">recruitment of </w:t>
      </w:r>
      <w:r>
        <w:t>communist elements</w:t>
      </w:r>
      <w:r w:rsidR="00CB1120">
        <w:t>.</w:t>
      </w:r>
      <w:r>
        <w:t xml:space="preserve"> </w:t>
      </w:r>
      <w:r w:rsidR="00CE7E81">
        <w:t xml:space="preserve"> </w:t>
      </w:r>
    </w:p>
    <w:p w14:paraId="1C510CB6" w14:textId="77777777" w:rsidR="00803A43" w:rsidRDefault="00CE7E81" w:rsidP="00874E6A">
      <w:pPr>
        <w:pStyle w:val="ListParagraph"/>
        <w:numPr>
          <w:ilvl w:val="0"/>
          <w:numId w:val="2"/>
        </w:numPr>
      </w:pPr>
      <w:r>
        <w:t>Posting of posters, tarpaulins</w:t>
      </w:r>
      <w:r w:rsidR="00AE4250">
        <w:t>,</w:t>
      </w:r>
      <w:r>
        <w:t xml:space="preserve"> placards</w:t>
      </w:r>
      <w:r w:rsidR="00AE4250">
        <w:t xml:space="preserve"> and social media posts</w:t>
      </w:r>
      <w:r>
        <w:t xml:space="preserve"> with pictures naming certain individuals and organizations as terrorists or communists</w:t>
      </w:r>
      <w:r w:rsidR="00CB1120">
        <w:t xml:space="preserve"> and maligning their reputation.</w:t>
      </w:r>
    </w:p>
    <w:p w14:paraId="35C4CC75" w14:textId="77777777" w:rsidR="00803A43" w:rsidRDefault="004A37EA" w:rsidP="00874E6A">
      <w:pPr>
        <w:pStyle w:val="ListParagraph"/>
        <w:numPr>
          <w:ilvl w:val="0"/>
          <w:numId w:val="2"/>
        </w:numPr>
      </w:pPr>
      <w:r>
        <w:lastRenderedPageBreak/>
        <w:t>Formation of armed paramilitary groups supported by the military to protect investments</w:t>
      </w:r>
      <w:r w:rsidR="00CB1120">
        <w:t xml:space="preserve"> of private companies such as mining and monocrop plantations.</w:t>
      </w:r>
    </w:p>
    <w:p w14:paraId="43B45FCE" w14:textId="3432DB11" w:rsidR="00803A43" w:rsidRDefault="004A37EA" w:rsidP="00874E6A">
      <w:pPr>
        <w:pStyle w:val="ListParagraph"/>
        <w:numPr>
          <w:ilvl w:val="0"/>
          <w:numId w:val="2"/>
        </w:numPr>
      </w:pPr>
      <w:r>
        <w:t xml:space="preserve">Pitting indigenous peoples against each other in a propaganda war, presenting them </w:t>
      </w:r>
      <w:r w:rsidR="00F11D46">
        <w:t>during</w:t>
      </w:r>
      <w:r>
        <w:t xml:space="preserve"> press conferences</w:t>
      </w:r>
      <w:r w:rsidR="00CB1120">
        <w:t xml:space="preserve"> and</w:t>
      </w:r>
      <w:r w:rsidR="00F11D46">
        <w:t xml:space="preserve"> </w:t>
      </w:r>
      <w:r w:rsidR="009C4998">
        <w:t>dis</w:t>
      </w:r>
      <w:r w:rsidR="00F11D46">
        <w:t xml:space="preserve">information sessions to counter reports </w:t>
      </w:r>
      <w:r w:rsidR="00CB1120">
        <w:t xml:space="preserve">by indigenous leaders </w:t>
      </w:r>
      <w:r w:rsidR="00F11D46">
        <w:t xml:space="preserve">of </w:t>
      </w:r>
      <w:r w:rsidR="00CB1120">
        <w:t xml:space="preserve">human rights violations </w:t>
      </w:r>
    </w:p>
    <w:p w14:paraId="476AB43E" w14:textId="784D2C96" w:rsidR="00260965" w:rsidRDefault="00F11D46" w:rsidP="00874E6A">
      <w:pPr>
        <w:pStyle w:val="ListParagraph"/>
        <w:numPr>
          <w:ilvl w:val="0"/>
          <w:numId w:val="2"/>
        </w:numPr>
      </w:pPr>
      <w:r>
        <w:t xml:space="preserve">Operation </w:t>
      </w:r>
      <w:proofErr w:type="spellStart"/>
      <w:r w:rsidRPr="00803A43">
        <w:rPr>
          <w:i/>
          <w:iCs/>
        </w:rPr>
        <w:t>Tokhang</w:t>
      </w:r>
      <w:proofErr w:type="spellEnd"/>
      <w:r w:rsidR="00F64B2F">
        <w:t xml:space="preserve"> or</w:t>
      </w:r>
      <w:r>
        <w:t xml:space="preserve"> </w:t>
      </w:r>
      <w:proofErr w:type="spellStart"/>
      <w:r w:rsidRPr="00803A43">
        <w:rPr>
          <w:i/>
          <w:iCs/>
        </w:rPr>
        <w:t>Dumanon</w:t>
      </w:r>
      <w:proofErr w:type="spellEnd"/>
      <w:r w:rsidRPr="00803A43">
        <w:rPr>
          <w:i/>
          <w:iCs/>
        </w:rPr>
        <w:t xml:space="preserve"> </w:t>
      </w:r>
      <w:proofErr w:type="spellStart"/>
      <w:r w:rsidRPr="00803A43">
        <w:rPr>
          <w:i/>
          <w:iCs/>
        </w:rPr>
        <w:t>Makitungtung</w:t>
      </w:r>
      <w:proofErr w:type="spellEnd"/>
      <w:r w:rsidR="00CB1120">
        <w:t xml:space="preserve">, which are </w:t>
      </w:r>
      <w:r w:rsidR="00F64B2F">
        <w:t xml:space="preserve">targeted </w:t>
      </w:r>
      <w:r>
        <w:t>visits</w:t>
      </w:r>
      <w:r w:rsidR="00F64B2F">
        <w:t xml:space="preserve"> by the police or military</w:t>
      </w:r>
      <w:r>
        <w:t xml:space="preserve"> to the houses of known activists</w:t>
      </w:r>
      <w:r w:rsidR="00F64B2F">
        <w:t xml:space="preserve"> and</w:t>
      </w:r>
      <w:r>
        <w:t xml:space="preserve"> </w:t>
      </w:r>
      <w:r w:rsidR="00F64B2F">
        <w:t xml:space="preserve">journalists, </w:t>
      </w:r>
      <w:r>
        <w:t xml:space="preserve">and inviting them to appear before the </w:t>
      </w:r>
      <w:r w:rsidR="004A37EA">
        <w:t xml:space="preserve"> </w:t>
      </w:r>
      <w:r>
        <w:t xml:space="preserve">military or police </w:t>
      </w:r>
      <w:r w:rsidR="00CB1120">
        <w:t xml:space="preserve">for the purpose of </w:t>
      </w:r>
      <w:r w:rsidR="00F64B2F">
        <w:t>convinc</w:t>
      </w:r>
      <w:r w:rsidR="00CB1120">
        <w:t>ing</w:t>
      </w:r>
      <w:r w:rsidR="00F64B2F">
        <w:t xml:space="preserve"> them to stop their activities that are seen as anti-government.</w:t>
      </w:r>
    </w:p>
    <w:p w14:paraId="2965C9EB" w14:textId="77777777" w:rsidR="00803A43" w:rsidRDefault="00803A43" w:rsidP="00874E6A"/>
    <w:p w14:paraId="1362A286" w14:textId="77777777" w:rsidR="00803A43" w:rsidRPr="00803A43" w:rsidRDefault="00803A43" w:rsidP="00874E6A">
      <w:pPr>
        <w:rPr>
          <w:b/>
          <w:bCs/>
        </w:rPr>
      </w:pPr>
      <w:r w:rsidRPr="00803A43">
        <w:rPr>
          <w:b/>
          <w:bCs/>
        </w:rPr>
        <w:t>Impacts on Indigenous Peoples Rights</w:t>
      </w:r>
    </w:p>
    <w:p w14:paraId="238BCF71" w14:textId="77777777" w:rsidR="00025B15" w:rsidRDefault="00025B15" w:rsidP="00874E6A"/>
    <w:p w14:paraId="7FFB96D0" w14:textId="7EEB4A3C" w:rsidR="00CE7E81" w:rsidRDefault="00CE7E81" w:rsidP="00874E6A">
      <w:r>
        <w:t xml:space="preserve">These various forms of militarization </w:t>
      </w:r>
      <w:r w:rsidR="00803A43">
        <w:t>have</w:t>
      </w:r>
      <w:r w:rsidR="00803A43" w:rsidRPr="00CE7E81">
        <w:t xml:space="preserve"> </w:t>
      </w:r>
      <w:r w:rsidR="00F64B2F">
        <w:t xml:space="preserve">long-lasting </w:t>
      </w:r>
      <w:r>
        <w:t>impacts</w:t>
      </w:r>
      <w:r w:rsidR="00F64B2F" w:rsidRPr="00F64B2F">
        <w:t xml:space="preserve"> </w:t>
      </w:r>
      <w:r w:rsidR="00F64B2F">
        <w:t>on the rights of indigenous peoples</w:t>
      </w:r>
      <w:r>
        <w:t>:</w:t>
      </w:r>
    </w:p>
    <w:p w14:paraId="29B3FA6C" w14:textId="77777777" w:rsidR="00CE7E81" w:rsidRDefault="00CE7E81" w:rsidP="00874E6A"/>
    <w:p w14:paraId="7563B792" w14:textId="48B47721" w:rsidR="00803A43" w:rsidRDefault="00F64B2F" w:rsidP="00874E6A">
      <w:pPr>
        <w:pStyle w:val="ListParagraph"/>
        <w:numPr>
          <w:ilvl w:val="0"/>
          <w:numId w:val="4"/>
        </w:numPr>
      </w:pPr>
      <w:r>
        <w:t xml:space="preserve">Militarization has disrupted peaceful and harmonious community life </w:t>
      </w:r>
      <w:r w:rsidR="00803A43">
        <w:t>with</w:t>
      </w:r>
      <w:r>
        <w:t xml:space="preserve"> the disturbing presence of military soldiers in their midst.</w:t>
      </w:r>
      <w:r w:rsidRPr="00F64B2F">
        <w:t xml:space="preserve"> </w:t>
      </w:r>
      <w:r>
        <w:t xml:space="preserve">It fosters fear </w:t>
      </w:r>
      <w:r w:rsidR="00803A43">
        <w:t xml:space="preserve">among the people </w:t>
      </w:r>
      <w:r>
        <w:t xml:space="preserve">and </w:t>
      </w:r>
      <w:r w:rsidR="00803A43">
        <w:t xml:space="preserve">causes </w:t>
      </w:r>
      <w:r>
        <w:t>separation from families</w:t>
      </w:r>
      <w:r w:rsidR="00145422">
        <w:t xml:space="preserve"> due to illegal arrest</w:t>
      </w:r>
      <w:r w:rsidRPr="00F64B2F">
        <w:t xml:space="preserve"> </w:t>
      </w:r>
      <w:r w:rsidR="00145422">
        <w:t xml:space="preserve">and detention, </w:t>
      </w:r>
      <w:r>
        <w:t xml:space="preserve">leading to the loss of </w:t>
      </w:r>
      <w:r w:rsidRPr="00CE7E81">
        <w:t>life, liberty</w:t>
      </w:r>
      <w:r>
        <w:t>,</w:t>
      </w:r>
      <w:r w:rsidRPr="00CE7E81">
        <w:t xml:space="preserve"> security</w:t>
      </w:r>
      <w:r w:rsidRPr="00F64B2F">
        <w:t xml:space="preserve"> </w:t>
      </w:r>
      <w:r>
        <w:t>and peaceful family life.</w:t>
      </w:r>
    </w:p>
    <w:p w14:paraId="17CE855B" w14:textId="7043C2C7" w:rsidR="00820B0C" w:rsidRDefault="00F64B2F" w:rsidP="00820B0C">
      <w:pPr>
        <w:pStyle w:val="ListParagraph"/>
        <w:numPr>
          <w:ilvl w:val="0"/>
          <w:numId w:val="4"/>
        </w:numPr>
      </w:pPr>
      <w:r w:rsidRPr="00D62D14">
        <w:t xml:space="preserve">The presence of military soldiers </w:t>
      </w:r>
      <w:r w:rsidR="00145422" w:rsidRPr="00D62D14">
        <w:t xml:space="preserve">during the conduct of FPIC processes </w:t>
      </w:r>
      <w:r w:rsidRPr="00D62D14">
        <w:t xml:space="preserve">gives way to </w:t>
      </w:r>
      <w:r w:rsidR="00AC37E5" w:rsidRPr="00D62D14">
        <w:t>coercion, threat, intimidation</w:t>
      </w:r>
      <w:r w:rsidR="00145422" w:rsidRPr="00D62D14">
        <w:t>, forgery</w:t>
      </w:r>
      <w:r w:rsidR="00AC37E5" w:rsidRPr="00D62D14">
        <w:t xml:space="preserve"> </w:t>
      </w:r>
      <w:r w:rsidRPr="00D62D14">
        <w:t xml:space="preserve">and </w:t>
      </w:r>
      <w:r w:rsidR="00AC37E5" w:rsidRPr="00D62D14">
        <w:t>bribery</w:t>
      </w:r>
      <w:r w:rsidRPr="00D62D14">
        <w:t>. This has</w:t>
      </w:r>
      <w:r w:rsidR="00AC37E5" w:rsidRPr="00D62D14">
        <w:t xml:space="preserve"> forc</w:t>
      </w:r>
      <w:r w:rsidRPr="00D62D14">
        <w:t>ed or deceived</w:t>
      </w:r>
      <w:r w:rsidR="00AC37E5" w:rsidRPr="00D62D14">
        <w:t xml:space="preserve"> communities </w:t>
      </w:r>
      <w:r w:rsidRPr="00D62D14">
        <w:t>in</w:t>
      </w:r>
      <w:r w:rsidR="00AC37E5" w:rsidRPr="00D62D14">
        <w:t>to sign</w:t>
      </w:r>
      <w:r w:rsidRPr="00D62D14">
        <w:t>ing</w:t>
      </w:r>
      <w:r w:rsidR="00AC37E5" w:rsidRPr="00D62D14">
        <w:t xml:space="preserve"> </w:t>
      </w:r>
      <w:r w:rsidR="003C4C4D" w:rsidRPr="00D62D14">
        <w:t xml:space="preserve">memorandum of </w:t>
      </w:r>
      <w:r w:rsidR="00AC37E5" w:rsidRPr="00D62D14">
        <w:t xml:space="preserve">agreements </w:t>
      </w:r>
      <w:r w:rsidRPr="00D62D14">
        <w:t xml:space="preserve">that </w:t>
      </w:r>
      <w:r w:rsidR="00AC37E5" w:rsidRPr="00D62D14">
        <w:t xml:space="preserve">allow certain projects </w:t>
      </w:r>
      <w:r w:rsidRPr="00D62D14">
        <w:t>or</w:t>
      </w:r>
      <w:r w:rsidR="00AC37E5" w:rsidRPr="00D62D14">
        <w:t xml:space="preserve"> investors to </w:t>
      </w:r>
      <w:r w:rsidRPr="00D62D14">
        <w:t xml:space="preserve">proceed despite opposition. This is a </w:t>
      </w:r>
      <w:r w:rsidR="009C4998" w:rsidRPr="00D62D14">
        <w:t xml:space="preserve">clear </w:t>
      </w:r>
      <w:r w:rsidRPr="00D62D14">
        <w:t xml:space="preserve">manipulation of free, prior and informed consent of indigenous communities, and </w:t>
      </w:r>
      <w:r w:rsidR="00025B15">
        <w:t xml:space="preserve">a </w:t>
      </w:r>
      <w:r w:rsidRPr="00D62D14">
        <w:t xml:space="preserve">violation of the right to self-determination. </w:t>
      </w:r>
      <w:r w:rsidR="003C4C4D" w:rsidRPr="00D62D14">
        <w:t>This is seen in the c</w:t>
      </w:r>
      <w:r w:rsidR="007207AA" w:rsidRPr="00D62D14">
        <w:t xml:space="preserve">ases of </w:t>
      </w:r>
      <w:r w:rsidR="003C4C4D" w:rsidRPr="00D62D14">
        <w:t xml:space="preserve">the </w:t>
      </w:r>
      <w:proofErr w:type="spellStart"/>
      <w:r w:rsidR="007207AA" w:rsidRPr="00D62D14">
        <w:t>Gened</w:t>
      </w:r>
      <w:proofErr w:type="spellEnd"/>
      <w:r w:rsidR="007207AA" w:rsidRPr="00D62D14">
        <w:t xml:space="preserve"> Dam</w:t>
      </w:r>
      <w:r w:rsidR="003C4C4D" w:rsidRPr="00D62D14">
        <w:t xml:space="preserve"> affecting the </w:t>
      </w:r>
      <w:proofErr w:type="spellStart"/>
      <w:r w:rsidR="003C4C4D" w:rsidRPr="00D62D14">
        <w:t>Isnag</w:t>
      </w:r>
      <w:proofErr w:type="spellEnd"/>
      <w:r w:rsidR="003C4C4D" w:rsidRPr="00D62D14">
        <w:t xml:space="preserve"> people in </w:t>
      </w:r>
      <w:proofErr w:type="spellStart"/>
      <w:r w:rsidR="003C4C4D" w:rsidRPr="00D62D14">
        <w:t>Apayao</w:t>
      </w:r>
      <w:proofErr w:type="spellEnd"/>
      <w:r w:rsidR="007207AA" w:rsidRPr="00D62D14">
        <w:t xml:space="preserve"> </w:t>
      </w:r>
      <w:r w:rsidR="003C4C4D" w:rsidRPr="00D62D14">
        <w:t xml:space="preserve">province </w:t>
      </w:r>
      <w:r w:rsidR="007207AA" w:rsidRPr="00D62D14">
        <w:t xml:space="preserve">and </w:t>
      </w:r>
      <w:r w:rsidR="003C4C4D" w:rsidRPr="00D62D14">
        <w:t xml:space="preserve">the </w:t>
      </w:r>
      <w:proofErr w:type="spellStart"/>
      <w:r w:rsidR="007207AA" w:rsidRPr="00D62D14">
        <w:t>Kaliwa-Kanan</w:t>
      </w:r>
      <w:proofErr w:type="spellEnd"/>
      <w:r w:rsidR="007207AA" w:rsidRPr="00D62D14">
        <w:t xml:space="preserve"> Dam</w:t>
      </w:r>
      <w:r w:rsidR="003C4C4D" w:rsidRPr="00D62D14">
        <w:t xml:space="preserve"> affecting the </w:t>
      </w:r>
      <w:proofErr w:type="spellStart"/>
      <w:r w:rsidR="003C4C4D" w:rsidRPr="00D62D14">
        <w:t>Dumagat</w:t>
      </w:r>
      <w:proofErr w:type="spellEnd"/>
      <w:r w:rsidR="003C4C4D" w:rsidRPr="00D62D14">
        <w:t xml:space="preserve"> and </w:t>
      </w:r>
      <w:proofErr w:type="spellStart"/>
      <w:r w:rsidR="003C4C4D" w:rsidRPr="00D62D14">
        <w:t>Remontado</w:t>
      </w:r>
      <w:proofErr w:type="spellEnd"/>
      <w:r w:rsidR="003C4C4D" w:rsidRPr="00D62D14">
        <w:t xml:space="preserve"> in the provinces of Quezon and Rizal.</w:t>
      </w:r>
    </w:p>
    <w:p w14:paraId="58FCE9CA" w14:textId="5BD6655F" w:rsidR="008436E3" w:rsidRDefault="008436E3" w:rsidP="008436E3">
      <w:pPr>
        <w:pStyle w:val="ListParagraph"/>
        <w:numPr>
          <w:ilvl w:val="0"/>
          <w:numId w:val="4"/>
        </w:numPr>
      </w:pPr>
      <w:r>
        <w:t>Militarization facilitates exploitation of land and water resources by allowing the entry of extractive industries and destructive projects, which cause displacement from lands and traditional sources of livelihood, thereby depriving communities</w:t>
      </w:r>
      <w:r w:rsidRPr="00CE7E81">
        <w:t xml:space="preserve"> </w:t>
      </w:r>
      <w:r>
        <w:t xml:space="preserve">of </w:t>
      </w:r>
      <w:r w:rsidRPr="00CE7E81">
        <w:t>the right to land and natural resources</w:t>
      </w:r>
      <w:r>
        <w:t>.</w:t>
      </w:r>
    </w:p>
    <w:p w14:paraId="4AFBDC1B" w14:textId="77777777" w:rsidR="00E37B49" w:rsidRDefault="00E37B49" w:rsidP="00E37B49">
      <w:pPr>
        <w:pStyle w:val="ListParagraph"/>
      </w:pPr>
    </w:p>
    <w:p w14:paraId="439124A1" w14:textId="3813C8ED" w:rsidR="00820B0C" w:rsidRPr="00820B0C" w:rsidRDefault="00820B0C" w:rsidP="00820B0C">
      <w:pPr>
        <w:pBdr>
          <w:top w:val="single" w:sz="4" w:space="1" w:color="auto"/>
          <w:left w:val="single" w:sz="4" w:space="4" w:color="auto"/>
          <w:bottom w:val="single" w:sz="4" w:space="1" w:color="auto"/>
          <w:right w:val="single" w:sz="4" w:space="4" w:color="auto"/>
        </w:pBdr>
        <w:ind w:left="360"/>
        <w:rPr>
          <w:sz w:val="20"/>
          <w:szCs w:val="20"/>
        </w:rPr>
      </w:pPr>
      <w:r w:rsidRPr="00820B0C">
        <w:rPr>
          <w:sz w:val="20"/>
          <w:szCs w:val="20"/>
        </w:rPr>
        <w:t>Some case studies on anomalous FPIC:</w:t>
      </w:r>
    </w:p>
    <w:p w14:paraId="3B0C910C" w14:textId="20E46283" w:rsidR="00820B0C" w:rsidRPr="00820B0C" w:rsidRDefault="00820B0C" w:rsidP="00820B0C">
      <w:pPr>
        <w:pStyle w:val="ListParagraph"/>
        <w:numPr>
          <w:ilvl w:val="0"/>
          <w:numId w:val="6"/>
        </w:numPr>
        <w:pBdr>
          <w:top w:val="single" w:sz="4" w:space="1" w:color="auto"/>
          <w:left w:val="single" w:sz="4" w:space="4" w:color="auto"/>
          <w:bottom w:val="single" w:sz="4" w:space="1" w:color="auto"/>
          <w:right w:val="single" w:sz="4" w:space="4" w:color="auto"/>
        </w:pBdr>
        <w:spacing w:after="160" w:line="259" w:lineRule="auto"/>
        <w:jc w:val="both"/>
        <w:rPr>
          <w:color w:val="0E101A"/>
          <w:sz w:val="20"/>
          <w:szCs w:val="20"/>
        </w:rPr>
      </w:pPr>
      <w:proofErr w:type="spellStart"/>
      <w:r w:rsidRPr="00820B0C">
        <w:rPr>
          <w:color w:val="0E101A"/>
          <w:sz w:val="20"/>
          <w:szCs w:val="20"/>
        </w:rPr>
        <w:t>Isnag</w:t>
      </w:r>
      <w:proofErr w:type="spellEnd"/>
      <w:r w:rsidRPr="00820B0C">
        <w:rPr>
          <w:color w:val="0E101A"/>
          <w:sz w:val="20"/>
          <w:szCs w:val="20"/>
        </w:rPr>
        <w:t xml:space="preserve"> residents in </w:t>
      </w:r>
      <w:proofErr w:type="spellStart"/>
      <w:r w:rsidRPr="00820B0C">
        <w:rPr>
          <w:color w:val="0E101A"/>
          <w:sz w:val="20"/>
          <w:szCs w:val="20"/>
        </w:rPr>
        <w:t>Apayao</w:t>
      </w:r>
      <w:proofErr w:type="spellEnd"/>
      <w:r w:rsidRPr="00820B0C">
        <w:rPr>
          <w:color w:val="0E101A"/>
          <w:sz w:val="20"/>
          <w:szCs w:val="20"/>
        </w:rPr>
        <w:t xml:space="preserve"> are strongly opposed to the Pan Pacific Dams, which threaten to submerge the communities of Bulu, </w:t>
      </w:r>
      <w:proofErr w:type="spellStart"/>
      <w:r w:rsidRPr="00820B0C">
        <w:rPr>
          <w:color w:val="0E101A"/>
          <w:sz w:val="20"/>
          <w:szCs w:val="20"/>
        </w:rPr>
        <w:t>Magabta</w:t>
      </w:r>
      <w:proofErr w:type="spellEnd"/>
      <w:r w:rsidRPr="00820B0C">
        <w:rPr>
          <w:color w:val="0E101A"/>
          <w:sz w:val="20"/>
          <w:szCs w:val="20"/>
        </w:rPr>
        <w:t xml:space="preserve">, </w:t>
      </w:r>
      <w:proofErr w:type="spellStart"/>
      <w:r w:rsidRPr="00820B0C">
        <w:rPr>
          <w:color w:val="0E101A"/>
          <w:sz w:val="20"/>
          <w:szCs w:val="20"/>
        </w:rPr>
        <w:t>Poblacion</w:t>
      </w:r>
      <w:proofErr w:type="spellEnd"/>
      <w:r w:rsidRPr="00820B0C">
        <w:rPr>
          <w:color w:val="0E101A"/>
          <w:sz w:val="20"/>
          <w:szCs w:val="20"/>
        </w:rPr>
        <w:t xml:space="preserve"> </w:t>
      </w:r>
      <w:proofErr w:type="spellStart"/>
      <w:r w:rsidRPr="00820B0C">
        <w:rPr>
          <w:color w:val="0E101A"/>
          <w:sz w:val="20"/>
          <w:szCs w:val="20"/>
        </w:rPr>
        <w:t>Kabugao</w:t>
      </w:r>
      <w:proofErr w:type="spellEnd"/>
      <w:r w:rsidRPr="00820B0C">
        <w:rPr>
          <w:color w:val="0E101A"/>
          <w:sz w:val="20"/>
          <w:szCs w:val="20"/>
        </w:rPr>
        <w:t xml:space="preserve">, and parts of Lt. </w:t>
      </w:r>
      <w:proofErr w:type="spellStart"/>
      <w:r w:rsidRPr="00820B0C">
        <w:rPr>
          <w:color w:val="0E101A"/>
          <w:sz w:val="20"/>
          <w:szCs w:val="20"/>
        </w:rPr>
        <w:t>Balag</w:t>
      </w:r>
      <w:proofErr w:type="spellEnd"/>
      <w:r w:rsidRPr="00820B0C">
        <w:rPr>
          <w:color w:val="0E101A"/>
          <w:sz w:val="20"/>
          <w:szCs w:val="20"/>
        </w:rPr>
        <w:t xml:space="preserve"> and </w:t>
      </w:r>
      <w:proofErr w:type="spellStart"/>
      <w:r w:rsidRPr="00820B0C">
        <w:rPr>
          <w:color w:val="0E101A"/>
          <w:sz w:val="20"/>
          <w:szCs w:val="20"/>
        </w:rPr>
        <w:t>Waga</w:t>
      </w:r>
      <w:proofErr w:type="spellEnd"/>
      <w:r w:rsidRPr="00820B0C">
        <w:rPr>
          <w:color w:val="0E101A"/>
          <w:sz w:val="20"/>
          <w:szCs w:val="20"/>
        </w:rPr>
        <w:t xml:space="preserve">. The construction will force residents to relocate their ancestors' graves, and displace fishermen and farmers.  Residents said that Pan Pacific manipulated the FPIC procedure. The </w:t>
      </w:r>
      <w:proofErr w:type="spellStart"/>
      <w:r w:rsidRPr="00820B0C">
        <w:rPr>
          <w:color w:val="0E101A"/>
          <w:sz w:val="20"/>
          <w:szCs w:val="20"/>
        </w:rPr>
        <w:t>Isnag</w:t>
      </w:r>
      <w:proofErr w:type="spellEnd"/>
      <w:r w:rsidRPr="00820B0C">
        <w:rPr>
          <w:color w:val="0E101A"/>
          <w:sz w:val="20"/>
          <w:szCs w:val="20"/>
        </w:rPr>
        <w:t xml:space="preserve"> indigenous people rejected the proposal in February 2019 during a consensus-building meeting in </w:t>
      </w:r>
      <w:proofErr w:type="spellStart"/>
      <w:r w:rsidRPr="00820B0C">
        <w:rPr>
          <w:color w:val="0E101A"/>
          <w:sz w:val="20"/>
          <w:szCs w:val="20"/>
        </w:rPr>
        <w:t>Poblacion</w:t>
      </w:r>
      <w:proofErr w:type="spellEnd"/>
      <w:r w:rsidRPr="00820B0C">
        <w:rPr>
          <w:color w:val="0E101A"/>
          <w:sz w:val="20"/>
          <w:szCs w:val="20"/>
        </w:rPr>
        <w:t xml:space="preserve">, </w:t>
      </w:r>
      <w:proofErr w:type="spellStart"/>
      <w:r w:rsidRPr="00820B0C">
        <w:rPr>
          <w:color w:val="0E101A"/>
          <w:sz w:val="20"/>
          <w:szCs w:val="20"/>
        </w:rPr>
        <w:t>Kabugao</w:t>
      </w:r>
      <w:proofErr w:type="spellEnd"/>
      <w:r w:rsidRPr="00820B0C">
        <w:rPr>
          <w:color w:val="0E101A"/>
          <w:sz w:val="20"/>
          <w:szCs w:val="20"/>
        </w:rPr>
        <w:t xml:space="preserve">, and signed a Resolution of Non-consent. Then, on March 19, 2019, the corporation hand-picked a number of elders, lured them to a hotel in Tuguegarao City, and conducted another negotiation that resulted in a dubious "Yes for negotiating only" decision. A new round of negotiations followed in </w:t>
      </w:r>
      <w:proofErr w:type="spellStart"/>
      <w:r w:rsidRPr="00820B0C">
        <w:rPr>
          <w:color w:val="0E101A"/>
          <w:sz w:val="20"/>
          <w:szCs w:val="20"/>
        </w:rPr>
        <w:t>Poblacion</w:t>
      </w:r>
      <w:proofErr w:type="spellEnd"/>
      <w:r w:rsidRPr="00820B0C">
        <w:rPr>
          <w:color w:val="0E101A"/>
          <w:sz w:val="20"/>
          <w:szCs w:val="20"/>
        </w:rPr>
        <w:t xml:space="preserve">, </w:t>
      </w:r>
      <w:proofErr w:type="spellStart"/>
      <w:r w:rsidRPr="00820B0C">
        <w:rPr>
          <w:color w:val="0E101A"/>
          <w:sz w:val="20"/>
          <w:szCs w:val="20"/>
        </w:rPr>
        <w:t>Kabugao</w:t>
      </w:r>
      <w:proofErr w:type="spellEnd"/>
      <w:r w:rsidRPr="00820B0C">
        <w:rPr>
          <w:color w:val="0E101A"/>
          <w:sz w:val="20"/>
          <w:szCs w:val="20"/>
        </w:rPr>
        <w:t xml:space="preserve">, on January 15, 2021, with around 300 elders and leaders in attendance. </w:t>
      </w:r>
      <w:proofErr w:type="spellStart"/>
      <w:r w:rsidRPr="00820B0C">
        <w:rPr>
          <w:color w:val="0E101A"/>
          <w:sz w:val="20"/>
          <w:szCs w:val="20"/>
        </w:rPr>
        <w:t>Isnag</w:t>
      </w:r>
      <w:proofErr w:type="spellEnd"/>
      <w:r w:rsidRPr="00820B0C">
        <w:rPr>
          <w:color w:val="0E101A"/>
          <w:sz w:val="20"/>
          <w:szCs w:val="20"/>
        </w:rPr>
        <w:t xml:space="preserve"> people reversed the "Yes for negotiation only" vote and restated their opposition to the </w:t>
      </w:r>
      <w:proofErr w:type="spellStart"/>
      <w:r w:rsidRPr="00820B0C">
        <w:rPr>
          <w:color w:val="0E101A"/>
          <w:sz w:val="20"/>
          <w:szCs w:val="20"/>
        </w:rPr>
        <w:t>Gened</w:t>
      </w:r>
      <w:proofErr w:type="spellEnd"/>
      <w:r w:rsidRPr="00820B0C">
        <w:rPr>
          <w:color w:val="0E101A"/>
          <w:sz w:val="20"/>
          <w:szCs w:val="20"/>
        </w:rPr>
        <w:t xml:space="preserve"> Dam 1 by signing "A Resolution Strongly Expressing Our Opposition and Banning of Pan Pacific Renewable Power Philippine Corporation's (PPRPPC) Proposed 150 MW Generated 1 HEPP and Withdrawing Our Yes to Negotiation Only Consent from Continuing the FPIC Process at Any Stage." </w:t>
      </w:r>
      <w:r w:rsidRPr="00820B0C">
        <w:rPr>
          <w:color w:val="0E101A"/>
          <w:sz w:val="20"/>
          <w:szCs w:val="20"/>
        </w:rPr>
        <w:lastRenderedPageBreak/>
        <w:t xml:space="preserve">Pan Pacific questioned the resolution and resumed negotiations. Surprisingly, on April 20, 2021, a Memorandum of Agreement (MOA) was signed without the knowledge of </w:t>
      </w:r>
      <w:proofErr w:type="spellStart"/>
      <w:r w:rsidRPr="00820B0C">
        <w:rPr>
          <w:color w:val="0E101A"/>
          <w:sz w:val="20"/>
          <w:szCs w:val="20"/>
        </w:rPr>
        <w:t>Isnag</w:t>
      </w:r>
      <w:proofErr w:type="spellEnd"/>
      <w:r w:rsidRPr="00820B0C">
        <w:rPr>
          <w:color w:val="0E101A"/>
          <w:sz w:val="20"/>
          <w:szCs w:val="20"/>
        </w:rPr>
        <w:t xml:space="preserve"> authorized representatives. The MOA contains numerous dubious statements, as well as bogus signatures including those of deceased community representatives.</w:t>
      </w:r>
      <w:r w:rsidRPr="00820B0C">
        <w:rPr>
          <w:sz w:val="20"/>
          <w:szCs w:val="20"/>
          <w:vertAlign w:val="superscript"/>
        </w:rPr>
        <w:footnoteReference w:id="1"/>
      </w:r>
      <w:r w:rsidRPr="00820B0C">
        <w:rPr>
          <w:color w:val="0E101A"/>
          <w:sz w:val="20"/>
          <w:szCs w:val="20"/>
        </w:rPr>
        <w:t xml:space="preserve"> </w:t>
      </w:r>
    </w:p>
    <w:p w14:paraId="6C255C7D" w14:textId="77777777" w:rsidR="00820B0C" w:rsidRPr="00820B0C" w:rsidRDefault="00820B0C" w:rsidP="00820B0C">
      <w:pPr>
        <w:pStyle w:val="ListParagraph"/>
        <w:numPr>
          <w:ilvl w:val="0"/>
          <w:numId w:val="6"/>
        </w:numPr>
        <w:pBdr>
          <w:top w:val="single" w:sz="4" w:space="1" w:color="auto"/>
          <w:left w:val="single" w:sz="4" w:space="4" w:color="auto"/>
          <w:bottom w:val="single" w:sz="4" w:space="1" w:color="auto"/>
          <w:right w:val="single" w:sz="4" w:space="4" w:color="auto"/>
        </w:pBdr>
        <w:spacing w:after="160" w:line="259" w:lineRule="auto"/>
        <w:rPr>
          <w:rFonts w:cstheme="minorHAnsi"/>
          <w:sz w:val="20"/>
          <w:szCs w:val="20"/>
        </w:rPr>
      </w:pPr>
      <w:r w:rsidRPr="00820B0C">
        <w:rPr>
          <w:rFonts w:cstheme="minorHAnsi"/>
          <w:sz w:val="20"/>
          <w:szCs w:val="20"/>
        </w:rPr>
        <w:t xml:space="preserve">The Upper Tabuk Hydropower Project was first proposed in 2016 for construction along the Chico River in Barangay </w:t>
      </w:r>
      <w:proofErr w:type="spellStart"/>
      <w:r w:rsidRPr="00820B0C">
        <w:rPr>
          <w:rFonts w:cstheme="minorHAnsi"/>
          <w:sz w:val="20"/>
          <w:szCs w:val="20"/>
        </w:rPr>
        <w:t>Dupag</w:t>
      </w:r>
      <w:proofErr w:type="spellEnd"/>
      <w:r w:rsidRPr="00820B0C">
        <w:rPr>
          <w:rFonts w:cstheme="minorHAnsi"/>
          <w:sz w:val="20"/>
          <w:szCs w:val="20"/>
        </w:rPr>
        <w:t xml:space="preserve">, Kalinga province by the DPJ Construction Company. The project proponent created the </w:t>
      </w:r>
      <w:proofErr w:type="spellStart"/>
      <w:r w:rsidRPr="00820B0C">
        <w:rPr>
          <w:rFonts w:cstheme="minorHAnsi"/>
          <w:sz w:val="20"/>
          <w:szCs w:val="20"/>
        </w:rPr>
        <w:t>Minanga</w:t>
      </w:r>
      <w:proofErr w:type="spellEnd"/>
      <w:r w:rsidRPr="00820B0C">
        <w:rPr>
          <w:rFonts w:cstheme="minorHAnsi"/>
          <w:sz w:val="20"/>
          <w:szCs w:val="20"/>
        </w:rPr>
        <w:t xml:space="preserve"> tribe in the project site to make it appear that the project was community- initiated. However, the project was rejected in the first FPIC process. The company re-applied for another FPIC process, which was supposed to involve the 5 affected tribes of </w:t>
      </w:r>
      <w:proofErr w:type="spellStart"/>
      <w:r w:rsidRPr="00820B0C">
        <w:rPr>
          <w:rFonts w:cstheme="minorHAnsi"/>
          <w:sz w:val="20"/>
          <w:szCs w:val="20"/>
        </w:rPr>
        <w:t>Naneng</w:t>
      </w:r>
      <w:proofErr w:type="spellEnd"/>
      <w:r w:rsidRPr="00820B0C">
        <w:rPr>
          <w:rFonts w:cstheme="minorHAnsi"/>
          <w:sz w:val="20"/>
          <w:szCs w:val="20"/>
        </w:rPr>
        <w:t xml:space="preserve">, </w:t>
      </w:r>
      <w:proofErr w:type="spellStart"/>
      <w:r w:rsidRPr="00820B0C">
        <w:rPr>
          <w:rFonts w:cstheme="minorHAnsi"/>
          <w:sz w:val="20"/>
          <w:szCs w:val="20"/>
        </w:rPr>
        <w:t>Malbong</w:t>
      </w:r>
      <w:proofErr w:type="spellEnd"/>
      <w:r w:rsidRPr="00820B0C">
        <w:rPr>
          <w:rFonts w:cstheme="minorHAnsi"/>
          <w:sz w:val="20"/>
          <w:szCs w:val="20"/>
        </w:rPr>
        <w:t xml:space="preserve">, </w:t>
      </w:r>
      <w:proofErr w:type="spellStart"/>
      <w:r w:rsidRPr="00820B0C">
        <w:rPr>
          <w:rFonts w:cstheme="minorHAnsi"/>
          <w:sz w:val="20"/>
          <w:szCs w:val="20"/>
        </w:rPr>
        <w:t>Dallac</w:t>
      </w:r>
      <w:proofErr w:type="spellEnd"/>
      <w:r w:rsidRPr="00820B0C">
        <w:rPr>
          <w:rFonts w:cstheme="minorHAnsi"/>
          <w:sz w:val="20"/>
          <w:szCs w:val="20"/>
        </w:rPr>
        <w:t xml:space="preserve">, </w:t>
      </w:r>
      <w:proofErr w:type="spellStart"/>
      <w:r w:rsidRPr="00820B0C">
        <w:rPr>
          <w:rFonts w:cstheme="minorHAnsi"/>
          <w:sz w:val="20"/>
          <w:szCs w:val="20"/>
        </w:rPr>
        <w:t>Taloctoc</w:t>
      </w:r>
      <w:proofErr w:type="spellEnd"/>
      <w:r w:rsidRPr="00820B0C">
        <w:rPr>
          <w:rFonts w:cstheme="minorHAnsi"/>
          <w:sz w:val="20"/>
          <w:szCs w:val="20"/>
        </w:rPr>
        <w:t xml:space="preserve"> and </w:t>
      </w:r>
      <w:proofErr w:type="spellStart"/>
      <w:r w:rsidRPr="00820B0C">
        <w:rPr>
          <w:rFonts w:cstheme="minorHAnsi"/>
          <w:sz w:val="20"/>
          <w:szCs w:val="20"/>
        </w:rPr>
        <w:t>Minanga</w:t>
      </w:r>
      <w:proofErr w:type="spellEnd"/>
      <w:r w:rsidRPr="00820B0C">
        <w:rPr>
          <w:rFonts w:cstheme="minorHAnsi"/>
          <w:sz w:val="20"/>
          <w:szCs w:val="20"/>
        </w:rPr>
        <w:t>. However, when 2 of the tribes (</w:t>
      </w:r>
      <w:proofErr w:type="spellStart"/>
      <w:r w:rsidRPr="00820B0C">
        <w:rPr>
          <w:rFonts w:cstheme="minorHAnsi"/>
          <w:sz w:val="20"/>
          <w:szCs w:val="20"/>
        </w:rPr>
        <w:t>Taloctoc</w:t>
      </w:r>
      <w:proofErr w:type="spellEnd"/>
      <w:r w:rsidRPr="00820B0C">
        <w:rPr>
          <w:rFonts w:cstheme="minorHAnsi"/>
          <w:sz w:val="20"/>
          <w:szCs w:val="20"/>
        </w:rPr>
        <w:t xml:space="preserve"> and </w:t>
      </w:r>
      <w:proofErr w:type="spellStart"/>
      <w:r w:rsidRPr="00820B0C">
        <w:rPr>
          <w:rFonts w:cstheme="minorHAnsi"/>
          <w:sz w:val="20"/>
          <w:szCs w:val="20"/>
        </w:rPr>
        <w:t>Malbong</w:t>
      </w:r>
      <w:proofErr w:type="spellEnd"/>
      <w:r w:rsidRPr="00820B0C">
        <w:rPr>
          <w:rFonts w:cstheme="minorHAnsi"/>
          <w:sz w:val="20"/>
          <w:szCs w:val="20"/>
        </w:rPr>
        <w:t>) again rejected the project, the NCIP in collusion with the DPJ maneuvered to exclude the 2 tribes from the FPIC process because of their opposition. The FPIC process was marked by extravagant spending and butchering of animals and offering of community projects and scholarships by the company, with the involvement of local politicians, to influence the community. A council of elders was formed without consensus and without the knowledge of the whole community, in violation of the traditional way of selecting their leaders. Some local elders were influenced to sign the Memorandum of Agreement without going through proper dissemination and consultation and despite opposition by members of the affected tribes. This has caused internal conflict, disagreement and division within the community and among the tribes.</w:t>
      </w:r>
      <w:r w:rsidRPr="00820B0C">
        <w:rPr>
          <w:rStyle w:val="FootnoteReference"/>
          <w:rFonts w:cstheme="minorHAnsi"/>
          <w:sz w:val="20"/>
          <w:szCs w:val="20"/>
        </w:rPr>
        <w:footnoteReference w:id="2"/>
      </w:r>
      <w:r w:rsidRPr="00820B0C">
        <w:rPr>
          <w:rFonts w:cstheme="minorHAnsi"/>
          <w:sz w:val="20"/>
          <w:szCs w:val="20"/>
        </w:rPr>
        <w:t xml:space="preserve"> </w:t>
      </w:r>
    </w:p>
    <w:p w14:paraId="705A0D29" w14:textId="77777777" w:rsidR="00820B0C" w:rsidRPr="00820B0C" w:rsidRDefault="00820B0C" w:rsidP="00820B0C">
      <w:pPr>
        <w:pStyle w:val="ListParagraph"/>
        <w:numPr>
          <w:ilvl w:val="0"/>
          <w:numId w:val="6"/>
        </w:numPr>
        <w:pBdr>
          <w:top w:val="single" w:sz="4" w:space="1" w:color="auto"/>
          <w:left w:val="single" w:sz="4" w:space="4" w:color="auto"/>
          <w:bottom w:val="single" w:sz="4" w:space="1" w:color="auto"/>
          <w:right w:val="single" w:sz="4" w:space="4" w:color="auto"/>
        </w:pBdr>
        <w:spacing w:after="160" w:line="259" w:lineRule="auto"/>
        <w:jc w:val="both"/>
        <w:rPr>
          <w:color w:val="0E101A"/>
          <w:sz w:val="20"/>
          <w:szCs w:val="20"/>
        </w:rPr>
      </w:pPr>
      <w:r w:rsidRPr="00820B0C">
        <w:rPr>
          <w:rFonts w:cstheme="minorHAnsi"/>
          <w:sz w:val="20"/>
          <w:szCs w:val="20"/>
        </w:rPr>
        <w:t xml:space="preserve">The New Clark City (NCC), </w:t>
      </w:r>
      <w:r w:rsidRPr="00820B0C">
        <w:rPr>
          <w:color w:val="0E101A"/>
          <w:sz w:val="20"/>
          <w:szCs w:val="20"/>
        </w:rPr>
        <w:t xml:space="preserve">a 9,450-hectare smart city in the hills of </w:t>
      </w:r>
      <w:proofErr w:type="spellStart"/>
      <w:r w:rsidRPr="00820B0C">
        <w:rPr>
          <w:color w:val="0E101A"/>
          <w:sz w:val="20"/>
          <w:szCs w:val="20"/>
        </w:rPr>
        <w:t>Capas</w:t>
      </w:r>
      <w:proofErr w:type="spellEnd"/>
      <w:r w:rsidRPr="00820B0C">
        <w:rPr>
          <w:color w:val="0E101A"/>
          <w:sz w:val="20"/>
          <w:szCs w:val="20"/>
        </w:rPr>
        <w:t xml:space="preserve"> town in Tarlac province</w:t>
      </w:r>
      <w:r w:rsidRPr="00820B0C">
        <w:rPr>
          <w:rFonts w:cstheme="minorHAnsi"/>
          <w:sz w:val="20"/>
          <w:szCs w:val="20"/>
        </w:rPr>
        <w:t xml:space="preserve"> developed </w:t>
      </w:r>
      <w:r w:rsidRPr="00820B0C">
        <w:rPr>
          <w:color w:val="0E101A"/>
          <w:sz w:val="20"/>
          <w:szCs w:val="20"/>
        </w:rPr>
        <w:t xml:space="preserve">by the Bases Conversion and Development Authority (BCDA) commenced construction of the first phase in 2018 </w:t>
      </w:r>
      <w:r w:rsidRPr="00820B0C">
        <w:rPr>
          <w:rFonts w:cstheme="minorHAnsi"/>
          <w:sz w:val="20"/>
          <w:szCs w:val="20"/>
        </w:rPr>
        <w:t xml:space="preserve">without the FPIC of affected </w:t>
      </w:r>
      <w:proofErr w:type="spellStart"/>
      <w:r w:rsidRPr="00820B0C">
        <w:rPr>
          <w:rFonts w:cstheme="minorHAnsi"/>
          <w:sz w:val="20"/>
          <w:szCs w:val="20"/>
        </w:rPr>
        <w:t>Ayta</w:t>
      </w:r>
      <w:proofErr w:type="spellEnd"/>
      <w:r w:rsidRPr="00820B0C">
        <w:rPr>
          <w:rFonts w:cstheme="minorHAnsi"/>
          <w:sz w:val="20"/>
          <w:szCs w:val="20"/>
        </w:rPr>
        <w:t xml:space="preserve"> indigenous communities. The </w:t>
      </w:r>
      <w:proofErr w:type="spellStart"/>
      <w:r w:rsidRPr="00820B0C">
        <w:rPr>
          <w:rFonts w:cstheme="minorHAnsi"/>
          <w:sz w:val="20"/>
          <w:szCs w:val="20"/>
        </w:rPr>
        <w:t>Ayta</w:t>
      </w:r>
      <w:proofErr w:type="spellEnd"/>
      <w:r w:rsidRPr="00820B0C">
        <w:rPr>
          <w:rFonts w:cstheme="minorHAnsi"/>
          <w:sz w:val="20"/>
          <w:szCs w:val="20"/>
        </w:rPr>
        <w:t xml:space="preserve"> communities were kept away from consultations on the project’s extent even as bulldozers proceeded to level their crops.</w:t>
      </w:r>
      <w:r w:rsidRPr="00820B0C">
        <w:rPr>
          <w:color w:val="0E101A"/>
          <w:sz w:val="20"/>
          <w:szCs w:val="20"/>
        </w:rPr>
        <w:t xml:space="preserve"> The multibillion-dollar project, one of President Rodrigo Duterte's Build </w:t>
      </w:r>
      <w:proofErr w:type="spellStart"/>
      <w:r w:rsidRPr="00820B0C">
        <w:rPr>
          <w:color w:val="0E101A"/>
          <w:sz w:val="20"/>
          <w:szCs w:val="20"/>
        </w:rPr>
        <w:t>Build</w:t>
      </w:r>
      <w:proofErr w:type="spellEnd"/>
      <w:r w:rsidRPr="00820B0C">
        <w:rPr>
          <w:color w:val="0E101A"/>
          <w:sz w:val="20"/>
          <w:szCs w:val="20"/>
        </w:rPr>
        <w:t xml:space="preserve"> </w:t>
      </w:r>
      <w:proofErr w:type="spellStart"/>
      <w:r w:rsidRPr="00820B0C">
        <w:rPr>
          <w:color w:val="0E101A"/>
          <w:sz w:val="20"/>
          <w:szCs w:val="20"/>
        </w:rPr>
        <w:t>Build</w:t>
      </w:r>
      <w:proofErr w:type="spellEnd"/>
      <w:r w:rsidRPr="00820B0C">
        <w:rPr>
          <w:color w:val="0E101A"/>
          <w:sz w:val="20"/>
          <w:szCs w:val="20"/>
        </w:rPr>
        <w:t xml:space="preserve"> program's showpiece infrastructure projects, is designed to attract foreign investors to establish enterprises in the NCC. However, the project threatens to displace at least 65,000 people from 12 villages, including 18,000 indigenous </w:t>
      </w:r>
      <w:proofErr w:type="spellStart"/>
      <w:r w:rsidRPr="00820B0C">
        <w:rPr>
          <w:color w:val="0E101A"/>
          <w:sz w:val="20"/>
          <w:szCs w:val="20"/>
        </w:rPr>
        <w:t>Ayta</w:t>
      </w:r>
      <w:proofErr w:type="spellEnd"/>
      <w:r w:rsidRPr="00820B0C">
        <w:rPr>
          <w:color w:val="0E101A"/>
          <w:sz w:val="20"/>
          <w:szCs w:val="20"/>
        </w:rPr>
        <w:t xml:space="preserve"> people. The sports complex that hosted the 2019 Southeast Asian Games built in Phase 1-A of NCC evicted 300 families. On December 2, 2019, at least 500 </w:t>
      </w:r>
      <w:proofErr w:type="spellStart"/>
      <w:r w:rsidRPr="00820B0C">
        <w:rPr>
          <w:color w:val="0E101A"/>
          <w:sz w:val="20"/>
          <w:szCs w:val="20"/>
        </w:rPr>
        <w:t>Ayta</w:t>
      </w:r>
      <w:proofErr w:type="spellEnd"/>
      <w:r w:rsidRPr="00820B0C">
        <w:rPr>
          <w:color w:val="0E101A"/>
          <w:sz w:val="20"/>
          <w:szCs w:val="20"/>
        </w:rPr>
        <w:t xml:space="preserve"> households in </w:t>
      </w:r>
      <w:proofErr w:type="spellStart"/>
      <w:r w:rsidRPr="00820B0C">
        <w:rPr>
          <w:color w:val="0E101A"/>
          <w:sz w:val="20"/>
          <w:szCs w:val="20"/>
        </w:rPr>
        <w:t>Aranguren</w:t>
      </w:r>
      <w:proofErr w:type="spellEnd"/>
      <w:r w:rsidRPr="00820B0C">
        <w:rPr>
          <w:color w:val="0E101A"/>
          <w:sz w:val="20"/>
          <w:szCs w:val="20"/>
        </w:rPr>
        <w:t xml:space="preserve"> village in </w:t>
      </w:r>
      <w:proofErr w:type="spellStart"/>
      <w:r w:rsidRPr="00820B0C">
        <w:rPr>
          <w:color w:val="0E101A"/>
          <w:sz w:val="20"/>
          <w:szCs w:val="20"/>
        </w:rPr>
        <w:t>Capas</w:t>
      </w:r>
      <w:proofErr w:type="spellEnd"/>
      <w:r w:rsidRPr="00820B0C">
        <w:rPr>
          <w:color w:val="0E101A"/>
          <w:sz w:val="20"/>
          <w:szCs w:val="20"/>
        </w:rPr>
        <w:t>, Tarlac were issued a seven-day notice to leave their lands to construct an access road from NCC to Clark International Airport.</w:t>
      </w:r>
      <w:r w:rsidRPr="00820B0C">
        <w:rPr>
          <w:color w:val="0E101A"/>
          <w:sz w:val="20"/>
          <w:szCs w:val="20"/>
          <w:vertAlign w:val="superscript"/>
        </w:rPr>
        <w:footnoteReference w:id="3"/>
      </w:r>
    </w:p>
    <w:p w14:paraId="49B7D182" w14:textId="77777777" w:rsidR="00820B0C" w:rsidRPr="00820B0C" w:rsidRDefault="00820B0C" w:rsidP="00820B0C">
      <w:pPr>
        <w:pStyle w:val="ListParagraph"/>
        <w:numPr>
          <w:ilvl w:val="0"/>
          <w:numId w:val="6"/>
        </w:numPr>
        <w:pBdr>
          <w:top w:val="single" w:sz="4" w:space="1" w:color="auto"/>
          <w:left w:val="single" w:sz="4" w:space="4" w:color="auto"/>
          <w:bottom w:val="single" w:sz="4" w:space="1" w:color="auto"/>
          <w:right w:val="single" w:sz="4" w:space="4" w:color="auto"/>
        </w:pBdr>
        <w:spacing w:after="160" w:line="259" w:lineRule="auto"/>
        <w:rPr>
          <w:rFonts w:cstheme="minorHAnsi"/>
          <w:sz w:val="20"/>
          <w:szCs w:val="20"/>
        </w:rPr>
      </w:pPr>
      <w:r w:rsidRPr="00820B0C">
        <w:rPr>
          <w:rFonts w:cstheme="minorHAnsi"/>
          <w:sz w:val="20"/>
          <w:szCs w:val="20"/>
        </w:rPr>
        <w:t xml:space="preserve">The </w:t>
      </w:r>
      <w:proofErr w:type="spellStart"/>
      <w:r w:rsidRPr="00820B0C">
        <w:rPr>
          <w:rFonts w:cstheme="minorHAnsi"/>
          <w:sz w:val="20"/>
          <w:szCs w:val="20"/>
        </w:rPr>
        <w:t>Kaliwa</w:t>
      </w:r>
      <w:proofErr w:type="spellEnd"/>
      <w:r w:rsidRPr="00820B0C">
        <w:rPr>
          <w:rFonts w:cstheme="minorHAnsi"/>
          <w:sz w:val="20"/>
          <w:szCs w:val="20"/>
        </w:rPr>
        <w:t xml:space="preserve"> Dam project, funded through an onerous loan agreement with China, is now pushing through affecting thousands of </w:t>
      </w:r>
      <w:proofErr w:type="spellStart"/>
      <w:r w:rsidRPr="00820B0C">
        <w:rPr>
          <w:rFonts w:cstheme="minorHAnsi"/>
          <w:sz w:val="20"/>
          <w:szCs w:val="20"/>
        </w:rPr>
        <w:t>Remontado-Dumagats</w:t>
      </w:r>
      <w:proofErr w:type="spellEnd"/>
      <w:r w:rsidRPr="00820B0C">
        <w:rPr>
          <w:rFonts w:cstheme="minorHAnsi"/>
          <w:sz w:val="20"/>
          <w:szCs w:val="20"/>
        </w:rPr>
        <w:t xml:space="preserve"> in the provinces of Quezon and Rizal. Despite the project’s rejection by 5 out of 6 community clusters, the Department of Environment and Natural Resources (DENR) issued an Environmental Compliance Certificate to the contractors. At least 5 other dam projects in other parts of the country are bound to affect more than 100,000 indigenous peoples from at least 106 villages.</w:t>
      </w:r>
      <w:r w:rsidRPr="00820B0C">
        <w:rPr>
          <w:rStyle w:val="FootnoteReference"/>
          <w:rFonts w:cstheme="minorHAnsi"/>
          <w:sz w:val="20"/>
          <w:szCs w:val="20"/>
        </w:rPr>
        <w:t xml:space="preserve"> </w:t>
      </w:r>
      <w:r w:rsidRPr="00820B0C">
        <w:rPr>
          <w:rStyle w:val="FootnoteReference"/>
          <w:rFonts w:cstheme="minorHAnsi"/>
          <w:sz w:val="20"/>
          <w:szCs w:val="20"/>
        </w:rPr>
        <w:footnoteReference w:id="4"/>
      </w:r>
      <w:r w:rsidRPr="00820B0C">
        <w:rPr>
          <w:rFonts w:cstheme="minorHAnsi"/>
          <w:sz w:val="20"/>
          <w:szCs w:val="20"/>
        </w:rPr>
        <w:t xml:space="preserve"> These include the </w:t>
      </w:r>
      <w:proofErr w:type="spellStart"/>
      <w:r w:rsidRPr="00820B0C">
        <w:rPr>
          <w:rFonts w:cstheme="minorHAnsi"/>
          <w:sz w:val="20"/>
          <w:szCs w:val="20"/>
        </w:rPr>
        <w:t>Abulug</w:t>
      </w:r>
      <w:proofErr w:type="spellEnd"/>
      <w:r w:rsidRPr="00820B0C">
        <w:rPr>
          <w:rFonts w:cstheme="minorHAnsi"/>
          <w:sz w:val="20"/>
          <w:szCs w:val="20"/>
        </w:rPr>
        <w:t xml:space="preserve"> River and </w:t>
      </w:r>
      <w:proofErr w:type="spellStart"/>
      <w:r w:rsidRPr="00820B0C">
        <w:rPr>
          <w:rFonts w:cstheme="minorHAnsi"/>
          <w:sz w:val="20"/>
          <w:szCs w:val="20"/>
        </w:rPr>
        <w:t>Gened</w:t>
      </w:r>
      <w:proofErr w:type="spellEnd"/>
      <w:r w:rsidRPr="00820B0C">
        <w:rPr>
          <w:rFonts w:cstheme="minorHAnsi"/>
          <w:sz w:val="20"/>
          <w:szCs w:val="20"/>
        </w:rPr>
        <w:t xml:space="preserve"> dams in </w:t>
      </w:r>
      <w:proofErr w:type="spellStart"/>
      <w:r w:rsidRPr="00820B0C">
        <w:rPr>
          <w:rFonts w:cstheme="minorHAnsi"/>
          <w:sz w:val="20"/>
          <w:szCs w:val="20"/>
        </w:rPr>
        <w:t>Apayao</w:t>
      </w:r>
      <w:proofErr w:type="spellEnd"/>
      <w:r w:rsidRPr="00820B0C">
        <w:rPr>
          <w:rFonts w:cstheme="minorHAnsi"/>
          <w:sz w:val="20"/>
          <w:szCs w:val="20"/>
        </w:rPr>
        <w:t xml:space="preserve">, </w:t>
      </w:r>
      <w:proofErr w:type="spellStart"/>
      <w:r w:rsidRPr="00820B0C">
        <w:rPr>
          <w:rFonts w:cstheme="minorHAnsi"/>
          <w:sz w:val="20"/>
          <w:szCs w:val="20"/>
        </w:rPr>
        <w:t>Jalaur</w:t>
      </w:r>
      <w:proofErr w:type="spellEnd"/>
      <w:r w:rsidRPr="00820B0C">
        <w:rPr>
          <w:rFonts w:cstheme="minorHAnsi"/>
          <w:sz w:val="20"/>
          <w:szCs w:val="20"/>
        </w:rPr>
        <w:t xml:space="preserve"> and Pan-ay dams in Panay Island and the </w:t>
      </w:r>
      <w:proofErr w:type="spellStart"/>
      <w:r w:rsidRPr="00820B0C">
        <w:rPr>
          <w:rFonts w:cstheme="minorHAnsi"/>
          <w:sz w:val="20"/>
          <w:szCs w:val="20"/>
        </w:rPr>
        <w:t>Pulangi</w:t>
      </w:r>
      <w:proofErr w:type="spellEnd"/>
      <w:r w:rsidRPr="00820B0C">
        <w:rPr>
          <w:rFonts w:cstheme="minorHAnsi"/>
          <w:sz w:val="20"/>
          <w:szCs w:val="20"/>
        </w:rPr>
        <w:t xml:space="preserve"> Dam in Bukidnon.</w:t>
      </w:r>
    </w:p>
    <w:p w14:paraId="68081840" w14:textId="77777777" w:rsidR="00E37B49" w:rsidRDefault="00E37B49" w:rsidP="00E37B49">
      <w:pPr>
        <w:pStyle w:val="ListParagraph"/>
      </w:pPr>
    </w:p>
    <w:p w14:paraId="1F6F7841" w14:textId="5DBBDC27" w:rsidR="00562B2D" w:rsidRPr="00D62D14" w:rsidRDefault="00F64B2F" w:rsidP="00874E6A">
      <w:pPr>
        <w:pStyle w:val="ListParagraph"/>
        <w:numPr>
          <w:ilvl w:val="0"/>
          <w:numId w:val="4"/>
        </w:numPr>
      </w:pPr>
      <w:r w:rsidRPr="00D62D14">
        <w:t>C</w:t>
      </w:r>
      <w:r w:rsidR="00AC37E5" w:rsidRPr="00D62D14">
        <w:t xml:space="preserve">losing down of </w:t>
      </w:r>
      <w:r w:rsidRPr="00D62D14">
        <w:t xml:space="preserve">indigenous </w:t>
      </w:r>
      <w:r w:rsidR="00AC37E5" w:rsidRPr="00D62D14">
        <w:t>community</w:t>
      </w:r>
      <w:r w:rsidRPr="00D62D14">
        <w:t>-</w:t>
      </w:r>
      <w:r w:rsidR="00AC37E5" w:rsidRPr="00D62D14">
        <w:t>initiated schools</w:t>
      </w:r>
      <w:r w:rsidR="00AE4250" w:rsidRPr="00D62D14">
        <w:t xml:space="preserve"> </w:t>
      </w:r>
      <w:r w:rsidRPr="00D62D14">
        <w:t xml:space="preserve">because they are perceived </w:t>
      </w:r>
      <w:r w:rsidR="00AE4250" w:rsidRPr="00D62D14">
        <w:t>as training grounds for rebels</w:t>
      </w:r>
      <w:r w:rsidR="00823DEA">
        <w:t>, as in the c</w:t>
      </w:r>
      <w:r w:rsidR="009C4998" w:rsidRPr="00D62D14">
        <w:t xml:space="preserve">ase of </w:t>
      </w:r>
      <w:r w:rsidR="00823DEA">
        <w:t xml:space="preserve">the </w:t>
      </w:r>
      <w:proofErr w:type="spellStart"/>
      <w:r w:rsidR="009C4998" w:rsidRPr="00D62D14">
        <w:t>Lumad</w:t>
      </w:r>
      <w:proofErr w:type="spellEnd"/>
      <w:r w:rsidR="009C4998" w:rsidRPr="00D62D14">
        <w:t xml:space="preserve"> schools in Mindanao.</w:t>
      </w:r>
      <w:r w:rsidR="00891517">
        <w:t xml:space="preserve"> </w:t>
      </w:r>
      <w:r w:rsidR="009C4998" w:rsidRPr="00D62D14">
        <w:t>M</w:t>
      </w:r>
      <w:r w:rsidR="00AE4250" w:rsidRPr="00D62D14">
        <w:t xml:space="preserve">ilitary </w:t>
      </w:r>
      <w:r w:rsidR="00AC37E5" w:rsidRPr="00D62D14">
        <w:t xml:space="preserve">checkpoints </w:t>
      </w:r>
      <w:r w:rsidRPr="00D62D14">
        <w:t>that</w:t>
      </w:r>
      <w:r w:rsidR="00AC37E5" w:rsidRPr="00D62D14">
        <w:t xml:space="preserve"> </w:t>
      </w:r>
      <w:r w:rsidRPr="00D62D14">
        <w:t xml:space="preserve">embargo and </w:t>
      </w:r>
      <w:r w:rsidR="00AC37E5" w:rsidRPr="00D62D14">
        <w:t>confiscat</w:t>
      </w:r>
      <w:r w:rsidRPr="00D62D14">
        <w:t>e</w:t>
      </w:r>
      <w:r w:rsidR="00AC37E5" w:rsidRPr="00D62D14">
        <w:t xml:space="preserve"> </w:t>
      </w:r>
      <w:r w:rsidR="00562B2D" w:rsidRPr="00D62D14">
        <w:t xml:space="preserve">the limited </w:t>
      </w:r>
      <w:r w:rsidR="000366A3" w:rsidRPr="00D62D14">
        <w:t xml:space="preserve">food </w:t>
      </w:r>
      <w:r w:rsidR="00AC37E5" w:rsidRPr="00D62D14">
        <w:t>supplies</w:t>
      </w:r>
      <w:r w:rsidRPr="00D62D14">
        <w:t xml:space="preserve"> of families on </w:t>
      </w:r>
      <w:r w:rsidRPr="00D62D14">
        <w:lastRenderedPageBreak/>
        <w:t>suspicion that these are going to feed the rebels;</w:t>
      </w:r>
      <w:r w:rsidR="00AC37E5" w:rsidRPr="00D62D14">
        <w:t xml:space="preserve"> </w:t>
      </w:r>
      <w:r w:rsidR="004A1C36" w:rsidRPr="00D62D14">
        <w:t>preventing NGOs from implementing their community development programs</w:t>
      </w:r>
      <w:r w:rsidRPr="00D62D14">
        <w:t xml:space="preserve"> on the pre-text that these will </w:t>
      </w:r>
      <w:r w:rsidR="00562B2D" w:rsidRPr="00D62D14">
        <w:t xml:space="preserve">go to </w:t>
      </w:r>
      <w:r w:rsidRPr="00D62D14">
        <w:t>support the revolutionary movement</w:t>
      </w:r>
      <w:r w:rsidR="00562B2D" w:rsidRPr="00D62D14">
        <w:t>.</w:t>
      </w:r>
      <w:r w:rsidRPr="00D62D14">
        <w:t xml:space="preserve"> </w:t>
      </w:r>
      <w:r w:rsidR="00562B2D" w:rsidRPr="00D62D14">
        <w:t>A</w:t>
      </w:r>
      <w:r w:rsidRPr="00D62D14">
        <w:t>ll these</w:t>
      </w:r>
      <w:r w:rsidR="004A1C36" w:rsidRPr="00D62D14">
        <w:t xml:space="preserve"> </w:t>
      </w:r>
      <w:r w:rsidR="00AC37E5" w:rsidRPr="00D62D14">
        <w:t>depriv</w:t>
      </w:r>
      <w:r w:rsidRPr="00D62D14">
        <w:t xml:space="preserve">e </w:t>
      </w:r>
      <w:r w:rsidR="00025B15">
        <w:t xml:space="preserve">indigenous </w:t>
      </w:r>
      <w:r w:rsidRPr="00D62D14">
        <w:t>communities of</w:t>
      </w:r>
      <w:r w:rsidR="00AC37E5" w:rsidRPr="00D62D14">
        <w:t xml:space="preserve"> access to </w:t>
      </w:r>
      <w:r w:rsidR="004A1C36" w:rsidRPr="00D62D14">
        <w:t>much</w:t>
      </w:r>
      <w:r w:rsidRPr="00D62D14">
        <w:t>-</w:t>
      </w:r>
      <w:r w:rsidR="004A1C36" w:rsidRPr="00D62D14">
        <w:t xml:space="preserve">needed </w:t>
      </w:r>
      <w:r w:rsidR="00AC37E5" w:rsidRPr="00D62D14">
        <w:t>education</w:t>
      </w:r>
      <w:r w:rsidR="004A1C36" w:rsidRPr="00D62D14">
        <w:t>,</w:t>
      </w:r>
      <w:r w:rsidR="00AC37E5" w:rsidRPr="00D62D14">
        <w:t xml:space="preserve"> health </w:t>
      </w:r>
      <w:r w:rsidR="004A1C36" w:rsidRPr="00D62D14">
        <w:t xml:space="preserve">and welfare </w:t>
      </w:r>
      <w:r w:rsidR="00AC37E5" w:rsidRPr="00D62D14">
        <w:t>services</w:t>
      </w:r>
      <w:r w:rsidRPr="00D62D14">
        <w:t xml:space="preserve"> and projects.</w:t>
      </w:r>
      <w:r w:rsidR="004A1C36" w:rsidRPr="00D62D14">
        <w:t xml:space="preserve"> </w:t>
      </w:r>
    </w:p>
    <w:p w14:paraId="4E73E704" w14:textId="19973887" w:rsidR="00803A43" w:rsidRPr="00D62D14" w:rsidRDefault="00F64B2F" w:rsidP="00874E6A">
      <w:pPr>
        <w:pStyle w:val="ListParagraph"/>
        <w:numPr>
          <w:ilvl w:val="0"/>
          <w:numId w:val="4"/>
        </w:numPr>
      </w:pPr>
      <w:r>
        <w:t>I</w:t>
      </w:r>
      <w:r w:rsidR="000366A3">
        <w:t xml:space="preserve">dentified activist parents, children and their families </w:t>
      </w:r>
      <w:r w:rsidR="004A1C36">
        <w:t xml:space="preserve">or those </w:t>
      </w:r>
      <w:r>
        <w:t xml:space="preserve">observed to be </w:t>
      </w:r>
      <w:r w:rsidR="004A1C36">
        <w:t>attending rallies or protests</w:t>
      </w:r>
      <w:r w:rsidRPr="00F64B2F">
        <w:t xml:space="preserve"> </w:t>
      </w:r>
      <w:r>
        <w:t xml:space="preserve"> are denied social welfare subsidies under the </w:t>
      </w:r>
      <w:proofErr w:type="spellStart"/>
      <w:r w:rsidR="00820B0C" w:rsidRPr="00820B0C">
        <w:t>Pantawid</w:t>
      </w:r>
      <w:proofErr w:type="spellEnd"/>
      <w:r w:rsidR="00820B0C" w:rsidRPr="00820B0C">
        <w:t xml:space="preserve"> </w:t>
      </w:r>
      <w:proofErr w:type="spellStart"/>
      <w:r w:rsidR="00820B0C" w:rsidRPr="00820B0C">
        <w:t>Pamilyang</w:t>
      </w:r>
      <w:proofErr w:type="spellEnd"/>
      <w:r w:rsidR="00820B0C" w:rsidRPr="00820B0C">
        <w:t xml:space="preserve"> Pilipino Program (4Ps)</w:t>
      </w:r>
      <w:r w:rsidR="00803A43">
        <w:t xml:space="preserve"> </w:t>
      </w:r>
      <w:r>
        <w:t>conditional cash transfer program</w:t>
      </w:r>
      <w:r w:rsidR="00833E31">
        <w:t xml:space="preserve">, </w:t>
      </w:r>
      <w:r w:rsidR="003C4C4D">
        <w:t xml:space="preserve">as proven in the </w:t>
      </w:r>
      <w:r w:rsidR="003C4C4D" w:rsidRPr="00D62D14">
        <w:t xml:space="preserve">case of beneficiaries of 4Ps and </w:t>
      </w:r>
      <w:r w:rsidR="00820B0C">
        <w:t>Modified Conditional Cash Transfer (</w:t>
      </w:r>
      <w:r w:rsidR="003C4C4D" w:rsidRPr="00D62D14">
        <w:t>MCCT</w:t>
      </w:r>
      <w:r w:rsidR="00820B0C">
        <w:t>)</w:t>
      </w:r>
      <w:r w:rsidR="003C4C4D" w:rsidRPr="00D62D14">
        <w:t xml:space="preserve"> in Cordillera</w:t>
      </w:r>
      <w:r w:rsidR="00820B0C">
        <w:t>.</w:t>
      </w:r>
      <w:r w:rsidR="002473F9" w:rsidRPr="00D62D14">
        <w:t xml:space="preserve"> </w:t>
      </w:r>
      <w:r w:rsidR="009C6BC2">
        <w:t xml:space="preserve">Even the COVID-19 pandemic was used to impose community lockdowns and militaristic restrictions on </w:t>
      </w:r>
      <w:r w:rsidR="00820B0C">
        <w:t xml:space="preserve">people’s </w:t>
      </w:r>
      <w:r w:rsidR="009C6BC2">
        <w:t>movement</w:t>
      </w:r>
      <w:r w:rsidR="00A47AF1">
        <w:t>s</w:t>
      </w:r>
      <w:r w:rsidR="009C6BC2">
        <w:t xml:space="preserve"> outside or across communities. </w:t>
      </w:r>
    </w:p>
    <w:p w14:paraId="2B0B8355" w14:textId="7AE85BCE" w:rsidR="00803A43" w:rsidRDefault="00F64B2F" w:rsidP="00874E6A">
      <w:pPr>
        <w:pStyle w:val="ListParagraph"/>
        <w:numPr>
          <w:ilvl w:val="0"/>
          <w:numId w:val="4"/>
        </w:numPr>
      </w:pPr>
      <w:r>
        <w:t>W</w:t>
      </w:r>
      <w:r w:rsidR="00AC37E5">
        <w:t xml:space="preserve">omen </w:t>
      </w:r>
      <w:r w:rsidR="00A47AF1">
        <w:t>we</w:t>
      </w:r>
      <w:r>
        <w:t xml:space="preserve">re </w:t>
      </w:r>
      <w:r w:rsidR="00AC37E5">
        <w:t>subjected to sexual harassment by soldiers encamped i</w:t>
      </w:r>
      <w:r>
        <w:t>n</w:t>
      </w:r>
      <w:r w:rsidR="00AC37E5">
        <w:t xml:space="preserve"> communities</w:t>
      </w:r>
      <w:r>
        <w:t>, including</w:t>
      </w:r>
      <w:r w:rsidRPr="00F64B2F">
        <w:t xml:space="preserve"> </w:t>
      </w:r>
      <w:r>
        <w:t xml:space="preserve">cases of rape and abuse of female minors. </w:t>
      </w:r>
      <w:r w:rsidR="00820B0C">
        <w:t>During the 1980s, t</w:t>
      </w:r>
      <w:r>
        <w:t xml:space="preserve">here </w:t>
      </w:r>
      <w:r w:rsidR="00820B0C">
        <w:t>were</w:t>
      </w:r>
      <w:r>
        <w:t xml:space="preserve"> cases of</w:t>
      </w:r>
      <w:r w:rsidR="00AC37E5">
        <w:t xml:space="preserve"> courtship by soldiers of local </w:t>
      </w:r>
      <w:r>
        <w:t xml:space="preserve">indigenous </w:t>
      </w:r>
      <w:r w:rsidR="00AC37E5">
        <w:t>women leading to marriage</w:t>
      </w:r>
      <w:r>
        <w:t>, but which</w:t>
      </w:r>
      <w:r w:rsidR="00AC37E5">
        <w:t xml:space="preserve"> eventual</w:t>
      </w:r>
      <w:r>
        <w:t>ly led to</w:t>
      </w:r>
      <w:r w:rsidR="00AC37E5">
        <w:t xml:space="preserve"> </w:t>
      </w:r>
      <w:r>
        <w:t xml:space="preserve">their </w:t>
      </w:r>
      <w:r w:rsidR="00AC37E5">
        <w:t xml:space="preserve">abandonment </w:t>
      </w:r>
      <w:r>
        <w:t xml:space="preserve">by their husbands </w:t>
      </w:r>
      <w:r w:rsidR="00AC37E5">
        <w:t xml:space="preserve">when </w:t>
      </w:r>
      <w:r>
        <w:t xml:space="preserve">the </w:t>
      </w:r>
      <w:r w:rsidR="00AC37E5">
        <w:t xml:space="preserve">soldiers </w:t>
      </w:r>
      <w:r>
        <w:t>we</w:t>
      </w:r>
      <w:r w:rsidR="00AC37E5">
        <w:t>re redeployed elsewhere</w:t>
      </w:r>
      <w:r>
        <w:t>.</w:t>
      </w:r>
      <w:r w:rsidR="00AC37E5">
        <w:t xml:space="preserve"> </w:t>
      </w:r>
      <w:r>
        <w:t>These are all violations of t</w:t>
      </w:r>
      <w:r w:rsidRPr="006D62D0">
        <w:t>he right of Indigenous women and Indigenous children to be free from all forms of violence</w:t>
      </w:r>
      <w:r>
        <w:t xml:space="preserve"> and discrimination.</w:t>
      </w:r>
    </w:p>
    <w:p w14:paraId="64B45EB3" w14:textId="77777777" w:rsidR="00803A43" w:rsidRDefault="00F64B2F" w:rsidP="00874E6A">
      <w:pPr>
        <w:pStyle w:val="ListParagraph"/>
        <w:numPr>
          <w:ilvl w:val="0"/>
          <w:numId w:val="4"/>
        </w:numPr>
      </w:pPr>
      <w:r>
        <w:t>Traditional farmers and hunters are u</w:t>
      </w:r>
      <w:r w:rsidR="00AE4250">
        <w:t xml:space="preserve">nable to </w:t>
      </w:r>
      <w:r>
        <w:t xml:space="preserve">work and </w:t>
      </w:r>
      <w:r w:rsidR="00AE4250">
        <w:t>tend</w:t>
      </w:r>
      <w:r>
        <w:t xml:space="preserve"> to</w:t>
      </w:r>
      <w:r w:rsidR="00AE4250">
        <w:t xml:space="preserve"> </w:t>
      </w:r>
      <w:r>
        <w:t xml:space="preserve">their </w:t>
      </w:r>
      <w:r w:rsidR="00AE4250">
        <w:t xml:space="preserve">rice fields, </w:t>
      </w:r>
      <w:r w:rsidR="004A37EA">
        <w:t xml:space="preserve">gardens, </w:t>
      </w:r>
      <w:r w:rsidR="00AE4250">
        <w:t>farms</w:t>
      </w:r>
      <w:r>
        <w:t>,</w:t>
      </w:r>
      <w:r w:rsidR="00AE4250">
        <w:t xml:space="preserve"> </w:t>
      </w:r>
      <w:r>
        <w:t>or</w:t>
      </w:r>
      <w:r w:rsidR="00AE4250">
        <w:t xml:space="preserve"> hunt</w:t>
      </w:r>
      <w:r>
        <w:t xml:space="preserve"> and forage</w:t>
      </w:r>
      <w:r w:rsidR="00AE4250">
        <w:t xml:space="preserve"> in forests </w:t>
      </w:r>
      <w:r>
        <w:t xml:space="preserve">aside from other </w:t>
      </w:r>
      <w:r w:rsidR="00AE4250">
        <w:t>economic activities</w:t>
      </w:r>
      <w:r>
        <w:t>,</w:t>
      </w:r>
      <w:r w:rsidR="00AE4250">
        <w:t xml:space="preserve"> due to </w:t>
      </w:r>
      <w:r>
        <w:t xml:space="preserve">the imposition of </w:t>
      </w:r>
      <w:r w:rsidR="00AE4250">
        <w:t xml:space="preserve">curfew </w:t>
      </w:r>
      <w:r w:rsidR="00302336">
        <w:t xml:space="preserve">hours, </w:t>
      </w:r>
      <w:r>
        <w:t xml:space="preserve">checkpoints </w:t>
      </w:r>
      <w:r w:rsidR="00302336">
        <w:t xml:space="preserve">and </w:t>
      </w:r>
      <w:r w:rsidR="00AE4250">
        <w:t xml:space="preserve">arrest of </w:t>
      </w:r>
      <w:r w:rsidR="00302336">
        <w:t xml:space="preserve">innocent </w:t>
      </w:r>
      <w:r w:rsidR="00AE4250">
        <w:t>hunters as suspected rebels</w:t>
      </w:r>
      <w:r>
        <w:t>.</w:t>
      </w:r>
    </w:p>
    <w:p w14:paraId="1A9FED95" w14:textId="77777777" w:rsidR="009C4998" w:rsidRDefault="00302336" w:rsidP="00833E31">
      <w:pPr>
        <w:pStyle w:val="ListParagraph"/>
        <w:numPr>
          <w:ilvl w:val="0"/>
          <w:numId w:val="4"/>
        </w:numPr>
      </w:pPr>
      <w:r>
        <w:t xml:space="preserve">Formation of paramilitary groups and intelligence network </w:t>
      </w:r>
      <w:r w:rsidR="004A37EA">
        <w:t xml:space="preserve">within indigenous communities </w:t>
      </w:r>
      <w:r w:rsidR="00F64B2F">
        <w:t xml:space="preserve">causes internal division and social conflict </w:t>
      </w:r>
      <w:r w:rsidR="004A37EA">
        <w:t xml:space="preserve">by pitting </w:t>
      </w:r>
      <w:r w:rsidR="00F64B2F">
        <w:t xml:space="preserve">indigenous peoples </w:t>
      </w:r>
      <w:r w:rsidR="004A37EA">
        <w:t>against each other</w:t>
      </w:r>
      <w:r w:rsidR="00F64B2F">
        <w:t>.</w:t>
      </w:r>
      <w:r w:rsidR="00833E31" w:rsidRPr="00833E31">
        <w:t xml:space="preserve"> </w:t>
      </w:r>
    </w:p>
    <w:p w14:paraId="63F91F6D" w14:textId="77777777" w:rsidR="00C13BD1" w:rsidRDefault="00C13BD1" w:rsidP="00D62D14"/>
    <w:p w14:paraId="03B0F053" w14:textId="1922B7FD" w:rsidR="00D62D14" w:rsidRDefault="00833E31" w:rsidP="00D62D14">
      <w:r>
        <w:t xml:space="preserve">All these </w:t>
      </w:r>
      <w:r w:rsidR="00D62D14">
        <w:t>impacts represent</w:t>
      </w:r>
      <w:r>
        <w:t xml:space="preserve"> a </w:t>
      </w:r>
      <w:r w:rsidR="00D62D14">
        <w:t xml:space="preserve">violation of </w:t>
      </w:r>
      <w:r w:rsidR="00D62D14" w:rsidRPr="00CE7E81">
        <w:t>the right to land and natural resources</w:t>
      </w:r>
      <w:r w:rsidR="00D62D14">
        <w:t xml:space="preserve"> and a</w:t>
      </w:r>
    </w:p>
    <w:p w14:paraId="08011839" w14:textId="36005414" w:rsidR="004A37EA" w:rsidRDefault="00833E31" w:rsidP="00D62D14">
      <w:r>
        <w:t>denial</w:t>
      </w:r>
      <w:r w:rsidRPr="00F64B2F">
        <w:t xml:space="preserve"> </w:t>
      </w:r>
      <w:r w:rsidRPr="00CE7E81">
        <w:t>o</w:t>
      </w:r>
      <w:r>
        <w:t>f</w:t>
      </w:r>
      <w:r w:rsidRPr="00CE7E81">
        <w:t xml:space="preserve"> social, economic and cultural rights of Indigenous Peoples, including the right to health</w:t>
      </w:r>
      <w:r>
        <w:t xml:space="preserve"> and </w:t>
      </w:r>
      <w:r w:rsidRPr="00CE7E81">
        <w:t>education</w:t>
      </w:r>
      <w:r>
        <w:t xml:space="preserve">. </w:t>
      </w:r>
    </w:p>
    <w:p w14:paraId="506E25B6" w14:textId="77777777" w:rsidR="00891517" w:rsidRDefault="00891517" w:rsidP="00874E6A">
      <w:pPr>
        <w:rPr>
          <w:b/>
          <w:bCs/>
        </w:rPr>
      </w:pPr>
    </w:p>
    <w:p w14:paraId="03FA4F71" w14:textId="59604E63" w:rsidR="00874E6A" w:rsidRDefault="00874E6A" w:rsidP="00874E6A">
      <w:pPr>
        <w:rPr>
          <w:b/>
          <w:bCs/>
        </w:rPr>
      </w:pPr>
      <w:r w:rsidRPr="00874E6A">
        <w:rPr>
          <w:b/>
          <w:bCs/>
        </w:rPr>
        <w:t>Effective mechanisms</w:t>
      </w:r>
      <w:r w:rsidR="00C13BD1">
        <w:rPr>
          <w:b/>
          <w:bCs/>
        </w:rPr>
        <w:t xml:space="preserve"> and</w:t>
      </w:r>
      <w:r w:rsidR="00C13BD1" w:rsidRPr="00874E6A">
        <w:rPr>
          <w:b/>
          <w:bCs/>
        </w:rPr>
        <w:t xml:space="preserve"> </w:t>
      </w:r>
      <w:r w:rsidRPr="00874E6A">
        <w:rPr>
          <w:b/>
          <w:bCs/>
        </w:rPr>
        <w:t>remedies</w:t>
      </w:r>
    </w:p>
    <w:p w14:paraId="5EAC0068" w14:textId="77777777" w:rsidR="00E37B49" w:rsidRDefault="00E37B49" w:rsidP="00874E6A">
      <w:pPr>
        <w:rPr>
          <w:b/>
          <w:bCs/>
        </w:rPr>
      </w:pPr>
    </w:p>
    <w:p w14:paraId="0E116DDC" w14:textId="60275D49" w:rsidR="00803A43" w:rsidRPr="00833E31" w:rsidRDefault="00874E6A" w:rsidP="00803A43">
      <w:pPr>
        <w:rPr>
          <w:i/>
          <w:iCs/>
        </w:rPr>
      </w:pPr>
      <w:r>
        <w:t xml:space="preserve">• </w:t>
      </w:r>
      <w:r w:rsidR="00833E31">
        <w:rPr>
          <w:b/>
          <w:bCs/>
          <w:i/>
          <w:iCs/>
        </w:rPr>
        <w:t>R</w:t>
      </w:r>
      <w:r w:rsidRPr="00833E31">
        <w:rPr>
          <w:b/>
          <w:bCs/>
          <w:i/>
          <w:iCs/>
        </w:rPr>
        <w:t>ole of national courts on violations of Indigenous Peoples rights caused by militarization</w:t>
      </w:r>
    </w:p>
    <w:p w14:paraId="4C1BDF4A" w14:textId="27E7251A" w:rsidR="00803A43" w:rsidRDefault="00803A43" w:rsidP="00803A43">
      <w:r>
        <w:t>N</w:t>
      </w:r>
      <w:r w:rsidRPr="00803A43">
        <w:t xml:space="preserve">ational courts </w:t>
      </w:r>
      <w:r>
        <w:t>are s</w:t>
      </w:r>
      <w:r w:rsidR="00302336" w:rsidRPr="00302336">
        <w:t xml:space="preserve">upposed to protect indigenous peoples </w:t>
      </w:r>
      <w:r>
        <w:t xml:space="preserve">rights from violations caused by militarization. However, instead, </w:t>
      </w:r>
      <w:r w:rsidR="000634AB">
        <w:t>l</w:t>
      </w:r>
      <w:r w:rsidR="003D6A8E" w:rsidRPr="00302336">
        <w:t>aw</w:t>
      </w:r>
      <w:r w:rsidR="000634AB">
        <w:t>s</w:t>
      </w:r>
      <w:r w:rsidR="00302336" w:rsidRPr="00302336">
        <w:t xml:space="preserve"> </w:t>
      </w:r>
      <w:r w:rsidR="009C4998">
        <w:t xml:space="preserve">such as the Anti-Terrorism Law of 2020 </w:t>
      </w:r>
      <w:r w:rsidR="000634AB">
        <w:t>are</w:t>
      </w:r>
      <w:r>
        <w:t xml:space="preserve"> being w</w:t>
      </w:r>
      <w:r w:rsidRPr="00302336">
        <w:t>eaponiz</w:t>
      </w:r>
      <w:r>
        <w:t>ed to go after human rights defenders</w:t>
      </w:r>
      <w:r w:rsidR="007207AA">
        <w:t>.</w:t>
      </w:r>
      <w:r>
        <w:t xml:space="preserve"> </w:t>
      </w:r>
      <w:r w:rsidR="007207AA">
        <w:t>C</w:t>
      </w:r>
      <w:r>
        <w:t xml:space="preserve">ertain judges are </w:t>
      </w:r>
      <w:r w:rsidR="007207AA">
        <w:t xml:space="preserve">also </w:t>
      </w:r>
      <w:r>
        <w:t xml:space="preserve">using their powers </w:t>
      </w:r>
      <w:r w:rsidR="003D6A8E" w:rsidRPr="00302336">
        <w:t>to facilitate militarization</w:t>
      </w:r>
      <w:r>
        <w:t xml:space="preserve">. For instance, some judges have issued search and arrest warrants based on false charges </w:t>
      </w:r>
      <w:r w:rsidR="009C4998">
        <w:t xml:space="preserve">filed </w:t>
      </w:r>
      <w:r>
        <w:t xml:space="preserve">against individuals not </w:t>
      </w:r>
      <w:r w:rsidR="007207AA">
        <w:t xml:space="preserve">even </w:t>
      </w:r>
      <w:r>
        <w:t>within their areas of jurisdiction</w:t>
      </w:r>
      <w:r w:rsidR="009C4998">
        <w:t>.</w:t>
      </w:r>
      <w:r>
        <w:t xml:space="preserve"> </w:t>
      </w:r>
      <w:r w:rsidR="009C4998">
        <w:t>These warrants</w:t>
      </w:r>
      <w:r>
        <w:t xml:space="preserve"> have been used </w:t>
      </w:r>
      <w:r w:rsidR="00D62D14">
        <w:t xml:space="preserve">by the military </w:t>
      </w:r>
      <w:r>
        <w:t>to crackdown on militant organizations</w:t>
      </w:r>
      <w:r w:rsidR="00D62D14">
        <w:t>, plant evidence</w:t>
      </w:r>
      <w:r w:rsidR="00562B2D">
        <w:t xml:space="preserve"> and arrest red-tagged indigenous leaders</w:t>
      </w:r>
      <w:r>
        <w:t>.</w:t>
      </w:r>
      <w:r w:rsidR="00562B2D">
        <w:t xml:space="preserve"> </w:t>
      </w:r>
      <w:r w:rsidR="003C4C4D">
        <w:t>The attacks against</w:t>
      </w:r>
      <w:r w:rsidR="00562B2D">
        <w:t xml:space="preserve"> </w:t>
      </w:r>
      <w:proofErr w:type="spellStart"/>
      <w:r w:rsidR="00562B2D">
        <w:t>Windel</w:t>
      </w:r>
      <w:proofErr w:type="spellEnd"/>
      <w:r w:rsidR="00562B2D">
        <w:t xml:space="preserve"> </w:t>
      </w:r>
      <w:proofErr w:type="spellStart"/>
      <w:r w:rsidR="00562B2D">
        <w:t>Bolinget</w:t>
      </w:r>
      <w:proofErr w:type="spellEnd"/>
      <w:r w:rsidR="003C4C4D">
        <w:t xml:space="preserve">, Chairperson of Cordillera Peoples Alliance, </w:t>
      </w:r>
      <w:r w:rsidR="00562B2D">
        <w:t>and Betty Belen</w:t>
      </w:r>
      <w:r w:rsidR="003C4C4D">
        <w:t xml:space="preserve">, </w:t>
      </w:r>
      <w:r w:rsidR="00025B15">
        <w:t xml:space="preserve">a </w:t>
      </w:r>
      <w:r w:rsidR="003C4C4D">
        <w:t xml:space="preserve">local woman leader of </w:t>
      </w:r>
      <w:proofErr w:type="spellStart"/>
      <w:r w:rsidR="003C4C4D">
        <w:t>Innabuyog</w:t>
      </w:r>
      <w:proofErr w:type="spellEnd"/>
      <w:r w:rsidR="003C4C4D">
        <w:t xml:space="preserve">-Gabriela, are clear cases of red-tagging, which </w:t>
      </w:r>
      <w:r w:rsidR="000658A2">
        <w:t xml:space="preserve">subsequently </w:t>
      </w:r>
      <w:r w:rsidR="003C4C4D">
        <w:t>led to the filing of trumped-up charges, imprisonment and eventual release after dismissal of their cases</w:t>
      </w:r>
      <w:r w:rsidR="00823DEA">
        <w:t>.</w:t>
      </w:r>
    </w:p>
    <w:p w14:paraId="5BB5BC94" w14:textId="77777777" w:rsidR="00302336" w:rsidRPr="00302336" w:rsidRDefault="00302336" w:rsidP="00302336">
      <w:pPr>
        <w:pStyle w:val="ListParagraph"/>
      </w:pPr>
    </w:p>
    <w:p w14:paraId="2616CF38" w14:textId="48449187" w:rsidR="00803A43" w:rsidRPr="00833E31" w:rsidRDefault="00874E6A" w:rsidP="00803A43">
      <w:pPr>
        <w:rPr>
          <w:i/>
          <w:iCs/>
        </w:rPr>
      </w:pPr>
      <w:r w:rsidRPr="00874E6A">
        <w:rPr>
          <w:i/>
          <w:iCs/>
        </w:rPr>
        <w:t xml:space="preserve">• </w:t>
      </w:r>
      <w:r w:rsidRPr="00833E31">
        <w:rPr>
          <w:b/>
          <w:bCs/>
          <w:i/>
          <w:iCs/>
        </w:rPr>
        <w:t>Positive examples of conflict prevention processes to avoid increased militarization on indigenous lands</w:t>
      </w:r>
      <w:r w:rsidRPr="00874E6A">
        <w:rPr>
          <w:i/>
          <w:iCs/>
        </w:rPr>
        <w:t>.</w:t>
      </w:r>
    </w:p>
    <w:p w14:paraId="346691A4" w14:textId="07988AD3" w:rsidR="00803A43" w:rsidRDefault="00803A43" w:rsidP="00803A43">
      <w:r>
        <w:lastRenderedPageBreak/>
        <w:t>There are some</w:t>
      </w:r>
      <w:r w:rsidRPr="00302336">
        <w:t xml:space="preserve"> legal remedies</w:t>
      </w:r>
      <w:r>
        <w:t xml:space="preserve"> </w:t>
      </w:r>
      <w:r w:rsidRPr="00302336">
        <w:t>available</w:t>
      </w:r>
      <w:r>
        <w:t xml:space="preserve"> to victims or persons at risk or under threat. These include the </w:t>
      </w:r>
      <w:r w:rsidR="003D6A8E" w:rsidRPr="00302336">
        <w:t xml:space="preserve">Writ of </w:t>
      </w:r>
      <w:r>
        <w:t>A</w:t>
      </w:r>
      <w:r w:rsidR="003D6A8E" w:rsidRPr="00302336">
        <w:t>mparo</w:t>
      </w:r>
      <w:r>
        <w:t xml:space="preserve"> and the</w:t>
      </w:r>
      <w:r w:rsidR="003D6A8E" w:rsidRPr="00302336">
        <w:t xml:space="preserve"> </w:t>
      </w:r>
      <w:r>
        <w:t>W</w:t>
      </w:r>
      <w:r w:rsidR="003D6A8E" w:rsidRPr="00302336">
        <w:t xml:space="preserve">rit of </w:t>
      </w:r>
      <w:r>
        <w:t>H</w:t>
      </w:r>
      <w:r w:rsidR="003D6A8E" w:rsidRPr="00302336">
        <w:t xml:space="preserve">abeas </w:t>
      </w:r>
      <w:r>
        <w:t>D</w:t>
      </w:r>
      <w:r w:rsidR="003D6A8E" w:rsidRPr="00302336">
        <w:t>ata</w:t>
      </w:r>
      <w:r>
        <w:t>, which offer some protection to individuals who continue to experience harassment and threats to their life.</w:t>
      </w:r>
      <w:r w:rsidR="00302336" w:rsidRPr="00302336">
        <w:t xml:space="preserve"> </w:t>
      </w:r>
      <w:r>
        <w:t xml:space="preserve">However, filing petitions to obtain such protection orders is a tedious process that requires </w:t>
      </w:r>
      <w:r w:rsidR="009C6BC2">
        <w:t xml:space="preserve">sustained </w:t>
      </w:r>
      <w:r>
        <w:t>legal</w:t>
      </w:r>
      <w:r w:rsidR="00562B2D">
        <w:t xml:space="preserve"> assistance and</w:t>
      </w:r>
      <w:r>
        <w:t xml:space="preserve"> </w:t>
      </w:r>
      <w:r w:rsidR="00562B2D">
        <w:t xml:space="preserve">persistent </w:t>
      </w:r>
      <w:r>
        <w:t>motions by a lawyer in the court. It has proven difficult for indigenous persons to obtain protection through these legal remedies. There is one positive case in the Mountain Province wherein a Writ of Amparo was partially approved by a local court for the protection of 2 indigenous leaders being threatened by the military.</w:t>
      </w:r>
      <w:r w:rsidR="00BD7A95">
        <w:t xml:space="preserve"> Another petition for Writ of Amparo filed by 24 leaders of the Cordillera Peoples Alliance who were victims of militarization</w:t>
      </w:r>
      <w:r w:rsidR="00825D30">
        <w:t>, however,</w:t>
      </w:r>
      <w:r w:rsidR="00BD7A95">
        <w:t xml:space="preserve"> was denied.</w:t>
      </w:r>
    </w:p>
    <w:p w14:paraId="1765BA07" w14:textId="77777777" w:rsidR="00E37B49" w:rsidRDefault="00E37B49" w:rsidP="00803A43"/>
    <w:p w14:paraId="16A5116A" w14:textId="3A21E275" w:rsidR="003D6A8E" w:rsidRPr="00302336" w:rsidRDefault="00803A43" w:rsidP="00803A43">
      <w:r>
        <w:t xml:space="preserve">People’s organizations who </w:t>
      </w:r>
      <w:r w:rsidR="00376395">
        <w:t xml:space="preserve">are being </w:t>
      </w:r>
      <w:r>
        <w:t>red-tagg</w:t>
      </w:r>
      <w:r w:rsidR="00376395">
        <w:t xml:space="preserve">ed </w:t>
      </w:r>
      <w:r>
        <w:t>have also engaged in d</w:t>
      </w:r>
      <w:r w:rsidR="003D6A8E" w:rsidRPr="00302336">
        <w:t xml:space="preserve">ialogues with </w:t>
      </w:r>
      <w:r>
        <w:t xml:space="preserve">local government units to try to gain their support and protection. There </w:t>
      </w:r>
      <w:r w:rsidR="00376395">
        <w:t xml:space="preserve">are a few </w:t>
      </w:r>
      <w:r>
        <w:t>positive cases wherein local government officials c</w:t>
      </w:r>
      <w:r w:rsidR="00376395">
        <w:t>a</w:t>
      </w:r>
      <w:r>
        <w:t>me out with resolutions upholding the legitimacy of known residents of the</w:t>
      </w:r>
      <w:r w:rsidR="00376395">
        <w:t>ir</w:t>
      </w:r>
      <w:r>
        <w:t xml:space="preserve"> place</w:t>
      </w:r>
      <w:r w:rsidR="009C4998">
        <w:t xml:space="preserve">, such as in the </w:t>
      </w:r>
      <w:r w:rsidR="00562B2D">
        <w:t>P</w:t>
      </w:r>
      <w:r w:rsidR="009C4998">
        <w:t>etition for p</w:t>
      </w:r>
      <w:r w:rsidR="00562B2D">
        <w:t xml:space="preserve">roscription case </w:t>
      </w:r>
      <w:r w:rsidR="009C4998">
        <w:t xml:space="preserve">filed by the Department of Justice </w:t>
      </w:r>
      <w:r w:rsidR="00562B2D">
        <w:t>against 600</w:t>
      </w:r>
      <w:r w:rsidR="009C4998">
        <w:t xml:space="preserve"> civilians</w:t>
      </w:r>
      <w:r w:rsidR="00562B2D">
        <w:t xml:space="preserve"> suspected </w:t>
      </w:r>
      <w:r w:rsidR="009C4998">
        <w:t xml:space="preserve">as </w:t>
      </w:r>
      <w:r w:rsidR="00562B2D">
        <w:t>members of the CPP-NPA.</w:t>
      </w:r>
      <w:r>
        <w:t xml:space="preserve"> Another positive example is when the</w:t>
      </w:r>
      <w:r w:rsidR="00302336" w:rsidRPr="00302336">
        <w:t xml:space="preserve"> Baguio City mayor </w:t>
      </w:r>
      <w:r>
        <w:t xml:space="preserve">held a dialogue with </w:t>
      </w:r>
      <w:r w:rsidR="00562B2D">
        <w:t xml:space="preserve">youth </w:t>
      </w:r>
      <w:r w:rsidR="00302336" w:rsidRPr="00302336">
        <w:t>activists</w:t>
      </w:r>
      <w:r w:rsidR="00562B2D" w:rsidRPr="00562B2D">
        <w:t xml:space="preserve"> </w:t>
      </w:r>
      <w:r w:rsidR="00562B2D">
        <w:t>whose names and pictures were posted in prominent public spaces and tagged as terrorists</w:t>
      </w:r>
      <w:r>
        <w:t>.</w:t>
      </w:r>
      <w:r w:rsidR="00302336" w:rsidRPr="00302336">
        <w:t xml:space="preserve"> </w:t>
      </w:r>
      <w:r w:rsidR="00562B2D">
        <w:t>The mayor</w:t>
      </w:r>
      <w:r>
        <w:t xml:space="preserve"> </w:t>
      </w:r>
      <w:r w:rsidRPr="00302336">
        <w:t>assured</w:t>
      </w:r>
      <w:r>
        <w:t xml:space="preserve"> them</w:t>
      </w:r>
      <w:r w:rsidRPr="00302336">
        <w:t xml:space="preserve"> </w:t>
      </w:r>
      <w:r w:rsidR="00302336" w:rsidRPr="00302336">
        <w:t xml:space="preserve">that they are safe in the city and ordered </w:t>
      </w:r>
      <w:r>
        <w:t xml:space="preserve">the </w:t>
      </w:r>
      <w:r w:rsidR="00302336" w:rsidRPr="00302336">
        <w:t>police to avoid red-tagging</w:t>
      </w:r>
      <w:r>
        <w:t>.</w:t>
      </w:r>
    </w:p>
    <w:p w14:paraId="75163F93" w14:textId="77777777" w:rsidR="003D6A8E" w:rsidRPr="003D6A8E" w:rsidRDefault="003D6A8E" w:rsidP="003D6A8E">
      <w:pPr>
        <w:pStyle w:val="ListParagraph"/>
        <w:rPr>
          <w:i/>
          <w:iCs/>
        </w:rPr>
      </w:pPr>
    </w:p>
    <w:p w14:paraId="63862B4D" w14:textId="098FB91E" w:rsidR="00376395" w:rsidRPr="00833E31" w:rsidRDefault="00874E6A" w:rsidP="00376395">
      <w:pPr>
        <w:rPr>
          <w:i/>
          <w:iCs/>
        </w:rPr>
      </w:pPr>
      <w:r w:rsidRPr="00874E6A">
        <w:rPr>
          <w:i/>
          <w:iCs/>
        </w:rPr>
        <w:t xml:space="preserve">• </w:t>
      </w:r>
      <w:r w:rsidRPr="00833E31">
        <w:rPr>
          <w:b/>
          <w:bCs/>
          <w:i/>
          <w:iCs/>
        </w:rPr>
        <w:t>Extent to which conflict resolution strategies could reduce militarization on indigenous lands</w:t>
      </w:r>
      <w:r w:rsidRPr="00874E6A">
        <w:rPr>
          <w:i/>
          <w:iCs/>
        </w:rPr>
        <w:t>.</w:t>
      </w:r>
    </w:p>
    <w:p w14:paraId="1C1FD4C4" w14:textId="7AC24477" w:rsidR="003D6A8E" w:rsidRDefault="00376395" w:rsidP="00376395">
      <w:r>
        <w:t>However, such moves are n</w:t>
      </w:r>
      <w:r w:rsidR="003D6A8E" w:rsidRPr="00302336">
        <w:t>ot always effective</w:t>
      </w:r>
      <w:r>
        <w:t xml:space="preserve"> in reducing militarization</w:t>
      </w:r>
      <w:r w:rsidR="003D6A8E" w:rsidRPr="00302336">
        <w:t>,</w:t>
      </w:r>
      <w:r>
        <w:t xml:space="preserve"> especially when local government officials are unsympathetic to human rights defenders. </w:t>
      </w:r>
      <w:r w:rsidR="00825D30">
        <w:t xml:space="preserve">Talking to military officials could sometimes result in agreements being reached. However, these verbal promises are </w:t>
      </w:r>
      <w:r w:rsidR="00825D30" w:rsidRPr="00302336">
        <w:t>not always followed</w:t>
      </w:r>
      <w:r w:rsidR="00825D30">
        <w:t xml:space="preserve">, perhaps due to </w:t>
      </w:r>
      <w:r w:rsidR="000658A2">
        <w:t xml:space="preserve">the </w:t>
      </w:r>
      <w:r w:rsidR="00825D30">
        <w:t>absolute adherence to the l</w:t>
      </w:r>
      <w:r w:rsidR="00825D30" w:rsidRPr="00302336">
        <w:t xml:space="preserve">ine of command </w:t>
      </w:r>
      <w:r w:rsidR="00825D30">
        <w:t>with</w:t>
      </w:r>
      <w:r w:rsidR="00825D30" w:rsidRPr="00302336">
        <w:t xml:space="preserve">in the military </w:t>
      </w:r>
      <w:r w:rsidR="00825D30">
        <w:t xml:space="preserve">establishment. </w:t>
      </w:r>
      <w:r>
        <w:t>These</w:t>
      </w:r>
      <w:r w:rsidR="003D6A8E" w:rsidRPr="00302336">
        <w:t xml:space="preserve"> </w:t>
      </w:r>
      <w:r w:rsidR="007207AA">
        <w:t xml:space="preserve">moves </w:t>
      </w:r>
      <w:r w:rsidR="003D6A8E" w:rsidRPr="00302336">
        <w:t xml:space="preserve">can </w:t>
      </w:r>
      <w:r>
        <w:t xml:space="preserve">help </w:t>
      </w:r>
      <w:r w:rsidR="003D6A8E" w:rsidRPr="00302336">
        <w:t>draw public attention</w:t>
      </w:r>
      <w:r>
        <w:t xml:space="preserve"> to the problem</w:t>
      </w:r>
      <w:r w:rsidR="00562B2D">
        <w:t>,</w:t>
      </w:r>
      <w:r>
        <w:t xml:space="preserve"> but </w:t>
      </w:r>
      <w:r w:rsidR="009C4998">
        <w:t xml:space="preserve">do </w:t>
      </w:r>
      <w:r>
        <w:t>not</w:t>
      </w:r>
      <w:r w:rsidR="003D6A8E" w:rsidRPr="00302336">
        <w:t xml:space="preserve"> </w:t>
      </w:r>
      <w:r>
        <w:t xml:space="preserve">really </w:t>
      </w:r>
      <w:r w:rsidR="003D6A8E" w:rsidRPr="00302336">
        <w:t xml:space="preserve">prevent </w:t>
      </w:r>
      <w:r w:rsidR="00562B2D">
        <w:t xml:space="preserve">the </w:t>
      </w:r>
      <w:r w:rsidR="003D6A8E" w:rsidRPr="00302336">
        <w:t>intensification</w:t>
      </w:r>
      <w:r>
        <w:t xml:space="preserve"> of militarization. </w:t>
      </w:r>
    </w:p>
    <w:p w14:paraId="5BE69B86" w14:textId="77777777" w:rsidR="003C1652" w:rsidRDefault="003C1652" w:rsidP="003C1652"/>
    <w:p w14:paraId="79B679CE" w14:textId="6DA212B4" w:rsidR="007207AA" w:rsidRPr="00833E31" w:rsidRDefault="00874E6A" w:rsidP="007207AA">
      <w:pPr>
        <w:rPr>
          <w:i/>
          <w:iCs/>
        </w:rPr>
      </w:pPr>
      <w:r w:rsidRPr="00874E6A">
        <w:rPr>
          <w:i/>
          <w:iCs/>
        </w:rPr>
        <w:t xml:space="preserve">• </w:t>
      </w:r>
      <w:r w:rsidR="00833E31" w:rsidRPr="00833E31">
        <w:rPr>
          <w:b/>
          <w:bCs/>
          <w:i/>
          <w:iCs/>
        </w:rPr>
        <w:t>H</w:t>
      </w:r>
      <w:r w:rsidRPr="00833E31">
        <w:rPr>
          <w:b/>
          <w:bCs/>
          <w:i/>
          <w:iCs/>
        </w:rPr>
        <w:t>ow Indigenous Peoples’ own laws and customs, as well as national and international law, can be used to facilitate mediation as well as peaceful resolution of conflicts</w:t>
      </w:r>
      <w:r w:rsidRPr="00874E6A">
        <w:rPr>
          <w:i/>
          <w:iCs/>
        </w:rPr>
        <w:t>.</w:t>
      </w:r>
    </w:p>
    <w:p w14:paraId="10519F9D" w14:textId="2F0E7134" w:rsidR="000658A2" w:rsidRDefault="00562B2D" w:rsidP="00562B2D">
      <w:r>
        <w:t xml:space="preserve">Indigenous communities have been innovative in drawing upon their indigenous values and practices to resolve conflicts arising from militarization. </w:t>
      </w:r>
      <w:r w:rsidR="009C4998">
        <w:t>In the 1970s, t</w:t>
      </w:r>
      <w:r>
        <w:t xml:space="preserve">he Kalinga people </w:t>
      </w:r>
      <w:r w:rsidRPr="00302336">
        <w:t>innovat</w:t>
      </w:r>
      <w:r>
        <w:t>ed</w:t>
      </w:r>
      <w:r w:rsidRPr="00302336">
        <w:t xml:space="preserve"> </w:t>
      </w:r>
      <w:r>
        <w:t xml:space="preserve"> on their </w:t>
      </w:r>
      <w:r w:rsidR="009C4998">
        <w:t xml:space="preserve">traditionally bilateral </w:t>
      </w:r>
      <w:r w:rsidR="003D6A8E" w:rsidRPr="00302336">
        <w:t>peace</w:t>
      </w:r>
      <w:r w:rsidR="009C4998">
        <w:t xml:space="preserve"> </w:t>
      </w:r>
      <w:r w:rsidR="003D6A8E" w:rsidRPr="00302336">
        <w:t>pact</w:t>
      </w:r>
      <w:r>
        <w:t xml:space="preserve"> or</w:t>
      </w:r>
      <w:r w:rsidR="003D6A8E" w:rsidRPr="00302336">
        <w:t xml:space="preserve"> </w:t>
      </w:r>
      <w:proofErr w:type="spellStart"/>
      <w:r w:rsidRPr="00562B2D">
        <w:rPr>
          <w:i/>
          <w:iCs/>
        </w:rPr>
        <w:t>bodong</w:t>
      </w:r>
      <w:proofErr w:type="spellEnd"/>
      <w:r w:rsidRPr="00302336">
        <w:t xml:space="preserve"> </w:t>
      </w:r>
      <w:r w:rsidR="003D6A8E" w:rsidRPr="00302336">
        <w:t xml:space="preserve">system </w:t>
      </w:r>
      <w:r>
        <w:t xml:space="preserve">by forging </w:t>
      </w:r>
      <w:r w:rsidR="003D6A8E" w:rsidRPr="00302336">
        <w:t xml:space="preserve">multi-lateral </w:t>
      </w:r>
      <w:r w:rsidR="009C4998">
        <w:t xml:space="preserve">peace pacts </w:t>
      </w:r>
      <w:r>
        <w:t xml:space="preserve">among dam-affected communities </w:t>
      </w:r>
      <w:r w:rsidR="003D6A8E" w:rsidRPr="00302336">
        <w:t>in order to build</w:t>
      </w:r>
      <w:r>
        <w:t xml:space="preserve"> </w:t>
      </w:r>
      <w:r w:rsidR="009C4998">
        <w:t xml:space="preserve">a </w:t>
      </w:r>
      <w:r>
        <w:t>broader</w:t>
      </w:r>
      <w:r w:rsidR="003D6A8E" w:rsidRPr="00302336">
        <w:t xml:space="preserve"> unity against militarization and the dam</w:t>
      </w:r>
      <w:r>
        <w:t xml:space="preserve">. </w:t>
      </w:r>
    </w:p>
    <w:p w14:paraId="0C69B03D" w14:textId="77777777" w:rsidR="000658A2" w:rsidRDefault="000658A2" w:rsidP="00562B2D"/>
    <w:p w14:paraId="6549A321" w14:textId="5EB13B91" w:rsidR="003D6A8E" w:rsidRDefault="00302336" w:rsidP="00562B2D">
      <w:r w:rsidRPr="00302336">
        <w:t>Indigenous practices of protecting community members, providing sanctuary</w:t>
      </w:r>
      <w:r w:rsidR="00562B2D">
        <w:t xml:space="preserve"> and</w:t>
      </w:r>
      <w:r w:rsidRPr="00302336">
        <w:t xml:space="preserve"> mobilizing the community to confront the military</w:t>
      </w:r>
      <w:r w:rsidR="00562B2D">
        <w:t xml:space="preserve"> have also been done. Having r</w:t>
      </w:r>
      <w:r w:rsidR="003D6A8E" w:rsidRPr="00302336">
        <w:t xml:space="preserve">espected traditional </w:t>
      </w:r>
      <w:r w:rsidR="00562B2D">
        <w:t>e</w:t>
      </w:r>
      <w:r w:rsidR="003D6A8E" w:rsidRPr="00302336">
        <w:t xml:space="preserve">lders speak </w:t>
      </w:r>
      <w:r w:rsidR="009C4998">
        <w:t xml:space="preserve">out </w:t>
      </w:r>
      <w:r w:rsidR="003D6A8E" w:rsidRPr="00302336">
        <w:t xml:space="preserve">on behalf of </w:t>
      </w:r>
      <w:r w:rsidR="009C4998">
        <w:t xml:space="preserve">their </w:t>
      </w:r>
      <w:r w:rsidR="003D6A8E" w:rsidRPr="00302336">
        <w:t xml:space="preserve">communities </w:t>
      </w:r>
      <w:r w:rsidR="00562B2D">
        <w:t xml:space="preserve">has also proven </w:t>
      </w:r>
      <w:r w:rsidR="003D6A8E" w:rsidRPr="00302336">
        <w:t>to be more credible</w:t>
      </w:r>
      <w:r w:rsidR="002E4852" w:rsidRPr="00302336">
        <w:t xml:space="preserve"> and carry more weight</w:t>
      </w:r>
      <w:r w:rsidR="00562B2D">
        <w:t xml:space="preserve"> when facing military and local government authorities</w:t>
      </w:r>
      <w:r w:rsidR="009C4998">
        <w:t>.</w:t>
      </w:r>
      <w:r w:rsidR="00025B15" w:rsidRPr="00025B15">
        <w:t xml:space="preserve"> </w:t>
      </w:r>
      <w:r w:rsidR="00025B15">
        <w:t>In Mountain Province, indigenous women</w:t>
      </w:r>
      <w:r w:rsidR="00025B15">
        <w:t xml:space="preserve"> were instrumental in mediating </w:t>
      </w:r>
      <w:r w:rsidR="008A2EC4">
        <w:t xml:space="preserve">conflicts </w:t>
      </w:r>
      <w:r w:rsidR="00025B15">
        <w:t>between the military</w:t>
      </w:r>
      <w:r w:rsidR="008A2EC4">
        <w:t xml:space="preserve"> and the community.</w:t>
      </w:r>
    </w:p>
    <w:p w14:paraId="027BE4E2" w14:textId="77777777" w:rsidR="00562B2D" w:rsidRPr="00302336" w:rsidRDefault="00562B2D" w:rsidP="00562B2D"/>
    <w:p w14:paraId="685138D2" w14:textId="77777777" w:rsidR="003C1652" w:rsidRDefault="003C1652" w:rsidP="00562B2D"/>
    <w:p w14:paraId="37AD808B" w14:textId="77777777" w:rsidR="003C1652" w:rsidRDefault="003C1652" w:rsidP="00562B2D"/>
    <w:p w14:paraId="7A68AE28" w14:textId="40F9668A" w:rsidR="00562B2D" w:rsidRDefault="00562B2D" w:rsidP="00562B2D">
      <w:r w:rsidRPr="00302336">
        <w:t>Invok</w:t>
      </w:r>
      <w:r>
        <w:t xml:space="preserve">ing existing </w:t>
      </w:r>
      <w:r w:rsidR="003D6A8E" w:rsidRPr="00302336">
        <w:t xml:space="preserve">national laws, </w:t>
      </w:r>
      <w:r>
        <w:t xml:space="preserve">such as the Indigenous Peoples Rights Act </w:t>
      </w:r>
      <w:r w:rsidR="003D6A8E" w:rsidRPr="00302336">
        <w:t xml:space="preserve"> </w:t>
      </w:r>
      <w:r w:rsidR="00BD7A95">
        <w:t>(</w:t>
      </w:r>
      <w:r w:rsidR="003D6A8E" w:rsidRPr="00302336">
        <w:t>IPRA</w:t>
      </w:r>
      <w:r>
        <w:t>) has also been done</w:t>
      </w:r>
      <w:r w:rsidR="003D6A8E" w:rsidRPr="00302336">
        <w:t xml:space="preserve"> to assert </w:t>
      </w:r>
      <w:r>
        <w:t>free prior and informed consent (</w:t>
      </w:r>
      <w:r w:rsidR="003D6A8E" w:rsidRPr="00302336">
        <w:t>FPIC</w:t>
      </w:r>
      <w:r>
        <w:t>)</w:t>
      </w:r>
      <w:r w:rsidR="003D6A8E" w:rsidRPr="00302336">
        <w:t xml:space="preserve"> before militarization</w:t>
      </w:r>
      <w:r>
        <w:t xml:space="preserve"> or development programs</w:t>
      </w:r>
      <w:r w:rsidR="003D6A8E" w:rsidRPr="00302336">
        <w:t xml:space="preserve"> </w:t>
      </w:r>
      <w:r>
        <w:t>are</w:t>
      </w:r>
      <w:r w:rsidR="003D6A8E" w:rsidRPr="00302336">
        <w:t xml:space="preserve"> implemented in communities</w:t>
      </w:r>
      <w:r>
        <w:t>. The IPRA contains provisions requiring that FPIC be obtained through a process of community consultations and consent. However, companies are still able to manipulate the FPIC process through the facilitation of the NCIP, despite protests and non-consent by community members.</w:t>
      </w:r>
    </w:p>
    <w:p w14:paraId="66F6B6CD" w14:textId="6279EC3C" w:rsidR="003D6A8E" w:rsidRPr="00302336" w:rsidRDefault="00562B2D" w:rsidP="00562B2D">
      <w:r>
        <w:t xml:space="preserve">  </w:t>
      </w:r>
    </w:p>
    <w:p w14:paraId="7FB64FEA" w14:textId="522E5BAE" w:rsidR="003D6A8E" w:rsidRPr="00302336" w:rsidRDefault="00562B2D" w:rsidP="00562B2D">
      <w:r>
        <w:t>In</w:t>
      </w:r>
      <w:r w:rsidR="003D6A8E" w:rsidRPr="00302336">
        <w:t>ternational conventions</w:t>
      </w:r>
      <w:r>
        <w:t xml:space="preserve"> and mechanisms have also been effectively used by indigenous organizations to  call for the protection of indigenous peoples rights. For instance, in 2009</w:t>
      </w:r>
      <w:r w:rsidR="003D6A8E" w:rsidRPr="00302336">
        <w:t>,</w:t>
      </w:r>
      <w:r>
        <w:t xml:space="preserve"> a broad coalition of indigenous and advocate organizations submitted a shadow report to the UN Committee on the Elimination of Racial Discrimination (CERD) detailing how racial discrimination was happening through the violation of indigenous peoples rights. Complaints, urgent alerts, shadow reports and interventions have also been submitted to other UN human rights mechanisms such as the Universal Periodic Review (</w:t>
      </w:r>
      <w:r w:rsidR="002E4852" w:rsidRPr="00302336">
        <w:t>UPR</w:t>
      </w:r>
      <w:r>
        <w:t xml:space="preserve">), </w:t>
      </w:r>
      <w:r w:rsidR="00763378">
        <w:t>OHCHR</w:t>
      </w:r>
      <w:r w:rsidR="000658A2">
        <w:t xml:space="preserve"> investigation</w:t>
      </w:r>
      <w:r w:rsidR="008A2EC4">
        <w:t xml:space="preserve"> on the Philippines</w:t>
      </w:r>
      <w:r w:rsidR="00763378">
        <w:t xml:space="preserve">, </w:t>
      </w:r>
      <w:r>
        <w:t>S</w:t>
      </w:r>
      <w:r w:rsidR="002E4852" w:rsidRPr="00302336">
        <w:t xml:space="preserve">pecial </w:t>
      </w:r>
      <w:r>
        <w:t>R</w:t>
      </w:r>
      <w:r w:rsidR="002E4852" w:rsidRPr="00302336">
        <w:t>apporteurs</w:t>
      </w:r>
      <w:r>
        <w:t>, EMRIP and UNPFII</w:t>
      </w:r>
      <w:r w:rsidR="002E4852" w:rsidRPr="00302336">
        <w:t xml:space="preserve"> so that international pressure </w:t>
      </w:r>
      <w:r>
        <w:t>could be</w:t>
      </w:r>
      <w:r w:rsidR="002E4852" w:rsidRPr="00302336">
        <w:t xml:space="preserve"> exerted on</w:t>
      </w:r>
      <w:r>
        <w:t xml:space="preserve"> Philippine</w:t>
      </w:r>
      <w:r w:rsidR="002E4852" w:rsidRPr="00302336">
        <w:t xml:space="preserve"> authorities</w:t>
      </w:r>
      <w:r>
        <w:t xml:space="preserve"> to respect indigenous peoples rights.</w:t>
      </w:r>
    </w:p>
    <w:p w14:paraId="74DED838" w14:textId="77777777" w:rsidR="002E4852" w:rsidRPr="00302336" w:rsidRDefault="002E4852" w:rsidP="00302336">
      <w:pPr>
        <w:rPr>
          <w:i/>
          <w:iCs/>
        </w:rPr>
      </w:pPr>
    </w:p>
    <w:p w14:paraId="22560AED" w14:textId="25473C1D" w:rsidR="00874E6A" w:rsidRPr="00833E31" w:rsidRDefault="00874E6A" w:rsidP="00874E6A">
      <w:pPr>
        <w:rPr>
          <w:b/>
          <w:bCs/>
          <w:i/>
          <w:iCs/>
        </w:rPr>
      </w:pPr>
      <w:r w:rsidRPr="00874E6A">
        <w:rPr>
          <w:i/>
          <w:iCs/>
        </w:rPr>
        <w:t xml:space="preserve">• </w:t>
      </w:r>
      <w:r w:rsidRPr="00833E31">
        <w:rPr>
          <w:b/>
          <w:bCs/>
          <w:i/>
          <w:iCs/>
        </w:rPr>
        <w:t>Types of problem-solving approaches that facilitate constructive dialogue between States and Indigenous Peoples.</w:t>
      </w:r>
    </w:p>
    <w:p w14:paraId="60FA3E50" w14:textId="77777777" w:rsidR="00E37B49" w:rsidRDefault="00E37B49" w:rsidP="00853D4F"/>
    <w:p w14:paraId="1574D036" w14:textId="52301B2F" w:rsidR="000658A2" w:rsidRDefault="00853D4F" w:rsidP="00853D4F">
      <w:r>
        <w:t xml:space="preserve">Still, indigenous peoples are vulnerable and </w:t>
      </w:r>
      <w:r w:rsidR="008A2EC4">
        <w:t xml:space="preserve">at a </w:t>
      </w:r>
      <w:r>
        <w:t>clear disadvantage</w:t>
      </w:r>
      <w:r w:rsidR="00763378">
        <w:t xml:space="preserve"> when faced with militarization</w:t>
      </w:r>
      <w:r>
        <w:t xml:space="preserve">. They need to be empowered to assert their rights and </w:t>
      </w:r>
      <w:r w:rsidR="009C6BC2">
        <w:t xml:space="preserve">should be </w:t>
      </w:r>
      <w:r>
        <w:t xml:space="preserve">assisted when confronting </w:t>
      </w:r>
      <w:r w:rsidR="00BD7A95">
        <w:t xml:space="preserve">powerful </w:t>
      </w:r>
      <w:r>
        <w:t>state authorities and corporations. This can be done</w:t>
      </w:r>
      <w:r w:rsidR="00BD7A95">
        <w:t>, for instance,</w:t>
      </w:r>
      <w:r>
        <w:t xml:space="preserve"> </w:t>
      </w:r>
      <w:r w:rsidR="00BD7A95">
        <w:t>by holding</w:t>
      </w:r>
      <w:r>
        <w:t xml:space="preserve"> c</w:t>
      </w:r>
      <w:r w:rsidR="003D6A8E">
        <w:t xml:space="preserve">ase conferences with lawyers </w:t>
      </w:r>
      <w:r>
        <w:t>when</w:t>
      </w:r>
      <w:r w:rsidR="003D6A8E">
        <w:t xml:space="preserve"> </w:t>
      </w:r>
      <w:r w:rsidR="002E4852">
        <w:t>filing legal cases in court</w:t>
      </w:r>
      <w:r w:rsidR="00302336">
        <w:t xml:space="preserve">, </w:t>
      </w:r>
      <w:r w:rsidR="00763378">
        <w:t>to ensure</w:t>
      </w:r>
      <w:r>
        <w:t xml:space="preserve"> thorough </w:t>
      </w:r>
      <w:r w:rsidR="00302336">
        <w:t>discuss</w:t>
      </w:r>
      <w:r>
        <w:t>ion</w:t>
      </w:r>
      <w:r w:rsidR="00763378">
        <w:t>,</w:t>
      </w:r>
      <w:r>
        <w:t xml:space="preserve"> </w:t>
      </w:r>
      <w:r w:rsidR="00302336">
        <w:t>analysis</w:t>
      </w:r>
      <w:r>
        <w:t xml:space="preserve"> of the problem</w:t>
      </w:r>
      <w:r w:rsidR="00302336">
        <w:t xml:space="preserve"> and strategi</w:t>
      </w:r>
      <w:r w:rsidR="00763378">
        <w:t>zing</w:t>
      </w:r>
      <w:r w:rsidR="009C6BC2">
        <w:t xml:space="preserve"> </w:t>
      </w:r>
      <w:r w:rsidR="00BD7A95">
        <w:t xml:space="preserve">by indigenous leaders </w:t>
      </w:r>
      <w:r w:rsidR="009C6BC2">
        <w:t>with the</w:t>
      </w:r>
      <w:r w:rsidR="00BD7A95">
        <w:t>ir legal counsels</w:t>
      </w:r>
      <w:r>
        <w:t xml:space="preserve">.  </w:t>
      </w:r>
    </w:p>
    <w:p w14:paraId="5231E969" w14:textId="77777777" w:rsidR="000658A2" w:rsidRDefault="000658A2" w:rsidP="00853D4F"/>
    <w:p w14:paraId="2452F328" w14:textId="1EEAF833" w:rsidR="002E4852" w:rsidRDefault="00763378" w:rsidP="00853D4F">
      <w:pPr>
        <w:rPr>
          <w:b/>
          <w:bCs/>
        </w:rPr>
      </w:pPr>
      <w:r>
        <w:t>The conduct of h</w:t>
      </w:r>
      <w:r w:rsidR="002E4852">
        <w:t>uman rights orientation and information sessions</w:t>
      </w:r>
      <w:r w:rsidR="00853D4F">
        <w:t>, p</w:t>
      </w:r>
      <w:r w:rsidR="00853D4F" w:rsidRPr="00853D4F">
        <w:t>ara-legal</w:t>
      </w:r>
      <w:r w:rsidR="00853D4F">
        <w:t xml:space="preserve"> skills</w:t>
      </w:r>
      <w:r w:rsidR="00853D4F" w:rsidRPr="00853D4F">
        <w:t xml:space="preserve"> </w:t>
      </w:r>
      <w:r w:rsidR="00853D4F">
        <w:t>and d</w:t>
      </w:r>
      <w:r w:rsidR="00853D4F" w:rsidRPr="00853D4F">
        <w:t>ocumentation training</w:t>
      </w:r>
      <w:r w:rsidR="000658A2">
        <w:t>s</w:t>
      </w:r>
      <w:r w:rsidR="00853D4F">
        <w:t xml:space="preserve"> </w:t>
      </w:r>
      <w:r w:rsidR="009C6BC2">
        <w:t xml:space="preserve">for indigenous leaders </w:t>
      </w:r>
      <w:r w:rsidR="00853D4F">
        <w:t xml:space="preserve">are </w:t>
      </w:r>
      <w:r w:rsidR="00BD7A95">
        <w:t xml:space="preserve">also </w:t>
      </w:r>
      <w:r w:rsidR="00853D4F">
        <w:t xml:space="preserve">needed </w:t>
      </w:r>
      <w:r w:rsidR="002E4852">
        <w:t>to educate them on their legal rights</w:t>
      </w:r>
      <w:r w:rsidR="00853D4F">
        <w:t xml:space="preserve">. </w:t>
      </w:r>
      <w:r w:rsidR="00853D4F" w:rsidRPr="00853D4F">
        <w:t xml:space="preserve">Facilitation of dialogues between indigenous peoples and state authorities by international bodies or </w:t>
      </w:r>
      <w:r>
        <w:t xml:space="preserve">UN </w:t>
      </w:r>
      <w:r w:rsidR="00853D4F" w:rsidRPr="00853D4F">
        <w:t>agencies</w:t>
      </w:r>
      <w:r w:rsidR="00853D4F">
        <w:t xml:space="preserve"> has also proven helpful</w:t>
      </w:r>
      <w:r>
        <w:t xml:space="preserve">, as it is </w:t>
      </w:r>
      <w:r w:rsidR="008A2EC4">
        <w:t xml:space="preserve">sometimes </w:t>
      </w:r>
      <w:r>
        <w:t>difficult for indigenous people</w:t>
      </w:r>
      <w:r w:rsidR="009C6BC2">
        <w:t>s</w:t>
      </w:r>
      <w:r>
        <w:t xml:space="preserve"> to seek audience with the state</w:t>
      </w:r>
      <w:r w:rsidR="00853D4F">
        <w:t>. Meanwhile, the many victims of red-tagging and other human rights violations are still very much in need of sanctuary and p</w:t>
      </w:r>
      <w:r w:rsidR="00302336">
        <w:t>sycho-social counseling</w:t>
      </w:r>
      <w:r w:rsidR="00853D4F">
        <w:t xml:space="preserve"> </w:t>
      </w:r>
      <w:r w:rsidR="000634AB">
        <w:t xml:space="preserve">as well as strengthening their security measures </w:t>
      </w:r>
      <w:r w:rsidR="00853D4F">
        <w:t xml:space="preserve">to be able to </w:t>
      </w:r>
      <w:r w:rsidR="009C6BC2">
        <w:t xml:space="preserve">protect themselves and </w:t>
      </w:r>
      <w:r w:rsidR="00853D4F">
        <w:t>cope with the trauma resulting from these multiple forms of militarization</w:t>
      </w:r>
      <w:r w:rsidR="00853D4F" w:rsidRPr="00833E31">
        <w:rPr>
          <w:b/>
          <w:bCs/>
        </w:rPr>
        <w:t>.</w:t>
      </w:r>
    </w:p>
    <w:p w14:paraId="2A387E5B" w14:textId="77777777" w:rsidR="00E37B49" w:rsidRDefault="00E37B49" w:rsidP="00E37B49">
      <w:pPr>
        <w:rPr>
          <w:lang w:val="en-US"/>
        </w:rPr>
      </w:pPr>
    </w:p>
    <w:p w14:paraId="271A6FE4" w14:textId="2CD8F7EF" w:rsidR="00E37B49" w:rsidRPr="00E37B49" w:rsidRDefault="00E37B49" w:rsidP="00E37B49">
      <w:pPr>
        <w:rPr>
          <w:b/>
          <w:bCs/>
          <w:lang w:val="en-US"/>
        </w:rPr>
      </w:pPr>
      <w:r w:rsidRPr="00E37B49">
        <w:rPr>
          <w:b/>
          <w:bCs/>
          <w:lang w:val="en-US"/>
        </w:rPr>
        <w:t>C</w:t>
      </w:r>
      <w:r w:rsidRPr="00E37B49">
        <w:rPr>
          <w:b/>
          <w:bCs/>
          <w:lang w:val="en-US"/>
        </w:rPr>
        <w:t>onclusion</w:t>
      </w:r>
      <w:r w:rsidRPr="00E37B49">
        <w:rPr>
          <w:b/>
          <w:bCs/>
          <w:lang w:val="en-US"/>
        </w:rPr>
        <w:t>:</w:t>
      </w:r>
    </w:p>
    <w:p w14:paraId="3C435652" w14:textId="77777777" w:rsidR="00E37B49" w:rsidRDefault="00E37B49" w:rsidP="00E37B49">
      <w:pPr>
        <w:rPr>
          <w:lang w:val="en-US"/>
        </w:rPr>
      </w:pPr>
    </w:p>
    <w:p w14:paraId="7E534F1E" w14:textId="22B25B48" w:rsidR="00E37B49" w:rsidRDefault="00E37B49" w:rsidP="00E37B49">
      <w:pPr>
        <w:rPr>
          <w:lang w:val="en-US"/>
        </w:rPr>
      </w:pPr>
      <w:r>
        <w:rPr>
          <w:lang w:val="en-US"/>
        </w:rPr>
        <w:t>This seminar has been meaningful to me on several levels</w:t>
      </w:r>
      <w:r>
        <w:rPr>
          <w:lang w:val="en-US"/>
        </w:rPr>
        <w:t>.</w:t>
      </w:r>
    </w:p>
    <w:p w14:paraId="5D0F2F1A" w14:textId="77777777" w:rsidR="00E37B49" w:rsidRDefault="00E37B49" w:rsidP="00E37B49">
      <w:pPr>
        <w:rPr>
          <w:lang w:val="en-US"/>
        </w:rPr>
      </w:pPr>
    </w:p>
    <w:p w14:paraId="2A8EE65E" w14:textId="6505C677" w:rsidR="00E37B49" w:rsidRDefault="00E37B49" w:rsidP="00E37B49">
      <w:pPr>
        <w:rPr>
          <w:lang w:val="en-US"/>
        </w:rPr>
      </w:pPr>
      <w:r>
        <w:rPr>
          <w:lang w:val="en-US"/>
        </w:rPr>
        <w:t xml:space="preserve">First, on a personal level, all the presentations have been very informative and have enriched my knowledge on the particular issues and challenges faced by indigenous peoples in relation to militarization around the world. The topics identified by the EMRIP for this seminar and for the </w:t>
      </w:r>
      <w:r>
        <w:rPr>
          <w:lang w:val="en-US"/>
        </w:rPr>
        <w:lastRenderedPageBreak/>
        <w:t xml:space="preserve">study on militarization have been able to surface various facets and aspects of militarization in </w:t>
      </w:r>
      <w:r w:rsidR="008A2EC4">
        <w:rPr>
          <w:lang w:val="en-US"/>
        </w:rPr>
        <w:t xml:space="preserve">diverse </w:t>
      </w:r>
      <w:r>
        <w:rPr>
          <w:lang w:val="en-US"/>
        </w:rPr>
        <w:t xml:space="preserve">contexts and situations that need to be explored to fully understand the whole phenomenon of militarization. I’m sure all the information shared here will contribute much to the EMRIP coming out with a comprehensive, well-grounded and evidence-based report that will be well appreciated by indigenous peoples, academics and advocates alike. </w:t>
      </w:r>
    </w:p>
    <w:p w14:paraId="47286988" w14:textId="77777777" w:rsidR="00E37B49" w:rsidRDefault="00E37B49" w:rsidP="00E37B49">
      <w:pPr>
        <w:rPr>
          <w:lang w:val="en-US"/>
        </w:rPr>
      </w:pPr>
    </w:p>
    <w:p w14:paraId="746567E3" w14:textId="3E10D2B9" w:rsidR="00E37B49" w:rsidRDefault="00E37B49" w:rsidP="00E37B49">
      <w:pPr>
        <w:rPr>
          <w:lang w:val="en-US"/>
        </w:rPr>
      </w:pPr>
      <w:r>
        <w:rPr>
          <w:lang w:val="en-US"/>
        </w:rPr>
        <w:t xml:space="preserve">Second, from the perspective of someone involved in the indigenous peoples’ movement locally, nationally and internationally, I think this study on militarization is something that is long overdue. We have been raising the issue of militarization ever since we started the movement for the recognition of indigenous peoples’ rights, since this is happening every day in our communities, especially in Asia. But from the sharing here, </w:t>
      </w:r>
      <w:r w:rsidR="008A2EC4">
        <w:rPr>
          <w:lang w:val="en-US"/>
        </w:rPr>
        <w:t xml:space="preserve">clearly, </w:t>
      </w:r>
      <w:r>
        <w:rPr>
          <w:lang w:val="en-US"/>
        </w:rPr>
        <w:t xml:space="preserve">militarization is a global phenomenon in indigenous communities around the world. </w:t>
      </w:r>
      <w:proofErr w:type="gramStart"/>
      <w:r>
        <w:rPr>
          <w:lang w:val="en-US"/>
        </w:rPr>
        <w:t>So</w:t>
      </w:r>
      <w:proofErr w:type="gramEnd"/>
      <w:r>
        <w:rPr>
          <w:lang w:val="en-US"/>
        </w:rPr>
        <w:t xml:space="preserve"> I congratulate the Expert Mechanism for deciding to do this study despite expected opposition, I am sure, from states. We could surely use the results of this study to educate our peoples on this broader view of militarization. It could be useful as well for us in raising the issue of militarization with the government, and citing the </w:t>
      </w:r>
      <w:r>
        <w:rPr>
          <w:lang w:val="en-US"/>
        </w:rPr>
        <w:t>EMRIP’s</w:t>
      </w:r>
      <w:r>
        <w:rPr>
          <w:lang w:val="en-US"/>
        </w:rPr>
        <w:t xml:space="preserve"> recommendations that will come out from the study for consideration by the state.  </w:t>
      </w:r>
    </w:p>
    <w:p w14:paraId="714F555D" w14:textId="77777777" w:rsidR="00E37B49" w:rsidRDefault="00E37B49" w:rsidP="00E37B49">
      <w:pPr>
        <w:rPr>
          <w:lang w:val="en-US"/>
        </w:rPr>
      </w:pPr>
    </w:p>
    <w:p w14:paraId="0B8AD231" w14:textId="05D4C1A9" w:rsidR="00E37B49" w:rsidRDefault="00E37B49" w:rsidP="00E37B49">
      <w:pPr>
        <w:rPr>
          <w:lang w:val="en-US"/>
        </w:rPr>
      </w:pPr>
      <w:r>
        <w:rPr>
          <w:lang w:val="en-US"/>
        </w:rPr>
        <w:t>Third, on the recommendations, I believe that the recommendations contained in the EMRIP Study on treaties, could actually apply as well to the issue of militarization. The recommendations, for instance, on r</w:t>
      </w:r>
      <w:r w:rsidRPr="0056372C">
        <w:rPr>
          <w:lang w:val="en-US"/>
        </w:rPr>
        <w:t>ecogniz</w:t>
      </w:r>
      <w:r>
        <w:rPr>
          <w:lang w:val="en-US"/>
        </w:rPr>
        <w:t>ing</w:t>
      </w:r>
      <w:r w:rsidRPr="0056372C">
        <w:rPr>
          <w:lang w:val="en-US"/>
        </w:rPr>
        <w:t xml:space="preserve"> </w:t>
      </w:r>
      <w:r>
        <w:rPr>
          <w:lang w:val="en-US"/>
        </w:rPr>
        <w:t xml:space="preserve">that </w:t>
      </w:r>
      <w:r w:rsidRPr="0056372C">
        <w:rPr>
          <w:lang w:val="en-US"/>
        </w:rPr>
        <w:t>indigenous peoples a</w:t>
      </w:r>
      <w:r>
        <w:rPr>
          <w:lang w:val="en-US"/>
        </w:rPr>
        <w:t>re</w:t>
      </w:r>
      <w:r w:rsidRPr="0056372C">
        <w:rPr>
          <w:lang w:val="en-US"/>
        </w:rPr>
        <w:t xml:space="preserve"> entitled to self-determination</w:t>
      </w:r>
      <w:r>
        <w:rPr>
          <w:lang w:val="en-US"/>
        </w:rPr>
        <w:t xml:space="preserve">, </w:t>
      </w:r>
      <w:r w:rsidRPr="00AB5F35">
        <w:rPr>
          <w:lang w:val="en-US"/>
        </w:rPr>
        <w:t>incorporat</w:t>
      </w:r>
      <w:r>
        <w:rPr>
          <w:lang w:val="en-US"/>
        </w:rPr>
        <w:t>ing</w:t>
      </w:r>
      <w:r w:rsidRPr="00AB5F35">
        <w:rPr>
          <w:lang w:val="en-US"/>
        </w:rPr>
        <w:t xml:space="preserve"> an implementation framework of the </w:t>
      </w:r>
      <w:r>
        <w:rPr>
          <w:lang w:val="en-US"/>
        </w:rPr>
        <w:t xml:space="preserve">UNDRIP </w:t>
      </w:r>
      <w:r w:rsidRPr="00AB5F35">
        <w:rPr>
          <w:lang w:val="en-US"/>
        </w:rPr>
        <w:t>into domestic law</w:t>
      </w:r>
      <w:r>
        <w:rPr>
          <w:lang w:val="en-US"/>
        </w:rPr>
        <w:t xml:space="preserve">, </w:t>
      </w:r>
      <w:r w:rsidRPr="00AB5F35">
        <w:rPr>
          <w:lang w:val="en-US"/>
        </w:rPr>
        <w:t>build</w:t>
      </w:r>
      <w:r>
        <w:rPr>
          <w:lang w:val="en-US"/>
        </w:rPr>
        <w:t>ing</w:t>
      </w:r>
      <w:r w:rsidRPr="00AB5F35">
        <w:rPr>
          <w:lang w:val="en-US"/>
        </w:rPr>
        <w:t xml:space="preserve"> partnerships with indigenous peoples</w:t>
      </w:r>
      <w:r>
        <w:rPr>
          <w:lang w:val="en-US"/>
        </w:rPr>
        <w:t xml:space="preserve">, </w:t>
      </w:r>
      <w:r w:rsidRPr="00AB5F35">
        <w:rPr>
          <w:lang w:val="en-US"/>
        </w:rPr>
        <w:t>ensur</w:t>
      </w:r>
      <w:r>
        <w:rPr>
          <w:lang w:val="en-US"/>
        </w:rPr>
        <w:t>ing</w:t>
      </w:r>
      <w:r w:rsidRPr="00AB5F35">
        <w:rPr>
          <w:lang w:val="en-US"/>
        </w:rPr>
        <w:t xml:space="preserve"> that indigenous peoples have the resources and capacity to effectively negotiat</w:t>
      </w:r>
      <w:r>
        <w:rPr>
          <w:lang w:val="en-US"/>
        </w:rPr>
        <w:t>e, etc. These are all very relevant recommendations and if implemented, could be a basis for demilitarization of indigenous territories. But for this study, I think most important is to recommend that the rights of indigenous peoples to land, territories and resources be recognized as the key ingredient for demilitarization</w:t>
      </w:r>
      <w:r w:rsidR="008A2EC4">
        <w:rPr>
          <w:lang w:val="en-US"/>
        </w:rPr>
        <w:t>. T</w:t>
      </w:r>
      <w:r>
        <w:rPr>
          <w:lang w:val="en-US"/>
        </w:rPr>
        <w:t>his is</w:t>
      </w:r>
      <w:r>
        <w:rPr>
          <w:lang w:val="en-US"/>
        </w:rPr>
        <w:t>,</w:t>
      </w:r>
      <w:r>
        <w:rPr>
          <w:lang w:val="en-US"/>
        </w:rPr>
        <w:t xml:space="preserve"> after all</w:t>
      </w:r>
      <w:r>
        <w:rPr>
          <w:lang w:val="en-US"/>
        </w:rPr>
        <w:t>,</w:t>
      </w:r>
      <w:r>
        <w:rPr>
          <w:lang w:val="en-US"/>
        </w:rPr>
        <w:t xml:space="preserve"> what is at the center of the problem. That outside powers – states and corporations - want to take over the land and resources of the people, and so use militarization under various justifications, to impose their will. It is to the credit of indigenous peoples that they have been able to withstand such pressures since colonization until today’s forces of capitalism. It is a wonder how they continue to defend their land, territories, resources</w:t>
      </w:r>
      <w:r>
        <w:rPr>
          <w:lang w:val="en-US"/>
        </w:rPr>
        <w:t xml:space="preserve"> and</w:t>
      </w:r>
      <w:r>
        <w:rPr>
          <w:lang w:val="en-US"/>
        </w:rPr>
        <w:t xml:space="preserve"> indigenous knowledge</w:t>
      </w:r>
      <w:r>
        <w:rPr>
          <w:lang w:val="en-US"/>
        </w:rPr>
        <w:t>,</w:t>
      </w:r>
      <w:r>
        <w:rPr>
          <w:lang w:val="en-US"/>
        </w:rPr>
        <w:t xml:space="preserve"> and </w:t>
      </w:r>
      <w:r>
        <w:rPr>
          <w:lang w:val="en-US"/>
        </w:rPr>
        <w:t xml:space="preserve">to </w:t>
      </w:r>
      <w:r>
        <w:rPr>
          <w:lang w:val="en-US"/>
        </w:rPr>
        <w:t xml:space="preserve">exercise their right to self-determination in spite of the </w:t>
      </w:r>
      <w:r>
        <w:rPr>
          <w:lang w:val="en-US"/>
        </w:rPr>
        <w:t xml:space="preserve">daily </w:t>
      </w:r>
      <w:r>
        <w:rPr>
          <w:lang w:val="en-US"/>
        </w:rPr>
        <w:t>threats they face to their lives.</w:t>
      </w:r>
      <w:r w:rsidR="008A2EC4">
        <w:rPr>
          <w:lang w:val="en-US"/>
        </w:rPr>
        <w:t xml:space="preserve"> </w:t>
      </w:r>
      <w:proofErr w:type="gramStart"/>
      <w:r>
        <w:rPr>
          <w:lang w:val="en-US"/>
        </w:rPr>
        <w:t>*</w:t>
      </w:r>
      <w:proofErr w:type="gramEnd"/>
      <w:r>
        <w:rPr>
          <w:lang w:val="en-US"/>
        </w:rPr>
        <w:t>**</w:t>
      </w:r>
    </w:p>
    <w:p w14:paraId="0A593FF9" w14:textId="1CF7D7E0" w:rsidR="00E37B49" w:rsidRDefault="00E37B49" w:rsidP="00853D4F">
      <w:pPr>
        <w:rPr>
          <w:b/>
          <w:bCs/>
        </w:rPr>
      </w:pPr>
    </w:p>
    <w:p w14:paraId="6B216A7D" w14:textId="77777777" w:rsidR="00E37B49" w:rsidRPr="00833E31" w:rsidRDefault="00E37B49" w:rsidP="00853D4F">
      <w:pPr>
        <w:rPr>
          <w:b/>
          <w:bCs/>
        </w:rPr>
      </w:pPr>
    </w:p>
    <w:sectPr w:rsidR="00E37B49" w:rsidRPr="00833E31" w:rsidSect="003C4C4D">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4B609" w14:textId="77777777" w:rsidR="007E499F" w:rsidRDefault="007E499F" w:rsidP="009C4998">
      <w:r>
        <w:separator/>
      </w:r>
    </w:p>
  </w:endnote>
  <w:endnote w:type="continuationSeparator" w:id="0">
    <w:p w14:paraId="5DD6647C" w14:textId="77777777" w:rsidR="007E499F" w:rsidRDefault="007E499F" w:rsidP="009C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36931" w14:textId="77777777" w:rsidR="007E499F" w:rsidRDefault="007E499F" w:rsidP="009C4998">
      <w:r>
        <w:separator/>
      </w:r>
    </w:p>
  </w:footnote>
  <w:footnote w:type="continuationSeparator" w:id="0">
    <w:p w14:paraId="52A87062" w14:textId="77777777" w:rsidR="007E499F" w:rsidRDefault="007E499F" w:rsidP="009C4998">
      <w:r>
        <w:continuationSeparator/>
      </w:r>
    </w:p>
  </w:footnote>
  <w:footnote w:id="1">
    <w:p w14:paraId="2BED4C8F" w14:textId="77777777" w:rsidR="00820B0C" w:rsidRPr="00A314FE" w:rsidRDefault="00820B0C" w:rsidP="00820B0C">
      <w:pPr>
        <w:rPr>
          <w:sz w:val="16"/>
          <w:szCs w:val="16"/>
        </w:rPr>
      </w:pPr>
      <w:r w:rsidRPr="00925442">
        <w:rPr>
          <w:sz w:val="16"/>
          <w:szCs w:val="16"/>
          <w:vertAlign w:val="superscript"/>
        </w:rPr>
        <w:footnoteRef/>
      </w:r>
      <w:r w:rsidRPr="00925442">
        <w:rPr>
          <w:sz w:val="16"/>
          <w:szCs w:val="16"/>
        </w:rPr>
        <w:t xml:space="preserve"> </w:t>
      </w:r>
      <w:r w:rsidRPr="00925442">
        <w:rPr>
          <w:color w:val="0E101A"/>
          <w:sz w:val="16"/>
          <w:szCs w:val="16"/>
        </w:rPr>
        <w:t>Philippine</w:t>
      </w:r>
      <w:r>
        <w:rPr>
          <w:color w:val="0E101A"/>
          <w:sz w:val="16"/>
          <w:szCs w:val="16"/>
        </w:rPr>
        <w:t xml:space="preserve"> Task Force for Indigenous Peoples' Rights (TFIP). "Stop Pan Pacific Dams in </w:t>
      </w:r>
      <w:proofErr w:type="spellStart"/>
      <w:r>
        <w:rPr>
          <w:color w:val="0E101A"/>
          <w:sz w:val="16"/>
          <w:szCs w:val="16"/>
        </w:rPr>
        <w:t>Apayao</w:t>
      </w:r>
      <w:proofErr w:type="spellEnd"/>
      <w:r>
        <w:rPr>
          <w:color w:val="0E101A"/>
          <w:sz w:val="16"/>
          <w:szCs w:val="16"/>
        </w:rPr>
        <w:t xml:space="preserve">". May 28, 2021. </w:t>
      </w:r>
      <w:hyperlink r:id="rId1">
        <w:r>
          <w:rPr>
            <w:color w:val="1155CC"/>
            <w:sz w:val="16"/>
            <w:szCs w:val="16"/>
            <w:u w:val="single"/>
          </w:rPr>
          <w:t>https://www.facebook.com/philtfip/posts/2143836152581590</w:t>
        </w:r>
      </w:hyperlink>
      <w:r>
        <w:rPr>
          <w:color w:val="0E101A"/>
          <w:sz w:val="16"/>
          <w:szCs w:val="16"/>
        </w:rPr>
        <w:t xml:space="preserve"> . </w:t>
      </w:r>
      <w:r w:rsidRPr="00A314FE">
        <w:rPr>
          <w:color w:val="0E101A"/>
          <w:sz w:val="16"/>
          <w:szCs w:val="16"/>
        </w:rPr>
        <w:t xml:space="preserve">For more information, see: </w:t>
      </w:r>
      <w:proofErr w:type="spellStart"/>
      <w:r w:rsidRPr="00A314FE">
        <w:rPr>
          <w:color w:val="0E101A"/>
          <w:sz w:val="16"/>
          <w:szCs w:val="16"/>
        </w:rPr>
        <w:t>Lapniten</w:t>
      </w:r>
      <w:proofErr w:type="spellEnd"/>
      <w:r w:rsidRPr="00A314FE">
        <w:rPr>
          <w:color w:val="0E101A"/>
          <w:sz w:val="16"/>
          <w:szCs w:val="16"/>
        </w:rPr>
        <w:t xml:space="preserve"> </w:t>
      </w:r>
      <w:proofErr w:type="spellStart"/>
      <w:r w:rsidRPr="00A314FE">
        <w:rPr>
          <w:color w:val="0E101A"/>
          <w:sz w:val="16"/>
          <w:szCs w:val="16"/>
        </w:rPr>
        <w:t>Karlston</w:t>
      </w:r>
      <w:proofErr w:type="spellEnd"/>
      <w:r w:rsidRPr="00A314FE">
        <w:rPr>
          <w:color w:val="0E101A"/>
          <w:sz w:val="16"/>
          <w:szCs w:val="16"/>
        </w:rPr>
        <w:t xml:space="preserve">, 2022. “FPIC Process Railroaded? Collusion, corruption allegations hound dam projects in last nature frontier of the Cordillera”. </w:t>
      </w:r>
      <w:hyperlink r:id="rId2" w:history="1">
        <w:r w:rsidRPr="00A314FE">
          <w:rPr>
            <w:rStyle w:val="Hyperlink"/>
            <w:sz w:val="16"/>
            <w:szCs w:val="16"/>
          </w:rPr>
          <w:t>https://pcij.org/article/9239/collusion-corruption-allegations-hound-dam-projects-in-last-nature-frontier-of-the-cordillera?fbclid=IwAR2faKRPRCeGLeItALF63CHGwYHXLmHakbrmIJO2lrdv-Qx6PxORW6WCzA0</w:t>
        </w:r>
      </w:hyperlink>
    </w:p>
  </w:footnote>
  <w:footnote w:id="2">
    <w:p w14:paraId="499EC5BE" w14:textId="77777777" w:rsidR="00820B0C" w:rsidRPr="006B36A1" w:rsidRDefault="00820B0C" w:rsidP="00820B0C">
      <w:pPr>
        <w:pStyle w:val="FootnoteText"/>
        <w:rPr>
          <w:sz w:val="16"/>
          <w:szCs w:val="16"/>
        </w:rPr>
      </w:pPr>
      <w:r w:rsidRPr="006B36A1">
        <w:rPr>
          <w:rStyle w:val="FootnoteReference"/>
          <w:sz w:val="16"/>
          <w:szCs w:val="16"/>
        </w:rPr>
        <w:footnoteRef/>
      </w:r>
      <w:r w:rsidRPr="006B36A1">
        <w:rPr>
          <w:sz w:val="16"/>
          <w:szCs w:val="16"/>
        </w:rPr>
        <w:t xml:space="preserve"> Interview with </w:t>
      </w:r>
      <w:proofErr w:type="spellStart"/>
      <w:r w:rsidRPr="006B36A1">
        <w:rPr>
          <w:sz w:val="16"/>
          <w:szCs w:val="16"/>
        </w:rPr>
        <w:t>Timpuyog</w:t>
      </w:r>
      <w:proofErr w:type="spellEnd"/>
      <w:r w:rsidRPr="006B36A1">
        <w:rPr>
          <w:sz w:val="16"/>
          <w:szCs w:val="16"/>
        </w:rPr>
        <w:t xml:space="preserve"> </w:t>
      </w:r>
      <w:proofErr w:type="spellStart"/>
      <w:r w:rsidRPr="006B36A1">
        <w:rPr>
          <w:sz w:val="16"/>
          <w:szCs w:val="16"/>
        </w:rPr>
        <w:t>ti</w:t>
      </w:r>
      <w:proofErr w:type="spellEnd"/>
      <w:r w:rsidRPr="006B36A1">
        <w:rPr>
          <w:sz w:val="16"/>
          <w:szCs w:val="16"/>
        </w:rPr>
        <w:t xml:space="preserve"> </w:t>
      </w:r>
      <w:proofErr w:type="spellStart"/>
      <w:r w:rsidRPr="006B36A1">
        <w:rPr>
          <w:sz w:val="16"/>
          <w:szCs w:val="16"/>
        </w:rPr>
        <w:t>Mannalon</w:t>
      </w:r>
      <w:proofErr w:type="spellEnd"/>
      <w:r w:rsidRPr="006B36A1">
        <w:rPr>
          <w:sz w:val="16"/>
          <w:szCs w:val="16"/>
        </w:rPr>
        <w:t xml:space="preserve"> </w:t>
      </w:r>
      <w:proofErr w:type="spellStart"/>
      <w:r w:rsidRPr="006B36A1">
        <w:rPr>
          <w:sz w:val="16"/>
          <w:szCs w:val="16"/>
        </w:rPr>
        <w:t>ti</w:t>
      </w:r>
      <w:proofErr w:type="spellEnd"/>
      <w:r w:rsidRPr="006B36A1">
        <w:rPr>
          <w:sz w:val="16"/>
          <w:szCs w:val="16"/>
        </w:rPr>
        <w:t xml:space="preserve"> Kalinga, November 2021</w:t>
      </w:r>
    </w:p>
  </w:footnote>
  <w:footnote w:id="3">
    <w:p w14:paraId="6B14E1E9" w14:textId="77777777" w:rsidR="00820B0C" w:rsidRDefault="00820B0C" w:rsidP="00820B0C">
      <w:pPr>
        <w:rPr>
          <w:color w:val="0E101A"/>
          <w:sz w:val="16"/>
          <w:szCs w:val="16"/>
        </w:rPr>
      </w:pPr>
      <w:r w:rsidRPr="003963F0">
        <w:rPr>
          <w:sz w:val="16"/>
          <w:szCs w:val="16"/>
          <w:vertAlign w:val="superscript"/>
        </w:rPr>
        <w:footnoteRef/>
      </w:r>
      <w:r w:rsidRPr="003963F0">
        <w:rPr>
          <w:sz w:val="16"/>
          <w:szCs w:val="16"/>
        </w:rPr>
        <w:t xml:space="preserve"> </w:t>
      </w:r>
      <w:r>
        <w:rPr>
          <w:color w:val="0E101A"/>
          <w:sz w:val="16"/>
          <w:szCs w:val="16"/>
        </w:rPr>
        <w:t xml:space="preserve">Beltran, Bernice. “Philippines’ ‘Smart City’ Threatens Tribal Displacement”. June 8, 2020. The Diplomat. </w:t>
      </w:r>
      <w:hyperlink r:id="rId3">
        <w:r>
          <w:rPr>
            <w:color w:val="1155CC"/>
            <w:sz w:val="16"/>
            <w:szCs w:val="16"/>
            <w:u w:val="single"/>
          </w:rPr>
          <w:t>https://thediplomat.com/2020/01/philippines-smart-city-threatens-tribal-displacement/</w:t>
        </w:r>
      </w:hyperlink>
      <w:r>
        <w:rPr>
          <w:color w:val="0E101A"/>
          <w:sz w:val="16"/>
          <w:szCs w:val="16"/>
        </w:rPr>
        <w:t xml:space="preserve"> </w:t>
      </w:r>
    </w:p>
  </w:footnote>
  <w:footnote w:id="4">
    <w:p w14:paraId="1B2BAA52" w14:textId="77777777" w:rsidR="00820B0C" w:rsidRPr="00910F58" w:rsidRDefault="00820B0C" w:rsidP="00820B0C">
      <w:pPr>
        <w:pStyle w:val="FootnoteText"/>
        <w:rPr>
          <w:sz w:val="16"/>
          <w:szCs w:val="16"/>
        </w:rPr>
      </w:pPr>
      <w:r w:rsidRPr="00910F58">
        <w:rPr>
          <w:rStyle w:val="FootnoteReference"/>
          <w:sz w:val="16"/>
          <w:szCs w:val="16"/>
        </w:rPr>
        <w:footnoteRef/>
      </w:r>
      <w:r w:rsidRPr="00910F58">
        <w:rPr>
          <w:sz w:val="16"/>
          <w:szCs w:val="16"/>
        </w:rPr>
        <w:t xml:space="preserve"> </w:t>
      </w:r>
      <w:proofErr w:type="spellStart"/>
      <w:r w:rsidRPr="00910F58">
        <w:rPr>
          <w:sz w:val="16"/>
          <w:szCs w:val="16"/>
        </w:rPr>
        <w:t>Katribu</w:t>
      </w:r>
      <w:proofErr w:type="spellEnd"/>
      <w:r w:rsidRPr="00910F58">
        <w:rPr>
          <w:sz w:val="16"/>
          <w:szCs w:val="16"/>
        </w:rPr>
        <w:t>, et.al. 201</w:t>
      </w:r>
      <w:r>
        <w:rPr>
          <w:sz w:val="16"/>
          <w:szCs w:val="16"/>
        </w:rPr>
        <w:t>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56AF5"/>
    <w:multiLevelType w:val="hybridMultilevel"/>
    <w:tmpl w:val="8C9CD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8A4262"/>
    <w:multiLevelType w:val="hybridMultilevel"/>
    <w:tmpl w:val="D16CB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25E5F"/>
    <w:multiLevelType w:val="hybridMultilevel"/>
    <w:tmpl w:val="46F44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51854"/>
    <w:multiLevelType w:val="hybridMultilevel"/>
    <w:tmpl w:val="6428E602"/>
    <w:lvl w:ilvl="0" w:tplc="C980D9E2">
      <w:start w:val="6"/>
      <w:numFmt w:val="bullet"/>
      <w:lvlText w:val="-"/>
      <w:lvlJc w:val="left"/>
      <w:pPr>
        <w:ind w:left="1070" w:hanging="360"/>
      </w:pPr>
      <w:rPr>
        <w:rFonts w:ascii="Calibri" w:eastAsiaTheme="minorHAnsi" w:hAnsi="Calibri" w:cs="Calibri"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 w15:restartNumberingAfterBreak="0">
    <w:nsid w:val="7757183F"/>
    <w:multiLevelType w:val="hybridMultilevel"/>
    <w:tmpl w:val="8188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24633"/>
    <w:multiLevelType w:val="hybridMultilevel"/>
    <w:tmpl w:val="6C4A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CB29EE"/>
    <w:multiLevelType w:val="hybridMultilevel"/>
    <w:tmpl w:val="B36A7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6A"/>
    <w:rsid w:val="00025B15"/>
    <w:rsid w:val="000366A3"/>
    <w:rsid w:val="00043BA1"/>
    <w:rsid w:val="000634AB"/>
    <w:rsid w:val="000658A2"/>
    <w:rsid w:val="00145422"/>
    <w:rsid w:val="00182222"/>
    <w:rsid w:val="001F3263"/>
    <w:rsid w:val="00217437"/>
    <w:rsid w:val="002473F9"/>
    <w:rsid w:val="00260965"/>
    <w:rsid w:val="002E4852"/>
    <w:rsid w:val="00302336"/>
    <w:rsid w:val="0034465B"/>
    <w:rsid w:val="00376395"/>
    <w:rsid w:val="003C1652"/>
    <w:rsid w:val="003C4C4D"/>
    <w:rsid w:val="003D6A8E"/>
    <w:rsid w:val="004A1C36"/>
    <w:rsid w:val="004A37EA"/>
    <w:rsid w:val="004E4B88"/>
    <w:rsid w:val="005113EA"/>
    <w:rsid w:val="00562B2D"/>
    <w:rsid w:val="006D62D0"/>
    <w:rsid w:val="006E09DA"/>
    <w:rsid w:val="007207AA"/>
    <w:rsid w:val="00763378"/>
    <w:rsid w:val="00793290"/>
    <w:rsid w:val="007E499F"/>
    <w:rsid w:val="00803A43"/>
    <w:rsid w:val="00820B0C"/>
    <w:rsid w:val="00823DEA"/>
    <w:rsid w:val="00825D30"/>
    <w:rsid w:val="00826CAA"/>
    <w:rsid w:val="00833E31"/>
    <w:rsid w:val="0083714E"/>
    <w:rsid w:val="008436E3"/>
    <w:rsid w:val="00853D4F"/>
    <w:rsid w:val="00874E6A"/>
    <w:rsid w:val="00891517"/>
    <w:rsid w:val="008928C8"/>
    <w:rsid w:val="008A2EC4"/>
    <w:rsid w:val="00933F36"/>
    <w:rsid w:val="009B45D2"/>
    <w:rsid w:val="009C4998"/>
    <w:rsid w:val="009C6BC2"/>
    <w:rsid w:val="009D40A7"/>
    <w:rsid w:val="00A314FE"/>
    <w:rsid w:val="00A47AF1"/>
    <w:rsid w:val="00AC37E5"/>
    <w:rsid w:val="00AC499B"/>
    <w:rsid w:val="00AE4250"/>
    <w:rsid w:val="00B13F43"/>
    <w:rsid w:val="00BD7A95"/>
    <w:rsid w:val="00BF11A0"/>
    <w:rsid w:val="00C13BD1"/>
    <w:rsid w:val="00C71E9F"/>
    <w:rsid w:val="00C91DFF"/>
    <w:rsid w:val="00CB1120"/>
    <w:rsid w:val="00CE2B7A"/>
    <w:rsid w:val="00CE7E81"/>
    <w:rsid w:val="00D31522"/>
    <w:rsid w:val="00D62D14"/>
    <w:rsid w:val="00DB0B45"/>
    <w:rsid w:val="00E37B49"/>
    <w:rsid w:val="00F06F6B"/>
    <w:rsid w:val="00F11D46"/>
    <w:rsid w:val="00F64B2F"/>
    <w:rsid w:val="00F67342"/>
    <w:rsid w:val="00FF43E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753521E5"/>
  <w15:chartTrackingRefBased/>
  <w15:docId w15:val="{D935E62B-7A07-454E-8EAD-5C5DD286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A8E"/>
    <w:pPr>
      <w:ind w:left="720"/>
      <w:contextualSpacing/>
    </w:pPr>
  </w:style>
  <w:style w:type="paragraph" w:styleId="FootnoteText">
    <w:name w:val="footnote text"/>
    <w:aliases w:val="5_G"/>
    <w:basedOn w:val="Normal"/>
    <w:link w:val="FootnoteTextChar"/>
    <w:unhideWhenUsed/>
    <w:rsid w:val="009C4998"/>
    <w:rPr>
      <w:sz w:val="20"/>
      <w:szCs w:val="20"/>
    </w:rPr>
  </w:style>
  <w:style w:type="character" w:customStyle="1" w:styleId="FootnoteTextChar">
    <w:name w:val="Footnote Text Char"/>
    <w:aliases w:val="5_G Char"/>
    <w:basedOn w:val="DefaultParagraphFont"/>
    <w:link w:val="FootnoteText"/>
    <w:rsid w:val="009C4998"/>
    <w:rPr>
      <w:sz w:val="20"/>
      <w:szCs w:val="20"/>
    </w:rPr>
  </w:style>
  <w:style w:type="character" w:styleId="FootnoteReference">
    <w:name w:val="footnote reference"/>
    <w:aliases w:val="4_G"/>
    <w:basedOn w:val="DefaultParagraphFont"/>
    <w:unhideWhenUsed/>
    <w:rsid w:val="009C4998"/>
    <w:rPr>
      <w:vertAlign w:val="superscript"/>
    </w:rPr>
  </w:style>
  <w:style w:type="paragraph" w:styleId="EndnoteText">
    <w:name w:val="endnote text"/>
    <w:basedOn w:val="Normal"/>
    <w:link w:val="EndnoteTextChar"/>
    <w:uiPriority w:val="99"/>
    <w:semiHidden/>
    <w:unhideWhenUsed/>
    <w:rsid w:val="009C4998"/>
    <w:rPr>
      <w:sz w:val="20"/>
      <w:szCs w:val="20"/>
    </w:rPr>
  </w:style>
  <w:style w:type="character" w:customStyle="1" w:styleId="EndnoteTextChar">
    <w:name w:val="Endnote Text Char"/>
    <w:basedOn w:val="DefaultParagraphFont"/>
    <w:link w:val="EndnoteText"/>
    <w:uiPriority w:val="99"/>
    <w:semiHidden/>
    <w:rsid w:val="009C4998"/>
    <w:rPr>
      <w:sz w:val="20"/>
      <w:szCs w:val="20"/>
    </w:rPr>
  </w:style>
  <w:style w:type="character" w:styleId="EndnoteReference">
    <w:name w:val="endnote reference"/>
    <w:basedOn w:val="DefaultParagraphFont"/>
    <w:uiPriority w:val="99"/>
    <w:semiHidden/>
    <w:unhideWhenUsed/>
    <w:rsid w:val="009C4998"/>
    <w:rPr>
      <w:vertAlign w:val="superscript"/>
    </w:rPr>
  </w:style>
  <w:style w:type="character" w:styleId="Hyperlink">
    <w:name w:val="Hyperlink"/>
    <w:basedOn w:val="DefaultParagraphFont"/>
    <w:uiPriority w:val="99"/>
    <w:unhideWhenUsed/>
    <w:rsid w:val="00A314FE"/>
    <w:rPr>
      <w:color w:val="0563C1" w:themeColor="hyperlink"/>
      <w:u w:val="single"/>
    </w:rPr>
  </w:style>
  <w:style w:type="character" w:styleId="UnresolvedMention">
    <w:name w:val="Unresolved Mention"/>
    <w:basedOn w:val="DefaultParagraphFont"/>
    <w:uiPriority w:val="99"/>
    <w:semiHidden/>
    <w:unhideWhenUsed/>
    <w:rsid w:val="00A314FE"/>
    <w:rPr>
      <w:color w:val="605E5C"/>
      <w:shd w:val="clear" w:color="auto" w:fill="E1DFDD"/>
    </w:rPr>
  </w:style>
  <w:style w:type="character" w:styleId="FollowedHyperlink">
    <w:name w:val="FollowedHyperlink"/>
    <w:basedOn w:val="DefaultParagraphFont"/>
    <w:uiPriority w:val="99"/>
    <w:semiHidden/>
    <w:unhideWhenUsed/>
    <w:rsid w:val="00A314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710408">
      <w:bodyDiv w:val="1"/>
      <w:marLeft w:val="0"/>
      <w:marRight w:val="0"/>
      <w:marTop w:val="0"/>
      <w:marBottom w:val="0"/>
      <w:divBdr>
        <w:top w:val="none" w:sz="0" w:space="0" w:color="auto"/>
        <w:left w:val="none" w:sz="0" w:space="0" w:color="auto"/>
        <w:bottom w:val="none" w:sz="0" w:space="0" w:color="auto"/>
        <w:right w:val="none" w:sz="0" w:space="0" w:color="auto"/>
      </w:divBdr>
      <w:divsChild>
        <w:div w:id="4557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2061571">
              <w:marLeft w:val="0"/>
              <w:marRight w:val="0"/>
              <w:marTop w:val="0"/>
              <w:marBottom w:val="0"/>
              <w:divBdr>
                <w:top w:val="none" w:sz="0" w:space="0" w:color="auto"/>
                <w:left w:val="none" w:sz="0" w:space="0" w:color="auto"/>
                <w:bottom w:val="none" w:sz="0" w:space="0" w:color="auto"/>
                <w:right w:val="none" w:sz="0" w:space="0" w:color="auto"/>
              </w:divBdr>
              <w:divsChild>
                <w:div w:id="142935084">
                  <w:marLeft w:val="0"/>
                  <w:marRight w:val="0"/>
                  <w:marTop w:val="0"/>
                  <w:marBottom w:val="0"/>
                  <w:divBdr>
                    <w:top w:val="none" w:sz="0" w:space="0" w:color="auto"/>
                    <w:left w:val="none" w:sz="0" w:space="0" w:color="auto"/>
                    <w:bottom w:val="none" w:sz="0" w:space="0" w:color="auto"/>
                    <w:right w:val="none" w:sz="0" w:space="0" w:color="auto"/>
                  </w:divBdr>
                  <w:divsChild>
                    <w:div w:id="18335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thediplomat.com/2020/01/philippines-smart-city-threatens-tribal-displacement/" TargetMode="External"/><Relationship Id="rId2" Type="http://schemas.openxmlformats.org/officeDocument/2006/relationships/hyperlink" Target="https://pcij.org/article/9239/collusion-corruption-allegations-hound-dam-projects-in-last-nature-frontier-of-the-cordillera?fbclid=IwAR2faKRPRCeGLeItALF63CHGwYHXLmHakbrmIJO2lrdv-Qx6PxORW6WCzA0" TargetMode="External"/><Relationship Id="rId1" Type="http://schemas.openxmlformats.org/officeDocument/2006/relationships/hyperlink" Target="https://www.facebook.com/philtfip/posts/21438361525815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8</Pages>
  <Words>3721</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36</cp:revision>
  <dcterms:created xsi:type="dcterms:W3CDTF">2022-11-02T18:46:00Z</dcterms:created>
  <dcterms:modified xsi:type="dcterms:W3CDTF">2022-12-10T10:08:00Z</dcterms:modified>
</cp:coreProperties>
</file>