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554FF" w14:textId="21818B80" w:rsidR="00B25660" w:rsidRPr="00821F69" w:rsidRDefault="00B25660" w:rsidP="0082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color w:val="202124"/>
          <w:sz w:val="24"/>
          <w:szCs w:val="24"/>
          <w:lang w:val="es-ES" w:eastAsia="es-GT"/>
        </w:rPr>
      </w:pPr>
      <w:r w:rsidRPr="00821F69">
        <w:rPr>
          <w:rFonts w:ascii="Times New Roman" w:eastAsia="Times New Roman" w:hAnsi="Times New Roman" w:cs="Times New Roman"/>
          <w:b/>
          <w:bCs/>
          <w:color w:val="202124"/>
          <w:sz w:val="24"/>
          <w:szCs w:val="24"/>
          <w:lang w:val="es-ES" w:eastAsia="es-GT"/>
        </w:rPr>
        <w:t>Mecanismo de Expertos sobre los Derechos de los Pueblos Indígenas (EMRIP)</w:t>
      </w:r>
    </w:p>
    <w:p w14:paraId="538AA901" w14:textId="77777777" w:rsidR="00B25660" w:rsidRPr="002E7436" w:rsidRDefault="00B25660" w:rsidP="00821F69">
      <w:pPr>
        <w:spacing w:line="360" w:lineRule="auto"/>
        <w:jc w:val="center"/>
        <w:rPr>
          <w:rFonts w:ascii="Times New Roman" w:eastAsia="Times New Roman" w:hAnsi="Times New Roman" w:cs="Times New Roman"/>
          <w:b/>
          <w:bCs/>
          <w:color w:val="202124"/>
          <w:sz w:val="4"/>
          <w:szCs w:val="24"/>
          <w:lang w:val="es-ES" w:eastAsia="es-GT"/>
        </w:rPr>
      </w:pPr>
    </w:p>
    <w:p w14:paraId="09827AA3" w14:textId="77777777" w:rsidR="00B25660" w:rsidRPr="00821F69" w:rsidRDefault="00B25660" w:rsidP="00821F69">
      <w:pPr>
        <w:spacing w:line="360" w:lineRule="auto"/>
        <w:jc w:val="center"/>
        <w:rPr>
          <w:rFonts w:ascii="Times New Roman" w:eastAsia="Times New Roman" w:hAnsi="Times New Roman" w:cs="Times New Roman"/>
          <w:b/>
          <w:bCs/>
          <w:color w:val="202124"/>
          <w:sz w:val="24"/>
          <w:szCs w:val="24"/>
          <w:lang w:val="es-ES" w:eastAsia="es-GT"/>
        </w:rPr>
      </w:pPr>
      <w:r w:rsidRPr="00821F69">
        <w:rPr>
          <w:rFonts w:ascii="Times New Roman" w:eastAsia="Times New Roman" w:hAnsi="Times New Roman" w:cs="Times New Roman"/>
          <w:b/>
          <w:bCs/>
          <w:color w:val="202124"/>
          <w:sz w:val="24"/>
          <w:szCs w:val="24"/>
          <w:lang w:val="es-ES" w:eastAsia="es-GT"/>
        </w:rPr>
        <w:t>TEMA: Los derechos del niño indígena bajo la Declaración de las Naciones Unidas sobre los Derechos de los Pueblos Indígenas -UNDRIP-</w:t>
      </w:r>
    </w:p>
    <w:p w14:paraId="5FFC4659" w14:textId="483C32D9" w:rsidR="00EE157D" w:rsidRPr="00821F69" w:rsidRDefault="008A7C99" w:rsidP="00821F69">
      <w:pPr>
        <w:tabs>
          <w:tab w:val="left" w:pos="1035"/>
        </w:tabs>
        <w:spacing w:line="360" w:lineRule="auto"/>
        <w:jc w:val="both"/>
        <w:rPr>
          <w:rFonts w:ascii="Times New Roman" w:hAnsi="Times New Roman" w:cs="Times New Roman"/>
          <w:b/>
          <w:bCs/>
          <w:color w:val="202124"/>
          <w:sz w:val="24"/>
          <w:szCs w:val="24"/>
          <w:lang w:val="es-ES"/>
        </w:rPr>
      </w:pPr>
      <w:r w:rsidRPr="00821F69">
        <w:rPr>
          <w:rFonts w:ascii="Times New Roman" w:hAnsi="Times New Roman" w:cs="Times New Roman"/>
          <w:b/>
          <w:bCs/>
          <w:color w:val="202124"/>
          <w:sz w:val="24"/>
          <w:szCs w:val="24"/>
          <w:lang w:val="es-ES"/>
        </w:rPr>
        <w:t>Contexto de país</w:t>
      </w:r>
    </w:p>
    <w:p w14:paraId="5758D4F6" w14:textId="5ED27147" w:rsidR="00B25660" w:rsidRDefault="008A7C99" w:rsidP="00821F69">
      <w:pPr>
        <w:pStyle w:val="NormalWeb"/>
        <w:spacing w:before="0" w:beforeAutospacing="0" w:after="0" w:afterAutospacing="0" w:line="360" w:lineRule="auto"/>
        <w:ind w:firstLine="708"/>
        <w:jc w:val="both"/>
      </w:pPr>
      <w:r w:rsidRPr="00821F69">
        <w:t xml:space="preserve">Guatemala uno de los países de la región de América Latina más diversos en cuanto a culturas, idiomas y recursos naturales, desde la suscripción de Acuerdo sobre Identidad y Derechos de los Pueblos Indígenas en marzo de 1995, se reconoce que los Pueblos Indígenas lo conforman los pueblos Mayas, </w:t>
      </w:r>
      <w:proofErr w:type="spellStart"/>
      <w:r w:rsidRPr="00821F69">
        <w:t>Xinka</w:t>
      </w:r>
      <w:proofErr w:type="spellEnd"/>
      <w:r w:rsidRPr="00821F69">
        <w:t xml:space="preserve">, Garífuna, y el pueblo Maya lo integran 22 comunidades lingüísticas, que </w:t>
      </w:r>
      <w:proofErr w:type="gramStart"/>
      <w:r w:rsidRPr="00821F69">
        <w:t>conjuntamente con</w:t>
      </w:r>
      <w:proofErr w:type="gramEnd"/>
      <w:r w:rsidRPr="00821F69">
        <w:t xml:space="preserve"> los Ladino/mestizos cohabitan el territorio nacional.  Según los datos de la población censada en el año 2018, el 43.6% de la población se autoidentificó perteneciente a los pueblos indígenas, distribuidos así: mayas con un total de 41.7% distribuidos en 22 comunidades lingüísticas; los </w:t>
      </w:r>
      <w:proofErr w:type="spellStart"/>
      <w:r w:rsidRPr="00821F69">
        <w:t>Xinkas</w:t>
      </w:r>
      <w:proofErr w:type="spellEnd"/>
      <w:r w:rsidRPr="00821F69">
        <w:t xml:space="preserve"> el 1.80% y los garífunas el 0.10%.  Los departamentos con mayores porcentajes de población indígena son: Totonicapán 98.16%, Sololá 96.56%, Alta Verapaz 93.16%, El Quiché 89.42%, Chimaltenango 78.50%.  </w:t>
      </w:r>
      <w:r w:rsidR="00B25660" w:rsidRPr="00821F69">
        <w:t xml:space="preserve"> </w:t>
      </w:r>
    </w:p>
    <w:p w14:paraId="4A5086BC" w14:textId="77777777" w:rsidR="002E7436" w:rsidRDefault="002E7436" w:rsidP="00821F69">
      <w:pPr>
        <w:pStyle w:val="NormalWeb"/>
        <w:spacing w:before="0" w:beforeAutospacing="0" w:after="0" w:afterAutospacing="0" w:line="360" w:lineRule="auto"/>
        <w:ind w:firstLine="708"/>
        <w:jc w:val="both"/>
      </w:pPr>
    </w:p>
    <w:p w14:paraId="1CCCA26F" w14:textId="6DC711E8" w:rsidR="00A70F8A" w:rsidRDefault="00A70F8A" w:rsidP="00821F69">
      <w:pPr>
        <w:pStyle w:val="NormalWeb"/>
        <w:spacing w:before="0" w:beforeAutospacing="0" w:after="0" w:afterAutospacing="0" w:line="360" w:lineRule="auto"/>
        <w:ind w:firstLine="708"/>
        <w:jc w:val="both"/>
      </w:pPr>
      <w:r>
        <w:t xml:space="preserve">La </w:t>
      </w:r>
      <w:r w:rsidR="002E7436">
        <w:t>población indígena de 0 a 14 años representa el 6.26% del total de la población</w:t>
      </w:r>
      <w:r w:rsidR="002E7436">
        <w:rPr>
          <w:rStyle w:val="FootnoteReference"/>
        </w:rPr>
        <w:footnoteReference w:id="1"/>
      </w:r>
      <w:r w:rsidR="002E7436">
        <w:t>.</w:t>
      </w:r>
    </w:p>
    <w:p w14:paraId="11795565" w14:textId="77777777" w:rsidR="002E7436" w:rsidRPr="00821F69" w:rsidRDefault="002E7436" w:rsidP="00821F69">
      <w:pPr>
        <w:pStyle w:val="NormalWeb"/>
        <w:spacing w:before="0" w:beforeAutospacing="0" w:after="0" w:afterAutospacing="0" w:line="360" w:lineRule="auto"/>
        <w:ind w:firstLine="708"/>
        <w:jc w:val="both"/>
      </w:pPr>
    </w:p>
    <w:p w14:paraId="78668F9B" w14:textId="4CC43943" w:rsidR="008A7C99" w:rsidRPr="00821F69" w:rsidRDefault="008A7C99" w:rsidP="00821F69">
      <w:pPr>
        <w:spacing w:after="0" w:line="360" w:lineRule="auto"/>
        <w:ind w:firstLine="708"/>
        <w:jc w:val="both"/>
        <w:rPr>
          <w:rFonts w:ascii="Times New Roman" w:hAnsi="Times New Roman" w:cs="Times New Roman"/>
          <w:sz w:val="24"/>
          <w:szCs w:val="24"/>
        </w:rPr>
      </w:pPr>
      <w:r w:rsidRPr="00821F69">
        <w:rPr>
          <w:rFonts w:ascii="Times New Roman" w:hAnsi="Times New Roman" w:cs="Times New Roman"/>
          <w:sz w:val="24"/>
          <w:szCs w:val="24"/>
        </w:rPr>
        <w:t>Según datos de la Encuesta Nacional de Condiciones de Vida, la pobreza total aumento de 53.71% a 59.3% entre los años 2011 y 2014, datos que seguramente se incrementarán con la actual crisis que enfrenta el mundo con la pandemia del coronavirus conocido como COVID-19. Los 4 departamentos que tienen mayor pobreza son los que tienen mayoría de población indígena como: Alta Verapaz 83.1%, Sololá 80.90%, Totonicapán 77.50% y el Quiché 74.70 (ENCOVI 2014) datos que coinciden con los resultados del censo de Población 2018.</w:t>
      </w:r>
    </w:p>
    <w:p w14:paraId="4255D0C2" w14:textId="54AE0F0B" w:rsidR="006A27F5" w:rsidRPr="00821F69" w:rsidRDefault="006A27F5" w:rsidP="00821F69">
      <w:pPr>
        <w:spacing w:after="0" w:line="360" w:lineRule="auto"/>
        <w:jc w:val="both"/>
        <w:rPr>
          <w:rFonts w:ascii="Times New Roman" w:hAnsi="Times New Roman" w:cs="Times New Roman"/>
          <w:sz w:val="24"/>
          <w:szCs w:val="24"/>
        </w:rPr>
      </w:pPr>
    </w:p>
    <w:p w14:paraId="3483F23D" w14:textId="021AD5E0" w:rsidR="006A27F5" w:rsidRPr="00821F69" w:rsidRDefault="006A27F5" w:rsidP="00821F69">
      <w:pPr>
        <w:spacing w:after="0" w:line="360" w:lineRule="auto"/>
        <w:jc w:val="both"/>
        <w:rPr>
          <w:rFonts w:ascii="Times New Roman" w:hAnsi="Times New Roman" w:cs="Times New Roman"/>
          <w:sz w:val="24"/>
          <w:szCs w:val="24"/>
        </w:rPr>
      </w:pPr>
    </w:p>
    <w:p w14:paraId="5A8B9DE8" w14:textId="2ABB10F4" w:rsidR="006A27F5" w:rsidRPr="00821F69" w:rsidRDefault="006A27F5" w:rsidP="00821F69">
      <w:pPr>
        <w:spacing w:after="0" w:line="360" w:lineRule="auto"/>
        <w:jc w:val="both"/>
        <w:rPr>
          <w:rFonts w:ascii="Times New Roman" w:hAnsi="Times New Roman" w:cs="Times New Roman"/>
          <w:sz w:val="24"/>
          <w:szCs w:val="24"/>
        </w:rPr>
      </w:pPr>
    </w:p>
    <w:p w14:paraId="65862739" w14:textId="1B326DBD" w:rsidR="006A27F5" w:rsidRPr="00821F69" w:rsidRDefault="006A27F5" w:rsidP="00821F69">
      <w:pPr>
        <w:spacing w:after="0" w:line="360" w:lineRule="auto"/>
        <w:jc w:val="both"/>
        <w:rPr>
          <w:rFonts w:ascii="Times New Roman" w:hAnsi="Times New Roman" w:cs="Times New Roman"/>
          <w:sz w:val="24"/>
          <w:szCs w:val="24"/>
        </w:rPr>
      </w:pPr>
    </w:p>
    <w:p w14:paraId="78A89B03" w14:textId="46DCD76A" w:rsidR="006A27F5" w:rsidRPr="00821F69" w:rsidRDefault="006A27F5" w:rsidP="00821F69">
      <w:pPr>
        <w:spacing w:after="0" w:line="360" w:lineRule="auto"/>
        <w:jc w:val="both"/>
        <w:rPr>
          <w:rFonts w:ascii="Times New Roman" w:hAnsi="Times New Roman" w:cs="Times New Roman"/>
          <w:sz w:val="24"/>
          <w:szCs w:val="24"/>
        </w:rPr>
      </w:pPr>
    </w:p>
    <w:p w14:paraId="1C1A416E" w14:textId="70CE0DD8" w:rsidR="00507FC8" w:rsidRPr="00821F69" w:rsidRDefault="00507FC8" w:rsidP="00821F69">
      <w:pPr>
        <w:pStyle w:val="ListParagraph"/>
        <w:numPr>
          <w:ilvl w:val="0"/>
          <w:numId w:val="6"/>
        </w:numPr>
        <w:tabs>
          <w:tab w:val="left" w:pos="1035"/>
        </w:tabs>
        <w:spacing w:line="360" w:lineRule="auto"/>
        <w:jc w:val="both"/>
        <w:rPr>
          <w:rFonts w:ascii="Times New Roman" w:hAnsi="Times New Roman" w:cs="Times New Roman"/>
          <w:b/>
          <w:bCs/>
          <w:color w:val="202124"/>
          <w:sz w:val="24"/>
          <w:szCs w:val="24"/>
          <w:lang w:val="es-ES"/>
        </w:rPr>
      </w:pPr>
      <w:r w:rsidRPr="00821F69">
        <w:rPr>
          <w:rFonts w:ascii="Times New Roman" w:hAnsi="Times New Roman" w:cs="Times New Roman"/>
          <w:b/>
          <w:bCs/>
          <w:color w:val="202124"/>
          <w:sz w:val="24"/>
          <w:szCs w:val="24"/>
          <w:lang w:val="es-ES"/>
        </w:rPr>
        <w:t>Derecho a la nacionalidad, derecho a la vida, integridad física y psíquica, libertad y seguridad de la persona, violencia, acceso a la justicia (preámbulo y artículos 6, 7, 8, 22 y 43)</w:t>
      </w:r>
    </w:p>
    <w:p w14:paraId="4B5F02CE" w14:textId="43FE536A" w:rsidR="00B2761A" w:rsidRPr="00821F69" w:rsidRDefault="00507FC8" w:rsidP="00821F69">
      <w:pPr>
        <w:tabs>
          <w:tab w:val="left" w:pos="1035"/>
        </w:tabs>
        <w:spacing w:line="360" w:lineRule="auto"/>
        <w:jc w:val="both"/>
        <w:rPr>
          <w:rFonts w:ascii="Times New Roman" w:hAnsi="Times New Roman" w:cs="Times New Roman"/>
          <w:sz w:val="24"/>
          <w:szCs w:val="24"/>
        </w:rPr>
      </w:pPr>
      <w:r w:rsidRPr="00821F69">
        <w:rPr>
          <w:rFonts w:ascii="Times New Roman" w:hAnsi="Times New Roman" w:cs="Times New Roman"/>
          <w:sz w:val="24"/>
          <w:szCs w:val="24"/>
        </w:rPr>
        <w:t>El Registro Nacional de las Personas -RENAP-, presta sus servicios a través de más de 340 Oficinas, dentro de los cuales se pueden mencionar, inscripciones de nacimiento oportuno y extemporáneo, con los cuales se garantiza el derecho a la identidad dando cumplimiento con ello a los establecido en el artículo 14 de la Ley de Protección Integral de la Niñez y Adolescencia</w:t>
      </w:r>
      <w:r w:rsidR="00B2761A" w:rsidRPr="00821F69">
        <w:rPr>
          <w:rFonts w:ascii="Times New Roman" w:hAnsi="Times New Roman" w:cs="Times New Roman"/>
          <w:sz w:val="24"/>
          <w:szCs w:val="24"/>
        </w:rPr>
        <w:t xml:space="preserve">. Para otorgar mayor certeza y seguridad jurídica a las certificaciones de nacimiento se lleva a cabo un proceso de </w:t>
      </w:r>
      <w:proofErr w:type="gramStart"/>
      <w:r w:rsidR="00B25660" w:rsidRPr="00821F69">
        <w:rPr>
          <w:rFonts w:ascii="Times New Roman" w:hAnsi="Times New Roman" w:cs="Times New Roman"/>
          <w:sz w:val="24"/>
          <w:szCs w:val="24"/>
        </w:rPr>
        <w:t>pre registro</w:t>
      </w:r>
      <w:proofErr w:type="gramEnd"/>
      <w:r w:rsidR="00B2761A" w:rsidRPr="00821F69">
        <w:rPr>
          <w:rFonts w:ascii="Times New Roman" w:hAnsi="Times New Roman" w:cs="Times New Roman"/>
          <w:sz w:val="24"/>
          <w:szCs w:val="24"/>
        </w:rPr>
        <w:t>. El cual se refiere a la captura de información biográfica, de datos biométricos, posteriormente se realiza la vinculación de datos a través del Código Único de Identificación -CUI-, estos procedimientos son realizados a solicitud de los padres o tutores.</w:t>
      </w:r>
    </w:p>
    <w:p w14:paraId="213B9932" w14:textId="77777777" w:rsidR="00806E8D" w:rsidRPr="00821F69" w:rsidRDefault="001D2932" w:rsidP="00821F69">
      <w:pPr>
        <w:spacing w:line="360" w:lineRule="auto"/>
        <w:jc w:val="both"/>
        <w:rPr>
          <w:rFonts w:ascii="Times New Roman" w:hAnsi="Times New Roman" w:cs="Times New Roman"/>
          <w:sz w:val="24"/>
          <w:szCs w:val="24"/>
        </w:rPr>
      </w:pPr>
      <w:r w:rsidRPr="00821F69">
        <w:rPr>
          <w:rFonts w:ascii="Times New Roman" w:hAnsi="Times New Roman" w:cs="Times New Roman"/>
          <w:sz w:val="24"/>
          <w:szCs w:val="24"/>
        </w:rPr>
        <w:t>A través de la Coordinación de Unidades Móviles del Departamento de Registro Civil, el RENAP, realiza jornadas de inscripción de nacimiento oportuno-móviles, en los lugares más recónditos del país y en los Centros de Privación de la Libertad. (Ver Anexo 1).</w:t>
      </w:r>
    </w:p>
    <w:p w14:paraId="126EA66E" w14:textId="187B5141" w:rsidR="00FA3265" w:rsidRDefault="00FA3265" w:rsidP="00821F69">
      <w:pPr>
        <w:spacing w:line="360" w:lineRule="auto"/>
        <w:jc w:val="both"/>
        <w:rPr>
          <w:rFonts w:ascii="Times New Roman" w:hAnsi="Times New Roman" w:cs="Times New Roman"/>
          <w:sz w:val="24"/>
          <w:szCs w:val="24"/>
          <w:lang w:val="es-ES"/>
        </w:rPr>
      </w:pPr>
      <w:r w:rsidRPr="00821F69">
        <w:rPr>
          <w:rFonts w:ascii="Times New Roman" w:hAnsi="Times New Roman" w:cs="Times New Roman"/>
          <w:sz w:val="24"/>
          <w:szCs w:val="24"/>
          <w:lang w:val="es-ES"/>
        </w:rPr>
        <w:t>Para prevenir el Subregistro, se proporciona información a la población guatemalteca, por medio de acciones directas o indirectas de comunicación, realizando procesos de sensibilización sobre la importancia, requisitos, beneficios y ventajas de contar con la identificación, así como los riesgos y desventajas de carecer de la misma.</w:t>
      </w:r>
    </w:p>
    <w:p w14:paraId="23C39597" w14:textId="4A9DC794" w:rsidR="00A5776C" w:rsidRPr="00A5776C" w:rsidRDefault="00A5776C" w:rsidP="00A5776C">
      <w:pPr>
        <w:spacing w:line="360" w:lineRule="auto"/>
        <w:rPr>
          <w:rFonts w:ascii="Times New Roman" w:hAnsi="Times New Roman" w:cs="Times New Roman"/>
          <w:sz w:val="24"/>
        </w:rPr>
      </w:pPr>
      <w:r w:rsidRPr="00A5776C">
        <w:rPr>
          <w:rFonts w:ascii="Times New Roman" w:eastAsiaTheme="minorEastAsia" w:hAnsi="Times New Roman" w:cs="Times New Roman"/>
          <w:bCs/>
          <w:kern w:val="24"/>
          <w:sz w:val="24"/>
        </w:rPr>
        <w:t>El Ministerio de Gobernación -MINGOB-</w:t>
      </w:r>
      <w:r w:rsidRPr="00A5776C">
        <w:rPr>
          <w:rFonts w:ascii="Times New Roman" w:eastAsiaTheme="minorEastAsia" w:hAnsi="Times New Roman" w:cs="Times New Roman"/>
          <w:kern w:val="24"/>
          <w:sz w:val="24"/>
        </w:rPr>
        <w:t xml:space="preserve"> </w:t>
      </w:r>
      <w:r w:rsidRPr="00A5776C">
        <w:rPr>
          <w:rFonts w:ascii="Times New Roman" w:hAnsi="Times New Roman" w:cs="Times New Roman"/>
          <w:sz w:val="24"/>
        </w:rPr>
        <w:t>señaló que únicamente se han recibido denuncias en el área rural, menores en riesgo, alerta alba Keneth, restitución de menores y menores abandonados. (Ver Anexo 11).</w:t>
      </w:r>
    </w:p>
    <w:p w14:paraId="21FE5288" w14:textId="526BFF98" w:rsidR="00A5776C" w:rsidRDefault="00A5776C" w:rsidP="00A5776C">
      <w:pPr>
        <w:spacing w:line="360" w:lineRule="auto"/>
        <w:rPr>
          <w:rFonts w:ascii="Times New Roman" w:hAnsi="Times New Roman" w:cs="Times New Roman"/>
        </w:rPr>
      </w:pPr>
    </w:p>
    <w:p w14:paraId="1439493B" w14:textId="0D2D3B35" w:rsidR="00A5776C" w:rsidRDefault="00A5776C" w:rsidP="00A5776C">
      <w:pPr>
        <w:spacing w:line="360" w:lineRule="auto"/>
        <w:rPr>
          <w:rFonts w:ascii="Times New Roman" w:hAnsi="Times New Roman" w:cs="Times New Roman"/>
        </w:rPr>
      </w:pPr>
    </w:p>
    <w:p w14:paraId="1B451767" w14:textId="727569D9" w:rsidR="00A5776C" w:rsidRDefault="00A5776C" w:rsidP="00A5776C">
      <w:pPr>
        <w:spacing w:line="360" w:lineRule="auto"/>
        <w:rPr>
          <w:rFonts w:ascii="Times New Roman" w:hAnsi="Times New Roman" w:cs="Times New Roman"/>
        </w:rPr>
      </w:pPr>
    </w:p>
    <w:p w14:paraId="1D6AB13B" w14:textId="77777777" w:rsidR="00A5776C" w:rsidRDefault="00A5776C" w:rsidP="00A5776C">
      <w:pPr>
        <w:spacing w:line="360" w:lineRule="auto"/>
        <w:rPr>
          <w:rFonts w:ascii="Times New Roman" w:hAnsi="Times New Roman" w:cs="Times New Roman"/>
        </w:rPr>
      </w:pPr>
    </w:p>
    <w:p w14:paraId="57FBA9D9" w14:textId="40E27542" w:rsidR="00157BB9" w:rsidRPr="00821F69" w:rsidRDefault="001C72AD" w:rsidP="00821F69">
      <w:pPr>
        <w:spacing w:line="360" w:lineRule="auto"/>
        <w:jc w:val="both"/>
        <w:rPr>
          <w:rFonts w:ascii="Times New Roman" w:eastAsia="Times New Roman" w:hAnsi="Times New Roman" w:cs="Times New Roman"/>
          <w:b/>
          <w:bCs/>
          <w:color w:val="000000"/>
          <w:sz w:val="24"/>
          <w:szCs w:val="24"/>
          <w:lang w:eastAsia="es-GT"/>
        </w:rPr>
      </w:pPr>
      <w:r w:rsidRPr="00821F69">
        <w:rPr>
          <w:rFonts w:ascii="Times New Roman" w:eastAsia="Times New Roman" w:hAnsi="Times New Roman" w:cs="Times New Roman"/>
          <w:b/>
          <w:bCs/>
          <w:color w:val="000000"/>
          <w:sz w:val="24"/>
          <w:szCs w:val="24"/>
          <w:lang w:eastAsia="es-GT"/>
        </w:rPr>
        <w:lastRenderedPageBreak/>
        <w:t xml:space="preserve">2. </w:t>
      </w:r>
      <w:r w:rsidR="00157BB9" w:rsidRPr="00821F69">
        <w:rPr>
          <w:rFonts w:ascii="Times New Roman" w:eastAsia="Times New Roman" w:hAnsi="Times New Roman" w:cs="Times New Roman"/>
          <w:b/>
          <w:bCs/>
          <w:color w:val="000000"/>
          <w:sz w:val="24"/>
          <w:szCs w:val="24"/>
          <w:lang w:eastAsia="es-GT"/>
        </w:rPr>
        <w:t>Amenazas al derecho a la vida de los niños indígenas, incluida la mortalidad infantil, la pobreza extrema y la desnutrición.  Medidas adoptadas siguiendo los consejos del EMRIP en su Estudio sobre la salud, en 2016, para reducir la alta tasa de suicidios indígenas en todo el mundo, en particular entre los niños.</w:t>
      </w:r>
    </w:p>
    <w:p w14:paraId="44D1ABA5" w14:textId="62490AA5" w:rsidR="001C72AD" w:rsidRPr="00821F69" w:rsidRDefault="001C72AD" w:rsidP="00821F69">
      <w:pPr>
        <w:spacing w:line="360" w:lineRule="auto"/>
        <w:jc w:val="both"/>
        <w:rPr>
          <w:rFonts w:ascii="Times New Roman" w:eastAsia="Times New Roman" w:hAnsi="Times New Roman" w:cs="Times New Roman"/>
          <w:color w:val="000000"/>
          <w:sz w:val="24"/>
          <w:szCs w:val="24"/>
          <w:lang w:eastAsia="es-GT"/>
        </w:rPr>
      </w:pPr>
      <w:r w:rsidRPr="00821F69">
        <w:rPr>
          <w:rFonts w:ascii="Times New Roman" w:eastAsia="Times New Roman" w:hAnsi="Times New Roman" w:cs="Times New Roman"/>
          <w:color w:val="000000"/>
          <w:sz w:val="24"/>
          <w:szCs w:val="24"/>
          <w:lang w:eastAsia="es-GT"/>
        </w:rPr>
        <w:t xml:space="preserve">La </w:t>
      </w:r>
      <w:proofErr w:type="gramStart"/>
      <w:r w:rsidRPr="00821F69">
        <w:rPr>
          <w:rFonts w:ascii="Times New Roman" w:eastAsia="Times New Roman" w:hAnsi="Times New Roman" w:cs="Times New Roman"/>
          <w:color w:val="000000"/>
          <w:sz w:val="24"/>
          <w:szCs w:val="24"/>
          <w:lang w:eastAsia="es-GT"/>
        </w:rPr>
        <w:t>Secretaria</w:t>
      </w:r>
      <w:proofErr w:type="gramEnd"/>
      <w:r w:rsidRPr="00821F69">
        <w:rPr>
          <w:rFonts w:ascii="Times New Roman" w:eastAsia="Times New Roman" w:hAnsi="Times New Roman" w:cs="Times New Roman"/>
          <w:color w:val="000000"/>
          <w:sz w:val="24"/>
          <w:szCs w:val="24"/>
          <w:lang w:eastAsia="es-GT"/>
        </w:rPr>
        <w:t xml:space="preserve"> de Bienestar Social de la Presidencia -SBS-, se enfoca en la protección especial de la niñez a través de los Centros de Atención Integral. Se </w:t>
      </w:r>
      <w:r w:rsidR="00EE157D" w:rsidRPr="00821F69">
        <w:rPr>
          <w:rFonts w:ascii="Times New Roman" w:eastAsia="Times New Roman" w:hAnsi="Times New Roman" w:cs="Times New Roman"/>
          <w:color w:val="000000"/>
          <w:sz w:val="24"/>
          <w:szCs w:val="24"/>
          <w:lang w:eastAsia="es-GT"/>
        </w:rPr>
        <w:t>brinda atención a</w:t>
      </w:r>
      <w:r w:rsidRPr="00821F69">
        <w:rPr>
          <w:rFonts w:ascii="Times New Roman" w:eastAsia="Times New Roman" w:hAnsi="Times New Roman" w:cs="Times New Roman"/>
          <w:color w:val="000000"/>
          <w:sz w:val="24"/>
          <w:szCs w:val="24"/>
          <w:lang w:eastAsia="es-GT"/>
        </w:rPr>
        <w:t xml:space="preserve"> </w:t>
      </w:r>
      <w:proofErr w:type="gramStart"/>
      <w:r w:rsidRPr="00821F69">
        <w:rPr>
          <w:rFonts w:ascii="Times New Roman" w:eastAsia="Times New Roman" w:hAnsi="Times New Roman" w:cs="Times New Roman"/>
          <w:color w:val="000000"/>
          <w:sz w:val="24"/>
          <w:szCs w:val="24"/>
          <w:lang w:eastAsia="es-GT"/>
        </w:rPr>
        <w:t>las niñas y niños</w:t>
      </w:r>
      <w:proofErr w:type="gramEnd"/>
      <w:r w:rsidRPr="00821F69">
        <w:rPr>
          <w:rFonts w:ascii="Times New Roman" w:eastAsia="Times New Roman" w:hAnsi="Times New Roman" w:cs="Times New Roman"/>
          <w:color w:val="000000"/>
          <w:sz w:val="24"/>
          <w:szCs w:val="24"/>
          <w:lang w:eastAsia="es-GT"/>
        </w:rPr>
        <w:t xml:space="preserve"> de 8 meses a 6 años de edad. En el año 2021, se registra la inscripción de 1,898 </w:t>
      </w:r>
      <w:proofErr w:type="gramStart"/>
      <w:r w:rsidRPr="00821F69">
        <w:rPr>
          <w:rFonts w:ascii="Times New Roman" w:eastAsia="Times New Roman" w:hAnsi="Times New Roman" w:cs="Times New Roman"/>
          <w:color w:val="000000"/>
          <w:sz w:val="24"/>
          <w:szCs w:val="24"/>
          <w:lang w:eastAsia="es-GT"/>
        </w:rPr>
        <w:t>niños y niñas</w:t>
      </w:r>
      <w:proofErr w:type="gramEnd"/>
      <w:r w:rsidRPr="00821F69">
        <w:rPr>
          <w:rFonts w:ascii="Times New Roman" w:eastAsia="Times New Roman" w:hAnsi="Times New Roman" w:cs="Times New Roman"/>
          <w:color w:val="000000"/>
          <w:sz w:val="24"/>
          <w:szCs w:val="24"/>
          <w:lang w:eastAsia="es-GT"/>
        </w:rPr>
        <w:t>, perteneciendo 299 a un pueblo indígena (41%), con acceso a servicios de nutrición, educación, protección primaria y salud secundaria, mediante los cuales se vela por el derecho a la vida y a la nutrición. Para ello se cuenta con un menú establecido por nutricionista, que cumple con los requerimientos nutricionales o según la necesidad que cada niña y niño.</w:t>
      </w:r>
      <w:r w:rsidR="00950B08" w:rsidRPr="00821F69">
        <w:rPr>
          <w:rFonts w:ascii="Times New Roman" w:eastAsia="Times New Roman" w:hAnsi="Times New Roman" w:cs="Times New Roman"/>
          <w:color w:val="000000"/>
          <w:sz w:val="24"/>
          <w:szCs w:val="24"/>
          <w:lang w:eastAsia="es-GT"/>
        </w:rPr>
        <w:t xml:space="preserve"> De esta forma se contribuye con la reducción de la </w:t>
      </w:r>
      <w:r w:rsidR="00EE157D" w:rsidRPr="00821F69">
        <w:rPr>
          <w:rFonts w:ascii="Times New Roman" w:eastAsia="Times New Roman" w:hAnsi="Times New Roman" w:cs="Times New Roman"/>
          <w:color w:val="000000"/>
          <w:sz w:val="24"/>
          <w:szCs w:val="24"/>
          <w:lang w:eastAsia="es-GT"/>
        </w:rPr>
        <w:t>tasa</w:t>
      </w:r>
      <w:r w:rsidR="00950B08" w:rsidRPr="00821F69">
        <w:rPr>
          <w:rFonts w:ascii="Times New Roman" w:eastAsia="Times New Roman" w:hAnsi="Times New Roman" w:cs="Times New Roman"/>
          <w:color w:val="000000"/>
          <w:sz w:val="24"/>
          <w:szCs w:val="24"/>
          <w:lang w:eastAsia="es-GT"/>
        </w:rPr>
        <w:t xml:space="preserve"> de suicidios a través del acompañamiento individual, familiar y comunitario.</w:t>
      </w:r>
    </w:p>
    <w:p w14:paraId="59BC5CD3" w14:textId="6D3D5685" w:rsidR="00DC30CF" w:rsidRPr="00821F69" w:rsidRDefault="00DC30CF" w:rsidP="00821F69">
      <w:pPr>
        <w:spacing w:line="360" w:lineRule="auto"/>
        <w:jc w:val="both"/>
        <w:rPr>
          <w:rFonts w:ascii="Times New Roman" w:eastAsia="Times New Roman" w:hAnsi="Times New Roman" w:cs="Times New Roman"/>
          <w:b/>
          <w:color w:val="000000"/>
          <w:sz w:val="24"/>
          <w:szCs w:val="24"/>
          <w:lang w:eastAsia="es-GT"/>
        </w:rPr>
      </w:pPr>
      <w:r w:rsidRPr="00821F69">
        <w:rPr>
          <w:rFonts w:ascii="Times New Roman" w:eastAsia="Times New Roman" w:hAnsi="Times New Roman" w:cs="Times New Roman"/>
          <w:bCs/>
          <w:color w:val="000000"/>
          <w:sz w:val="24"/>
          <w:szCs w:val="24"/>
          <w:lang w:eastAsia="es-GT"/>
        </w:rPr>
        <w:t xml:space="preserve">El Ministerio de Desarrollo Social </w:t>
      </w:r>
      <w:r w:rsidR="007957BF" w:rsidRPr="00821F69">
        <w:rPr>
          <w:rFonts w:ascii="Times New Roman" w:eastAsia="Times New Roman" w:hAnsi="Times New Roman" w:cs="Times New Roman"/>
          <w:bCs/>
          <w:color w:val="000000"/>
          <w:sz w:val="24"/>
          <w:szCs w:val="24"/>
          <w:lang w:eastAsia="es-GT"/>
        </w:rPr>
        <w:t>-</w:t>
      </w:r>
      <w:r w:rsidRPr="00821F69">
        <w:rPr>
          <w:rFonts w:ascii="Times New Roman" w:eastAsia="Times New Roman" w:hAnsi="Times New Roman" w:cs="Times New Roman"/>
          <w:bCs/>
          <w:color w:val="000000"/>
          <w:sz w:val="24"/>
          <w:szCs w:val="24"/>
          <w:lang w:eastAsia="es-GT"/>
        </w:rPr>
        <w:t>MIDES-</w:t>
      </w:r>
      <w:r w:rsidR="007957BF" w:rsidRPr="00821F69">
        <w:rPr>
          <w:rFonts w:ascii="Times New Roman" w:eastAsia="Times New Roman" w:hAnsi="Times New Roman" w:cs="Times New Roman"/>
          <w:bCs/>
          <w:color w:val="000000"/>
          <w:sz w:val="24"/>
          <w:szCs w:val="24"/>
          <w:lang w:eastAsia="es-GT"/>
        </w:rPr>
        <w:t>,</w:t>
      </w:r>
      <w:r w:rsidR="007957BF" w:rsidRPr="00821F69">
        <w:rPr>
          <w:rFonts w:ascii="Times New Roman" w:eastAsia="Times New Roman" w:hAnsi="Times New Roman" w:cs="Times New Roman"/>
          <w:b/>
          <w:color w:val="000000"/>
          <w:sz w:val="24"/>
          <w:szCs w:val="24"/>
          <w:lang w:eastAsia="es-GT"/>
        </w:rPr>
        <w:t xml:space="preserve"> </w:t>
      </w:r>
      <w:r w:rsidR="007957BF" w:rsidRPr="00821F69">
        <w:rPr>
          <w:rFonts w:ascii="Times New Roman" w:eastAsia="Calibri" w:hAnsi="Times New Roman" w:cs="Times New Roman"/>
          <w:color w:val="000000"/>
          <w:sz w:val="24"/>
          <w:szCs w:val="24"/>
        </w:rPr>
        <w:t>c</w:t>
      </w:r>
      <w:r w:rsidRPr="00821F69">
        <w:rPr>
          <w:rFonts w:ascii="Times New Roman" w:eastAsia="Calibri" w:hAnsi="Times New Roman" w:cs="Times New Roman"/>
          <w:color w:val="000000"/>
          <w:sz w:val="24"/>
          <w:szCs w:val="24"/>
        </w:rPr>
        <w:t xml:space="preserve">onsiderando el derecho a la </w:t>
      </w:r>
      <w:r w:rsidR="007957BF" w:rsidRPr="00821F69">
        <w:rPr>
          <w:rFonts w:ascii="Times New Roman" w:eastAsia="Calibri" w:hAnsi="Times New Roman" w:cs="Times New Roman"/>
          <w:color w:val="000000"/>
          <w:sz w:val="24"/>
          <w:szCs w:val="24"/>
        </w:rPr>
        <w:t>v</w:t>
      </w:r>
      <w:r w:rsidRPr="00821F69">
        <w:rPr>
          <w:rFonts w:ascii="Times New Roman" w:eastAsia="Calibri" w:hAnsi="Times New Roman" w:cs="Times New Roman"/>
          <w:color w:val="000000"/>
          <w:sz w:val="24"/>
          <w:szCs w:val="24"/>
        </w:rPr>
        <w:t xml:space="preserve">ida de </w:t>
      </w:r>
      <w:proofErr w:type="gramStart"/>
      <w:r w:rsidRPr="00821F69">
        <w:rPr>
          <w:rFonts w:ascii="Times New Roman" w:eastAsia="Calibri" w:hAnsi="Times New Roman" w:cs="Times New Roman"/>
          <w:color w:val="000000"/>
          <w:sz w:val="24"/>
          <w:szCs w:val="24"/>
        </w:rPr>
        <w:t>las niñas y niños</w:t>
      </w:r>
      <w:proofErr w:type="gramEnd"/>
      <w:r w:rsidRPr="00821F69">
        <w:rPr>
          <w:rFonts w:ascii="Times New Roman" w:eastAsia="Calibri" w:hAnsi="Times New Roman" w:cs="Times New Roman"/>
          <w:color w:val="000000"/>
          <w:sz w:val="24"/>
          <w:szCs w:val="24"/>
        </w:rPr>
        <w:t xml:space="preserve"> indígenas y la atenci</w:t>
      </w:r>
      <w:r w:rsidR="00A43109" w:rsidRPr="00821F69">
        <w:rPr>
          <w:rFonts w:ascii="Times New Roman" w:eastAsia="Calibri" w:hAnsi="Times New Roman" w:cs="Times New Roman"/>
          <w:color w:val="000000"/>
          <w:sz w:val="24"/>
          <w:szCs w:val="24"/>
        </w:rPr>
        <w:t>ón a la seguridad alimentaria,</w:t>
      </w:r>
      <w:r w:rsidR="00F657FF" w:rsidRPr="00821F69">
        <w:rPr>
          <w:rFonts w:ascii="Times New Roman" w:eastAsia="Calibri" w:hAnsi="Times New Roman" w:cs="Times New Roman"/>
          <w:color w:val="000000"/>
          <w:sz w:val="24"/>
          <w:szCs w:val="24"/>
        </w:rPr>
        <w:t xml:space="preserve"> </w:t>
      </w:r>
      <w:r w:rsidRPr="00821F69">
        <w:rPr>
          <w:rFonts w:ascii="Times New Roman" w:eastAsia="Calibri" w:hAnsi="Times New Roman" w:cs="Times New Roman"/>
          <w:color w:val="000000"/>
          <w:sz w:val="24"/>
          <w:szCs w:val="24"/>
        </w:rPr>
        <w:t>orienta</w:t>
      </w:r>
      <w:r w:rsidR="00F657FF" w:rsidRPr="00821F69">
        <w:rPr>
          <w:rFonts w:ascii="Times New Roman" w:eastAsia="Calibri" w:hAnsi="Times New Roman" w:cs="Times New Roman"/>
          <w:color w:val="000000"/>
          <w:sz w:val="24"/>
          <w:szCs w:val="24"/>
        </w:rPr>
        <w:t xml:space="preserve"> su </w:t>
      </w:r>
      <w:r w:rsidRPr="00821F69">
        <w:rPr>
          <w:rFonts w:ascii="Times New Roman" w:eastAsia="Calibri" w:hAnsi="Times New Roman" w:cs="Times New Roman"/>
          <w:color w:val="000000"/>
          <w:sz w:val="24"/>
          <w:szCs w:val="24"/>
        </w:rPr>
        <w:t>atención</w:t>
      </w:r>
      <w:r w:rsidR="00F657FF" w:rsidRPr="00821F69">
        <w:rPr>
          <w:rFonts w:ascii="Times New Roman" w:eastAsia="Calibri" w:hAnsi="Times New Roman" w:cs="Times New Roman"/>
          <w:color w:val="000000"/>
          <w:sz w:val="24"/>
          <w:szCs w:val="24"/>
        </w:rPr>
        <w:t xml:space="preserve"> en </w:t>
      </w:r>
      <w:r w:rsidRPr="00821F69">
        <w:rPr>
          <w:rFonts w:ascii="Times New Roman" w:eastAsia="Calibri" w:hAnsi="Times New Roman" w:cs="Times New Roman"/>
          <w:color w:val="000000"/>
          <w:sz w:val="24"/>
          <w:szCs w:val="24"/>
        </w:rPr>
        <w:t>el programa de Transferencias Monetarias Condicionadas</w:t>
      </w:r>
      <w:r w:rsidR="00F657FF" w:rsidRPr="00821F69">
        <w:rPr>
          <w:rFonts w:ascii="Times New Roman" w:eastAsia="Calibri" w:hAnsi="Times New Roman" w:cs="Times New Roman"/>
          <w:color w:val="000000"/>
          <w:sz w:val="24"/>
          <w:szCs w:val="24"/>
        </w:rPr>
        <w:t>,</w:t>
      </w:r>
      <w:r w:rsidRPr="00821F69">
        <w:rPr>
          <w:rFonts w:ascii="Times New Roman" w:eastAsia="Calibri" w:hAnsi="Times New Roman" w:cs="Times New Roman"/>
          <w:color w:val="000000"/>
          <w:sz w:val="24"/>
          <w:szCs w:val="24"/>
        </w:rPr>
        <w:t xml:space="preserve"> con énfasis en salud para promover el acceso a los servicios de salud y contribuyendo</w:t>
      </w:r>
      <w:r w:rsidR="00F657FF" w:rsidRPr="00821F69">
        <w:rPr>
          <w:rFonts w:ascii="Times New Roman" w:eastAsia="Calibri" w:hAnsi="Times New Roman" w:cs="Times New Roman"/>
          <w:color w:val="000000"/>
          <w:sz w:val="24"/>
          <w:szCs w:val="24"/>
        </w:rPr>
        <w:t xml:space="preserve"> </w:t>
      </w:r>
      <w:r w:rsidRPr="00821F69">
        <w:rPr>
          <w:rFonts w:ascii="Times New Roman" w:eastAsia="Calibri" w:hAnsi="Times New Roman" w:cs="Times New Roman"/>
          <w:color w:val="000000"/>
          <w:sz w:val="24"/>
          <w:szCs w:val="24"/>
        </w:rPr>
        <w:t xml:space="preserve">a la Estrategia Nacional para la Prevención de la Desnutrición Crónica, </w:t>
      </w:r>
      <w:r w:rsidR="00F657FF" w:rsidRPr="00821F69">
        <w:rPr>
          <w:rFonts w:ascii="Times New Roman" w:eastAsia="Calibri" w:hAnsi="Times New Roman" w:cs="Times New Roman"/>
          <w:color w:val="000000"/>
          <w:sz w:val="24"/>
          <w:szCs w:val="24"/>
        </w:rPr>
        <w:t xml:space="preserve">por lo que </w:t>
      </w:r>
      <w:r w:rsidRPr="00821F69">
        <w:rPr>
          <w:rFonts w:ascii="Times New Roman" w:eastAsia="Calibri" w:hAnsi="Times New Roman" w:cs="Times New Roman"/>
          <w:color w:val="000000"/>
          <w:sz w:val="24"/>
          <w:szCs w:val="24"/>
        </w:rPr>
        <w:t xml:space="preserve">se presentan los siguientes datos: </w:t>
      </w:r>
    </w:p>
    <w:p w14:paraId="416553B7" w14:textId="77777777" w:rsidR="00DC30CF" w:rsidRPr="00821F69" w:rsidRDefault="00DC30CF" w:rsidP="00821F69">
      <w:pPr>
        <w:spacing w:line="360" w:lineRule="auto"/>
        <w:jc w:val="both"/>
        <w:rPr>
          <w:rFonts w:ascii="Times New Roman" w:eastAsia="Calibri" w:hAnsi="Times New Roman" w:cs="Times New Roman"/>
          <w:b/>
          <w:color w:val="000000"/>
          <w:sz w:val="24"/>
          <w:szCs w:val="24"/>
        </w:rPr>
      </w:pPr>
      <w:r w:rsidRPr="00821F69">
        <w:rPr>
          <w:rFonts w:ascii="Times New Roman" w:eastAsia="Calibri" w:hAnsi="Times New Roman" w:cs="Times New Roman"/>
          <w:b/>
          <w:color w:val="000000"/>
          <w:sz w:val="24"/>
          <w:szCs w:val="24"/>
        </w:rPr>
        <w:t xml:space="preserve">Año 2016 </w:t>
      </w:r>
    </w:p>
    <w:p w14:paraId="67496E11" w14:textId="77777777" w:rsidR="00DC30CF" w:rsidRPr="00821F69" w:rsidRDefault="00DC30CF" w:rsidP="00821F69">
      <w:pPr>
        <w:spacing w:line="360" w:lineRule="auto"/>
        <w:jc w:val="both"/>
        <w:rPr>
          <w:rFonts w:ascii="Times New Roman" w:eastAsia="Calibri" w:hAnsi="Times New Roman" w:cs="Times New Roman"/>
          <w:color w:val="000000"/>
          <w:sz w:val="24"/>
          <w:szCs w:val="24"/>
        </w:rPr>
      </w:pPr>
      <w:r w:rsidRPr="00821F69">
        <w:rPr>
          <w:rFonts w:ascii="Times New Roman" w:eastAsia="Calibri" w:hAnsi="Times New Roman" w:cs="Times New Roman"/>
          <w:color w:val="000000"/>
          <w:sz w:val="24"/>
          <w:szCs w:val="24"/>
        </w:rPr>
        <w:t xml:space="preserve">Transferencias Monetarias Condicionadas con énfasis en salud (TMC-Salud), atendió a 259,092 familias quienes recibieron 544,958 aportes con inversión de Q191,526,293.03 </w:t>
      </w:r>
    </w:p>
    <w:p w14:paraId="1D1F0F2A" w14:textId="383B05C8" w:rsidR="00DC30CF" w:rsidRPr="00821F69" w:rsidRDefault="00DC30CF" w:rsidP="00821F69">
      <w:pPr>
        <w:spacing w:line="360" w:lineRule="auto"/>
        <w:jc w:val="both"/>
        <w:rPr>
          <w:rFonts w:ascii="Times New Roman" w:eastAsia="Calibri" w:hAnsi="Times New Roman" w:cs="Times New Roman"/>
          <w:color w:val="000000"/>
          <w:sz w:val="24"/>
          <w:szCs w:val="24"/>
        </w:rPr>
      </w:pPr>
      <w:r w:rsidRPr="00821F69">
        <w:rPr>
          <w:rFonts w:ascii="Times New Roman" w:eastAsia="Calibri" w:hAnsi="Times New Roman" w:cs="Times New Roman"/>
          <w:color w:val="000000"/>
          <w:sz w:val="24"/>
          <w:szCs w:val="24"/>
        </w:rPr>
        <w:t xml:space="preserve">2017 TMC-Salud, atendió a 10,399 familias con inversión de Q211,390,000.00 inversión que incluye TMC-Educación </w:t>
      </w:r>
    </w:p>
    <w:p w14:paraId="43CAF655" w14:textId="77777777" w:rsidR="00DC30CF" w:rsidRPr="00821F69" w:rsidRDefault="00DC30CF" w:rsidP="00821F69">
      <w:pPr>
        <w:spacing w:line="360" w:lineRule="auto"/>
        <w:jc w:val="both"/>
        <w:rPr>
          <w:rFonts w:ascii="Times New Roman" w:eastAsia="Calibri" w:hAnsi="Times New Roman" w:cs="Times New Roman"/>
          <w:color w:val="000000"/>
          <w:sz w:val="24"/>
          <w:szCs w:val="24"/>
        </w:rPr>
      </w:pPr>
      <w:r w:rsidRPr="00821F69">
        <w:rPr>
          <w:rFonts w:ascii="Times New Roman" w:eastAsia="Calibri" w:hAnsi="Times New Roman" w:cs="Times New Roman"/>
          <w:color w:val="000000"/>
          <w:sz w:val="24"/>
          <w:szCs w:val="24"/>
        </w:rPr>
        <w:t xml:space="preserve">2018 TMC-Salud, atendió a 14,596 familias de las cuales 14,190 fueron mujeres y 406 hombres con inversión de Q41,642,100.00 </w:t>
      </w:r>
    </w:p>
    <w:p w14:paraId="5D3AD6CC" w14:textId="77777777" w:rsidR="00DC30CF" w:rsidRPr="00821F69" w:rsidRDefault="00DC30CF" w:rsidP="00821F69">
      <w:pPr>
        <w:spacing w:line="360" w:lineRule="auto"/>
        <w:jc w:val="both"/>
        <w:rPr>
          <w:rFonts w:ascii="Times New Roman" w:eastAsia="Calibri" w:hAnsi="Times New Roman" w:cs="Times New Roman"/>
          <w:color w:val="000000"/>
          <w:sz w:val="24"/>
          <w:szCs w:val="24"/>
        </w:rPr>
      </w:pPr>
      <w:r w:rsidRPr="00821F69">
        <w:rPr>
          <w:rFonts w:ascii="Times New Roman" w:eastAsia="Calibri" w:hAnsi="Times New Roman" w:cs="Times New Roman"/>
          <w:color w:val="000000"/>
          <w:sz w:val="24"/>
          <w:szCs w:val="24"/>
        </w:rPr>
        <w:t>2019 TMC-Salud, atendió a 8,379 familias de las cuales 8,113 fueron mujeres y 266 hombres con inversión de Q17,663,300.00</w:t>
      </w:r>
    </w:p>
    <w:p w14:paraId="3A98AEF9" w14:textId="77777777" w:rsidR="00DC30CF" w:rsidRPr="00821F69" w:rsidRDefault="00DC30CF" w:rsidP="00821F69">
      <w:pPr>
        <w:spacing w:line="360" w:lineRule="auto"/>
        <w:jc w:val="both"/>
        <w:rPr>
          <w:rFonts w:ascii="Times New Roman" w:eastAsia="Calibri" w:hAnsi="Times New Roman" w:cs="Times New Roman"/>
          <w:color w:val="000000"/>
          <w:sz w:val="24"/>
          <w:szCs w:val="24"/>
        </w:rPr>
      </w:pPr>
      <w:r w:rsidRPr="00821F69">
        <w:rPr>
          <w:rFonts w:ascii="Times New Roman" w:eastAsia="Calibri" w:hAnsi="Times New Roman" w:cs="Times New Roman"/>
          <w:color w:val="000000"/>
          <w:sz w:val="24"/>
          <w:szCs w:val="24"/>
        </w:rPr>
        <w:lastRenderedPageBreak/>
        <w:t xml:space="preserve">2020 TMC-Salud, atendió a 51,455 familias de las cuales 50,232 fueron mujeres y 1,223 hombres con inversión de Q128,313,100.00. </w:t>
      </w:r>
    </w:p>
    <w:p w14:paraId="7B377187" w14:textId="5BD619CB" w:rsidR="00DC30CF" w:rsidRPr="00821F69" w:rsidRDefault="00DC30CF" w:rsidP="00821F69">
      <w:pPr>
        <w:spacing w:line="360" w:lineRule="auto"/>
        <w:jc w:val="both"/>
        <w:rPr>
          <w:rFonts w:ascii="Times New Roman" w:eastAsia="Calibri" w:hAnsi="Times New Roman" w:cs="Times New Roman"/>
          <w:color w:val="000000"/>
          <w:sz w:val="24"/>
          <w:szCs w:val="24"/>
        </w:rPr>
      </w:pPr>
      <w:r w:rsidRPr="00821F69">
        <w:rPr>
          <w:rFonts w:ascii="Times New Roman" w:eastAsia="Calibri" w:hAnsi="Times New Roman" w:cs="Times New Roman"/>
          <w:color w:val="000000"/>
          <w:sz w:val="24"/>
          <w:szCs w:val="24"/>
        </w:rPr>
        <w:t>Así mismo</w:t>
      </w:r>
      <w:r w:rsidR="006A27F5" w:rsidRPr="00821F69">
        <w:rPr>
          <w:rFonts w:ascii="Times New Roman" w:eastAsia="Calibri" w:hAnsi="Times New Roman" w:cs="Times New Roman"/>
          <w:color w:val="000000"/>
          <w:sz w:val="24"/>
          <w:szCs w:val="24"/>
        </w:rPr>
        <w:t>,</w:t>
      </w:r>
      <w:r w:rsidRPr="00821F69">
        <w:rPr>
          <w:rFonts w:ascii="Times New Roman" w:eastAsia="Calibri" w:hAnsi="Times New Roman" w:cs="Times New Roman"/>
          <w:color w:val="000000"/>
          <w:sz w:val="24"/>
          <w:szCs w:val="24"/>
        </w:rPr>
        <w:t xml:space="preserve"> en atención al derecho a la vida y en el marco de la protección social se estableció la atención de niñas víctimas de violencia sexual menores de 14 años, cuyos casos hayan sido judicializados en ese contexto se presentan los siguientes datos: </w:t>
      </w:r>
    </w:p>
    <w:p w14:paraId="03BD94A2" w14:textId="77777777" w:rsidR="00DC30CF" w:rsidRPr="00821F69" w:rsidRDefault="00DC30CF" w:rsidP="00821F69">
      <w:pPr>
        <w:spacing w:line="360" w:lineRule="auto"/>
        <w:jc w:val="both"/>
        <w:rPr>
          <w:rFonts w:ascii="Times New Roman" w:eastAsia="Calibri" w:hAnsi="Times New Roman" w:cs="Times New Roman"/>
          <w:b/>
          <w:color w:val="000000"/>
          <w:sz w:val="24"/>
          <w:szCs w:val="24"/>
        </w:rPr>
      </w:pPr>
      <w:r w:rsidRPr="00821F69">
        <w:rPr>
          <w:rFonts w:ascii="Times New Roman" w:eastAsia="Calibri" w:hAnsi="Times New Roman" w:cs="Times New Roman"/>
          <w:b/>
          <w:color w:val="000000"/>
          <w:sz w:val="24"/>
          <w:szCs w:val="24"/>
        </w:rPr>
        <w:t xml:space="preserve">PROGRAMA VIDA. </w:t>
      </w:r>
    </w:p>
    <w:p w14:paraId="44296C10" w14:textId="7424696A" w:rsidR="00DC30CF" w:rsidRPr="00821F69" w:rsidRDefault="00DC30CF" w:rsidP="00821F69">
      <w:pPr>
        <w:spacing w:line="360" w:lineRule="auto"/>
        <w:jc w:val="both"/>
        <w:rPr>
          <w:rFonts w:ascii="Times New Roman" w:eastAsia="Calibri" w:hAnsi="Times New Roman" w:cs="Times New Roman"/>
          <w:color w:val="000000"/>
          <w:sz w:val="24"/>
          <w:szCs w:val="24"/>
        </w:rPr>
      </w:pPr>
      <w:r w:rsidRPr="00821F69">
        <w:rPr>
          <w:rFonts w:ascii="Times New Roman" w:eastAsia="Calibri" w:hAnsi="Times New Roman" w:cs="Times New Roman"/>
          <w:color w:val="000000"/>
          <w:sz w:val="24"/>
          <w:szCs w:val="24"/>
        </w:rPr>
        <w:t xml:space="preserve">Año 2018 TMC para niñas y adolescentes violentadas y judicializadas el Programa atendió a 93 niñas y adolescentes en 54 municipios de 17 departamentos, cuyas acreditaciones suman Q1,239,000.00.  </w:t>
      </w:r>
    </w:p>
    <w:p w14:paraId="5F293466" w14:textId="58981CE2" w:rsidR="00DC30CF" w:rsidRPr="00821F69" w:rsidRDefault="00DC30CF" w:rsidP="00821F69">
      <w:pPr>
        <w:spacing w:line="360" w:lineRule="auto"/>
        <w:jc w:val="both"/>
        <w:rPr>
          <w:rFonts w:ascii="Times New Roman" w:eastAsia="Calibri" w:hAnsi="Times New Roman" w:cs="Times New Roman"/>
          <w:color w:val="000000"/>
          <w:sz w:val="24"/>
          <w:szCs w:val="24"/>
        </w:rPr>
      </w:pPr>
      <w:r w:rsidRPr="00821F69">
        <w:rPr>
          <w:rFonts w:ascii="Times New Roman" w:eastAsia="Calibri" w:hAnsi="Times New Roman" w:cs="Times New Roman"/>
          <w:color w:val="000000"/>
          <w:sz w:val="24"/>
          <w:szCs w:val="24"/>
        </w:rPr>
        <w:t>2019 atendió 1,513 niñas y adolescentes, por un monto de Q3,726,000.00.</w:t>
      </w:r>
    </w:p>
    <w:p w14:paraId="15027963" w14:textId="095FF415" w:rsidR="00DC30CF" w:rsidRPr="00821F69" w:rsidRDefault="00DC30CF" w:rsidP="00821F69">
      <w:pPr>
        <w:spacing w:line="360" w:lineRule="auto"/>
        <w:jc w:val="both"/>
        <w:rPr>
          <w:rFonts w:ascii="Times New Roman" w:eastAsia="Calibri" w:hAnsi="Times New Roman" w:cs="Times New Roman"/>
          <w:color w:val="000000"/>
          <w:sz w:val="24"/>
          <w:szCs w:val="24"/>
        </w:rPr>
      </w:pPr>
      <w:r w:rsidRPr="00821F69">
        <w:rPr>
          <w:rFonts w:ascii="Times New Roman" w:eastAsia="Calibri" w:hAnsi="Times New Roman" w:cs="Times New Roman"/>
          <w:color w:val="000000"/>
          <w:sz w:val="24"/>
          <w:szCs w:val="24"/>
        </w:rPr>
        <w:t xml:space="preserve">2020 </w:t>
      </w:r>
      <w:proofErr w:type="gramStart"/>
      <w:r w:rsidRPr="00821F69">
        <w:rPr>
          <w:rFonts w:ascii="Times New Roman" w:eastAsia="Calibri" w:hAnsi="Times New Roman" w:cs="Times New Roman"/>
          <w:color w:val="000000"/>
          <w:sz w:val="24"/>
          <w:szCs w:val="24"/>
        </w:rPr>
        <w:t>Atendió</w:t>
      </w:r>
      <w:proofErr w:type="gramEnd"/>
      <w:r w:rsidRPr="00821F69">
        <w:rPr>
          <w:rFonts w:ascii="Times New Roman" w:eastAsia="Calibri" w:hAnsi="Times New Roman" w:cs="Times New Roman"/>
          <w:color w:val="000000"/>
          <w:sz w:val="24"/>
          <w:szCs w:val="24"/>
        </w:rPr>
        <w:t xml:space="preserve"> a 164 familias por un monto de Q1,140,000.00</w:t>
      </w:r>
    </w:p>
    <w:p w14:paraId="693F2F11" w14:textId="77A67E33" w:rsidR="0008646A" w:rsidRPr="00821F69" w:rsidRDefault="0008646A" w:rsidP="00821F69">
      <w:pPr>
        <w:spacing w:line="360" w:lineRule="auto"/>
        <w:jc w:val="both"/>
        <w:rPr>
          <w:rFonts w:ascii="Times New Roman" w:hAnsi="Times New Roman" w:cs="Times New Roman"/>
          <w:sz w:val="24"/>
          <w:szCs w:val="24"/>
        </w:rPr>
      </w:pPr>
      <w:r w:rsidRPr="00821F69">
        <w:rPr>
          <w:rFonts w:ascii="Times New Roman" w:eastAsia="Calibri" w:hAnsi="Times New Roman" w:cs="Times New Roman"/>
          <w:bCs/>
          <w:color w:val="202124"/>
          <w:sz w:val="24"/>
          <w:szCs w:val="24"/>
        </w:rPr>
        <w:t>E</w:t>
      </w:r>
      <w:r w:rsidRPr="00821F69">
        <w:rPr>
          <w:rFonts w:ascii="Times New Roman" w:hAnsi="Times New Roman" w:cs="Times New Roman"/>
          <w:sz w:val="24"/>
          <w:szCs w:val="24"/>
        </w:rPr>
        <w:t>l Organismo Judicial -OJ-, Derivado de las condiciones estructurales del país, en el que la situación de pobreza, pobreza extrema, exclusión, violencia que tienen un mayor impacto en los pueblos indígenas y de forma más directa en el desarrollo integral de niños, niñas y adolescentes indígenas, que condiciona mayores amenazas para ésta población; ha establecido juzgados Especializados en el país a efecto de garantizar que la amenaza cese o que se ordene inmediata restitución de Derechos, garantía que se cumple mediante los 30 Juzgados Especializados establecidos en todo el país y mediante los 340 juzgados de paz ubicados en cada municipio del país. Así mismo, se cuenta con Políticas Institucionales que permiten transversalizar el trato especializado de la niñez indígena en todo ámbito jurisdiccional, lo que ha generado el desarrollo de procesos de formación inicial y continua para el adecuado abordaje, el cual ha sido dirigido a Juezas, Jueces, Auxiliares Judiciales y Equipo Multidisciplinario, esto con la finalidad de brindar respuesta integral a las necesidades de las niñas, niños y adolescentes en protección.</w:t>
      </w:r>
    </w:p>
    <w:p w14:paraId="00821B6F" w14:textId="364CC937" w:rsidR="00D05728" w:rsidRPr="00821F69" w:rsidRDefault="00D05728" w:rsidP="00821F69">
      <w:pPr>
        <w:tabs>
          <w:tab w:val="left" w:pos="1035"/>
        </w:tabs>
        <w:spacing w:line="360" w:lineRule="auto"/>
        <w:jc w:val="both"/>
        <w:rPr>
          <w:rFonts w:ascii="Times New Roman" w:hAnsi="Times New Roman" w:cs="Times New Roman"/>
          <w:b/>
          <w:sz w:val="24"/>
          <w:szCs w:val="24"/>
          <w:lang w:val="es-MX"/>
        </w:rPr>
      </w:pPr>
      <w:r w:rsidRPr="00821F69">
        <w:rPr>
          <w:rFonts w:ascii="Times New Roman" w:hAnsi="Times New Roman" w:cs="Times New Roman"/>
          <w:b/>
          <w:color w:val="202124"/>
          <w:sz w:val="24"/>
          <w:szCs w:val="24"/>
          <w:lang w:val="es-ES"/>
        </w:rPr>
        <w:t>4. El impacto del cambio climático y los daños ambientales en el derecho a la vida de los niños indígenas, incluido el derecho a una vida digna.</w:t>
      </w:r>
    </w:p>
    <w:p w14:paraId="51B8EFD9" w14:textId="05FF791E" w:rsidR="00950B08" w:rsidRPr="00821F69" w:rsidRDefault="00B16D92" w:rsidP="00821F69">
      <w:pPr>
        <w:tabs>
          <w:tab w:val="left" w:pos="1035"/>
        </w:tabs>
        <w:spacing w:line="360" w:lineRule="auto"/>
        <w:jc w:val="both"/>
        <w:rPr>
          <w:rFonts w:ascii="Times New Roman" w:hAnsi="Times New Roman" w:cs="Times New Roman"/>
          <w:sz w:val="24"/>
          <w:szCs w:val="24"/>
          <w:lang w:val="es-MX"/>
        </w:rPr>
      </w:pPr>
      <w:r w:rsidRPr="00821F69">
        <w:rPr>
          <w:rFonts w:ascii="Times New Roman" w:hAnsi="Times New Roman" w:cs="Times New Roman"/>
          <w:sz w:val="24"/>
          <w:szCs w:val="24"/>
          <w:lang w:val="es-MX"/>
        </w:rPr>
        <w:t>El Instituto Nacional de Bosques</w:t>
      </w:r>
      <w:r w:rsidR="00BF21D7" w:rsidRPr="00821F69">
        <w:rPr>
          <w:rFonts w:ascii="Times New Roman" w:hAnsi="Times New Roman" w:cs="Times New Roman"/>
          <w:sz w:val="24"/>
          <w:szCs w:val="24"/>
          <w:lang w:val="es-MX"/>
        </w:rPr>
        <w:t xml:space="preserve"> -INAB-</w:t>
      </w:r>
      <w:r w:rsidRPr="00821F69">
        <w:rPr>
          <w:rFonts w:ascii="Times New Roman" w:hAnsi="Times New Roman" w:cs="Times New Roman"/>
          <w:sz w:val="24"/>
          <w:szCs w:val="24"/>
          <w:lang w:val="es-MX"/>
        </w:rPr>
        <w:t>, como ente rector del manejo forestal fuera de áreas protegidas, ha encaminado acciones</w:t>
      </w:r>
      <w:r w:rsidR="00BF21D7" w:rsidRPr="00821F69">
        <w:rPr>
          <w:rFonts w:ascii="Times New Roman" w:hAnsi="Times New Roman" w:cs="Times New Roman"/>
          <w:sz w:val="24"/>
          <w:szCs w:val="24"/>
          <w:lang w:val="es-MX"/>
        </w:rPr>
        <w:t xml:space="preserve"> que promueven el uso y cuidado del bosque, en conjunto </w:t>
      </w:r>
      <w:r w:rsidR="00BF21D7" w:rsidRPr="00821F69">
        <w:rPr>
          <w:rFonts w:ascii="Times New Roman" w:hAnsi="Times New Roman" w:cs="Times New Roman"/>
          <w:sz w:val="24"/>
          <w:szCs w:val="24"/>
          <w:lang w:val="es-MX"/>
        </w:rPr>
        <w:lastRenderedPageBreak/>
        <w:t xml:space="preserve">con entidades del sistema educativo nacional, enmarcadas en el Plan Estratégico 2017-2032 y el Plan Quinquenal 2018-2022; en los últimos cuatro años </w:t>
      </w:r>
      <w:r w:rsidR="00D05728" w:rsidRPr="00821F69">
        <w:rPr>
          <w:rFonts w:ascii="Times New Roman" w:hAnsi="Times New Roman" w:cs="Times New Roman"/>
          <w:sz w:val="24"/>
          <w:szCs w:val="24"/>
          <w:lang w:val="es-MX"/>
        </w:rPr>
        <w:t xml:space="preserve">2017-2020, </w:t>
      </w:r>
      <w:r w:rsidR="00BF21D7" w:rsidRPr="00821F69">
        <w:rPr>
          <w:rFonts w:ascii="Times New Roman" w:hAnsi="Times New Roman" w:cs="Times New Roman"/>
          <w:sz w:val="24"/>
          <w:szCs w:val="24"/>
          <w:lang w:val="es-MX"/>
        </w:rPr>
        <w:t>se han sensibilizado un total de 192,724 estudiantes y maestros a nivel nacional.</w:t>
      </w:r>
      <w:r w:rsidR="00D05728" w:rsidRPr="00821F69">
        <w:rPr>
          <w:rFonts w:ascii="Times New Roman" w:hAnsi="Times New Roman" w:cs="Times New Roman"/>
          <w:sz w:val="24"/>
          <w:szCs w:val="24"/>
          <w:lang w:val="es-MX"/>
        </w:rPr>
        <w:t xml:space="preserve"> (Ver Anexo</w:t>
      </w:r>
      <w:r w:rsidR="0078041E" w:rsidRPr="00821F69">
        <w:rPr>
          <w:rFonts w:ascii="Times New Roman" w:hAnsi="Times New Roman" w:cs="Times New Roman"/>
          <w:sz w:val="24"/>
          <w:szCs w:val="24"/>
          <w:lang w:val="es-MX"/>
        </w:rPr>
        <w:t xml:space="preserve"> </w:t>
      </w:r>
      <w:r w:rsidR="00DB37B4" w:rsidRPr="00821F69">
        <w:rPr>
          <w:rFonts w:ascii="Times New Roman" w:hAnsi="Times New Roman" w:cs="Times New Roman"/>
          <w:sz w:val="24"/>
          <w:szCs w:val="24"/>
          <w:lang w:val="es-MX"/>
        </w:rPr>
        <w:t>2</w:t>
      </w:r>
      <w:r w:rsidR="00D05728" w:rsidRPr="00821F69">
        <w:rPr>
          <w:rFonts w:ascii="Times New Roman" w:hAnsi="Times New Roman" w:cs="Times New Roman"/>
          <w:sz w:val="24"/>
          <w:szCs w:val="24"/>
          <w:lang w:val="es-MX"/>
        </w:rPr>
        <w:t>)</w:t>
      </w:r>
      <w:r w:rsidR="0078041E" w:rsidRPr="00821F69">
        <w:rPr>
          <w:rFonts w:ascii="Times New Roman" w:hAnsi="Times New Roman" w:cs="Times New Roman"/>
          <w:sz w:val="24"/>
          <w:szCs w:val="24"/>
          <w:lang w:val="es-MX"/>
        </w:rPr>
        <w:t>.</w:t>
      </w:r>
    </w:p>
    <w:p w14:paraId="34D628A6" w14:textId="64C760C2" w:rsidR="00D70AB8" w:rsidRDefault="00D70AB8" w:rsidP="00821F69">
      <w:pPr>
        <w:spacing w:line="360" w:lineRule="auto"/>
        <w:jc w:val="both"/>
        <w:rPr>
          <w:rFonts w:ascii="Times New Roman" w:hAnsi="Times New Roman" w:cs="Times New Roman"/>
          <w:sz w:val="24"/>
          <w:szCs w:val="24"/>
        </w:rPr>
      </w:pPr>
      <w:r w:rsidRPr="00821F69">
        <w:rPr>
          <w:rFonts w:ascii="Times New Roman" w:hAnsi="Times New Roman" w:cs="Times New Roman"/>
          <w:sz w:val="24"/>
          <w:szCs w:val="24"/>
          <w:lang w:val="es-MX"/>
        </w:rPr>
        <w:t xml:space="preserve">El Ministerio de Infraestructura y Vivienda –MICIVI-, </w:t>
      </w:r>
      <w:r w:rsidRPr="00821F69">
        <w:rPr>
          <w:rFonts w:ascii="Times New Roman" w:hAnsi="Times New Roman" w:cs="Times New Roman"/>
          <w:sz w:val="24"/>
          <w:szCs w:val="24"/>
        </w:rPr>
        <w:t xml:space="preserve">informa que el cambio climático puede enfocarse en dos variables climáticas principales, lluvia y temperatura, la lluvia posee una tendencia de menor cantidad al año, pero con eventos de lluvia más intensos, esto impacta directamente en inundaciones, posibles movimientos de tierra lo que conlleva a evacuaciones, </w:t>
      </w:r>
      <w:r w:rsidR="00DA3BF3" w:rsidRPr="00821F69">
        <w:rPr>
          <w:rFonts w:ascii="Times New Roman" w:hAnsi="Times New Roman" w:cs="Times New Roman"/>
          <w:sz w:val="24"/>
          <w:szCs w:val="24"/>
        </w:rPr>
        <w:t>perdidas de cultivos, viviendas, etc. Por otra parte, l</w:t>
      </w:r>
      <w:r w:rsidRPr="00821F69">
        <w:rPr>
          <w:rFonts w:ascii="Times New Roman" w:hAnsi="Times New Roman" w:cs="Times New Roman"/>
          <w:sz w:val="24"/>
          <w:szCs w:val="24"/>
        </w:rPr>
        <w:t>a temperatura cuenta con un incremento global, el cual impacta principalmente en los cultivos y por c</w:t>
      </w:r>
      <w:r w:rsidR="00DA3BF3" w:rsidRPr="00821F69">
        <w:rPr>
          <w:rFonts w:ascii="Times New Roman" w:hAnsi="Times New Roman" w:cs="Times New Roman"/>
          <w:sz w:val="24"/>
          <w:szCs w:val="24"/>
        </w:rPr>
        <w:t xml:space="preserve">onsecuencia en la desnutrición, </w:t>
      </w:r>
      <w:r w:rsidRPr="00821F69">
        <w:rPr>
          <w:rFonts w:ascii="Times New Roman" w:hAnsi="Times New Roman" w:cs="Times New Roman"/>
          <w:sz w:val="24"/>
          <w:szCs w:val="24"/>
        </w:rPr>
        <w:t>incendios forestales</w:t>
      </w:r>
      <w:r w:rsidR="00DA3BF3" w:rsidRPr="00821F69">
        <w:rPr>
          <w:rFonts w:ascii="Times New Roman" w:hAnsi="Times New Roman" w:cs="Times New Roman"/>
          <w:sz w:val="24"/>
          <w:szCs w:val="24"/>
        </w:rPr>
        <w:t xml:space="preserve">, </w:t>
      </w:r>
      <w:r w:rsidRPr="00821F69">
        <w:rPr>
          <w:rFonts w:ascii="Times New Roman" w:hAnsi="Times New Roman" w:cs="Times New Roman"/>
          <w:sz w:val="24"/>
          <w:szCs w:val="24"/>
        </w:rPr>
        <w:t>aguas residuales que pueden contaminar suelos u otras aguas potables, contaminación con gases perjudiciales por incendios y la</w:t>
      </w:r>
      <w:r w:rsidR="00DA3BF3" w:rsidRPr="00821F69">
        <w:rPr>
          <w:rFonts w:ascii="Times New Roman" w:hAnsi="Times New Roman" w:cs="Times New Roman"/>
          <w:sz w:val="24"/>
          <w:szCs w:val="24"/>
        </w:rPr>
        <w:t xml:space="preserve"> acidificación de los océanos. Lo anterior, </w:t>
      </w:r>
      <w:r w:rsidRPr="00821F69">
        <w:rPr>
          <w:rFonts w:ascii="Times New Roman" w:hAnsi="Times New Roman" w:cs="Times New Roman"/>
          <w:sz w:val="24"/>
          <w:szCs w:val="24"/>
        </w:rPr>
        <w:t>afecta directamente a l</w:t>
      </w:r>
      <w:r w:rsidR="00DA3BF3" w:rsidRPr="00821F69">
        <w:rPr>
          <w:rFonts w:ascii="Times New Roman" w:hAnsi="Times New Roman" w:cs="Times New Roman"/>
          <w:sz w:val="24"/>
          <w:szCs w:val="24"/>
        </w:rPr>
        <w:t>as poblaciones vulnerables, como la niñez indígena.</w:t>
      </w:r>
    </w:p>
    <w:p w14:paraId="4FD7E677" w14:textId="17D8D884" w:rsidR="00A5776C" w:rsidRPr="00A5776C" w:rsidRDefault="00A5776C" w:rsidP="00A5776C">
      <w:pPr>
        <w:spacing w:line="360" w:lineRule="auto"/>
        <w:jc w:val="both"/>
        <w:rPr>
          <w:rFonts w:ascii="Times New Roman" w:hAnsi="Times New Roman" w:cs="Times New Roman"/>
          <w:sz w:val="28"/>
          <w:szCs w:val="24"/>
        </w:rPr>
      </w:pPr>
    </w:p>
    <w:p w14:paraId="029E9DC5" w14:textId="77777777" w:rsidR="00A5776C" w:rsidRPr="00A5776C" w:rsidRDefault="00A5776C" w:rsidP="00A5776C">
      <w:pPr>
        <w:spacing w:line="360" w:lineRule="auto"/>
        <w:jc w:val="both"/>
        <w:rPr>
          <w:rFonts w:ascii="Times New Roman" w:hAnsi="Times New Roman" w:cs="Times New Roman"/>
          <w:spacing w:val="4"/>
          <w:sz w:val="24"/>
          <w:lang w:eastAsia="es-ES"/>
        </w:rPr>
      </w:pPr>
      <w:r w:rsidRPr="00A5776C">
        <w:rPr>
          <w:rFonts w:ascii="Times New Roman" w:hAnsi="Times New Roman" w:cs="Times New Roman"/>
          <w:b/>
          <w:bCs/>
          <w:spacing w:val="4"/>
          <w:sz w:val="24"/>
          <w:lang w:eastAsia="es-ES"/>
        </w:rPr>
        <w:t>El Ministerio de Educación -MINEDUC-</w:t>
      </w:r>
      <w:r w:rsidRPr="00A5776C">
        <w:rPr>
          <w:rFonts w:ascii="Times New Roman" w:hAnsi="Times New Roman" w:cs="Times New Roman"/>
          <w:spacing w:val="4"/>
          <w:sz w:val="24"/>
          <w:lang w:eastAsia="es-ES"/>
        </w:rPr>
        <w:t xml:space="preserve">, posee materiales educativos sobre el cambio climático en idiomas mayas Kaqchikel, </w:t>
      </w:r>
      <w:proofErr w:type="spellStart"/>
      <w:r w:rsidRPr="00A5776C">
        <w:rPr>
          <w:rFonts w:ascii="Times New Roman" w:hAnsi="Times New Roman" w:cs="Times New Roman"/>
          <w:spacing w:val="4"/>
          <w:sz w:val="24"/>
          <w:lang w:eastAsia="es-ES"/>
        </w:rPr>
        <w:t>K’iche</w:t>
      </w:r>
      <w:proofErr w:type="spellEnd"/>
      <w:r w:rsidRPr="00A5776C">
        <w:rPr>
          <w:rFonts w:ascii="Times New Roman" w:hAnsi="Times New Roman" w:cs="Times New Roman"/>
          <w:spacing w:val="4"/>
          <w:sz w:val="24"/>
          <w:lang w:eastAsia="es-ES"/>
        </w:rPr>
        <w:t xml:space="preserve">’, </w:t>
      </w:r>
      <w:proofErr w:type="spellStart"/>
      <w:r w:rsidRPr="00A5776C">
        <w:rPr>
          <w:rFonts w:ascii="Times New Roman" w:hAnsi="Times New Roman" w:cs="Times New Roman"/>
          <w:spacing w:val="4"/>
          <w:sz w:val="24"/>
          <w:lang w:eastAsia="es-ES"/>
        </w:rPr>
        <w:t>Mam</w:t>
      </w:r>
      <w:proofErr w:type="spellEnd"/>
      <w:r w:rsidRPr="00A5776C">
        <w:rPr>
          <w:rFonts w:ascii="Times New Roman" w:hAnsi="Times New Roman" w:cs="Times New Roman"/>
          <w:spacing w:val="4"/>
          <w:sz w:val="24"/>
          <w:lang w:eastAsia="es-ES"/>
        </w:rPr>
        <w:t xml:space="preserve"> y </w:t>
      </w:r>
      <w:proofErr w:type="spellStart"/>
      <w:r w:rsidRPr="00A5776C">
        <w:rPr>
          <w:rFonts w:ascii="Times New Roman" w:hAnsi="Times New Roman" w:cs="Times New Roman"/>
          <w:spacing w:val="4"/>
          <w:sz w:val="24"/>
          <w:lang w:eastAsia="es-ES"/>
        </w:rPr>
        <w:t>Q’eqchi</w:t>
      </w:r>
      <w:proofErr w:type="spellEnd"/>
      <w:r w:rsidRPr="00A5776C">
        <w:rPr>
          <w:rFonts w:ascii="Times New Roman" w:hAnsi="Times New Roman" w:cs="Times New Roman"/>
          <w:spacing w:val="4"/>
          <w:sz w:val="24"/>
          <w:lang w:eastAsia="es-ES"/>
        </w:rPr>
        <w:t xml:space="preserve">’, enfocados al impulso de una cultura de prevención y resiliencia en </w:t>
      </w:r>
      <w:proofErr w:type="gramStart"/>
      <w:r w:rsidRPr="00A5776C">
        <w:rPr>
          <w:rFonts w:ascii="Times New Roman" w:hAnsi="Times New Roman" w:cs="Times New Roman"/>
          <w:spacing w:val="4"/>
          <w:sz w:val="24"/>
          <w:lang w:eastAsia="es-ES"/>
        </w:rPr>
        <w:t>niñas y niños</w:t>
      </w:r>
      <w:proofErr w:type="gramEnd"/>
      <w:r w:rsidRPr="00A5776C">
        <w:rPr>
          <w:rFonts w:ascii="Times New Roman" w:hAnsi="Times New Roman" w:cs="Times New Roman"/>
          <w:spacing w:val="4"/>
          <w:sz w:val="24"/>
          <w:lang w:eastAsia="es-ES"/>
        </w:rPr>
        <w:t xml:space="preserve"> del nivel primario. Además, se han realizado impresiones y distribución de 13,000 compendios de módulos que abordan temáticas de: Adaptación al cambio climático, manejo de ecosistemas, prevención de riesgos y resiliencia.</w:t>
      </w:r>
    </w:p>
    <w:p w14:paraId="1A1738C1" w14:textId="77777777" w:rsidR="00A5776C" w:rsidRPr="00A5776C" w:rsidRDefault="00A5776C" w:rsidP="00A5776C">
      <w:pPr>
        <w:spacing w:line="360" w:lineRule="auto"/>
        <w:jc w:val="both"/>
        <w:rPr>
          <w:rFonts w:ascii="Times New Roman" w:hAnsi="Times New Roman" w:cs="Times New Roman"/>
          <w:spacing w:val="4"/>
          <w:sz w:val="24"/>
          <w:lang w:eastAsia="es-ES"/>
        </w:rPr>
      </w:pPr>
    </w:p>
    <w:p w14:paraId="07E901B6" w14:textId="77777777" w:rsidR="00A5776C" w:rsidRPr="00A5776C" w:rsidRDefault="00A5776C" w:rsidP="00A5776C">
      <w:pPr>
        <w:spacing w:line="360" w:lineRule="auto"/>
        <w:jc w:val="both"/>
        <w:rPr>
          <w:rFonts w:ascii="Times New Roman" w:hAnsi="Times New Roman" w:cs="Times New Roman"/>
          <w:b/>
          <w:bCs/>
          <w:spacing w:val="4"/>
          <w:sz w:val="24"/>
          <w:lang w:eastAsia="es-ES"/>
        </w:rPr>
      </w:pPr>
      <w:r w:rsidRPr="00A5776C">
        <w:rPr>
          <w:rFonts w:ascii="Times New Roman" w:hAnsi="Times New Roman" w:cs="Times New Roman"/>
          <w:b/>
          <w:bCs/>
          <w:spacing w:val="4"/>
          <w:sz w:val="24"/>
          <w:lang w:eastAsia="es-ES"/>
        </w:rPr>
        <w:t>Acciones concretas Realizadas:</w:t>
      </w:r>
    </w:p>
    <w:p w14:paraId="61C6BCF8" w14:textId="77777777" w:rsidR="00A5776C" w:rsidRPr="00A5776C" w:rsidRDefault="00A5776C" w:rsidP="00A5776C">
      <w:pPr>
        <w:spacing w:line="360" w:lineRule="auto"/>
        <w:jc w:val="both"/>
        <w:rPr>
          <w:rFonts w:ascii="Times New Roman" w:hAnsi="Times New Roman" w:cs="Times New Roman"/>
          <w:spacing w:val="4"/>
          <w:sz w:val="24"/>
          <w:lang w:eastAsia="es-ES"/>
        </w:rPr>
      </w:pPr>
      <w:r w:rsidRPr="00A5776C">
        <w:rPr>
          <w:rFonts w:ascii="Times New Roman" w:hAnsi="Times New Roman" w:cs="Times New Roman"/>
          <w:spacing w:val="4"/>
          <w:sz w:val="24"/>
          <w:lang w:eastAsia="es-ES"/>
        </w:rPr>
        <w:t>Emisión del Acuerdo Gubernativo Número 22-2004, para la Generalización de la Educación Bilingüe Multicultural e Intercultural en el Sistema Educativo Nacional.</w:t>
      </w:r>
    </w:p>
    <w:p w14:paraId="4B82DC38" w14:textId="7BD803DC" w:rsidR="00A5776C" w:rsidRDefault="00A5776C" w:rsidP="00A5776C">
      <w:pPr>
        <w:spacing w:line="360" w:lineRule="auto"/>
        <w:jc w:val="both"/>
        <w:rPr>
          <w:rFonts w:ascii="Times New Roman" w:hAnsi="Times New Roman" w:cs="Times New Roman"/>
          <w:spacing w:val="4"/>
          <w:sz w:val="24"/>
          <w:lang w:eastAsia="es-ES"/>
        </w:rPr>
      </w:pPr>
      <w:r w:rsidRPr="00A5776C">
        <w:rPr>
          <w:rFonts w:ascii="Times New Roman" w:hAnsi="Times New Roman" w:cs="Times New Roman"/>
          <w:spacing w:val="4"/>
          <w:sz w:val="24"/>
          <w:lang w:eastAsia="es-ES"/>
        </w:rPr>
        <w:t>La implementación del Currículo Nacional Base y Currículo por Pueblos, para el desarrollo de los conocimientos de los Pueblos desde el idioma y cultura de los estudiantes de acuerdo con el contexto.</w:t>
      </w:r>
    </w:p>
    <w:p w14:paraId="26E80354" w14:textId="77777777" w:rsidR="00A5776C" w:rsidRDefault="00A5776C" w:rsidP="00A5776C">
      <w:pPr>
        <w:spacing w:line="360" w:lineRule="auto"/>
        <w:jc w:val="both"/>
        <w:rPr>
          <w:rFonts w:ascii="Times New Roman" w:hAnsi="Times New Roman" w:cs="Times New Roman"/>
          <w:spacing w:val="4"/>
          <w:sz w:val="24"/>
          <w:lang w:eastAsia="es-ES"/>
        </w:rPr>
      </w:pPr>
      <w:r w:rsidRPr="00A5776C">
        <w:rPr>
          <w:rFonts w:ascii="Times New Roman" w:hAnsi="Times New Roman" w:cs="Times New Roman"/>
          <w:spacing w:val="4"/>
          <w:sz w:val="24"/>
          <w:lang w:eastAsia="es-ES"/>
        </w:rPr>
        <w:lastRenderedPageBreak/>
        <w:t>El Sistema de Registros Educativos -SIRE- para visibilizar los indicadores de los Pueblos Indígenas</w:t>
      </w:r>
      <w:r>
        <w:rPr>
          <w:rFonts w:ascii="Times New Roman" w:hAnsi="Times New Roman" w:cs="Times New Roman"/>
          <w:spacing w:val="4"/>
          <w:sz w:val="24"/>
          <w:lang w:eastAsia="es-ES"/>
        </w:rPr>
        <w:t>.</w:t>
      </w:r>
    </w:p>
    <w:p w14:paraId="064D9E74" w14:textId="4930F8C3" w:rsidR="00A5776C" w:rsidRDefault="00A5776C" w:rsidP="00A5776C">
      <w:pPr>
        <w:spacing w:line="360" w:lineRule="auto"/>
        <w:jc w:val="both"/>
        <w:rPr>
          <w:rFonts w:ascii="Times New Roman" w:hAnsi="Times New Roman" w:cs="Times New Roman"/>
          <w:spacing w:val="4"/>
          <w:sz w:val="24"/>
          <w:lang w:eastAsia="es-ES"/>
        </w:rPr>
      </w:pPr>
      <w:r w:rsidRPr="00A5776C">
        <w:rPr>
          <w:rFonts w:ascii="Times New Roman" w:hAnsi="Times New Roman" w:cs="Times New Roman"/>
          <w:spacing w:val="4"/>
          <w:sz w:val="24"/>
          <w:lang w:eastAsia="es-ES"/>
        </w:rPr>
        <w:t>La Reforma Educativa en el Sistema Educativo Nacional, desarrolla procesos técnicos y administrativos con enfoque inclusivo y pertinencia cultural y lingüística</w:t>
      </w:r>
      <w:r>
        <w:rPr>
          <w:rFonts w:ascii="Times New Roman" w:hAnsi="Times New Roman" w:cs="Times New Roman"/>
          <w:spacing w:val="4"/>
          <w:sz w:val="24"/>
          <w:lang w:eastAsia="es-ES"/>
        </w:rPr>
        <w:t>.</w:t>
      </w:r>
    </w:p>
    <w:p w14:paraId="5D87528C" w14:textId="75AA9AA8" w:rsidR="00A5776C" w:rsidRDefault="00A5776C" w:rsidP="00A5776C">
      <w:pPr>
        <w:spacing w:line="360" w:lineRule="auto"/>
        <w:jc w:val="both"/>
        <w:rPr>
          <w:rFonts w:ascii="Times New Roman" w:hAnsi="Times New Roman" w:cs="Times New Roman"/>
          <w:spacing w:val="4"/>
          <w:sz w:val="24"/>
          <w:lang w:eastAsia="es-ES"/>
        </w:rPr>
      </w:pPr>
      <w:r w:rsidRPr="00A5776C">
        <w:rPr>
          <w:rFonts w:ascii="Times New Roman" w:hAnsi="Times New Roman" w:cs="Times New Roman"/>
          <w:spacing w:val="4"/>
          <w:sz w:val="24"/>
          <w:lang w:eastAsia="es-ES"/>
        </w:rPr>
        <w:t xml:space="preserve">Ley de Idiomas Nacionales (Decreto No. 19-2003), que tiene por objeto regular el reconocimiento, respeto, promoción, desarrollo y utilización de los idiomas de los Pueblos Mayas, Garífuna y </w:t>
      </w:r>
      <w:proofErr w:type="spellStart"/>
      <w:r w:rsidRPr="00A5776C">
        <w:rPr>
          <w:rFonts w:ascii="Times New Roman" w:hAnsi="Times New Roman" w:cs="Times New Roman"/>
          <w:spacing w:val="4"/>
          <w:sz w:val="24"/>
          <w:lang w:eastAsia="es-ES"/>
        </w:rPr>
        <w:t>Xinka</w:t>
      </w:r>
      <w:proofErr w:type="spellEnd"/>
      <w:r w:rsidRPr="00A5776C">
        <w:rPr>
          <w:rFonts w:ascii="Times New Roman" w:hAnsi="Times New Roman" w:cs="Times New Roman"/>
          <w:spacing w:val="4"/>
          <w:sz w:val="24"/>
          <w:lang w:eastAsia="es-ES"/>
        </w:rPr>
        <w:t xml:space="preserve"> en Guatemala.</w:t>
      </w:r>
    </w:p>
    <w:p w14:paraId="2CFC0D1A" w14:textId="77777777" w:rsidR="00010414" w:rsidRPr="00A5776C" w:rsidRDefault="00010414" w:rsidP="00A5776C">
      <w:pPr>
        <w:spacing w:line="360" w:lineRule="auto"/>
        <w:jc w:val="both"/>
        <w:rPr>
          <w:rFonts w:ascii="Times New Roman" w:hAnsi="Times New Roman" w:cs="Times New Roman"/>
          <w:spacing w:val="4"/>
          <w:sz w:val="24"/>
          <w:lang w:eastAsia="es-ES"/>
        </w:rPr>
      </w:pPr>
    </w:p>
    <w:p w14:paraId="16B32C93" w14:textId="77777777" w:rsidR="00950B08" w:rsidRPr="00821F69" w:rsidRDefault="00950B08" w:rsidP="00821F69">
      <w:pPr>
        <w:tabs>
          <w:tab w:val="left" w:pos="1035"/>
        </w:tabs>
        <w:spacing w:line="360" w:lineRule="auto"/>
        <w:jc w:val="both"/>
        <w:rPr>
          <w:rFonts w:ascii="Times New Roman" w:eastAsia="Times New Roman" w:hAnsi="Times New Roman" w:cs="Times New Roman"/>
          <w:b/>
          <w:bCs/>
          <w:color w:val="000000"/>
          <w:sz w:val="24"/>
          <w:szCs w:val="24"/>
          <w:lang w:eastAsia="es-GT"/>
        </w:rPr>
      </w:pPr>
      <w:r w:rsidRPr="00821F69">
        <w:rPr>
          <w:rFonts w:ascii="Times New Roman" w:eastAsia="Times New Roman" w:hAnsi="Times New Roman" w:cs="Times New Roman"/>
          <w:b/>
          <w:bCs/>
          <w:color w:val="000000"/>
          <w:sz w:val="24"/>
          <w:szCs w:val="24"/>
          <w:lang w:eastAsia="es-GT"/>
        </w:rPr>
        <w:t>5. La interacción entre los derechos colectivos e individuales del niño en el contexto del principio del interés superior del niño.</w:t>
      </w:r>
    </w:p>
    <w:p w14:paraId="7003B2A9" w14:textId="60308D48" w:rsidR="00950B08" w:rsidRPr="00821F69" w:rsidRDefault="00950B08" w:rsidP="00821F69">
      <w:pPr>
        <w:spacing w:line="360" w:lineRule="auto"/>
        <w:jc w:val="both"/>
        <w:rPr>
          <w:rFonts w:ascii="Times New Roman" w:eastAsia="Times New Roman" w:hAnsi="Times New Roman" w:cs="Times New Roman"/>
          <w:color w:val="000000"/>
          <w:sz w:val="24"/>
          <w:szCs w:val="24"/>
          <w:lang w:eastAsia="es-GT"/>
        </w:rPr>
      </w:pPr>
      <w:r w:rsidRPr="00821F69">
        <w:rPr>
          <w:rFonts w:ascii="Times New Roman" w:eastAsia="Times New Roman" w:hAnsi="Times New Roman" w:cs="Times New Roman"/>
          <w:color w:val="000000"/>
          <w:sz w:val="24"/>
          <w:szCs w:val="24"/>
          <w:lang w:eastAsia="es-GT"/>
        </w:rPr>
        <w:t>La S</w:t>
      </w:r>
      <w:r w:rsidR="00190CE1">
        <w:rPr>
          <w:rFonts w:ascii="Times New Roman" w:eastAsia="Times New Roman" w:hAnsi="Times New Roman" w:cs="Times New Roman"/>
          <w:color w:val="000000"/>
          <w:sz w:val="24"/>
          <w:szCs w:val="24"/>
          <w:lang w:eastAsia="es-GT"/>
        </w:rPr>
        <w:t xml:space="preserve">ecretaría de </w:t>
      </w:r>
      <w:r w:rsidRPr="00821F69">
        <w:rPr>
          <w:rFonts w:ascii="Times New Roman" w:eastAsia="Times New Roman" w:hAnsi="Times New Roman" w:cs="Times New Roman"/>
          <w:color w:val="000000"/>
          <w:sz w:val="24"/>
          <w:szCs w:val="24"/>
          <w:lang w:eastAsia="es-GT"/>
        </w:rPr>
        <w:t>B</w:t>
      </w:r>
      <w:r w:rsidR="00190CE1">
        <w:rPr>
          <w:rFonts w:ascii="Times New Roman" w:eastAsia="Times New Roman" w:hAnsi="Times New Roman" w:cs="Times New Roman"/>
          <w:color w:val="000000"/>
          <w:sz w:val="24"/>
          <w:szCs w:val="24"/>
          <w:lang w:eastAsia="es-GT"/>
        </w:rPr>
        <w:t xml:space="preserve">ienestar </w:t>
      </w:r>
      <w:r w:rsidRPr="00821F69">
        <w:rPr>
          <w:rFonts w:ascii="Times New Roman" w:eastAsia="Times New Roman" w:hAnsi="Times New Roman" w:cs="Times New Roman"/>
          <w:color w:val="000000"/>
          <w:sz w:val="24"/>
          <w:szCs w:val="24"/>
          <w:lang w:eastAsia="es-GT"/>
        </w:rPr>
        <w:t>S</w:t>
      </w:r>
      <w:r w:rsidR="00190CE1">
        <w:rPr>
          <w:rFonts w:ascii="Times New Roman" w:eastAsia="Times New Roman" w:hAnsi="Times New Roman" w:cs="Times New Roman"/>
          <w:color w:val="000000"/>
          <w:sz w:val="24"/>
          <w:szCs w:val="24"/>
          <w:lang w:eastAsia="es-GT"/>
        </w:rPr>
        <w:t>ocial</w:t>
      </w:r>
      <w:r w:rsidRPr="00821F69">
        <w:rPr>
          <w:rFonts w:ascii="Times New Roman" w:eastAsia="Times New Roman" w:hAnsi="Times New Roman" w:cs="Times New Roman"/>
          <w:color w:val="000000"/>
          <w:sz w:val="24"/>
          <w:szCs w:val="24"/>
          <w:lang w:eastAsia="es-GT"/>
        </w:rPr>
        <w:t>,</w:t>
      </w:r>
      <w:r w:rsidR="00D41143" w:rsidRPr="00821F69">
        <w:rPr>
          <w:rFonts w:ascii="Times New Roman" w:eastAsia="Times New Roman" w:hAnsi="Times New Roman" w:cs="Times New Roman"/>
          <w:color w:val="000000"/>
          <w:sz w:val="24"/>
          <w:szCs w:val="24"/>
          <w:lang w:eastAsia="es-GT"/>
        </w:rPr>
        <w:t xml:space="preserve"> </w:t>
      </w:r>
      <w:r w:rsidRPr="00821F69">
        <w:rPr>
          <w:rFonts w:ascii="Times New Roman" w:eastAsia="Times New Roman" w:hAnsi="Times New Roman" w:cs="Times New Roman"/>
          <w:color w:val="000000"/>
          <w:sz w:val="24"/>
          <w:szCs w:val="24"/>
          <w:lang w:eastAsia="es-GT"/>
        </w:rPr>
        <w:t>vela por el cumplimiento del</w:t>
      </w:r>
      <w:r w:rsidR="00D41143" w:rsidRPr="00821F69">
        <w:rPr>
          <w:rFonts w:ascii="Times New Roman" w:eastAsia="Times New Roman" w:hAnsi="Times New Roman" w:cs="Times New Roman"/>
          <w:color w:val="000000"/>
          <w:sz w:val="24"/>
          <w:szCs w:val="24"/>
          <w:lang w:eastAsia="es-GT"/>
        </w:rPr>
        <w:t xml:space="preserve"> </w:t>
      </w:r>
      <w:r w:rsidRPr="00821F69">
        <w:rPr>
          <w:rFonts w:ascii="Times New Roman" w:eastAsia="Times New Roman" w:hAnsi="Times New Roman" w:cs="Times New Roman"/>
          <w:color w:val="000000"/>
          <w:sz w:val="24"/>
          <w:szCs w:val="24"/>
          <w:lang w:eastAsia="es-GT"/>
        </w:rPr>
        <w:t xml:space="preserve">principio del interés superior del niño y niña, procurando la protección de sus derechos y su desarrollo integral, respetando los vínculos familiares, origen étnico, religioso, cultural, </w:t>
      </w:r>
      <w:r w:rsidR="00EE157D" w:rsidRPr="00821F69">
        <w:rPr>
          <w:rFonts w:ascii="Times New Roman" w:eastAsia="Times New Roman" w:hAnsi="Times New Roman" w:cs="Times New Roman"/>
          <w:color w:val="000000"/>
          <w:sz w:val="24"/>
          <w:szCs w:val="24"/>
          <w:lang w:eastAsia="es-GT"/>
        </w:rPr>
        <w:t>comunidad lingüística</w:t>
      </w:r>
      <w:r w:rsidRPr="00821F69">
        <w:rPr>
          <w:rFonts w:ascii="Times New Roman" w:eastAsia="Times New Roman" w:hAnsi="Times New Roman" w:cs="Times New Roman"/>
          <w:color w:val="000000"/>
          <w:sz w:val="24"/>
          <w:szCs w:val="24"/>
          <w:lang w:eastAsia="es-GT"/>
        </w:rPr>
        <w:t xml:space="preserve"> y otros derechos estipulados en la normativa legal vigente. En los Centros Juveniles de Privación de Libertad, se brinda a las y los adolescentes que son ingresados por orden de juez competente, un trato especializado con enfoque de equidad de género, preservación de los valores culturales, artísticos, étnicos, lingüísticos; desarrollando actividades</w:t>
      </w:r>
      <w:r w:rsidR="00D41143" w:rsidRPr="00821F69">
        <w:rPr>
          <w:rFonts w:ascii="Times New Roman" w:eastAsia="Times New Roman" w:hAnsi="Times New Roman" w:cs="Times New Roman"/>
          <w:color w:val="000000"/>
          <w:sz w:val="24"/>
          <w:szCs w:val="24"/>
          <w:lang w:eastAsia="es-GT"/>
        </w:rPr>
        <w:t xml:space="preserve"> </w:t>
      </w:r>
      <w:r w:rsidRPr="00821F69">
        <w:rPr>
          <w:rFonts w:ascii="Times New Roman" w:eastAsia="Times New Roman" w:hAnsi="Times New Roman" w:cs="Times New Roman"/>
          <w:color w:val="000000"/>
          <w:sz w:val="24"/>
          <w:szCs w:val="24"/>
          <w:lang w:eastAsia="es-GT"/>
        </w:rPr>
        <w:t>que propician la socialización</w:t>
      </w:r>
      <w:r w:rsidR="00D41143" w:rsidRPr="00821F69">
        <w:rPr>
          <w:rFonts w:ascii="Times New Roman" w:eastAsia="Times New Roman" w:hAnsi="Times New Roman" w:cs="Times New Roman"/>
          <w:color w:val="000000"/>
          <w:sz w:val="24"/>
          <w:szCs w:val="24"/>
          <w:lang w:eastAsia="es-GT"/>
        </w:rPr>
        <w:t xml:space="preserve"> </w:t>
      </w:r>
      <w:r w:rsidRPr="00821F69">
        <w:rPr>
          <w:rFonts w:ascii="Times New Roman" w:eastAsia="Times New Roman" w:hAnsi="Times New Roman" w:cs="Times New Roman"/>
          <w:color w:val="000000"/>
          <w:sz w:val="24"/>
          <w:szCs w:val="24"/>
          <w:lang w:eastAsia="es-GT"/>
        </w:rPr>
        <w:t>y conocimiento de costumbres y tradiciones propias del contexto social</w:t>
      </w:r>
      <w:r w:rsidR="00043215" w:rsidRPr="00821F69">
        <w:rPr>
          <w:rFonts w:ascii="Times New Roman" w:eastAsia="Times New Roman" w:hAnsi="Times New Roman" w:cs="Times New Roman"/>
          <w:color w:val="000000"/>
          <w:sz w:val="24"/>
          <w:szCs w:val="24"/>
          <w:lang w:eastAsia="es-GT"/>
        </w:rPr>
        <w:t xml:space="preserve">. </w:t>
      </w:r>
      <w:r w:rsidRPr="00821F69">
        <w:rPr>
          <w:rFonts w:ascii="Times New Roman" w:eastAsia="Times New Roman" w:hAnsi="Times New Roman" w:cs="Times New Roman"/>
          <w:color w:val="000000"/>
          <w:sz w:val="24"/>
          <w:szCs w:val="24"/>
          <w:lang w:eastAsia="es-GT"/>
        </w:rPr>
        <w:t>En las Sedes Departamentales, se brinda atención ambulatoria a niños, niñas y adolescentes indígenas</w:t>
      </w:r>
      <w:r w:rsidR="00043215" w:rsidRPr="00821F69">
        <w:rPr>
          <w:rFonts w:ascii="Times New Roman" w:eastAsia="Times New Roman" w:hAnsi="Times New Roman" w:cs="Times New Roman"/>
          <w:color w:val="000000"/>
          <w:sz w:val="24"/>
          <w:szCs w:val="24"/>
          <w:lang w:eastAsia="es-GT"/>
        </w:rPr>
        <w:t>.</w:t>
      </w:r>
    </w:p>
    <w:p w14:paraId="3EFA1C00" w14:textId="33C8A61E" w:rsidR="00451FEE" w:rsidRPr="00190CE1" w:rsidRDefault="00937E9A" w:rsidP="00821F69">
      <w:pPr>
        <w:spacing w:line="360" w:lineRule="auto"/>
        <w:jc w:val="both"/>
        <w:rPr>
          <w:rFonts w:ascii="Times New Roman" w:eastAsia="Times New Roman" w:hAnsi="Times New Roman" w:cs="Times New Roman"/>
          <w:color w:val="000000"/>
          <w:sz w:val="24"/>
          <w:szCs w:val="24"/>
          <w:lang w:eastAsia="es-GT"/>
        </w:rPr>
      </w:pPr>
      <w:r w:rsidRPr="00190CE1">
        <w:rPr>
          <w:rFonts w:ascii="Times New Roman" w:eastAsia="Times New Roman" w:hAnsi="Times New Roman" w:cs="Times New Roman"/>
          <w:color w:val="000000"/>
          <w:sz w:val="24"/>
          <w:szCs w:val="24"/>
          <w:lang w:eastAsia="es-GT"/>
        </w:rPr>
        <w:t>El Consejo Nacional de Adopciones -CNA-, de acuerdo con la Ley de Adopciones y su Reglamento, prevalece como fin primordial velar por el interés superior del niño, el cual rige en la toma de decisiones como un derecho, un principio y una norma de procedimiento. Por lo tanto, los derechos colectivos e individuales propios del niño siempre son evaluados de conformidad con el elemento de identidad consagrado en la Observación General número 14 del Comité de los Derechos del Niño sobre el derecho del niño a que su interés superior sea una consideración primordial y se valora el aspecto comunitario.</w:t>
      </w:r>
    </w:p>
    <w:p w14:paraId="50467470" w14:textId="4219AF11" w:rsidR="00B34D45" w:rsidRPr="00190CE1" w:rsidRDefault="005815D7" w:rsidP="00821F69">
      <w:pPr>
        <w:spacing w:line="360" w:lineRule="auto"/>
        <w:jc w:val="both"/>
        <w:rPr>
          <w:rFonts w:ascii="Times New Roman" w:eastAsia="Times New Roman" w:hAnsi="Times New Roman" w:cs="Times New Roman"/>
          <w:color w:val="000000"/>
          <w:sz w:val="24"/>
          <w:szCs w:val="24"/>
          <w:lang w:eastAsia="es-GT"/>
        </w:rPr>
      </w:pPr>
      <w:r w:rsidRPr="00190CE1">
        <w:rPr>
          <w:rFonts w:ascii="Times New Roman" w:eastAsia="Times New Roman" w:hAnsi="Times New Roman" w:cs="Times New Roman"/>
          <w:color w:val="000000"/>
          <w:sz w:val="24"/>
          <w:szCs w:val="24"/>
          <w:lang w:eastAsia="es-GT"/>
        </w:rPr>
        <w:t xml:space="preserve">La Secretaría de las Obras Sociales de la Esposa del Señor </w:t>
      </w:r>
      <w:proofErr w:type="gramStart"/>
      <w:r w:rsidRPr="00190CE1">
        <w:rPr>
          <w:rFonts w:ascii="Times New Roman" w:eastAsia="Times New Roman" w:hAnsi="Times New Roman" w:cs="Times New Roman"/>
          <w:color w:val="000000"/>
          <w:sz w:val="24"/>
          <w:szCs w:val="24"/>
          <w:lang w:eastAsia="es-GT"/>
        </w:rPr>
        <w:t>Presidente</w:t>
      </w:r>
      <w:proofErr w:type="gramEnd"/>
      <w:r w:rsidRPr="00190CE1">
        <w:rPr>
          <w:rFonts w:ascii="Times New Roman" w:eastAsia="Times New Roman" w:hAnsi="Times New Roman" w:cs="Times New Roman"/>
          <w:color w:val="000000"/>
          <w:sz w:val="24"/>
          <w:szCs w:val="24"/>
          <w:lang w:eastAsia="es-GT"/>
        </w:rPr>
        <w:t xml:space="preserve"> -SOSEP-, la atención que brinda gira en torno de las necesidades propias de las niñas y niños de nivel inicial</w:t>
      </w:r>
      <w:r w:rsidR="00BA0F9B" w:rsidRPr="00190CE1">
        <w:rPr>
          <w:rFonts w:ascii="Times New Roman" w:eastAsia="Times New Roman" w:hAnsi="Times New Roman" w:cs="Times New Roman"/>
          <w:color w:val="000000"/>
          <w:sz w:val="24"/>
          <w:szCs w:val="24"/>
          <w:lang w:eastAsia="es-GT"/>
        </w:rPr>
        <w:t xml:space="preserve">; </w:t>
      </w:r>
      <w:r w:rsidR="00BA0F9B" w:rsidRPr="00190CE1">
        <w:rPr>
          <w:rFonts w:ascii="Times New Roman" w:eastAsia="Times New Roman" w:hAnsi="Times New Roman" w:cs="Times New Roman"/>
          <w:color w:val="000000"/>
          <w:sz w:val="24"/>
          <w:szCs w:val="24"/>
          <w:lang w:eastAsia="es-GT"/>
        </w:rPr>
        <w:lastRenderedPageBreak/>
        <w:t xml:space="preserve">considerando una prioridad el fortalecimiento de su desarrollo </w:t>
      </w:r>
      <w:r w:rsidR="006A27F5" w:rsidRPr="00190CE1">
        <w:rPr>
          <w:rFonts w:ascii="Times New Roman" w:eastAsia="Times New Roman" w:hAnsi="Times New Roman" w:cs="Times New Roman"/>
          <w:color w:val="000000"/>
          <w:sz w:val="24"/>
          <w:szCs w:val="24"/>
          <w:lang w:eastAsia="es-GT"/>
        </w:rPr>
        <w:t>integral,</w:t>
      </w:r>
      <w:r w:rsidR="00BA0F9B" w:rsidRPr="00190CE1">
        <w:rPr>
          <w:rFonts w:ascii="Times New Roman" w:eastAsia="Times New Roman" w:hAnsi="Times New Roman" w:cs="Times New Roman"/>
          <w:color w:val="000000"/>
          <w:sz w:val="24"/>
          <w:szCs w:val="24"/>
          <w:lang w:eastAsia="es-GT"/>
        </w:rPr>
        <w:t xml:space="preserve"> propiciando su bienestar físico, psicológico y social a largo plazo, considerando la calidad</w:t>
      </w:r>
      <w:r w:rsidRPr="00190CE1">
        <w:rPr>
          <w:rFonts w:ascii="Times New Roman" w:eastAsia="Times New Roman" w:hAnsi="Times New Roman" w:cs="Times New Roman"/>
          <w:color w:val="000000"/>
          <w:sz w:val="24"/>
          <w:szCs w:val="24"/>
          <w:lang w:eastAsia="es-GT"/>
        </w:rPr>
        <w:t xml:space="preserve"> </w:t>
      </w:r>
      <w:r w:rsidR="00BA0F9B" w:rsidRPr="00190CE1">
        <w:rPr>
          <w:rFonts w:ascii="Times New Roman" w:eastAsia="Times New Roman" w:hAnsi="Times New Roman" w:cs="Times New Roman"/>
          <w:color w:val="000000"/>
          <w:sz w:val="24"/>
          <w:szCs w:val="24"/>
          <w:lang w:eastAsia="es-GT"/>
        </w:rPr>
        <w:t>en la atención, sin abandonar la calidez humana, respetando sus costumbres y necesidades.</w:t>
      </w:r>
    </w:p>
    <w:p w14:paraId="4FE9D4E7" w14:textId="5DE2FB2C" w:rsidR="00B34D45" w:rsidRPr="00190CE1" w:rsidRDefault="006A27F5" w:rsidP="00821F69">
      <w:pPr>
        <w:spacing w:after="0" w:line="360" w:lineRule="auto"/>
        <w:jc w:val="both"/>
        <w:rPr>
          <w:rFonts w:ascii="Times New Roman" w:eastAsia="Times New Roman" w:hAnsi="Times New Roman" w:cs="Times New Roman"/>
          <w:color w:val="000000"/>
          <w:sz w:val="24"/>
          <w:szCs w:val="24"/>
          <w:lang w:eastAsia="es-GT"/>
        </w:rPr>
      </w:pPr>
      <w:r w:rsidRPr="00190CE1">
        <w:rPr>
          <w:rFonts w:ascii="Times New Roman" w:eastAsia="Times New Roman" w:hAnsi="Times New Roman" w:cs="Times New Roman"/>
          <w:color w:val="000000"/>
          <w:sz w:val="24"/>
          <w:szCs w:val="24"/>
          <w:lang w:eastAsia="es-GT"/>
        </w:rPr>
        <w:t xml:space="preserve">El Organismo Judicial </w:t>
      </w:r>
      <w:r w:rsidR="00B34D45" w:rsidRPr="00190CE1">
        <w:rPr>
          <w:rFonts w:ascii="Times New Roman" w:eastAsia="Times New Roman" w:hAnsi="Times New Roman" w:cs="Times New Roman"/>
          <w:color w:val="000000"/>
          <w:sz w:val="24"/>
          <w:szCs w:val="24"/>
          <w:lang w:eastAsia="es-GT"/>
        </w:rPr>
        <w:t>-OJ- a través de los Juzgados Especializados en Materia de Niñez y Adolescencia, desarrolla acciones concretas en pro de los derechos de la niñez y adolescencia, atendiendo los criterios de inclusión social, el fortalecimiento del enfoque de derechos humanos, la igualdad de género y los derechos de los pueblos indígenas, así como el reconocimiento y coordinación con los sistemas ancestrales. El marco orientador la justicia especializada se basa en los principios esenciales que contiene la Ley y la Convención de los Derechos del Niño, incorporados en el Reglamento de Gestión de los Juzgados y Salas con competencia en Materia de niñez y Adolescencia, contenido en el Acuerdo 74-2017 de la Corte Suprema de Justicia, por lo cual el interés superior del Niño es la guía que permite emitir resoluciones incluso de condena para el mismo Estado.</w:t>
      </w:r>
    </w:p>
    <w:p w14:paraId="67CAB1D4" w14:textId="77777777" w:rsidR="006A27F5" w:rsidRPr="00821F69" w:rsidRDefault="006A27F5" w:rsidP="00821F69">
      <w:pPr>
        <w:spacing w:after="0" w:line="360" w:lineRule="auto"/>
        <w:jc w:val="both"/>
        <w:rPr>
          <w:rFonts w:ascii="Times New Roman" w:hAnsi="Times New Roman" w:cs="Times New Roman"/>
          <w:sz w:val="24"/>
          <w:szCs w:val="24"/>
        </w:rPr>
      </w:pPr>
    </w:p>
    <w:p w14:paraId="5502C228" w14:textId="37A9ACB5" w:rsidR="00B34D45" w:rsidRDefault="003B7A20" w:rsidP="00821F69">
      <w:pPr>
        <w:spacing w:after="0" w:line="360" w:lineRule="auto"/>
        <w:jc w:val="both"/>
        <w:rPr>
          <w:rFonts w:ascii="Times New Roman" w:hAnsi="Times New Roman" w:cs="Times New Roman"/>
          <w:sz w:val="24"/>
          <w:szCs w:val="24"/>
        </w:rPr>
      </w:pPr>
      <w:r w:rsidRPr="00821F69">
        <w:rPr>
          <w:rFonts w:ascii="Times New Roman" w:hAnsi="Times New Roman" w:cs="Times New Roman"/>
          <w:sz w:val="24"/>
          <w:szCs w:val="24"/>
        </w:rPr>
        <w:t>Se cuentan con el apoyo de intérpretes que acuden al llamado para atender los casos de niñez indígena según el idioma que corresponda; se han promovido capacitaciones para la enseñanza de idiomas mayas, lenguaje de señas, atención especializada a niñas, niños y adolescentes con discapacidad a efecto de</w:t>
      </w:r>
      <w:r w:rsidR="003428EA" w:rsidRPr="00821F69">
        <w:rPr>
          <w:rFonts w:ascii="Times New Roman" w:hAnsi="Times New Roman" w:cs="Times New Roman"/>
          <w:sz w:val="24"/>
          <w:szCs w:val="24"/>
        </w:rPr>
        <w:t xml:space="preserve"> </w:t>
      </w:r>
      <w:r w:rsidRPr="00821F69">
        <w:rPr>
          <w:rFonts w:ascii="Times New Roman" w:hAnsi="Times New Roman" w:cs="Times New Roman"/>
          <w:sz w:val="24"/>
          <w:szCs w:val="24"/>
        </w:rPr>
        <w:t>garantizar la obligación de acceso a la justicia sin discriminación.</w:t>
      </w:r>
      <w:r w:rsidR="002902A5" w:rsidRPr="00821F69">
        <w:rPr>
          <w:rFonts w:ascii="Times New Roman" w:hAnsi="Times New Roman" w:cs="Times New Roman"/>
          <w:sz w:val="24"/>
          <w:szCs w:val="24"/>
        </w:rPr>
        <w:t xml:space="preserve"> El OJ</w:t>
      </w:r>
      <w:r w:rsidR="003428EA" w:rsidRPr="00821F69">
        <w:rPr>
          <w:rFonts w:ascii="Times New Roman" w:hAnsi="Times New Roman" w:cs="Times New Roman"/>
          <w:sz w:val="24"/>
          <w:szCs w:val="24"/>
        </w:rPr>
        <w:t xml:space="preserve">, </w:t>
      </w:r>
      <w:r w:rsidRPr="00821F69">
        <w:rPr>
          <w:rFonts w:ascii="Times New Roman" w:hAnsi="Times New Roman" w:cs="Times New Roman"/>
          <w:sz w:val="24"/>
          <w:szCs w:val="24"/>
        </w:rPr>
        <w:t>cuenta</w:t>
      </w:r>
      <w:r w:rsidR="002B4DF5" w:rsidRPr="00821F69">
        <w:rPr>
          <w:rFonts w:ascii="Times New Roman" w:hAnsi="Times New Roman" w:cs="Times New Roman"/>
          <w:sz w:val="24"/>
          <w:szCs w:val="24"/>
        </w:rPr>
        <w:t xml:space="preserve"> </w:t>
      </w:r>
      <w:r w:rsidRPr="00821F69">
        <w:rPr>
          <w:rFonts w:ascii="Times New Roman" w:hAnsi="Times New Roman" w:cs="Times New Roman"/>
          <w:sz w:val="24"/>
          <w:szCs w:val="24"/>
        </w:rPr>
        <w:t>con</w:t>
      </w:r>
      <w:r w:rsidR="002B4DF5" w:rsidRPr="00821F69">
        <w:rPr>
          <w:rFonts w:ascii="Times New Roman" w:hAnsi="Times New Roman" w:cs="Times New Roman"/>
          <w:sz w:val="24"/>
          <w:szCs w:val="24"/>
        </w:rPr>
        <w:t xml:space="preserve"> </w:t>
      </w:r>
      <w:r w:rsidRPr="00821F69">
        <w:rPr>
          <w:rFonts w:ascii="Times New Roman" w:hAnsi="Times New Roman" w:cs="Times New Roman"/>
          <w:sz w:val="24"/>
          <w:szCs w:val="24"/>
        </w:rPr>
        <w:t>herramientas importantes e institucionalizadas</w:t>
      </w:r>
      <w:r w:rsidR="003428EA" w:rsidRPr="00821F69">
        <w:rPr>
          <w:rFonts w:ascii="Times New Roman" w:hAnsi="Times New Roman" w:cs="Times New Roman"/>
          <w:sz w:val="24"/>
          <w:szCs w:val="24"/>
        </w:rPr>
        <w:t xml:space="preserve"> que se inspiran y fundamentan en los compromisos asumidos por el Estado ante el Sistema Internacional de Derechos Humanos; uno de ellos es la Política Judicial para la Protección Especial de las Niñas, Niños y Adolescentes y la Política de Acceso a la Justicia para Pueblos Indígenas, ambas del Organismo Judicial.</w:t>
      </w:r>
    </w:p>
    <w:p w14:paraId="03538003" w14:textId="77777777" w:rsidR="00A5776C" w:rsidRDefault="00A5776C" w:rsidP="00821F69">
      <w:pPr>
        <w:spacing w:after="0" w:line="360" w:lineRule="auto"/>
        <w:jc w:val="both"/>
        <w:rPr>
          <w:rFonts w:ascii="Times New Roman" w:hAnsi="Times New Roman" w:cs="Times New Roman"/>
          <w:sz w:val="24"/>
          <w:szCs w:val="24"/>
        </w:rPr>
      </w:pPr>
    </w:p>
    <w:p w14:paraId="29AD816D" w14:textId="637407CA" w:rsidR="00A5776C" w:rsidRDefault="00A5776C" w:rsidP="00A5776C">
      <w:pPr>
        <w:suppressAutoHyphens/>
        <w:spacing w:line="360" w:lineRule="auto"/>
        <w:jc w:val="both"/>
        <w:rPr>
          <w:rFonts w:ascii="Times New Roman" w:eastAsia="Times New Roman" w:hAnsi="Times New Roman" w:cs="Times New Roman"/>
          <w:bCs/>
          <w:kern w:val="24"/>
          <w:sz w:val="24"/>
          <w:lang w:eastAsia="es-GT"/>
        </w:rPr>
      </w:pPr>
      <w:r w:rsidRPr="00A5776C">
        <w:rPr>
          <w:rFonts w:ascii="Times New Roman" w:hAnsi="Times New Roman" w:cs="Times New Roman"/>
          <w:sz w:val="24"/>
          <w:lang w:eastAsia="es-ES_tradnl"/>
        </w:rPr>
        <w:t xml:space="preserve">El MINGOB, ha impulsado programas y proyectos, </w:t>
      </w:r>
      <w:r w:rsidRPr="00A5776C">
        <w:rPr>
          <w:rFonts w:ascii="Times New Roman" w:eastAsia="Times New Roman" w:hAnsi="Times New Roman" w:cs="Times New Roman"/>
          <w:bCs/>
          <w:kern w:val="24"/>
          <w:sz w:val="24"/>
          <w:lang w:eastAsia="es-GT"/>
        </w:rPr>
        <w:t>para el fortalecimiento de las capacidades de las y los jóvenes dentro de las comunidades y establecimientos educativos para generar procesos participativos que logren de manera conjunta la disminución de la violencia y el delito, impulsando proyectos de desarrollo social y protección especial a la niñez, adolescencia y juventud. (Ver Anexo 12)</w:t>
      </w:r>
      <w:r w:rsidR="00190CE1">
        <w:rPr>
          <w:rFonts w:ascii="Times New Roman" w:eastAsia="Times New Roman" w:hAnsi="Times New Roman" w:cs="Times New Roman"/>
          <w:bCs/>
          <w:kern w:val="24"/>
          <w:sz w:val="24"/>
          <w:lang w:eastAsia="es-GT"/>
        </w:rPr>
        <w:t>.</w:t>
      </w:r>
    </w:p>
    <w:p w14:paraId="755BAAF8" w14:textId="77777777" w:rsidR="00190CE1" w:rsidRPr="00A5776C" w:rsidRDefault="00190CE1" w:rsidP="00A5776C">
      <w:pPr>
        <w:suppressAutoHyphens/>
        <w:spacing w:line="360" w:lineRule="auto"/>
        <w:jc w:val="both"/>
        <w:rPr>
          <w:rFonts w:ascii="Times New Roman" w:eastAsia="Times New Roman" w:hAnsi="Times New Roman" w:cs="Times New Roman"/>
          <w:bCs/>
          <w:kern w:val="24"/>
          <w:sz w:val="24"/>
          <w:lang w:eastAsia="es-GT"/>
        </w:rPr>
      </w:pPr>
    </w:p>
    <w:p w14:paraId="63B603EF" w14:textId="7B521D7E" w:rsidR="00B22995" w:rsidRPr="00821F69" w:rsidRDefault="00B22995" w:rsidP="00821F69">
      <w:pPr>
        <w:spacing w:after="0" w:line="360" w:lineRule="auto"/>
        <w:jc w:val="both"/>
        <w:rPr>
          <w:rFonts w:ascii="Times New Roman" w:hAnsi="Times New Roman" w:cs="Times New Roman"/>
          <w:b/>
          <w:bCs/>
          <w:color w:val="202124"/>
          <w:sz w:val="24"/>
          <w:szCs w:val="24"/>
          <w:lang w:val="es-ES"/>
        </w:rPr>
      </w:pPr>
      <w:r w:rsidRPr="00821F69">
        <w:rPr>
          <w:rFonts w:ascii="Times New Roman" w:hAnsi="Times New Roman" w:cs="Times New Roman"/>
          <w:b/>
          <w:bCs/>
          <w:color w:val="202124"/>
          <w:sz w:val="24"/>
          <w:szCs w:val="24"/>
          <w:lang w:val="es-ES"/>
        </w:rPr>
        <w:lastRenderedPageBreak/>
        <w:t>6. El abuso físico, abuso y explotación sexual y trata de niños indígenas.</w:t>
      </w:r>
    </w:p>
    <w:p w14:paraId="0917A160" w14:textId="3C6CD7DF" w:rsidR="00531DE1" w:rsidRPr="00821F69" w:rsidRDefault="00B22995" w:rsidP="00821F69">
      <w:pPr>
        <w:spacing w:after="0" w:line="360" w:lineRule="auto"/>
        <w:jc w:val="both"/>
        <w:rPr>
          <w:rFonts w:ascii="Times New Roman" w:hAnsi="Times New Roman" w:cs="Times New Roman"/>
          <w:sz w:val="24"/>
          <w:szCs w:val="24"/>
        </w:rPr>
      </w:pPr>
      <w:r w:rsidRPr="00821F69">
        <w:rPr>
          <w:rFonts w:ascii="Times New Roman" w:hAnsi="Times New Roman" w:cs="Times New Roman"/>
          <w:sz w:val="24"/>
          <w:szCs w:val="24"/>
        </w:rPr>
        <w:t xml:space="preserve">El Organismo Judicial -OJ-, en atención a los compromisos adquiridos por el Estado, </w:t>
      </w:r>
      <w:r w:rsidR="00531DE1" w:rsidRPr="00821F69">
        <w:rPr>
          <w:rFonts w:ascii="Times New Roman" w:hAnsi="Times New Roman" w:cs="Times New Roman"/>
          <w:sz w:val="24"/>
          <w:szCs w:val="24"/>
        </w:rPr>
        <w:t>ha creado 30 Juzgados Especializados de  Niñez y Adolescencia y Adolescencia en Conflicto con la Ley Penal, los cuales han sido capacitados y sensibilizados para identificar las modalidades de abuso físico, abuso y explotación sexual, trata de personas, así como para brindar una atención y abordaje diferenciado a cada una de las víctimas, de acuerdo a la vulneración de derechos que se presente; destacando que los casos de mayor frecuencia, se basan en acciones de maltrato físico, abuso sexual incluyendo las consecuencias del mismo, como lo son los embarazos infantiles y los embarazos en adolescentes, la violencia sexual y como una modalidad de trata de personas.</w:t>
      </w:r>
    </w:p>
    <w:p w14:paraId="36A24746" w14:textId="0A952A4A" w:rsidR="00531DE1" w:rsidRPr="00821F69" w:rsidRDefault="00531DE1" w:rsidP="00821F69">
      <w:pPr>
        <w:spacing w:after="0" w:line="360" w:lineRule="auto"/>
        <w:jc w:val="both"/>
        <w:rPr>
          <w:rFonts w:ascii="Times New Roman" w:hAnsi="Times New Roman" w:cs="Times New Roman"/>
          <w:sz w:val="24"/>
          <w:szCs w:val="24"/>
        </w:rPr>
      </w:pPr>
    </w:p>
    <w:p w14:paraId="141FF4D1" w14:textId="1809E437" w:rsidR="00794F60" w:rsidRPr="00821F69" w:rsidRDefault="00794F60" w:rsidP="00821F69">
      <w:pPr>
        <w:spacing w:after="0" w:line="360" w:lineRule="auto"/>
        <w:jc w:val="both"/>
        <w:rPr>
          <w:rFonts w:ascii="Times New Roman" w:hAnsi="Times New Roman" w:cs="Times New Roman"/>
          <w:sz w:val="24"/>
          <w:szCs w:val="24"/>
        </w:rPr>
      </w:pPr>
      <w:r w:rsidRPr="00821F69">
        <w:rPr>
          <w:rFonts w:ascii="Times New Roman" w:hAnsi="Times New Roman" w:cs="Times New Roman"/>
          <w:sz w:val="24"/>
          <w:szCs w:val="24"/>
        </w:rPr>
        <w:t>Según los datos obtenidos en los registros estadísticos del Centro de Información, Desarrollo y Estadística Judicial, la cantidad de niños, niñas y a</w:t>
      </w:r>
      <w:r w:rsidR="00EE157D" w:rsidRPr="00821F69">
        <w:rPr>
          <w:rFonts w:ascii="Times New Roman" w:hAnsi="Times New Roman" w:cs="Times New Roman"/>
          <w:sz w:val="24"/>
          <w:szCs w:val="24"/>
        </w:rPr>
        <w:t xml:space="preserve">dolescentes maya descendientes </w:t>
      </w:r>
      <w:r w:rsidRPr="00821F69">
        <w:rPr>
          <w:rFonts w:ascii="Times New Roman" w:hAnsi="Times New Roman" w:cs="Times New Roman"/>
          <w:sz w:val="24"/>
          <w:szCs w:val="24"/>
        </w:rPr>
        <w:t xml:space="preserve">que </w:t>
      </w:r>
      <w:proofErr w:type="spellStart"/>
      <w:r w:rsidRPr="00821F69">
        <w:rPr>
          <w:rFonts w:ascii="Times New Roman" w:hAnsi="Times New Roman" w:cs="Times New Roman"/>
          <w:sz w:val="24"/>
          <w:szCs w:val="24"/>
        </w:rPr>
        <w:t>accesaron</w:t>
      </w:r>
      <w:proofErr w:type="spellEnd"/>
      <w:r w:rsidRPr="00821F69">
        <w:rPr>
          <w:rFonts w:ascii="Times New Roman" w:hAnsi="Times New Roman" w:cs="Times New Roman"/>
          <w:sz w:val="24"/>
          <w:szCs w:val="24"/>
        </w:rPr>
        <w:t xml:space="preserve"> al sistema de justicia en materia de protección durante los años 2020-2021 asciende a un 10.5</w:t>
      </w:r>
      <w:r w:rsidR="00EE157D" w:rsidRPr="00821F69">
        <w:rPr>
          <w:rFonts w:ascii="Times New Roman" w:hAnsi="Times New Roman" w:cs="Times New Roman"/>
          <w:sz w:val="24"/>
          <w:szCs w:val="24"/>
        </w:rPr>
        <w:t>%, sin</w:t>
      </w:r>
      <w:r w:rsidRPr="00821F69">
        <w:rPr>
          <w:rFonts w:ascii="Times New Roman" w:hAnsi="Times New Roman" w:cs="Times New Roman"/>
          <w:sz w:val="24"/>
          <w:szCs w:val="24"/>
        </w:rPr>
        <w:t xml:space="preserve"> </w:t>
      </w:r>
      <w:r w:rsidR="00EE157D" w:rsidRPr="00821F69">
        <w:rPr>
          <w:rFonts w:ascii="Times New Roman" w:hAnsi="Times New Roman" w:cs="Times New Roman"/>
          <w:sz w:val="24"/>
          <w:szCs w:val="24"/>
        </w:rPr>
        <w:t>embargo,</w:t>
      </w:r>
      <w:r w:rsidRPr="00821F69">
        <w:rPr>
          <w:rFonts w:ascii="Times New Roman" w:hAnsi="Times New Roman" w:cs="Times New Roman"/>
          <w:sz w:val="24"/>
          <w:szCs w:val="24"/>
        </w:rPr>
        <w:t xml:space="preserve"> hay un 66.27% </w:t>
      </w:r>
      <w:r w:rsidR="00EE157D" w:rsidRPr="00821F69">
        <w:rPr>
          <w:rFonts w:ascii="Times New Roman" w:hAnsi="Times New Roman" w:cs="Times New Roman"/>
          <w:sz w:val="24"/>
          <w:szCs w:val="24"/>
        </w:rPr>
        <w:t>que no</w:t>
      </w:r>
      <w:r w:rsidRPr="00821F69">
        <w:rPr>
          <w:rFonts w:ascii="Times New Roman" w:hAnsi="Times New Roman" w:cs="Times New Roman"/>
          <w:sz w:val="24"/>
          <w:szCs w:val="24"/>
        </w:rPr>
        <w:t xml:space="preserve"> se conoce su identidad, porque no se manifestaron o no reconocen su identidad, los que se registran con la palabra “No Indica”. En los procesos donde se registra abuso físico, abuso y explotación sexual y trata de niños indígenas </w:t>
      </w:r>
      <w:proofErr w:type="spellStart"/>
      <w:r w:rsidRPr="00821F69">
        <w:rPr>
          <w:rFonts w:ascii="Times New Roman" w:hAnsi="Times New Roman" w:cs="Times New Roman"/>
          <w:sz w:val="24"/>
          <w:szCs w:val="24"/>
        </w:rPr>
        <w:t>accesaron</w:t>
      </w:r>
      <w:proofErr w:type="spellEnd"/>
      <w:r w:rsidRPr="00821F69">
        <w:rPr>
          <w:rFonts w:ascii="Times New Roman" w:hAnsi="Times New Roman" w:cs="Times New Roman"/>
          <w:sz w:val="24"/>
          <w:szCs w:val="24"/>
        </w:rPr>
        <w:t xml:space="preserve"> 1090 niños, niñas y adolescentes víctimas que corresponde al 10.5% de los procesos ingresados en su totalidad.</w:t>
      </w:r>
    </w:p>
    <w:p w14:paraId="06E87CC3" w14:textId="77777777" w:rsidR="00794F60" w:rsidRPr="00821F69" w:rsidRDefault="00794F60" w:rsidP="00821F69">
      <w:pPr>
        <w:spacing w:after="0" w:line="360" w:lineRule="auto"/>
        <w:jc w:val="both"/>
        <w:rPr>
          <w:rFonts w:ascii="Times New Roman" w:hAnsi="Times New Roman" w:cs="Times New Roman"/>
          <w:sz w:val="24"/>
          <w:szCs w:val="24"/>
        </w:rPr>
      </w:pPr>
    </w:p>
    <w:p w14:paraId="5B2303D9" w14:textId="77777777" w:rsidR="00ED0393" w:rsidRPr="00821F69" w:rsidRDefault="00794F60" w:rsidP="00821F69">
      <w:pPr>
        <w:spacing w:after="0" w:line="360" w:lineRule="auto"/>
        <w:jc w:val="both"/>
        <w:rPr>
          <w:rFonts w:ascii="Times New Roman" w:hAnsi="Times New Roman" w:cs="Times New Roman"/>
          <w:sz w:val="24"/>
          <w:szCs w:val="24"/>
        </w:rPr>
      </w:pPr>
      <w:r w:rsidRPr="00821F69">
        <w:rPr>
          <w:rFonts w:ascii="Times New Roman" w:hAnsi="Times New Roman" w:cs="Times New Roman"/>
          <w:sz w:val="24"/>
          <w:szCs w:val="24"/>
        </w:rPr>
        <w:t>La Corte Suprema de Justicia de Guatemala a través del acuerdo 43-2019, creó los órganos jurisdiccionales con Competencia Especializada en Delitos de Trata de Personas</w:t>
      </w:r>
      <w:r w:rsidR="00ED0393" w:rsidRPr="00821F69">
        <w:rPr>
          <w:rFonts w:ascii="Times New Roman" w:hAnsi="Times New Roman" w:cs="Times New Roman"/>
          <w:sz w:val="24"/>
          <w:szCs w:val="24"/>
        </w:rPr>
        <w:t>, con el objetivo de dar seguridad y cumplimiento a los diferentes tratados internacionales ratificados por el Estado de Guatemala, además de minimizar el flagelo que en la actualidad aqueja en gran cantidad a la niñez indígena; por lo anterior, la Corte Suprema de Justicia, consciente y consecuente con las víctimas de este fenómeno criminal desarrolla diferentes acciones para atender y reconocer el tema de Trata de personas, de forma específica se han realizado varias acciones para el fortalecimiento del personal; el acceso a las víctimas; coordinación interinstitucional y campañas de divulgación.</w:t>
      </w:r>
    </w:p>
    <w:p w14:paraId="5BBFF3DA" w14:textId="77777777" w:rsidR="00ED0393" w:rsidRPr="00821F69" w:rsidRDefault="00ED0393" w:rsidP="00821F69">
      <w:pPr>
        <w:spacing w:after="0" w:line="360" w:lineRule="auto"/>
        <w:jc w:val="both"/>
        <w:rPr>
          <w:rFonts w:ascii="Times New Roman" w:hAnsi="Times New Roman" w:cs="Times New Roman"/>
          <w:sz w:val="24"/>
          <w:szCs w:val="24"/>
        </w:rPr>
      </w:pPr>
    </w:p>
    <w:p w14:paraId="71B19ECF" w14:textId="57457367" w:rsidR="00451FEE" w:rsidRPr="00821F69" w:rsidRDefault="00794F60" w:rsidP="00821F69">
      <w:pPr>
        <w:spacing w:after="0" w:line="360" w:lineRule="auto"/>
        <w:jc w:val="both"/>
        <w:rPr>
          <w:rFonts w:ascii="Times New Roman" w:hAnsi="Times New Roman" w:cs="Times New Roman"/>
          <w:b/>
          <w:bCs/>
          <w:sz w:val="24"/>
          <w:szCs w:val="24"/>
        </w:rPr>
      </w:pPr>
      <w:r w:rsidRPr="00821F69">
        <w:rPr>
          <w:rFonts w:ascii="Times New Roman" w:hAnsi="Times New Roman" w:cs="Times New Roman"/>
          <w:sz w:val="24"/>
          <w:szCs w:val="24"/>
        </w:rPr>
        <w:lastRenderedPageBreak/>
        <w:t xml:space="preserve"> </w:t>
      </w:r>
      <w:r w:rsidR="00451FEE" w:rsidRPr="00821F69">
        <w:rPr>
          <w:rFonts w:ascii="Times New Roman" w:hAnsi="Times New Roman" w:cs="Times New Roman"/>
          <w:b/>
          <w:bCs/>
          <w:sz w:val="24"/>
          <w:szCs w:val="24"/>
        </w:rPr>
        <w:t xml:space="preserve">7. </w:t>
      </w:r>
      <w:r w:rsidR="00451FEE" w:rsidRPr="00821F69">
        <w:rPr>
          <w:rFonts w:ascii="Times New Roman" w:hAnsi="Times New Roman" w:cs="Times New Roman"/>
          <w:b/>
          <w:bCs/>
          <w:sz w:val="24"/>
          <w:szCs w:val="24"/>
          <w:lang w:val="es-MX"/>
        </w:rPr>
        <w:t>Acceso de los niños indígenas a la justicia y altas tasas desproporcionadas de encarcelamiento.</w:t>
      </w:r>
    </w:p>
    <w:p w14:paraId="3BA1E25C" w14:textId="1ED6F277" w:rsidR="003609E4" w:rsidRPr="00821F69" w:rsidRDefault="00451FEE" w:rsidP="00821F69">
      <w:pPr>
        <w:spacing w:line="360" w:lineRule="auto"/>
        <w:jc w:val="both"/>
        <w:rPr>
          <w:rFonts w:ascii="Times New Roman" w:hAnsi="Times New Roman" w:cs="Times New Roman"/>
          <w:sz w:val="24"/>
          <w:szCs w:val="24"/>
        </w:rPr>
      </w:pPr>
      <w:r w:rsidRPr="00821F69">
        <w:rPr>
          <w:rFonts w:ascii="Times New Roman" w:hAnsi="Times New Roman" w:cs="Times New Roman"/>
          <w:sz w:val="24"/>
          <w:szCs w:val="24"/>
        </w:rPr>
        <w:t>La Corte de Constitucionalidad -CC-, para el caso de un adolescente indígena en conflicto con la ley penal, se reconoció y se puso de manifiesto la trascendencia del pluralismo jurídico en el sistema de justicia guatemalteco, como manifestación de respeto a las costumbres y organización social de los pueblos indígenas. A partir de esa premisa, se fijaron parámetros y elementos para la coordinación de sistemas jurídicos, tomando en consideración el mandato de optimización contenido en el artículo 203 constitucional; en conexión con el acceso a la justicia e interés superior de la niñez y adolescencia indígena</w:t>
      </w:r>
      <w:r w:rsidR="00DD7E71" w:rsidRPr="00821F69">
        <w:rPr>
          <w:rStyle w:val="FootnoteReference"/>
          <w:rFonts w:ascii="Times New Roman" w:hAnsi="Times New Roman" w:cs="Times New Roman"/>
          <w:sz w:val="24"/>
          <w:szCs w:val="24"/>
        </w:rPr>
        <w:footnoteReference w:id="2"/>
      </w:r>
      <w:r w:rsidRPr="00821F69">
        <w:rPr>
          <w:rFonts w:ascii="Times New Roman" w:hAnsi="Times New Roman" w:cs="Times New Roman"/>
          <w:sz w:val="24"/>
          <w:szCs w:val="24"/>
        </w:rPr>
        <w:t>.</w:t>
      </w:r>
    </w:p>
    <w:p w14:paraId="1CCD3248" w14:textId="2FC61299" w:rsidR="003609E4" w:rsidRPr="00821F69" w:rsidRDefault="003609E4" w:rsidP="00821F69">
      <w:pPr>
        <w:spacing w:line="360" w:lineRule="auto"/>
        <w:jc w:val="both"/>
        <w:rPr>
          <w:rFonts w:ascii="Times New Roman" w:hAnsi="Times New Roman" w:cs="Times New Roman"/>
          <w:sz w:val="24"/>
          <w:szCs w:val="24"/>
          <w:lang w:val="es-MX"/>
        </w:rPr>
      </w:pPr>
      <w:r w:rsidRPr="00821F69">
        <w:rPr>
          <w:rFonts w:ascii="Times New Roman" w:hAnsi="Times New Roman" w:cs="Times New Roman"/>
          <w:sz w:val="24"/>
          <w:szCs w:val="24"/>
          <w:lang w:val="es-MX"/>
        </w:rPr>
        <w:t>Se respaldó el reconocimiento que hizo un juez ordinario sobre un documento emanado de la autoridad de un alcalde comunitario, como título válido para establecer la obligación de alimentos en favor de un niño</w:t>
      </w:r>
      <w:r w:rsidRPr="00821F69">
        <w:rPr>
          <w:rStyle w:val="FootnoteReference"/>
          <w:rFonts w:ascii="Times New Roman" w:hAnsi="Times New Roman" w:cs="Times New Roman"/>
          <w:sz w:val="24"/>
          <w:szCs w:val="24"/>
          <w:lang w:val="es-MX"/>
        </w:rPr>
        <w:footnoteReference w:id="3"/>
      </w:r>
      <w:r w:rsidRPr="00821F69">
        <w:rPr>
          <w:rFonts w:ascii="Times New Roman" w:hAnsi="Times New Roman" w:cs="Times New Roman"/>
          <w:sz w:val="24"/>
          <w:szCs w:val="24"/>
          <w:lang w:val="es-MX"/>
        </w:rPr>
        <w:t>.</w:t>
      </w:r>
      <w:r w:rsidR="00CA230E">
        <w:rPr>
          <w:rFonts w:ascii="Times New Roman" w:hAnsi="Times New Roman" w:cs="Times New Roman"/>
          <w:sz w:val="24"/>
          <w:szCs w:val="24"/>
          <w:lang w:val="es-MX"/>
        </w:rPr>
        <w:t xml:space="preserve">  </w:t>
      </w:r>
      <w:r w:rsidRPr="00821F69">
        <w:rPr>
          <w:rFonts w:ascii="Times New Roman" w:hAnsi="Times New Roman" w:cs="Times New Roman"/>
          <w:sz w:val="24"/>
          <w:szCs w:val="24"/>
        </w:rPr>
        <w:t>En este sentido</w:t>
      </w:r>
      <w:r w:rsidR="00CA230E">
        <w:rPr>
          <w:rFonts w:ascii="Times New Roman" w:hAnsi="Times New Roman" w:cs="Times New Roman"/>
          <w:sz w:val="24"/>
          <w:szCs w:val="24"/>
        </w:rPr>
        <w:t>,</w:t>
      </w:r>
      <w:r w:rsidRPr="00821F69">
        <w:rPr>
          <w:rFonts w:ascii="Times New Roman" w:hAnsi="Times New Roman" w:cs="Times New Roman"/>
          <w:sz w:val="24"/>
          <w:szCs w:val="24"/>
        </w:rPr>
        <w:t xml:space="preserve"> se</w:t>
      </w:r>
      <w:r w:rsidRPr="00821F69">
        <w:rPr>
          <w:rFonts w:ascii="Times New Roman" w:hAnsi="Times New Roman" w:cs="Times New Roman"/>
          <w:sz w:val="24"/>
          <w:szCs w:val="24"/>
          <w:lang w:val="es-MX"/>
        </w:rPr>
        <w:t xml:space="preserve"> ha protegido el acceso a la justicia a favor de niños indígenas;</w:t>
      </w:r>
      <w:r w:rsidRPr="00821F69">
        <w:rPr>
          <w:rFonts w:ascii="Times New Roman" w:hAnsi="Times New Roman" w:cs="Times New Roman"/>
          <w:b/>
          <w:sz w:val="24"/>
          <w:szCs w:val="24"/>
          <w:lang w:val="es-MX"/>
        </w:rPr>
        <w:t xml:space="preserve"> </w:t>
      </w:r>
      <w:r w:rsidRPr="00821F69">
        <w:rPr>
          <w:rFonts w:ascii="Times New Roman" w:hAnsi="Times New Roman" w:cs="Times New Roman"/>
          <w:sz w:val="24"/>
          <w:szCs w:val="24"/>
          <w:lang w:val="es-MX"/>
        </w:rPr>
        <w:t>y/o</w:t>
      </w:r>
      <w:r w:rsidRPr="00821F69">
        <w:rPr>
          <w:rFonts w:ascii="Times New Roman" w:hAnsi="Times New Roman" w:cs="Times New Roman"/>
          <w:b/>
          <w:sz w:val="24"/>
          <w:szCs w:val="24"/>
          <w:lang w:val="es-MX"/>
        </w:rPr>
        <w:t xml:space="preserve"> </w:t>
      </w:r>
      <w:r w:rsidRPr="00821F69">
        <w:rPr>
          <w:rFonts w:ascii="Times New Roman" w:hAnsi="Times New Roman" w:cs="Times New Roman"/>
          <w:sz w:val="24"/>
          <w:szCs w:val="24"/>
          <w:lang w:val="es-MX"/>
        </w:rPr>
        <w:t>se han protegido derechos de niños o adolescentes indígenas dentro de procedimientos de conflicto con la ley penal</w:t>
      </w:r>
      <w:r w:rsidR="005405A0" w:rsidRPr="00821F69">
        <w:rPr>
          <w:rFonts w:ascii="Times New Roman" w:hAnsi="Times New Roman" w:cs="Times New Roman"/>
          <w:sz w:val="24"/>
          <w:szCs w:val="24"/>
          <w:lang w:val="es-MX"/>
        </w:rPr>
        <w:t>.</w:t>
      </w:r>
    </w:p>
    <w:p w14:paraId="5D09CC46" w14:textId="706EA7D3" w:rsidR="00ED0393" w:rsidRPr="00821F69" w:rsidRDefault="00ED0393" w:rsidP="00821F69">
      <w:pPr>
        <w:spacing w:line="360" w:lineRule="auto"/>
        <w:jc w:val="both"/>
        <w:rPr>
          <w:rFonts w:ascii="Times New Roman" w:hAnsi="Times New Roman" w:cs="Times New Roman"/>
          <w:sz w:val="24"/>
          <w:szCs w:val="24"/>
        </w:rPr>
      </w:pPr>
      <w:r w:rsidRPr="00821F69">
        <w:rPr>
          <w:rFonts w:ascii="Times New Roman" w:hAnsi="Times New Roman" w:cs="Times New Roman"/>
          <w:sz w:val="24"/>
          <w:szCs w:val="24"/>
          <w:lang w:val="es-MX"/>
        </w:rPr>
        <w:t xml:space="preserve">El Organismo Judicial -OJ-, el </w:t>
      </w:r>
      <w:r w:rsidRPr="00821F69">
        <w:rPr>
          <w:rFonts w:ascii="Times New Roman" w:hAnsi="Times New Roman" w:cs="Times New Roman"/>
          <w:sz w:val="24"/>
          <w:szCs w:val="24"/>
        </w:rPr>
        <w:t xml:space="preserve">Plan </w:t>
      </w:r>
      <w:r w:rsidR="00DE1E76">
        <w:rPr>
          <w:rFonts w:ascii="Times New Roman" w:hAnsi="Times New Roman" w:cs="Times New Roman"/>
          <w:sz w:val="24"/>
          <w:szCs w:val="24"/>
        </w:rPr>
        <w:t>Estratégico Quinquenal, formuló</w:t>
      </w:r>
      <w:r w:rsidRPr="00821F69">
        <w:rPr>
          <w:rFonts w:ascii="Times New Roman" w:hAnsi="Times New Roman" w:cs="Times New Roman"/>
          <w:sz w:val="24"/>
          <w:szCs w:val="24"/>
        </w:rPr>
        <w:t xml:space="preserve"> el eje estratégico de Acceso a la Justicia, con énfasis en las condiciones de vulnerabilidad, el cual ha permitido tener importantes avances y cumplimiento, en relación a permitir a la niñez y adolescencia un fácil</w:t>
      </w:r>
      <w:r w:rsidR="00B56F9B" w:rsidRPr="00821F69">
        <w:rPr>
          <w:rFonts w:ascii="Times New Roman" w:hAnsi="Times New Roman" w:cs="Times New Roman"/>
          <w:sz w:val="24"/>
          <w:szCs w:val="24"/>
        </w:rPr>
        <w:t xml:space="preserve"> </w:t>
      </w:r>
      <w:r w:rsidRPr="00821F69">
        <w:rPr>
          <w:rFonts w:ascii="Times New Roman" w:hAnsi="Times New Roman" w:cs="Times New Roman"/>
          <w:sz w:val="24"/>
          <w:szCs w:val="24"/>
        </w:rPr>
        <w:t>acceso a la justicia, especialmente a la niñez indígena</w:t>
      </w:r>
      <w:r w:rsidR="0022467A" w:rsidRPr="00821F69">
        <w:rPr>
          <w:rFonts w:ascii="Times New Roman" w:hAnsi="Times New Roman" w:cs="Times New Roman"/>
          <w:sz w:val="24"/>
          <w:szCs w:val="24"/>
        </w:rPr>
        <w:t>; tratando de llevar los servicios de justicia a todos los rincones del país</w:t>
      </w:r>
      <w:r w:rsidR="00B56F9B" w:rsidRPr="00821F69">
        <w:rPr>
          <w:rFonts w:ascii="Times New Roman" w:hAnsi="Times New Roman" w:cs="Times New Roman"/>
          <w:sz w:val="24"/>
          <w:szCs w:val="24"/>
        </w:rPr>
        <w:t xml:space="preserve"> y en el propio idioma a través de intérpretes</w:t>
      </w:r>
      <w:r w:rsidR="0022467A" w:rsidRPr="00821F69">
        <w:rPr>
          <w:rFonts w:ascii="Times New Roman" w:hAnsi="Times New Roman" w:cs="Times New Roman"/>
          <w:sz w:val="24"/>
          <w:szCs w:val="24"/>
        </w:rPr>
        <w:t>,</w:t>
      </w:r>
      <w:r w:rsidR="00B56F9B" w:rsidRPr="00821F69">
        <w:rPr>
          <w:rFonts w:ascii="Times New Roman" w:hAnsi="Times New Roman" w:cs="Times New Roman"/>
          <w:sz w:val="24"/>
          <w:szCs w:val="24"/>
        </w:rPr>
        <w:t xml:space="preserve"> </w:t>
      </w:r>
      <w:r w:rsidR="0022467A" w:rsidRPr="00821F69">
        <w:rPr>
          <w:rFonts w:ascii="Times New Roman" w:hAnsi="Times New Roman" w:cs="Times New Roman"/>
          <w:sz w:val="24"/>
          <w:szCs w:val="24"/>
        </w:rPr>
        <w:t>por medio de los 340 Juzgados de Paz. Es esencial el reconocimiento que los Niños y niñas no deben ser encarcelados, no se han establecido desde el Estado Cárceles, sin embargo, la Ley de Protección Integral de la Niñez y Adolescencia contempla el establecimiento de centros de orientación; Jueces y juezas derivado de su formación especializada utilizan como última medida la detención provisional o el internamiento, que ha venido disminuyendo a través del tiempo y eliminando el estereotipo de que las y los adolescentes son delincuentes.</w:t>
      </w:r>
    </w:p>
    <w:p w14:paraId="388FD94F" w14:textId="19E36DBF" w:rsidR="00DC56AA" w:rsidRPr="0030238B" w:rsidRDefault="0022467A" w:rsidP="00821F69">
      <w:pPr>
        <w:spacing w:line="360" w:lineRule="auto"/>
        <w:jc w:val="both"/>
        <w:rPr>
          <w:rFonts w:ascii="Times New Roman" w:hAnsi="Times New Roman" w:cs="Times New Roman"/>
          <w:b/>
          <w:sz w:val="24"/>
          <w:szCs w:val="24"/>
        </w:rPr>
      </w:pPr>
      <w:r w:rsidRPr="00821F69">
        <w:rPr>
          <w:rFonts w:ascii="Times New Roman" w:hAnsi="Times New Roman" w:cs="Times New Roman"/>
          <w:sz w:val="24"/>
          <w:szCs w:val="24"/>
        </w:rPr>
        <w:t>Los jueces especializados dictan la medida de Institucionalización para casos muy excepcionales en el Juzgado de Control de Ejecución de Medidas para Adolescentes en Conflicto con la Ley Penal en el departamento de Quetzaltenango,</w:t>
      </w:r>
      <w:r w:rsidR="00EC0AA5" w:rsidRPr="00821F69">
        <w:rPr>
          <w:rFonts w:ascii="Times New Roman" w:hAnsi="Times New Roman" w:cs="Times New Roman"/>
          <w:sz w:val="24"/>
          <w:szCs w:val="24"/>
        </w:rPr>
        <w:t xml:space="preserve"> en el que se </w:t>
      </w:r>
      <w:r w:rsidRPr="00821F69">
        <w:rPr>
          <w:rFonts w:ascii="Times New Roman" w:hAnsi="Times New Roman" w:cs="Times New Roman"/>
          <w:sz w:val="24"/>
          <w:szCs w:val="24"/>
        </w:rPr>
        <w:t>atiende</w:t>
      </w:r>
      <w:r w:rsidR="00EC0AA5" w:rsidRPr="00821F69">
        <w:rPr>
          <w:rFonts w:ascii="Times New Roman" w:hAnsi="Times New Roman" w:cs="Times New Roman"/>
          <w:sz w:val="24"/>
          <w:szCs w:val="24"/>
        </w:rPr>
        <w:t>n</w:t>
      </w:r>
      <w:r w:rsidRPr="00821F69">
        <w:rPr>
          <w:rFonts w:ascii="Times New Roman" w:hAnsi="Times New Roman" w:cs="Times New Roman"/>
          <w:sz w:val="24"/>
          <w:szCs w:val="24"/>
        </w:rPr>
        <w:t xml:space="preserve"> </w:t>
      </w:r>
      <w:r w:rsidRPr="00821F69">
        <w:rPr>
          <w:rFonts w:ascii="Times New Roman" w:hAnsi="Times New Roman" w:cs="Times New Roman"/>
          <w:sz w:val="24"/>
          <w:szCs w:val="24"/>
        </w:rPr>
        <w:lastRenderedPageBreak/>
        <w:t>principalmente adolescentes indígenas</w:t>
      </w:r>
      <w:r w:rsidR="00EC0AA5" w:rsidRPr="00821F69">
        <w:rPr>
          <w:rFonts w:ascii="Times New Roman" w:hAnsi="Times New Roman" w:cs="Times New Roman"/>
          <w:sz w:val="24"/>
          <w:szCs w:val="24"/>
        </w:rPr>
        <w:t xml:space="preserve">. Sin </w:t>
      </w:r>
      <w:r w:rsidR="002902A5" w:rsidRPr="00821F69">
        <w:rPr>
          <w:rFonts w:ascii="Times New Roman" w:hAnsi="Times New Roman" w:cs="Times New Roman"/>
          <w:sz w:val="24"/>
          <w:szCs w:val="24"/>
        </w:rPr>
        <w:t>embargo,</w:t>
      </w:r>
      <w:r w:rsidR="00EC0AA5" w:rsidRPr="00821F69">
        <w:rPr>
          <w:rFonts w:ascii="Times New Roman" w:hAnsi="Times New Roman" w:cs="Times New Roman"/>
          <w:sz w:val="24"/>
          <w:szCs w:val="24"/>
        </w:rPr>
        <w:t xml:space="preserve"> el número es mínimo en comparación </w:t>
      </w:r>
      <w:r w:rsidR="00EC0AA5" w:rsidRPr="0030238B">
        <w:rPr>
          <w:rFonts w:ascii="Times New Roman" w:hAnsi="Times New Roman" w:cs="Times New Roman"/>
          <w:sz w:val="24"/>
          <w:szCs w:val="24"/>
        </w:rPr>
        <w:t>con los casos que ingresan (Ver Anexo 5).</w:t>
      </w:r>
    </w:p>
    <w:p w14:paraId="5972C48B" w14:textId="77777777" w:rsidR="00691B1F" w:rsidRPr="000B1DDF" w:rsidRDefault="00691B1F" w:rsidP="00821F69">
      <w:pPr>
        <w:spacing w:line="360" w:lineRule="auto"/>
        <w:jc w:val="both"/>
        <w:rPr>
          <w:rFonts w:ascii="Times New Roman" w:hAnsi="Times New Roman" w:cs="Times New Roman"/>
          <w:sz w:val="24"/>
          <w:szCs w:val="24"/>
          <w:lang w:val="es-MX"/>
        </w:rPr>
      </w:pPr>
      <w:r w:rsidRPr="0030238B">
        <w:rPr>
          <w:rFonts w:ascii="Times New Roman" w:hAnsi="Times New Roman" w:cs="Times New Roman"/>
          <w:bCs/>
          <w:sz w:val="24"/>
          <w:szCs w:val="24"/>
          <w:lang w:val="es-MX"/>
        </w:rPr>
        <w:t>El Instituto de la Defensa Público Penal -IDPP-</w:t>
      </w:r>
      <w:r w:rsidRPr="0030238B">
        <w:rPr>
          <w:rFonts w:ascii="Times New Roman" w:hAnsi="Times New Roman" w:cs="Times New Roman"/>
          <w:sz w:val="24"/>
          <w:szCs w:val="24"/>
          <w:lang w:val="es-MX"/>
        </w:rPr>
        <w:t>,</w:t>
      </w:r>
      <w:r w:rsidRPr="0030238B">
        <w:rPr>
          <w:rFonts w:ascii="Times New Roman" w:hAnsi="Times New Roman" w:cs="Times New Roman"/>
          <w:b/>
          <w:sz w:val="24"/>
          <w:szCs w:val="24"/>
          <w:lang w:val="es-MX"/>
        </w:rPr>
        <w:t xml:space="preserve"> </w:t>
      </w:r>
      <w:r w:rsidRPr="000B1DDF">
        <w:rPr>
          <w:rFonts w:ascii="Times New Roman" w:hAnsi="Times New Roman" w:cs="Times New Roman"/>
          <w:sz w:val="24"/>
          <w:szCs w:val="24"/>
          <w:lang w:val="es-MX"/>
        </w:rPr>
        <w:t xml:space="preserve">ha realizado coordinaciones Interinstitucionales con el objeto de buscar salidas alternas según sea el caso, para prevenir el encarcelamiento desproporcionado. </w:t>
      </w:r>
    </w:p>
    <w:p w14:paraId="22EADDFE" w14:textId="69BDC236" w:rsidR="00691B1F" w:rsidRPr="000B1DDF" w:rsidRDefault="00381829" w:rsidP="00381829">
      <w:pPr>
        <w:spacing w:line="360" w:lineRule="auto"/>
        <w:jc w:val="both"/>
        <w:rPr>
          <w:rFonts w:ascii="Times New Roman" w:hAnsi="Times New Roman" w:cs="Times New Roman"/>
          <w:sz w:val="24"/>
          <w:szCs w:val="24"/>
        </w:rPr>
      </w:pPr>
      <w:r w:rsidRPr="000B1DDF">
        <w:rPr>
          <w:rFonts w:ascii="Times New Roman" w:hAnsi="Times New Roman" w:cs="Times New Roman"/>
          <w:bCs/>
          <w:sz w:val="24"/>
          <w:szCs w:val="24"/>
        </w:rPr>
        <w:t>Cuenta con la</w:t>
      </w:r>
      <w:r w:rsidR="00F203A6" w:rsidRPr="000B1DDF">
        <w:rPr>
          <w:rFonts w:ascii="Times New Roman" w:hAnsi="Times New Roman" w:cs="Times New Roman"/>
          <w:sz w:val="24"/>
          <w:szCs w:val="24"/>
          <w:lang w:val="es-MX"/>
        </w:rPr>
        <w:t xml:space="preserve"> Coordinación Nacional Especializada de Adolescentes en Conflicto con la Ley Penal, conformada con 24 sedes a nivel nacional, las sedes se ubican en todos los departamentos donde se cuenta con Juzgados de Niñez y adolescencia y adolescente</w:t>
      </w:r>
      <w:r w:rsidRPr="000B1DDF">
        <w:rPr>
          <w:rFonts w:ascii="Times New Roman" w:hAnsi="Times New Roman" w:cs="Times New Roman"/>
          <w:sz w:val="24"/>
          <w:szCs w:val="24"/>
          <w:lang w:val="es-MX"/>
        </w:rPr>
        <w:t xml:space="preserve">s en conflicto con la Ley Penal, </w:t>
      </w:r>
      <w:r w:rsidR="00691B1F" w:rsidRPr="000B1DDF">
        <w:rPr>
          <w:rFonts w:ascii="Times New Roman" w:hAnsi="Times New Roman" w:cs="Times New Roman"/>
          <w:sz w:val="24"/>
          <w:szCs w:val="24"/>
          <w:lang w:val="es-MX"/>
        </w:rPr>
        <w:t xml:space="preserve">forma parte de la mesa de Justicia Penal Juvenil, cuyo objetivo es mejorar los mecanismos de coordinación y cooperación Interinstitucional para fortalecer el funcionamiento del sistema Penal Juvenil. </w:t>
      </w:r>
    </w:p>
    <w:p w14:paraId="2876E582" w14:textId="77777777" w:rsidR="00691B1F" w:rsidRPr="000B1DDF" w:rsidRDefault="00691B1F" w:rsidP="00821F69">
      <w:pPr>
        <w:spacing w:line="360" w:lineRule="auto"/>
        <w:jc w:val="both"/>
        <w:rPr>
          <w:rFonts w:ascii="Times New Roman" w:hAnsi="Times New Roman" w:cs="Times New Roman"/>
          <w:sz w:val="24"/>
          <w:szCs w:val="24"/>
          <w:lang w:val="es-MX"/>
        </w:rPr>
      </w:pPr>
      <w:r w:rsidRPr="000B1DDF">
        <w:rPr>
          <w:rFonts w:ascii="Times New Roman" w:hAnsi="Times New Roman" w:cs="Times New Roman"/>
          <w:sz w:val="24"/>
          <w:szCs w:val="24"/>
          <w:lang w:val="es-MX"/>
        </w:rPr>
        <w:t>Garantía de derecho de defensa en centros de privación de libertad de Adolescentes en Conflicto con la Ley Penal con la presencia de un defensor público designado por la Coordinación Nacional de Adolescentes, durante el desarrollo de las audiencias a través de video conferencias.</w:t>
      </w:r>
    </w:p>
    <w:p w14:paraId="22801AFF" w14:textId="776631A3" w:rsidR="00691B1F" w:rsidRPr="000B1DDF" w:rsidRDefault="00691B1F" w:rsidP="00821F69">
      <w:pPr>
        <w:spacing w:line="360" w:lineRule="auto"/>
        <w:jc w:val="both"/>
        <w:rPr>
          <w:rFonts w:ascii="Times New Roman" w:hAnsi="Times New Roman" w:cs="Times New Roman"/>
          <w:sz w:val="24"/>
          <w:szCs w:val="24"/>
        </w:rPr>
      </w:pPr>
      <w:r w:rsidRPr="000B1DDF">
        <w:rPr>
          <w:rFonts w:ascii="Times New Roman" w:hAnsi="Times New Roman" w:cs="Times New Roman"/>
          <w:sz w:val="24"/>
          <w:szCs w:val="24"/>
        </w:rPr>
        <w:t>A</w:t>
      </w:r>
      <w:r w:rsidRPr="000B1DDF">
        <w:rPr>
          <w:rFonts w:ascii="Times New Roman" w:hAnsi="Times New Roman" w:cs="Times New Roman"/>
          <w:sz w:val="24"/>
          <w:szCs w:val="24"/>
          <w:lang w:val="es-MX"/>
        </w:rPr>
        <w:t xml:space="preserve">tención en el idioma materno y </w:t>
      </w:r>
      <w:r w:rsidRPr="000B1DDF">
        <w:rPr>
          <w:rFonts w:ascii="Times New Roman" w:hAnsi="Times New Roman" w:cs="Times New Roman"/>
          <w:sz w:val="24"/>
          <w:szCs w:val="24"/>
        </w:rPr>
        <w:t>designación de Intérprete,</w:t>
      </w:r>
      <w:r w:rsidRPr="000B1DDF">
        <w:rPr>
          <w:rFonts w:ascii="Times New Roman" w:hAnsi="Times New Roman" w:cs="Times New Roman"/>
          <w:sz w:val="24"/>
          <w:szCs w:val="24"/>
          <w:lang w:val="es-MX"/>
        </w:rPr>
        <w:t xml:space="preserve"> cuando el adolescente lo requiere y pertenece a los Pueblos Indígenas; así como a sus familiares.</w:t>
      </w:r>
    </w:p>
    <w:p w14:paraId="1FDDFEFD" w14:textId="77777777" w:rsidR="00691B1F" w:rsidRPr="000B1DDF" w:rsidRDefault="00691B1F" w:rsidP="00821F69">
      <w:pPr>
        <w:suppressAutoHyphens/>
        <w:spacing w:line="360" w:lineRule="auto"/>
        <w:jc w:val="both"/>
        <w:rPr>
          <w:rFonts w:ascii="Times New Roman" w:hAnsi="Times New Roman" w:cs="Times New Roman"/>
          <w:sz w:val="24"/>
          <w:szCs w:val="24"/>
        </w:rPr>
      </w:pPr>
      <w:r w:rsidRPr="000B1DDF">
        <w:rPr>
          <w:rFonts w:ascii="Times New Roman" w:hAnsi="Times New Roman" w:cs="Times New Roman"/>
          <w:sz w:val="24"/>
          <w:szCs w:val="24"/>
        </w:rPr>
        <w:t>Participación conjunta con personal de la Fiscalía de Adolescentes en Conflictos con la Ley Penal del Ministerio Público, en el uso de la herramienta Riesgo y Necesidad.</w:t>
      </w:r>
    </w:p>
    <w:p w14:paraId="228BE7F5" w14:textId="77777777" w:rsidR="00691B1F" w:rsidRPr="000B1DDF" w:rsidRDefault="00691B1F" w:rsidP="00821F69">
      <w:pPr>
        <w:spacing w:line="360" w:lineRule="auto"/>
        <w:jc w:val="both"/>
        <w:rPr>
          <w:rFonts w:ascii="Times New Roman" w:hAnsi="Times New Roman" w:cs="Times New Roman"/>
          <w:sz w:val="24"/>
          <w:szCs w:val="24"/>
        </w:rPr>
      </w:pPr>
      <w:r w:rsidRPr="000B1DDF">
        <w:rPr>
          <w:rFonts w:ascii="Times New Roman" w:hAnsi="Times New Roman" w:cs="Times New Roman"/>
          <w:sz w:val="24"/>
          <w:szCs w:val="24"/>
          <w:lang w:val="es-MX"/>
        </w:rPr>
        <w:t xml:space="preserve">Se han desarrollado capacitaciones para el fortalecimiento de capacidades a </w:t>
      </w:r>
      <w:proofErr w:type="gramStart"/>
      <w:r w:rsidRPr="000B1DDF">
        <w:rPr>
          <w:rFonts w:ascii="Times New Roman" w:hAnsi="Times New Roman" w:cs="Times New Roman"/>
          <w:sz w:val="24"/>
          <w:szCs w:val="24"/>
          <w:lang w:val="es-MX"/>
        </w:rPr>
        <w:t>defensores y defensoras</w:t>
      </w:r>
      <w:proofErr w:type="gramEnd"/>
      <w:r w:rsidRPr="000B1DDF">
        <w:rPr>
          <w:rFonts w:ascii="Times New Roman" w:hAnsi="Times New Roman" w:cs="Times New Roman"/>
          <w:sz w:val="24"/>
          <w:szCs w:val="24"/>
          <w:lang w:val="es-MX"/>
        </w:rPr>
        <w:t xml:space="preserve"> en materia de Derechos Humanos de los Pueblos Indígenas; sobre el fortalecimiento lingüístico.</w:t>
      </w:r>
    </w:p>
    <w:p w14:paraId="6D2F88D6" w14:textId="569B4EC4" w:rsidR="0030238B" w:rsidRDefault="00691B1F" w:rsidP="00821F69">
      <w:pPr>
        <w:spacing w:line="360" w:lineRule="auto"/>
        <w:jc w:val="both"/>
        <w:rPr>
          <w:rFonts w:ascii="Times New Roman" w:hAnsi="Times New Roman" w:cs="Times New Roman"/>
          <w:b/>
          <w:bCs/>
          <w:sz w:val="24"/>
          <w:szCs w:val="24"/>
          <w:highlight w:val="yellow"/>
        </w:rPr>
      </w:pPr>
      <w:r w:rsidRPr="000B1DDF">
        <w:rPr>
          <w:rFonts w:ascii="Times New Roman" w:hAnsi="Times New Roman" w:cs="Times New Roman"/>
          <w:sz w:val="24"/>
          <w:szCs w:val="24"/>
        </w:rPr>
        <w:t>Certificación ISO 9001-2015, Certificación que respalda a nivel Internacional la Gestión de Calidad de la Coordinación Nacional de Adolescentes en Conflicto con Ley Penal, en los procesos de Acompañamiento y Asesoría Legal para adolescentes capturados por orden de conducción y flagrancia.</w:t>
      </w:r>
      <w:r w:rsidR="0030238B" w:rsidRPr="0030238B">
        <w:rPr>
          <w:rFonts w:ascii="Times New Roman" w:hAnsi="Times New Roman" w:cs="Times New Roman"/>
          <w:b/>
          <w:bCs/>
          <w:sz w:val="24"/>
          <w:szCs w:val="24"/>
          <w:highlight w:val="yellow"/>
        </w:rPr>
        <w:t xml:space="preserve"> </w:t>
      </w:r>
    </w:p>
    <w:p w14:paraId="017E0B1E" w14:textId="4A88679A" w:rsidR="0030238B" w:rsidRPr="0030238B" w:rsidRDefault="0030238B" w:rsidP="0030238B">
      <w:pPr>
        <w:spacing w:after="0" w:line="360" w:lineRule="auto"/>
        <w:jc w:val="both"/>
        <w:rPr>
          <w:rFonts w:ascii="Times New Roman" w:hAnsi="Times New Roman" w:cs="Times New Roman"/>
          <w:sz w:val="24"/>
          <w:szCs w:val="24"/>
          <w:lang w:val="es-MX"/>
        </w:rPr>
      </w:pPr>
      <w:r w:rsidRPr="0030238B">
        <w:rPr>
          <w:rFonts w:ascii="Times New Roman" w:hAnsi="Times New Roman" w:cs="Times New Roman"/>
          <w:sz w:val="24"/>
          <w:szCs w:val="24"/>
          <w:lang w:val="es-MX"/>
        </w:rPr>
        <w:t>Se cuenta con atención en el idioma materno cuando el adolescente lo requiere y pertenece a los Pueblos Indígenas.</w:t>
      </w:r>
    </w:p>
    <w:p w14:paraId="620CDDC2" w14:textId="77777777" w:rsidR="0030238B" w:rsidRPr="0030238B" w:rsidRDefault="0030238B" w:rsidP="0030238B">
      <w:pPr>
        <w:spacing w:after="0" w:line="360" w:lineRule="auto"/>
        <w:jc w:val="both"/>
        <w:rPr>
          <w:rFonts w:ascii="Times New Roman" w:hAnsi="Times New Roman" w:cs="Times New Roman"/>
          <w:sz w:val="24"/>
          <w:szCs w:val="24"/>
          <w:lang w:val="es-MX"/>
        </w:rPr>
      </w:pPr>
      <w:r w:rsidRPr="0030238B">
        <w:rPr>
          <w:rFonts w:ascii="Times New Roman" w:hAnsi="Times New Roman" w:cs="Times New Roman"/>
          <w:sz w:val="24"/>
          <w:szCs w:val="24"/>
          <w:lang w:val="es-MX"/>
        </w:rPr>
        <w:lastRenderedPageBreak/>
        <w:t xml:space="preserve">Fortalecimiento de capacidades a </w:t>
      </w:r>
      <w:proofErr w:type="gramStart"/>
      <w:r w:rsidRPr="0030238B">
        <w:rPr>
          <w:rFonts w:ascii="Times New Roman" w:hAnsi="Times New Roman" w:cs="Times New Roman"/>
          <w:sz w:val="24"/>
          <w:szCs w:val="24"/>
          <w:lang w:val="es-MX"/>
        </w:rPr>
        <w:t>defensores y defensoras</w:t>
      </w:r>
      <w:proofErr w:type="gramEnd"/>
      <w:r w:rsidRPr="0030238B">
        <w:rPr>
          <w:rFonts w:ascii="Times New Roman" w:hAnsi="Times New Roman" w:cs="Times New Roman"/>
          <w:sz w:val="24"/>
          <w:szCs w:val="24"/>
          <w:lang w:val="es-MX"/>
        </w:rPr>
        <w:t xml:space="preserve"> en materia de Derechos Humanos de los Pueblos Indígenas a través de diplomados.</w:t>
      </w:r>
    </w:p>
    <w:p w14:paraId="22A439BD" w14:textId="77777777" w:rsidR="0030238B" w:rsidRPr="0030238B" w:rsidRDefault="0030238B" w:rsidP="0030238B">
      <w:pPr>
        <w:spacing w:after="0" w:line="360" w:lineRule="auto"/>
        <w:jc w:val="both"/>
        <w:rPr>
          <w:rFonts w:ascii="Times New Roman" w:hAnsi="Times New Roman" w:cs="Times New Roman"/>
          <w:sz w:val="24"/>
          <w:szCs w:val="24"/>
          <w:lang w:val="es-MX"/>
        </w:rPr>
      </w:pPr>
      <w:r w:rsidRPr="0030238B">
        <w:rPr>
          <w:rFonts w:ascii="Times New Roman" w:hAnsi="Times New Roman" w:cs="Times New Roman"/>
          <w:sz w:val="24"/>
          <w:szCs w:val="24"/>
          <w:lang w:val="es-MX"/>
        </w:rPr>
        <w:t xml:space="preserve">Fortalecimiento lingüístico a defensores como segundo idioma el cual fue desarrollado a través curso Kaqchikel en dos fases. </w:t>
      </w:r>
    </w:p>
    <w:p w14:paraId="1147CE78" w14:textId="77777777" w:rsidR="0030238B" w:rsidRPr="00821F69" w:rsidRDefault="0030238B" w:rsidP="0030238B">
      <w:pPr>
        <w:suppressAutoHyphens/>
        <w:spacing w:after="0" w:line="360" w:lineRule="auto"/>
        <w:jc w:val="both"/>
        <w:rPr>
          <w:rFonts w:ascii="Times New Roman" w:hAnsi="Times New Roman" w:cs="Times New Roman"/>
          <w:sz w:val="24"/>
          <w:szCs w:val="24"/>
        </w:rPr>
      </w:pPr>
      <w:r w:rsidRPr="00821F69">
        <w:rPr>
          <w:rFonts w:ascii="Times New Roman" w:hAnsi="Times New Roman" w:cs="Times New Roman"/>
          <w:sz w:val="24"/>
          <w:szCs w:val="24"/>
        </w:rPr>
        <w:t xml:space="preserve">Carta de Entendimiento Interinstitucional para la Implementación del uso de </w:t>
      </w:r>
      <w:proofErr w:type="gramStart"/>
      <w:r w:rsidRPr="00821F69">
        <w:rPr>
          <w:rFonts w:ascii="Times New Roman" w:hAnsi="Times New Roman" w:cs="Times New Roman"/>
          <w:sz w:val="24"/>
          <w:szCs w:val="24"/>
        </w:rPr>
        <w:t>Video-audiencias</w:t>
      </w:r>
      <w:proofErr w:type="gramEnd"/>
      <w:r w:rsidRPr="00821F69">
        <w:rPr>
          <w:rFonts w:ascii="Times New Roman" w:hAnsi="Times New Roman" w:cs="Times New Roman"/>
          <w:sz w:val="24"/>
          <w:szCs w:val="24"/>
        </w:rPr>
        <w:t xml:space="preserve"> en Materia de Adolescentes en Conflicto con la Ley Penal.</w:t>
      </w:r>
    </w:p>
    <w:p w14:paraId="0AC89E06" w14:textId="77777777" w:rsidR="0030238B" w:rsidRPr="00821F69" w:rsidRDefault="0030238B" w:rsidP="0030238B">
      <w:pPr>
        <w:suppressAutoHyphens/>
        <w:spacing w:after="0" w:line="360" w:lineRule="auto"/>
        <w:jc w:val="both"/>
        <w:rPr>
          <w:rFonts w:ascii="Times New Roman" w:hAnsi="Times New Roman" w:cs="Times New Roman"/>
          <w:sz w:val="24"/>
          <w:szCs w:val="24"/>
        </w:rPr>
      </w:pPr>
      <w:r w:rsidRPr="00821F69">
        <w:rPr>
          <w:rFonts w:ascii="Times New Roman" w:hAnsi="Times New Roman" w:cs="Times New Roman"/>
          <w:sz w:val="24"/>
          <w:szCs w:val="24"/>
        </w:rPr>
        <w:t>Participación conjunta con personal del Ministerio Publico, de la Fiscalía de Adolescentes en Conflictos con la Ley Penal en el uso de la herramienta Riesgo y Necesidad, auspiciado por USAID.</w:t>
      </w:r>
    </w:p>
    <w:p w14:paraId="1F299BB5" w14:textId="77777777" w:rsidR="0030238B" w:rsidRDefault="0030238B" w:rsidP="0030238B">
      <w:pPr>
        <w:spacing w:line="360" w:lineRule="auto"/>
        <w:jc w:val="both"/>
        <w:rPr>
          <w:rFonts w:ascii="Times New Roman" w:hAnsi="Times New Roman" w:cs="Times New Roman"/>
          <w:b/>
          <w:bCs/>
          <w:sz w:val="24"/>
          <w:szCs w:val="24"/>
          <w:highlight w:val="yellow"/>
        </w:rPr>
      </w:pPr>
    </w:p>
    <w:p w14:paraId="742DB3AC" w14:textId="7F8811DC" w:rsidR="0030238B" w:rsidRDefault="0030238B" w:rsidP="00821F69">
      <w:pPr>
        <w:spacing w:line="360" w:lineRule="auto"/>
        <w:jc w:val="both"/>
        <w:rPr>
          <w:rFonts w:ascii="Times New Roman" w:hAnsi="Times New Roman" w:cs="Times New Roman"/>
          <w:sz w:val="24"/>
          <w:szCs w:val="24"/>
        </w:rPr>
      </w:pPr>
      <w:r w:rsidRPr="00785CE3">
        <w:rPr>
          <w:rFonts w:ascii="Times New Roman" w:hAnsi="Times New Roman" w:cs="Times New Roman"/>
          <w:bCs/>
          <w:sz w:val="24"/>
          <w:szCs w:val="24"/>
        </w:rPr>
        <w:t>El Ministerio Público -MP</w:t>
      </w:r>
      <w:r w:rsidRPr="00785CE3">
        <w:rPr>
          <w:rFonts w:ascii="Times New Roman" w:hAnsi="Times New Roman" w:cs="Times New Roman"/>
          <w:b/>
          <w:bCs/>
          <w:sz w:val="24"/>
          <w:szCs w:val="24"/>
        </w:rPr>
        <w:t>-</w:t>
      </w:r>
      <w:r w:rsidRPr="00785CE3">
        <w:rPr>
          <w:rFonts w:ascii="Times New Roman" w:hAnsi="Times New Roman" w:cs="Times New Roman"/>
          <w:sz w:val="24"/>
          <w:szCs w:val="24"/>
        </w:rPr>
        <w:t xml:space="preserve"> en el eje 7: reducción de la victimización secundaria de la víctima del proceso penal, tiene como objetivo estratégico proteger los derechos de la víctima a través de acciones que eliminen la victimización secundaria de todos los actores del sector justicia y la confrontación con su victimario; como parte del Plan Estratégico 2018-2023. Para alcanzar este objetivo el -MP-, en el 2019, comenzó sus funciones el Modelo de Atención Integral de Niñez y Adolescencia -MAINA- que tiene como objeto garantizar y proteger los derechos humanos de la niñez y adolescencia, a través de una atención inmediata con perspectiva de género y pertinencia cultural, para garantizar la protección personal, orientación jurídica, psicológica, social y de salud, reducir la victimización secundaria a su mínima expresión y brindar una atención diferenciada con calidad y calidez para niños, niñas y adolescentes víctimas de delitos.</w:t>
      </w:r>
    </w:p>
    <w:p w14:paraId="22222CB2" w14:textId="10FC6A9B" w:rsidR="00785CE3" w:rsidRDefault="00785CE3" w:rsidP="00821F69">
      <w:pPr>
        <w:spacing w:line="360" w:lineRule="auto"/>
        <w:jc w:val="both"/>
        <w:rPr>
          <w:rFonts w:ascii="Times New Roman" w:hAnsi="Times New Roman" w:cs="Times New Roman"/>
          <w:sz w:val="24"/>
          <w:szCs w:val="24"/>
        </w:rPr>
      </w:pPr>
      <w:r w:rsidRPr="00785CE3">
        <w:rPr>
          <w:rFonts w:ascii="Times New Roman" w:hAnsi="Times New Roman" w:cs="Times New Roman"/>
          <w:sz w:val="24"/>
          <w:szCs w:val="24"/>
        </w:rPr>
        <w:t>Se cuenta con 58 intérpretes en 15 idiomas indígenas, lo cuales brindan atención con pertinencia cultural y lingüística a las víctimas que acuden al Ministerio Público</w:t>
      </w:r>
      <w:r>
        <w:rPr>
          <w:rFonts w:ascii="Times New Roman" w:hAnsi="Times New Roman" w:cs="Times New Roman"/>
          <w:sz w:val="24"/>
          <w:szCs w:val="24"/>
        </w:rPr>
        <w:t>.</w:t>
      </w:r>
    </w:p>
    <w:p w14:paraId="3E9278DA" w14:textId="62404DB4" w:rsidR="00785CE3" w:rsidRDefault="00785CE3" w:rsidP="00821F69">
      <w:pPr>
        <w:spacing w:line="360" w:lineRule="auto"/>
        <w:jc w:val="both"/>
        <w:rPr>
          <w:rFonts w:ascii="Times New Roman" w:hAnsi="Times New Roman" w:cs="Times New Roman"/>
          <w:sz w:val="24"/>
          <w:szCs w:val="24"/>
          <w:lang w:val="es-MX"/>
        </w:rPr>
      </w:pPr>
      <w:r w:rsidRPr="00785CE3">
        <w:rPr>
          <w:rFonts w:ascii="Times New Roman" w:hAnsi="Times New Roman" w:cs="Times New Roman"/>
          <w:sz w:val="24"/>
          <w:szCs w:val="24"/>
          <w:lang w:val="es-MX"/>
        </w:rPr>
        <w:t>En el año 2020 se implementó la Plataforma de la Red de Intérpretes y Traductores, para registrar y gestionar solicitudes de interpretación, para mejorar la atención con pertinencia lingüística que brinda el -MP-</w:t>
      </w:r>
      <w:r>
        <w:rPr>
          <w:rFonts w:ascii="Times New Roman" w:hAnsi="Times New Roman" w:cs="Times New Roman"/>
          <w:sz w:val="24"/>
          <w:szCs w:val="24"/>
          <w:lang w:val="es-MX"/>
        </w:rPr>
        <w:t>.</w:t>
      </w:r>
    </w:p>
    <w:p w14:paraId="57F1D405" w14:textId="32C46BEE" w:rsidR="00785CE3" w:rsidRPr="00785CE3" w:rsidRDefault="00785CE3" w:rsidP="00821F69">
      <w:pPr>
        <w:spacing w:line="360" w:lineRule="auto"/>
        <w:jc w:val="both"/>
        <w:rPr>
          <w:rFonts w:ascii="Times New Roman" w:hAnsi="Times New Roman" w:cs="Times New Roman"/>
          <w:sz w:val="24"/>
          <w:szCs w:val="24"/>
        </w:rPr>
      </w:pPr>
      <w:r w:rsidRPr="00785CE3">
        <w:rPr>
          <w:rFonts w:ascii="Times New Roman" w:hAnsi="Times New Roman" w:cs="Times New Roman"/>
          <w:sz w:val="24"/>
          <w:szCs w:val="24"/>
        </w:rPr>
        <w:t xml:space="preserve">Se han elaborado materiales para el Modelo de Atención Integral de Niñez y Adolescencia -MAINA- interpretados en los idiomas mayoritarios </w:t>
      </w:r>
      <w:proofErr w:type="spellStart"/>
      <w:r w:rsidRPr="00785CE3">
        <w:rPr>
          <w:rFonts w:ascii="Times New Roman" w:hAnsi="Times New Roman" w:cs="Times New Roman"/>
          <w:sz w:val="24"/>
          <w:szCs w:val="24"/>
        </w:rPr>
        <w:t>K’iche</w:t>
      </w:r>
      <w:proofErr w:type="spellEnd"/>
      <w:r w:rsidRPr="00785CE3">
        <w:rPr>
          <w:rFonts w:ascii="Times New Roman" w:hAnsi="Times New Roman" w:cs="Times New Roman"/>
          <w:sz w:val="24"/>
          <w:szCs w:val="24"/>
        </w:rPr>
        <w:t xml:space="preserve">’, Kaqchikel, </w:t>
      </w:r>
      <w:proofErr w:type="spellStart"/>
      <w:r w:rsidRPr="00785CE3">
        <w:rPr>
          <w:rFonts w:ascii="Times New Roman" w:hAnsi="Times New Roman" w:cs="Times New Roman"/>
          <w:sz w:val="24"/>
          <w:szCs w:val="24"/>
        </w:rPr>
        <w:t>Q’eqchi</w:t>
      </w:r>
      <w:proofErr w:type="spellEnd"/>
      <w:r w:rsidRPr="00785CE3">
        <w:rPr>
          <w:rFonts w:ascii="Times New Roman" w:hAnsi="Times New Roman" w:cs="Times New Roman"/>
          <w:sz w:val="24"/>
          <w:szCs w:val="24"/>
        </w:rPr>
        <w:t xml:space="preserve">’ y </w:t>
      </w:r>
      <w:proofErr w:type="spellStart"/>
      <w:r w:rsidRPr="00785CE3">
        <w:rPr>
          <w:rFonts w:ascii="Times New Roman" w:hAnsi="Times New Roman" w:cs="Times New Roman"/>
          <w:sz w:val="24"/>
          <w:szCs w:val="24"/>
        </w:rPr>
        <w:t>Mam</w:t>
      </w:r>
      <w:proofErr w:type="spellEnd"/>
      <w:r w:rsidRPr="00785CE3">
        <w:rPr>
          <w:rFonts w:ascii="Times New Roman" w:hAnsi="Times New Roman" w:cs="Times New Roman"/>
          <w:sz w:val="24"/>
          <w:szCs w:val="24"/>
        </w:rPr>
        <w:t>.</w:t>
      </w:r>
    </w:p>
    <w:p w14:paraId="23A8AB3C" w14:textId="5B8E3DE9" w:rsidR="00D41143" w:rsidRPr="00821F69" w:rsidRDefault="00D41143" w:rsidP="00821F69">
      <w:pPr>
        <w:spacing w:line="360" w:lineRule="auto"/>
        <w:jc w:val="both"/>
        <w:rPr>
          <w:rFonts w:ascii="Times New Roman" w:eastAsia="Times New Roman" w:hAnsi="Times New Roman" w:cs="Times New Roman"/>
          <w:b/>
          <w:bCs/>
          <w:color w:val="000000"/>
          <w:sz w:val="24"/>
          <w:szCs w:val="24"/>
          <w:lang w:eastAsia="es-GT"/>
        </w:rPr>
      </w:pPr>
      <w:r w:rsidRPr="00821F69">
        <w:rPr>
          <w:rFonts w:ascii="Times New Roman" w:eastAsia="Times New Roman" w:hAnsi="Times New Roman" w:cs="Times New Roman"/>
          <w:b/>
          <w:bCs/>
          <w:color w:val="000000"/>
          <w:sz w:val="24"/>
          <w:szCs w:val="24"/>
          <w:lang w:eastAsia="es-GT"/>
        </w:rPr>
        <w:lastRenderedPageBreak/>
        <w:t>9. La medida en que los niños indígenas continúan siendo separados de sus hogares y comunidades a través del acogimiento y la adopción y sus consecuencias.</w:t>
      </w:r>
    </w:p>
    <w:p w14:paraId="7688914F" w14:textId="67767365" w:rsidR="00D41143" w:rsidRPr="00821F69" w:rsidRDefault="00EE5E96" w:rsidP="00821F69">
      <w:pPr>
        <w:spacing w:line="360" w:lineRule="auto"/>
        <w:jc w:val="both"/>
        <w:rPr>
          <w:rFonts w:ascii="Times New Roman" w:eastAsia="Times New Roman" w:hAnsi="Times New Roman" w:cs="Times New Roman"/>
          <w:color w:val="000000"/>
          <w:sz w:val="24"/>
          <w:szCs w:val="24"/>
          <w:lang w:eastAsia="es-GT"/>
        </w:rPr>
      </w:pPr>
      <w:r w:rsidRPr="00821F69">
        <w:rPr>
          <w:rFonts w:ascii="Times New Roman" w:eastAsia="Times New Roman" w:hAnsi="Times New Roman" w:cs="Times New Roman"/>
          <w:color w:val="000000"/>
          <w:sz w:val="24"/>
          <w:szCs w:val="24"/>
          <w:lang w:eastAsia="es-GT"/>
        </w:rPr>
        <w:t>C</w:t>
      </w:r>
      <w:r w:rsidR="00D41143" w:rsidRPr="00821F69">
        <w:rPr>
          <w:rFonts w:ascii="Times New Roman" w:eastAsia="Times New Roman" w:hAnsi="Times New Roman" w:cs="Times New Roman"/>
          <w:color w:val="000000"/>
          <w:sz w:val="24"/>
          <w:szCs w:val="24"/>
          <w:lang w:eastAsia="es-GT"/>
        </w:rPr>
        <w:t xml:space="preserve">uando </w:t>
      </w:r>
      <w:r w:rsidRPr="00821F69">
        <w:rPr>
          <w:rFonts w:ascii="Times New Roman" w:eastAsia="Times New Roman" w:hAnsi="Times New Roman" w:cs="Times New Roman"/>
          <w:color w:val="000000"/>
          <w:sz w:val="24"/>
          <w:szCs w:val="24"/>
          <w:lang w:eastAsia="es-GT"/>
        </w:rPr>
        <w:t xml:space="preserve">un juez competente, </w:t>
      </w:r>
      <w:r w:rsidR="00D41143" w:rsidRPr="00821F69">
        <w:rPr>
          <w:rFonts w:ascii="Times New Roman" w:eastAsia="Times New Roman" w:hAnsi="Times New Roman" w:cs="Times New Roman"/>
          <w:color w:val="000000"/>
          <w:sz w:val="24"/>
          <w:szCs w:val="24"/>
          <w:lang w:eastAsia="es-GT"/>
        </w:rPr>
        <w:t>determina la pertinencia de</w:t>
      </w:r>
      <w:r w:rsidRPr="00821F69">
        <w:rPr>
          <w:rFonts w:ascii="Times New Roman" w:eastAsia="Times New Roman" w:hAnsi="Times New Roman" w:cs="Times New Roman"/>
          <w:color w:val="000000"/>
          <w:sz w:val="24"/>
          <w:szCs w:val="24"/>
          <w:lang w:eastAsia="es-GT"/>
        </w:rPr>
        <w:t xml:space="preserve"> separar a la niña o niño de su</w:t>
      </w:r>
      <w:r w:rsidR="00D41143" w:rsidRPr="00821F69">
        <w:rPr>
          <w:rFonts w:ascii="Times New Roman" w:eastAsia="Times New Roman" w:hAnsi="Times New Roman" w:cs="Times New Roman"/>
          <w:color w:val="000000"/>
          <w:sz w:val="24"/>
          <w:szCs w:val="24"/>
          <w:lang w:eastAsia="es-GT"/>
        </w:rPr>
        <w:t xml:space="preserve"> hogar</w:t>
      </w:r>
      <w:r w:rsidRPr="00821F69">
        <w:rPr>
          <w:rFonts w:ascii="Times New Roman" w:eastAsia="Times New Roman" w:hAnsi="Times New Roman" w:cs="Times New Roman"/>
          <w:color w:val="000000"/>
          <w:sz w:val="24"/>
          <w:szCs w:val="24"/>
          <w:lang w:eastAsia="es-GT"/>
        </w:rPr>
        <w:t xml:space="preserve"> </w:t>
      </w:r>
      <w:r w:rsidR="00D41143" w:rsidRPr="00821F69">
        <w:rPr>
          <w:rFonts w:ascii="Times New Roman" w:eastAsia="Times New Roman" w:hAnsi="Times New Roman" w:cs="Times New Roman"/>
          <w:color w:val="000000"/>
          <w:sz w:val="24"/>
          <w:szCs w:val="24"/>
          <w:lang w:eastAsia="es-GT"/>
        </w:rPr>
        <w:t>y comunidad, con la finalidad d</w:t>
      </w:r>
      <w:r w:rsidRPr="00821F69">
        <w:rPr>
          <w:rFonts w:ascii="Times New Roman" w:eastAsia="Times New Roman" w:hAnsi="Times New Roman" w:cs="Times New Roman"/>
          <w:color w:val="000000"/>
          <w:sz w:val="24"/>
          <w:szCs w:val="24"/>
          <w:lang w:eastAsia="es-GT"/>
        </w:rPr>
        <w:t>e restituir los derechos que le</w:t>
      </w:r>
      <w:r w:rsidR="00D41143" w:rsidRPr="00821F69">
        <w:rPr>
          <w:rFonts w:ascii="Times New Roman" w:eastAsia="Times New Roman" w:hAnsi="Times New Roman" w:cs="Times New Roman"/>
          <w:color w:val="000000"/>
          <w:sz w:val="24"/>
          <w:szCs w:val="24"/>
          <w:lang w:eastAsia="es-GT"/>
        </w:rPr>
        <w:t xml:space="preserve"> han sido vulnerados, bajo medidas de abrigo y protección. </w:t>
      </w:r>
    </w:p>
    <w:p w14:paraId="34C497BD" w14:textId="06ABC7C4" w:rsidR="00D41143" w:rsidRPr="00821F69" w:rsidRDefault="00D41143" w:rsidP="00821F69">
      <w:pPr>
        <w:spacing w:line="360" w:lineRule="auto"/>
        <w:jc w:val="both"/>
        <w:rPr>
          <w:rFonts w:ascii="Times New Roman" w:eastAsia="Times New Roman" w:hAnsi="Times New Roman" w:cs="Times New Roman"/>
          <w:color w:val="000000"/>
          <w:sz w:val="24"/>
          <w:szCs w:val="24"/>
          <w:lang w:eastAsia="es-GT"/>
        </w:rPr>
      </w:pPr>
      <w:r w:rsidRPr="00821F69">
        <w:rPr>
          <w:rFonts w:ascii="Times New Roman" w:eastAsia="Times New Roman" w:hAnsi="Times New Roman" w:cs="Times New Roman"/>
          <w:color w:val="000000"/>
          <w:sz w:val="24"/>
          <w:szCs w:val="24"/>
          <w:lang w:eastAsia="es-GT"/>
        </w:rPr>
        <w:t>Durante la protección residencial se busca</w:t>
      </w:r>
      <w:r w:rsidR="00EE5E96" w:rsidRPr="00821F69">
        <w:rPr>
          <w:rFonts w:ascii="Times New Roman" w:eastAsia="Times New Roman" w:hAnsi="Times New Roman" w:cs="Times New Roman"/>
          <w:color w:val="000000"/>
          <w:sz w:val="24"/>
          <w:szCs w:val="24"/>
          <w:lang w:eastAsia="es-GT"/>
        </w:rPr>
        <w:t xml:space="preserve"> que </w:t>
      </w:r>
      <w:r w:rsidRPr="00821F69">
        <w:rPr>
          <w:rFonts w:ascii="Times New Roman" w:eastAsia="Times New Roman" w:hAnsi="Times New Roman" w:cs="Times New Roman"/>
          <w:color w:val="000000"/>
          <w:sz w:val="24"/>
          <w:szCs w:val="24"/>
          <w:lang w:eastAsia="es-GT"/>
        </w:rPr>
        <w:t>sean recuperados emocional y socialmente</w:t>
      </w:r>
      <w:r w:rsidR="00EE5E96" w:rsidRPr="00821F69">
        <w:rPr>
          <w:rFonts w:ascii="Times New Roman" w:eastAsia="Times New Roman" w:hAnsi="Times New Roman" w:cs="Times New Roman"/>
          <w:color w:val="000000"/>
          <w:sz w:val="24"/>
          <w:szCs w:val="24"/>
          <w:lang w:eastAsia="es-GT"/>
        </w:rPr>
        <w:t xml:space="preserve"> y </w:t>
      </w:r>
      <w:r w:rsidRPr="00821F69">
        <w:rPr>
          <w:rFonts w:ascii="Times New Roman" w:eastAsia="Times New Roman" w:hAnsi="Times New Roman" w:cs="Times New Roman"/>
          <w:color w:val="000000"/>
          <w:sz w:val="24"/>
          <w:szCs w:val="24"/>
          <w:lang w:eastAsia="es-GT"/>
        </w:rPr>
        <w:t>se implementan acciones dirigidas a la familia.</w:t>
      </w:r>
    </w:p>
    <w:p w14:paraId="4CB8361C" w14:textId="79290FFE" w:rsidR="00D41143" w:rsidRPr="00821F69" w:rsidRDefault="00D41143" w:rsidP="00821F69">
      <w:pPr>
        <w:spacing w:line="360" w:lineRule="auto"/>
        <w:jc w:val="both"/>
        <w:rPr>
          <w:rFonts w:ascii="Times New Roman" w:eastAsia="Times New Roman" w:hAnsi="Times New Roman" w:cs="Times New Roman"/>
          <w:color w:val="000000"/>
          <w:sz w:val="24"/>
          <w:szCs w:val="24"/>
          <w:lang w:eastAsia="es-GT"/>
        </w:rPr>
      </w:pPr>
      <w:r w:rsidRPr="00821F69">
        <w:rPr>
          <w:rFonts w:ascii="Times New Roman" w:eastAsia="Times New Roman" w:hAnsi="Times New Roman" w:cs="Times New Roman"/>
          <w:color w:val="000000"/>
          <w:sz w:val="24"/>
          <w:szCs w:val="24"/>
          <w:lang w:eastAsia="es-GT"/>
        </w:rPr>
        <w:t>En las Sedes Departament</w:t>
      </w:r>
      <w:r w:rsidR="00EE5E96" w:rsidRPr="00821F69">
        <w:rPr>
          <w:rFonts w:ascii="Times New Roman" w:eastAsia="Times New Roman" w:hAnsi="Times New Roman" w:cs="Times New Roman"/>
          <w:color w:val="000000"/>
          <w:sz w:val="24"/>
          <w:szCs w:val="24"/>
          <w:lang w:eastAsia="es-GT"/>
        </w:rPr>
        <w:t xml:space="preserve">ales se realizan coordinaciones para que </w:t>
      </w:r>
      <w:r w:rsidRPr="00821F69">
        <w:rPr>
          <w:rFonts w:ascii="Times New Roman" w:eastAsia="Times New Roman" w:hAnsi="Times New Roman" w:cs="Times New Roman"/>
          <w:color w:val="000000"/>
          <w:sz w:val="24"/>
          <w:szCs w:val="24"/>
          <w:lang w:eastAsia="es-GT"/>
        </w:rPr>
        <w:t>sean vinculados a programas y servicios locales</w:t>
      </w:r>
      <w:r w:rsidR="00EE5E96" w:rsidRPr="00821F69">
        <w:rPr>
          <w:rFonts w:ascii="Times New Roman" w:eastAsia="Times New Roman" w:hAnsi="Times New Roman" w:cs="Times New Roman"/>
          <w:color w:val="000000"/>
          <w:sz w:val="24"/>
          <w:szCs w:val="24"/>
          <w:lang w:eastAsia="es-GT"/>
        </w:rPr>
        <w:t xml:space="preserve">; que permite </w:t>
      </w:r>
      <w:r w:rsidRPr="00821F69">
        <w:rPr>
          <w:rFonts w:ascii="Times New Roman" w:eastAsia="Times New Roman" w:hAnsi="Times New Roman" w:cs="Times New Roman"/>
          <w:color w:val="000000"/>
          <w:sz w:val="24"/>
          <w:szCs w:val="24"/>
          <w:lang w:eastAsia="es-GT"/>
        </w:rPr>
        <w:t>detectar factores que provoquen la vulneración de sus derechos</w:t>
      </w:r>
      <w:r w:rsidR="00EE5E96" w:rsidRPr="00821F69">
        <w:rPr>
          <w:rFonts w:ascii="Times New Roman" w:eastAsia="Times New Roman" w:hAnsi="Times New Roman" w:cs="Times New Roman"/>
          <w:color w:val="000000"/>
          <w:sz w:val="24"/>
          <w:szCs w:val="24"/>
          <w:lang w:eastAsia="es-GT"/>
        </w:rPr>
        <w:t>.</w:t>
      </w:r>
    </w:p>
    <w:p w14:paraId="7C8D1D85" w14:textId="77453F66" w:rsidR="00D41143" w:rsidRPr="00821F69" w:rsidRDefault="00EE5E96" w:rsidP="00821F69">
      <w:pPr>
        <w:spacing w:line="360" w:lineRule="auto"/>
        <w:jc w:val="both"/>
        <w:rPr>
          <w:rFonts w:ascii="Times New Roman" w:eastAsia="Times New Roman" w:hAnsi="Times New Roman" w:cs="Times New Roman"/>
          <w:color w:val="000000"/>
          <w:sz w:val="24"/>
          <w:szCs w:val="24"/>
          <w:lang w:eastAsia="es-GT"/>
        </w:rPr>
      </w:pPr>
      <w:r w:rsidRPr="00821F69">
        <w:rPr>
          <w:rFonts w:ascii="Times New Roman" w:eastAsia="Times New Roman" w:hAnsi="Times New Roman" w:cs="Times New Roman"/>
          <w:color w:val="000000"/>
          <w:sz w:val="24"/>
          <w:szCs w:val="24"/>
          <w:lang w:eastAsia="es-GT"/>
        </w:rPr>
        <w:t xml:space="preserve">Por medio del Programa Educando en Familia; se genera </w:t>
      </w:r>
      <w:r w:rsidR="00D41143" w:rsidRPr="00821F69">
        <w:rPr>
          <w:rFonts w:ascii="Times New Roman" w:eastAsia="Times New Roman" w:hAnsi="Times New Roman" w:cs="Times New Roman"/>
          <w:color w:val="000000"/>
          <w:sz w:val="24"/>
          <w:szCs w:val="24"/>
          <w:lang w:eastAsia="es-GT"/>
        </w:rPr>
        <w:t>conocimiento</w:t>
      </w:r>
      <w:r w:rsidRPr="00821F69">
        <w:rPr>
          <w:rFonts w:ascii="Times New Roman" w:eastAsia="Times New Roman" w:hAnsi="Times New Roman" w:cs="Times New Roman"/>
          <w:color w:val="000000"/>
          <w:sz w:val="24"/>
          <w:szCs w:val="24"/>
          <w:lang w:eastAsia="es-GT"/>
        </w:rPr>
        <w:t xml:space="preserve"> de las competencias parentales, para que las personas que los tengan a su cargo sean </w:t>
      </w:r>
      <w:r w:rsidR="00D41143" w:rsidRPr="00821F69">
        <w:rPr>
          <w:rFonts w:ascii="Times New Roman" w:eastAsia="Times New Roman" w:hAnsi="Times New Roman" w:cs="Times New Roman"/>
          <w:color w:val="000000"/>
          <w:sz w:val="24"/>
          <w:szCs w:val="24"/>
          <w:lang w:eastAsia="es-GT"/>
        </w:rPr>
        <w:t>capaces de cubrir sus necesidades de amor, respeto, identidad, salud, educación, libertad, integración, protección, solidaridad e igualdad, estableciendo un patrón de crianza adecuado y disminuir los factores que originaron la desprotección.</w:t>
      </w:r>
    </w:p>
    <w:p w14:paraId="19652C39" w14:textId="37687C93" w:rsidR="00D41143" w:rsidRDefault="00D41143" w:rsidP="00821F69">
      <w:pPr>
        <w:spacing w:line="360" w:lineRule="auto"/>
        <w:jc w:val="both"/>
        <w:rPr>
          <w:rFonts w:ascii="Times New Roman" w:eastAsia="Times New Roman" w:hAnsi="Times New Roman" w:cs="Times New Roman"/>
          <w:color w:val="000000"/>
          <w:sz w:val="24"/>
          <w:szCs w:val="24"/>
          <w:lang w:eastAsia="es-GT"/>
        </w:rPr>
      </w:pPr>
      <w:r w:rsidRPr="00821F69">
        <w:rPr>
          <w:rFonts w:ascii="Times New Roman" w:eastAsia="Times New Roman" w:hAnsi="Times New Roman" w:cs="Times New Roman"/>
          <w:color w:val="000000"/>
          <w:sz w:val="24"/>
          <w:szCs w:val="24"/>
          <w:lang w:eastAsia="es-GT"/>
        </w:rPr>
        <w:t>Las Sedes Departamentales apoyan a los Centros de Protección Especial en realizar diagnósticos socio familiares para detectar alternativas familiares</w:t>
      </w:r>
      <w:r w:rsidR="00EE5E96" w:rsidRPr="00821F69">
        <w:rPr>
          <w:rFonts w:ascii="Times New Roman" w:eastAsia="Times New Roman" w:hAnsi="Times New Roman" w:cs="Times New Roman"/>
          <w:color w:val="000000"/>
          <w:sz w:val="24"/>
          <w:szCs w:val="24"/>
          <w:lang w:eastAsia="es-GT"/>
        </w:rPr>
        <w:t xml:space="preserve"> que les permita </w:t>
      </w:r>
      <w:r w:rsidRPr="00821F69">
        <w:rPr>
          <w:rFonts w:ascii="Times New Roman" w:eastAsia="Times New Roman" w:hAnsi="Times New Roman" w:cs="Times New Roman"/>
          <w:color w:val="000000"/>
          <w:sz w:val="24"/>
          <w:szCs w:val="24"/>
          <w:lang w:eastAsia="es-GT"/>
        </w:rPr>
        <w:t>regresar a un entorno familiar y comunitario</w:t>
      </w:r>
      <w:r w:rsidR="00EE5E96" w:rsidRPr="00821F69">
        <w:rPr>
          <w:rFonts w:ascii="Times New Roman" w:eastAsia="Times New Roman" w:hAnsi="Times New Roman" w:cs="Times New Roman"/>
          <w:color w:val="000000"/>
          <w:sz w:val="24"/>
          <w:szCs w:val="24"/>
          <w:lang w:eastAsia="es-GT"/>
        </w:rPr>
        <w:t>.</w:t>
      </w:r>
    </w:p>
    <w:p w14:paraId="3E7FF449" w14:textId="77777777" w:rsidR="00190CE1" w:rsidRPr="00821F69" w:rsidRDefault="00190CE1" w:rsidP="00821F69">
      <w:pPr>
        <w:spacing w:line="360" w:lineRule="auto"/>
        <w:jc w:val="both"/>
        <w:rPr>
          <w:rFonts w:ascii="Times New Roman" w:eastAsia="Times New Roman" w:hAnsi="Times New Roman" w:cs="Times New Roman"/>
          <w:color w:val="000000"/>
          <w:sz w:val="24"/>
          <w:szCs w:val="24"/>
          <w:lang w:eastAsia="es-GT"/>
        </w:rPr>
      </w:pPr>
    </w:p>
    <w:p w14:paraId="503E0C28" w14:textId="2F165E34" w:rsidR="002D2D9E" w:rsidRPr="00821F69" w:rsidRDefault="002D2D9E" w:rsidP="00821F69">
      <w:pPr>
        <w:spacing w:line="360" w:lineRule="auto"/>
        <w:jc w:val="both"/>
        <w:rPr>
          <w:rFonts w:ascii="Times New Roman" w:eastAsia="Times New Roman" w:hAnsi="Times New Roman" w:cs="Times New Roman"/>
          <w:b/>
          <w:bCs/>
          <w:color w:val="000000"/>
          <w:sz w:val="24"/>
          <w:szCs w:val="24"/>
          <w:lang w:eastAsia="es-GT"/>
        </w:rPr>
      </w:pPr>
      <w:r w:rsidRPr="00821F69">
        <w:rPr>
          <w:rFonts w:ascii="Times New Roman" w:eastAsia="Times New Roman" w:hAnsi="Times New Roman" w:cs="Times New Roman"/>
          <w:b/>
          <w:bCs/>
          <w:color w:val="000000"/>
          <w:sz w:val="24"/>
          <w:szCs w:val="24"/>
          <w:lang w:eastAsia="es-GT"/>
        </w:rPr>
        <w:t>10. El grado en que se brindan servicios de apoyo a las víctimas de violencia doméstica en consulta con los pueblos indígenas, incluidos los niños indígenas.</w:t>
      </w:r>
    </w:p>
    <w:p w14:paraId="4C597AD3" w14:textId="716C9043" w:rsidR="00A10329" w:rsidRPr="00821F69" w:rsidRDefault="002D2D9E" w:rsidP="00821F69">
      <w:pPr>
        <w:spacing w:line="360" w:lineRule="auto"/>
        <w:jc w:val="both"/>
        <w:rPr>
          <w:rFonts w:ascii="Times New Roman" w:eastAsia="Times New Roman" w:hAnsi="Times New Roman" w:cs="Times New Roman"/>
          <w:color w:val="000000"/>
          <w:sz w:val="24"/>
          <w:szCs w:val="24"/>
          <w:lang w:eastAsia="es-GT"/>
        </w:rPr>
      </w:pPr>
      <w:r w:rsidRPr="00821F69">
        <w:rPr>
          <w:rFonts w:ascii="Times New Roman" w:eastAsia="Times New Roman" w:hAnsi="Times New Roman" w:cs="Times New Roman"/>
          <w:color w:val="000000"/>
          <w:sz w:val="24"/>
          <w:szCs w:val="24"/>
          <w:lang w:eastAsia="es-GT"/>
        </w:rPr>
        <w:t>L</w:t>
      </w:r>
      <w:r w:rsidR="00EE5E96" w:rsidRPr="00821F69">
        <w:rPr>
          <w:rFonts w:ascii="Times New Roman" w:eastAsia="Times New Roman" w:hAnsi="Times New Roman" w:cs="Times New Roman"/>
          <w:color w:val="000000"/>
          <w:sz w:val="24"/>
          <w:szCs w:val="24"/>
          <w:lang w:eastAsia="es-GT"/>
        </w:rPr>
        <w:t>a S</w:t>
      </w:r>
      <w:r w:rsidR="00190CE1">
        <w:rPr>
          <w:rFonts w:ascii="Times New Roman" w:eastAsia="Times New Roman" w:hAnsi="Times New Roman" w:cs="Times New Roman"/>
          <w:color w:val="000000"/>
          <w:sz w:val="24"/>
          <w:szCs w:val="24"/>
          <w:lang w:eastAsia="es-GT"/>
        </w:rPr>
        <w:t xml:space="preserve">ecretaría de </w:t>
      </w:r>
      <w:r w:rsidR="00EE5E96" w:rsidRPr="00821F69">
        <w:rPr>
          <w:rFonts w:ascii="Times New Roman" w:eastAsia="Times New Roman" w:hAnsi="Times New Roman" w:cs="Times New Roman"/>
          <w:color w:val="000000"/>
          <w:sz w:val="24"/>
          <w:szCs w:val="24"/>
          <w:lang w:eastAsia="es-GT"/>
        </w:rPr>
        <w:t>B</w:t>
      </w:r>
      <w:r w:rsidR="00190CE1">
        <w:rPr>
          <w:rFonts w:ascii="Times New Roman" w:eastAsia="Times New Roman" w:hAnsi="Times New Roman" w:cs="Times New Roman"/>
          <w:color w:val="000000"/>
          <w:sz w:val="24"/>
          <w:szCs w:val="24"/>
          <w:lang w:eastAsia="es-GT"/>
        </w:rPr>
        <w:t xml:space="preserve">ienestar </w:t>
      </w:r>
      <w:r w:rsidR="00EE5E96" w:rsidRPr="00821F69">
        <w:rPr>
          <w:rFonts w:ascii="Times New Roman" w:eastAsia="Times New Roman" w:hAnsi="Times New Roman" w:cs="Times New Roman"/>
          <w:color w:val="000000"/>
          <w:sz w:val="24"/>
          <w:szCs w:val="24"/>
          <w:lang w:eastAsia="es-GT"/>
        </w:rPr>
        <w:t>S</w:t>
      </w:r>
      <w:r w:rsidR="00190CE1">
        <w:rPr>
          <w:rFonts w:ascii="Times New Roman" w:eastAsia="Times New Roman" w:hAnsi="Times New Roman" w:cs="Times New Roman"/>
          <w:color w:val="000000"/>
          <w:sz w:val="24"/>
          <w:szCs w:val="24"/>
          <w:lang w:eastAsia="es-GT"/>
        </w:rPr>
        <w:t>ocial</w:t>
      </w:r>
      <w:r w:rsidRPr="00821F69">
        <w:rPr>
          <w:rFonts w:ascii="Times New Roman" w:eastAsia="Times New Roman" w:hAnsi="Times New Roman" w:cs="Times New Roman"/>
          <w:color w:val="000000"/>
          <w:sz w:val="24"/>
          <w:szCs w:val="24"/>
          <w:lang w:eastAsia="es-GT"/>
        </w:rPr>
        <w:t xml:space="preserve">, brinda servicios de acogimiento y protección especial, temporal y no residencial a </w:t>
      </w:r>
      <w:proofErr w:type="gramStart"/>
      <w:r w:rsidRPr="00821F69">
        <w:rPr>
          <w:rFonts w:ascii="Times New Roman" w:eastAsia="Times New Roman" w:hAnsi="Times New Roman" w:cs="Times New Roman"/>
          <w:color w:val="000000"/>
          <w:sz w:val="24"/>
          <w:szCs w:val="24"/>
          <w:lang w:eastAsia="es-GT"/>
        </w:rPr>
        <w:t>niñas y niños</w:t>
      </w:r>
      <w:proofErr w:type="gramEnd"/>
      <w:r w:rsidRPr="00821F69">
        <w:rPr>
          <w:rFonts w:ascii="Times New Roman" w:eastAsia="Times New Roman" w:hAnsi="Times New Roman" w:cs="Times New Roman"/>
          <w:color w:val="000000"/>
          <w:sz w:val="24"/>
          <w:szCs w:val="24"/>
          <w:lang w:eastAsia="es-GT"/>
        </w:rPr>
        <w:t xml:space="preserve"> cuyos derechos están</w:t>
      </w:r>
      <w:r w:rsidR="00A10329" w:rsidRPr="00821F69">
        <w:rPr>
          <w:rFonts w:ascii="Times New Roman" w:eastAsia="Times New Roman" w:hAnsi="Times New Roman" w:cs="Times New Roman"/>
          <w:color w:val="000000"/>
          <w:sz w:val="24"/>
          <w:szCs w:val="24"/>
          <w:lang w:eastAsia="es-GT"/>
        </w:rPr>
        <w:t xml:space="preserve"> siendo vulnerados e i</w:t>
      </w:r>
      <w:r w:rsidR="00EE5E96" w:rsidRPr="00821F69">
        <w:rPr>
          <w:rFonts w:ascii="Times New Roman" w:eastAsia="Times New Roman" w:hAnsi="Times New Roman" w:cs="Times New Roman"/>
          <w:color w:val="000000"/>
          <w:sz w:val="24"/>
          <w:szCs w:val="24"/>
          <w:lang w:eastAsia="es-GT"/>
        </w:rPr>
        <w:t xml:space="preserve">nvolucra factores de violencia, </w:t>
      </w:r>
      <w:r w:rsidR="00A10329" w:rsidRPr="00821F69">
        <w:rPr>
          <w:rFonts w:ascii="Times New Roman" w:eastAsia="Times New Roman" w:hAnsi="Times New Roman" w:cs="Times New Roman"/>
          <w:color w:val="000000"/>
          <w:sz w:val="24"/>
          <w:szCs w:val="24"/>
          <w:lang w:eastAsia="es-GT"/>
        </w:rPr>
        <w:t>por medio de la Dirección de Protección Es</w:t>
      </w:r>
      <w:r w:rsidR="00EE5E96" w:rsidRPr="00821F69">
        <w:rPr>
          <w:rFonts w:ascii="Times New Roman" w:eastAsia="Times New Roman" w:hAnsi="Times New Roman" w:cs="Times New Roman"/>
          <w:color w:val="000000"/>
          <w:sz w:val="24"/>
          <w:szCs w:val="24"/>
          <w:lang w:eastAsia="es-GT"/>
        </w:rPr>
        <w:t xml:space="preserve">pecial, Acogimiento Familiar y </w:t>
      </w:r>
      <w:r w:rsidR="00A10329" w:rsidRPr="00821F69">
        <w:rPr>
          <w:rFonts w:ascii="Times New Roman" w:eastAsia="Times New Roman" w:hAnsi="Times New Roman" w:cs="Times New Roman"/>
          <w:color w:val="000000"/>
          <w:sz w:val="24"/>
          <w:szCs w:val="24"/>
          <w:lang w:eastAsia="es-GT"/>
        </w:rPr>
        <w:t xml:space="preserve">Residencial, hace cumplir aquellas medidas dictadas por un juez competente a razón de una violencia familiar que no pueda ser resuelta de manera alternativa. En este sentido, se respeta y se considera el sentir de las comunidades indígenas cuando se requiere, como parte del microsistema de actuación del niño o niña indígena. </w:t>
      </w:r>
    </w:p>
    <w:p w14:paraId="23D1B0DD" w14:textId="33E416DD" w:rsidR="00A10329" w:rsidRPr="00821F69" w:rsidRDefault="00A10329" w:rsidP="00821F69">
      <w:pPr>
        <w:spacing w:line="360" w:lineRule="auto"/>
        <w:jc w:val="both"/>
        <w:rPr>
          <w:rFonts w:ascii="Times New Roman" w:eastAsia="Times New Roman" w:hAnsi="Times New Roman" w:cs="Times New Roman"/>
          <w:color w:val="000000"/>
          <w:sz w:val="24"/>
          <w:szCs w:val="24"/>
          <w:lang w:eastAsia="es-GT"/>
        </w:rPr>
      </w:pPr>
      <w:r w:rsidRPr="00821F69">
        <w:rPr>
          <w:rFonts w:ascii="Times New Roman" w:eastAsia="Times New Roman" w:hAnsi="Times New Roman" w:cs="Times New Roman"/>
          <w:color w:val="000000"/>
          <w:sz w:val="24"/>
          <w:szCs w:val="24"/>
          <w:lang w:eastAsia="es-GT"/>
        </w:rPr>
        <w:lastRenderedPageBreak/>
        <w:t>En la atención ambulatoria de seguimie</w:t>
      </w:r>
      <w:r w:rsidR="00EE5E96" w:rsidRPr="00821F69">
        <w:rPr>
          <w:rFonts w:ascii="Times New Roman" w:eastAsia="Times New Roman" w:hAnsi="Times New Roman" w:cs="Times New Roman"/>
          <w:color w:val="000000"/>
          <w:sz w:val="24"/>
          <w:szCs w:val="24"/>
          <w:lang w:eastAsia="es-GT"/>
        </w:rPr>
        <w:t xml:space="preserve">nto, </w:t>
      </w:r>
      <w:r w:rsidRPr="00821F69">
        <w:rPr>
          <w:rFonts w:ascii="Times New Roman" w:eastAsia="Times New Roman" w:hAnsi="Times New Roman" w:cs="Times New Roman"/>
          <w:color w:val="000000"/>
          <w:sz w:val="24"/>
          <w:szCs w:val="24"/>
          <w:lang w:eastAsia="es-GT"/>
        </w:rPr>
        <w:t>se</w:t>
      </w:r>
      <w:r w:rsidR="00EE5E96" w:rsidRPr="00821F69">
        <w:rPr>
          <w:rFonts w:ascii="Times New Roman" w:eastAsia="Times New Roman" w:hAnsi="Times New Roman" w:cs="Times New Roman"/>
          <w:color w:val="000000"/>
          <w:sz w:val="24"/>
          <w:szCs w:val="24"/>
          <w:lang w:eastAsia="es-GT"/>
        </w:rPr>
        <w:t xml:space="preserve"> respeta y reconoce el rol de lo</w:t>
      </w:r>
      <w:r w:rsidRPr="00821F69">
        <w:rPr>
          <w:rFonts w:ascii="Times New Roman" w:eastAsia="Times New Roman" w:hAnsi="Times New Roman" w:cs="Times New Roman"/>
          <w:color w:val="000000"/>
          <w:sz w:val="24"/>
          <w:szCs w:val="24"/>
          <w:lang w:eastAsia="es-GT"/>
        </w:rPr>
        <w:t>s</w:t>
      </w:r>
      <w:r w:rsidR="00EE5E96" w:rsidRPr="00821F69">
        <w:rPr>
          <w:rFonts w:ascii="Times New Roman" w:eastAsia="Times New Roman" w:hAnsi="Times New Roman" w:cs="Times New Roman"/>
          <w:color w:val="000000"/>
          <w:sz w:val="24"/>
          <w:szCs w:val="24"/>
          <w:lang w:eastAsia="es-GT"/>
        </w:rPr>
        <w:t xml:space="preserve"> líderes comunitarios y autoridades indígenas, con quienes se coordina </w:t>
      </w:r>
      <w:r w:rsidRPr="00821F69">
        <w:rPr>
          <w:rFonts w:ascii="Times New Roman" w:eastAsia="Times New Roman" w:hAnsi="Times New Roman" w:cs="Times New Roman"/>
          <w:color w:val="000000"/>
          <w:sz w:val="24"/>
          <w:szCs w:val="24"/>
          <w:lang w:eastAsia="es-GT"/>
        </w:rPr>
        <w:t>el ingreso a las comunidades</w:t>
      </w:r>
      <w:r w:rsidR="00EE5E96" w:rsidRPr="00821F69">
        <w:rPr>
          <w:rFonts w:ascii="Times New Roman" w:eastAsia="Times New Roman" w:hAnsi="Times New Roman" w:cs="Times New Roman"/>
          <w:color w:val="000000"/>
          <w:sz w:val="24"/>
          <w:szCs w:val="24"/>
          <w:lang w:eastAsia="es-GT"/>
        </w:rPr>
        <w:t>.</w:t>
      </w:r>
    </w:p>
    <w:p w14:paraId="504DE471" w14:textId="78082240" w:rsidR="00212067" w:rsidRDefault="00212067" w:rsidP="00821F69">
      <w:pPr>
        <w:spacing w:line="360" w:lineRule="auto"/>
        <w:jc w:val="both"/>
        <w:rPr>
          <w:rFonts w:ascii="Times New Roman" w:eastAsia="Times New Roman" w:hAnsi="Times New Roman" w:cs="Times New Roman"/>
          <w:i/>
          <w:iCs/>
          <w:sz w:val="24"/>
          <w:szCs w:val="24"/>
          <w:lang w:eastAsia="es-GT"/>
        </w:rPr>
      </w:pPr>
      <w:r w:rsidRPr="00821F69">
        <w:rPr>
          <w:rFonts w:ascii="Times New Roman" w:eastAsia="Times New Roman" w:hAnsi="Times New Roman" w:cs="Times New Roman"/>
          <w:color w:val="000000"/>
          <w:sz w:val="24"/>
          <w:szCs w:val="24"/>
          <w:lang w:eastAsia="es-GT"/>
        </w:rPr>
        <w:t xml:space="preserve">La Secretaría Presidencial de la Mujer -SEPREM- participa en </w:t>
      </w:r>
      <w:r w:rsidRPr="00821F69">
        <w:rPr>
          <w:rFonts w:ascii="Times New Roman" w:hAnsi="Times New Roman" w:cs="Times New Roman"/>
          <w:i/>
          <w:sz w:val="24"/>
          <w:szCs w:val="24"/>
        </w:rPr>
        <w:t xml:space="preserve">Mesas Temáticas del Gabinete Especifico de Desarrollo Social, para la </w:t>
      </w:r>
      <w:r w:rsidRPr="00821F69">
        <w:rPr>
          <w:rFonts w:ascii="Times New Roman" w:eastAsia="Times New Roman" w:hAnsi="Times New Roman" w:cs="Times New Roman"/>
          <w:i/>
          <w:color w:val="222222"/>
          <w:sz w:val="24"/>
          <w:szCs w:val="24"/>
          <w:lang w:eastAsia="es-GT"/>
        </w:rPr>
        <w:t xml:space="preserve">prevención de embarazos en niñas y adolescentes y se </w:t>
      </w:r>
      <w:r w:rsidRPr="00821F69">
        <w:rPr>
          <w:rFonts w:ascii="Times New Roman" w:eastAsia="Times New Roman" w:hAnsi="Times New Roman" w:cs="Times New Roman"/>
          <w:i/>
          <w:iCs/>
          <w:sz w:val="24"/>
          <w:szCs w:val="24"/>
          <w:lang w:eastAsia="es-GT"/>
        </w:rPr>
        <w:t>sostuvo reunión con el Registro Nacional de las Personas -RENAP- con el objeto de crear acciones conjuntas para dar cumplimiento del Decreto 13-2017 del Congreso de la República, que establece 18 años como edad mínima para contraer matrimonio.</w:t>
      </w:r>
    </w:p>
    <w:p w14:paraId="6B16E0D1" w14:textId="2E2126C6" w:rsidR="00785CE3" w:rsidRPr="00276C0D" w:rsidRDefault="00785CE3" w:rsidP="00821F69">
      <w:pPr>
        <w:spacing w:line="360" w:lineRule="auto"/>
        <w:jc w:val="both"/>
        <w:rPr>
          <w:rFonts w:ascii="Times New Roman" w:hAnsi="Times New Roman" w:cs="Times New Roman"/>
          <w:bCs/>
          <w:sz w:val="24"/>
          <w:szCs w:val="24"/>
        </w:rPr>
      </w:pPr>
      <w:r w:rsidRPr="00276C0D">
        <w:rPr>
          <w:rFonts w:ascii="Times New Roman" w:hAnsi="Times New Roman" w:cs="Times New Roman"/>
          <w:bCs/>
          <w:sz w:val="24"/>
          <w:szCs w:val="24"/>
        </w:rPr>
        <w:t xml:space="preserve">El Ministerio Público -MP-, cuenta con el Modelo de Atención Integral de Niñez y Adolescencia -MAINA- sistema que garantiza la protección personal y elimina prácticas que propician la victimización secundaria de niñez y adolescencia y aumenta los mecanismos para una restitución integral del daño causado. Durante la Pandemia del COVID-19 se han socializado los servicios que brinda el MAINA, en el idioma </w:t>
      </w:r>
      <w:proofErr w:type="spellStart"/>
      <w:r w:rsidRPr="00276C0D">
        <w:rPr>
          <w:rFonts w:ascii="Times New Roman" w:hAnsi="Times New Roman" w:cs="Times New Roman"/>
          <w:bCs/>
          <w:sz w:val="24"/>
          <w:szCs w:val="24"/>
        </w:rPr>
        <w:t>K’iche</w:t>
      </w:r>
      <w:proofErr w:type="spellEnd"/>
      <w:r w:rsidRPr="00276C0D">
        <w:rPr>
          <w:rFonts w:ascii="Times New Roman" w:hAnsi="Times New Roman" w:cs="Times New Roman"/>
          <w:bCs/>
          <w:sz w:val="24"/>
          <w:szCs w:val="24"/>
        </w:rPr>
        <w:t>’.</w:t>
      </w:r>
    </w:p>
    <w:p w14:paraId="54FFAF12" w14:textId="4296C0EC" w:rsidR="00785CE3" w:rsidRPr="00276C0D" w:rsidRDefault="00785CE3" w:rsidP="00821F69">
      <w:pPr>
        <w:spacing w:line="360" w:lineRule="auto"/>
        <w:jc w:val="both"/>
        <w:rPr>
          <w:rFonts w:ascii="Times New Roman" w:hAnsi="Times New Roman" w:cs="Times New Roman"/>
          <w:bCs/>
          <w:sz w:val="24"/>
          <w:szCs w:val="24"/>
        </w:rPr>
      </w:pPr>
      <w:r w:rsidRPr="00276C0D">
        <w:rPr>
          <w:rFonts w:ascii="Times New Roman" w:eastAsia="SimSun" w:hAnsi="Times New Roman" w:cs="Times New Roman"/>
          <w:bCs/>
          <w:kern w:val="3"/>
          <w:sz w:val="24"/>
          <w:szCs w:val="24"/>
          <w:lang w:eastAsia="zh-CN" w:bidi="hi-IN"/>
        </w:rPr>
        <w:t>En el mes de septiembre de 2020 fue aprobado el Protocolo de Atención con Pertinencia Cultural y Lingüística para Mujeres Indígenas que Acuden al Ministerio Público, con el objetivo de generar</w:t>
      </w:r>
      <w:r w:rsidRPr="00276C0D">
        <w:rPr>
          <w:rFonts w:ascii="Times New Roman" w:hAnsi="Times New Roman" w:cs="Times New Roman"/>
          <w:bCs/>
          <w:sz w:val="24"/>
          <w:szCs w:val="24"/>
        </w:rPr>
        <w:t xml:space="preserve"> condiciones para garantizar a las mujeres indígenas (niñas y adolescentes) una respuesta oportuna, adecuada y especializada durante todas las etapas del proceso penal, tomando en cuenta su cultura, cosmovisión y el idioma indígena que hablan.</w:t>
      </w:r>
    </w:p>
    <w:p w14:paraId="2C73EF8F" w14:textId="4BB2120F" w:rsidR="00785CE3" w:rsidRPr="00276C0D" w:rsidRDefault="00785CE3" w:rsidP="00821F69">
      <w:pPr>
        <w:spacing w:line="360" w:lineRule="auto"/>
        <w:jc w:val="both"/>
        <w:rPr>
          <w:rFonts w:ascii="Times New Roman" w:hAnsi="Times New Roman" w:cs="Times New Roman"/>
          <w:bCs/>
          <w:sz w:val="24"/>
          <w:szCs w:val="24"/>
        </w:rPr>
      </w:pPr>
      <w:r w:rsidRPr="00276C0D">
        <w:rPr>
          <w:rFonts w:ascii="Times New Roman" w:hAnsi="Times New Roman" w:cs="Times New Roman"/>
          <w:bCs/>
          <w:sz w:val="24"/>
          <w:szCs w:val="24"/>
        </w:rPr>
        <w:t>Se cuenta con la Guía Teórica-Conceptual y Protocolo de investigación para los delitos de violencia de género contra la mujer en el ámbito público y privado, desarrollada con base al marco normativo nacional e internacional que rige la función constitucional del Ministerio Público en la materia especifica.</w:t>
      </w:r>
    </w:p>
    <w:p w14:paraId="70BB40A9" w14:textId="6EE27FFE" w:rsidR="00785CE3" w:rsidRPr="00276C0D" w:rsidRDefault="00785CE3" w:rsidP="00821F69">
      <w:pPr>
        <w:spacing w:line="360" w:lineRule="auto"/>
        <w:jc w:val="both"/>
        <w:rPr>
          <w:rFonts w:ascii="Times New Roman" w:hAnsi="Times New Roman" w:cs="Times New Roman"/>
          <w:bCs/>
          <w:sz w:val="24"/>
          <w:szCs w:val="24"/>
        </w:rPr>
      </w:pPr>
      <w:r w:rsidRPr="00276C0D">
        <w:rPr>
          <w:rFonts w:ascii="Times New Roman" w:hAnsi="Times New Roman" w:cs="Times New Roman"/>
          <w:bCs/>
          <w:sz w:val="24"/>
          <w:szCs w:val="24"/>
        </w:rPr>
        <w:t>La Secretaría de   Pueblos Indígenas  ha coordinado con la Unidad de Capacitación del Ministerio Público -UNICAP-  talleres de capacitación y sensibilización dirigidos al personal fiscal, técnico y administrativo del Ministerio Público, sobre derechos de los Pueblos Indígenas, derechos de las mujeres indígenas,  discriminación y racismo, peritaje cultural, así como también sobre el sistema jurídico propio de los Pueblos Indígenas, el abordaje del litigio estratégico en casos de violencia sexual contra mujeres, entre otras temáticas</w:t>
      </w:r>
      <w:r w:rsidR="00276C0D">
        <w:rPr>
          <w:rFonts w:ascii="Times New Roman" w:hAnsi="Times New Roman" w:cs="Times New Roman"/>
          <w:bCs/>
          <w:sz w:val="24"/>
          <w:szCs w:val="24"/>
        </w:rPr>
        <w:t>.</w:t>
      </w:r>
    </w:p>
    <w:p w14:paraId="3187745B" w14:textId="2FA3A66D" w:rsidR="00A10329" w:rsidRPr="00821F69" w:rsidRDefault="00A10329" w:rsidP="00821F69">
      <w:pPr>
        <w:spacing w:line="360" w:lineRule="auto"/>
        <w:jc w:val="both"/>
        <w:rPr>
          <w:rFonts w:ascii="Times New Roman" w:eastAsia="Times New Roman" w:hAnsi="Times New Roman" w:cs="Times New Roman"/>
          <w:b/>
          <w:bCs/>
          <w:color w:val="000000"/>
          <w:sz w:val="24"/>
          <w:szCs w:val="24"/>
          <w:lang w:eastAsia="es-GT"/>
        </w:rPr>
      </w:pPr>
      <w:r w:rsidRPr="00821F69">
        <w:rPr>
          <w:rFonts w:ascii="Times New Roman" w:eastAsia="Times New Roman" w:hAnsi="Times New Roman" w:cs="Times New Roman"/>
          <w:b/>
          <w:bCs/>
          <w:color w:val="000000"/>
          <w:sz w:val="24"/>
          <w:szCs w:val="24"/>
          <w:lang w:eastAsia="es-GT"/>
        </w:rPr>
        <w:lastRenderedPageBreak/>
        <w:t>11. El grado en que los niños indígenas son conscientes de sus derechos: cómo y si esto se hace de manera amigable para los niños.</w:t>
      </w:r>
    </w:p>
    <w:p w14:paraId="75668158" w14:textId="2A4FB5B5" w:rsidR="00A10329" w:rsidRPr="00821F69" w:rsidRDefault="00EE5E96" w:rsidP="00821F69">
      <w:pPr>
        <w:spacing w:line="360" w:lineRule="auto"/>
        <w:jc w:val="both"/>
        <w:rPr>
          <w:rFonts w:ascii="Times New Roman" w:eastAsia="Times New Roman" w:hAnsi="Times New Roman" w:cs="Times New Roman"/>
          <w:color w:val="000000"/>
          <w:sz w:val="24"/>
          <w:szCs w:val="24"/>
          <w:lang w:eastAsia="es-GT"/>
        </w:rPr>
      </w:pPr>
      <w:r w:rsidRPr="00821F69">
        <w:rPr>
          <w:rFonts w:ascii="Times New Roman" w:eastAsia="Times New Roman" w:hAnsi="Times New Roman" w:cs="Times New Roman"/>
          <w:color w:val="000000"/>
          <w:sz w:val="24"/>
          <w:szCs w:val="24"/>
          <w:lang w:eastAsia="es-GT"/>
        </w:rPr>
        <w:t>La S</w:t>
      </w:r>
      <w:r w:rsidR="00190CE1">
        <w:rPr>
          <w:rFonts w:ascii="Times New Roman" w:eastAsia="Times New Roman" w:hAnsi="Times New Roman" w:cs="Times New Roman"/>
          <w:color w:val="000000"/>
          <w:sz w:val="24"/>
          <w:szCs w:val="24"/>
          <w:lang w:eastAsia="es-GT"/>
        </w:rPr>
        <w:t xml:space="preserve">ecretaría de </w:t>
      </w:r>
      <w:r w:rsidRPr="00821F69">
        <w:rPr>
          <w:rFonts w:ascii="Times New Roman" w:eastAsia="Times New Roman" w:hAnsi="Times New Roman" w:cs="Times New Roman"/>
          <w:color w:val="000000"/>
          <w:sz w:val="24"/>
          <w:szCs w:val="24"/>
          <w:lang w:eastAsia="es-GT"/>
        </w:rPr>
        <w:t>B</w:t>
      </w:r>
      <w:r w:rsidR="00190CE1">
        <w:rPr>
          <w:rFonts w:ascii="Times New Roman" w:eastAsia="Times New Roman" w:hAnsi="Times New Roman" w:cs="Times New Roman"/>
          <w:color w:val="000000"/>
          <w:sz w:val="24"/>
          <w:szCs w:val="24"/>
          <w:lang w:eastAsia="es-GT"/>
        </w:rPr>
        <w:t xml:space="preserve">ienestar </w:t>
      </w:r>
      <w:r w:rsidRPr="00821F69">
        <w:rPr>
          <w:rFonts w:ascii="Times New Roman" w:eastAsia="Times New Roman" w:hAnsi="Times New Roman" w:cs="Times New Roman"/>
          <w:color w:val="000000"/>
          <w:sz w:val="24"/>
          <w:szCs w:val="24"/>
          <w:lang w:eastAsia="es-GT"/>
        </w:rPr>
        <w:t>S</w:t>
      </w:r>
      <w:r w:rsidR="00190CE1">
        <w:rPr>
          <w:rFonts w:ascii="Times New Roman" w:eastAsia="Times New Roman" w:hAnsi="Times New Roman" w:cs="Times New Roman"/>
          <w:color w:val="000000"/>
          <w:sz w:val="24"/>
          <w:szCs w:val="24"/>
          <w:lang w:eastAsia="es-GT"/>
        </w:rPr>
        <w:t>ocial</w:t>
      </w:r>
      <w:r w:rsidRPr="00821F69">
        <w:rPr>
          <w:rFonts w:ascii="Times New Roman" w:eastAsia="Times New Roman" w:hAnsi="Times New Roman" w:cs="Times New Roman"/>
          <w:color w:val="000000"/>
          <w:sz w:val="24"/>
          <w:szCs w:val="24"/>
          <w:lang w:eastAsia="es-GT"/>
        </w:rPr>
        <w:t xml:space="preserve">, genera </w:t>
      </w:r>
      <w:r w:rsidR="00A10329" w:rsidRPr="00821F69">
        <w:rPr>
          <w:rFonts w:ascii="Times New Roman" w:eastAsia="Times New Roman" w:hAnsi="Times New Roman" w:cs="Times New Roman"/>
          <w:color w:val="000000"/>
          <w:sz w:val="24"/>
          <w:szCs w:val="24"/>
          <w:lang w:eastAsia="es-GT"/>
        </w:rPr>
        <w:t>conocimiento y capacidades en las personas titulares</w:t>
      </w:r>
      <w:r w:rsidRPr="00821F69">
        <w:rPr>
          <w:rFonts w:ascii="Times New Roman" w:eastAsia="Times New Roman" w:hAnsi="Times New Roman" w:cs="Times New Roman"/>
          <w:color w:val="000000"/>
          <w:sz w:val="24"/>
          <w:szCs w:val="24"/>
          <w:lang w:eastAsia="es-GT"/>
        </w:rPr>
        <w:t xml:space="preserve"> de derechos </w:t>
      </w:r>
      <w:r w:rsidR="00A10329" w:rsidRPr="00821F69">
        <w:rPr>
          <w:rFonts w:ascii="Times New Roman" w:eastAsia="Times New Roman" w:hAnsi="Times New Roman" w:cs="Times New Roman"/>
          <w:color w:val="000000"/>
          <w:sz w:val="24"/>
          <w:szCs w:val="24"/>
          <w:lang w:eastAsia="es-GT"/>
        </w:rPr>
        <w:t>y en las personas portadoras de obligación</w:t>
      </w:r>
      <w:r w:rsidRPr="00821F69">
        <w:rPr>
          <w:rFonts w:ascii="Times New Roman" w:eastAsia="Times New Roman" w:hAnsi="Times New Roman" w:cs="Times New Roman"/>
          <w:color w:val="000000"/>
          <w:sz w:val="24"/>
          <w:szCs w:val="24"/>
          <w:lang w:eastAsia="es-GT"/>
        </w:rPr>
        <w:t xml:space="preserve">, para </w:t>
      </w:r>
      <w:r w:rsidR="00A10329" w:rsidRPr="00821F69">
        <w:rPr>
          <w:rFonts w:ascii="Times New Roman" w:eastAsia="Times New Roman" w:hAnsi="Times New Roman" w:cs="Times New Roman"/>
          <w:color w:val="000000"/>
          <w:sz w:val="24"/>
          <w:szCs w:val="24"/>
          <w:lang w:eastAsia="es-GT"/>
        </w:rPr>
        <w:t>cumplir con la restitución de derechos de las niñas, niños y adolescentes.</w:t>
      </w:r>
    </w:p>
    <w:p w14:paraId="34347CEA" w14:textId="271FE9AD" w:rsidR="00A10329" w:rsidRPr="00821F69" w:rsidRDefault="00EE5E96" w:rsidP="00821F69">
      <w:pPr>
        <w:spacing w:line="360" w:lineRule="auto"/>
        <w:jc w:val="both"/>
        <w:rPr>
          <w:rFonts w:ascii="Times New Roman" w:eastAsia="Times New Roman" w:hAnsi="Times New Roman" w:cs="Times New Roman"/>
          <w:color w:val="000000"/>
          <w:sz w:val="24"/>
          <w:szCs w:val="24"/>
          <w:lang w:eastAsia="es-GT"/>
        </w:rPr>
      </w:pPr>
      <w:r w:rsidRPr="00821F69">
        <w:rPr>
          <w:rFonts w:ascii="Times New Roman" w:eastAsia="Times New Roman" w:hAnsi="Times New Roman" w:cs="Times New Roman"/>
          <w:color w:val="000000"/>
          <w:sz w:val="24"/>
          <w:szCs w:val="24"/>
          <w:lang w:eastAsia="es-GT"/>
        </w:rPr>
        <w:t xml:space="preserve">Bajo ese </w:t>
      </w:r>
      <w:r w:rsidR="00A10329" w:rsidRPr="00821F69">
        <w:rPr>
          <w:rFonts w:ascii="Times New Roman" w:eastAsia="Times New Roman" w:hAnsi="Times New Roman" w:cs="Times New Roman"/>
          <w:color w:val="000000"/>
          <w:sz w:val="24"/>
          <w:szCs w:val="24"/>
          <w:lang w:eastAsia="es-GT"/>
        </w:rPr>
        <w:t>enfoque, en los Centros de Atención Integral se brinda educación inicial y preprimaria a través de una metodología propia avalada y certificada por el Ministerio de</w:t>
      </w:r>
      <w:r w:rsidRPr="00821F69">
        <w:rPr>
          <w:rFonts w:ascii="Times New Roman" w:eastAsia="Times New Roman" w:hAnsi="Times New Roman" w:cs="Times New Roman"/>
          <w:color w:val="000000"/>
          <w:sz w:val="24"/>
          <w:szCs w:val="24"/>
          <w:lang w:eastAsia="es-GT"/>
        </w:rPr>
        <w:t xml:space="preserve"> Educación; </w:t>
      </w:r>
      <w:r w:rsidR="00A10329" w:rsidRPr="00821F69">
        <w:rPr>
          <w:rFonts w:ascii="Times New Roman" w:eastAsia="Times New Roman" w:hAnsi="Times New Roman" w:cs="Times New Roman"/>
          <w:color w:val="000000"/>
          <w:sz w:val="24"/>
          <w:szCs w:val="24"/>
          <w:lang w:eastAsia="es-GT"/>
        </w:rPr>
        <w:t>basada e</w:t>
      </w:r>
      <w:r w:rsidR="0074454E" w:rsidRPr="00821F69">
        <w:rPr>
          <w:rFonts w:ascii="Times New Roman" w:eastAsia="Times New Roman" w:hAnsi="Times New Roman" w:cs="Times New Roman"/>
          <w:color w:val="000000"/>
          <w:sz w:val="24"/>
          <w:szCs w:val="24"/>
          <w:lang w:eastAsia="es-GT"/>
        </w:rPr>
        <w:t xml:space="preserve">n el Currículo Nacional Base, por </w:t>
      </w:r>
      <w:r w:rsidR="00EE157D" w:rsidRPr="00821F69">
        <w:rPr>
          <w:rFonts w:ascii="Times New Roman" w:eastAsia="Times New Roman" w:hAnsi="Times New Roman" w:cs="Times New Roman"/>
          <w:color w:val="000000"/>
          <w:sz w:val="24"/>
          <w:szCs w:val="24"/>
          <w:lang w:eastAsia="es-GT"/>
        </w:rPr>
        <w:t>ejemplo,</w:t>
      </w:r>
      <w:r w:rsidR="0074454E" w:rsidRPr="00821F69">
        <w:rPr>
          <w:rFonts w:ascii="Times New Roman" w:eastAsia="Times New Roman" w:hAnsi="Times New Roman" w:cs="Times New Roman"/>
          <w:color w:val="000000"/>
          <w:sz w:val="24"/>
          <w:szCs w:val="24"/>
          <w:lang w:eastAsia="es-GT"/>
        </w:rPr>
        <w:t xml:space="preserve"> sobre </w:t>
      </w:r>
      <w:r w:rsidRPr="00821F69">
        <w:rPr>
          <w:rFonts w:ascii="Times New Roman" w:eastAsia="Times New Roman" w:hAnsi="Times New Roman" w:cs="Times New Roman"/>
          <w:color w:val="000000"/>
          <w:sz w:val="24"/>
          <w:szCs w:val="24"/>
          <w:lang w:eastAsia="es-GT"/>
        </w:rPr>
        <w:t>l</w:t>
      </w:r>
      <w:r w:rsidR="0074454E" w:rsidRPr="00821F69">
        <w:rPr>
          <w:rFonts w:ascii="Times New Roman" w:eastAsia="Times New Roman" w:hAnsi="Times New Roman" w:cs="Times New Roman"/>
          <w:color w:val="000000"/>
          <w:sz w:val="24"/>
          <w:szCs w:val="24"/>
          <w:lang w:eastAsia="es-GT"/>
        </w:rPr>
        <w:t>os Derechos del Niño y la Niña y sobre la p</w:t>
      </w:r>
      <w:r w:rsidRPr="00821F69">
        <w:rPr>
          <w:rFonts w:ascii="Times New Roman" w:eastAsia="Times New Roman" w:hAnsi="Times New Roman" w:cs="Times New Roman"/>
          <w:color w:val="000000"/>
          <w:sz w:val="24"/>
          <w:szCs w:val="24"/>
          <w:lang w:eastAsia="es-GT"/>
        </w:rPr>
        <w:t>revención de los diferentes tipos de violencia para que conozcan sus de</w:t>
      </w:r>
      <w:r w:rsidR="00A10329" w:rsidRPr="00821F69">
        <w:rPr>
          <w:rFonts w:ascii="Times New Roman" w:eastAsia="Times New Roman" w:hAnsi="Times New Roman" w:cs="Times New Roman"/>
          <w:color w:val="000000"/>
          <w:sz w:val="24"/>
          <w:szCs w:val="24"/>
          <w:lang w:eastAsia="es-GT"/>
        </w:rPr>
        <w:t>rechos a</w:t>
      </w:r>
      <w:r w:rsidRPr="00821F69">
        <w:rPr>
          <w:rFonts w:ascii="Times New Roman" w:eastAsia="Times New Roman" w:hAnsi="Times New Roman" w:cs="Times New Roman"/>
          <w:color w:val="000000"/>
          <w:sz w:val="24"/>
          <w:szCs w:val="24"/>
          <w:lang w:eastAsia="es-GT"/>
        </w:rPr>
        <w:t xml:space="preserve"> temprana edad. </w:t>
      </w:r>
      <w:r w:rsidR="00A10329" w:rsidRPr="00821F69">
        <w:rPr>
          <w:rFonts w:ascii="Times New Roman" w:eastAsia="Times New Roman" w:hAnsi="Times New Roman" w:cs="Times New Roman"/>
          <w:color w:val="000000"/>
          <w:sz w:val="24"/>
          <w:szCs w:val="24"/>
          <w:lang w:eastAsia="es-GT"/>
        </w:rPr>
        <w:t>Estos son explicados a través de actividades lúdicas acorde a su edad y que permitan una f</w:t>
      </w:r>
      <w:r w:rsidRPr="00821F69">
        <w:rPr>
          <w:rFonts w:ascii="Times New Roman" w:eastAsia="Times New Roman" w:hAnsi="Times New Roman" w:cs="Times New Roman"/>
          <w:color w:val="000000"/>
          <w:sz w:val="24"/>
          <w:szCs w:val="24"/>
          <w:lang w:eastAsia="es-GT"/>
        </w:rPr>
        <w:t xml:space="preserve">ácil comprensión de </w:t>
      </w:r>
      <w:proofErr w:type="gramStart"/>
      <w:r w:rsidRPr="00821F69">
        <w:rPr>
          <w:rFonts w:ascii="Times New Roman" w:eastAsia="Times New Roman" w:hAnsi="Times New Roman" w:cs="Times New Roman"/>
          <w:color w:val="000000"/>
          <w:sz w:val="24"/>
          <w:szCs w:val="24"/>
          <w:lang w:eastAsia="es-GT"/>
        </w:rPr>
        <w:t>los mismos</w:t>
      </w:r>
      <w:proofErr w:type="gramEnd"/>
      <w:r w:rsidRPr="00821F69">
        <w:rPr>
          <w:rFonts w:ascii="Times New Roman" w:eastAsia="Times New Roman" w:hAnsi="Times New Roman" w:cs="Times New Roman"/>
          <w:color w:val="000000"/>
          <w:sz w:val="24"/>
          <w:szCs w:val="24"/>
          <w:lang w:eastAsia="es-GT"/>
        </w:rPr>
        <w:t>.</w:t>
      </w:r>
    </w:p>
    <w:p w14:paraId="1DFCB053" w14:textId="7BE7A96F" w:rsidR="004A50DB" w:rsidRPr="00821F69" w:rsidRDefault="004A50DB" w:rsidP="00821F69">
      <w:pPr>
        <w:spacing w:line="360" w:lineRule="auto"/>
        <w:jc w:val="both"/>
        <w:rPr>
          <w:rFonts w:ascii="Times New Roman" w:hAnsi="Times New Roman" w:cs="Times New Roman"/>
          <w:sz w:val="24"/>
          <w:szCs w:val="24"/>
        </w:rPr>
      </w:pPr>
      <w:r w:rsidRPr="00821F69">
        <w:rPr>
          <w:rFonts w:ascii="Times New Roman" w:hAnsi="Times New Roman" w:cs="Times New Roman"/>
          <w:sz w:val="24"/>
          <w:szCs w:val="24"/>
        </w:rPr>
        <w:t xml:space="preserve">La Corte Suprema de Justicia, en búsqueda del resguardo de los derechos de las niñas, niños y adolescentes, se ha sumado a distintas campañas </w:t>
      </w:r>
      <w:proofErr w:type="gramStart"/>
      <w:r w:rsidRPr="00821F69">
        <w:rPr>
          <w:rFonts w:ascii="Times New Roman" w:hAnsi="Times New Roman" w:cs="Times New Roman"/>
          <w:sz w:val="24"/>
          <w:szCs w:val="24"/>
        </w:rPr>
        <w:t>como</w:t>
      </w:r>
      <w:proofErr w:type="gramEnd"/>
      <w:r w:rsidRPr="00821F69">
        <w:rPr>
          <w:rFonts w:ascii="Times New Roman" w:hAnsi="Times New Roman" w:cs="Times New Roman"/>
          <w:sz w:val="24"/>
          <w:szCs w:val="24"/>
        </w:rPr>
        <w:t xml:space="preserve"> por ejemplo: “Campaña contra el Abandono de Niños”, “Abandonarte Nunca” y “Contra la Trata de Personas”, traducida en idiomas mayas, garífuna y </w:t>
      </w:r>
      <w:proofErr w:type="spellStart"/>
      <w:r w:rsidRPr="00821F69">
        <w:rPr>
          <w:rFonts w:ascii="Times New Roman" w:hAnsi="Times New Roman" w:cs="Times New Roman"/>
          <w:sz w:val="24"/>
          <w:szCs w:val="24"/>
        </w:rPr>
        <w:t>xinka</w:t>
      </w:r>
      <w:proofErr w:type="spellEnd"/>
      <w:r w:rsidRPr="00821F69">
        <w:rPr>
          <w:rFonts w:ascii="Times New Roman" w:hAnsi="Times New Roman" w:cs="Times New Roman"/>
          <w:sz w:val="24"/>
          <w:szCs w:val="24"/>
        </w:rPr>
        <w:t>.</w:t>
      </w:r>
    </w:p>
    <w:p w14:paraId="015C0C67" w14:textId="636478B9" w:rsidR="004A50DB" w:rsidRPr="00821F69" w:rsidRDefault="004A50DB" w:rsidP="00821F69">
      <w:pPr>
        <w:spacing w:line="360" w:lineRule="auto"/>
        <w:jc w:val="both"/>
        <w:rPr>
          <w:rFonts w:ascii="Times New Roman" w:hAnsi="Times New Roman" w:cs="Times New Roman"/>
          <w:sz w:val="24"/>
          <w:szCs w:val="24"/>
        </w:rPr>
      </w:pPr>
      <w:r w:rsidRPr="00821F69">
        <w:rPr>
          <w:rFonts w:ascii="Times New Roman" w:hAnsi="Times New Roman" w:cs="Times New Roman"/>
          <w:sz w:val="24"/>
          <w:szCs w:val="24"/>
        </w:rPr>
        <w:t>Los Juzgados de Niñez y Adolescencia  y Adolescentes en Conflicto con la Ley Penal, cuentan con personal especializado en atención a niños, niños y adolescentes, un equipo técnico, compuestos por Trabajadores Sociales, Pedagogos y Psicólogos; que tienen entre otras funciones: asistir al niño, niña o adolescente</w:t>
      </w:r>
      <w:r w:rsidR="00356983" w:rsidRPr="00821F69">
        <w:rPr>
          <w:rFonts w:ascii="Times New Roman" w:hAnsi="Times New Roman" w:cs="Times New Roman"/>
          <w:sz w:val="24"/>
          <w:szCs w:val="24"/>
        </w:rPr>
        <w:t xml:space="preserve"> </w:t>
      </w:r>
      <w:r w:rsidRPr="00821F69">
        <w:rPr>
          <w:rFonts w:ascii="Times New Roman" w:hAnsi="Times New Roman" w:cs="Times New Roman"/>
          <w:sz w:val="24"/>
          <w:szCs w:val="24"/>
        </w:rPr>
        <w:t>de acuerdo a los protocolos de actuación durante el desarrollo de sus audiencias</w:t>
      </w:r>
      <w:r w:rsidR="00356983" w:rsidRPr="00821F69">
        <w:rPr>
          <w:rFonts w:ascii="Times New Roman" w:hAnsi="Times New Roman" w:cs="Times New Roman"/>
          <w:sz w:val="24"/>
          <w:szCs w:val="24"/>
        </w:rPr>
        <w:t xml:space="preserve">; facilitar la obtención de la opinión del niño, niña y adolescente, utilizando cualquier medio tecnológico que evite la revictimización; “Informar al niño, niña o </w:t>
      </w:r>
      <w:proofErr w:type="spellStart"/>
      <w:r w:rsidR="00356983" w:rsidRPr="00821F69">
        <w:rPr>
          <w:rFonts w:ascii="Times New Roman" w:hAnsi="Times New Roman" w:cs="Times New Roman"/>
          <w:sz w:val="24"/>
          <w:szCs w:val="24"/>
        </w:rPr>
        <w:t>adolecente</w:t>
      </w:r>
      <w:proofErr w:type="spellEnd"/>
      <w:r w:rsidR="00356983" w:rsidRPr="00821F69">
        <w:rPr>
          <w:rFonts w:ascii="Times New Roman" w:hAnsi="Times New Roman" w:cs="Times New Roman"/>
          <w:sz w:val="24"/>
          <w:szCs w:val="24"/>
        </w:rPr>
        <w:t>, con lenguaje sencillo y claro en cada una de las actuaciones procesales y sobre el contenido de las decisiones jurisdiccionales de acuerdo a su edad cronológica, cultural, idioma (en coordinación con el intérprete), nivel educativo, madures y discapacidad (coordinación con un intérprete de lengua de señas si fuera el caso)”, estas funciones permiten que el niño/niña, se sienta protegido, apoyado, resguardado, seguro y confiado al momento en que se presenta a una judicatura y pueda desenvolverse, expresarse y dar su opinión libre sobre los hechos.</w:t>
      </w:r>
    </w:p>
    <w:p w14:paraId="5487F352" w14:textId="752154FC" w:rsidR="00A5776C" w:rsidRDefault="00A5776C" w:rsidP="00A5776C">
      <w:pPr>
        <w:spacing w:line="360" w:lineRule="auto"/>
        <w:jc w:val="both"/>
        <w:rPr>
          <w:rFonts w:ascii="Times New Roman" w:hAnsi="Times New Roman" w:cs="Times New Roman"/>
          <w:spacing w:val="4"/>
          <w:lang w:eastAsia="es-ES"/>
        </w:rPr>
      </w:pPr>
      <w:r w:rsidRPr="00A5776C">
        <w:rPr>
          <w:rFonts w:ascii="Times New Roman" w:hAnsi="Times New Roman" w:cs="Times New Roman"/>
          <w:spacing w:val="4"/>
          <w:sz w:val="24"/>
          <w:lang w:eastAsia="es-ES"/>
        </w:rPr>
        <w:lastRenderedPageBreak/>
        <w:t xml:space="preserve">El Ministerio de Educación implementa </w:t>
      </w:r>
      <w:r>
        <w:rPr>
          <w:rFonts w:ascii="Times New Roman" w:hAnsi="Times New Roman" w:cs="Times New Roman"/>
          <w:spacing w:val="4"/>
          <w:sz w:val="24"/>
          <w:lang w:eastAsia="es-ES"/>
        </w:rPr>
        <w:t xml:space="preserve">procesos metodológicos para el </w:t>
      </w:r>
      <w:r w:rsidRPr="00A5776C">
        <w:rPr>
          <w:rFonts w:ascii="Times New Roman" w:hAnsi="Times New Roman" w:cs="Times New Roman"/>
          <w:spacing w:val="4"/>
          <w:sz w:val="24"/>
          <w:lang w:eastAsia="es-ES"/>
        </w:rPr>
        <w:t>aprendizaje, que generan reflexión desde el propio contexto situacional, cultural y lingüístico de los estudiantes, incorporando nuevos conocimientos que enriquecen su acervo cultural y al mismo tiempo desarrollan nuevas prácticas que conducen al fortalecimiento de sus derechos.</w:t>
      </w:r>
    </w:p>
    <w:p w14:paraId="02FA9303" w14:textId="77777777" w:rsidR="005A28A9" w:rsidRPr="00821F69" w:rsidRDefault="005A28A9" w:rsidP="00821F69">
      <w:pPr>
        <w:pStyle w:val="HTMLPreformatted"/>
        <w:shd w:val="clear" w:color="auto" w:fill="F8F9FA"/>
        <w:spacing w:line="360" w:lineRule="auto"/>
        <w:jc w:val="both"/>
        <w:rPr>
          <w:rFonts w:ascii="Times New Roman" w:hAnsi="Times New Roman" w:cs="Times New Roman"/>
          <w:b/>
          <w:bCs/>
          <w:color w:val="202124"/>
          <w:sz w:val="24"/>
          <w:szCs w:val="24"/>
          <w:lang w:val="es-ES"/>
        </w:rPr>
      </w:pPr>
      <w:r w:rsidRPr="00821F69">
        <w:rPr>
          <w:rFonts w:ascii="Times New Roman" w:hAnsi="Times New Roman" w:cs="Times New Roman"/>
          <w:b/>
          <w:bCs/>
          <w:color w:val="202124"/>
          <w:sz w:val="24"/>
          <w:szCs w:val="24"/>
          <w:lang w:val="es-ES"/>
        </w:rPr>
        <w:t>ARTÍCULO 2 - No discriminación, salud, vivienda (como parte del derecho a un nivel de vida adecuado y no discriminación), empleo, trabajo, cultura; educación. (artículos 14, 17 y 21)</w:t>
      </w:r>
    </w:p>
    <w:p w14:paraId="7F19F431" w14:textId="77777777" w:rsidR="00EE5E7C" w:rsidRPr="00821F69" w:rsidRDefault="00EE5E7C" w:rsidP="00821F69">
      <w:pPr>
        <w:spacing w:after="0" w:line="360" w:lineRule="auto"/>
        <w:jc w:val="both"/>
        <w:rPr>
          <w:rFonts w:ascii="Times New Roman" w:hAnsi="Times New Roman" w:cs="Times New Roman"/>
          <w:b/>
          <w:color w:val="202124"/>
          <w:sz w:val="24"/>
          <w:szCs w:val="24"/>
          <w:lang w:val="es-ES"/>
        </w:rPr>
      </w:pPr>
    </w:p>
    <w:p w14:paraId="21CB596B" w14:textId="074D837E" w:rsidR="005A28A9" w:rsidRDefault="005A28A9" w:rsidP="00821F69">
      <w:pPr>
        <w:spacing w:after="0" w:line="360" w:lineRule="auto"/>
        <w:jc w:val="both"/>
        <w:rPr>
          <w:rFonts w:ascii="Times New Roman" w:hAnsi="Times New Roman" w:cs="Times New Roman"/>
          <w:b/>
          <w:color w:val="202124"/>
          <w:sz w:val="24"/>
          <w:szCs w:val="24"/>
          <w:lang w:val="es-ES"/>
        </w:rPr>
      </w:pPr>
      <w:r w:rsidRPr="00821F69">
        <w:rPr>
          <w:rFonts w:ascii="Times New Roman" w:hAnsi="Times New Roman" w:cs="Times New Roman"/>
          <w:b/>
          <w:color w:val="202124"/>
          <w:sz w:val="24"/>
          <w:szCs w:val="24"/>
          <w:lang w:val="es-ES"/>
        </w:rPr>
        <w:t>12. Acciones tomadas por los Estados para dar seguimiento a los Consejos del EMRIP en su Estudio de Salud, para establecer planes de acción en salud y acceso a los servicios de salud para los pueblos indígenas. Medidas adoptadas para garantizar que los niños indígenas, incluidos los niños con discapacidad, disfruten del más alto nivel posible de salud y tengan acceso a los servicios de atención de la salud.</w:t>
      </w:r>
    </w:p>
    <w:p w14:paraId="43BA37A3" w14:textId="77777777" w:rsidR="00276C0D" w:rsidRPr="00821F69" w:rsidRDefault="00276C0D" w:rsidP="00821F69">
      <w:pPr>
        <w:spacing w:after="0" w:line="360" w:lineRule="auto"/>
        <w:jc w:val="both"/>
        <w:rPr>
          <w:rFonts w:ascii="Times New Roman" w:hAnsi="Times New Roman" w:cs="Times New Roman"/>
          <w:b/>
          <w:color w:val="000000" w:themeColor="text1"/>
          <w:sz w:val="24"/>
          <w:szCs w:val="24"/>
          <w:lang w:val="es-ES"/>
        </w:rPr>
      </w:pPr>
    </w:p>
    <w:p w14:paraId="2748FA8C" w14:textId="43221771" w:rsidR="00F22857" w:rsidRPr="00821F69" w:rsidRDefault="005A28A9" w:rsidP="00821F69">
      <w:pPr>
        <w:spacing w:line="360" w:lineRule="auto"/>
        <w:jc w:val="both"/>
        <w:rPr>
          <w:rFonts w:ascii="Times New Roman" w:eastAsia="Times New Roman" w:hAnsi="Times New Roman" w:cs="Times New Roman"/>
          <w:color w:val="000000" w:themeColor="text1"/>
          <w:sz w:val="24"/>
          <w:szCs w:val="24"/>
          <w:lang w:eastAsia="es-GT"/>
        </w:rPr>
      </w:pPr>
      <w:r w:rsidRPr="00821F69">
        <w:rPr>
          <w:rFonts w:ascii="Times New Roman" w:eastAsia="Times New Roman" w:hAnsi="Times New Roman" w:cs="Times New Roman"/>
          <w:color w:val="000000" w:themeColor="text1"/>
          <w:sz w:val="24"/>
          <w:szCs w:val="24"/>
          <w:lang w:eastAsia="es-GT"/>
        </w:rPr>
        <w:t xml:space="preserve">La Secretaría </w:t>
      </w:r>
      <w:r w:rsidR="00EE5E7C" w:rsidRPr="00821F69">
        <w:rPr>
          <w:rFonts w:ascii="Times New Roman" w:eastAsia="Times New Roman" w:hAnsi="Times New Roman" w:cs="Times New Roman"/>
          <w:color w:val="000000" w:themeColor="text1"/>
          <w:sz w:val="24"/>
          <w:szCs w:val="24"/>
          <w:lang w:eastAsia="es-GT"/>
        </w:rPr>
        <w:t xml:space="preserve">General </w:t>
      </w:r>
      <w:r w:rsidRPr="00821F69">
        <w:rPr>
          <w:rFonts w:ascii="Times New Roman" w:eastAsia="Times New Roman" w:hAnsi="Times New Roman" w:cs="Times New Roman"/>
          <w:color w:val="000000" w:themeColor="text1"/>
          <w:sz w:val="24"/>
          <w:szCs w:val="24"/>
          <w:lang w:eastAsia="es-GT"/>
        </w:rPr>
        <w:t>de Planificación y Programación de la Presidencia –SEGEPLAN-, en coordinación con el Ministerio de Salud Pública y Asistencia Social, se encuentran elaborando la Estrategia para el Acceso Universal a la Salud y la Cobertura Universal de Salud</w:t>
      </w:r>
      <w:r w:rsidR="001C2751" w:rsidRPr="00821F69">
        <w:rPr>
          <w:rFonts w:ascii="Times New Roman" w:eastAsia="Times New Roman" w:hAnsi="Times New Roman" w:cs="Times New Roman"/>
          <w:color w:val="000000" w:themeColor="text1"/>
          <w:sz w:val="24"/>
          <w:szCs w:val="24"/>
          <w:lang w:eastAsia="es-GT"/>
        </w:rPr>
        <w:t>, en la</w:t>
      </w:r>
      <w:r w:rsidRPr="00821F69">
        <w:rPr>
          <w:rFonts w:ascii="Times New Roman" w:eastAsia="Times New Roman" w:hAnsi="Times New Roman" w:cs="Times New Roman"/>
          <w:color w:val="000000" w:themeColor="text1"/>
          <w:sz w:val="24"/>
          <w:szCs w:val="24"/>
          <w:lang w:eastAsia="es-GT"/>
        </w:rPr>
        <w:t xml:space="preserve"> cual se ha considerado</w:t>
      </w:r>
      <w:r w:rsidR="001C2751" w:rsidRPr="00821F69">
        <w:rPr>
          <w:rFonts w:ascii="Times New Roman" w:eastAsia="Times New Roman" w:hAnsi="Times New Roman" w:cs="Times New Roman"/>
          <w:color w:val="000000" w:themeColor="text1"/>
          <w:sz w:val="24"/>
          <w:szCs w:val="24"/>
          <w:lang w:eastAsia="es-GT"/>
        </w:rPr>
        <w:t xml:space="preserve"> el enfoque de ampliar acceso equitativo a servicios de salud, integrales, de calidad, entrados en personas y comunidades marginadas entre ellos niñez y mujeres indígenas.</w:t>
      </w:r>
    </w:p>
    <w:p w14:paraId="60D0519B" w14:textId="0562C9E9" w:rsidR="00F22857" w:rsidRPr="00821F69" w:rsidRDefault="00F22857" w:rsidP="00821F69">
      <w:pPr>
        <w:spacing w:after="0" w:line="360" w:lineRule="auto"/>
        <w:jc w:val="both"/>
        <w:rPr>
          <w:rFonts w:ascii="Times New Roman" w:hAnsi="Times New Roman" w:cs="Times New Roman"/>
          <w:sz w:val="24"/>
          <w:szCs w:val="24"/>
        </w:rPr>
      </w:pPr>
      <w:r w:rsidRPr="00821F69">
        <w:rPr>
          <w:rFonts w:ascii="Times New Roman" w:hAnsi="Times New Roman" w:cs="Times New Roman"/>
          <w:b/>
          <w:sz w:val="24"/>
          <w:szCs w:val="24"/>
        </w:rPr>
        <w:t>13. Medidas adoptadas y buenas prácticas para abordar las prácticas nocivas, como el matrimonio precoz y la mutilación genital femenina</w:t>
      </w:r>
      <w:r w:rsidRPr="00821F69">
        <w:rPr>
          <w:rFonts w:ascii="Times New Roman" w:hAnsi="Times New Roman" w:cs="Times New Roman"/>
          <w:sz w:val="24"/>
          <w:szCs w:val="24"/>
        </w:rPr>
        <w:t xml:space="preserve">. </w:t>
      </w:r>
    </w:p>
    <w:p w14:paraId="39E8AA64" w14:textId="77777777" w:rsidR="00F22857" w:rsidRPr="00821F69" w:rsidRDefault="00F22857" w:rsidP="00821F69">
      <w:pPr>
        <w:spacing w:after="0" w:line="360" w:lineRule="auto"/>
        <w:jc w:val="both"/>
        <w:rPr>
          <w:rFonts w:ascii="Times New Roman" w:hAnsi="Times New Roman" w:cs="Times New Roman"/>
          <w:sz w:val="24"/>
          <w:szCs w:val="24"/>
        </w:rPr>
      </w:pPr>
    </w:p>
    <w:p w14:paraId="25B9A29C" w14:textId="4E3AEFFA" w:rsidR="00F22857" w:rsidRPr="00821F69" w:rsidRDefault="00F22857" w:rsidP="00821F69">
      <w:pPr>
        <w:spacing w:line="360" w:lineRule="auto"/>
        <w:jc w:val="both"/>
        <w:rPr>
          <w:rFonts w:ascii="Times New Roman" w:hAnsi="Times New Roman" w:cs="Times New Roman"/>
          <w:sz w:val="24"/>
          <w:szCs w:val="24"/>
        </w:rPr>
      </w:pPr>
      <w:r w:rsidRPr="00821F69">
        <w:rPr>
          <w:rFonts w:ascii="Times New Roman" w:hAnsi="Times New Roman" w:cs="Times New Roman"/>
          <w:sz w:val="24"/>
          <w:szCs w:val="24"/>
        </w:rPr>
        <w:t xml:space="preserve">El matrimonio precoz no está autorizado en Guatemala, toda vez que el Congreso de la República de Guatemala mediante el Decreto 13-2017 decreto las Reformas al Código Civil, dejando como edad mínima para contraer matrimonio los dieciocho </w:t>
      </w:r>
      <w:proofErr w:type="gramStart"/>
      <w:r w:rsidRPr="00821F69">
        <w:rPr>
          <w:rFonts w:ascii="Times New Roman" w:hAnsi="Times New Roman" w:cs="Times New Roman"/>
          <w:sz w:val="24"/>
          <w:szCs w:val="24"/>
        </w:rPr>
        <w:t>años de edad</w:t>
      </w:r>
      <w:proofErr w:type="gramEnd"/>
      <w:r w:rsidRPr="00821F69">
        <w:rPr>
          <w:rFonts w:ascii="Times New Roman" w:hAnsi="Times New Roman" w:cs="Times New Roman"/>
          <w:sz w:val="24"/>
          <w:szCs w:val="24"/>
        </w:rPr>
        <w:t xml:space="preserve">, en cumplimiento de los estándares internacionales. se instruyó a la Escuela de Estudios Judiciales del Organismo Judicial, para </w:t>
      </w:r>
      <w:r w:rsidR="00EE5E7C" w:rsidRPr="00821F69">
        <w:rPr>
          <w:rFonts w:ascii="Times New Roman" w:hAnsi="Times New Roman" w:cs="Times New Roman"/>
          <w:sz w:val="24"/>
          <w:szCs w:val="24"/>
        </w:rPr>
        <w:t>que,</w:t>
      </w:r>
      <w:r w:rsidRPr="00821F69">
        <w:rPr>
          <w:rFonts w:ascii="Times New Roman" w:hAnsi="Times New Roman" w:cs="Times New Roman"/>
          <w:sz w:val="24"/>
          <w:szCs w:val="24"/>
        </w:rPr>
        <w:t xml:space="preserve"> en coordinación con la </w:t>
      </w:r>
      <w:proofErr w:type="gramStart"/>
      <w:r w:rsidRPr="00821F69">
        <w:rPr>
          <w:rFonts w:ascii="Times New Roman" w:hAnsi="Times New Roman" w:cs="Times New Roman"/>
          <w:sz w:val="24"/>
          <w:szCs w:val="24"/>
        </w:rPr>
        <w:t>Secretaria</w:t>
      </w:r>
      <w:proofErr w:type="gramEnd"/>
      <w:r w:rsidRPr="00821F69">
        <w:rPr>
          <w:rFonts w:ascii="Times New Roman" w:hAnsi="Times New Roman" w:cs="Times New Roman"/>
          <w:sz w:val="24"/>
          <w:szCs w:val="24"/>
        </w:rPr>
        <w:t xml:space="preserve"> de Protección para </w:t>
      </w:r>
      <w:r w:rsidR="00EE5E7C" w:rsidRPr="00821F69">
        <w:rPr>
          <w:rFonts w:ascii="Times New Roman" w:hAnsi="Times New Roman" w:cs="Times New Roman"/>
          <w:sz w:val="24"/>
          <w:szCs w:val="24"/>
        </w:rPr>
        <w:t>la Niñez</w:t>
      </w:r>
      <w:r w:rsidRPr="00821F69">
        <w:rPr>
          <w:rFonts w:ascii="Times New Roman" w:hAnsi="Times New Roman" w:cs="Times New Roman"/>
          <w:sz w:val="24"/>
          <w:szCs w:val="24"/>
        </w:rPr>
        <w:t xml:space="preserve"> y Adolescencia y Justicia Penal Juvenil y la Dirección de Familia, definan un </w:t>
      </w:r>
      <w:r w:rsidRPr="00821F69">
        <w:rPr>
          <w:rFonts w:ascii="Times New Roman" w:hAnsi="Times New Roman" w:cs="Times New Roman"/>
          <w:sz w:val="24"/>
          <w:szCs w:val="24"/>
        </w:rPr>
        <w:lastRenderedPageBreak/>
        <w:t xml:space="preserve">cronograma, y un plan de capacitación y sensibilización para jueces, auxiliares judiciales y demás equipos técnicos, relacionados con </w:t>
      </w:r>
      <w:r w:rsidR="00EE5E7C" w:rsidRPr="00821F69">
        <w:rPr>
          <w:rFonts w:ascii="Times New Roman" w:hAnsi="Times New Roman" w:cs="Times New Roman"/>
          <w:sz w:val="24"/>
          <w:szCs w:val="24"/>
        </w:rPr>
        <w:t>la socialización</w:t>
      </w:r>
      <w:r w:rsidRPr="00821F69">
        <w:rPr>
          <w:rFonts w:ascii="Times New Roman" w:hAnsi="Times New Roman" w:cs="Times New Roman"/>
          <w:sz w:val="24"/>
          <w:szCs w:val="24"/>
        </w:rPr>
        <w:t xml:space="preserve"> del Acuerdo citado, así como del contenido del Decreto 13-2017 del Congreso de la República.</w:t>
      </w:r>
    </w:p>
    <w:p w14:paraId="6F4727B2" w14:textId="4140E9F2" w:rsidR="00F22857" w:rsidRPr="00821F69" w:rsidRDefault="00F22857" w:rsidP="00821F69">
      <w:pPr>
        <w:spacing w:after="0" w:line="360" w:lineRule="auto"/>
        <w:jc w:val="both"/>
        <w:rPr>
          <w:rFonts w:ascii="Times New Roman" w:hAnsi="Times New Roman" w:cs="Times New Roman"/>
          <w:sz w:val="24"/>
          <w:szCs w:val="24"/>
        </w:rPr>
      </w:pPr>
      <w:r w:rsidRPr="00821F69">
        <w:rPr>
          <w:rFonts w:ascii="Times New Roman" w:hAnsi="Times New Roman" w:cs="Times New Roman"/>
          <w:sz w:val="24"/>
          <w:szCs w:val="24"/>
        </w:rPr>
        <w:t xml:space="preserve">Sin embargo, si se conoce de múltiples casos de unión de hecho no declarada de </w:t>
      </w:r>
      <w:proofErr w:type="gramStart"/>
      <w:r w:rsidRPr="00821F69">
        <w:rPr>
          <w:rFonts w:ascii="Times New Roman" w:hAnsi="Times New Roman" w:cs="Times New Roman"/>
          <w:sz w:val="24"/>
          <w:szCs w:val="24"/>
        </w:rPr>
        <w:t>niñas y niños</w:t>
      </w:r>
      <w:proofErr w:type="gramEnd"/>
      <w:r w:rsidRPr="00821F69">
        <w:rPr>
          <w:rFonts w:ascii="Times New Roman" w:hAnsi="Times New Roman" w:cs="Times New Roman"/>
          <w:sz w:val="24"/>
          <w:szCs w:val="24"/>
        </w:rPr>
        <w:t>, los Juzgados especializados en Niñez y Adolescencia, dictan las medidas necesarias para garantizar el interés superior de ellas y ellos,</w:t>
      </w:r>
      <w:r w:rsidR="00AA364C" w:rsidRPr="00821F69">
        <w:rPr>
          <w:rFonts w:ascii="Times New Roman" w:hAnsi="Times New Roman" w:cs="Times New Roman"/>
          <w:sz w:val="24"/>
          <w:szCs w:val="24"/>
        </w:rPr>
        <w:t xml:space="preserve"> </w:t>
      </w:r>
      <w:r w:rsidRPr="00821F69">
        <w:rPr>
          <w:rFonts w:ascii="Times New Roman" w:hAnsi="Times New Roman" w:cs="Times New Roman"/>
          <w:sz w:val="24"/>
          <w:szCs w:val="24"/>
        </w:rPr>
        <w:t>dando seguimiento a las medidas</w:t>
      </w:r>
      <w:r w:rsidR="00AA364C" w:rsidRPr="00821F69">
        <w:rPr>
          <w:rFonts w:ascii="Times New Roman" w:hAnsi="Times New Roman" w:cs="Times New Roman"/>
          <w:sz w:val="24"/>
          <w:szCs w:val="24"/>
        </w:rPr>
        <w:t xml:space="preserve"> </w:t>
      </w:r>
      <w:r w:rsidRPr="00821F69">
        <w:rPr>
          <w:rFonts w:ascii="Times New Roman" w:hAnsi="Times New Roman" w:cs="Times New Roman"/>
          <w:sz w:val="24"/>
          <w:szCs w:val="24"/>
        </w:rPr>
        <w:t>dictadas para asegurase de su cumplimiento, así como certificando lo conducente al Ministerio Público para que sea investigado. Es importante señalar que</w:t>
      </w:r>
      <w:r w:rsidR="00AA364C" w:rsidRPr="00821F69">
        <w:rPr>
          <w:rFonts w:ascii="Times New Roman" w:hAnsi="Times New Roman" w:cs="Times New Roman"/>
          <w:sz w:val="24"/>
          <w:szCs w:val="24"/>
        </w:rPr>
        <w:t xml:space="preserve"> </w:t>
      </w:r>
      <w:r w:rsidRPr="00821F69">
        <w:rPr>
          <w:rFonts w:ascii="Times New Roman" w:hAnsi="Times New Roman" w:cs="Times New Roman"/>
          <w:sz w:val="24"/>
          <w:szCs w:val="24"/>
        </w:rPr>
        <w:t>está practica</w:t>
      </w:r>
      <w:r w:rsidR="00AA364C" w:rsidRPr="00821F69">
        <w:rPr>
          <w:rFonts w:ascii="Times New Roman" w:hAnsi="Times New Roman" w:cs="Times New Roman"/>
          <w:sz w:val="24"/>
          <w:szCs w:val="24"/>
        </w:rPr>
        <w:t xml:space="preserve"> </w:t>
      </w:r>
      <w:r w:rsidRPr="00821F69">
        <w:rPr>
          <w:rFonts w:ascii="Times New Roman" w:hAnsi="Times New Roman" w:cs="Times New Roman"/>
          <w:sz w:val="24"/>
          <w:szCs w:val="24"/>
        </w:rPr>
        <w:t>se da mayormente en poblaciones indígenas,</w:t>
      </w:r>
      <w:r w:rsidR="00AA364C" w:rsidRPr="00821F69">
        <w:rPr>
          <w:rFonts w:ascii="Times New Roman" w:hAnsi="Times New Roman" w:cs="Times New Roman"/>
          <w:sz w:val="24"/>
          <w:szCs w:val="24"/>
        </w:rPr>
        <w:t xml:space="preserve"> </w:t>
      </w:r>
      <w:r w:rsidRPr="00821F69">
        <w:rPr>
          <w:rFonts w:ascii="Times New Roman" w:hAnsi="Times New Roman" w:cs="Times New Roman"/>
          <w:sz w:val="24"/>
          <w:szCs w:val="24"/>
        </w:rPr>
        <w:t>excluidas y sin mucha presencia del Estado y de la Institucionalidad y sin oferta de opciones de desarrollo.</w:t>
      </w:r>
    </w:p>
    <w:p w14:paraId="725BC500" w14:textId="42497E75" w:rsidR="00DF3CE8" w:rsidRPr="00821F69" w:rsidRDefault="00DF3CE8" w:rsidP="00821F69">
      <w:pPr>
        <w:spacing w:after="0" w:line="360" w:lineRule="auto"/>
        <w:jc w:val="both"/>
        <w:rPr>
          <w:rFonts w:ascii="Times New Roman" w:hAnsi="Times New Roman" w:cs="Times New Roman"/>
          <w:sz w:val="24"/>
          <w:szCs w:val="24"/>
        </w:rPr>
      </w:pPr>
    </w:p>
    <w:p w14:paraId="2535272B" w14:textId="33B5C8D4" w:rsidR="00DF3CE8" w:rsidRPr="00821F69" w:rsidRDefault="00DF3CE8" w:rsidP="00821F69">
      <w:pPr>
        <w:spacing w:line="360" w:lineRule="auto"/>
        <w:jc w:val="both"/>
        <w:rPr>
          <w:rFonts w:ascii="Times New Roman" w:hAnsi="Times New Roman" w:cs="Times New Roman"/>
          <w:sz w:val="24"/>
          <w:szCs w:val="24"/>
          <w:lang w:val="es-MX"/>
        </w:rPr>
      </w:pPr>
      <w:r w:rsidRPr="00821F69">
        <w:rPr>
          <w:rFonts w:ascii="Times New Roman" w:hAnsi="Times New Roman" w:cs="Times New Roman"/>
          <w:sz w:val="24"/>
          <w:szCs w:val="24"/>
        </w:rPr>
        <w:t xml:space="preserve">El Consejo Nacional de las Personas con Discapacidad –CONADI-, realizó incidencia ante el Ministerio de Salud Pública y Asistencia Social para </w:t>
      </w:r>
      <w:r w:rsidRPr="00821F69">
        <w:rPr>
          <w:rFonts w:ascii="Times New Roman" w:hAnsi="Times New Roman" w:cs="Times New Roman"/>
          <w:sz w:val="24"/>
          <w:szCs w:val="24"/>
          <w:lang w:val="es-MX"/>
        </w:rPr>
        <w:t>la inclusión dentro de sus controles administrativos, el Registro de Personas con discapacidad para que se les br</w:t>
      </w:r>
      <w:r w:rsidR="00EE5E7C" w:rsidRPr="00821F69">
        <w:rPr>
          <w:rFonts w:ascii="Times New Roman" w:hAnsi="Times New Roman" w:cs="Times New Roman"/>
          <w:sz w:val="24"/>
          <w:szCs w:val="24"/>
          <w:lang w:val="es-MX"/>
        </w:rPr>
        <w:t xml:space="preserve">inde el servicio, asimismo, </w:t>
      </w:r>
      <w:r w:rsidRPr="00821F69">
        <w:rPr>
          <w:rFonts w:ascii="Times New Roman" w:hAnsi="Times New Roman" w:cs="Times New Roman"/>
          <w:sz w:val="24"/>
          <w:szCs w:val="24"/>
          <w:lang w:val="es-MX"/>
        </w:rPr>
        <w:t xml:space="preserve">se ha capacitado a personal del área de salud sobre la temática para mejorar la atención de las Personas con discapacidad. Es importante indicar que, </w:t>
      </w:r>
      <w:r w:rsidRPr="00821F69">
        <w:rPr>
          <w:rFonts w:ascii="Times New Roman" w:hAnsi="Times New Roman" w:cs="Times New Roman"/>
          <w:sz w:val="24"/>
          <w:szCs w:val="24"/>
        </w:rPr>
        <w:t>al revisar la información histórica de los departamentos en mención, no se encontraron datos relacionados a niñez indígena con discapacidad.</w:t>
      </w:r>
    </w:p>
    <w:p w14:paraId="3E61CA9F" w14:textId="626883D5" w:rsidR="00A426AA" w:rsidRPr="00821F69" w:rsidRDefault="00A426AA" w:rsidP="00821F69">
      <w:pPr>
        <w:tabs>
          <w:tab w:val="left" w:pos="1035"/>
        </w:tabs>
        <w:spacing w:line="360" w:lineRule="auto"/>
        <w:jc w:val="both"/>
        <w:rPr>
          <w:rFonts w:ascii="Times New Roman" w:hAnsi="Times New Roman" w:cs="Times New Roman"/>
          <w:b/>
          <w:sz w:val="24"/>
          <w:szCs w:val="24"/>
          <w:lang w:val="es-MX"/>
        </w:rPr>
      </w:pPr>
      <w:r w:rsidRPr="00821F69">
        <w:rPr>
          <w:rFonts w:ascii="Times New Roman" w:hAnsi="Times New Roman" w:cs="Times New Roman"/>
          <w:b/>
          <w:sz w:val="24"/>
          <w:szCs w:val="24"/>
          <w:lang w:val="es-MX"/>
        </w:rPr>
        <w:t>14. El impacto del daño ambiental, la minería, el desarrollo y el desplazamiento en la salud física y mental de los niños indígenas. Acciones tomadas como seguimiento al Asesoramiento en el Estudio de Salud del EMRIP, para proteger a los pueblos indígenas de los daños ambientales</w:t>
      </w:r>
      <w:r w:rsidR="004452D7" w:rsidRPr="00821F69">
        <w:rPr>
          <w:rFonts w:ascii="Times New Roman" w:hAnsi="Times New Roman" w:cs="Times New Roman"/>
          <w:b/>
          <w:sz w:val="24"/>
          <w:szCs w:val="24"/>
          <w:lang w:val="es-MX"/>
        </w:rPr>
        <w:t xml:space="preserve"> </w:t>
      </w:r>
      <w:r w:rsidRPr="00821F69">
        <w:rPr>
          <w:rFonts w:ascii="Times New Roman" w:hAnsi="Times New Roman" w:cs="Times New Roman"/>
          <w:b/>
          <w:sz w:val="24"/>
          <w:szCs w:val="24"/>
          <w:lang w:val="es-MX"/>
        </w:rPr>
        <w:t>causados</w:t>
      </w:r>
      <w:r w:rsidR="00292B44" w:rsidRPr="00821F69">
        <w:rPr>
          <w:rFonts w:ascii="Times New Roman" w:hAnsi="Times New Roman" w:cs="Times New Roman"/>
          <w:b/>
          <w:sz w:val="24"/>
          <w:szCs w:val="24"/>
          <w:lang w:val="es-MX"/>
        </w:rPr>
        <w:t xml:space="preserve"> </w:t>
      </w:r>
      <w:r w:rsidRPr="00821F69">
        <w:rPr>
          <w:rFonts w:ascii="Times New Roman" w:hAnsi="Times New Roman" w:cs="Times New Roman"/>
          <w:b/>
          <w:sz w:val="24"/>
          <w:szCs w:val="24"/>
          <w:lang w:val="es-MX"/>
        </w:rPr>
        <w:t>por</w:t>
      </w:r>
      <w:r w:rsidR="00292B44" w:rsidRPr="00821F69">
        <w:rPr>
          <w:rFonts w:ascii="Times New Roman" w:hAnsi="Times New Roman" w:cs="Times New Roman"/>
          <w:b/>
          <w:sz w:val="24"/>
          <w:szCs w:val="24"/>
          <w:lang w:val="es-MX"/>
        </w:rPr>
        <w:t xml:space="preserve"> </w:t>
      </w:r>
      <w:r w:rsidRPr="00821F69">
        <w:rPr>
          <w:rFonts w:ascii="Times New Roman" w:hAnsi="Times New Roman" w:cs="Times New Roman"/>
          <w:b/>
          <w:sz w:val="24"/>
          <w:szCs w:val="24"/>
          <w:lang w:val="es-MX"/>
        </w:rPr>
        <w:t>terceros</w:t>
      </w:r>
      <w:r w:rsidR="00292B44" w:rsidRPr="00821F69">
        <w:rPr>
          <w:rFonts w:ascii="Times New Roman" w:hAnsi="Times New Roman" w:cs="Times New Roman"/>
          <w:b/>
          <w:sz w:val="24"/>
          <w:szCs w:val="24"/>
          <w:lang w:val="es-MX"/>
        </w:rPr>
        <w:t xml:space="preserve"> </w:t>
      </w:r>
      <w:r w:rsidRPr="00821F69">
        <w:rPr>
          <w:rFonts w:ascii="Times New Roman" w:hAnsi="Times New Roman" w:cs="Times New Roman"/>
          <w:b/>
          <w:sz w:val="24"/>
          <w:szCs w:val="24"/>
          <w:lang w:val="es-MX"/>
        </w:rPr>
        <w:t>(como empresas privadas) minimizando, mediante medidas legislativas y prácticas, el impacto que tienen las industrias extractivas en particular sobre la salud física y mental de los pueblos indígenas.</w:t>
      </w:r>
    </w:p>
    <w:p w14:paraId="1A7CBCC0" w14:textId="7E068669" w:rsidR="00A426AA" w:rsidRPr="00821F69" w:rsidRDefault="00292B44" w:rsidP="00821F69">
      <w:pPr>
        <w:tabs>
          <w:tab w:val="left" w:pos="1035"/>
        </w:tabs>
        <w:spacing w:line="360" w:lineRule="auto"/>
        <w:jc w:val="both"/>
        <w:rPr>
          <w:rFonts w:ascii="Times New Roman" w:hAnsi="Times New Roman" w:cs="Times New Roman"/>
          <w:sz w:val="24"/>
          <w:szCs w:val="24"/>
          <w:lang w:val="es-MX"/>
        </w:rPr>
      </w:pPr>
      <w:r w:rsidRPr="00821F69">
        <w:rPr>
          <w:rFonts w:ascii="Times New Roman" w:hAnsi="Times New Roman" w:cs="Times New Roman"/>
          <w:sz w:val="24"/>
          <w:szCs w:val="24"/>
          <w:lang w:val="es-MX"/>
        </w:rPr>
        <w:t>La recuperación y la protección de bosques naturales lleva implícita, la generación de servicios ambientales importantes;</w:t>
      </w:r>
      <w:r w:rsidR="002E469A" w:rsidRPr="00821F69">
        <w:rPr>
          <w:rFonts w:ascii="Times New Roman" w:hAnsi="Times New Roman" w:cs="Times New Roman"/>
          <w:sz w:val="24"/>
          <w:szCs w:val="24"/>
          <w:lang w:val="es-MX"/>
        </w:rPr>
        <w:t xml:space="preserve"> como la protección del suelo y fuentes de agua, el mantenimiento de la biodiversidad¸ por eso mismo es importante resaltar que entre el 40% a </w:t>
      </w:r>
      <w:r w:rsidR="009529FE" w:rsidRPr="00821F69">
        <w:rPr>
          <w:rFonts w:ascii="Times New Roman" w:hAnsi="Times New Roman" w:cs="Times New Roman"/>
          <w:sz w:val="24"/>
          <w:szCs w:val="24"/>
          <w:lang w:val="es-MX"/>
        </w:rPr>
        <w:t>50</w:t>
      </w:r>
      <w:r w:rsidR="002E469A" w:rsidRPr="00821F69">
        <w:rPr>
          <w:rFonts w:ascii="Times New Roman" w:hAnsi="Times New Roman" w:cs="Times New Roman"/>
          <w:sz w:val="24"/>
          <w:szCs w:val="24"/>
          <w:lang w:val="es-MX"/>
        </w:rPr>
        <w:t xml:space="preserve">% de estos bosques de protección, se ubican en zonas de alta prioridad para la conservación de la biodiversidad y entre el 60 y 70% se encuentran en zonas de alta importancia para la </w:t>
      </w:r>
      <w:r w:rsidR="002E469A" w:rsidRPr="00821F69">
        <w:rPr>
          <w:rFonts w:ascii="Times New Roman" w:hAnsi="Times New Roman" w:cs="Times New Roman"/>
          <w:sz w:val="24"/>
          <w:szCs w:val="24"/>
          <w:lang w:val="es-MX"/>
        </w:rPr>
        <w:lastRenderedPageBreak/>
        <w:t>captación y regulación hídrica.</w:t>
      </w:r>
      <w:r w:rsidR="005050A9" w:rsidRPr="00821F69">
        <w:rPr>
          <w:rFonts w:ascii="Times New Roman" w:hAnsi="Times New Roman" w:cs="Times New Roman"/>
          <w:sz w:val="24"/>
          <w:szCs w:val="24"/>
          <w:lang w:val="es-MX"/>
        </w:rPr>
        <w:t xml:space="preserve"> </w:t>
      </w:r>
      <w:r w:rsidR="009529FE" w:rsidRPr="00821F69">
        <w:rPr>
          <w:rFonts w:ascii="Times New Roman" w:hAnsi="Times New Roman" w:cs="Times New Roman"/>
          <w:sz w:val="24"/>
          <w:szCs w:val="24"/>
          <w:lang w:val="es-MX"/>
        </w:rPr>
        <w:t xml:space="preserve"> </w:t>
      </w:r>
      <w:r w:rsidR="005050A9" w:rsidRPr="00821F69">
        <w:rPr>
          <w:rFonts w:ascii="Times New Roman" w:hAnsi="Times New Roman" w:cs="Times New Roman"/>
          <w:sz w:val="24"/>
          <w:szCs w:val="24"/>
          <w:lang w:val="es-MX"/>
        </w:rPr>
        <w:t xml:space="preserve">Con el incremento de áreas bajo manejo y la recuperación del bosque mediante plantaciones y sistemas agroforestales, se reduce el impacto del daño ambiental causado por diferentes actividades de tipo extractivo que pueden llegar a afectar los ecosistemas cercanos a poblaciones donde se llevan a cabo dichas actividades; </w:t>
      </w:r>
      <w:r w:rsidR="002E469A" w:rsidRPr="00821F69">
        <w:rPr>
          <w:rFonts w:ascii="Times New Roman" w:hAnsi="Times New Roman" w:cs="Times New Roman"/>
          <w:sz w:val="24"/>
          <w:szCs w:val="24"/>
          <w:lang w:val="es-MX"/>
        </w:rPr>
        <w:t>d</w:t>
      </w:r>
      <w:r w:rsidR="00A426AA" w:rsidRPr="00821F69">
        <w:rPr>
          <w:rFonts w:ascii="Times New Roman" w:hAnsi="Times New Roman" w:cs="Times New Roman"/>
          <w:sz w:val="24"/>
          <w:szCs w:val="24"/>
          <w:lang w:val="es-MX"/>
        </w:rPr>
        <w:t>esde el año 2017, se han recuperado 106,193 hectáreas de tierras de vocación forestal desprovistas de bosque y se ha dado manejo sostenible a 986,033 hectáreas de bosque natural.</w:t>
      </w:r>
      <w:r w:rsidR="005050A9" w:rsidRPr="00821F69">
        <w:rPr>
          <w:rFonts w:ascii="Times New Roman" w:hAnsi="Times New Roman" w:cs="Times New Roman"/>
          <w:sz w:val="24"/>
          <w:szCs w:val="24"/>
          <w:lang w:val="es-MX"/>
        </w:rPr>
        <w:t xml:space="preserve"> </w:t>
      </w:r>
      <w:r w:rsidR="00A426AA" w:rsidRPr="00821F69">
        <w:rPr>
          <w:rFonts w:ascii="Times New Roman" w:hAnsi="Times New Roman" w:cs="Times New Roman"/>
          <w:sz w:val="24"/>
          <w:szCs w:val="24"/>
          <w:lang w:val="es-MX"/>
        </w:rPr>
        <w:t>(Ver Anexo</w:t>
      </w:r>
      <w:r w:rsidR="0078041E" w:rsidRPr="00821F69">
        <w:rPr>
          <w:rFonts w:ascii="Times New Roman" w:hAnsi="Times New Roman" w:cs="Times New Roman"/>
          <w:sz w:val="24"/>
          <w:szCs w:val="24"/>
          <w:lang w:val="es-MX"/>
        </w:rPr>
        <w:t xml:space="preserve">s </w:t>
      </w:r>
      <w:r w:rsidR="00DB37B4" w:rsidRPr="00821F69">
        <w:rPr>
          <w:rFonts w:ascii="Times New Roman" w:hAnsi="Times New Roman" w:cs="Times New Roman"/>
          <w:sz w:val="24"/>
          <w:szCs w:val="24"/>
          <w:lang w:val="es-MX"/>
        </w:rPr>
        <w:t>3</w:t>
      </w:r>
      <w:r w:rsidR="0078041E" w:rsidRPr="00821F69">
        <w:rPr>
          <w:rFonts w:ascii="Times New Roman" w:hAnsi="Times New Roman" w:cs="Times New Roman"/>
          <w:sz w:val="24"/>
          <w:szCs w:val="24"/>
          <w:lang w:val="es-MX"/>
        </w:rPr>
        <w:t xml:space="preserve"> y </w:t>
      </w:r>
      <w:r w:rsidR="00DB37B4" w:rsidRPr="00821F69">
        <w:rPr>
          <w:rFonts w:ascii="Times New Roman" w:hAnsi="Times New Roman" w:cs="Times New Roman"/>
          <w:sz w:val="24"/>
          <w:szCs w:val="24"/>
          <w:lang w:val="es-MX"/>
        </w:rPr>
        <w:t>4</w:t>
      </w:r>
      <w:r w:rsidR="00A426AA" w:rsidRPr="00821F69">
        <w:rPr>
          <w:rFonts w:ascii="Times New Roman" w:hAnsi="Times New Roman" w:cs="Times New Roman"/>
          <w:sz w:val="24"/>
          <w:szCs w:val="24"/>
          <w:lang w:val="es-MX"/>
        </w:rPr>
        <w:t>)</w:t>
      </w:r>
    </w:p>
    <w:p w14:paraId="162F6BC4" w14:textId="4673CCA9" w:rsidR="00FB372B" w:rsidRPr="00821F69" w:rsidRDefault="00AC0DD7" w:rsidP="00821F69">
      <w:pPr>
        <w:tabs>
          <w:tab w:val="left" w:pos="1035"/>
        </w:tabs>
        <w:spacing w:line="360" w:lineRule="auto"/>
        <w:jc w:val="both"/>
        <w:rPr>
          <w:rFonts w:ascii="Times New Roman" w:hAnsi="Times New Roman" w:cs="Times New Roman"/>
          <w:sz w:val="24"/>
          <w:szCs w:val="24"/>
        </w:rPr>
      </w:pPr>
      <w:r w:rsidRPr="00821F69">
        <w:rPr>
          <w:rFonts w:ascii="Times New Roman" w:hAnsi="Times New Roman" w:cs="Times New Roman"/>
          <w:sz w:val="24"/>
          <w:szCs w:val="24"/>
          <w:lang w:val="es-MX"/>
        </w:rPr>
        <w:t xml:space="preserve">Las Unidades de Pueblos Indígenas del </w:t>
      </w:r>
      <w:r w:rsidRPr="00821F69">
        <w:rPr>
          <w:rFonts w:ascii="Times New Roman" w:hAnsi="Times New Roman" w:cs="Times New Roman"/>
          <w:b/>
          <w:bCs/>
          <w:sz w:val="24"/>
          <w:szCs w:val="24"/>
          <w:lang w:val="es-MX"/>
        </w:rPr>
        <w:t>Grupo Coordinador Interinstitucional -GCI-</w:t>
      </w:r>
      <w:r w:rsidRPr="00821F69">
        <w:rPr>
          <w:rFonts w:ascii="Times New Roman" w:hAnsi="Times New Roman" w:cs="Times New Roman"/>
          <w:sz w:val="24"/>
          <w:szCs w:val="24"/>
          <w:lang w:val="es-MX"/>
        </w:rPr>
        <w:t xml:space="preserve">, conformado por el </w:t>
      </w:r>
      <w:bookmarkStart w:id="0" w:name="_Hlk64531855"/>
      <w:r w:rsidRPr="00821F69">
        <w:rPr>
          <w:rFonts w:ascii="Times New Roman" w:hAnsi="Times New Roman" w:cs="Times New Roman"/>
          <w:sz w:val="24"/>
          <w:szCs w:val="24"/>
          <w:lang w:val="es-MX"/>
        </w:rPr>
        <w:t>MAGA, MARN, CONAP e INAB</w:t>
      </w:r>
      <w:bookmarkEnd w:id="0"/>
      <w:r w:rsidRPr="00821F69">
        <w:rPr>
          <w:rFonts w:ascii="Times New Roman" w:hAnsi="Times New Roman" w:cs="Times New Roman"/>
          <w:sz w:val="24"/>
          <w:szCs w:val="24"/>
          <w:lang w:val="es-MX"/>
        </w:rPr>
        <w:t xml:space="preserve">, trabajaron durante </w:t>
      </w:r>
      <w:r w:rsidR="009529FE" w:rsidRPr="00821F69">
        <w:rPr>
          <w:rFonts w:ascii="Times New Roman" w:hAnsi="Times New Roman" w:cs="Times New Roman"/>
          <w:sz w:val="24"/>
          <w:szCs w:val="24"/>
          <w:lang w:val="es-MX"/>
        </w:rPr>
        <w:t>los años</w:t>
      </w:r>
      <w:r w:rsidRPr="00821F69">
        <w:rPr>
          <w:rFonts w:ascii="Times New Roman" w:hAnsi="Times New Roman" w:cs="Times New Roman"/>
          <w:sz w:val="24"/>
          <w:szCs w:val="24"/>
          <w:lang w:val="es-MX"/>
        </w:rPr>
        <w:t xml:space="preserve"> 2019 y 2020, la “</w:t>
      </w:r>
      <w:r w:rsidRPr="00821F69">
        <w:rPr>
          <w:rFonts w:ascii="Times New Roman" w:hAnsi="Times New Roman" w:cs="Times New Roman"/>
          <w:sz w:val="24"/>
          <w:szCs w:val="24"/>
        </w:rPr>
        <w:t>Ruta de trabajo con pertinencia cultural para fortalecer la Estrategia Nacional REDD+ Guatemala Bosque| Gente| Futuro, a través de la aplicación y respeto de los derechos y conocimientos de los Pueblos Indígenas y comunidades locales”</w:t>
      </w:r>
      <w:r w:rsidR="0021249F" w:rsidRPr="00821F69">
        <w:rPr>
          <w:rFonts w:ascii="Times New Roman" w:hAnsi="Times New Roman" w:cs="Times New Roman"/>
          <w:sz w:val="24"/>
          <w:szCs w:val="24"/>
        </w:rPr>
        <w:t>.</w:t>
      </w:r>
    </w:p>
    <w:p w14:paraId="36EAB4C5" w14:textId="7075A757" w:rsidR="0021249F" w:rsidRPr="00821F69" w:rsidRDefault="0021249F" w:rsidP="00821F69">
      <w:pPr>
        <w:tabs>
          <w:tab w:val="left" w:pos="1035"/>
        </w:tabs>
        <w:spacing w:line="360" w:lineRule="auto"/>
        <w:jc w:val="both"/>
        <w:rPr>
          <w:rFonts w:ascii="Times New Roman" w:hAnsi="Times New Roman" w:cs="Times New Roman"/>
          <w:sz w:val="24"/>
          <w:szCs w:val="24"/>
        </w:rPr>
      </w:pPr>
      <w:r w:rsidRPr="00821F69">
        <w:rPr>
          <w:rFonts w:ascii="Times New Roman" w:hAnsi="Times New Roman" w:cs="Times New Roman"/>
          <w:sz w:val="24"/>
          <w:szCs w:val="24"/>
        </w:rPr>
        <w:t>Por otra parte</w:t>
      </w:r>
      <w:r w:rsidR="009529FE" w:rsidRPr="00821F69">
        <w:rPr>
          <w:rFonts w:ascii="Times New Roman" w:hAnsi="Times New Roman" w:cs="Times New Roman"/>
          <w:sz w:val="24"/>
          <w:szCs w:val="24"/>
        </w:rPr>
        <w:t>,</w:t>
      </w:r>
      <w:r w:rsidRPr="00821F69">
        <w:rPr>
          <w:rFonts w:ascii="Times New Roman" w:hAnsi="Times New Roman" w:cs="Times New Roman"/>
          <w:sz w:val="24"/>
          <w:szCs w:val="24"/>
        </w:rPr>
        <w:t xml:space="preserve"> se desarrollaron temas como a) Proporcionar lineamientos y directrices para el cumplimiento de los derechos de los Pueblos Indígenas y comunidades locales, b) Garantizar la preservación y aplicación de los conocimientos, costumbres, valores y gobernanza propios de los Pueblos Indígenas y Comunidades Locales en la gestión de los recursos naturales y c) Gestionar y potenciar los beneficios de REDD+ hacia las Poblaciones Indígenas y comunidades locales para contribuir a la conservación y restauración de los ecosistemas, aumento de la biodiversidad y mejoras de los medios de vida.</w:t>
      </w:r>
    </w:p>
    <w:p w14:paraId="5F6BA768" w14:textId="38F01B4C" w:rsidR="00821F69" w:rsidRPr="00276C0D" w:rsidRDefault="00821F69" w:rsidP="00821F69">
      <w:pPr>
        <w:tabs>
          <w:tab w:val="left" w:pos="1035"/>
        </w:tabs>
        <w:spacing w:line="360" w:lineRule="auto"/>
        <w:jc w:val="both"/>
        <w:rPr>
          <w:rFonts w:ascii="Times New Roman" w:hAnsi="Times New Roman" w:cs="Times New Roman"/>
          <w:sz w:val="24"/>
          <w:szCs w:val="24"/>
        </w:rPr>
      </w:pPr>
      <w:r w:rsidRPr="00276C0D">
        <w:rPr>
          <w:rFonts w:ascii="Times New Roman" w:hAnsi="Times New Roman" w:cs="Times New Roman"/>
          <w:sz w:val="24"/>
          <w:szCs w:val="24"/>
        </w:rPr>
        <w:t xml:space="preserve">El Ministerio de Ambiente y Recursos Naturales -MARN- indicó que </w:t>
      </w:r>
      <w:proofErr w:type="gramStart"/>
      <w:r w:rsidRPr="00276C0D">
        <w:rPr>
          <w:rFonts w:ascii="Times New Roman" w:hAnsi="Times New Roman" w:cs="Times New Roman"/>
          <w:sz w:val="24"/>
          <w:szCs w:val="24"/>
        </w:rPr>
        <w:t>los niños y niñas</w:t>
      </w:r>
      <w:proofErr w:type="gramEnd"/>
      <w:r w:rsidRPr="00276C0D">
        <w:rPr>
          <w:rFonts w:ascii="Times New Roman" w:hAnsi="Times New Roman" w:cs="Times New Roman"/>
          <w:sz w:val="24"/>
          <w:szCs w:val="24"/>
        </w:rPr>
        <w:t xml:space="preserve"> que habitan en los pueblos indígenas están severamente afectados por los impactos del cambio climático; principalmente en su seguridad alimentaria, producto de sequías, derrumbes y migración interna. En el aspecto cultural, tiene que ver con la </w:t>
      </w:r>
      <w:r w:rsidR="00276C0D" w:rsidRPr="00276C0D">
        <w:rPr>
          <w:rFonts w:ascii="Times New Roman" w:hAnsi="Times New Roman" w:cs="Times New Roman"/>
          <w:sz w:val="24"/>
          <w:szCs w:val="24"/>
        </w:rPr>
        <w:t>pérdida</w:t>
      </w:r>
      <w:r w:rsidRPr="00276C0D">
        <w:rPr>
          <w:rFonts w:ascii="Times New Roman" w:hAnsi="Times New Roman" w:cs="Times New Roman"/>
          <w:sz w:val="24"/>
          <w:szCs w:val="24"/>
        </w:rPr>
        <w:t xml:space="preserve"> de identidad, que se traduce en cambios en el idioma, traje, gastronomía, entre otros.</w:t>
      </w:r>
    </w:p>
    <w:p w14:paraId="40022DCD" w14:textId="77777777" w:rsidR="00821F69" w:rsidRPr="00276C0D" w:rsidRDefault="00821F69" w:rsidP="00821F69">
      <w:pPr>
        <w:tabs>
          <w:tab w:val="left" w:pos="1035"/>
        </w:tabs>
        <w:spacing w:line="360" w:lineRule="auto"/>
        <w:jc w:val="both"/>
        <w:rPr>
          <w:rFonts w:ascii="Times New Roman" w:hAnsi="Times New Roman" w:cs="Times New Roman"/>
          <w:sz w:val="24"/>
          <w:szCs w:val="24"/>
        </w:rPr>
      </w:pPr>
      <w:r w:rsidRPr="00276C0D">
        <w:rPr>
          <w:rFonts w:ascii="Times New Roman" w:hAnsi="Times New Roman" w:cs="Times New Roman"/>
          <w:sz w:val="24"/>
          <w:szCs w:val="24"/>
        </w:rPr>
        <w:t>Con el afán de mitigar esta situación el MARN, en base a la Ley Marco para Regular la Reducción de la Vulnerabilidad, la Adaptación Obligatoria ante los Efectos del Cambio y la Mitigación de gases de Efecto Invernadero ha realizada lo siguiente:</w:t>
      </w:r>
      <w:bookmarkStart w:id="1" w:name="_Hlk63833662"/>
    </w:p>
    <w:p w14:paraId="2EA3F654" w14:textId="77777777" w:rsidR="00821F69" w:rsidRPr="00276C0D" w:rsidRDefault="00821F69" w:rsidP="00821F69">
      <w:pPr>
        <w:spacing w:line="360" w:lineRule="auto"/>
        <w:jc w:val="both"/>
        <w:rPr>
          <w:rFonts w:ascii="Times New Roman" w:hAnsi="Times New Roman" w:cs="Times New Roman"/>
          <w:sz w:val="24"/>
          <w:szCs w:val="24"/>
        </w:rPr>
      </w:pPr>
      <w:r w:rsidRPr="00276C0D">
        <w:rPr>
          <w:rFonts w:ascii="Times New Roman" w:hAnsi="Times New Roman" w:cs="Times New Roman"/>
          <w:b/>
          <w:sz w:val="24"/>
          <w:szCs w:val="24"/>
        </w:rPr>
        <w:t>EDUCACIÓN AMBIENTAL FORMAL</w:t>
      </w:r>
    </w:p>
    <w:p w14:paraId="632DBAB9" w14:textId="77777777" w:rsidR="00821F69" w:rsidRPr="00276C0D" w:rsidRDefault="00821F69" w:rsidP="00821F69">
      <w:pPr>
        <w:spacing w:line="360" w:lineRule="auto"/>
        <w:jc w:val="both"/>
        <w:rPr>
          <w:rFonts w:ascii="Times New Roman" w:hAnsi="Times New Roman" w:cs="Times New Roman"/>
          <w:sz w:val="24"/>
          <w:szCs w:val="24"/>
        </w:rPr>
      </w:pPr>
      <w:r w:rsidRPr="00276C0D">
        <w:rPr>
          <w:rFonts w:ascii="Times New Roman" w:hAnsi="Times New Roman" w:cs="Times New Roman"/>
          <w:sz w:val="24"/>
          <w:szCs w:val="24"/>
        </w:rPr>
        <w:lastRenderedPageBreak/>
        <w:t>Se refiere a la incorporación de la temática ambiental en el Currículo Nacional Base. De hecho, la educación ambiental es un eje transversal en las competencias del currículo, por la necesidad de relacionar las vivencias del alumno o la alumna con sus experiencias escolares.</w:t>
      </w:r>
    </w:p>
    <w:p w14:paraId="6C612C9D" w14:textId="77777777" w:rsidR="00821F69" w:rsidRPr="00276C0D" w:rsidRDefault="00821F69" w:rsidP="00821F69">
      <w:pPr>
        <w:spacing w:line="360" w:lineRule="auto"/>
        <w:jc w:val="both"/>
        <w:rPr>
          <w:rFonts w:ascii="Times New Roman" w:hAnsi="Times New Roman" w:cs="Times New Roman"/>
          <w:sz w:val="24"/>
          <w:szCs w:val="24"/>
        </w:rPr>
      </w:pPr>
      <w:r w:rsidRPr="00276C0D">
        <w:rPr>
          <w:rFonts w:ascii="Times New Roman" w:hAnsi="Times New Roman" w:cs="Times New Roman"/>
          <w:sz w:val="24"/>
          <w:szCs w:val="24"/>
        </w:rPr>
        <w:t>En ese sentido, el MARN ha hecho su aporte desde hace algunos años con las Orientaciones Curriculares de Educación Ambiental con énfasis en Cambio Climático, dirigidos tanto para el nivel primario como para el nivel básico, libro de texto para el maestro, así como cuaderno de trabajo para el alumno, presentando sugerencias didácticas para la docencia, para promover la compresión de las relaciones entre los conocimientos disciplinares y los problemas ambientales. Según esto, los contenidos de las diferentes áreas curriculares han de ser analizados y formulados teniendo en cuenta las finalidades educativas, especialmente de carácter procedimental y actitudinal, derivadas de los grandes problemas ambientales.</w:t>
      </w:r>
    </w:p>
    <w:p w14:paraId="66F961F8" w14:textId="77777777" w:rsidR="00821F69" w:rsidRPr="00276C0D" w:rsidRDefault="00821F69" w:rsidP="00821F69">
      <w:pPr>
        <w:spacing w:line="360" w:lineRule="auto"/>
        <w:jc w:val="both"/>
        <w:rPr>
          <w:rFonts w:ascii="Times New Roman" w:hAnsi="Times New Roman" w:cs="Times New Roman"/>
          <w:sz w:val="24"/>
          <w:szCs w:val="24"/>
        </w:rPr>
      </w:pPr>
      <w:r w:rsidRPr="00276C0D">
        <w:rPr>
          <w:rFonts w:ascii="Times New Roman" w:hAnsi="Times New Roman" w:cs="Times New Roman"/>
          <w:sz w:val="24"/>
          <w:szCs w:val="24"/>
        </w:rPr>
        <w:t>Desde la transversalidad, la integración de la educación ambiental en el currículo requiere la elaboración de una perspectiva que considere lo ambiental como un principio didáctico, es decir, como una dimensión que ha de estar siempre presente en la toma de decisiones respecto a cualquier elemento curricular.</w:t>
      </w:r>
    </w:p>
    <w:p w14:paraId="08304655" w14:textId="77777777" w:rsidR="00821F69" w:rsidRPr="00276C0D" w:rsidRDefault="00821F69" w:rsidP="00821F69">
      <w:pPr>
        <w:spacing w:after="200" w:line="360" w:lineRule="auto"/>
        <w:contextualSpacing/>
        <w:jc w:val="both"/>
        <w:rPr>
          <w:rFonts w:ascii="Times New Roman" w:hAnsi="Times New Roman" w:cs="Times New Roman"/>
          <w:b/>
          <w:sz w:val="24"/>
          <w:szCs w:val="24"/>
        </w:rPr>
      </w:pPr>
      <w:r w:rsidRPr="00276C0D">
        <w:rPr>
          <w:rFonts w:ascii="Times New Roman" w:hAnsi="Times New Roman" w:cs="Times New Roman"/>
          <w:b/>
          <w:sz w:val="24"/>
          <w:szCs w:val="24"/>
        </w:rPr>
        <w:t>EDUCACIÓN AMBIENTAL NO FORMAL</w:t>
      </w:r>
    </w:p>
    <w:p w14:paraId="3F06D92F" w14:textId="77777777" w:rsidR="00821F69" w:rsidRPr="00276C0D" w:rsidRDefault="00821F69" w:rsidP="00821F69">
      <w:pPr>
        <w:spacing w:line="360" w:lineRule="auto"/>
        <w:jc w:val="both"/>
        <w:rPr>
          <w:rFonts w:ascii="Times New Roman" w:hAnsi="Times New Roman" w:cs="Times New Roman"/>
          <w:sz w:val="24"/>
          <w:szCs w:val="24"/>
        </w:rPr>
      </w:pPr>
      <w:r w:rsidRPr="00276C0D">
        <w:rPr>
          <w:rFonts w:ascii="Times New Roman" w:hAnsi="Times New Roman" w:cs="Times New Roman"/>
          <w:sz w:val="24"/>
          <w:szCs w:val="24"/>
        </w:rPr>
        <w:t xml:space="preserve">Los programas de educación ambiental no </w:t>
      </w:r>
      <w:proofErr w:type="gramStart"/>
      <w:r w:rsidRPr="00276C0D">
        <w:rPr>
          <w:rFonts w:ascii="Times New Roman" w:hAnsi="Times New Roman" w:cs="Times New Roman"/>
          <w:sz w:val="24"/>
          <w:szCs w:val="24"/>
        </w:rPr>
        <w:t>formal,</w:t>
      </w:r>
      <w:proofErr w:type="gramEnd"/>
      <w:r w:rsidRPr="00276C0D">
        <w:rPr>
          <w:rFonts w:ascii="Times New Roman" w:hAnsi="Times New Roman" w:cs="Times New Roman"/>
          <w:sz w:val="24"/>
          <w:szCs w:val="24"/>
        </w:rPr>
        <w:t xml:space="preserve"> son diseñados para atender las necesidades ambientales, educativas y comunitarias previamente identificadas, así como para producir beneficios al entorno y que respondan a dichas necesidades. </w:t>
      </w:r>
    </w:p>
    <w:p w14:paraId="04C6C3A8" w14:textId="77777777" w:rsidR="00821F69" w:rsidRPr="00276C0D" w:rsidRDefault="00821F69" w:rsidP="00821F69">
      <w:pPr>
        <w:spacing w:line="360" w:lineRule="auto"/>
        <w:jc w:val="both"/>
        <w:rPr>
          <w:rFonts w:ascii="Times New Roman" w:hAnsi="Times New Roman" w:cs="Times New Roman"/>
          <w:sz w:val="24"/>
          <w:szCs w:val="24"/>
        </w:rPr>
      </w:pPr>
      <w:r w:rsidRPr="00276C0D">
        <w:rPr>
          <w:rFonts w:ascii="Times New Roman" w:hAnsi="Times New Roman" w:cs="Times New Roman"/>
          <w:sz w:val="24"/>
          <w:szCs w:val="24"/>
        </w:rPr>
        <w:t>La Educación. Ambiental no formal, es una herramienta muy efectiva cuando se trabaja de manera personalizada, cando se tienen conocimientos previos sobre la problemática ambiental a resolver, para permitir la transferencia de información y herramientas efectivas para la gestión comunitaria.</w:t>
      </w:r>
    </w:p>
    <w:p w14:paraId="584CC6DE" w14:textId="77777777" w:rsidR="00821F69" w:rsidRPr="00276C0D" w:rsidRDefault="00821F69" w:rsidP="00821F69">
      <w:pPr>
        <w:spacing w:line="360" w:lineRule="auto"/>
        <w:jc w:val="both"/>
        <w:rPr>
          <w:rFonts w:ascii="Times New Roman" w:hAnsi="Times New Roman" w:cs="Times New Roman"/>
          <w:sz w:val="24"/>
          <w:szCs w:val="24"/>
        </w:rPr>
      </w:pPr>
      <w:r w:rsidRPr="00276C0D">
        <w:rPr>
          <w:rFonts w:ascii="Times New Roman" w:hAnsi="Times New Roman" w:cs="Times New Roman"/>
          <w:sz w:val="24"/>
          <w:szCs w:val="24"/>
        </w:rPr>
        <w:t>Se trabajan los siguientes procesos:</w:t>
      </w:r>
    </w:p>
    <w:p w14:paraId="14760D64" w14:textId="77777777" w:rsidR="00821F69" w:rsidRPr="00276C0D" w:rsidRDefault="00821F69" w:rsidP="00821F69">
      <w:pPr>
        <w:spacing w:line="360" w:lineRule="auto"/>
        <w:jc w:val="both"/>
        <w:rPr>
          <w:rFonts w:ascii="Times New Roman" w:eastAsia="Calibri" w:hAnsi="Times New Roman" w:cs="Times New Roman"/>
          <w:sz w:val="24"/>
          <w:szCs w:val="24"/>
        </w:rPr>
      </w:pPr>
      <w:r w:rsidRPr="00276C0D">
        <w:rPr>
          <w:rFonts w:ascii="Times New Roman" w:hAnsi="Times New Roman" w:cs="Times New Roman"/>
          <w:sz w:val="24"/>
          <w:szCs w:val="24"/>
        </w:rPr>
        <w:t>Procesos de sensibilización en la temática ambiental en base a necesidades locales atendiendo solicitudes de grupos, instituciones, empresas, centros educativos y organizaciones para realizar charlas, conversatorios, foros, seminarios en temas ambientales, para lo cual se pretende desde la educación, promover la participación de la población en general para realizar desde la cotidianidad y con los elementos a su alcance la protección ambiental.</w:t>
      </w:r>
    </w:p>
    <w:bookmarkEnd w:id="1"/>
    <w:p w14:paraId="0FEC6789" w14:textId="77777777" w:rsidR="00821F69" w:rsidRPr="00276C0D" w:rsidRDefault="00821F69" w:rsidP="00821F69">
      <w:pPr>
        <w:spacing w:line="360" w:lineRule="auto"/>
        <w:jc w:val="both"/>
        <w:rPr>
          <w:rFonts w:ascii="Times New Roman" w:hAnsi="Times New Roman" w:cs="Times New Roman"/>
          <w:sz w:val="24"/>
          <w:szCs w:val="24"/>
          <w:lang w:val="es-MX"/>
        </w:rPr>
      </w:pPr>
      <w:r w:rsidRPr="00276C0D">
        <w:rPr>
          <w:rFonts w:ascii="Times New Roman" w:hAnsi="Times New Roman" w:cs="Times New Roman"/>
          <w:b/>
          <w:sz w:val="24"/>
          <w:szCs w:val="24"/>
          <w:lang w:val="es-MX"/>
        </w:rPr>
        <w:lastRenderedPageBreak/>
        <w:t>GUARDIANES ECOLÓGICOS</w:t>
      </w:r>
      <w:r w:rsidRPr="00276C0D">
        <w:rPr>
          <w:rFonts w:ascii="Times New Roman" w:hAnsi="Times New Roman" w:cs="Times New Roman"/>
          <w:sz w:val="24"/>
          <w:szCs w:val="24"/>
          <w:lang w:val="es-MX"/>
        </w:rPr>
        <w:t>.</w:t>
      </w:r>
    </w:p>
    <w:p w14:paraId="7B4C9AB4" w14:textId="77777777" w:rsidR="00821F69" w:rsidRPr="00276C0D" w:rsidRDefault="00821F69" w:rsidP="00821F69">
      <w:pPr>
        <w:spacing w:line="360" w:lineRule="auto"/>
        <w:jc w:val="both"/>
        <w:rPr>
          <w:rFonts w:ascii="Times New Roman" w:hAnsi="Times New Roman" w:cs="Times New Roman"/>
          <w:b/>
          <w:sz w:val="24"/>
          <w:szCs w:val="24"/>
        </w:rPr>
      </w:pPr>
      <w:r w:rsidRPr="00276C0D">
        <w:rPr>
          <w:rFonts w:ascii="Times New Roman" w:hAnsi="Times New Roman" w:cs="Times New Roman"/>
          <w:sz w:val="24"/>
          <w:szCs w:val="24"/>
          <w:lang w:val="es-MX"/>
        </w:rPr>
        <w:t>Guardianes Ecológicos es un proyecto del Ministerio de Ambiente y Recursos Naturales para promover la participación de los jóvenes guatemaltecos entre las edades de 13 a 18 años, para que valoren los recursos naturales, su riqueza y sus sistemas, así como también que conozcan las causas de su deterioro y  sobre todo que puedan intervenir oportunamente en la prevención de la contaminación, de acuerdo a la Política Nacional de Educación Ambiental y a la Ley de Educación Ambiental, por medio de un proceso educativo que constituye un paso más en la implementación de la educación ambiental y concientización en el país.</w:t>
      </w:r>
    </w:p>
    <w:p w14:paraId="44D7E47A" w14:textId="77777777" w:rsidR="00821F69" w:rsidRPr="00276C0D" w:rsidRDefault="00821F69" w:rsidP="00821F69">
      <w:pPr>
        <w:spacing w:line="360" w:lineRule="auto"/>
        <w:jc w:val="both"/>
        <w:rPr>
          <w:rFonts w:ascii="Times New Roman" w:hAnsi="Times New Roman" w:cs="Times New Roman"/>
          <w:bCs/>
          <w:sz w:val="24"/>
          <w:szCs w:val="24"/>
          <w:lang w:val="es-ES"/>
        </w:rPr>
      </w:pPr>
      <w:r w:rsidRPr="00276C0D">
        <w:rPr>
          <w:rFonts w:ascii="Times New Roman" w:hAnsi="Times New Roman" w:cs="Times New Roman"/>
          <w:bCs/>
          <w:sz w:val="24"/>
          <w:szCs w:val="24"/>
          <w:lang w:val="es-ES"/>
        </w:rPr>
        <w:t>En el 2014 se implementó el proyecto y se logró la certificación de 2,288 jóvenes voluntarios a nivel nacional, habiendo realizado proyectos de sensibilización en sus comunidades, jornadas de limpieza, reforestaciones, riego por goteo, muebles con materiales de reciclaje entre otros, a la fecha se ha capacitado a más de 32 mil jóvenes como Guardianes Ecológicos a nivel nacional.</w:t>
      </w:r>
    </w:p>
    <w:p w14:paraId="2964E42E" w14:textId="77777777" w:rsidR="00821F69" w:rsidRPr="00276C0D" w:rsidRDefault="00821F69" w:rsidP="00821F69">
      <w:pPr>
        <w:spacing w:line="360" w:lineRule="auto"/>
        <w:jc w:val="both"/>
        <w:rPr>
          <w:rFonts w:ascii="Times New Roman" w:hAnsi="Times New Roman" w:cs="Times New Roman"/>
          <w:bCs/>
          <w:sz w:val="24"/>
          <w:szCs w:val="24"/>
        </w:rPr>
      </w:pPr>
      <w:r w:rsidRPr="00276C0D">
        <w:rPr>
          <w:rFonts w:ascii="Times New Roman" w:hAnsi="Times New Roman" w:cs="Times New Roman"/>
          <w:bCs/>
          <w:sz w:val="24"/>
          <w:szCs w:val="24"/>
        </w:rPr>
        <w:t>En el año 2020 Guardianes Ecológicos se actualizo para ser impartido en la modalidad Virtual, ante la situación que el país está sufriendo derivado de la Pandemia por COVID-19,  y tomando en cuenta que los jóvenes estudiantes están realizando la educación en casa, esta actualización consistió en adaptar a los contenidos actividades que los jóvenes  puedan realizar al finalizar la lectura de cada módulo, en total se trabajaran 4 módulos que suman 20 horas de aprendizaje, impulsando el uso de las tecnologías disponibles, para poder realizar la educación ambiental y dar cumplimiento a las metas propuestas para el presente año.</w:t>
      </w:r>
    </w:p>
    <w:p w14:paraId="3DB5E1BD" w14:textId="77777777" w:rsidR="00821F69" w:rsidRPr="00276C0D" w:rsidRDefault="00821F69" w:rsidP="00821F69">
      <w:pPr>
        <w:tabs>
          <w:tab w:val="left" w:pos="7736"/>
        </w:tabs>
        <w:spacing w:line="360" w:lineRule="auto"/>
        <w:jc w:val="both"/>
        <w:rPr>
          <w:rFonts w:ascii="Times New Roman" w:hAnsi="Times New Roman" w:cs="Times New Roman"/>
          <w:b/>
          <w:sz w:val="24"/>
          <w:szCs w:val="24"/>
        </w:rPr>
      </w:pPr>
      <w:r w:rsidRPr="00276C0D">
        <w:rPr>
          <w:rFonts w:ascii="Times New Roman" w:hAnsi="Times New Roman" w:cs="Times New Roman"/>
          <w:b/>
          <w:sz w:val="24"/>
          <w:szCs w:val="24"/>
        </w:rPr>
        <w:t>MODULOS DE PEQUEÑOS GUARDIANES ECOLOGICOS</w:t>
      </w:r>
    </w:p>
    <w:p w14:paraId="05A1DC9E" w14:textId="77777777" w:rsidR="00821F69" w:rsidRPr="00276C0D" w:rsidRDefault="00821F69" w:rsidP="00821F69">
      <w:pPr>
        <w:spacing w:after="0" w:line="360" w:lineRule="auto"/>
        <w:jc w:val="both"/>
        <w:rPr>
          <w:rFonts w:ascii="Times New Roman" w:hAnsi="Times New Roman" w:cs="Times New Roman"/>
          <w:sz w:val="24"/>
          <w:szCs w:val="24"/>
        </w:rPr>
      </w:pPr>
      <w:r w:rsidRPr="00276C0D">
        <w:rPr>
          <w:rFonts w:ascii="Times New Roman" w:hAnsi="Times New Roman" w:cs="Times New Roman"/>
          <w:sz w:val="24"/>
          <w:szCs w:val="24"/>
        </w:rPr>
        <w:t>El Ministerio de Ambiente y Recursos Naturales por medio de la Dirección de Formación y Participación Social para el año 2021 implementara el Programa Pequeños Guardianes Ecológicos para niños del nivel primario comprendidos entre 7 y 12 años,  que incluye en su primera parte los contenidos conceptuales relevantes que permita concientizar a los niños y en una segunda parte las actividades que permiten la asimilación y refuerzo de los conocimientos a desarrollar, presentando sugerencias didácticas para la docencia, para promover la compresión de las relaciones entre los conocimientos disciplinares y los problemas ambientales.</w:t>
      </w:r>
    </w:p>
    <w:p w14:paraId="2D993B6B" w14:textId="77777777" w:rsidR="00821F69" w:rsidRPr="00276C0D" w:rsidRDefault="00821F69" w:rsidP="00821F69">
      <w:pPr>
        <w:spacing w:after="0" w:line="360" w:lineRule="auto"/>
        <w:jc w:val="both"/>
        <w:rPr>
          <w:rFonts w:ascii="Times New Roman" w:hAnsi="Times New Roman" w:cs="Times New Roman"/>
          <w:sz w:val="24"/>
          <w:szCs w:val="24"/>
        </w:rPr>
      </w:pPr>
    </w:p>
    <w:p w14:paraId="6A893D2D" w14:textId="77777777" w:rsidR="00821F69" w:rsidRPr="00276C0D" w:rsidRDefault="00821F69" w:rsidP="00821F69">
      <w:pPr>
        <w:spacing w:line="360" w:lineRule="auto"/>
        <w:jc w:val="both"/>
        <w:rPr>
          <w:rFonts w:ascii="Times New Roman" w:hAnsi="Times New Roman" w:cs="Times New Roman"/>
          <w:sz w:val="24"/>
          <w:szCs w:val="24"/>
        </w:rPr>
      </w:pPr>
      <w:r w:rsidRPr="00276C0D">
        <w:rPr>
          <w:rFonts w:ascii="Times New Roman" w:hAnsi="Times New Roman" w:cs="Times New Roman"/>
          <w:sz w:val="24"/>
          <w:szCs w:val="24"/>
        </w:rPr>
        <w:t xml:space="preserve">Los Módulos son una herramienta que permite a los Educadores Ambientales orientarlos sobre la labor de enseñanza que deben desarrollar con los diferentes grupos de </w:t>
      </w:r>
      <w:proofErr w:type="gramStart"/>
      <w:r w:rsidRPr="00276C0D">
        <w:rPr>
          <w:rFonts w:ascii="Times New Roman" w:hAnsi="Times New Roman" w:cs="Times New Roman"/>
          <w:sz w:val="24"/>
          <w:szCs w:val="24"/>
        </w:rPr>
        <w:t>niños y niñas</w:t>
      </w:r>
      <w:proofErr w:type="gramEnd"/>
      <w:r w:rsidRPr="00276C0D">
        <w:rPr>
          <w:rFonts w:ascii="Times New Roman" w:hAnsi="Times New Roman" w:cs="Times New Roman"/>
          <w:sz w:val="24"/>
          <w:szCs w:val="24"/>
        </w:rPr>
        <w:t xml:space="preserve">. </w:t>
      </w:r>
      <w:r w:rsidRPr="00276C0D">
        <w:rPr>
          <w:rFonts w:ascii="Times New Roman" w:hAnsi="Times New Roman" w:cs="Times New Roman"/>
          <w:bCs/>
          <w:sz w:val="24"/>
          <w:szCs w:val="24"/>
        </w:rPr>
        <w:t>La relación con las áreas y las competencias</w:t>
      </w:r>
      <w:r w:rsidRPr="00276C0D">
        <w:rPr>
          <w:rFonts w:ascii="Times New Roman" w:hAnsi="Times New Roman" w:cs="Times New Roman"/>
          <w:sz w:val="24"/>
          <w:szCs w:val="24"/>
        </w:rPr>
        <w:t xml:space="preserve"> con los temas de los diferentes Módulos del CNB pretende afianzar la importancia de la implementación de acciones puntuales dentro de las actividades educativas de la Niñez de nuestro país para contribuir al mejoramiento de los ambientes ecológicos de nuestro planeta, los módulos son una integración de conocimientos y actividades bajo un aprendizaje significativo donde los educadores trabajaran con los estudiantes durante 8 horas, que es el tiempo establecido para desarrollar el programa.</w:t>
      </w:r>
    </w:p>
    <w:p w14:paraId="2DFCE83A" w14:textId="77777777" w:rsidR="00821F69" w:rsidRPr="00276C0D" w:rsidRDefault="00821F69" w:rsidP="00821F69">
      <w:pPr>
        <w:suppressAutoHyphens/>
        <w:autoSpaceDN w:val="0"/>
        <w:spacing w:after="200" w:line="360" w:lineRule="auto"/>
        <w:jc w:val="both"/>
        <w:textAlignment w:val="baseline"/>
        <w:rPr>
          <w:rFonts w:ascii="Times New Roman" w:hAnsi="Times New Roman" w:cs="Times New Roman"/>
          <w:b/>
          <w:sz w:val="24"/>
          <w:szCs w:val="24"/>
        </w:rPr>
      </w:pPr>
    </w:p>
    <w:p w14:paraId="5A65BCBB" w14:textId="77777777" w:rsidR="00821F69" w:rsidRPr="00276C0D" w:rsidRDefault="00821F69" w:rsidP="00821F69">
      <w:pPr>
        <w:suppressAutoHyphens/>
        <w:autoSpaceDN w:val="0"/>
        <w:spacing w:after="200" w:line="360" w:lineRule="auto"/>
        <w:jc w:val="both"/>
        <w:textAlignment w:val="baseline"/>
        <w:rPr>
          <w:rFonts w:ascii="Times New Roman" w:hAnsi="Times New Roman" w:cs="Times New Roman"/>
          <w:b/>
          <w:sz w:val="24"/>
          <w:szCs w:val="24"/>
        </w:rPr>
      </w:pPr>
      <w:r w:rsidRPr="00276C0D">
        <w:rPr>
          <w:rFonts w:ascii="Times New Roman" w:hAnsi="Times New Roman" w:cs="Times New Roman"/>
          <w:b/>
          <w:sz w:val="24"/>
          <w:szCs w:val="24"/>
        </w:rPr>
        <w:t>EDUCACIÓN AMBIENTAL INFORMAL</w:t>
      </w:r>
    </w:p>
    <w:p w14:paraId="0C062C9A" w14:textId="77777777" w:rsidR="00821F69" w:rsidRPr="00276C0D" w:rsidRDefault="00821F69" w:rsidP="00821F69">
      <w:pPr>
        <w:spacing w:line="360" w:lineRule="auto"/>
        <w:jc w:val="both"/>
        <w:rPr>
          <w:rFonts w:ascii="Times New Roman" w:hAnsi="Times New Roman" w:cs="Times New Roman"/>
          <w:sz w:val="24"/>
          <w:szCs w:val="24"/>
          <w:lang w:val="es-ES"/>
        </w:rPr>
      </w:pPr>
      <w:r w:rsidRPr="00276C0D">
        <w:rPr>
          <w:rFonts w:ascii="Times New Roman" w:hAnsi="Times New Roman" w:cs="Times New Roman"/>
          <w:sz w:val="24"/>
          <w:szCs w:val="24"/>
          <w:lang w:val="es-ES"/>
        </w:rPr>
        <w:t xml:space="preserve">Son todas las actividades orientadas a promover la conciencia de la población, por medio de campañas, concursos, ferias, conmemoraciones, foros, marchas entre otros en pro del ambiente. Se refiere a las actividades educativas no estructuradas que permiten relacionar a las personas con su ambiente. </w:t>
      </w:r>
    </w:p>
    <w:p w14:paraId="63E9BB2D" w14:textId="77777777" w:rsidR="00821F69" w:rsidRPr="00276C0D" w:rsidRDefault="00821F69" w:rsidP="00821F69">
      <w:pPr>
        <w:spacing w:line="360" w:lineRule="auto"/>
        <w:jc w:val="both"/>
        <w:rPr>
          <w:rFonts w:ascii="Times New Roman" w:hAnsi="Times New Roman" w:cs="Times New Roman"/>
          <w:sz w:val="24"/>
          <w:szCs w:val="24"/>
          <w:lang w:val="es-ES"/>
        </w:rPr>
      </w:pPr>
      <w:r w:rsidRPr="00276C0D">
        <w:rPr>
          <w:rFonts w:ascii="Times New Roman" w:hAnsi="Times New Roman" w:cs="Times New Roman"/>
          <w:sz w:val="24"/>
          <w:szCs w:val="24"/>
          <w:lang w:val="es-ES"/>
        </w:rPr>
        <w:t xml:space="preserve">Conmemorar fechas ambientales, a través de actividades de sensibilización, como ferias ambientales, murales, mercados ambientales, caminatas, </w:t>
      </w:r>
      <w:proofErr w:type="spellStart"/>
      <w:r w:rsidRPr="00276C0D">
        <w:rPr>
          <w:rFonts w:ascii="Times New Roman" w:hAnsi="Times New Roman" w:cs="Times New Roman"/>
          <w:sz w:val="24"/>
          <w:szCs w:val="24"/>
          <w:lang w:val="es-ES"/>
        </w:rPr>
        <w:t>Rallys</w:t>
      </w:r>
      <w:proofErr w:type="spellEnd"/>
      <w:r w:rsidRPr="00276C0D">
        <w:rPr>
          <w:rFonts w:ascii="Times New Roman" w:hAnsi="Times New Roman" w:cs="Times New Roman"/>
          <w:sz w:val="24"/>
          <w:szCs w:val="24"/>
          <w:lang w:val="es-ES"/>
        </w:rPr>
        <w:t xml:space="preserve"> ambientales entre otras, dirigidas al personal que labora en instituciones públicas y privadas, aliadas en la temática ambiental, a estudiantes y a toda la población en general.</w:t>
      </w:r>
    </w:p>
    <w:p w14:paraId="1E5717C3" w14:textId="77777777" w:rsidR="00821F69" w:rsidRPr="00276C0D" w:rsidRDefault="00821F69" w:rsidP="00821F69">
      <w:pPr>
        <w:tabs>
          <w:tab w:val="left" w:pos="1035"/>
        </w:tabs>
        <w:spacing w:line="360" w:lineRule="auto"/>
        <w:jc w:val="both"/>
        <w:rPr>
          <w:rFonts w:ascii="Times New Roman" w:hAnsi="Times New Roman" w:cs="Times New Roman"/>
          <w:b/>
          <w:bCs/>
          <w:sz w:val="24"/>
          <w:szCs w:val="24"/>
          <w:lang w:val="es-ES"/>
        </w:rPr>
      </w:pPr>
      <w:r w:rsidRPr="00276C0D">
        <w:rPr>
          <w:rFonts w:ascii="Times New Roman" w:hAnsi="Times New Roman" w:cs="Times New Roman"/>
          <w:b/>
          <w:bCs/>
          <w:sz w:val="24"/>
          <w:szCs w:val="24"/>
        </w:rPr>
        <w:t xml:space="preserve">15. </w:t>
      </w:r>
      <w:r w:rsidRPr="00276C0D">
        <w:rPr>
          <w:rFonts w:ascii="Times New Roman" w:hAnsi="Times New Roman" w:cs="Times New Roman"/>
          <w:b/>
          <w:bCs/>
          <w:sz w:val="24"/>
          <w:szCs w:val="24"/>
          <w:lang w:val="es-ES"/>
        </w:rPr>
        <w:t>Medidas adoptadas para garantizar el acceso a información adecuada en lenguas indígenas, incluso sobre cuestiones de salud y salud reproductiva.</w:t>
      </w:r>
    </w:p>
    <w:p w14:paraId="0E375B8D" w14:textId="77777777" w:rsidR="00821F69" w:rsidRPr="00276C0D" w:rsidRDefault="00821F69" w:rsidP="00821F69">
      <w:pPr>
        <w:spacing w:line="360" w:lineRule="auto"/>
        <w:jc w:val="both"/>
        <w:rPr>
          <w:rFonts w:ascii="Times New Roman" w:hAnsi="Times New Roman" w:cs="Times New Roman"/>
          <w:sz w:val="24"/>
          <w:szCs w:val="24"/>
        </w:rPr>
      </w:pPr>
      <w:r w:rsidRPr="00276C0D">
        <w:rPr>
          <w:rFonts w:ascii="Times New Roman" w:hAnsi="Times New Roman" w:cs="Times New Roman"/>
          <w:sz w:val="24"/>
          <w:szCs w:val="24"/>
        </w:rPr>
        <w:t xml:space="preserve">La Academia de Lenguas Mayas de Guatemala -ALMG-, ha realizado la traducción de materiales y la difusión de </w:t>
      </w:r>
      <w:proofErr w:type="gramStart"/>
      <w:r w:rsidRPr="00276C0D">
        <w:rPr>
          <w:rFonts w:ascii="Times New Roman" w:hAnsi="Times New Roman" w:cs="Times New Roman"/>
          <w:sz w:val="24"/>
          <w:szCs w:val="24"/>
        </w:rPr>
        <w:t>los mismos</w:t>
      </w:r>
      <w:proofErr w:type="gramEnd"/>
      <w:r w:rsidRPr="00276C0D">
        <w:rPr>
          <w:rFonts w:ascii="Times New Roman" w:hAnsi="Times New Roman" w:cs="Times New Roman"/>
          <w:sz w:val="24"/>
          <w:szCs w:val="24"/>
        </w:rPr>
        <w:t xml:space="preserve"> en diferentes medios digitales para comunicar e informar a la población maya en Guatemala.</w:t>
      </w:r>
    </w:p>
    <w:p w14:paraId="7CBFDD2D" w14:textId="77777777" w:rsidR="00821F69" w:rsidRPr="00276C0D" w:rsidRDefault="00821F69" w:rsidP="00821F69">
      <w:pPr>
        <w:spacing w:line="360" w:lineRule="auto"/>
        <w:jc w:val="both"/>
        <w:rPr>
          <w:rFonts w:ascii="Times New Roman" w:hAnsi="Times New Roman" w:cs="Times New Roman"/>
          <w:sz w:val="24"/>
          <w:szCs w:val="24"/>
        </w:rPr>
      </w:pPr>
      <w:r w:rsidRPr="00276C0D">
        <w:rPr>
          <w:rFonts w:ascii="Times New Roman" w:hAnsi="Times New Roman" w:cs="Times New Roman"/>
          <w:sz w:val="24"/>
          <w:szCs w:val="24"/>
        </w:rPr>
        <w:t xml:space="preserve">En el año 2020, ante la emergencia nacional por la pandemia del Covid-19, a partir del contenido de las Disposiciones Presidenciales, se tomaron extractos del contenido de dichas Disposiciones, para convertirlas en materiales radiofónicos y audiovisuales, los cuales fueron contextualizados y mediados a los 22 Idiomas Mayas, para su traducción y difusión. Se </w:t>
      </w:r>
      <w:r w:rsidRPr="00276C0D">
        <w:rPr>
          <w:rFonts w:ascii="Times New Roman" w:hAnsi="Times New Roman" w:cs="Times New Roman"/>
          <w:sz w:val="24"/>
          <w:szCs w:val="24"/>
        </w:rPr>
        <w:lastRenderedPageBreak/>
        <w:t xml:space="preserve">produjeron diez campañas para Prevención, Contención y Mitigación de la Pandemia COVID-19, mismas que fueron compartidas con diferentes instituciones públicas, privadas y de la Cooperación Internacional, para su difusión, en las diferentes plataformas digitales. </w:t>
      </w:r>
    </w:p>
    <w:p w14:paraId="679506F3" w14:textId="77777777" w:rsidR="00821F69" w:rsidRPr="00276C0D" w:rsidRDefault="00821F69" w:rsidP="00821F69">
      <w:pPr>
        <w:spacing w:line="360" w:lineRule="auto"/>
        <w:jc w:val="both"/>
        <w:rPr>
          <w:rFonts w:ascii="Times New Roman" w:hAnsi="Times New Roman" w:cs="Times New Roman"/>
          <w:sz w:val="24"/>
          <w:szCs w:val="24"/>
        </w:rPr>
      </w:pPr>
      <w:r w:rsidRPr="00276C0D">
        <w:rPr>
          <w:rFonts w:ascii="Times New Roman" w:hAnsi="Times New Roman" w:cs="Times New Roman"/>
          <w:sz w:val="24"/>
          <w:szCs w:val="24"/>
        </w:rPr>
        <w:t>Se han atendido los requerimientos de las instituciones públicas y privadas, para la traducción y difusión de diferentes materiales comunicacionales, entre éstas, el Ministerio de Salud Pública y Asistencia Social.</w:t>
      </w:r>
    </w:p>
    <w:p w14:paraId="5B387F01" w14:textId="77777777" w:rsidR="00821F69" w:rsidRPr="00276C0D" w:rsidRDefault="00821F69" w:rsidP="00821F69">
      <w:pPr>
        <w:tabs>
          <w:tab w:val="left" w:pos="1035"/>
        </w:tabs>
        <w:spacing w:line="360" w:lineRule="auto"/>
        <w:jc w:val="both"/>
        <w:rPr>
          <w:rFonts w:ascii="Times New Roman" w:hAnsi="Times New Roman" w:cs="Times New Roman"/>
          <w:sz w:val="24"/>
          <w:szCs w:val="24"/>
        </w:rPr>
      </w:pPr>
      <w:r w:rsidRPr="00276C0D">
        <w:rPr>
          <w:rFonts w:ascii="Times New Roman" w:hAnsi="Times New Roman" w:cs="Times New Roman"/>
          <w:sz w:val="24"/>
          <w:szCs w:val="24"/>
        </w:rPr>
        <w:t xml:space="preserve">Se brindó el servicio de interpretación a los idiomas mayas, que realizan los Técnicos Traductores de las Comunidades Lingüísticas a las instituciones públicas y privadas que requieran el servicio, para la atención a personas, especialmente niñez y adolescentes, cuando son vulnerados sus derechos. (Ver Anexo 9) </w:t>
      </w:r>
    </w:p>
    <w:p w14:paraId="18BEA623" w14:textId="77777777" w:rsidR="00821F69" w:rsidRPr="00276C0D" w:rsidRDefault="00821F69" w:rsidP="00821F69">
      <w:pPr>
        <w:spacing w:line="360" w:lineRule="auto"/>
        <w:jc w:val="both"/>
        <w:rPr>
          <w:rFonts w:ascii="Times New Roman" w:hAnsi="Times New Roman" w:cs="Times New Roman"/>
          <w:sz w:val="24"/>
          <w:szCs w:val="24"/>
          <w:lang w:val="es-ES"/>
        </w:rPr>
      </w:pPr>
    </w:p>
    <w:p w14:paraId="75447C90" w14:textId="77777777" w:rsidR="00821F69" w:rsidRPr="00821F69" w:rsidRDefault="00821F69" w:rsidP="00821F69">
      <w:pPr>
        <w:tabs>
          <w:tab w:val="left" w:pos="1035"/>
        </w:tabs>
        <w:spacing w:line="360" w:lineRule="auto"/>
        <w:jc w:val="both"/>
        <w:rPr>
          <w:rFonts w:ascii="Times New Roman" w:hAnsi="Times New Roman" w:cs="Times New Roman"/>
          <w:sz w:val="24"/>
          <w:szCs w:val="24"/>
        </w:rPr>
      </w:pPr>
    </w:p>
    <w:p w14:paraId="3DF2B49C" w14:textId="6923D2B3" w:rsidR="00892487" w:rsidRPr="00821F69" w:rsidRDefault="00821F69" w:rsidP="00821F69">
      <w:pPr>
        <w:spacing w:line="360" w:lineRule="auto"/>
        <w:jc w:val="both"/>
        <w:rPr>
          <w:rFonts w:ascii="Times New Roman" w:hAnsi="Times New Roman" w:cs="Times New Roman"/>
          <w:b/>
          <w:bCs/>
          <w:sz w:val="24"/>
          <w:szCs w:val="24"/>
        </w:rPr>
      </w:pPr>
      <w:r w:rsidRPr="00821F69">
        <w:rPr>
          <w:rFonts w:ascii="Times New Roman" w:hAnsi="Times New Roman" w:cs="Times New Roman"/>
          <w:b/>
          <w:bCs/>
          <w:sz w:val="24"/>
          <w:szCs w:val="24"/>
        </w:rPr>
        <w:t>16</w:t>
      </w:r>
      <w:r w:rsidR="00892487" w:rsidRPr="00821F69">
        <w:rPr>
          <w:rFonts w:ascii="Times New Roman" w:hAnsi="Times New Roman" w:cs="Times New Roman"/>
          <w:b/>
          <w:bCs/>
          <w:sz w:val="24"/>
          <w:szCs w:val="24"/>
        </w:rPr>
        <w:t>. Medidas tomadas para garantizar la provisión de vivienda a los pueblos indígenas sin discriminación, particularmente a la luz del panorama general del Relator Especial sobre Vivienda en 2019 que dice que “los pueblos indígenas enfrentan barreras significativas para el disfrute del derecho a la vivienda en comparación con los pueblos no indígenas…. Y es más probable que sufran viviendas inadecuadas y problemas de salud negativos...</w:t>
      </w:r>
    </w:p>
    <w:p w14:paraId="358B7057" w14:textId="59366900" w:rsidR="00892487" w:rsidRPr="00821F69" w:rsidRDefault="00892487" w:rsidP="00821F69">
      <w:pPr>
        <w:tabs>
          <w:tab w:val="left" w:pos="1035"/>
        </w:tabs>
        <w:spacing w:line="360" w:lineRule="auto"/>
        <w:jc w:val="both"/>
        <w:rPr>
          <w:rFonts w:ascii="Times New Roman" w:hAnsi="Times New Roman" w:cs="Times New Roman"/>
          <w:color w:val="FF0000"/>
          <w:sz w:val="24"/>
          <w:szCs w:val="24"/>
        </w:rPr>
      </w:pPr>
      <w:r w:rsidRPr="00821F69">
        <w:rPr>
          <w:rFonts w:ascii="Times New Roman" w:hAnsi="Times New Roman" w:cs="Times New Roman"/>
          <w:sz w:val="24"/>
          <w:szCs w:val="24"/>
        </w:rPr>
        <w:t xml:space="preserve">El personal de la institución, al realizar sus labores, es consciente de la realidad de los pueblos indígenas, por lo que, los distintos departamentos </w:t>
      </w:r>
      <w:r w:rsidR="009F7251" w:rsidRPr="00821F69">
        <w:rPr>
          <w:rFonts w:ascii="Times New Roman" w:hAnsi="Times New Roman" w:cs="Times New Roman"/>
          <w:sz w:val="24"/>
          <w:szCs w:val="24"/>
          <w:shd w:val="clear" w:color="auto" w:fill="FFFFFF"/>
        </w:rPr>
        <w:t>Unidad de Desarrollo de Vivienda Popular -</w:t>
      </w:r>
      <w:r w:rsidRPr="00821F69">
        <w:rPr>
          <w:rFonts w:ascii="Times New Roman" w:hAnsi="Times New Roman" w:cs="Times New Roman"/>
          <w:sz w:val="24"/>
          <w:szCs w:val="24"/>
        </w:rPr>
        <w:t>UDEVIPO</w:t>
      </w:r>
      <w:r w:rsidR="009F7251" w:rsidRPr="00821F69">
        <w:rPr>
          <w:rFonts w:ascii="Times New Roman" w:hAnsi="Times New Roman" w:cs="Times New Roman"/>
          <w:sz w:val="24"/>
          <w:szCs w:val="24"/>
        </w:rPr>
        <w:t>-</w:t>
      </w:r>
      <w:r w:rsidRPr="00821F69">
        <w:rPr>
          <w:rFonts w:ascii="Times New Roman" w:hAnsi="Times New Roman" w:cs="Times New Roman"/>
          <w:sz w:val="24"/>
          <w:szCs w:val="24"/>
        </w:rPr>
        <w:t>, trabajan apegados al marco jurídico del Derecho Humano a la Vivienda, plasmado en la Constitución Política de la República de Guatemala, y en Convenios Internacionales ratificados por Guatemala; y en el c</w:t>
      </w:r>
      <w:r w:rsidR="009529FE" w:rsidRPr="00821F69">
        <w:rPr>
          <w:rFonts w:ascii="Times New Roman" w:hAnsi="Times New Roman" w:cs="Times New Roman"/>
          <w:sz w:val="24"/>
          <w:szCs w:val="24"/>
        </w:rPr>
        <w:t>aso del Fondo para la Vivienda -</w:t>
      </w:r>
      <w:r w:rsidRPr="00821F69">
        <w:rPr>
          <w:rFonts w:ascii="Times New Roman" w:hAnsi="Times New Roman" w:cs="Times New Roman"/>
          <w:sz w:val="24"/>
          <w:szCs w:val="24"/>
        </w:rPr>
        <w:t xml:space="preserve">FOPAVI- tiene como deber primordial, según el Decreto 9-2012 “ley de vivienda”, Artículo 2, Inciso h), El Estado, a través de sus instituciones, deberá: “…Garantizar a todas las personas guatemaltecas el derecho a la tenencia de vivienda digna, adecuada y saludable, en sus diversas modalidades…”, tomando como fundamento el texto citado con anterioridad, el FOPAVI, otorga subsidios a toda persona individual, sin excepción de raza, género o clase social. Cabe resaltar que el objetivo primordial es reducir el déficit habitacional. </w:t>
      </w:r>
    </w:p>
    <w:p w14:paraId="6594227A" w14:textId="1BE4D97A" w:rsidR="0074454E" w:rsidRPr="00821F69" w:rsidRDefault="0074454E" w:rsidP="00821F69">
      <w:pPr>
        <w:spacing w:line="360" w:lineRule="auto"/>
        <w:jc w:val="both"/>
        <w:rPr>
          <w:rFonts w:ascii="Times New Roman" w:eastAsia="Times New Roman" w:hAnsi="Times New Roman" w:cs="Times New Roman"/>
          <w:b/>
          <w:color w:val="000000"/>
          <w:sz w:val="24"/>
          <w:szCs w:val="24"/>
          <w:lang w:eastAsia="es-GT"/>
        </w:rPr>
      </w:pPr>
      <w:r w:rsidRPr="00821F69">
        <w:rPr>
          <w:rFonts w:ascii="Times New Roman" w:eastAsia="Times New Roman" w:hAnsi="Times New Roman" w:cs="Times New Roman"/>
          <w:b/>
          <w:color w:val="000000"/>
          <w:sz w:val="24"/>
          <w:szCs w:val="24"/>
          <w:lang w:eastAsia="es-GT"/>
        </w:rPr>
        <w:lastRenderedPageBreak/>
        <w:t>17. Medidas adoptadas para mejorar las condiciones económicas y sociales de los niños indígenas y abordar la sobrerrepresentación de los niños indígenas en las poblaciones de acogida.</w:t>
      </w:r>
    </w:p>
    <w:p w14:paraId="1EB9CB2A" w14:textId="2609ABA2" w:rsidR="002C1BC4" w:rsidRPr="00821F69" w:rsidRDefault="00A66B01" w:rsidP="00821F69">
      <w:pPr>
        <w:spacing w:line="360" w:lineRule="auto"/>
        <w:jc w:val="both"/>
        <w:rPr>
          <w:rFonts w:ascii="Times New Roman" w:eastAsia="Times New Roman" w:hAnsi="Times New Roman" w:cs="Times New Roman"/>
          <w:color w:val="000000"/>
          <w:sz w:val="24"/>
          <w:szCs w:val="24"/>
          <w:lang w:eastAsia="es-GT"/>
        </w:rPr>
      </w:pPr>
      <w:r w:rsidRPr="00821F69">
        <w:rPr>
          <w:rFonts w:ascii="Times New Roman" w:eastAsia="Times New Roman" w:hAnsi="Times New Roman" w:cs="Times New Roman"/>
          <w:color w:val="000000"/>
          <w:sz w:val="24"/>
          <w:szCs w:val="24"/>
          <w:lang w:eastAsia="es-GT"/>
        </w:rPr>
        <w:t>La SBS</w:t>
      </w:r>
      <w:r w:rsidR="000D2305" w:rsidRPr="00821F69">
        <w:rPr>
          <w:rFonts w:ascii="Times New Roman" w:eastAsia="Times New Roman" w:hAnsi="Times New Roman" w:cs="Times New Roman"/>
          <w:color w:val="000000"/>
          <w:sz w:val="24"/>
          <w:szCs w:val="24"/>
          <w:lang w:eastAsia="es-GT"/>
        </w:rPr>
        <w:t xml:space="preserve"> facilita </w:t>
      </w:r>
      <w:r w:rsidR="0074454E" w:rsidRPr="00821F69">
        <w:rPr>
          <w:rFonts w:ascii="Times New Roman" w:eastAsia="Times New Roman" w:hAnsi="Times New Roman" w:cs="Times New Roman"/>
          <w:color w:val="000000"/>
          <w:sz w:val="24"/>
          <w:szCs w:val="24"/>
          <w:lang w:eastAsia="es-GT"/>
        </w:rPr>
        <w:t>acciones</w:t>
      </w:r>
      <w:r w:rsidR="000D2305" w:rsidRPr="00821F69">
        <w:rPr>
          <w:rFonts w:ascii="Times New Roman" w:eastAsia="Times New Roman" w:hAnsi="Times New Roman" w:cs="Times New Roman"/>
          <w:color w:val="000000"/>
          <w:sz w:val="24"/>
          <w:szCs w:val="24"/>
          <w:lang w:eastAsia="es-GT"/>
        </w:rPr>
        <w:t xml:space="preserve"> </w:t>
      </w:r>
      <w:r w:rsidR="0074454E" w:rsidRPr="00821F69">
        <w:rPr>
          <w:rFonts w:ascii="Times New Roman" w:eastAsia="Times New Roman" w:hAnsi="Times New Roman" w:cs="Times New Roman"/>
          <w:color w:val="000000"/>
          <w:sz w:val="24"/>
          <w:szCs w:val="24"/>
          <w:lang w:eastAsia="es-GT"/>
        </w:rPr>
        <w:t>orientadas a generar conocimientos y habilidades para el trabajo y la implementación de programas que contribuyen a mejorar las condiciones económicas</w:t>
      </w:r>
      <w:r w:rsidR="004538BB" w:rsidRPr="00821F69">
        <w:rPr>
          <w:rFonts w:ascii="Times New Roman" w:eastAsia="Times New Roman" w:hAnsi="Times New Roman" w:cs="Times New Roman"/>
          <w:color w:val="000000"/>
          <w:sz w:val="24"/>
          <w:szCs w:val="24"/>
          <w:lang w:eastAsia="es-GT"/>
        </w:rPr>
        <w:t xml:space="preserve">, como </w:t>
      </w:r>
      <w:r w:rsidR="0074454E" w:rsidRPr="00821F69">
        <w:rPr>
          <w:rFonts w:ascii="Times New Roman" w:eastAsia="Times New Roman" w:hAnsi="Times New Roman" w:cs="Times New Roman"/>
          <w:color w:val="000000"/>
          <w:sz w:val="24"/>
          <w:szCs w:val="24"/>
          <w:lang w:eastAsia="es-GT"/>
        </w:rPr>
        <w:t>el Programa de Centros de Atención Integral</w:t>
      </w:r>
      <w:r w:rsidR="004538BB" w:rsidRPr="00821F69">
        <w:rPr>
          <w:rFonts w:ascii="Times New Roman" w:eastAsia="Times New Roman" w:hAnsi="Times New Roman" w:cs="Times New Roman"/>
          <w:color w:val="000000"/>
          <w:sz w:val="24"/>
          <w:szCs w:val="24"/>
          <w:lang w:eastAsia="es-GT"/>
        </w:rPr>
        <w:t xml:space="preserve">, con </w:t>
      </w:r>
      <w:r w:rsidR="0074454E" w:rsidRPr="00821F69">
        <w:rPr>
          <w:rFonts w:ascii="Times New Roman" w:eastAsia="Times New Roman" w:hAnsi="Times New Roman" w:cs="Times New Roman"/>
          <w:color w:val="000000"/>
          <w:sz w:val="24"/>
          <w:szCs w:val="24"/>
          <w:lang w:eastAsia="es-GT"/>
        </w:rPr>
        <w:t xml:space="preserve">cobertura en diversos departamentos y municipios, brindando atención a hijas e hijos de trabajadores del sector informal.  En estos Centros también se les brinda atención integral a </w:t>
      </w:r>
      <w:proofErr w:type="gramStart"/>
      <w:r w:rsidR="0074454E" w:rsidRPr="00821F69">
        <w:rPr>
          <w:rFonts w:ascii="Times New Roman" w:eastAsia="Times New Roman" w:hAnsi="Times New Roman" w:cs="Times New Roman"/>
          <w:color w:val="000000"/>
          <w:sz w:val="24"/>
          <w:szCs w:val="24"/>
          <w:lang w:eastAsia="es-GT"/>
        </w:rPr>
        <w:t>niñas y niños</w:t>
      </w:r>
      <w:proofErr w:type="gramEnd"/>
      <w:r w:rsidR="0074454E" w:rsidRPr="00821F69">
        <w:rPr>
          <w:rFonts w:ascii="Times New Roman" w:eastAsia="Times New Roman" w:hAnsi="Times New Roman" w:cs="Times New Roman"/>
          <w:color w:val="000000"/>
          <w:sz w:val="24"/>
          <w:szCs w:val="24"/>
          <w:lang w:eastAsia="es-GT"/>
        </w:rPr>
        <w:t xml:space="preserve"> indígenas</w:t>
      </w:r>
      <w:r w:rsidR="004538BB" w:rsidRPr="00821F69">
        <w:rPr>
          <w:rFonts w:ascii="Times New Roman" w:eastAsia="Times New Roman" w:hAnsi="Times New Roman" w:cs="Times New Roman"/>
          <w:color w:val="000000"/>
          <w:sz w:val="24"/>
          <w:szCs w:val="24"/>
          <w:lang w:eastAsia="es-GT"/>
        </w:rPr>
        <w:t xml:space="preserve"> para </w:t>
      </w:r>
      <w:r w:rsidR="002C1BC4" w:rsidRPr="00821F69">
        <w:rPr>
          <w:rFonts w:ascii="Times New Roman" w:eastAsia="Times New Roman" w:hAnsi="Times New Roman" w:cs="Times New Roman"/>
          <w:color w:val="000000"/>
          <w:sz w:val="24"/>
          <w:szCs w:val="24"/>
          <w:lang w:eastAsia="es-GT"/>
        </w:rPr>
        <w:t>que sus padres puedan laborar con normalidad</w:t>
      </w:r>
      <w:r w:rsidR="004538BB" w:rsidRPr="00821F69">
        <w:rPr>
          <w:rFonts w:ascii="Times New Roman" w:eastAsia="Times New Roman" w:hAnsi="Times New Roman" w:cs="Times New Roman"/>
          <w:color w:val="000000"/>
          <w:sz w:val="24"/>
          <w:szCs w:val="24"/>
          <w:lang w:eastAsia="es-GT"/>
        </w:rPr>
        <w:t xml:space="preserve"> y </w:t>
      </w:r>
      <w:r w:rsidR="002C1BC4" w:rsidRPr="00821F69">
        <w:rPr>
          <w:rFonts w:ascii="Times New Roman" w:eastAsia="Times New Roman" w:hAnsi="Times New Roman" w:cs="Times New Roman"/>
          <w:color w:val="000000"/>
          <w:sz w:val="24"/>
          <w:szCs w:val="24"/>
          <w:lang w:eastAsia="es-GT"/>
        </w:rPr>
        <w:t xml:space="preserve">la seguridad de que sus hijos </w:t>
      </w:r>
      <w:r w:rsidR="004538BB" w:rsidRPr="00821F69">
        <w:rPr>
          <w:rFonts w:ascii="Times New Roman" w:eastAsia="Times New Roman" w:hAnsi="Times New Roman" w:cs="Times New Roman"/>
          <w:color w:val="000000"/>
          <w:sz w:val="24"/>
          <w:szCs w:val="24"/>
          <w:lang w:eastAsia="es-GT"/>
        </w:rPr>
        <w:t>están bien resguardados.</w:t>
      </w:r>
    </w:p>
    <w:p w14:paraId="05C16199" w14:textId="58C1458B" w:rsidR="002C1BC4" w:rsidRPr="00821F69" w:rsidRDefault="004538BB" w:rsidP="00821F69">
      <w:pPr>
        <w:spacing w:line="360" w:lineRule="auto"/>
        <w:jc w:val="both"/>
        <w:rPr>
          <w:rFonts w:ascii="Times New Roman" w:eastAsia="Times New Roman" w:hAnsi="Times New Roman" w:cs="Times New Roman"/>
          <w:color w:val="000000"/>
          <w:sz w:val="24"/>
          <w:szCs w:val="24"/>
          <w:lang w:eastAsia="es-GT"/>
        </w:rPr>
      </w:pPr>
      <w:r w:rsidRPr="00821F69">
        <w:rPr>
          <w:rFonts w:ascii="Times New Roman" w:eastAsia="Times New Roman" w:hAnsi="Times New Roman" w:cs="Times New Roman"/>
          <w:color w:val="000000"/>
          <w:sz w:val="24"/>
          <w:szCs w:val="24"/>
          <w:lang w:eastAsia="es-GT"/>
        </w:rPr>
        <w:t>D</w:t>
      </w:r>
      <w:r w:rsidR="002C1BC4" w:rsidRPr="00821F69">
        <w:rPr>
          <w:rFonts w:ascii="Times New Roman" w:eastAsia="Times New Roman" w:hAnsi="Times New Roman" w:cs="Times New Roman"/>
          <w:color w:val="000000"/>
          <w:sz w:val="24"/>
          <w:szCs w:val="24"/>
          <w:lang w:eastAsia="es-GT"/>
        </w:rPr>
        <w:t xml:space="preserve">entro de los Centros Juveniles de Privación de Libertad, se les capacita para el trabajo, por medio de instructores técnicos, en áreas como panadería, repostería, informática, cocina, serigrafía y </w:t>
      </w:r>
      <w:proofErr w:type="spellStart"/>
      <w:r w:rsidRPr="00821F69">
        <w:rPr>
          <w:rFonts w:ascii="Times New Roman" w:eastAsia="Times New Roman" w:hAnsi="Times New Roman" w:cs="Times New Roman"/>
          <w:color w:val="000000"/>
          <w:sz w:val="24"/>
          <w:szCs w:val="24"/>
          <w:lang w:eastAsia="es-GT"/>
        </w:rPr>
        <w:t>costure</w:t>
      </w:r>
      <w:r w:rsidR="002C1BC4" w:rsidRPr="00821F69">
        <w:rPr>
          <w:rFonts w:ascii="Times New Roman" w:eastAsia="Times New Roman" w:hAnsi="Times New Roman" w:cs="Times New Roman"/>
          <w:color w:val="000000"/>
          <w:sz w:val="24"/>
          <w:szCs w:val="24"/>
          <w:lang w:eastAsia="es-GT"/>
        </w:rPr>
        <w:t>ría</w:t>
      </w:r>
      <w:proofErr w:type="spellEnd"/>
      <w:r w:rsidR="002C1BC4" w:rsidRPr="00821F69">
        <w:rPr>
          <w:rFonts w:ascii="Times New Roman" w:eastAsia="Times New Roman" w:hAnsi="Times New Roman" w:cs="Times New Roman"/>
          <w:color w:val="000000"/>
          <w:sz w:val="24"/>
          <w:szCs w:val="24"/>
          <w:lang w:eastAsia="es-GT"/>
        </w:rPr>
        <w:t>,</w:t>
      </w:r>
      <w:r w:rsidRPr="00821F69">
        <w:rPr>
          <w:rFonts w:ascii="Times New Roman" w:eastAsia="Times New Roman" w:hAnsi="Times New Roman" w:cs="Times New Roman"/>
          <w:color w:val="000000"/>
          <w:sz w:val="24"/>
          <w:szCs w:val="24"/>
          <w:lang w:eastAsia="es-GT"/>
        </w:rPr>
        <w:t xml:space="preserve"> para que </w:t>
      </w:r>
      <w:r w:rsidR="002C1BC4" w:rsidRPr="00821F69">
        <w:rPr>
          <w:rFonts w:ascii="Times New Roman" w:eastAsia="Times New Roman" w:hAnsi="Times New Roman" w:cs="Times New Roman"/>
          <w:color w:val="000000"/>
          <w:sz w:val="24"/>
          <w:szCs w:val="24"/>
          <w:lang w:eastAsia="es-GT"/>
        </w:rPr>
        <w:t>su inclusión a la sociedad no solo sea social sino laboral</w:t>
      </w:r>
      <w:r w:rsidRPr="00821F69">
        <w:rPr>
          <w:rFonts w:ascii="Times New Roman" w:eastAsia="Times New Roman" w:hAnsi="Times New Roman" w:cs="Times New Roman"/>
          <w:color w:val="000000"/>
          <w:sz w:val="24"/>
          <w:szCs w:val="24"/>
          <w:lang w:eastAsia="es-GT"/>
        </w:rPr>
        <w:t>.</w:t>
      </w:r>
    </w:p>
    <w:p w14:paraId="69055ADF" w14:textId="231FD25D" w:rsidR="002C1BC4" w:rsidRPr="00821F69" w:rsidRDefault="00DC2625" w:rsidP="00821F69">
      <w:pPr>
        <w:spacing w:line="360" w:lineRule="auto"/>
        <w:jc w:val="both"/>
        <w:rPr>
          <w:rFonts w:ascii="Times New Roman" w:eastAsia="Times New Roman" w:hAnsi="Times New Roman" w:cs="Times New Roman"/>
          <w:color w:val="000000"/>
          <w:sz w:val="24"/>
          <w:szCs w:val="24"/>
          <w:lang w:eastAsia="es-GT"/>
        </w:rPr>
      </w:pPr>
      <w:r w:rsidRPr="00821F69">
        <w:rPr>
          <w:rFonts w:ascii="Times New Roman" w:eastAsia="Times New Roman" w:hAnsi="Times New Roman" w:cs="Times New Roman"/>
          <w:color w:val="000000"/>
          <w:sz w:val="24"/>
          <w:szCs w:val="24"/>
          <w:lang w:eastAsia="es-GT"/>
        </w:rPr>
        <w:t>También</w:t>
      </w:r>
      <w:r w:rsidR="009529FE" w:rsidRPr="00821F69">
        <w:rPr>
          <w:rFonts w:ascii="Times New Roman" w:eastAsia="Times New Roman" w:hAnsi="Times New Roman" w:cs="Times New Roman"/>
          <w:color w:val="000000"/>
          <w:sz w:val="24"/>
          <w:szCs w:val="24"/>
          <w:lang w:eastAsia="es-GT"/>
        </w:rPr>
        <w:t>,</w:t>
      </w:r>
      <w:r w:rsidRPr="00821F69">
        <w:rPr>
          <w:rFonts w:ascii="Times New Roman" w:eastAsia="Times New Roman" w:hAnsi="Times New Roman" w:cs="Times New Roman"/>
          <w:color w:val="000000"/>
          <w:sz w:val="24"/>
          <w:szCs w:val="24"/>
          <w:lang w:eastAsia="es-GT"/>
        </w:rPr>
        <w:t xml:space="preserve"> se </w:t>
      </w:r>
      <w:r w:rsidR="002C1BC4" w:rsidRPr="00821F69">
        <w:rPr>
          <w:rFonts w:ascii="Times New Roman" w:eastAsia="Times New Roman" w:hAnsi="Times New Roman" w:cs="Times New Roman"/>
          <w:color w:val="000000"/>
          <w:sz w:val="24"/>
          <w:szCs w:val="24"/>
          <w:lang w:eastAsia="es-GT"/>
        </w:rPr>
        <w:t>trabaja con las y los adolescentes que se encuentran en cumplimiento de una sanción no privativa de libertad, con la finalidad de garantizarles un tr</w:t>
      </w:r>
      <w:r w:rsidRPr="00821F69">
        <w:rPr>
          <w:rFonts w:ascii="Times New Roman" w:eastAsia="Times New Roman" w:hAnsi="Times New Roman" w:cs="Times New Roman"/>
          <w:color w:val="000000"/>
          <w:sz w:val="24"/>
          <w:szCs w:val="24"/>
          <w:lang w:eastAsia="es-GT"/>
        </w:rPr>
        <w:t>ato jus</w:t>
      </w:r>
      <w:r w:rsidR="000D2305" w:rsidRPr="00821F69">
        <w:rPr>
          <w:rFonts w:ascii="Times New Roman" w:eastAsia="Times New Roman" w:hAnsi="Times New Roman" w:cs="Times New Roman"/>
          <w:color w:val="000000"/>
          <w:sz w:val="24"/>
          <w:szCs w:val="24"/>
          <w:lang w:eastAsia="es-GT"/>
        </w:rPr>
        <w:t xml:space="preserve">to, sin importar a que pueblo pertenece; </w:t>
      </w:r>
      <w:r w:rsidR="002C1BC4" w:rsidRPr="00821F69">
        <w:rPr>
          <w:rFonts w:ascii="Times New Roman" w:eastAsia="Times New Roman" w:hAnsi="Times New Roman" w:cs="Times New Roman"/>
          <w:color w:val="000000"/>
          <w:sz w:val="24"/>
          <w:szCs w:val="24"/>
          <w:lang w:eastAsia="es-GT"/>
        </w:rPr>
        <w:t>velando por el respeto a sus derechos, principalmente el derecho a la vida</w:t>
      </w:r>
      <w:r w:rsidR="000D2305" w:rsidRPr="00821F69">
        <w:rPr>
          <w:rFonts w:ascii="Times New Roman" w:eastAsia="Times New Roman" w:hAnsi="Times New Roman" w:cs="Times New Roman"/>
          <w:color w:val="000000"/>
          <w:sz w:val="24"/>
          <w:szCs w:val="24"/>
          <w:lang w:eastAsia="es-GT"/>
        </w:rPr>
        <w:t xml:space="preserve">. Además, el área de Trabajo </w:t>
      </w:r>
      <w:proofErr w:type="gramStart"/>
      <w:r w:rsidR="000D2305" w:rsidRPr="00821F69">
        <w:rPr>
          <w:rFonts w:ascii="Times New Roman" w:eastAsia="Times New Roman" w:hAnsi="Times New Roman" w:cs="Times New Roman"/>
          <w:color w:val="000000"/>
          <w:sz w:val="24"/>
          <w:szCs w:val="24"/>
          <w:lang w:eastAsia="es-GT"/>
        </w:rPr>
        <w:t>Social,</w:t>
      </w:r>
      <w:proofErr w:type="gramEnd"/>
      <w:r w:rsidR="000D2305" w:rsidRPr="00821F69">
        <w:rPr>
          <w:rFonts w:ascii="Times New Roman" w:eastAsia="Times New Roman" w:hAnsi="Times New Roman" w:cs="Times New Roman"/>
          <w:color w:val="000000"/>
          <w:sz w:val="24"/>
          <w:szCs w:val="24"/>
          <w:lang w:eastAsia="es-GT"/>
        </w:rPr>
        <w:t xml:space="preserve"> </w:t>
      </w:r>
      <w:r w:rsidR="002C1BC4" w:rsidRPr="00821F69">
        <w:rPr>
          <w:rFonts w:ascii="Times New Roman" w:eastAsia="Times New Roman" w:hAnsi="Times New Roman" w:cs="Times New Roman"/>
          <w:color w:val="000000"/>
          <w:sz w:val="24"/>
          <w:szCs w:val="24"/>
          <w:lang w:eastAsia="es-GT"/>
        </w:rPr>
        <w:t>realiza</w:t>
      </w:r>
      <w:r w:rsidR="000D2305" w:rsidRPr="00821F69">
        <w:rPr>
          <w:rFonts w:ascii="Times New Roman" w:eastAsia="Times New Roman" w:hAnsi="Times New Roman" w:cs="Times New Roman"/>
          <w:color w:val="000000"/>
          <w:sz w:val="24"/>
          <w:szCs w:val="24"/>
          <w:lang w:eastAsia="es-GT"/>
        </w:rPr>
        <w:t xml:space="preserve"> </w:t>
      </w:r>
      <w:r w:rsidR="002C1BC4" w:rsidRPr="00821F69">
        <w:rPr>
          <w:rFonts w:ascii="Times New Roman" w:eastAsia="Times New Roman" w:hAnsi="Times New Roman" w:cs="Times New Roman"/>
          <w:color w:val="000000"/>
          <w:sz w:val="24"/>
          <w:szCs w:val="24"/>
          <w:lang w:eastAsia="es-GT"/>
        </w:rPr>
        <w:t>evaluacio</w:t>
      </w:r>
      <w:r w:rsidR="000D2305" w:rsidRPr="00821F69">
        <w:rPr>
          <w:rFonts w:ascii="Times New Roman" w:eastAsia="Times New Roman" w:hAnsi="Times New Roman" w:cs="Times New Roman"/>
          <w:color w:val="000000"/>
          <w:sz w:val="24"/>
          <w:szCs w:val="24"/>
          <w:lang w:eastAsia="es-GT"/>
        </w:rPr>
        <w:t xml:space="preserve">nes y </w:t>
      </w:r>
      <w:r w:rsidR="002C1BC4" w:rsidRPr="00821F69">
        <w:rPr>
          <w:rFonts w:ascii="Times New Roman" w:eastAsia="Times New Roman" w:hAnsi="Times New Roman" w:cs="Times New Roman"/>
          <w:color w:val="000000"/>
          <w:sz w:val="24"/>
          <w:szCs w:val="24"/>
          <w:lang w:eastAsia="es-GT"/>
        </w:rPr>
        <w:t>estudios socioeconómicos de casos individua</w:t>
      </w:r>
      <w:r w:rsidR="000D2305" w:rsidRPr="00821F69">
        <w:rPr>
          <w:rFonts w:ascii="Times New Roman" w:eastAsia="Times New Roman" w:hAnsi="Times New Roman" w:cs="Times New Roman"/>
          <w:color w:val="000000"/>
          <w:sz w:val="24"/>
          <w:szCs w:val="24"/>
          <w:lang w:eastAsia="es-GT"/>
        </w:rPr>
        <w:t xml:space="preserve">les, para determinar la necesidad de algún subsidio económico, bolsas de alimentos, becas o </w:t>
      </w:r>
      <w:r w:rsidR="002C1BC4" w:rsidRPr="00821F69">
        <w:rPr>
          <w:rFonts w:ascii="Times New Roman" w:eastAsia="Times New Roman" w:hAnsi="Times New Roman" w:cs="Times New Roman"/>
          <w:color w:val="000000"/>
          <w:sz w:val="24"/>
          <w:szCs w:val="24"/>
          <w:lang w:eastAsia="es-GT"/>
        </w:rPr>
        <w:t>servicios de salud.</w:t>
      </w:r>
    </w:p>
    <w:p w14:paraId="1CC1BAC2" w14:textId="16DC8F5A" w:rsidR="0074454E" w:rsidRPr="00821F69" w:rsidRDefault="000D2305" w:rsidP="00821F69">
      <w:pPr>
        <w:spacing w:line="360" w:lineRule="auto"/>
        <w:jc w:val="both"/>
        <w:rPr>
          <w:rFonts w:ascii="Times New Roman" w:eastAsia="Times New Roman" w:hAnsi="Times New Roman" w:cs="Times New Roman"/>
          <w:color w:val="000000"/>
          <w:sz w:val="24"/>
          <w:szCs w:val="24"/>
          <w:lang w:eastAsia="es-GT"/>
        </w:rPr>
      </w:pPr>
      <w:r w:rsidRPr="00821F69">
        <w:rPr>
          <w:rFonts w:ascii="Times New Roman" w:eastAsia="Times New Roman" w:hAnsi="Times New Roman" w:cs="Times New Roman"/>
          <w:color w:val="000000"/>
          <w:sz w:val="24"/>
          <w:szCs w:val="24"/>
          <w:lang w:eastAsia="es-GT"/>
        </w:rPr>
        <w:t>S</w:t>
      </w:r>
      <w:r w:rsidR="002C1BC4" w:rsidRPr="00821F69">
        <w:rPr>
          <w:rFonts w:ascii="Times New Roman" w:eastAsia="Times New Roman" w:hAnsi="Times New Roman" w:cs="Times New Roman"/>
          <w:color w:val="000000"/>
          <w:sz w:val="24"/>
          <w:szCs w:val="24"/>
          <w:lang w:eastAsia="es-GT"/>
        </w:rPr>
        <w:t xml:space="preserve">e </w:t>
      </w:r>
      <w:r w:rsidRPr="00821F69">
        <w:rPr>
          <w:rFonts w:ascii="Times New Roman" w:eastAsia="Times New Roman" w:hAnsi="Times New Roman" w:cs="Times New Roman"/>
          <w:color w:val="000000"/>
          <w:sz w:val="24"/>
          <w:szCs w:val="24"/>
          <w:lang w:eastAsia="es-GT"/>
        </w:rPr>
        <w:t xml:space="preserve">realizan </w:t>
      </w:r>
      <w:r w:rsidR="005D54DF" w:rsidRPr="00821F69">
        <w:rPr>
          <w:rFonts w:ascii="Times New Roman" w:eastAsia="Times New Roman" w:hAnsi="Times New Roman" w:cs="Times New Roman"/>
          <w:color w:val="000000"/>
          <w:sz w:val="24"/>
          <w:szCs w:val="24"/>
          <w:lang w:eastAsia="es-GT"/>
        </w:rPr>
        <w:t xml:space="preserve">talleres de emprendimiento de </w:t>
      </w:r>
      <w:r w:rsidR="002C1BC4" w:rsidRPr="00821F69">
        <w:rPr>
          <w:rFonts w:ascii="Times New Roman" w:eastAsia="Times New Roman" w:hAnsi="Times New Roman" w:cs="Times New Roman"/>
          <w:color w:val="000000"/>
          <w:sz w:val="24"/>
          <w:szCs w:val="24"/>
          <w:lang w:eastAsia="es-GT"/>
        </w:rPr>
        <w:t>manualidades, cocina, repostería, para que con ello puedan obtener alguna fuente de ingresos al momento de su reintegración familiar. También se coordina con instituciones</w:t>
      </w:r>
      <w:r w:rsidR="005D54DF" w:rsidRPr="00821F69">
        <w:rPr>
          <w:rFonts w:ascii="Times New Roman" w:eastAsia="Times New Roman" w:hAnsi="Times New Roman" w:cs="Times New Roman"/>
          <w:color w:val="000000"/>
          <w:sz w:val="24"/>
          <w:szCs w:val="24"/>
          <w:lang w:eastAsia="es-GT"/>
        </w:rPr>
        <w:t xml:space="preserve"> para que los de escasos recursos </w:t>
      </w:r>
      <w:r w:rsidR="002C1BC4" w:rsidRPr="00821F69">
        <w:rPr>
          <w:rFonts w:ascii="Times New Roman" w:eastAsia="Times New Roman" w:hAnsi="Times New Roman" w:cs="Times New Roman"/>
          <w:color w:val="000000"/>
          <w:sz w:val="24"/>
          <w:szCs w:val="24"/>
          <w:lang w:eastAsia="es-GT"/>
        </w:rPr>
        <w:t>obtengan apoyo a través de subsidios económicos o alimentos.</w:t>
      </w:r>
    </w:p>
    <w:p w14:paraId="2392FC6A" w14:textId="04E3E056" w:rsidR="002C1BC4" w:rsidRPr="00821F69" w:rsidRDefault="002C1BC4" w:rsidP="00821F69">
      <w:pPr>
        <w:spacing w:line="360" w:lineRule="auto"/>
        <w:jc w:val="both"/>
        <w:rPr>
          <w:rFonts w:ascii="Times New Roman" w:eastAsia="Times New Roman" w:hAnsi="Times New Roman" w:cs="Times New Roman"/>
          <w:color w:val="000000"/>
          <w:sz w:val="24"/>
          <w:szCs w:val="24"/>
          <w:lang w:eastAsia="es-GT"/>
        </w:rPr>
      </w:pPr>
      <w:r w:rsidRPr="00821F69">
        <w:rPr>
          <w:rFonts w:ascii="Times New Roman" w:eastAsia="Times New Roman" w:hAnsi="Times New Roman" w:cs="Times New Roman"/>
          <w:color w:val="000000"/>
          <w:sz w:val="24"/>
          <w:szCs w:val="24"/>
          <w:lang w:eastAsia="es-GT"/>
        </w:rPr>
        <w:t>En los casos que se tiene</w:t>
      </w:r>
      <w:r w:rsidR="005D54DF" w:rsidRPr="00821F69">
        <w:rPr>
          <w:rFonts w:ascii="Times New Roman" w:eastAsia="Times New Roman" w:hAnsi="Times New Roman" w:cs="Times New Roman"/>
          <w:color w:val="000000"/>
          <w:sz w:val="24"/>
          <w:szCs w:val="24"/>
          <w:lang w:eastAsia="es-GT"/>
        </w:rPr>
        <w:t xml:space="preserve"> dificultad de comunicación, </w:t>
      </w:r>
      <w:r w:rsidRPr="00821F69">
        <w:rPr>
          <w:rFonts w:ascii="Times New Roman" w:eastAsia="Times New Roman" w:hAnsi="Times New Roman" w:cs="Times New Roman"/>
          <w:color w:val="000000"/>
          <w:sz w:val="24"/>
          <w:szCs w:val="24"/>
          <w:lang w:eastAsia="es-GT"/>
        </w:rPr>
        <w:t xml:space="preserve">derivado a su idioma materno, se busca el apoyo de personas traductoras, </w:t>
      </w:r>
      <w:r w:rsidR="005D54DF" w:rsidRPr="00821F69">
        <w:rPr>
          <w:rFonts w:ascii="Times New Roman" w:eastAsia="Times New Roman" w:hAnsi="Times New Roman" w:cs="Times New Roman"/>
          <w:color w:val="000000"/>
          <w:sz w:val="24"/>
          <w:szCs w:val="24"/>
          <w:lang w:eastAsia="es-GT"/>
        </w:rPr>
        <w:t xml:space="preserve">a través de la </w:t>
      </w:r>
      <w:r w:rsidRPr="00821F69">
        <w:rPr>
          <w:rFonts w:ascii="Times New Roman" w:eastAsia="Times New Roman" w:hAnsi="Times New Roman" w:cs="Times New Roman"/>
          <w:color w:val="000000"/>
          <w:sz w:val="24"/>
          <w:szCs w:val="24"/>
          <w:lang w:eastAsia="es-GT"/>
        </w:rPr>
        <w:t>P</w:t>
      </w:r>
      <w:r w:rsidR="005D54DF" w:rsidRPr="00821F69">
        <w:rPr>
          <w:rFonts w:ascii="Times New Roman" w:eastAsia="Times New Roman" w:hAnsi="Times New Roman" w:cs="Times New Roman"/>
          <w:color w:val="000000"/>
          <w:sz w:val="24"/>
          <w:szCs w:val="24"/>
          <w:lang w:eastAsia="es-GT"/>
        </w:rPr>
        <w:t xml:space="preserve">rocuraduría </w:t>
      </w:r>
      <w:r w:rsidRPr="00821F69">
        <w:rPr>
          <w:rFonts w:ascii="Times New Roman" w:eastAsia="Times New Roman" w:hAnsi="Times New Roman" w:cs="Times New Roman"/>
          <w:color w:val="000000"/>
          <w:sz w:val="24"/>
          <w:szCs w:val="24"/>
          <w:lang w:eastAsia="es-GT"/>
        </w:rPr>
        <w:t>G</w:t>
      </w:r>
      <w:r w:rsidR="005D54DF" w:rsidRPr="00821F69">
        <w:rPr>
          <w:rFonts w:ascii="Times New Roman" w:eastAsia="Times New Roman" w:hAnsi="Times New Roman" w:cs="Times New Roman"/>
          <w:color w:val="000000"/>
          <w:sz w:val="24"/>
          <w:szCs w:val="24"/>
          <w:lang w:eastAsia="es-GT"/>
        </w:rPr>
        <w:t xml:space="preserve">eneral de la </w:t>
      </w:r>
      <w:r w:rsidRPr="00821F69">
        <w:rPr>
          <w:rFonts w:ascii="Times New Roman" w:eastAsia="Times New Roman" w:hAnsi="Times New Roman" w:cs="Times New Roman"/>
          <w:color w:val="000000"/>
          <w:sz w:val="24"/>
          <w:szCs w:val="24"/>
          <w:lang w:eastAsia="es-GT"/>
        </w:rPr>
        <w:t>N</w:t>
      </w:r>
      <w:r w:rsidR="005D54DF" w:rsidRPr="00821F69">
        <w:rPr>
          <w:rFonts w:ascii="Times New Roman" w:eastAsia="Times New Roman" w:hAnsi="Times New Roman" w:cs="Times New Roman"/>
          <w:color w:val="000000"/>
          <w:sz w:val="24"/>
          <w:szCs w:val="24"/>
          <w:lang w:eastAsia="es-GT"/>
        </w:rPr>
        <w:t xml:space="preserve">ación y </w:t>
      </w:r>
      <w:r w:rsidRPr="00821F69">
        <w:rPr>
          <w:rFonts w:ascii="Times New Roman" w:eastAsia="Times New Roman" w:hAnsi="Times New Roman" w:cs="Times New Roman"/>
          <w:color w:val="000000"/>
          <w:sz w:val="24"/>
          <w:szCs w:val="24"/>
          <w:lang w:eastAsia="es-GT"/>
        </w:rPr>
        <w:t>Juzgados de Niñez.</w:t>
      </w:r>
    </w:p>
    <w:p w14:paraId="3C9EBAF7" w14:textId="56BB2A86" w:rsidR="00507FC8" w:rsidRPr="00821F69" w:rsidRDefault="002C1BC4" w:rsidP="00821F69">
      <w:pPr>
        <w:spacing w:line="360" w:lineRule="auto"/>
        <w:jc w:val="both"/>
        <w:rPr>
          <w:rFonts w:ascii="Times New Roman" w:eastAsia="Times New Roman" w:hAnsi="Times New Roman" w:cs="Times New Roman"/>
          <w:color w:val="000000"/>
          <w:sz w:val="24"/>
          <w:szCs w:val="24"/>
          <w:lang w:eastAsia="es-GT"/>
        </w:rPr>
      </w:pPr>
      <w:r w:rsidRPr="00821F69">
        <w:rPr>
          <w:rFonts w:ascii="Times New Roman" w:eastAsia="Times New Roman" w:hAnsi="Times New Roman" w:cs="Times New Roman"/>
          <w:color w:val="000000"/>
          <w:sz w:val="24"/>
          <w:szCs w:val="24"/>
          <w:lang w:eastAsia="es-GT"/>
        </w:rPr>
        <w:t>En las Sedes Departament</w:t>
      </w:r>
      <w:r w:rsidR="005D54DF" w:rsidRPr="00821F69">
        <w:rPr>
          <w:rFonts w:ascii="Times New Roman" w:eastAsia="Times New Roman" w:hAnsi="Times New Roman" w:cs="Times New Roman"/>
          <w:color w:val="000000"/>
          <w:sz w:val="24"/>
          <w:szCs w:val="24"/>
          <w:lang w:eastAsia="es-GT"/>
        </w:rPr>
        <w:t xml:space="preserve">ales </w:t>
      </w:r>
      <w:r w:rsidRPr="00821F69">
        <w:rPr>
          <w:rFonts w:ascii="Times New Roman" w:eastAsia="Times New Roman" w:hAnsi="Times New Roman" w:cs="Times New Roman"/>
          <w:color w:val="000000"/>
          <w:sz w:val="24"/>
          <w:szCs w:val="24"/>
          <w:lang w:eastAsia="es-GT"/>
        </w:rPr>
        <w:t>se le brinda una subvención a niños, niñas y adolescentes indígenas, incidiendo en la economía familiar, para coadyuvar en el desarrollo integral</w:t>
      </w:r>
      <w:r w:rsidR="005D54DF" w:rsidRPr="00821F69">
        <w:rPr>
          <w:rFonts w:ascii="Times New Roman" w:eastAsia="Times New Roman" w:hAnsi="Times New Roman" w:cs="Times New Roman"/>
          <w:color w:val="000000"/>
          <w:sz w:val="24"/>
          <w:szCs w:val="24"/>
          <w:lang w:eastAsia="es-GT"/>
        </w:rPr>
        <w:t>.</w:t>
      </w:r>
    </w:p>
    <w:p w14:paraId="6DDCE72B" w14:textId="4191D958" w:rsidR="00367816" w:rsidRPr="00821F69" w:rsidRDefault="00367816" w:rsidP="00821F69">
      <w:pPr>
        <w:spacing w:line="360" w:lineRule="auto"/>
        <w:jc w:val="both"/>
        <w:rPr>
          <w:rFonts w:ascii="Times New Roman" w:hAnsi="Times New Roman" w:cs="Times New Roman"/>
          <w:b/>
          <w:iCs/>
          <w:color w:val="FF0000"/>
          <w:spacing w:val="-10"/>
          <w:sz w:val="24"/>
          <w:szCs w:val="24"/>
        </w:rPr>
      </w:pPr>
      <w:r w:rsidRPr="00821F69">
        <w:rPr>
          <w:rFonts w:ascii="Times New Roman" w:hAnsi="Times New Roman" w:cs="Times New Roman"/>
          <w:b/>
          <w:iCs/>
          <w:spacing w:val="-10"/>
          <w:sz w:val="24"/>
          <w:szCs w:val="24"/>
        </w:rPr>
        <w:t>18. Medidas tomadas para asegurar la consulta, individual y colectiva, con los niños indígenas, incluidos los niños discapacitados, sobre los temas que les afectan.</w:t>
      </w:r>
    </w:p>
    <w:p w14:paraId="41FAA8D4" w14:textId="0775FA72" w:rsidR="00457C0F" w:rsidRPr="00821F69" w:rsidRDefault="00677831" w:rsidP="00821F69">
      <w:pPr>
        <w:spacing w:line="360" w:lineRule="auto"/>
        <w:jc w:val="both"/>
        <w:rPr>
          <w:rFonts w:ascii="Times New Roman" w:hAnsi="Times New Roman" w:cs="Times New Roman"/>
          <w:sz w:val="24"/>
          <w:szCs w:val="24"/>
        </w:rPr>
      </w:pPr>
      <w:r w:rsidRPr="00821F69">
        <w:rPr>
          <w:rFonts w:ascii="Times New Roman" w:hAnsi="Times New Roman" w:cs="Times New Roman"/>
          <w:color w:val="000000"/>
          <w:sz w:val="24"/>
          <w:szCs w:val="24"/>
          <w:lang w:eastAsia="es-MX"/>
        </w:rPr>
        <w:lastRenderedPageBreak/>
        <w:t xml:space="preserve">El Ministerio de Trabajo y Previsión Social –MINTRAB-, </w:t>
      </w:r>
      <w:r w:rsidR="009F7251" w:rsidRPr="00821F69">
        <w:rPr>
          <w:rFonts w:ascii="Times New Roman" w:hAnsi="Times New Roman" w:cs="Times New Roman"/>
          <w:color w:val="000000"/>
          <w:sz w:val="24"/>
          <w:szCs w:val="24"/>
          <w:lang w:eastAsia="es-MX"/>
        </w:rPr>
        <w:t>h</w:t>
      </w:r>
      <w:r w:rsidRPr="00821F69">
        <w:rPr>
          <w:rFonts w:ascii="Times New Roman" w:hAnsi="Times New Roman" w:cs="Times New Roman"/>
          <w:color w:val="000000"/>
          <w:sz w:val="24"/>
          <w:szCs w:val="24"/>
          <w:lang w:eastAsia="es-MX"/>
        </w:rPr>
        <w:t xml:space="preserve">a alcanzado importantes avances y logros desde el año 2016 al 2019, cuyos resultados involucran a niños indígenas, incluidos niños con discapacidad; entre las actividades relevantes se encuentran el desarrollo de </w:t>
      </w:r>
      <w:r w:rsidRPr="00821F69">
        <w:rPr>
          <w:rFonts w:ascii="Times New Roman" w:hAnsi="Times New Roman" w:cs="Times New Roman"/>
          <w:sz w:val="24"/>
          <w:szCs w:val="24"/>
        </w:rPr>
        <w:t xml:space="preserve">charlas, talleres, capacitaciones y seminarios sobre </w:t>
      </w:r>
      <w:r w:rsidR="00D85953" w:rsidRPr="00821F69">
        <w:rPr>
          <w:rFonts w:ascii="Times New Roman" w:hAnsi="Times New Roman" w:cs="Times New Roman"/>
          <w:sz w:val="24"/>
          <w:szCs w:val="24"/>
        </w:rPr>
        <w:t xml:space="preserve">Derechos de los Pueblos Indígenas, </w:t>
      </w:r>
      <w:r w:rsidRPr="00821F69">
        <w:rPr>
          <w:rFonts w:ascii="Times New Roman" w:hAnsi="Times New Roman" w:cs="Times New Roman"/>
          <w:sz w:val="24"/>
          <w:szCs w:val="24"/>
        </w:rPr>
        <w:t xml:space="preserve">los Derechos Laborales y el Convenio 169 de la OIT, con el objetivo de fomentar una cultura sin discriminación por ningún motivo y para sensibilizar a jóvenes, mujeres, adolescentes, organizaciones de los pueblos indígenas sobre sus derechos fundamentales individuales y colectivos. </w:t>
      </w:r>
    </w:p>
    <w:p w14:paraId="54F71108" w14:textId="38E56DE8" w:rsidR="00677831" w:rsidRPr="00821F69" w:rsidRDefault="00457C0F" w:rsidP="00821F69">
      <w:pPr>
        <w:spacing w:line="360" w:lineRule="auto"/>
        <w:jc w:val="both"/>
        <w:rPr>
          <w:rFonts w:ascii="Times New Roman" w:hAnsi="Times New Roman" w:cs="Times New Roman"/>
          <w:sz w:val="24"/>
          <w:szCs w:val="24"/>
        </w:rPr>
      </w:pPr>
      <w:r w:rsidRPr="00821F69">
        <w:rPr>
          <w:rFonts w:ascii="Times New Roman" w:hAnsi="Times New Roman" w:cs="Times New Roman"/>
          <w:sz w:val="24"/>
          <w:szCs w:val="24"/>
        </w:rPr>
        <w:t xml:space="preserve">También se realizaron </w:t>
      </w:r>
      <w:r w:rsidR="00677831" w:rsidRPr="00821F69">
        <w:rPr>
          <w:rFonts w:ascii="Times New Roman" w:hAnsi="Times New Roman" w:cs="Times New Roman"/>
          <w:sz w:val="24"/>
          <w:szCs w:val="24"/>
        </w:rPr>
        <w:t xml:space="preserve">una serie de reuniones de trabajo a través de la coordinación interinstitucional para la Construcción de la Guía de Estándares Básicos para </w:t>
      </w:r>
      <w:r w:rsidR="00875F07" w:rsidRPr="00821F69">
        <w:rPr>
          <w:rFonts w:ascii="Times New Roman" w:hAnsi="Times New Roman" w:cs="Times New Roman"/>
          <w:sz w:val="24"/>
          <w:szCs w:val="24"/>
        </w:rPr>
        <w:t xml:space="preserve">la Consulta a Pueblos Indígenas según </w:t>
      </w:r>
      <w:r w:rsidR="00677831" w:rsidRPr="00821F69">
        <w:rPr>
          <w:rFonts w:ascii="Times New Roman" w:hAnsi="Times New Roman" w:cs="Times New Roman"/>
          <w:sz w:val="24"/>
          <w:szCs w:val="24"/>
        </w:rPr>
        <w:t>el Convenio 169.</w:t>
      </w:r>
    </w:p>
    <w:p w14:paraId="54B630AD" w14:textId="2F741F03" w:rsidR="00875F07" w:rsidRPr="00821F69" w:rsidRDefault="00875F07" w:rsidP="00821F69">
      <w:pPr>
        <w:spacing w:line="360" w:lineRule="auto"/>
        <w:jc w:val="both"/>
        <w:rPr>
          <w:rFonts w:ascii="Times New Roman" w:hAnsi="Times New Roman" w:cs="Times New Roman"/>
          <w:sz w:val="24"/>
          <w:szCs w:val="24"/>
        </w:rPr>
      </w:pPr>
      <w:r w:rsidRPr="00821F69">
        <w:rPr>
          <w:rFonts w:ascii="Times New Roman" w:hAnsi="Times New Roman" w:cs="Times New Roman"/>
          <w:sz w:val="24"/>
          <w:szCs w:val="24"/>
        </w:rPr>
        <w:t>Socialización, sensibilización y divulgación de los Derechos Laborales e Implementación del Convenio 169 sobre Pueblos Indígenas y Tribales con énfasis en Consulta a Pueblos Indígenas</w:t>
      </w:r>
    </w:p>
    <w:p w14:paraId="1580ED00" w14:textId="2306C179" w:rsidR="00D85953" w:rsidRPr="00821F69" w:rsidRDefault="00D85953" w:rsidP="00821F69">
      <w:pPr>
        <w:spacing w:line="360" w:lineRule="auto"/>
        <w:jc w:val="both"/>
        <w:rPr>
          <w:rFonts w:ascii="Times New Roman" w:hAnsi="Times New Roman" w:cs="Times New Roman"/>
          <w:sz w:val="24"/>
          <w:szCs w:val="24"/>
        </w:rPr>
      </w:pPr>
      <w:r w:rsidRPr="00821F69">
        <w:rPr>
          <w:rFonts w:ascii="Times New Roman" w:hAnsi="Times New Roman" w:cs="Times New Roman"/>
          <w:sz w:val="24"/>
          <w:szCs w:val="24"/>
        </w:rPr>
        <w:t>El MINTRAB, centró su atención en áreas estratégicas como el desarrollo de las acciones de la Mesa Temática de Pueblos Indígenas del Gabinete Específico de Desarrollo Social; el seguimiento y la formulación de la Política de Pueblos Indígenas e Interculturalidad, que se sustenta en la Constitución Política de la República de Guatemala, el Convenio 169 de la OIT, el Acuerdo sobre Identidad y Derechos de los Pueblos Indígenas, y otros que salvaguardan el sistema de vida de los pueblos en armonía y convivencia con los cuatro pueblos que conviven en el país</w:t>
      </w:r>
      <w:r w:rsidR="00184426" w:rsidRPr="00821F69">
        <w:rPr>
          <w:rFonts w:ascii="Times New Roman" w:hAnsi="Times New Roman" w:cs="Times New Roman"/>
          <w:sz w:val="24"/>
          <w:szCs w:val="24"/>
        </w:rPr>
        <w:t xml:space="preserve">. </w:t>
      </w:r>
      <w:r w:rsidR="004A2A41" w:rsidRPr="00821F69">
        <w:rPr>
          <w:rFonts w:ascii="Times New Roman" w:hAnsi="Times New Roman" w:cs="Times New Roman"/>
          <w:sz w:val="24"/>
          <w:szCs w:val="24"/>
        </w:rPr>
        <w:t xml:space="preserve"> </w:t>
      </w:r>
    </w:p>
    <w:p w14:paraId="10957741" w14:textId="7B4D1582" w:rsidR="002D39E1" w:rsidRDefault="002D39E1" w:rsidP="000B20B7">
      <w:pPr>
        <w:spacing w:after="0" w:line="360" w:lineRule="auto"/>
        <w:jc w:val="both"/>
        <w:rPr>
          <w:rFonts w:ascii="Times New Roman" w:hAnsi="Times New Roman" w:cs="Times New Roman"/>
          <w:sz w:val="24"/>
          <w:szCs w:val="24"/>
        </w:rPr>
      </w:pPr>
      <w:r w:rsidRPr="00821F69">
        <w:rPr>
          <w:rFonts w:ascii="Times New Roman" w:hAnsi="Times New Roman" w:cs="Times New Roman"/>
          <w:sz w:val="24"/>
          <w:szCs w:val="24"/>
        </w:rPr>
        <w:t>Acciones relativas a la coordinación interinstitucional: Se coordina con el Ministerio de Energía y Minas por el abordaje de la consulta y los casos en proceso. Con la Comisión de Trabajo de Pueblos Indígenas del Consejo Nacional de Desarrollo Urbano y Rural para el impulso de institucionalidad y mecanismos de atención a los pueblos indígenas y la iniciativa de Política de pueblos indígenas. Con la Oficina en Guatemala de la Organización Internacional del Trabajo para el impulso de procesos de implementación y socialización del Convenio 169. Con el Programa de Naciones Unidas para el Desarrollo para el fortalecimiento de acciones de investigación y de atención a pueblos indígenas.</w:t>
      </w:r>
    </w:p>
    <w:p w14:paraId="573F1A08" w14:textId="77777777" w:rsidR="000B20B7" w:rsidRPr="00821F69" w:rsidRDefault="000B20B7" w:rsidP="000B20B7">
      <w:pPr>
        <w:spacing w:after="0" w:line="360" w:lineRule="auto"/>
        <w:jc w:val="both"/>
        <w:rPr>
          <w:rFonts w:ascii="Times New Roman" w:hAnsi="Times New Roman" w:cs="Times New Roman"/>
          <w:sz w:val="24"/>
          <w:szCs w:val="24"/>
        </w:rPr>
      </w:pPr>
    </w:p>
    <w:p w14:paraId="6FAB4F15" w14:textId="15F3612B" w:rsidR="002D39E1" w:rsidRDefault="002D39E1" w:rsidP="000B20B7">
      <w:pPr>
        <w:spacing w:after="0" w:line="360" w:lineRule="auto"/>
        <w:jc w:val="both"/>
        <w:rPr>
          <w:rFonts w:ascii="Times New Roman" w:hAnsi="Times New Roman" w:cs="Times New Roman"/>
          <w:sz w:val="24"/>
          <w:szCs w:val="24"/>
        </w:rPr>
      </w:pPr>
      <w:r w:rsidRPr="00821F69">
        <w:rPr>
          <w:rFonts w:ascii="Times New Roman" w:hAnsi="Times New Roman" w:cs="Times New Roman"/>
          <w:sz w:val="24"/>
          <w:szCs w:val="24"/>
        </w:rPr>
        <w:lastRenderedPageBreak/>
        <w:t>En atención a la complejidad de temas que aborda el Convenio sobre Pueblos Indígenas y Tribales en Países Independientes, adoptado por la OIT, el cual requiere una acción coordinada con otras entidades competentes en los temas previstos en el Convenio, así como disponer de los recursos humanos y financieros que permitan fortalecer las acciones de vigilancia de la implementación y la socialización de los derechos ahí contenidos. La correcta aplicación del instrumento es el resultado de una tarea extendida y de comprensión del verdadero espíritu del instrumento, fortalecer el desarrollo de los países con pleno resguardo de los modos y las condiciones de vida de los pueblos indígenas.</w:t>
      </w:r>
    </w:p>
    <w:p w14:paraId="34E35CDA" w14:textId="77777777" w:rsidR="000B20B7" w:rsidRPr="00821F69" w:rsidRDefault="000B20B7" w:rsidP="000B20B7">
      <w:pPr>
        <w:spacing w:after="0" w:line="360" w:lineRule="auto"/>
        <w:jc w:val="both"/>
        <w:rPr>
          <w:rFonts w:ascii="Times New Roman" w:hAnsi="Times New Roman" w:cs="Times New Roman"/>
          <w:sz w:val="24"/>
          <w:szCs w:val="24"/>
        </w:rPr>
      </w:pPr>
    </w:p>
    <w:p w14:paraId="6CE09A9C" w14:textId="68B3CDB6" w:rsidR="002D39E1" w:rsidRPr="00821F69" w:rsidRDefault="002D39E1" w:rsidP="000B20B7">
      <w:pPr>
        <w:spacing w:after="0" w:line="360" w:lineRule="auto"/>
        <w:jc w:val="both"/>
        <w:rPr>
          <w:rFonts w:ascii="Times New Roman" w:hAnsi="Times New Roman" w:cs="Times New Roman"/>
          <w:sz w:val="24"/>
          <w:szCs w:val="24"/>
        </w:rPr>
      </w:pPr>
      <w:r w:rsidRPr="00821F69">
        <w:rPr>
          <w:rFonts w:ascii="Times New Roman" w:hAnsi="Times New Roman" w:cs="Times New Roman"/>
          <w:sz w:val="24"/>
          <w:szCs w:val="24"/>
        </w:rPr>
        <w:t>En cuanto al impulso de la reglamentación de la consulta, el Ministerio de Trabajo y Previsión Social es clave en advertir y promover la observancia de los estándares y principios previstos en el Convenio 169, a efecto de que, cualquier paso que se dé, sea sostenible en el tiempo y útil al país. La posibilidad de proveer asistencia técnica al Congreso de la República a través de la Comisión de Trabajo para que la iniciativa contenga los criterios e incluya las observaciones dadas por OIT a la iniciativa 5416.</w:t>
      </w:r>
    </w:p>
    <w:p w14:paraId="21BEE592" w14:textId="2DAA8EF6" w:rsidR="00D31852" w:rsidRPr="00821F69" w:rsidRDefault="00BE4907" w:rsidP="00821F69">
      <w:pPr>
        <w:spacing w:line="360" w:lineRule="auto"/>
        <w:jc w:val="both"/>
        <w:rPr>
          <w:rFonts w:ascii="Times New Roman" w:hAnsi="Times New Roman" w:cs="Times New Roman"/>
          <w:sz w:val="24"/>
          <w:szCs w:val="24"/>
        </w:rPr>
      </w:pPr>
      <w:r w:rsidRPr="00821F69">
        <w:rPr>
          <w:rFonts w:ascii="Times New Roman" w:hAnsi="Times New Roman" w:cs="Times New Roman"/>
          <w:sz w:val="24"/>
          <w:szCs w:val="24"/>
        </w:rPr>
        <w:t xml:space="preserve">Se </w:t>
      </w:r>
      <w:r w:rsidR="004A2A41" w:rsidRPr="00821F69">
        <w:rPr>
          <w:rFonts w:ascii="Times New Roman" w:hAnsi="Times New Roman" w:cs="Times New Roman"/>
          <w:sz w:val="24"/>
          <w:szCs w:val="24"/>
          <w:lang w:val="es-MX"/>
        </w:rPr>
        <w:t>cuenta</w:t>
      </w:r>
      <w:r w:rsidR="00D31852" w:rsidRPr="00821F69">
        <w:rPr>
          <w:rFonts w:ascii="Times New Roman" w:hAnsi="Times New Roman" w:cs="Times New Roman"/>
          <w:sz w:val="24"/>
          <w:szCs w:val="24"/>
          <w:lang w:val="es-MX"/>
        </w:rPr>
        <w:t xml:space="preserve"> con la Sección de Trabajador con Discapacidad, la cual en el marco del Programa Empléate Inclusivo ha desarrollado diversas acciones como la sensibilización a los a los empleadores y dando a conocer los derechos de los discapacitados, dejando como resultado la inclusión de personas discapacitadas en un puesto de trabajo.  </w:t>
      </w:r>
    </w:p>
    <w:p w14:paraId="0A791E0F" w14:textId="30B7CDAC" w:rsidR="00A21DE1" w:rsidRPr="00821F69" w:rsidRDefault="006127A7" w:rsidP="00821F69">
      <w:pPr>
        <w:spacing w:line="360" w:lineRule="auto"/>
        <w:jc w:val="both"/>
        <w:rPr>
          <w:rFonts w:ascii="Times New Roman" w:hAnsi="Times New Roman" w:cs="Times New Roman"/>
          <w:sz w:val="24"/>
          <w:szCs w:val="24"/>
        </w:rPr>
      </w:pPr>
      <w:r w:rsidRPr="00821F69">
        <w:rPr>
          <w:rFonts w:ascii="Times New Roman" w:hAnsi="Times New Roman" w:cs="Times New Roman"/>
          <w:sz w:val="24"/>
          <w:szCs w:val="24"/>
        </w:rPr>
        <w:t xml:space="preserve">En todos estos eventos de diversa índole y objetivos se atendieron en el año 2016, 3114; en 2017, 732; 2018, 3000; 2019, 719 y en el año 2020, 1800 personas que cuentan con </w:t>
      </w:r>
      <w:proofErr w:type="gramStart"/>
      <w:r w:rsidRPr="00821F69">
        <w:rPr>
          <w:rFonts w:ascii="Times New Roman" w:hAnsi="Times New Roman" w:cs="Times New Roman"/>
          <w:sz w:val="24"/>
          <w:szCs w:val="24"/>
        </w:rPr>
        <w:t>información,</w:t>
      </w:r>
      <w:proofErr w:type="gramEnd"/>
      <w:r w:rsidRPr="00821F69">
        <w:rPr>
          <w:rFonts w:ascii="Times New Roman" w:hAnsi="Times New Roman" w:cs="Times New Roman"/>
          <w:sz w:val="24"/>
          <w:szCs w:val="24"/>
        </w:rPr>
        <w:t xml:space="preserve"> se encuentran sensibilizadas y empoderadas en sus derechos laborales y como pueblos indígenas o personas indígenas (ver Anexo </w:t>
      </w:r>
      <w:r w:rsidR="00D31852" w:rsidRPr="00821F69">
        <w:rPr>
          <w:rFonts w:ascii="Times New Roman" w:hAnsi="Times New Roman" w:cs="Times New Roman"/>
          <w:sz w:val="24"/>
          <w:szCs w:val="24"/>
        </w:rPr>
        <w:t>6</w:t>
      </w:r>
      <w:r w:rsidRPr="00821F69">
        <w:rPr>
          <w:rFonts w:ascii="Times New Roman" w:hAnsi="Times New Roman" w:cs="Times New Roman"/>
          <w:sz w:val="24"/>
          <w:szCs w:val="24"/>
        </w:rPr>
        <w:t xml:space="preserve">). </w:t>
      </w:r>
    </w:p>
    <w:p w14:paraId="30CC2077" w14:textId="054624BA" w:rsidR="00A21DE1" w:rsidRPr="00821F69" w:rsidRDefault="00A21DE1" w:rsidP="00821F69">
      <w:pPr>
        <w:spacing w:line="360" w:lineRule="auto"/>
        <w:jc w:val="both"/>
        <w:rPr>
          <w:rFonts w:ascii="Times New Roman" w:hAnsi="Times New Roman" w:cs="Times New Roman"/>
          <w:sz w:val="24"/>
          <w:szCs w:val="24"/>
        </w:rPr>
      </w:pPr>
      <w:r w:rsidRPr="00821F69">
        <w:rPr>
          <w:rFonts w:ascii="Times New Roman" w:hAnsi="Times New Roman" w:cs="Times New Roman"/>
          <w:sz w:val="24"/>
          <w:szCs w:val="24"/>
        </w:rPr>
        <w:t xml:space="preserve">La Comisión Presidencial contra la </w:t>
      </w:r>
      <w:r w:rsidR="00BE4907" w:rsidRPr="00821F69">
        <w:rPr>
          <w:rFonts w:ascii="Times New Roman" w:hAnsi="Times New Roman" w:cs="Times New Roman"/>
          <w:sz w:val="24"/>
          <w:szCs w:val="24"/>
        </w:rPr>
        <w:t>Discriminación</w:t>
      </w:r>
      <w:r w:rsidR="001A55E5" w:rsidRPr="00821F69">
        <w:rPr>
          <w:rFonts w:ascii="Times New Roman" w:hAnsi="Times New Roman" w:cs="Times New Roman"/>
          <w:sz w:val="24"/>
          <w:szCs w:val="24"/>
        </w:rPr>
        <w:t xml:space="preserve"> y el R</w:t>
      </w:r>
      <w:r w:rsidRPr="00821F69">
        <w:rPr>
          <w:rFonts w:ascii="Times New Roman" w:hAnsi="Times New Roman" w:cs="Times New Roman"/>
          <w:sz w:val="24"/>
          <w:szCs w:val="24"/>
        </w:rPr>
        <w:t xml:space="preserve">acismo </w:t>
      </w:r>
      <w:r w:rsidR="00BE4907" w:rsidRPr="00821F69">
        <w:rPr>
          <w:rFonts w:ascii="Times New Roman" w:hAnsi="Times New Roman" w:cs="Times New Roman"/>
          <w:sz w:val="24"/>
          <w:szCs w:val="24"/>
        </w:rPr>
        <w:t>c</w:t>
      </w:r>
      <w:r w:rsidRPr="00821F69">
        <w:rPr>
          <w:rFonts w:ascii="Times New Roman" w:hAnsi="Times New Roman" w:cs="Times New Roman"/>
          <w:sz w:val="24"/>
          <w:szCs w:val="24"/>
        </w:rPr>
        <w:t xml:space="preserve">ontra los </w:t>
      </w:r>
      <w:r w:rsidR="00BE4907" w:rsidRPr="00821F69">
        <w:rPr>
          <w:rFonts w:ascii="Times New Roman" w:hAnsi="Times New Roman" w:cs="Times New Roman"/>
          <w:sz w:val="24"/>
          <w:szCs w:val="24"/>
        </w:rPr>
        <w:t xml:space="preserve">Pueblos Indígenas en Guatemala -CODISRA-, elaboró el Manual para la </w:t>
      </w:r>
      <w:r w:rsidR="001A55E5" w:rsidRPr="00821F69">
        <w:rPr>
          <w:rFonts w:ascii="Times New Roman" w:hAnsi="Times New Roman" w:cs="Times New Roman"/>
          <w:sz w:val="24"/>
          <w:szCs w:val="24"/>
        </w:rPr>
        <w:t>i</w:t>
      </w:r>
      <w:r w:rsidR="00BE4907" w:rsidRPr="00821F69">
        <w:rPr>
          <w:rFonts w:ascii="Times New Roman" w:hAnsi="Times New Roman" w:cs="Times New Roman"/>
          <w:sz w:val="24"/>
          <w:szCs w:val="24"/>
        </w:rPr>
        <w:t xml:space="preserve">ncorporación del Derecho  a la Autoidentificación </w:t>
      </w:r>
      <w:r w:rsidR="001A55E5" w:rsidRPr="00821F69">
        <w:rPr>
          <w:rFonts w:ascii="Times New Roman" w:hAnsi="Times New Roman" w:cs="Times New Roman"/>
          <w:sz w:val="24"/>
          <w:szCs w:val="24"/>
        </w:rPr>
        <w:t xml:space="preserve">en las Estadísticas Oficiales, el cual deben implementar las instituciones públicas en sus registros administrativos </w:t>
      </w:r>
      <w:r w:rsidRPr="00821F69">
        <w:rPr>
          <w:rFonts w:ascii="Times New Roman" w:hAnsi="Times New Roman" w:cs="Times New Roman"/>
          <w:sz w:val="24"/>
          <w:szCs w:val="24"/>
        </w:rPr>
        <w:t xml:space="preserve"> </w:t>
      </w:r>
      <w:r w:rsidR="001A55E5" w:rsidRPr="00821F69">
        <w:rPr>
          <w:rFonts w:ascii="Times New Roman" w:hAnsi="Times New Roman" w:cs="Times New Roman"/>
          <w:sz w:val="24"/>
          <w:szCs w:val="24"/>
        </w:rPr>
        <w:t xml:space="preserve">para la generación de </w:t>
      </w:r>
      <w:r w:rsidRPr="00821F69">
        <w:rPr>
          <w:rFonts w:ascii="Times New Roman" w:hAnsi="Times New Roman" w:cs="Times New Roman"/>
          <w:sz w:val="24"/>
          <w:szCs w:val="24"/>
        </w:rPr>
        <w:t>estadística</w:t>
      </w:r>
      <w:r w:rsidR="001A55E5" w:rsidRPr="00821F69">
        <w:rPr>
          <w:rFonts w:ascii="Times New Roman" w:hAnsi="Times New Roman" w:cs="Times New Roman"/>
          <w:sz w:val="24"/>
          <w:szCs w:val="24"/>
        </w:rPr>
        <w:t>s desagregadas por Pueblos de Pertenencia y Comunidades Lingüísticas</w:t>
      </w:r>
      <w:r w:rsidR="00AF20C4" w:rsidRPr="00821F69">
        <w:rPr>
          <w:rFonts w:ascii="Times New Roman" w:hAnsi="Times New Roman" w:cs="Times New Roman"/>
          <w:sz w:val="24"/>
          <w:szCs w:val="24"/>
        </w:rPr>
        <w:t>,</w:t>
      </w:r>
      <w:r w:rsidRPr="00821F69">
        <w:rPr>
          <w:rFonts w:ascii="Times New Roman" w:hAnsi="Times New Roman" w:cs="Times New Roman"/>
          <w:sz w:val="24"/>
          <w:szCs w:val="24"/>
        </w:rPr>
        <w:t xml:space="preserve"> que facilita la elaboración de línea</w:t>
      </w:r>
      <w:r w:rsidR="001A55E5" w:rsidRPr="00821F69">
        <w:rPr>
          <w:rFonts w:ascii="Times New Roman" w:hAnsi="Times New Roman" w:cs="Times New Roman"/>
          <w:sz w:val="24"/>
          <w:szCs w:val="24"/>
        </w:rPr>
        <w:t xml:space="preserve">s base y la toma de decisiones en los planes, programas y políticas pública. </w:t>
      </w:r>
    </w:p>
    <w:p w14:paraId="327A520B" w14:textId="08DEE17D" w:rsidR="00367816" w:rsidRPr="00821F69" w:rsidRDefault="00367816" w:rsidP="00821F69">
      <w:pPr>
        <w:spacing w:line="360" w:lineRule="auto"/>
        <w:jc w:val="both"/>
        <w:rPr>
          <w:rFonts w:ascii="Times New Roman" w:hAnsi="Times New Roman" w:cs="Times New Roman"/>
          <w:b/>
          <w:iCs/>
          <w:spacing w:val="-10"/>
          <w:sz w:val="24"/>
          <w:szCs w:val="24"/>
        </w:rPr>
      </w:pPr>
      <w:r w:rsidRPr="00821F69">
        <w:rPr>
          <w:rFonts w:ascii="Times New Roman" w:hAnsi="Times New Roman" w:cs="Times New Roman"/>
          <w:b/>
          <w:iCs/>
          <w:spacing w:val="-10"/>
          <w:sz w:val="24"/>
          <w:szCs w:val="24"/>
        </w:rPr>
        <w:lastRenderedPageBreak/>
        <w:t>19. Medidas tomadas para combatir la discriminación, incluso mediante información pública y medidas educativas.</w:t>
      </w:r>
    </w:p>
    <w:p w14:paraId="42B1C602" w14:textId="75D1DB91" w:rsidR="006F74D4" w:rsidRPr="00821F69" w:rsidRDefault="000434BC" w:rsidP="00821F69">
      <w:pPr>
        <w:spacing w:line="360" w:lineRule="auto"/>
        <w:jc w:val="both"/>
        <w:rPr>
          <w:rFonts w:ascii="Times New Roman" w:hAnsi="Times New Roman" w:cs="Times New Roman"/>
          <w:bCs/>
          <w:sz w:val="24"/>
          <w:szCs w:val="24"/>
        </w:rPr>
      </w:pPr>
      <w:r w:rsidRPr="00821F69">
        <w:rPr>
          <w:rFonts w:ascii="Times New Roman" w:hAnsi="Times New Roman" w:cs="Times New Roman"/>
          <w:bCs/>
          <w:sz w:val="24"/>
          <w:szCs w:val="24"/>
        </w:rPr>
        <w:t>La Corte de Constitucionalidad -CC-,</w:t>
      </w:r>
      <w:r w:rsidR="00190CE1">
        <w:rPr>
          <w:rFonts w:ascii="Times New Roman" w:hAnsi="Times New Roman" w:cs="Times New Roman"/>
          <w:bCs/>
          <w:sz w:val="24"/>
          <w:szCs w:val="24"/>
        </w:rPr>
        <w:t xml:space="preserve"> ha dado </w:t>
      </w:r>
      <w:r w:rsidR="006F74D4" w:rsidRPr="00821F69">
        <w:rPr>
          <w:rFonts w:ascii="Times New Roman" w:hAnsi="Times New Roman" w:cs="Times New Roman"/>
          <w:bCs/>
          <w:sz w:val="24"/>
          <w:szCs w:val="24"/>
        </w:rPr>
        <w:t xml:space="preserve">a conocer algunas </w:t>
      </w:r>
      <w:r w:rsidR="006F74D4" w:rsidRPr="00821F69">
        <w:rPr>
          <w:rFonts w:ascii="Times New Roman" w:hAnsi="Times New Roman" w:cs="Times New Roman"/>
          <w:sz w:val="24"/>
          <w:szCs w:val="24"/>
          <w:lang w:val="es-MX"/>
        </w:rPr>
        <w:t>medidas especiales tomadas para asegurar que los niños indígenas tengan acceso a servicios culturalmente apropiados en las áreas de salud, nutrición, educación, servicios sociales, vivienda y saneamiento.</w:t>
      </w:r>
    </w:p>
    <w:p w14:paraId="68E5C872" w14:textId="535E13CD" w:rsidR="00DC30CF" w:rsidRPr="00821F69" w:rsidRDefault="006F74D4" w:rsidP="00821F69">
      <w:pPr>
        <w:spacing w:line="360" w:lineRule="auto"/>
        <w:jc w:val="both"/>
        <w:rPr>
          <w:rFonts w:ascii="Times New Roman" w:hAnsi="Times New Roman" w:cs="Times New Roman"/>
          <w:bCs/>
          <w:sz w:val="24"/>
          <w:szCs w:val="24"/>
        </w:rPr>
      </w:pPr>
      <w:r w:rsidRPr="00821F69">
        <w:rPr>
          <w:rFonts w:ascii="Times New Roman" w:hAnsi="Times New Roman" w:cs="Times New Roman"/>
          <w:bCs/>
          <w:sz w:val="24"/>
          <w:szCs w:val="24"/>
        </w:rPr>
        <w:t>E</w:t>
      </w:r>
      <w:r w:rsidR="000434BC" w:rsidRPr="00821F69">
        <w:rPr>
          <w:rFonts w:ascii="Times New Roman" w:hAnsi="Times New Roman" w:cs="Times New Roman"/>
          <w:bCs/>
          <w:sz w:val="24"/>
          <w:szCs w:val="24"/>
        </w:rPr>
        <w:t>n sentencia emitida,</w:t>
      </w:r>
      <w:r w:rsidRPr="00821F69">
        <w:rPr>
          <w:rFonts w:ascii="Times New Roman" w:hAnsi="Times New Roman" w:cs="Times New Roman"/>
          <w:bCs/>
          <w:sz w:val="24"/>
          <w:szCs w:val="24"/>
        </w:rPr>
        <w:t xml:space="preserve"> </w:t>
      </w:r>
      <w:r w:rsidR="000434BC" w:rsidRPr="00821F69">
        <w:rPr>
          <w:rFonts w:ascii="Times New Roman" w:hAnsi="Times New Roman" w:cs="Times New Roman"/>
          <w:bCs/>
          <w:sz w:val="24"/>
          <w:szCs w:val="24"/>
        </w:rPr>
        <w:t>resalta el deber estatal</w:t>
      </w:r>
      <w:r w:rsidRPr="00821F69">
        <w:rPr>
          <w:rFonts w:ascii="Times New Roman" w:hAnsi="Times New Roman" w:cs="Times New Roman"/>
          <w:bCs/>
          <w:sz w:val="24"/>
          <w:szCs w:val="24"/>
        </w:rPr>
        <w:t xml:space="preserve"> </w:t>
      </w:r>
      <w:r w:rsidR="000434BC" w:rsidRPr="00821F69">
        <w:rPr>
          <w:rFonts w:ascii="Times New Roman" w:hAnsi="Times New Roman" w:cs="Times New Roman"/>
          <w:bCs/>
          <w:sz w:val="24"/>
          <w:szCs w:val="24"/>
        </w:rPr>
        <w:t>de brindar a la niñez indígena</w:t>
      </w:r>
      <w:r w:rsidR="004F657C" w:rsidRPr="00821F69">
        <w:rPr>
          <w:rFonts w:ascii="Times New Roman" w:hAnsi="Times New Roman" w:cs="Times New Roman"/>
          <w:bCs/>
          <w:sz w:val="24"/>
          <w:szCs w:val="24"/>
        </w:rPr>
        <w:t xml:space="preserve"> </w:t>
      </w:r>
      <w:r w:rsidR="000434BC" w:rsidRPr="00821F69">
        <w:rPr>
          <w:rFonts w:ascii="Times New Roman" w:hAnsi="Times New Roman" w:cs="Times New Roman"/>
          <w:bCs/>
          <w:sz w:val="24"/>
          <w:szCs w:val="24"/>
        </w:rPr>
        <w:t>el servicio esencial</w:t>
      </w:r>
      <w:r w:rsidRPr="00821F69">
        <w:rPr>
          <w:rFonts w:ascii="Times New Roman" w:hAnsi="Times New Roman" w:cs="Times New Roman"/>
          <w:bCs/>
          <w:sz w:val="24"/>
          <w:szCs w:val="24"/>
        </w:rPr>
        <w:t xml:space="preserve"> </w:t>
      </w:r>
      <w:r w:rsidR="000434BC" w:rsidRPr="00821F69">
        <w:rPr>
          <w:rFonts w:ascii="Times New Roman" w:hAnsi="Times New Roman" w:cs="Times New Roman"/>
          <w:bCs/>
          <w:sz w:val="24"/>
          <w:szCs w:val="24"/>
        </w:rPr>
        <w:t>de educación primaria</w:t>
      </w:r>
      <w:r w:rsidRPr="00821F69">
        <w:rPr>
          <w:rFonts w:ascii="Times New Roman" w:hAnsi="Times New Roman" w:cs="Times New Roman"/>
          <w:bCs/>
          <w:sz w:val="24"/>
          <w:szCs w:val="24"/>
        </w:rPr>
        <w:t xml:space="preserve"> </w:t>
      </w:r>
      <w:r w:rsidR="000434BC" w:rsidRPr="00821F69">
        <w:rPr>
          <w:rFonts w:ascii="Times New Roman" w:hAnsi="Times New Roman" w:cs="Times New Roman"/>
          <w:bCs/>
          <w:sz w:val="24"/>
          <w:szCs w:val="24"/>
        </w:rPr>
        <w:t>conforme un modelo de Educación Bilingüe Intercultural, que estimule su desarrollo integral con respeto a su identidad cultural y lengua materna.</w:t>
      </w:r>
      <w:r w:rsidR="004F657C" w:rsidRPr="00821F69">
        <w:rPr>
          <w:rFonts w:ascii="Times New Roman" w:hAnsi="Times New Roman" w:cs="Times New Roman"/>
          <w:bCs/>
          <w:sz w:val="24"/>
          <w:szCs w:val="24"/>
        </w:rPr>
        <w:t xml:space="preserve"> Se pone de manifiesto la trascendencia de ese modelo educativo para eliminar la discriminación estructural y generar condiciones estructurales que favorezcan la inclusión y desarrollo de los pueblos Maya, Garífuna y </w:t>
      </w:r>
      <w:proofErr w:type="spellStart"/>
      <w:r w:rsidR="004F657C" w:rsidRPr="00821F69">
        <w:rPr>
          <w:rFonts w:ascii="Times New Roman" w:hAnsi="Times New Roman" w:cs="Times New Roman"/>
          <w:bCs/>
          <w:sz w:val="24"/>
          <w:szCs w:val="24"/>
        </w:rPr>
        <w:t>Xinka</w:t>
      </w:r>
      <w:proofErr w:type="spellEnd"/>
      <w:r w:rsidR="004F657C" w:rsidRPr="00821F69">
        <w:rPr>
          <w:rStyle w:val="FootnoteReference"/>
          <w:rFonts w:ascii="Times New Roman" w:hAnsi="Times New Roman" w:cs="Times New Roman"/>
          <w:bCs/>
          <w:sz w:val="24"/>
          <w:szCs w:val="24"/>
        </w:rPr>
        <w:footnoteReference w:id="4"/>
      </w:r>
      <w:r w:rsidR="004F657C" w:rsidRPr="00821F69">
        <w:rPr>
          <w:rFonts w:ascii="Times New Roman" w:hAnsi="Times New Roman" w:cs="Times New Roman"/>
          <w:bCs/>
          <w:sz w:val="24"/>
          <w:szCs w:val="24"/>
        </w:rPr>
        <w:t>.</w:t>
      </w:r>
    </w:p>
    <w:p w14:paraId="5B2A818D" w14:textId="14841B39" w:rsidR="004F657C" w:rsidRPr="00821F69" w:rsidRDefault="004F657C" w:rsidP="00821F69">
      <w:pPr>
        <w:spacing w:line="360" w:lineRule="auto"/>
        <w:jc w:val="both"/>
        <w:rPr>
          <w:rFonts w:ascii="Times New Roman" w:hAnsi="Times New Roman" w:cs="Times New Roman"/>
          <w:sz w:val="24"/>
          <w:szCs w:val="24"/>
        </w:rPr>
      </w:pPr>
      <w:r w:rsidRPr="00821F69">
        <w:rPr>
          <w:rFonts w:ascii="Times New Roman" w:hAnsi="Times New Roman" w:cs="Times New Roman"/>
          <w:sz w:val="24"/>
          <w:szCs w:val="24"/>
        </w:rPr>
        <w:t xml:space="preserve">En otra sentencia, se hizo notar el valor de la pertinencia cultural y del principio de no discriminación en la prestación del servicio esencial de salud y, en estrecha conexión con ello, el significativo rol que desempeñan las comadronas de los pueblos Maya, Garífuna, </w:t>
      </w:r>
      <w:proofErr w:type="spellStart"/>
      <w:r w:rsidRPr="00821F69">
        <w:rPr>
          <w:rFonts w:ascii="Times New Roman" w:hAnsi="Times New Roman" w:cs="Times New Roman"/>
          <w:sz w:val="24"/>
          <w:szCs w:val="24"/>
        </w:rPr>
        <w:t>Xinka</w:t>
      </w:r>
      <w:proofErr w:type="spellEnd"/>
      <w:r w:rsidRPr="00821F69">
        <w:rPr>
          <w:rFonts w:ascii="Times New Roman" w:hAnsi="Times New Roman" w:cs="Times New Roman"/>
          <w:sz w:val="24"/>
          <w:szCs w:val="24"/>
        </w:rPr>
        <w:t xml:space="preserve"> y Ladino en la atención de la salud materno y neonatal en el área rural, en beneficio del bienestar de los recién nacidos</w:t>
      </w:r>
      <w:r w:rsidRPr="00821F69">
        <w:rPr>
          <w:rStyle w:val="FootnoteReference"/>
          <w:rFonts w:ascii="Times New Roman" w:hAnsi="Times New Roman" w:cs="Times New Roman"/>
          <w:sz w:val="24"/>
          <w:szCs w:val="24"/>
        </w:rPr>
        <w:footnoteReference w:id="5"/>
      </w:r>
      <w:r w:rsidRPr="00821F69">
        <w:rPr>
          <w:rFonts w:ascii="Times New Roman" w:hAnsi="Times New Roman" w:cs="Times New Roman"/>
          <w:sz w:val="24"/>
          <w:szCs w:val="24"/>
        </w:rPr>
        <w:t>.</w:t>
      </w:r>
    </w:p>
    <w:p w14:paraId="1323BC7E" w14:textId="77777777" w:rsidR="00BB61FB" w:rsidRPr="00821F69" w:rsidRDefault="00E178C8" w:rsidP="00821F69">
      <w:pPr>
        <w:spacing w:line="360" w:lineRule="auto"/>
        <w:jc w:val="both"/>
        <w:rPr>
          <w:rFonts w:ascii="Times New Roman" w:hAnsi="Times New Roman" w:cs="Times New Roman"/>
          <w:sz w:val="24"/>
          <w:szCs w:val="24"/>
        </w:rPr>
      </w:pPr>
      <w:r w:rsidRPr="00821F69">
        <w:rPr>
          <w:rFonts w:ascii="Times New Roman" w:hAnsi="Times New Roman" w:cs="Times New Roman"/>
          <w:sz w:val="24"/>
          <w:szCs w:val="24"/>
        </w:rPr>
        <w:t>El Congreso de la Rep</w:t>
      </w:r>
      <w:r w:rsidR="006D1E5A" w:rsidRPr="00821F69">
        <w:rPr>
          <w:rFonts w:ascii="Times New Roman" w:hAnsi="Times New Roman" w:cs="Times New Roman"/>
          <w:sz w:val="24"/>
          <w:szCs w:val="24"/>
        </w:rPr>
        <w:t xml:space="preserve">ública, el 03 de septiembre de 2020, </w:t>
      </w:r>
      <w:r w:rsidRPr="00821F69">
        <w:rPr>
          <w:rFonts w:ascii="Times New Roman" w:hAnsi="Times New Roman" w:cs="Times New Roman"/>
          <w:sz w:val="24"/>
          <w:szCs w:val="24"/>
        </w:rPr>
        <w:t>conoc</w:t>
      </w:r>
      <w:r w:rsidR="006D1E5A" w:rsidRPr="00821F69">
        <w:rPr>
          <w:rFonts w:ascii="Times New Roman" w:hAnsi="Times New Roman" w:cs="Times New Roman"/>
          <w:sz w:val="24"/>
          <w:szCs w:val="24"/>
        </w:rPr>
        <w:t xml:space="preserve">ió </w:t>
      </w:r>
      <w:r w:rsidRPr="00821F69">
        <w:rPr>
          <w:rFonts w:ascii="Times New Roman" w:hAnsi="Times New Roman" w:cs="Times New Roman"/>
          <w:sz w:val="24"/>
          <w:szCs w:val="24"/>
        </w:rPr>
        <w:t>la</w:t>
      </w:r>
      <w:r w:rsidR="006D1E5A" w:rsidRPr="00821F69">
        <w:rPr>
          <w:rFonts w:ascii="Times New Roman" w:hAnsi="Times New Roman" w:cs="Times New Roman"/>
          <w:sz w:val="24"/>
          <w:szCs w:val="24"/>
        </w:rPr>
        <w:t xml:space="preserve"> iniciativa de ley número 5829, que propone reformas al Decreto número 16-2017, ley de alimentación escolar, que busca que los alimentos que se consumen como refacción escolar sea más pertinente a la cultura nutricional de los estudiantes y que los productos sean de producción de la localidad,</w:t>
      </w:r>
      <w:r w:rsidR="00D70AB8" w:rsidRPr="00821F69">
        <w:rPr>
          <w:rFonts w:ascii="Times New Roman" w:hAnsi="Times New Roman" w:cs="Times New Roman"/>
          <w:sz w:val="24"/>
          <w:szCs w:val="24"/>
        </w:rPr>
        <w:t xml:space="preserve"> con la participación de los padres de familia,</w:t>
      </w:r>
      <w:r w:rsidR="006D1E5A" w:rsidRPr="00821F69">
        <w:rPr>
          <w:rFonts w:ascii="Times New Roman" w:hAnsi="Times New Roman" w:cs="Times New Roman"/>
          <w:sz w:val="24"/>
          <w:szCs w:val="24"/>
        </w:rPr>
        <w:t xml:space="preserve"> entre otros elementos.</w:t>
      </w:r>
    </w:p>
    <w:p w14:paraId="4C1B4FCA" w14:textId="6773D025" w:rsidR="00BB61FB" w:rsidRPr="00821F69" w:rsidRDefault="00BB61FB" w:rsidP="00821F69">
      <w:pPr>
        <w:autoSpaceDE w:val="0"/>
        <w:autoSpaceDN w:val="0"/>
        <w:adjustRightInd w:val="0"/>
        <w:spacing w:line="360" w:lineRule="auto"/>
        <w:jc w:val="both"/>
        <w:rPr>
          <w:rFonts w:ascii="Times New Roman" w:eastAsiaTheme="minorEastAsia" w:hAnsi="Times New Roman" w:cs="Times New Roman"/>
          <w:color w:val="000000"/>
          <w:sz w:val="24"/>
          <w:szCs w:val="24"/>
          <w:lang w:eastAsia="ja-JP"/>
        </w:rPr>
      </w:pPr>
      <w:r w:rsidRPr="00821F69">
        <w:rPr>
          <w:rFonts w:ascii="Times New Roman" w:eastAsiaTheme="minorEastAsia" w:hAnsi="Times New Roman" w:cs="Times New Roman"/>
          <w:color w:val="000000"/>
          <w:sz w:val="24"/>
          <w:szCs w:val="24"/>
          <w:lang w:eastAsia="ja-JP"/>
        </w:rPr>
        <w:t xml:space="preserve">El Ministerio de Trabajo y Previsión Social a través de la Unidad de Protección al Adolescente Trabajador -UPAT-, tiene como misión </w:t>
      </w:r>
      <w:r w:rsidRPr="00821F69">
        <w:rPr>
          <w:rFonts w:ascii="Times New Roman" w:eastAsiaTheme="minorEastAsia" w:hAnsi="Times New Roman" w:cs="Times New Roman"/>
          <w:i/>
          <w:iCs/>
          <w:color w:val="000000"/>
          <w:sz w:val="24"/>
          <w:szCs w:val="24"/>
          <w:lang w:eastAsia="ja-JP"/>
        </w:rPr>
        <w:t xml:space="preserve">impulsar y articular las bases para la programación estratégica y ser el enlace entre las diferentes políticas públicas e intervenciones de Protección Integral a la Niñez y Adolescencia en el ámbito de las estrategias de combate a la pobreza, previniendo y erradicando las peores formas de trabajo infantil. </w:t>
      </w:r>
      <w:r w:rsidRPr="00821F69">
        <w:rPr>
          <w:rFonts w:ascii="Times New Roman" w:eastAsiaTheme="minorEastAsia" w:hAnsi="Times New Roman" w:cs="Times New Roman"/>
          <w:color w:val="000000"/>
          <w:sz w:val="24"/>
          <w:szCs w:val="24"/>
          <w:lang w:eastAsia="ja-JP"/>
        </w:rPr>
        <w:t xml:space="preserve">La visión de UPAT es aportar a </w:t>
      </w:r>
      <w:r w:rsidRPr="00821F69">
        <w:rPr>
          <w:rFonts w:ascii="Times New Roman" w:eastAsiaTheme="minorEastAsia" w:hAnsi="Times New Roman" w:cs="Times New Roman"/>
          <w:i/>
          <w:iCs/>
          <w:color w:val="000000"/>
          <w:sz w:val="24"/>
          <w:szCs w:val="24"/>
          <w:lang w:eastAsia="ja-JP"/>
        </w:rPr>
        <w:t xml:space="preserve">una sociedad garante de los derechos humanos de </w:t>
      </w:r>
      <w:r w:rsidRPr="00821F69">
        <w:rPr>
          <w:rFonts w:ascii="Times New Roman" w:eastAsiaTheme="minorEastAsia" w:hAnsi="Times New Roman" w:cs="Times New Roman"/>
          <w:i/>
          <w:iCs/>
          <w:color w:val="000000"/>
          <w:sz w:val="24"/>
          <w:szCs w:val="24"/>
          <w:lang w:eastAsia="ja-JP"/>
        </w:rPr>
        <w:lastRenderedPageBreak/>
        <w:t xml:space="preserve">la niñez y adolescencia que permita el pleno desarrollo integral dentro de un marco de equidad y no discriminación. </w:t>
      </w:r>
      <w:r w:rsidRPr="00821F69">
        <w:rPr>
          <w:rFonts w:ascii="Times New Roman" w:eastAsiaTheme="minorEastAsia" w:hAnsi="Times New Roman" w:cs="Times New Roman"/>
          <w:color w:val="000000"/>
          <w:sz w:val="24"/>
          <w:szCs w:val="24"/>
          <w:lang w:eastAsia="ja-JP"/>
        </w:rPr>
        <w:t xml:space="preserve">Por lo tanto, el objetivo de UPAT es proteger a la Adolescencia Trabajadora y disminuir los índices de trabajo infantil, en ese sentido da seguimiento a las acciones siguientes: </w:t>
      </w:r>
    </w:p>
    <w:p w14:paraId="3AADB6EF" w14:textId="77777777" w:rsidR="00BB61FB" w:rsidRPr="00821F69" w:rsidRDefault="00BB61FB" w:rsidP="00821F69">
      <w:pPr>
        <w:pStyle w:val="ListParagraph"/>
        <w:numPr>
          <w:ilvl w:val="0"/>
          <w:numId w:val="5"/>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ja-JP"/>
        </w:rPr>
      </w:pPr>
      <w:r w:rsidRPr="00821F69">
        <w:rPr>
          <w:rFonts w:ascii="Times New Roman" w:eastAsiaTheme="minorEastAsia" w:hAnsi="Times New Roman" w:cs="Times New Roman"/>
          <w:color w:val="000000"/>
          <w:sz w:val="24"/>
          <w:szCs w:val="24"/>
          <w:lang w:eastAsia="ja-JP"/>
        </w:rPr>
        <w:t xml:space="preserve">Informa a adolescentes hombres y mujeres sobre sus derechos y obligaciones laborales. </w:t>
      </w:r>
    </w:p>
    <w:p w14:paraId="354FBEA0" w14:textId="77777777" w:rsidR="00BB61FB" w:rsidRPr="00821F69" w:rsidRDefault="00BB61FB" w:rsidP="00821F69">
      <w:pPr>
        <w:pStyle w:val="ListParagraph"/>
        <w:numPr>
          <w:ilvl w:val="0"/>
          <w:numId w:val="5"/>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ja-JP"/>
        </w:rPr>
      </w:pPr>
      <w:r w:rsidRPr="00821F69">
        <w:rPr>
          <w:rFonts w:ascii="Times New Roman" w:eastAsiaTheme="minorEastAsia" w:hAnsi="Times New Roman" w:cs="Times New Roman"/>
          <w:color w:val="000000"/>
          <w:sz w:val="24"/>
          <w:szCs w:val="24"/>
          <w:lang w:eastAsia="ja-JP"/>
        </w:rPr>
        <w:t xml:space="preserve">Capacita al sector educativo, estudiantes de establecimientos educativos, sector empleador y población en general sobre los derechos y obligaciones laborales de los adolescentes y la problemática de Trabajo Infantil en Guatemala. </w:t>
      </w:r>
    </w:p>
    <w:p w14:paraId="4F50C4C2" w14:textId="77777777" w:rsidR="00BB61FB" w:rsidRPr="00821F69" w:rsidRDefault="00BB61FB" w:rsidP="00821F69">
      <w:pPr>
        <w:pStyle w:val="ListParagraph"/>
        <w:numPr>
          <w:ilvl w:val="0"/>
          <w:numId w:val="5"/>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ja-JP"/>
        </w:rPr>
      </w:pPr>
      <w:r w:rsidRPr="00821F69">
        <w:rPr>
          <w:rFonts w:ascii="Times New Roman" w:eastAsiaTheme="minorEastAsia" w:hAnsi="Times New Roman" w:cs="Times New Roman"/>
          <w:color w:val="000000"/>
          <w:sz w:val="24"/>
          <w:szCs w:val="24"/>
          <w:lang w:eastAsia="ja-JP"/>
        </w:rPr>
        <w:t xml:space="preserve">Coordina a nivel interinstitucional para abordar la problemática de trabajo infantil, principalmente con las instituciones que conforman la Comisión Nacional para la Erradicación del Trabajo Infantil –CONAPETI-. </w:t>
      </w:r>
    </w:p>
    <w:p w14:paraId="68992F00" w14:textId="727A2EAE" w:rsidR="00BB61FB" w:rsidRDefault="00BB61FB" w:rsidP="00821F69">
      <w:pPr>
        <w:pStyle w:val="ListParagraph"/>
        <w:numPr>
          <w:ilvl w:val="0"/>
          <w:numId w:val="5"/>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ja-JP"/>
        </w:rPr>
      </w:pPr>
      <w:r w:rsidRPr="00821F69">
        <w:rPr>
          <w:rFonts w:ascii="Times New Roman" w:eastAsiaTheme="minorEastAsia" w:hAnsi="Times New Roman" w:cs="Times New Roman"/>
          <w:color w:val="000000"/>
          <w:sz w:val="24"/>
          <w:szCs w:val="24"/>
          <w:lang w:eastAsia="ja-JP"/>
        </w:rPr>
        <w:t xml:space="preserve">Sensibiliza y genera conocimientos sobre la problemática del trabajo infantil. </w:t>
      </w:r>
    </w:p>
    <w:p w14:paraId="545DC67D" w14:textId="77777777" w:rsidR="007057B9" w:rsidRPr="00821F69" w:rsidRDefault="007057B9" w:rsidP="007057B9">
      <w:pPr>
        <w:pStyle w:val="ListParagraph"/>
        <w:autoSpaceDE w:val="0"/>
        <w:autoSpaceDN w:val="0"/>
        <w:adjustRightInd w:val="0"/>
        <w:spacing w:after="0" w:line="360" w:lineRule="auto"/>
        <w:jc w:val="both"/>
        <w:rPr>
          <w:rFonts w:ascii="Times New Roman" w:eastAsiaTheme="minorEastAsia" w:hAnsi="Times New Roman" w:cs="Times New Roman"/>
          <w:color w:val="000000"/>
          <w:sz w:val="24"/>
          <w:szCs w:val="24"/>
          <w:lang w:eastAsia="ja-JP"/>
        </w:rPr>
      </w:pPr>
    </w:p>
    <w:p w14:paraId="2242CC0B" w14:textId="47DCD717" w:rsidR="00BB61FB" w:rsidRPr="00821F69" w:rsidRDefault="00BB61FB" w:rsidP="00821F69">
      <w:pPr>
        <w:autoSpaceDE w:val="0"/>
        <w:autoSpaceDN w:val="0"/>
        <w:adjustRightInd w:val="0"/>
        <w:spacing w:line="360" w:lineRule="auto"/>
        <w:jc w:val="both"/>
        <w:rPr>
          <w:rFonts w:ascii="Times New Roman" w:eastAsiaTheme="minorEastAsia" w:hAnsi="Times New Roman" w:cs="Times New Roman"/>
          <w:color w:val="000000"/>
          <w:sz w:val="24"/>
          <w:szCs w:val="24"/>
          <w:lang w:eastAsia="ja-JP"/>
        </w:rPr>
      </w:pPr>
      <w:r w:rsidRPr="00821F69">
        <w:rPr>
          <w:rFonts w:ascii="Times New Roman" w:eastAsiaTheme="minorEastAsia" w:hAnsi="Times New Roman" w:cs="Times New Roman"/>
          <w:color w:val="000000"/>
          <w:sz w:val="24"/>
          <w:szCs w:val="24"/>
          <w:lang w:eastAsia="ja-JP"/>
        </w:rPr>
        <w:t>Del mismo modo, el Ministerio de Trabajo y Previsión Social informa que</w:t>
      </w:r>
      <w:r w:rsidR="00AF20C4" w:rsidRPr="00821F69">
        <w:rPr>
          <w:rFonts w:ascii="Times New Roman" w:eastAsiaTheme="minorEastAsia" w:hAnsi="Times New Roman" w:cs="Times New Roman"/>
          <w:color w:val="000000"/>
          <w:sz w:val="24"/>
          <w:szCs w:val="24"/>
          <w:lang w:eastAsia="ja-JP"/>
        </w:rPr>
        <w:t>,</w:t>
      </w:r>
      <w:r w:rsidRPr="00821F69">
        <w:rPr>
          <w:rFonts w:ascii="Times New Roman" w:eastAsiaTheme="minorEastAsia" w:hAnsi="Times New Roman" w:cs="Times New Roman"/>
          <w:color w:val="000000"/>
          <w:sz w:val="24"/>
          <w:szCs w:val="24"/>
          <w:lang w:eastAsia="ja-JP"/>
        </w:rPr>
        <w:t xml:space="preserve"> en el marco de la implementación de medidas con el objetivo de prevenir la explotación infantil, se reportan datos de adolescentes atendidos a quienes se les informa sobre sus derechos laborales y se les extiende la constancia de edad mínima de admisión al empleo, por lo que se presenta la siguiente información:</w:t>
      </w:r>
    </w:p>
    <w:p w14:paraId="2399DBDC" w14:textId="75541442" w:rsidR="00531E30" w:rsidRDefault="00BB61FB" w:rsidP="00821F69">
      <w:pPr>
        <w:spacing w:line="360" w:lineRule="auto"/>
        <w:jc w:val="both"/>
        <w:rPr>
          <w:rFonts w:ascii="Times New Roman" w:eastAsiaTheme="minorEastAsia" w:hAnsi="Times New Roman" w:cs="Times New Roman"/>
          <w:color w:val="000000"/>
          <w:sz w:val="24"/>
          <w:szCs w:val="24"/>
          <w:lang w:eastAsia="ja-JP"/>
        </w:rPr>
      </w:pPr>
      <w:r w:rsidRPr="00821F69">
        <w:rPr>
          <w:rFonts w:ascii="Times New Roman" w:eastAsiaTheme="minorEastAsia" w:hAnsi="Times New Roman" w:cs="Times New Roman"/>
          <w:color w:val="000000"/>
          <w:sz w:val="24"/>
          <w:szCs w:val="24"/>
          <w:lang w:eastAsia="ja-JP"/>
        </w:rPr>
        <w:t xml:space="preserve">Del año 2015 a noviembre 2020 se registran </w:t>
      </w:r>
      <w:r w:rsidRPr="00821F69">
        <w:rPr>
          <w:rFonts w:ascii="Times New Roman" w:eastAsiaTheme="minorEastAsia" w:hAnsi="Times New Roman" w:cs="Times New Roman"/>
          <w:b/>
          <w:color w:val="000000"/>
          <w:sz w:val="24"/>
          <w:szCs w:val="24"/>
          <w:lang w:eastAsia="ja-JP"/>
        </w:rPr>
        <w:t xml:space="preserve">39,008 adolescentes trabajadores beneficiados de los cuales </w:t>
      </w:r>
      <w:r w:rsidRPr="00821F69">
        <w:rPr>
          <w:rFonts w:ascii="Times New Roman" w:eastAsia="Times New Roman" w:hAnsi="Times New Roman" w:cs="Times New Roman"/>
          <w:b/>
          <w:bCs/>
          <w:color w:val="000000"/>
          <w:sz w:val="24"/>
          <w:szCs w:val="24"/>
          <w:lang w:val="es-ES_tradnl" w:eastAsia="es-GT"/>
        </w:rPr>
        <w:t>2,887</w:t>
      </w:r>
      <w:r w:rsidRPr="00821F69">
        <w:rPr>
          <w:rFonts w:ascii="Times New Roman" w:eastAsiaTheme="minorEastAsia" w:hAnsi="Times New Roman" w:cs="Times New Roman"/>
          <w:b/>
          <w:color w:val="000000"/>
          <w:sz w:val="24"/>
          <w:szCs w:val="24"/>
          <w:lang w:eastAsia="ja-JP"/>
        </w:rPr>
        <w:t xml:space="preserve"> son indígenas y </w:t>
      </w:r>
      <w:r w:rsidRPr="00821F69">
        <w:rPr>
          <w:rFonts w:ascii="Times New Roman" w:eastAsia="Times New Roman" w:hAnsi="Times New Roman" w:cs="Times New Roman"/>
          <w:b/>
          <w:bCs/>
          <w:color w:val="000000"/>
          <w:sz w:val="24"/>
          <w:szCs w:val="24"/>
          <w:lang w:val="es-ES_tradnl" w:eastAsia="es-GT"/>
        </w:rPr>
        <w:t xml:space="preserve">36,121 </w:t>
      </w:r>
      <w:r w:rsidRPr="00821F69">
        <w:rPr>
          <w:rFonts w:ascii="Times New Roman" w:eastAsiaTheme="minorEastAsia" w:hAnsi="Times New Roman" w:cs="Times New Roman"/>
          <w:b/>
          <w:color w:val="000000"/>
          <w:sz w:val="24"/>
          <w:szCs w:val="24"/>
          <w:lang w:eastAsia="ja-JP"/>
        </w:rPr>
        <w:t>no indígenas</w:t>
      </w:r>
      <w:r w:rsidRPr="00821F69">
        <w:rPr>
          <w:rFonts w:ascii="Times New Roman" w:eastAsiaTheme="minorEastAsia" w:hAnsi="Times New Roman" w:cs="Times New Roman"/>
          <w:color w:val="000000"/>
          <w:sz w:val="24"/>
          <w:szCs w:val="24"/>
          <w:lang w:eastAsia="ja-JP"/>
        </w:rPr>
        <w:t xml:space="preserve"> (Ver Anexo 7)</w:t>
      </w:r>
      <w:r w:rsidR="007057B9">
        <w:rPr>
          <w:rFonts w:ascii="Times New Roman" w:eastAsiaTheme="minorEastAsia" w:hAnsi="Times New Roman" w:cs="Times New Roman"/>
          <w:color w:val="000000"/>
          <w:sz w:val="24"/>
          <w:szCs w:val="24"/>
          <w:lang w:eastAsia="ja-JP"/>
        </w:rPr>
        <w:t>.</w:t>
      </w:r>
    </w:p>
    <w:p w14:paraId="359A1419" w14:textId="14802FFF" w:rsidR="007057B9" w:rsidRPr="00821F69" w:rsidRDefault="007057B9" w:rsidP="00821F69">
      <w:pPr>
        <w:spacing w:line="360" w:lineRule="auto"/>
        <w:jc w:val="both"/>
        <w:rPr>
          <w:rFonts w:ascii="Times New Roman" w:eastAsiaTheme="minorEastAsia" w:hAnsi="Times New Roman" w:cs="Times New Roman"/>
          <w:color w:val="000000"/>
          <w:sz w:val="24"/>
          <w:szCs w:val="24"/>
          <w:lang w:eastAsia="ja-JP"/>
        </w:rPr>
      </w:pPr>
      <w:r>
        <w:rPr>
          <w:rFonts w:ascii="Times New Roman" w:eastAsiaTheme="minorEastAsia" w:hAnsi="Times New Roman" w:cs="Times New Roman"/>
          <w:color w:val="000000"/>
          <w:sz w:val="24"/>
          <w:szCs w:val="24"/>
          <w:lang w:eastAsia="ja-JP"/>
        </w:rPr>
        <w:t>Ministerio de Educación:</w:t>
      </w:r>
    </w:p>
    <w:p w14:paraId="03035BEC" w14:textId="77777777" w:rsidR="007057B9" w:rsidRPr="002A3D46" w:rsidRDefault="007057B9" w:rsidP="007057B9">
      <w:pPr>
        <w:pStyle w:val="ListParagraph"/>
        <w:numPr>
          <w:ilvl w:val="0"/>
          <w:numId w:val="8"/>
        </w:numPr>
        <w:spacing w:line="360" w:lineRule="auto"/>
        <w:jc w:val="both"/>
        <w:rPr>
          <w:rFonts w:ascii="Times New Roman" w:hAnsi="Times New Roman" w:cs="Times New Roman"/>
          <w:spacing w:val="4"/>
          <w:sz w:val="24"/>
          <w:szCs w:val="24"/>
          <w:lang w:eastAsia="es-ES"/>
        </w:rPr>
      </w:pPr>
      <w:r w:rsidRPr="002A3D46">
        <w:rPr>
          <w:rFonts w:ascii="Times New Roman" w:hAnsi="Times New Roman" w:cs="Times New Roman"/>
          <w:spacing w:val="4"/>
          <w:sz w:val="24"/>
          <w:szCs w:val="24"/>
          <w:lang w:eastAsia="es-ES"/>
        </w:rPr>
        <w:t>Atención a los estudiantes en el Sistema Educativo en su propio idioma y cultura.</w:t>
      </w:r>
    </w:p>
    <w:p w14:paraId="32EA24DB" w14:textId="77777777" w:rsidR="007057B9" w:rsidRPr="002A3D46" w:rsidRDefault="007057B9" w:rsidP="007057B9">
      <w:pPr>
        <w:pStyle w:val="ListParagraph"/>
        <w:numPr>
          <w:ilvl w:val="0"/>
          <w:numId w:val="8"/>
        </w:numPr>
        <w:spacing w:line="360" w:lineRule="auto"/>
        <w:jc w:val="both"/>
        <w:rPr>
          <w:rFonts w:ascii="Times New Roman" w:hAnsi="Times New Roman" w:cs="Times New Roman"/>
          <w:spacing w:val="4"/>
          <w:sz w:val="24"/>
          <w:szCs w:val="24"/>
          <w:lang w:eastAsia="es-ES"/>
        </w:rPr>
      </w:pPr>
      <w:r w:rsidRPr="002A3D46">
        <w:rPr>
          <w:rFonts w:ascii="Times New Roman" w:hAnsi="Times New Roman" w:cs="Times New Roman"/>
          <w:spacing w:val="4"/>
          <w:sz w:val="24"/>
          <w:szCs w:val="24"/>
          <w:lang w:eastAsia="es-ES"/>
        </w:rPr>
        <w:t>Dotación de materiales bilingües interculturales.</w:t>
      </w:r>
    </w:p>
    <w:p w14:paraId="5B94C146" w14:textId="77777777" w:rsidR="007057B9" w:rsidRPr="002A3D46" w:rsidRDefault="007057B9" w:rsidP="007057B9">
      <w:pPr>
        <w:pStyle w:val="ListParagraph"/>
        <w:numPr>
          <w:ilvl w:val="0"/>
          <w:numId w:val="8"/>
        </w:numPr>
        <w:spacing w:line="360" w:lineRule="auto"/>
        <w:jc w:val="both"/>
        <w:rPr>
          <w:rFonts w:ascii="Times New Roman" w:hAnsi="Times New Roman" w:cs="Times New Roman"/>
          <w:spacing w:val="4"/>
          <w:sz w:val="24"/>
          <w:szCs w:val="24"/>
          <w:lang w:eastAsia="es-ES"/>
        </w:rPr>
      </w:pPr>
      <w:r w:rsidRPr="002A3D46">
        <w:rPr>
          <w:rFonts w:ascii="Times New Roman" w:hAnsi="Times New Roman" w:cs="Times New Roman"/>
          <w:spacing w:val="4"/>
          <w:sz w:val="24"/>
          <w:szCs w:val="24"/>
          <w:lang w:eastAsia="es-ES"/>
        </w:rPr>
        <w:t>Nombramiento de docentes bilingües interculturales para el desarrollo de los aprendizajes, de acuerdo con el idioma de contexto del estudiante.</w:t>
      </w:r>
    </w:p>
    <w:p w14:paraId="74C7717E" w14:textId="77777777" w:rsidR="007057B9" w:rsidRPr="002A3D46" w:rsidRDefault="007057B9" w:rsidP="007057B9">
      <w:pPr>
        <w:pStyle w:val="ListParagraph"/>
        <w:numPr>
          <w:ilvl w:val="0"/>
          <w:numId w:val="8"/>
        </w:numPr>
        <w:spacing w:line="360" w:lineRule="auto"/>
        <w:jc w:val="both"/>
        <w:rPr>
          <w:rFonts w:ascii="Times New Roman" w:hAnsi="Times New Roman" w:cs="Times New Roman"/>
          <w:spacing w:val="4"/>
          <w:sz w:val="24"/>
          <w:szCs w:val="24"/>
          <w:lang w:eastAsia="es-ES"/>
        </w:rPr>
      </w:pPr>
      <w:r w:rsidRPr="002A3D46">
        <w:rPr>
          <w:rFonts w:ascii="Times New Roman" w:hAnsi="Times New Roman" w:cs="Times New Roman"/>
          <w:spacing w:val="4"/>
          <w:sz w:val="24"/>
          <w:szCs w:val="24"/>
          <w:lang w:eastAsia="es-ES"/>
        </w:rPr>
        <w:t>Formación de docentes en Competencias Lingüísticas, Sociolingüísticas, Culturales, Comunicativas y Pedagógicas de acuerdo con el contexto del estudiante.</w:t>
      </w:r>
    </w:p>
    <w:p w14:paraId="2259F187" w14:textId="77777777" w:rsidR="007057B9" w:rsidRPr="002A3D46" w:rsidRDefault="007057B9" w:rsidP="007057B9">
      <w:pPr>
        <w:pStyle w:val="ListParagraph"/>
        <w:numPr>
          <w:ilvl w:val="0"/>
          <w:numId w:val="8"/>
        </w:numPr>
        <w:spacing w:line="360" w:lineRule="auto"/>
        <w:jc w:val="both"/>
        <w:rPr>
          <w:rFonts w:ascii="Times New Roman" w:hAnsi="Times New Roman" w:cs="Times New Roman"/>
          <w:spacing w:val="4"/>
          <w:sz w:val="24"/>
          <w:szCs w:val="24"/>
          <w:lang w:eastAsia="es-ES"/>
        </w:rPr>
      </w:pPr>
      <w:r w:rsidRPr="002A3D46">
        <w:rPr>
          <w:rFonts w:ascii="Times New Roman" w:hAnsi="Times New Roman" w:cs="Times New Roman"/>
          <w:spacing w:val="4"/>
          <w:sz w:val="24"/>
          <w:szCs w:val="24"/>
          <w:lang w:eastAsia="es-ES"/>
        </w:rPr>
        <w:lastRenderedPageBreak/>
        <w:t>Formación de Docentes Bilingües mediante el Programa Académico de Desarrollo Profesional PADEP.</w:t>
      </w:r>
    </w:p>
    <w:p w14:paraId="6F937A2B" w14:textId="77777777" w:rsidR="007057B9" w:rsidRPr="002A3D46" w:rsidRDefault="007057B9" w:rsidP="007057B9">
      <w:pPr>
        <w:pStyle w:val="ListParagraph"/>
        <w:numPr>
          <w:ilvl w:val="0"/>
          <w:numId w:val="8"/>
        </w:numPr>
        <w:spacing w:line="360" w:lineRule="auto"/>
        <w:jc w:val="both"/>
        <w:rPr>
          <w:rFonts w:ascii="Times New Roman" w:hAnsi="Times New Roman" w:cs="Times New Roman"/>
          <w:spacing w:val="4"/>
          <w:sz w:val="24"/>
          <w:szCs w:val="24"/>
          <w:lang w:eastAsia="es-ES"/>
        </w:rPr>
      </w:pPr>
      <w:r w:rsidRPr="002A3D46">
        <w:rPr>
          <w:rFonts w:ascii="Times New Roman" w:hAnsi="Times New Roman" w:cs="Times New Roman"/>
          <w:spacing w:val="4"/>
          <w:sz w:val="24"/>
          <w:szCs w:val="24"/>
          <w:lang w:eastAsia="es-ES"/>
        </w:rPr>
        <w:t xml:space="preserve">El Ministerio de Educación en el año 2017, emitió el Acuerdo Ministerial No. 381-2017, por medio del cual se integra la Comisión Ministerial de Formación Ciudadana, con el objetivo de implementar el área de Formación Ciudadana con base en el </w:t>
      </w:r>
      <w:proofErr w:type="spellStart"/>
      <w:r w:rsidRPr="002A3D46">
        <w:rPr>
          <w:rFonts w:ascii="Times New Roman" w:hAnsi="Times New Roman" w:cs="Times New Roman"/>
          <w:spacing w:val="4"/>
          <w:sz w:val="24"/>
          <w:szCs w:val="24"/>
          <w:lang w:eastAsia="es-ES"/>
        </w:rPr>
        <w:t>Curriculum</w:t>
      </w:r>
      <w:proofErr w:type="spellEnd"/>
      <w:r w:rsidRPr="002A3D46">
        <w:rPr>
          <w:rFonts w:ascii="Times New Roman" w:hAnsi="Times New Roman" w:cs="Times New Roman"/>
          <w:spacing w:val="4"/>
          <w:sz w:val="24"/>
          <w:szCs w:val="24"/>
          <w:lang w:eastAsia="es-ES"/>
        </w:rPr>
        <w:t xml:space="preserve"> Nacional Base – CNB- y los recursos pedagógicos provistos por la Estrategia Nacional de Formación Ciudadana.</w:t>
      </w:r>
    </w:p>
    <w:p w14:paraId="07C2B152" w14:textId="237BCD45" w:rsidR="007057B9" w:rsidRPr="002A3D46" w:rsidRDefault="007057B9" w:rsidP="007057B9">
      <w:pPr>
        <w:pStyle w:val="ListParagraph"/>
        <w:numPr>
          <w:ilvl w:val="0"/>
          <w:numId w:val="8"/>
        </w:numPr>
        <w:spacing w:line="360" w:lineRule="auto"/>
        <w:jc w:val="both"/>
        <w:rPr>
          <w:rFonts w:ascii="Times New Roman" w:hAnsi="Times New Roman" w:cs="Times New Roman"/>
          <w:spacing w:val="4"/>
          <w:sz w:val="24"/>
          <w:szCs w:val="24"/>
          <w:lang w:eastAsia="es-ES"/>
        </w:rPr>
      </w:pPr>
      <w:r w:rsidRPr="002A3D46">
        <w:rPr>
          <w:rFonts w:ascii="Times New Roman" w:hAnsi="Times New Roman" w:cs="Times New Roman"/>
          <w:spacing w:val="4"/>
          <w:sz w:val="24"/>
          <w:szCs w:val="24"/>
          <w:lang w:eastAsia="es-ES"/>
        </w:rPr>
        <w:t>En el año 2019, se estableció la coordinación interinstitucional entre la Comisión Presidencial contra la Discriminación y el Racismo contra los Pueblos Indígenas en Guatemala – C</w:t>
      </w:r>
      <w:r w:rsidR="00190CE1">
        <w:rPr>
          <w:rFonts w:ascii="Times New Roman" w:hAnsi="Times New Roman" w:cs="Times New Roman"/>
          <w:spacing w:val="4"/>
          <w:sz w:val="24"/>
          <w:szCs w:val="24"/>
          <w:lang w:eastAsia="es-ES"/>
        </w:rPr>
        <w:t>ODISRA</w:t>
      </w:r>
      <w:r w:rsidRPr="002A3D46">
        <w:rPr>
          <w:rFonts w:ascii="Times New Roman" w:hAnsi="Times New Roman" w:cs="Times New Roman"/>
          <w:spacing w:val="4"/>
          <w:sz w:val="24"/>
          <w:szCs w:val="24"/>
          <w:lang w:eastAsia="es-ES"/>
        </w:rPr>
        <w:t>- y el Ministerio de Educación  mediante el Acuerdo Ministerial 1120-2014, se instala la mesa Técnica “Prevenir con Educación”,  conformada  por  las siguientes Direcciones:  Dirección General de Educación Bilingüe Intercultural -</w:t>
      </w:r>
      <w:r w:rsidR="00190CE1" w:rsidRPr="002A3D46">
        <w:rPr>
          <w:rFonts w:ascii="Times New Roman" w:hAnsi="Times New Roman" w:cs="Times New Roman"/>
          <w:spacing w:val="4"/>
          <w:sz w:val="24"/>
          <w:szCs w:val="24"/>
          <w:lang w:eastAsia="es-ES"/>
        </w:rPr>
        <w:t>DIGEBI</w:t>
      </w:r>
      <w:r w:rsidRPr="002A3D46">
        <w:rPr>
          <w:rFonts w:ascii="Times New Roman" w:hAnsi="Times New Roman" w:cs="Times New Roman"/>
          <w:spacing w:val="4"/>
          <w:sz w:val="24"/>
          <w:szCs w:val="24"/>
          <w:lang w:eastAsia="es-ES"/>
        </w:rPr>
        <w:t>-,  y Dirección General de Gestión  de Calidad Educativa -</w:t>
      </w:r>
      <w:r w:rsidR="00190CE1" w:rsidRPr="00190CE1">
        <w:rPr>
          <w:rFonts w:ascii="Times New Roman" w:hAnsi="Times New Roman" w:cs="Times New Roman"/>
          <w:spacing w:val="4"/>
          <w:sz w:val="24"/>
          <w:szCs w:val="24"/>
          <w:lang w:eastAsia="es-ES"/>
        </w:rPr>
        <w:t>DIGECADE</w:t>
      </w:r>
      <w:r w:rsidRPr="002A3D46">
        <w:rPr>
          <w:rFonts w:ascii="Times New Roman" w:hAnsi="Times New Roman" w:cs="Times New Roman"/>
          <w:spacing w:val="4"/>
          <w:sz w:val="24"/>
          <w:szCs w:val="24"/>
          <w:lang w:eastAsia="es-ES"/>
        </w:rPr>
        <w:t>- y La Dirección General  de Educación Extraescolar –</w:t>
      </w:r>
      <w:r w:rsidR="00190CE1" w:rsidRPr="002A3D46">
        <w:rPr>
          <w:rFonts w:ascii="Times New Roman" w:hAnsi="Times New Roman" w:cs="Times New Roman"/>
          <w:spacing w:val="4"/>
          <w:sz w:val="24"/>
          <w:szCs w:val="24"/>
          <w:lang w:eastAsia="es-ES"/>
        </w:rPr>
        <w:t>DIGEEX</w:t>
      </w:r>
      <w:r w:rsidRPr="002A3D46">
        <w:rPr>
          <w:rFonts w:ascii="Times New Roman" w:hAnsi="Times New Roman" w:cs="Times New Roman"/>
          <w:spacing w:val="4"/>
          <w:sz w:val="24"/>
          <w:szCs w:val="24"/>
          <w:lang w:eastAsia="es-ES"/>
        </w:rPr>
        <w:t xml:space="preserve">, Dirección de Educación Especial- </w:t>
      </w:r>
      <w:r w:rsidR="00190CE1" w:rsidRPr="002A3D46">
        <w:rPr>
          <w:rFonts w:ascii="Times New Roman" w:hAnsi="Times New Roman" w:cs="Times New Roman"/>
          <w:spacing w:val="4"/>
          <w:sz w:val="24"/>
          <w:szCs w:val="24"/>
          <w:lang w:eastAsia="es-ES"/>
        </w:rPr>
        <w:t>DIGEESP</w:t>
      </w:r>
      <w:r w:rsidRPr="002A3D46">
        <w:rPr>
          <w:rFonts w:ascii="Times New Roman" w:hAnsi="Times New Roman" w:cs="Times New Roman"/>
          <w:spacing w:val="4"/>
          <w:sz w:val="24"/>
          <w:szCs w:val="24"/>
          <w:lang w:eastAsia="es-ES"/>
        </w:rPr>
        <w:t xml:space="preserve">-, Dirección General de Educación </w:t>
      </w:r>
      <w:r w:rsidR="00190CE1" w:rsidRPr="002A3D46">
        <w:rPr>
          <w:rFonts w:ascii="Times New Roman" w:hAnsi="Times New Roman" w:cs="Times New Roman"/>
          <w:spacing w:val="4"/>
          <w:sz w:val="24"/>
          <w:szCs w:val="24"/>
          <w:lang w:eastAsia="es-ES"/>
        </w:rPr>
        <w:t>Física</w:t>
      </w:r>
      <w:r w:rsidRPr="002A3D46">
        <w:rPr>
          <w:rFonts w:ascii="Times New Roman" w:hAnsi="Times New Roman" w:cs="Times New Roman"/>
          <w:spacing w:val="4"/>
          <w:sz w:val="24"/>
          <w:szCs w:val="24"/>
          <w:lang w:eastAsia="es-ES"/>
        </w:rPr>
        <w:t xml:space="preserve"> – </w:t>
      </w:r>
      <w:r w:rsidR="00190CE1" w:rsidRPr="002A3D46">
        <w:rPr>
          <w:rFonts w:ascii="Times New Roman" w:hAnsi="Times New Roman" w:cs="Times New Roman"/>
          <w:spacing w:val="4"/>
          <w:sz w:val="24"/>
          <w:szCs w:val="24"/>
          <w:lang w:eastAsia="es-ES"/>
        </w:rPr>
        <w:t>DIGEF</w:t>
      </w:r>
      <w:r w:rsidRPr="002A3D46">
        <w:rPr>
          <w:rFonts w:ascii="Times New Roman" w:hAnsi="Times New Roman" w:cs="Times New Roman"/>
          <w:spacing w:val="4"/>
          <w:sz w:val="24"/>
          <w:szCs w:val="24"/>
          <w:lang w:eastAsia="es-ES"/>
        </w:rPr>
        <w:t>, Dirección  General de  Acreditación y Certificación -</w:t>
      </w:r>
      <w:r w:rsidR="00190CE1" w:rsidRPr="002A3D46">
        <w:rPr>
          <w:rFonts w:ascii="Times New Roman" w:hAnsi="Times New Roman" w:cs="Times New Roman"/>
          <w:spacing w:val="4"/>
          <w:sz w:val="24"/>
          <w:szCs w:val="24"/>
          <w:lang w:eastAsia="es-ES"/>
        </w:rPr>
        <w:t>DIGEACE</w:t>
      </w:r>
      <w:r w:rsidRPr="002A3D46">
        <w:rPr>
          <w:rFonts w:ascii="Times New Roman" w:hAnsi="Times New Roman" w:cs="Times New Roman"/>
          <w:spacing w:val="4"/>
          <w:sz w:val="24"/>
          <w:szCs w:val="24"/>
          <w:lang w:eastAsia="es-ES"/>
        </w:rPr>
        <w:t xml:space="preserve">-, Dirección General de </w:t>
      </w:r>
      <w:r w:rsidR="00190CE1" w:rsidRPr="002A3D46">
        <w:rPr>
          <w:rFonts w:ascii="Times New Roman" w:hAnsi="Times New Roman" w:cs="Times New Roman"/>
          <w:spacing w:val="4"/>
          <w:sz w:val="24"/>
          <w:szCs w:val="24"/>
          <w:lang w:eastAsia="es-ES"/>
        </w:rPr>
        <w:t>Currículo</w:t>
      </w:r>
      <w:r w:rsidRPr="002A3D46">
        <w:rPr>
          <w:rFonts w:ascii="Times New Roman" w:hAnsi="Times New Roman" w:cs="Times New Roman"/>
          <w:spacing w:val="4"/>
          <w:sz w:val="24"/>
          <w:szCs w:val="24"/>
          <w:lang w:eastAsia="es-ES"/>
        </w:rPr>
        <w:t xml:space="preserve"> – </w:t>
      </w:r>
      <w:r w:rsidR="00190CE1" w:rsidRPr="002A3D46">
        <w:rPr>
          <w:rFonts w:ascii="Times New Roman" w:hAnsi="Times New Roman" w:cs="Times New Roman"/>
          <w:spacing w:val="4"/>
          <w:sz w:val="24"/>
          <w:szCs w:val="24"/>
          <w:lang w:eastAsia="es-ES"/>
        </w:rPr>
        <w:t>DIGECUR</w:t>
      </w:r>
      <w:r w:rsidRPr="002A3D46">
        <w:rPr>
          <w:rFonts w:ascii="Times New Roman" w:hAnsi="Times New Roman" w:cs="Times New Roman"/>
          <w:spacing w:val="4"/>
          <w:sz w:val="24"/>
          <w:szCs w:val="24"/>
          <w:lang w:eastAsia="es-ES"/>
        </w:rPr>
        <w:t xml:space="preserve">-, Dirección General de Fortalecimiento de la Comunidad Educativa- </w:t>
      </w:r>
      <w:r w:rsidR="00190CE1" w:rsidRPr="002A3D46">
        <w:rPr>
          <w:rFonts w:ascii="Times New Roman" w:hAnsi="Times New Roman" w:cs="Times New Roman"/>
          <w:spacing w:val="4"/>
          <w:sz w:val="24"/>
          <w:szCs w:val="24"/>
          <w:lang w:eastAsia="es-ES"/>
        </w:rPr>
        <w:t>DIGEFOCE</w:t>
      </w:r>
      <w:r w:rsidRPr="002A3D46">
        <w:rPr>
          <w:rFonts w:ascii="Times New Roman" w:hAnsi="Times New Roman" w:cs="Times New Roman"/>
          <w:spacing w:val="4"/>
          <w:sz w:val="24"/>
          <w:szCs w:val="24"/>
          <w:lang w:eastAsia="es-ES"/>
        </w:rPr>
        <w:t>-, Dirección de Recursos Humanos –</w:t>
      </w:r>
      <w:r w:rsidR="00190CE1" w:rsidRPr="002A3D46">
        <w:rPr>
          <w:rFonts w:ascii="Times New Roman" w:hAnsi="Times New Roman" w:cs="Times New Roman"/>
          <w:spacing w:val="4"/>
          <w:sz w:val="24"/>
          <w:szCs w:val="24"/>
          <w:lang w:eastAsia="es-ES"/>
        </w:rPr>
        <w:t>DIREH</w:t>
      </w:r>
      <w:r w:rsidRPr="002A3D46">
        <w:rPr>
          <w:rFonts w:ascii="Times New Roman" w:hAnsi="Times New Roman" w:cs="Times New Roman"/>
          <w:spacing w:val="4"/>
          <w:sz w:val="24"/>
          <w:szCs w:val="24"/>
          <w:lang w:eastAsia="es-ES"/>
        </w:rPr>
        <w:t>-  y en el marco de la Ley de promoción educativa contra la Discriminación, para su implementación dentro de las escuelas oficiales del nivel de educación primaria a nivel nacional.</w:t>
      </w:r>
    </w:p>
    <w:p w14:paraId="53194744" w14:textId="77777777" w:rsidR="007057B9" w:rsidRPr="002A3D46" w:rsidRDefault="007057B9" w:rsidP="007057B9">
      <w:pPr>
        <w:pStyle w:val="ListParagraph"/>
        <w:numPr>
          <w:ilvl w:val="0"/>
          <w:numId w:val="8"/>
        </w:numPr>
        <w:spacing w:line="360" w:lineRule="auto"/>
        <w:jc w:val="both"/>
        <w:rPr>
          <w:rFonts w:ascii="Times New Roman" w:hAnsi="Times New Roman" w:cs="Times New Roman"/>
          <w:spacing w:val="4"/>
          <w:sz w:val="24"/>
          <w:szCs w:val="24"/>
          <w:lang w:eastAsia="es-ES"/>
        </w:rPr>
      </w:pPr>
      <w:r w:rsidRPr="002A3D46">
        <w:rPr>
          <w:rFonts w:ascii="Times New Roman" w:hAnsi="Times New Roman" w:cs="Times New Roman"/>
          <w:spacing w:val="4"/>
          <w:sz w:val="24"/>
          <w:szCs w:val="24"/>
          <w:lang w:eastAsia="es-ES"/>
        </w:rPr>
        <w:t xml:space="preserve">Programa de Alimentación Escolar y la contextualización del menú de alimentación escolar en 6 idiomas mayas: </w:t>
      </w:r>
      <w:proofErr w:type="spellStart"/>
      <w:r w:rsidRPr="002A3D46">
        <w:rPr>
          <w:rFonts w:ascii="Times New Roman" w:hAnsi="Times New Roman" w:cs="Times New Roman"/>
          <w:spacing w:val="4"/>
          <w:sz w:val="24"/>
          <w:szCs w:val="24"/>
          <w:lang w:eastAsia="es-ES"/>
        </w:rPr>
        <w:t>Akateko</w:t>
      </w:r>
      <w:proofErr w:type="spellEnd"/>
      <w:r w:rsidRPr="002A3D46">
        <w:rPr>
          <w:rFonts w:ascii="Times New Roman" w:hAnsi="Times New Roman" w:cs="Times New Roman"/>
          <w:spacing w:val="4"/>
          <w:sz w:val="24"/>
          <w:szCs w:val="24"/>
          <w:lang w:eastAsia="es-ES"/>
        </w:rPr>
        <w:t xml:space="preserve">, Kaqchikel, </w:t>
      </w:r>
      <w:proofErr w:type="spellStart"/>
      <w:r w:rsidRPr="002A3D46">
        <w:rPr>
          <w:rFonts w:ascii="Times New Roman" w:hAnsi="Times New Roman" w:cs="Times New Roman"/>
          <w:spacing w:val="4"/>
          <w:sz w:val="24"/>
          <w:szCs w:val="24"/>
          <w:lang w:eastAsia="es-ES"/>
        </w:rPr>
        <w:t>K’iche</w:t>
      </w:r>
      <w:proofErr w:type="spellEnd"/>
      <w:r w:rsidRPr="002A3D46">
        <w:rPr>
          <w:rFonts w:ascii="Times New Roman" w:hAnsi="Times New Roman" w:cs="Times New Roman"/>
          <w:spacing w:val="4"/>
          <w:sz w:val="24"/>
          <w:szCs w:val="24"/>
          <w:lang w:eastAsia="es-ES"/>
        </w:rPr>
        <w:t xml:space="preserve">’, </w:t>
      </w:r>
      <w:proofErr w:type="spellStart"/>
      <w:r w:rsidRPr="002A3D46">
        <w:rPr>
          <w:rFonts w:ascii="Times New Roman" w:hAnsi="Times New Roman" w:cs="Times New Roman"/>
          <w:spacing w:val="4"/>
          <w:sz w:val="24"/>
          <w:szCs w:val="24"/>
          <w:lang w:eastAsia="es-ES"/>
        </w:rPr>
        <w:t>Popti</w:t>
      </w:r>
      <w:proofErr w:type="spellEnd"/>
      <w:r w:rsidRPr="002A3D46">
        <w:rPr>
          <w:rFonts w:ascii="Times New Roman" w:hAnsi="Times New Roman" w:cs="Times New Roman"/>
          <w:spacing w:val="4"/>
          <w:sz w:val="24"/>
          <w:szCs w:val="24"/>
          <w:lang w:eastAsia="es-ES"/>
        </w:rPr>
        <w:t xml:space="preserve">’, </w:t>
      </w:r>
      <w:proofErr w:type="spellStart"/>
      <w:r w:rsidRPr="002A3D46">
        <w:rPr>
          <w:rFonts w:ascii="Times New Roman" w:hAnsi="Times New Roman" w:cs="Times New Roman"/>
          <w:spacing w:val="4"/>
          <w:sz w:val="24"/>
          <w:szCs w:val="24"/>
          <w:lang w:eastAsia="es-ES"/>
        </w:rPr>
        <w:t>Q’eqchi</w:t>
      </w:r>
      <w:proofErr w:type="spellEnd"/>
      <w:r w:rsidRPr="002A3D46">
        <w:rPr>
          <w:rFonts w:ascii="Times New Roman" w:hAnsi="Times New Roman" w:cs="Times New Roman"/>
          <w:spacing w:val="4"/>
          <w:sz w:val="24"/>
          <w:szCs w:val="24"/>
          <w:lang w:eastAsia="es-ES"/>
        </w:rPr>
        <w:t xml:space="preserve">’ y </w:t>
      </w:r>
      <w:proofErr w:type="spellStart"/>
      <w:r w:rsidRPr="002A3D46">
        <w:rPr>
          <w:rFonts w:ascii="Times New Roman" w:hAnsi="Times New Roman" w:cs="Times New Roman"/>
          <w:spacing w:val="4"/>
          <w:sz w:val="24"/>
          <w:szCs w:val="24"/>
          <w:lang w:eastAsia="es-ES"/>
        </w:rPr>
        <w:t>Tz’utujil</w:t>
      </w:r>
      <w:proofErr w:type="spellEnd"/>
      <w:r w:rsidRPr="002A3D46">
        <w:rPr>
          <w:rFonts w:ascii="Times New Roman" w:hAnsi="Times New Roman" w:cs="Times New Roman"/>
          <w:spacing w:val="4"/>
          <w:sz w:val="24"/>
          <w:szCs w:val="24"/>
          <w:lang w:eastAsia="es-ES"/>
        </w:rPr>
        <w:t xml:space="preserve"> para implementar una alimentación </w:t>
      </w:r>
      <w:proofErr w:type="gramStart"/>
      <w:r w:rsidRPr="002A3D46">
        <w:rPr>
          <w:rFonts w:ascii="Times New Roman" w:hAnsi="Times New Roman" w:cs="Times New Roman"/>
          <w:spacing w:val="4"/>
          <w:sz w:val="24"/>
          <w:szCs w:val="24"/>
          <w:lang w:eastAsia="es-ES"/>
        </w:rPr>
        <w:t>de acuerdo al</w:t>
      </w:r>
      <w:proofErr w:type="gramEnd"/>
      <w:r w:rsidRPr="002A3D46">
        <w:rPr>
          <w:rFonts w:ascii="Times New Roman" w:hAnsi="Times New Roman" w:cs="Times New Roman"/>
          <w:spacing w:val="4"/>
          <w:sz w:val="24"/>
          <w:szCs w:val="24"/>
          <w:lang w:eastAsia="es-ES"/>
        </w:rPr>
        <w:t xml:space="preserve"> propio contexto del estudiante e incidir en el desarrollo de los aprendizajes. </w:t>
      </w:r>
    </w:p>
    <w:p w14:paraId="0BCFE98D" w14:textId="51C25B03" w:rsidR="007057B9" w:rsidRPr="002A3D46" w:rsidRDefault="007057B9" w:rsidP="007057B9">
      <w:pPr>
        <w:pStyle w:val="ListParagraph"/>
        <w:numPr>
          <w:ilvl w:val="0"/>
          <w:numId w:val="8"/>
        </w:numPr>
        <w:spacing w:line="360" w:lineRule="auto"/>
        <w:jc w:val="both"/>
        <w:rPr>
          <w:rFonts w:ascii="Times New Roman" w:hAnsi="Times New Roman" w:cs="Times New Roman"/>
          <w:spacing w:val="4"/>
          <w:sz w:val="24"/>
          <w:szCs w:val="24"/>
          <w:lang w:eastAsia="es-ES"/>
        </w:rPr>
      </w:pPr>
      <w:r w:rsidRPr="002A3D46">
        <w:rPr>
          <w:rFonts w:ascii="Times New Roman" w:hAnsi="Times New Roman" w:cs="Times New Roman"/>
          <w:spacing w:val="4"/>
          <w:sz w:val="24"/>
          <w:szCs w:val="24"/>
          <w:lang w:eastAsia="es-ES"/>
        </w:rPr>
        <w:t>El Ministerio de Educación por medio del Acuerdo Ministerial No. 35-2005 de fecha 13 de enero de 2005, oficializa el Cur</w:t>
      </w:r>
      <w:r>
        <w:rPr>
          <w:rFonts w:ascii="Times New Roman" w:hAnsi="Times New Roman" w:cs="Times New Roman"/>
          <w:spacing w:val="4"/>
          <w:sz w:val="24"/>
          <w:szCs w:val="24"/>
          <w:lang w:eastAsia="es-ES"/>
        </w:rPr>
        <w:t>rículo Nacional Base</w:t>
      </w:r>
      <w:r w:rsidRPr="002A3D46">
        <w:rPr>
          <w:rFonts w:ascii="Times New Roman" w:hAnsi="Times New Roman" w:cs="Times New Roman"/>
          <w:spacing w:val="4"/>
          <w:sz w:val="24"/>
          <w:szCs w:val="24"/>
          <w:lang w:eastAsia="es-ES"/>
        </w:rPr>
        <w:t xml:space="preserve"> - CNB- del nivel primario, y establece los ejes del currículo, por lo que se debe priorizar el desarrollo de la Multiculturalidad e Interculturalidad, en todos los niveles del sistema educativo, y deben desarrollarse los siguientes ejes temáticos para evitar la discriminación:</w:t>
      </w:r>
    </w:p>
    <w:p w14:paraId="423F84A3" w14:textId="77777777" w:rsidR="007057B9" w:rsidRPr="002A3D46" w:rsidRDefault="007057B9" w:rsidP="007057B9">
      <w:pPr>
        <w:pStyle w:val="ListParagraph"/>
        <w:numPr>
          <w:ilvl w:val="0"/>
          <w:numId w:val="9"/>
        </w:numPr>
        <w:spacing w:line="360" w:lineRule="auto"/>
        <w:jc w:val="both"/>
        <w:rPr>
          <w:rFonts w:ascii="Times New Roman" w:hAnsi="Times New Roman" w:cs="Times New Roman"/>
          <w:spacing w:val="4"/>
          <w:sz w:val="24"/>
          <w:szCs w:val="24"/>
          <w:lang w:eastAsia="es-ES"/>
        </w:rPr>
      </w:pPr>
      <w:r w:rsidRPr="002A3D46">
        <w:rPr>
          <w:rFonts w:ascii="Times New Roman" w:hAnsi="Times New Roman" w:cs="Times New Roman"/>
          <w:spacing w:val="4"/>
          <w:sz w:val="24"/>
          <w:szCs w:val="24"/>
          <w:lang w:eastAsia="es-ES"/>
        </w:rPr>
        <w:t>Identidad.</w:t>
      </w:r>
    </w:p>
    <w:p w14:paraId="19D046D2" w14:textId="77777777" w:rsidR="007057B9" w:rsidRPr="002A3D46" w:rsidRDefault="007057B9" w:rsidP="007057B9">
      <w:pPr>
        <w:pStyle w:val="ListParagraph"/>
        <w:numPr>
          <w:ilvl w:val="0"/>
          <w:numId w:val="9"/>
        </w:numPr>
        <w:spacing w:line="360" w:lineRule="auto"/>
        <w:jc w:val="both"/>
        <w:rPr>
          <w:rFonts w:ascii="Times New Roman" w:hAnsi="Times New Roman" w:cs="Times New Roman"/>
          <w:spacing w:val="4"/>
          <w:sz w:val="24"/>
          <w:szCs w:val="24"/>
          <w:lang w:eastAsia="es-ES"/>
        </w:rPr>
      </w:pPr>
      <w:r w:rsidRPr="002A3D46">
        <w:rPr>
          <w:rFonts w:ascii="Times New Roman" w:hAnsi="Times New Roman" w:cs="Times New Roman"/>
          <w:spacing w:val="4"/>
          <w:sz w:val="24"/>
          <w:szCs w:val="24"/>
          <w:lang w:eastAsia="es-ES"/>
        </w:rPr>
        <w:lastRenderedPageBreak/>
        <w:t>Educación para la unidad, la diversidad y la convivencia.</w:t>
      </w:r>
    </w:p>
    <w:p w14:paraId="6639A574" w14:textId="77777777" w:rsidR="007057B9" w:rsidRPr="002A3D46" w:rsidRDefault="007057B9" w:rsidP="007057B9">
      <w:pPr>
        <w:pStyle w:val="ListParagraph"/>
        <w:numPr>
          <w:ilvl w:val="0"/>
          <w:numId w:val="9"/>
        </w:numPr>
        <w:spacing w:line="360" w:lineRule="auto"/>
        <w:jc w:val="both"/>
        <w:rPr>
          <w:rFonts w:ascii="Times New Roman" w:hAnsi="Times New Roman" w:cs="Times New Roman"/>
          <w:spacing w:val="4"/>
          <w:sz w:val="24"/>
          <w:szCs w:val="24"/>
          <w:lang w:eastAsia="es-ES"/>
        </w:rPr>
      </w:pPr>
      <w:r w:rsidRPr="002A3D46">
        <w:rPr>
          <w:rFonts w:ascii="Times New Roman" w:hAnsi="Times New Roman" w:cs="Times New Roman"/>
          <w:spacing w:val="4"/>
          <w:sz w:val="24"/>
          <w:szCs w:val="24"/>
          <w:lang w:eastAsia="es-ES"/>
        </w:rPr>
        <w:t>Derechos de los Pueblos.</w:t>
      </w:r>
    </w:p>
    <w:p w14:paraId="4C8D31B3" w14:textId="302DC609" w:rsidR="007057B9" w:rsidRPr="002A3D46" w:rsidRDefault="007057B9" w:rsidP="007057B9">
      <w:pPr>
        <w:pStyle w:val="ListParagraph"/>
        <w:numPr>
          <w:ilvl w:val="0"/>
          <w:numId w:val="10"/>
        </w:numPr>
        <w:spacing w:line="360" w:lineRule="auto"/>
        <w:jc w:val="both"/>
        <w:rPr>
          <w:rFonts w:ascii="Times New Roman" w:hAnsi="Times New Roman" w:cs="Times New Roman"/>
          <w:sz w:val="24"/>
          <w:szCs w:val="24"/>
        </w:rPr>
      </w:pPr>
      <w:r w:rsidRPr="002A3D46">
        <w:rPr>
          <w:rFonts w:ascii="Times New Roman" w:hAnsi="Times New Roman" w:cs="Times New Roman"/>
          <w:spacing w:val="4"/>
          <w:sz w:val="24"/>
          <w:szCs w:val="24"/>
          <w:lang w:eastAsia="es-ES"/>
        </w:rPr>
        <w:t>Por medio del Acuerdo Gubernativo No. 726-1995, se crea la Dirección General de Educación Bilingüe Intercultural -</w:t>
      </w:r>
      <w:r w:rsidR="00190CE1" w:rsidRPr="002A3D46">
        <w:rPr>
          <w:rFonts w:ascii="Times New Roman" w:hAnsi="Times New Roman" w:cs="Times New Roman"/>
          <w:spacing w:val="4"/>
          <w:sz w:val="24"/>
          <w:szCs w:val="24"/>
          <w:lang w:eastAsia="es-ES"/>
        </w:rPr>
        <w:t>DIGEBI</w:t>
      </w:r>
      <w:r w:rsidRPr="002A3D46">
        <w:rPr>
          <w:rFonts w:ascii="Times New Roman" w:hAnsi="Times New Roman" w:cs="Times New Roman"/>
          <w:spacing w:val="4"/>
          <w:sz w:val="24"/>
          <w:szCs w:val="24"/>
          <w:lang w:eastAsia="es-ES"/>
        </w:rPr>
        <w:t xml:space="preserve">-, como una dependencia </w:t>
      </w:r>
      <w:proofErr w:type="gramStart"/>
      <w:r w:rsidRPr="002A3D46">
        <w:rPr>
          <w:rFonts w:ascii="Times New Roman" w:hAnsi="Times New Roman" w:cs="Times New Roman"/>
          <w:spacing w:val="4"/>
          <w:sz w:val="24"/>
          <w:szCs w:val="24"/>
          <w:lang w:eastAsia="es-ES"/>
        </w:rPr>
        <w:t>técnico administrativa</w:t>
      </w:r>
      <w:proofErr w:type="gramEnd"/>
      <w:r w:rsidRPr="002A3D46">
        <w:rPr>
          <w:rFonts w:ascii="Times New Roman" w:hAnsi="Times New Roman" w:cs="Times New Roman"/>
          <w:spacing w:val="4"/>
          <w:sz w:val="24"/>
          <w:szCs w:val="24"/>
          <w:lang w:eastAsia="es-ES"/>
        </w:rPr>
        <w:t xml:space="preserve"> del nivel de alta coordinación y ejecución del Ministerio de Educación, dentro de sus funciones está la de velar por la pertinencia cultural y lingüística de la educación de los estudiantes inscritos en el sistema educativo nacional, garantizando con ello la lucha contra la discriminación.</w:t>
      </w:r>
      <w:r w:rsidRPr="002A3D46">
        <w:rPr>
          <w:rFonts w:ascii="Times New Roman" w:hAnsi="Times New Roman" w:cs="Times New Roman"/>
          <w:sz w:val="24"/>
          <w:szCs w:val="24"/>
        </w:rPr>
        <w:t xml:space="preserve"> </w:t>
      </w:r>
    </w:p>
    <w:p w14:paraId="5FB882B5" w14:textId="77777777" w:rsidR="007057B9" w:rsidRPr="002A3D46" w:rsidRDefault="007057B9" w:rsidP="007057B9">
      <w:pPr>
        <w:pStyle w:val="ListParagraph"/>
        <w:numPr>
          <w:ilvl w:val="0"/>
          <w:numId w:val="8"/>
        </w:numPr>
        <w:spacing w:line="360" w:lineRule="auto"/>
        <w:jc w:val="both"/>
        <w:rPr>
          <w:rFonts w:ascii="Times New Roman" w:hAnsi="Times New Roman" w:cs="Times New Roman"/>
          <w:spacing w:val="4"/>
          <w:sz w:val="24"/>
          <w:szCs w:val="24"/>
          <w:lang w:eastAsia="es-ES"/>
        </w:rPr>
      </w:pPr>
      <w:r w:rsidRPr="002A3D46">
        <w:rPr>
          <w:rFonts w:ascii="Times New Roman" w:hAnsi="Times New Roman" w:cs="Times New Roman"/>
          <w:spacing w:val="4"/>
          <w:sz w:val="24"/>
          <w:szCs w:val="24"/>
          <w:lang w:eastAsia="es-ES"/>
        </w:rPr>
        <w:t>El Acuerdo Gubernativo No. 526-2003, creó el Viceministerio de Educación Bilingüe e Intercultural, encargado de los temas de la lengua, la cultura y la multiculturalidad del país y la atención de los estudiantes en el sistema educativo que debe corresponder a su cultura y a su idioma.</w:t>
      </w:r>
    </w:p>
    <w:p w14:paraId="10A1ADEA" w14:textId="022A5BFD" w:rsidR="00531E30" w:rsidRPr="00821F69" w:rsidRDefault="00531E30" w:rsidP="00821F69">
      <w:pPr>
        <w:spacing w:line="360" w:lineRule="auto"/>
        <w:jc w:val="both"/>
        <w:rPr>
          <w:rFonts w:ascii="Times New Roman" w:eastAsiaTheme="minorEastAsia" w:hAnsi="Times New Roman" w:cs="Times New Roman"/>
          <w:color w:val="000000"/>
          <w:sz w:val="24"/>
          <w:szCs w:val="24"/>
          <w:lang w:eastAsia="ja-JP"/>
        </w:rPr>
      </w:pPr>
    </w:p>
    <w:p w14:paraId="2E17A977" w14:textId="7094BC4A" w:rsidR="00531E30" w:rsidRPr="00821F69" w:rsidRDefault="00531E30" w:rsidP="00821F69">
      <w:pPr>
        <w:spacing w:line="360" w:lineRule="auto"/>
        <w:jc w:val="both"/>
        <w:rPr>
          <w:rFonts w:ascii="Times New Roman" w:eastAsiaTheme="minorEastAsia" w:hAnsi="Times New Roman" w:cs="Times New Roman"/>
          <w:b/>
          <w:color w:val="000000"/>
          <w:sz w:val="24"/>
          <w:szCs w:val="24"/>
          <w:lang w:eastAsia="ja-JP"/>
        </w:rPr>
      </w:pPr>
      <w:r w:rsidRPr="00821F69">
        <w:rPr>
          <w:rFonts w:ascii="Times New Roman" w:eastAsiaTheme="minorEastAsia" w:hAnsi="Times New Roman" w:cs="Times New Roman"/>
          <w:b/>
          <w:color w:val="000000"/>
          <w:sz w:val="24"/>
          <w:szCs w:val="24"/>
          <w:lang w:eastAsia="ja-JP"/>
        </w:rPr>
        <w:t>20. Medidas tomadas para proteger a los niños indígenas de la explotación económica.</w:t>
      </w:r>
    </w:p>
    <w:p w14:paraId="0B2FD191" w14:textId="77777777" w:rsidR="00531E30" w:rsidRPr="00821F69" w:rsidRDefault="00531E30" w:rsidP="007971E1">
      <w:pPr>
        <w:autoSpaceDE w:val="0"/>
        <w:autoSpaceDN w:val="0"/>
        <w:adjustRightInd w:val="0"/>
        <w:spacing w:line="360" w:lineRule="auto"/>
        <w:rPr>
          <w:rFonts w:ascii="Times New Roman" w:hAnsi="Times New Roman" w:cs="Times New Roman"/>
          <w:b/>
          <w:sz w:val="24"/>
          <w:szCs w:val="24"/>
        </w:rPr>
      </w:pPr>
      <w:r w:rsidRPr="00821F69">
        <w:rPr>
          <w:rFonts w:ascii="Times New Roman" w:hAnsi="Times New Roman" w:cs="Times New Roman"/>
          <w:b/>
          <w:sz w:val="24"/>
          <w:szCs w:val="24"/>
        </w:rPr>
        <w:t xml:space="preserve">Medidas adoptadas que redoblan los esfuerzos para la erradicación del trabajo Infantil en Guatemala </w:t>
      </w:r>
    </w:p>
    <w:p w14:paraId="1B053335" w14:textId="77777777" w:rsidR="00531E30" w:rsidRPr="00821F69" w:rsidRDefault="00531E30" w:rsidP="00821F69">
      <w:pPr>
        <w:shd w:val="clear" w:color="auto" w:fill="FFFFFF" w:themeFill="background1"/>
        <w:autoSpaceDE w:val="0"/>
        <w:autoSpaceDN w:val="0"/>
        <w:adjustRightInd w:val="0"/>
        <w:spacing w:line="360" w:lineRule="auto"/>
        <w:jc w:val="both"/>
        <w:rPr>
          <w:rFonts w:ascii="Times New Roman" w:hAnsi="Times New Roman" w:cs="Times New Roman"/>
          <w:sz w:val="24"/>
          <w:szCs w:val="24"/>
        </w:rPr>
      </w:pPr>
      <w:r w:rsidRPr="00821F69">
        <w:rPr>
          <w:rFonts w:ascii="Times New Roman" w:hAnsi="Times New Roman" w:cs="Times New Roman"/>
          <w:sz w:val="24"/>
          <w:szCs w:val="24"/>
        </w:rPr>
        <w:t xml:space="preserve">El Gobierno de Guatemala informa que ha realizado distintos ejercicios relacionados con la implementación de acciones para erradicar el trabajo infantil y sus peores formas en virtud de los compromisos asumidos en el marco de la Agenda Hemisférica de América Latina y el Caribe sobre Trabajo Decente –AHTD-, la Iniciativita Regional América Latina y el Caribe Libre de Trabajo Infantil, la Convención del Niño, la Meta 8.7 de los Objetivos de Desarrollo Sostenible, el Convenio sobre la Edad Mínima de Admisión al Empleo (Núm. 138) y Convenio sobre las Peores Formas de Trabajo Infantil (Núm. 182). Por ello, el Gobierno de Guatemala informa que desde el 21 de octubre de 2009 se presentó ante la Comisión Nacional para la Erradicación del Trabajo Infantil -CONAPETI- la </w:t>
      </w:r>
      <w:r w:rsidRPr="00821F69">
        <w:rPr>
          <w:rFonts w:ascii="Times New Roman" w:hAnsi="Times New Roman" w:cs="Times New Roman"/>
          <w:i/>
          <w:sz w:val="24"/>
          <w:szCs w:val="24"/>
        </w:rPr>
        <w:t xml:space="preserve">Primera Hoja de Ruta </w:t>
      </w:r>
      <w:r w:rsidRPr="00821F69">
        <w:rPr>
          <w:rFonts w:ascii="Times New Roman" w:hAnsi="Times New Roman" w:cs="Times New Roman"/>
          <w:sz w:val="24"/>
          <w:szCs w:val="24"/>
        </w:rPr>
        <w:t xml:space="preserve">con una proyección trianual el cual abarcó el período del </w:t>
      </w:r>
      <w:r w:rsidRPr="00821F69">
        <w:rPr>
          <w:rFonts w:ascii="Times New Roman" w:hAnsi="Times New Roman" w:cs="Times New Roman"/>
          <w:i/>
          <w:sz w:val="24"/>
          <w:szCs w:val="24"/>
        </w:rPr>
        <w:t>año 2010 al 2012</w:t>
      </w:r>
      <w:r w:rsidRPr="00821F69">
        <w:rPr>
          <w:rFonts w:ascii="Times New Roman" w:hAnsi="Times New Roman" w:cs="Times New Roman"/>
          <w:sz w:val="24"/>
          <w:szCs w:val="24"/>
        </w:rPr>
        <w:t xml:space="preserve">, también se manifestó el compromiso de cumplir con las metas de la Agenda Hemisférica sobre Trabajo Decente –AHTD-. Posteriormente, se realizó </w:t>
      </w:r>
      <w:r w:rsidRPr="00821F69">
        <w:rPr>
          <w:rFonts w:ascii="Times New Roman" w:hAnsi="Times New Roman" w:cs="Times New Roman"/>
          <w:i/>
          <w:sz w:val="24"/>
          <w:szCs w:val="24"/>
        </w:rPr>
        <w:t>un nuevo ejercicio de programación de la Hoja de Ruta para el período 2013-2015</w:t>
      </w:r>
      <w:r w:rsidRPr="00821F69">
        <w:rPr>
          <w:rFonts w:ascii="Times New Roman" w:hAnsi="Times New Roman" w:cs="Times New Roman"/>
          <w:sz w:val="24"/>
          <w:szCs w:val="24"/>
        </w:rPr>
        <w:t xml:space="preserve">, que tomaba como referencia el ejercicio anterior, para lo cual, se efectuó una revisión, análisis y procesamiento de programación 2013-2015 por cada </w:t>
      </w:r>
      <w:r w:rsidRPr="00821F69">
        <w:rPr>
          <w:rFonts w:ascii="Times New Roman" w:hAnsi="Times New Roman" w:cs="Times New Roman"/>
          <w:sz w:val="24"/>
          <w:szCs w:val="24"/>
        </w:rPr>
        <w:lastRenderedPageBreak/>
        <w:t xml:space="preserve">dimensión y encuentros de validación con representantes institucionales del Estado y entidades de sociedad civil.  </w:t>
      </w:r>
    </w:p>
    <w:p w14:paraId="20ECA65E" w14:textId="77777777" w:rsidR="00531E30" w:rsidRPr="00821F69" w:rsidRDefault="00531E30" w:rsidP="00821F69">
      <w:pPr>
        <w:spacing w:line="360" w:lineRule="auto"/>
        <w:jc w:val="both"/>
        <w:rPr>
          <w:rFonts w:ascii="Times New Roman" w:hAnsi="Times New Roman" w:cs="Times New Roman"/>
          <w:sz w:val="24"/>
          <w:szCs w:val="24"/>
        </w:rPr>
      </w:pPr>
      <w:r w:rsidRPr="00821F69">
        <w:rPr>
          <w:rFonts w:ascii="Times New Roman" w:hAnsi="Times New Roman" w:cs="Times New Roman"/>
          <w:sz w:val="24"/>
          <w:szCs w:val="24"/>
        </w:rPr>
        <w:t xml:space="preserve">En virtud de lo anterior, Guatemala mediante sus instituciones realizó acciones en favor de erradicar el trabajo infantil y sus peores formas basado en la programación de la </w:t>
      </w:r>
      <w:r w:rsidRPr="00821F69">
        <w:rPr>
          <w:rFonts w:ascii="Times New Roman" w:hAnsi="Times New Roman" w:cs="Times New Roman"/>
          <w:i/>
          <w:sz w:val="24"/>
          <w:szCs w:val="24"/>
        </w:rPr>
        <w:t>Hoja de Ruta 2013-2015</w:t>
      </w:r>
      <w:r w:rsidRPr="00821F69">
        <w:rPr>
          <w:rFonts w:ascii="Times New Roman" w:hAnsi="Times New Roman" w:cs="Times New Roman"/>
          <w:sz w:val="24"/>
          <w:szCs w:val="24"/>
        </w:rPr>
        <w:t xml:space="preserve"> mediante las instancias que integran la Secretaría Ejecutiva de la CONAPETI y de los CODEPETI’S. </w:t>
      </w:r>
    </w:p>
    <w:p w14:paraId="1508541A" w14:textId="07D52E55" w:rsidR="00531E30" w:rsidRPr="00821F69" w:rsidRDefault="00531E30" w:rsidP="00821F69">
      <w:pPr>
        <w:spacing w:line="360" w:lineRule="auto"/>
        <w:jc w:val="both"/>
        <w:rPr>
          <w:rFonts w:ascii="Times New Roman" w:eastAsiaTheme="minorEastAsia" w:hAnsi="Times New Roman" w:cs="Times New Roman"/>
          <w:b/>
          <w:color w:val="000000"/>
          <w:sz w:val="24"/>
          <w:szCs w:val="24"/>
          <w:lang w:eastAsia="ja-JP"/>
        </w:rPr>
      </w:pPr>
      <w:r w:rsidRPr="00821F69">
        <w:rPr>
          <w:rFonts w:ascii="Times New Roman" w:hAnsi="Times New Roman" w:cs="Times New Roman"/>
          <w:sz w:val="24"/>
          <w:szCs w:val="24"/>
        </w:rPr>
        <w:t xml:space="preserve">De lo anterior, y como parte del compromiso del Estado y sus instituciones, en enero del </w:t>
      </w:r>
      <w:r w:rsidR="00AF20C4" w:rsidRPr="00821F69">
        <w:rPr>
          <w:rFonts w:ascii="Times New Roman" w:hAnsi="Times New Roman" w:cs="Times New Roman"/>
          <w:sz w:val="24"/>
          <w:szCs w:val="24"/>
        </w:rPr>
        <w:t>año 2017</w:t>
      </w:r>
      <w:r w:rsidRPr="00821F69">
        <w:rPr>
          <w:rFonts w:ascii="Times New Roman" w:hAnsi="Times New Roman" w:cs="Times New Roman"/>
          <w:sz w:val="24"/>
          <w:szCs w:val="24"/>
        </w:rPr>
        <w:t xml:space="preserve"> se realizó la </w:t>
      </w:r>
      <w:r w:rsidRPr="00821F69">
        <w:rPr>
          <w:rFonts w:ascii="Times New Roman" w:hAnsi="Times New Roman" w:cs="Times New Roman"/>
          <w:b/>
          <w:i/>
          <w:sz w:val="24"/>
          <w:szCs w:val="24"/>
        </w:rPr>
        <w:t xml:space="preserve">“Presentación de la Hoja de Ruta para Hacer de Guatemala un país libre de Trabajo Infantil y sus Peores Formas 2016-2020”. </w:t>
      </w:r>
      <w:r w:rsidRPr="00821F69">
        <w:rPr>
          <w:rFonts w:ascii="Times New Roman" w:hAnsi="Times New Roman" w:cs="Times New Roman"/>
          <w:i/>
          <w:sz w:val="24"/>
          <w:szCs w:val="24"/>
        </w:rPr>
        <w:t>El Ministerio,</w:t>
      </w:r>
      <w:r w:rsidRPr="00821F69">
        <w:rPr>
          <w:rFonts w:ascii="Times New Roman" w:hAnsi="Times New Roman" w:cs="Times New Roman"/>
          <w:b/>
          <w:i/>
          <w:sz w:val="24"/>
          <w:szCs w:val="24"/>
        </w:rPr>
        <w:t xml:space="preserve"> </w:t>
      </w:r>
      <w:r w:rsidRPr="00821F69">
        <w:rPr>
          <w:rFonts w:ascii="Times New Roman" w:hAnsi="Times New Roman" w:cs="Times New Roman"/>
          <w:sz w:val="24"/>
          <w:szCs w:val="24"/>
        </w:rPr>
        <w:t>resaltó el compromiso de la cartera en reprogramar la Hoja de Ruta para el período 2016-2020, partiendo de lecciones aprendidas de procesos anteriores.</w:t>
      </w:r>
      <w:r w:rsidR="00984EE1" w:rsidRPr="00821F69">
        <w:rPr>
          <w:rFonts w:ascii="Times New Roman" w:hAnsi="Times New Roman" w:cs="Times New Roman"/>
          <w:sz w:val="24"/>
          <w:szCs w:val="24"/>
        </w:rPr>
        <w:t xml:space="preserve"> (Ver Anexo 8)</w:t>
      </w:r>
    </w:p>
    <w:p w14:paraId="337073ED" w14:textId="77777777" w:rsidR="007057B9" w:rsidRPr="002A3D46" w:rsidRDefault="00E178C8" w:rsidP="007057B9">
      <w:pPr>
        <w:spacing w:line="360" w:lineRule="auto"/>
        <w:jc w:val="both"/>
        <w:rPr>
          <w:rFonts w:ascii="Times New Roman" w:hAnsi="Times New Roman" w:cs="Times New Roman"/>
          <w:b/>
          <w:spacing w:val="4"/>
          <w:lang w:eastAsia="es-ES"/>
        </w:rPr>
      </w:pPr>
      <w:r w:rsidRPr="00821F69">
        <w:rPr>
          <w:rFonts w:ascii="Times New Roman" w:hAnsi="Times New Roman" w:cs="Times New Roman"/>
          <w:sz w:val="24"/>
          <w:szCs w:val="24"/>
        </w:rPr>
        <w:t xml:space="preserve"> </w:t>
      </w:r>
      <w:r w:rsidR="007057B9" w:rsidRPr="002A3D46">
        <w:rPr>
          <w:rFonts w:ascii="Times New Roman" w:hAnsi="Times New Roman" w:cs="Times New Roman"/>
          <w:b/>
          <w:spacing w:val="4"/>
          <w:lang w:eastAsia="es-ES"/>
        </w:rPr>
        <w:t>21. Acción tomada como seguimiento del Estudio sobre Educación realizado por el EMRIP en 2009. Sobre (1) Acción tomada para asegurar que los pueblos indígenas tienen control sobre sus propios sistemas educativos y que pueden brindar educación en sus propios idiomas y en relación con su cultura.</w:t>
      </w:r>
    </w:p>
    <w:p w14:paraId="5AEDA8F5" w14:textId="77777777" w:rsidR="007057B9" w:rsidRPr="002A3D46" w:rsidRDefault="007057B9" w:rsidP="007057B9">
      <w:pPr>
        <w:pStyle w:val="ListParagraph"/>
        <w:numPr>
          <w:ilvl w:val="0"/>
          <w:numId w:val="11"/>
        </w:numPr>
        <w:spacing w:line="360" w:lineRule="auto"/>
        <w:jc w:val="both"/>
        <w:rPr>
          <w:rFonts w:ascii="Times New Roman" w:hAnsi="Times New Roman" w:cs="Times New Roman"/>
          <w:spacing w:val="4"/>
          <w:sz w:val="24"/>
          <w:szCs w:val="24"/>
          <w:lang w:eastAsia="es-ES"/>
        </w:rPr>
      </w:pPr>
      <w:r w:rsidRPr="002A3D46">
        <w:rPr>
          <w:rFonts w:ascii="Times New Roman" w:hAnsi="Times New Roman" w:cs="Times New Roman"/>
          <w:spacing w:val="4"/>
          <w:sz w:val="24"/>
          <w:szCs w:val="24"/>
          <w:lang w:eastAsia="es-ES"/>
        </w:rPr>
        <w:t xml:space="preserve">El diseño y la implementación del Currículo por Pueblos Maya, Garífuna y </w:t>
      </w:r>
      <w:proofErr w:type="spellStart"/>
      <w:r w:rsidRPr="002A3D46">
        <w:rPr>
          <w:rFonts w:ascii="Times New Roman" w:hAnsi="Times New Roman" w:cs="Times New Roman"/>
          <w:spacing w:val="4"/>
          <w:sz w:val="24"/>
          <w:szCs w:val="24"/>
          <w:lang w:eastAsia="es-ES"/>
        </w:rPr>
        <w:t>Xinka</w:t>
      </w:r>
      <w:proofErr w:type="spellEnd"/>
      <w:r w:rsidRPr="002A3D46">
        <w:rPr>
          <w:rFonts w:ascii="Times New Roman" w:hAnsi="Times New Roman" w:cs="Times New Roman"/>
          <w:spacing w:val="4"/>
          <w:sz w:val="24"/>
          <w:szCs w:val="24"/>
          <w:lang w:eastAsia="es-ES"/>
        </w:rPr>
        <w:t>.</w:t>
      </w:r>
    </w:p>
    <w:p w14:paraId="6A77B0AB" w14:textId="77777777" w:rsidR="007057B9" w:rsidRPr="002A3D46" w:rsidRDefault="007057B9" w:rsidP="007057B9">
      <w:pPr>
        <w:pStyle w:val="ListParagraph"/>
        <w:numPr>
          <w:ilvl w:val="0"/>
          <w:numId w:val="11"/>
        </w:numPr>
        <w:spacing w:line="360" w:lineRule="auto"/>
        <w:jc w:val="both"/>
        <w:rPr>
          <w:rFonts w:ascii="Times New Roman" w:hAnsi="Times New Roman" w:cs="Times New Roman"/>
          <w:spacing w:val="4"/>
          <w:sz w:val="24"/>
          <w:szCs w:val="24"/>
          <w:lang w:eastAsia="es-ES"/>
        </w:rPr>
      </w:pPr>
      <w:r w:rsidRPr="002A3D46">
        <w:rPr>
          <w:rFonts w:ascii="Times New Roman" w:hAnsi="Times New Roman" w:cs="Times New Roman"/>
          <w:spacing w:val="4"/>
          <w:sz w:val="24"/>
          <w:szCs w:val="24"/>
          <w:lang w:eastAsia="es-ES"/>
        </w:rPr>
        <w:t>Lineamientos para la Concreción de la Planificación Curricular.</w:t>
      </w:r>
    </w:p>
    <w:p w14:paraId="0CC17F05" w14:textId="77777777" w:rsidR="007057B9" w:rsidRPr="002A3D46" w:rsidRDefault="007057B9" w:rsidP="007057B9">
      <w:pPr>
        <w:pStyle w:val="ListParagraph"/>
        <w:numPr>
          <w:ilvl w:val="0"/>
          <w:numId w:val="11"/>
        </w:numPr>
        <w:spacing w:line="360" w:lineRule="auto"/>
        <w:jc w:val="both"/>
        <w:rPr>
          <w:rFonts w:ascii="Times New Roman" w:hAnsi="Times New Roman" w:cs="Times New Roman"/>
          <w:spacing w:val="4"/>
          <w:sz w:val="24"/>
          <w:szCs w:val="24"/>
          <w:lang w:eastAsia="es-ES"/>
        </w:rPr>
      </w:pPr>
      <w:r w:rsidRPr="002A3D46">
        <w:rPr>
          <w:rFonts w:ascii="Times New Roman" w:hAnsi="Times New Roman" w:cs="Times New Roman"/>
          <w:spacing w:val="4"/>
          <w:sz w:val="24"/>
          <w:szCs w:val="24"/>
          <w:lang w:eastAsia="es-ES"/>
        </w:rPr>
        <w:t xml:space="preserve">Subsidio otorgado a centros educativos para la implementación de modalidades educativas </w:t>
      </w:r>
      <w:proofErr w:type="gramStart"/>
      <w:r w:rsidRPr="002A3D46">
        <w:rPr>
          <w:rFonts w:ascii="Times New Roman" w:hAnsi="Times New Roman" w:cs="Times New Roman"/>
          <w:spacing w:val="4"/>
          <w:sz w:val="24"/>
          <w:szCs w:val="24"/>
          <w:lang w:eastAsia="es-ES"/>
        </w:rPr>
        <w:t>de acuerdo a</w:t>
      </w:r>
      <w:proofErr w:type="gramEnd"/>
      <w:r w:rsidRPr="002A3D46">
        <w:rPr>
          <w:rFonts w:ascii="Times New Roman" w:hAnsi="Times New Roman" w:cs="Times New Roman"/>
          <w:spacing w:val="4"/>
          <w:sz w:val="24"/>
          <w:szCs w:val="24"/>
          <w:lang w:eastAsia="es-ES"/>
        </w:rPr>
        <w:t xml:space="preserve"> su contexto cultural, lingüístico y económico (ACEM, TALITA KUMI, AKTENAMIT). Por medio de Convenios suscritos entre las partes.</w:t>
      </w:r>
    </w:p>
    <w:p w14:paraId="76328FB2" w14:textId="560F20F7" w:rsidR="007057B9" w:rsidRPr="002A3D46" w:rsidRDefault="007057B9" w:rsidP="007057B9">
      <w:pPr>
        <w:pStyle w:val="ListParagraph"/>
        <w:numPr>
          <w:ilvl w:val="0"/>
          <w:numId w:val="11"/>
        </w:numPr>
        <w:tabs>
          <w:tab w:val="left" w:pos="1440"/>
        </w:tabs>
        <w:spacing w:line="360" w:lineRule="auto"/>
        <w:jc w:val="both"/>
        <w:rPr>
          <w:rFonts w:ascii="Times New Roman" w:hAnsi="Times New Roman" w:cs="Times New Roman"/>
          <w:spacing w:val="4"/>
          <w:sz w:val="24"/>
          <w:szCs w:val="24"/>
          <w:lang w:eastAsia="es-ES"/>
        </w:rPr>
      </w:pPr>
      <w:r w:rsidRPr="002A3D46">
        <w:rPr>
          <w:rFonts w:ascii="Times New Roman" w:hAnsi="Times New Roman" w:cs="Times New Roman"/>
          <w:spacing w:val="4"/>
          <w:sz w:val="24"/>
          <w:szCs w:val="24"/>
          <w:lang w:eastAsia="es-ES"/>
        </w:rPr>
        <w:t>El Ministerio de Educación ha creado programas que buscan atender a los estudiantes indígenas inscritos en el sistema educativo, desde su cultura e idioma, a continuación, se menciona los siguientes:</w:t>
      </w:r>
    </w:p>
    <w:p w14:paraId="0CBF984D" w14:textId="33A676A6" w:rsidR="007057B9" w:rsidRPr="002A3D46" w:rsidRDefault="007057B9" w:rsidP="007057B9">
      <w:pPr>
        <w:pStyle w:val="ListParagraph"/>
        <w:numPr>
          <w:ilvl w:val="0"/>
          <w:numId w:val="12"/>
        </w:numPr>
        <w:tabs>
          <w:tab w:val="left" w:pos="1440"/>
        </w:tabs>
        <w:spacing w:line="360" w:lineRule="auto"/>
        <w:jc w:val="both"/>
        <w:rPr>
          <w:rFonts w:ascii="Times New Roman" w:hAnsi="Times New Roman" w:cs="Times New Roman"/>
          <w:spacing w:val="4"/>
          <w:sz w:val="24"/>
          <w:szCs w:val="24"/>
          <w:lang w:eastAsia="es-ES"/>
        </w:rPr>
      </w:pPr>
      <w:r w:rsidRPr="002A3D46">
        <w:rPr>
          <w:rFonts w:ascii="Times New Roman" w:hAnsi="Times New Roman" w:cs="Times New Roman"/>
          <w:spacing w:val="4"/>
          <w:sz w:val="24"/>
          <w:szCs w:val="24"/>
          <w:lang w:eastAsia="es-ES"/>
        </w:rPr>
        <w:t xml:space="preserve">Programa Académico de Desarrollo Profesional de los docentes bilingües en el Nivel de Educación </w:t>
      </w:r>
      <w:proofErr w:type="gramStart"/>
      <w:r w:rsidRPr="002A3D46">
        <w:rPr>
          <w:rFonts w:ascii="Times New Roman" w:hAnsi="Times New Roman" w:cs="Times New Roman"/>
          <w:spacing w:val="4"/>
          <w:sz w:val="24"/>
          <w:szCs w:val="24"/>
          <w:lang w:eastAsia="es-ES"/>
        </w:rPr>
        <w:t>Pre primario</w:t>
      </w:r>
      <w:proofErr w:type="gramEnd"/>
      <w:r w:rsidRPr="002A3D46">
        <w:rPr>
          <w:rFonts w:ascii="Times New Roman" w:hAnsi="Times New Roman" w:cs="Times New Roman"/>
          <w:spacing w:val="4"/>
          <w:sz w:val="24"/>
          <w:szCs w:val="24"/>
          <w:lang w:eastAsia="es-ES"/>
        </w:rPr>
        <w:t xml:space="preserve"> y Primario, dirigido a los docentes en servicio, para que continúen sus estudios y sean especialistas con grado a nivel superior (profesorado y licenciatura).</w:t>
      </w:r>
    </w:p>
    <w:p w14:paraId="2D428689" w14:textId="77777777" w:rsidR="007057B9" w:rsidRPr="002A3D46" w:rsidRDefault="007057B9" w:rsidP="007057B9">
      <w:pPr>
        <w:spacing w:line="360" w:lineRule="auto"/>
        <w:jc w:val="both"/>
        <w:rPr>
          <w:rFonts w:ascii="Times New Roman" w:hAnsi="Times New Roman" w:cs="Times New Roman"/>
          <w:spacing w:val="4"/>
          <w:lang w:eastAsia="es-ES"/>
        </w:rPr>
      </w:pPr>
    </w:p>
    <w:p w14:paraId="4749734A" w14:textId="6543BE35" w:rsidR="00367816" w:rsidRPr="00821F69" w:rsidRDefault="00367816" w:rsidP="00821F69">
      <w:pPr>
        <w:spacing w:line="360" w:lineRule="auto"/>
        <w:jc w:val="both"/>
        <w:rPr>
          <w:rFonts w:ascii="Times New Roman" w:eastAsia="Times New Roman" w:hAnsi="Times New Roman" w:cs="Times New Roman"/>
          <w:b/>
          <w:color w:val="FF0000"/>
          <w:sz w:val="24"/>
          <w:szCs w:val="24"/>
          <w:lang w:eastAsia="es-GT"/>
        </w:rPr>
      </w:pPr>
    </w:p>
    <w:sectPr w:rsidR="00367816" w:rsidRPr="00821F69">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30B3" w14:textId="77777777" w:rsidR="005033E5" w:rsidRDefault="005033E5" w:rsidP="00F4436D">
      <w:pPr>
        <w:spacing w:after="0" w:line="240" w:lineRule="auto"/>
      </w:pPr>
      <w:r>
        <w:separator/>
      </w:r>
    </w:p>
  </w:endnote>
  <w:endnote w:type="continuationSeparator" w:id="0">
    <w:p w14:paraId="24EC839E" w14:textId="77777777" w:rsidR="005033E5" w:rsidRDefault="005033E5" w:rsidP="00F4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163160"/>
      <w:docPartObj>
        <w:docPartGallery w:val="Page Numbers (Bottom of Page)"/>
        <w:docPartUnique/>
      </w:docPartObj>
    </w:sdtPr>
    <w:sdtEndPr/>
    <w:sdtContent>
      <w:p w14:paraId="0EAE681D" w14:textId="1DBD62D1" w:rsidR="00006479" w:rsidRDefault="00006479">
        <w:pPr>
          <w:pStyle w:val="Footer"/>
          <w:jc w:val="right"/>
        </w:pPr>
        <w:r>
          <w:fldChar w:fldCharType="begin"/>
        </w:r>
        <w:r>
          <w:instrText>PAGE   \* MERGEFORMAT</w:instrText>
        </w:r>
        <w:r>
          <w:fldChar w:fldCharType="separate"/>
        </w:r>
        <w:r w:rsidR="00C46AD3" w:rsidRPr="00C46AD3">
          <w:rPr>
            <w:noProof/>
            <w:lang w:val="es-ES"/>
          </w:rPr>
          <w:t>1</w:t>
        </w:r>
        <w:r>
          <w:fldChar w:fldCharType="end"/>
        </w:r>
      </w:p>
    </w:sdtContent>
  </w:sdt>
  <w:p w14:paraId="4A92AE0E" w14:textId="77777777" w:rsidR="00940385" w:rsidRDefault="00940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4E441" w14:textId="77777777" w:rsidR="005033E5" w:rsidRDefault="005033E5" w:rsidP="00F4436D">
      <w:pPr>
        <w:spacing w:after="0" w:line="240" w:lineRule="auto"/>
      </w:pPr>
      <w:r>
        <w:separator/>
      </w:r>
    </w:p>
  </w:footnote>
  <w:footnote w:type="continuationSeparator" w:id="0">
    <w:p w14:paraId="0B8C12B4" w14:textId="77777777" w:rsidR="005033E5" w:rsidRDefault="005033E5" w:rsidP="00F4436D">
      <w:pPr>
        <w:spacing w:after="0" w:line="240" w:lineRule="auto"/>
      </w:pPr>
      <w:r>
        <w:continuationSeparator/>
      </w:r>
    </w:p>
  </w:footnote>
  <w:footnote w:id="1">
    <w:p w14:paraId="23BA6097" w14:textId="66AE254B" w:rsidR="002E7436" w:rsidRDefault="002E7436">
      <w:pPr>
        <w:pStyle w:val="FootnoteText"/>
      </w:pPr>
      <w:r>
        <w:rPr>
          <w:rStyle w:val="FootnoteReference"/>
        </w:rPr>
        <w:footnoteRef/>
      </w:r>
      <w:r>
        <w:t xml:space="preserve"> Mujeres y hombres mayas, garífunas y </w:t>
      </w:r>
      <w:proofErr w:type="spellStart"/>
      <w:r>
        <w:t>xinkas</w:t>
      </w:r>
      <w:proofErr w:type="spellEnd"/>
      <w:r>
        <w:t xml:space="preserve"> en cifras, CODISRA 2020</w:t>
      </w:r>
    </w:p>
  </w:footnote>
  <w:footnote w:id="2">
    <w:p w14:paraId="1340FB8F" w14:textId="4741E172" w:rsidR="00DD7E71" w:rsidRPr="003609E4" w:rsidRDefault="00DD7E71">
      <w:pPr>
        <w:pStyle w:val="FootnoteText"/>
        <w:rPr>
          <w:rFonts w:ascii="Times New Roman" w:hAnsi="Times New Roman" w:cs="Times New Roman"/>
          <w:lang w:val="es-MX"/>
        </w:rPr>
      </w:pPr>
      <w:r w:rsidRPr="003609E4">
        <w:rPr>
          <w:rStyle w:val="FootnoteReference"/>
          <w:rFonts w:ascii="Times New Roman" w:hAnsi="Times New Roman" w:cs="Times New Roman"/>
        </w:rPr>
        <w:footnoteRef/>
      </w:r>
      <w:r w:rsidRPr="003609E4">
        <w:rPr>
          <w:rFonts w:ascii="Times New Roman" w:hAnsi="Times New Roman" w:cs="Times New Roman"/>
        </w:rPr>
        <w:t xml:space="preserve"> </w:t>
      </w:r>
      <w:r w:rsidRPr="003609E4">
        <w:rPr>
          <w:rFonts w:ascii="Times New Roman" w:hAnsi="Times New Roman" w:cs="Times New Roman"/>
          <w:lang w:val="es-MX"/>
        </w:rPr>
        <w:t>Fecha de sentencia: 10 de marzo de 2016; N</w:t>
      </w:r>
      <w:r w:rsidR="003609E4">
        <w:rPr>
          <w:rFonts w:ascii="Times New Roman" w:hAnsi="Times New Roman" w:cs="Times New Roman"/>
          <w:lang w:val="es-MX"/>
        </w:rPr>
        <w:t>úmero d</w:t>
      </w:r>
      <w:r w:rsidRPr="003609E4">
        <w:rPr>
          <w:rFonts w:ascii="Times New Roman" w:hAnsi="Times New Roman" w:cs="Times New Roman"/>
          <w:lang w:val="es-MX"/>
        </w:rPr>
        <w:t>e expediente 1467-2014.</w:t>
      </w:r>
    </w:p>
  </w:footnote>
  <w:footnote w:id="3">
    <w:p w14:paraId="18C74755" w14:textId="70AC7E98" w:rsidR="003609E4" w:rsidRPr="003609E4" w:rsidRDefault="003609E4">
      <w:pPr>
        <w:pStyle w:val="FootnoteText"/>
        <w:rPr>
          <w:lang w:val="es-MX"/>
        </w:rPr>
      </w:pPr>
      <w:r w:rsidRPr="003609E4">
        <w:rPr>
          <w:rStyle w:val="FootnoteReference"/>
          <w:rFonts w:ascii="Times New Roman" w:hAnsi="Times New Roman" w:cs="Times New Roman"/>
        </w:rPr>
        <w:footnoteRef/>
      </w:r>
      <w:r w:rsidRPr="003609E4">
        <w:rPr>
          <w:rFonts w:ascii="Times New Roman" w:hAnsi="Times New Roman" w:cs="Times New Roman"/>
        </w:rPr>
        <w:t xml:space="preserve"> Fecha de sentencia: 22 de mayo de 2019</w:t>
      </w:r>
      <w:r>
        <w:rPr>
          <w:rFonts w:ascii="Times New Roman" w:hAnsi="Times New Roman" w:cs="Times New Roman"/>
        </w:rPr>
        <w:t xml:space="preserve">; Número de expediente 4044-2018. </w:t>
      </w:r>
    </w:p>
  </w:footnote>
  <w:footnote w:id="4">
    <w:p w14:paraId="4CDCF2DE" w14:textId="6A81F4A5" w:rsidR="004F657C" w:rsidRPr="0056713C" w:rsidRDefault="004F657C" w:rsidP="004F657C">
      <w:pPr>
        <w:pStyle w:val="FootnoteText"/>
        <w:rPr>
          <w:lang w:val="es-MX"/>
        </w:rPr>
      </w:pPr>
      <w:r>
        <w:rPr>
          <w:rStyle w:val="FootnoteReference"/>
        </w:rPr>
        <w:footnoteRef/>
      </w:r>
      <w:r>
        <w:t xml:space="preserve"> </w:t>
      </w:r>
      <w:r w:rsidRPr="003609E4">
        <w:rPr>
          <w:rFonts w:ascii="Times New Roman" w:hAnsi="Times New Roman" w:cs="Times New Roman"/>
          <w:lang w:val="es-MX"/>
        </w:rPr>
        <w:t xml:space="preserve">Fecha de sentencia: </w:t>
      </w:r>
      <w:r>
        <w:rPr>
          <w:rFonts w:ascii="Times New Roman" w:hAnsi="Times New Roman" w:cs="Times New Roman"/>
          <w:lang w:val="es-MX"/>
        </w:rPr>
        <w:t>5 de julio de 2016</w:t>
      </w:r>
      <w:r w:rsidRPr="003609E4">
        <w:rPr>
          <w:rFonts w:ascii="Times New Roman" w:hAnsi="Times New Roman" w:cs="Times New Roman"/>
          <w:lang w:val="es-MX"/>
        </w:rPr>
        <w:t xml:space="preserve">; </w:t>
      </w:r>
      <w:r>
        <w:rPr>
          <w:rFonts w:ascii="Times New Roman" w:hAnsi="Times New Roman" w:cs="Times New Roman"/>
          <w:lang w:val="es-MX"/>
        </w:rPr>
        <w:t>número d</w:t>
      </w:r>
      <w:r w:rsidRPr="003609E4">
        <w:rPr>
          <w:rFonts w:ascii="Times New Roman" w:hAnsi="Times New Roman" w:cs="Times New Roman"/>
          <w:lang w:val="es-MX"/>
        </w:rPr>
        <w:t>e expediente</w:t>
      </w:r>
      <w:r>
        <w:rPr>
          <w:rFonts w:ascii="Times New Roman" w:hAnsi="Times New Roman" w:cs="Times New Roman"/>
          <w:lang w:val="es-MX"/>
        </w:rPr>
        <w:t xml:space="preserve">, Acumulados: </w:t>
      </w:r>
      <w:r w:rsidRPr="0056713C">
        <w:rPr>
          <w:rFonts w:ascii="Times New Roman" w:hAnsi="Times New Roman"/>
          <w:bCs/>
        </w:rPr>
        <w:t>4783-2013, 4812-2013 y 4813-2013</w:t>
      </w:r>
      <w:r>
        <w:rPr>
          <w:lang w:val="es-MX"/>
        </w:rPr>
        <w:t xml:space="preserve"> </w:t>
      </w:r>
    </w:p>
  </w:footnote>
  <w:footnote w:id="5">
    <w:p w14:paraId="1CF50042" w14:textId="6EB7D22B" w:rsidR="004F657C" w:rsidRPr="004F657C" w:rsidRDefault="004F657C">
      <w:pPr>
        <w:pStyle w:val="FootnoteText"/>
        <w:rPr>
          <w:rFonts w:ascii="Times New Roman" w:hAnsi="Times New Roman" w:cs="Times New Roman"/>
          <w:lang w:val="es-MX"/>
        </w:rPr>
      </w:pPr>
      <w:r w:rsidRPr="004F657C">
        <w:rPr>
          <w:rStyle w:val="FootnoteReference"/>
          <w:rFonts w:ascii="Times New Roman" w:hAnsi="Times New Roman" w:cs="Times New Roman"/>
        </w:rPr>
        <w:footnoteRef/>
      </w:r>
      <w:r w:rsidRPr="004F657C">
        <w:rPr>
          <w:rFonts w:ascii="Times New Roman" w:hAnsi="Times New Roman" w:cs="Times New Roman"/>
        </w:rPr>
        <w:t xml:space="preserve"> </w:t>
      </w:r>
      <w:r w:rsidRPr="004F657C">
        <w:rPr>
          <w:rFonts w:ascii="Times New Roman" w:hAnsi="Times New Roman" w:cs="Times New Roman"/>
          <w:lang w:val="es-MX"/>
        </w:rPr>
        <w:t>Fecha de sentencia:27 de marzo de 2019; número de expediente: 3362-2017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2508" w14:textId="0420BEE6" w:rsidR="00F4436D" w:rsidRDefault="00F4436D">
    <w:pPr>
      <w:pStyle w:val="Header"/>
    </w:pPr>
    <w:r>
      <w:rPr>
        <w:noProof/>
        <w:lang w:val="en-GB" w:eastAsia="en-GB"/>
      </w:rPr>
      <w:drawing>
        <wp:anchor distT="0" distB="0" distL="114300" distR="114300" simplePos="0" relativeHeight="251658240" behindDoc="1" locked="0" layoutInCell="1" allowOverlap="1" wp14:anchorId="0F930525" wp14:editId="1CD83D9C">
          <wp:simplePos x="0" y="0"/>
          <wp:positionH relativeFrom="margin">
            <wp:align>center</wp:align>
          </wp:positionH>
          <wp:positionV relativeFrom="paragraph">
            <wp:posOffset>-278130</wp:posOffset>
          </wp:positionV>
          <wp:extent cx="3381375" cy="62171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6217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1AE"/>
    <w:multiLevelType w:val="hybridMultilevel"/>
    <w:tmpl w:val="32A65AB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 w15:restartNumberingAfterBreak="0">
    <w:nsid w:val="150B0433"/>
    <w:multiLevelType w:val="hybridMultilevel"/>
    <w:tmpl w:val="BB06592A"/>
    <w:lvl w:ilvl="0" w:tplc="7B36279A">
      <w:start w:val="1"/>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 w15:restartNumberingAfterBreak="0">
    <w:nsid w:val="18B469EC"/>
    <w:multiLevelType w:val="hybridMultilevel"/>
    <w:tmpl w:val="7CCC1BD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2BF51B97"/>
    <w:multiLevelType w:val="hybridMultilevel"/>
    <w:tmpl w:val="D37CD2F0"/>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15:restartNumberingAfterBreak="0">
    <w:nsid w:val="31AE2F8C"/>
    <w:multiLevelType w:val="hybridMultilevel"/>
    <w:tmpl w:val="7090B218"/>
    <w:lvl w:ilvl="0" w:tplc="100A000F">
      <w:start w:val="1"/>
      <w:numFmt w:val="decimal"/>
      <w:lvlText w:val="%1."/>
      <w:lvlJc w:val="left"/>
      <w:pPr>
        <w:ind w:left="1068" w:hanging="360"/>
      </w:pPr>
      <w:rPr>
        <w:rFonts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5" w15:restartNumberingAfterBreak="0">
    <w:nsid w:val="54EB78F7"/>
    <w:multiLevelType w:val="hybridMultilevel"/>
    <w:tmpl w:val="58F6309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57186B3B"/>
    <w:multiLevelType w:val="hybridMultilevel"/>
    <w:tmpl w:val="257C6CC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65FD629B"/>
    <w:multiLevelType w:val="hybridMultilevel"/>
    <w:tmpl w:val="B17EB634"/>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 w15:restartNumberingAfterBreak="0">
    <w:nsid w:val="68205E1F"/>
    <w:multiLevelType w:val="hybridMultilevel"/>
    <w:tmpl w:val="4364C31E"/>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6E404ECA"/>
    <w:multiLevelType w:val="hybridMultilevel"/>
    <w:tmpl w:val="A01E167E"/>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0" w15:restartNumberingAfterBreak="0">
    <w:nsid w:val="7AE73412"/>
    <w:multiLevelType w:val="hybridMultilevel"/>
    <w:tmpl w:val="1A1E65D2"/>
    <w:lvl w:ilvl="0" w:tplc="100A0001">
      <w:start w:val="1"/>
      <w:numFmt w:val="bullet"/>
      <w:lvlText w:val=""/>
      <w:lvlJc w:val="left"/>
      <w:pPr>
        <w:ind w:left="720" w:hanging="360"/>
      </w:pPr>
      <w:rPr>
        <w:rFonts w:ascii="Symbol" w:hAnsi="Symbol" w:hint="default"/>
      </w:rPr>
    </w:lvl>
    <w:lvl w:ilvl="1" w:tplc="9208AC2E">
      <w:numFmt w:val="bullet"/>
      <w:lvlText w:val="-"/>
      <w:lvlJc w:val="left"/>
      <w:pPr>
        <w:ind w:left="1440" w:hanging="360"/>
      </w:pPr>
      <w:rPr>
        <w:rFonts w:ascii="Times New Roman" w:eastAsiaTheme="minorHAnsi" w:hAnsi="Times New Roman" w:cs="Times New Roman"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7BAE1A87"/>
    <w:multiLevelType w:val="hybridMultilevel"/>
    <w:tmpl w:val="347E2A98"/>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num w:numId="1">
    <w:abstractNumId w:val="5"/>
  </w:num>
  <w:num w:numId="2">
    <w:abstractNumId w:val="7"/>
  </w:num>
  <w:num w:numId="3">
    <w:abstractNumId w:val="11"/>
  </w:num>
  <w:num w:numId="4">
    <w:abstractNumId w:val="4"/>
  </w:num>
  <w:num w:numId="5">
    <w:abstractNumId w:val="8"/>
  </w:num>
  <w:num w:numId="6">
    <w:abstractNumId w:val="3"/>
  </w:num>
  <w:num w:numId="7">
    <w:abstractNumId w:val="10"/>
  </w:num>
  <w:num w:numId="8">
    <w:abstractNumId w:val="2"/>
  </w:num>
  <w:num w:numId="9">
    <w:abstractNumId w:val="1"/>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GT" w:vendorID="64" w:dllVersion="6" w:nlCheck="1" w:checkStyle="0"/>
  <w:activeWritingStyle w:appName="MSWord" w:lang="es-MX" w:vendorID="64" w:dllVersion="6" w:nlCheck="1" w:checkStyle="0"/>
  <w:activeWritingStyle w:appName="MSWord" w:lang="es-ES" w:vendorID="64" w:dllVersion="6" w:nlCheck="1" w:checkStyle="0"/>
  <w:activeWritingStyle w:appName="MSWord" w:lang="es-GT"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s-GT"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A9"/>
    <w:rsid w:val="00001EEF"/>
    <w:rsid w:val="00004949"/>
    <w:rsid w:val="00006479"/>
    <w:rsid w:val="00010084"/>
    <w:rsid w:val="00010414"/>
    <w:rsid w:val="00016779"/>
    <w:rsid w:val="00030DAE"/>
    <w:rsid w:val="00043215"/>
    <w:rsid w:val="000434BC"/>
    <w:rsid w:val="00056726"/>
    <w:rsid w:val="0007652E"/>
    <w:rsid w:val="0008358D"/>
    <w:rsid w:val="00083B7C"/>
    <w:rsid w:val="00083FEB"/>
    <w:rsid w:val="0008646A"/>
    <w:rsid w:val="00090897"/>
    <w:rsid w:val="00091DC6"/>
    <w:rsid w:val="00097DF3"/>
    <w:rsid w:val="000A684A"/>
    <w:rsid w:val="000B1DDF"/>
    <w:rsid w:val="000B20B7"/>
    <w:rsid w:val="000B797E"/>
    <w:rsid w:val="000D2305"/>
    <w:rsid w:val="000E68E4"/>
    <w:rsid w:val="000F6A3B"/>
    <w:rsid w:val="00106F72"/>
    <w:rsid w:val="001100F4"/>
    <w:rsid w:val="001327A3"/>
    <w:rsid w:val="00150821"/>
    <w:rsid w:val="00157BB9"/>
    <w:rsid w:val="001755E9"/>
    <w:rsid w:val="0017604B"/>
    <w:rsid w:val="00184426"/>
    <w:rsid w:val="0018655E"/>
    <w:rsid w:val="00190CE1"/>
    <w:rsid w:val="001A2421"/>
    <w:rsid w:val="001A55E5"/>
    <w:rsid w:val="001B73A1"/>
    <w:rsid w:val="001B791D"/>
    <w:rsid w:val="001C2751"/>
    <w:rsid w:val="001C71E3"/>
    <w:rsid w:val="001C72AD"/>
    <w:rsid w:val="001D2932"/>
    <w:rsid w:val="001F013D"/>
    <w:rsid w:val="00212067"/>
    <w:rsid w:val="0021249F"/>
    <w:rsid w:val="00217B08"/>
    <w:rsid w:val="0022467A"/>
    <w:rsid w:val="00236A85"/>
    <w:rsid w:val="0025164A"/>
    <w:rsid w:val="00276C0D"/>
    <w:rsid w:val="002860C5"/>
    <w:rsid w:val="002902A5"/>
    <w:rsid w:val="002922E0"/>
    <w:rsid w:val="00292B44"/>
    <w:rsid w:val="002976BD"/>
    <w:rsid w:val="002A4D46"/>
    <w:rsid w:val="002B4DF5"/>
    <w:rsid w:val="002B7B86"/>
    <w:rsid w:val="002C1BC4"/>
    <w:rsid w:val="002D2D9E"/>
    <w:rsid w:val="002D39E1"/>
    <w:rsid w:val="002E469A"/>
    <w:rsid w:val="002E5E2C"/>
    <w:rsid w:val="002E7436"/>
    <w:rsid w:val="002E7F8A"/>
    <w:rsid w:val="0030238B"/>
    <w:rsid w:val="00323664"/>
    <w:rsid w:val="00333275"/>
    <w:rsid w:val="00333F42"/>
    <w:rsid w:val="003366BF"/>
    <w:rsid w:val="003428EA"/>
    <w:rsid w:val="00356983"/>
    <w:rsid w:val="003609E4"/>
    <w:rsid w:val="00367816"/>
    <w:rsid w:val="00367FAA"/>
    <w:rsid w:val="003735E0"/>
    <w:rsid w:val="00381829"/>
    <w:rsid w:val="003A0C79"/>
    <w:rsid w:val="003B5FA9"/>
    <w:rsid w:val="003B7A20"/>
    <w:rsid w:val="003C4A94"/>
    <w:rsid w:val="003E2FC3"/>
    <w:rsid w:val="003F4DF9"/>
    <w:rsid w:val="00400BBA"/>
    <w:rsid w:val="004357EF"/>
    <w:rsid w:val="004452D7"/>
    <w:rsid w:val="004461BC"/>
    <w:rsid w:val="00450BAA"/>
    <w:rsid w:val="00451FEE"/>
    <w:rsid w:val="004538BB"/>
    <w:rsid w:val="00457C0F"/>
    <w:rsid w:val="00475CAB"/>
    <w:rsid w:val="004A2A41"/>
    <w:rsid w:val="004A50DB"/>
    <w:rsid w:val="004D5E13"/>
    <w:rsid w:val="004E791B"/>
    <w:rsid w:val="004F27D4"/>
    <w:rsid w:val="004F40F1"/>
    <w:rsid w:val="004F657C"/>
    <w:rsid w:val="004F6E8D"/>
    <w:rsid w:val="0050257A"/>
    <w:rsid w:val="005033E5"/>
    <w:rsid w:val="005050A9"/>
    <w:rsid w:val="00507FC8"/>
    <w:rsid w:val="00510AB7"/>
    <w:rsid w:val="005120BF"/>
    <w:rsid w:val="00531DE1"/>
    <w:rsid w:val="00531E30"/>
    <w:rsid w:val="00535E69"/>
    <w:rsid w:val="005404FC"/>
    <w:rsid w:val="005405A0"/>
    <w:rsid w:val="00545F0C"/>
    <w:rsid w:val="00552405"/>
    <w:rsid w:val="005533E4"/>
    <w:rsid w:val="0056713C"/>
    <w:rsid w:val="005815D7"/>
    <w:rsid w:val="005A28A9"/>
    <w:rsid w:val="005D4434"/>
    <w:rsid w:val="005D54DF"/>
    <w:rsid w:val="005D7514"/>
    <w:rsid w:val="005F0529"/>
    <w:rsid w:val="005F2AA8"/>
    <w:rsid w:val="005F3ADC"/>
    <w:rsid w:val="006127A7"/>
    <w:rsid w:val="0061367E"/>
    <w:rsid w:val="00613BC8"/>
    <w:rsid w:val="00623A81"/>
    <w:rsid w:val="00625773"/>
    <w:rsid w:val="00635CCF"/>
    <w:rsid w:val="0063792F"/>
    <w:rsid w:val="00642F33"/>
    <w:rsid w:val="00656E42"/>
    <w:rsid w:val="00677831"/>
    <w:rsid w:val="00691B1F"/>
    <w:rsid w:val="006A27F5"/>
    <w:rsid w:val="006B1364"/>
    <w:rsid w:val="006D1E5A"/>
    <w:rsid w:val="006F74D4"/>
    <w:rsid w:val="007057B9"/>
    <w:rsid w:val="00712E39"/>
    <w:rsid w:val="00735034"/>
    <w:rsid w:val="00735068"/>
    <w:rsid w:val="0074454E"/>
    <w:rsid w:val="007710FB"/>
    <w:rsid w:val="00776649"/>
    <w:rsid w:val="007772E8"/>
    <w:rsid w:val="0078041E"/>
    <w:rsid w:val="00785952"/>
    <w:rsid w:val="00785CE3"/>
    <w:rsid w:val="00794F60"/>
    <w:rsid w:val="007957BF"/>
    <w:rsid w:val="007971E1"/>
    <w:rsid w:val="007B2B09"/>
    <w:rsid w:val="007D2A55"/>
    <w:rsid w:val="007D728E"/>
    <w:rsid w:val="007E5A61"/>
    <w:rsid w:val="007F0F29"/>
    <w:rsid w:val="00806E8D"/>
    <w:rsid w:val="00811369"/>
    <w:rsid w:val="00821F69"/>
    <w:rsid w:val="00875F07"/>
    <w:rsid w:val="00892487"/>
    <w:rsid w:val="008A1CC7"/>
    <w:rsid w:val="008A7C99"/>
    <w:rsid w:val="008C7D57"/>
    <w:rsid w:val="008F0F1E"/>
    <w:rsid w:val="008F6BB2"/>
    <w:rsid w:val="00920D1A"/>
    <w:rsid w:val="00937E5A"/>
    <w:rsid w:val="00937E9A"/>
    <w:rsid w:val="00940385"/>
    <w:rsid w:val="00950B08"/>
    <w:rsid w:val="009529FE"/>
    <w:rsid w:val="00956373"/>
    <w:rsid w:val="00956AF9"/>
    <w:rsid w:val="0097597E"/>
    <w:rsid w:val="00984EE1"/>
    <w:rsid w:val="0098649F"/>
    <w:rsid w:val="009A3C6D"/>
    <w:rsid w:val="009E6149"/>
    <w:rsid w:val="009F3061"/>
    <w:rsid w:val="009F7251"/>
    <w:rsid w:val="00A05938"/>
    <w:rsid w:val="00A10329"/>
    <w:rsid w:val="00A21DE1"/>
    <w:rsid w:val="00A21EEE"/>
    <w:rsid w:val="00A426AA"/>
    <w:rsid w:val="00A43109"/>
    <w:rsid w:val="00A5776C"/>
    <w:rsid w:val="00A66B01"/>
    <w:rsid w:val="00A70F8A"/>
    <w:rsid w:val="00AA1C73"/>
    <w:rsid w:val="00AA364C"/>
    <w:rsid w:val="00AC0DD7"/>
    <w:rsid w:val="00AD5E8F"/>
    <w:rsid w:val="00AE0AC1"/>
    <w:rsid w:val="00AF20C4"/>
    <w:rsid w:val="00B04F69"/>
    <w:rsid w:val="00B14001"/>
    <w:rsid w:val="00B16D92"/>
    <w:rsid w:val="00B16DE2"/>
    <w:rsid w:val="00B2213F"/>
    <w:rsid w:val="00B22995"/>
    <w:rsid w:val="00B25660"/>
    <w:rsid w:val="00B2761A"/>
    <w:rsid w:val="00B34D45"/>
    <w:rsid w:val="00B37148"/>
    <w:rsid w:val="00B4262A"/>
    <w:rsid w:val="00B55CF9"/>
    <w:rsid w:val="00B56F9B"/>
    <w:rsid w:val="00B91465"/>
    <w:rsid w:val="00BA0F9B"/>
    <w:rsid w:val="00BA3AB6"/>
    <w:rsid w:val="00BA3D77"/>
    <w:rsid w:val="00BB2F7D"/>
    <w:rsid w:val="00BB61FB"/>
    <w:rsid w:val="00BB6C45"/>
    <w:rsid w:val="00BC7BB9"/>
    <w:rsid w:val="00BD6801"/>
    <w:rsid w:val="00BE4907"/>
    <w:rsid w:val="00BF1DF9"/>
    <w:rsid w:val="00BF21D7"/>
    <w:rsid w:val="00C022AA"/>
    <w:rsid w:val="00C439F9"/>
    <w:rsid w:val="00C44F1C"/>
    <w:rsid w:val="00C46AD3"/>
    <w:rsid w:val="00C51422"/>
    <w:rsid w:val="00C54BB3"/>
    <w:rsid w:val="00C64073"/>
    <w:rsid w:val="00C7660B"/>
    <w:rsid w:val="00C76F3C"/>
    <w:rsid w:val="00C90239"/>
    <w:rsid w:val="00CA230E"/>
    <w:rsid w:val="00CA6E0D"/>
    <w:rsid w:val="00CB2A5E"/>
    <w:rsid w:val="00CB4B22"/>
    <w:rsid w:val="00CC5D55"/>
    <w:rsid w:val="00CC6C2F"/>
    <w:rsid w:val="00CC6D77"/>
    <w:rsid w:val="00CD6F56"/>
    <w:rsid w:val="00CE7C33"/>
    <w:rsid w:val="00D05728"/>
    <w:rsid w:val="00D068C9"/>
    <w:rsid w:val="00D22494"/>
    <w:rsid w:val="00D31852"/>
    <w:rsid w:val="00D41143"/>
    <w:rsid w:val="00D70AB8"/>
    <w:rsid w:val="00D8494B"/>
    <w:rsid w:val="00D85953"/>
    <w:rsid w:val="00D86654"/>
    <w:rsid w:val="00DA3BF3"/>
    <w:rsid w:val="00DB37B4"/>
    <w:rsid w:val="00DB50BA"/>
    <w:rsid w:val="00DC2625"/>
    <w:rsid w:val="00DC30CF"/>
    <w:rsid w:val="00DC56AA"/>
    <w:rsid w:val="00DD7E71"/>
    <w:rsid w:val="00DE1E76"/>
    <w:rsid w:val="00DF3CE8"/>
    <w:rsid w:val="00E15032"/>
    <w:rsid w:val="00E1779E"/>
    <w:rsid w:val="00E178C8"/>
    <w:rsid w:val="00E21E0F"/>
    <w:rsid w:val="00E23374"/>
    <w:rsid w:val="00E3787C"/>
    <w:rsid w:val="00E4435B"/>
    <w:rsid w:val="00E64EBA"/>
    <w:rsid w:val="00E717D8"/>
    <w:rsid w:val="00E809DA"/>
    <w:rsid w:val="00E945ED"/>
    <w:rsid w:val="00EB5C17"/>
    <w:rsid w:val="00EC0AA5"/>
    <w:rsid w:val="00EC325F"/>
    <w:rsid w:val="00ED0393"/>
    <w:rsid w:val="00ED428C"/>
    <w:rsid w:val="00EE157D"/>
    <w:rsid w:val="00EE548E"/>
    <w:rsid w:val="00EE5B02"/>
    <w:rsid w:val="00EE5E7C"/>
    <w:rsid w:val="00EE5E96"/>
    <w:rsid w:val="00F203A6"/>
    <w:rsid w:val="00F20E63"/>
    <w:rsid w:val="00F22857"/>
    <w:rsid w:val="00F34A71"/>
    <w:rsid w:val="00F4436D"/>
    <w:rsid w:val="00F47AB8"/>
    <w:rsid w:val="00F61DAF"/>
    <w:rsid w:val="00F647AA"/>
    <w:rsid w:val="00F657FF"/>
    <w:rsid w:val="00F70161"/>
    <w:rsid w:val="00FA3265"/>
    <w:rsid w:val="00FB372B"/>
    <w:rsid w:val="00FE6FA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CA0533"/>
  <w15:docId w15:val="{23811471-3C8B-4E70-94EE-E9925881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9E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78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GT"/>
    </w:rPr>
  </w:style>
  <w:style w:type="character" w:customStyle="1" w:styleId="HTMLPreformattedChar">
    <w:name w:val="HTML Preformatted Char"/>
    <w:basedOn w:val="DefaultParagraphFont"/>
    <w:link w:val="HTMLPreformatted"/>
    <w:uiPriority w:val="99"/>
    <w:rsid w:val="00785952"/>
    <w:rPr>
      <w:rFonts w:ascii="Courier New" w:eastAsia="Times New Roman" w:hAnsi="Courier New" w:cs="Courier New"/>
      <w:sz w:val="20"/>
      <w:szCs w:val="20"/>
      <w:lang w:eastAsia="es-GT"/>
    </w:rPr>
  </w:style>
  <w:style w:type="paragraph" w:styleId="Header">
    <w:name w:val="header"/>
    <w:basedOn w:val="Normal"/>
    <w:link w:val="HeaderChar"/>
    <w:uiPriority w:val="99"/>
    <w:unhideWhenUsed/>
    <w:rsid w:val="00F4436D"/>
    <w:pPr>
      <w:tabs>
        <w:tab w:val="center" w:pos="4419"/>
        <w:tab w:val="right" w:pos="8838"/>
      </w:tabs>
      <w:spacing w:after="0" w:line="240" w:lineRule="auto"/>
    </w:pPr>
  </w:style>
  <w:style w:type="character" w:customStyle="1" w:styleId="HeaderChar">
    <w:name w:val="Header Char"/>
    <w:basedOn w:val="DefaultParagraphFont"/>
    <w:link w:val="Header"/>
    <w:uiPriority w:val="99"/>
    <w:rsid w:val="00F4436D"/>
  </w:style>
  <w:style w:type="paragraph" w:styleId="Footer">
    <w:name w:val="footer"/>
    <w:basedOn w:val="Normal"/>
    <w:link w:val="FooterChar"/>
    <w:uiPriority w:val="99"/>
    <w:unhideWhenUsed/>
    <w:rsid w:val="00F4436D"/>
    <w:pPr>
      <w:tabs>
        <w:tab w:val="center" w:pos="4419"/>
        <w:tab w:val="right" w:pos="8838"/>
      </w:tabs>
      <w:spacing w:after="0" w:line="240" w:lineRule="auto"/>
    </w:pPr>
  </w:style>
  <w:style w:type="character" w:customStyle="1" w:styleId="FooterChar">
    <w:name w:val="Footer Char"/>
    <w:basedOn w:val="DefaultParagraphFont"/>
    <w:link w:val="Footer"/>
    <w:uiPriority w:val="99"/>
    <w:rsid w:val="00F4436D"/>
  </w:style>
  <w:style w:type="paragraph" w:styleId="ListParagraph">
    <w:name w:val="List Paragraph"/>
    <w:aliases w:val="HOJA,Colorful List Accent 1,Colorful List - Accent 11,Párrafo de lista (analisis predial),Colorful List - Accent 111,Table of contents numbered,Bullet OFM,Bullet Points,Renkli Liste - Vurgu 11,Liste Paragraf1,List Paragraph in table,lp1"/>
    <w:basedOn w:val="Normal"/>
    <w:link w:val="ListParagraphChar"/>
    <w:qFormat/>
    <w:rsid w:val="002976BD"/>
    <w:pPr>
      <w:ind w:left="720"/>
      <w:contextualSpacing/>
    </w:pPr>
  </w:style>
  <w:style w:type="paragraph" w:styleId="FootnoteText">
    <w:name w:val="footnote text"/>
    <w:basedOn w:val="Normal"/>
    <w:link w:val="FootnoteTextChar"/>
    <w:uiPriority w:val="99"/>
    <w:semiHidden/>
    <w:unhideWhenUsed/>
    <w:rsid w:val="00DD7E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E71"/>
    <w:rPr>
      <w:sz w:val="20"/>
      <w:szCs w:val="20"/>
    </w:rPr>
  </w:style>
  <w:style w:type="character" w:styleId="FootnoteReference">
    <w:name w:val="footnote reference"/>
    <w:basedOn w:val="DefaultParagraphFont"/>
    <w:uiPriority w:val="99"/>
    <w:semiHidden/>
    <w:unhideWhenUsed/>
    <w:rsid w:val="00DD7E71"/>
    <w:rPr>
      <w:vertAlign w:val="superscript"/>
    </w:rPr>
  </w:style>
  <w:style w:type="character" w:customStyle="1" w:styleId="Heading1Char">
    <w:name w:val="Heading 1 Char"/>
    <w:basedOn w:val="DefaultParagraphFont"/>
    <w:link w:val="Heading1"/>
    <w:uiPriority w:val="9"/>
    <w:rsid w:val="002D39E1"/>
    <w:rPr>
      <w:rFonts w:asciiTheme="majorHAnsi" w:eastAsiaTheme="majorEastAsia" w:hAnsiTheme="majorHAnsi" w:cstheme="majorBidi"/>
      <w:b/>
      <w:bCs/>
      <w:color w:val="2F5496" w:themeColor="accent1" w:themeShade="BF"/>
      <w:sz w:val="28"/>
      <w:szCs w:val="28"/>
      <w:lang w:val="es-ES"/>
    </w:rPr>
  </w:style>
  <w:style w:type="character" w:customStyle="1" w:styleId="ListParagraphChar">
    <w:name w:val="List Paragraph Char"/>
    <w:aliases w:val="HOJA Char,Colorful List Accent 1 Char,Colorful List - Accent 11 Char,Párrafo de lista (analisis predial) Char,Colorful List - Accent 111 Char,Table of contents numbered Char,Bullet OFM Char,Bullet Points Char,Liste Paragraf1 Char"/>
    <w:link w:val="ListParagraph"/>
    <w:qFormat/>
    <w:locked/>
    <w:rsid w:val="002D39E1"/>
  </w:style>
  <w:style w:type="table" w:customStyle="1" w:styleId="Tabladecuadrcula4-nfasis51">
    <w:name w:val="Tabla de cuadrícula 4 - Énfasis 51"/>
    <w:basedOn w:val="TableNormal"/>
    <w:uiPriority w:val="49"/>
    <w:rsid w:val="00531E30"/>
    <w:pPr>
      <w:spacing w:after="0" w:line="240" w:lineRule="auto"/>
    </w:pPr>
    <w:rPr>
      <w:sz w:val="24"/>
      <w:szCs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unhideWhenUsed/>
    <w:rsid w:val="008A7C99"/>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5249">
      <w:bodyDiv w:val="1"/>
      <w:marLeft w:val="0"/>
      <w:marRight w:val="0"/>
      <w:marTop w:val="0"/>
      <w:marBottom w:val="0"/>
      <w:divBdr>
        <w:top w:val="none" w:sz="0" w:space="0" w:color="auto"/>
        <w:left w:val="none" w:sz="0" w:space="0" w:color="auto"/>
        <w:bottom w:val="none" w:sz="0" w:space="0" w:color="auto"/>
        <w:right w:val="none" w:sz="0" w:space="0" w:color="auto"/>
      </w:divBdr>
    </w:div>
    <w:div w:id="1208877445">
      <w:bodyDiv w:val="1"/>
      <w:marLeft w:val="0"/>
      <w:marRight w:val="0"/>
      <w:marTop w:val="0"/>
      <w:marBottom w:val="0"/>
      <w:divBdr>
        <w:top w:val="none" w:sz="0" w:space="0" w:color="auto"/>
        <w:left w:val="none" w:sz="0" w:space="0" w:color="auto"/>
        <w:bottom w:val="none" w:sz="0" w:space="0" w:color="auto"/>
        <w:right w:val="none" w:sz="0" w:space="0" w:color="auto"/>
      </w:divBdr>
    </w:div>
    <w:div w:id="1768040976">
      <w:bodyDiv w:val="1"/>
      <w:marLeft w:val="0"/>
      <w:marRight w:val="0"/>
      <w:marTop w:val="0"/>
      <w:marBottom w:val="0"/>
      <w:divBdr>
        <w:top w:val="none" w:sz="0" w:space="0" w:color="auto"/>
        <w:left w:val="none" w:sz="0" w:space="0" w:color="auto"/>
        <w:bottom w:val="none" w:sz="0" w:space="0" w:color="auto"/>
        <w:right w:val="none" w:sz="0" w:space="0" w:color="auto"/>
      </w:divBdr>
    </w:div>
    <w:div w:id="188783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Guatemala</Contributor>
    <Postingdate xmlns="d42e65b2-cf21-49c1-b27d-d23f90380c0e" xsi:nil="true"/>
    <Postedonline xmlns="d42e65b2-cf21-49c1-b27d-d23f90380c0e">false</Postedonli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9CFDD-27C5-44D3-A2D6-487850E5E394}">
  <ds:schemaRefs>
    <ds:schemaRef ds:uri="http://schemas.openxmlformats.org/officeDocument/2006/bibliography"/>
  </ds:schemaRefs>
</ds:datastoreItem>
</file>

<file path=customXml/itemProps2.xml><?xml version="1.0" encoding="utf-8"?>
<ds:datastoreItem xmlns:ds="http://schemas.openxmlformats.org/officeDocument/2006/customXml" ds:itemID="{8ABA97A3-B58D-4A14-88A4-5542F076C08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A6A4244-025D-470C-95D4-0C310FAAF0E7}">
  <ds:schemaRefs>
    <ds:schemaRef ds:uri="http://schemas.microsoft.com/sharepoint/v3/contenttype/forms"/>
  </ds:schemaRefs>
</ds:datastoreItem>
</file>

<file path=customXml/itemProps4.xml><?xml version="1.0" encoding="utf-8"?>
<ds:datastoreItem xmlns:ds="http://schemas.openxmlformats.org/officeDocument/2006/customXml" ds:itemID="{D91D5E8A-FA48-45C9-8A1A-CA282DAE388B}"/>
</file>

<file path=docProps/app.xml><?xml version="1.0" encoding="utf-8"?>
<Properties xmlns="http://schemas.openxmlformats.org/officeDocument/2006/extended-properties" xmlns:vt="http://schemas.openxmlformats.org/officeDocument/2006/docPropsVTypes">
  <Template>Normal</Template>
  <TotalTime>0</TotalTime>
  <Pages>29</Pages>
  <Words>9389</Words>
  <Characters>53518</Characters>
  <Application>Microsoft Office Word</Application>
  <DocSecurity>4</DocSecurity>
  <Lines>445</Lines>
  <Paragraphs>125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Reynoso</dc:creator>
  <cp:lastModifiedBy>Leonardo Rivera Mendoza</cp:lastModifiedBy>
  <cp:revision>2</cp:revision>
  <cp:lastPrinted>2021-02-02T15:07:00Z</cp:lastPrinted>
  <dcterms:created xsi:type="dcterms:W3CDTF">2021-10-27T22:01:00Z</dcterms:created>
  <dcterms:modified xsi:type="dcterms:W3CDTF">2021-10-27T22:01:00Z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