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54B9" w14:textId="77777777" w:rsidR="00C63200" w:rsidRDefault="00C63200" w:rsidP="00C63200">
      <w:pPr>
        <w:jc w:val="center"/>
        <w:rPr>
          <w:b/>
          <w:sz w:val="44"/>
          <w:szCs w:val="44"/>
        </w:rPr>
      </w:pPr>
      <w:r>
        <w:rPr>
          <w:b/>
          <w:sz w:val="44"/>
          <w:szCs w:val="44"/>
        </w:rPr>
        <w:t xml:space="preserve">INNOVATION </w:t>
      </w:r>
      <w:r w:rsidR="00397251">
        <w:rPr>
          <w:b/>
          <w:sz w:val="44"/>
          <w:szCs w:val="44"/>
        </w:rPr>
        <w:t>POUR LA DEFENSE ET LA PROT</w:t>
      </w:r>
      <w:r>
        <w:rPr>
          <w:b/>
          <w:sz w:val="44"/>
          <w:szCs w:val="44"/>
        </w:rPr>
        <w:t xml:space="preserve"> DES </w:t>
      </w:r>
      <w:r w:rsidR="00397251">
        <w:rPr>
          <w:b/>
          <w:sz w:val="44"/>
          <w:szCs w:val="44"/>
        </w:rPr>
        <w:t xml:space="preserve">INNOVATION POUR LA DEFENSE ET LA PROTECTION DES </w:t>
      </w:r>
      <w:r>
        <w:rPr>
          <w:b/>
          <w:sz w:val="44"/>
          <w:szCs w:val="44"/>
        </w:rPr>
        <w:t>RESSOURSES NATURELLES   IDPRN-Asbl</w:t>
      </w:r>
    </w:p>
    <w:p w14:paraId="3B3C54BA" w14:textId="77777777" w:rsidR="00C63200" w:rsidRDefault="00C63200" w:rsidP="00C63200">
      <w:pPr>
        <w:spacing w:after="0" w:line="240" w:lineRule="auto"/>
        <w:jc w:val="center"/>
        <w:rPr>
          <w:rFonts w:ascii="Century Gothic" w:hAnsi="Century Gothic"/>
          <w:sz w:val="18"/>
          <w:szCs w:val="18"/>
          <w:lang w:val="en-US"/>
        </w:rPr>
      </w:pPr>
      <w:proofErr w:type="gramStart"/>
      <w:r>
        <w:rPr>
          <w:rFonts w:ascii="Century Gothic" w:hAnsi="Century Gothic"/>
          <w:sz w:val="18"/>
          <w:szCs w:val="18"/>
          <w:lang w:val="en-US"/>
        </w:rPr>
        <w:t>RD.CONGO</w:t>
      </w:r>
      <w:proofErr w:type="gramEnd"/>
      <w:r>
        <w:rPr>
          <w:rFonts w:ascii="Century Gothic" w:hAnsi="Century Gothic"/>
          <w:sz w:val="18"/>
          <w:szCs w:val="18"/>
          <w:lang w:val="en-US"/>
        </w:rPr>
        <w:t>, SUD-KI</w:t>
      </w:r>
      <w:r w:rsidR="00397251">
        <w:rPr>
          <w:rFonts w:ascii="Century Gothic" w:hAnsi="Century Gothic"/>
          <w:sz w:val="18"/>
          <w:szCs w:val="18"/>
          <w:lang w:val="en-US"/>
        </w:rPr>
        <w:t xml:space="preserve">VU, Q. </w:t>
      </w:r>
      <w:proofErr w:type="spellStart"/>
      <w:r w:rsidR="00397251">
        <w:rPr>
          <w:rFonts w:ascii="Century Gothic" w:hAnsi="Century Gothic"/>
          <w:sz w:val="18"/>
          <w:szCs w:val="18"/>
          <w:lang w:val="en-US"/>
        </w:rPr>
        <w:t>NYAKALIBA,Cellule</w:t>
      </w:r>
      <w:proofErr w:type="spellEnd"/>
      <w:r w:rsidR="00397251">
        <w:rPr>
          <w:rFonts w:ascii="Century Gothic" w:hAnsi="Century Gothic"/>
          <w:sz w:val="18"/>
          <w:szCs w:val="18"/>
          <w:lang w:val="en-US"/>
        </w:rPr>
        <w:t xml:space="preserve"> TV,N °006</w:t>
      </w:r>
      <w:r>
        <w:rPr>
          <w:rFonts w:ascii="Century Gothic" w:hAnsi="Century Gothic"/>
          <w:sz w:val="18"/>
          <w:szCs w:val="18"/>
          <w:lang w:val="en-US"/>
        </w:rPr>
        <w:t>8</w:t>
      </w:r>
    </w:p>
    <w:p w14:paraId="3B3C54BB" w14:textId="77777777" w:rsidR="00C63200" w:rsidRPr="00C25EA6" w:rsidRDefault="00C63200" w:rsidP="00C63200">
      <w:pPr>
        <w:spacing w:after="0" w:line="240" w:lineRule="auto"/>
        <w:jc w:val="center"/>
        <w:rPr>
          <w:rFonts w:ascii="Century Gothic" w:hAnsi="Century Gothic"/>
          <w:sz w:val="18"/>
          <w:szCs w:val="18"/>
          <w:lang w:val="es-ES"/>
        </w:rPr>
      </w:pPr>
      <w:r w:rsidRPr="00C25EA6">
        <w:rPr>
          <w:rFonts w:ascii="Century Gothic" w:hAnsi="Century Gothic"/>
          <w:sz w:val="18"/>
          <w:szCs w:val="18"/>
          <w:lang w:val="es-ES"/>
        </w:rPr>
        <w:t>C/o Shirika de Camp TV</w:t>
      </w:r>
    </w:p>
    <w:p w14:paraId="3B3C54BC" w14:textId="77777777" w:rsidR="00C63200" w:rsidRDefault="00C63200" w:rsidP="00C63200">
      <w:pPr>
        <w:spacing w:after="0" w:line="240" w:lineRule="auto"/>
        <w:jc w:val="center"/>
        <w:rPr>
          <w:rFonts w:ascii="Century Gothic" w:hAnsi="Century Gothic"/>
          <w:sz w:val="18"/>
          <w:szCs w:val="18"/>
        </w:rPr>
      </w:pPr>
      <w:r>
        <w:rPr>
          <w:rFonts w:ascii="Century Gothic" w:hAnsi="Century Gothic"/>
          <w:sz w:val="18"/>
          <w:szCs w:val="18"/>
        </w:rPr>
        <w:t>B.P 02 Cyangugu – Rwanda,</w:t>
      </w:r>
    </w:p>
    <w:p w14:paraId="3B3C54BD" w14:textId="77777777" w:rsidR="00C63200" w:rsidRDefault="00C63200" w:rsidP="00C63200">
      <w:pPr>
        <w:spacing w:after="0" w:line="240" w:lineRule="auto"/>
        <w:jc w:val="center"/>
        <w:rPr>
          <w:rFonts w:ascii="Century Gothic" w:hAnsi="Century Gothic"/>
          <w:sz w:val="18"/>
          <w:szCs w:val="18"/>
        </w:rPr>
      </w:pPr>
      <w:proofErr w:type="gramStart"/>
      <w:r>
        <w:rPr>
          <w:rFonts w:ascii="Century Gothic" w:hAnsi="Century Gothic"/>
          <w:sz w:val="18"/>
          <w:szCs w:val="18"/>
        </w:rPr>
        <w:t>Tél:</w:t>
      </w:r>
      <w:proofErr w:type="gramEnd"/>
      <w:r>
        <w:rPr>
          <w:rFonts w:ascii="Century Gothic" w:hAnsi="Century Gothic"/>
          <w:sz w:val="18"/>
          <w:szCs w:val="18"/>
        </w:rPr>
        <w:t xml:space="preserve"> +243</w:t>
      </w:r>
      <w:r w:rsidR="00397251">
        <w:rPr>
          <w:rFonts w:ascii="Century Gothic" w:hAnsi="Century Gothic"/>
          <w:sz w:val="18"/>
          <w:szCs w:val="18"/>
        </w:rPr>
        <w:t xml:space="preserve"> 97 51 57 617, +243 82 61 53 694</w:t>
      </w:r>
    </w:p>
    <w:p w14:paraId="3B3C54BE" w14:textId="77777777" w:rsidR="00C63200" w:rsidRDefault="00C63200" w:rsidP="00C63200">
      <w:pPr>
        <w:spacing w:after="0" w:line="240" w:lineRule="auto"/>
        <w:jc w:val="center"/>
        <w:rPr>
          <w:rStyle w:val="Hyperlink"/>
          <w:rFonts w:ascii="Century Gothic" w:hAnsi="Century Gothic"/>
          <w:sz w:val="18"/>
          <w:szCs w:val="18"/>
        </w:rPr>
      </w:pPr>
      <w:proofErr w:type="gramStart"/>
      <w:r>
        <w:rPr>
          <w:rFonts w:ascii="Century Gothic" w:hAnsi="Century Gothic"/>
          <w:sz w:val="18"/>
          <w:szCs w:val="18"/>
        </w:rPr>
        <w:t>E-mail</w:t>
      </w:r>
      <w:proofErr w:type="gramEnd"/>
      <w:r>
        <w:rPr>
          <w:rFonts w:ascii="Century Gothic" w:hAnsi="Century Gothic"/>
          <w:sz w:val="18"/>
          <w:szCs w:val="18"/>
        </w:rPr>
        <w:t xml:space="preserve"> : </w:t>
      </w:r>
      <w:hyperlink r:id="rId8" w:history="1">
        <w:r w:rsidR="00397251" w:rsidRPr="009D1661">
          <w:rPr>
            <w:rStyle w:val="Hyperlink"/>
            <w:rFonts w:ascii="Century Gothic" w:hAnsi="Century Gothic"/>
            <w:sz w:val="18"/>
            <w:szCs w:val="18"/>
          </w:rPr>
          <w:t>apgdrasbl@gmail.com</w:t>
        </w:r>
      </w:hyperlink>
    </w:p>
    <w:p w14:paraId="3B3C54BF" w14:textId="77777777" w:rsidR="009A2314" w:rsidRDefault="009A2314" w:rsidP="00C63200">
      <w:pPr>
        <w:spacing w:after="0" w:line="240" w:lineRule="auto"/>
        <w:jc w:val="center"/>
        <w:rPr>
          <w:rStyle w:val="Hyperlink"/>
          <w:rFonts w:ascii="Century Gothic" w:hAnsi="Century Gothic"/>
          <w:sz w:val="18"/>
          <w:szCs w:val="18"/>
        </w:rPr>
      </w:pPr>
    </w:p>
    <w:p w14:paraId="3B3C54C0" w14:textId="77777777" w:rsidR="009A2314" w:rsidRDefault="00397251" w:rsidP="00C63200">
      <w:pPr>
        <w:spacing w:after="0" w:line="240" w:lineRule="auto"/>
        <w:jc w:val="center"/>
        <w:rPr>
          <w:rStyle w:val="Hyperlink"/>
          <w:rFonts w:ascii="Century Gothic" w:hAnsi="Century Gothic"/>
          <w:sz w:val="18"/>
          <w:szCs w:val="18"/>
        </w:rPr>
      </w:pPr>
      <w:r>
        <w:rPr>
          <w:rFonts w:ascii="Century Gothic" w:hAnsi="Century Gothic"/>
          <w:noProof/>
          <w:color w:val="0000FF"/>
          <w:sz w:val="18"/>
          <w:szCs w:val="18"/>
          <w:u w:val="single"/>
          <w:lang w:val="en-GB" w:eastAsia="en-GB"/>
        </w:rPr>
        <mc:AlternateContent>
          <mc:Choice Requires="wps">
            <w:drawing>
              <wp:anchor distT="0" distB="0" distL="114300" distR="114300" simplePos="0" relativeHeight="251659264" behindDoc="0" locked="0" layoutInCell="1" allowOverlap="1" wp14:anchorId="3B3C5507" wp14:editId="3B3C5508">
                <wp:simplePos x="0" y="0"/>
                <wp:positionH relativeFrom="column">
                  <wp:posOffset>-196215</wp:posOffset>
                </wp:positionH>
                <wp:positionV relativeFrom="paragraph">
                  <wp:posOffset>50165</wp:posOffset>
                </wp:positionV>
                <wp:extent cx="6082665" cy="2813050"/>
                <wp:effectExtent l="0" t="0" r="13335" b="25400"/>
                <wp:wrapNone/>
                <wp:docPr id="2" name="Rectangle à coins arrondis 2"/>
                <wp:cNvGraphicFramePr/>
                <a:graphic xmlns:a="http://schemas.openxmlformats.org/drawingml/2006/main">
                  <a:graphicData uri="http://schemas.microsoft.com/office/word/2010/wordprocessingShape">
                    <wps:wsp>
                      <wps:cNvSpPr/>
                      <wps:spPr>
                        <a:xfrm>
                          <a:off x="0" y="0"/>
                          <a:ext cx="6082665" cy="28130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B3C550B" w14:textId="77777777" w:rsidR="007D730B" w:rsidRDefault="007D730B" w:rsidP="009A2314">
                            <w:pPr>
                              <w:spacing w:line="240" w:lineRule="auto"/>
                              <w:jc w:val="center"/>
                              <w:rPr>
                                <w:b/>
                                <w:sz w:val="44"/>
                                <w:szCs w:val="44"/>
                              </w:rPr>
                            </w:pPr>
                            <w:r>
                              <w:rPr>
                                <w:b/>
                                <w:sz w:val="44"/>
                                <w:szCs w:val="44"/>
                              </w:rPr>
                              <w:t>CONTRIBUTION SUR L’ETUDE DES DROITS DE L’ENFANT AUTOCHONE DANS LE CADRE DE LA DECLARATION DE NATIONS UNIES SUR LES DROITS DES PEIPLES AUTOCHTONES (DNUPPA), CAS DES TERRITOIRES RURAUX DE KABARE, KALEHE ET IDJWI, PROVINCE DU SUD-KIVU A L’EST DE LA R.</w:t>
                            </w:r>
                            <w:proofErr w:type="gramStart"/>
                            <w:r>
                              <w:rPr>
                                <w:b/>
                                <w:sz w:val="44"/>
                                <w:szCs w:val="44"/>
                              </w:rPr>
                              <w:t>D.CONGO</w:t>
                            </w:r>
                            <w:proofErr w:type="gramEnd"/>
                          </w:p>
                          <w:p w14:paraId="3B3C550C" w14:textId="77777777" w:rsidR="007D730B" w:rsidRDefault="007D730B" w:rsidP="009A2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C5507" id="Rectangle à coins arrondis 2" o:spid="_x0000_s1026" style="position:absolute;left:0;text-align:left;margin-left:-15.45pt;margin-top:3.95pt;width:478.9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" fillcolor="#9bbb59 [3206]" strokecolor="#4e6128 [1606]" strokeweight="2pt">
                <v:textbox>
                  <w:txbxContent>
                    <w:p w14:paraId="3B3C550B" w14:textId="77777777" w:rsidR="007D730B" w:rsidRDefault="007D730B" w:rsidP="009A2314">
                      <w:pPr>
                        <w:spacing w:line="240" w:lineRule="auto"/>
                        <w:jc w:val="center"/>
                        <w:rPr>
                          <w:b/>
                          <w:sz w:val="44"/>
                          <w:szCs w:val="44"/>
                        </w:rPr>
                      </w:pPr>
                      <w:r>
                        <w:rPr>
                          <w:b/>
                          <w:sz w:val="44"/>
                          <w:szCs w:val="44"/>
                        </w:rPr>
                        <w:t>CONTRIBUTION SUR L’ETUDE DES DROITS DE L’ENFANT AUTOCHONE DANS LE CADRE DE LA DECLARATION DE NATIONS UNIES SUR LES DROITS DES PEIPLES AUTOCHTONES (DNUPPA), CAS DES TERRITOIRES RURAUX DE KABARE, KALEHE ET IDJWI, PROVINCE DU SUD-KIVU A L’EST DE LA R.D.CONGO</w:t>
                      </w:r>
                    </w:p>
                    <w:p w14:paraId="3B3C550C" w14:textId="77777777" w:rsidR="007D730B" w:rsidRDefault="007D730B" w:rsidP="009A2314">
                      <w:pPr>
                        <w:jc w:val="center"/>
                      </w:pPr>
                    </w:p>
                  </w:txbxContent>
                </v:textbox>
              </v:roundrect>
            </w:pict>
          </mc:Fallback>
        </mc:AlternateContent>
      </w:r>
    </w:p>
    <w:p w14:paraId="3B3C54C1" w14:textId="77777777" w:rsidR="009A2314" w:rsidRDefault="009A2314" w:rsidP="00C63200">
      <w:pPr>
        <w:spacing w:after="0" w:line="240" w:lineRule="auto"/>
        <w:jc w:val="center"/>
        <w:rPr>
          <w:rStyle w:val="Hyperlink"/>
          <w:rFonts w:ascii="Century Gothic" w:hAnsi="Century Gothic"/>
          <w:sz w:val="18"/>
          <w:szCs w:val="18"/>
        </w:rPr>
      </w:pPr>
    </w:p>
    <w:p w14:paraId="3B3C54C2" w14:textId="77777777" w:rsidR="009A2314" w:rsidRDefault="009A2314" w:rsidP="00C63200">
      <w:pPr>
        <w:spacing w:after="0" w:line="240" w:lineRule="auto"/>
        <w:jc w:val="center"/>
        <w:rPr>
          <w:rStyle w:val="Hyperlink"/>
          <w:rFonts w:ascii="Century Gothic" w:hAnsi="Century Gothic"/>
          <w:sz w:val="18"/>
          <w:szCs w:val="18"/>
        </w:rPr>
      </w:pPr>
    </w:p>
    <w:p w14:paraId="3B3C54C3" w14:textId="77777777" w:rsidR="009A2314" w:rsidRDefault="009A2314" w:rsidP="00C63200">
      <w:pPr>
        <w:spacing w:after="0" w:line="240" w:lineRule="auto"/>
        <w:jc w:val="center"/>
        <w:rPr>
          <w:rStyle w:val="Hyperlink"/>
          <w:rFonts w:ascii="Century Gothic" w:hAnsi="Century Gothic"/>
          <w:sz w:val="18"/>
          <w:szCs w:val="18"/>
        </w:rPr>
      </w:pPr>
    </w:p>
    <w:p w14:paraId="3B3C54C4" w14:textId="77777777" w:rsidR="009A2314" w:rsidRDefault="009A2314" w:rsidP="00C63200">
      <w:pPr>
        <w:spacing w:after="0" w:line="240" w:lineRule="auto"/>
        <w:jc w:val="center"/>
        <w:rPr>
          <w:rStyle w:val="Hyperlink"/>
          <w:rFonts w:ascii="Century Gothic" w:hAnsi="Century Gothic"/>
          <w:sz w:val="18"/>
          <w:szCs w:val="18"/>
        </w:rPr>
      </w:pPr>
    </w:p>
    <w:p w14:paraId="3B3C54C5" w14:textId="77777777" w:rsidR="009A2314" w:rsidRDefault="009A2314" w:rsidP="00C63200">
      <w:pPr>
        <w:spacing w:after="0" w:line="240" w:lineRule="auto"/>
        <w:jc w:val="center"/>
        <w:rPr>
          <w:rStyle w:val="Hyperlink"/>
          <w:rFonts w:ascii="Century Gothic" w:hAnsi="Century Gothic"/>
          <w:sz w:val="18"/>
          <w:szCs w:val="18"/>
        </w:rPr>
      </w:pPr>
    </w:p>
    <w:p w14:paraId="3B3C54C6" w14:textId="77777777" w:rsidR="009A2314" w:rsidRDefault="009A2314" w:rsidP="00C63200">
      <w:pPr>
        <w:spacing w:after="0" w:line="240" w:lineRule="auto"/>
        <w:jc w:val="center"/>
        <w:rPr>
          <w:rStyle w:val="Hyperlink"/>
          <w:rFonts w:ascii="Century Gothic" w:hAnsi="Century Gothic"/>
          <w:sz w:val="18"/>
          <w:szCs w:val="18"/>
        </w:rPr>
      </w:pPr>
    </w:p>
    <w:p w14:paraId="3B3C54C7" w14:textId="77777777" w:rsidR="009A2314" w:rsidRDefault="009A2314" w:rsidP="00C63200">
      <w:pPr>
        <w:spacing w:after="0" w:line="240" w:lineRule="auto"/>
        <w:jc w:val="center"/>
        <w:rPr>
          <w:rStyle w:val="Hyperlink"/>
          <w:rFonts w:ascii="Century Gothic" w:hAnsi="Century Gothic"/>
          <w:sz w:val="18"/>
          <w:szCs w:val="18"/>
        </w:rPr>
      </w:pPr>
    </w:p>
    <w:p w14:paraId="3B3C54C8" w14:textId="77777777" w:rsidR="009A2314" w:rsidRDefault="009A2314" w:rsidP="00C63200">
      <w:pPr>
        <w:spacing w:after="0" w:line="240" w:lineRule="auto"/>
        <w:jc w:val="center"/>
        <w:rPr>
          <w:rStyle w:val="Hyperlink"/>
          <w:rFonts w:ascii="Century Gothic" w:hAnsi="Century Gothic"/>
          <w:sz w:val="18"/>
          <w:szCs w:val="18"/>
        </w:rPr>
      </w:pPr>
    </w:p>
    <w:p w14:paraId="3B3C54C9" w14:textId="77777777" w:rsidR="009A2314" w:rsidRDefault="009A2314" w:rsidP="00C63200">
      <w:pPr>
        <w:spacing w:after="0" w:line="240" w:lineRule="auto"/>
        <w:jc w:val="center"/>
        <w:rPr>
          <w:rStyle w:val="Hyperlink"/>
          <w:rFonts w:ascii="Century Gothic" w:hAnsi="Century Gothic"/>
          <w:sz w:val="18"/>
          <w:szCs w:val="18"/>
        </w:rPr>
      </w:pPr>
    </w:p>
    <w:p w14:paraId="3B3C54CA" w14:textId="77777777" w:rsidR="009A2314" w:rsidRDefault="009A2314" w:rsidP="00C63200">
      <w:pPr>
        <w:spacing w:after="0" w:line="240" w:lineRule="auto"/>
        <w:jc w:val="center"/>
        <w:rPr>
          <w:rStyle w:val="Hyperlink"/>
          <w:rFonts w:ascii="Century Gothic" w:hAnsi="Century Gothic"/>
          <w:sz w:val="18"/>
          <w:szCs w:val="18"/>
        </w:rPr>
      </w:pPr>
    </w:p>
    <w:p w14:paraId="3B3C54CB" w14:textId="77777777" w:rsidR="009A2314" w:rsidRDefault="009A2314" w:rsidP="00C63200">
      <w:pPr>
        <w:spacing w:after="0" w:line="240" w:lineRule="auto"/>
        <w:jc w:val="center"/>
        <w:rPr>
          <w:rStyle w:val="Hyperlink"/>
          <w:rFonts w:ascii="Century Gothic" w:hAnsi="Century Gothic"/>
          <w:sz w:val="18"/>
          <w:szCs w:val="18"/>
        </w:rPr>
      </w:pPr>
    </w:p>
    <w:p w14:paraId="3B3C54CC" w14:textId="77777777" w:rsidR="009A2314" w:rsidRDefault="009A2314" w:rsidP="00C63200">
      <w:pPr>
        <w:spacing w:after="0" w:line="240" w:lineRule="auto"/>
        <w:jc w:val="center"/>
        <w:rPr>
          <w:rStyle w:val="Hyperlink"/>
          <w:rFonts w:ascii="Century Gothic" w:hAnsi="Century Gothic"/>
          <w:sz w:val="18"/>
          <w:szCs w:val="18"/>
        </w:rPr>
      </w:pPr>
    </w:p>
    <w:p w14:paraId="3B3C54CD" w14:textId="77777777" w:rsidR="009A2314" w:rsidRDefault="009A2314" w:rsidP="00C63200">
      <w:pPr>
        <w:spacing w:after="0" w:line="240" w:lineRule="auto"/>
        <w:jc w:val="center"/>
        <w:rPr>
          <w:rStyle w:val="Hyperlink"/>
          <w:rFonts w:ascii="Century Gothic" w:hAnsi="Century Gothic"/>
          <w:sz w:val="18"/>
          <w:szCs w:val="18"/>
        </w:rPr>
      </w:pPr>
    </w:p>
    <w:p w14:paraId="3B3C54CE" w14:textId="77777777" w:rsidR="009A2314" w:rsidRDefault="009A2314" w:rsidP="00C63200">
      <w:pPr>
        <w:spacing w:after="0" w:line="240" w:lineRule="auto"/>
        <w:jc w:val="center"/>
        <w:rPr>
          <w:rStyle w:val="Hyperlink"/>
          <w:rFonts w:ascii="Century Gothic" w:hAnsi="Century Gothic"/>
          <w:sz w:val="18"/>
          <w:szCs w:val="18"/>
        </w:rPr>
      </w:pPr>
    </w:p>
    <w:p w14:paraId="3B3C54CF" w14:textId="77777777" w:rsidR="009A2314" w:rsidRDefault="009A2314" w:rsidP="00C63200">
      <w:pPr>
        <w:spacing w:after="0" w:line="240" w:lineRule="auto"/>
        <w:jc w:val="center"/>
        <w:rPr>
          <w:rStyle w:val="Hyperlink"/>
          <w:rFonts w:ascii="Century Gothic" w:hAnsi="Century Gothic"/>
          <w:sz w:val="18"/>
          <w:szCs w:val="18"/>
        </w:rPr>
      </w:pPr>
    </w:p>
    <w:p w14:paraId="3B3C54D0" w14:textId="77777777" w:rsidR="009A2314" w:rsidRDefault="009A2314" w:rsidP="00C63200">
      <w:pPr>
        <w:spacing w:after="0" w:line="240" w:lineRule="auto"/>
        <w:jc w:val="center"/>
        <w:rPr>
          <w:rStyle w:val="Hyperlink"/>
          <w:rFonts w:ascii="Century Gothic" w:hAnsi="Century Gothic"/>
          <w:sz w:val="18"/>
          <w:szCs w:val="18"/>
        </w:rPr>
      </w:pPr>
    </w:p>
    <w:p w14:paraId="3B3C54D1" w14:textId="77777777" w:rsidR="009A2314" w:rsidRDefault="009A2314" w:rsidP="00C63200">
      <w:pPr>
        <w:spacing w:after="0" w:line="240" w:lineRule="auto"/>
        <w:jc w:val="center"/>
        <w:rPr>
          <w:rStyle w:val="Hyperlink"/>
          <w:rFonts w:ascii="Century Gothic" w:hAnsi="Century Gothic"/>
          <w:sz w:val="18"/>
          <w:szCs w:val="18"/>
        </w:rPr>
      </w:pPr>
    </w:p>
    <w:p w14:paraId="3B3C54D2" w14:textId="77777777" w:rsidR="009A2314" w:rsidRDefault="009A2314" w:rsidP="00C63200">
      <w:pPr>
        <w:spacing w:after="0" w:line="240" w:lineRule="auto"/>
        <w:jc w:val="center"/>
        <w:rPr>
          <w:rStyle w:val="Hyperlink"/>
          <w:rFonts w:ascii="Century Gothic" w:hAnsi="Century Gothic"/>
          <w:sz w:val="18"/>
          <w:szCs w:val="18"/>
        </w:rPr>
      </w:pPr>
    </w:p>
    <w:p w14:paraId="3B3C54D3" w14:textId="77777777" w:rsidR="009A2314" w:rsidRDefault="009A2314" w:rsidP="00C63200">
      <w:pPr>
        <w:spacing w:after="0" w:line="240" w:lineRule="auto"/>
        <w:jc w:val="center"/>
        <w:rPr>
          <w:rStyle w:val="Hyperlink"/>
          <w:rFonts w:ascii="Century Gothic" w:hAnsi="Century Gothic"/>
          <w:sz w:val="18"/>
          <w:szCs w:val="18"/>
        </w:rPr>
      </w:pPr>
    </w:p>
    <w:p w14:paraId="3B3C54D4" w14:textId="77777777" w:rsidR="009A2314" w:rsidRDefault="009A2314" w:rsidP="00C63200">
      <w:pPr>
        <w:spacing w:after="0" w:line="240" w:lineRule="auto"/>
        <w:jc w:val="center"/>
        <w:rPr>
          <w:rStyle w:val="Hyperlink"/>
          <w:rFonts w:ascii="Century Gothic" w:hAnsi="Century Gothic"/>
          <w:sz w:val="18"/>
          <w:szCs w:val="18"/>
        </w:rPr>
      </w:pPr>
    </w:p>
    <w:p w14:paraId="3B3C54D5" w14:textId="77777777" w:rsidR="009A2314" w:rsidRDefault="009A2314" w:rsidP="00C63200">
      <w:pPr>
        <w:spacing w:after="0" w:line="240" w:lineRule="auto"/>
        <w:jc w:val="center"/>
        <w:rPr>
          <w:rStyle w:val="Hyperlink"/>
          <w:rFonts w:ascii="Century Gothic" w:hAnsi="Century Gothic"/>
          <w:sz w:val="18"/>
          <w:szCs w:val="18"/>
        </w:rPr>
      </w:pPr>
    </w:p>
    <w:p w14:paraId="3B3C54D6" w14:textId="77777777" w:rsidR="009A2314" w:rsidRDefault="009A2314" w:rsidP="00C63200">
      <w:pPr>
        <w:spacing w:after="0" w:line="240" w:lineRule="auto"/>
        <w:jc w:val="center"/>
        <w:rPr>
          <w:rStyle w:val="Hyperlink"/>
          <w:rFonts w:ascii="Century Gothic" w:hAnsi="Century Gothic"/>
          <w:sz w:val="18"/>
          <w:szCs w:val="18"/>
        </w:rPr>
      </w:pPr>
    </w:p>
    <w:p w14:paraId="3B3C54D7" w14:textId="77777777" w:rsidR="00C63200" w:rsidRPr="00397251" w:rsidRDefault="00397251" w:rsidP="00397251">
      <w:pPr>
        <w:spacing w:after="0" w:line="240" w:lineRule="auto"/>
        <w:jc w:val="center"/>
        <w:rPr>
          <w:rFonts w:ascii="Century Gothic" w:hAnsi="Century Gothic"/>
          <w:color w:val="0000FF"/>
          <w:sz w:val="18"/>
          <w:szCs w:val="18"/>
          <w:u w:val="single"/>
        </w:rPr>
      </w:pPr>
      <w:r>
        <w:rPr>
          <w:b/>
          <w:noProof/>
          <w:sz w:val="44"/>
          <w:szCs w:val="44"/>
          <w:lang w:val="en-GB" w:eastAsia="en-GB"/>
        </w:rPr>
        <w:drawing>
          <wp:inline distT="0" distB="0" distL="0" distR="0" wp14:anchorId="3B3C5509" wp14:editId="3B3C550A">
            <wp:extent cx="5581816" cy="3144718"/>
            <wp:effectExtent l="0" t="0" r="0" b="0"/>
            <wp:docPr id="1" name="Image 1" descr="Description : D:\LE 01 10 2019\SENDER\Photos\20150624_1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LE 01 10 2019\SENDER\Photos\20150624_1409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945" cy="3144791"/>
                    </a:xfrm>
                    <a:prstGeom prst="rect">
                      <a:avLst/>
                    </a:prstGeom>
                    <a:noFill/>
                    <a:ln>
                      <a:noFill/>
                    </a:ln>
                  </pic:spPr>
                </pic:pic>
              </a:graphicData>
            </a:graphic>
          </wp:inline>
        </w:drawing>
      </w:r>
    </w:p>
    <w:p w14:paraId="3B3C54D8" w14:textId="77777777" w:rsidR="0015315B" w:rsidRDefault="00C63200" w:rsidP="00C63200">
      <w:pPr>
        <w:jc w:val="center"/>
        <w:rPr>
          <w:b/>
          <w:sz w:val="44"/>
          <w:szCs w:val="44"/>
        </w:rPr>
      </w:pPr>
      <w:r>
        <w:rPr>
          <w:b/>
          <w:sz w:val="44"/>
          <w:szCs w:val="44"/>
        </w:rPr>
        <w:t>FEVRIER 2021</w:t>
      </w:r>
    </w:p>
    <w:p w14:paraId="3B3C54D9" w14:textId="77777777" w:rsidR="001F583B" w:rsidRDefault="001F583B" w:rsidP="00C63200">
      <w:pPr>
        <w:jc w:val="center"/>
        <w:rPr>
          <w:b/>
          <w:sz w:val="44"/>
          <w:szCs w:val="44"/>
        </w:rPr>
      </w:pPr>
    </w:p>
    <w:p w14:paraId="3B3C54DA" w14:textId="77777777" w:rsidR="001F583B" w:rsidRPr="00012538" w:rsidRDefault="001F583B" w:rsidP="00012538">
      <w:pPr>
        <w:pStyle w:val="ListParagraph"/>
        <w:numPr>
          <w:ilvl w:val="0"/>
          <w:numId w:val="1"/>
        </w:numPr>
        <w:jc w:val="center"/>
        <w:rPr>
          <w:b/>
          <w:sz w:val="32"/>
          <w:szCs w:val="28"/>
          <w:u w:val="single"/>
        </w:rPr>
      </w:pPr>
      <w:r w:rsidRPr="00012538">
        <w:rPr>
          <w:b/>
          <w:sz w:val="32"/>
          <w:szCs w:val="28"/>
          <w:u w:val="single"/>
        </w:rPr>
        <w:lastRenderedPageBreak/>
        <w:t>INTRODUCTION</w:t>
      </w:r>
    </w:p>
    <w:p w14:paraId="3B3C54DB" w14:textId="77777777" w:rsidR="001F583B" w:rsidRPr="003731C1" w:rsidRDefault="001F583B" w:rsidP="001F583B">
      <w:pPr>
        <w:jc w:val="both"/>
        <w:rPr>
          <w:sz w:val="28"/>
          <w:szCs w:val="28"/>
        </w:rPr>
      </w:pPr>
      <w:proofErr w:type="gramStart"/>
      <w:r w:rsidRPr="003731C1">
        <w:rPr>
          <w:sz w:val="28"/>
          <w:szCs w:val="28"/>
        </w:rPr>
        <w:t>C’est  par</w:t>
      </w:r>
      <w:proofErr w:type="gramEnd"/>
      <w:r w:rsidRPr="003731C1">
        <w:rPr>
          <w:sz w:val="28"/>
          <w:szCs w:val="28"/>
        </w:rPr>
        <w:t xml:space="preserve">  l’Ordonnance présidentielle N°75-238 du  22 juillet 1975 promulguée par la présidence de la RD Congo, octroyant au PARC NATIONAL DE KAHUZI BIEGA (PNKB) une superficie de 6000 hectares que la violation des droits des peuples autochtones en général et</w:t>
      </w:r>
      <w:r w:rsidR="00397251">
        <w:rPr>
          <w:sz w:val="28"/>
          <w:szCs w:val="28"/>
        </w:rPr>
        <w:t xml:space="preserve"> ceux</w:t>
      </w:r>
      <w:r w:rsidRPr="003731C1">
        <w:rPr>
          <w:sz w:val="28"/>
          <w:szCs w:val="28"/>
        </w:rPr>
        <w:t xml:space="preserve">, les enfants </w:t>
      </w:r>
      <w:r>
        <w:rPr>
          <w:sz w:val="28"/>
          <w:szCs w:val="28"/>
        </w:rPr>
        <w:t>peuples</w:t>
      </w:r>
      <w:r w:rsidRPr="003731C1">
        <w:rPr>
          <w:sz w:val="28"/>
          <w:szCs w:val="28"/>
        </w:rPr>
        <w:t xml:space="preserve"> autochtones</w:t>
      </w:r>
      <w:r w:rsidR="00397251">
        <w:rPr>
          <w:sz w:val="28"/>
          <w:szCs w:val="28"/>
        </w:rPr>
        <w:t xml:space="preserve"> en particulier</w:t>
      </w:r>
      <w:r w:rsidRPr="003731C1">
        <w:rPr>
          <w:sz w:val="28"/>
          <w:szCs w:val="28"/>
        </w:rPr>
        <w:t xml:space="preserve"> a commencée à l’Est de la RD Congo.</w:t>
      </w:r>
    </w:p>
    <w:p w14:paraId="3B3C54DC" w14:textId="77777777" w:rsidR="001F583B" w:rsidRPr="003731C1" w:rsidRDefault="001F583B" w:rsidP="001F583B">
      <w:pPr>
        <w:jc w:val="both"/>
        <w:rPr>
          <w:sz w:val="28"/>
          <w:szCs w:val="28"/>
        </w:rPr>
      </w:pPr>
      <w:r w:rsidRPr="003731C1">
        <w:rPr>
          <w:sz w:val="28"/>
          <w:szCs w:val="28"/>
        </w:rPr>
        <w:t xml:space="preserve">C’est depuis ce temps-là que plus au moins 6000 </w:t>
      </w:r>
      <w:proofErr w:type="gramStart"/>
      <w:r w:rsidRPr="003731C1">
        <w:rPr>
          <w:sz w:val="28"/>
          <w:szCs w:val="28"/>
        </w:rPr>
        <w:t>peuples  autochtones</w:t>
      </w:r>
      <w:proofErr w:type="gramEnd"/>
      <w:r w:rsidRPr="003731C1">
        <w:rPr>
          <w:sz w:val="28"/>
          <w:szCs w:val="28"/>
        </w:rPr>
        <w:t xml:space="preserve"> </w:t>
      </w:r>
      <w:r w:rsidR="00397251">
        <w:rPr>
          <w:sz w:val="28"/>
          <w:szCs w:val="28"/>
        </w:rPr>
        <w:t>avaient été expulsés du PNKB suite à l’extension de ce dernier</w:t>
      </w:r>
      <w:r w:rsidRPr="003731C1">
        <w:rPr>
          <w:sz w:val="28"/>
          <w:szCs w:val="28"/>
        </w:rPr>
        <w:t xml:space="preserve">. </w:t>
      </w:r>
      <w:r w:rsidR="0013562E">
        <w:rPr>
          <w:sz w:val="28"/>
          <w:szCs w:val="28"/>
        </w:rPr>
        <w:t xml:space="preserve">Dès lors, la situation des P.A est de plus en plus précaire et, minorité de leurs état et limitrophes du Parc (PNKB), ceux-ci se sont condamnés à mener une vie d’errance dans les villages du Bushi situé sur l’axe Miti dans les territoires de KABARE et de KALEHE. </w:t>
      </w:r>
      <w:r w:rsidRPr="003731C1">
        <w:rPr>
          <w:sz w:val="28"/>
          <w:szCs w:val="28"/>
        </w:rPr>
        <w:t>En 1980, le PNKB avait été inscrit sur la liste des Sites du</w:t>
      </w:r>
      <w:r w:rsidR="00012538">
        <w:rPr>
          <w:sz w:val="28"/>
          <w:szCs w:val="28"/>
        </w:rPr>
        <w:t xml:space="preserve"> patrimoine mondial de l’UNESCO. Ils sont démunis</w:t>
      </w:r>
      <w:r w:rsidRPr="003731C1">
        <w:rPr>
          <w:sz w:val="28"/>
          <w:szCs w:val="28"/>
        </w:rPr>
        <w:t>, sans moyens de production et ne possède</w:t>
      </w:r>
      <w:r w:rsidR="00012538">
        <w:rPr>
          <w:sz w:val="28"/>
          <w:szCs w:val="28"/>
        </w:rPr>
        <w:t>nt</w:t>
      </w:r>
      <w:r w:rsidRPr="003731C1">
        <w:rPr>
          <w:sz w:val="28"/>
          <w:szCs w:val="28"/>
        </w:rPr>
        <w:t xml:space="preserve"> aucune terre. Leurs conditions de vie </w:t>
      </w:r>
      <w:proofErr w:type="gramStart"/>
      <w:r w:rsidRPr="003731C1">
        <w:rPr>
          <w:sz w:val="28"/>
          <w:szCs w:val="28"/>
        </w:rPr>
        <w:t>sont  particulièrement</w:t>
      </w:r>
      <w:proofErr w:type="gramEnd"/>
      <w:r w:rsidRPr="003731C1">
        <w:rPr>
          <w:sz w:val="28"/>
          <w:szCs w:val="28"/>
        </w:rPr>
        <w:t xml:space="preserve"> difficiles à tous points de vue à cause du manque des services sociaux de base</w:t>
      </w:r>
      <w:r w:rsidR="00012538">
        <w:rPr>
          <w:sz w:val="28"/>
          <w:szCs w:val="28"/>
        </w:rPr>
        <w:t>,</w:t>
      </w:r>
      <w:r w:rsidRPr="003731C1">
        <w:rPr>
          <w:sz w:val="28"/>
          <w:szCs w:val="28"/>
        </w:rPr>
        <w:t xml:space="preserve"> </w:t>
      </w:r>
      <w:r w:rsidR="00012538">
        <w:rPr>
          <w:sz w:val="28"/>
          <w:szCs w:val="28"/>
        </w:rPr>
        <w:t xml:space="preserve">dont </w:t>
      </w:r>
      <w:r w:rsidRPr="003731C1">
        <w:rPr>
          <w:sz w:val="28"/>
          <w:szCs w:val="28"/>
        </w:rPr>
        <w:t>l’accès  à un logement décent, aux services de santé adéquats, aux activités économiques de subsistance ou encore à l’éducation.</w:t>
      </w:r>
    </w:p>
    <w:p w14:paraId="3B3C54DD" w14:textId="77777777" w:rsidR="001F583B" w:rsidRPr="003731C1" w:rsidRDefault="001F583B" w:rsidP="001F583B">
      <w:pPr>
        <w:jc w:val="both"/>
        <w:rPr>
          <w:sz w:val="28"/>
          <w:szCs w:val="28"/>
        </w:rPr>
      </w:pPr>
      <w:r w:rsidRPr="003731C1">
        <w:rPr>
          <w:sz w:val="28"/>
          <w:szCs w:val="28"/>
        </w:rPr>
        <w:t>Cette pauvreté absolue, les conduit parfois à entrer dans le parc en dépit des restrictions légales en vigueur pour prélever des ressources naturelles vitales pour leur subsistance telles que le miel ou des plantes médicales. Ces incursions conduisent parf</w:t>
      </w:r>
      <w:r>
        <w:rPr>
          <w:sz w:val="28"/>
          <w:szCs w:val="28"/>
        </w:rPr>
        <w:t>ois à des conséquences néfastes</w:t>
      </w:r>
      <w:r w:rsidRPr="003731C1">
        <w:rPr>
          <w:sz w:val="28"/>
          <w:szCs w:val="28"/>
        </w:rPr>
        <w:t>. C’est par exemple le cas</w:t>
      </w:r>
      <w:r w:rsidR="00012538">
        <w:rPr>
          <w:sz w:val="28"/>
          <w:szCs w:val="28"/>
        </w:rPr>
        <w:t xml:space="preserve"> d’un de </w:t>
      </w:r>
      <w:proofErr w:type="gramStart"/>
      <w:r w:rsidR="00012538">
        <w:rPr>
          <w:sz w:val="28"/>
          <w:szCs w:val="28"/>
        </w:rPr>
        <w:t>leurs abattu</w:t>
      </w:r>
      <w:proofErr w:type="gramEnd"/>
      <w:r w:rsidR="00012538">
        <w:rPr>
          <w:sz w:val="28"/>
          <w:szCs w:val="28"/>
        </w:rPr>
        <w:t xml:space="preserve"> dans le Parc le</w:t>
      </w:r>
      <w:r w:rsidR="00012538" w:rsidRPr="003731C1">
        <w:rPr>
          <w:sz w:val="28"/>
          <w:szCs w:val="28"/>
        </w:rPr>
        <w:t xml:space="preserve"> samedi 26 aout2017</w:t>
      </w:r>
      <w:r w:rsidR="00012538">
        <w:rPr>
          <w:sz w:val="28"/>
          <w:szCs w:val="28"/>
        </w:rPr>
        <w:t xml:space="preserve">, il s’agit de Christian MBONE NAKULIRE, </w:t>
      </w:r>
      <w:r w:rsidRPr="003731C1">
        <w:rPr>
          <w:sz w:val="28"/>
          <w:szCs w:val="28"/>
        </w:rPr>
        <w:t>alors qu’il cherchait des plantes médicales.</w:t>
      </w:r>
    </w:p>
    <w:p w14:paraId="3B3C54DE" w14:textId="77777777" w:rsidR="001F583B" w:rsidRPr="003731C1" w:rsidRDefault="001F583B" w:rsidP="001F583B">
      <w:pPr>
        <w:jc w:val="both"/>
        <w:rPr>
          <w:sz w:val="28"/>
          <w:szCs w:val="28"/>
        </w:rPr>
      </w:pPr>
      <w:r w:rsidRPr="003731C1">
        <w:rPr>
          <w:sz w:val="28"/>
          <w:szCs w:val="28"/>
        </w:rPr>
        <w:t xml:space="preserve">En octobre 2018, ils se sont décidés de retourner dans le parc </w:t>
      </w:r>
      <w:proofErr w:type="gramStart"/>
      <w:r w:rsidRPr="003731C1">
        <w:rPr>
          <w:sz w:val="28"/>
          <w:szCs w:val="28"/>
        </w:rPr>
        <w:t>suite à</w:t>
      </w:r>
      <w:proofErr w:type="gramEnd"/>
      <w:r w:rsidRPr="003731C1">
        <w:rPr>
          <w:sz w:val="28"/>
          <w:szCs w:val="28"/>
        </w:rPr>
        <w:t xml:space="preserve"> l’échec du projet Pro-route consistant à acheter la terre aux peuples autochtones de BOHOBERE (KALEHE). Les résolutions des différents dialogues tenu</w:t>
      </w:r>
      <w:r w:rsidR="00012538">
        <w:rPr>
          <w:sz w:val="28"/>
          <w:szCs w:val="28"/>
        </w:rPr>
        <w:t xml:space="preserve">s entre les années 2014 et </w:t>
      </w:r>
      <w:r w:rsidRPr="003731C1">
        <w:rPr>
          <w:sz w:val="28"/>
          <w:szCs w:val="28"/>
        </w:rPr>
        <w:t xml:space="preserve">2019 seraient restées lettre morte, dans l’entre temps, les peuples autochtones qui ont vus leurs terres prises par l’Etat Congolais croupissent dans une grande misère. </w:t>
      </w:r>
    </w:p>
    <w:p w14:paraId="3B3C54DF" w14:textId="77777777" w:rsidR="001F583B" w:rsidRPr="003731C1" w:rsidRDefault="001F583B" w:rsidP="001F583B">
      <w:pPr>
        <w:jc w:val="center"/>
        <w:rPr>
          <w:sz w:val="28"/>
          <w:szCs w:val="28"/>
        </w:rPr>
      </w:pPr>
    </w:p>
    <w:p w14:paraId="3B3C54E0" w14:textId="77777777" w:rsidR="001F583B" w:rsidRPr="003731C1" w:rsidRDefault="001F583B" w:rsidP="001F583B">
      <w:pPr>
        <w:jc w:val="center"/>
        <w:rPr>
          <w:sz w:val="28"/>
          <w:szCs w:val="28"/>
        </w:rPr>
      </w:pPr>
    </w:p>
    <w:p w14:paraId="3B3C54E1" w14:textId="77777777" w:rsidR="001F583B" w:rsidRPr="003731C1" w:rsidRDefault="001F583B" w:rsidP="001F583B">
      <w:pPr>
        <w:jc w:val="center"/>
        <w:rPr>
          <w:sz w:val="28"/>
          <w:szCs w:val="28"/>
        </w:rPr>
      </w:pPr>
    </w:p>
    <w:p w14:paraId="3B3C54E2" w14:textId="77777777" w:rsidR="001F583B" w:rsidRPr="003731C1" w:rsidRDefault="001F583B" w:rsidP="001F583B">
      <w:pPr>
        <w:jc w:val="center"/>
        <w:rPr>
          <w:sz w:val="28"/>
          <w:szCs w:val="28"/>
        </w:rPr>
      </w:pPr>
    </w:p>
    <w:p w14:paraId="3B3C54E3" w14:textId="77777777" w:rsidR="001F583B" w:rsidRDefault="001F583B" w:rsidP="001F583B">
      <w:pPr>
        <w:jc w:val="center"/>
        <w:rPr>
          <w:sz w:val="28"/>
          <w:szCs w:val="28"/>
        </w:rPr>
      </w:pPr>
    </w:p>
    <w:p w14:paraId="3B3C54E4" w14:textId="77777777" w:rsidR="00012538" w:rsidRPr="00012538" w:rsidRDefault="00012538" w:rsidP="00012538">
      <w:pPr>
        <w:pStyle w:val="ListParagraph"/>
        <w:numPr>
          <w:ilvl w:val="0"/>
          <w:numId w:val="1"/>
        </w:numPr>
        <w:jc w:val="center"/>
        <w:rPr>
          <w:b/>
          <w:sz w:val="32"/>
          <w:szCs w:val="32"/>
          <w:u w:val="single"/>
        </w:rPr>
      </w:pPr>
      <w:r w:rsidRPr="00012538">
        <w:rPr>
          <w:b/>
          <w:sz w:val="32"/>
          <w:szCs w:val="32"/>
          <w:u w:val="single"/>
        </w:rPr>
        <w:lastRenderedPageBreak/>
        <w:t>CONTRIBUTION</w:t>
      </w:r>
    </w:p>
    <w:p w14:paraId="3B3C54E5" w14:textId="77777777" w:rsidR="001F583B" w:rsidRPr="003731C1" w:rsidRDefault="001F583B" w:rsidP="001F583B">
      <w:pPr>
        <w:jc w:val="both"/>
        <w:rPr>
          <w:sz w:val="28"/>
          <w:szCs w:val="28"/>
        </w:rPr>
      </w:pPr>
      <w:r w:rsidRPr="003731C1">
        <w:rPr>
          <w:sz w:val="28"/>
          <w:szCs w:val="28"/>
        </w:rPr>
        <w:t>Les enfants peuples aut</w:t>
      </w:r>
      <w:r w:rsidR="00C47121">
        <w:rPr>
          <w:sz w:val="28"/>
          <w:szCs w:val="28"/>
        </w:rPr>
        <w:t>ochtones sont considérés comme</w:t>
      </w:r>
      <w:r w:rsidRPr="003731C1">
        <w:rPr>
          <w:sz w:val="28"/>
          <w:szCs w:val="28"/>
        </w:rPr>
        <w:t xml:space="preserve"> des sous hommes p</w:t>
      </w:r>
      <w:r w:rsidR="00782930">
        <w:rPr>
          <w:sz w:val="28"/>
          <w:szCs w:val="28"/>
        </w:rPr>
        <w:t xml:space="preserve">ar les autres enfants et </w:t>
      </w:r>
      <w:r w:rsidRPr="003731C1">
        <w:rPr>
          <w:sz w:val="28"/>
          <w:szCs w:val="28"/>
        </w:rPr>
        <w:t xml:space="preserve">adultes dans les territoires </w:t>
      </w:r>
      <w:proofErr w:type="gramStart"/>
      <w:r w:rsidRPr="003731C1">
        <w:rPr>
          <w:sz w:val="28"/>
          <w:szCs w:val="28"/>
        </w:rPr>
        <w:t>ruraux  de</w:t>
      </w:r>
      <w:proofErr w:type="gramEnd"/>
      <w:r w:rsidRPr="003731C1">
        <w:rPr>
          <w:sz w:val="28"/>
          <w:szCs w:val="28"/>
        </w:rPr>
        <w:t xml:space="preserve"> Kabare, </w:t>
      </w:r>
      <w:proofErr w:type="spellStart"/>
      <w:r w:rsidRPr="003731C1">
        <w:rPr>
          <w:sz w:val="28"/>
          <w:szCs w:val="28"/>
        </w:rPr>
        <w:t>Kalehe</w:t>
      </w:r>
      <w:proofErr w:type="spellEnd"/>
      <w:r w:rsidRPr="003731C1">
        <w:rPr>
          <w:sz w:val="28"/>
          <w:szCs w:val="28"/>
        </w:rPr>
        <w:t xml:space="preserve"> et </w:t>
      </w:r>
      <w:proofErr w:type="spellStart"/>
      <w:r w:rsidRPr="003731C1">
        <w:rPr>
          <w:sz w:val="28"/>
          <w:szCs w:val="28"/>
        </w:rPr>
        <w:t>Idjwi</w:t>
      </w:r>
      <w:proofErr w:type="spellEnd"/>
      <w:r w:rsidRPr="003731C1">
        <w:rPr>
          <w:sz w:val="28"/>
          <w:szCs w:val="28"/>
        </w:rPr>
        <w:t xml:space="preserve">  dans la Province du  Sud-Kivu. Cela en violation de l’Art 2 de la </w:t>
      </w:r>
      <w:r w:rsidR="00782930">
        <w:rPr>
          <w:sz w:val="28"/>
          <w:szCs w:val="28"/>
        </w:rPr>
        <w:t>déclaration des N</w:t>
      </w:r>
      <w:r>
        <w:rPr>
          <w:sz w:val="28"/>
          <w:szCs w:val="28"/>
        </w:rPr>
        <w:t>ati</w:t>
      </w:r>
      <w:r w:rsidR="00782930">
        <w:rPr>
          <w:sz w:val="28"/>
          <w:szCs w:val="28"/>
        </w:rPr>
        <w:t>ons U</w:t>
      </w:r>
      <w:r>
        <w:rPr>
          <w:sz w:val="28"/>
          <w:szCs w:val="28"/>
        </w:rPr>
        <w:t xml:space="preserve">nies sur </w:t>
      </w:r>
      <w:proofErr w:type="gramStart"/>
      <w:r>
        <w:rPr>
          <w:sz w:val="28"/>
          <w:szCs w:val="28"/>
        </w:rPr>
        <w:t>le droits</w:t>
      </w:r>
      <w:proofErr w:type="gramEnd"/>
      <w:r>
        <w:rPr>
          <w:sz w:val="28"/>
          <w:szCs w:val="28"/>
        </w:rPr>
        <w:t xml:space="preserve"> de peuples autochtones </w:t>
      </w:r>
      <w:r w:rsidRPr="003731C1">
        <w:rPr>
          <w:sz w:val="28"/>
          <w:szCs w:val="28"/>
        </w:rPr>
        <w:t xml:space="preserve">qui stipule que </w:t>
      </w:r>
      <w:r w:rsidR="00782930">
        <w:rPr>
          <w:sz w:val="28"/>
          <w:szCs w:val="28"/>
        </w:rPr>
        <w:t>« </w:t>
      </w:r>
      <w:r w:rsidRPr="003731C1">
        <w:rPr>
          <w:sz w:val="28"/>
          <w:szCs w:val="28"/>
        </w:rPr>
        <w:t>les peuples autochtones et individus, sont libres et égaux à tous les autres et ont droit de ne pas faire l’objet dans l’exercice de leurs droits d’aucune forme de discrimination fondée en particulier, sur leur origine ou leur identité autochtone</w:t>
      </w:r>
      <w:r>
        <w:rPr>
          <w:sz w:val="28"/>
          <w:szCs w:val="28"/>
        </w:rPr>
        <w:t>s</w:t>
      </w:r>
      <w:r w:rsidRPr="003731C1">
        <w:rPr>
          <w:sz w:val="28"/>
          <w:szCs w:val="28"/>
        </w:rPr>
        <w:t xml:space="preserve">. Les enfants peuples autochtones avaient été expulsés avec leur parents dans les Parcs de </w:t>
      </w:r>
      <w:proofErr w:type="spellStart"/>
      <w:r w:rsidRPr="003731C1">
        <w:rPr>
          <w:sz w:val="28"/>
          <w:szCs w:val="28"/>
        </w:rPr>
        <w:t>Kahuzi</w:t>
      </w:r>
      <w:proofErr w:type="spellEnd"/>
      <w:r w:rsidRPr="003731C1">
        <w:rPr>
          <w:sz w:val="28"/>
          <w:szCs w:val="28"/>
        </w:rPr>
        <w:t xml:space="preserve"> </w:t>
      </w:r>
      <w:proofErr w:type="spellStart"/>
      <w:r w:rsidRPr="003731C1">
        <w:rPr>
          <w:sz w:val="28"/>
          <w:szCs w:val="28"/>
        </w:rPr>
        <w:t>B</w:t>
      </w:r>
      <w:r w:rsidR="00782930">
        <w:rPr>
          <w:sz w:val="28"/>
          <w:szCs w:val="28"/>
        </w:rPr>
        <w:t>e</w:t>
      </w:r>
      <w:r w:rsidRPr="003731C1">
        <w:rPr>
          <w:sz w:val="28"/>
          <w:szCs w:val="28"/>
        </w:rPr>
        <w:t>iga</w:t>
      </w:r>
      <w:proofErr w:type="spellEnd"/>
      <w:r w:rsidRPr="003731C1">
        <w:rPr>
          <w:sz w:val="28"/>
          <w:szCs w:val="28"/>
        </w:rPr>
        <w:t xml:space="preserve"> et vive</w:t>
      </w:r>
      <w:r w:rsidR="00782930">
        <w:rPr>
          <w:sz w:val="28"/>
          <w:szCs w:val="28"/>
        </w:rPr>
        <w:t>nt</w:t>
      </w:r>
      <w:r w:rsidRPr="003731C1">
        <w:rPr>
          <w:sz w:val="28"/>
          <w:szCs w:val="28"/>
        </w:rPr>
        <w:t xml:space="preserve"> dans les villages voisins au Parc de </w:t>
      </w:r>
      <w:proofErr w:type="spellStart"/>
      <w:r w:rsidRPr="003731C1">
        <w:rPr>
          <w:sz w:val="28"/>
          <w:szCs w:val="28"/>
        </w:rPr>
        <w:t>Kahuzi</w:t>
      </w:r>
      <w:proofErr w:type="spellEnd"/>
      <w:r w:rsidRPr="003731C1">
        <w:rPr>
          <w:sz w:val="28"/>
          <w:szCs w:val="28"/>
        </w:rPr>
        <w:t xml:space="preserve"> </w:t>
      </w:r>
      <w:proofErr w:type="spellStart"/>
      <w:r w:rsidRPr="003731C1">
        <w:rPr>
          <w:sz w:val="28"/>
          <w:szCs w:val="28"/>
        </w:rPr>
        <w:t>Biega</w:t>
      </w:r>
      <w:proofErr w:type="spellEnd"/>
      <w:r w:rsidR="00782930">
        <w:rPr>
          <w:sz w:val="28"/>
          <w:szCs w:val="28"/>
        </w:rPr>
        <w:t xml:space="preserve"> et sont obligés de pratiquer une</w:t>
      </w:r>
      <w:r w:rsidRPr="003731C1">
        <w:rPr>
          <w:sz w:val="28"/>
          <w:szCs w:val="28"/>
        </w:rPr>
        <w:t xml:space="preserve"> culture</w:t>
      </w:r>
      <w:r w:rsidR="00782930">
        <w:rPr>
          <w:sz w:val="28"/>
          <w:szCs w:val="28"/>
        </w:rPr>
        <w:t xml:space="preserve"> autre </w:t>
      </w:r>
      <w:proofErr w:type="gramStart"/>
      <w:r w:rsidR="00782930">
        <w:rPr>
          <w:sz w:val="28"/>
          <w:szCs w:val="28"/>
        </w:rPr>
        <w:t>(</w:t>
      </w:r>
      <w:r w:rsidRPr="003731C1">
        <w:rPr>
          <w:sz w:val="28"/>
          <w:szCs w:val="28"/>
        </w:rPr>
        <w:t xml:space="preserve"> SHI</w:t>
      </w:r>
      <w:proofErr w:type="gramEnd"/>
      <w:r w:rsidR="00782930">
        <w:rPr>
          <w:sz w:val="28"/>
          <w:szCs w:val="28"/>
        </w:rPr>
        <w:t>, TEMBO, HAVU,…)</w:t>
      </w:r>
      <w:r w:rsidRPr="003731C1">
        <w:rPr>
          <w:sz w:val="28"/>
          <w:szCs w:val="28"/>
        </w:rPr>
        <w:t xml:space="preserve"> qui est différent des leurs. Cela en violation de l’Art3 </w:t>
      </w:r>
      <w:r>
        <w:rPr>
          <w:sz w:val="28"/>
          <w:szCs w:val="28"/>
        </w:rPr>
        <w:t xml:space="preserve">de la déclaration des nations unies sur les droits de peuples autochtones </w:t>
      </w:r>
      <w:r w:rsidRPr="003731C1">
        <w:rPr>
          <w:sz w:val="28"/>
          <w:szCs w:val="28"/>
        </w:rPr>
        <w:t xml:space="preserve">qui stipule que les peuples autochtones </w:t>
      </w:r>
      <w:proofErr w:type="gramStart"/>
      <w:r w:rsidRPr="003731C1">
        <w:rPr>
          <w:sz w:val="28"/>
          <w:szCs w:val="28"/>
        </w:rPr>
        <w:t>ont  le</w:t>
      </w:r>
      <w:proofErr w:type="gramEnd"/>
      <w:r w:rsidRPr="003731C1">
        <w:rPr>
          <w:sz w:val="28"/>
          <w:szCs w:val="28"/>
        </w:rPr>
        <w:t xml:space="preserve"> droit à l’autodétermination. En vertu de ce droit, ils déterminent leur développement économique, social et culturel</w:t>
      </w:r>
      <w:r w:rsidR="00782930">
        <w:rPr>
          <w:sz w:val="28"/>
          <w:szCs w:val="28"/>
        </w:rPr>
        <w:t> »</w:t>
      </w:r>
      <w:r w:rsidRPr="003731C1">
        <w:rPr>
          <w:sz w:val="28"/>
          <w:szCs w:val="28"/>
        </w:rPr>
        <w:t>.</w:t>
      </w:r>
    </w:p>
    <w:p w14:paraId="3B3C54E6" w14:textId="77777777" w:rsidR="001F583B" w:rsidRPr="003731C1" w:rsidRDefault="001F583B" w:rsidP="001F583B">
      <w:pPr>
        <w:jc w:val="both"/>
        <w:rPr>
          <w:sz w:val="28"/>
          <w:szCs w:val="28"/>
        </w:rPr>
      </w:pPr>
      <w:r w:rsidRPr="003731C1">
        <w:rPr>
          <w:sz w:val="28"/>
          <w:szCs w:val="28"/>
        </w:rPr>
        <w:t>Selon nos enquêtes, 99% des enfants peuples autochtones ne sont pa</w:t>
      </w:r>
      <w:r w:rsidR="00782930">
        <w:rPr>
          <w:sz w:val="28"/>
          <w:szCs w:val="28"/>
        </w:rPr>
        <w:t>s reconnus par l’Etat Congolai</w:t>
      </w:r>
      <w:r w:rsidR="00836992">
        <w:rPr>
          <w:sz w:val="28"/>
          <w:szCs w:val="28"/>
        </w:rPr>
        <w:t>s</w:t>
      </w:r>
      <w:r w:rsidRPr="003731C1">
        <w:rPr>
          <w:sz w:val="28"/>
          <w:szCs w:val="28"/>
        </w:rPr>
        <w:t xml:space="preserve"> </w:t>
      </w:r>
      <w:r w:rsidR="00782930">
        <w:rPr>
          <w:sz w:val="28"/>
          <w:szCs w:val="28"/>
        </w:rPr>
        <w:t xml:space="preserve">car n’étant </w:t>
      </w:r>
      <w:r>
        <w:rPr>
          <w:sz w:val="28"/>
          <w:szCs w:val="28"/>
        </w:rPr>
        <w:t>pas enregistrés à l’état civil</w:t>
      </w:r>
      <w:r w:rsidR="00836992">
        <w:rPr>
          <w:sz w:val="28"/>
          <w:szCs w:val="28"/>
        </w:rPr>
        <w:t xml:space="preserve"> à </w:t>
      </w:r>
      <w:proofErr w:type="gramStart"/>
      <w:r w:rsidR="00836992">
        <w:rPr>
          <w:sz w:val="28"/>
          <w:szCs w:val="28"/>
        </w:rPr>
        <w:t>leurs naissance</w:t>
      </w:r>
      <w:proofErr w:type="gramEnd"/>
      <w:r w:rsidR="00AD6B9D">
        <w:rPr>
          <w:sz w:val="28"/>
          <w:szCs w:val="28"/>
        </w:rPr>
        <w:t>, l</w:t>
      </w:r>
      <w:r w:rsidRPr="003731C1">
        <w:rPr>
          <w:sz w:val="28"/>
          <w:szCs w:val="28"/>
        </w:rPr>
        <w:t>eurs pa</w:t>
      </w:r>
      <w:r>
        <w:rPr>
          <w:sz w:val="28"/>
          <w:szCs w:val="28"/>
        </w:rPr>
        <w:t>rents ont des mariages illégaux</w:t>
      </w:r>
      <w:r w:rsidR="00836992">
        <w:rPr>
          <w:sz w:val="28"/>
          <w:szCs w:val="28"/>
        </w:rPr>
        <w:t xml:space="preserve"> (c’est-à-dire pas de mariage civil</w:t>
      </w:r>
      <w:r w:rsidRPr="003731C1">
        <w:rPr>
          <w:sz w:val="28"/>
          <w:szCs w:val="28"/>
        </w:rPr>
        <w:t>.</w:t>
      </w:r>
    </w:p>
    <w:p w14:paraId="3B3C54E7" w14:textId="77777777" w:rsidR="001F583B" w:rsidRPr="003731C1" w:rsidRDefault="001F583B" w:rsidP="001F583B">
      <w:pPr>
        <w:jc w:val="both"/>
        <w:rPr>
          <w:sz w:val="28"/>
          <w:szCs w:val="28"/>
        </w:rPr>
      </w:pPr>
      <w:r w:rsidRPr="003731C1">
        <w:rPr>
          <w:sz w:val="28"/>
          <w:szCs w:val="28"/>
        </w:rPr>
        <w:t>Ils son</w:t>
      </w:r>
      <w:r w:rsidR="00AD6B9D">
        <w:rPr>
          <w:sz w:val="28"/>
          <w:szCs w:val="28"/>
        </w:rPr>
        <w:t>t considérés comme des apatrides</w:t>
      </w:r>
      <w:r w:rsidRPr="003731C1">
        <w:rPr>
          <w:sz w:val="28"/>
          <w:szCs w:val="28"/>
        </w:rPr>
        <w:t xml:space="preserve"> et leurs parents ne sont pas sensibilisés de l’importance de l’enregistrement des enfants à l’Etat civil. Cela en violation de l’article 6 de </w:t>
      </w:r>
      <w:proofErr w:type="spellStart"/>
      <w:proofErr w:type="gramStart"/>
      <w:r w:rsidRPr="003731C1">
        <w:rPr>
          <w:sz w:val="28"/>
          <w:szCs w:val="28"/>
        </w:rPr>
        <w:t>la</w:t>
      </w:r>
      <w:r w:rsidR="00AD6B9D">
        <w:rPr>
          <w:sz w:val="28"/>
          <w:szCs w:val="28"/>
        </w:rPr>
        <w:t xml:space="preserve"> dite</w:t>
      </w:r>
      <w:proofErr w:type="spellEnd"/>
      <w:proofErr w:type="gramEnd"/>
      <w:r w:rsidR="00AD6B9D">
        <w:rPr>
          <w:sz w:val="28"/>
          <w:szCs w:val="28"/>
        </w:rPr>
        <w:t xml:space="preserve"> déclaration</w:t>
      </w:r>
      <w:r w:rsidRPr="003731C1">
        <w:rPr>
          <w:sz w:val="28"/>
          <w:szCs w:val="28"/>
        </w:rPr>
        <w:t>.</w:t>
      </w:r>
    </w:p>
    <w:p w14:paraId="3B3C54E8" w14:textId="77777777" w:rsidR="001F583B" w:rsidRPr="003731C1" w:rsidRDefault="001F583B" w:rsidP="001F583B">
      <w:pPr>
        <w:jc w:val="both"/>
        <w:rPr>
          <w:sz w:val="28"/>
          <w:szCs w:val="28"/>
        </w:rPr>
      </w:pPr>
      <w:r w:rsidRPr="003731C1">
        <w:rPr>
          <w:sz w:val="28"/>
          <w:szCs w:val="28"/>
        </w:rPr>
        <w:t xml:space="preserve">Les enfants PA ont </w:t>
      </w:r>
      <w:proofErr w:type="gramStart"/>
      <w:r w:rsidRPr="003731C1">
        <w:rPr>
          <w:sz w:val="28"/>
          <w:szCs w:val="28"/>
        </w:rPr>
        <w:t>perdus</w:t>
      </w:r>
      <w:proofErr w:type="gramEnd"/>
      <w:r w:rsidRPr="003731C1">
        <w:rPr>
          <w:sz w:val="28"/>
          <w:szCs w:val="28"/>
        </w:rPr>
        <w:t xml:space="preserve"> leurs cultures par le fait qu’ils ne vivent</w:t>
      </w:r>
      <w:r w:rsidR="00AD6B9D">
        <w:rPr>
          <w:sz w:val="28"/>
          <w:szCs w:val="28"/>
        </w:rPr>
        <w:t xml:space="preserve"> pas</w:t>
      </w:r>
      <w:r w:rsidRPr="003731C1">
        <w:rPr>
          <w:sz w:val="28"/>
          <w:szCs w:val="28"/>
        </w:rPr>
        <w:t xml:space="preserve"> ave</w:t>
      </w:r>
      <w:r w:rsidR="00AD6B9D">
        <w:rPr>
          <w:sz w:val="28"/>
          <w:szCs w:val="28"/>
        </w:rPr>
        <w:t>c leurs parents dans la forêt où</w:t>
      </w:r>
      <w:r w:rsidRPr="003731C1">
        <w:rPr>
          <w:sz w:val="28"/>
          <w:szCs w:val="28"/>
        </w:rPr>
        <w:t xml:space="preserve"> </w:t>
      </w:r>
      <w:r w:rsidR="00AD6B9D">
        <w:rPr>
          <w:sz w:val="28"/>
          <w:szCs w:val="28"/>
        </w:rPr>
        <w:t>il avait un cadre approprié d’in</w:t>
      </w:r>
      <w:r w:rsidRPr="003731C1">
        <w:rPr>
          <w:sz w:val="28"/>
          <w:szCs w:val="28"/>
        </w:rPr>
        <w:t>it</w:t>
      </w:r>
      <w:r w:rsidR="00AD6B9D">
        <w:rPr>
          <w:sz w:val="28"/>
          <w:szCs w:val="28"/>
        </w:rPr>
        <w:t>i</w:t>
      </w:r>
      <w:r w:rsidRPr="003731C1">
        <w:rPr>
          <w:sz w:val="28"/>
          <w:szCs w:val="28"/>
        </w:rPr>
        <w:t>ation aux savoirs traditionnel</w:t>
      </w:r>
      <w:r w:rsidR="00AD6B9D">
        <w:rPr>
          <w:sz w:val="28"/>
          <w:szCs w:val="28"/>
        </w:rPr>
        <w:t>s</w:t>
      </w:r>
      <w:r w:rsidRPr="003731C1">
        <w:rPr>
          <w:sz w:val="28"/>
          <w:szCs w:val="28"/>
        </w:rPr>
        <w:t xml:space="preserve"> et la culture de PA, cela en viola</w:t>
      </w:r>
      <w:r w:rsidR="00AD6B9D">
        <w:rPr>
          <w:sz w:val="28"/>
          <w:szCs w:val="28"/>
        </w:rPr>
        <w:t>tion de l’Art.8 de la déclaration susmentionnée</w:t>
      </w:r>
      <w:r w:rsidRPr="003731C1">
        <w:rPr>
          <w:sz w:val="28"/>
          <w:szCs w:val="28"/>
        </w:rPr>
        <w:t>.</w:t>
      </w:r>
    </w:p>
    <w:p w14:paraId="3B3C54E9" w14:textId="77777777" w:rsidR="001F583B" w:rsidRPr="003731C1" w:rsidRDefault="001F583B" w:rsidP="001F583B">
      <w:pPr>
        <w:jc w:val="both"/>
        <w:rPr>
          <w:sz w:val="28"/>
          <w:szCs w:val="28"/>
        </w:rPr>
      </w:pPr>
      <w:r w:rsidRPr="003731C1">
        <w:rPr>
          <w:sz w:val="28"/>
          <w:szCs w:val="28"/>
        </w:rPr>
        <w:t xml:space="preserve">Les enfants PA avaient été </w:t>
      </w:r>
      <w:r w:rsidR="00AD6B9D">
        <w:rPr>
          <w:sz w:val="28"/>
          <w:szCs w:val="28"/>
        </w:rPr>
        <w:t>déguerpis</w:t>
      </w:r>
      <w:r>
        <w:rPr>
          <w:sz w:val="28"/>
          <w:szCs w:val="28"/>
        </w:rPr>
        <w:t xml:space="preserve"> avec leur famille en 1975 pa</w:t>
      </w:r>
      <w:r w:rsidRPr="003731C1">
        <w:rPr>
          <w:sz w:val="28"/>
          <w:szCs w:val="28"/>
        </w:rPr>
        <w:t>r le gouvernement congolais dans le par</w:t>
      </w:r>
      <w:r>
        <w:rPr>
          <w:sz w:val="28"/>
          <w:szCs w:val="28"/>
        </w:rPr>
        <w:t xml:space="preserve">c de </w:t>
      </w:r>
      <w:proofErr w:type="spellStart"/>
      <w:r>
        <w:rPr>
          <w:sz w:val="28"/>
          <w:szCs w:val="28"/>
        </w:rPr>
        <w:t>Kahuz</w:t>
      </w:r>
      <w:r w:rsidRPr="003731C1">
        <w:rPr>
          <w:sz w:val="28"/>
          <w:szCs w:val="28"/>
        </w:rPr>
        <w:t>i</w:t>
      </w:r>
      <w:proofErr w:type="spellEnd"/>
      <w:r w:rsidR="00AD6B9D">
        <w:rPr>
          <w:sz w:val="28"/>
          <w:szCs w:val="28"/>
        </w:rPr>
        <w:t xml:space="preserve"> </w:t>
      </w:r>
      <w:proofErr w:type="spellStart"/>
      <w:r w:rsidR="00AD6B9D">
        <w:rPr>
          <w:sz w:val="28"/>
          <w:szCs w:val="28"/>
        </w:rPr>
        <w:t>Biega</w:t>
      </w:r>
      <w:proofErr w:type="spellEnd"/>
      <w:r w:rsidRPr="003731C1">
        <w:rPr>
          <w:sz w:val="28"/>
          <w:szCs w:val="28"/>
        </w:rPr>
        <w:t xml:space="preserve"> sans le consentement p</w:t>
      </w:r>
      <w:r w:rsidR="0050563B">
        <w:rPr>
          <w:sz w:val="28"/>
          <w:szCs w:val="28"/>
        </w:rPr>
        <w:t>réalable de leurs parents et san</w:t>
      </w:r>
      <w:r w:rsidRPr="003731C1">
        <w:rPr>
          <w:sz w:val="28"/>
          <w:szCs w:val="28"/>
        </w:rPr>
        <w:t xml:space="preserve">s aucune indemnisation et </w:t>
      </w:r>
      <w:r w:rsidR="0050563B">
        <w:rPr>
          <w:sz w:val="28"/>
          <w:szCs w:val="28"/>
        </w:rPr>
        <w:t>réinstallation.</w:t>
      </w:r>
      <w:r w:rsidRPr="003731C1">
        <w:rPr>
          <w:sz w:val="28"/>
          <w:szCs w:val="28"/>
        </w:rPr>
        <w:t xml:space="preserve"> </w:t>
      </w:r>
      <w:r w:rsidR="0050563B" w:rsidRPr="003731C1">
        <w:rPr>
          <w:sz w:val="28"/>
          <w:szCs w:val="28"/>
        </w:rPr>
        <w:t>Cela</w:t>
      </w:r>
      <w:r w:rsidRPr="003731C1">
        <w:rPr>
          <w:sz w:val="28"/>
          <w:szCs w:val="28"/>
        </w:rPr>
        <w:t xml:space="preserve"> en violation de l’Art.11 de la déclaration qui stipule</w:t>
      </w:r>
      <w:r w:rsidR="0050563B">
        <w:rPr>
          <w:sz w:val="28"/>
          <w:szCs w:val="28"/>
        </w:rPr>
        <w:t xml:space="preserve"> que</w:t>
      </w:r>
      <w:r w:rsidRPr="003731C1">
        <w:rPr>
          <w:sz w:val="28"/>
          <w:szCs w:val="28"/>
        </w:rPr>
        <w:t xml:space="preserve"> </w:t>
      </w:r>
      <w:r w:rsidR="0050563B">
        <w:rPr>
          <w:sz w:val="28"/>
          <w:szCs w:val="28"/>
        </w:rPr>
        <w:t>« </w:t>
      </w:r>
      <w:r w:rsidRPr="003731C1">
        <w:rPr>
          <w:sz w:val="28"/>
          <w:szCs w:val="28"/>
        </w:rPr>
        <w:t>le</w:t>
      </w:r>
      <w:r w:rsidR="0050563B">
        <w:rPr>
          <w:sz w:val="28"/>
          <w:szCs w:val="28"/>
        </w:rPr>
        <w:t>s</w:t>
      </w:r>
      <w:r w:rsidRPr="003731C1">
        <w:rPr>
          <w:sz w:val="28"/>
          <w:szCs w:val="28"/>
        </w:rPr>
        <w:t xml:space="preserve"> PA ont le droit d’observer et de </w:t>
      </w:r>
      <w:r w:rsidR="0050563B">
        <w:rPr>
          <w:sz w:val="28"/>
          <w:szCs w:val="28"/>
        </w:rPr>
        <w:t>révivi</w:t>
      </w:r>
      <w:r w:rsidRPr="003731C1">
        <w:rPr>
          <w:sz w:val="28"/>
          <w:szCs w:val="28"/>
        </w:rPr>
        <w:t>fier leurs traditions culturelles et leurs coutumes. Ils ont notamment le droit de conserver, de protéger et de développer les manifestations passées, présentes et futures de leurs culture telle que les sites archéologique et historique, l’artisanat, les dessins et modèles différentes,</w:t>
      </w:r>
      <w:r w:rsidR="0050563B">
        <w:rPr>
          <w:sz w:val="28"/>
          <w:szCs w:val="28"/>
        </w:rPr>
        <w:t xml:space="preserve"> </w:t>
      </w:r>
      <w:proofErr w:type="gramStart"/>
      <w:r w:rsidR="0050563B">
        <w:rPr>
          <w:sz w:val="28"/>
          <w:szCs w:val="28"/>
        </w:rPr>
        <w:t>mythes,</w:t>
      </w:r>
      <w:r w:rsidRPr="003731C1">
        <w:rPr>
          <w:sz w:val="28"/>
          <w:szCs w:val="28"/>
        </w:rPr>
        <w:t> ….</w:t>
      </w:r>
      <w:proofErr w:type="gramEnd"/>
      <w:r w:rsidR="0050563B">
        <w:rPr>
          <w:sz w:val="28"/>
          <w:szCs w:val="28"/>
        </w:rPr>
        <w:t> »</w:t>
      </w:r>
    </w:p>
    <w:p w14:paraId="3B3C54EA" w14:textId="77777777" w:rsidR="001F583B" w:rsidRPr="003731C1" w:rsidRDefault="001F583B" w:rsidP="001F583B">
      <w:pPr>
        <w:jc w:val="both"/>
        <w:rPr>
          <w:sz w:val="28"/>
          <w:szCs w:val="28"/>
        </w:rPr>
      </w:pPr>
      <w:r w:rsidRPr="003731C1">
        <w:rPr>
          <w:sz w:val="28"/>
          <w:szCs w:val="28"/>
        </w:rPr>
        <w:t>Le fait d’être expulsés</w:t>
      </w:r>
      <w:r>
        <w:rPr>
          <w:sz w:val="28"/>
          <w:szCs w:val="28"/>
        </w:rPr>
        <w:t xml:space="preserve"> du parc de </w:t>
      </w:r>
      <w:proofErr w:type="spellStart"/>
      <w:r>
        <w:rPr>
          <w:sz w:val="28"/>
          <w:szCs w:val="28"/>
        </w:rPr>
        <w:t>Kahuz</w:t>
      </w:r>
      <w:r w:rsidRPr="003731C1">
        <w:rPr>
          <w:sz w:val="28"/>
          <w:szCs w:val="28"/>
        </w:rPr>
        <w:t>i</w:t>
      </w:r>
      <w:proofErr w:type="spellEnd"/>
      <w:r w:rsidRPr="003731C1">
        <w:rPr>
          <w:sz w:val="28"/>
          <w:szCs w:val="28"/>
        </w:rPr>
        <w:t xml:space="preserve"> </w:t>
      </w:r>
      <w:proofErr w:type="spellStart"/>
      <w:r w:rsidRPr="003731C1">
        <w:rPr>
          <w:sz w:val="28"/>
          <w:szCs w:val="28"/>
        </w:rPr>
        <w:t>biega</w:t>
      </w:r>
      <w:proofErr w:type="spellEnd"/>
      <w:r w:rsidRPr="003731C1">
        <w:rPr>
          <w:sz w:val="28"/>
          <w:szCs w:val="28"/>
        </w:rPr>
        <w:t xml:space="preserve"> avec comme conséquence de vivre avec </w:t>
      </w:r>
      <w:proofErr w:type="gramStart"/>
      <w:r w:rsidRPr="003731C1">
        <w:rPr>
          <w:sz w:val="28"/>
          <w:szCs w:val="28"/>
        </w:rPr>
        <w:t>les autres</w:t>
      </w:r>
      <w:r w:rsidR="0050563B">
        <w:rPr>
          <w:sz w:val="28"/>
          <w:szCs w:val="28"/>
        </w:rPr>
        <w:t xml:space="preserve"> communauté</w:t>
      </w:r>
      <w:proofErr w:type="gramEnd"/>
      <w:r w:rsidRPr="003731C1">
        <w:rPr>
          <w:sz w:val="28"/>
          <w:szCs w:val="28"/>
        </w:rPr>
        <w:t xml:space="preserve"> parlant le swahili, </w:t>
      </w:r>
      <w:proofErr w:type="spellStart"/>
      <w:r w:rsidRPr="003731C1">
        <w:rPr>
          <w:sz w:val="28"/>
          <w:szCs w:val="28"/>
        </w:rPr>
        <w:t>Mashi</w:t>
      </w:r>
      <w:proofErr w:type="spellEnd"/>
      <w:r w:rsidR="0050563B">
        <w:rPr>
          <w:sz w:val="28"/>
          <w:szCs w:val="28"/>
        </w:rPr>
        <w:t xml:space="preserve">, </w:t>
      </w:r>
      <w:proofErr w:type="spellStart"/>
      <w:r w:rsidR="0050563B">
        <w:rPr>
          <w:sz w:val="28"/>
          <w:szCs w:val="28"/>
        </w:rPr>
        <w:t>Kitembo</w:t>
      </w:r>
      <w:proofErr w:type="spellEnd"/>
      <w:r w:rsidR="0050563B">
        <w:rPr>
          <w:sz w:val="28"/>
          <w:szCs w:val="28"/>
        </w:rPr>
        <w:t xml:space="preserve">, </w:t>
      </w:r>
      <w:proofErr w:type="spellStart"/>
      <w:r w:rsidR="0050563B">
        <w:rPr>
          <w:sz w:val="28"/>
          <w:szCs w:val="28"/>
        </w:rPr>
        <w:t>Havu</w:t>
      </w:r>
      <w:proofErr w:type="spellEnd"/>
      <w:r w:rsidR="0050563B">
        <w:rPr>
          <w:sz w:val="28"/>
          <w:szCs w:val="28"/>
        </w:rPr>
        <w:t>, Anglais</w:t>
      </w:r>
      <w:r w:rsidRPr="003731C1">
        <w:rPr>
          <w:sz w:val="28"/>
          <w:szCs w:val="28"/>
        </w:rPr>
        <w:t xml:space="preserve"> et </w:t>
      </w:r>
      <w:r w:rsidRPr="003731C1">
        <w:rPr>
          <w:sz w:val="28"/>
          <w:szCs w:val="28"/>
        </w:rPr>
        <w:lastRenderedPageBreak/>
        <w:t xml:space="preserve">le Français à l’école primaire et secondaire pour </w:t>
      </w:r>
      <w:r w:rsidR="0050563B">
        <w:rPr>
          <w:sz w:val="28"/>
          <w:szCs w:val="28"/>
        </w:rPr>
        <w:t xml:space="preserve">les rares </w:t>
      </w:r>
      <w:r w:rsidRPr="003731C1">
        <w:rPr>
          <w:sz w:val="28"/>
          <w:szCs w:val="28"/>
        </w:rPr>
        <w:t>qui étudient. Les enfants PA ne parlent que les langues ci-haut citées au détriment de leur langue d’origine, ne connaissant plus leur bien</w:t>
      </w:r>
      <w:r w:rsidR="00B47754">
        <w:rPr>
          <w:sz w:val="28"/>
          <w:szCs w:val="28"/>
        </w:rPr>
        <w:t>s</w:t>
      </w:r>
      <w:r w:rsidRPr="003731C1">
        <w:rPr>
          <w:sz w:val="28"/>
          <w:szCs w:val="28"/>
        </w:rPr>
        <w:t xml:space="preserve"> culturels, intellectuel</w:t>
      </w:r>
      <w:r w:rsidR="00B47754">
        <w:rPr>
          <w:sz w:val="28"/>
          <w:szCs w:val="28"/>
        </w:rPr>
        <w:t>s</w:t>
      </w:r>
      <w:r w:rsidRPr="003731C1">
        <w:rPr>
          <w:sz w:val="28"/>
          <w:szCs w:val="28"/>
        </w:rPr>
        <w:t>, religieux et spirituel</w:t>
      </w:r>
      <w:r w:rsidR="00B47754">
        <w:rPr>
          <w:sz w:val="28"/>
          <w:szCs w:val="28"/>
        </w:rPr>
        <w:t>s</w:t>
      </w:r>
      <w:r w:rsidRPr="003731C1">
        <w:rPr>
          <w:sz w:val="28"/>
          <w:szCs w:val="28"/>
        </w:rPr>
        <w:t>, ne savent pas utiliser leur</w:t>
      </w:r>
      <w:r w:rsidR="00B47754">
        <w:rPr>
          <w:sz w:val="28"/>
          <w:szCs w:val="28"/>
        </w:rPr>
        <w:t>s</w:t>
      </w:r>
      <w:r w:rsidRPr="003731C1">
        <w:rPr>
          <w:sz w:val="28"/>
          <w:szCs w:val="28"/>
        </w:rPr>
        <w:t xml:space="preserve"> objets rituel</w:t>
      </w:r>
      <w:r w:rsidR="00B47754">
        <w:rPr>
          <w:sz w:val="28"/>
          <w:szCs w:val="28"/>
        </w:rPr>
        <w:t>s</w:t>
      </w:r>
      <w:r w:rsidRPr="003731C1">
        <w:rPr>
          <w:sz w:val="28"/>
          <w:szCs w:val="28"/>
        </w:rPr>
        <w:t xml:space="preserve"> et d’en disposer etc.</w:t>
      </w:r>
    </w:p>
    <w:p w14:paraId="3B3C54EB" w14:textId="77777777" w:rsidR="001F583B" w:rsidRPr="003731C1" w:rsidRDefault="001F583B" w:rsidP="001F583B">
      <w:pPr>
        <w:jc w:val="both"/>
        <w:rPr>
          <w:sz w:val="28"/>
          <w:szCs w:val="28"/>
        </w:rPr>
      </w:pPr>
      <w:r w:rsidRPr="003731C1">
        <w:rPr>
          <w:sz w:val="28"/>
          <w:szCs w:val="28"/>
        </w:rPr>
        <w:t xml:space="preserve">Cela en violation de l’Art.12 </w:t>
      </w:r>
      <w:r>
        <w:rPr>
          <w:sz w:val="28"/>
          <w:szCs w:val="28"/>
        </w:rPr>
        <w:t xml:space="preserve">de la déclaration des nations unies sur les droits de peuples autochtones </w:t>
      </w:r>
      <w:r w:rsidRPr="003731C1">
        <w:rPr>
          <w:sz w:val="28"/>
          <w:szCs w:val="28"/>
        </w:rPr>
        <w:t xml:space="preserve">qui stipule que </w:t>
      </w:r>
      <w:r w:rsidR="00B47754">
        <w:rPr>
          <w:sz w:val="28"/>
          <w:szCs w:val="28"/>
        </w:rPr>
        <w:t>« </w:t>
      </w:r>
      <w:r w:rsidRPr="003731C1">
        <w:rPr>
          <w:sz w:val="28"/>
          <w:szCs w:val="28"/>
        </w:rPr>
        <w:t xml:space="preserve">les PA ont le droit de manifester, de participer, de pratiquer, de promouvoir et d’enseigner leurs traditions, </w:t>
      </w:r>
      <w:r w:rsidR="00B47754">
        <w:rPr>
          <w:sz w:val="28"/>
          <w:szCs w:val="28"/>
        </w:rPr>
        <w:t xml:space="preserve">mœurs, </w:t>
      </w:r>
      <w:r w:rsidRPr="003731C1">
        <w:rPr>
          <w:sz w:val="28"/>
          <w:szCs w:val="28"/>
        </w:rPr>
        <w:t xml:space="preserve">coutumes et rites religieux et </w:t>
      </w:r>
      <w:proofErr w:type="gramStart"/>
      <w:r w:rsidRPr="003731C1">
        <w:rPr>
          <w:sz w:val="28"/>
          <w:szCs w:val="28"/>
        </w:rPr>
        <w:t>spirituels,…</w:t>
      </w:r>
      <w:proofErr w:type="gramEnd"/>
      <w:r w:rsidRPr="003731C1">
        <w:rPr>
          <w:sz w:val="28"/>
          <w:szCs w:val="28"/>
        </w:rPr>
        <w:t>.</w:t>
      </w:r>
      <w:r w:rsidR="00B47754">
        <w:rPr>
          <w:sz w:val="28"/>
          <w:szCs w:val="28"/>
        </w:rPr>
        <w:t> ».</w:t>
      </w:r>
    </w:p>
    <w:p w14:paraId="3B3C54EC" w14:textId="77777777" w:rsidR="001F583B" w:rsidRPr="003731C1" w:rsidRDefault="001F583B" w:rsidP="001F583B">
      <w:pPr>
        <w:jc w:val="both"/>
        <w:rPr>
          <w:sz w:val="28"/>
          <w:szCs w:val="28"/>
        </w:rPr>
      </w:pPr>
      <w:r w:rsidRPr="003731C1">
        <w:rPr>
          <w:sz w:val="28"/>
          <w:szCs w:val="28"/>
        </w:rPr>
        <w:t>Les enfants (génération future) PA</w:t>
      </w:r>
      <w:r w:rsidR="00B47754">
        <w:rPr>
          <w:sz w:val="28"/>
          <w:szCs w:val="28"/>
        </w:rPr>
        <w:t xml:space="preserve">, le fait de vivre </w:t>
      </w:r>
      <w:r w:rsidRPr="003731C1">
        <w:rPr>
          <w:sz w:val="28"/>
          <w:szCs w:val="28"/>
        </w:rPr>
        <w:t>avec les autres communautés, leurs parents n’ont pas la possibilité de revivifier, d’utiliser, de duper et de transmettre à leurs enfants leurs histoires, leurs langues leur tradition orale, leur philosophie par manque d’un cadre approprié et par la recherche de quoi vivre.</w:t>
      </w:r>
    </w:p>
    <w:p w14:paraId="3B3C54ED" w14:textId="77777777" w:rsidR="001F583B" w:rsidRPr="003731C1" w:rsidRDefault="00B47754" w:rsidP="001F583B">
      <w:pPr>
        <w:jc w:val="both"/>
        <w:rPr>
          <w:sz w:val="28"/>
          <w:szCs w:val="28"/>
        </w:rPr>
      </w:pPr>
      <w:r>
        <w:rPr>
          <w:sz w:val="28"/>
          <w:szCs w:val="28"/>
        </w:rPr>
        <w:t>Cela en</w:t>
      </w:r>
      <w:r w:rsidR="001F583B" w:rsidRPr="003731C1">
        <w:rPr>
          <w:sz w:val="28"/>
          <w:szCs w:val="28"/>
        </w:rPr>
        <w:t xml:space="preserve"> violation de l’Art.13 </w:t>
      </w:r>
      <w:r>
        <w:rPr>
          <w:sz w:val="28"/>
          <w:szCs w:val="28"/>
        </w:rPr>
        <w:t>de la déclaration des Nations U</w:t>
      </w:r>
      <w:r w:rsidR="001F583B">
        <w:rPr>
          <w:sz w:val="28"/>
          <w:szCs w:val="28"/>
        </w:rPr>
        <w:t>nies sur le droits de peuples autochtones</w:t>
      </w:r>
      <w:r w:rsidR="00D03A33">
        <w:rPr>
          <w:sz w:val="28"/>
          <w:szCs w:val="28"/>
        </w:rPr>
        <w:t>, qui</w:t>
      </w:r>
      <w:r w:rsidR="001F583B" w:rsidRPr="003731C1">
        <w:rPr>
          <w:sz w:val="28"/>
          <w:szCs w:val="28"/>
        </w:rPr>
        <w:t xml:space="preserve"> stipule que </w:t>
      </w:r>
      <w:r w:rsidR="00D03A33">
        <w:rPr>
          <w:sz w:val="28"/>
          <w:szCs w:val="28"/>
        </w:rPr>
        <w:t>« </w:t>
      </w:r>
      <w:r w:rsidR="001F583B" w:rsidRPr="003731C1">
        <w:rPr>
          <w:sz w:val="28"/>
          <w:szCs w:val="28"/>
        </w:rPr>
        <w:t xml:space="preserve">les PA ont le droit de </w:t>
      </w:r>
      <w:r w:rsidR="00D03A33">
        <w:rPr>
          <w:sz w:val="28"/>
          <w:szCs w:val="28"/>
        </w:rPr>
        <w:t xml:space="preserve">revivifier, d’utiliser, de développer </w:t>
      </w:r>
      <w:r w:rsidR="001F583B" w:rsidRPr="003731C1">
        <w:rPr>
          <w:sz w:val="28"/>
          <w:szCs w:val="28"/>
        </w:rPr>
        <w:t xml:space="preserve">et de transmettre aux générations future leur histoire, leur langues, leur tradition orale, leur philosophie, leur système d’écriture et leur </w:t>
      </w:r>
      <w:proofErr w:type="gramStart"/>
      <w:r w:rsidR="001F583B" w:rsidRPr="003731C1">
        <w:rPr>
          <w:sz w:val="28"/>
          <w:szCs w:val="28"/>
        </w:rPr>
        <w:t>littérature,…</w:t>
      </w:r>
      <w:proofErr w:type="gramEnd"/>
      <w:r w:rsidR="00D03A33">
        <w:rPr>
          <w:sz w:val="28"/>
          <w:szCs w:val="28"/>
        </w:rPr>
        <w:t> ».</w:t>
      </w:r>
    </w:p>
    <w:p w14:paraId="3B3C54EE" w14:textId="77777777" w:rsidR="001F583B" w:rsidRPr="003731C1" w:rsidRDefault="001F583B" w:rsidP="001F583B">
      <w:pPr>
        <w:jc w:val="both"/>
        <w:rPr>
          <w:sz w:val="28"/>
          <w:szCs w:val="28"/>
        </w:rPr>
      </w:pPr>
      <w:r w:rsidRPr="003731C1">
        <w:rPr>
          <w:sz w:val="28"/>
          <w:szCs w:val="28"/>
        </w:rPr>
        <w:t>Les enfants PA étudient dans les mêmes écoles que les autres enfants partout où ils vivent en République Démocratique du Congo. La langue d’enseignement est le Swahili, le Français et l’Anglais.</w:t>
      </w:r>
    </w:p>
    <w:p w14:paraId="3B3C54EF" w14:textId="77777777" w:rsidR="001F583B" w:rsidRPr="003731C1" w:rsidRDefault="001F583B" w:rsidP="001F583B">
      <w:pPr>
        <w:jc w:val="both"/>
        <w:rPr>
          <w:sz w:val="28"/>
          <w:szCs w:val="28"/>
        </w:rPr>
      </w:pPr>
      <w:r w:rsidRPr="003731C1">
        <w:rPr>
          <w:sz w:val="28"/>
          <w:szCs w:val="28"/>
        </w:rPr>
        <w:t>Il n’y a pas des écoles en RDC spéciales pour ces derniers et il n’existe même pas des enseignants PA. Les méthodes d’enseignement utilisées en R</w:t>
      </w:r>
      <w:r w:rsidR="00D03A33">
        <w:rPr>
          <w:sz w:val="28"/>
          <w:szCs w:val="28"/>
        </w:rPr>
        <w:t>DC est la méthode participative et expositive inadapté à la culture des peuples autochtones. Pourtant il existe en RD Congo des écoles spéciales pour les sourds et muets.</w:t>
      </w:r>
    </w:p>
    <w:p w14:paraId="3B3C54F0" w14:textId="77777777" w:rsidR="001F583B" w:rsidRPr="003731C1" w:rsidRDefault="001F583B" w:rsidP="001F583B">
      <w:pPr>
        <w:jc w:val="both"/>
        <w:rPr>
          <w:sz w:val="28"/>
          <w:szCs w:val="28"/>
        </w:rPr>
      </w:pPr>
      <w:r w:rsidRPr="003731C1">
        <w:rPr>
          <w:sz w:val="28"/>
          <w:szCs w:val="28"/>
        </w:rPr>
        <w:t xml:space="preserve">Cela en violation de l’Art.14 </w:t>
      </w:r>
      <w:r>
        <w:rPr>
          <w:sz w:val="28"/>
          <w:szCs w:val="28"/>
        </w:rPr>
        <w:t xml:space="preserve">de la déclaration des nations unies sur </w:t>
      </w:r>
      <w:proofErr w:type="gramStart"/>
      <w:r>
        <w:rPr>
          <w:sz w:val="28"/>
          <w:szCs w:val="28"/>
        </w:rPr>
        <w:t>le droits</w:t>
      </w:r>
      <w:proofErr w:type="gramEnd"/>
      <w:r>
        <w:rPr>
          <w:sz w:val="28"/>
          <w:szCs w:val="28"/>
        </w:rPr>
        <w:t xml:space="preserve"> de peuples autochtones </w:t>
      </w:r>
      <w:r w:rsidRPr="003731C1">
        <w:rPr>
          <w:sz w:val="28"/>
          <w:szCs w:val="28"/>
        </w:rPr>
        <w:t>qui stipule que les PA ont le droit d’établir et de contrôler leurs propres systèmes et d’établissement scolaire ou l’enseignement est dispensé dans leur propre langue</w:t>
      </w:r>
      <w:r w:rsidR="00D03A33">
        <w:rPr>
          <w:sz w:val="28"/>
          <w:szCs w:val="28"/>
        </w:rPr>
        <w:t>,</w:t>
      </w:r>
      <w:r w:rsidRPr="003731C1">
        <w:rPr>
          <w:sz w:val="28"/>
          <w:szCs w:val="28"/>
        </w:rPr>
        <w:t xml:space="preserve"> d’une manière adaptive à leur méthode culturelle d’enseignement et d’apprentissage.</w:t>
      </w:r>
    </w:p>
    <w:p w14:paraId="3B3C54F1" w14:textId="77777777" w:rsidR="001F583B" w:rsidRPr="003731C1" w:rsidRDefault="001F583B" w:rsidP="001F583B">
      <w:pPr>
        <w:jc w:val="both"/>
        <w:rPr>
          <w:sz w:val="28"/>
          <w:szCs w:val="28"/>
        </w:rPr>
      </w:pPr>
      <w:r w:rsidRPr="003731C1">
        <w:rPr>
          <w:sz w:val="28"/>
          <w:szCs w:val="28"/>
        </w:rPr>
        <w:t>Les enfants de sexe féminin sont discriminés par leur</w:t>
      </w:r>
      <w:r w:rsidR="00D03A33">
        <w:rPr>
          <w:sz w:val="28"/>
          <w:szCs w:val="28"/>
        </w:rPr>
        <w:t>s</w:t>
      </w:r>
      <w:r w:rsidRPr="003731C1">
        <w:rPr>
          <w:sz w:val="28"/>
          <w:szCs w:val="28"/>
        </w:rPr>
        <w:t xml:space="preserve"> familles</w:t>
      </w:r>
      <w:r w:rsidR="00D03A33">
        <w:rPr>
          <w:sz w:val="28"/>
          <w:szCs w:val="28"/>
        </w:rPr>
        <w:t xml:space="preserve"> et le</w:t>
      </w:r>
      <w:r w:rsidR="00B00C07">
        <w:rPr>
          <w:sz w:val="28"/>
          <w:szCs w:val="28"/>
        </w:rPr>
        <w:t>s</w:t>
      </w:r>
      <w:r w:rsidR="00D03A33">
        <w:rPr>
          <w:sz w:val="28"/>
          <w:szCs w:val="28"/>
        </w:rPr>
        <w:t xml:space="preserve"> parents préfèrent</w:t>
      </w:r>
      <w:r w:rsidRPr="003731C1">
        <w:rPr>
          <w:sz w:val="28"/>
          <w:szCs w:val="28"/>
        </w:rPr>
        <w:t xml:space="preserve"> scolarise</w:t>
      </w:r>
      <w:r w:rsidR="00D03A33">
        <w:rPr>
          <w:sz w:val="28"/>
          <w:szCs w:val="28"/>
        </w:rPr>
        <w:t>r les enfants de sexe masculin.</w:t>
      </w:r>
      <w:r w:rsidRPr="003731C1">
        <w:rPr>
          <w:sz w:val="28"/>
          <w:szCs w:val="28"/>
        </w:rPr>
        <w:t xml:space="preserve"> Cela malgré la</w:t>
      </w:r>
      <w:r w:rsidR="00B00C07">
        <w:rPr>
          <w:sz w:val="28"/>
          <w:szCs w:val="28"/>
        </w:rPr>
        <w:t xml:space="preserve"> gratuité</w:t>
      </w:r>
      <w:r w:rsidRPr="003731C1">
        <w:rPr>
          <w:sz w:val="28"/>
          <w:szCs w:val="28"/>
        </w:rPr>
        <w:t xml:space="preserve"> de l’enseignement primaire, programme de 100 jours du président de la RDC, nous avons remorqué un faible taux de scolarisation des fillettes dans les écoles de la</w:t>
      </w:r>
      <w:r w:rsidR="00B00C07">
        <w:rPr>
          <w:sz w:val="28"/>
          <w:szCs w:val="28"/>
        </w:rPr>
        <w:t xml:space="preserve"> place ou ces derniers étudient, soit 2% des effectifs.</w:t>
      </w:r>
    </w:p>
    <w:p w14:paraId="3B3C54F2" w14:textId="77777777" w:rsidR="001F583B" w:rsidRPr="003731C1" w:rsidRDefault="001F583B" w:rsidP="001F583B">
      <w:pPr>
        <w:jc w:val="both"/>
        <w:rPr>
          <w:sz w:val="28"/>
          <w:szCs w:val="28"/>
        </w:rPr>
      </w:pPr>
      <w:r w:rsidRPr="003731C1">
        <w:rPr>
          <w:sz w:val="28"/>
          <w:szCs w:val="28"/>
        </w:rPr>
        <w:lastRenderedPageBreak/>
        <w:t>Pire encore, elles sont mariée</w:t>
      </w:r>
      <w:r w:rsidR="00B00C07">
        <w:rPr>
          <w:sz w:val="28"/>
          <w:szCs w:val="28"/>
        </w:rPr>
        <w:t>s parfois entre frères et sœurs biologiques (consanguinités)</w:t>
      </w:r>
      <w:r w:rsidR="00913057">
        <w:rPr>
          <w:sz w:val="28"/>
          <w:szCs w:val="28"/>
        </w:rPr>
        <w:t xml:space="preserve">. </w:t>
      </w:r>
      <w:r w:rsidR="00264279">
        <w:rPr>
          <w:sz w:val="28"/>
          <w:szCs w:val="28"/>
        </w:rPr>
        <w:t>L’âge</w:t>
      </w:r>
      <w:r w:rsidR="00913057">
        <w:rPr>
          <w:sz w:val="28"/>
          <w:szCs w:val="28"/>
        </w:rPr>
        <w:t xml:space="preserve"> de mariage varie entre 12 et 13 ans</w:t>
      </w:r>
      <w:r w:rsidR="00264279">
        <w:rPr>
          <w:sz w:val="28"/>
          <w:szCs w:val="28"/>
        </w:rPr>
        <w:t xml:space="preserve"> subissant ainsi la violence basée sur le genre, </w:t>
      </w:r>
      <w:proofErr w:type="gramStart"/>
      <w:r w:rsidR="00264279">
        <w:rPr>
          <w:sz w:val="28"/>
          <w:szCs w:val="28"/>
        </w:rPr>
        <w:t>sexuelle,…</w:t>
      </w:r>
      <w:proofErr w:type="gramEnd"/>
      <w:r w:rsidR="00264279">
        <w:rPr>
          <w:sz w:val="28"/>
          <w:szCs w:val="28"/>
        </w:rPr>
        <w:t xml:space="preserve"> Cette situation fait qu’elles supportent un lourd fardeau de leurs ménages respectifs en assumant les travaux lourds comme le labour, le porte-feu pour les autres communautés.</w:t>
      </w:r>
    </w:p>
    <w:p w14:paraId="3B3C54F3" w14:textId="77777777" w:rsidR="001F583B" w:rsidRPr="003731C1" w:rsidRDefault="001F583B" w:rsidP="001F583B">
      <w:pPr>
        <w:jc w:val="both"/>
        <w:rPr>
          <w:sz w:val="28"/>
          <w:szCs w:val="28"/>
        </w:rPr>
      </w:pPr>
      <w:r w:rsidRPr="003731C1">
        <w:rPr>
          <w:sz w:val="28"/>
          <w:szCs w:val="28"/>
        </w:rPr>
        <w:t xml:space="preserve">Cela en violation de l’Art. 14.1 </w:t>
      </w:r>
      <w:r w:rsidR="00264279" w:rsidRPr="003731C1">
        <w:rPr>
          <w:sz w:val="28"/>
          <w:szCs w:val="28"/>
        </w:rPr>
        <w:t>Et</w:t>
      </w:r>
      <w:r w:rsidRPr="003731C1">
        <w:rPr>
          <w:sz w:val="28"/>
          <w:szCs w:val="28"/>
        </w:rPr>
        <w:t xml:space="preserve"> 2</w:t>
      </w:r>
      <w:r w:rsidR="00264279">
        <w:rPr>
          <w:sz w:val="28"/>
          <w:szCs w:val="28"/>
        </w:rPr>
        <w:t xml:space="preserve"> de la déclaration qui stipule</w:t>
      </w:r>
      <w:r w:rsidRPr="003731C1">
        <w:rPr>
          <w:sz w:val="28"/>
          <w:szCs w:val="28"/>
        </w:rPr>
        <w:t xml:space="preserve"> que </w:t>
      </w:r>
      <w:r w:rsidR="00264279">
        <w:rPr>
          <w:sz w:val="28"/>
          <w:szCs w:val="28"/>
        </w:rPr>
        <w:t>« </w:t>
      </w:r>
      <w:r w:rsidRPr="003731C1">
        <w:rPr>
          <w:sz w:val="28"/>
          <w:szCs w:val="28"/>
        </w:rPr>
        <w:t>les PA ont le droit d’établir e de con</w:t>
      </w:r>
      <w:r w:rsidR="00264279">
        <w:rPr>
          <w:sz w:val="28"/>
          <w:szCs w:val="28"/>
        </w:rPr>
        <w:t>trôler leurs propres systèmes et</w:t>
      </w:r>
      <w:r w:rsidRPr="003731C1">
        <w:rPr>
          <w:sz w:val="28"/>
          <w:szCs w:val="28"/>
        </w:rPr>
        <w:t xml:space="preserve"> établissement scolaire ou </w:t>
      </w:r>
      <w:proofErr w:type="gramStart"/>
      <w:r w:rsidRPr="003731C1">
        <w:rPr>
          <w:sz w:val="28"/>
          <w:szCs w:val="28"/>
        </w:rPr>
        <w:t>l’enseignement  est</w:t>
      </w:r>
      <w:proofErr w:type="gramEnd"/>
      <w:r w:rsidRPr="003731C1">
        <w:rPr>
          <w:sz w:val="28"/>
          <w:szCs w:val="28"/>
        </w:rPr>
        <w:t xml:space="preserve"> dispensé dans leurs leur propre langue, d’une manière adaptée à leur culture d’enseignement et d’apprentissage. En particulier les enfants PA ont</w:t>
      </w:r>
      <w:r w:rsidR="00264279">
        <w:rPr>
          <w:sz w:val="28"/>
          <w:szCs w:val="28"/>
        </w:rPr>
        <w:t xml:space="preserve"> le droit d’accéder à tous les n</w:t>
      </w:r>
      <w:r w:rsidRPr="003731C1">
        <w:rPr>
          <w:sz w:val="28"/>
          <w:szCs w:val="28"/>
        </w:rPr>
        <w:t>iv</w:t>
      </w:r>
      <w:r w:rsidR="00264279">
        <w:rPr>
          <w:sz w:val="28"/>
          <w:szCs w:val="28"/>
        </w:rPr>
        <w:t>e</w:t>
      </w:r>
      <w:r w:rsidRPr="003731C1">
        <w:rPr>
          <w:sz w:val="28"/>
          <w:szCs w:val="28"/>
        </w:rPr>
        <w:t>aux et à toutes les formes d’enseignement public sans discrimination</w:t>
      </w:r>
      <w:r w:rsidR="00264279">
        <w:rPr>
          <w:sz w:val="28"/>
          <w:szCs w:val="28"/>
        </w:rPr>
        <w:t xml:space="preserve"> aucune »</w:t>
      </w:r>
      <w:r w:rsidRPr="003731C1">
        <w:rPr>
          <w:sz w:val="28"/>
          <w:szCs w:val="28"/>
        </w:rPr>
        <w:t>.</w:t>
      </w:r>
    </w:p>
    <w:p w14:paraId="3B3C54F4" w14:textId="77777777" w:rsidR="001F583B" w:rsidRPr="003731C1" w:rsidRDefault="001F583B" w:rsidP="001F583B">
      <w:pPr>
        <w:jc w:val="both"/>
        <w:rPr>
          <w:sz w:val="28"/>
          <w:szCs w:val="28"/>
        </w:rPr>
      </w:pPr>
      <w:r w:rsidRPr="003731C1">
        <w:rPr>
          <w:sz w:val="28"/>
          <w:szCs w:val="28"/>
        </w:rPr>
        <w:t>Les Etats en conservation avec le PA doivent prendre des mesures efficace pour que les PA en</w:t>
      </w:r>
      <w:r w:rsidR="00264279">
        <w:rPr>
          <w:sz w:val="28"/>
          <w:szCs w:val="28"/>
        </w:rPr>
        <w:t xml:space="preserve"> particulier les enfants vivant</w:t>
      </w:r>
      <w:r w:rsidRPr="003731C1">
        <w:rPr>
          <w:sz w:val="28"/>
          <w:szCs w:val="28"/>
        </w:rPr>
        <w:t xml:space="preserve"> à l’extérieur de leur entité puissent accéder, lorsque cela est possible à un enseignement dispensé selon l</w:t>
      </w:r>
      <w:r w:rsidR="00264279">
        <w:rPr>
          <w:sz w:val="28"/>
          <w:szCs w:val="28"/>
        </w:rPr>
        <w:t xml:space="preserve">eur propre culture et leur </w:t>
      </w:r>
      <w:proofErr w:type="gramStart"/>
      <w:r w:rsidR="00264279">
        <w:rPr>
          <w:sz w:val="28"/>
          <w:szCs w:val="28"/>
        </w:rPr>
        <w:t>propr</w:t>
      </w:r>
      <w:r w:rsidRPr="003731C1">
        <w:rPr>
          <w:sz w:val="28"/>
          <w:szCs w:val="28"/>
        </w:rPr>
        <w:t>e  langue</w:t>
      </w:r>
      <w:proofErr w:type="gramEnd"/>
      <w:r w:rsidRPr="003731C1">
        <w:rPr>
          <w:sz w:val="28"/>
          <w:szCs w:val="28"/>
        </w:rPr>
        <w:t>.</w:t>
      </w:r>
    </w:p>
    <w:p w14:paraId="3B3C54F5" w14:textId="77777777" w:rsidR="001F583B" w:rsidRPr="003731C1" w:rsidRDefault="001F583B" w:rsidP="001F583B">
      <w:pPr>
        <w:jc w:val="both"/>
        <w:rPr>
          <w:sz w:val="28"/>
          <w:szCs w:val="28"/>
        </w:rPr>
      </w:pPr>
      <w:r w:rsidRPr="003731C1">
        <w:rPr>
          <w:sz w:val="28"/>
          <w:szCs w:val="28"/>
        </w:rPr>
        <w:t>Il n’existe pas en RD Congo en général et dans la province du Sud-Kivu</w:t>
      </w:r>
      <w:r w:rsidR="00264279">
        <w:rPr>
          <w:sz w:val="28"/>
          <w:szCs w:val="28"/>
        </w:rPr>
        <w:t xml:space="preserve"> en particulier</w:t>
      </w:r>
      <w:r w:rsidRPr="003731C1">
        <w:rPr>
          <w:sz w:val="28"/>
          <w:szCs w:val="28"/>
        </w:rPr>
        <w:t xml:space="preserve"> un media </w:t>
      </w:r>
      <w:r w:rsidR="00264279" w:rsidRPr="003731C1">
        <w:rPr>
          <w:sz w:val="28"/>
          <w:szCs w:val="28"/>
        </w:rPr>
        <w:t>où</w:t>
      </w:r>
      <w:r w:rsidRPr="003731C1">
        <w:rPr>
          <w:sz w:val="28"/>
          <w:szCs w:val="28"/>
        </w:rPr>
        <w:t xml:space="preserve"> les informations, émissions et autres programmes sont diffusés dans </w:t>
      </w:r>
      <w:proofErr w:type="gramStart"/>
      <w:r w:rsidRPr="003731C1">
        <w:rPr>
          <w:sz w:val="28"/>
          <w:szCs w:val="28"/>
        </w:rPr>
        <w:t>la langue peuplé</w:t>
      </w:r>
      <w:proofErr w:type="gramEnd"/>
      <w:r w:rsidRPr="003731C1">
        <w:rPr>
          <w:sz w:val="28"/>
          <w:szCs w:val="28"/>
        </w:rPr>
        <w:t xml:space="preserve"> autochtone, ce</w:t>
      </w:r>
      <w:r w:rsidR="00264279">
        <w:rPr>
          <w:sz w:val="28"/>
          <w:szCs w:val="28"/>
        </w:rPr>
        <w:t>la en violation de l’Art.16 de</w:t>
      </w:r>
      <w:r w:rsidRPr="003731C1">
        <w:rPr>
          <w:sz w:val="28"/>
          <w:szCs w:val="28"/>
        </w:rPr>
        <w:t xml:space="preserve"> la déclaration qui stipule que </w:t>
      </w:r>
      <w:r w:rsidR="0046567B">
        <w:rPr>
          <w:sz w:val="28"/>
          <w:szCs w:val="28"/>
        </w:rPr>
        <w:t>« </w:t>
      </w:r>
      <w:r w:rsidRPr="003731C1">
        <w:rPr>
          <w:sz w:val="28"/>
          <w:szCs w:val="28"/>
        </w:rPr>
        <w:t>le</w:t>
      </w:r>
      <w:r w:rsidR="0046567B">
        <w:rPr>
          <w:sz w:val="28"/>
          <w:szCs w:val="28"/>
        </w:rPr>
        <w:t>s</w:t>
      </w:r>
      <w:r w:rsidRPr="003731C1">
        <w:rPr>
          <w:sz w:val="28"/>
          <w:szCs w:val="28"/>
        </w:rPr>
        <w:t xml:space="preserve"> PA ont les droit d’établir leurs propres médias dans leur propre langues et d’accéder à toute les formes des médias non autochtone sans discrimination aucune</w:t>
      </w:r>
      <w:r w:rsidR="0046567B">
        <w:rPr>
          <w:sz w:val="28"/>
          <w:szCs w:val="28"/>
        </w:rPr>
        <w:t> »</w:t>
      </w:r>
      <w:r w:rsidRPr="003731C1">
        <w:rPr>
          <w:sz w:val="28"/>
          <w:szCs w:val="28"/>
        </w:rPr>
        <w:t xml:space="preserve">. </w:t>
      </w:r>
      <w:r w:rsidR="0046567B">
        <w:rPr>
          <w:sz w:val="28"/>
          <w:szCs w:val="28"/>
        </w:rPr>
        <w:t>C</w:t>
      </w:r>
      <w:r w:rsidRPr="003731C1">
        <w:rPr>
          <w:sz w:val="28"/>
          <w:szCs w:val="28"/>
        </w:rPr>
        <w:t>ertains</w:t>
      </w:r>
      <w:r w:rsidR="0046567B">
        <w:rPr>
          <w:sz w:val="28"/>
          <w:szCs w:val="28"/>
        </w:rPr>
        <w:t xml:space="preserve"> enfants PA</w:t>
      </w:r>
      <w:r w:rsidRPr="003731C1">
        <w:rPr>
          <w:sz w:val="28"/>
          <w:szCs w:val="28"/>
        </w:rPr>
        <w:t xml:space="preserve"> </w:t>
      </w:r>
      <w:proofErr w:type="gramStart"/>
      <w:r w:rsidRPr="003731C1">
        <w:rPr>
          <w:sz w:val="28"/>
          <w:szCs w:val="28"/>
        </w:rPr>
        <w:t>sont  accusés</w:t>
      </w:r>
      <w:proofErr w:type="gramEnd"/>
      <w:r w:rsidRPr="003731C1">
        <w:rPr>
          <w:sz w:val="28"/>
          <w:szCs w:val="28"/>
        </w:rPr>
        <w:t xml:space="preserve"> des voleurs, des paresseux et d’autres vont piéger les animaux avec leur parents dans le p</w:t>
      </w:r>
      <w:r>
        <w:rPr>
          <w:sz w:val="28"/>
          <w:szCs w:val="28"/>
        </w:rPr>
        <w:t xml:space="preserve">arc de  </w:t>
      </w:r>
      <w:proofErr w:type="spellStart"/>
      <w:r>
        <w:rPr>
          <w:sz w:val="28"/>
          <w:szCs w:val="28"/>
        </w:rPr>
        <w:t>Kahuzi</w:t>
      </w:r>
      <w:proofErr w:type="spellEnd"/>
      <w:r>
        <w:rPr>
          <w:sz w:val="28"/>
          <w:szCs w:val="28"/>
        </w:rPr>
        <w:t xml:space="preserve"> </w:t>
      </w:r>
      <w:proofErr w:type="spellStart"/>
      <w:r>
        <w:rPr>
          <w:sz w:val="28"/>
          <w:szCs w:val="28"/>
        </w:rPr>
        <w:t>B</w:t>
      </w:r>
      <w:r w:rsidRPr="003731C1">
        <w:rPr>
          <w:sz w:val="28"/>
          <w:szCs w:val="28"/>
        </w:rPr>
        <w:t>iega</w:t>
      </w:r>
      <w:proofErr w:type="spellEnd"/>
      <w:r w:rsidRPr="003731C1">
        <w:rPr>
          <w:sz w:val="28"/>
          <w:szCs w:val="28"/>
        </w:rPr>
        <w:t xml:space="preserve"> pourtant interdit , avec le risque d’être d</w:t>
      </w:r>
      <w:r w:rsidR="0046567B">
        <w:rPr>
          <w:sz w:val="28"/>
          <w:szCs w:val="28"/>
        </w:rPr>
        <w:t>évoré par des animaux féroces ou d’être blessés</w:t>
      </w:r>
      <w:r w:rsidRPr="003731C1">
        <w:rPr>
          <w:sz w:val="28"/>
          <w:szCs w:val="28"/>
        </w:rPr>
        <w:t>.</w:t>
      </w:r>
      <w:r w:rsidR="0046567B">
        <w:rPr>
          <w:sz w:val="28"/>
          <w:szCs w:val="28"/>
        </w:rPr>
        <w:t xml:space="preserve"> Les résultats de nos enquêtes de décembre 2020 et de janvier 2021 réalisés dans ces 3 territoires où vivent les peuples autochtones au Sud-Kivu ont prouvés que les enfants PA consomment du chanvre, cigarettes et plusieurs boissons fortement alcoolisées ;</w:t>
      </w:r>
      <w:r w:rsidRPr="003731C1">
        <w:rPr>
          <w:sz w:val="28"/>
          <w:szCs w:val="28"/>
        </w:rPr>
        <w:t xml:space="preserve"> Cela en violation de l’Art. 17 </w:t>
      </w:r>
      <w:r w:rsidR="00793C72">
        <w:rPr>
          <w:sz w:val="28"/>
          <w:szCs w:val="28"/>
        </w:rPr>
        <w:t>de la déclaration des Nations U</w:t>
      </w:r>
      <w:r>
        <w:rPr>
          <w:sz w:val="28"/>
          <w:szCs w:val="28"/>
        </w:rPr>
        <w:t xml:space="preserve">nies sur le droits de peuples autochtones qui stipule que </w:t>
      </w:r>
      <w:r w:rsidR="00793C72">
        <w:rPr>
          <w:sz w:val="28"/>
          <w:szCs w:val="28"/>
        </w:rPr>
        <w:t>« </w:t>
      </w:r>
      <w:r>
        <w:rPr>
          <w:sz w:val="28"/>
          <w:szCs w:val="28"/>
        </w:rPr>
        <w:t>les Etats doivent,</w:t>
      </w:r>
      <w:r w:rsidRPr="003731C1">
        <w:rPr>
          <w:sz w:val="28"/>
          <w:szCs w:val="28"/>
        </w:rPr>
        <w:t xml:space="preserve"> en coopération</w:t>
      </w:r>
      <w:r w:rsidR="00C930F7">
        <w:rPr>
          <w:sz w:val="28"/>
          <w:szCs w:val="28"/>
        </w:rPr>
        <w:t xml:space="preserve"> et en concertation</w:t>
      </w:r>
      <w:r w:rsidRPr="003731C1">
        <w:rPr>
          <w:sz w:val="28"/>
          <w:szCs w:val="28"/>
        </w:rPr>
        <w:t xml:space="preserve"> avec les PA </w:t>
      </w:r>
      <w:r w:rsidR="00C930F7">
        <w:rPr>
          <w:sz w:val="28"/>
          <w:szCs w:val="28"/>
        </w:rPr>
        <w:t xml:space="preserve">doivent </w:t>
      </w:r>
      <w:r w:rsidRPr="003731C1">
        <w:rPr>
          <w:sz w:val="28"/>
          <w:szCs w:val="28"/>
        </w:rPr>
        <w:t>prendre</w:t>
      </w:r>
      <w:r w:rsidR="00C930F7">
        <w:rPr>
          <w:sz w:val="28"/>
          <w:szCs w:val="28"/>
        </w:rPr>
        <w:t xml:space="preserve"> ensemble</w:t>
      </w:r>
      <w:r w:rsidRPr="003731C1">
        <w:rPr>
          <w:sz w:val="28"/>
          <w:szCs w:val="28"/>
        </w:rPr>
        <w:t xml:space="preserve"> des mesures visant spécifiquement à protéger les enfants PA contre l’exploitation économique et contre le travail susceptible</w:t>
      </w:r>
      <w:r w:rsidR="00C930F7">
        <w:rPr>
          <w:sz w:val="28"/>
          <w:szCs w:val="28"/>
        </w:rPr>
        <w:t xml:space="preserve"> d’être </w:t>
      </w:r>
      <w:r w:rsidRPr="003731C1">
        <w:rPr>
          <w:sz w:val="28"/>
          <w:szCs w:val="28"/>
        </w:rPr>
        <w:t xml:space="preserve">dangereux  ou d’entraver leur éducation ou de nuire à leur santé ou à leur </w:t>
      </w:r>
      <w:r w:rsidR="00C930F7">
        <w:rPr>
          <w:sz w:val="28"/>
          <w:szCs w:val="28"/>
        </w:rPr>
        <w:t xml:space="preserve">développement </w:t>
      </w:r>
      <w:r w:rsidRPr="003731C1">
        <w:rPr>
          <w:sz w:val="28"/>
          <w:szCs w:val="28"/>
        </w:rPr>
        <w:t>physique, mental,…</w:t>
      </w:r>
    </w:p>
    <w:p w14:paraId="3B3C54F6" w14:textId="77777777" w:rsidR="001F583B" w:rsidRPr="003731C1" w:rsidRDefault="001F583B" w:rsidP="001F583B">
      <w:pPr>
        <w:jc w:val="both"/>
        <w:rPr>
          <w:sz w:val="28"/>
          <w:szCs w:val="28"/>
        </w:rPr>
      </w:pPr>
      <w:r w:rsidRPr="003731C1">
        <w:rPr>
          <w:sz w:val="28"/>
          <w:szCs w:val="28"/>
        </w:rPr>
        <w:t>95% d</w:t>
      </w:r>
      <w:r w:rsidR="00BD6486">
        <w:rPr>
          <w:sz w:val="28"/>
          <w:szCs w:val="28"/>
        </w:rPr>
        <w:t>es femmes autochtones accouchent à domicile</w:t>
      </w:r>
      <w:r w:rsidRPr="003731C1">
        <w:rPr>
          <w:sz w:val="28"/>
          <w:szCs w:val="28"/>
        </w:rPr>
        <w:t>, elle</w:t>
      </w:r>
      <w:r w:rsidR="00BD6486">
        <w:rPr>
          <w:sz w:val="28"/>
          <w:szCs w:val="28"/>
        </w:rPr>
        <w:t>s</w:t>
      </w:r>
      <w:r w:rsidRPr="003731C1">
        <w:rPr>
          <w:sz w:val="28"/>
          <w:szCs w:val="28"/>
        </w:rPr>
        <w:t xml:space="preserve"> ne fréquente</w:t>
      </w:r>
      <w:r w:rsidR="00BD6486">
        <w:rPr>
          <w:sz w:val="28"/>
          <w:szCs w:val="28"/>
        </w:rPr>
        <w:t>nt</w:t>
      </w:r>
      <w:r w:rsidRPr="003731C1">
        <w:rPr>
          <w:sz w:val="28"/>
          <w:szCs w:val="28"/>
        </w:rPr>
        <w:t xml:space="preserve"> pas les structures sanitaires intégrées, elles consomment les médicaments traditionnels</w:t>
      </w:r>
      <w:r w:rsidR="00BD6486">
        <w:rPr>
          <w:sz w:val="28"/>
          <w:szCs w:val="28"/>
        </w:rPr>
        <w:t xml:space="preserve"> non dosés</w:t>
      </w:r>
      <w:r w:rsidR="002604CD">
        <w:rPr>
          <w:sz w:val="28"/>
          <w:szCs w:val="28"/>
        </w:rPr>
        <w:t xml:space="preserve">. </w:t>
      </w:r>
      <w:r w:rsidR="002604CD" w:rsidRPr="003731C1">
        <w:rPr>
          <w:sz w:val="28"/>
          <w:szCs w:val="28"/>
        </w:rPr>
        <w:t>Leurs</w:t>
      </w:r>
      <w:r w:rsidRPr="003731C1">
        <w:rPr>
          <w:sz w:val="28"/>
          <w:szCs w:val="28"/>
        </w:rPr>
        <w:t xml:space="preserve"> enfants ne bénéficient pas du cycle normal vaccination de routine d’où le manque de résistance a</w:t>
      </w:r>
      <w:r w:rsidR="002604CD">
        <w:rPr>
          <w:sz w:val="28"/>
          <w:szCs w:val="28"/>
        </w:rPr>
        <w:t xml:space="preserve">ux maladies épidémiques et </w:t>
      </w:r>
      <w:r w:rsidR="009B169B">
        <w:rPr>
          <w:sz w:val="28"/>
          <w:szCs w:val="28"/>
        </w:rPr>
        <w:t>endé</w:t>
      </w:r>
      <w:r w:rsidR="009B169B" w:rsidRPr="003731C1">
        <w:rPr>
          <w:sz w:val="28"/>
          <w:szCs w:val="28"/>
        </w:rPr>
        <w:t>miques</w:t>
      </w:r>
      <w:r w:rsidRPr="003731C1">
        <w:rPr>
          <w:sz w:val="28"/>
          <w:szCs w:val="28"/>
        </w:rPr>
        <w:t xml:space="preserve">. Cela en violation de l’Art 24 </w:t>
      </w:r>
      <w:r>
        <w:rPr>
          <w:sz w:val="28"/>
          <w:szCs w:val="28"/>
        </w:rPr>
        <w:t xml:space="preserve">de la déclaration des nations unies </w:t>
      </w:r>
      <w:r>
        <w:rPr>
          <w:sz w:val="28"/>
          <w:szCs w:val="28"/>
        </w:rPr>
        <w:lastRenderedPageBreak/>
        <w:t xml:space="preserve">sur le droits de peuples autochtones </w:t>
      </w:r>
      <w:r w:rsidRPr="003731C1">
        <w:rPr>
          <w:sz w:val="28"/>
          <w:szCs w:val="28"/>
        </w:rPr>
        <w:t xml:space="preserve">qui stipule que les PA ont droit à leur pharmacie traditionnelle et ils ont les droits de conserver leurs pratiques </w:t>
      </w:r>
      <w:proofErr w:type="gramStart"/>
      <w:r w:rsidRPr="003731C1">
        <w:rPr>
          <w:sz w:val="28"/>
          <w:szCs w:val="28"/>
        </w:rPr>
        <w:t>médicales,…</w:t>
      </w:r>
      <w:proofErr w:type="gramEnd"/>
    </w:p>
    <w:p w14:paraId="3B3C54F7" w14:textId="77777777" w:rsidR="001F583B" w:rsidRPr="003731C1" w:rsidRDefault="001F583B" w:rsidP="001F583B">
      <w:pPr>
        <w:jc w:val="both"/>
        <w:rPr>
          <w:sz w:val="28"/>
          <w:szCs w:val="28"/>
        </w:rPr>
      </w:pPr>
      <w:r w:rsidRPr="003731C1">
        <w:rPr>
          <w:sz w:val="28"/>
          <w:szCs w:val="28"/>
        </w:rPr>
        <w:t>Les enfants PA n’ont pas droit à la préservation et à la pro</w:t>
      </w:r>
      <w:r w:rsidR="005F12A3">
        <w:rPr>
          <w:sz w:val="28"/>
          <w:szCs w:val="28"/>
        </w:rPr>
        <w:t>tection de leur environnement et de la capacité de production de leur terre</w:t>
      </w:r>
      <w:r w:rsidRPr="003731C1">
        <w:rPr>
          <w:sz w:val="28"/>
          <w:szCs w:val="28"/>
        </w:rPr>
        <w:t xml:space="preserve"> ou territoire et ressources cela en violation de l’Art. 26</w:t>
      </w:r>
      <w:r w:rsidR="00890ABA">
        <w:rPr>
          <w:sz w:val="28"/>
          <w:szCs w:val="28"/>
        </w:rPr>
        <w:t>.3</w:t>
      </w:r>
      <w:r w:rsidRPr="003731C1">
        <w:rPr>
          <w:sz w:val="28"/>
          <w:szCs w:val="28"/>
        </w:rPr>
        <w:t xml:space="preserve"> </w:t>
      </w:r>
      <w:r w:rsidR="00890ABA">
        <w:rPr>
          <w:sz w:val="28"/>
          <w:szCs w:val="28"/>
        </w:rPr>
        <w:t>de la déclaration des Nations U</w:t>
      </w:r>
      <w:r>
        <w:rPr>
          <w:sz w:val="28"/>
          <w:szCs w:val="28"/>
        </w:rPr>
        <w:t xml:space="preserve">nies sur le droits de peuples autochtones </w:t>
      </w:r>
      <w:r w:rsidRPr="003731C1">
        <w:rPr>
          <w:sz w:val="28"/>
          <w:szCs w:val="28"/>
        </w:rPr>
        <w:t xml:space="preserve">qui stipule que </w:t>
      </w:r>
      <w:r w:rsidR="00890ABA">
        <w:rPr>
          <w:sz w:val="28"/>
          <w:szCs w:val="28"/>
        </w:rPr>
        <w:t>« </w:t>
      </w:r>
      <w:r w:rsidRPr="003731C1">
        <w:rPr>
          <w:sz w:val="28"/>
          <w:szCs w:val="28"/>
        </w:rPr>
        <w:t>l’Etat doit accorder la reconnaissance et la protection juri</w:t>
      </w:r>
      <w:r w:rsidR="0077100D">
        <w:rPr>
          <w:sz w:val="28"/>
          <w:szCs w:val="28"/>
        </w:rPr>
        <w:t>dique des terres, territoires en</w:t>
      </w:r>
      <w:r w:rsidRPr="003731C1">
        <w:rPr>
          <w:sz w:val="28"/>
          <w:szCs w:val="28"/>
        </w:rPr>
        <w:t xml:space="preserve"> </w:t>
      </w:r>
      <w:proofErr w:type="gramStart"/>
      <w:r w:rsidRPr="003731C1">
        <w:rPr>
          <w:sz w:val="28"/>
          <w:szCs w:val="28"/>
        </w:rPr>
        <w:t>ressources,…</w:t>
      </w:r>
      <w:proofErr w:type="gramEnd"/>
      <w:r w:rsidR="00890ABA">
        <w:rPr>
          <w:sz w:val="28"/>
          <w:szCs w:val="28"/>
        </w:rPr>
        <w:t> ».</w:t>
      </w:r>
    </w:p>
    <w:p w14:paraId="3B3C54F8" w14:textId="77777777" w:rsidR="001F583B" w:rsidRDefault="001F583B" w:rsidP="001F583B">
      <w:pPr>
        <w:jc w:val="both"/>
        <w:rPr>
          <w:sz w:val="28"/>
          <w:szCs w:val="28"/>
        </w:rPr>
      </w:pPr>
      <w:r w:rsidRPr="003731C1">
        <w:rPr>
          <w:sz w:val="28"/>
          <w:szCs w:val="28"/>
        </w:rPr>
        <w:t xml:space="preserve">Les enfants PA avaient été expulsés avec leurs familles dans la forêt ou ils vivaient par l’agriculture, la chasse et ils pratiquaient la cueillette sans aucune indemnisation. Cela en violation de l’Art. 28 </w:t>
      </w:r>
      <w:r>
        <w:rPr>
          <w:sz w:val="28"/>
          <w:szCs w:val="28"/>
        </w:rPr>
        <w:t xml:space="preserve">de la déclaration des nations unies sur </w:t>
      </w:r>
      <w:proofErr w:type="gramStart"/>
      <w:r>
        <w:rPr>
          <w:sz w:val="28"/>
          <w:szCs w:val="28"/>
        </w:rPr>
        <w:t>le droits</w:t>
      </w:r>
      <w:proofErr w:type="gramEnd"/>
      <w:r>
        <w:rPr>
          <w:sz w:val="28"/>
          <w:szCs w:val="28"/>
        </w:rPr>
        <w:t xml:space="preserve"> de peuples autochtones </w:t>
      </w:r>
      <w:r w:rsidRPr="003731C1">
        <w:rPr>
          <w:sz w:val="28"/>
          <w:szCs w:val="28"/>
        </w:rPr>
        <w:t>qui stipule que les PA ont droit à la réparation pour les biais, notamment de la restitution ou lorsque cela n’est pas possible d’une indemnisation juste.</w:t>
      </w:r>
    </w:p>
    <w:p w14:paraId="3B3C54F9" w14:textId="77777777" w:rsidR="00DA4459" w:rsidRPr="007E0DCD" w:rsidRDefault="00DA4459" w:rsidP="007E0DCD">
      <w:pPr>
        <w:pStyle w:val="ListParagraph"/>
        <w:numPr>
          <w:ilvl w:val="0"/>
          <w:numId w:val="1"/>
        </w:numPr>
        <w:jc w:val="center"/>
        <w:rPr>
          <w:b/>
          <w:sz w:val="32"/>
          <w:szCs w:val="28"/>
          <w:u w:val="single"/>
        </w:rPr>
      </w:pPr>
      <w:r w:rsidRPr="007E0DCD">
        <w:rPr>
          <w:b/>
          <w:sz w:val="32"/>
          <w:szCs w:val="28"/>
          <w:u w:val="single"/>
        </w:rPr>
        <w:t>CONCLUSION</w:t>
      </w:r>
    </w:p>
    <w:p w14:paraId="3B3C54FA" w14:textId="77777777" w:rsidR="00DA4459" w:rsidRDefault="00DA4459" w:rsidP="00DA4459">
      <w:pPr>
        <w:jc w:val="both"/>
        <w:rPr>
          <w:sz w:val="32"/>
          <w:szCs w:val="28"/>
        </w:rPr>
      </w:pPr>
      <w:r>
        <w:rPr>
          <w:sz w:val="32"/>
          <w:szCs w:val="28"/>
        </w:rPr>
        <w:t xml:space="preserve">Nous voici au terme de cette étude qui a été axée </w:t>
      </w:r>
      <w:r w:rsidR="008F3131">
        <w:rPr>
          <w:sz w:val="32"/>
          <w:szCs w:val="28"/>
        </w:rPr>
        <w:t xml:space="preserve">à la </w:t>
      </w:r>
      <w:r>
        <w:rPr>
          <w:sz w:val="32"/>
          <w:szCs w:val="28"/>
        </w:rPr>
        <w:t>contribution sur l’étude des droits de l’enfant autochtone dans le cadre de DNUPPA ; cas des enfants peuples autochtones</w:t>
      </w:r>
      <w:r w:rsidR="00CC2877">
        <w:rPr>
          <w:sz w:val="32"/>
          <w:szCs w:val="28"/>
        </w:rPr>
        <w:t xml:space="preserve"> des</w:t>
      </w:r>
      <w:r>
        <w:rPr>
          <w:sz w:val="32"/>
          <w:szCs w:val="28"/>
        </w:rPr>
        <w:t xml:space="preserve"> </w:t>
      </w:r>
      <w:r w:rsidR="008F3131">
        <w:rPr>
          <w:sz w:val="32"/>
          <w:szCs w:val="28"/>
        </w:rPr>
        <w:t>territoire</w:t>
      </w:r>
      <w:r w:rsidR="00CC2877">
        <w:rPr>
          <w:sz w:val="32"/>
          <w:szCs w:val="28"/>
        </w:rPr>
        <w:t>s</w:t>
      </w:r>
      <w:r w:rsidR="008F3131">
        <w:rPr>
          <w:sz w:val="32"/>
          <w:szCs w:val="28"/>
        </w:rPr>
        <w:t xml:space="preserve"> </w:t>
      </w:r>
      <w:r w:rsidR="00CC2877">
        <w:rPr>
          <w:sz w:val="32"/>
          <w:szCs w:val="28"/>
        </w:rPr>
        <w:t xml:space="preserve">ruraux </w:t>
      </w:r>
      <w:r w:rsidR="008F3131">
        <w:rPr>
          <w:sz w:val="32"/>
          <w:szCs w:val="28"/>
        </w:rPr>
        <w:t xml:space="preserve">de </w:t>
      </w:r>
      <w:proofErr w:type="spellStart"/>
      <w:r w:rsidR="008F3131">
        <w:rPr>
          <w:sz w:val="32"/>
          <w:szCs w:val="28"/>
        </w:rPr>
        <w:t>Kalehe</w:t>
      </w:r>
      <w:proofErr w:type="spellEnd"/>
      <w:r w:rsidR="008F3131">
        <w:rPr>
          <w:sz w:val="32"/>
          <w:szCs w:val="28"/>
        </w:rPr>
        <w:t xml:space="preserve">, Kabare et </w:t>
      </w:r>
      <w:proofErr w:type="spellStart"/>
      <w:r w:rsidR="008F3131">
        <w:rPr>
          <w:sz w:val="32"/>
          <w:szCs w:val="28"/>
        </w:rPr>
        <w:t>Idjwi</w:t>
      </w:r>
      <w:proofErr w:type="spellEnd"/>
      <w:r w:rsidR="008F3131">
        <w:rPr>
          <w:sz w:val="32"/>
          <w:szCs w:val="28"/>
        </w:rPr>
        <w:t>, Province du Sud-Kivu</w:t>
      </w:r>
      <w:r w:rsidR="00CC2877">
        <w:rPr>
          <w:sz w:val="32"/>
          <w:szCs w:val="28"/>
        </w:rPr>
        <w:t xml:space="preserve"> à l’Est de la RDC.</w:t>
      </w:r>
    </w:p>
    <w:p w14:paraId="3B3C54FB" w14:textId="77777777" w:rsidR="00637C55" w:rsidRDefault="00DA4459" w:rsidP="00DA4459">
      <w:pPr>
        <w:jc w:val="both"/>
        <w:rPr>
          <w:sz w:val="32"/>
          <w:szCs w:val="28"/>
        </w:rPr>
      </w:pPr>
      <w:r>
        <w:rPr>
          <w:sz w:val="32"/>
          <w:szCs w:val="28"/>
        </w:rPr>
        <w:t>Les résultats de cette étude ont montré que les droits des enfants peuples autochtones vivant</w:t>
      </w:r>
      <w:r w:rsidR="00637C55">
        <w:rPr>
          <w:sz w:val="32"/>
          <w:szCs w:val="28"/>
        </w:rPr>
        <w:t xml:space="preserve"> dans ces terri</w:t>
      </w:r>
      <w:r w:rsidR="007D730B">
        <w:rPr>
          <w:sz w:val="32"/>
          <w:szCs w:val="28"/>
        </w:rPr>
        <w:t xml:space="preserve">toires ci-haut cités sont violés à un niveau déplorable, poussant à affirmer que la majorité si pas la totalité </w:t>
      </w:r>
      <w:r w:rsidR="007C669B">
        <w:rPr>
          <w:sz w:val="32"/>
          <w:szCs w:val="28"/>
        </w:rPr>
        <w:t xml:space="preserve">d’accord entre les PA et le Parc National de </w:t>
      </w:r>
      <w:proofErr w:type="spellStart"/>
      <w:r w:rsidR="007C669B">
        <w:rPr>
          <w:sz w:val="32"/>
          <w:szCs w:val="28"/>
        </w:rPr>
        <w:t>Kahuzi</w:t>
      </w:r>
      <w:proofErr w:type="spellEnd"/>
      <w:r w:rsidR="007C669B">
        <w:rPr>
          <w:sz w:val="32"/>
          <w:szCs w:val="28"/>
        </w:rPr>
        <w:t xml:space="preserve"> </w:t>
      </w:r>
      <w:proofErr w:type="spellStart"/>
      <w:r w:rsidR="007C669B">
        <w:rPr>
          <w:sz w:val="32"/>
          <w:szCs w:val="28"/>
        </w:rPr>
        <w:t>Biega</w:t>
      </w:r>
      <w:proofErr w:type="spellEnd"/>
      <w:r w:rsidR="007C669B">
        <w:rPr>
          <w:sz w:val="32"/>
          <w:szCs w:val="28"/>
        </w:rPr>
        <w:t xml:space="preserve"> (PNKB) sont restés lettre morte</w:t>
      </w:r>
      <w:r w:rsidR="00DE77C4">
        <w:rPr>
          <w:sz w:val="32"/>
          <w:szCs w:val="28"/>
        </w:rPr>
        <w:t>.</w:t>
      </w:r>
    </w:p>
    <w:p w14:paraId="3B3C54FC" w14:textId="77777777" w:rsidR="00637C55" w:rsidRDefault="00637C55" w:rsidP="00DA4459">
      <w:pPr>
        <w:jc w:val="both"/>
        <w:rPr>
          <w:sz w:val="32"/>
          <w:szCs w:val="28"/>
        </w:rPr>
      </w:pPr>
      <w:r>
        <w:rPr>
          <w:sz w:val="32"/>
          <w:szCs w:val="28"/>
        </w:rPr>
        <w:t xml:space="preserve">Nous tenons à remercier </w:t>
      </w:r>
      <w:proofErr w:type="spellStart"/>
      <w:r>
        <w:rPr>
          <w:sz w:val="32"/>
          <w:szCs w:val="28"/>
        </w:rPr>
        <w:t>Docip</w:t>
      </w:r>
      <w:proofErr w:type="spellEnd"/>
      <w:r>
        <w:rPr>
          <w:sz w:val="32"/>
          <w:szCs w:val="28"/>
        </w:rPr>
        <w:t xml:space="preserve"> à travers son bulletin hebdomadaire qui nous a permis d’avoir </w:t>
      </w:r>
      <w:r w:rsidR="00DE77C4">
        <w:rPr>
          <w:sz w:val="32"/>
          <w:szCs w:val="28"/>
        </w:rPr>
        <w:t xml:space="preserve">cette </w:t>
      </w:r>
      <w:r>
        <w:rPr>
          <w:sz w:val="32"/>
          <w:szCs w:val="28"/>
        </w:rPr>
        <w:t>information</w:t>
      </w:r>
      <w:r w:rsidR="00585B57">
        <w:rPr>
          <w:sz w:val="32"/>
          <w:szCs w:val="28"/>
        </w:rPr>
        <w:t xml:space="preserve"> et</w:t>
      </w:r>
      <w:r>
        <w:rPr>
          <w:sz w:val="32"/>
          <w:szCs w:val="28"/>
        </w:rPr>
        <w:t xml:space="preserve"> d’apporter notre contribution à cette étude.</w:t>
      </w:r>
    </w:p>
    <w:p w14:paraId="3B3C54FD" w14:textId="77777777" w:rsidR="00DA4459" w:rsidRDefault="00637C55" w:rsidP="00DA4459">
      <w:pPr>
        <w:jc w:val="both"/>
        <w:rPr>
          <w:sz w:val="32"/>
          <w:szCs w:val="28"/>
        </w:rPr>
      </w:pPr>
      <w:r>
        <w:rPr>
          <w:sz w:val="32"/>
          <w:szCs w:val="28"/>
        </w:rPr>
        <w:t xml:space="preserve">Ce travail a été réalisé par l’équipe de </w:t>
      </w:r>
      <w:proofErr w:type="spellStart"/>
      <w:r>
        <w:rPr>
          <w:sz w:val="32"/>
          <w:szCs w:val="28"/>
        </w:rPr>
        <w:t>l’asbl</w:t>
      </w:r>
      <w:proofErr w:type="spellEnd"/>
      <w:r>
        <w:rPr>
          <w:sz w:val="32"/>
          <w:szCs w:val="28"/>
        </w:rPr>
        <w:t xml:space="preserve"> IDPRN sous </w:t>
      </w:r>
      <w:r w:rsidR="00CF1C68">
        <w:rPr>
          <w:sz w:val="32"/>
          <w:szCs w:val="28"/>
        </w:rPr>
        <w:t>la coordination de Monsieur Juvé</w:t>
      </w:r>
      <w:r>
        <w:rPr>
          <w:sz w:val="32"/>
          <w:szCs w:val="28"/>
        </w:rPr>
        <w:t>nal BUHENDWA MULIKUZA</w:t>
      </w:r>
      <w:r w:rsidR="00BF58B2">
        <w:rPr>
          <w:sz w:val="32"/>
          <w:szCs w:val="28"/>
        </w:rPr>
        <w:t>,</w:t>
      </w:r>
      <w:r>
        <w:rPr>
          <w:sz w:val="32"/>
          <w:szCs w:val="28"/>
        </w:rPr>
        <w:t xml:space="preserve"> son coordinateur.</w:t>
      </w:r>
      <w:r w:rsidR="00DA4459">
        <w:rPr>
          <w:sz w:val="32"/>
          <w:szCs w:val="28"/>
        </w:rPr>
        <w:t xml:space="preserve"> </w:t>
      </w:r>
    </w:p>
    <w:p w14:paraId="3B3C54FE" w14:textId="77777777" w:rsidR="00DA4459" w:rsidRPr="00DA4459" w:rsidRDefault="00DA4459" w:rsidP="00DA4459">
      <w:pPr>
        <w:jc w:val="both"/>
        <w:rPr>
          <w:sz w:val="32"/>
          <w:szCs w:val="28"/>
        </w:rPr>
      </w:pPr>
    </w:p>
    <w:p w14:paraId="3B3C54FF" w14:textId="77777777" w:rsidR="001F583B" w:rsidRPr="003731C1" w:rsidRDefault="001F583B" w:rsidP="001F583B">
      <w:pPr>
        <w:jc w:val="both"/>
        <w:rPr>
          <w:sz w:val="28"/>
          <w:szCs w:val="28"/>
        </w:rPr>
      </w:pPr>
    </w:p>
    <w:p w14:paraId="3B3C5500" w14:textId="77777777" w:rsidR="001F583B" w:rsidRDefault="001F583B" w:rsidP="001F583B">
      <w:pPr>
        <w:jc w:val="both"/>
      </w:pPr>
    </w:p>
    <w:p w14:paraId="3B3C5501" w14:textId="77777777" w:rsidR="001F583B" w:rsidRDefault="001F583B" w:rsidP="001F583B">
      <w:pPr>
        <w:jc w:val="both"/>
        <w:rPr>
          <w:sz w:val="24"/>
          <w:szCs w:val="24"/>
        </w:rPr>
      </w:pPr>
    </w:p>
    <w:p w14:paraId="3B3C5502" w14:textId="77777777" w:rsidR="001F583B" w:rsidRPr="00A15618" w:rsidRDefault="001F583B" w:rsidP="001F583B">
      <w:pPr>
        <w:jc w:val="both"/>
        <w:rPr>
          <w:sz w:val="24"/>
          <w:szCs w:val="24"/>
        </w:rPr>
      </w:pPr>
    </w:p>
    <w:p w14:paraId="3B3C5503" w14:textId="77777777" w:rsidR="001F583B" w:rsidRDefault="001F583B" w:rsidP="001F583B">
      <w:pPr>
        <w:jc w:val="right"/>
        <w:rPr>
          <w:sz w:val="24"/>
          <w:szCs w:val="24"/>
        </w:rPr>
      </w:pPr>
    </w:p>
    <w:p w14:paraId="3B3C5504" w14:textId="77777777" w:rsidR="001F583B" w:rsidRPr="00A15618" w:rsidRDefault="001F583B" w:rsidP="001F583B">
      <w:pPr>
        <w:jc w:val="right"/>
        <w:rPr>
          <w:sz w:val="24"/>
          <w:szCs w:val="24"/>
        </w:rPr>
      </w:pPr>
    </w:p>
    <w:p w14:paraId="3B3C5505" w14:textId="77777777" w:rsidR="001F583B" w:rsidRDefault="001F583B" w:rsidP="00C63200">
      <w:pPr>
        <w:jc w:val="center"/>
        <w:rPr>
          <w:b/>
          <w:sz w:val="44"/>
          <w:szCs w:val="44"/>
        </w:rPr>
      </w:pPr>
    </w:p>
    <w:p w14:paraId="3B3C5506" w14:textId="77777777" w:rsidR="001F583B" w:rsidRDefault="001F583B" w:rsidP="00C63200">
      <w:pPr>
        <w:jc w:val="center"/>
      </w:pPr>
    </w:p>
    <w:sectPr w:rsidR="001F583B" w:rsidSect="001F583B">
      <w:pgSz w:w="11906" w:h="16838"/>
      <w:pgMar w:top="568" w:right="1417" w:bottom="568" w:left="1417" w:header="708" w:footer="708" w:gutter="0"/>
      <w:pgBorders w:display="firstPage"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9AF"/>
    <w:multiLevelType w:val="hybridMultilevel"/>
    <w:tmpl w:val="F53244A8"/>
    <w:lvl w:ilvl="0" w:tplc="868633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00"/>
    <w:rsid w:val="00012538"/>
    <w:rsid w:val="00134F0C"/>
    <w:rsid w:val="0013562E"/>
    <w:rsid w:val="0015315B"/>
    <w:rsid w:val="001E13B8"/>
    <w:rsid w:val="001F583B"/>
    <w:rsid w:val="002604CD"/>
    <w:rsid w:val="00264279"/>
    <w:rsid w:val="00397251"/>
    <w:rsid w:val="0046567B"/>
    <w:rsid w:val="004E6CFC"/>
    <w:rsid w:val="0050563B"/>
    <w:rsid w:val="00585B57"/>
    <w:rsid w:val="005F12A3"/>
    <w:rsid w:val="00637C55"/>
    <w:rsid w:val="0077100D"/>
    <w:rsid w:val="00782930"/>
    <w:rsid w:val="00793C72"/>
    <w:rsid w:val="007C669B"/>
    <w:rsid w:val="007D730B"/>
    <w:rsid w:val="007E0DCD"/>
    <w:rsid w:val="00836992"/>
    <w:rsid w:val="00890ABA"/>
    <w:rsid w:val="008F3131"/>
    <w:rsid w:val="00913057"/>
    <w:rsid w:val="009A2314"/>
    <w:rsid w:val="009B169B"/>
    <w:rsid w:val="009C18C1"/>
    <w:rsid w:val="00AD6B9D"/>
    <w:rsid w:val="00B00C07"/>
    <w:rsid w:val="00B47754"/>
    <w:rsid w:val="00BD6486"/>
    <w:rsid w:val="00BF58B2"/>
    <w:rsid w:val="00C25EA6"/>
    <w:rsid w:val="00C47121"/>
    <w:rsid w:val="00C63200"/>
    <w:rsid w:val="00C930F7"/>
    <w:rsid w:val="00CC2877"/>
    <w:rsid w:val="00CF1C68"/>
    <w:rsid w:val="00D03A33"/>
    <w:rsid w:val="00DA4459"/>
    <w:rsid w:val="00DE7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54B9"/>
  <w15:docId w15:val="{9FB2C647-8A2A-419F-936C-61BB3BBE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00"/>
    <w:rPr>
      <w:color w:val="0000FF"/>
      <w:u w:val="single"/>
    </w:rPr>
  </w:style>
  <w:style w:type="paragraph" w:styleId="BalloonText">
    <w:name w:val="Balloon Text"/>
    <w:basedOn w:val="Normal"/>
    <w:link w:val="BalloonTextChar"/>
    <w:uiPriority w:val="99"/>
    <w:semiHidden/>
    <w:unhideWhenUsed/>
    <w:rsid w:val="00C63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00"/>
    <w:rPr>
      <w:rFonts w:ascii="Tahoma" w:hAnsi="Tahoma" w:cs="Tahoma"/>
      <w:sz w:val="16"/>
      <w:szCs w:val="16"/>
    </w:rPr>
  </w:style>
  <w:style w:type="paragraph" w:styleId="ListParagraph">
    <w:name w:val="List Paragraph"/>
    <w:basedOn w:val="Normal"/>
    <w:uiPriority w:val="34"/>
    <w:qFormat/>
    <w:rsid w:val="0001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gdrasb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Innovation pour la defense et la protection des ressources naturelles République démocratique du Congo</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15D14-13A4-434F-9BD0-343EEB9109B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F3C0D9-1508-46AC-8BDB-DB3BBD50DACF}">
  <ds:schemaRefs>
    <ds:schemaRef ds:uri="http://schemas.microsoft.com/sharepoint/v3/contenttype/forms"/>
  </ds:schemaRefs>
</ds:datastoreItem>
</file>

<file path=customXml/itemProps3.xml><?xml version="1.0" encoding="utf-8"?>
<ds:datastoreItem xmlns:ds="http://schemas.openxmlformats.org/officeDocument/2006/customXml" ds:itemID="{D2095E27-1686-4D17-8FD5-E4AD68C34F5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10446</Characters>
  <Application>Microsoft Office Word</Application>
  <DocSecurity>4</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MASTAKI</dc:creator>
  <cp:lastModifiedBy>Leonardo Rivera Mendoza</cp:lastModifiedBy>
  <cp:revision>2</cp:revision>
  <cp:lastPrinted>2021-03-01T11:57:00Z</cp:lastPrinted>
  <dcterms:created xsi:type="dcterms:W3CDTF">2021-10-27T22:07:00Z</dcterms:created>
  <dcterms:modified xsi:type="dcterms:W3CDTF">2021-10-27T22:07:00Z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