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08273" w14:textId="77777777" w:rsidR="00103D8A" w:rsidRPr="00485AB9" w:rsidRDefault="00103D8A" w:rsidP="00103D8A">
      <w:pPr>
        <w:spacing w:line="240" w:lineRule="exact"/>
        <w:ind w:left="-510" w:right="-680"/>
        <w:jc w:val="center"/>
        <w:rPr>
          <w:rFonts w:ascii="Times New Roman" w:hAnsi="Times New Roman"/>
          <w:lang w:val="en-US"/>
        </w:rPr>
      </w:pPr>
      <w:r>
        <w:rPr>
          <w:rFonts w:ascii="Times New Roman" w:hAnsi="Times New Roman"/>
          <w:noProof/>
          <w:lang w:val="en-GB" w:eastAsia="en-GB" w:bidi="ar-SA"/>
        </w:rPr>
        <w:drawing>
          <wp:anchor distT="0" distB="0" distL="114935" distR="114935" simplePos="0" relativeHeight="251661312" behindDoc="0" locked="0" layoutInCell="1" allowOverlap="1" wp14:anchorId="5443A520" wp14:editId="422294F7">
            <wp:simplePos x="0" y="0"/>
            <wp:positionH relativeFrom="column">
              <wp:posOffset>-140335</wp:posOffset>
            </wp:positionH>
            <wp:positionV relativeFrom="paragraph">
              <wp:posOffset>-471170</wp:posOffset>
            </wp:positionV>
            <wp:extent cx="6486525" cy="876300"/>
            <wp:effectExtent l="19050" t="0" r="9525" b="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cstate="print"/>
                    <a:srcRect l="10326" t="10800" r="9089" b="73378"/>
                    <a:stretch>
                      <a:fillRect/>
                    </a:stretch>
                  </pic:blipFill>
                  <pic:spPr bwMode="auto">
                    <a:xfrm>
                      <a:off x="0" y="0"/>
                      <a:ext cx="6486525" cy="876300"/>
                    </a:xfrm>
                    <a:prstGeom prst="rect">
                      <a:avLst/>
                    </a:prstGeom>
                    <a:noFill/>
                    <a:ln w="9525">
                      <a:noFill/>
                      <a:miter lim="800000"/>
                      <a:headEnd/>
                      <a:tailEnd/>
                    </a:ln>
                  </pic:spPr>
                </pic:pic>
              </a:graphicData>
            </a:graphic>
          </wp:anchor>
        </w:drawing>
      </w:r>
      <w:proofErr w:type="spellStart"/>
      <w:r w:rsidRPr="00485AB9">
        <w:rPr>
          <w:rFonts w:ascii="Times New Roman" w:hAnsi="Times New Roman"/>
          <w:lang w:val="en-US"/>
        </w:rPr>
        <w:t>nnnnnnnnnn</w:t>
      </w:r>
      <w:proofErr w:type="spellEnd"/>
    </w:p>
    <w:p w14:paraId="63396EB6" w14:textId="77777777" w:rsidR="00103D8A" w:rsidRPr="00485AB9" w:rsidRDefault="00103D8A" w:rsidP="00103D8A">
      <w:pPr>
        <w:spacing w:line="240" w:lineRule="exact"/>
        <w:ind w:left="-510" w:right="-680"/>
        <w:jc w:val="center"/>
        <w:rPr>
          <w:rFonts w:ascii="Times New Roman" w:hAnsi="Times New Roman"/>
          <w:lang w:val="en-US"/>
        </w:rPr>
      </w:pPr>
    </w:p>
    <w:p w14:paraId="2D591C8D" w14:textId="77777777" w:rsidR="00103D8A" w:rsidRPr="00485AB9" w:rsidRDefault="00103D8A" w:rsidP="00103D8A">
      <w:pPr>
        <w:spacing w:line="240" w:lineRule="exact"/>
        <w:ind w:left="-510" w:right="-680"/>
        <w:jc w:val="center"/>
        <w:rPr>
          <w:rFonts w:ascii="Times New Roman" w:hAnsi="Times New Roman"/>
          <w:sz w:val="36"/>
          <w:szCs w:val="36"/>
          <w:lang w:val="en-US"/>
        </w:rPr>
      </w:pPr>
    </w:p>
    <w:p w14:paraId="4EA91E4B" w14:textId="77777777" w:rsidR="00103D8A" w:rsidRPr="003B1ADE" w:rsidRDefault="00103D8A" w:rsidP="00103D8A">
      <w:pPr>
        <w:pStyle w:val="NoSpacing"/>
        <w:jc w:val="center"/>
        <w:rPr>
          <w:rFonts w:ascii="Arial Narrow" w:hAnsi="Arial Narrow"/>
          <w:sz w:val="20"/>
          <w:szCs w:val="20"/>
          <w:lang w:val="en-US"/>
        </w:rPr>
      </w:pPr>
      <w:proofErr w:type="spellStart"/>
      <w:r w:rsidRPr="003B1ADE">
        <w:rPr>
          <w:rFonts w:ascii="Arial Narrow" w:hAnsi="Arial Narrow"/>
          <w:sz w:val="20"/>
          <w:szCs w:val="20"/>
          <w:lang w:val="en-US"/>
        </w:rPr>
        <w:t>Congrès</w:t>
      </w:r>
      <w:proofErr w:type="spellEnd"/>
      <w:r w:rsidRPr="003B1ADE">
        <w:rPr>
          <w:rFonts w:ascii="Arial Narrow" w:hAnsi="Arial Narrow"/>
          <w:sz w:val="20"/>
          <w:szCs w:val="20"/>
          <w:lang w:val="en-US"/>
        </w:rPr>
        <w:t xml:space="preserve"> Mondial Amazigh/Amazigh World Congress - 9, rue Parrot - CS 72809 - 75590 Paris Cedex 12, France</w:t>
      </w:r>
    </w:p>
    <w:p w14:paraId="48FC119E" w14:textId="77777777" w:rsidR="00103D8A" w:rsidRPr="00B705E7" w:rsidRDefault="00103D8A" w:rsidP="00103D8A">
      <w:pPr>
        <w:pStyle w:val="NoSpacing"/>
        <w:rPr>
          <w:rFonts w:ascii="Arial Narrow" w:hAnsi="Arial Narrow"/>
          <w:sz w:val="4"/>
          <w:szCs w:val="4"/>
          <w:lang w:val="en-US"/>
        </w:rPr>
      </w:pPr>
    </w:p>
    <w:p w14:paraId="093CA33B" w14:textId="77777777" w:rsidR="00103D8A" w:rsidRPr="00B705E7" w:rsidRDefault="00103D8A" w:rsidP="00103D8A">
      <w:pPr>
        <w:pStyle w:val="NoSpacing"/>
        <w:jc w:val="center"/>
        <w:rPr>
          <w:rFonts w:ascii="Arial Narrow" w:hAnsi="Arial Narrow"/>
          <w:sz w:val="20"/>
          <w:szCs w:val="20"/>
          <w:lang w:val="en-US"/>
        </w:rPr>
      </w:pPr>
      <w:r w:rsidRPr="00B705E7">
        <w:rPr>
          <w:rFonts w:ascii="Arial Narrow" w:hAnsi="Arial Narrow"/>
          <w:sz w:val="20"/>
          <w:szCs w:val="20"/>
          <w:lang w:val="en-US"/>
        </w:rPr>
        <w:t xml:space="preserve">Web: </w:t>
      </w:r>
      <w:hyperlink r:id="rId11" w:history="1">
        <w:r w:rsidRPr="00B705E7">
          <w:rPr>
            <w:rStyle w:val="Hyperlink"/>
            <w:rFonts w:ascii="Arial Narrow" w:hAnsi="Arial Narrow"/>
            <w:sz w:val="20"/>
            <w:szCs w:val="20"/>
            <w:lang w:val="en-US"/>
          </w:rPr>
          <w:t>www.congres-mondial-amazigh.org</w:t>
        </w:r>
      </w:hyperlink>
      <w:r w:rsidRPr="00B705E7">
        <w:rPr>
          <w:rFonts w:ascii="Arial Narrow" w:hAnsi="Arial Narrow"/>
          <w:sz w:val="20"/>
          <w:szCs w:val="20"/>
          <w:lang w:val="en-US"/>
        </w:rPr>
        <w:t xml:space="preserve"> – Email: </w:t>
      </w:r>
      <w:hyperlink r:id="rId12" w:history="1">
        <w:r w:rsidRPr="00B705E7">
          <w:rPr>
            <w:rStyle w:val="Hyperlink"/>
            <w:rFonts w:ascii="Arial Narrow" w:hAnsi="Arial Narrow"/>
            <w:sz w:val="20"/>
            <w:szCs w:val="20"/>
            <w:lang w:val="en-US"/>
          </w:rPr>
          <w:t>congres.mondial.amazigh@wanadoo.fr</w:t>
        </w:r>
      </w:hyperlink>
      <w:r w:rsidRPr="00B705E7">
        <w:rPr>
          <w:rFonts w:ascii="Arial Narrow" w:hAnsi="Arial Narrow"/>
          <w:sz w:val="20"/>
          <w:szCs w:val="20"/>
          <w:lang w:val="en-US"/>
        </w:rPr>
        <w:t xml:space="preserve"> </w:t>
      </w:r>
    </w:p>
    <w:p w14:paraId="764ED730" w14:textId="77777777" w:rsidR="00103D8A" w:rsidRPr="00333541" w:rsidRDefault="00103D8A" w:rsidP="00103D8A">
      <w:pPr>
        <w:ind w:left="-510" w:right="-680"/>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________________________________________________________________________________________________________________________________________________________________________________________________________________________</w:t>
      </w:r>
    </w:p>
    <w:p w14:paraId="49A23496" w14:textId="77777777" w:rsidR="00103D8A" w:rsidRPr="00E860DB" w:rsidRDefault="00103D8A" w:rsidP="00103D8A">
      <w:pPr>
        <w:ind w:left="-510" w:right="-680"/>
        <w:rPr>
          <w:rFonts w:ascii="Arial" w:hAnsi="Arial" w:cs="Arial"/>
          <w:sz w:val="12"/>
          <w:szCs w:val="12"/>
        </w:rPr>
      </w:pPr>
    </w:p>
    <w:p w14:paraId="6EC84AE9" w14:textId="77777777" w:rsidR="00103D8A" w:rsidRPr="000F394B" w:rsidRDefault="00103D8A" w:rsidP="00103D8A">
      <w:pPr>
        <w:pStyle w:val="NoSpacing"/>
        <w:jc w:val="center"/>
        <w:rPr>
          <w:rFonts w:asciiTheme="minorBidi" w:hAnsiTheme="minorBidi"/>
          <w:sz w:val="16"/>
          <w:szCs w:val="16"/>
        </w:rPr>
      </w:pPr>
    </w:p>
    <w:p w14:paraId="14EEC67B" w14:textId="77777777" w:rsidR="00103D8A" w:rsidRPr="008C3912" w:rsidRDefault="00103D8A" w:rsidP="00103D8A">
      <w:pPr>
        <w:pStyle w:val="NoSpacing"/>
        <w:jc w:val="center"/>
        <w:rPr>
          <w:rFonts w:asciiTheme="minorBidi" w:hAnsiTheme="minorBidi"/>
          <w:b/>
          <w:bCs/>
          <w:sz w:val="24"/>
          <w:szCs w:val="24"/>
        </w:rPr>
      </w:pPr>
      <w:r w:rsidRPr="008C3912">
        <w:rPr>
          <w:rFonts w:asciiTheme="minorBidi" w:hAnsiTheme="minorBidi"/>
          <w:b/>
          <w:bCs/>
          <w:sz w:val="24"/>
          <w:szCs w:val="24"/>
        </w:rPr>
        <w:t>Contribution à l’étude du Mécanisme d’experts sur les droits des enfants autochtones</w:t>
      </w:r>
    </w:p>
    <w:p w14:paraId="27411DA6" w14:textId="77777777" w:rsidR="00103D8A" w:rsidRPr="008C3912" w:rsidRDefault="00103D8A" w:rsidP="00103D8A">
      <w:pPr>
        <w:pStyle w:val="NoSpacing"/>
        <w:rPr>
          <w:rFonts w:asciiTheme="minorBidi" w:hAnsiTheme="minorBidi"/>
          <w:sz w:val="24"/>
          <w:szCs w:val="24"/>
        </w:rPr>
      </w:pPr>
    </w:p>
    <w:p w14:paraId="081B2F4B" w14:textId="77777777" w:rsidR="00103D8A" w:rsidRDefault="00103D8A" w:rsidP="006D4088">
      <w:pPr>
        <w:pStyle w:val="NoSpacing"/>
        <w:jc w:val="both"/>
        <w:rPr>
          <w:rFonts w:asciiTheme="minorBidi" w:hAnsiTheme="minorBidi"/>
          <w:sz w:val="24"/>
          <w:szCs w:val="24"/>
        </w:rPr>
      </w:pPr>
      <w:r w:rsidRPr="008C3912">
        <w:rPr>
          <w:rFonts w:asciiTheme="minorBidi" w:hAnsiTheme="minorBidi"/>
          <w:sz w:val="24"/>
          <w:szCs w:val="24"/>
        </w:rPr>
        <w:t xml:space="preserve">Compte tenu du fait qu’aucun des Etats de la région de </w:t>
      </w:r>
      <w:proofErr w:type="spellStart"/>
      <w:r w:rsidRPr="008C3912">
        <w:rPr>
          <w:rFonts w:asciiTheme="minorBidi" w:hAnsiTheme="minorBidi"/>
          <w:sz w:val="24"/>
          <w:szCs w:val="24"/>
        </w:rPr>
        <w:t>Tamazgha</w:t>
      </w:r>
      <w:proofErr w:type="spellEnd"/>
      <w:r w:rsidRPr="008C3912">
        <w:rPr>
          <w:rFonts w:asciiTheme="minorBidi" w:hAnsiTheme="minorBidi"/>
          <w:sz w:val="24"/>
          <w:szCs w:val="24"/>
        </w:rPr>
        <w:t xml:space="preserve"> (nord de l’Afrique) ne reconnait le peuple amazigh, ni sa qualité de peuple autochtone de cette région, les législations nationales des Etats ne reconnaissent pas des droits spécifiques aux enfants Amazighs. Ils sont traités comme tous les autres enfants de ces pays. </w:t>
      </w:r>
    </w:p>
    <w:p w14:paraId="15F1F663" w14:textId="77777777" w:rsidR="00103D8A" w:rsidRDefault="00103D8A" w:rsidP="006D4088">
      <w:pPr>
        <w:pStyle w:val="NoSpacing"/>
        <w:jc w:val="both"/>
        <w:rPr>
          <w:rFonts w:asciiTheme="minorBidi" w:hAnsiTheme="minorBidi"/>
          <w:sz w:val="24"/>
          <w:szCs w:val="24"/>
        </w:rPr>
      </w:pPr>
    </w:p>
    <w:p w14:paraId="7E85F8E5" w14:textId="77777777" w:rsidR="00103D8A" w:rsidRDefault="00103D8A" w:rsidP="006D4088">
      <w:pPr>
        <w:pStyle w:val="NoSpacing"/>
        <w:jc w:val="both"/>
        <w:rPr>
          <w:rFonts w:asciiTheme="minorBidi" w:hAnsiTheme="minorBidi"/>
          <w:sz w:val="24"/>
          <w:szCs w:val="24"/>
        </w:rPr>
      </w:pPr>
      <w:r>
        <w:rPr>
          <w:rFonts w:asciiTheme="minorBidi" w:hAnsiTheme="minorBidi"/>
          <w:sz w:val="24"/>
          <w:szCs w:val="24"/>
        </w:rPr>
        <w:t xml:space="preserve">Pourtant, certains Etats comme le Maroc et l’Algérie, reconnaissent dans leurs Constitutions, la langue amazighe comme langue officielle de l’Etat, à côté de la langue arabe. Ainsi, ces deux Etats reconnaissent deux langues officielles mais pas deux peuples distincts. De là découlent toutes les violations des droits du peuple autochtone amazigh. </w:t>
      </w:r>
    </w:p>
    <w:p w14:paraId="74AA6D96" w14:textId="77777777" w:rsidR="00103D8A" w:rsidRPr="008C3912" w:rsidRDefault="00103D8A" w:rsidP="006D4088">
      <w:pPr>
        <w:pStyle w:val="NoSpacing"/>
        <w:jc w:val="both"/>
        <w:rPr>
          <w:rFonts w:asciiTheme="minorBidi" w:hAnsiTheme="minorBidi"/>
          <w:sz w:val="24"/>
          <w:szCs w:val="24"/>
        </w:rPr>
      </w:pPr>
    </w:p>
    <w:p w14:paraId="493B1232" w14:textId="77777777" w:rsidR="00103D8A" w:rsidRPr="008C3912" w:rsidRDefault="00103D8A" w:rsidP="006D4088">
      <w:pPr>
        <w:pStyle w:val="NoSpacing"/>
        <w:jc w:val="both"/>
        <w:rPr>
          <w:rFonts w:asciiTheme="minorBidi" w:hAnsiTheme="minorBidi"/>
          <w:sz w:val="24"/>
          <w:szCs w:val="24"/>
        </w:rPr>
      </w:pPr>
      <w:r>
        <w:rPr>
          <w:rFonts w:asciiTheme="minorBidi" w:hAnsiTheme="minorBidi"/>
          <w:sz w:val="24"/>
          <w:szCs w:val="24"/>
        </w:rPr>
        <w:t xml:space="preserve">Dans tous les pays d’Afrique du </w:t>
      </w:r>
      <w:proofErr w:type="gramStart"/>
      <w:r>
        <w:rPr>
          <w:rFonts w:asciiTheme="minorBidi" w:hAnsiTheme="minorBidi"/>
          <w:sz w:val="24"/>
          <w:szCs w:val="24"/>
        </w:rPr>
        <w:t>nord</w:t>
      </w:r>
      <w:proofErr w:type="gramEnd"/>
      <w:r>
        <w:rPr>
          <w:rFonts w:asciiTheme="minorBidi" w:hAnsiTheme="minorBidi"/>
          <w:sz w:val="24"/>
          <w:szCs w:val="24"/>
        </w:rPr>
        <w:t xml:space="preserve"> et Sahara, l</w:t>
      </w:r>
      <w:r w:rsidRPr="008C3912">
        <w:rPr>
          <w:rFonts w:asciiTheme="minorBidi" w:hAnsiTheme="minorBidi"/>
          <w:sz w:val="24"/>
          <w:szCs w:val="24"/>
        </w:rPr>
        <w:t xml:space="preserve">es enfants amazighs naissent et grandissent dans un contexte d’inégalités politiques, économiques, sociales, culturelles et linguistiques que vivent leurs parents et leur communauté autochtone marginalisée. </w:t>
      </w:r>
    </w:p>
    <w:p w14:paraId="7A35E7FE" w14:textId="77777777" w:rsidR="00103D8A" w:rsidRPr="008C3912" w:rsidRDefault="00103D8A" w:rsidP="006D4088">
      <w:pPr>
        <w:pStyle w:val="NoSpacing"/>
        <w:jc w:val="both"/>
        <w:rPr>
          <w:rFonts w:asciiTheme="minorBidi" w:hAnsiTheme="minorBidi"/>
          <w:sz w:val="24"/>
          <w:szCs w:val="24"/>
        </w:rPr>
      </w:pPr>
    </w:p>
    <w:p w14:paraId="011207B1" w14:textId="77777777" w:rsidR="00103D8A" w:rsidRPr="008C3912" w:rsidRDefault="00103D8A" w:rsidP="006D4088">
      <w:pPr>
        <w:pStyle w:val="NoSpacing"/>
        <w:jc w:val="both"/>
        <w:rPr>
          <w:rFonts w:asciiTheme="minorBidi" w:hAnsiTheme="minorBidi"/>
          <w:b/>
          <w:bCs/>
          <w:sz w:val="24"/>
          <w:szCs w:val="24"/>
        </w:rPr>
      </w:pPr>
      <w:r w:rsidRPr="008C3912">
        <w:rPr>
          <w:rFonts w:asciiTheme="minorBidi" w:hAnsiTheme="minorBidi"/>
          <w:b/>
          <w:bCs/>
          <w:sz w:val="24"/>
          <w:szCs w:val="24"/>
        </w:rPr>
        <w:t>Droit à la nationalité et à l’identité</w:t>
      </w:r>
    </w:p>
    <w:p w14:paraId="2BBDD410" w14:textId="77777777" w:rsidR="00103D8A" w:rsidRPr="008C3912" w:rsidRDefault="00103D8A" w:rsidP="006D4088">
      <w:pPr>
        <w:pStyle w:val="NoSpacing"/>
        <w:jc w:val="both"/>
        <w:rPr>
          <w:rFonts w:asciiTheme="minorBidi" w:hAnsiTheme="minorBidi"/>
          <w:sz w:val="24"/>
          <w:szCs w:val="24"/>
        </w:rPr>
      </w:pPr>
    </w:p>
    <w:p w14:paraId="2C7D3D96" w14:textId="77777777" w:rsidR="00103D8A" w:rsidRPr="008C3912" w:rsidRDefault="00103D8A" w:rsidP="006D4088">
      <w:pPr>
        <w:pStyle w:val="NoSpacing"/>
        <w:jc w:val="both"/>
        <w:rPr>
          <w:rFonts w:asciiTheme="minorBidi" w:hAnsiTheme="minorBidi"/>
          <w:sz w:val="24"/>
          <w:szCs w:val="24"/>
        </w:rPr>
      </w:pPr>
      <w:r w:rsidRPr="008C3912">
        <w:rPr>
          <w:rFonts w:asciiTheme="minorBidi" w:hAnsiTheme="minorBidi"/>
          <w:sz w:val="24"/>
          <w:szCs w:val="24"/>
        </w:rPr>
        <w:t xml:space="preserve">En Afrique du Nord </w:t>
      </w:r>
      <w:r w:rsidR="00107EC0">
        <w:rPr>
          <w:rFonts w:asciiTheme="minorBidi" w:hAnsiTheme="minorBidi"/>
          <w:sz w:val="24"/>
          <w:szCs w:val="24"/>
        </w:rPr>
        <w:t xml:space="preserve">et Sahara </w:t>
      </w:r>
      <w:r w:rsidRPr="008C3912">
        <w:rPr>
          <w:rFonts w:asciiTheme="minorBidi" w:hAnsiTheme="minorBidi"/>
          <w:sz w:val="24"/>
          <w:szCs w:val="24"/>
        </w:rPr>
        <w:t>(Algérie, Maroc, Tunisie, Libye, Mauritanie</w:t>
      </w:r>
      <w:r w:rsidR="00107EC0">
        <w:rPr>
          <w:rFonts w:asciiTheme="minorBidi" w:hAnsiTheme="minorBidi"/>
          <w:sz w:val="24"/>
          <w:szCs w:val="24"/>
        </w:rPr>
        <w:t>, Niger, Mali</w:t>
      </w:r>
      <w:r w:rsidRPr="008C3912">
        <w:rPr>
          <w:rFonts w:asciiTheme="minorBidi" w:hAnsiTheme="minorBidi"/>
          <w:sz w:val="24"/>
          <w:szCs w:val="24"/>
        </w:rPr>
        <w:t xml:space="preserve">), les enfants Amazighs ont le droit à la nationalité de l’Etat. Ils ont donc la nationalité algérienne en Algérie, marocaine au Maroc, tunisienne en Tunisie, libyenne en Libye, </w:t>
      </w:r>
      <w:proofErr w:type="spellStart"/>
      <w:r w:rsidRPr="008C3912">
        <w:rPr>
          <w:rFonts w:asciiTheme="minorBidi" w:hAnsiTheme="minorBidi"/>
          <w:sz w:val="24"/>
          <w:szCs w:val="24"/>
        </w:rPr>
        <w:t>etc</w:t>
      </w:r>
      <w:proofErr w:type="spellEnd"/>
      <w:r w:rsidRPr="008C3912">
        <w:rPr>
          <w:rFonts w:asciiTheme="minorBidi" w:hAnsiTheme="minorBidi"/>
          <w:sz w:val="24"/>
          <w:szCs w:val="24"/>
        </w:rPr>
        <w:t xml:space="preserve">, mais comme ces Etats sont officiellement des Etats qui se définissent comme « arabes » et « musulmans », alors les enfants amazighs de ces pays sont assimilés à des « arabo-musulmans » et leur identité amazighe est occultée. Dans ces conditions, nous considérons que le droit des enfants amazighs d’appartenir à une nation spécifique, différente de la nation dominante, est violé. </w:t>
      </w:r>
    </w:p>
    <w:p w14:paraId="5BB06551" w14:textId="77777777" w:rsidR="00103D8A" w:rsidRPr="008C3912" w:rsidRDefault="00103D8A" w:rsidP="006D4088">
      <w:pPr>
        <w:pStyle w:val="NoSpacing"/>
        <w:jc w:val="both"/>
        <w:rPr>
          <w:rFonts w:asciiTheme="minorBidi" w:hAnsiTheme="minorBidi"/>
          <w:sz w:val="24"/>
          <w:szCs w:val="24"/>
        </w:rPr>
      </w:pPr>
    </w:p>
    <w:p w14:paraId="192BB101" w14:textId="77777777" w:rsidR="00103D8A" w:rsidRPr="008C3912" w:rsidRDefault="00103D8A" w:rsidP="006D4088">
      <w:pPr>
        <w:pStyle w:val="NoSpacing"/>
        <w:jc w:val="both"/>
        <w:rPr>
          <w:rFonts w:asciiTheme="minorBidi" w:hAnsiTheme="minorBidi"/>
          <w:sz w:val="24"/>
          <w:szCs w:val="24"/>
        </w:rPr>
      </w:pPr>
      <w:r w:rsidRPr="008C3912">
        <w:rPr>
          <w:rFonts w:asciiTheme="minorBidi" w:hAnsiTheme="minorBidi"/>
          <w:sz w:val="24"/>
          <w:szCs w:val="24"/>
        </w:rPr>
        <w:t>Plus grave encore, comme l’identité amazighe est globalement refusée par les Etats et même combattue, y compris par l’emprisonnement des porteurs du drapeau amazigh</w:t>
      </w:r>
      <w:r w:rsidR="00107EC0">
        <w:rPr>
          <w:rFonts w:asciiTheme="minorBidi" w:hAnsiTheme="minorBidi"/>
          <w:sz w:val="24"/>
          <w:szCs w:val="24"/>
        </w:rPr>
        <w:t xml:space="preserve"> par exemple</w:t>
      </w:r>
      <w:r w:rsidRPr="008C3912">
        <w:rPr>
          <w:rFonts w:asciiTheme="minorBidi" w:hAnsiTheme="minorBidi"/>
          <w:sz w:val="24"/>
          <w:szCs w:val="24"/>
        </w:rPr>
        <w:t xml:space="preserve">, les parents et enfants amazighs </w:t>
      </w:r>
      <w:proofErr w:type="gramStart"/>
      <w:r w:rsidRPr="008C3912">
        <w:rPr>
          <w:rFonts w:asciiTheme="minorBidi" w:hAnsiTheme="minorBidi"/>
          <w:sz w:val="24"/>
          <w:szCs w:val="24"/>
        </w:rPr>
        <w:t>ont peur</w:t>
      </w:r>
      <w:proofErr w:type="gramEnd"/>
      <w:r w:rsidRPr="008C3912">
        <w:rPr>
          <w:rFonts w:asciiTheme="minorBidi" w:hAnsiTheme="minorBidi"/>
          <w:sz w:val="24"/>
          <w:szCs w:val="24"/>
        </w:rPr>
        <w:t xml:space="preserve"> de manifester</w:t>
      </w:r>
      <w:r w:rsidR="00107EC0">
        <w:rPr>
          <w:rFonts w:asciiTheme="minorBidi" w:hAnsiTheme="minorBidi"/>
          <w:sz w:val="24"/>
          <w:szCs w:val="24"/>
        </w:rPr>
        <w:t xml:space="preserve"> publiquement</w:t>
      </w:r>
      <w:r w:rsidRPr="008C3912">
        <w:rPr>
          <w:rFonts w:asciiTheme="minorBidi" w:hAnsiTheme="minorBidi"/>
          <w:sz w:val="24"/>
          <w:szCs w:val="24"/>
        </w:rPr>
        <w:t xml:space="preserve"> leur identité amazighe. En conséquence, leur identité s’efface et disparait particulièrement dans les milieux hostiles comme la ville et les milieux urbains en général. </w:t>
      </w:r>
    </w:p>
    <w:p w14:paraId="3C32239E" w14:textId="77777777" w:rsidR="00103D8A" w:rsidRPr="008C3912" w:rsidRDefault="00103D8A" w:rsidP="006D4088">
      <w:pPr>
        <w:pStyle w:val="NoSpacing"/>
        <w:jc w:val="both"/>
        <w:rPr>
          <w:rFonts w:asciiTheme="minorBidi" w:hAnsiTheme="minorBidi"/>
          <w:sz w:val="24"/>
          <w:szCs w:val="24"/>
        </w:rPr>
      </w:pPr>
    </w:p>
    <w:p w14:paraId="6A8D3D56" w14:textId="77777777" w:rsidR="00103D8A" w:rsidRPr="008C3912" w:rsidRDefault="00103D8A" w:rsidP="006D4088">
      <w:pPr>
        <w:pStyle w:val="NoSpacing"/>
        <w:jc w:val="both"/>
        <w:rPr>
          <w:rFonts w:asciiTheme="minorBidi" w:hAnsiTheme="minorBidi"/>
          <w:b/>
          <w:bCs/>
          <w:sz w:val="24"/>
          <w:szCs w:val="24"/>
        </w:rPr>
      </w:pPr>
      <w:r w:rsidRPr="008C3912">
        <w:rPr>
          <w:rFonts w:asciiTheme="minorBidi" w:hAnsiTheme="minorBidi"/>
          <w:b/>
          <w:bCs/>
          <w:sz w:val="24"/>
          <w:szCs w:val="24"/>
        </w:rPr>
        <w:t>Accès à l’éducation</w:t>
      </w:r>
    </w:p>
    <w:p w14:paraId="4776FD62" w14:textId="77777777" w:rsidR="00103D8A" w:rsidRPr="008C3912" w:rsidRDefault="00103D8A" w:rsidP="006D4088">
      <w:pPr>
        <w:pStyle w:val="NoSpacing"/>
        <w:jc w:val="both"/>
        <w:rPr>
          <w:rFonts w:asciiTheme="minorBidi" w:hAnsiTheme="minorBidi"/>
          <w:sz w:val="24"/>
          <w:szCs w:val="24"/>
        </w:rPr>
      </w:pPr>
    </w:p>
    <w:p w14:paraId="3AE37D15" w14:textId="77777777" w:rsidR="00103D8A" w:rsidRPr="008C3912" w:rsidRDefault="00107EC0" w:rsidP="006D4088">
      <w:pPr>
        <w:pStyle w:val="NoSpacing"/>
        <w:jc w:val="both"/>
        <w:rPr>
          <w:rFonts w:asciiTheme="minorBidi" w:hAnsiTheme="minorBidi"/>
          <w:sz w:val="24"/>
          <w:szCs w:val="24"/>
        </w:rPr>
      </w:pPr>
      <w:r>
        <w:rPr>
          <w:rFonts w:asciiTheme="minorBidi" w:hAnsiTheme="minorBidi"/>
          <w:sz w:val="24"/>
          <w:szCs w:val="24"/>
        </w:rPr>
        <w:t>Aujourd’hui, les territoires des Amazighs sont des tous situés en milieu rural,</w:t>
      </w:r>
      <w:r w:rsidR="00103D8A" w:rsidRPr="008C3912">
        <w:rPr>
          <w:rFonts w:asciiTheme="minorBidi" w:hAnsiTheme="minorBidi"/>
          <w:sz w:val="24"/>
          <w:szCs w:val="24"/>
        </w:rPr>
        <w:t xml:space="preserve"> </w:t>
      </w:r>
      <w:r>
        <w:rPr>
          <w:rFonts w:asciiTheme="minorBidi" w:hAnsiTheme="minorBidi"/>
          <w:sz w:val="24"/>
          <w:szCs w:val="24"/>
        </w:rPr>
        <w:t xml:space="preserve">de désert et </w:t>
      </w:r>
      <w:r w:rsidR="00103D8A" w:rsidRPr="008C3912">
        <w:rPr>
          <w:rFonts w:asciiTheme="minorBidi" w:hAnsiTheme="minorBidi"/>
          <w:sz w:val="24"/>
          <w:szCs w:val="24"/>
        </w:rPr>
        <w:t xml:space="preserve">de montagne. Dans ces territoires, le nombre d’écoles est faible, </w:t>
      </w:r>
      <w:r w:rsidR="00B862FE">
        <w:rPr>
          <w:rFonts w:asciiTheme="minorBidi" w:hAnsiTheme="minorBidi"/>
          <w:sz w:val="24"/>
          <w:szCs w:val="24"/>
        </w:rPr>
        <w:t>ces écoles</w:t>
      </w:r>
      <w:r>
        <w:rPr>
          <w:rFonts w:asciiTheme="minorBidi" w:hAnsiTheme="minorBidi"/>
          <w:sz w:val="24"/>
          <w:szCs w:val="24"/>
        </w:rPr>
        <w:t xml:space="preserve"> sont </w:t>
      </w:r>
      <w:r w:rsidR="00103D8A" w:rsidRPr="008C3912">
        <w:rPr>
          <w:rFonts w:asciiTheme="minorBidi" w:hAnsiTheme="minorBidi"/>
          <w:sz w:val="24"/>
          <w:szCs w:val="24"/>
        </w:rPr>
        <w:t xml:space="preserve">très </w:t>
      </w:r>
      <w:r>
        <w:rPr>
          <w:rFonts w:asciiTheme="minorBidi" w:hAnsiTheme="minorBidi"/>
          <w:sz w:val="24"/>
          <w:szCs w:val="24"/>
        </w:rPr>
        <w:t>éloigné</w:t>
      </w:r>
      <w:r w:rsidR="00B862FE">
        <w:rPr>
          <w:rFonts w:asciiTheme="minorBidi" w:hAnsiTheme="minorBidi"/>
          <w:sz w:val="24"/>
          <w:szCs w:val="24"/>
        </w:rPr>
        <w:t>e</w:t>
      </w:r>
      <w:r>
        <w:rPr>
          <w:rFonts w:asciiTheme="minorBidi" w:hAnsiTheme="minorBidi"/>
          <w:sz w:val="24"/>
          <w:szCs w:val="24"/>
        </w:rPr>
        <w:t xml:space="preserve">s </w:t>
      </w:r>
      <w:r w:rsidR="00103D8A" w:rsidRPr="008C3912">
        <w:rPr>
          <w:rFonts w:asciiTheme="minorBidi" w:hAnsiTheme="minorBidi"/>
          <w:sz w:val="24"/>
          <w:szCs w:val="24"/>
        </w:rPr>
        <w:t xml:space="preserve">des domiciles des enfants et souvent difficiles d’accès en raison des endroits dangereux à traverser (rivières, </w:t>
      </w:r>
      <w:r>
        <w:rPr>
          <w:rFonts w:asciiTheme="minorBidi" w:hAnsiTheme="minorBidi"/>
          <w:sz w:val="24"/>
          <w:szCs w:val="24"/>
        </w:rPr>
        <w:t xml:space="preserve">sentiers, </w:t>
      </w:r>
      <w:r w:rsidR="00103D8A" w:rsidRPr="008C3912">
        <w:rPr>
          <w:rFonts w:asciiTheme="minorBidi" w:hAnsiTheme="minorBidi"/>
          <w:sz w:val="24"/>
          <w:szCs w:val="24"/>
        </w:rPr>
        <w:t xml:space="preserve">cols des montagnes, forêts…). En conséquence, un nombre important mais difficile à chiffrer d’enfants amazighs ne vont pas à l’école ou abandonnent l’école de manière </w:t>
      </w:r>
      <w:r>
        <w:rPr>
          <w:rFonts w:asciiTheme="minorBidi" w:hAnsiTheme="minorBidi"/>
          <w:sz w:val="24"/>
          <w:szCs w:val="24"/>
        </w:rPr>
        <w:t xml:space="preserve">très </w:t>
      </w:r>
      <w:r w:rsidR="00103D8A" w:rsidRPr="008C3912">
        <w:rPr>
          <w:rFonts w:asciiTheme="minorBidi" w:hAnsiTheme="minorBidi"/>
          <w:sz w:val="24"/>
          <w:szCs w:val="24"/>
        </w:rPr>
        <w:t>précoce</w:t>
      </w:r>
      <w:r w:rsidR="00B862FE">
        <w:rPr>
          <w:rFonts w:asciiTheme="minorBidi" w:hAnsiTheme="minorBidi"/>
          <w:sz w:val="24"/>
          <w:szCs w:val="24"/>
        </w:rPr>
        <w:t>, c’est-à-dire avant la fin du cycle primaire</w:t>
      </w:r>
      <w:r w:rsidR="00103D8A" w:rsidRPr="008C3912">
        <w:rPr>
          <w:rFonts w:asciiTheme="minorBidi" w:hAnsiTheme="minorBidi"/>
          <w:sz w:val="24"/>
          <w:szCs w:val="24"/>
        </w:rPr>
        <w:t>.</w:t>
      </w:r>
    </w:p>
    <w:p w14:paraId="4442585C" w14:textId="77777777" w:rsidR="00103D8A" w:rsidRPr="008C3912" w:rsidRDefault="00103D8A" w:rsidP="006D4088">
      <w:pPr>
        <w:pStyle w:val="NoSpacing"/>
        <w:jc w:val="both"/>
        <w:rPr>
          <w:rFonts w:asciiTheme="minorBidi" w:hAnsiTheme="minorBidi"/>
          <w:sz w:val="24"/>
          <w:szCs w:val="24"/>
        </w:rPr>
      </w:pPr>
    </w:p>
    <w:p w14:paraId="40449112" w14:textId="77777777" w:rsidR="00103D8A" w:rsidRPr="008C3912" w:rsidRDefault="00B862FE" w:rsidP="006D4088">
      <w:pPr>
        <w:pStyle w:val="NoSpacing"/>
        <w:jc w:val="both"/>
        <w:rPr>
          <w:rFonts w:asciiTheme="minorBidi" w:hAnsiTheme="minorBidi"/>
          <w:sz w:val="24"/>
          <w:szCs w:val="24"/>
        </w:rPr>
      </w:pPr>
      <w:r>
        <w:rPr>
          <w:rFonts w:asciiTheme="minorBidi" w:hAnsiTheme="minorBidi"/>
          <w:sz w:val="24"/>
          <w:szCs w:val="24"/>
        </w:rPr>
        <w:lastRenderedPageBreak/>
        <w:t xml:space="preserve">A </w:t>
      </w:r>
      <w:r w:rsidR="00103D8A" w:rsidRPr="008C3912">
        <w:rPr>
          <w:rFonts w:asciiTheme="minorBidi" w:hAnsiTheme="minorBidi"/>
          <w:sz w:val="24"/>
          <w:szCs w:val="24"/>
        </w:rPr>
        <w:t xml:space="preserve">l’école </w:t>
      </w:r>
      <w:r>
        <w:rPr>
          <w:rFonts w:asciiTheme="minorBidi" w:hAnsiTheme="minorBidi"/>
          <w:sz w:val="24"/>
          <w:szCs w:val="24"/>
        </w:rPr>
        <w:t xml:space="preserve">les enfants Amazighs </w:t>
      </w:r>
      <w:r w:rsidR="00103D8A" w:rsidRPr="008C3912">
        <w:rPr>
          <w:rFonts w:asciiTheme="minorBidi" w:hAnsiTheme="minorBidi"/>
          <w:sz w:val="24"/>
          <w:szCs w:val="24"/>
        </w:rPr>
        <w:t xml:space="preserve">apprennent notamment </w:t>
      </w:r>
      <w:r>
        <w:rPr>
          <w:rFonts w:asciiTheme="minorBidi" w:hAnsiTheme="minorBidi"/>
          <w:sz w:val="24"/>
          <w:szCs w:val="24"/>
        </w:rPr>
        <w:t xml:space="preserve">dans </w:t>
      </w:r>
      <w:r w:rsidR="00103D8A" w:rsidRPr="008C3912">
        <w:rPr>
          <w:rFonts w:asciiTheme="minorBidi" w:hAnsiTheme="minorBidi"/>
          <w:sz w:val="24"/>
          <w:szCs w:val="24"/>
        </w:rPr>
        <w:t>les programme</w:t>
      </w:r>
      <w:r>
        <w:rPr>
          <w:rFonts w:asciiTheme="minorBidi" w:hAnsiTheme="minorBidi"/>
          <w:sz w:val="24"/>
          <w:szCs w:val="24"/>
        </w:rPr>
        <w:t>s</w:t>
      </w:r>
      <w:r w:rsidR="00103D8A" w:rsidRPr="008C3912">
        <w:rPr>
          <w:rFonts w:asciiTheme="minorBidi" w:hAnsiTheme="minorBidi"/>
          <w:sz w:val="24"/>
          <w:szCs w:val="24"/>
        </w:rPr>
        <w:t xml:space="preserve"> de « l’éducation civique et islamique », qu’ils sont des « Arabes » et des « musulmans » et rien ne leur est enseigné sur l’histoire </w:t>
      </w:r>
      <w:r>
        <w:rPr>
          <w:rFonts w:asciiTheme="minorBidi" w:hAnsiTheme="minorBidi"/>
          <w:sz w:val="24"/>
          <w:szCs w:val="24"/>
        </w:rPr>
        <w:t xml:space="preserve">et la culture </w:t>
      </w:r>
      <w:r w:rsidR="00103D8A" w:rsidRPr="008C3912">
        <w:rPr>
          <w:rFonts w:asciiTheme="minorBidi" w:hAnsiTheme="minorBidi"/>
          <w:sz w:val="24"/>
          <w:szCs w:val="24"/>
        </w:rPr>
        <w:t xml:space="preserve">du peuple autochtone amazigh. On leur apprend que toute civilisation qui existait avant l’arrivée de l’islam </w:t>
      </w:r>
      <w:r>
        <w:rPr>
          <w:rFonts w:asciiTheme="minorBidi" w:hAnsiTheme="minorBidi"/>
          <w:sz w:val="24"/>
          <w:szCs w:val="24"/>
        </w:rPr>
        <w:t xml:space="preserve">et des Arabes </w:t>
      </w:r>
      <w:r w:rsidR="00103D8A" w:rsidRPr="008C3912">
        <w:rPr>
          <w:rFonts w:asciiTheme="minorBidi" w:hAnsiTheme="minorBidi"/>
          <w:sz w:val="24"/>
          <w:szCs w:val="24"/>
        </w:rPr>
        <w:t>en Afrique du nord (7</w:t>
      </w:r>
      <w:r w:rsidR="00103D8A" w:rsidRPr="008C3912">
        <w:rPr>
          <w:rFonts w:asciiTheme="minorBidi" w:hAnsiTheme="minorBidi"/>
          <w:sz w:val="24"/>
          <w:szCs w:val="24"/>
          <w:vertAlign w:val="superscript"/>
        </w:rPr>
        <w:t>ème</w:t>
      </w:r>
      <w:r w:rsidR="00103D8A" w:rsidRPr="008C3912">
        <w:rPr>
          <w:rFonts w:asciiTheme="minorBidi" w:hAnsiTheme="minorBidi"/>
          <w:sz w:val="24"/>
          <w:szCs w:val="24"/>
        </w:rPr>
        <w:t xml:space="preserve"> siècle), c’est de la « </w:t>
      </w:r>
      <w:proofErr w:type="spellStart"/>
      <w:r w:rsidR="00103D8A" w:rsidRPr="008C3912">
        <w:rPr>
          <w:rFonts w:asciiTheme="minorBidi" w:hAnsiTheme="minorBidi"/>
          <w:sz w:val="24"/>
          <w:szCs w:val="24"/>
        </w:rPr>
        <w:t>djahilia</w:t>
      </w:r>
      <w:proofErr w:type="spellEnd"/>
      <w:r w:rsidR="00103D8A" w:rsidRPr="008C3912">
        <w:rPr>
          <w:rFonts w:asciiTheme="minorBidi" w:hAnsiTheme="minorBidi"/>
          <w:sz w:val="24"/>
          <w:szCs w:val="24"/>
        </w:rPr>
        <w:t> », c’est-à-dire un monde sauvage. Autr</w:t>
      </w:r>
      <w:r>
        <w:rPr>
          <w:rFonts w:asciiTheme="minorBidi" w:hAnsiTheme="minorBidi"/>
          <w:sz w:val="24"/>
          <w:szCs w:val="24"/>
        </w:rPr>
        <w:t>ement dit, les Arabes</w:t>
      </w:r>
      <w:r w:rsidR="00103D8A" w:rsidRPr="008C3912">
        <w:rPr>
          <w:rFonts w:asciiTheme="minorBidi" w:hAnsiTheme="minorBidi"/>
          <w:sz w:val="24"/>
          <w:szCs w:val="24"/>
        </w:rPr>
        <w:t xml:space="preserve"> ne s</w:t>
      </w:r>
      <w:r>
        <w:rPr>
          <w:rFonts w:asciiTheme="minorBidi" w:hAnsiTheme="minorBidi"/>
          <w:sz w:val="24"/>
          <w:szCs w:val="24"/>
        </w:rPr>
        <w:t xml:space="preserve">eraient </w:t>
      </w:r>
      <w:r w:rsidR="00103D8A" w:rsidRPr="008C3912">
        <w:rPr>
          <w:rFonts w:asciiTheme="minorBidi" w:hAnsiTheme="minorBidi"/>
          <w:sz w:val="24"/>
          <w:szCs w:val="24"/>
        </w:rPr>
        <w:t>pas arrivés en</w:t>
      </w:r>
      <w:r>
        <w:rPr>
          <w:rFonts w:asciiTheme="minorBidi" w:hAnsiTheme="minorBidi"/>
          <w:sz w:val="24"/>
          <w:szCs w:val="24"/>
        </w:rPr>
        <w:t xml:space="preserve"> Afrique du nord en conquérants</w:t>
      </w:r>
      <w:r w:rsidR="00103D8A" w:rsidRPr="008C3912">
        <w:rPr>
          <w:rFonts w:asciiTheme="minorBidi" w:hAnsiTheme="minorBidi"/>
          <w:sz w:val="24"/>
          <w:szCs w:val="24"/>
        </w:rPr>
        <w:t xml:space="preserve"> </w:t>
      </w:r>
      <w:r>
        <w:rPr>
          <w:rFonts w:asciiTheme="minorBidi" w:hAnsiTheme="minorBidi"/>
          <w:sz w:val="24"/>
          <w:szCs w:val="24"/>
        </w:rPr>
        <w:t xml:space="preserve">le sabre à la main, </w:t>
      </w:r>
      <w:r w:rsidR="00103D8A" w:rsidRPr="008C3912">
        <w:rPr>
          <w:rFonts w:asciiTheme="minorBidi" w:hAnsiTheme="minorBidi"/>
          <w:sz w:val="24"/>
          <w:szCs w:val="24"/>
        </w:rPr>
        <w:t>mais comme des « civilisateurs » qui ont apporté la lumière et l’éducation</w:t>
      </w:r>
      <w:r>
        <w:rPr>
          <w:rFonts w:asciiTheme="minorBidi" w:hAnsiTheme="minorBidi"/>
          <w:sz w:val="24"/>
          <w:szCs w:val="24"/>
        </w:rPr>
        <w:t xml:space="preserve"> grâce à l’islam</w:t>
      </w:r>
      <w:r w:rsidR="00103D8A" w:rsidRPr="008C3912">
        <w:rPr>
          <w:rFonts w:asciiTheme="minorBidi" w:hAnsiTheme="minorBidi"/>
          <w:sz w:val="24"/>
          <w:szCs w:val="24"/>
        </w:rPr>
        <w:t xml:space="preserve">. Le parfait discours du colon. </w:t>
      </w:r>
    </w:p>
    <w:p w14:paraId="217E3C9A" w14:textId="77777777" w:rsidR="00103D8A" w:rsidRPr="008C3912" w:rsidRDefault="00103D8A" w:rsidP="006D4088">
      <w:pPr>
        <w:pStyle w:val="NoSpacing"/>
        <w:jc w:val="both"/>
        <w:rPr>
          <w:rFonts w:asciiTheme="minorBidi" w:hAnsiTheme="minorBidi"/>
          <w:sz w:val="24"/>
          <w:szCs w:val="24"/>
        </w:rPr>
      </w:pPr>
    </w:p>
    <w:p w14:paraId="02E7AA5A" w14:textId="77777777" w:rsidR="00103D8A" w:rsidRDefault="00103D8A" w:rsidP="006D4088">
      <w:pPr>
        <w:pStyle w:val="NoSpacing"/>
        <w:jc w:val="both"/>
        <w:rPr>
          <w:rFonts w:asciiTheme="minorBidi" w:hAnsiTheme="minorBidi"/>
          <w:sz w:val="24"/>
          <w:szCs w:val="24"/>
          <w:highlight w:val="white"/>
        </w:rPr>
      </w:pPr>
      <w:r w:rsidRPr="008C3912">
        <w:rPr>
          <w:rFonts w:asciiTheme="minorBidi" w:hAnsiTheme="minorBidi"/>
          <w:sz w:val="24"/>
          <w:szCs w:val="24"/>
          <w:highlight w:val="white"/>
        </w:rPr>
        <w:t xml:space="preserve">Quant aux langues d’enseignement, c’est l’arabe </w:t>
      </w:r>
      <w:r w:rsidR="00B862FE">
        <w:rPr>
          <w:rFonts w:asciiTheme="minorBidi" w:hAnsiTheme="minorBidi"/>
          <w:sz w:val="24"/>
          <w:szCs w:val="24"/>
          <w:highlight w:val="white"/>
        </w:rPr>
        <w:t>exclusivement qui est utilisé jusqu’à la 9</w:t>
      </w:r>
      <w:r w:rsidR="00B862FE" w:rsidRPr="00B862FE">
        <w:rPr>
          <w:rFonts w:asciiTheme="minorBidi" w:hAnsiTheme="minorBidi"/>
          <w:sz w:val="24"/>
          <w:szCs w:val="24"/>
          <w:highlight w:val="white"/>
          <w:vertAlign w:val="superscript"/>
        </w:rPr>
        <w:t>ème</w:t>
      </w:r>
      <w:r w:rsidR="00B862FE">
        <w:rPr>
          <w:rFonts w:asciiTheme="minorBidi" w:hAnsiTheme="minorBidi"/>
          <w:sz w:val="24"/>
          <w:szCs w:val="24"/>
          <w:highlight w:val="white"/>
        </w:rPr>
        <w:t xml:space="preserve"> année scolaire </w:t>
      </w:r>
      <w:r w:rsidRPr="008C3912">
        <w:rPr>
          <w:rFonts w:asciiTheme="minorBidi" w:hAnsiTheme="minorBidi"/>
          <w:sz w:val="24"/>
          <w:szCs w:val="24"/>
          <w:highlight w:val="white"/>
        </w:rPr>
        <w:t xml:space="preserve">et ensuite le français </w:t>
      </w:r>
      <w:r w:rsidR="00B862FE">
        <w:rPr>
          <w:rFonts w:asciiTheme="minorBidi" w:hAnsiTheme="minorBidi"/>
          <w:sz w:val="24"/>
          <w:szCs w:val="24"/>
          <w:highlight w:val="white"/>
        </w:rPr>
        <w:t xml:space="preserve">est introduit. </w:t>
      </w:r>
      <w:r w:rsidRPr="008C3912">
        <w:rPr>
          <w:rFonts w:asciiTheme="minorBidi" w:hAnsiTheme="minorBidi"/>
          <w:sz w:val="24"/>
          <w:szCs w:val="24"/>
          <w:highlight w:val="white"/>
        </w:rPr>
        <w:t>Dans les territoires amazighs en Algérie et au Maroc, la langue amazighe est enseignée dans certaines régions seulement et seulement à partir de l’âge de dix ans de l’enfant. L’enfant amazigh est donc obligé d’apprendre l’arabe pendant les neuf premières années scolaires avant de bénéficier de sa langue maternelle qui a le statut de langue facultative.</w:t>
      </w:r>
    </w:p>
    <w:p w14:paraId="0C7F0056" w14:textId="77777777" w:rsidR="00103D8A" w:rsidRPr="008C3912" w:rsidRDefault="00103D8A" w:rsidP="006D4088">
      <w:pPr>
        <w:pStyle w:val="NoSpacing"/>
        <w:jc w:val="both"/>
        <w:rPr>
          <w:rFonts w:asciiTheme="minorBidi" w:hAnsiTheme="minorBidi"/>
          <w:sz w:val="24"/>
          <w:szCs w:val="24"/>
          <w:highlight w:val="white"/>
        </w:rPr>
      </w:pPr>
    </w:p>
    <w:p w14:paraId="7F3C9B36" w14:textId="77777777" w:rsidR="00103D8A" w:rsidRPr="008C3912" w:rsidRDefault="00103D8A" w:rsidP="006D4088">
      <w:pPr>
        <w:pStyle w:val="NoSpacing"/>
        <w:jc w:val="both"/>
        <w:rPr>
          <w:rFonts w:asciiTheme="minorBidi" w:hAnsiTheme="minorBidi"/>
          <w:sz w:val="24"/>
          <w:szCs w:val="24"/>
        </w:rPr>
      </w:pPr>
      <w:r w:rsidRPr="008C3912">
        <w:rPr>
          <w:rFonts w:asciiTheme="minorBidi" w:hAnsiTheme="minorBidi"/>
          <w:sz w:val="24"/>
          <w:szCs w:val="24"/>
        </w:rPr>
        <w:t>En plus de l’écol</w:t>
      </w:r>
      <w:r w:rsidR="00B862FE">
        <w:rPr>
          <w:rFonts w:asciiTheme="minorBidi" w:hAnsiTheme="minorBidi"/>
          <w:sz w:val="24"/>
          <w:szCs w:val="24"/>
        </w:rPr>
        <w:t>e publique, il existe</w:t>
      </w:r>
      <w:r w:rsidRPr="008C3912">
        <w:rPr>
          <w:rFonts w:asciiTheme="minorBidi" w:hAnsiTheme="minorBidi"/>
          <w:sz w:val="24"/>
          <w:szCs w:val="24"/>
        </w:rPr>
        <w:t xml:space="preserve"> des </w:t>
      </w:r>
      <w:r w:rsidR="00B862FE">
        <w:rPr>
          <w:rFonts w:asciiTheme="minorBidi" w:hAnsiTheme="minorBidi"/>
          <w:sz w:val="24"/>
          <w:szCs w:val="24"/>
        </w:rPr>
        <w:t>« </w:t>
      </w:r>
      <w:r w:rsidRPr="008C3912">
        <w:rPr>
          <w:rFonts w:asciiTheme="minorBidi" w:hAnsiTheme="minorBidi"/>
          <w:sz w:val="24"/>
          <w:szCs w:val="24"/>
        </w:rPr>
        <w:t>éc</w:t>
      </w:r>
      <w:r w:rsidR="00B862FE">
        <w:rPr>
          <w:rFonts w:asciiTheme="minorBidi" w:hAnsiTheme="minorBidi"/>
          <w:sz w:val="24"/>
          <w:szCs w:val="24"/>
        </w:rPr>
        <w:t xml:space="preserve">oles coraniques » soutenues par les </w:t>
      </w:r>
      <w:r w:rsidRPr="008C3912">
        <w:rPr>
          <w:rFonts w:asciiTheme="minorBidi" w:hAnsiTheme="minorBidi"/>
          <w:sz w:val="24"/>
          <w:szCs w:val="24"/>
        </w:rPr>
        <w:t>Etat</w:t>
      </w:r>
      <w:r w:rsidR="00B862FE">
        <w:rPr>
          <w:rFonts w:asciiTheme="minorBidi" w:hAnsiTheme="minorBidi"/>
          <w:sz w:val="24"/>
          <w:szCs w:val="24"/>
        </w:rPr>
        <w:t>s</w:t>
      </w:r>
      <w:r w:rsidRPr="008C3912">
        <w:rPr>
          <w:rFonts w:asciiTheme="minorBidi" w:hAnsiTheme="minorBidi"/>
          <w:sz w:val="24"/>
          <w:szCs w:val="24"/>
        </w:rPr>
        <w:t xml:space="preserve"> qui enseignent la langue arabe et la religion islamique. C’est un lieu d’embrigadement des esprits des enfants amazighs </w:t>
      </w:r>
      <w:r w:rsidR="00B862FE">
        <w:rPr>
          <w:rFonts w:asciiTheme="minorBidi" w:hAnsiTheme="minorBidi"/>
          <w:sz w:val="24"/>
          <w:szCs w:val="24"/>
        </w:rPr>
        <w:t xml:space="preserve">et </w:t>
      </w:r>
      <w:r w:rsidRPr="008C3912">
        <w:rPr>
          <w:rFonts w:asciiTheme="minorBidi" w:hAnsiTheme="minorBidi"/>
          <w:sz w:val="24"/>
          <w:szCs w:val="24"/>
        </w:rPr>
        <w:t>qui diabolise tout ce qui est autochtone amazigh</w:t>
      </w:r>
      <w:r w:rsidR="00B862FE">
        <w:rPr>
          <w:rFonts w:asciiTheme="minorBidi" w:hAnsiTheme="minorBidi"/>
          <w:sz w:val="24"/>
          <w:szCs w:val="24"/>
        </w:rPr>
        <w:t xml:space="preserve">. Ces « écoles » enseignent </w:t>
      </w:r>
      <w:r w:rsidRPr="008C3912">
        <w:rPr>
          <w:rFonts w:asciiTheme="minorBidi" w:hAnsiTheme="minorBidi"/>
          <w:sz w:val="24"/>
          <w:szCs w:val="24"/>
        </w:rPr>
        <w:t xml:space="preserve">aux enfants amazighs que la langue arabe est une langue divine, sacrée et que c’est la langue du paradis. D’après les psychologues, cela est traumatisant pour les enfants amazighs. </w:t>
      </w:r>
    </w:p>
    <w:p w14:paraId="531B71C0" w14:textId="77777777" w:rsidR="00103D8A" w:rsidRPr="008C3912" w:rsidRDefault="00103D8A" w:rsidP="006D4088">
      <w:pPr>
        <w:pStyle w:val="NoSpacing"/>
        <w:jc w:val="both"/>
        <w:rPr>
          <w:rFonts w:asciiTheme="minorBidi" w:hAnsiTheme="minorBidi"/>
          <w:sz w:val="24"/>
          <w:szCs w:val="24"/>
        </w:rPr>
      </w:pPr>
    </w:p>
    <w:p w14:paraId="5EE7A924" w14:textId="77777777" w:rsidR="00103D8A" w:rsidRDefault="00103D8A" w:rsidP="006D4088">
      <w:pPr>
        <w:pStyle w:val="NoSpacing"/>
        <w:jc w:val="both"/>
        <w:rPr>
          <w:rFonts w:asciiTheme="minorBidi" w:hAnsiTheme="minorBidi"/>
          <w:b/>
          <w:bCs/>
          <w:sz w:val="24"/>
          <w:szCs w:val="24"/>
        </w:rPr>
      </w:pPr>
      <w:r w:rsidRPr="008C3912">
        <w:rPr>
          <w:rFonts w:asciiTheme="minorBidi" w:hAnsiTheme="minorBidi"/>
          <w:b/>
          <w:bCs/>
          <w:sz w:val="24"/>
          <w:szCs w:val="24"/>
        </w:rPr>
        <w:t>Droit à la santé</w:t>
      </w:r>
    </w:p>
    <w:p w14:paraId="7850B479" w14:textId="77777777" w:rsidR="00103D8A" w:rsidRPr="008C3912" w:rsidRDefault="00103D8A" w:rsidP="006D4088">
      <w:pPr>
        <w:pStyle w:val="NoSpacing"/>
        <w:jc w:val="both"/>
        <w:rPr>
          <w:rFonts w:asciiTheme="minorBidi" w:hAnsiTheme="minorBidi"/>
          <w:b/>
          <w:bCs/>
          <w:sz w:val="24"/>
          <w:szCs w:val="24"/>
        </w:rPr>
      </w:pPr>
    </w:p>
    <w:p w14:paraId="4B288376" w14:textId="77777777" w:rsidR="00103D8A" w:rsidRDefault="00103D8A" w:rsidP="006D4088">
      <w:pPr>
        <w:pStyle w:val="NoSpacing"/>
        <w:jc w:val="both"/>
        <w:rPr>
          <w:rFonts w:asciiTheme="minorBidi" w:hAnsiTheme="minorBidi"/>
          <w:sz w:val="24"/>
          <w:szCs w:val="24"/>
        </w:rPr>
      </w:pPr>
      <w:r w:rsidRPr="008C3912">
        <w:rPr>
          <w:rFonts w:asciiTheme="minorBidi" w:hAnsiTheme="minorBidi"/>
          <w:sz w:val="24"/>
          <w:szCs w:val="24"/>
        </w:rPr>
        <w:t>Dans les territoires amazighs, qui sont majoritairement des territoires ruraux</w:t>
      </w:r>
      <w:r w:rsidR="00B862FE">
        <w:rPr>
          <w:rFonts w:asciiTheme="minorBidi" w:hAnsiTheme="minorBidi"/>
          <w:sz w:val="24"/>
          <w:szCs w:val="24"/>
        </w:rPr>
        <w:t>, désertiques</w:t>
      </w:r>
      <w:r w:rsidRPr="008C3912">
        <w:rPr>
          <w:rFonts w:asciiTheme="minorBidi" w:hAnsiTheme="minorBidi"/>
          <w:sz w:val="24"/>
          <w:szCs w:val="24"/>
        </w:rPr>
        <w:t xml:space="preserve"> et de montagne, les infrastructures sanitaires sont rares et très mal équipées. En conséquence, l’accès à la santé y est très difficile et les conséquences sont </w:t>
      </w:r>
      <w:r w:rsidR="00B862FE">
        <w:rPr>
          <w:rFonts w:asciiTheme="minorBidi" w:hAnsiTheme="minorBidi"/>
          <w:sz w:val="24"/>
          <w:szCs w:val="24"/>
        </w:rPr>
        <w:t xml:space="preserve">souvent dramatiques. </w:t>
      </w:r>
    </w:p>
    <w:p w14:paraId="6C48294B" w14:textId="77777777" w:rsidR="00103D8A" w:rsidRPr="008C3912" w:rsidRDefault="00103D8A" w:rsidP="006D4088">
      <w:pPr>
        <w:pStyle w:val="NoSpacing"/>
        <w:jc w:val="both"/>
        <w:rPr>
          <w:rFonts w:asciiTheme="minorBidi" w:hAnsiTheme="minorBidi"/>
          <w:sz w:val="24"/>
          <w:szCs w:val="24"/>
        </w:rPr>
      </w:pPr>
    </w:p>
    <w:p w14:paraId="276523E0" w14:textId="77777777" w:rsidR="00103D8A" w:rsidRPr="008C3912" w:rsidRDefault="00103D8A" w:rsidP="006D4088">
      <w:pPr>
        <w:pStyle w:val="NoSpacing"/>
        <w:jc w:val="both"/>
        <w:rPr>
          <w:rFonts w:asciiTheme="minorBidi" w:hAnsiTheme="minorBidi"/>
          <w:sz w:val="24"/>
          <w:szCs w:val="24"/>
        </w:rPr>
      </w:pPr>
      <w:r w:rsidRPr="008C3912">
        <w:rPr>
          <w:rFonts w:asciiTheme="minorBidi" w:hAnsiTheme="minorBidi"/>
          <w:sz w:val="24"/>
          <w:szCs w:val="24"/>
        </w:rPr>
        <w:t xml:space="preserve">D’après l’Unicef, </w:t>
      </w:r>
      <w:r w:rsidR="00373361">
        <w:rPr>
          <w:rFonts w:asciiTheme="minorBidi" w:hAnsiTheme="minorBidi"/>
          <w:sz w:val="24"/>
          <w:szCs w:val="24"/>
        </w:rPr>
        <w:t xml:space="preserve">au Maroc, </w:t>
      </w:r>
      <w:r w:rsidRPr="008C3912">
        <w:rPr>
          <w:rFonts w:asciiTheme="minorBidi" w:hAnsiTheme="minorBidi"/>
          <w:sz w:val="24"/>
          <w:szCs w:val="24"/>
        </w:rPr>
        <w:t>la mortalité maternelle est 75% plus élevée en milieu rural et de montagne qu’en milieu urbain, et les enfants de ces territoires ont trois fois plus de risque de mourir avant l’âge de 5 ans que les enfants des zones urbaines</w:t>
      </w:r>
      <w:r w:rsidR="000800D0">
        <w:rPr>
          <w:rFonts w:asciiTheme="minorBidi" w:hAnsiTheme="minorBidi"/>
          <w:sz w:val="24"/>
          <w:szCs w:val="24"/>
        </w:rPr>
        <w:t xml:space="preserve"> </w:t>
      </w:r>
      <w:r w:rsidR="000800D0">
        <w:rPr>
          <w:rStyle w:val="FootnoteReference"/>
          <w:rFonts w:asciiTheme="minorBidi" w:hAnsiTheme="minorBidi"/>
          <w:sz w:val="24"/>
          <w:szCs w:val="24"/>
        </w:rPr>
        <w:footnoteReference w:id="1"/>
      </w:r>
      <w:r w:rsidRPr="008C3912">
        <w:rPr>
          <w:rFonts w:asciiTheme="minorBidi" w:hAnsiTheme="minorBidi"/>
          <w:sz w:val="24"/>
          <w:szCs w:val="24"/>
        </w:rPr>
        <w:t>.</w:t>
      </w:r>
    </w:p>
    <w:p w14:paraId="6E1E0524" w14:textId="77777777" w:rsidR="00103D8A" w:rsidRPr="008C3912" w:rsidRDefault="00103D8A" w:rsidP="006D4088">
      <w:pPr>
        <w:pStyle w:val="NoSpacing"/>
        <w:jc w:val="both"/>
        <w:rPr>
          <w:rFonts w:asciiTheme="minorBidi" w:hAnsiTheme="minorBidi"/>
          <w:sz w:val="24"/>
          <w:szCs w:val="24"/>
          <w:highlight w:val="white"/>
        </w:rPr>
      </w:pPr>
    </w:p>
    <w:p w14:paraId="10B81BD5" w14:textId="77777777" w:rsidR="00103D8A" w:rsidRPr="008C3912" w:rsidRDefault="000B5263" w:rsidP="006D4088">
      <w:pPr>
        <w:pStyle w:val="NoSpacing"/>
        <w:jc w:val="both"/>
        <w:rPr>
          <w:rFonts w:asciiTheme="minorBidi" w:hAnsiTheme="minorBidi"/>
          <w:b/>
          <w:bCs/>
          <w:sz w:val="24"/>
          <w:szCs w:val="24"/>
        </w:rPr>
      </w:pPr>
      <w:hyperlink r:id="rId13">
        <w:r w:rsidR="00103D8A" w:rsidRPr="008C3912">
          <w:rPr>
            <w:rFonts w:asciiTheme="minorBidi" w:hAnsiTheme="minorBidi"/>
            <w:b/>
            <w:bCs/>
            <w:sz w:val="24"/>
            <w:szCs w:val="24"/>
          </w:rPr>
          <w:t>Travail des enfants</w:t>
        </w:r>
      </w:hyperlink>
    </w:p>
    <w:p w14:paraId="021087A2" w14:textId="77777777" w:rsidR="00103D8A" w:rsidRDefault="00103D8A" w:rsidP="006D4088">
      <w:pPr>
        <w:pStyle w:val="NoSpacing"/>
        <w:jc w:val="both"/>
        <w:rPr>
          <w:rFonts w:asciiTheme="minorBidi" w:hAnsiTheme="minorBidi"/>
          <w:sz w:val="24"/>
          <w:szCs w:val="24"/>
          <w:highlight w:val="white"/>
        </w:rPr>
      </w:pPr>
    </w:p>
    <w:p w14:paraId="4F300FBE" w14:textId="77777777" w:rsidR="00103D8A" w:rsidRPr="008C3912" w:rsidRDefault="00103D8A" w:rsidP="006D4088">
      <w:pPr>
        <w:pStyle w:val="NoSpacing"/>
        <w:jc w:val="both"/>
        <w:rPr>
          <w:rFonts w:asciiTheme="minorBidi" w:hAnsiTheme="minorBidi"/>
          <w:sz w:val="24"/>
          <w:szCs w:val="24"/>
        </w:rPr>
      </w:pPr>
      <w:r w:rsidRPr="008C3912">
        <w:rPr>
          <w:rFonts w:asciiTheme="minorBidi" w:hAnsiTheme="minorBidi"/>
          <w:sz w:val="24"/>
          <w:szCs w:val="24"/>
          <w:highlight w:val="white"/>
        </w:rPr>
        <w:t xml:space="preserve">Dans tous les pays d’Afrique du </w:t>
      </w:r>
      <w:proofErr w:type="gramStart"/>
      <w:r w:rsidRPr="008C3912">
        <w:rPr>
          <w:rFonts w:asciiTheme="minorBidi" w:hAnsiTheme="minorBidi"/>
          <w:sz w:val="24"/>
          <w:szCs w:val="24"/>
          <w:highlight w:val="white"/>
        </w:rPr>
        <w:t>nord</w:t>
      </w:r>
      <w:proofErr w:type="gramEnd"/>
      <w:r w:rsidRPr="008C3912">
        <w:rPr>
          <w:rFonts w:asciiTheme="minorBidi" w:hAnsiTheme="minorBidi"/>
          <w:sz w:val="24"/>
          <w:szCs w:val="24"/>
          <w:highlight w:val="white"/>
        </w:rPr>
        <w:t>, les autochtones amazighs vivant dans leurs territoires ruraux</w:t>
      </w:r>
      <w:r w:rsidR="00EE3773">
        <w:rPr>
          <w:rFonts w:asciiTheme="minorBidi" w:hAnsiTheme="minorBidi"/>
          <w:sz w:val="24"/>
          <w:szCs w:val="24"/>
          <w:highlight w:val="white"/>
        </w:rPr>
        <w:t>, désertiques</w:t>
      </w:r>
      <w:r w:rsidRPr="008C3912">
        <w:rPr>
          <w:rFonts w:asciiTheme="minorBidi" w:hAnsiTheme="minorBidi"/>
          <w:sz w:val="24"/>
          <w:szCs w:val="24"/>
          <w:highlight w:val="white"/>
        </w:rPr>
        <w:t xml:space="preserve"> et de montagne font partie de la catégorie sociale la plus défavorisée sur le plan socioéconomique. De ce fait, ils sont exposés à </w:t>
      </w:r>
      <w:r w:rsidR="00EE3773">
        <w:rPr>
          <w:rFonts w:asciiTheme="minorBidi" w:hAnsiTheme="minorBidi"/>
          <w:sz w:val="24"/>
          <w:szCs w:val="24"/>
          <w:highlight w:val="white"/>
        </w:rPr>
        <w:t xml:space="preserve">des </w:t>
      </w:r>
      <w:r w:rsidRPr="008C3912">
        <w:rPr>
          <w:rFonts w:asciiTheme="minorBidi" w:hAnsiTheme="minorBidi"/>
          <w:sz w:val="24"/>
          <w:szCs w:val="24"/>
          <w:highlight w:val="white"/>
        </w:rPr>
        <w:t xml:space="preserve">niveaux de pauvreté </w:t>
      </w:r>
      <w:r w:rsidRPr="008C3912">
        <w:rPr>
          <w:rFonts w:asciiTheme="minorBidi" w:hAnsiTheme="minorBidi"/>
          <w:sz w:val="24"/>
          <w:szCs w:val="24"/>
        </w:rPr>
        <w:t>extrêmes.</w:t>
      </w:r>
    </w:p>
    <w:p w14:paraId="01D8C738" w14:textId="77777777" w:rsidR="00103D8A" w:rsidRPr="008C3912" w:rsidRDefault="00103D8A" w:rsidP="006D4088">
      <w:pPr>
        <w:pStyle w:val="NoSpacing"/>
        <w:jc w:val="both"/>
        <w:rPr>
          <w:rFonts w:asciiTheme="minorBidi" w:hAnsiTheme="minorBidi"/>
          <w:sz w:val="24"/>
          <w:szCs w:val="24"/>
        </w:rPr>
      </w:pPr>
    </w:p>
    <w:p w14:paraId="745F55A1" w14:textId="77777777" w:rsidR="00103D8A" w:rsidRPr="008C3912" w:rsidRDefault="00103D8A" w:rsidP="006D4088">
      <w:pPr>
        <w:pStyle w:val="NoSpacing"/>
        <w:jc w:val="both"/>
        <w:rPr>
          <w:rFonts w:asciiTheme="minorBidi" w:hAnsiTheme="minorBidi"/>
          <w:sz w:val="24"/>
          <w:szCs w:val="24"/>
        </w:rPr>
      </w:pPr>
      <w:r w:rsidRPr="008C3912">
        <w:rPr>
          <w:rFonts w:asciiTheme="minorBidi" w:hAnsiTheme="minorBidi"/>
          <w:sz w:val="24"/>
          <w:szCs w:val="24"/>
        </w:rPr>
        <w:t>En conséquence, certains parents considèrent leurs enfants comme une main-d’œuvre qui peut travailler et rapporter des revenus. Nous l’avons constaté particulièrement pendant la période</w:t>
      </w:r>
      <w:r w:rsidR="00EE3773">
        <w:rPr>
          <w:rFonts w:asciiTheme="minorBidi" w:hAnsiTheme="minorBidi"/>
          <w:sz w:val="24"/>
          <w:szCs w:val="24"/>
        </w:rPr>
        <w:t xml:space="preserve"> de la pandémie du covid-19 où d</w:t>
      </w:r>
      <w:r w:rsidRPr="008C3912">
        <w:rPr>
          <w:rFonts w:asciiTheme="minorBidi" w:hAnsiTheme="minorBidi"/>
          <w:sz w:val="24"/>
          <w:szCs w:val="24"/>
        </w:rPr>
        <w:t xml:space="preserve">es </w:t>
      </w:r>
      <w:r w:rsidR="00EE3773">
        <w:rPr>
          <w:rFonts w:asciiTheme="minorBidi" w:hAnsiTheme="minorBidi"/>
          <w:sz w:val="24"/>
          <w:szCs w:val="24"/>
        </w:rPr>
        <w:t xml:space="preserve">parents </w:t>
      </w:r>
      <w:r w:rsidRPr="008C3912">
        <w:rPr>
          <w:rFonts w:asciiTheme="minorBidi" w:hAnsiTheme="minorBidi"/>
          <w:sz w:val="24"/>
          <w:szCs w:val="24"/>
        </w:rPr>
        <w:t xml:space="preserve">en profité de la fermeture des écoles pour </w:t>
      </w:r>
      <w:r w:rsidR="00EE3773">
        <w:rPr>
          <w:rFonts w:asciiTheme="minorBidi" w:hAnsiTheme="minorBidi"/>
          <w:sz w:val="24"/>
          <w:szCs w:val="24"/>
        </w:rPr>
        <w:t xml:space="preserve">employer </w:t>
      </w:r>
      <w:r w:rsidRPr="008C3912">
        <w:rPr>
          <w:rFonts w:asciiTheme="minorBidi" w:hAnsiTheme="minorBidi"/>
          <w:sz w:val="24"/>
          <w:szCs w:val="24"/>
        </w:rPr>
        <w:t xml:space="preserve">leurs enfants </w:t>
      </w:r>
      <w:r w:rsidR="00EE3773">
        <w:rPr>
          <w:rFonts w:asciiTheme="minorBidi" w:hAnsiTheme="minorBidi"/>
          <w:sz w:val="24"/>
          <w:szCs w:val="24"/>
        </w:rPr>
        <w:t xml:space="preserve">dans diverses </w:t>
      </w:r>
      <w:r w:rsidRPr="008C3912">
        <w:rPr>
          <w:rFonts w:asciiTheme="minorBidi" w:hAnsiTheme="minorBidi"/>
          <w:sz w:val="24"/>
          <w:szCs w:val="24"/>
        </w:rPr>
        <w:t>tâches domestique</w:t>
      </w:r>
      <w:r w:rsidR="00EE3773">
        <w:rPr>
          <w:rFonts w:asciiTheme="minorBidi" w:hAnsiTheme="minorBidi"/>
          <w:sz w:val="24"/>
          <w:szCs w:val="24"/>
        </w:rPr>
        <w:t>s</w:t>
      </w:r>
      <w:r w:rsidRPr="008C3912">
        <w:rPr>
          <w:rFonts w:asciiTheme="minorBidi" w:hAnsiTheme="minorBidi"/>
          <w:sz w:val="24"/>
          <w:szCs w:val="24"/>
        </w:rPr>
        <w:t xml:space="preserve"> et aux travaux d</w:t>
      </w:r>
      <w:r w:rsidR="00EE3773">
        <w:rPr>
          <w:rFonts w:asciiTheme="minorBidi" w:hAnsiTheme="minorBidi"/>
          <w:sz w:val="24"/>
          <w:szCs w:val="24"/>
        </w:rPr>
        <w:t>ans l</w:t>
      </w:r>
      <w:r w:rsidRPr="008C3912">
        <w:rPr>
          <w:rFonts w:asciiTheme="minorBidi" w:hAnsiTheme="minorBidi"/>
          <w:sz w:val="24"/>
          <w:szCs w:val="24"/>
        </w:rPr>
        <w:t>es champs</w:t>
      </w:r>
      <w:r w:rsidR="00EE3773">
        <w:rPr>
          <w:rFonts w:asciiTheme="minorBidi" w:hAnsiTheme="minorBidi"/>
          <w:sz w:val="24"/>
          <w:szCs w:val="24"/>
        </w:rPr>
        <w:t xml:space="preserve"> ou encore comme salariés très faiblement rémunérés</w:t>
      </w:r>
      <w:r w:rsidRPr="008C3912">
        <w:rPr>
          <w:rFonts w:asciiTheme="minorBidi" w:hAnsiTheme="minorBidi"/>
          <w:sz w:val="24"/>
          <w:szCs w:val="24"/>
        </w:rPr>
        <w:t xml:space="preserve">. </w:t>
      </w:r>
    </w:p>
    <w:p w14:paraId="0864FABA" w14:textId="77777777" w:rsidR="00103D8A" w:rsidRPr="008C3912" w:rsidRDefault="00103D8A" w:rsidP="006D4088">
      <w:pPr>
        <w:pStyle w:val="NoSpacing"/>
        <w:jc w:val="both"/>
        <w:rPr>
          <w:rFonts w:asciiTheme="minorBidi" w:hAnsiTheme="minorBidi"/>
          <w:sz w:val="24"/>
          <w:szCs w:val="24"/>
          <w:highlight w:val="white"/>
        </w:rPr>
      </w:pPr>
      <w:r w:rsidRPr="008C3912">
        <w:rPr>
          <w:rFonts w:asciiTheme="minorBidi" w:hAnsiTheme="minorBidi"/>
          <w:sz w:val="24"/>
          <w:szCs w:val="24"/>
          <w:highlight w:val="white"/>
        </w:rPr>
        <w:t xml:space="preserve">En Algérie, dans la région de l’Aurès, des enfants sont même employés dans les carrières d’extraction et de taille de pierres, un travail très pénible et dangereux. Au Maroc notamment, </w:t>
      </w:r>
      <w:r w:rsidRPr="008C3912">
        <w:rPr>
          <w:rFonts w:asciiTheme="minorBidi" w:hAnsiTheme="minorBidi"/>
          <w:sz w:val="24"/>
          <w:szCs w:val="24"/>
          <w:highlight w:val="white"/>
        </w:rPr>
        <w:lastRenderedPageBreak/>
        <w:t xml:space="preserve">certains parents amazighs envoient leurs fillettes travailler comme domestiques dans les familles aisées des grandes villes. </w:t>
      </w:r>
    </w:p>
    <w:p w14:paraId="24F37814" w14:textId="77777777" w:rsidR="00103D8A" w:rsidRPr="008C3912" w:rsidRDefault="00103D8A" w:rsidP="006D4088">
      <w:pPr>
        <w:pStyle w:val="NoSpacing"/>
        <w:jc w:val="both"/>
        <w:rPr>
          <w:rFonts w:asciiTheme="minorBidi" w:hAnsiTheme="minorBidi"/>
          <w:sz w:val="24"/>
          <w:szCs w:val="24"/>
          <w:highlight w:val="white"/>
        </w:rPr>
      </w:pPr>
    </w:p>
    <w:p w14:paraId="2B526E2F" w14:textId="77777777" w:rsidR="00103D8A" w:rsidRPr="008C3912" w:rsidRDefault="00103D8A" w:rsidP="006D4088">
      <w:pPr>
        <w:pStyle w:val="NoSpacing"/>
        <w:jc w:val="both"/>
        <w:rPr>
          <w:rFonts w:asciiTheme="minorBidi" w:hAnsiTheme="minorBidi"/>
          <w:b/>
          <w:sz w:val="24"/>
          <w:szCs w:val="24"/>
          <w:highlight w:val="white"/>
        </w:rPr>
      </w:pPr>
      <w:r w:rsidRPr="008C3912">
        <w:rPr>
          <w:rFonts w:asciiTheme="minorBidi" w:hAnsiTheme="minorBidi"/>
          <w:b/>
          <w:sz w:val="24"/>
          <w:szCs w:val="24"/>
          <w:highlight w:val="white"/>
        </w:rPr>
        <w:t>Les enfants amazighs dans les camps de réfugiés</w:t>
      </w:r>
    </w:p>
    <w:p w14:paraId="1459CF87" w14:textId="77777777" w:rsidR="00103D8A" w:rsidRPr="008C3912" w:rsidRDefault="00103D8A" w:rsidP="006D4088">
      <w:pPr>
        <w:pStyle w:val="NoSpacing"/>
        <w:jc w:val="both"/>
        <w:rPr>
          <w:rFonts w:asciiTheme="minorBidi" w:hAnsiTheme="minorBidi"/>
          <w:sz w:val="24"/>
          <w:szCs w:val="24"/>
          <w:highlight w:val="white"/>
        </w:rPr>
      </w:pPr>
    </w:p>
    <w:p w14:paraId="547B2856" w14:textId="77777777" w:rsidR="00103D8A" w:rsidRDefault="00EE3773" w:rsidP="006D4088">
      <w:pPr>
        <w:pStyle w:val="NoSpacing"/>
        <w:jc w:val="both"/>
        <w:rPr>
          <w:rFonts w:asciiTheme="minorBidi" w:hAnsiTheme="minorBidi"/>
          <w:sz w:val="24"/>
          <w:szCs w:val="24"/>
          <w:highlight w:val="white"/>
        </w:rPr>
      </w:pPr>
      <w:r>
        <w:rPr>
          <w:rFonts w:asciiTheme="minorBidi" w:hAnsiTheme="minorBidi"/>
          <w:sz w:val="24"/>
          <w:szCs w:val="24"/>
          <w:highlight w:val="white"/>
        </w:rPr>
        <w:t>Depuis une dizaine d’années,</w:t>
      </w:r>
      <w:r w:rsidR="00103D8A" w:rsidRPr="008C3912">
        <w:rPr>
          <w:rFonts w:asciiTheme="minorBidi" w:hAnsiTheme="minorBidi"/>
          <w:sz w:val="24"/>
          <w:szCs w:val="24"/>
          <w:highlight w:val="white"/>
        </w:rPr>
        <w:t xml:space="preserve"> à cause des conflits armés, du terrorisme islamiste et de l’insécurité qui règnent dans la zone du Sahel (nord-Mali et nord-Niger), des centaines de milliers d’Amazighs </w:t>
      </w:r>
      <w:proofErr w:type="spellStart"/>
      <w:r w:rsidR="00103D8A" w:rsidRPr="008C3912">
        <w:rPr>
          <w:rFonts w:asciiTheme="minorBidi" w:hAnsiTheme="minorBidi"/>
          <w:sz w:val="24"/>
          <w:szCs w:val="24"/>
          <w:highlight w:val="white"/>
        </w:rPr>
        <w:t>Kel</w:t>
      </w:r>
      <w:proofErr w:type="spellEnd"/>
      <w:r w:rsidR="00103D8A" w:rsidRPr="008C3912">
        <w:rPr>
          <w:rFonts w:asciiTheme="minorBidi" w:hAnsiTheme="minorBidi"/>
          <w:sz w:val="24"/>
          <w:szCs w:val="24"/>
          <w:highlight w:val="white"/>
        </w:rPr>
        <w:t xml:space="preserve">-Tamasheq (Touaregs) ont fui leurs territoires d’origine pour se réfugier dans des camps de l’UNHCR dans les pays voisins, notamment au Burkina-Faso, au Niger, en Mauritanie et en Algérie. Dans ces camps, les enfants </w:t>
      </w:r>
      <w:proofErr w:type="spellStart"/>
      <w:r>
        <w:rPr>
          <w:rFonts w:asciiTheme="minorBidi" w:hAnsiTheme="minorBidi"/>
          <w:sz w:val="24"/>
          <w:szCs w:val="24"/>
          <w:highlight w:val="white"/>
        </w:rPr>
        <w:t>Kel</w:t>
      </w:r>
      <w:proofErr w:type="spellEnd"/>
      <w:r>
        <w:rPr>
          <w:rFonts w:asciiTheme="minorBidi" w:hAnsiTheme="minorBidi"/>
          <w:sz w:val="24"/>
          <w:szCs w:val="24"/>
          <w:highlight w:val="white"/>
        </w:rPr>
        <w:t xml:space="preserve">-Tamasheq </w:t>
      </w:r>
      <w:r w:rsidR="00103D8A" w:rsidRPr="008C3912">
        <w:rPr>
          <w:rFonts w:asciiTheme="minorBidi" w:hAnsiTheme="minorBidi"/>
          <w:sz w:val="24"/>
          <w:szCs w:val="24"/>
          <w:highlight w:val="white"/>
        </w:rPr>
        <w:t xml:space="preserve">vivent dans une situation dramatique sur tous les plans. </w:t>
      </w:r>
    </w:p>
    <w:p w14:paraId="13C75139" w14:textId="77777777" w:rsidR="00EE3773" w:rsidRPr="008C3912" w:rsidRDefault="00EE3773" w:rsidP="006D4088">
      <w:pPr>
        <w:pStyle w:val="NoSpacing"/>
        <w:jc w:val="both"/>
        <w:rPr>
          <w:rFonts w:asciiTheme="minorBidi" w:hAnsiTheme="minorBidi"/>
          <w:sz w:val="24"/>
          <w:szCs w:val="24"/>
          <w:highlight w:val="white"/>
        </w:rPr>
      </w:pPr>
    </w:p>
    <w:p w14:paraId="6083B359" w14:textId="77777777" w:rsidR="00103D8A" w:rsidRDefault="00103D8A" w:rsidP="006D4088">
      <w:pPr>
        <w:pStyle w:val="NoSpacing"/>
        <w:jc w:val="both"/>
        <w:rPr>
          <w:rFonts w:asciiTheme="minorBidi" w:hAnsiTheme="minorBidi"/>
          <w:sz w:val="24"/>
          <w:szCs w:val="24"/>
          <w:highlight w:val="white"/>
        </w:rPr>
      </w:pPr>
      <w:r w:rsidRPr="008C3912">
        <w:rPr>
          <w:rFonts w:asciiTheme="minorBidi" w:hAnsiTheme="minorBidi"/>
          <w:sz w:val="24"/>
          <w:szCs w:val="24"/>
          <w:highlight w:val="white"/>
        </w:rPr>
        <w:t>En plus de l’absence d’accès à l’éducation, à la santé et autres besoins, ils sont victimes de violences les plus graves</w:t>
      </w:r>
      <w:r w:rsidR="00EE3773">
        <w:rPr>
          <w:rFonts w:asciiTheme="minorBidi" w:hAnsiTheme="minorBidi"/>
          <w:sz w:val="24"/>
          <w:szCs w:val="24"/>
          <w:highlight w:val="white"/>
        </w:rPr>
        <w:t xml:space="preserve"> et également </w:t>
      </w:r>
      <w:r w:rsidR="006D4088">
        <w:rPr>
          <w:rFonts w:asciiTheme="minorBidi" w:hAnsiTheme="minorBidi"/>
          <w:sz w:val="24"/>
          <w:szCs w:val="24"/>
          <w:highlight w:val="white"/>
        </w:rPr>
        <w:t>recrutés par différentes milices armées comme enfants-soldats</w:t>
      </w:r>
      <w:r w:rsidRPr="008C3912">
        <w:rPr>
          <w:rFonts w:asciiTheme="minorBidi" w:hAnsiTheme="minorBidi"/>
          <w:sz w:val="24"/>
          <w:szCs w:val="24"/>
          <w:highlight w:val="white"/>
        </w:rPr>
        <w:t xml:space="preserve">. </w:t>
      </w:r>
    </w:p>
    <w:p w14:paraId="37844DA6" w14:textId="77777777" w:rsidR="00103D8A" w:rsidRPr="008C3912" w:rsidRDefault="00103D8A" w:rsidP="006D4088">
      <w:pPr>
        <w:pStyle w:val="NoSpacing"/>
        <w:jc w:val="both"/>
        <w:rPr>
          <w:rFonts w:asciiTheme="minorBidi" w:hAnsiTheme="minorBidi"/>
          <w:sz w:val="24"/>
          <w:szCs w:val="24"/>
          <w:highlight w:val="white"/>
        </w:rPr>
      </w:pPr>
    </w:p>
    <w:p w14:paraId="69A3BDDB" w14:textId="77777777" w:rsidR="00103D8A" w:rsidRPr="008C3912" w:rsidRDefault="00103D8A" w:rsidP="006D4088">
      <w:pPr>
        <w:pStyle w:val="NoSpacing"/>
        <w:jc w:val="both"/>
        <w:rPr>
          <w:rFonts w:asciiTheme="minorBidi" w:hAnsiTheme="minorBidi"/>
          <w:sz w:val="24"/>
          <w:szCs w:val="24"/>
        </w:rPr>
      </w:pPr>
      <w:r w:rsidRPr="008C3912">
        <w:rPr>
          <w:rFonts w:asciiTheme="minorBidi" w:hAnsiTheme="minorBidi"/>
          <w:sz w:val="24"/>
          <w:szCs w:val="24"/>
        </w:rPr>
        <w:t xml:space="preserve">Il faut des initiatives fortes </w:t>
      </w:r>
      <w:r w:rsidR="006D4088">
        <w:rPr>
          <w:rFonts w:asciiTheme="minorBidi" w:hAnsiTheme="minorBidi"/>
          <w:sz w:val="24"/>
          <w:szCs w:val="24"/>
        </w:rPr>
        <w:t xml:space="preserve">pour mettre </w:t>
      </w:r>
      <w:r w:rsidRPr="008C3912">
        <w:rPr>
          <w:rFonts w:asciiTheme="minorBidi" w:hAnsiTheme="minorBidi"/>
          <w:sz w:val="24"/>
          <w:szCs w:val="24"/>
        </w:rPr>
        <w:t xml:space="preserve">fin à leur calvaire. </w:t>
      </w:r>
    </w:p>
    <w:p w14:paraId="49B7719F" w14:textId="77777777" w:rsidR="00103D8A" w:rsidRPr="008C3912" w:rsidRDefault="00103D8A" w:rsidP="006D4088">
      <w:pPr>
        <w:pStyle w:val="NoSpacing"/>
        <w:jc w:val="both"/>
        <w:rPr>
          <w:rFonts w:asciiTheme="minorBidi" w:hAnsiTheme="minorBidi"/>
          <w:sz w:val="24"/>
          <w:szCs w:val="24"/>
          <w:highlight w:val="white"/>
        </w:rPr>
      </w:pPr>
    </w:p>
    <w:p w14:paraId="1D8EAC4B" w14:textId="77777777" w:rsidR="00103D8A" w:rsidRPr="008C3912" w:rsidRDefault="00103D8A" w:rsidP="006D4088">
      <w:pPr>
        <w:pStyle w:val="NoSpacing"/>
        <w:jc w:val="both"/>
        <w:rPr>
          <w:rFonts w:asciiTheme="minorBidi" w:hAnsiTheme="minorBidi"/>
          <w:b/>
          <w:bCs/>
          <w:sz w:val="24"/>
          <w:szCs w:val="24"/>
        </w:rPr>
      </w:pPr>
      <w:r w:rsidRPr="008C3912">
        <w:rPr>
          <w:rFonts w:asciiTheme="minorBidi" w:hAnsiTheme="minorBidi"/>
          <w:b/>
          <w:bCs/>
          <w:sz w:val="24"/>
          <w:szCs w:val="24"/>
        </w:rPr>
        <w:t>Enfants amazighs handicapés</w:t>
      </w:r>
    </w:p>
    <w:p w14:paraId="05747053" w14:textId="77777777" w:rsidR="00103D8A" w:rsidRPr="008C3912" w:rsidRDefault="00103D8A" w:rsidP="006D4088">
      <w:pPr>
        <w:pStyle w:val="NoSpacing"/>
        <w:jc w:val="both"/>
        <w:rPr>
          <w:rFonts w:asciiTheme="minorBidi" w:hAnsiTheme="minorBidi"/>
          <w:sz w:val="24"/>
          <w:szCs w:val="24"/>
        </w:rPr>
      </w:pPr>
    </w:p>
    <w:p w14:paraId="5F05C0AB" w14:textId="77777777" w:rsidR="00103D8A" w:rsidRDefault="00103D8A" w:rsidP="006D4088">
      <w:pPr>
        <w:pStyle w:val="NoSpacing"/>
        <w:jc w:val="both"/>
        <w:rPr>
          <w:rFonts w:asciiTheme="minorBidi" w:hAnsiTheme="minorBidi"/>
          <w:sz w:val="24"/>
          <w:szCs w:val="24"/>
          <w:highlight w:val="white"/>
        </w:rPr>
      </w:pPr>
      <w:r w:rsidRPr="008C3912">
        <w:rPr>
          <w:rFonts w:asciiTheme="minorBidi" w:hAnsiTheme="minorBidi"/>
          <w:sz w:val="24"/>
          <w:szCs w:val="24"/>
          <w:highlight w:val="white"/>
        </w:rPr>
        <w:t xml:space="preserve">Malgré l’existence d’instruments internationaux qui protègent leurs droits, les enfants amazighs handicapés vivent au quotidien des situations marquées par la stigmatisation, la marginalisation et l’isolement. </w:t>
      </w:r>
    </w:p>
    <w:p w14:paraId="7ABD59E0" w14:textId="77777777" w:rsidR="00103D8A" w:rsidRPr="008C3912" w:rsidRDefault="00103D8A" w:rsidP="006D4088">
      <w:pPr>
        <w:pStyle w:val="NoSpacing"/>
        <w:jc w:val="both"/>
        <w:rPr>
          <w:rFonts w:asciiTheme="minorBidi" w:hAnsiTheme="minorBidi"/>
          <w:sz w:val="24"/>
          <w:szCs w:val="24"/>
          <w:highlight w:val="white"/>
        </w:rPr>
      </w:pPr>
    </w:p>
    <w:p w14:paraId="4D2DECF2" w14:textId="77777777" w:rsidR="00103D8A" w:rsidRDefault="00103D8A" w:rsidP="006D4088">
      <w:pPr>
        <w:pStyle w:val="NoSpacing"/>
        <w:jc w:val="both"/>
        <w:rPr>
          <w:rFonts w:asciiTheme="minorBidi" w:hAnsiTheme="minorBidi"/>
          <w:sz w:val="24"/>
          <w:szCs w:val="24"/>
          <w:highlight w:val="white"/>
        </w:rPr>
      </w:pPr>
      <w:r w:rsidRPr="008C3912">
        <w:rPr>
          <w:rFonts w:asciiTheme="minorBidi" w:hAnsiTheme="minorBidi"/>
          <w:sz w:val="24"/>
          <w:szCs w:val="24"/>
          <w:highlight w:val="white"/>
        </w:rPr>
        <w:t>Les difficultés auxquelles l’enfant amazigh handicapé fait face sont accentuées</w:t>
      </w:r>
      <w:r w:rsidR="006D4088">
        <w:rPr>
          <w:rFonts w:asciiTheme="minorBidi" w:hAnsiTheme="minorBidi"/>
          <w:sz w:val="24"/>
          <w:szCs w:val="24"/>
          <w:highlight w:val="white"/>
        </w:rPr>
        <w:t>. Il n’a p</w:t>
      </w:r>
      <w:r w:rsidRPr="008C3912">
        <w:rPr>
          <w:rFonts w:asciiTheme="minorBidi" w:hAnsiTheme="minorBidi"/>
          <w:sz w:val="24"/>
          <w:szCs w:val="24"/>
          <w:highlight w:val="white"/>
        </w:rPr>
        <w:t xml:space="preserve">as accès à l’école traditionnelle et il n’y a pas d’écoles spécialisées et équipées dans les territoires amazighs ruraux et de montagne. Et faute de moyens, les parents amazighs n’envoient pas leurs enfants dans les écoles adaptées qui se trouvent dans les grandes villes. </w:t>
      </w:r>
    </w:p>
    <w:p w14:paraId="75E7E271" w14:textId="77777777" w:rsidR="00103D8A" w:rsidRPr="008C3912" w:rsidRDefault="00103D8A" w:rsidP="006D4088">
      <w:pPr>
        <w:pStyle w:val="NoSpacing"/>
        <w:jc w:val="both"/>
        <w:rPr>
          <w:rFonts w:asciiTheme="minorBidi" w:hAnsiTheme="minorBidi"/>
          <w:sz w:val="24"/>
          <w:szCs w:val="24"/>
          <w:highlight w:val="white"/>
        </w:rPr>
      </w:pPr>
    </w:p>
    <w:p w14:paraId="5BE703C8" w14:textId="77777777" w:rsidR="00103D8A" w:rsidRPr="008C3912" w:rsidRDefault="00103D8A" w:rsidP="006D4088">
      <w:pPr>
        <w:pStyle w:val="NoSpacing"/>
        <w:jc w:val="both"/>
        <w:rPr>
          <w:rFonts w:asciiTheme="minorBidi" w:hAnsiTheme="minorBidi"/>
          <w:sz w:val="24"/>
          <w:szCs w:val="24"/>
          <w:highlight w:val="white"/>
        </w:rPr>
      </w:pPr>
      <w:r w:rsidRPr="008C3912">
        <w:rPr>
          <w:rFonts w:asciiTheme="minorBidi" w:hAnsiTheme="minorBidi"/>
          <w:sz w:val="24"/>
          <w:szCs w:val="24"/>
        </w:rPr>
        <w:t>Pour les mêmes raisons, les enfants amazighs en situation de handicap</w:t>
      </w:r>
      <w:r w:rsidRPr="008C3912">
        <w:rPr>
          <w:rFonts w:asciiTheme="minorBidi" w:hAnsiTheme="minorBidi"/>
          <w:sz w:val="24"/>
          <w:szCs w:val="24"/>
          <w:highlight w:val="white"/>
        </w:rPr>
        <w:t xml:space="preserve"> ne bénéficient d’aucune aide </w:t>
      </w:r>
      <w:r w:rsidRPr="008C3912">
        <w:rPr>
          <w:rFonts w:asciiTheme="minorBidi" w:hAnsiTheme="minorBidi"/>
          <w:sz w:val="24"/>
          <w:szCs w:val="24"/>
        </w:rPr>
        <w:t xml:space="preserve">à la rééducation, aux soins et aux loisirs comme les autres enfants. </w:t>
      </w:r>
    </w:p>
    <w:p w14:paraId="4888FDE0" w14:textId="77777777" w:rsidR="00103D8A" w:rsidRPr="008C3912" w:rsidRDefault="00103D8A" w:rsidP="006D4088">
      <w:pPr>
        <w:pStyle w:val="NoSpacing"/>
        <w:jc w:val="both"/>
        <w:rPr>
          <w:rFonts w:asciiTheme="minorBidi" w:hAnsiTheme="minorBidi"/>
          <w:sz w:val="24"/>
          <w:szCs w:val="24"/>
        </w:rPr>
      </w:pPr>
    </w:p>
    <w:p w14:paraId="4A805BA2" w14:textId="77777777" w:rsidR="00103D8A" w:rsidRPr="008C3912" w:rsidRDefault="00103D8A" w:rsidP="006D4088">
      <w:pPr>
        <w:pStyle w:val="NoSpacing"/>
        <w:jc w:val="both"/>
        <w:rPr>
          <w:rFonts w:asciiTheme="minorBidi" w:hAnsiTheme="minorBidi"/>
          <w:b/>
          <w:sz w:val="24"/>
          <w:szCs w:val="24"/>
        </w:rPr>
      </w:pPr>
      <w:r w:rsidRPr="008C3912">
        <w:rPr>
          <w:rFonts w:asciiTheme="minorBidi" w:hAnsiTheme="minorBidi"/>
          <w:b/>
          <w:sz w:val="24"/>
          <w:szCs w:val="24"/>
        </w:rPr>
        <w:t>Les droits des enfants amazighs dans le contexte de la pandémie du covid-19</w:t>
      </w:r>
    </w:p>
    <w:p w14:paraId="394826DA" w14:textId="77777777" w:rsidR="006D4088" w:rsidRDefault="006D4088" w:rsidP="006D4088">
      <w:pPr>
        <w:pStyle w:val="NoSpacing"/>
        <w:jc w:val="both"/>
        <w:rPr>
          <w:rFonts w:asciiTheme="minorBidi" w:hAnsiTheme="minorBidi"/>
          <w:sz w:val="24"/>
          <w:szCs w:val="24"/>
        </w:rPr>
      </w:pPr>
    </w:p>
    <w:p w14:paraId="20073A3C" w14:textId="77777777" w:rsidR="00103D8A" w:rsidRDefault="00103D8A" w:rsidP="006D4088">
      <w:pPr>
        <w:pStyle w:val="NoSpacing"/>
        <w:jc w:val="both"/>
        <w:rPr>
          <w:rFonts w:asciiTheme="minorBidi" w:hAnsiTheme="minorBidi"/>
          <w:sz w:val="24"/>
          <w:szCs w:val="24"/>
        </w:rPr>
      </w:pPr>
      <w:r w:rsidRPr="008C3912">
        <w:rPr>
          <w:rFonts w:asciiTheme="minorBidi" w:hAnsiTheme="minorBidi"/>
          <w:sz w:val="24"/>
          <w:szCs w:val="24"/>
        </w:rPr>
        <w:t xml:space="preserve">Les informations diffusées par les services de l’Etat à destination des enfants, sont données uniquement en langue arabe et en langue française. La langue amazighe n’est jamais utilisée. L’information n’atteint donc pas sa cible pour ce qui concerne les Amazighs. </w:t>
      </w:r>
    </w:p>
    <w:p w14:paraId="5051DCBF" w14:textId="77777777" w:rsidR="00103D8A" w:rsidRPr="008C3912" w:rsidRDefault="00103D8A" w:rsidP="006D4088">
      <w:pPr>
        <w:pStyle w:val="NoSpacing"/>
        <w:jc w:val="both"/>
        <w:rPr>
          <w:rFonts w:asciiTheme="minorBidi" w:hAnsiTheme="minorBidi"/>
          <w:sz w:val="24"/>
          <w:szCs w:val="24"/>
        </w:rPr>
      </w:pPr>
    </w:p>
    <w:p w14:paraId="6F8E7A21" w14:textId="77777777" w:rsidR="00103D8A" w:rsidRPr="008C3912" w:rsidRDefault="00103D8A" w:rsidP="006D4088">
      <w:pPr>
        <w:pStyle w:val="NoSpacing"/>
        <w:jc w:val="both"/>
        <w:rPr>
          <w:rFonts w:asciiTheme="minorBidi" w:hAnsiTheme="minorBidi"/>
          <w:sz w:val="24"/>
          <w:szCs w:val="24"/>
        </w:rPr>
      </w:pPr>
      <w:r w:rsidRPr="008C3912">
        <w:rPr>
          <w:rFonts w:asciiTheme="minorBidi" w:hAnsiTheme="minorBidi"/>
          <w:sz w:val="24"/>
          <w:szCs w:val="24"/>
        </w:rPr>
        <w:t xml:space="preserve">Les enseignements en ligne mis en place par l’Etat sont inaccessibles aux enfants amazighs dans leurs territoires ruraux et de montagne car ils ne possèdent pas d’ordinateur, ni de </w:t>
      </w:r>
      <w:proofErr w:type="spellStart"/>
      <w:r w:rsidRPr="008C3912">
        <w:rPr>
          <w:rFonts w:asciiTheme="minorBidi" w:hAnsiTheme="minorBidi"/>
          <w:sz w:val="24"/>
          <w:szCs w:val="24"/>
        </w:rPr>
        <w:t>connection</w:t>
      </w:r>
      <w:proofErr w:type="spellEnd"/>
      <w:r w:rsidRPr="008C3912">
        <w:rPr>
          <w:rFonts w:asciiTheme="minorBidi" w:hAnsiTheme="minorBidi"/>
          <w:sz w:val="24"/>
          <w:szCs w:val="24"/>
        </w:rPr>
        <w:t xml:space="preserve"> internet. </w:t>
      </w:r>
    </w:p>
    <w:p w14:paraId="47F02FA9" w14:textId="77777777" w:rsidR="00103D8A" w:rsidRPr="008C3912" w:rsidRDefault="00103D8A" w:rsidP="006D4088">
      <w:pPr>
        <w:pStyle w:val="NoSpacing"/>
        <w:jc w:val="both"/>
        <w:rPr>
          <w:rFonts w:asciiTheme="minorBidi" w:hAnsiTheme="minorBidi"/>
          <w:sz w:val="24"/>
          <w:szCs w:val="24"/>
        </w:rPr>
      </w:pPr>
    </w:p>
    <w:p w14:paraId="646140FB" w14:textId="77777777" w:rsidR="00103D8A" w:rsidRPr="008C3912" w:rsidRDefault="00103D8A" w:rsidP="006D4088">
      <w:pPr>
        <w:pStyle w:val="NoSpacing"/>
        <w:jc w:val="both"/>
        <w:rPr>
          <w:rFonts w:asciiTheme="minorBidi" w:hAnsiTheme="minorBidi"/>
          <w:b/>
          <w:sz w:val="24"/>
          <w:szCs w:val="24"/>
        </w:rPr>
      </w:pPr>
      <w:r w:rsidRPr="008C3912">
        <w:rPr>
          <w:rFonts w:asciiTheme="minorBidi" w:hAnsiTheme="minorBidi"/>
          <w:b/>
          <w:sz w:val="24"/>
          <w:szCs w:val="24"/>
        </w:rPr>
        <w:t xml:space="preserve">Recommandations </w:t>
      </w:r>
    </w:p>
    <w:p w14:paraId="0206CE2E" w14:textId="77777777" w:rsidR="00103D8A" w:rsidRPr="008C3912" w:rsidRDefault="00103D8A" w:rsidP="006D4088">
      <w:pPr>
        <w:pStyle w:val="NoSpacing"/>
        <w:jc w:val="both"/>
        <w:rPr>
          <w:rFonts w:asciiTheme="minorBidi" w:hAnsiTheme="minorBidi"/>
          <w:sz w:val="24"/>
          <w:szCs w:val="24"/>
        </w:rPr>
      </w:pPr>
    </w:p>
    <w:p w14:paraId="5A206AE3" w14:textId="77777777" w:rsidR="00103D8A" w:rsidRPr="008C3912" w:rsidRDefault="00103D8A" w:rsidP="006D4088">
      <w:pPr>
        <w:pStyle w:val="NoSpacing"/>
        <w:jc w:val="both"/>
        <w:rPr>
          <w:rFonts w:asciiTheme="minorBidi" w:hAnsiTheme="minorBidi"/>
          <w:sz w:val="24"/>
          <w:szCs w:val="24"/>
        </w:rPr>
      </w:pPr>
      <w:r w:rsidRPr="008C3912">
        <w:rPr>
          <w:rFonts w:asciiTheme="minorBidi" w:hAnsiTheme="minorBidi"/>
          <w:sz w:val="24"/>
          <w:szCs w:val="24"/>
        </w:rPr>
        <w:t xml:space="preserve">- Construire et équiper de nouvelles infrastructures éducatives, sociales et sanitaires dans les territoires amazighs (territoires ruraux, désertiques et de montagne), </w:t>
      </w:r>
    </w:p>
    <w:p w14:paraId="28B17ECE" w14:textId="77777777" w:rsidR="00103D8A" w:rsidRPr="008C3912" w:rsidRDefault="00103D8A" w:rsidP="006D4088">
      <w:pPr>
        <w:pStyle w:val="NoSpacing"/>
        <w:jc w:val="both"/>
        <w:rPr>
          <w:rFonts w:asciiTheme="minorBidi" w:hAnsiTheme="minorBidi"/>
          <w:color w:val="2F2F2F"/>
          <w:sz w:val="24"/>
          <w:szCs w:val="24"/>
          <w:shd w:val="clear" w:color="auto" w:fill="FFFFFF"/>
        </w:rPr>
      </w:pPr>
      <w:r w:rsidRPr="008C3912">
        <w:rPr>
          <w:rFonts w:asciiTheme="minorBidi" w:hAnsiTheme="minorBidi"/>
          <w:color w:val="2F2F2F"/>
          <w:sz w:val="24"/>
          <w:szCs w:val="24"/>
          <w:shd w:val="clear" w:color="auto" w:fill="FFFFFF"/>
        </w:rPr>
        <w:t xml:space="preserve">- Eduquer les enfants amazighs dans leur langue et leur enseigner également la civilisation autochtone (histoire, savoirs, savoir-faire, spiritualité, valeurs, </w:t>
      </w:r>
      <w:proofErr w:type="spellStart"/>
      <w:r w:rsidRPr="008C3912">
        <w:rPr>
          <w:rFonts w:asciiTheme="minorBidi" w:hAnsiTheme="minorBidi"/>
          <w:color w:val="2F2F2F"/>
          <w:sz w:val="24"/>
          <w:szCs w:val="24"/>
          <w:shd w:val="clear" w:color="auto" w:fill="FFFFFF"/>
        </w:rPr>
        <w:t>etc</w:t>
      </w:r>
      <w:proofErr w:type="spellEnd"/>
      <w:r w:rsidRPr="008C3912">
        <w:rPr>
          <w:rFonts w:asciiTheme="minorBidi" w:hAnsiTheme="minorBidi"/>
          <w:color w:val="2F2F2F"/>
          <w:sz w:val="24"/>
          <w:szCs w:val="24"/>
          <w:shd w:val="clear" w:color="auto" w:fill="FFFFFF"/>
        </w:rPr>
        <w:t xml:space="preserve">), </w:t>
      </w:r>
    </w:p>
    <w:p w14:paraId="3C5A6460" w14:textId="77777777" w:rsidR="00103D8A" w:rsidRPr="008C3912" w:rsidRDefault="00103D8A" w:rsidP="006D4088">
      <w:pPr>
        <w:pStyle w:val="NoSpacing"/>
        <w:jc w:val="both"/>
        <w:rPr>
          <w:rFonts w:asciiTheme="minorBidi" w:hAnsiTheme="minorBidi"/>
          <w:sz w:val="24"/>
          <w:szCs w:val="24"/>
        </w:rPr>
      </w:pPr>
      <w:r w:rsidRPr="008C3912">
        <w:rPr>
          <w:rFonts w:asciiTheme="minorBidi" w:hAnsiTheme="minorBidi"/>
          <w:sz w:val="24"/>
          <w:szCs w:val="24"/>
        </w:rPr>
        <w:lastRenderedPageBreak/>
        <w:t xml:space="preserve">- Supprimer les programmes religieux islamiques car ils constituent un endoctrinement idéologique néfaste au développement moral et psychologique harmonieux de l’enfant, </w:t>
      </w:r>
    </w:p>
    <w:p w14:paraId="72C991E9" w14:textId="77777777" w:rsidR="00103D8A" w:rsidRPr="008C3912" w:rsidRDefault="00103D8A" w:rsidP="006D4088">
      <w:pPr>
        <w:pStyle w:val="NoSpacing"/>
        <w:jc w:val="both"/>
        <w:rPr>
          <w:rFonts w:asciiTheme="minorBidi" w:hAnsiTheme="minorBidi"/>
          <w:color w:val="2F2F2F"/>
          <w:sz w:val="24"/>
          <w:szCs w:val="24"/>
          <w:shd w:val="clear" w:color="auto" w:fill="FFFFFF"/>
        </w:rPr>
      </w:pPr>
      <w:r w:rsidRPr="008C3912">
        <w:rPr>
          <w:rFonts w:asciiTheme="minorBidi" w:hAnsiTheme="minorBidi"/>
          <w:color w:val="2F2F2F"/>
          <w:sz w:val="24"/>
          <w:szCs w:val="24"/>
          <w:shd w:val="clear" w:color="auto" w:fill="FFFFFF"/>
        </w:rPr>
        <w:t xml:space="preserve">- Sensibiliser les parents et le grand public aux discriminations raciales. Former les juges, les avocats, les policiers, les enseignants et tous les fonctionnaires, aux droits de l’homme et des enfants en particulier. </w:t>
      </w:r>
    </w:p>
    <w:p w14:paraId="39EF8C15" w14:textId="77777777" w:rsidR="00103D8A" w:rsidRPr="008C3912" w:rsidRDefault="00103D8A" w:rsidP="006D4088">
      <w:pPr>
        <w:pStyle w:val="NoSpacing"/>
        <w:jc w:val="both"/>
        <w:rPr>
          <w:rFonts w:asciiTheme="minorBidi" w:eastAsia="Times New Roman" w:hAnsiTheme="minorBidi"/>
          <w:color w:val="2F2F2F"/>
          <w:sz w:val="24"/>
          <w:szCs w:val="24"/>
        </w:rPr>
      </w:pPr>
      <w:r w:rsidRPr="008C3912">
        <w:rPr>
          <w:rFonts w:asciiTheme="minorBidi" w:eastAsia="Times New Roman" w:hAnsiTheme="minorBidi"/>
          <w:color w:val="2F2F2F"/>
          <w:sz w:val="24"/>
          <w:szCs w:val="24"/>
        </w:rPr>
        <w:t xml:space="preserve">- Les gouvernements devraient prendre des mesures concrètes de lutte contre toutes les formes de violence et de mauvais traitements à l’encontre des enfants, interdire les châtiments corporels, y compris au sein de la famille, </w:t>
      </w:r>
    </w:p>
    <w:p w14:paraId="35DDE5F5" w14:textId="77777777" w:rsidR="00103D8A" w:rsidRPr="008C3912" w:rsidRDefault="00103D8A" w:rsidP="006D4088">
      <w:pPr>
        <w:pStyle w:val="NoSpacing"/>
        <w:jc w:val="both"/>
        <w:rPr>
          <w:rFonts w:asciiTheme="minorBidi" w:hAnsiTheme="minorBidi"/>
          <w:color w:val="000000" w:themeColor="text1"/>
          <w:sz w:val="24"/>
          <w:szCs w:val="24"/>
          <w:shd w:val="clear" w:color="auto" w:fill="FFFFFF"/>
        </w:rPr>
      </w:pPr>
      <w:r w:rsidRPr="008C3912">
        <w:rPr>
          <w:rFonts w:asciiTheme="minorBidi" w:hAnsiTheme="minorBidi"/>
          <w:color w:val="000000" w:themeColor="text1"/>
          <w:sz w:val="24"/>
          <w:szCs w:val="24"/>
          <w:shd w:val="clear" w:color="auto" w:fill="FFFFFF"/>
        </w:rPr>
        <w:t xml:space="preserve">- Mettre en place des dispositifs d’écoute et de sensibilisation envers les familles en langue amazighe, pour prévenir les violences contre les enfants, </w:t>
      </w:r>
    </w:p>
    <w:p w14:paraId="1CCBCA2A" w14:textId="77777777" w:rsidR="00103D8A" w:rsidRDefault="00103D8A" w:rsidP="006D4088">
      <w:pPr>
        <w:pStyle w:val="NoSpacing"/>
        <w:jc w:val="both"/>
        <w:rPr>
          <w:rFonts w:asciiTheme="minorBidi" w:hAnsiTheme="minorBidi"/>
          <w:color w:val="2F2F2F"/>
          <w:sz w:val="24"/>
          <w:szCs w:val="24"/>
          <w:shd w:val="clear" w:color="auto" w:fill="FFFFFF"/>
        </w:rPr>
      </w:pPr>
      <w:r w:rsidRPr="008C3912">
        <w:rPr>
          <w:rFonts w:asciiTheme="minorBidi" w:hAnsiTheme="minorBidi"/>
          <w:color w:val="2F2F2F"/>
          <w:sz w:val="24"/>
          <w:szCs w:val="24"/>
          <w:shd w:val="clear" w:color="auto" w:fill="FFFFFF"/>
        </w:rPr>
        <w:t xml:space="preserve">- Accorder la gratuité des soins de base à tous les enfants amazighs, notamment ceux qui habitent dans les zones enclavées. </w:t>
      </w:r>
    </w:p>
    <w:p w14:paraId="51175EC9" w14:textId="77777777" w:rsidR="00103D8A" w:rsidRPr="006D4088" w:rsidRDefault="00103D8A" w:rsidP="006D4088">
      <w:pPr>
        <w:pStyle w:val="NoSpacing"/>
        <w:jc w:val="both"/>
        <w:rPr>
          <w:rFonts w:asciiTheme="minorBidi" w:hAnsiTheme="minorBidi"/>
          <w:color w:val="2F2F2F"/>
          <w:sz w:val="24"/>
          <w:szCs w:val="24"/>
          <w:shd w:val="clear" w:color="auto" w:fill="FFFFFF"/>
        </w:rPr>
      </w:pPr>
      <w:r>
        <w:rPr>
          <w:rFonts w:asciiTheme="minorBidi" w:hAnsiTheme="minorBidi"/>
          <w:color w:val="2F2F2F"/>
          <w:sz w:val="24"/>
          <w:szCs w:val="24"/>
          <w:shd w:val="clear" w:color="auto" w:fill="FFFFFF"/>
        </w:rPr>
        <w:t xml:space="preserve">- Déclencher une vaste opération d’aide aux réfugiés </w:t>
      </w:r>
      <w:proofErr w:type="spellStart"/>
      <w:r>
        <w:rPr>
          <w:rFonts w:asciiTheme="minorBidi" w:hAnsiTheme="minorBidi"/>
          <w:color w:val="2F2F2F"/>
          <w:sz w:val="24"/>
          <w:szCs w:val="24"/>
          <w:shd w:val="clear" w:color="auto" w:fill="FFFFFF"/>
        </w:rPr>
        <w:t>Kel</w:t>
      </w:r>
      <w:proofErr w:type="spellEnd"/>
      <w:r>
        <w:rPr>
          <w:rFonts w:asciiTheme="minorBidi" w:hAnsiTheme="minorBidi"/>
          <w:color w:val="2F2F2F"/>
          <w:sz w:val="24"/>
          <w:szCs w:val="24"/>
          <w:shd w:val="clear" w:color="auto" w:fill="FFFFFF"/>
        </w:rPr>
        <w:t xml:space="preserve">-Tamasheq vivant dans les différents camps. </w:t>
      </w:r>
    </w:p>
    <w:p w14:paraId="089C2156" w14:textId="77777777" w:rsidR="00103D8A" w:rsidRPr="00CC6718" w:rsidRDefault="00103D8A" w:rsidP="00103D8A">
      <w:pPr>
        <w:pStyle w:val="NoSpacing"/>
        <w:jc w:val="both"/>
        <w:rPr>
          <w:rFonts w:asciiTheme="minorBidi" w:hAnsiTheme="minorBidi"/>
        </w:rPr>
      </w:pPr>
    </w:p>
    <w:p w14:paraId="68B78B53" w14:textId="77777777" w:rsidR="00103D8A" w:rsidRPr="00CC6718" w:rsidRDefault="006D4088" w:rsidP="00103D8A">
      <w:pPr>
        <w:pStyle w:val="NoSpacing"/>
        <w:jc w:val="both"/>
        <w:rPr>
          <w:rFonts w:asciiTheme="minorBidi" w:hAnsiTheme="minorBidi"/>
        </w:rPr>
      </w:pPr>
      <w:r>
        <w:rPr>
          <w:rFonts w:asciiTheme="minorBidi" w:hAnsiTheme="minorBidi"/>
        </w:rPr>
        <w:t>Février 2021.</w:t>
      </w:r>
    </w:p>
    <w:p w14:paraId="6468DA00" w14:textId="77777777" w:rsidR="00103D8A" w:rsidRPr="00CC6718" w:rsidRDefault="00103D8A" w:rsidP="00103D8A">
      <w:pPr>
        <w:jc w:val="both"/>
        <w:rPr>
          <w:rFonts w:asciiTheme="minorBidi" w:hAnsiTheme="minorBidi" w:cstheme="minorBidi"/>
          <w:sz w:val="22"/>
          <w:szCs w:val="22"/>
        </w:rPr>
      </w:pPr>
      <w:r w:rsidRPr="00CC6718">
        <w:rPr>
          <w:rFonts w:asciiTheme="minorBidi" w:hAnsiTheme="minorBidi" w:cstheme="minorBidi"/>
          <w:sz w:val="22"/>
          <w:szCs w:val="22"/>
        </w:rPr>
        <w:t>C</w:t>
      </w:r>
      <w:r w:rsidR="006D4088">
        <w:rPr>
          <w:rFonts w:asciiTheme="minorBidi" w:hAnsiTheme="minorBidi" w:cstheme="minorBidi"/>
          <w:sz w:val="22"/>
          <w:szCs w:val="22"/>
        </w:rPr>
        <w:t xml:space="preserve">ongrès </w:t>
      </w:r>
      <w:r w:rsidRPr="00CC6718">
        <w:rPr>
          <w:rFonts w:asciiTheme="minorBidi" w:hAnsiTheme="minorBidi" w:cstheme="minorBidi"/>
          <w:sz w:val="22"/>
          <w:szCs w:val="22"/>
        </w:rPr>
        <w:t>M</w:t>
      </w:r>
      <w:r w:rsidR="006D4088">
        <w:rPr>
          <w:rFonts w:asciiTheme="minorBidi" w:hAnsiTheme="minorBidi" w:cstheme="minorBidi"/>
          <w:sz w:val="22"/>
          <w:szCs w:val="22"/>
        </w:rPr>
        <w:t xml:space="preserve">ondial </w:t>
      </w:r>
      <w:r w:rsidRPr="00CC6718">
        <w:rPr>
          <w:rFonts w:asciiTheme="minorBidi" w:hAnsiTheme="minorBidi" w:cstheme="minorBidi"/>
          <w:sz w:val="22"/>
          <w:szCs w:val="22"/>
        </w:rPr>
        <w:t>A</w:t>
      </w:r>
      <w:r w:rsidR="006D4088">
        <w:rPr>
          <w:rFonts w:asciiTheme="minorBidi" w:hAnsiTheme="minorBidi" w:cstheme="minorBidi"/>
          <w:sz w:val="22"/>
          <w:szCs w:val="22"/>
        </w:rPr>
        <w:t>mazigh</w:t>
      </w:r>
      <w:r w:rsidRPr="00CC6718">
        <w:rPr>
          <w:rFonts w:asciiTheme="minorBidi" w:hAnsiTheme="minorBidi" w:cstheme="minorBidi"/>
          <w:sz w:val="22"/>
          <w:szCs w:val="22"/>
        </w:rPr>
        <w:t>.</w:t>
      </w:r>
    </w:p>
    <w:p w14:paraId="25800C97" w14:textId="77777777" w:rsidR="00103D8A" w:rsidRDefault="00103D8A" w:rsidP="00103D8A">
      <w:pPr>
        <w:rPr>
          <w:rFonts w:asciiTheme="minorBidi" w:hAnsiTheme="minorBidi" w:cstheme="minorBidi"/>
          <w:sz w:val="22"/>
          <w:szCs w:val="22"/>
        </w:rPr>
      </w:pPr>
    </w:p>
    <w:p w14:paraId="3C6FC77C" w14:textId="77777777" w:rsidR="00103D8A" w:rsidRDefault="00103D8A" w:rsidP="00103D8A">
      <w:pPr>
        <w:rPr>
          <w:rFonts w:asciiTheme="minorBidi" w:hAnsiTheme="minorBidi" w:cstheme="minorBidi"/>
          <w:sz w:val="22"/>
          <w:szCs w:val="22"/>
        </w:rPr>
      </w:pPr>
    </w:p>
    <w:p w14:paraId="2744B697" w14:textId="77777777" w:rsidR="006D4088" w:rsidRDefault="006D4088" w:rsidP="00103D8A">
      <w:pPr>
        <w:rPr>
          <w:rFonts w:asciiTheme="minorBidi" w:hAnsiTheme="minorBidi" w:cstheme="minorBidi"/>
          <w:sz w:val="22"/>
          <w:szCs w:val="22"/>
        </w:rPr>
      </w:pPr>
    </w:p>
    <w:p w14:paraId="121D90D5" w14:textId="77777777" w:rsidR="006D4088" w:rsidRDefault="006D4088" w:rsidP="00103D8A">
      <w:pPr>
        <w:rPr>
          <w:rFonts w:asciiTheme="minorBidi" w:hAnsiTheme="minorBidi" w:cstheme="minorBidi"/>
          <w:sz w:val="22"/>
          <w:szCs w:val="22"/>
        </w:rPr>
      </w:pPr>
    </w:p>
    <w:p w14:paraId="1349E3EB" w14:textId="77777777" w:rsidR="006D4088" w:rsidRDefault="006D4088" w:rsidP="00103D8A">
      <w:pPr>
        <w:rPr>
          <w:rFonts w:asciiTheme="minorBidi" w:hAnsiTheme="minorBidi" w:cstheme="minorBidi"/>
          <w:sz w:val="22"/>
          <w:szCs w:val="22"/>
        </w:rPr>
      </w:pPr>
    </w:p>
    <w:p w14:paraId="14B96C1D" w14:textId="77777777" w:rsidR="006D4088" w:rsidRDefault="006D4088" w:rsidP="00103D8A">
      <w:pPr>
        <w:rPr>
          <w:rFonts w:asciiTheme="minorBidi" w:hAnsiTheme="minorBidi" w:cstheme="minorBidi"/>
          <w:sz w:val="22"/>
          <w:szCs w:val="22"/>
        </w:rPr>
      </w:pPr>
    </w:p>
    <w:p w14:paraId="287561CA" w14:textId="77777777" w:rsidR="006D4088" w:rsidRDefault="006D4088" w:rsidP="00103D8A">
      <w:pPr>
        <w:rPr>
          <w:rFonts w:asciiTheme="minorBidi" w:hAnsiTheme="minorBidi" w:cstheme="minorBidi"/>
          <w:sz w:val="22"/>
          <w:szCs w:val="22"/>
        </w:rPr>
      </w:pPr>
    </w:p>
    <w:p w14:paraId="3A354046" w14:textId="77777777" w:rsidR="006D4088" w:rsidRDefault="006D4088" w:rsidP="00103D8A">
      <w:pPr>
        <w:rPr>
          <w:rFonts w:asciiTheme="minorBidi" w:hAnsiTheme="minorBidi" w:cstheme="minorBidi"/>
          <w:sz w:val="22"/>
          <w:szCs w:val="22"/>
        </w:rPr>
      </w:pPr>
    </w:p>
    <w:p w14:paraId="27EF989F" w14:textId="77777777" w:rsidR="006D4088" w:rsidRDefault="006D4088" w:rsidP="00103D8A">
      <w:pPr>
        <w:rPr>
          <w:rFonts w:asciiTheme="minorBidi" w:hAnsiTheme="minorBidi" w:cstheme="minorBidi"/>
          <w:sz w:val="22"/>
          <w:szCs w:val="22"/>
        </w:rPr>
      </w:pPr>
    </w:p>
    <w:p w14:paraId="2DBEC169" w14:textId="77777777" w:rsidR="006D4088" w:rsidRDefault="006D4088" w:rsidP="00103D8A">
      <w:pPr>
        <w:rPr>
          <w:rFonts w:asciiTheme="minorBidi" w:hAnsiTheme="minorBidi" w:cstheme="minorBidi"/>
          <w:sz w:val="22"/>
          <w:szCs w:val="22"/>
        </w:rPr>
      </w:pPr>
    </w:p>
    <w:p w14:paraId="0A0EB516" w14:textId="77777777" w:rsidR="006D4088" w:rsidRDefault="006D4088" w:rsidP="00103D8A">
      <w:pPr>
        <w:rPr>
          <w:rFonts w:asciiTheme="minorBidi" w:hAnsiTheme="minorBidi" w:cstheme="minorBidi"/>
          <w:sz w:val="22"/>
          <w:szCs w:val="22"/>
        </w:rPr>
      </w:pPr>
    </w:p>
    <w:p w14:paraId="7145BB98" w14:textId="77777777" w:rsidR="006D4088" w:rsidRDefault="006D4088" w:rsidP="00103D8A">
      <w:pPr>
        <w:rPr>
          <w:rFonts w:asciiTheme="minorBidi" w:hAnsiTheme="minorBidi" w:cstheme="minorBidi"/>
          <w:sz w:val="22"/>
          <w:szCs w:val="22"/>
        </w:rPr>
      </w:pPr>
    </w:p>
    <w:p w14:paraId="1B3AB5AD" w14:textId="77777777" w:rsidR="006D4088" w:rsidRDefault="006D4088" w:rsidP="00103D8A">
      <w:pPr>
        <w:rPr>
          <w:rFonts w:asciiTheme="minorBidi" w:hAnsiTheme="minorBidi" w:cstheme="minorBidi"/>
          <w:sz w:val="22"/>
          <w:szCs w:val="22"/>
        </w:rPr>
      </w:pPr>
    </w:p>
    <w:p w14:paraId="36586046" w14:textId="77777777" w:rsidR="006D4088" w:rsidRDefault="006D4088" w:rsidP="00103D8A">
      <w:pPr>
        <w:rPr>
          <w:rFonts w:asciiTheme="minorBidi" w:hAnsiTheme="minorBidi" w:cstheme="minorBidi"/>
          <w:sz w:val="22"/>
          <w:szCs w:val="22"/>
        </w:rPr>
      </w:pPr>
    </w:p>
    <w:p w14:paraId="777240A2" w14:textId="77777777" w:rsidR="006D4088" w:rsidRDefault="006D4088" w:rsidP="00103D8A">
      <w:pPr>
        <w:rPr>
          <w:rFonts w:asciiTheme="minorBidi" w:hAnsiTheme="minorBidi" w:cstheme="minorBidi"/>
          <w:sz w:val="22"/>
          <w:szCs w:val="22"/>
        </w:rPr>
      </w:pPr>
    </w:p>
    <w:p w14:paraId="75267392" w14:textId="77777777" w:rsidR="006D4088" w:rsidRDefault="006D4088" w:rsidP="00103D8A">
      <w:pPr>
        <w:rPr>
          <w:rFonts w:asciiTheme="minorBidi" w:hAnsiTheme="minorBidi" w:cstheme="minorBidi"/>
          <w:sz w:val="22"/>
          <w:szCs w:val="22"/>
        </w:rPr>
      </w:pPr>
    </w:p>
    <w:p w14:paraId="5F2C9775" w14:textId="77777777" w:rsidR="006D4088" w:rsidRDefault="006D4088" w:rsidP="00103D8A">
      <w:pPr>
        <w:rPr>
          <w:rFonts w:asciiTheme="minorBidi" w:hAnsiTheme="minorBidi" w:cstheme="minorBidi"/>
          <w:sz w:val="22"/>
          <w:szCs w:val="22"/>
        </w:rPr>
      </w:pPr>
    </w:p>
    <w:p w14:paraId="4CBB413D" w14:textId="77777777" w:rsidR="006D4088" w:rsidRDefault="006D4088" w:rsidP="00103D8A">
      <w:pPr>
        <w:rPr>
          <w:rFonts w:asciiTheme="minorBidi" w:hAnsiTheme="minorBidi" w:cstheme="minorBidi"/>
          <w:sz w:val="22"/>
          <w:szCs w:val="22"/>
        </w:rPr>
      </w:pPr>
    </w:p>
    <w:p w14:paraId="46C2A3EA" w14:textId="77777777" w:rsidR="006D4088" w:rsidRDefault="006D4088" w:rsidP="00103D8A">
      <w:pPr>
        <w:rPr>
          <w:rFonts w:asciiTheme="minorBidi" w:hAnsiTheme="minorBidi" w:cstheme="minorBidi"/>
          <w:sz w:val="22"/>
          <w:szCs w:val="22"/>
        </w:rPr>
      </w:pPr>
    </w:p>
    <w:p w14:paraId="34173148" w14:textId="77777777" w:rsidR="006D4088" w:rsidRDefault="006D4088" w:rsidP="00103D8A">
      <w:pPr>
        <w:rPr>
          <w:rFonts w:asciiTheme="minorBidi" w:hAnsiTheme="minorBidi" w:cstheme="minorBidi"/>
          <w:sz w:val="22"/>
          <w:szCs w:val="22"/>
        </w:rPr>
      </w:pPr>
    </w:p>
    <w:p w14:paraId="78CA78DC" w14:textId="77777777" w:rsidR="006D4088" w:rsidRDefault="006D4088" w:rsidP="00103D8A">
      <w:pPr>
        <w:rPr>
          <w:rFonts w:asciiTheme="minorBidi" w:hAnsiTheme="minorBidi" w:cstheme="minorBidi"/>
          <w:sz w:val="22"/>
          <w:szCs w:val="22"/>
        </w:rPr>
      </w:pPr>
    </w:p>
    <w:p w14:paraId="0A8B8ABC" w14:textId="77777777" w:rsidR="006D4088" w:rsidRDefault="006D4088" w:rsidP="00103D8A">
      <w:pPr>
        <w:rPr>
          <w:rFonts w:asciiTheme="minorBidi" w:hAnsiTheme="minorBidi" w:cstheme="minorBidi"/>
          <w:sz w:val="22"/>
          <w:szCs w:val="22"/>
        </w:rPr>
      </w:pPr>
    </w:p>
    <w:p w14:paraId="2655F6AF" w14:textId="77777777" w:rsidR="006D4088" w:rsidRDefault="006D4088" w:rsidP="00103D8A">
      <w:pPr>
        <w:rPr>
          <w:rFonts w:asciiTheme="minorBidi" w:hAnsiTheme="minorBidi" w:cstheme="minorBidi"/>
          <w:sz w:val="22"/>
          <w:szCs w:val="22"/>
        </w:rPr>
      </w:pPr>
    </w:p>
    <w:p w14:paraId="4AE56DBE" w14:textId="77777777" w:rsidR="006D4088" w:rsidRDefault="006D4088" w:rsidP="00103D8A">
      <w:pPr>
        <w:rPr>
          <w:rFonts w:asciiTheme="minorBidi" w:hAnsiTheme="minorBidi" w:cstheme="minorBidi"/>
          <w:sz w:val="22"/>
          <w:szCs w:val="22"/>
        </w:rPr>
      </w:pPr>
    </w:p>
    <w:p w14:paraId="5EAFE784" w14:textId="77777777" w:rsidR="006D4088" w:rsidRDefault="006D4088" w:rsidP="00103D8A">
      <w:pPr>
        <w:rPr>
          <w:rFonts w:asciiTheme="minorBidi" w:hAnsiTheme="minorBidi" w:cstheme="minorBidi"/>
          <w:sz w:val="22"/>
          <w:szCs w:val="22"/>
        </w:rPr>
      </w:pPr>
    </w:p>
    <w:p w14:paraId="1D519676" w14:textId="77777777" w:rsidR="006D4088" w:rsidRDefault="006D4088" w:rsidP="00103D8A">
      <w:pPr>
        <w:rPr>
          <w:rFonts w:asciiTheme="minorBidi" w:hAnsiTheme="minorBidi" w:cstheme="minorBidi"/>
          <w:sz w:val="22"/>
          <w:szCs w:val="22"/>
        </w:rPr>
      </w:pPr>
    </w:p>
    <w:p w14:paraId="5E05E8BC" w14:textId="77777777" w:rsidR="006D4088" w:rsidRDefault="006D4088" w:rsidP="00103D8A">
      <w:pPr>
        <w:rPr>
          <w:rFonts w:asciiTheme="minorBidi" w:hAnsiTheme="minorBidi" w:cstheme="minorBidi"/>
          <w:sz w:val="22"/>
          <w:szCs w:val="22"/>
        </w:rPr>
      </w:pPr>
    </w:p>
    <w:p w14:paraId="23BE5328" w14:textId="77777777" w:rsidR="006D4088" w:rsidRDefault="006D4088" w:rsidP="00103D8A">
      <w:pPr>
        <w:rPr>
          <w:rFonts w:asciiTheme="minorBidi" w:hAnsiTheme="minorBidi" w:cstheme="minorBidi"/>
          <w:sz w:val="22"/>
          <w:szCs w:val="22"/>
        </w:rPr>
      </w:pPr>
    </w:p>
    <w:p w14:paraId="5788FDB9" w14:textId="77777777" w:rsidR="006D4088" w:rsidRDefault="006D4088" w:rsidP="00103D8A">
      <w:pPr>
        <w:rPr>
          <w:rFonts w:asciiTheme="minorBidi" w:hAnsiTheme="minorBidi" w:cstheme="minorBidi"/>
          <w:sz w:val="22"/>
          <w:szCs w:val="22"/>
        </w:rPr>
      </w:pPr>
    </w:p>
    <w:p w14:paraId="3D7A7407" w14:textId="77777777" w:rsidR="006D4088" w:rsidRDefault="006D4088" w:rsidP="00103D8A">
      <w:pPr>
        <w:rPr>
          <w:rFonts w:asciiTheme="minorBidi" w:hAnsiTheme="minorBidi" w:cstheme="minorBidi"/>
          <w:sz w:val="22"/>
          <w:szCs w:val="22"/>
        </w:rPr>
      </w:pPr>
    </w:p>
    <w:p w14:paraId="1DC217DF" w14:textId="77777777" w:rsidR="006D4088" w:rsidRDefault="006D4088" w:rsidP="00103D8A">
      <w:pPr>
        <w:rPr>
          <w:rFonts w:asciiTheme="minorBidi" w:hAnsiTheme="minorBidi" w:cstheme="minorBidi"/>
          <w:sz w:val="22"/>
          <w:szCs w:val="22"/>
        </w:rPr>
      </w:pPr>
    </w:p>
    <w:p w14:paraId="3A1A8BFF" w14:textId="77777777" w:rsidR="006D4088" w:rsidRDefault="006D4088" w:rsidP="00103D8A">
      <w:pPr>
        <w:rPr>
          <w:rFonts w:asciiTheme="minorBidi" w:hAnsiTheme="minorBidi" w:cstheme="minorBidi"/>
          <w:sz w:val="22"/>
          <w:szCs w:val="22"/>
        </w:rPr>
      </w:pPr>
    </w:p>
    <w:p w14:paraId="27798224" w14:textId="77777777" w:rsidR="00103D8A" w:rsidRPr="00F32553" w:rsidRDefault="00103D8A" w:rsidP="00103D8A">
      <w:pPr>
        <w:rPr>
          <w:rFonts w:asciiTheme="minorBidi" w:hAnsiTheme="minorBidi" w:cstheme="minorBidi"/>
          <w:sz w:val="22"/>
          <w:szCs w:val="22"/>
        </w:rPr>
      </w:pPr>
    </w:p>
    <w:p w14:paraId="7B826402" w14:textId="77777777" w:rsidR="00103D8A" w:rsidRDefault="00EA4F6B" w:rsidP="00103D8A">
      <w:r>
        <w:rPr>
          <w:rFonts w:ascii="Arial" w:hAnsi="Arial" w:cs="Arial"/>
          <w:bCs/>
          <w:noProof/>
          <w:color w:val="000000"/>
          <w:lang w:val="en-GB" w:eastAsia="en-GB" w:bidi="ar-SA"/>
        </w:rPr>
        <mc:AlternateContent>
          <mc:Choice Requires="wps">
            <w:drawing>
              <wp:anchor distT="0" distB="0" distL="114300" distR="114300" simplePos="0" relativeHeight="251660288" behindDoc="0" locked="0" layoutInCell="1" allowOverlap="1" wp14:anchorId="43B9A77D" wp14:editId="445B457F">
                <wp:simplePos x="0" y="0"/>
                <wp:positionH relativeFrom="column">
                  <wp:posOffset>317500</wp:posOffset>
                </wp:positionH>
                <wp:positionV relativeFrom="paragraph">
                  <wp:posOffset>233045</wp:posOffset>
                </wp:positionV>
                <wp:extent cx="3159760" cy="351155"/>
                <wp:effectExtent l="3175" t="4445"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255F3" w14:textId="77777777" w:rsidR="00103D8A" w:rsidRPr="005E63C2" w:rsidRDefault="00103D8A" w:rsidP="00103D8A">
                            <w:pPr>
                              <w:jc w:val="center"/>
                              <w:rPr>
                                <w:rFonts w:ascii="Arial" w:hAnsi="Arial"/>
                                <w:b/>
                                <w:i/>
                                <w:color w:val="000000"/>
                                <w:sz w:val="20"/>
                                <w:szCs w:val="20"/>
                              </w:rPr>
                            </w:pPr>
                            <w:r w:rsidRPr="005E63C2">
                              <w:rPr>
                                <w:rFonts w:ascii="Arial" w:hAnsi="Arial"/>
                                <w:b/>
                                <w:i/>
                                <w:color w:val="000000"/>
                                <w:sz w:val="20"/>
                                <w:szCs w:val="20"/>
                              </w:rPr>
                              <w:t>C</w:t>
                            </w:r>
                            <w:r w:rsidRPr="005E63C2">
                              <w:rPr>
                                <w:rFonts w:ascii="Arial" w:hAnsi="Arial"/>
                                <w:i/>
                                <w:color w:val="000000"/>
                                <w:sz w:val="20"/>
                                <w:szCs w:val="20"/>
                              </w:rPr>
                              <w:t>ongrès</w:t>
                            </w:r>
                            <w:r w:rsidRPr="005E63C2">
                              <w:rPr>
                                <w:rFonts w:ascii="Arial" w:hAnsi="Arial"/>
                                <w:b/>
                                <w:i/>
                                <w:color w:val="000000"/>
                                <w:sz w:val="20"/>
                                <w:szCs w:val="20"/>
                              </w:rPr>
                              <w:t xml:space="preserve"> M</w:t>
                            </w:r>
                            <w:r w:rsidRPr="005E63C2">
                              <w:rPr>
                                <w:rFonts w:ascii="Arial" w:hAnsi="Arial"/>
                                <w:i/>
                                <w:color w:val="000000"/>
                                <w:sz w:val="20"/>
                                <w:szCs w:val="20"/>
                              </w:rPr>
                              <w:t>ondial</w:t>
                            </w:r>
                            <w:r w:rsidRPr="005E63C2">
                              <w:rPr>
                                <w:rFonts w:ascii="Arial" w:hAnsi="Arial"/>
                                <w:b/>
                                <w:i/>
                                <w:color w:val="000000"/>
                                <w:sz w:val="20"/>
                                <w:szCs w:val="20"/>
                              </w:rPr>
                              <w:t xml:space="preserve"> A</w:t>
                            </w:r>
                            <w:r w:rsidRPr="005E63C2">
                              <w:rPr>
                                <w:rFonts w:ascii="Arial" w:hAnsi="Arial"/>
                                <w:i/>
                                <w:color w:val="000000"/>
                                <w:sz w:val="20"/>
                                <w:szCs w:val="20"/>
                              </w:rPr>
                              <w:t>mazigh</w:t>
                            </w:r>
                            <w:r w:rsidRPr="005E63C2">
                              <w:rPr>
                                <w:rFonts w:ascii="Arial" w:hAnsi="Arial"/>
                                <w:b/>
                                <w:i/>
                                <w:color w:val="000000"/>
                                <w:sz w:val="20"/>
                                <w:szCs w:val="20"/>
                              </w:rPr>
                              <w:t xml:space="preserve"> </w:t>
                            </w:r>
                            <w:r w:rsidRPr="005E63C2">
                              <w:rPr>
                                <w:rFonts w:ascii="Arial" w:hAnsi="Arial"/>
                                <w:i/>
                                <w:color w:val="000000"/>
                                <w:sz w:val="20"/>
                                <w:szCs w:val="20"/>
                              </w:rPr>
                              <w:t xml:space="preserve">– </w:t>
                            </w:r>
                            <w:r w:rsidRPr="005E63C2">
                              <w:rPr>
                                <w:rFonts w:ascii="Arial" w:hAnsi="Arial"/>
                                <w:b/>
                                <w:i/>
                                <w:color w:val="000000"/>
                                <w:sz w:val="20"/>
                                <w:szCs w:val="20"/>
                              </w:rPr>
                              <w:t>O</w:t>
                            </w:r>
                            <w:r w:rsidRPr="005E63C2">
                              <w:rPr>
                                <w:rFonts w:ascii="Arial" w:hAnsi="Arial"/>
                                <w:i/>
                                <w:color w:val="000000"/>
                                <w:sz w:val="20"/>
                                <w:szCs w:val="20"/>
                              </w:rPr>
                              <w:t xml:space="preserve">rganisation </w:t>
                            </w:r>
                            <w:r w:rsidRPr="005E63C2">
                              <w:rPr>
                                <w:rFonts w:ascii="Arial" w:hAnsi="Arial"/>
                                <w:b/>
                                <w:i/>
                                <w:color w:val="000000"/>
                                <w:sz w:val="20"/>
                                <w:szCs w:val="20"/>
                              </w:rPr>
                              <w:t>I</w:t>
                            </w:r>
                            <w:r w:rsidRPr="005E63C2">
                              <w:rPr>
                                <w:rFonts w:ascii="Arial" w:hAnsi="Arial"/>
                                <w:i/>
                                <w:color w:val="000000"/>
                                <w:sz w:val="20"/>
                                <w:szCs w:val="20"/>
                              </w:rPr>
                              <w:t>nternationale</w:t>
                            </w:r>
                            <w:r w:rsidRPr="005E63C2">
                              <w:rPr>
                                <w:rFonts w:ascii="Arial" w:hAnsi="Arial"/>
                                <w:b/>
                                <w:i/>
                                <w:color w:val="000000"/>
                                <w:sz w:val="20"/>
                                <w:szCs w:val="20"/>
                              </w:rPr>
                              <w:t xml:space="preserve"> N</w:t>
                            </w:r>
                            <w:r w:rsidRPr="005E63C2">
                              <w:rPr>
                                <w:rFonts w:ascii="Arial" w:hAnsi="Arial"/>
                                <w:i/>
                                <w:color w:val="000000"/>
                                <w:sz w:val="20"/>
                                <w:szCs w:val="20"/>
                              </w:rPr>
                              <w:t>on</w:t>
                            </w:r>
                            <w:r w:rsidRPr="005E63C2">
                              <w:rPr>
                                <w:rFonts w:ascii="Arial" w:hAnsi="Arial"/>
                                <w:b/>
                                <w:i/>
                                <w:color w:val="000000"/>
                                <w:sz w:val="20"/>
                                <w:szCs w:val="20"/>
                              </w:rPr>
                              <w:t xml:space="preserve"> G</w:t>
                            </w:r>
                            <w:r w:rsidRPr="005E63C2">
                              <w:rPr>
                                <w:rFonts w:ascii="Arial" w:hAnsi="Arial"/>
                                <w:i/>
                                <w:color w:val="000000"/>
                                <w:sz w:val="20"/>
                                <w:szCs w:val="20"/>
                              </w:rPr>
                              <w:t>ouvernementale</w:t>
                            </w:r>
                          </w:p>
                          <w:p w14:paraId="7ED806C4" w14:textId="77777777" w:rsidR="00103D8A" w:rsidRPr="005E63C2" w:rsidRDefault="00103D8A" w:rsidP="00103D8A">
                            <w:pPr>
                              <w:jc w:val="center"/>
                              <w:rPr>
                                <w:rFonts w:ascii="Arial" w:hAnsi="Arial"/>
                                <w:i/>
                                <w:color w:val="000000"/>
                                <w:sz w:val="20"/>
                                <w:szCs w:val="20"/>
                              </w:rPr>
                            </w:pPr>
                            <w:r w:rsidRPr="005E63C2">
                              <w:rPr>
                                <w:rFonts w:ascii="Arial" w:hAnsi="Arial"/>
                                <w:i/>
                                <w:color w:val="000000"/>
                                <w:sz w:val="20"/>
                                <w:szCs w:val="20"/>
                              </w:rPr>
                              <w:t xml:space="preserve"> JO Rép. Fr. du 18/10/96 – Siret 402 775 720 00012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18.35pt;width:248.8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" stroked="f">
                <v:textbox>
                  <w:txbxContent>
                    <w:p w:rsidR="00103D8A" w:rsidRPr="005E63C2" w:rsidRDefault="00103D8A" w:rsidP="00103D8A">
                      <w:pPr>
                        <w:jc w:val="center"/>
                        <w:rPr>
                          <w:rFonts w:ascii="Arial" w:hAnsi="Arial"/>
                          <w:b/>
                          <w:i/>
                          <w:color w:val="000000"/>
                          <w:sz w:val="20"/>
                          <w:szCs w:val="20"/>
                        </w:rPr>
                      </w:pPr>
                      <w:r w:rsidRPr="005E63C2">
                        <w:rPr>
                          <w:rFonts w:ascii="Arial" w:hAnsi="Arial"/>
                          <w:b/>
                          <w:i/>
                          <w:color w:val="000000"/>
                          <w:sz w:val="20"/>
                          <w:szCs w:val="20"/>
                        </w:rPr>
                        <w:t>C</w:t>
                      </w:r>
                      <w:r w:rsidRPr="005E63C2">
                        <w:rPr>
                          <w:rFonts w:ascii="Arial" w:hAnsi="Arial"/>
                          <w:i/>
                          <w:color w:val="000000"/>
                          <w:sz w:val="20"/>
                          <w:szCs w:val="20"/>
                        </w:rPr>
                        <w:t>ongrès</w:t>
                      </w:r>
                      <w:r w:rsidRPr="005E63C2">
                        <w:rPr>
                          <w:rFonts w:ascii="Arial" w:hAnsi="Arial"/>
                          <w:b/>
                          <w:i/>
                          <w:color w:val="000000"/>
                          <w:sz w:val="20"/>
                          <w:szCs w:val="20"/>
                        </w:rPr>
                        <w:t xml:space="preserve"> M</w:t>
                      </w:r>
                      <w:r w:rsidRPr="005E63C2">
                        <w:rPr>
                          <w:rFonts w:ascii="Arial" w:hAnsi="Arial"/>
                          <w:i/>
                          <w:color w:val="000000"/>
                          <w:sz w:val="20"/>
                          <w:szCs w:val="20"/>
                        </w:rPr>
                        <w:t>ondial</w:t>
                      </w:r>
                      <w:r w:rsidRPr="005E63C2">
                        <w:rPr>
                          <w:rFonts w:ascii="Arial" w:hAnsi="Arial"/>
                          <w:b/>
                          <w:i/>
                          <w:color w:val="000000"/>
                          <w:sz w:val="20"/>
                          <w:szCs w:val="20"/>
                        </w:rPr>
                        <w:t xml:space="preserve"> A</w:t>
                      </w:r>
                      <w:r w:rsidRPr="005E63C2">
                        <w:rPr>
                          <w:rFonts w:ascii="Arial" w:hAnsi="Arial"/>
                          <w:i/>
                          <w:color w:val="000000"/>
                          <w:sz w:val="20"/>
                          <w:szCs w:val="20"/>
                        </w:rPr>
                        <w:t>mazigh</w:t>
                      </w:r>
                      <w:r w:rsidRPr="005E63C2">
                        <w:rPr>
                          <w:rFonts w:ascii="Arial" w:hAnsi="Arial"/>
                          <w:b/>
                          <w:i/>
                          <w:color w:val="000000"/>
                          <w:sz w:val="20"/>
                          <w:szCs w:val="20"/>
                        </w:rPr>
                        <w:t xml:space="preserve"> </w:t>
                      </w:r>
                      <w:r w:rsidRPr="005E63C2">
                        <w:rPr>
                          <w:rFonts w:ascii="Arial" w:hAnsi="Arial"/>
                          <w:i/>
                          <w:color w:val="000000"/>
                          <w:sz w:val="20"/>
                          <w:szCs w:val="20"/>
                        </w:rPr>
                        <w:t xml:space="preserve">– </w:t>
                      </w:r>
                      <w:r w:rsidRPr="005E63C2">
                        <w:rPr>
                          <w:rFonts w:ascii="Arial" w:hAnsi="Arial"/>
                          <w:b/>
                          <w:i/>
                          <w:color w:val="000000"/>
                          <w:sz w:val="20"/>
                          <w:szCs w:val="20"/>
                        </w:rPr>
                        <w:t>O</w:t>
                      </w:r>
                      <w:r w:rsidRPr="005E63C2">
                        <w:rPr>
                          <w:rFonts w:ascii="Arial" w:hAnsi="Arial"/>
                          <w:i/>
                          <w:color w:val="000000"/>
                          <w:sz w:val="20"/>
                          <w:szCs w:val="20"/>
                        </w:rPr>
                        <w:t xml:space="preserve">rganisation </w:t>
                      </w:r>
                      <w:r w:rsidRPr="005E63C2">
                        <w:rPr>
                          <w:rFonts w:ascii="Arial" w:hAnsi="Arial"/>
                          <w:b/>
                          <w:i/>
                          <w:color w:val="000000"/>
                          <w:sz w:val="20"/>
                          <w:szCs w:val="20"/>
                        </w:rPr>
                        <w:t>I</w:t>
                      </w:r>
                      <w:r w:rsidRPr="005E63C2">
                        <w:rPr>
                          <w:rFonts w:ascii="Arial" w:hAnsi="Arial"/>
                          <w:i/>
                          <w:color w:val="000000"/>
                          <w:sz w:val="20"/>
                          <w:szCs w:val="20"/>
                        </w:rPr>
                        <w:t>nternationale</w:t>
                      </w:r>
                      <w:r w:rsidRPr="005E63C2">
                        <w:rPr>
                          <w:rFonts w:ascii="Arial" w:hAnsi="Arial"/>
                          <w:b/>
                          <w:i/>
                          <w:color w:val="000000"/>
                          <w:sz w:val="20"/>
                          <w:szCs w:val="20"/>
                        </w:rPr>
                        <w:t xml:space="preserve"> N</w:t>
                      </w:r>
                      <w:r w:rsidRPr="005E63C2">
                        <w:rPr>
                          <w:rFonts w:ascii="Arial" w:hAnsi="Arial"/>
                          <w:i/>
                          <w:color w:val="000000"/>
                          <w:sz w:val="20"/>
                          <w:szCs w:val="20"/>
                        </w:rPr>
                        <w:t>on</w:t>
                      </w:r>
                      <w:r w:rsidRPr="005E63C2">
                        <w:rPr>
                          <w:rFonts w:ascii="Arial" w:hAnsi="Arial"/>
                          <w:b/>
                          <w:i/>
                          <w:color w:val="000000"/>
                          <w:sz w:val="20"/>
                          <w:szCs w:val="20"/>
                        </w:rPr>
                        <w:t xml:space="preserve"> G</w:t>
                      </w:r>
                      <w:r w:rsidRPr="005E63C2">
                        <w:rPr>
                          <w:rFonts w:ascii="Arial" w:hAnsi="Arial"/>
                          <w:i/>
                          <w:color w:val="000000"/>
                          <w:sz w:val="20"/>
                          <w:szCs w:val="20"/>
                        </w:rPr>
                        <w:t>ouvernementale</w:t>
                      </w:r>
                    </w:p>
                    <w:p w:rsidR="00103D8A" w:rsidRPr="005E63C2" w:rsidRDefault="00103D8A" w:rsidP="00103D8A">
                      <w:pPr>
                        <w:jc w:val="center"/>
                        <w:rPr>
                          <w:rFonts w:ascii="Arial" w:hAnsi="Arial"/>
                          <w:i/>
                          <w:color w:val="000000"/>
                          <w:sz w:val="20"/>
                          <w:szCs w:val="20"/>
                        </w:rPr>
                      </w:pPr>
                      <w:r w:rsidRPr="005E63C2">
                        <w:rPr>
                          <w:rFonts w:ascii="Arial" w:hAnsi="Arial"/>
                          <w:i/>
                          <w:color w:val="000000"/>
                          <w:sz w:val="20"/>
                          <w:szCs w:val="20"/>
                        </w:rPr>
                        <w:t xml:space="preserve"> JO Rép. Fr. du 18/10/96 – Siret 402 775 720 00012</w:t>
                      </w:r>
                    </w:p>
                  </w:txbxContent>
                </v:textbox>
                <w10:wrap type="square"/>
              </v:shape>
            </w:pict>
          </mc:Fallback>
        </mc:AlternateContent>
      </w:r>
      <w:r w:rsidR="00103D8A">
        <w:t>______________________________________________________________________________</w:t>
      </w:r>
    </w:p>
    <w:sectPr w:rsidR="00103D8A" w:rsidSect="00D87D27">
      <w:pgSz w:w="12240" w:h="15840"/>
      <w:pgMar w:top="851" w:right="1134" w:bottom="1134" w:left="1418"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22598" w14:textId="77777777" w:rsidR="00C872DA" w:rsidRDefault="00C872DA" w:rsidP="000800D0">
      <w:r>
        <w:separator/>
      </w:r>
    </w:p>
  </w:endnote>
  <w:endnote w:type="continuationSeparator" w:id="0">
    <w:p w14:paraId="0B2A52A5" w14:textId="77777777" w:rsidR="00C872DA" w:rsidRDefault="00C872DA" w:rsidP="0008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DFDE" w14:textId="77777777" w:rsidR="00C872DA" w:rsidRDefault="00C872DA" w:rsidP="000800D0">
      <w:r>
        <w:separator/>
      </w:r>
    </w:p>
  </w:footnote>
  <w:footnote w:type="continuationSeparator" w:id="0">
    <w:p w14:paraId="51C56B1E" w14:textId="77777777" w:rsidR="00C872DA" w:rsidRDefault="00C872DA" w:rsidP="000800D0">
      <w:r>
        <w:continuationSeparator/>
      </w:r>
    </w:p>
  </w:footnote>
  <w:footnote w:id="1">
    <w:p w14:paraId="6D276883" w14:textId="77777777" w:rsidR="000800D0" w:rsidRDefault="000800D0" w:rsidP="00373361">
      <w:pPr>
        <w:pStyle w:val="FootnoteText"/>
      </w:pPr>
      <w:r>
        <w:rPr>
          <w:rStyle w:val="FootnoteReference"/>
        </w:rPr>
        <w:footnoteRef/>
      </w:r>
      <w:r>
        <w:t xml:space="preserve">Etude UNICEF, </w:t>
      </w:r>
      <w:r w:rsidR="00373361">
        <w:t xml:space="preserve">Situation des enfants au Maroc, </w:t>
      </w:r>
      <w:r>
        <w:t xml:space="preserve">mai 2020, </w:t>
      </w:r>
      <w:hyperlink r:id="rId1" w:history="1">
        <w:r w:rsidR="00373361" w:rsidRPr="003575BE">
          <w:rPr>
            <w:rStyle w:val="Hyperlink"/>
          </w:rPr>
          <w:t>https://www.unicef.org/morocco/media/2046/file/Situation%20des%20enfants%20au%20Maroc%202019.pdf</w:t>
        </w:r>
      </w:hyperlink>
      <w:r w:rsidR="00373361">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8A"/>
    <w:rsid w:val="000800D0"/>
    <w:rsid w:val="000B5263"/>
    <w:rsid w:val="00103D8A"/>
    <w:rsid w:val="00107EC0"/>
    <w:rsid w:val="00373361"/>
    <w:rsid w:val="006D4088"/>
    <w:rsid w:val="00834CB9"/>
    <w:rsid w:val="00B862FE"/>
    <w:rsid w:val="00C872DA"/>
    <w:rsid w:val="00EA4F6B"/>
    <w:rsid w:val="00EE37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5FA4"/>
  <w15:docId w15:val="{F410AA74-CB1D-45A7-8F8C-70CDFADF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3D8A"/>
    <w:pPr>
      <w:widowControl w:val="0"/>
      <w:suppressAutoHyphens/>
      <w:spacing w:after="0" w:line="240" w:lineRule="auto"/>
    </w:pPr>
    <w:rPr>
      <w:rFonts w:ascii="Liberation Serif" w:eastAsia="SimSun" w:hAnsi="Liberation Serif"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3D8A"/>
    <w:pPr>
      <w:tabs>
        <w:tab w:val="center" w:pos="4536"/>
        <w:tab w:val="right" w:pos="9072"/>
      </w:tabs>
    </w:pPr>
    <w:rPr>
      <w:szCs w:val="21"/>
    </w:rPr>
  </w:style>
  <w:style w:type="character" w:customStyle="1" w:styleId="FooterChar">
    <w:name w:val="Footer Char"/>
    <w:basedOn w:val="DefaultParagraphFont"/>
    <w:link w:val="Footer"/>
    <w:uiPriority w:val="99"/>
    <w:rsid w:val="00103D8A"/>
    <w:rPr>
      <w:rFonts w:ascii="Liberation Serif" w:eastAsia="SimSun" w:hAnsi="Liberation Serif" w:cs="Mangal"/>
      <w:sz w:val="24"/>
      <w:szCs w:val="21"/>
      <w:lang w:eastAsia="zh-CN" w:bidi="hi-IN"/>
    </w:rPr>
  </w:style>
  <w:style w:type="character" w:styleId="Hyperlink">
    <w:name w:val="Hyperlink"/>
    <w:basedOn w:val="DefaultParagraphFont"/>
    <w:uiPriority w:val="99"/>
    <w:unhideWhenUsed/>
    <w:rsid w:val="00103D8A"/>
    <w:rPr>
      <w:color w:val="0000FF" w:themeColor="hyperlink"/>
      <w:u w:val="single"/>
    </w:rPr>
  </w:style>
  <w:style w:type="paragraph" w:styleId="NoSpacing">
    <w:name w:val="No Spacing"/>
    <w:uiPriority w:val="1"/>
    <w:qFormat/>
    <w:rsid w:val="00103D8A"/>
    <w:pPr>
      <w:spacing w:after="0" w:line="240" w:lineRule="auto"/>
    </w:pPr>
  </w:style>
  <w:style w:type="paragraph" w:styleId="BalloonText">
    <w:name w:val="Balloon Text"/>
    <w:basedOn w:val="Normal"/>
    <w:link w:val="BalloonTextChar"/>
    <w:uiPriority w:val="99"/>
    <w:semiHidden/>
    <w:unhideWhenUsed/>
    <w:rsid w:val="00103D8A"/>
    <w:rPr>
      <w:rFonts w:ascii="Tahoma" w:hAnsi="Tahoma"/>
      <w:sz w:val="16"/>
      <w:szCs w:val="14"/>
    </w:rPr>
  </w:style>
  <w:style w:type="character" w:customStyle="1" w:styleId="BalloonTextChar">
    <w:name w:val="Balloon Text Char"/>
    <w:basedOn w:val="DefaultParagraphFont"/>
    <w:link w:val="BalloonText"/>
    <w:uiPriority w:val="99"/>
    <w:semiHidden/>
    <w:rsid w:val="00103D8A"/>
    <w:rPr>
      <w:rFonts w:ascii="Tahoma" w:eastAsia="SimSun" w:hAnsi="Tahoma" w:cs="Mangal"/>
      <w:sz w:val="16"/>
      <w:szCs w:val="14"/>
      <w:lang w:eastAsia="zh-CN" w:bidi="hi-IN"/>
    </w:rPr>
  </w:style>
  <w:style w:type="paragraph" w:styleId="FootnoteText">
    <w:name w:val="footnote text"/>
    <w:basedOn w:val="Normal"/>
    <w:link w:val="FootnoteTextChar"/>
    <w:uiPriority w:val="99"/>
    <w:semiHidden/>
    <w:unhideWhenUsed/>
    <w:rsid w:val="000800D0"/>
    <w:rPr>
      <w:sz w:val="20"/>
      <w:szCs w:val="18"/>
    </w:rPr>
  </w:style>
  <w:style w:type="character" w:customStyle="1" w:styleId="FootnoteTextChar">
    <w:name w:val="Footnote Text Char"/>
    <w:basedOn w:val="DefaultParagraphFont"/>
    <w:link w:val="FootnoteText"/>
    <w:uiPriority w:val="99"/>
    <w:semiHidden/>
    <w:rsid w:val="000800D0"/>
    <w:rPr>
      <w:rFonts w:ascii="Liberation Serif" w:eastAsia="SimSun" w:hAnsi="Liberation Serif" w:cs="Mangal"/>
      <w:sz w:val="20"/>
      <w:szCs w:val="18"/>
      <w:lang w:eastAsia="zh-CN" w:bidi="hi-IN"/>
    </w:rPr>
  </w:style>
  <w:style w:type="character" w:styleId="FootnoteReference">
    <w:name w:val="footnote reference"/>
    <w:basedOn w:val="DefaultParagraphFont"/>
    <w:uiPriority w:val="99"/>
    <w:semiHidden/>
    <w:unhideWhenUsed/>
    <w:rsid w:val="000800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umanium.org/fr/travail-des-enfa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gres.mondial.amazigh@wanadoo.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gres-mondial-amazigh.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morocco/media/2046/file/Situation%20des%20enfants%20au%20Maroc%20201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Indigenous Peoples and NGOs</Category>
    <Doctype xmlns="d42e65b2-cf21-49c1-b27d-d23f90380c0e">input</Doctype>
    <Contributor xmlns="d42e65b2-cf21-49c1-b27d-d23f90380c0e">Congrès Mondial Amazigh</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3135025E-E0AD-4555-93E5-F0DA4D7EDC80}">
  <ds:schemaRefs>
    <ds:schemaRef ds:uri="http://schemas.microsoft.com/sharepoint/v3/contenttype/forms"/>
  </ds:schemaRefs>
</ds:datastoreItem>
</file>

<file path=customXml/itemProps2.xml><?xml version="1.0" encoding="utf-8"?>
<ds:datastoreItem xmlns:ds="http://schemas.openxmlformats.org/officeDocument/2006/customXml" ds:itemID="{62F2107D-C64A-46A8-B7FF-8BF8095447B0}"/>
</file>

<file path=customXml/itemProps3.xml><?xml version="1.0" encoding="utf-8"?>
<ds:datastoreItem xmlns:ds="http://schemas.openxmlformats.org/officeDocument/2006/customXml" ds:itemID="{1D260A69-7873-4F5B-9B86-60D60DA284D5}">
  <ds:schemaRefs>
    <ds:schemaRef ds:uri="http://schemas.openxmlformats.org/officeDocument/2006/bibliography"/>
  </ds:schemaRefs>
</ds:datastoreItem>
</file>

<file path=customXml/itemProps4.xml><?xml version="1.0" encoding="utf-8"?>
<ds:datastoreItem xmlns:ds="http://schemas.openxmlformats.org/officeDocument/2006/customXml" ds:itemID="{3B7005EB-0941-4E1D-AE0F-FCA92AD79D4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8627</Characters>
  <Application>Microsoft Office Word</Application>
  <DocSecurity>4</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Leonardo Rivera Mendoza</cp:lastModifiedBy>
  <cp:revision>2</cp:revision>
  <dcterms:created xsi:type="dcterms:W3CDTF">2021-10-27T22:04:00Z</dcterms:created>
  <dcterms:modified xsi:type="dcterms:W3CDTF">2021-10-27T22:04:00Z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