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6644" w14:textId="6F308DD2" w:rsidR="00684C8E" w:rsidRDefault="00684C8E" w:rsidP="00684C8E">
      <w:pPr>
        <w:jc w:val="right"/>
        <w:rPr>
          <w:rFonts w:ascii="Times New Roman" w:hAnsi="Times New Roman" w:cs="Times New Roman"/>
          <w:sz w:val="24"/>
          <w:szCs w:val="24"/>
          <w:lang w:val="en-GB"/>
        </w:rPr>
      </w:pPr>
      <w:r>
        <w:rPr>
          <w:rFonts w:ascii="Times New Roman" w:hAnsi="Times New Roman" w:cs="Times New Roman"/>
          <w:sz w:val="24"/>
          <w:szCs w:val="24"/>
          <w:lang w:val="en-GB"/>
        </w:rPr>
        <w:t>27 April 2023</w:t>
      </w:r>
    </w:p>
    <w:p w14:paraId="34BDA49B" w14:textId="77777777" w:rsidR="0034027B" w:rsidRDefault="0034027B" w:rsidP="00684C8E">
      <w:pPr>
        <w:jc w:val="right"/>
        <w:rPr>
          <w:rFonts w:ascii="Times New Roman" w:hAnsi="Times New Roman" w:cs="Times New Roman"/>
          <w:sz w:val="24"/>
          <w:szCs w:val="24"/>
          <w:lang w:val="en-GB"/>
        </w:rPr>
      </w:pPr>
    </w:p>
    <w:p w14:paraId="6F9E249A" w14:textId="77777777" w:rsidR="00684C8E" w:rsidRPr="00684C8E" w:rsidRDefault="00684C8E" w:rsidP="00684C8E">
      <w:pPr>
        <w:jc w:val="center"/>
        <w:rPr>
          <w:rFonts w:ascii="Times New Roman" w:hAnsi="Times New Roman" w:cs="Times New Roman"/>
          <w:b/>
          <w:sz w:val="24"/>
          <w:szCs w:val="24"/>
          <w:lang w:val="en-GB"/>
        </w:rPr>
      </w:pPr>
      <w:r w:rsidRPr="00684C8E">
        <w:rPr>
          <w:rFonts w:ascii="Times New Roman" w:hAnsi="Times New Roman" w:cs="Times New Roman"/>
          <w:b/>
          <w:sz w:val="24"/>
          <w:szCs w:val="24"/>
          <w:lang w:val="en-GB"/>
        </w:rPr>
        <w:t xml:space="preserve">Information provided by the Republic of Lithuania to </w:t>
      </w:r>
    </w:p>
    <w:p w14:paraId="6B59AFB0" w14:textId="77777777" w:rsidR="0034027B" w:rsidRDefault="00684C8E" w:rsidP="00684C8E">
      <w:pPr>
        <w:jc w:val="center"/>
        <w:rPr>
          <w:rFonts w:ascii="Times New Roman" w:eastAsia="Calibri" w:hAnsi="Times New Roman" w:cs="Times New Roman"/>
          <w:b/>
          <w:sz w:val="24"/>
          <w:szCs w:val="24"/>
          <w:lang w:val="en-GB"/>
          <w14:ligatures w14:val="none"/>
        </w:rPr>
      </w:pPr>
      <w:r w:rsidRPr="00684C8E">
        <w:rPr>
          <w:rFonts w:ascii="Times New Roman" w:hAnsi="Times New Roman" w:cs="Times New Roman"/>
          <w:b/>
          <w:sz w:val="24"/>
          <w:szCs w:val="24"/>
          <w:lang w:val="en-GB"/>
        </w:rPr>
        <w:t xml:space="preserve">the </w:t>
      </w:r>
      <w:r w:rsidRPr="00684C8E">
        <w:rPr>
          <w:rFonts w:ascii="Times New Roman" w:hAnsi="Times New Roman" w:cs="Times New Roman"/>
          <w:b/>
          <w:color w:val="000000"/>
          <w:sz w:val="24"/>
          <w:szCs w:val="24"/>
        </w:rPr>
        <w:t>Special Rapporteur</w:t>
      </w:r>
      <w:r w:rsidR="0034027B">
        <w:rPr>
          <w:rFonts w:ascii="Times New Roman" w:hAnsi="Times New Roman" w:cs="Times New Roman"/>
          <w:b/>
          <w:color w:val="000000"/>
          <w:sz w:val="24"/>
          <w:szCs w:val="24"/>
        </w:rPr>
        <w:t xml:space="preserve"> </w:t>
      </w:r>
      <w:r w:rsidRPr="00684C8E">
        <w:rPr>
          <w:rFonts w:ascii="Times New Roman" w:eastAsia="Calibri" w:hAnsi="Times New Roman" w:cs="Times New Roman"/>
          <w:b/>
          <w:sz w:val="24"/>
          <w:szCs w:val="24"/>
          <w:lang w:val="en-GB"/>
          <w14:ligatures w14:val="none"/>
        </w:rPr>
        <w:t>on the independence of judges and lawyers</w:t>
      </w:r>
      <w:r w:rsidR="0034027B">
        <w:rPr>
          <w:rFonts w:ascii="Times New Roman" w:eastAsia="Calibri" w:hAnsi="Times New Roman" w:cs="Times New Roman"/>
          <w:b/>
          <w:sz w:val="24"/>
          <w:szCs w:val="24"/>
          <w:lang w:val="en-GB"/>
          <w14:ligatures w14:val="none"/>
        </w:rPr>
        <w:t xml:space="preserve"> </w:t>
      </w:r>
    </w:p>
    <w:p w14:paraId="203E2FAA" w14:textId="36440AA8" w:rsidR="00684C8E" w:rsidRPr="00684C8E" w:rsidRDefault="00684C8E" w:rsidP="00684C8E">
      <w:pPr>
        <w:jc w:val="center"/>
        <w:rPr>
          <w:rFonts w:ascii="Times New Roman" w:eastAsia="Calibri" w:hAnsi="Times New Roman" w:cs="Times New Roman"/>
          <w:b/>
          <w:sz w:val="24"/>
          <w:szCs w:val="24"/>
          <w:lang w:val="en-GB"/>
          <w14:ligatures w14:val="none"/>
        </w:rPr>
      </w:pPr>
      <w:r w:rsidRPr="00684C8E">
        <w:rPr>
          <w:rFonts w:ascii="Times New Roman" w:eastAsia="Calibri" w:hAnsi="Times New Roman" w:cs="Times New Roman"/>
          <w:b/>
          <w:sz w:val="24"/>
          <w:szCs w:val="24"/>
          <w:lang w:val="en-GB"/>
        </w:rPr>
        <w:t>on legal empowerment</w:t>
      </w:r>
    </w:p>
    <w:p w14:paraId="59029ED4" w14:textId="77777777" w:rsidR="00684C8E" w:rsidRDefault="00684C8E" w:rsidP="00684C8E">
      <w:pPr>
        <w:jc w:val="both"/>
        <w:rPr>
          <w:rFonts w:ascii="Times New Roman" w:hAnsi="Times New Roman" w:cs="Times New Roman"/>
          <w:b/>
          <w:color w:val="000000"/>
          <w:sz w:val="24"/>
          <w:szCs w:val="24"/>
        </w:rPr>
      </w:pPr>
    </w:p>
    <w:p w14:paraId="51D525D4" w14:textId="77777777" w:rsidR="00684C8E" w:rsidRDefault="00684C8E" w:rsidP="00684C8E">
      <w:pPr>
        <w:jc w:val="both"/>
        <w:rPr>
          <w:rFonts w:ascii="Times New Roman" w:hAnsi="Times New Roman" w:cs="Times New Roman"/>
          <w:b/>
          <w:color w:val="000000"/>
          <w:sz w:val="24"/>
          <w:szCs w:val="24"/>
        </w:rPr>
      </w:pPr>
    </w:p>
    <w:p w14:paraId="0EC3E4D9" w14:textId="5494217A" w:rsidR="009F0465" w:rsidRPr="0034027B" w:rsidRDefault="006A373F" w:rsidP="00684C8E">
      <w:pPr>
        <w:jc w:val="both"/>
        <w:rPr>
          <w:rFonts w:ascii="Times New Roman" w:hAnsi="Times New Roman" w:cs="Times New Roman"/>
          <w:b/>
          <w:bCs/>
          <w:sz w:val="24"/>
          <w:szCs w:val="24"/>
          <w:lang w:val="en-GB"/>
        </w:rPr>
      </w:pPr>
      <w:r w:rsidRPr="0034027B">
        <w:rPr>
          <w:rFonts w:ascii="Times New Roman" w:hAnsi="Times New Roman" w:cs="Times New Roman"/>
          <w:b/>
          <w:bCs/>
          <w:sz w:val="24"/>
          <w:szCs w:val="24"/>
          <w:lang w:val="en-GB"/>
        </w:rPr>
        <w:t>Examples of legal empowerment modalities and innovations at the national level in Lithuania</w:t>
      </w:r>
    </w:p>
    <w:p w14:paraId="1155118B" w14:textId="77777777" w:rsidR="006A373F" w:rsidRPr="0034027B" w:rsidRDefault="006A373F" w:rsidP="00C52460">
      <w:pPr>
        <w:jc w:val="both"/>
        <w:rPr>
          <w:rFonts w:ascii="Times New Roman" w:eastAsia="Times New Roman" w:hAnsi="Times New Roman" w:cs="Times New Roman"/>
          <w:b/>
          <w:bCs/>
          <w:color w:val="C00000"/>
          <w:sz w:val="24"/>
          <w:szCs w:val="24"/>
          <w:lang w:val="en-GB"/>
        </w:rPr>
      </w:pPr>
    </w:p>
    <w:p w14:paraId="34A08F72" w14:textId="48FB1AA8" w:rsidR="006A373F" w:rsidRPr="0034027B" w:rsidRDefault="006A373F" w:rsidP="0034027B">
      <w:pPr>
        <w:pStyle w:val="ListParagraph"/>
        <w:ind w:left="0"/>
        <w:jc w:val="both"/>
        <w:rPr>
          <w:rFonts w:ascii="Times New Roman" w:hAnsi="Times New Roman" w:cs="Times New Roman"/>
          <w:sz w:val="24"/>
          <w:szCs w:val="24"/>
          <w:lang w:val="en-GB"/>
        </w:rPr>
      </w:pPr>
      <w:r w:rsidRPr="0034027B">
        <w:rPr>
          <w:rFonts w:ascii="Times New Roman" w:hAnsi="Times New Roman" w:cs="Times New Roman"/>
          <w:b/>
          <w:bCs/>
          <w:sz w:val="24"/>
          <w:szCs w:val="24"/>
          <w:lang w:val="en-GB"/>
        </w:rPr>
        <w:t>Digital technology</w:t>
      </w:r>
      <w:r w:rsidR="00EC244F" w:rsidRPr="0034027B">
        <w:rPr>
          <w:rFonts w:ascii="Times New Roman" w:hAnsi="Times New Roman" w:cs="Times New Roman"/>
          <w:b/>
          <w:bCs/>
          <w:sz w:val="24"/>
          <w:szCs w:val="24"/>
          <w:lang w:val="en-GB"/>
        </w:rPr>
        <w:t xml:space="preserve"> in courts</w:t>
      </w:r>
      <w:r w:rsidRPr="0034027B">
        <w:rPr>
          <w:rFonts w:ascii="Times New Roman" w:hAnsi="Times New Roman" w:cs="Times New Roman"/>
          <w:b/>
          <w:bCs/>
          <w:sz w:val="24"/>
          <w:szCs w:val="24"/>
          <w:lang w:val="en-GB"/>
        </w:rPr>
        <w:t xml:space="preserve"> </w:t>
      </w:r>
      <w:r w:rsidR="00665DCD" w:rsidRPr="0034027B">
        <w:rPr>
          <w:rFonts w:ascii="Times New Roman" w:hAnsi="Times New Roman" w:cs="Times New Roman"/>
          <w:sz w:val="24"/>
          <w:szCs w:val="24"/>
          <w:lang w:val="en-GB"/>
        </w:rPr>
        <w:t>–</w:t>
      </w:r>
      <w:r w:rsidRPr="0034027B">
        <w:rPr>
          <w:rFonts w:ascii="Times New Roman" w:hAnsi="Times New Roman" w:cs="Times New Roman"/>
          <w:sz w:val="24"/>
          <w:szCs w:val="24"/>
          <w:lang w:val="en-GB"/>
        </w:rPr>
        <w:t xml:space="preserve"> </w:t>
      </w:r>
      <w:r w:rsidR="00665DCD" w:rsidRPr="0034027B">
        <w:rPr>
          <w:rFonts w:ascii="Times New Roman" w:hAnsi="Times New Roman" w:cs="Times New Roman"/>
          <w:sz w:val="24"/>
          <w:szCs w:val="24"/>
          <w:lang w:val="en-GB"/>
        </w:rPr>
        <w:t xml:space="preserve">as </w:t>
      </w:r>
      <w:r w:rsidRPr="0034027B">
        <w:rPr>
          <w:rFonts w:ascii="Times New Roman" w:hAnsi="Times New Roman" w:cs="Times New Roman"/>
          <w:sz w:val="24"/>
          <w:szCs w:val="24"/>
          <w:lang w:val="en-GB"/>
        </w:rPr>
        <w:t xml:space="preserve">an important mechanism of the legal system in Lithuania </w:t>
      </w:r>
      <w:r w:rsidR="004A760C" w:rsidRPr="0034027B">
        <w:rPr>
          <w:rFonts w:ascii="Times New Roman" w:hAnsi="Times New Roman" w:cs="Times New Roman"/>
          <w:sz w:val="24"/>
          <w:szCs w:val="24"/>
          <w:lang w:val="en-GB"/>
        </w:rPr>
        <w:t>which</w:t>
      </w:r>
      <w:r w:rsidRPr="0034027B">
        <w:rPr>
          <w:rFonts w:ascii="Times New Roman" w:hAnsi="Times New Roman" w:cs="Times New Roman"/>
          <w:sz w:val="24"/>
          <w:szCs w:val="24"/>
          <w:lang w:val="en-GB"/>
        </w:rPr>
        <w:t xml:space="preserve"> contributes to the lega</w:t>
      </w:r>
      <w:r w:rsidR="00665DCD" w:rsidRPr="0034027B">
        <w:rPr>
          <w:rFonts w:ascii="Times New Roman" w:hAnsi="Times New Roman" w:cs="Times New Roman"/>
          <w:sz w:val="24"/>
          <w:szCs w:val="24"/>
          <w:lang w:val="en-GB"/>
        </w:rPr>
        <w:t>l empowerment</w:t>
      </w:r>
      <w:r w:rsidR="004A760C" w:rsidRPr="0034027B">
        <w:rPr>
          <w:rFonts w:ascii="Times New Roman" w:hAnsi="Times New Roman" w:cs="Times New Roman"/>
          <w:sz w:val="24"/>
          <w:szCs w:val="24"/>
          <w:lang w:val="en-GB"/>
        </w:rPr>
        <w:t xml:space="preserve"> and ensures</w:t>
      </w:r>
      <w:r w:rsidRPr="0034027B">
        <w:rPr>
          <w:rFonts w:ascii="Times New Roman" w:hAnsi="Times New Roman" w:cs="Times New Roman"/>
          <w:sz w:val="24"/>
          <w:szCs w:val="24"/>
          <w:lang w:val="en-GB"/>
        </w:rPr>
        <w:t xml:space="preserve"> the possibility </w:t>
      </w:r>
      <w:r w:rsidR="004A760C" w:rsidRPr="0034027B">
        <w:rPr>
          <w:rFonts w:ascii="Times New Roman" w:hAnsi="Times New Roman" w:cs="Times New Roman"/>
          <w:sz w:val="24"/>
          <w:szCs w:val="24"/>
          <w:lang w:val="en-GB"/>
        </w:rPr>
        <w:t>to</w:t>
      </w:r>
      <w:r w:rsidRPr="0034027B">
        <w:rPr>
          <w:rFonts w:ascii="Times New Roman" w:hAnsi="Times New Roman" w:cs="Times New Roman"/>
          <w:sz w:val="24"/>
          <w:szCs w:val="24"/>
          <w:lang w:val="en-GB"/>
        </w:rPr>
        <w:t xml:space="preserve"> promptly defen</w:t>
      </w:r>
      <w:r w:rsidR="000016C5" w:rsidRPr="0034027B">
        <w:rPr>
          <w:rFonts w:ascii="Times New Roman" w:hAnsi="Times New Roman" w:cs="Times New Roman"/>
          <w:sz w:val="24"/>
          <w:szCs w:val="24"/>
          <w:lang w:val="en-GB"/>
        </w:rPr>
        <w:t>d</w:t>
      </w:r>
      <w:r w:rsidRPr="0034027B">
        <w:rPr>
          <w:rFonts w:ascii="Times New Roman" w:hAnsi="Times New Roman" w:cs="Times New Roman"/>
          <w:sz w:val="24"/>
          <w:szCs w:val="24"/>
          <w:lang w:val="en-GB"/>
        </w:rPr>
        <w:t xml:space="preserve"> violated rights</w:t>
      </w:r>
      <w:r w:rsidR="004A760C" w:rsidRPr="0034027B">
        <w:rPr>
          <w:rFonts w:ascii="Times New Roman" w:hAnsi="Times New Roman" w:cs="Times New Roman"/>
          <w:sz w:val="24"/>
          <w:szCs w:val="24"/>
          <w:lang w:val="en-GB"/>
        </w:rPr>
        <w:t xml:space="preserve"> and freedoms while </w:t>
      </w:r>
      <w:r w:rsidRPr="0034027B">
        <w:rPr>
          <w:rFonts w:ascii="Times New Roman" w:hAnsi="Times New Roman" w:cs="Times New Roman"/>
          <w:sz w:val="24"/>
          <w:szCs w:val="24"/>
          <w:lang w:val="en-GB"/>
        </w:rPr>
        <w:t xml:space="preserve">incurring less litigation costs. The use of digital tools in the justice system is widespread and thus greatly improves access to justice. </w:t>
      </w:r>
      <w:bookmarkStart w:id="0" w:name="_Hlk132645613"/>
      <w:r w:rsidR="006C7782" w:rsidRPr="0034027B">
        <w:rPr>
          <w:rFonts w:ascii="Times New Roman" w:hAnsi="Times New Roman" w:cs="Times New Roman"/>
          <w:sz w:val="24"/>
          <w:szCs w:val="24"/>
          <w:lang w:val="en-GB"/>
        </w:rPr>
        <w:t xml:space="preserve">Lithuania’s procedural rules </w:t>
      </w:r>
      <w:bookmarkEnd w:id="0"/>
      <w:r w:rsidR="006C7782" w:rsidRPr="0034027B">
        <w:rPr>
          <w:rFonts w:ascii="Times New Roman" w:hAnsi="Times New Roman" w:cs="Times New Roman"/>
          <w:sz w:val="24"/>
          <w:szCs w:val="24"/>
          <w:lang w:val="en-GB"/>
        </w:rPr>
        <w:t xml:space="preserve">allow the use of digital technology in courts in civil, commercial, administrative and criminal cases in a wide range of situations, both regarding the participation of parties using communication technology, and the admissibility of evidence. Lithuanian courts </w:t>
      </w:r>
      <w:r w:rsidR="004A760C" w:rsidRPr="0034027B">
        <w:rPr>
          <w:rFonts w:ascii="Times New Roman" w:hAnsi="Times New Roman" w:cs="Times New Roman"/>
          <w:sz w:val="24"/>
          <w:szCs w:val="24"/>
          <w:lang w:val="en-GB"/>
        </w:rPr>
        <w:t>are</w:t>
      </w:r>
      <w:r w:rsidR="00380BD8" w:rsidRPr="0034027B">
        <w:rPr>
          <w:rFonts w:ascii="Times New Roman" w:hAnsi="Times New Roman" w:cs="Times New Roman"/>
          <w:sz w:val="24"/>
          <w:szCs w:val="24"/>
          <w:lang w:val="en-GB"/>
        </w:rPr>
        <w:t xml:space="preserve"> </w:t>
      </w:r>
      <w:r w:rsidR="006C7782" w:rsidRPr="0034027B">
        <w:rPr>
          <w:rFonts w:ascii="Times New Roman" w:hAnsi="Times New Roman" w:cs="Times New Roman"/>
          <w:sz w:val="24"/>
          <w:szCs w:val="24"/>
          <w:lang w:val="en-GB"/>
        </w:rPr>
        <w:t xml:space="preserve">well equipped with electronic communication tools. </w:t>
      </w:r>
    </w:p>
    <w:p w14:paraId="689302D1" w14:textId="77777777" w:rsidR="006A373F" w:rsidRPr="0034027B" w:rsidRDefault="006A373F" w:rsidP="003334CD">
      <w:pPr>
        <w:pStyle w:val="ListParagraph"/>
        <w:ind w:left="0"/>
        <w:jc w:val="both"/>
        <w:rPr>
          <w:rFonts w:ascii="Times New Roman" w:eastAsia="Times New Roman" w:hAnsi="Times New Roman" w:cs="Times New Roman"/>
          <w:b/>
          <w:bCs/>
          <w:sz w:val="24"/>
          <w:szCs w:val="24"/>
          <w:lang w:val="en-GB"/>
        </w:rPr>
      </w:pPr>
    </w:p>
    <w:p w14:paraId="6C45EC51" w14:textId="4335686E" w:rsidR="000016C5" w:rsidRPr="0034027B" w:rsidRDefault="006A373F" w:rsidP="003334CD">
      <w:pPr>
        <w:pStyle w:val="ListParagraph"/>
        <w:ind w:left="0"/>
        <w:jc w:val="both"/>
        <w:rPr>
          <w:rFonts w:ascii="Times New Roman" w:eastAsia="Times New Roman" w:hAnsi="Times New Roman" w:cs="Times New Roman"/>
          <w:sz w:val="24"/>
          <w:szCs w:val="24"/>
          <w:lang w:val="en-GB"/>
        </w:rPr>
      </w:pPr>
      <w:r w:rsidRPr="0034027B">
        <w:rPr>
          <w:rFonts w:ascii="Times New Roman" w:eastAsia="Times New Roman" w:hAnsi="Times New Roman" w:cs="Times New Roman"/>
          <w:sz w:val="24"/>
          <w:szCs w:val="24"/>
          <w:lang w:val="en-GB"/>
        </w:rPr>
        <w:t xml:space="preserve">In Lithuania, </w:t>
      </w:r>
      <w:r w:rsidR="00EE6BE4" w:rsidRPr="0034027B">
        <w:rPr>
          <w:rFonts w:ascii="Times New Roman" w:eastAsia="Times New Roman" w:hAnsi="Times New Roman" w:cs="Times New Roman"/>
          <w:sz w:val="24"/>
          <w:szCs w:val="24"/>
          <w:lang w:val="en-GB"/>
        </w:rPr>
        <w:t xml:space="preserve">there is an option to </w:t>
      </w:r>
      <w:r w:rsidRPr="0034027B">
        <w:rPr>
          <w:rFonts w:ascii="Times New Roman" w:eastAsia="Times New Roman" w:hAnsi="Times New Roman" w:cs="Times New Roman"/>
          <w:sz w:val="24"/>
          <w:szCs w:val="24"/>
          <w:lang w:val="en-GB"/>
        </w:rPr>
        <w:t xml:space="preserve">submit procedural documents and follow the progress of the case on the </w:t>
      </w:r>
      <w:r w:rsidR="00136332" w:rsidRPr="0034027B">
        <w:rPr>
          <w:rFonts w:ascii="Times New Roman" w:eastAsia="Times New Roman" w:hAnsi="Times New Roman" w:cs="Times New Roman"/>
          <w:sz w:val="24"/>
          <w:szCs w:val="24"/>
          <w:lang w:val="en-GB"/>
        </w:rPr>
        <w:t xml:space="preserve">E-Service </w:t>
      </w:r>
      <w:r w:rsidR="004A760C" w:rsidRPr="0034027B">
        <w:rPr>
          <w:rFonts w:ascii="Times New Roman" w:eastAsia="Times New Roman" w:hAnsi="Times New Roman" w:cs="Times New Roman"/>
          <w:sz w:val="24"/>
          <w:szCs w:val="24"/>
          <w:lang w:val="en-GB"/>
        </w:rPr>
        <w:t>p</w:t>
      </w:r>
      <w:r w:rsidR="00136332" w:rsidRPr="0034027B">
        <w:rPr>
          <w:rFonts w:ascii="Times New Roman" w:eastAsia="Times New Roman" w:hAnsi="Times New Roman" w:cs="Times New Roman"/>
          <w:sz w:val="24"/>
          <w:szCs w:val="24"/>
          <w:lang w:val="en-GB"/>
        </w:rPr>
        <w:t>ortal of Lithuanian Courts</w:t>
      </w:r>
      <w:r w:rsidR="00665DCD" w:rsidRPr="0034027B">
        <w:rPr>
          <w:rFonts w:ascii="Times New Roman" w:eastAsia="Times New Roman" w:hAnsi="Times New Roman" w:cs="Times New Roman"/>
          <w:sz w:val="24"/>
          <w:szCs w:val="24"/>
          <w:lang w:val="en-GB"/>
        </w:rPr>
        <w:t xml:space="preserve">. </w:t>
      </w:r>
      <w:r w:rsidR="00EC244F" w:rsidRPr="0034027B">
        <w:rPr>
          <w:rFonts w:ascii="Times New Roman" w:eastAsia="Times New Roman" w:hAnsi="Times New Roman" w:cs="Times New Roman"/>
          <w:sz w:val="24"/>
          <w:szCs w:val="24"/>
          <w:lang w:val="en-GB"/>
        </w:rPr>
        <w:t>By using this portal, a</w:t>
      </w:r>
      <w:r w:rsidR="00665DCD" w:rsidRPr="0034027B">
        <w:rPr>
          <w:rFonts w:ascii="Times New Roman" w:eastAsia="Times New Roman" w:hAnsi="Times New Roman" w:cs="Times New Roman"/>
          <w:sz w:val="24"/>
          <w:szCs w:val="24"/>
          <w:lang w:val="en-GB"/>
        </w:rPr>
        <w:t xml:space="preserve"> party of the proceedings </w:t>
      </w:r>
      <w:r w:rsidR="00EC244F" w:rsidRPr="0034027B">
        <w:rPr>
          <w:rFonts w:ascii="Times New Roman" w:eastAsia="Times New Roman" w:hAnsi="Times New Roman" w:cs="Times New Roman"/>
          <w:sz w:val="24"/>
          <w:szCs w:val="24"/>
          <w:lang w:val="en-GB"/>
        </w:rPr>
        <w:t>can</w:t>
      </w:r>
      <w:r w:rsidR="00665DCD" w:rsidRPr="0034027B">
        <w:rPr>
          <w:rFonts w:ascii="Times New Roman" w:eastAsia="Times New Roman" w:hAnsi="Times New Roman" w:cs="Times New Roman"/>
          <w:sz w:val="24"/>
          <w:szCs w:val="24"/>
          <w:lang w:val="en-GB"/>
        </w:rPr>
        <w:t xml:space="preserve"> acquaint with the trial and material</w:t>
      </w:r>
      <w:r w:rsidR="00EC244F" w:rsidRPr="0034027B">
        <w:rPr>
          <w:rFonts w:ascii="Times New Roman" w:eastAsia="Times New Roman" w:hAnsi="Times New Roman" w:cs="Times New Roman"/>
          <w:sz w:val="24"/>
          <w:szCs w:val="24"/>
          <w:lang w:val="en-GB"/>
        </w:rPr>
        <w:t xml:space="preserve">, </w:t>
      </w:r>
      <w:r w:rsidR="00665DCD" w:rsidRPr="0034027B">
        <w:rPr>
          <w:rFonts w:ascii="Times New Roman" w:eastAsia="Times New Roman" w:hAnsi="Times New Roman" w:cs="Times New Roman"/>
          <w:sz w:val="24"/>
          <w:szCs w:val="24"/>
          <w:lang w:val="en-GB"/>
        </w:rPr>
        <w:t>deliver the court procedural documents</w:t>
      </w:r>
      <w:r w:rsidR="00EC244F" w:rsidRPr="0034027B">
        <w:rPr>
          <w:rFonts w:ascii="Times New Roman" w:eastAsia="Times New Roman" w:hAnsi="Times New Roman" w:cs="Times New Roman"/>
          <w:sz w:val="24"/>
          <w:szCs w:val="24"/>
          <w:lang w:val="en-GB"/>
        </w:rPr>
        <w:t>,</w:t>
      </w:r>
      <w:r w:rsidR="00665DCD" w:rsidRPr="0034027B">
        <w:rPr>
          <w:rFonts w:ascii="Times New Roman" w:eastAsia="Times New Roman" w:hAnsi="Times New Roman" w:cs="Times New Roman"/>
          <w:sz w:val="24"/>
          <w:szCs w:val="24"/>
          <w:lang w:val="en-GB"/>
        </w:rPr>
        <w:t xml:space="preserve"> deliver the documents confirming the payments. </w:t>
      </w:r>
    </w:p>
    <w:p w14:paraId="1684A97C" w14:textId="77777777" w:rsidR="0034027B" w:rsidRDefault="0034027B" w:rsidP="003334CD">
      <w:pPr>
        <w:pStyle w:val="ListParagraph"/>
        <w:ind w:left="0"/>
        <w:jc w:val="both"/>
        <w:rPr>
          <w:rFonts w:ascii="Times New Roman" w:eastAsia="Times New Roman" w:hAnsi="Times New Roman" w:cs="Times New Roman"/>
          <w:sz w:val="24"/>
          <w:szCs w:val="24"/>
          <w:lang w:val="en-GB"/>
        </w:rPr>
      </w:pPr>
    </w:p>
    <w:p w14:paraId="1D67F5C1" w14:textId="6A6096C3" w:rsidR="00136332" w:rsidRPr="0034027B" w:rsidRDefault="00EC244F" w:rsidP="003334CD">
      <w:pPr>
        <w:pStyle w:val="ListParagraph"/>
        <w:ind w:left="0"/>
        <w:jc w:val="both"/>
        <w:rPr>
          <w:rFonts w:ascii="Times New Roman" w:eastAsia="Times New Roman" w:hAnsi="Times New Roman" w:cs="Times New Roman"/>
          <w:sz w:val="24"/>
          <w:szCs w:val="24"/>
          <w:lang w:val="en-GB"/>
        </w:rPr>
      </w:pPr>
      <w:r w:rsidRPr="0034027B">
        <w:rPr>
          <w:rFonts w:ascii="Times New Roman" w:eastAsia="Times New Roman" w:hAnsi="Times New Roman" w:cs="Times New Roman"/>
          <w:sz w:val="24"/>
          <w:szCs w:val="24"/>
          <w:lang w:val="en-GB"/>
        </w:rPr>
        <w:t>T</w:t>
      </w:r>
      <w:r w:rsidR="00665DCD" w:rsidRPr="0034027B">
        <w:rPr>
          <w:rFonts w:ascii="Times New Roman" w:eastAsia="Times New Roman" w:hAnsi="Times New Roman" w:cs="Times New Roman"/>
          <w:sz w:val="24"/>
          <w:szCs w:val="24"/>
          <w:lang w:val="en-GB"/>
        </w:rPr>
        <w:t>he access to portal</w:t>
      </w:r>
      <w:r w:rsidR="000016C5" w:rsidRPr="0034027B">
        <w:rPr>
          <w:rFonts w:ascii="Times New Roman" w:eastAsia="Times New Roman" w:hAnsi="Times New Roman" w:cs="Times New Roman"/>
          <w:sz w:val="24"/>
          <w:szCs w:val="24"/>
          <w:lang w:val="en-GB"/>
        </w:rPr>
        <w:t xml:space="preserve"> </w:t>
      </w:r>
      <w:r w:rsidR="00665DCD" w:rsidRPr="0034027B">
        <w:rPr>
          <w:rFonts w:ascii="Times New Roman" w:eastAsia="Times New Roman" w:hAnsi="Times New Roman" w:cs="Times New Roman"/>
          <w:sz w:val="24"/>
          <w:szCs w:val="24"/>
          <w:lang w:val="en-GB"/>
        </w:rPr>
        <w:t>allows to</w:t>
      </w:r>
      <w:r w:rsidR="00136332" w:rsidRPr="0034027B">
        <w:rPr>
          <w:rFonts w:ascii="Times New Roman" w:eastAsia="Times New Roman" w:hAnsi="Times New Roman" w:cs="Times New Roman"/>
          <w:sz w:val="24"/>
          <w:szCs w:val="24"/>
          <w:lang w:val="en-GB"/>
        </w:rPr>
        <w:t>:</w:t>
      </w:r>
    </w:p>
    <w:p w14:paraId="3FD7FD74" w14:textId="4932FC09" w:rsidR="00C52460" w:rsidRPr="0034027B" w:rsidRDefault="00136332" w:rsidP="003334CD">
      <w:pPr>
        <w:pStyle w:val="ListParagraph"/>
        <w:numPr>
          <w:ilvl w:val="0"/>
          <w:numId w:val="5"/>
        </w:numPr>
        <w:ind w:left="284" w:hanging="283"/>
        <w:jc w:val="both"/>
        <w:rPr>
          <w:rFonts w:ascii="Times New Roman" w:eastAsia="Times New Roman" w:hAnsi="Times New Roman" w:cs="Times New Roman"/>
          <w:sz w:val="24"/>
          <w:szCs w:val="24"/>
          <w:lang w:val="en-GB"/>
        </w:rPr>
      </w:pPr>
      <w:r w:rsidRPr="0034027B">
        <w:rPr>
          <w:rFonts w:ascii="Times New Roman" w:eastAsia="Times New Roman" w:hAnsi="Times New Roman" w:cs="Times New Roman"/>
          <w:sz w:val="24"/>
          <w:szCs w:val="24"/>
          <w:lang w:val="en-GB"/>
        </w:rPr>
        <w:t>listen to the audio records of the court hearings</w:t>
      </w:r>
      <w:r w:rsidR="000016C5" w:rsidRPr="0034027B">
        <w:rPr>
          <w:rFonts w:ascii="Times New Roman" w:eastAsia="Times New Roman" w:hAnsi="Times New Roman" w:cs="Times New Roman"/>
          <w:sz w:val="24"/>
          <w:szCs w:val="24"/>
          <w:lang w:val="en-GB"/>
        </w:rPr>
        <w:t>;</w:t>
      </w:r>
    </w:p>
    <w:p w14:paraId="2928E74C" w14:textId="0B4544A7" w:rsidR="00C52460" w:rsidRPr="0034027B" w:rsidRDefault="00136332" w:rsidP="003334CD">
      <w:pPr>
        <w:pStyle w:val="ListParagraph"/>
        <w:numPr>
          <w:ilvl w:val="0"/>
          <w:numId w:val="5"/>
        </w:numPr>
        <w:ind w:left="284" w:hanging="283"/>
        <w:jc w:val="both"/>
        <w:rPr>
          <w:rFonts w:ascii="Times New Roman" w:eastAsia="Times New Roman" w:hAnsi="Times New Roman" w:cs="Times New Roman"/>
          <w:sz w:val="24"/>
          <w:szCs w:val="24"/>
          <w:lang w:val="en-GB"/>
        </w:rPr>
      </w:pPr>
      <w:r w:rsidRPr="0034027B">
        <w:rPr>
          <w:rFonts w:ascii="Times New Roman" w:eastAsia="Times New Roman" w:hAnsi="Times New Roman" w:cs="Times New Roman"/>
          <w:sz w:val="24"/>
          <w:szCs w:val="24"/>
          <w:lang w:val="en-GB"/>
        </w:rPr>
        <w:t xml:space="preserve">familiarize with the court </w:t>
      </w:r>
      <w:r w:rsidR="000016C5" w:rsidRPr="0034027B">
        <w:rPr>
          <w:rFonts w:ascii="Times New Roman" w:eastAsia="Times New Roman" w:hAnsi="Times New Roman" w:cs="Times New Roman"/>
          <w:sz w:val="24"/>
          <w:szCs w:val="24"/>
          <w:lang w:val="en-GB"/>
        </w:rPr>
        <w:t>processes;</w:t>
      </w:r>
    </w:p>
    <w:p w14:paraId="0D354341" w14:textId="21D58BDE" w:rsidR="00C52460" w:rsidRPr="0034027B" w:rsidRDefault="00136332" w:rsidP="000016C5">
      <w:pPr>
        <w:pStyle w:val="ListParagraph"/>
        <w:numPr>
          <w:ilvl w:val="0"/>
          <w:numId w:val="5"/>
        </w:numPr>
        <w:ind w:left="284" w:hanging="284"/>
        <w:contextualSpacing w:val="0"/>
        <w:jc w:val="both"/>
        <w:rPr>
          <w:rFonts w:ascii="Times New Roman" w:eastAsia="Times New Roman" w:hAnsi="Times New Roman" w:cs="Times New Roman"/>
          <w:sz w:val="24"/>
          <w:szCs w:val="24"/>
          <w:lang w:val="en-GB"/>
        </w:rPr>
      </w:pPr>
      <w:r w:rsidRPr="0034027B">
        <w:rPr>
          <w:rFonts w:ascii="Times New Roman" w:eastAsia="Times New Roman" w:hAnsi="Times New Roman" w:cs="Times New Roman"/>
          <w:sz w:val="24"/>
          <w:szCs w:val="24"/>
          <w:lang w:val="en-GB"/>
        </w:rPr>
        <w:t>form and deliver the procedural documents to the court</w:t>
      </w:r>
      <w:r w:rsidR="004A760C" w:rsidRPr="0034027B">
        <w:rPr>
          <w:rFonts w:ascii="Times New Roman" w:eastAsia="Times New Roman" w:hAnsi="Times New Roman" w:cs="Times New Roman"/>
          <w:sz w:val="24"/>
          <w:szCs w:val="24"/>
          <w:lang w:val="en-GB"/>
        </w:rPr>
        <w:t>;</w:t>
      </w:r>
    </w:p>
    <w:p w14:paraId="03CFF182" w14:textId="77777777" w:rsidR="00C52460" w:rsidRPr="0034027B" w:rsidRDefault="00136332" w:rsidP="000016C5">
      <w:pPr>
        <w:pStyle w:val="ListParagraph"/>
        <w:numPr>
          <w:ilvl w:val="0"/>
          <w:numId w:val="5"/>
        </w:numPr>
        <w:ind w:left="284" w:hanging="284"/>
        <w:contextualSpacing w:val="0"/>
        <w:jc w:val="both"/>
        <w:rPr>
          <w:rFonts w:ascii="Times New Roman" w:eastAsia="Times New Roman" w:hAnsi="Times New Roman" w:cs="Times New Roman"/>
          <w:sz w:val="24"/>
          <w:szCs w:val="24"/>
          <w:lang w:val="en-GB"/>
        </w:rPr>
      </w:pPr>
      <w:r w:rsidRPr="0034027B">
        <w:rPr>
          <w:rFonts w:ascii="Times New Roman" w:eastAsia="Times New Roman" w:hAnsi="Times New Roman" w:cs="Times New Roman"/>
          <w:sz w:val="24"/>
          <w:szCs w:val="24"/>
          <w:lang w:val="en-GB"/>
        </w:rPr>
        <w:t>fill in the documents according to the prepared forms;</w:t>
      </w:r>
    </w:p>
    <w:p w14:paraId="7F1FD12C" w14:textId="77777777" w:rsidR="00C52460" w:rsidRPr="0034027B" w:rsidRDefault="00136332" w:rsidP="000016C5">
      <w:pPr>
        <w:pStyle w:val="ListParagraph"/>
        <w:numPr>
          <w:ilvl w:val="0"/>
          <w:numId w:val="5"/>
        </w:numPr>
        <w:ind w:left="284" w:hanging="284"/>
        <w:contextualSpacing w:val="0"/>
        <w:jc w:val="both"/>
        <w:rPr>
          <w:rFonts w:ascii="Times New Roman" w:eastAsia="Times New Roman" w:hAnsi="Times New Roman" w:cs="Times New Roman"/>
          <w:sz w:val="24"/>
          <w:szCs w:val="24"/>
          <w:lang w:val="en-GB"/>
        </w:rPr>
      </w:pPr>
      <w:r w:rsidRPr="0034027B">
        <w:rPr>
          <w:rFonts w:ascii="Times New Roman" w:eastAsia="Times New Roman" w:hAnsi="Times New Roman" w:cs="Times New Roman"/>
          <w:sz w:val="24"/>
          <w:szCs w:val="24"/>
          <w:lang w:val="en-GB"/>
        </w:rPr>
        <w:t>receive notices about</w:t>
      </w:r>
      <w:r w:rsidR="004A760C" w:rsidRPr="0034027B">
        <w:rPr>
          <w:rFonts w:ascii="Times New Roman" w:eastAsia="Times New Roman" w:hAnsi="Times New Roman" w:cs="Times New Roman"/>
          <w:sz w:val="24"/>
          <w:szCs w:val="24"/>
          <w:lang w:val="en-GB"/>
        </w:rPr>
        <w:t>:</w:t>
      </w:r>
      <w:r w:rsidRPr="0034027B">
        <w:rPr>
          <w:rFonts w:ascii="Times New Roman" w:eastAsia="Times New Roman" w:hAnsi="Times New Roman" w:cs="Times New Roman"/>
          <w:sz w:val="24"/>
          <w:szCs w:val="24"/>
          <w:lang w:val="en-GB"/>
        </w:rPr>
        <w:t xml:space="preserve"> the admission of the documents, the discovered errors, the hearings of the case;</w:t>
      </w:r>
    </w:p>
    <w:p w14:paraId="248DB904" w14:textId="7A66AA13" w:rsidR="00136332" w:rsidRDefault="00136332" w:rsidP="003334CD">
      <w:pPr>
        <w:pStyle w:val="ListParagraph"/>
        <w:numPr>
          <w:ilvl w:val="0"/>
          <w:numId w:val="5"/>
        </w:numPr>
        <w:ind w:left="284" w:hanging="283"/>
        <w:jc w:val="both"/>
        <w:rPr>
          <w:rFonts w:ascii="Times New Roman" w:eastAsia="Times New Roman" w:hAnsi="Times New Roman" w:cs="Times New Roman"/>
          <w:sz w:val="24"/>
          <w:szCs w:val="24"/>
          <w:lang w:val="en-GB"/>
        </w:rPr>
      </w:pPr>
      <w:r w:rsidRPr="0034027B">
        <w:rPr>
          <w:rFonts w:ascii="Times New Roman" w:eastAsia="Times New Roman" w:hAnsi="Times New Roman" w:cs="Times New Roman"/>
          <w:sz w:val="24"/>
          <w:szCs w:val="24"/>
          <w:lang w:val="en-GB"/>
        </w:rPr>
        <w:t>pay</w:t>
      </w:r>
      <w:r w:rsidR="00665DCD" w:rsidRPr="0034027B">
        <w:rPr>
          <w:rFonts w:ascii="Times New Roman" w:eastAsia="Times New Roman" w:hAnsi="Times New Roman" w:cs="Times New Roman"/>
          <w:sz w:val="24"/>
          <w:szCs w:val="24"/>
          <w:lang w:val="en-GB"/>
        </w:rPr>
        <w:t xml:space="preserve"> </w:t>
      </w:r>
      <w:r w:rsidR="004A760C" w:rsidRPr="0034027B">
        <w:rPr>
          <w:rFonts w:ascii="Times New Roman" w:eastAsia="Times New Roman" w:hAnsi="Times New Roman" w:cs="Times New Roman"/>
          <w:sz w:val="24"/>
          <w:szCs w:val="24"/>
          <w:lang w:val="en-GB"/>
        </w:rPr>
        <w:t xml:space="preserve">for the services of the court </w:t>
      </w:r>
      <w:r w:rsidR="00665DCD" w:rsidRPr="0034027B">
        <w:rPr>
          <w:rFonts w:ascii="Times New Roman" w:eastAsia="Times New Roman" w:hAnsi="Times New Roman" w:cs="Times New Roman"/>
          <w:sz w:val="24"/>
          <w:szCs w:val="24"/>
          <w:lang w:val="en-GB"/>
        </w:rPr>
        <w:t>and ect.</w:t>
      </w:r>
    </w:p>
    <w:p w14:paraId="4F97854D" w14:textId="77777777" w:rsidR="0034027B" w:rsidRPr="0034027B" w:rsidRDefault="0034027B" w:rsidP="0034027B">
      <w:pPr>
        <w:pStyle w:val="ListParagraph"/>
        <w:ind w:left="284"/>
        <w:jc w:val="both"/>
        <w:rPr>
          <w:rFonts w:ascii="Times New Roman" w:eastAsia="Times New Roman" w:hAnsi="Times New Roman" w:cs="Times New Roman"/>
          <w:sz w:val="24"/>
          <w:szCs w:val="24"/>
          <w:lang w:val="en-GB"/>
        </w:rPr>
      </w:pPr>
    </w:p>
    <w:p w14:paraId="156417D5" w14:textId="17238254" w:rsidR="000D5CF0" w:rsidRPr="0034027B" w:rsidRDefault="00EE6BE4" w:rsidP="000D5CF0">
      <w:pPr>
        <w:jc w:val="both"/>
        <w:rPr>
          <w:rFonts w:ascii="Times New Roman" w:eastAsia="Times New Roman" w:hAnsi="Times New Roman" w:cs="Times New Roman"/>
          <w:sz w:val="24"/>
          <w:szCs w:val="24"/>
          <w:lang w:val="en-GB"/>
        </w:rPr>
      </w:pPr>
      <w:r w:rsidRPr="0034027B">
        <w:rPr>
          <w:rFonts w:ascii="Times New Roman" w:eastAsia="Times New Roman" w:hAnsi="Times New Roman" w:cs="Times New Roman"/>
          <w:sz w:val="24"/>
          <w:szCs w:val="24"/>
          <w:lang w:val="en-GB"/>
        </w:rPr>
        <w:t xml:space="preserve">Thus, the </w:t>
      </w:r>
      <w:r w:rsidR="006E42A1" w:rsidRPr="0034027B">
        <w:rPr>
          <w:rFonts w:ascii="Times New Roman" w:eastAsia="Times New Roman" w:hAnsi="Times New Roman" w:cs="Times New Roman"/>
          <w:sz w:val="24"/>
          <w:szCs w:val="24"/>
          <w:lang w:val="en-GB"/>
        </w:rPr>
        <w:t>E-Service portal of Lithuanian Courts</w:t>
      </w:r>
      <w:r w:rsidRPr="0034027B">
        <w:rPr>
          <w:rFonts w:ascii="Times New Roman" w:eastAsia="Times New Roman" w:hAnsi="Times New Roman" w:cs="Times New Roman"/>
          <w:sz w:val="24"/>
          <w:szCs w:val="24"/>
          <w:lang w:val="en-GB"/>
        </w:rPr>
        <w:t xml:space="preserve"> improves access to justice </w:t>
      </w:r>
      <w:r w:rsidR="004A760C" w:rsidRPr="0034027B">
        <w:rPr>
          <w:rFonts w:ascii="Times New Roman" w:eastAsia="Times New Roman" w:hAnsi="Times New Roman" w:cs="Times New Roman"/>
          <w:sz w:val="24"/>
          <w:szCs w:val="24"/>
          <w:lang w:val="en-GB"/>
        </w:rPr>
        <w:t>as</w:t>
      </w:r>
      <w:r w:rsidRPr="0034027B">
        <w:rPr>
          <w:rFonts w:ascii="Times New Roman" w:eastAsia="Times New Roman" w:hAnsi="Times New Roman" w:cs="Times New Roman"/>
          <w:sz w:val="24"/>
          <w:szCs w:val="24"/>
          <w:lang w:val="en-GB"/>
        </w:rPr>
        <w:t xml:space="preserve"> all documents can be submitted to the court promptly, there is no need to bring </w:t>
      </w:r>
      <w:r w:rsidR="004A760C" w:rsidRPr="0034027B">
        <w:rPr>
          <w:rFonts w:ascii="Times New Roman" w:eastAsia="Times New Roman" w:hAnsi="Times New Roman" w:cs="Times New Roman"/>
          <w:sz w:val="24"/>
          <w:szCs w:val="24"/>
          <w:lang w:val="en-GB"/>
        </w:rPr>
        <w:t>documents</w:t>
      </w:r>
      <w:r w:rsidR="00F350B0" w:rsidRPr="0034027B">
        <w:rPr>
          <w:rFonts w:ascii="Times New Roman" w:eastAsia="Times New Roman" w:hAnsi="Times New Roman" w:cs="Times New Roman"/>
          <w:sz w:val="24"/>
          <w:szCs w:val="24"/>
          <w:lang w:val="en-GB"/>
        </w:rPr>
        <w:t xml:space="preserve"> </w:t>
      </w:r>
      <w:r w:rsidRPr="0034027B">
        <w:rPr>
          <w:rFonts w:ascii="Times New Roman" w:eastAsia="Times New Roman" w:hAnsi="Times New Roman" w:cs="Times New Roman"/>
          <w:sz w:val="24"/>
          <w:szCs w:val="24"/>
          <w:lang w:val="en-GB"/>
        </w:rPr>
        <w:t>to the court</w:t>
      </w:r>
      <w:r w:rsidR="006E42A1" w:rsidRPr="0034027B">
        <w:rPr>
          <w:rFonts w:ascii="Times New Roman" w:eastAsia="Times New Roman" w:hAnsi="Times New Roman" w:cs="Times New Roman"/>
          <w:sz w:val="24"/>
          <w:szCs w:val="24"/>
          <w:lang w:val="en-GB"/>
        </w:rPr>
        <w:t xml:space="preserve"> </w:t>
      </w:r>
      <w:r w:rsidR="004A760C" w:rsidRPr="0034027B">
        <w:rPr>
          <w:rFonts w:ascii="Times New Roman" w:eastAsia="Times New Roman" w:hAnsi="Times New Roman" w:cs="Times New Roman"/>
          <w:sz w:val="24"/>
          <w:szCs w:val="24"/>
          <w:lang w:val="en-GB"/>
        </w:rPr>
        <w:t>physically</w:t>
      </w:r>
      <w:r w:rsidR="00540A3B" w:rsidRPr="0034027B">
        <w:rPr>
          <w:rFonts w:ascii="Times New Roman" w:eastAsia="Times New Roman" w:hAnsi="Times New Roman" w:cs="Times New Roman"/>
          <w:sz w:val="24"/>
          <w:szCs w:val="24"/>
          <w:lang w:val="en-GB"/>
        </w:rPr>
        <w:t>,</w:t>
      </w:r>
      <w:r w:rsidR="004A760C" w:rsidRPr="0034027B">
        <w:rPr>
          <w:rFonts w:ascii="Times New Roman" w:eastAsia="Times New Roman" w:hAnsi="Times New Roman" w:cs="Times New Roman"/>
          <w:sz w:val="24"/>
          <w:szCs w:val="24"/>
          <w:lang w:val="en-GB"/>
        </w:rPr>
        <w:t xml:space="preserve"> </w:t>
      </w:r>
      <w:r w:rsidR="000D2759" w:rsidRPr="0034027B">
        <w:rPr>
          <w:rFonts w:ascii="Times New Roman" w:eastAsia="Times New Roman" w:hAnsi="Times New Roman" w:cs="Times New Roman"/>
          <w:sz w:val="24"/>
          <w:szCs w:val="24"/>
          <w:lang w:val="en-GB"/>
        </w:rPr>
        <w:t>what</w:t>
      </w:r>
      <w:r w:rsidRPr="0034027B">
        <w:rPr>
          <w:rFonts w:ascii="Times New Roman" w:eastAsia="Times New Roman" w:hAnsi="Times New Roman" w:cs="Times New Roman"/>
          <w:sz w:val="24"/>
          <w:szCs w:val="24"/>
          <w:lang w:val="en-GB"/>
        </w:rPr>
        <w:t xml:space="preserve"> is especially important when a</w:t>
      </w:r>
      <w:r w:rsidRPr="0034027B">
        <w:rPr>
          <w:rFonts w:ascii="Times New Roman" w:hAnsi="Times New Roman" w:cs="Times New Roman"/>
          <w:sz w:val="24"/>
          <w:szCs w:val="24"/>
          <w:lang w:val="en-GB"/>
        </w:rPr>
        <w:t xml:space="preserve"> </w:t>
      </w:r>
      <w:r w:rsidR="000D2759" w:rsidRPr="0034027B">
        <w:rPr>
          <w:rFonts w:ascii="Times New Roman" w:eastAsia="Times New Roman" w:hAnsi="Times New Roman" w:cs="Times New Roman"/>
          <w:sz w:val="24"/>
          <w:szCs w:val="24"/>
          <w:lang w:val="en-GB"/>
        </w:rPr>
        <w:t xml:space="preserve">case is of </w:t>
      </w:r>
      <w:r w:rsidR="00540A3B" w:rsidRPr="0034027B">
        <w:rPr>
          <w:rFonts w:ascii="Times New Roman" w:eastAsia="Times New Roman" w:hAnsi="Times New Roman" w:cs="Times New Roman"/>
          <w:sz w:val="24"/>
          <w:szCs w:val="24"/>
          <w:lang w:val="en-GB"/>
        </w:rPr>
        <w:t>large</w:t>
      </w:r>
      <w:r w:rsidR="000D2759" w:rsidRPr="0034027B">
        <w:rPr>
          <w:rFonts w:ascii="Times New Roman" w:eastAsia="Times New Roman" w:hAnsi="Times New Roman" w:cs="Times New Roman"/>
          <w:sz w:val="24"/>
          <w:szCs w:val="24"/>
          <w:lang w:val="en-GB"/>
        </w:rPr>
        <w:t xml:space="preserve"> volum</w:t>
      </w:r>
      <w:r w:rsidR="00540A3B" w:rsidRPr="0034027B">
        <w:rPr>
          <w:rFonts w:ascii="Times New Roman" w:eastAsia="Times New Roman" w:hAnsi="Times New Roman" w:cs="Times New Roman"/>
          <w:sz w:val="24"/>
          <w:szCs w:val="24"/>
          <w:lang w:val="en-GB"/>
        </w:rPr>
        <w:t>e or</w:t>
      </w:r>
      <w:r w:rsidRPr="0034027B">
        <w:rPr>
          <w:rFonts w:ascii="Times New Roman" w:eastAsia="Times New Roman" w:hAnsi="Times New Roman" w:cs="Times New Roman"/>
          <w:sz w:val="24"/>
          <w:szCs w:val="24"/>
          <w:lang w:val="en-GB"/>
        </w:rPr>
        <w:t xml:space="preserve"> in situations wh</w:t>
      </w:r>
      <w:r w:rsidR="006E42A1" w:rsidRPr="0034027B">
        <w:rPr>
          <w:rFonts w:ascii="Times New Roman" w:eastAsia="Times New Roman" w:hAnsi="Times New Roman" w:cs="Times New Roman"/>
          <w:sz w:val="24"/>
          <w:szCs w:val="24"/>
          <w:lang w:val="en-GB"/>
        </w:rPr>
        <w:t>en</w:t>
      </w:r>
      <w:r w:rsidRPr="0034027B">
        <w:rPr>
          <w:rFonts w:ascii="Times New Roman" w:eastAsia="Times New Roman" w:hAnsi="Times New Roman" w:cs="Times New Roman"/>
          <w:sz w:val="24"/>
          <w:szCs w:val="24"/>
          <w:lang w:val="en-GB"/>
        </w:rPr>
        <w:t xml:space="preserve"> the party does not have the opportunity to physically come to the court.</w:t>
      </w:r>
      <w:r w:rsidR="00B22CA4" w:rsidRPr="0034027B">
        <w:rPr>
          <w:rFonts w:ascii="Times New Roman" w:eastAsia="Times New Roman" w:hAnsi="Times New Roman" w:cs="Times New Roman"/>
          <w:sz w:val="24"/>
          <w:szCs w:val="24"/>
          <w:lang w:val="en-GB"/>
        </w:rPr>
        <w:t xml:space="preserve"> In addition, Lithuania’s procedural rules stipulate that when documents are submitted to the court only by </w:t>
      </w:r>
      <w:bookmarkStart w:id="1" w:name="_Hlk132646007"/>
      <w:r w:rsidR="00B22CA4" w:rsidRPr="0034027B">
        <w:rPr>
          <w:rFonts w:ascii="Times New Roman" w:eastAsia="Times New Roman" w:hAnsi="Times New Roman" w:cs="Times New Roman"/>
          <w:sz w:val="24"/>
          <w:szCs w:val="24"/>
          <w:lang w:val="en-GB"/>
        </w:rPr>
        <w:t xml:space="preserve">means of electronic communication </w:t>
      </w:r>
      <w:bookmarkEnd w:id="1"/>
      <w:r w:rsidR="00B22CA4" w:rsidRPr="0034027B">
        <w:rPr>
          <w:rFonts w:ascii="Times New Roman" w:eastAsia="Times New Roman" w:hAnsi="Times New Roman" w:cs="Times New Roman"/>
          <w:sz w:val="24"/>
          <w:szCs w:val="24"/>
          <w:lang w:val="en-GB"/>
        </w:rPr>
        <w:t>and when a person express</w:t>
      </w:r>
      <w:r w:rsidR="001B194B" w:rsidRPr="0034027B">
        <w:rPr>
          <w:rFonts w:ascii="Times New Roman" w:eastAsia="Times New Roman" w:hAnsi="Times New Roman" w:cs="Times New Roman"/>
          <w:sz w:val="24"/>
          <w:szCs w:val="24"/>
          <w:lang w:val="en-GB"/>
        </w:rPr>
        <w:t>es</w:t>
      </w:r>
      <w:r w:rsidR="00B22CA4" w:rsidRPr="0034027B">
        <w:rPr>
          <w:rFonts w:ascii="Times New Roman" w:eastAsia="Times New Roman" w:hAnsi="Times New Roman" w:cs="Times New Roman"/>
          <w:sz w:val="24"/>
          <w:szCs w:val="24"/>
          <w:lang w:val="en-GB"/>
        </w:rPr>
        <w:t xml:space="preserve"> that he </w:t>
      </w:r>
      <w:r w:rsidR="00D55820" w:rsidRPr="0034027B">
        <w:rPr>
          <w:rFonts w:ascii="Times New Roman" w:eastAsia="Times New Roman" w:hAnsi="Times New Roman" w:cs="Times New Roman"/>
          <w:sz w:val="24"/>
          <w:szCs w:val="24"/>
          <w:lang w:val="en-GB"/>
        </w:rPr>
        <w:t xml:space="preserve">or she </w:t>
      </w:r>
      <w:r w:rsidR="00B22CA4" w:rsidRPr="0034027B">
        <w:rPr>
          <w:rFonts w:ascii="Times New Roman" w:eastAsia="Times New Roman" w:hAnsi="Times New Roman" w:cs="Times New Roman"/>
          <w:sz w:val="24"/>
          <w:szCs w:val="24"/>
          <w:lang w:val="en-GB"/>
        </w:rPr>
        <w:t>wants to receive procedural documents only by means of electronic communication, 75 percent of the amount of the stamp duty payable for the relevant procedural document is pa</w:t>
      </w:r>
      <w:r w:rsidR="005F54A5" w:rsidRPr="0034027B">
        <w:rPr>
          <w:rFonts w:ascii="Times New Roman" w:eastAsia="Times New Roman" w:hAnsi="Times New Roman" w:cs="Times New Roman"/>
          <w:sz w:val="24"/>
          <w:szCs w:val="24"/>
          <w:lang w:val="en-GB"/>
        </w:rPr>
        <w:t>id</w:t>
      </w:r>
      <w:r w:rsidR="00B22CA4" w:rsidRPr="0034027B">
        <w:rPr>
          <w:rFonts w:ascii="Times New Roman" w:eastAsia="Times New Roman" w:hAnsi="Times New Roman" w:cs="Times New Roman"/>
          <w:sz w:val="24"/>
          <w:szCs w:val="24"/>
          <w:lang w:val="en-GB"/>
        </w:rPr>
        <w:t xml:space="preserve">. </w:t>
      </w:r>
      <w:r w:rsidR="00B14479" w:rsidRPr="0034027B">
        <w:rPr>
          <w:rFonts w:ascii="Times New Roman" w:eastAsia="Times New Roman" w:hAnsi="Times New Roman" w:cs="Times New Roman"/>
          <w:sz w:val="24"/>
          <w:szCs w:val="24"/>
          <w:lang w:val="en-GB"/>
        </w:rPr>
        <w:t xml:space="preserve">In addition, the same stamp duty relief is applied when the parties settled the dispute through mediation before applying to court. </w:t>
      </w:r>
      <w:r w:rsidR="000D5CF0" w:rsidRPr="0034027B">
        <w:rPr>
          <w:rFonts w:ascii="Times New Roman" w:eastAsia="Times New Roman" w:hAnsi="Times New Roman" w:cs="Times New Roman"/>
          <w:sz w:val="24"/>
          <w:szCs w:val="24"/>
          <w:lang w:val="en-GB"/>
        </w:rPr>
        <w:t>When using mediation, disputes are usually resolved more quickly than in court, the parties incur less costs of dispute resolution, and the probability of restoring not only legal, but also social peace between the parties</w:t>
      </w:r>
      <w:r w:rsidR="003C16AB" w:rsidRPr="0034027B">
        <w:rPr>
          <w:rFonts w:ascii="Times New Roman" w:eastAsia="Times New Roman" w:hAnsi="Times New Roman" w:cs="Times New Roman"/>
          <w:sz w:val="24"/>
          <w:szCs w:val="24"/>
          <w:lang w:val="en-GB"/>
        </w:rPr>
        <w:t>, especially</w:t>
      </w:r>
      <w:r w:rsidR="000D5CF0" w:rsidRPr="0034027B">
        <w:rPr>
          <w:rFonts w:ascii="Times New Roman" w:eastAsia="Times New Roman" w:hAnsi="Times New Roman" w:cs="Times New Roman"/>
          <w:sz w:val="24"/>
          <w:szCs w:val="24"/>
          <w:lang w:val="en-GB"/>
        </w:rPr>
        <w:t xml:space="preserve"> in the case of a specific or sensitive dispute</w:t>
      </w:r>
      <w:r w:rsidR="003C16AB" w:rsidRPr="0034027B">
        <w:rPr>
          <w:rFonts w:ascii="Times New Roman" w:eastAsia="Times New Roman" w:hAnsi="Times New Roman" w:cs="Times New Roman"/>
          <w:sz w:val="24"/>
          <w:szCs w:val="24"/>
          <w:lang w:val="en-GB"/>
        </w:rPr>
        <w:t>s</w:t>
      </w:r>
      <w:r w:rsidR="000D5CF0" w:rsidRPr="0034027B">
        <w:rPr>
          <w:rFonts w:ascii="Times New Roman" w:eastAsia="Times New Roman" w:hAnsi="Times New Roman" w:cs="Times New Roman"/>
          <w:sz w:val="24"/>
          <w:szCs w:val="24"/>
          <w:lang w:val="en-GB"/>
        </w:rPr>
        <w:t xml:space="preserve"> increase</w:t>
      </w:r>
      <w:r w:rsidR="00537C8E" w:rsidRPr="0034027B">
        <w:rPr>
          <w:rFonts w:ascii="Times New Roman" w:eastAsia="Times New Roman" w:hAnsi="Times New Roman" w:cs="Times New Roman"/>
          <w:sz w:val="24"/>
          <w:szCs w:val="24"/>
          <w:lang w:val="en-GB"/>
        </w:rPr>
        <w:t>s</w:t>
      </w:r>
      <w:r w:rsidR="000D5CF0" w:rsidRPr="0034027B">
        <w:rPr>
          <w:rFonts w:ascii="Times New Roman" w:eastAsia="Times New Roman" w:hAnsi="Times New Roman" w:cs="Times New Roman"/>
          <w:sz w:val="24"/>
          <w:szCs w:val="24"/>
          <w:lang w:val="en-GB"/>
        </w:rPr>
        <w:t>.</w:t>
      </w:r>
    </w:p>
    <w:p w14:paraId="5958B3B2" w14:textId="4A4C5115" w:rsidR="007614D3" w:rsidRPr="0034027B" w:rsidRDefault="007614D3" w:rsidP="00B14479">
      <w:pPr>
        <w:jc w:val="both"/>
        <w:rPr>
          <w:rFonts w:ascii="Times New Roman" w:eastAsia="Times New Roman" w:hAnsi="Times New Roman" w:cs="Times New Roman"/>
          <w:sz w:val="24"/>
          <w:szCs w:val="24"/>
          <w:lang w:val="en-GB"/>
        </w:rPr>
      </w:pPr>
    </w:p>
    <w:p w14:paraId="0F7C4A4D" w14:textId="02E1B21E" w:rsidR="00EE6BE4" w:rsidRPr="0034027B" w:rsidRDefault="007614D3" w:rsidP="003334CD">
      <w:pPr>
        <w:jc w:val="both"/>
        <w:rPr>
          <w:rFonts w:ascii="Times New Roman" w:hAnsi="Times New Roman" w:cs="Times New Roman"/>
          <w:sz w:val="24"/>
          <w:szCs w:val="24"/>
          <w:lang w:val="en-GB"/>
        </w:rPr>
      </w:pPr>
      <w:r w:rsidRPr="0034027B">
        <w:rPr>
          <w:rFonts w:ascii="Times New Roman" w:eastAsia="Times New Roman" w:hAnsi="Times New Roman" w:cs="Times New Roman"/>
          <w:sz w:val="24"/>
          <w:szCs w:val="24"/>
          <w:lang w:val="en-GB"/>
        </w:rPr>
        <w:t>I</w:t>
      </w:r>
      <w:r w:rsidRPr="0034027B">
        <w:rPr>
          <w:rFonts w:ascii="Times New Roman" w:hAnsi="Times New Roman" w:cs="Times New Roman"/>
          <w:sz w:val="24"/>
          <w:szCs w:val="24"/>
          <w:lang w:val="en-GB"/>
        </w:rPr>
        <w:t>t is</w:t>
      </w:r>
      <w:r w:rsidR="00EE6BE4" w:rsidRPr="0034027B">
        <w:rPr>
          <w:rFonts w:ascii="Times New Roman" w:hAnsi="Times New Roman" w:cs="Times New Roman"/>
          <w:sz w:val="24"/>
          <w:szCs w:val="24"/>
          <w:lang w:val="en-GB"/>
        </w:rPr>
        <w:t xml:space="preserve"> also</w:t>
      </w:r>
      <w:r w:rsidRPr="0034027B">
        <w:rPr>
          <w:rFonts w:ascii="Times New Roman" w:hAnsi="Times New Roman" w:cs="Times New Roman"/>
          <w:sz w:val="24"/>
          <w:szCs w:val="24"/>
          <w:lang w:val="en-GB"/>
        </w:rPr>
        <w:t xml:space="preserve"> worth to mention that there </w:t>
      </w:r>
      <w:r w:rsidR="00EC244F" w:rsidRPr="0034027B">
        <w:rPr>
          <w:rFonts w:ascii="Times New Roman" w:hAnsi="Times New Roman" w:cs="Times New Roman"/>
          <w:sz w:val="24"/>
          <w:szCs w:val="24"/>
          <w:lang w:val="en-GB"/>
        </w:rPr>
        <w:t xml:space="preserve">is </w:t>
      </w:r>
      <w:r w:rsidR="004A760C" w:rsidRPr="0034027B">
        <w:rPr>
          <w:rFonts w:ascii="Times New Roman" w:hAnsi="Times New Roman" w:cs="Times New Roman"/>
          <w:sz w:val="24"/>
          <w:szCs w:val="24"/>
          <w:lang w:val="en-GB"/>
        </w:rPr>
        <w:t xml:space="preserve">a </w:t>
      </w:r>
      <w:r w:rsidRPr="0034027B">
        <w:rPr>
          <w:rFonts w:ascii="Times New Roman" w:hAnsi="Times New Roman" w:cs="Times New Roman"/>
          <w:sz w:val="24"/>
          <w:szCs w:val="24"/>
          <w:lang w:val="en-GB"/>
        </w:rPr>
        <w:t>possibility to organize remote court hearings in Lithuania</w:t>
      </w:r>
      <w:r w:rsidR="0034027B">
        <w:rPr>
          <w:rFonts w:ascii="Times New Roman" w:hAnsi="Times New Roman" w:cs="Times New Roman"/>
          <w:sz w:val="24"/>
          <w:szCs w:val="24"/>
          <w:lang w:val="en-GB"/>
        </w:rPr>
        <w:t>,</w:t>
      </w:r>
      <w:r w:rsidR="00380BD8" w:rsidRPr="0034027B">
        <w:rPr>
          <w:rFonts w:ascii="Times New Roman" w:hAnsi="Times New Roman" w:cs="Times New Roman"/>
          <w:sz w:val="24"/>
          <w:szCs w:val="24"/>
          <w:lang w:val="en-GB"/>
        </w:rPr>
        <w:t xml:space="preserve"> w</w:t>
      </w:r>
      <w:r w:rsidR="000D2759" w:rsidRPr="0034027B">
        <w:rPr>
          <w:rFonts w:ascii="Times New Roman" w:hAnsi="Times New Roman" w:cs="Times New Roman"/>
          <w:sz w:val="24"/>
          <w:szCs w:val="24"/>
          <w:lang w:val="en-GB"/>
        </w:rPr>
        <w:t>hich allows</w:t>
      </w:r>
      <w:r w:rsidR="00EE6BE4" w:rsidRPr="0034027B">
        <w:rPr>
          <w:rFonts w:ascii="Times New Roman" w:hAnsi="Times New Roman" w:cs="Times New Roman"/>
          <w:sz w:val="24"/>
          <w:szCs w:val="24"/>
          <w:lang w:val="en-GB"/>
        </w:rPr>
        <w:t xml:space="preserve"> a party </w:t>
      </w:r>
      <w:r w:rsidR="000D2759" w:rsidRPr="0034027B">
        <w:rPr>
          <w:rFonts w:ascii="Times New Roman" w:hAnsi="Times New Roman" w:cs="Times New Roman"/>
          <w:sz w:val="24"/>
          <w:szCs w:val="24"/>
          <w:lang w:val="en-GB"/>
        </w:rPr>
        <w:t>to</w:t>
      </w:r>
      <w:r w:rsidR="00EE6BE4" w:rsidRPr="0034027B">
        <w:rPr>
          <w:rFonts w:ascii="Times New Roman" w:hAnsi="Times New Roman" w:cs="Times New Roman"/>
          <w:sz w:val="24"/>
          <w:szCs w:val="24"/>
          <w:lang w:val="en-GB"/>
        </w:rPr>
        <w:t xml:space="preserve"> attend the court hearing from any corner of the world. </w:t>
      </w:r>
      <w:r w:rsidR="004A760C" w:rsidRPr="0034027B">
        <w:rPr>
          <w:rFonts w:ascii="Times New Roman" w:hAnsi="Times New Roman" w:cs="Times New Roman"/>
          <w:sz w:val="24"/>
          <w:szCs w:val="24"/>
          <w:lang w:val="en-GB"/>
        </w:rPr>
        <w:t>Statistical data</w:t>
      </w:r>
      <w:r w:rsidR="00F350B0" w:rsidRPr="0034027B">
        <w:rPr>
          <w:rFonts w:ascii="Times New Roman" w:hAnsi="Times New Roman" w:cs="Times New Roman"/>
          <w:sz w:val="24"/>
          <w:szCs w:val="24"/>
          <w:lang w:val="en-GB"/>
        </w:rPr>
        <w:t xml:space="preserve"> </w:t>
      </w:r>
      <w:r w:rsidR="00EE6BE4" w:rsidRPr="0034027B">
        <w:rPr>
          <w:rFonts w:ascii="Times New Roman" w:hAnsi="Times New Roman" w:cs="Times New Roman"/>
          <w:sz w:val="24"/>
          <w:szCs w:val="24"/>
          <w:lang w:val="en-GB"/>
        </w:rPr>
        <w:t>show</w:t>
      </w:r>
      <w:r w:rsidR="004A760C" w:rsidRPr="0034027B">
        <w:rPr>
          <w:rFonts w:ascii="Times New Roman" w:hAnsi="Times New Roman" w:cs="Times New Roman"/>
          <w:sz w:val="24"/>
          <w:szCs w:val="24"/>
          <w:lang w:val="en-GB"/>
        </w:rPr>
        <w:t>s</w:t>
      </w:r>
      <w:r w:rsidR="00EE6BE4" w:rsidRPr="0034027B">
        <w:rPr>
          <w:rFonts w:ascii="Times New Roman" w:hAnsi="Times New Roman" w:cs="Times New Roman"/>
          <w:sz w:val="24"/>
          <w:szCs w:val="24"/>
          <w:lang w:val="en-GB"/>
        </w:rPr>
        <w:t xml:space="preserve"> that the use of video and tele conferences for </w:t>
      </w:r>
      <w:r w:rsidR="000A56BB" w:rsidRPr="0034027B">
        <w:rPr>
          <w:rFonts w:ascii="Times New Roman" w:hAnsi="Times New Roman" w:cs="Times New Roman"/>
          <w:sz w:val="24"/>
          <w:szCs w:val="24"/>
          <w:lang w:val="en-GB"/>
        </w:rPr>
        <w:t>organizing</w:t>
      </w:r>
      <w:r w:rsidR="00EE6BE4" w:rsidRPr="0034027B">
        <w:rPr>
          <w:rFonts w:ascii="Times New Roman" w:hAnsi="Times New Roman" w:cs="Times New Roman"/>
          <w:sz w:val="24"/>
          <w:szCs w:val="24"/>
          <w:lang w:val="en-GB"/>
        </w:rPr>
        <w:t xml:space="preserve"> distant court hearings in Lithuania is growing.</w:t>
      </w:r>
      <w:r w:rsidRPr="0034027B">
        <w:rPr>
          <w:rFonts w:ascii="Times New Roman" w:hAnsi="Times New Roman" w:cs="Times New Roman"/>
          <w:sz w:val="24"/>
          <w:szCs w:val="24"/>
          <w:lang w:val="en-GB"/>
        </w:rPr>
        <w:t xml:space="preserve"> </w:t>
      </w:r>
    </w:p>
    <w:p w14:paraId="7D78FF5F" w14:textId="77777777" w:rsidR="00EC244F" w:rsidRPr="0034027B" w:rsidRDefault="00EC244F" w:rsidP="003334CD">
      <w:pPr>
        <w:jc w:val="both"/>
        <w:rPr>
          <w:rFonts w:ascii="Times New Roman" w:eastAsia="Times New Roman" w:hAnsi="Times New Roman" w:cs="Times New Roman"/>
          <w:sz w:val="24"/>
          <w:szCs w:val="24"/>
          <w:lang w:val="en-GB"/>
        </w:rPr>
      </w:pPr>
    </w:p>
    <w:p w14:paraId="35871D5D" w14:textId="7FB6D99D" w:rsidR="007155CD" w:rsidRPr="0034027B" w:rsidRDefault="00692B2A" w:rsidP="0034027B">
      <w:pPr>
        <w:pStyle w:val="ListParagraph"/>
        <w:ind w:left="0"/>
        <w:jc w:val="both"/>
        <w:rPr>
          <w:rFonts w:ascii="Times New Roman" w:eastAsia="Times New Roman" w:hAnsi="Times New Roman" w:cs="Times New Roman"/>
          <w:sz w:val="24"/>
          <w:szCs w:val="24"/>
          <w:lang w:val="en-GB"/>
        </w:rPr>
      </w:pPr>
      <w:r w:rsidRPr="0034027B">
        <w:rPr>
          <w:rFonts w:ascii="Times New Roman" w:eastAsia="Times New Roman" w:hAnsi="Times New Roman" w:cs="Times New Roman"/>
          <w:b/>
          <w:bCs/>
          <w:sz w:val="24"/>
          <w:szCs w:val="24"/>
          <w:lang w:val="en-GB"/>
        </w:rPr>
        <w:lastRenderedPageBreak/>
        <w:t>State-guaranteed legal aid system</w:t>
      </w:r>
      <w:r w:rsidRPr="0034027B">
        <w:rPr>
          <w:rFonts w:ascii="Times New Roman" w:eastAsia="Times New Roman" w:hAnsi="Times New Roman" w:cs="Times New Roman"/>
          <w:sz w:val="24"/>
          <w:szCs w:val="24"/>
          <w:lang w:val="en-GB"/>
        </w:rPr>
        <w:t xml:space="preserve"> is an important mechanism of the legal system which contributes to the legal empowerment of the most vulnerable members of the society who, due to their social situation, are unable to defend their rights properly. </w:t>
      </w:r>
      <w:r w:rsidR="007155CD" w:rsidRPr="0034027B">
        <w:rPr>
          <w:rFonts w:ascii="Times New Roman" w:hAnsi="Times New Roman" w:cs="Times New Roman"/>
          <w:sz w:val="24"/>
          <w:szCs w:val="24"/>
          <w:lang w:val="en-GB"/>
        </w:rPr>
        <w:t>It should be noted that</w:t>
      </w:r>
      <w:r w:rsidR="004B33A2" w:rsidRPr="0034027B">
        <w:rPr>
          <w:rFonts w:ascii="Times New Roman" w:hAnsi="Times New Roman" w:cs="Times New Roman"/>
          <w:sz w:val="24"/>
          <w:szCs w:val="24"/>
          <w:lang w:val="en-GB"/>
        </w:rPr>
        <w:t xml:space="preserve"> certain</w:t>
      </w:r>
      <w:r w:rsidR="007155CD" w:rsidRPr="0034027B">
        <w:rPr>
          <w:rFonts w:ascii="Times New Roman" w:hAnsi="Times New Roman" w:cs="Times New Roman"/>
          <w:sz w:val="24"/>
          <w:szCs w:val="24"/>
          <w:lang w:val="en-GB"/>
        </w:rPr>
        <w:t xml:space="preserve"> </w:t>
      </w:r>
      <w:r w:rsidR="004B33A2" w:rsidRPr="0034027B">
        <w:rPr>
          <w:rFonts w:ascii="Times New Roman" w:hAnsi="Times New Roman" w:cs="Times New Roman"/>
          <w:sz w:val="24"/>
          <w:szCs w:val="24"/>
          <w:lang w:val="en-GB"/>
        </w:rPr>
        <w:t>s</w:t>
      </w:r>
      <w:r w:rsidR="007155CD" w:rsidRPr="0034027B">
        <w:rPr>
          <w:rFonts w:ascii="Times New Roman" w:hAnsi="Times New Roman" w:cs="Times New Roman"/>
          <w:color w:val="000000"/>
          <w:sz w:val="24"/>
          <w:szCs w:val="24"/>
          <w:shd w:val="clear" w:color="auto" w:fill="FFFFFF"/>
          <w:lang w:val="en-GB"/>
        </w:rPr>
        <w:t>tate-</w:t>
      </w:r>
      <w:r w:rsidR="004B33A2" w:rsidRPr="0034027B">
        <w:rPr>
          <w:rFonts w:ascii="Times New Roman" w:hAnsi="Times New Roman" w:cs="Times New Roman"/>
          <w:color w:val="000000"/>
          <w:sz w:val="24"/>
          <w:szCs w:val="24"/>
          <w:shd w:val="clear" w:color="auto" w:fill="FFFFFF"/>
          <w:lang w:val="en-GB"/>
        </w:rPr>
        <w:t>g</w:t>
      </w:r>
      <w:r w:rsidR="007155CD" w:rsidRPr="0034027B">
        <w:rPr>
          <w:rFonts w:ascii="Times New Roman" w:hAnsi="Times New Roman" w:cs="Times New Roman"/>
          <w:color w:val="000000"/>
          <w:sz w:val="24"/>
          <w:szCs w:val="24"/>
          <w:shd w:val="clear" w:color="auto" w:fill="FFFFFF"/>
          <w:lang w:val="en-GB"/>
        </w:rPr>
        <w:t xml:space="preserve">uaranteed </w:t>
      </w:r>
      <w:r w:rsidR="004B33A2" w:rsidRPr="0034027B">
        <w:rPr>
          <w:rFonts w:ascii="Times New Roman" w:hAnsi="Times New Roman" w:cs="Times New Roman"/>
          <w:color w:val="000000"/>
          <w:sz w:val="24"/>
          <w:szCs w:val="24"/>
          <w:shd w:val="clear" w:color="auto" w:fill="FFFFFF"/>
          <w:lang w:val="en-GB"/>
        </w:rPr>
        <w:t>l</w:t>
      </w:r>
      <w:r w:rsidR="007155CD" w:rsidRPr="0034027B">
        <w:rPr>
          <w:rFonts w:ascii="Times New Roman" w:hAnsi="Times New Roman" w:cs="Times New Roman"/>
          <w:color w:val="000000"/>
          <w:sz w:val="24"/>
          <w:szCs w:val="24"/>
          <w:shd w:val="clear" w:color="auto" w:fill="FFFFFF"/>
          <w:lang w:val="en-GB"/>
        </w:rPr>
        <w:t xml:space="preserve">egal </w:t>
      </w:r>
      <w:r w:rsidR="004B33A2" w:rsidRPr="0034027B">
        <w:rPr>
          <w:rFonts w:ascii="Times New Roman" w:hAnsi="Times New Roman" w:cs="Times New Roman"/>
          <w:color w:val="000000"/>
          <w:sz w:val="24"/>
          <w:szCs w:val="24"/>
          <w:shd w:val="clear" w:color="auto" w:fill="FFFFFF"/>
          <w:lang w:val="en-GB"/>
        </w:rPr>
        <w:t>a</w:t>
      </w:r>
      <w:r w:rsidR="007155CD" w:rsidRPr="0034027B">
        <w:rPr>
          <w:rFonts w:ascii="Times New Roman" w:hAnsi="Times New Roman" w:cs="Times New Roman"/>
          <w:color w:val="000000"/>
          <w:sz w:val="24"/>
          <w:szCs w:val="24"/>
          <w:shd w:val="clear" w:color="auto" w:fill="FFFFFF"/>
          <w:lang w:val="en-GB"/>
        </w:rPr>
        <w:t xml:space="preserve">id </w:t>
      </w:r>
      <w:r w:rsidR="004B33A2" w:rsidRPr="0034027B">
        <w:rPr>
          <w:rFonts w:ascii="Times New Roman" w:hAnsi="Times New Roman" w:cs="Times New Roman"/>
          <w:color w:val="000000"/>
          <w:sz w:val="24"/>
          <w:szCs w:val="24"/>
          <w:shd w:val="clear" w:color="auto" w:fill="FFFFFF"/>
          <w:lang w:val="en-GB"/>
        </w:rPr>
        <w:t xml:space="preserve">services (legal information, legal consultation) </w:t>
      </w:r>
      <w:r w:rsidR="007155CD" w:rsidRPr="0034027B">
        <w:rPr>
          <w:rFonts w:ascii="Times New Roman" w:hAnsi="Times New Roman" w:cs="Times New Roman"/>
          <w:sz w:val="24"/>
          <w:szCs w:val="24"/>
          <w:lang w:val="en-GB"/>
        </w:rPr>
        <w:t xml:space="preserve">are </w:t>
      </w:r>
      <w:r w:rsidR="004B33A2" w:rsidRPr="0034027B">
        <w:rPr>
          <w:rFonts w:ascii="Times New Roman" w:hAnsi="Times New Roman" w:cs="Times New Roman"/>
          <w:sz w:val="24"/>
          <w:szCs w:val="24"/>
          <w:lang w:val="en-GB"/>
        </w:rPr>
        <w:t xml:space="preserve">granted </w:t>
      </w:r>
      <w:r w:rsidR="007155CD" w:rsidRPr="0034027B">
        <w:rPr>
          <w:rFonts w:ascii="Times New Roman" w:hAnsi="Times New Roman" w:cs="Times New Roman"/>
          <w:sz w:val="24"/>
          <w:szCs w:val="24"/>
          <w:lang w:val="en-GB"/>
        </w:rPr>
        <w:t xml:space="preserve">free of charge </w:t>
      </w:r>
      <w:r w:rsidR="004B33A2" w:rsidRPr="0034027B">
        <w:rPr>
          <w:rFonts w:ascii="Times New Roman" w:hAnsi="Times New Roman" w:cs="Times New Roman"/>
          <w:sz w:val="24"/>
          <w:szCs w:val="24"/>
          <w:lang w:val="en-GB"/>
        </w:rPr>
        <w:t xml:space="preserve">to every resident, whereas other state-guaranteed legal aid services (preparation of legal documents and representation of defense) are granted free of charge for vulnerable persons, for example, </w:t>
      </w:r>
      <w:r w:rsidR="007155CD" w:rsidRPr="0034027B">
        <w:rPr>
          <w:rFonts w:ascii="Times New Roman" w:hAnsi="Times New Roman" w:cs="Times New Roman"/>
          <w:sz w:val="24"/>
          <w:szCs w:val="24"/>
          <w:lang w:val="en-GB"/>
        </w:rPr>
        <w:t xml:space="preserve">victims of </w:t>
      </w:r>
      <w:r w:rsidR="004B33A2" w:rsidRPr="0034027B">
        <w:rPr>
          <w:rFonts w:ascii="Times New Roman" w:hAnsi="Times New Roman" w:cs="Times New Roman"/>
          <w:sz w:val="24"/>
          <w:szCs w:val="24"/>
          <w:lang w:val="en-GB"/>
        </w:rPr>
        <w:t>crimes</w:t>
      </w:r>
      <w:r w:rsidR="007155CD" w:rsidRPr="0034027B">
        <w:rPr>
          <w:rFonts w:ascii="Times New Roman" w:hAnsi="Times New Roman" w:cs="Times New Roman"/>
          <w:sz w:val="24"/>
          <w:szCs w:val="24"/>
          <w:lang w:val="en-GB"/>
        </w:rPr>
        <w:t xml:space="preserve">. </w:t>
      </w:r>
      <w:r w:rsidR="007155CD" w:rsidRPr="0034027B">
        <w:rPr>
          <w:rFonts w:ascii="Times New Roman" w:hAnsi="Times New Roman" w:cs="Times New Roman"/>
          <w:color w:val="000000"/>
          <w:sz w:val="24"/>
          <w:szCs w:val="24"/>
          <w:shd w:val="clear" w:color="auto" w:fill="FFFFFF"/>
          <w:lang w:val="en-GB"/>
        </w:rPr>
        <w:t>Seeking to ensure the best quality legal aid services, the Ministry of Justice of the Republic of Lithuania has put in place additional measures which, among other things, are related to the promotion of the specialization of lawyers providing</w:t>
      </w:r>
      <w:r w:rsidR="007155CD" w:rsidRPr="0034027B">
        <w:rPr>
          <w:rFonts w:ascii="Times New Roman" w:hAnsi="Times New Roman" w:cs="Times New Roman"/>
          <w:sz w:val="24"/>
          <w:szCs w:val="24"/>
          <w:lang w:val="en-GB"/>
        </w:rPr>
        <w:t xml:space="preserve"> </w:t>
      </w:r>
      <w:r w:rsidR="004B33A2" w:rsidRPr="0034027B">
        <w:rPr>
          <w:rFonts w:ascii="Times New Roman" w:hAnsi="Times New Roman" w:cs="Times New Roman"/>
          <w:sz w:val="24"/>
          <w:szCs w:val="24"/>
          <w:lang w:val="en-GB"/>
        </w:rPr>
        <w:t>state</w:t>
      </w:r>
      <w:r w:rsidR="007155CD" w:rsidRPr="0034027B">
        <w:rPr>
          <w:rFonts w:ascii="Times New Roman" w:hAnsi="Times New Roman" w:cs="Times New Roman"/>
          <w:sz w:val="24"/>
          <w:szCs w:val="24"/>
          <w:lang w:val="en-GB"/>
        </w:rPr>
        <w:t xml:space="preserve">-guaranteed </w:t>
      </w:r>
      <w:r w:rsidR="004B33A2" w:rsidRPr="0034027B">
        <w:rPr>
          <w:rFonts w:ascii="Times New Roman" w:hAnsi="Times New Roman" w:cs="Times New Roman"/>
          <w:sz w:val="24"/>
          <w:szCs w:val="24"/>
          <w:lang w:val="en-GB"/>
        </w:rPr>
        <w:t>legal a</w:t>
      </w:r>
      <w:r w:rsidR="007155CD" w:rsidRPr="0034027B">
        <w:rPr>
          <w:rFonts w:ascii="Times New Roman" w:hAnsi="Times New Roman" w:cs="Times New Roman"/>
          <w:sz w:val="24"/>
          <w:szCs w:val="24"/>
          <w:lang w:val="en-GB"/>
        </w:rPr>
        <w:t>id</w:t>
      </w:r>
      <w:r w:rsidR="007155CD" w:rsidRPr="0034027B">
        <w:rPr>
          <w:rFonts w:ascii="Times New Roman" w:hAnsi="Times New Roman" w:cs="Times New Roman"/>
          <w:color w:val="000000"/>
          <w:sz w:val="24"/>
          <w:szCs w:val="24"/>
          <w:shd w:val="clear" w:color="auto" w:fill="FFFFFF"/>
          <w:lang w:val="en-GB"/>
        </w:rPr>
        <w:t xml:space="preserve">. The draft Law on State-Guaranteed Legal Aid </w:t>
      </w:r>
      <w:r w:rsidR="008C612C">
        <w:rPr>
          <w:rFonts w:ascii="Times New Roman" w:hAnsi="Times New Roman" w:cs="Times New Roman"/>
          <w:color w:val="000000"/>
          <w:sz w:val="24"/>
          <w:szCs w:val="24"/>
          <w:shd w:val="clear" w:color="auto" w:fill="FFFFFF"/>
          <w:lang w:val="en-GB"/>
        </w:rPr>
        <w:t xml:space="preserve">of the Republic of Lithuania </w:t>
      </w:r>
      <w:r w:rsidR="007155CD" w:rsidRPr="0034027B">
        <w:rPr>
          <w:rFonts w:ascii="Times New Roman" w:hAnsi="Times New Roman" w:cs="Times New Roman"/>
          <w:color w:val="000000"/>
          <w:sz w:val="24"/>
          <w:szCs w:val="24"/>
          <w:shd w:val="clear" w:color="auto" w:fill="FFFFFF"/>
          <w:lang w:val="en-GB"/>
        </w:rPr>
        <w:t>aims at strengthening of the</w:t>
      </w:r>
      <w:r w:rsidR="007155CD" w:rsidRPr="0034027B">
        <w:rPr>
          <w:rFonts w:ascii="Times New Roman" w:hAnsi="Times New Roman" w:cs="Times New Roman"/>
          <w:sz w:val="24"/>
          <w:szCs w:val="24"/>
          <w:lang w:val="en-GB"/>
        </w:rPr>
        <w:t xml:space="preserve"> </w:t>
      </w:r>
      <w:r w:rsidR="004B33A2" w:rsidRPr="0034027B">
        <w:rPr>
          <w:rFonts w:ascii="Times New Roman" w:hAnsi="Times New Roman" w:cs="Times New Roman"/>
          <w:sz w:val="24"/>
          <w:szCs w:val="24"/>
          <w:lang w:val="en-GB"/>
        </w:rPr>
        <w:t xml:space="preserve">cooperation </w:t>
      </w:r>
      <w:r w:rsidR="007155CD" w:rsidRPr="0034027B">
        <w:rPr>
          <w:rFonts w:ascii="Times New Roman" w:hAnsi="Times New Roman" w:cs="Times New Roman"/>
          <w:sz w:val="24"/>
          <w:szCs w:val="24"/>
          <w:lang w:val="en-GB"/>
        </w:rPr>
        <w:t xml:space="preserve">between the Lithuanian Bar Association and the State Guaranteed Legal Aid Service while organizing trainings for lawyers and paying greater attention to the representation of clients in “sensitive” cases, for example, when representing minors, victims of human trafficking, domestic violence etc. Also, in order to promote the specialization of lawyers, the </w:t>
      </w:r>
      <w:r w:rsidR="004B33A2" w:rsidRPr="0034027B">
        <w:rPr>
          <w:rFonts w:ascii="Times New Roman" w:hAnsi="Times New Roman" w:cs="Times New Roman"/>
          <w:sz w:val="24"/>
          <w:szCs w:val="24"/>
          <w:lang w:val="en-GB"/>
        </w:rPr>
        <w:t xml:space="preserve">additional </w:t>
      </w:r>
      <w:r w:rsidR="007155CD" w:rsidRPr="0034027B">
        <w:rPr>
          <w:rFonts w:ascii="Times New Roman" w:hAnsi="Times New Roman" w:cs="Times New Roman"/>
          <w:sz w:val="24"/>
          <w:szCs w:val="24"/>
          <w:lang w:val="en-GB"/>
        </w:rPr>
        <w:t xml:space="preserve">payment for the provision of </w:t>
      </w:r>
      <w:r w:rsidR="007155CD" w:rsidRPr="0034027B">
        <w:rPr>
          <w:rFonts w:ascii="Times New Roman" w:hAnsi="Times New Roman" w:cs="Times New Roman"/>
          <w:color w:val="000000"/>
          <w:sz w:val="24"/>
          <w:szCs w:val="24"/>
          <w:shd w:val="clear" w:color="auto" w:fill="FFFFFF"/>
          <w:lang w:val="en-GB"/>
        </w:rPr>
        <w:t xml:space="preserve">state-guaranteed legal aid services </w:t>
      </w:r>
      <w:r w:rsidR="007155CD" w:rsidRPr="0034027B">
        <w:rPr>
          <w:rFonts w:ascii="Times New Roman" w:hAnsi="Times New Roman" w:cs="Times New Roman"/>
          <w:sz w:val="24"/>
          <w:szCs w:val="24"/>
          <w:lang w:val="en-GB"/>
        </w:rPr>
        <w:t xml:space="preserve">to persons from vulnerable groups is </w:t>
      </w:r>
      <w:r w:rsidR="004B33A2" w:rsidRPr="0034027B">
        <w:rPr>
          <w:rFonts w:ascii="Times New Roman" w:hAnsi="Times New Roman" w:cs="Times New Roman"/>
          <w:sz w:val="24"/>
          <w:szCs w:val="24"/>
          <w:lang w:val="en-GB"/>
        </w:rPr>
        <w:t>under consideration</w:t>
      </w:r>
      <w:r w:rsidR="007155CD" w:rsidRPr="0034027B">
        <w:rPr>
          <w:rFonts w:ascii="Times New Roman" w:hAnsi="Times New Roman" w:cs="Times New Roman"/>
          <w:sz w:val="24"/>
          <w:szCs w:val="24"/>
          <w:lang w:val="en-GB"/>
        </w:rPr>
        <w:t>.</w:t>
      </w:r>
      <w:r w:rsidR="009F0465" w:rsidRPr="0034027B">
        <w:rPr>
          <w:rFonts w:ascii="Times New Roman" w:hAnsi="Times New Roman" w:cs="Times New Roman"/>
          <w:sz w:val="24"/>
          <w:szCs w:val="24"/>
          <w:lang w:val="en-GB"/>
        </w:rPr>
        <w:t xml:space="preserve"> </w:t>
      </w:r>
      <w:r w:rsidR="007155CD" w:rsidRPr="0034027B">
        <w:rPr>
          <w:rFonts w:ascii="Times New Roman" w:hAnsi="Times New Roman" w:cs="Times New Roman"/>
          <w:sz w:val="24"/>
          <w:szCs w:val="24"/>
          <w:lang w:val="en-GB"/>
        </w:rPr>
        <w:t xml:space="preserve">Also, </w:t>
      </w:r>
      <w:r w:rsidR="004B33A2" w:rsidRPr="0034027B">
        <w:rPr>
          <w:rFonts w:ascii="Times New Roman" w:hAnsi="Times New Roman" w:cs="Times New Roman"/>
          <w:sz w:val="24"/>
          <w:szCs w:val="24"/>
          <w:lang w:val="en-GB"/>
        </w:rPr>
        <w:t>to</w:t>
      </w:r>
      <w:r w:rsidR="007155CD" w:rsidRPr="0034027B">
        <w:rPr>
          <w:rFonts w:ascii="Times New Roman" w:hAnsi="Times New Roman" w:cs="Times New Roman"/>
          <w:sz w:val="24"/>
          <w:szCs w:val="24"/>
          <w:lang w:val="en-GB"/>
        </w:rPr>
        <w:t xml:space="preserve"> ensure sufficient legal empowerment of vulnerable groups, it is vitally important to enable members of these groups to identify violations of their rights and freedoms. Therefore, in order to strengthen public respect for human rights and the ability of </w:t>
      </w:r>
      <w:r w:rsidR="008C612C" w:rsidRPr="0034027B">
        <w:rPr>
          <w:rFonts w:ascii="Times New Roman" w:hAnsi="Times New Roman" w:cs="Times New Roman"/>
          <w:sz w:val="24"/>
          <w:szCs w:val="24"/>
          <w:lang w:val="en-GB"/>
        </w:rPr>
        <w:t xml:space="preserve">vulnerable </w:t>
      </w:r>
      <w:r w:rsidR="007155CD" w:rsidRPr="0034027B">
        <w:rPr>
          <w:rFonts w:ascii="Times New Roman" w:hAnsi="Times New Roman" w:cs="Times New Roman"/>
          <w:sz w:val="24"/>
          <w:szCs w:val="24"/>
          <w:lang w:val="en-GB"/>
        </w:rPr>
        <w:t xml:space="preserve">groups to identify discrimination and other human rights violations, the Ministry of Justice of the Republic of Lithuania is funding NGO projects, aiming to reduce hate speech on the basis of nationality or sexual orientation through legal education activities. The allocated amount – 70 000 Eur was shared between two highest rated projects, which are implemented by “Human Rights Monitoring Institute” and “Lithuanian Human Rights Centre”. </w:t>
      </w:r>
    </w:p>
    <w:p w14:paraId="117492EE" w14:textId="77777777" w:rsidR="007155CD" w:rsidRPr="0034027B" w:rsidRDefault="007155CD" w:rsidP="009F0465">
      <w:pPr>
        <w:ind w:left="-142"/>
        <w:jc w:val="both"/>
        <w:rPr>
          <w:rFonts w:ascii="Times New Roman" w:eastAsia="Times New Roman" w:hAnsi="Times New Roman" w:cs="Times New Roman"/>
          <w:sz w:val="24"/>
          <w:szCs w:val="24"/>
          <w:lang w:val="en-GB"/>
        </w:rPr>
      </w:pPr>
    </w:p>
    <w:p w14:paraId="17B2DAA1" w14:textId="4E16EA6E" w:rsidR="00692B2A" w:rsidRPr="0034027B" w:rsidRDefault="00692B2A" w:rsidP="0034027B">
      <w:pPr>
        <w:pStyle w:val="ListParagraph"/>
        <w:ind w:left="0"/>
        <w:jc w:val="both"/>
        <w:rPr>
          <w:rFonts w:ascii="Times New Roman" w:eastAsia="Times New Roman" w:hAnsi="Times New Roman" w:cs="Times New Roman"/>
          <w:sz w:val="24"/>
          <w:szCs w:val="24"/>
          <w:lang w:val="en-GB"/>
        </w:rPr>
      </w:pPr>
      <w:r w:rsidRPr="0034027B">
        <w:rPr>
          <w:rFonts w:ascii="Times New Roman" w:eastAsia="Times New Roman" w:hAnsi="Times New Roman" w:cs="Times New Roman"/>
          <w:b/>
          <w:bCs/>
          <w:sz w:val="24"/>
          <w:szCs w:val="24"/>
          <w:lang w:val="en-GB"/>
        </w:rPr>
        <w:t>Legal Aid Information System (TEISIS)</w:t>
      </w:r>
      <w:r w:rsidRPr="0034027B">
        <w:rPr>
          <w:rFonts w:ascii="Times New Roman" w:eastAsia="Times New Roman" w:hAnsi="Times New Roman" w:cs="Times New Roman"/>
          <w:sz w:val="24"/>
          <w:szCs w:val="24"/>
          <w:lang w:val="en-GB"/>
        </w:rPr>
        <w:t xml:space="preserve"> is used to organize state-guaranteed legal aid in Lithuania. TEISIS makes it easier and faster to obtain state-guaranteed legal aid. TEISIS provides a possibility to request legal aid online with just a few clicks without the need to submit large sets of paper documents as all necessary information from other information systems is received directly. A person requesting state-guaranteed legal aid may choose legal aid provider according to his availability, areas of expertise and spoken languages, make a reservation for an in-person legal consultation or choose to consult remotely. The latter possibility might be more attractive to persons in need of legal services in more sensitive situations, such as domestic violence or human trafficking cases. When state-guaranteed legal aid is granted the legal aid beneficiary can follow the course of legal aid provision (for example, see the requests or legal documents prepared by the appointed advocate). If a person is not satisfied with the legal aid services, TEISIS provides him a possibility to request for a change of legal aid provider. After the end of the case and legal aid provision, the legal aid beneficiary is asked to evaluate the legal aid he received. This possibility to receive legal aid quickly and in a simple manner using TEISIS ensures that minor legal issues are addressed in a timely manner and do not escalate into serious legal problems.</w:t>
      </w:r>
    </w:p>
    <w:p w14:paraId="248E44CC" w14:textId="77777777" w:rsidR="00692B2A" w:rsidRPr="0034027B" w:rsidRDefault="00692B2A" w:rsidP="007155CD">
      <w:pPr>
        <w:jc w:val="both"/>
        <w:rPr>
          <w:rFonts w:ascii="Times New Roman" w:hAnsi="Times New Roman" w:cs="Times New Roman"/>
          <w:sz w:val="24"/>
          <w:szCs w:val="24"/>
          <w:lang w:val="en-GB"/>
        </w:rPr>
      </w:pPr>
    </w:p>
    <w:p w14:paraId="1AE124A4" w14:textId="77777777" w:rsidR="00C70F1F" w:rsidRPr="0034027B" w:rsidRDefault="00C70F1F">
      <w:pPr>
        <w:rPr>
          <w:rFonts w:ascii="Times New Roman" w:hAnsi="Times New Roman" w:cs="Times New Roman"/>
          <w:sz w:val="24"/>
          <w:szCs w:val="24"/>
          <w:lang w:val="en-GB"/>
        </w:rPr>
      </w:pPr>
    </w:p>
    <w:sectPr w:rsidR="00C70F1F" w:rsidRPr="0034027B">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A803" w14:textId="77777777" w:rsidR="00B8183E" w:rsidRDefault="00B8183E" w:rsidP="00B8183E">
      <w:r>
        <w:separator/>
      </w:r>
    </w:p>
  </w:endnote>
  <w:endnote w:type="continuationSeparator" w:id="0">
    <w:p w14:paraId="1F4E7895" w14:textId="77777777" w:rsidR="00B8183E" w:rsidRDefault="00B8183E" w:rsidP="00B8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3F5A" w14:textId="77777777" w:rsidR="00B8183E" w:rsidRDefault="00B81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385750"/>
      <w:docPartObj>
        <w:docPartGallery w:val="Page Numbers (Bottom of Page)"/>
        <w:docPartUnique/>
      </w:docPartObj>
    </w:sdtPr>
    <w:sdtEndPr>
      <w:rPr>
        <w:noProof/>
      </w:rPr>
    </w:sdtEndPr>
    <w:sdtContent>
      <w:p w14:paraId="2AD541C4" w14:textId="4869B3B6" w:rsidR="00B8183E" w:rsidRDefault="00B818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232535" w14:textId="77777777" w:rsidR="00B8183E" w:rsidRDefault="00B8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2D79" w14:textId="77777777" w:rsidR="00B8183E" w:rsidRDefault="00B81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3AB3" w14:textId="77777777" w:rsidR="00B8183E" w:rsidRDefault="00B8183E" w:rsidP="00B8183E">
      <w:r>
        <w:separator/>
      </w:r>
    </w:p>
  </w:footnote>
  <w:footnote w:type="continuationSeparator" w:id="0">
    <w:p w14:paraId="61728322" w14:textId="77777777" w:rsidR="00B8183E" w:rsidRDefault="00B8183E" w:rsidP="00B8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75E4" w14:textId="77777777" w:rsidR="00B8183E" w:rsidRDefault="00B81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38F6" w14:textId="77777777" w:rsidR="00B8183E" w:rsidRDefault="00B81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3F98" w14:textId="77777777" w:rsidR="00B8183E" w:rsidRDefault="00B81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BDA"/>
    <w:multiLevelType w:val="hybridMultilevel"/>
    <w:tmpl w:val="1CC6277C"/>
    <w:lvl w:ilvl="0" w:tplc="9B6265A6">
      <w:start w:val="202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15434C"/>
    <w:multiLevelType w:val="hybridMultilevel"/>
    <w:tmpl w:val="E0B0688E"/>
    <w:lvl w:ilvl="0" w:tplc="948A1706">
      <w:start w:val="2023"/>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352227"/>
    <w:multiLevelType w:val="hybridMultilevel"/>
    <w:tmpl w:val="B97A1F86"/>
    <w:lvl w:ilvl="0" w:tplc="948A1706">
      <w:start w:val="2023"/>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7D78CB"/>
    <w:multiLevelType w:val="hybridMultilevel"/>
    <w:tmpl w:val="274876DC"/>
    <w:lvl w:ilvl="0" w:tplc="ECC4B02C">
      <w:start w:val="2023"/>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CE473D7"/>
    <w:multiLevelType w:val="hybridMultilevel"/>
    <w:tmpl w:val="F0B4CE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77706408">
    <w:abstractNumId w:val="3"/>
  </w:num>
  <w:num w:numId="2" w16cid:durableId="1332219841">
    <w:abstractNumId w:val="2"/>
  </w:num>
  <w:num w:numId="3" w16cid:durableId="1172723531">
    <w:abstractNumId w:val="1"/>
  </w:num>
  <w:num w:numId="4" w16cid:durableId="688025480">
    <w:abstractNumId w:val="0"/>
  </w:num>
  <w:num w:numId="5" w16cid:durableId="1871722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1E9"/>
    <w:rsid w:val="000016C5"/>
    <w:rsid w:val="0003789A"/>
    <w:rsid w:val="000A56BB"/>
    <w:rsid w:val="000C3F81"/>
    <w:rsid w:val="000C5EB8"/>
    <w:rsid w:val="000D2759"/>
    <w:rsid w:val="000D5CF0"/>
    <w:rsid w:val="0011056A"/>
    <w:rsid w:val="00115C76"/>
    <w:rsid w:val="00136332"/>
    <w:rsid w:val="001B194B"/>
    <w:rsid w:val="003334CD"/>
    <w:rsid w:val="0034027B"/>
    <w:rsid w:val="00380BD8"/>
    <w:rsid w:val="003C114D"/>
    <w:rsid w:val="003C16AB"/>
    <w:rsid w:val="004346B9"/>
    <w:rsid w:val="004631E9"/>
    <w:rsid w:val="00467900"/>
    <w:rsid w:val="004A760C"/>
    <w:rsid w:val="004B33A2"/>
    <w:rsid w:val="004D2F5B"/>
    <w:rsid w:val="00537C8E"/>
    <w:rsid w:val="00540A3B"/>
    <w:rsid w:val="005D0941"/>
    <w:rsid w:val="005F54A5"/>
    <w:rsid w:val="00665DCD"/>
    <w:rsid w:val="00684C8E"/>
    <w:rsid w:val="00692B2A"/>
    <w:rsid w:val="006A373F"/>
    <w:rsid w:val="006C0AD9"/>
    <w:rsid w:val="006C7782"/>
    <w:rsid w:val="006E42A1"/>
    <w:rsid w:val="007155CD"/>
    <w:rsid w:val="007614D3"/>
    <w:rsid w:val="008C612C"/>
    <w:rsid w:val="008C6183"/>
    <w:rsid w:val="009F0465"/>
    <w:rsid w:val="00AA656D"/>
    <w:rsid w:val="00B14479"/>
    <w:rsid w:val="00B22CA4"/>
    <w:rsid w:val="00B35275"/>
    <w:rsid w:val="00B8183E"/>
    <w:rsid w:val="00BD6AAE"/>
    <w:rsid w:val="00C52460"/>
    <w:rsid w:val="00C56A70"/>
    <w:rsid w:val="00C70F1F"/>
    <w:rsid w:val="00CA3E12"/>
    <w:rsid w:val="00D24501"/>
    <w:rsid w:val="00D55820"/>
    <w:rsid w:val="00D8200A"/>
    <w:rsid w:val="00E53C8F"/>
    <w:rsid w:val="00EC244F"/>
    <w:rsid w:val="00EE6BE4"/>
    <w:rsid w:val="00F350B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2F70"/>
  <w15:chartTrackingRefBased/>
  <w15:docId w15:val="{BAC1C119-9FD0-44DE-AC2B-D2BE5786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2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65"/>
    <w:pPr>
      <w:ind w:left="720"/>
      <w:contextualSpacing/>
    </w:pPr>
  </w:style>
  <w:style w:type="paragraph" w:styleId="HTMLPreformatted">
    <w:name w:val="HTML Preformatted"/>
    <w:basedOn w:val="Normal"/>
    <w:link w:val="HTMLPreformattedChar"/>
    <w:uiPriority w:val="99"/>
    <w:semiHidden/>
    <w:unhideWhenUsed/>
    <w:rsid w:val="006A373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373F"/>
    <w:rPr>
      <w:rFonts w:ascii="Consolas" w:hAnsi="Consolas" w:cs="Calibri"/>
      <w:kern w:val="0"/>
      <w:sz w:val="20"/>
      <w:szCs w:val="20"/>
    </w:rPr>
  </w:style>
  <w:style w:type="paragraph" w:styleId="Revision">
    <w:name w:val="Revision"/>
    <w:hidden/>
    <w:uiPriority w:val="99"/>
    <w:semiHidden/>
    <w:rsid w:val="004B33A2"/>
    <w:pPr>
      <w:spacing w:after="0" w:line="240" w:lineRule="auto"/>
    </w:pPr>
    <w:rPr>
      <w:rFonts w:ascii="Calibri" w:hAnsi="Calibri" w:cs="Calibri"/>
      <w:kern w:val="0"/>
    </w:rPr>
  </w:style>
  <w:style w:type="paragraph" w:styleId="Header">
    <w:name w:val="header"/>
    <w:basedOn w:val="Normal"/>
    <w:link w:val="HeaderChar"/>
    <w:uiPriority w:val="99"/>
    <w:unhideWhenUsed/>
    <w:rsid w:val="00B8183E"/>
    <w:pPr>
      <w:tabs>
        <w:tab w:val="center" w:pos="4819"/>
        <w:tab w:val="right" w:pos="9638"/>
      </w:tabs>
    </w:pPr>
  </w:style>
  <w:style w:type="character" w:customStyle="1" w:styleId="HeaderChar">
    <w:name w:val="Header Char"/>
    <w:basedOn w:val="DefaultParagraphFont"/>
    <w:link w:val="Header"/>
    <w:uiPriority w:val="99"/>
    <w:rsid w:val="00B8183E"/>
    <w:rPr>
      <w:rFonts w:ascii="Calibri" w:hAnsi="Calibri" w:cs="Calibri"/>
      <w:kern w:val="0"/>
    </w:rPr>
  </w:style>
  <w:style w:type="paragraph" w:styleId="Footer">
    <w:name w:val="footer"/>
    <w:basedOn w:val="Normal"/>
    <w:link w:val="FooterChar"/>
    <w:uiPriority w:val="99"/>
    <w:unhideWhenUsed/>
    <w:rsid w:val="00B8183E"/>
    <w:pPr>
      <w:tabs>
        <w:tab w:val="center" w:pos="4819"/>
        <w:tab w:val="right" w:pos="9638"/>
      </w:tabs>
    </w:pPr>
  </w:style>
  <w:style w:type="character" w:customStyle="1" w:styleId="FooterChar">
    <w:name w:val="Footer Char"/>
    <w:basedOn w:val="DefaultParagraphFont"/>
    <w:link w:val="Footer"/>
    <w:uiPriority w:val="99"/>
    <w:rsid w:val="00B8183E"/>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1617">
      <w:bodyDiv w:val="1"/>
      <w:marLeft w:val="0"/>
      <w:marRight w:val="0"/>
      <w:marTop w:val="0"/>
      <w:marBottom w:val="0"/>
      <w:divBdr>
        <w:top w:val="none" w:sz="0" w:space="0" w:color="auto"/>
        <w:left w:val="none" w:sz="0" w:space="0" w:color="auto"/>
        <w:bottom w:val="none" w:sz="0" w:space="0" w:color="auto"/>
        <w:right w:val="none" w:sz="0" w:space="0" w:color="auto"/>
      </w:divBdr>
    </w:div>
    <w:div w:id="245918441">
      <w:bodyDiv w:val="1"/>
      <w:marLeft w:val="0"/>
      <w:marRight w:val="0"/>
      <w:marTop w:val="0"/>
      <w:marBottom w:val="0"/>
      <w:divBdr>
        <w:top w:val="none" w:sz="0" w:space="0" w:color="auto"/>
        <w:left w:val="none" w:sz="0" w:space="0" w:color="auto"/>
        <w:bottom w:val="none" w:sz="0" w:space="0" w:color="auto"/>
        <w:right w:val="none" w:sz="0" w:space="0" w:color="auto"/>
      </w:divBdr>
    </w:div>
    <w:div w:id="254171088">
      <w:bodyDiv w:val="1"/>
      <w:marLeft w:val="0"/>
      <w:marRight w:val="0"/>
      <w:marTop w:val="0"/>
      <w:marBottom w:val="0"/>
      <w:divBdr>
        <w:top w:val="none" w:sz="0" w:space="0" w:color="auto"/>
        <w:left w:val="none" w:sz="0" w:space="0" w:color="auto"/>
        <w:bottom w:val="none" w:sz="0" w:space="0" w:color="auto"/>
        <w:right w:val="none" w:sz="0" w:space="0" w:color="auto"/>
      </w:divBdr>
    </w:div>
    <w:div w:id="402799428">
      <w:bodyDiv w:val="1"/>
      <w:marLeft w:val="0"/>
      <w:marRight w:val="0"/>
      <w:marTop w:val="0"/>
      <w:marBottom w:val="0"/>
      <w:divBdr>
        <w:top w:val="none" w:sz="0" w:space="0" w:color="auto"/>
        <w:left w:val="none" w:sz="0" w:space="0" w:color="auto"/>
        <w:bottom w:val="none" w:sz="0" w:space="0" w:color="auto"/>
        <w:right w:val="none" w:sz="0" w:space="0" w:color="auto"/>
      </w:divBdr>
    </w:div>
    <w:div w:id="438646971">
      <w:bodyDiv w:val="1"/>
      <w:marLeft w:val="0"/>
      <w:marRight w:val="0"/>
      <w:marTop w:val="0"/>
      <w:marBottom w:val="0"/>
      <w:divBdr>
        <w:top w:val="none" w:sz="0" w:space="0" w:color="auto"/>
        <w:left w:val="none" w:sz="0" w:space="0" w:color="auto"/>
        <w:bottom w:val="none" w:sz="0" w:space="0" w:color="auto"/>
        <w:right w:val="none" w:sz="0" w:space="0" w:color="auto"/>
      </w:divBdr>
    </w:div>
    <w:div w:id="487092561">
      <w:bodyDiv w:val="1"/>
      <w:marLeft w:val="0"/>
      <w:marRight w:val="0"/>
      <w:marTop w:val="0"/>
      <w:marBottom w:val="0"/>
      <w:divBdr>
        <w:top w:val="none" w:sz="0" w:space="0" w:color="auto"/>
        <w:left w:val="none" w:sz="0" w:space="0" w:color="auto"/>
        <w:bottom w:val="none" w:sz="0" w:space="0" w:color="auto"/>
        <w:right w:val="none" w:sz="0" w:space="0" w:color="auto"/>
      </w:divBdr>
    </w:div>
    <w:div w:id="669917841">
      <w:bodyDiv w:val="1"/>
      <w:marLeft w:val="0"/>
      <w:marRight w:val="0"/>
      <w:marTop w:val="0"/>
      <w:marBottom w:val="0"/>
      <w:divBdr>
        <w:top w:val="none" w:sz="0" w:space="0" w:color="auto"/>
        <w:left w:val="none" w:sz="0" w:space="0" w:color="auto"/>
        <w:bottom w:val="none" w:sz="0" w:space="0" w:color="auto"/>
        <w:right w:val="none" w:sz="0" w:space="0" w:color="auto"/>
      </w:divBdr>
    </w:div>
    <w:div w:id="805391981">
      <w:bodyDiv w:val="1"/>
      <w:marLeft w:val="0"/>
      <w:marRight w:val="0"/>
      <w:marTop w:val="0"/>
      <w:marBottom w:val="0"/>
      <w:divBdr>
        <w:top w:val="none" w:sz="0" w:space="0" w:color="auto"/>
        <w:left w:val="none" w:sz="0" w:space="0" w:color="auto"/>
        <w:bottom w:val="none" w:sz="0" w:space="0" w:color="auto"/>
        <w:right w:val="none" w:sz="0" w:space="0" w:color="auto"/>
      </w:divBdr>
    </w:div>
    <w:div w:id="883129610">
      <w:bodyDiv w:val="1"/>
      <w:marLeft w:val="0"/>
      <w:marRight w:val="0"/>
      <w:marTop w:val="0"/>
      <w:marBottom w:val="0"/>
      <w:divBdr>
        <w:top w:val="none" w:sz="0" w:space="0" w:color="auto"/>
        <w:left w:val="none" w:sz="0" w:space="0" w:color="auto"/>
        <w:bottom w:val="none" w:sz="0" w:space="0" w:color="auto"/>
        <w:right w:val="none" w:sz="0" w:space="0" w:color="auto"/>
      </w:divBdr>
    </w:div>
    <w:div w:id="950936118">
      <w:bodyDiv w:val="1"/>
      <w:marLeft w:val="0"/>
      <w:marRight w:val="0"/>
      <w:marTop w:val="0"/>
      <w:marBottom w:val="0"/>
      <w:divBdr>
        <w:top w:val="none" w:sz="0" w:space="0" w:color="auto"/>
        <w:left w:val="none" w:sz="0" w:space="0" w:color="auto"/>
        <w:bottom w:val="none" w:sz="0" w:space="0" w:color="auto"/>
        <w:right w:val="none" w:sz="0" w:space="0" w:color="auto"/>
      </w:divBdr>
    </w:div>
    <w:div w:id="977496488">
      <w:bodyDiv w:val="1"/>
      <w:marLeft w:val="0"/>
      <w:marRight w:val="0"/>
      <w:marTop w:val="0"/>
      <w:marBottom w:val="0"/>
      <w:divBdr>
        <w:top w:val="none" w:sz="0" w:space="0" w:color="auto"/>
        <w:left w:val="none" w:sz="0" w:space="0" w:color="auto"/>
        <w:bottom w:val="none" w:sz="0" w:space="0" w:color="auto"/>
        <w:right w:val="none" w:sz="0" w:space="0" w:color="auto"/>
      </w:divBdr>
    </w:div>
    <w:div w:id="1318923588">
      <w:bodyDiv w:val="1"/>
      <w:marLeft w:val="0"/>
      <w:marRight w:val="0"/>
      <w:marTop w:val="0"/>
      <w:marBottom w:val="0"/>
      <w:divBdr>
        <w:top w:val="none" w:sz="0" w:space="0" w:color="auto"/>
        <w:left w:val="none" w:sz="0" w:space="0" w:color="auto"/>
        <w:bottom w:val="none" w:sz="0" w:space="0" w:color="auto"/>
        <w:right w:val="none" w:sz="0" w:space="0" w:color="auto"/>
      </w:divBdr>
    </w:div>
    <w:div w:id="1461798703">
      <w:bodyDiv w:val="1"/>
      <w:marLeft w:val="0"/>
      <w:marRight w:val="0"/>
      <w:marTop w:val="0"/>
      <w:marBottom w:val="0"/>
      <w:divBdr>
        <w:top w:val="none" w:sz="0" w:space="0" w:color="auto"/>
        <w:left w:val="none" w:sz="0" w:space="0" w:color="auto"/>
        <w:bottom w:val="none" w:sz="0" w:space="0" w:color="auto"/>
        <w:right w:val="none" w:sz="0" w:space="0" w:color="auto"/>
      </w:divBdr>
    </w:div>
    <w:div w:id="1672835911">
      <w:bodyDiv w:val="1"/>
      <w:marLeft w:val="0"/>
      <w:marRight w:val="0"/>
      <w:marTop w:val="0"/>
      <w:marBottom w:val="0"/>
      <w:divBdr>
        <w:top w:val="none" w:sz="0" w:space="0" w:color="auto"/>
        <w:left w:val="none" w:sz="0" w:space="0" w:color="auto"/>
        <w:bottom w:val="none" w:sz="0" w:space="0" w:color="auto"/>
        <w:right w:val="none" w:sz="0" w:space="0" w:color="auto"/>
      </w:divBdr>
    </w:div>
    <w:div w:id="1747680196">
      <w:bodyDiv w:val="1"/>
      <w:marLeft w:val="0"/>
      <w:marRight w:val="0"/>
      <w:marTop w:val="0"/>
      <w:marBottom w:val="0"/>
      <w:divBdr>
        <w:top w:val="none" w:sz="0" w:space="0" w:color="auto"/>
        <w:left w:val="none" w:sz="0" w:space="0" w:color="auto"/>
        <w:bottom w:val="none" w:sz="0" w:space="0" w:color="auto"/>
        <w:right w:val="none" w:sz="0" w:space="0" w:color="auto"/>
      </w:divBdr>
    </w:div>
    <w:div w:id="18629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Doctype>
    <Contributor xmlns="d42e65b2-cf21-49c1-b27d-d23f90380c0e">Lithuania</Contributor>
    <Postingdate xmlns="d42e65b2-cf21-49c1-b27d-d23f90380c0e" xsi:nil="true"/>
    <Postedonline xmlns="d42e65b2-cf21-49c1-b27d-d23f90380c0e">false</Postedonlin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46337-0E66-4390-A972-8429D5018EE9}">
  <ds:schemaRefs>
    <ds:schemaRef ds:uri="http://schemas.openxmlformats.org/officeDocument/2006/bibliography"/>
  </ds:schemaRefs>
</ds:datastoreItem>
</file>

<file path=customXml/itemProps2.xml><?xml version="1.0" encoding="utf-8"?>
<ds:datastoreItem xmlns:ds="http://schemas.openxmlformats.org/officeDocument/2006/customXml" ds:itemID="{193823A3-BE76-475A-8275-CE79C5FC925D}"/>
</file>

<file path=customXml/itemProps3.xml><?xml version="1.0" encoding="utf-8"?>
<ds:datastoreItem xmlns:ds="http://schemas.openxmlformats.org/officeDocument/2006/customXml" ds:itemID="{0CB62FC0-F27E-4443-8268-F0D7BCF9DFC7}">
  <ds:schemaRefs>
    <ds:schemaRef ds:uri="2a210bdc-64fb-4976-ac0d-ae5a4fe21100"/>
    <ds:schemaRef ds:uri="http://purl.org/dc/terms/"/>
    <ds:schemaRef ds:uri="http://schemas.openxmlformats.org/package/2006/metadata/core-properties"/>
    <ds:schemaRef ds:uri="http://schemas.microsoft.com/office/2006/documentManagement/types"/>
    <ds:schemaRef ds:uri="3def220d-c691-4924-a941-826c2ffd04a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4BE5180-DD97-4BBB-AEDF-66D27A644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5754</Characters>
  <Application>Microsoft Office Word</Application>
  <DocSecurity>0</DocSecurity>
  <Lines>47</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Samanta Delekaitė</dc:creator>
  <cp:lastModifiedBy>Melanie Santizo Sandoval</cp:lastModifiedBy>
  <cp:revision>2</cp:revision>
  <dcterms:created xsi:type="dcterms:W3CDTF">2023-05-03T07:36:00Z</dcterms:created>
  <dcterms:modified xsi:type="dcterms:W3CDTF">2023-05-03T07:36:00Z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