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6F8ED" w14:textId="3B0C2BFA" w:rsidR="005E4E2C" w:rsidRDefault="001A3C68" w:rsidP="001A3C68">
      <w:pPr>
        <w:tabs>
          <w:tab w:val="left" w:pos="676"/>
          <w:tab w:val="left" w:pos="4100"/>
          <w:tab w:val="center" w:pos="4680"/>
        </w:tabs>
        <w:rPr>
          <w:b/>
          <w:bCs/>
          <w:sz w:val="26"/>
          <w:szCs w:val="26"/>
        </w:rPr>
      </w:pPr>
      <w:bookmarkStart w:id="0" w:name="_GoBack"/>
      <w:bookmarkEnd w:id="0"/>
      <w:r>
        <w:rPr>
          <w:noProof/>
          <w:lang w:eastAsia="en-GB"/>
        </w:rPr>
        <w:drawing>
          <wp:anchor distT="0" distB="0" distL="0" distR="0" simplePos="0" relativeHeight="251661312" behindDoc="1" locked="0" layoutInCell="1" allowOverlap="1" wp14:anchorId="46849F46" wp14:editId="26CFD8D0">
            <wp:simplePos x="0" y="0"/>
            <wp:positionH relativeFrom="page">
              <wp:posOffset>795069</wp:posOffset>
            </wp:positionH>
            <wp:positionV relativeFrom="page">
              <wp:posOffset>934085</wp:posOffset>
            </wp:positionV>
            <wp:extent cx="627380" cy="306705"/>
            <wp:effectExtent l="0" t="0" r="1270" b="0"/>
            <wp:wrapNone/>
            <wp:docPr id="1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1.jpeg"/>
                    <pic:cNvPicPr/>
                  </pic:nvPicPr>
                  <pic:blipFill>
                    <a:blip r:embed="rId8" cstate="print"/>
                    <a:stretch>
                      <a:fillRect/>
                    </a:stretch>
                  </pic:blipFill>
                  <pic:spPr>
                    <a:xfrm>
                      <a:off x="0" y="0"/>
                      <a:ext cx="627380" cy="306705"/>
                    </a:xfrm>
                    <a:prstGeom prst="rect">
                      <a:avLst/>
                    </a:prstGeom>
                  </pic:spPr>
                </pic:pic>
              </a:graphicData>
            </a:graphic>
          </wp:anchor>
        </w:drawing>
      </w:r>
      <w:r>
        <w:rPr>
          <w:noProof/>
          <w:lang w:eastAsia="en-GB"/>
        </w:rPr>
        <w:drawing>
          <wp:anchor distT="0" distB="0" distL="0" distR="0" simplePos="0" relativeHeight="251663360" behindDoc="1" locked="0" layoutInCell="1" allowOverlap="1" wp14:anchorId="3AFAA601" wp14:editId="5CFFE05F">
            <wp:simplePos x="0" y="0"/>
            <wp:positionH relativeFrom="page">
              <wp:posOffset>1519506</wp:posOffset>
            </wp:positionH>
            <wp:positionV relativeFrom="margin">
              <wp:posOffset>-31115</wp:posOffset>
            </wp:positionV>
            <wp:extent cx="1283970" cy="393065"/>
            <wp:effectExtent l="0" t="0" r="0" b="6985"/>
            <wp:wrapNone/>
            <wp:docPr id="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png"/>
                    <pic:cNvPicPr/>
                  </pic:nvPicPr>
                  <pic:blipFill>
                    <a:blip r:embed="rId9" cstate="print"/>
                    <a:stretch>
                      <a:fillRect/>
                    </a:stretch>
                  </pic:blipFill>
                  <pic:spPr>
                    <a:xfrm>
                      <a:off x="0" y="0"/>
                      <a:ext cx="1283970" cy="393065"/>
                    </a:xfrm>
                    <a:prstGeom prst="rect">
                      <a:avLst/>
                    </a:prstGeom>
                  </pic:spPr>
                </pic:pic>
              </a:graphicData>
            </a:graphic>
          </wp:anchor>
        </w:drawing>
      </w:r>
      <w:r w:rsidR="00504E24">
        <w:rPr>
          <w:noProof/>
          <w:lang w:eastAsia="en-GB"/>
        </w:rPr>
        <w:drawing>
          <wp:anchor distT="0" distB="0" distL="0" distR="0" simplePos="0" relativeHeight="251669504" behindDoc="1" locked="0" layoutInCell="1" allowOverlap="1" wp14:anchorId="33F369B8" wp14:editId="354936F9">
            <wp:simplePos x="0" y="0"/>
            <wp:positionH relativeFrom="page">
              <wp:posOffset>4963404</wp:posOffset>
            </wp:positionH>
            <wp:positionV relativeFrom="page">
              <wp:posOffset>927589</wp:posOffset>
            </wp:positionV>
            <wp:extent cx="795020" cy="234315"/>
            <wp:effectExtent l="0" t="0" r="5080" b="0"/>
            <wp:wrapNone/>
            <wp:docPr id="1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png"/>
                    <pic:cNvPicPr/>
                  </pic:nvPicPr>
                  <pic:blipFill>
                    <a:blip r:embed="rId10" cstate="print"/>
                    <a:stretch>
                      <a:fillRect/>
                    </a:stretch>
                  </pic:blipFill>
                  <pic:spPr>
                    <a:xfrm>
                      <a:off x="0" y="0"/>
                      <a:ext cx="795020" cy="234315"/>
                    </a:xfrm>
                    <a:prstGeom prst="rect">
                      <a:avLst/>
                    </a:prstGeom>
                  </pic:spPr>
                </pic:pic>
              </a:graphicData>
            </a:graphic>
          </wp:anchor>
        </w:drawing>
      </w:r>
      <w:r w:rsidR="00504E24">
        <w:rPr>
          <w:noProof/>
          <w:lang w:eastAsia="en-GB"/>
        </w:rPr>
        <w:drawing>
          <wp:anchor distT="0" distB="0" distL="0" distR="0" simplePos="0" relativeHeight="251675648" behindDoc="1" locked="0" layoutInCell="1" allowOverlap="1" wp14:anchorId="45A6A2AF" wp14:editId="191304D1">
            <wp:simplePos x="0" y="0"/>
            <wp:positionH relativeFrom="page">
              <wp:posOffset>6463665</wp:posOffset>
            </wp:positionH>
            <wp:positionV relativeFrom="margin">
              <wp:posOffset>34925</wp:posOffset>
            </wp:positionV>
            <wp:extent cx="1111885" cy="232410"/>
            <wp:effectExtent l="0" t="0" r="0" b="0"/>
            <wp:wrapNone/>
            <wp:docPr id="1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jpeg"/>
                    <pic:cNvPicPr/>
                  </pic:nvPicPr>
                  <pic:blipFill>
                    <a:blip r:embed="rId11" cstate="print"/>
                    <a:stretch>
                      <a:fillRect/>
                    </a:stretch>
                  </pic:blipFill>
                  <pic:spPr>
                    <a:xfrm>
                      <a:off x="0" y="0"/>
                      <a:ext cx="1111885" cy="232410"/>
                    </a:xfrm>
                    <a:prstGeom prst="rect">
                      <a:avLst/>
                    </a:prstGeom>
                  </pic:spPr>
                </pic:pic>
              </a:graphicData>
            </a:graphic>
          </wp:anchor>
        </w:drawing>
      </w:r>
      <w:r w:rsidR="00504E24">
        <w:rPr>
          <w:noProof/>
          <w:lang w:eastAsia="en-GB"/>
        </w:rPr>
        <w:drawing>
          <wp:anchor distT="0" distB="0" distL="0" distR="0" simplePos="0" relativeHeight="251671552" behindDoc="1" locked="0" layoutInCell="1" allowOverlap="1" wp14:anchorId="02C68147" wp14:editId="6B649FD3">
            <wp:simplePos x="0" y="0"/>
            <wp:positionH relativeFrom="page">
              <wp:posOffset>5899882</wp:posOffset>
            </wp:positionH>
            <wp:positionV relativeFrom="page">
              <wp:posOffset>776361</wp:posOffset>
            </wp:positionV>
            <wp:extent cx="480695" cy="476250"/>
            <wp:effectExtent l="0" t="0" r="0" b="0"/>
            <wp:wrapNone/>
            <wp:docPr id="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jpeg"/>
                    <pic:cNvPicPr/>
                  </pic:nvPicPr>
                  <pic:blipFill>
                    <a:blip r:embed="rId12" cstate="print"/>
                    <a:stretch>
                      <a:fillRect/>
                    </a:stretch>
                  </pic:blipFill>
                  <pic:spPr>
                    <a:xfrm>
                      <a:off x="0" y="0"/>
                      <a:ext cx="480695" cy="476250"/>
                    </a:xfrm>
                    <a:prstGeom prst="rect">
                      <a:avLst/>
                    </a:prstGeom>
                  </pic:spPr>
                </pic:pic>
              </a:graphicData>
            </a:graphic>
          </wp:anchor>
        </w:drawing>
      </w:r>
      <w:r w:rsidR="00504E24">
        <w:rPr>
          <w:noProof/>
          <w:lang w:eastAsia="en-GB"/>
        </w:rPr>
        <w:drawing>
          <wp:anchor distT="0" distB="0" distL="0" distR="0" simplePos="0" relativeHeight="251667456" behindDoc="1" locked="0" layoutInCell="1" allowOverlap="1" wp14:anchorId="3680D883" wp14:editId="4FE6DA81">
            <wp:simplePos x="0" y="0"/>
            <wp:positionH relativeFrom="page">
              <wp:posOffset>4037037</wp:posOffset>
            </wp:positionH>
            <wp:positionV relativeFrom="page">
              <wp:posOffset>823595</wp:posOffset>
            </wp:positionV>
            <wp:extent cx="901700" cy="466090"/>
            <wp:effectExtent l="0" t="0" r="0" b="0"/>
            <wp:wrapNone/>
            <wp:docPr id="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6.jpeg"/>
                    <pic:cNvPicPr/>
                  </pic:nvPicPr>
                  <pic:blipFill>
                    <a:blip r:embed="rId13" cstate="print"/>
                    <a:stretch>
                      <a:fillRect/>
                    </a:stretch>
                  </pic:blipFill>
                  <pic:spPr>
                    <a:xfrm>
                      <a:off x="0" y="0"/>
                      <a:ext cx="901700" cy="466090"/>
                    </a:xfrm>
                    <a:prstGeom prst="rect">
                      <a:avLst/>
                    </a:prstGeom>
                  </pic:spPr>
                </pic:pic>
              </a:graphicData>
            </a:graphic>
          </wp:anchor>
        </w:drawing>
      </w:r>
      <w:r w:rsidR="00504E24">
        <w:rPr>
          <w:noProof/>
          <w:lang w:eastAsia="en-GB"/>
        </w:rPr>
        <w:drawing>
          <wp:anchor distT="0" distB="0" distL="0" distR="0" simplePos="0" relativeHeight="251665408" behindDoc="1" locked="0" layoutInCell="1" allowOverlap="1" wp14:anchorId="15497D7E" wp14:editId="09052E92">
            <wp:simplePos x="0" y="0"/>
            <wp:positionH relativeFrom="page">
              <wp:posOffset>3012928</wp:posOffset>
            </wp:positionH>
            <wp:positionV relativeFrom="page">
              <wp:posOffset>924511</wp:posOffset>
            </wp:positionV>
            <wp:extent cx="882650" cy="288290"/>
            <wp:effectExtent l="0" t="0" r="0" b="0"/>
            <wp:wrapNone/>
            <wp:docPr id="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jpeg"/>
                    <pic:cNvPicPr/>
                  </pic:nvPicPr>
                  <pic:blipFill>
                    <a:blip r:embed="rId14" cstate="print"/>
                    <a:stretch>
                      <a:fillRect/>
                    </a:stretch>
                  </pic:blipFill>
                  <pic:spPr>
                    <a:xfrm>
                      <a:off x="0" y="0"/>
                      <a:ext cx="882650" cy="288290"/>
                    </a:xfrm>
                    <a:prstGeom prst="rect">
                      <a:avLst/>
                    </a:prstGeom>
                  </pic:spPr>
                </pic:pic>
              </a:graphicData>
            </a:graphic>
            <wp14:sizeRelH relativeFrom="margin">
              <wp14:pctWidth>0</wp14:pctWidth>
            </wp14:sizeRelH>
          </wp:anchor>
        </w:drawing>
      </w:r>
      <w:r w:rsidR="00AC2F37">
        <w:rPr>
          <w:b/>
          <w:bCs/>
          <w:sz w:val="26"/>
          <w:szCs w:val="26"/>
        </w:rPr>
        <w:tab/>
      </w:r>
      <w:r>
        <w:rPr>
          <w:b/>
          <w:bCs/>
          <w:sz w:val="26"/>
          <w:szCs w:val="26"/>
        </w:rPr>
        <w:tab/>
      </w:r>
      <w:r w:rsidR="00AC2F37">
        <w:rPr>
          <w:b/>
          <w:bCs/>
          <w:sz w:val="26"/>
          <w:szCs w:val="26"/>
        </w:rPr>
        <w:t xml:space="preserve"> </w:t>
      </w:r>
      <w:r w:rsidR="00AC2F37">
        <w:rPr>
          <w:b/>
          <w:bCs/>
          <w:sz w:val="26"/>
          <w:szCs w:val="26"/>
        </w:rPr>
        <w:tab/>
      </w:r>
      <w:r w:rsidR="007F2C38">
        <w:rPr>
          <w:noProof/>
          <w:lang w:eastAsia="en-GB"/>
        </w:rPr>
        <w:drawing>
          <wp:anchor distT="0" distB="0" distL="0" distR="0" simplePos="0" relativeHeight="251659264" behindDoc="1" locked="0" layoutInCell="1" allowOverlap="1" wp14:anchorId="2F3309D2" wp14:editId="0A175B54">
            <wp:simplePos x="0" y="0"/>
            <wp:positionH relativeFrom="margin">
              <wp:posOffset>1295400</wp:posOffset>
            </wp:positionH>
            <wp:positionV relativeFrom="page">
              <wp:posOffset>431800</wp:posOffset>
            </wp:positionV>
            <wp:extent cx="3562557" cy="230505"/>
            <wp:effectExtent l="0" t="0" r="0" b="0"/>
            <wp:wrapNone/>
            <wp:docPr id="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jpeg"/>
                    <pic:cNvPicPr/>
                  </pic:nvPicPr>
                  <pic:blipFill>
                    <a:blip r:embed="rId15" cstate="print"/>
                    <a:stretch>
                      <a:fillRect/>
                    </a:stretch>
                  </pic:blipFill>
                  <pic:spPr>
                    <a:xfrm>
                      <a:off x="0" y="0"/>
                      <a:ext cx="3562557" cy="230505"/>
                    </a:xfrm>
                    <a:prstGeom prst="rect">
                      <a:avLst/>
                    </a:prstGeom>
                  </pic:spPr>
                </pic:pic>
              </a:graphicData>
            </a:graphic>
            <wp14:sizeRelH relativeFrom="margin">
              <wp14:pctWidth>0</wp14:pctWidth>
            </wp14:sizeRelH>
            <wp14:sizeRelV relativeFrom="margin">
              <wp14:pctHeight>0</wp14:pctHeight>
            </wp14:sizeRelV>
          </wp:anchor>
        </w:drawing>
      </w:r>
    </w:p>
    <w:p w14:paraId="487C3828" w14:textId="0B05C5EC" w:rsidR="005E4E2C" w:rsidRDefault="005E4E2C" w:rsidP="00103211">
      <w:pPr>
        <w:jc w:val="center"/>
        <w:rPr>
          <w:b/>
          <w:bCs/>
          <w:sz w:val="26"/>
          <w:szCs w:val="26"/>
        </w:rPr>
      </w:pPr>
    </w:p>
    <w:p w14:paraId="2672E0B3" w14:textId="31DBBF30" w:rsidR="005E4E2C" w:rsidRDefault="005E4E2C" w:rsidP="00103211">
      <w:pPr>
        <w:jc w:val="center"/>
        <w:rPr>
          <w:b/>
          <w:bCs/>
          <w:sz w:val="26"/>
          <w:szCs w:val="26"/>
        </w:rPr>
      </w:pPr>
    </w:p>
    <w:p w14:paraId="78CBD3AF" w14:textId="5079C1F8" w:rsidR="005E4E2C" w:rsidRDefault="005E4E2C" w:rsidP="00103211">
      <w:pPr>
        <w:jc w:val="center"/>
        <w:rPr>
          <w:b/>
          <w:bCs/>
          <w:sz w:val="26"/>
          <w:szCs w:val="26"/>
        </w:rPr>
      </w:pPr>
    </w:p>
    <w:p w14:paraId="08FB17B3" w14:textId="5E8DEC03" w:rsidR="005E4E2C" w:rsidRDefault="005E4E2C" w:rsidP="00103211">
      <w:pPr>
        <w:jc w:val="center"/>
        <w:rPr>
          <w:b/>
          <w:bCs/>
          <w:sz w:val="26"/>
          <w:szCs w:val="26"/>
        </w:rPr>
      </w:pPr>
    </w:p>
    <w:p w14:paraId="05A412C0" w14:textId="026FF332" w:rsidR="005E6924" w:rsidRDefault="005E6924" w:rsidP="00103211">
      <w:pPr>
        <w:jc w:val="center"/>
        <w:rPr>
          <w:b/>
          <w:bCs/>
          <w:sz w:val="26"/>
          <w:szCs w:val="26"/>
        </w:rPr>
      </w:pPr>
    </w:p>
    <w:p w14:paraId="1BD1756C" w14:textId="4D9262D0" w:rsidR="005E6924" w:rsidRDefault="005E6924" w:rsidP="00103211">
      <w:pPr>
        <w:jc w:val="center"/>
        <w:rPr>
          <w:b/>
          <w:bCs/>
          <w:sz w:val="26"/>
          <w:szCs w:val="26"/>
        </w:rPr>
      </w:pPr>
    </w:p>
    <w:p w14:paraId="03F107F6" w14:textId="3A93F686" w:rsidR="00E106C9" w:rsidRDefault="00E106C9" w:rsidP="00E106C9">
      <w:pPr>
        <w:jc w:val="center"/>
        <w:rPr>
          <w:b/>
          <w:bCs/>
          <w:color w:val="FF6600"/>
          <w:sz w:val="32"/>
          <w:szCs w:val="32"/>
        </w:rPr>
      </w:pPr>
    </w:p>
    <w:p w14:paraId="596552F6" w14:textId="77777777" w:rsidR="00E106C9" w:rsidRDefault="00E106C9" w:rsidP="00E106C9">
      <w:pPr>
        <w:jc w:val="center"/>
        <w:rPr>
          <w:b/>
          <w:bCs/>
          <w:color w:val="FF6600"/>
          <w:sz w:val="32"/>
          <w:szCs w:val="32"/>
        </w:rPr>
      </w:pPr>
    </w:p>
    <w:p w14:paraId="1C2B914E" w14:textId="77777777" w:rsidR="00E106C9" w:rsidRDefault="00E106C9" w:rsidP="00E106C9">
      <w:pPr>
        <w:jc w:val="center"/>
        <w:rPr>
          <w:b/>
          <w:bCs/>
          <w:color w:val="FF6600"/>
          <w:sz w:val="32"/>
          <w:szCs w:val="32"/>
        </w:rPr>
      </w:pPr>
    </w:p>
    <w:p w14:paraId="0BD30C85" w14:textId="77777777" w:rsidR="00E106C9" w:rsidRDefault="00E106C9" w:rsidP="00E106C9">
      <w:pPr>
        <w:jc w:val="center"/>
        <w:rPr>
          <w:b/>
          <w:bCs/>
          <w:color w:val="FF6600"/>
          <w:sz w:val="32"/>
          <w:szCs w:val="32"/>
        </w:rPr>
      </w:pPr>
    </w:p>
    <w:p w14:paraId="1219AB79" w14:textId="642D2EED" w:rsidR="00E106C9" w:rsidRPr="005E6924" w:rsidRDefault="00E106C9" w:rsidP="00E106C9">
      <w:pPr>
        <w:jc w:val="center"/>
        <w:rPr>
          <w:b/>
          <w:bCs/>
          <w:color w:val="FF6600"/>
          <w:sz w:val="32"/>
          <w:szCs w:val="32"/>
        </w:rPr>
      </w:pPr>
      <w:r w:rsidRPr="005E6924">
        <w:rPr>
          <w:b/>
          <w:bCs/>
          <w:color w:val="FF6600"/>
          <w:sz w:val="32"/>
          <w:szCs w:val="32"/>
        </w:rPr>
        <w:t xml:space="preserve">Joint Submission to the United Nations Special Rapporteur on Right to Freedom of Opinion and </w:t>
      </w:r>
      <w:r w:rsidRPr="001820BD">
        <w:rPr>
          <w:b/>
          <w:bCs/>
          <w:color w:val="FF6600"/>
          <w:sz w:val="32"/>
          <w:szCs w:val="32"/>
        </w:rPr>
        <w:t>Expression</w:t>
      </w:r>
      <w:r w:rsidRPr="005E6924">
        <w:rPr>
          <w:b/>
          <w:bCs/>
          <w:color w:val="FF6600"/>
          <w:sz w:val="32"/>
          <w:szCs w:val="32"/>
        </w:rPr>
        <w:t>: Opportunities, Challenges and Threats to Media in the Digital Age</w:t>
      </w:r>
      <w:r w:rsidR="0047061E">
        <w:rPr>
          <w:b/>
          <w:bCs/>
          <w:color w:val="FF6600"/>
          <w:sz w:val="32"/>
          <w:szCs w:val="32"/>
        </w:rPr>
        <w:t xml:space="preserve"> </w:t>
      </w:r>
    </w:p>
    <w:p w14:paraId="03E5A759" w14:textId="77777777" w:rsidR="005E6924" w:rsidRDefault="005E6924" w:rsidP="00103211">
      <w:pPr>
        <w:jc w:val="center"/>
        <w:rPr>
          <w:b/>
          <w:bCs/>
          <w:sz w:val="26"/>
          <w:szCs w:val="26"/>
        </w:rPr>
      </w:pPr>
    </w:p>
    <w:p w14:paraId="0568B073" w14:textId="1C45D870" w:rsidR="005E6924" w:rsidRDefault="005E6924" w:rsidP="00103211">
      <w:pPr>
        <w:jc w:val="center"/>
        <w:rPr>
          <w:b/>
          <w:bCs/>
          <w:sz w:val="26"/>
          <w:szCs w:val="26"/>
        </w:rPr>
      </w:pPr>
    </w:p>
    <w:p w14:paraId="3E8CFE0E" w14:textId="07062117" w:rsidR="005E6924" w:rsidRDefault="005E6924" w:rsidP="00103211">
      <w:pPr>
        <w:jc w:val="center"/>
        <w:rPr>
          <w:b/>
          <w:bCs/>
          <w:sz w:val="26"/>
          <w:szCs w:val="26"/>
        </w:rPr>
      </w:pPr>
    </w:p>
    <w:p w14:paraId="11301A5E" w14:textId="554062C3" w:rsidR="00E106C9" w:rsidRDefault="00E106C9" w:rsidP="00103211">
      <w:pPr>
        <w:jc w:val="center"/>
        <w:rPr>
          <w:b/>
          <w:bCs/>
          <w:sz w:val="26"/>
          <w:szCs w:val="26"/>
        </w:rPr>
      </w:pPr>
    </w:p>
    <w:p w14:paraId="2219A39D" w14:textId="77777777" w:rsidR="004165F9" w:rsidRDefault="004165F9" w:rsidP="00103211">
      <w:pPr>
        <w:jc w:val="center"/>
        <w:rPr>
          <w:b/>
          <w:bCs/>
          <w:sz w:val="26"/>
          <w:szCs w:val="26"/>
        </w:rPr>
      </w:pPr>
    </w:p>
    <w:p w14:paraId="2B9D4ED4" w14:textId="17A2855C" w:rsidR="005E4E2C" w:rsidRDefault="005E4E2C" w:rsidP="00103211">
      <w:pPr>
        <w:jc w:val="center"/>
        <w:rPr>
          <w:b/>
          <w:bCs/>
          <w:sz w:val="26"/>
          <w:szCs w:val="26"/>
        </w:rPr>
      </w:pPr>
    </w:p>
    <w:p w14:paraId="357EC4FB" w14:textId="42C335C3" w:rsidR="00103211" w:rsidRPr="00832323" w:rsidRDefault="00103211" w:rsidP="00103211">
      <w:pPr>
        <w:jc w:val="center"/>
        <w:rPr>
          <w:b/>
          <w:bCs/>
        </w:rPr>
      </w:pPr>
    </w:p>
    <w:p w14:paraId="3B344027" w14:textId="55F24FEE" w:rsidR="005E6924" w:rsidRDefault="00E106C9" w:rsidP="00103211">
      <w:pPr>
        <w:jc w:val="center"/>
        <w:rPr>
          <w:b/>
          <w:bCs/>
        </w:rPr>
      </w:pPr>
      <w:r w:rsidRPr="00E106C9">
        <w:rPr>
          <w:b/>
          <w:bCs/>
          <w:noProof/>
          <w:sz w:val="26"/>
          <w:szCs w:val="26"/>
          <w:lang w:eastAsia="en-GB"/>
        </w:rPr>
        <mc:AlternateContent>
          <mc:Choice Requires="wps">
            <w:drawing>
              <wp:anchor distT="45720" distB="45720" distL="114300" distR="114300" simplePos="0" relativeHeight="251673600" behindDoc="0" locked="0" layoutInCell="1" allowOverlap="1" wp14:anchorId="1FEE8750" wp14:editId="126F07EF">
                <wp:simplePos x="0" y="0"/>
                <wp:positionH relativeFrom="margin">
                  <wp:align>center</wp:align>
                </wp:positionH>
                <wp:positionV relativeFrom="paragraph">
                  <wp:posOffset>33926</wp:posOffset>
                </wp:positionV>
                <wp:extent cx="4073525" cy="1185545"/>
                <wp:effectExtent l="0" t="0" r="2222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1185545"/>
                        </a:xfrm>
                        <a:prstGeom prst="rect">
                          <a:avLst/>
                        </a:prstGeom>
                        <a:solidFill>
                          <a:srgbClr val="FFFFFF"/>
                        </a:solidFill>
                        <a:ln w="9525">
                          <a:solidFill>
                            <a:srgbClr val="000000"/>
                          </a:solidFill>
                          <a:miter lim="800000"/>
                          <a:headEnd/>
                          <a:tailEnd/>
                        </a:ln>
                      </wps:spPr>
                      <wps:txbx>
                        <w:txbxContent>
                          <w:p w14:paraId="38CB6AD1" w14:textId="77777777" w:rsidR="00E106C9" w:rsidRDefault="00E106C9" w:rsidP="00E106C9">
                            <w:pPr>
                              <w:jc w:val="center"/>
                              <w:rPr>
                                <w:b/>
                                <w:bCs/>
                                <w:color w:val="FF6600"/>
                                <w:sz w:val="32"/>
                                <w:szCs w:val="32"/>
                              </w:rPr>
                            </w:pPr>
                          </w:p>
                          <w:p w14:paraId="4B1EE450" w14:textId="223937B2" w:rsidR="00E106C9" w:rsidRPr="005E6924" w:rsidRDefault="00E106C9" w:rsidP="00E106C9">
                            <w:pPr>
                              <w:jc w:val="center"/>
                              <w:rPr>
                                <w:b/>
                                <w:bCs/>
                                <w:sz w:val="28"/>
                                <w:szCs w:val="28"/>
                              </w:rPr>
                            </w:pPr>
                            <w:r w:rsidRPr="005E6924">
                              <w:rPr>
                                <w:b/>
                                <w:bCs/>
                                <w:sz w:val="28"/>
                                <w:szCs w:val="28"/>
                              </w:rPr>
                              <w:t xml:space="preserve">Key trends, </w:t>
                            </w:r>
                            <w:r w:rsidR="00D73B87">
                              <w:rPr>
                                <w:b/>
                                <w:bCs/>
                                <w:sz w:val="28"/>
                                <w:szCs w:val="28"/>
                              </w:rPr>
                              <w:t>T</w:t>
                            </w:r>
                            <w:r w:rsidRPr="005E6924">
                              <w:rPr>
                                <w:b/>
                                <w:bCs/>
                                <w:sz w:val="28"/>
                                <w:szCs w:val="28"/>
                              </w:rPr>
                              <w:t xml:space="preserve">hreats or </w:t>
                            </w:r>
                            <w:r w:rsidR="00D73B87">
                              <w:rPr>
                                <w:b/>
                                <w:bCs/>
                                <w:sz w:val="28"/>
                                <w:szCs w:val="28"/>
                              </w:rPr>
                              <w:t>C</w:t>
                            </w:r>
                            <w:r w:rsidRPr="005E6924">
                              <w:rPr>
                                <w:b/>
                                <w:bCs/>
                                <w:sz w:val="28"/>
                                <w:szCs w:val="28"/>
                              </w:rPr>
                              <w:t xml:space="preserve">hallenges to the </w:t>
                            </w:r>
                            <w:r w:rsidR="00D73B87">
                              <w:rPr>
                                <w:b/>
                                <w:bCs/>
                                <w:sz w:val="28"/>
                                <w:szCs w:val="28"/>
                              </w:rPr>
                              <w:t>F</w:t>
                            </w:r>
                            <w:r w:rsidRPr="005E6924">
                              <w:rPr>
                                <w:b/>
                                <w:bCs/>
                                <w:sz w:val="28"/>
                                <w:szCs w:val="28"/>
                              </w:rPr>
                              <w:t xml:space="preserve">reedom, </w:t>
                            </w:r>
                            <w:r w:rsidR="00D73B87">
                              <w:rPr>
                                <w:b/>
                                <w:bCs/>
                                <w:sz w:val="28"/>
                                <w:szCs w:val="28"/>
                              </w:rPr>
                              <w:t>I</w:t>
                            </w:r>
                            <w:r w:rsidRPr="005E6924">
                              <w:rPr>
                                <w:b/>
                                <w:bCs/>
                                <w:sz w:val="28"/>
                                <w:szCs w:val="28"/>
                              </w:rPr>
                              <w:t xml:space="preserve">ndependence, </w:t>
                            </w:r>
                            <w:r w:rsidR="00D73B87">
                              <w:rPr>
                                <w:b/>
                                <w:bCs/>
                                <w:sz w:val="28"/>
                                <w:szCs w:val="28"/>
                              </w:rPr>
                              <w:t>P</w:t>
                            </w:r>
                            <w:r w:rsidRPr="005E6924">
                              <w:rPr>
                                <w:b/>
                                <w:bCs/>
                                <w:sz w:val="28"/>
                                <w:szCs w:val="28"/>
                              </w:rPr>
                              <w:t xml:space="preserve">luralism and </w:t>
                            </w:r>
                            <w:r w:rsidR="00D73B87">
                              <w:rPr>
                                <w:b/>
                                <w:bCs/>
                                <w:sz w:val="28"/>
                                <w:szCs w:val="28"/>
                              </w:rPr>
                              <w:t>D</w:t>
                            </w:r>
                            <w:r w:rsidRPr="005E6924">
                              <w:rPr>
                                <w:b/>
                                <w:bCs/>
                                <w:sz w:val="28"/>
                                <w:szCs w:val="28"/>
                              </w:rPr>
                              <w:t xml:space="preserve">iversity of </w:t>
                            </w:r>
                            <w:r w:rsidR="00D73B87">
                              <w:rPr>
                                <w:b/>
                                <w:bCs/>
                                <w:sz w:val="28"/>
                                <w:szCs w:val="28"/>
                              </w:rPr>
                              <w:t>M</w:t>
                            </w:r>
                            <w:r w:rsidRPr="005E6924">
                              <w:rPr>
                                <w:b/>
                                <w:bCs/>
                                <w:sz w:val="28"/>
                                <w:szCs w:val="28"/>
                              </w:rPr>
                              <w:t xml:space="preserve">edia and the </w:t>
                            </w:r>
                            <w:r w:rsidR="00D73B87">
                              <w:rPr>
                                <w:b/>
                                <w:bCs/>
                                <w:sz w:val="28"/>
                                <w:szCs w:val="28"/>
                              </w:rPr>
                              <w:t>S</w:t>
                            </w:r>
                            <w:r w:rsidRPr="005E6924">
                              <w:rPr>
                                <w:b/>
                                <w:bCs/>
                                <w:sz w:val="28"/>
                                <w:szCs w:val="28"/>
                              </w:rPr>
                              <w:t xml:space="preserve">afety of </w:t>
                            </w:r>
                            <w:r w:rsidR="00D73B87">
                              <w:rPr>
                                <w:b/>
                                <w:bCs/>
                                <w:sz w:val="28"/>
                                <w:szCs w:val="28"/>
                              </w:rPr>
                              <w:t>J</w:t>
                            </w:r>
                            <w:r w:rsidRPr="005E6924">
                              <w:rPr>
                                <w:b/>
                                <w:bCs/>
                                <w:sz w:val="28"/>
                                <w:szCs w:val="28"/>
                              </w:rPr>
                              <w:t>ournalists in Southeast Asia</w:t>
                            </w:r>
                          </w:p>
                          <w:p w14:paraId="1D1D11CC" w14:textId="51484107" w:rsidR="00E106C9" w:rsidRDefault="00E106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EE8750" id="_x0000_t202" coordsize="21600,21600" o:spt="202" path="m,l,21600r21600,l21600,xe">
                <v:stroke joinstyle="miter"/>
                <v:path gradientshapeok="t" o:connecttype="rect"/>
              </v:shapetype>
              <v:shape id="Text Box 2" o:spid="_x0000_s1026" type="#_x0000_t202" style="position:absolute;left:0;text-align:left;margin-left:0;margin-top:2.65pt;width:320.75pt;height:93.3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">
                <v:textbox>
                  <w:txbxContent>
                    <w:p w14:paraId="38CB6AD1" w14:textId="77777777" w:rsidR="00E106C9" w:rsidRDefault="00E106C9" w:rsidP="00E106C9">
                      <w:pPr>
                        <w:jc w:val="center"/>
                        <w:rPr>
                          <w:b/>
                          <w:bCs/>
                          <w:color w:val="FF6600"/>
                          <w:sz w:val="32"/>
                          <w:szCs w:val="32"/>
                        </w:rPr>
                      </w:pPr>
                    </w:p>
                    <w:p w14:paraId="4B1EE450" w14:textId="223937B2" w:rsidR="00E106C9" w:rsidRPr="005E6924" w:rsidRDefault="00E106C9" w:rsidP="00E106C9">
                      <w:pPr>
                        <w:jc w:val="center"/>
                        <w:rPr>
                          <w:b/>
                          <w:bCs/>
                          <w:sz w:val="28"/>
                          <w:szCs w:val="28"/>
                        </w:rPr>
                      </w:pPr>
                      <w:r w:rsidRPr="005E6924">
                        <w:rPr>
                          <w:b/>
                          <w:bCs/>
                          <w:sz w:val="28"/>
                          <w:szCs w:val="28"/>
                        </w:rPr>
                        <w:t xml:space="preserve">Key trends, </w:t>
                      </w:r>
                      <w:r w:rsidR="00D73B87">
                        <w:rPr>
                          <w:b/>
                          <w:bCs/>
                          <w:sz w:val="28"/>
                          <w:szCs w:val="28"/>
                        </w:rPr>
                        <w:t>T</w:t>
                      </w:r>
                      <w:r w:rsidRPr="005E6924">
                        <w:rPr>
                          <w:b/>
                          <w:bCs/>
                          <w:sz w:val="28"/>
                          <w:szCs w:val="28"/>
                        </w:rPr>
                        <w:t xml:space="preserve">hreats or </w:t>
                      </w:r>
                      <w:r w:rsidR="00D73B87">
                        <w:rPr>
                          <w:b/>
                          <w:bCs/>
                          <w:sz w:val="28"/>
                          <w:szCs w:val="28"/>
                        </w:rPr>
                        <w:t>C</w:t>
                      </w:r>
                      <w:r w:rsidRPr="005E6924">
                        <w:rPr>
                          <w:b/>
                          <w:bCs/>
                          <w:sz w:val="28"/>
                          <w:szCs w:val="28"/>
                        </w:rPr>
                        <w:t xml:space="preserve">hallenges to the </w:t>
                      </w:r>
                      <w:r w:rsidR="00D73B87">
                        <w:rPr>
                          <w:b/>
                          <w:bCs/>
                          <w:sz w:val="28"/>
                          <w:szCs w:val="28"/>
                        </w:rPr>
                        <w:t>F</w:t>
                      </w:r>
                      <w:r w:rsidRPr="005E6924">
                        <w:rPr>
                          <w:b/>
                          <w:bCs/>
                          <w:sz w:val="28"/>
                          <w:szCs w:val="28"/>
                        </w:rPr>
                        <w:t xml:space="preserve">reedom, </w:t>
                      </w:r>
                      <w:r w:rsidR="00D73B87">
                        <w:rPr>
                          <w:b/>
                          <w:bCs/>
                          <w:sz w:val="28"/>
                          <w:szCs w:val="28"/>
                        </w:rPr>
                        <w:t>I</w:t>
                      </w:r>
                      <w:r w:rsidRPr="005E6924">
                        <w:rPr>
                          <w:b/>
                          <w:bCs/>
                          <w:sz w:val="28"/>
                          <w:szCs w:val="28"/>
                        </w:rPr>
                        <w:t xml:space="preserve">ndependence, </w:t>
                      </w:r>
                      <w:r w:rsidR="00D73B87">
                        <w:rPr>
                          <w:b/>
                          <w:bCs/>
                          <w:sz w:val="28"/>
                          <w:szCs w:val="28"/>
                        </w:rPr>
                        <w:t>P</w:t>
                      </w:r>
                      <w:r w:rsidRPr="005E6924">
                        <w:rPr>
                          <w:b/>
                          <w:bCs/>
                          <w:sz w:val="28"/>
                          <w:szCs w:val="28"/>
                        </w:rPr>
                        <w:t xml:space="preserve">luralism and </w:t>
                      </w:r>
                      <w:r w:rsidR="00D73B87">
                        <w:rPr>
                          <w:b/>
                          <w:bCs/>
                          <w:sz w:val="28"/>
                          <w:szCs w:val="28"/>
                        </w:rPr>
                        <w:t>D</w:t>
                      </w:r>
                      <w:r w:rsidRPr="005E6924">
                        <w:rPr>
                          <w:b/>
                          <w:bCs/>
                          <w:sz w:val="28"/>
                          <w:szCs w:val="28"/>
                        </w:rPr>
                        <w:t xml:space="preserve">iversity of </w:t>
                      </w:r>
                      <w:r w:rsidR="00D73B87">
                        <w:rPr>
                          <w:b/>
                          <w:bCs/>
                          <w:sz w:val="28"/>
                          <w:szCs w:val="28"/>
                        </w:rPr>
                        <w:t>M</w:t>
                      </w:r>
                      <w:r w:rsidRPr="005E6924">
                        <w:rPr>
                          <w:b/>
                          <w:bCs/>
                          <w:sz w:val="28"/>
                          <w:szCs w:val="28"/>
                        </w:rPr>
                        <w:t xml:space="preserve">edia and the </w:t>
                      </w:r>
                      <w:r w:rsidR="00D73B87">
                        <w:rPr>
                          <w:b/>
                          <w:bCs/>
                          <w:sz w:val="28"/>
                          <w:szCs w:val="28"/>
                        </w:rPr>
                        <w:t>S</w:t>
                      </w:r>
                      <w:r w:rsidRPr="005E6924">
                        <w:rPr>
                          <w:b/>
                          <w:bCs/>
                          <w:sz w:val="28"/>
                          <w:szCs w:val="28"/>
                        </w:rPr>
                        <w:t xml:space="preserve">afety of </w:t>
                      </w:r>
                      <w:r w:rsidR="00D73B87">
                        <w:rPr>
                          <w:b/>
                          <w:bCs/>
                          <w:sz w:val="28"/>
                          <w:szCs w:val="28"/>
                        </w:rPr>
                        <w:t>J</w:t>
                      </w:r>
                      <w:r w:rsidRPr="005E6924">
                        <w:rPr>
                          <w:b/>
                          <w:bCs/>
                          <w:sz w:val="28"/>
                          <w:szCs w:val="28"/>
                        </w:rPr>
                        <w:t>ournalists in Southeast Asia</w:t>
                      </w:r>
                    </w:p>
                    <w:p w14:paraId="1D1D11CC" w14:textId="51484107" w:rsidR="00E106C9" w:rsidRDefault="00E106C9"/>
                  </w:txbxContent>
                </v:textbox>
                <w10:wrap type="square" anchorx="margin"/>
              </v:shape>
            </w:pict>
          </mc:Fallback>
        </mc:AlternateContent>
      </w:r>
    </w:p>
    <w:p w14:paraId="022420C7" w14:textId="5AE9B2CB" w:rsidR="005E6924" w:rsidRDefault="005E6924" w:rsidP="00103211">
      <w:pPr>
        <w:jc w:val="center"/>
        <w:rPr>
          <w:b/>
          <w:bCs/>
        </w:rPr>
      </w:pPr>
    </w:p>
    <w:p w14:paraId="527CFDE5" w14:textId="20252677" w:rsidR="00E106C9" w:rsidRDefault="00E106C9" w:rsidP="00103211">
      <w:pPr>
        <w:jc w:val="center"/>
        <w:rPr>
          <w:b/>
          <w:bCs/>
        </w:rPr>
      </w:pPr>
    </w:p>
    <w:p w14:paraId="4C4168C3" w14:textId="77777777" w:rsidR="00E106C9" w:rsidRDefault="00E106C9" w:rsidP="00103211">
      <w:pPr>
        <w:jc w:val="center"/>
        <w:rPr>
          <w:b/>
          <w:bCs/>
        </w:rPr>
      </w:pPr>
    </w:p>
    <w:p w14:paraId="517277F7" w14:textId="2F7120E3" w:rsidR="00E559CE" w:rsidRDefault="00E559CE" w:rsidP="00103211">
      <w:pPr>
        <w:jc w:val="center"/>
        <w:rPr>
          <w:b/>
          <w:bCs/>
        </w:rPr>
      </w:pPr>
    </w:p>
    <w:p w14:paraId="22077C5C" w14:textId="143A8B60" w:rsidR="00E559CE" w:rsidRDefault="00E559CE" w:rsidP="00103211">
      <w:pPr>
        <w:jc w:val="center"/>
        <w:rPr>
          <w:b/>
          <w:bCs/>
        </w:rPr>
      </w:pPr>
    </w:p>
    <w:p w14:paraId="25018CF6" w14:textId="47897DDA" w:rsidR="00E559CE" w:rsidRDefault="00E559CE" w:rsidP="00103211">
      <w:pPr>
        <w:jc w:val="center"/>
        <w:rPr>
          <w:b/>
          <w:bCs/>
        </w:rPr>
      </w:pPr>
    </w:p>
    <w:p w14:paraId="00ADEECA" w14:textId="43CED2F9" w:rsidR="00E559CE" w:rsidRDefault="00E559CE" w:rsidP="00103211">
      <w:pPr>
        <w:jc w:val="center"/>
        <w:rPr>
          <w:b/>
          <w:bCs/>
        </w:rPr>
      </w:pPr>
    </w:p>
    <w:p w14:paraId="70807558" w14:textId="7C5B43EB" w:rsidR="002B6FB1" w:rsidRDefault="002B6FB1" w:rsidP="00103211">
      <w:pPr>
        <w:jc w:val="center"/>
        <w:rPr>
          <w:b/>
          <w:bCs/>
        </w:rPr>
      </w:pPr>
    </w:p>
    <w:p w14:paraId="54499BE9" w14:textId="26EF1822" w:rsidR="002B6FB1" w:rsidRDefault="002B6FB1" w:rsidP="00103211">
      <w:pPr>
        <w:jc w:val="center"/>
        <w:rPr>
          <w:b/>
          <w:bCs/>
        </w:rPr>
      </w:pPr>
    </w:p>
    <w:p w14:paraId="3D7D85B3" w14:textId="137F0A75" w:rsidR="002B6FB1" w:rsidRDefault="002B6FB1" w:rsidP="00103211">
      <w:pPr>
        <w:jc w:val="center"/>
        <w:rPr>
          <w:b/>
          <w:bCs/>
        </w:rPr>
      </w:pPr>
    </w:p>
    <w:p w14:paraId="0BC0E999" w14:textId="02CE43D0" w:rsidR="002B6FB1" w:rsidRDefault="002B6FB1" w:rsidP="00103211">
      <w:pPr>
        <w:jc w:val="center"/>
        <w:rPr>
          <w:b/>
          <w:bCs/>
        </w:rPr>
      </w:pPr>
    </w:p>
    <w:p w14:paraId="3E0C4300" w14:textId="777338EE" w:rsidR="002B6FB1" w:rsidRDefault="002B6FB1" w:rsidP="00103211">
      <w:pPr>
        <w:jc w:val="center"/>
        <w:rPr>
          <w:b/>
          <w:bCs/>
        </w:rPr>
      </w:pPr>
    </w:p>
    <w:p w14:paraId="1A5C02D1" w14:textId="3534E317" w:rsidR="002B6FB1" w:rsidRDefault="002B6FB1" w:rsidP="00103211">
      <w:pPr>
        <w:jc w:val="center"/>
        <w:rPr>
          <w:b/>
          <w:bCs/>
        </w:rPr>
      </w:pPr>
    </w:p>
    <w:p w14:paraId="48F8B2C9" w14:textId="07EFA329" w:rsidR="005E6924" w:rsidRDefault="005E6924" w:rsidP="00103211">
      <w:pPr>
        <w:jc w:val="center"/>
        <w:rPr>
          <w:b/>
          <w:bCs/>
        </w:rPr>
      </w:pPr>
    </w:p>
    <w:p w14:paraId="0F532314" w14:textId="77777777" w:rsidR="005E6924" w:rsidRDefault="005E6924" w:rsidP="00103211">
      <w:pPr>
        <w:jc w:val="center"/>
        <w:rPr>
          <w:b/>
          <w:bCs/>
        </w:rPr>
      </w:pPr>
    </w:p>
    <w:p w14:paraId="19DB2E11" w14:textId="045CF043" w:rsidR="002B6FB1" w:rsidRDefault="002B6FB1" w:rsidP="00103211">
      <w:pPr>
        <w:jc w:val="center"/>
        <w:rPr>
          <w:b/>
          <w:bCs/>
        </w:rPr>
      </w:pPr>
    </w:p>
    <w:p w14:paraId="7C79F1A2" w14:textId="77777777" w:rsidR="00E106C9" w:rsidRDefault="00E106C9" w:rsidP="00103211">
      <w:pPr>
        <w:jc w:val="center"/>
        <w:rPr>
          <w:b/>
          <w:bCs/>
        </w:rPr>
      </w:pPr>
    </w:p>
    <w:p w14:paraId="230B59DC" w14:textId="05831070" w:rsidR="002B6FB1" w:rsidRDefault="002B6FB1" w:rsidP="00103211">
      <w:pPr>
        <w:jc w:val="center"/>
        <w:rPr>
          <w:b/>
          <w:bCs/>
        </w:rPr>
      </w:pPr>
    </w:p>
    <w:p w14:paraId="101A3F0E" w14:textId="5D879390" w:rsidR="002B6FB1" w:rsidRPr="005E6924" w:rsidRDefault="005E6924" w:rsidP="00103211">
      <w:pPr>
        <w:jc w:val="center"/>
        <w:rPr>
          <w:b/>
          <w:bCs/>
          <w:sz w:val="24"/>
          <w:szCs w:val="24"/>
        </w:rPr>
      </w:pPr>
      <w:r w:rsidRPr="005E6924">
        <w:rPr>
          <w:b/>
          <w:bCs/>
          <w:sz w:val="24"/>
          <w:szCs w:val="24"/>
        </w:rPr>
        <w:t>January 2022</w:t>
      </w:r>
    </w:p>
    <w:p w14:paraId="5B9839D9" w14:textId="79F0174D" w:rsidR="00E559CE" w:rsidRDefault="00E559CE" w:rsidP="00103211">
      <w:pPr>
        <w:jc w:val="center"/>
        <w:rPr>
          <w:b/>
          <w:bCs/>
        </w:rPr>
      </w:pPr>
    </w:p>
    <w:sdt>
      <w:sdtPr>
        <w:rPr>
          <w:rFonts w:asciiTheme="minorHAnsi" w:eastAsiaTheme="minorHAnsi" w:hAnsiTheme="minorHAnsi" w:cstheme="minorBidi"/>
          <w:color w:val="auto"/>
          <w:sz w:val="22"/>
          <w:szCs w:val="22"/>
          <w:lang w:val="en-GB"/>
        </w:rPr>
        <w:id w:val="490451926"/>
        <w:docPartObj>
          <w:docPartGallery w:val="Table of Contents"/>
          <w:docPartUnique/>
        </w:docPartObj>
      </w:sdtPr>
      <w:sdtEndPr>
        <w:rPr>
          <w:b/>
          <w:bCs/>
          <w:noProof/>
        </w:rPr>
      </w:sdtEndPr>
      <w:sdtContent>
        <w:p w14:paraId="20576077" w14:textId="203724A9" w:rsidR="00AB4D89" w:rsidRPr="00EF273B" w:rsidRDefault="00AB4D89">
          <w:pPr>
            <w:pStyle w:val="TOCHeading"/>
            <w:rPr>
              <w:rFonts w:asciiTheme="minorHAnsi" w:hAnsiTheme="minorHAnsi" w:cstheme="minorHAnsi"/>
              <w:b/>
              <w:bCs/>
              <w:color w:val="FF6600"/>
              <w:sz w:val="28"/>
              <w:szCs w:val="28"/>
            </w:rPr>
          </w:pPr>
          <w:r w:rsidRPr="00EF273B">
            <w:rPr>
              <w:rFonts w:asciiTheme="minorHAnsi" w:hAnsiTheme="minorHAnsi" w:cstheme="minorHAnsi"/>
              <w:b/>
              <w:bCs/>
              <w:color w:val="FF6600"/>
              <w:sz w:val="28"/>
              <w:szCs w:val="28"/>
            </w:rPr>
            <w:t>Table of Contents</w:t>
          </w:r>
        </w:p>
        <w:p w14:paraId="7E8619AB" w14:textId="77777777" w:rsidR="00E33EFD" w:rsidRPr="00E33EFD" w:rsidRDefault="00E33EFD" w:rsidP="00E33EFD">
          <w:pPr>
            <w:rPr>
              <w:lang w:val="en-US"/>
            </w:rPr>
          </w:pPr>
        </w:p>
        <w:p w14:paraId="3BA46855" w14:textId="4C7096A1" w:rsidR="00D65CD4" w:rsidRDefault="00AB4D89">
          <w:pPr>
            <w:pStyle w:val="TOC1"/>
            <w:rPr>
              <w:rStyle w:val="Hyperlink"/>
            </w:rPr>
          </w:pPr>
          <w:r>
            <w:fldChar w:fldCharType="begin"/>
          </w:r>
          <w:r>
            <w:instrText xml:space="preserve"> TOC \o "1-3" \h \z \u </w:instrText>
          </w:r>
          <w:r>
            <w:fldChar w:fldCharType="separate"/>
          </w:r>
          <w:hyperlink w:anchor="_Toc92374204" w:history="1">
            <w:r w:rsidR="00D65CD4" w:rsidRPr="00D75126">
              <w:rPr>
                <w:rStyle w:val="Hyperlink"/>
                <w:rFonts w:cstheme="minorHAnsi"/>
              </w:rPr>
              <w:t>Introduction</w:t>
            </w:r>
            <w:r w:rsidR="00D65CD4">
              <w:rPr>
                <w:webHidden/>
              </w:rPr>
              <w:tab/>
            </w:r>
            <w:r w:rsidR="00D65CD4">
              <w:rPr>
                <w:webHidden/>
              </w:rPr>
              <w:fldChar w:fldCharType="begin"/>
            </w:r>
            <w:r w:rsidR="00D65CD4">
              <w:rPr>
                <w:webHidden/>
              </w:rPr>
              <w:instrText xml:space="preserve"> PAGEREF _Toc92374204 \h </w:instrText>
            </w:r>
            <w:r w:rsidR="00D65CD4">
              <w:rPr>
                <w:webHidden/>
              </w:rPr>
            </w:r>
            <w:r w:rsidR="00D65CD4">
              <w:rPr>
                <w:webHidden/>
              </w:rPr>
              <w:fldChar w:fldCharType="separate"/>
            </w:r>
            <w:r w:rsidR="00A87DC0">
              <w:rPr>
                <w:webHidden/>
              </w:rPr>
              <w:t>1</w:t>
            </w:r>
            <w:r w:rsidR="00D65CD4">
              <w:rPr>
                <w:webHidden/>
              </w:rPr>
              <w:fldChar w:fldCharType="end"/>
            </w:r>
          </w:hyperlink>
        </w:p>
        <w:p w14:paraId="3B258F02" w14:textId="6E58577F" w:rsidR="00D65CD4" w:rsidRPr="00D65CD4" w:rsidRDefault="00D65CD4" w:rsidP="00D65CD4">
          <w:pPr>
            <w:rPr>
              <w:noProof/>
            </w:rPr>
          </w:pPr>
        </w:p>
        <w:p w14:paraId="2D435B93" w14:textId="001313D9" w:rsidR="00D65CD4" w:rsidRDefault="00245426">
          <w:pPr>
            <w:pStyle w:val="TOC1"/>
            <w:rPr>
              <w:rFonts w:eastAsiaTheme="minorEastAsia"/>
              <w:b w:val="0"/>
              <w:bCs w:val="0"/>
              <w:sz w:val="22"/>
              <w:szCs w:val="22"/>
              <w:lang w:val="es-ES" w:eastAsia="es-ES"/>
            </w:rPr>
          </w:pPr>
          <w:hyperlink w:anchor="_Toc92374205" w:history="1">
            <w:r w:rsidR="00D65CD4" w:rsidRPr="00D75126">
              <w:rPr>
                <w:rStyle w:val="Hyperlink"/>
                <w:rFonts w:cstheme="minorHAnsi"/>
              </w:rPr>
              <w:t>I.</w:t>
            </w:r>
            <w:r w:rsidR="00D65CD4">
              <w:rPr>
                <w:rFonts w:eastAsiaTheme="minorEastAsia"/>
                <w:b w:val="0"/>
                <w:bCs w:val="0"/>
                <w:sz w:val="22"/>
                <w:szCs w:val="22"/>
                <w:lang w:val="es-ES" w:eastAsia="es-ES"/>
              </w:rPr>
              <w:tab/>
            </w:r>
            <w:r w:rsidR="00D65CD4" w:rsidRPr="00D75126">
              <w:rPr>
                <w:rStyle w:val="Hyperlink"/>
                <w:rFonts w:cstheme="minorHAnsi"/>
              </w:rPr>
              <w:t>Telling the Truth is now a crime under SEA’s repressive ICT and Defamation Laws</w:t>
            </w:r>
            <w:r w:rsidR="00D65CD4">
              <w:rPr>
                <w:webHidden/>
              </w:rPr>
              <w:tab/>
            </w:r>
            <w:r w:rsidR="00D65CD4">
              <w:rPr>
                <w:webHidden/>
              </w:rPr>
              <w:fldChar w:fldCharType="begin"/>
            </w:r>
            <w:r w:rsidR="00D65CD4">
              <w:rPr>
                <w:webHidden/>
              </w:rPr>
              <w:instrText xml:space="preserve"> PAGEREF _Toc92374205 \h </w:instrText>
            </w:r>
            <w:r w:rsidR="00D65CD4">
              <w:rPr>
                <w:webHidden/>
              </w:rPr>
            </w:r>
            <w:r w:rsidR="00D65CD4">
              <w:rPr>
                <w:webHidden/>
              </w:rPr>
              <w:fldChar w:fldCharType="separate"/>
            </w:r>
            <w:r w:rsidR="00A87DC0">
              <w:rPr>
                <w:webHidden/>
              </w:rPr>
              <w:t>2</w:t>
            </w:r>
            <w:r w:rsidR="00D65CD4">
              <w:rPr>
                <w:webHidden/>
              </w:rPr>
              <w:fldChar w:fldCharType="end"/>
            </w:r>
          </w:hyperlink>
        </w:p>
        <w:p w14:paraId="0C1CCFF3" w14:textId="03A8966D" w:rsidR="00D65CD4" w:rsidRDefault="00245426">
          <w:pPr>
            <w:pStyle w:val="TOC1"/>
            <w:rPr>
              <w:rFonts w:eastAsiaTheme="minorEastAsia"/>
              <w:b w:val="0"/>
              <w:bCs w:val="0"/>
              <w:sz w:val="22"/>
              <w:szCs w:val="22"/>
              <w:lang w:val="es-ES" w:eastAsia="es-ES"/>
            </w:rPr>
          </w:pPr>
          <w:hyperlink w:anchor="_Toc92374206" w:history="1">
            <w:r w:rsidR="00D65CD4" w:rsidRPr="00D75126">
              <w:rPr>
                <w:rStyle w:val="Hyperlink"/>
                <w:rFonts w:cstheme="minorHAnsi"/>
              </w:rPr>
              <w:t>II.</w:t>
            </w:r>
            <w:r w:rsidR="00D65CD4">
              <w:rPr>
                <w:rFonts w:eastAsiaTheme="minorEastAsia"/>
                <w:b w:val="0"/>
                <w:bCs w:val="0"/>
                <w:sz w:val="22"/>
                <w:szCs w:val="22"/>
                <w:lang w:val="es-ES" w:eastAsia="es-ES"/>
              </w:rPr>
              <w:tab/>
            </w:r>
            <w:r w:rsidR="00D65CD4" w:rsidRPr="00D75126">
              <w:rPr>
                <w:rStyle w:val="Hyperlink"/>
                <w:rFonts w:cstheme="minorHAnsi"/>
              </w:rPr>
              <w:t>The Weaponisation of COVID-19 to silence critics in SEA</w:t>
            </w:r>
            <w:r w:rsidR="00D65CD4">
              <w:rPr>
                <w:webHidden/>
              </w:rPr>
              <w:tab/>
            </w:r>
            <w:r w:rsidR="00D65CD4">
              <w:rPr>
                <w:webHidden/>
              </w:rPr>
              <w:fldChar w:fldCharType="begin"/>
            </w:r>
            <w:r w:rsidR="00D65CD4">
              <w:rPr>
                <w:webHidden/>
              </w:rPr>
              <w:instrText xml:space="preserve"> PAGEREF _Toc92374206 \h </w:instrText>
            </w:r>
            <w:r w:rsidR="00D65CD4">
              <w:rPr>
                <w:webHidden/>
              </w:rPr>
            </w:r>
            <w:r w:rsidR="00D65CD4">
              <w:rPr>
                <w:webHidden/>
              </w:rPr>
              <w:fldChar w:fldCharType="separate"/>
            </w:r>
            <w:r w:rsidR="00A87DC0">
              <w:rPr>
                <w:webHidden/>
              </w:rPr>
              <w:t>4</w:t>
            </w:r>
            <w:r w:rsidR="00D65CD4">
              <w:rPr>
                <w:webHidden/>
              </w:rPr>
              <w:fldChar w:fldCharType="end"/>
            </w:r>
          </w:hyperlink>
        </w:p>
        <w:p w14:paraId="486263EF" w14:textId="03BD3933" w:rsidR="00D65CD4" w:rsidRDefault="00245426">
          <w:pPr>
            <w:pStyle w:val="TOC1"/>
            <w:rPr>
              <w:rFonts w:eastAsiaTheme="minorEastAsia"/>
              <w:b w:val="0"/>
              <w:bCs w:val="0"/>
              <w:sz w:val="22"/>
              <w:szCs w:val="22"/>
              <w:lang w:val="es-ES" w:eastAsia="es-ES"/>
            </w:rPr>
          </w:pPr>
          <w:hyperlink w:anchor="_Toc92374207" w:history="1">
            <w:r w:rsidR="00D65CD4" w:rsidRPr="00D75126">
              <w:rPr>
                <w:rStyle w:val="Hyperlink"/>
                <w:rFonts w:eastAsia="Calibri" w:cstheme="minorHAnsi"/>
              </w:rPr>
              <w:t>III.</w:t>
            </w:r>
            <w:r w:rsidR="00D65CD4">
              <w:rPr>
                <w:rFonts w:eastAsiaTheme="minorEastAsia"/>
                <w:b w:val="0"/>
                <w:bCs w:val="0"/>
                <w:sz w:val="22"/>
                <w:szCs w:val="22"/>
                <w:lang w:val="es-ES" w:eastAsia="es-ES"/>
              </w:rPr>
              <w:tab/>
            </w:r>
            <w:r w:rsidR="00D65CD4" w:rsidRPr="00D75126">
              <w:rPr>
                <w:rStyle w:val="Hyperlink"/>
                <w:rFonts w:eastAsia="Calibri" w:cstheme="minorHAnsi"/>
              </w:rPr>
              <w:t>State-sponsored Online Disinformation to manipulate public debate &amp; State propaganda in the name of combating ‘fake news’</w:t>
            </w:r>
            <w:r w:rsidR="00D65CD4">
              <w:rPr>
                <w:webHidden/>
              </w:rPr>
              <w:tab/>
            </w:r>
            <w:r w:rsidR="00D65CD4">
              <w:rPr>
                <w:webHidden/>
              </w:rPr>
              <w:fldChar w:fldCharType="begin"/>
            </w:r>
            <w:r w:rsidR="00D65CD4">
              <w:rPr>
                <w:webHidden/>
              </w:rPr>
              <w:instrText xml:space="preserve"> PAGEREF _Toc92374207 \h </w:instrText>
            </w:r>
            <w:r w:rsidR="00D65CD4">
              <w:rPr>
                <w:webHidden/>
              </w:rPr>
            </w:r>
            <w:r w:rsidR="00D65CD4">
              <w:rPr>
                <w:webHidden/>
              </w:rPr>
              <w:fldChar w:fldCharType="separate"/>
            </w:r>
            <w:r w:rsidR="00A87DC0">
              <w:rPr>
                <w:webHidden/>
              </w:rPr>
              <w:t>6</w:t>
            </w:r>
            <w:r w:rsidR="00D65CD4">
              <w:rPr>
                <w:webHidden/>
              </w:rPr>
              <w:fldChar w:fldCharType="end"/>
            </w:r>
          </w:hyperlink>
        </w:p>
        <w:p w14:paraId="01A0ACAF" w14:textId="2027B10A" w:rsidR="00D65CD4" w:rsidRDefault="00245426">
          <w:pPr>
            <w:pStyle w:val="TOC1"/>
            <w:rPr>
              <w:rFonts w:eastAsiaTheme="minorEastAsia"/>
              <w:b w:val="0"/>
              <w:bCs w:val="0"/>
              <w:sz w:val="22"/>
              <w:szCs w:val="22"/>
              <w:lang w:val="es-ES" w:eastAsia="es-ES"/>
            </w:rPr>
          </w:pPr>
          <w:hyperlink w:anchor="_Toc92374208" w:history="1">
            <w:r w:rsidR="00D65CD4" w:rsidRPr="00D75126">
              <w:rPr>
                <w:rStyle w:val="Hyperlink"/>
              </w:rPr>
              <w:t>IV.</w:t>
            </w:r>
            <w:r w:rsidR="00D65CD4">
              <w:rPr>
                <w:rFonts w:eastAsiaTheme="minorEastAsia"/>
                <w:b w:val="0"/>
                <w:bCs w:val="0"/>
                <w:sz w:val="22"/>
                <w:szCs w:val="22"/>
                <w:lang w:val="es-ES" w:eastAsia="es-ES"/>
              </w:rPr>
              <w:tab/>
            </w:r>
            <w:r w:rsidR="00D65CD4" w:rsidRPr="00D75126">
              <w:rPr>
                <w:rStyle w:val="Hyperlink"/>
                <w:rFonts w:cstheme="minorHAnsi"/>
              </w:rPr>
              <w:t>Infringement of online privacy and State mass surveillance with AI</w:t>
            </w:r>
            <w:r w:rsidR="00D65CD4">
              <w:rPr>
                <w:webHidden/>
              </w:rPr>
              <w:tab/>
            </w:r>
            <w:r w:rsidR="00D65CD4">
              <w:rPr>
                <w:webHidden/>
              </w:rPr>
              <w:fldChar w:fldCharType="begin"/>
            </w:r>
            <w:r w:rsidR="00D65CD4">
              <w:rPr>
                <w:webHidden/>
              </w:rPr>
              <w:instrText xml:space="preserve"> PAGEREF _Toc92374208 \h </w:instrText>
            </w:r>
            <w:r w:rsidR="00D65CD4">
              <w:rPr>
                <w:webHidden/>
              </w:rPr>
            </w:r>
            <w:r w:rsidR="00D65CD4">
              <w:rPr>
                <w:webHidden/>
              </w:rPr>
              <w:fldChar w:fldCharType="separate"/>
            </w:r>
            <w:r w:rsidR="00A87DC0">
              <w:rPr>
                <w:webHidden/>
              </w:rPr>
              <w:t>7</w:t>
            </w:r>
            <w:r w:rsidR="00D65CD4">
              <w:rPr>
                <w:webHidden/>
              </w:rPr>
              <w:fldChar w:fldCharType="end"/>
            </w:r>
          </w:hyperlink>
        </w:p>
        <w:p w14:paraId="0C0D556C" w14:textId="2691449F" w:rsidR="00D65CD4" w:rsidRDefault="00245426">
          <w:pPr>
            <w:pStyle w:val="TOC1"/>
            <w:rPr>
              <w:rFonts w:eastAsiaTheme="minorEastAsia"/>
              <w:b w:val="0"/>
              <w:bCs w:val="0"/>
              <w:sz w:val="22"/>
              <w:szCs w:val="22"/>
              <w:lang w:val="es-ES" w:eastAsia="es-ES"/>
            </w:rPr>
          </w:pPr>
          <w:hyperlink w:anchor="_Toc92374209" w:history="1">
            <w:r w:rsidR="00D65CD4" w:rsidRPr="00D75126">
              <w:rPr>
                <w:rStyle w:val="Hyperlink"/>
                <w:rFonts w:cstheme="minorHAnsi"/>
              </w:rPr>
              <w:t>V.</w:t>
            </w:r>
            <w:r w:rsidR="00D65CD4">
              <w:rPr>
                <w:rFonts w:eastAsiaTheme="minorEastAsia"/>
                <w:b w:val="0"/>
                <w:bCs w:val="0"/>
                <w:sz w:val="22"/>
                <w:szCs w:val="22"/>
                <w:lang w:val="es-ES" w:eastAsia="es-ES"/>
              </w:rPr>
              <w:tab/>
            </w:r>
            <w:r w:rsidR="00D65CD4" w:rsidRPr="00D75126">
              <w:rPr>
                <w:rStyle w:val="Hyperlink"/>
                <w:rFonts w:cstheme="minorHAnsi"/>
              </w:rPr>
              <w:t>Looming control over ISPs and Media outlets</w:t>
            </w:r>
            <w:r w:rsidR="00D65CD4">
              <w:rPr>
                <w:webHidden/>
              </w:rPr>
              <w:tab/>
            </w:r>
            <w:r w:rsidR="00D65CD4">
              <w:rPr>
                <w:webHidden/>
              </w:rPr>
              <w:fldChar w:fldCharType="begin"/>
            </w:r>
            <w:r w:rsidR="00D65CD4">
              <w:rPr>
                <w:webHidden/>
              </w:rPr>
              <w:instrText xml:space="preserve"> PAGEREF _Toc92374209 \h </w:instrText>
            </w:r>
            <w:r w:rsidR="00D65CD4">
              <w:rPr>
                <w:webHidden/>
              </w:rPr>
            </w:r>
            <w:r w:rsidR="00D65CD4">
              <w:rPr>
                <w:webHidden/>
              </w:rPr>
              <w:fldChar w:fldCharType="separate"/>
            </w:r>
            <w:r w:rsidR="00A87DC0">
              <w:rPr>
                <w:webHidden/>
              </w:rPr>
              <w:t>10</w:t>
            </w:r>
            <w:r w:rsidR="00D65CD4">
              <w:rPr>
                <w:webHidden/>
              </w:rPr>
              <w:fldChar w:fldCharType="end"/>
            </w:r>
          </w:hyperlink>
        </w:p>
        <w:p w14:paraId="7692CB47" w14:textId="2A4ABAEF" w:rsidR="00D65CD4" w:rsidRDefault="00245426">
          <w:pPr>
            <w:pStyle w:val="TOC1"/>
            <w:rPr>
              <w:rStyle w:val="Hyperlink"/>
            </w:rPr>
          </w:pPr>
          <w:hyperlink w:anchor="_Toc92374210" w:history="1">
            <w:r w:rsidR="00D65CD4" w:rsidRPr="00D75126">
              <w:rPr>
                <w:rStyle w:val="Hyperlink"/>
                <w:rFonts w:eastAsia="Calibri" w:cstheme="minorHAnsi"/>
              </w:rPr>
              <w:t>VI.</w:t>
            </w:r>
            <w:r w:rsidR="00D65CD4">
              <w:rPr>
                <w:rFonts w:eastAsiaTheme="minorEastAsia"/>
                <w:b w:val="0"/>
                <w:bCs w:val="0"/>
                <w:sz w:val="22"/>
                <w:szCs w:val="22"/>
                <w:lang w:val="es-ES" w:eastAsia="es-ES"/>
              </w:rPr>
              <w:tab/>
            </w:r>
            <w:r w:rsidR="00D65CD4" w:rsidRPr="00D75126">
              <w:rPr>
                <w:rStyle w:val="Hyperlink"/>
                <w:rFonts w:eastAsia="Calibri" w:cstheme="minorHAnsi"/>
              </w:rPr>
              <w:t>Shutdown and disruptions of Internet and Media</w:t>
            </w:r>
            <w:r w:rsidR="00D65CD4">
              <w:rPr>
                <w:webHidden/>
              </w:rPr>
              <w:tab/>
            </w:r>
            <w:r w:rsidR="00D65CD4">
              <w:rPr>
                <w:webHidden/>
              </w:rPr>
              <w:fldChar w:fldCharType="begin"/>
            </w:r>
            <w:r w:rsidR="00D65CD4">
              <w:rPr>
                <w:webHidden/>
              </w:rPr>
              <w:instrText xml:space="preserve"> PAGEREF _Toc92374210 \h </w:instrText>
            </w:r>
            <w:r w:rsidR="00D65CD4">
              <w:rPr>
                <w:webHidden/>
              </w:rPr>
            </w:r>
            <w:r w:rsidR="00D65CD4">
              <w:rPr>
                <w:webHidden/>
              </w:rPr>
              <w:fldChar w:fldCharType="separate"/>
            </w:r>
            <w:r w:rsidR="00A87DC0">
              <w:rPr>
                <w:webHidden/>
              </w:rPr>
              <w:t>12</w:t>
            </w:r>
            <w:r w:rsidR="00D65CD4">
              <w:rPr>
                <w:webHidden/>
              </w:rPr>
              <w:fldChar w:fldCharType="end"/>
            </w:r>
          </w:hyperlink>
        </w:p>
        <w:p w14:paraId="4FDD27DE" w14:textId="77777777" w:rsidR="00D65CD4" w:rsidRPr="00D65CD4" w:rsidRDefault="00D65CD4" w:rsidP="00D65CD4">
          <w:pPr>
            <w:rPr>
              <w:noProof/>
            </w:rPr>
          </w:pPr>
        </w:p>
        <w:p w14:paraId="788D4D3A" w14:textId="565C8D7D" w:rsidR="00D65CD4" w:rsidRDefault="00245426">
          <w:pPr>
            <w:pStyle w:val="TOC1"/>
            <w:rPr>
              <w:rFonts w:eastAsiaTheme="minorEastAsia"/>
              <w:b w:val="0"/>
              <w:bCs w:val="0"/>
              <w:sz w:val="22"/>
              <w:szCs w:val="22"/>
              <w:lang w:val="es-ES" w:eastAsia="es-ES"/>
            </w:rPr>
          </w:pPr>
          <w:hyperlink w:anchor="_Toc92374211" w:history="1">
            <w:r w:rsidR="00D65CD4" w:rsidRPr="00D75126">
              <w:rPr>
                <w:rStyle w:val="Hyperlink"/>
                <w:rFonts w:cstheme="minorHAnsi"/>
              </w:rPr>
              <w:t>Endnotes</w:t>
            </w:r>
            <w:r w:rsidR="00D65CD4">
              <w:rPr>
                <w:webHidden/>
              </w:rPr>
              <w:tab/>
            </w:r>
            <w:r w:rsidR="00D65CD4">
              <w:rPr>
                <w:webHidden/>
              </w:rPr>
              <w:fldChar w:fldCharType="begin"/>
            </w:r>
            <w:r w:rsidR="00D65CD4">
              <w:rPr>
                <w:webHidden/>
              </w:rPr>
              <w:instrText xml:space="preserve"> PAGEREF _Toc92374211 \h </w:instrText>
            </w:r>
            <w:r w:rsidR="00D65CD4">
              <w:rPr>
                <w:webHidden/>
              </w:rPr>
            </w:r>
            <w:r w:rsidR="00D65CD4">
              <w:rPr>
                <w:webHidden/>
              </w:rPr>
              <w:fldChar w:fldCharType="separate"/>
            </w:r>
            <w:r w:rsidR="00A87DC0">
              <w:rPr>
                <w:webHidden/>
              </w:rPr>
              <w:t>13</w:t>
            </w:r>
            <w:r w:rsidR="00D65CD4">
              <w:rPr>
                <w:webHidden/>
              </w:rPr>
              <w:fldChar w:fldCharType="end"/>
            </w:r>
          </w:hyperlink>
        </w:p>
        <w:p w14:paraId="531C8481" w14:textId="5FD897FD" w:rsidR="00AB4D89" w:rsidRDefault="00AB4D89">
          <w:r>
            <w:rPr>
              <w:b/>
              <w:bCs/>
              <w:noProof/>
            </w:rPr>
            <w:fldChar w:fldCharType="end"/>
          </w:r>
        </w:p>
      </w:sdtContent>
    </w:sdt>
    <w:p w14:paraId="3011B61E" w14:textId="32845A91" w:rsidR="005C6364" w:rsidRDefault="005C6364" w:rsidP="00103211">
      <w:pPr>
        <w:jc w:val="center"/>
        <w:rPr>
          <w:b/>
          <w:bCs/>
        </w:rPr>
      </w:pPr>
    </w:p>
    <w:p w14:paraId="1A9332F6" w14:textId="1C16C962" w:rsidR="005C6364" w:rsidRDefault="005C6364" w:rsidP="00103211">
      <w:pPr>
        <w:jc w:val="center"/>
        <w:rPr>
          <w:b/>
          <w:bCs/>
        </w:rPr>
      </w:pPr>
    </w:p>
    <w:p w14:paraId="3138690D" w14:textId="5C22F741" w:rsidR="005C6364" w:rsidRDefault="005C6364" w:rsidP="00103211">
      <w:pPr>
        <w:jc w:val="center"/>
        <w:rPr>
          <w:b/>
          <w:bCs/>
        </w:rPr>
      </w:pPr>
    </w:p>
    <w:p w14:paraId="44746928" w14:textId="40F2F6A1" w:rsidR="005C6364" w:rsidRDefault="005C6364" w:rsidP="00103211">
      <w:pPr>
        <w:jc w:val="center"/>
        <w:rPr>
          <w:b/>
          <w:bCs/>
        </w:rPr>
      </w:pPr>
    </w:p>
    <w:p w14:paraId="43EC42D3" w14:textId="59CC654E" w:rsidR="005C6364" w:rsidRDefault="005C6364" w:rsidP="00103211">
      <w:pPr>
        <w:jc w:val="center"/>
        <w:rPr>
          <w:b/>
          <w:bCs/>
        </w:rPr>
      </w:pPr>
    </w:p>
    <w:p w14:paraId="11573436" w14:textId="597AAB0C" w:rsidR="005C6364" w:rsidRDefault="005C6364" w:rsidP="00103211">
      <w:pPr>
        <w:jc w:val="center"/>
        <w:rPr>
          <w:b/>
          <w:bCs/>
        </w:rPr>
      </w:pPr>
    </w:p>
    <w:p w14:paraId="5200C460" w14:textId="027A68A0" w:rsidR="005C6364" w:rsidRDefault="005C6364" w:rsidP="00103211">
      <w:pPr>
        <w:jc w:val="center"/>
        <w:rPr>
          <w:b/>
          <w:bCs/>
        </w:rPr>
      </w:pPr>
    </w:p>
    <w:p w14:paraId="2D0C7C1F" w14:textId="28F14F19" w:rsidR="005C6364" w:rsidRDefault="005C6364" w:rsidP="00103211">
      <w:pPr>
        <w:jc w:val="center"/>
        <w:rPr>
          <w:b/>
          <w:bCs/>
        </w:rPr>
      </w:pPr>
    </w:p>
    <w:p w14:paraId="4C74366B" w14:textId="21587386" w:rsidR="005E6924" w:rsidRDefault="005E6924" w:rsidP="00103211">
      <w:pPr>
        <w:jc w:val="center"/>
        <w:rPr>
          <w:b/>
          <w:bCs/>
        </w:rPr>
      </w:pPr>
    </w:p>
    <w:p w14:paraId="5954AE8D" w14:textId="20B92D05" w:rsidR="005E6924" w:rsidRDefault="005E6924" w:rsidP="00103211">
      <w:pPr>
        <w:jc w:val="center"/>
        <w:rPr>
          <w:b/>
          <w:bCs/>
        </w:rPr>
      </w:pPr>
    </w:p>
    <w:p w14:paraId="7B00CB77" w14:textId="7DAB93C2" w:rsidR="005E6924" w:rsidRDefault="005E6924" w:rsidP="00103211">
      <w:pPr>
        <w:jc w:val="center"/>
        <w:rPr>
          <w:b/>
          <w:bCs/>
        </w:rPr>
      </w:pPr>
    </w:p>
    <w:p w14:paraId="3A50769C" w14:textId="3BE2FF56" w:rsidR="00EF273B" w:rsidRDefault="00EF273B" w:rsidP="00103211">
      <w:pPr>
        <w:jc w:val="center"/>
        <w:rPr>
          <w:b/>
          <w:bCs/>
        </w:rPr>
      </w:pPr>
    </w:p>
    <w:p w14:paraId="0E6A56B8" w14:textId="208D8778" w:rsidR="00EF273B" w:rsidRDefault="00EF273B" w:rsidP="00103211">
      <w:pPr>
        <w:jc w:val="center"/>
        <w:rPr>
          <w:b/>
          <w:bCs/>
        </w:rPr>
      </w:pPr>
    </w:p>
    <w:p w14:paraId="7092CA07" w14:textId="4A5D5AAA" w:rsidR="00EF273B" w:rsidRDefault="00EF273B" w:rsidP="00103211">
      <w:pPr>
        <w:jc w:val="center"/>
        <w:rPr>
          <w:b/>
          <w:bCs/>
        </w:rPr>
      </w:pPr>
    </w:p>
    <w:p w14:paraId="7A6C09CA" w14:textId="1DC08904" w:rsidR="00EF273B" w:rsidRDefault="00EF273B" w:rsidP="00103211">
      <w:pPr>
        <w:jc w:val="center"/>
        <w:rPr>
          <w:b/>
          <w:bCs/>
        </w:rPr>
      </w:pPr>
    </w:p>
    <w:p w14:paraId="7E551107" w14:textId="207B2AB0" w:rsidR="00EF273B" w:rsidRDefault="00EF273B" w:rsidP="00103211">
      <w:pPr>
        <w:jc w:val="center"/>
        <w:rPr>
          <w:b/>
          <w:bCs/>
        </w:rPr>
      </w:pPr>
    </w:p>
    <w:p w14:paraId="30216034" w14:textId="0B74828F" w:rsidR="00EF273B" w:rsidRDefault="00EF273B" w:rsidP="00103211">
      <w:pPr>
        <w:jc w:val="center"/>
        <w:rPr>
          <w:b/>
          <w:bCs/>
        </w:rPr>
      </w:pPr>
    </w:p>
    <w:p w14:paraId="0FC16F5C" w14:textId="0AD9D3DF" w:rsidR="00EF273B" w:rsidRDefault="00EF273B" w:rsidP="00103211">
      <w:pPr>
        <w:jc w:val="center"/>
        <w:rPr>
          <w:b/>
          <w:bCs/>
        </w:rPr>
      </w:pPr>
    </w:p>
    <w:p w14:paraId="61A1D55F" w14:textId="188382AB" w:rsidR="00EF273B" w:rsidRDefault="00EF273B" w:rsidP="00103211">
      <w:pPr>
        <w:jc w:val="center"/>
        <w:rPr>
          <w:b/>
          <w:bCs/>
        </w:rPr>
      </w:pPr>
    </w:p>
    <w:p w14:paraId="083895D8" w14:textId="7DD92A06" w:rsidR="00EF273B" w:rsidRDefault="00EF273B" w:rsidP="00103211">
      <w:pPr>
        <w:jc w:val="center"/>
        <w:rPr>
          <w:b/>
          <w:bCs/>
        </w:rPr>
      </w:pPr>
    </w:p>
    <w:p w14:paraId="0F2E2EFB" w14:textId="79CCFDF7" w:rsidR="00EF273B" w:rsidRDefault="00EF273B" w:rsidP="00103211">
      <w:pPr>
        <w:jc w:val="center"/>
        <w:rPr>
          <w:b/>
          <w:bCs/>
        </w:rPr>
      </w:pPr>
    </w:p>
    <w:p w14:paraId="4837E211" w14:textId="22E89166" w:rsidR="00EF273B" w:rsidRDefault="00EF273B" w:rsidP="00103211">
      <w:pPr>
        <w:jc w:val="center"/>
        <w:rPr>
          <w:b/>
          <w:bCs/>
        </w:rPr>
      </w:pPr>
    </w:p>
    <w:p w14:paraId="4F1ECD1F" w14:textId="6BAFFAA5" w:rsidR="00EF273B" w:rsidRDefault="00EF273B" w:rsidP="00103211">
      <w:pPr>
        <w:jc w:val="center"/>
        <w:rPr>
          <w:b/>
          <w:bCs/>
        </w:rPr>
      </w:pPr>
    </w:p>
    <w:p w14:paraId="592F8AB8" w14:textId="0FE99B93" w:rsidR="00EF273B" w:rsidRDefault="00EF273B" w:rsidP="00103211">
      <w:pPr>
        <w:jc w:val="center"/>
        <w:rPr>
          <w:b/>
          <w:bCs/>
        </w:rPr>
      </w:pPr>
    </w:p>
    <w:p w14:paraId="10020B01" w14:textId="396CEC79" w:rsidR="00EF273B" w:rsidRDefault="00EF273B" w:rsidP="00103211">
      <w:pPr>
        <w:jc w:val="center"/>
        <w:rPr>
          <w:b/>
          <w:bCs/>
        </w:rPr>
      </w:pPr>
    </w:p>
    <w:p w14:paraId="22B89FE5" w14:textId="1FDAE80A" w:rsidR="00EF273B" w:rsidRDefault="00EF273B" w:rsidP="00103211">
      <w:pPr>
        <w:jc w:val="center"/>
        <w:rPr>
          <w:b/>
          <w:bCs/>
        </w:rPr>
      </w:pPr>
    </w:p>
    <w:p w14:paraId="08F45D39" w14:textId="77777777" w:rsidR="00FC3EA0" w:rsidRDefault="00FC3EA0" w:rsidP="00103211">
      <w:pPr>
        <w:jc w:val="center"/>
        <w:rPr>
          <w:b/>
          <w:bCs/>
        </w:rPr>
      </w:pPr>
    </w:p>
    <w:p w14:paraId="601E4ECA" w14:textId="3A082FC9" w:rsidR="00A87DC0" w:rsidRDefault="00A87DC0" w:rsidP="00103211">
      <w:pPr>
        <w:jc w:val="center"/>
        <w:rPr>
          <w:b/>
          <w:bCs/>
        </w:rPr>
        <w:sectPr w:rsidR="00A87DC0" w:rsidSect="00D00374">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1440" w:right="1440" w:bottom="1440" w:left="1440" w:header="720" w:footer="720" w:gutter="0"/>
          <w:pgNumType w:start="1"/>
          <w:cols w:space="720"/>
          <w:docGrid w:linePitch="360"/>
        </w:sectPr>
      </w:pPr>
    </w:p>
    <w:p w14:paraId="28AD2F0D" w14:textId="72DE2400" w:rsidR="00450014" w:rsidRDefault="00450014" w:rsidP="00450014">
      <w:pPr>
        <w:pStyle w:val="Heading1"/>
        <w:ind w:left="720"/>
        <w:rPr>
          <w:rFonts w:asciiTheme="minorHAnsi" w:hAnsiTheme="minorHAnsi" w:cstheme="minorHAnsi"/>
          <w:b/>
          <w:bCs/>
          <w:color w:val="FF6600"/>
          <w:sz w:val="26"/>
          <w:szCs w:val="26"/>
        </w:rPr>
      </w:pPr>
      <w:bookmarkStart w:id="1" w:name="_Toc92374204"/>
      <w:r w:rsidRPr="00450014">
        <w:rPr>
          <w:rFonts w:asciiTheme="minorHAnsi" w:hAnsiTheme="minorHAnsi" w:cstheme="minorHAnsi"/>
          <w:b/>
          <w:bCs/>
          <w:color w:val="FF6600"/>
          <w:sz w:val="26"/>
          <w:szCs w:val="26"/>
        </w:rPr>
        <w:lastRenderedPageBreak/>
        <w:t>Introduction</w:t>
      </w:r>
      <w:bookmarkEnd w:id="1"/>
    </w:p>
    <w:p w14:paraId="4F18110E" w14:textId="69532611" w:rsidR="00450014" w:rsidRDefault="00450014" w:rsidP="00450014"/>
    <w:p w14:paraId="2F5D81BE" w14:textId="14574F45" w:rsidR="000B27E9" w:rsidRDefault="000B27E9" w:rsidP="000B27E9">
      <w:pPr>
        <w:jc w:val="both"/>
      </w:pPr>
      <w:r>
        <w:t>Re</w:t>
      </w:r>
      <w:r w:rsidRPr="006A19CA">
        <w:t xml:space="preserve">strictive legislation, intimidation, and even the murder of journalists tarnish </w:t>
      </w:r>
      <w:r>
        <w:t>the</w:t>
      </w:r>
      <w:r w:rsidRPr="006A19CA">
        <w:t xml:space="preserve"> commitment to freedom of expression </w:t>
      </w:r>
      <w:r>
        <w:t xml:space="preserve">of the </w:t>
      </w:r>
      <w:r w:rsidRPr="006A19CA">
        <w:t xml:space="preserve">Southeast Asian countries. </w:t>
      </w:r>
      <w:r w:rsidRPr="00832323">
        <w:rPr>
          <w:rFonts w:ascii="Calibri" w:hAnsi="Calibri" w:cs="Calibri"/>
          <w:color w:val="000000"/>
        </w:rPr>
        <w:t>Vague and expansive laws are used to criminali</w:t>
      </w:r>
      <w:r>
        <w:rPr>
          <w:rFonts w:ascii="Calibri" w:hAnsi="Calibri" w:cs="Calibri"/>
          <w:color w:val="000000"/>
        </w:rPr>
        <w:t>s</w:t>
      </w:r>
      <w:r w:rsidRPr="00832323">
        <w:rPr>
          <w:rFonts w:ascii="Calibri" w:hAnsi="Calibri" w:cs="Calibri"/>
          <w:color w:val="000000"/>
        </w:rPr>
        <w:t xml:space="preserve">e legitimate online speech and infringe upon </w:t>
      </w:r>
      <w:r>
        <w:rPr>
          <w:rFonts w:ascii="Calibri" w:hAnsi="Calibri" w:cs="Calibri"/>
          <w:color w:val="000000"/>
        </w:rPr>
        <w:t>individuals</w:t>
      </w:r>
      <w:r w:rsidRPr="00832323">
        <w:rPr>
          <w:rFonts w:ascii="Calibri" w:hAnsi="Calibri" w:cs="Calibri"/>
          <w:color w:val="000000"/>
        </w:rPr>
        <w:t>’ right to freedom of expression</w:t>
      </w:r>
      <w:r>
        <w:rPr>
          <w:rFonts w:ascii="Calibri" w:hAnsi="Calibri" w:cs="Calibri"/>
          <w:color w:val="000000"/>
        </w:rPr>
        <w:t>,</w:t>
      </w:r>
      <w:r w:rsidRPr="00832323">
        <w:rPr>
          <w:rFonts w:ascii="Calibri" w:hAnsi="Calibri" w:cs="Calibri"/>
          <w:color w:val="000000"/>
        </w:rPr>
        <w:t xml:space="preserve"> by granting government</w:t>
      </w:r>
      <w:r>
        <w:rPr>
          <w:rFonts w:ascii="Calibri" w:hAnsi="Calibri" w:cs="Calibri"/>
          <w:color w:val="000000"/>
        </w:rPr>
        <w:t xml:space="preserve">s </w:t>
      </w:r>
      <w:r w:rsidRPr="00832323">
        <w:rPr>
          <w:rFonts w:ascii="Calibri" w:hAnsi="Calibri" w:cs="Calibri"/>
          <w:color w:val="000000"/>
        </w:rPr>
        <w:t>sweeping monitoring powers over digital communications</w:t>
      </w:r>
      <w:r>
        <w:rPr>
          <w:rFonts w:ascii="Calibri" w:hAnsi="Calibri" w:cs="Calibri"/>
          <w:color w:val="000000"/>
        </w:rPr>
        <w:t xml:space="preserve">. </w:t>
      </w:r>
      <w:r>
        <w:t>Lesè-majesté</w:t>
      </w:r>
      <w:r w:rsidRPr="006A19CA">
        <w:t xml:space="preserve">, sedition, slander, and </w:t>
      </w:r>
      <w:r w:rsidR="00535E43">
        <w:t>‘</w:t>
      </w:r>
      <w:r w:rsidRPr="006A19CA">
        <w:t>fake news</w:t>
      </w:r>
      <w:r w:rsidR="00535E43">
        <w:t>’</w:t>
      </w:r>
      <w:r w:rsidRPr="006A19CA">
        <w:t xml:space="preserve"> are just a few of the </w:t>
      </w:r>
      <w:r>
        <w:t>offenses invoked</w:t>
      </w:r>
      <w:r w:rsidRPr="006A19CA">
        <w:t xml:space="preserve"> to </w:t>
      </w:r>
      <w:r>
        <w:t>threaten and punish</w:t>
      </w:r>
      <w:r w:rsidRPr="006A19CA">
        <w:t xml:space="preserve"> journalists and individuals for exercising their right to free </w:t>
      </w:r>
      <w:r>
        <w:t xml:space="preserve">expression. </w:t>
      </w:r>
      <w:r w:rsidRPr="00846B03">
        <w:t xml:space="preserve">Furthermore, </w:t>
      </w:r>
      <w:r>
        <w:t>G</w:t>
      </w:r>
      <w:r w:rsidRPr="00846B03">
        <w:t>overnment</w:t>
      </w:r>
      <w:r>
        <w:t>s’</w:t>
      </w:r>
      <w:r w:rsidRPr="00846B03">
        <w:t xml:space="preserve"> efforts to limit freedom of expression have been documented through impositions on content on social media platforms, with many of these </w:t>
      </w:r>
      <w:r w:rsidR="00387D41">
        <w:t>impositions</w:t>
      </w:r>
      <w:r w:rsidRPr="00846B03">
        <w:t xml:space="preserve"> being introduced under the guise of protecting cybersecurity or combating </w:t>
      </w:r>
      <w:r w:rsidR="00535E43">
        <w:t>‘</w:t>
      </w:r>
      <w:r w:rsidRPr="00846B03">
        <w:t>fake news</w:t>
      </w:r>
      <w:r w:rsidR="00535E43">
        <w:t xml:space="preserve">’. </w:t>
      </w:r>
      <w:r>
        <w:t xml:space="preserve">All these aspects, along with </w:t>
      </w:r>
      <w:r w:rsidR="002D3B28">
        <w:t>a</w:t>
      </w:r>
      <w:r>
        <w:t xml:space="preserve"> lack of procedural safeguards and independent oversight, as well as problematic appeals processes, have led to a shrinking civic space. </w:t>
      </w:r>
    </w:p>
    <w:p w14:paraId="31472EAA" w14:textId="77777777" w:rsidR="000B27E9" w:rsidRDefault="000B27E9" w:rsidP="000B27E9">
      <w:pPr>
        <w:jc w:val="both"/>
      </w:pPr>
    </w:p>
    <w:p w14:paraId="642D5FDE" w14:textId="576B22EB" w:rsidR="00BC37B4" w:rsidRDefault="000B27E9" w:rsidP="000B27E9">
      <w:pPr>
        <w:jc w:val="both"/>
      </w:pPr>
      <w:r>
        <w:t xml:space="preserve">As a result, a rise in digital dictatorship has been recorded in Southeast Asia, characterised by several trends that will be analysed in this Joint Submission. The Joint Submission focuses on eight Southeast Asian countries, namely Cambodia, Indonesia, Malaysia, Myanmar, Singapore, Thailand and Vietnam, </w:t>
      </w:r>
      <w:r w:rsidR="000276B5">
        <w:t>highlighting</w:t>
      </w:r>
      <w:r>
        <w:t xml:space="preserve"> the threats and challenges that journalists </w:t>
      </w:r>
      <w:r w:rsidR="00474A29">
        <w:t>encounter</w:t>
      </w:r>
      <w:r>
        <w:t xml:space="preserve"> in conducting their legitimate work.</w:t>
      </w:r>
      <w:r w:rsidR="00BC37B4">
        <w:t xml:space="preserve"> </w:t>
      </w:r>
      <w:r w:rsidR="00BC37B4" w:rsidRPr="00BC37B4">
        <w:t xml:space="preserve">This Joint Submission articulates the broad pattern of abuse of journalists and media across the </w:t>
      </w:r>
      <w:r w:rsidR="00BC37B4">
        <w:t>region</w:t>
      </w:r>
      <w:r w:rsidR="00BC37B4" w:rsidRPr="00BC37B4">
        <w:t xml:space="preserve"> where legal provisions curtail the right to freedom of expression, by outlining legal frameworks and </w:t>
      </w:r>
      <w:r w:rsidR="00B556C6">
        <w:t>relevant</w:t>
      </w:r>
      <w:r w:rsidR="00BC37B4" w:rsidRPr="00BC37B4">
        <w:t xml:space="preserve"> cases for each t</w:t>
      </w:r>
      <w:r w:rsidR="00F12AE8">
        <w:t>rend</w:t>
      </w:r>
      <w:r w:rsidR="00BC37B4" w:rsidRPr="00BC37B4">
        <w:t>.</w:t>
      </w:r>
    </w:p>
    <w:p w14:paraId="5F8C36BD" w14:textId="77777777" w:rsidR="00BC37B4" w:rsidRDefault="00BC37B4" w:rsidP="000B27E9">
      <w:pPr>
        <w:jc w:val="both"/>
      </w:pPr>
    </w:p>
    <w:p w14:paraId="12D60507" w14:textId="7738E764" w:rsidR="000B27E9" w:rsidRDefault="000B27E9" w:rsidP="000B27E9">
      <w:pPr>
        <w:jc w:val="both"/>
      </w:pPr>
    </w:p>
    <w:p w14:paraId="378BAC25" w14:textId="77777777" w:rsidR="000B27E9" w:rsidRDefault="000B27E9" w:rsidP="000B27E9">
      <w:pPr>
        <w:jc w:val="both"/>
      </w:pPr>
    </w:p>
    <w:p w14:paraId="49827BAD" w14:textId="2DCF8858" w:rsidR="00450014" w:rsidRDefault="00450014" w:rsidP="00450014">
      <w:pPr>
        <w:jc w:val="both"/>
        <w:rPr>
          <w:b/>
          <w:bCs/>
        </w:rPr>
      </w:pPr>
    </w:p>
    <w:p w14:paraId="44760A87" w14:textId="7F7EAE56" w:rsidR="00450014" w:rsidRDefault="00450014" w:rsidP="00450014">
      <w:pPr>
        <w:jc w:val="both"/>
        <w:rPr>
          <w:b/>
          <w:bCs/>
        </w:rPr>
      </w:pPr>
    </w:p>
    <w:p w14:paraId="39F31C84" w14:textId="3E99D6C9" w:rsidR="00450014" w:rsidRDefault="00450014" w:rsidP="00450014">
      <w:pPr>
        <w:jc w:val="both"/>
        <w:rPr>
          <w:b/>
          <w:bCs/>
        </w:rPr>
      </w:pPr>
    </w:p>
    <w:p w14:paraId="2ED1A6E6" w14:textId="3BFCA324" w:rsidR="00450014" w:rsidRDefault="00450014" w:rsidP="00450014">
      <w:pPr>
        <w:jc w:val="both"/>
        <w:rPr>
          <w:b/>
          <w:bCs/>
        </w:rPr>
      </w:pPr>
    </w:p>
    <w:p w14:paraId="660B70E5" w14:textId="5FF6F2B5" w:rsidR="00450014" w:rsidRDefault="00450014" w:rsidP="00450014">
      <w:pPr>
        <w:jc w:val="both"/>
        <w:rPr>
          <w:b/>
          <w:bCs/>
        </w:rPr>
      </w:pPr>
    </w:p>
    <w:p w14:paraId="1FC9EAB7" w14:textId="203E239B" w:rsidR="00450014" w:rsidRDefault="00450014" w:rsidP="00450014">
      <w:pPr>
        <w:jc w:val="both"/>
        <w:rPr>
          <w:b/>
          <w:bCs/>
        </w:rPr>
      </w:pPr>
    </w:p>
    <w:p w14:paraId="0AE8C2D6" w14:textId="1E8730D6" w:rsidR="00450014" w:rsidRDefault="00450014" w:rsidP="00450014">
      <w:pPr>
        <w:jc w:val="both"/>
        <w:rPr>
          <w:b/>
          <w:bCs/>
        </w:rPr>
      </w:pPr>
    </w:p>
    <w:p w14:paraId="436931D9" w14:textId="35AA1CD6" w:rsidR="00450014" w:rsidRDefault="00450014" w:rsidP="00450014">
      <w:pPr>
        <w:jc w:val="both"/>
        <w:rPr>
          <w:b/>
          <w:bCs/>
        </w:rPr>
      </w:pPr>
    </w:p>
    <w:p w14:paraId="5A2110C3" w14:textId="418CEC92" w:rsidR="00450014" w:rsidRDefault="00450014" w:rsidP="00450014">
      <w:pPr>
        <w:jc w:val="both"/>
        <w:rPr>
          <w:b/>
          <w:bCs/>
        </w:rPr>
      </w:pPr>
    </w:p>
    <w:p w14:paraId="565C6DD0" w14:textId="32ED970F" w:rsidR="00450014" w:rsidRDefault="00450014" w:rsidP="00450014">
      <w:pPr>
        <w:jc w:val="both"/>
        <w:rPr>
          <w:b/>
          <w:bCs/>
        </w:rPr>
      </w:pPr>
    </w:p>
    <w:p w14:paraId="5FC8F3C3" w14:textId="3B3C6D76" w:rsidR="00450014" w:rsidRDefault="00450014" w:rsidP="00450014">
      <w:pPr>
        <w:jc w:val="both"/>
        <w:rPr>
          <w:b/>
          <w:bCs/>
        </w:rPr>
      </w:pPr>
    </w:p>
    <w:p w14:paraId="184017BE" w14:textId="6DDB9FA0" w:rsidR="00450014" w:rsidRDefault="00450014" w:rsidP="00450014">
      <w:pPr>
        <w:jc w:val="both"/>
        <w:rPr>
          <w:b/>
          <w:bCs/>
        </w:rPr>
      </w:pPr>
    </w:p>
    <w:p w14:paraId="1D87A188" w14:textId="774CA12A" w:rsidR="00450014" w:rsidRDefault="00450014" w:rsidP="00450014">
      <w:pPr>
        <w:jc w:val="both"/>
        <w:rPr>
          <w:b/>
          <w:bCs/>
        </w:rPr>
      </w:pPr>
    </w:p>
    <w:p w14:paraId="51CFC264" w14:textId="6A33307B" w:rsidR="00450014" w:rsidRDefault="00450014" w:rsidP="00450014">
      <w:pPr>
        <w:jc w:val="both"/>
        <w:rPr>
          <w:b/>
          <w:bCs/>
        </w:rPr>
      </w:pPr>
    </w:p>
    <w:p w14:paraId="48D7BFA4" w14:textId="17DFD211" w:rsidR="006F47B5" w:rsidRDefault="006F47B5" w:rsidP="00450014">
      <w:pPr>
        <w:jc w:val="both"/>
        <w:rPr>
          <w:b/>
          <w:bCs/>
        </w:rPr>
      </w:pPr>
    </w:p>
    <w:p w14:paraId="008AA7B4" w14:textId="6250497A" w:rsidR="006F47B5" w:rsidRDefault="006F47B5" w:rsidP="00450014">
      <w:pPr>
        <w:jc w:val="both"/>
        <w:rPr>
          <w:b/>
          <w:bCs/>
        </w:rPr>
      </w:pPr>
    </w:p>
    <w:p w14:paraId="3D1FCA27" w14:textId="079B10A4" w:rsidR="006F47B5" w:rsidRDefault="006F47B5" w:rsidP="00450014">
      <w:pPr>
        <w:jc w:val="both"/>
        <w:rPr>
          <w:b/>
          <w:bCs/>
        </w:rPr>
      </w:pPr>
    </w:p>
    <w:p w14:paraId="62DA0837" w14:textId="617A1F5D" w:rsidR="006F47B5" w:rsidRDefault="006F47B5" w:rsidP="00450014">
      <w:pPr>
        <w:jc w:val="both"/>
        <w:rPr>
          <w:b/>
          <w:bCs/>
        </w:rPr>
      </w:pPr>
    </w:p>
    <w:p w14:paraId="25121684" w14:textId="77777777" w:rsidR="006F47B5" w:rsidRDefault="006F47B5" w:rsidP="00450014">
      <w:pPr>
        <w:jc w:val="both"/>
        <w:rPr>
          <w:b/>
          <w:bCs/>
        </w:rPr>
      </w:pPr>
    </w:p>
    <w:p w14:paraId="72C04E1E" w14:textId="072A5FCB" w:rsidR="00450014" w:rsidRDefault="00450014" w:rsidP="00450014">
      <w:pPr>
        <w:jc w:val="both"/>
        <w:rPr>
          <w:b/>
          <w:bCs/>
        </w:rPr>
      </w:pPr>
    </w:p>
    <w:p w14:paraId="7FA9A8F6" w14:textId="77777777" w:rsidR="00B84119" w:rsidRDefault="00B84119" w:rsidP="00450014">
      <w:pPr>
        <w:jc w:val="both"/>
        <w:rPr>
          <w:b/>
          <w:bCs/>
        </w:rPr>
      </w:pPr>
    </w:p>
    <w:p w14:paraId="4C12ECA0" w14:textId="0D0C9570" w:rsidR="00450014" w:rsidRDefault="00450014" w:rsidP="00450014">
      <w:pPr>
        <w:jc w:val="both"/>
        <w:rPr>
          <w:b/>
          <w:bCs/>
        </w:rPr>
      </w:pPr>
    </w:p>
    <w:p w14:paraId="36CD9EF6" w14:textId="095822D4" w:rsidR="00450014" w:rsidRDefault="00450014" w:rsidP="00450014">
      <w:pPr>
        <w:jc w:val="both"/>
        <w:rPr>
          <w:b/>
          <w:bCs/>
        </w:rPr>
      </w:pPr>
    </w:p>
    <w:p w14:paraId="19A21F47" w14:textId="5F770416" w:rsidR="00103211" w:rsidRPr="00CC4325" w:rsidRDefault="00103211" w:rsidP="00450014">
      <w:pPr>
        <w:pStyle w:val="Heading1"/>
        <w:numPr>
          <w:ilvl w:val="0"/>
          <w:numId w:val="33"/>
        </w:numPr>
        <w:jc w:val="both"/>
        <w:rPr>
          <w:rFonts w:asciiTheme="minorHAnsi" w:hAnsiTheme="minorHAnsi" w:cstheme="minorHAnsi"/>
          <w:b/>
          <w:bCs/>
          <w:color w:val="FF6600"/>
          <w:sz w:val="26"/>
          <w:szCs w:val="26"/>
        </w:rPr>
      </w:pPr>
      <w:bookmarkStart w:id="2" w:name="_Toc92374205"/>
      <w:r w:rsidRPr="00CC4325">
        <w:rPr>
          <w:rFonts w:asciiTheme="minorHAnsi" w:hAnsiTheme="minorHAnsi" w:cstheme="minorHAnsi"/>
          <w:b/>
          <w:bCs/>
          <w:color w:val="FF6600"/>
          <w:sz w:val="26"/>
          <w:szCs w:val="26"/>
        </w:rPr>
        <w:t>Telling the Truth is now a crime under SEA’s repressive ICT and Defamation Laws</w:t>
      </w:r>
      <w:bookmarkEnd w:id="2"/>
    </w:p>
    <w:p w14:paraId="4E114254" w14:textId="77777777" w:rsidR="00B84119" w:rsidRDefault="00B84119" w:rsidP="00CC161C">
      <w:pPr>
        <w:contextualSpacing/>
        <w:jc w:val="both"/>
      </w:pPr>
    </w:p>
    <w:p w14:paraId="55B79E2D" w14:textId="190ACAC2" w:rsidR="00463EE4" w:rsidRPr="00832323" w:rsidRDefault="00463EE4" w:rsidP="00CC161C">
      <w:pPr>
        <w:contextualSpacing/>
        <w:jc w:val="both"/>
      </w:pPr>
      <w:r w:rsidRPr="00832323">
        <w:t xml:space="preserve">The provisions under repressive </w:t>
      </w:r>
      <w:r w:rsidR="007B1B59">
        <w:t xml:space="preserve">ICT </w:t>
      </w:r>
      <w:r w:rsidRPr="00832323">
        <w:t>and defamation laws in Southeast Asia are weaponi</w:t>
      </w:r>
      <w:r w:rsidR="00932482">
        <w:t>s</w:t>
      </w:r>
      <w:r w:rsidRPr="00832323">
        <w:t xml:space="preserve">ed to target online freedom of expression </w:t>
      </w:r>
      <w:r w:rsidR="005220FF">
        <w:t>and</w:t>
      </w:r>
      <w:r w:rsidRPr="00832323">
        <w:t xml:space="preserve"> </w:t>
      </w:r>
      <w:r w:rsidR="00B556C6">
        <w:t xml:space="preserve">to </w:t>
      </w:r>
      <w:r w:rsidRPr="00832323">
        <w:t>harass</w:t>
      </w:r>
      <w:r w:rsidR="005220FF">
        <w:t xml:space="preserve"> and silence</w:t>
      </w:r>
      <w:r w:rsidRPr="00832323">
        <w:t xml:space="preserve"> journalists, activists, human rights defenders</w:t>
      </w:r>
      <w:r w:rsidR="005220FF">
        <w:t xml:space="preserve"> as well as </w:t>
      </w:r>
      <w:r w:rsidRPr="00832323">
        <w:t>critics</w:t>
      </w:r>
      <w:r w:rsidR="005220FF">
        <w:t>.</w:t>
      </w:r>
    </w:p>
    <w:p w14:paraId="7FBFA9BA" w14:textId="6A8AD705" w:rsidR="00C24D99" w:rsidRPr="00CC4325" w:rsidRDefault="00C24D99" w:rsidP="00AE3671"/>
    <w:p w14:paraId="68132ECF" w14:textId="61CA65CD" w:rsidR="00AE3671" w:rsidRPr="0026790B" w:rsidRDefault="0048589D" w:rsidP="00C61F52">
      <w:pPr>
        <w:pStyle w:val="NormalWeb"/>
        <w:spacing w:before="0" w:beforeAutospacing="0" w:after="160" w:afterAutospacing="0"/>
        <w:contextualSpacing/>
        <w:jc w:val="both"/>
        <w:rPr>
          <w:rFonts w:ascii="Calibri" w:hAnsi="Calibri" w:cs="Calibri"/>
          <w:color w:val="000000"/>
          <w:sz w:val="22"/>
          <w:szCs w:val="22"/>
          <w:lang w:val="en-GB"/>
        </w:rPr>
      </w:pPr>
      <w:r>
        <w:rPr>
          <w:rFonts w:ascii="Calibri" w:hAnsi="Calibri" w:cs="Calibri"/>
          <w:color w:val="000000"/>
          <w:sz w:val="22"/>
          <w:szCs w:val="22"/>
          <w:lang w:val="en-GB"/>
        </w:rPr>
        <w:t xml:space="preserve">In </w:t>
      </w:r>
      <w:r w:rsidRPr="00AE3671">
        <w:rPr>
          <w:rFonts w:ascii="Calibri" w:hAnsi="Calibri" w:cs="Calibri"/>
          <w:b/>
          <w:bCs/>
          <w:color w:val="000000"/>
          <w:sz w:val="22"/>
          <w:szCs w:val="22"/>
          <w:lang w:val="en-GB"/>
        </w:rPr>
        <w:t>Cambodia</w:t>
      </w:r>
      <w:r>
        <w:rPr>
          <w:rFonts w:ascii="Calibri" w:hAnsi="Calibri" w:cs="Calibri"/>
          <w:color w:val="000000"/>
          <w:sz w:val="22"/>
          <w:szCs w:val="22"/>
          <w:lang w:val="en-GB"/>
        </w:rPr>
        <w:t>, d</w:t>
      </w:r>
      <w:r w:rsidR="00527F3B" w:rsidRPr="00832323">
        <w:rPr>
          <w:rFonts w:ascii="Calibri" w:hAnsi="Calibri" w:cs="Calibri"/>
          <w:color w:val="000000"/>
          <w:sz w:val="22"/>
          <w:szCs w:val="22"/>
          <w:lang w:val="en-GB"/>
        </w:rPr>
        <w:t xml:space="preserve">efamation </w:t>
      </w:r>
      <w:r w:rsidR="00082C81">
        <w:rPr>
          <w:rFonts w:ascii="Calibri" w:hAnsi="Calibri" w:cs="Calibri"/>
          <w:color w:val="000000"/>
          <w:sz w:val="22"/>
          <w:szCs w:val="22"/>
          <w:lang w:val="en-GB"/>
        </w:rPr>
        <w:t xml:space="preserve">provisions are </w:t>
      </w:r>
      <w:r w:rsidR="00527F3B" w:rsidRPr="00832323">
        <w:rPr>
          <w:rFonts w:ascii="Calibri" w:hAnsi="Calibri" w:cs="Calibri"/>
          <w:color w:val="000000"/>
          <w:sz w:val="22"/>
          <w:szCs w:val="22"/>
          <w:lang w:val="en-GB"/>
        </w:rPr>
        <w:t>mostly used to silence dissent or critical voices</w:t>
      </w:r>
      <w:r w:rsidR="00527F3B" w:rsidRPr="00832323">
        <w:rPr>
          <w:rFonts w:ascii="Calibri" w:hAnsi="Calibri" w:cs="Calibri"/>
          <w:color w:val="000000"/>
          <w:lang w:val="en-GB"/>
        </w:rPr>
        <w:t xml:space="preserve">. </w:t>
      </w:r>
      <w:r w:rsidR="00066042" w:rsidRPr="00832323">
        <w:rPr>
          <w:rFonts w:ascii="Calibri" w:hAnsi="Calibri" w:cs="Calibri"/>
          <w:color w:val="000000"/>
          <w:sz w:val="22"/>
          <w:szCs w:val="22"/>
          <w:lang w:val="en-GB"/>
        </w:rPr>
        <w:t>Under the Criminal Code, individuals</w:t>
      </w:r>
      <w:r w:rsidR="00066042" w:rsidRPr="00832323">
        <w:rPr>
          <w:rFonts w:ascii="Calibri" w:hAnsi="Calibri" w:cs="Calibri"/>
          <w:color w:val="000000"/>
          <w:lang w:val="en-GB"/>
        </w:rPr>
        <w:t xml:space="preserve"> </w:t>
      </w:r>
      <w:r w:rsidR="00066042" w:rsidRPr="00832323">
        <w:rPr>
          <w:rFonts w:ascii="Calibri" w:hAnsi="Calibri" w:cs="Calibri"/>
          <w:color w:val="000000"/>
          <w:sz w:val="22"/>
          <w:szCs w:val="22"/>
          <w:lang w:val="en-GB"/>
        </w:rPr>
        <w:t>can be penali</w:t>
      </w:r>
      <w:r w:rsidR="00082C81">
        <w:rPr>
          <w:rFonts w:ascii="Calibri" w:hAnsi="Calibri" w:cs="Calibri"/>
          <w:color w:val="000000"/>
          <w:sz w:val="22"/>
          <w:szCs w:val="22"/>
          <w:lang w:val="en-GB"/>
        </w:rPr>
        <w:t>s</w:t>
      </w:r>
      <w:r w:rsidR="00066042" w:rsidRPr="00832323">
        <w:rPr>
          <w:rFonts w:ascii="Calibri" w:hAnsi="Calibri" w:cs="Calibri"/>
          <w:color w:val="000000"/>
          <w:sz w:val="22"/>
          <w:szCs w:val="22"/>
          <w:lang w:val="en-GB"/>
        </w:rPr>
        <w:t xml:space="preserve">ed for making statements </w:t>
      </w:r>
      <w:r w:rsidR="00844754">
        <w:rPr>
          <w:rFonts w:ascii="Calibri" w:hAnsi="Calibri" w:cs="Calibri"/>
          <w:color w:val="000000"/>
          <w:sz w:val="22"/>
          <w:szCs w:val="22"/>
          <w:lang w:val="en-GB"/>
        </w:rPr>
        <w:t xml:space="preserve">or sharing any audio-visual communication </w:t>
      </w:r>
      <w:r w:rsidR="00066042" w:rsidRPr="00832323">
        <w:rPr>
          <w:rFonts w:ascii="Calibri" w:hAnsi="Calibri" w:cs="Calibri"/>
          <w:color w:val="000000"/>
          <w:sz w:val="22"/>
          <w:szCs w:val="22"/>
          <w:lang w:val="en-GB"/>
        </w:rPr>
        <w:t>that affect the reputation of a person or institution</w:t>
      </w:r>
      <w:r w:rsidR="002F64C1">
        <w:rPr>
          <w:rFonts w:ascii="Calibri" w:hAnsi="Calibri" w:cs="Calibri"/>
          <w:color w:val="000000"/>
          <w:sz w:val="22"/>
          <w:szCs w:val="22"/>
          <w:lang w:val="en-GB"/>
        </w:rPr>
        <w:t>,</w:t>
      </w:r>
      <w:r w:rsidR="00066042" w:rsidRPr="00832323">
        <w:rPr>
          <w:rFonts w:ascii="Calibri" w:hAnsi="Calibri" w:cs="Calibri"/>
          <w:color w:val="000000"/>
          <w:sz w:val="22"/>
          <w:szCs w:val="22"/>
          <w:lang w:val="en-GB"/>
        </w:rPr>
        <w:t xml:space="preserve"> or for purported outrageous expression.</w:t>
      </w:r>
      <w:r w:rsidR="00AE3671" w:rsidRPr="008F15B0">
        <w:rPr>
          <w:rStyle w:val="EndnoteReference"/>
          <w:rFonts w:ascii="Calibri" w:hAnsi="Calibri" w:cs="Calibri"/>
          <w:color w:val="000000"/>
          <w:sz w:val="22"/>
          <w:szCs w:val="22"/>
          <w:lang w:val="en-GB"/>
        </w:rPr>
        <w:endnoteReference w:id="1"/>
      </w:r>
      <w:r w:rsidR="00AE3671" w:rsidRPr="008F15B0">
        <w:rPr>
          <w:rFonts w:ascii="Calibri" w:hAnsi="Calibri" w:cs="Calibri"/>
          <w:color w:val="000000"/>
          <w:sz w:val="22"/>
          <w:szCs w:val="22"/>
          <w:lang w:val="en-GB"/>
        </w:rPr>
        <w:t xml:space="preserve"> Journalists have been targeted for defamation on numerous occasions, </w:t>
      </w:r>
      <w:r w:rsidR="00D35620">
        <w:rPr>
          <w:rFonts w:ascii="Calibri" w:hAnsi="Calibri" w:cs="Calibri"/>
          <w:color w:val="000000"/>
          <w:sz w:val="22"/>
          <w:szCs w:val="22"/>
          <w:lang w:val="en-GB"/>
        </w:rPr>
        <w:t>including</w:t>
      </w:r>
      <w:r w:rsidR="00AE3671" w:rsidRPr="008F15B0">
        <w:rPr>
          <w:rFonts w:ascii="Calibri" w:hAnsi="Calibri" w:cs="Calibri"/>
          <w:color w:val="000000"/>
          <w:sz w:val="22"/>
          <w:szCs w:val="22"/>
          <w:lang w:val="en-GB"/>
        </w:rPr>
        <w:t xml:space="preserve"> in</w:t>
      </w:r>
      <w:r w:rsidR="00AE3671">
        <w:rPr>
          <w:rFonts w:ascii="Calibri" w:hAnsi="Calibri" w:cs="Calibri"/>
          <w:color w:val="000000"/>
          <w:sz w:val="22"/>
          <w:szCs w:val="22"/>
          <w:lang w:val="en-GB"/>
        </w:rPr>
        <w:t xml:space="preserve"> two </w:t>
      </w:r>
      <w:r w:rsidR="00D35620">
        <w:rPr>
          <w:rFonts w:ascii="Calibri" w:hAnsi="Calibri" w:cs="Calibri"/>
          <w:color w:val="000000"/>
          <w:sz w:val="22"/>
          <w:szCs w:val="22"/>
          <w:lang w:val="en-GB"/>
        </w:rPr>
        <w:t>events</w:t>
      </w:r>
      <w:r w:rsidR="00AE3671">
        <w:rPr>
          <w:rFonts w:ascii="Calibri" w:hAnsi="Calibri" w:cs="Calibri"/>
          <w:color w:val="000000"/>
          <w:sz w:val="22"/>
          <w:szCs w:val="22"/>
          <w:lang w:val="en-GB"/>
        </w:rPr>
        <w:t xml:space="preserve"> from</w:t>
      </w:r>
      <w:r w:rsidR="00AE3671" w:rsidRPr="008F15B0">
        <w:rPr>
          <w:rFonts w:ascii="Calibri" w:hAnsi="Calibri" w:cs="Calibri"/>
          <w:color w:val="000000"/>
          <w:sz w:val="22"/>
          <w:szCs w:val="22"/>
          <w:lang w:val="en-GB"/>
        </w:rPr>
        <w:t xml:space="preserve"> March 2020</w:t>
      </w:r>
      <w:r w:rsidR="00AE3671" w:rsidRPr="00BA6C69">
        <w:rPr>
          <w:rStyle w:val="EndnoteReference"/>
          <w:rFonts w:ascii="Calibri" w:hAnsi="Calibri" w:cs="Calibri"/>
          <w:color w:val="000000"/>
          <w:sz w:val="22"/>
          <w:szCs w:val="22"/>
          <w:lang w:val="en-GB"/>
        </w:rPr>
        <w:endnoteReference w:id="2"/>
      </w:r>
      <w:r w:rsidR="00AE3671">
        <w:rPr>
          <w:rFonts w:ascii="Calibri" w:hAnsi="Calibri" w:cs="Calibri"/>
          <w:color w:val="000000"/>
          <w:sz w:val="22"/>
          <w:szCs w:val="22"/>
          <w:lang w:val="en-GB"/>
        </w:rPr>
        <w:t xml:space="preserve"> and September 2021</w:t>
      </w:r>
      <w:r w:rsidR="00AE3671" w:rsidRPr="00BA6C69">
        <w:rPr>
          <w:rStyle w:val="EndnoteReference"/>
          <w:rFonts w:ascii="Calibri" w:hAnsi="Calibri" w:cs="Calibri"/>
          <w:color w:val="000000"/>
          <w:sz w:val="22"/>
          <w:szCs w:val="22"/>
          <w:lang w:val="en-GB"/>
        </w:rPr>
        <w:endnoteReference w:id="3"/>
      </w:r>
      <w:r w:rsidR="00AE3671">
        <w:rPr>
          <w:rFonts w:ascii="Calibri" w:hAnsi="Calibri" w:cs="Calibri"/>
          <w:color w:val="000000"/>
          <w:sz w:val="22"/>
          <w:szCs w:val="22"/>
          <w:lang w:val="en-GB"/>
        </w:rPr>
        <w:t xml:space="preserve">, when they </w:t>
      </w:r>
      <w:r w:rsidR="00D35620">
        <w:rPr>
          <w:rFonts w:ascii="Calibri" w:hAnsi="Calibri" w:cs="Calibri"/>
          <w:color w:val="000000"/>
          <w:sz w:val="22"/>
          <w:szCs w:val="22"/>
          <w:lang w:val="en-GB"/>
        </w:rPr>
        <w:t>were</w:t>
      </w:r>
      <w:r w:rsidR="00AE3671">
        <w:rPr>
          <w:rFonts w:ascii="Calibri" w:hAnsi="Calibri" w:cs="Calibri"/>
          <w:color w:val="000000"/>
          <w:sz w:val="22"/>
          <w:szCs w:val="22"/>
          <w:lang w:val="en-GB"/>
        </w:rPr>
        <w:t xml:space="preserve"> summoned and respectively sentenced over their reporting on a land dispute. </w:t>
      </w:r>
      <w:r w:rsidR="00AE3671" w:rsidRPr="00BA6C69">
        <w:rPr>
          <w:rFonts w:ascii="Calibri" w:hAnsi="Calibri" w:cs="Calibri"/>
          <w:color w:val="000000"/>
          <w:sz w:val="22"/>
          <w:szCs w:val="22"/>
          <w:lang w:val="en-GB"/>
        </w:rPr>
        <w:t xml:space="preserve">In addition to defamation provisions, a range of </w:t>
      </w:r>
      <w:r w:rsidR="00AE3671">
        <w:rPr>
          <w:rFonts w:ascii="Calibri" w:hAnsi="Calibri" w:cs="Calibri"/>
          <w:color w:val="000000"/>
          <w:sz w:val="22"/>
          <w:szCs w:val="22"/>
          <w:lang w:val="en-GB"/>
        </w:rPr>
        <w:t>laws</w:t>
      </w:r>
      <w:r w:rsidR="00AE3671" w:rsidRPr="00BA6C69">
        <w:rPr>
          <w:rStyle w:val="EndnoteReference"/>
          <w:rFonts w:ascii="Calibri" w:hAnsi="Calibri" w:cs="Calibri"/>
          <w:color w:val="000000"/>
          <w:sz w:val="22"/>
          <w:szCs w:val="22"/>
          <w:lang w:val="en-GB"/>
        </w:rPr>
        <w:endnoteReference w:id="4"/>
      </w:r>
      <w:r w:rsidR="00AE3671">
        <w:rPr>
          <w:rFonts w:ascii="Calibri" w:hAnsi="Calibri" w:cs="Calibri"/>
          <w:color w:val="000000"/>
          <w:sz w:val="22"/>
          <w:szCs w:val="22"/>
          <w:lang w:val="en-GB"/>
        </w:rPr>
        <w:t xml:space="preserve"> and </w:t>
      </w:r>
      <w:r w:rsidR="00AE3671" w:rsidRPr="00BA6C69">
        <w:rPr>
          <w:rFonts w:ascii="Calibri" w:hAnsi="Calibri" w:cs="Calibri"/>
          <w:color w:val="000000"/>
          <w:sz w:val="22"/>
          <w:szCs w:val="22"/>
          <w:lang w:val="en-GB"/>
        </w:rPr>
        <w:t>provisions in the Criminal Code</w:t>
      </w:r>
      <w:r w:rsidR="00AE3671" w:rsidRPr="00BA6C69">
        <w:rPr>
          <w:rStyle w:val="EndnoteReference"/>
          <w:rFonts w:ascii="Calibri" w:hAnsi="Calibri" w:cs="Calibri"/>
          <w:color w:val="000000"/>
          <w:sz w:val="22"/>
          <w:szCs w:val="22"/>
          <w:lang w:val="en-GB"/>
        </w:rPr>
        <w:endnoteReference w:id="5"/>
      </w:r>
      <w:r w:rsidR="00AE3671" w:rsidRPr="00BA6C69">
        <w:rPr>
          <w:rFonts w:ascii="Calibri" w:hAnsi="Calibri" w:cs="Calibri"/>
          <w:color w:val="000000"/>
          <w:sz w:val="22"/>
          <w:szCs w:val="22"/>
          <w:lang w:val="en-GB"/>
        </w:rPr>
        <w:t xml:space="preserve"> unduly restrict freedom of expression and stifle criticism</w:t>
      </w:r>
      <w:r w:rsidR="00AE3671">
        <w:rPr>
          <w:rFonts w:ascii="Calibri" w:hAnsi="Calibri" w:cs="Calibri"/>
          <w:color w:val="000000"/>
          <w:sz w:val="22"/>
          <w:szCs w:val="22"/>
          <w:lang w:val="en-GB"/>
        </w:rPr>
        <w:t xml:space="preserve">, </w:t>
      </w:r>
      <w:r w:rsidR="00AE3671" w:rsidRPr="00BA6C69">
        <w:rPr>
          <w:rFonts w:ascii="Calibri" w:hAnsi="Calibri" w:cs="Calibri"/>
          <w:color w:val="000000"/>
          <w:sz w:val="22"/>
          <w:szCs w:val="22"/>
          <w:lang w:val="en-GB"/>
        </w:rPr>
        <w:t>while the NIG Sub-Decree on the Establishment of the National Internet Gateway (NIG Sub-Decree) grants authorities overbearing surveillance powers, potentially allowing for content blocking prior to its publication.</w:t>
      </w:r>
      <w:r w:rsidR="00AE3671" w:rsidRPr="00BA6C69">
        <w:rPr>
          <w:rStyle w:val="EndnoteReference"/>
          <w:rFonts w:ascii="Calibri" w:hAnsi="Calibri" w:cs="Calibri"/>
          <w:color w:val="000000"/>
          <w:sz w:val="22"/>
          <w:szCs w:val="22"/>
          <w:lang w:val="en-GB"/>
        </w:rPr>
        <w:endnoteReference w:id="6"/>
      </w:r>
      <w:r w:rsidR="00AE3671" w:rsidRPr="00BA6C69">
        <w:rPr>
          <w:rFonts w:ascii="Calibri" w:hAnsi="Calibri" w:cs="Calibri"/>
          <w:color w:val="000000"/>
          <w:sz w:val="22"/>
          <w:szCs w:val="22"/>
          <w:lang w:val="en-GB"/>
        </w:rPr>
        <w:t xml:space="preserve"> Other laws still in the legislative process, contain provisions that restrict or criminalise online expression.</w:t>
      </w:r>
      <w:r w:rsidR="00AE3671" w:rsidRPr="00BA6C69">
        <w:rPr>
          <w:rStyle w:val="EndnoteReference"/>
          <w:rFonts w:ascii="Calibri" w:hAnsi="Calibri" w:cs="Calibri"/>
          <w:color w:val="000000"/>
          <w:sz w:val="22"/>
          <w:szCs w:val="22"/>
          <w:lang w:val="en-GB"/>
        </w:rPr>
        <w:endnoteReference w:id="7"/>
      </w:r>
      <w:r w:rsidR="00AE3671" w:rsidRPr="00BA6C69">
        <w:rPr>
          <w:rFonts w:ascii="Calibri" w:hAnsi="Calibri" w:cs="Calibri"/>
          <w:color w:val="000000"/>
          <w:sz w:val="22"/>
          <w:szCs w:val="22"/>
          <w:lang w:val="en-GB"/>
        </w:rPr>
        <w:t xml:space="preserve"> </w:t>
      </w:r>
      <w:r w:rsidR="00B15B96">
        <w:rPr>
          <w:rFonts w:ascii="Calibri" w:hAnsi="Calibri" w:cs="Calibri"/>
          <w:color w:val="000000"/>
          <w:sz w:val="22"/>
          <w:szCs w:val="22"/>
          <w:lang w:val="en-GB"/>
        </w:rPr>
        <w:t>With such laws in place</w:t>
      </w:r>
      <w:r w:rsidR="00AE3671" w:rsidRPr="00BA6C69">
        <w:rPr>
          <w:rFonts w:ascii="Calibri" w:hAnsi="Calibri" w:cs="Calibri"/>
          <w:color w:val="000000"/>
          <w:sz w:val="22"/>
          <w:szCs w:val="22"/>
          <w:lang w:val="en-GB"/>
        </w:rPr>
        <w:t xml:space="preserve">, independent journalists and media outlets operate in precarious environments and practice self-censorship to ensure their independent reporting does not result in criminal sanctions or other forms of harassment. Reportedly, from January to October 2021 alone, </w:t>
      </w:r>
      <w:r w:rsidR="00AE3671" w:rsidRPr="00BA6C69">
        <w:rPr>
          <w:rFonts w:ascii="Calibri" w:hAnsi="Calibri" w:cs="Calibri"/>
          <w:color w:val="000000"/>
          <w:sz w:val="22"/>
          <w:szCs w:val="22"/>
          <w:shd w:val="clear" w:color="auto" w:fill="FFFFFF"/>
          <w:lang w:val="en-GB"/>
        </w:rPr>
        <w:t xml:space="preserve">81 journalists </w:t>
      </w:r>
      <w:r w:rsidR="00B15B96">
        <w:rPr>
          <w:rFonts w:ascii="Calibri" w:hAnsi="Calibri" w:cs="Calibri"/>
          <w:color w:val="000000"/>
          <w:sz w:val="22"/>
          <w:szCs w:val="22"/>
          <w:shd w:val="clear" w:color="auto" w:fill="FFFFFF"/>
          <w:lang w:val="en-GB"/>
        </w:rPr>
        <w:t>were</w:t>
      </w:r>
      <w:r w:rsidR="00AE3671" w:rsidRPr="00BA6C69">
        <w:rPr>
          <w:rFonts w:ascii="Calibri" w:hAnsi="Calibri" w:cs="Calibri"/>
          <w:color w:val="000000"/>
          <w:sz w:val="22"/>
          <w:szCs w:val="22"/>
          <w:shd w:val="clear" w:color="auto" w:fill="FFFFFF"/>
          <w:lang w:val="en-GB"/>
        </w:rPr>
        <w:t xml:space="preserve"> targeted for doing their work, with 31 of them arrested, including 4 women.</w:t>
      </w:r>
      <w:r w:rsidR="00AE3671" w:rsidRPr="00BA6C69">
        <w:rPr>
          <w:rStyle w:val="EndnoteReference"/>
          <w:rFonts w:ascii="Calibri" w:hAnsi="Calibri" w:cs="Calibri"/>
          <w:color w:val="000000"/>
          <w:sz w:val="22"/>
          <w:szCs w:val="22"/>
          <w:shd w:val="clear" w:color="auto" w:fill="FFFFFF"/>
          <w:lang w:val="en-GB"/>
        </w:rPr>
        <w:endnoteReference w:id="8"/>
      </w:r>
      <w:r w:rsidR="00AE3671" w:rsidRPr="00BA6C69">
        <w:rPr>
          <w:rFonts w:ascii="Calibri" w:hAnsi="Calibri" w:cs="Calibri"/>
          <w:color w:val="000000"/>
          <w:sz w:val="22"/>
          <w:szCs w:val="22"/>
          <w:shd w:val="clear" w:color="auto" w:fill="FFFFFF"/>
          <w:lang w:val="en-GB"/>
        </w:rPr>
        <w:t xml:space="preserve">  </w:t>
      </w:r>
    </w:p>
    <w:p w14:paraId="470D7D37" w14:textId="0E545FF9" w:rsidR="00AE3671" w:rsidRDefault="00AE3671" w:rsidP="00CC161C">
      <w:pPr>
        <w:contextualSpacing/>
        <w:jc w:val="both"/>
        <w:rPr>
          <w:rFonts w:ascii="Calibri" w:hAnsi="Calibri" w:cs="Calibri"/>
          <w:color w:val="000000"/>
        </w:rPr>
      </w:pPr>
      <w:r>
        <w:t xml:space="preserve">In </w:t>
      </w:r>
      <w:r w:rsidRPr="00AE3671">
        <w:rPr>
          <w:b/>
          <w:bCs/>
        </w:rPr>
        <w:t>Indonesia</w:t>
      </w:r>
      <w:r>
        <w:t>, defamation provisions are enshrined under the Penal Code</w:t>
      </w:r>
      <w:r w:rsidRPr="00832323">
        <w:rPr>
          <w:rStyle w:val="EndnoteReference"/>
          <w:rFonts w:ascii="Calibri" w:hAnsi="Calibri" w:cs="Calibri"/>
          <w:color w:val="000000"/>
        </w:rPr>
        <w:endnoteReference w:id="9"/>
      </w:r>
      <w:r>
        <w:rPr>
          <w:rFonts w:ascii="Calibri" w:hAnsi="Calibri" w:cs="Calibri"/>
          <w:color w:val="000000"/>
        </w:rPr>
        <w:t xml:space="preserve"> </w:t>
      </w:r>
      <w:r>
        <w:t xml:space="preserve">and the </w:t>
      </w:r>
      <w:r w:rsidRPr="00832323">
        <w:rPr>
          <w:rFonts w:ascii="Calibri" w:hAnsi="Calibri" w:cs="Calibri"/>
          <w:color w:val="000000"/>
        </w:rPr>
        <w:t>Electronic Information and Transactions Law (ITE) law</w:t>
      </w:r>
      <w:r w:rsidRPr="00832323">
        <w:rPr>
          <w:rStyle w:val="EndnoteReference"/>
          <w:rFonts w:ascii="Calibri" w:hAnsi="Calibri" w:cs="Calibri"/>
          <w:color w:val="000000"/>
        </w:rPr>
        <w:endnoteReference w:id="10"/>
      </w:r>
      <w:r>
        <w:rPr>
          <w:rFonts w:ascii="Calibri" w:hAnsi="Calibri" w:cs="Calibri"/>
          <w:color w:val="000000"/>
        </w:rPr>
        <w:t>, as well as t</w:t>
      </w:r>
      <w:r w:rsidRPr="00832323">
        <w:rPr>
          <w:rFonts w:ascii="Calibri" w:hAnsi="Calibri" w:cs="Calibri"/>
          <w:color w:val="000000"/>
        </w:rPr>
        <w:t xml:space="preserve">he pending Revision of the Criminal Code Bill (RKUHP) </w:t>
      </w:r>
      <w:r>
        <w:rPr>
          <w:rFonts w:ascii="Calibri" w:hAnsi="Calibri" w:cs="Calibri"/>
          <w:color w:val="000000"/>
        </w:rPr>
        <w:t xml:space="preserve">that </w:t>
      </w:r>
      <w:r w:rsidRPr="00832323">
        <w:rPr>
          <w:rFonts w:ascii="Calibri" w:hAnsi="Calibri" w:cs="Calibri"/>
          <w:color w:val="000000"/>
        </w:rPr>
        <w:t>contains problematic provisions on defamation against the President</w:t>
      </w:r>
      <w:r w:rsidR="00B15B96">
        <w:rPr>
          <w:rFonts w:ascii="Calibri" w:hAnsi="Calibri" w:cs="Calibri"/>
          <w:color w:val="000000"/>
        </w:rPr>
        <w:t xml:space="preserve">, </w:t>
      </w:r>
      <w:r w:rsidRPr="00832323">
        <w:rPr>
          <w:rFonts w:ascii="Calibri" w:hAnsi="Calibri" w:cs="Calibri"/>
          <w:color w:val="000000"/>
        </w:rPr>
        <w:t>Vice President and</w:t>
      </w:r>
      <w:r w:rsidR="00B15B96">
        <w:rPr>
          <w:rFonts w:ascii="Calibri" w:hAnsi="Calibri" w:cs="Calibri"/>
          <w:color w:val="000000"/>
        </w:rPr>
        <w:t xml:space="preserve"> </w:t>
      </w:r>
      <w:r w:rsidRPr="00832323">
        <w:rPr>
          <w:rFonts w:ascii="Calibri" w:hAnsi="Calibri" w:cs="Calibri"/>
          <w:color w:val="000000"/>
        </w:rPr>
        <w:t xml:space="preserve">the </w:t>
      </w:r>
      <w:r w:rsidR="00B15B96">
        <w:rPr>
          <w:rFonts w:ascii="Calibri" w:hAnsi="Calibri" w:cs="Calibri"/>
          <w:color w:val="000000"/>
        </w:rPr>
        <w:t>G</w:t>
      </w:r>
      <w:r w:rsidRPr="00832323">
        <w:rPr>
          <w:rFonts w:ascii="Calibri" w:hAnsi="Calibri" w:cs="Calibri"/>
          <w:color w:val="000000"/>
        </w:rPr>
        <w:t>overnment.</w:t>
      </w:r>
      <w:r w:rsidRPr="00832323">
        <w:rPr>
          <w:rStyle w:val="EndnoteReference"/>
          <w:rFonts w:ascii="Calibri" w:hAnsi="Calibri" w:cs="Calibri"/>
          <w:color w:val="000000"/>
        </w:rPr>
        <w:endnoteReference w:id="11"/>
      </w:r>
      <w:r w:rsidRPr="00832323">
        <w:rPr>
          <w:rFonts w:ascii="Calibri" w:hAnsi="Calibri" w:cs="Calibri"/>
          <w:color w:val="000000"/>
        </w:rPr>
        <w:t xml:space="preserve"> </w:t>
      </w:r>
      <w:r w:rsidR="008F03E2">
        <w:rPr>
          <w:rFonts w:ascii="Calibri" w:hAnsi="Calibri" w:cs="Calibri"/>
          <w:color w:val="000000"/>
        </w:rPr>
        <w:t xml:space="preserve">The </w:t>
      </w:r>
      <w:r w:rsidRPr="00832323">
        <w:rPr>
          <w:rFonts w:ascii="Calibri" w:hAnsi="Calibri" w:cs="Calibri"/>
          <w:color w:val="000000"/>
        </w:rPr>
        <w:t>ITE Law has been misused to criminali</w:t>
      </w:r>
      <w:r>
        <w:rPr>
          <w:rFonts w:ascii="Calibri" w:hAnsi="Calibri" w:cs="Calibri"/>
          <w:color w:val="000000"/>
        </w:rPr>
        <w:t>s</w:t>
      </w:r>
      <w:r w:rsidRPr="00832323">
        <w:rPr>
          <w:rFonts w:ascii="Calibri" w:hAnsi="Calibri" w:cs="Calibri"/>
          <w:color w:val="000000"/>
        </w:rPr>
        <w:t>e hundreds of people for exercising their right to freedom of expressio</w:t>
      </w:r>
      <w:r>
        <w:rPr>
          <w:rFonts w:ascii="Calibri" w:hAnsi="Calibri" w:cs="Calibri"/>
          <w:color w:val="000000"/>
        </w:rPr>
        <w:t>n, with 81 people charged f</w:t>
      </w:r>
      <w:r w:rsidRPr="00832323">
        <w:rPr>
          <w:rFonts w:ascii="Calibri" w:hAnsi="Calibri" w:cs="Calibri"/>
          <w:color w:val="000000"/>
        </w:rPr>
        <w:t>rom January 2020 to October 2021</w:t>
      </w:r>
      <w:r>
        <w:rPr>
          <w:rFonts w:ascii="Calibri" w:hAnsi="Calibri" w:cs="Calibri"/>
          <w:color w:val="000000"/>
        </w:rPr>
        <w:t>,</w:t>
      </w:r>
      <w:r w:rsidRPr="00832323">
        <w:rPr>
          <w:rFonts w:ascii="Calibri" w:hAnsi="Calibri" w:cs="Calibri"/>
          <w:color w:val="000000"/>
        </w:rPr>
        <w:t xml:space="preserve"> most of the cases being related to defamation</w:t>
      </w:r>
      <w:r>
        <w:rPr>
          <w:rFonts w:ascii="Calibri" w:hAnsi="Calibri" w:cs="Calibri"/>
          <w:color w:val="000000"/>
        </w:rPr>
        <w:t>.</w:t>
      </w:r>
      <w:r w:rsidRPr="00832323">
        <w:rPr>
          <w:rStyle w:val="EndnoteReference"/>
          <w:rFonts w:ascii="Calibri" w:hAnsi="Calibri" w:cs="Calibri"/>
          <w:color w:val="000000"/>
        </w:rPr>
        <w:endnoteReference w:id="12"/>
      </w:r>
      <w:r w:rsidRPr="00832323">
        <w:rPr>
          <w:rFonts w:ascii="Calibri" w:hAnsi="Calibri" w:cs="Calibri"/>
          <w:color w:val="000000"/>
        </w:rPr>
        <w:t xml:space="preserve"> In </w:t>
      </w:r>
      <w:r>
        <w:rPr>
          <w:rFonts w:ascii="Calibri" w:hAnsi="Calibri" w:cs="Calibri"/>
          <w:color w:val="000000"/>
        </w:rPr>
        <w:t xml:space="preserve">a prominent case, chief editor </w:t>
      </w:r>
      <w:r w:rsidRPr="00832323">
        <w:rPr>
          <w:rFonts w:ascii="Calibri" w:hAnsi="Calibri" w:cs="Calibri"/>
          <w:color w:val="000000"/>
        </w:rPr>
        <w:t>Mohamad Sadli</w:t>
      </w:r>
      <w:r>
        <w:rPr>
          <w:rFonts w:ascii="Calibri" w:hAnsi="Calibri" w:cs="Calibri"/>
          <w:color w:val="000000"/>
        </w:rPr>
        <w:t xml:space="preserve"> was </w:t>
      </w:r>
      <w:r w:rsidRPr="00832323">
        <w:rPr>
          <w:rFonts w:ascii="Calibri" w:hAnsi="Calibri" w:cs="Calibri"/>
          <w:color w:val="000000"/>
        </w:rPr>
        <w:t>sentenced to two-year prison term for an opinion piece critical of a local government’s road construction project.</w:t>
      </w:r>
      <w:r w:rsidRPr="00832323">
        <w:rPr>
          <w:rStyle w:val="EndnoteReference"/>
          <w:rFonts w:ascii="Calibri" w:hAnsi="Calibri" w:cs="Calibri"/>
          <w:color w:val="000000"/>
        </w:rPr>
        <w:endnoteReference w:id="13"/>
      </w:r>
      <w:r w:rsidRPr="00832323">
        <w:rPr>
          <w:rFonts w:ascii="Calibri" w:hAnsi="Calibri" w:cs="Calibri"/>
          <w:color w:val="000000"/>
        </w:rPr>
        <w:t xml:space="preserve"> </w:t>
      </w:r>
      <w:r>
        <w:rPr>
          <w:rFonts w:ascii="Calibri" w:hAnsi="Calibri" w:cs="Calibri"/>
          <w:color w:val="000000"/>
        </w:rPr>
        <w:t>H</w:t>
      </w:r>
      <w:r w:rsidRPr="00832323">
        <w:rPr>
          <w:rFonts w:ascii="Calibri" w:hAnsi="Calibri" w:cs="Calibri"/>
          <w:color w:val="000000"/>
        </w:rPr>
        <w:t xml:space="preserve">uman rights defenders Haris Azhar and Fatia Maulidiyanti </w:t>
      </w:r>
      <w:r>
        <w:rPr>
          <w:rFonts w:ascii="Calibri" w:hAnsi="Calibri" w:cs="Calibri"/>
          <w:color w:val="000000"/>
        </w:rPr>
        <w:t>were threatened</w:t>
      </w:r>
      <w:r w:rsidRPr="00832323">
        <w:rPr>
          <w:rFonts w:ascii="Calibri" w:hAnsi="Calibri" w:cs="Calibri"/>
          <w:color w:val="000000"/>
        </w:rPr>
        <w:t xml:space="preserve"> with legal action for defamation, under </w:t>
      </w:r>
      <w:r>
        <w:rPr>
          <w:rFonts w:ascii="Calibri" w:hAnsi="Calibri" w:cs="Calibri"/>
          <w:color w:val="000000"/>
        </w:rPr>
        <w:t>ITE Law and Penal Code</w:t>
      </w:r>
      <w:r w:rsidRPr="00832323">
        <w:rPr>
          <w:rFonts w:ascii="Calibri" w:hAnsi="Calibri" w:cs="Calibri"/>
          <w:color w:val="000000"/>
        </w:rPr>
        <w:t>.</w:t>
      </w:r>
      <w:r w:rsidRPr="00832323">
        <w:rPr>
          <w:rStyle w:val="EndnoteReference"/>
          <w:rFonts w:ascii="Calibri" w:hAnsi="Calibri" w:cs="Calibri"/>
          <w:color w:val="000000"/>
        </w:rPr>
        <w:endnoteReference w:id="14"/>
      </w:r>
      <w:r w:rsidRPr="00832323">
        <w:rPr>
          <w:rFonts w:ascii="Calibri" w:hAnsi="Calibri" w:cs="Calibri"/>
          <w:color w:val="000000"/>
        </w:rPr>
        <w:t xml:space="preserve"> </w:t>
      </w:r>
      <w:r>
        <w:rPr>
          <w:rFonts w:ascii="Calibri" w:hAnsi="Calibri" w:cs="Calibri"/>
          <w:color w:val="000000"/>
        </w:rPr>
        <w:t xml:space="preserve">In addition, the </w:t>
      </w:r>
      <w:r w:rsidRPr="00832323">
        <w:t xml:space="preserve">ITE Law </w:t>
      </w:r>
      <w:r w:rsidRPr="00832323">
        <w:rPr>
          <w:rFonts w:ascii="Calibri" w:hAnsi="Calibri" w:cs="Calibri"/>
          <w:color w:val="000000"/>
        </w:rPr>
        <w:t xml:space="preserve">contains </w:t>
      </w:r>
      <w:r>
        <w:rPr>
          <w:rFonts w:ascii="Calibri" w:hAnsi="Calibri" w:cs="Calibri"/>
          <w:color w:val="000000"/>
        </w:rPr>
        <w:t xml:space="preserve">overbroad provisions that allow authorities to </w:t>
      </w:r>
      <w:r w:rsidRPr="00832323">
        <w:rPr>
          <w:rFonts w:ascii="Calibri" w:hAnsi="Calibri" w:cs="Calibri"/>
          <w:color w:val="000000"/>
        </w:rPr>
        <w:t>label critical expression as “false information” or “hate speech”</w:t>
      </w:r>
      <w:r>
        <w:rPr>
          <w:rFonts w:ascii="Calibri" w:hAnsi="Calibri" w:cs="Calibri"/>
          <w:color w:val="000000"/>
        </w:rPr>
        <w:t>, criminalising free expression.</w:t>
      </w:r>
      <w:r w:rsidRPr="00832323">
        <w:rPr>
          <w:rStyle w:val="EndnoteReference"/>
          <w:rFonts w:ascii="Calibri" w:hAnsi="Calibri" w:cs="Calibri"/>
          <w:color w:val="000000"/>
        </w:rPr>
        <w:endnoteReference w:id="15"/>
      </w:r>
      <w:r>
        <w:rPr>
          <w:rFonts w:ascii="Calibri" w:hAnsi="Calibri" w:cs="Calibri"/>
          <w:color w:val="000000"/>
        </w:rPr>
        <w:t xml:space="preserve"> Journalist </w:t>
      </w:r>
      <w:r w:rsidRPr="00832323">
        <w:rPr>
          <w:rFonts w:ascii="Calibri" w:hAnsi="Calibri" w:cs="Calibri"/>
          <w:color w:val="000000"/>
        </w:rPr>
        <w:t>Muhammad Asrul</w:t>
      </w:r>
      <w:r>
        <w:rPr>
          <w:rFonts w:ascii="Calibri" w:hAnsi="Calibri" w:cs="Calibri"/>
          <w:color w:val="000000"/>
        </w:rPr>
        <w:t xml:space="preserve"> </w:t>
      </w:r>
      <w:r w:rsidRPr="00832323">
        <w:rPr>
          <w:rFonts w:ascii="Calibri" w:hAnsi="Calibri" w:cs="Calibri"/>
          <w:color w:val="000000"/>
        </w:rPr>
        <w:t>was detained for alleged hate speech based on three news articles about corruption allegations</w:t>
      </w:r>
      <w:r w:rsidRPr="00832323">
        <w:rPr>
          <w:rStyle w:val="EndnoteReference"/>
          <w:rFonts w:ascii="Calibri" w:hAnsi="Calibri" w:cs="Calibri"/>
          <w:color w:val="000000"/>
        </w:rPr>
        <w:endnoteReference w:id="16"/>
      </w:r>
      <w:r>
        <w:rPr>
          <w:rFonts w:ascii="Calibri" w:hAnsi="Calibri" w:cs="Calibri"/>
          <w:color w:val="000000"/>
        </w:rPr>
        <w:t>, and sentenced to three months in prison in November</w:t>
      </w:r>
      <w:r w:rsidRPr="00832323">
        <w:rPr>
          <w:rFonts w:ascii="Calibri" w:hAnsi="Calibri" w:cs="Calibri"/>
          <w:color w:val="000000"/>
        </w:rPr>
        <w:t xml:space="preserve"> 2021</w:t>
      </w:r>
      <w:r>
        <w:rPr>
          <w:rFonts w:ascii="Calibri" w:hAnsi="Calibri" w:cs="Calibri"/>
          <w:color w:val="000000"/>
        </w:rPr>
        <w:t>.</w:t>
      </w:r>
      <w:r w:rsidRPr="00832323">
        <w:rPr>
          <w:rStyle w:val="EndnoteReference"/>
          <w:rFonts w:ascii="Calibri" w:hAnsi="Calibri" w:cs="Calibri"/>
          <w:color w:val="000000"/>
        </w:rPr>
        <w:endnoteReference w:id="17"/>
      </w:r>
      <w:r w:rsidRPr="00832323">
        <w:rPr>
          <w:rFonts w:ascii="Calibri" w:hAnsi="Calibri" w:cs="Calibri"/>
          <w:color w:val="000000"/>
        </w:rPr>
        <w:t xml:space="preserve"> </w:t>
      </w:r>
    </w:p>
    <w:p w14:paraId="3DD7FFBE" w14:textId="77777777" w:rsidR="00AE3671" w:rsidRPr="00832323" w:rsidRDefault="00AE3671" w:rsidP="00CC161C">
      <w:pPr>
        <w:contextualSpacing/>
        <w:jc w:val="both"/>
        <w:rPr>
          <w:u w:val="single"/>
        </w:rPr>
      </w:pPr>
    </w:p>
    <w:p w14:paraId="43C085F5" w14:textId="57B02825" w:rsidR="00AE3671" w:rsidRPr="002E60C2" w:rsidRDefault="00AE3671" w:rsidP="00CC161C">
      <w:pPr>
        <w:contextualSpacing/>
        <w:jc w:val="both"/>
      </w:pPr>
      <w:r>
        <w:t xml:space="preserve">In </w:t>
      </w:r>
      <w:r w:rsidRPr="00AE3671">
        <w:rPr>
          <w:b/>
          <w:bCs/>
        </w:rPr>
        <w:t>Lao PDR,</w:t>
      </w:r>
      <w:r>
        <w:t xml:space="preserve"> t</w:t>
      </w:r>
      <w:r w:rsidRPr="00832323">
        <w:t>he sole legal party has</w:t>
      </w:r>
      <w:r>
        <w:t xml:space="preserve"> consistently imposed</w:t>
      </w:r>
      <w:r w:rsidRPr="00832323">
        <w:t xml:space="preserve"> restrictions on traditional media and online media</w:t>
      </w:r>
      <w:r>
        <w:t>, using provisions under the Penal Code</w:t>
      </w:r>
      <w:r w:rsidRPr="00832323">
        <w:rPr>
          <w:rStyle w:val="EndnoteReference"/>
          <w:rFonts w:ascii="Calibri" w:hAnsi="Calibri" w:cs="Calibri"/>
          <w:color w:val="000000"/>
        </w:rPr>
        <w:endnoteReference w:id="18"/>
      </w:r>
      <w:r w:rsidRPr="00832323">
        <w:rPr>
          <w:rFonts w:ascii="Calibri" w:hAnsi="Calibri" w:cs="Calibri"/>
          <w:color w:val="000000"/>
        </w:rPr>
        <w:t xml:space="preserve"> </w:t>
      </w:r>
      <w:r>
        <w:t xml:space="preserve">such as </w:t>
      </w:r>
      <w:r w:rsidRPr="00832323">
        <w:rPr>
          <w:rFonts w:ascii="Calibri" w:hAnsi="Calibri" w:cs="Calibri"/>
          <w:color w:val="000000"/>
        </w:rPr>
        <w:t>slander and “propaganda against the state” to persecute those who defame state authority and target critics of the government.</w:t>
      </w:r>
      <w:r>
        <w:rPr>
          <w:rFonts w:ascii="Calibri" w:hAnsi="Calibri" w:cs="Calibri"/>
          <w:color w:val="000000"/>
        </w:rPr>
        <w:t xml:space="preserve"> Moreover, a</w:t>
      </w:r>
      <w:r w:rsidRPr="00832323">
        <w:t xml:space="preserve"> series of legal provisions</w:t>
      </w:r>
      <w:r>
        <w:t xml:space="preserve"> under the Penal Code</w:t>
      </w:r>
      <w:r w:rsidRPr="00832323">
        <w:rPr>
          <w:rStyle w:val="EndnoteReference"/>
          <w:rFonts w:ascii="Calibri" w:hAnsi="Calibri" w:cs="Calibri"/>
          <w:color w:val="000000"/>
        </w:rPr>
        <w:endnoteReference w:id="19"/>
      </w:r>
      <w:r w:rsidRPr="00832323">
        <w:t xml:space="preserve"> impose unlawful restrictions on freedom of expression</w:t>
      </w:r>
      <w:r>
        <w:t xml:space="preserve"> </w:t>
      </w:r>
      <w:r w:rsidRPr="00832323">
        <w:t>and media freedom on the basis of “national security” or “public order”</w:t>
      </w:r>
      <w:r>
        <w:t xml:space="preserve">, while other legislations confer unrestricted power to the authority to </w:t>
      </w:r>
      <w:r w:rsidRPr="00832323">
        <w:rPr>
          <w:rFonts w:ascii="Calibri" w:hAnsi="Calibri" w:cs="Calibri"/>
          <w:color w:val="000000"/>
        </w:rPr>
        <w:t>silence online criticisms</w:t>
      </w:r>
      <w:r>
        <w:rPr>
          <w:rFonts w:ascii="Calibri" w:hAnsi="Calibri" w:cs="Calibri"/>
          <w:color w:val="000000"/>
        </w:rPr>
        <w:t xml:space="preserve"> and impose penalties on the </w:t>
      </w:r>
      <w:r w:rsidRPr="00832323">
        <w:rPr>
          <w:rFonts w:ascii="Calibri" w:eastAsia="Times New Roman" w:hAnsi="Calibri" w:cs="Calibri"/>
          <w:color w:val="000000"/>
          <w:lang w:eastAsia="es-ES"/>
        </w:rPr>
        <w:t>circulation of “false information online</w:t>
      </w:r>
      <w:r>
        <w:rPr>
          <w:rFonts w:ascii="Calibri" w:eastAsia="Times New Roman" w:hAnsi="Calibri" w:cs="Calibri"/>
          <w:color w:val="000000"/>
          <w:lang w:eastAsia="es-ES"/>
        </w:rPr>
        <w:t>”.</w:t>
      </w:r>
      <w:r w:rsidRPr="00832323">
        <w:rPr>
          <w:rStyle w:val="EndnoteReference"/>
          <w:rFonts w:ascii="Calibri" w:hAnsi="Calibri" w:cs="Calibri"/>
          <w:color w:val="000000"/>
        </w:rPr>
        <w:endnoteReference w:id="20"/>
      </w:r>
      <w:r>
        <w:t xml:space="preserve"> </w:t>
      </w:r>
    </w:p>
    <w:p w14:paraId="67FEC098" w14:textId="77777777" w:rsidR="00AE3671" w:rsidRDefault="00AE3671" w:rsidP="00CC161C">
      <w:pPr>
        <w:contextualSpacing/>
        <w:jc w:val="both"/>
        <w:rPr>
          <w:rFonts w:ascii="Calibri" w:hAnsi="Calibri" w:cs="Calibri"/>
          <w:color w:val="000000"/>
        </w:rPr>
      </w:pPr>
    </w:p>
    <w:p w14:paraId="2D9C75A6" w14:textId="77777777" w:rsidR="008F03E2" w:rsidRDefault="00AE3671" w:rsidP="00CC161C">
      <w:pPr>
        <w:contextualSpacing/>
        <w:jc w:val="both"/>
        <w:rPr>
          <w:rFonts w:ascii="Calibri" w:hAnsi="Calibri" w:cs="Calibri"/>
          <w:color w:val="000000"/>
        </w:rPr>
      </w:pPr>
      <w:r w:rsidRPr="00832323">
        <w:rPr>
          <w:rFonts w:ascii="Calibri" w:hAnsi="Calibri" w:cs="Calibri"/>
          <w:color w:val="000000"/>
        </w:rPr>
        <w:t xml:space="preserve"> </w:t>
      </w:r>
      <w:r>
        <w:t xml:space="preserve">In </w:t>
      </w:r>
      <w:r w:rsidRPr="00AE3671">
        <w:rPr>
          <w:b/>
          <w:bCs/>
        </w:rPr>
        <w:t>Malaysia,</w:t>
      </w:r>
      <w:r>
        <w:t xml:space="preserve"> t</w:t>
      </w:r>
      <w:r w:rsidRPr="00832323">
        <w:t>he governing powers maintain a tight grip on people, restricting civil liberties through oppressive mechanisms and strict legal provisions</w:t>
      </w:r>
      <w:r>
        <w:t xml:space="preserve">. </w:t>
      </w:r>
      <w:r w:rsidRPr="00832323">
        <w:rPr>
          <w:rFonts w:ascii="Calibri" w:hAnsi="Calibri" w:cs="Calibri"/>
          <w:color w:val="000000"/>
        </w:rPr>
        <w:t xml:space="preserve">The government has used the defamation </w:t>
      </w:r>
      <w:r>
        <w:rPr>
          <w:rFonts w:ascii="Calibri" w:hAnsi="Calibri" w:cs="Calibri"/>
          <w:color w:val="000000"/>
        </w:rPr>
        <w:t>provisions under the Penal Code</w:t>
      </w:r>
      <w:r w:rsidRPr="00832323">
        <w:rPr>
          <w:rStyle w:val="EndnoteReference"/>
          <w:rFonts w:ascii="Calibri" w:hAnsi="Calibri" w:cs="Calibri"/>
          <w:color w:val="000000"/>
        </w:rPr>
        <w:endnoteReference w:id="21"/>
      </w:r>
      <w:r w:rsidRPr="00832323">
        <w:rPr>
          <w:rFonts w:ascii="Calibri" w:hAnsi="Calibri" w:cs="Calibri"/>
          <w:color w:val="000000"/>
        </w:rPr>
        <w:t xml:space="preserve"> to silence</w:t>
      </w:r>
      <w:r>
        <w:rPr>
          <w:rFonts w:ascii="Calibri" w:hAnsi="Calibri" w:cs="Calibri"/>
          <w:color w:val="000000"/>
        </w:rPr>
        <w:t xml:space="preserve"> journalists,</w:t>
      </w:r>
      <w:r w:rsidRPr="00832323">
        <w:rPr>
          <w:rFonts w:ascii="Calibri" w:hAnsi="Calibri" w:cs="Calibri"/>
          <w:color w:val="000000"/>
        </w:rPr>
        <w:t xml:space="preserve"> opposition lawmakers, activists, and individuals criticising the regime</w:t>
      </w:r>
      <w:r>
        <w:rPr>
          <w:rFonts w:ascii="Calibri" w:hAnsi="Calibri" w:cs="Calibri"/>
          <w:color w:val="000000"/>
        </w:rPr>
        <w:t xml:space="preserve">, as in the case of </w:t>
      </w:r>
      <w:r w:rsidRPr="00832323">
        <w:rPr>
          <w:rFonts w:ascii="Calibri" w:hAnsi="Calibri" w:cs="Calibri"/>
          <w:color w:val="222222"/>
          <w:shd w:val="clear" w:color="auto" w:fill="FFFFFF"/>
        </w:rPr>
        <w:t>Anna Har</w:t>
      </w:r>
      <w:r>
        <w:rPr>
          <w:rFonts w:ascii="Calibri" w:hAnsi="Calibri" w:cs="Calibri"/>
          <w:color w:val="222222"/>
          <w:shd w:val="clear" w:color="auto" w:fill="FFFFFF"/>
        </w:rPr>
        <w:t xml:space="preserve"> </w:t>
      </w:r>
      <w:r w:rsidRPr="00832323">
        <w:rPr>
          <w:rFonts w:ascii="Calibri" w:hAnsi="Calibri" w:cs="Calibri"/>
          <w:color w:val="222222"/>
          <w:shd w:val="clear" w:color="auto" w:fill="FFFFFF"/>
        </w:rPr>
        <w:t>and Amin Landak</w:t>
      </w:r>
      <w:r>
        <w:rPr>
          <w:rFonts w:ascii="Calibri" w:hAnsi="Calibri" w:cs="Calibri"/>
          <w:color w:val="222222"/>
          <w:shd w:val="clear" w:color="auto" w:fill="FFFFFF"/>
        </w:rPr>
        <w:t>,</w:t>
      </w:r>
      <w:r w:rsidRPr="00832323">
        <w:rPr>
          <w:rFonts w:ascii="Calibri" w:hAnsi="Calibri" w:cs="Calibri"/>
          <w:color w:val="222222"/>
          <w:shd w:val="clear" w:color="auto" w:fill="FFFFFF"/>
        </w:rPr>
        <w:t xml:space="preserve"> </w:t>
      </w:r>
      <w:r>
        <w:rPr>
          <w:rFonts w:ascii="Calibri" w:hAnsi="Calibri" w:cs="Calibri"/>
          <w:color w:val="222222"/>
          <w:shd w:val="clear" w:color="auto" w:fill="FFFFFF"/>
        </w:rPr>
        <w:t>investigated under the Penal Code and the CMA.</w:t>
      </w:r>
      <w:r w:rsidRPr="00832323">
        <w:rPr>
          <w:rStyle w:val="EndnoteReference"/>
          <w:rFonts w:ascii="Calibri" w:hAnsi="Calibri" w:cs="Calibri"/>
          <w:color w:val="222222"/>
          <w:shd w:val="clear" w:color="auto" w:fill="FFFFFF"/>
        </w:rPr>
        <w:endnoteReference w:id="22"/>
      </w:r>
      <w:r>
        <w:rPr>
          <w:rFonts w:ascii="Calibri" w:hAnsi="Calibri" w:cs="Calibri"/>
          <w:color w:val="000000"/>
        </w:rPr>
        <w:t xml:space="preserve"> </w:t>
      </w:r>
    </w:p>
    <w:p w14:paraId="2C06A9DC" w14:textId="77777777" w:rsidR="008F03E2" w:rsidRDefault="008F03E2" w:rsidP="00CC161C">
      <w:pPr>
        <w:contextualSpacing/>
        <w:jc w:val="both"/>
        <w:rPr>
          <w:rFonts w:ascii="Calibri" w:hAnsi="Calibri" w:cs="Calibri"/>
          <w:color w:val="000000"/>
        </w:rPr>
      </w:pPr>
    </w:p>
    <w:p w14:paraId="59143CAF" w14:textId="77777777" w:rsidR="008F03E2" w:rsidRDefault="008F03E2" w:rsidP="00CC161C">
      <w:pPr>
        <w:contextualSpacing/>
        <w:jc w:val="both"/>
        <w:rPr>
          <w:rFonts w:ascii="Calibri" w:hAnsi="Calibri" w:cs="Calibri"/>
          <w:color w:val="000000"/>
        </w:rPr>
      </w:pPr>
    </w:p>
    <w:p w14:paraId="1DC89F40" w14:textId="5B8152A4" w:rsidR="00AE3671" w:rsidRPr="000D4524" w:rsidRDefault="008F03E2" w:rsidP="00CC161C">
      <w:pPr>
        <w:contextualSpacing/>
        <w:jc w:val="both"/>
        <w:rPr>
          <w:rFonts w:ascii="Calibri" w:hAnsi="Calibri" w:cs="Calibri"/>
          <w:color w:val="000000"/>
        </w:rPr>
      </w:pPr>
      <w:r w:rsidRPr="008F03E2">
        <w:rPr>
          <w:rFonts w:ascii="Calibri" w:hAnsi="Calibri" w:cs="Calibri"/>
          <w:color w:val="000000"/>
        </w:rPr>
        <w:t>In addition, in 2021, a criminal defamation prosecution against advocate journalist Rewcastle Brown was re</w:t>
      </w:r>
      <w:r w:rsidR="000D4524">
        <w:rPr>
          <w:rFonts w:ascii="Calibri" w:hAnsi="Calibri" w:cs="Calibri"/>
          <w:color w:val="000000"/>
        </w:rPr>
        <w:t>opened</w:t>
      </w:r>
      <w:r w:rsidRPr="008F03E2">
        <w:rPr>
          <w:rFonts w:ascii="Calibri" w:hAnsi="Calibri" w:cs="Calibri"/>
          <w:color w:val="000000"/>
        </w:rPr>
        <w:t>, and she was charged in her absence under Section 500 of the Penal Code.</w:t>
      </w:r>
      <w:r w:rsidR="00AE3671" w:rsidRPr="00832323">
        <w:rPr>
          <w:rStyle w:val="EndnoteReference"/>
          <w:rFonts w:ascii="Calibri" w:hAnsi="Calibri" w:cs="Calibri"/>
          <w:color w:val="222222"/>
          <w:shd w:val="clear" w:color="auto" w:fill="FFFFFF"/>
        </w:rPr>
        <w:endnoteReference w:id="23"/>
      </w:r>
      <w:r w:rsidR="00AE3671">
        <w:rPr>
          <w:rFonts w:ascii="Calibri" w:hAnsi="Calibri" w:cs="Calibri"/>
          <w:color w:val="222222"/>
          <w:shd w:val="clear" w:color="auto" w:fill="FFFFFF"/>
        </w:rPr>
        <w:t xml:space="preserve"> </w:t>
      </w:r>
      <w:r w:rsidR="00AE3671">
        <w:t xml:space="preserve">Besides, </w:t>
      </w:r>
      <w:r w:rsidR="00AE3671" w:rsidRPr="00832323">
        <w:rPr>
          <w:rFonts w:ascii="Calibri" w:hAnsi="Calibri" w:cs="Calibri"/>
          <w:color w:val="000000"/>
        </w:rPr>
        <w:t>a great number of repressive laws and provisions aim to impose censorship and punish those</w:t>
      </w:r>
      <w:r w:rsidR="000D4524">
        <w:rPr>
          <w:rFonts w:ascii="Calibri" w:hAnsi="Calibri" w:cs="Calibri"/>
          <w:color w:val="000000"/>
        </w:rPr>
        <w:t xml:space="preserve"> voicing their critics.</w:t>
      </w:r>
      <w:r w:rsidR="00AE3671" w:rsidRPr="00832323">
        <w:rPr>
          <w:rStyle w:val="EndnoteReference"/>
          <w:rFonts w:ascii="Calibri" w:hAnsi="Calibri" w:cs="Calibri"/>
          <w:color w:val="000000"/>
        </w:rPr>
        <w:endnoteReference w:id="24"/>
      </w:r>
      <w:r w:rsidR="00AE3671">
        <w:rPr>
          <w:rFonts w:ascii="Calibri" w:hAnsi="Calibri" w:cs="Calibri"/>
          <w:color w:val="000000"/>
        </w:rPr>
        <w:t xml:space="preserve"> </w:t>
      </w:r>
      <w:r w:rsidR="00AE3671" w:rsidRPr="00832323">
        <w:rPr>
          <w:rFonts w:ascii="Calibri" w:hAnsi="Calibri" w:cs="Calibri"/>
          <w:color w:val="000000"/>
        </w:rPr>
        <w:t>Between March 2020 and February 2021, 66 cases involving 77 individuals initiated under the Sedition Act and Section 233 of the CMA which infringed on the right to freedom of expression</w:t>
      </w:r>
      <w:r w:rsidR="00AE3671">
        <w:rPr>
          <w:rFonts w:ascii="Calibri" w:hAnsi="Calibri" w:cs="Calibri"/>
          <w:color w:val="000000"/>
        </w:rPr>
        <w:t xml:space="preserve"> were documented</w:t>
      </w:r>
      <w:r w:rsidR="00AE3671" w:rsidRPr="00832323">
        <w:rPr>
          <w:rStyle w:val="EndnoteReference"/>
          <w:rFonts w:ascii="Calibri" w:hAnsi="Calibri" w:cs="Calibri"/>
          <w:color w:val="000000"/>
        </w:rPr>
        <w:endnoteReference w:id="25"/>
      </w:r>
      <w:r w:rsidR="00AE3671" w:rsidRPr="00832323">
        <w:rPr>
          <w:rFonts w:ascii="Calibri" w:hAnsi="Calibri" w:cs="Calibri"/>
          <w:color w:val="000000"/>
        </w:rPr>
        <w:t xml:space="preserve">, with about 60 cases related to online activities. </w:t>
      </w:r>
      <w:r w:rsidR="00AE3671">
        <w:rPr>
          <w:rFonts w:ascii="Calibri" w:hAnsi="Calibri" w:cs="Calibri"/>
          <w:color w:val="000000"/>
        </w:rPr>
        <w:t>For instance, b</w:t>
      </w:r>
      <w:r w:rsidR="00AE3671" w:rsidRPr="00832323">
        <w:rPr>
          <w:rFonts w:ascii="Calibri" w:hAnsi="Calibri" w:cs="Calibri"/>
          <w:color w:val="000000"/>
        </w:rPr>
        <w:t>logger Dian Abdullah was charged under Section 505(b) of the Penal Code and Section 233(1)(a) of the CMA for allegedly critici</w:t>
      </w:r>
      <w:r w:rsidR="00AE3671">
        <w:rPr>
          <w:rFonts w:ascii="Calibri" w:hAnsi="Calibri" w:cs="Calibri"/>
          <w:color w:val="000000"/>
        </w:rPr>
        <w:t>s</w:t>
      </w:r>
      <w:r w:rsidR="00AE3671" w:rsidRPr="00832323">
        <w:rPr>
          <w:rFonts w:ascii="Calibri" w:hAnsi="Calibri" w:cs="Calibri"/>
          <w:color w:val="000000"/>
        </w:rPr>
        <w:t>ing the King and the Prime Minister in her blog post published in March 2020.</w:t>
      </w:r>
      <w:r w:rsidR="00AE3671" w:rsidRPr="00832323">
        <w:rPr>
          <w:rStyle w:val="EndnoteReference"/>
          <w:rFonts w:ascii="Calibri" w:hAnsi="Calibri" w:cs="Calibri"/>
          <w:color w:val="000000"/>
        </w:rPr>
        <w:endnoteReference w:id="26"/>
      </w:r>
      <w:r w:rsidR="00AE3671" w:rsidRPr="00832323">
        <w:rPr>
          <w:rFonts w:ascii="Calibri" w:hAnsi="Calibri" w:cs="Calibri"/>
          <w:color w:val="000000"/>
        </w:rPr>
        <w:t xml:space="preserve"> </w:t>
      </w:r>
      <w:r w:rsidR="00AE3671">
        <w:rPr>
          <w:rFonts w:ascii="Calibri" w:hAnsi="Calibri" w:cs="Calibri"/>
          <w:color w:val="000000"/>
        </w:rPr>
        <w:t>Furthermore, j</w:t>
      </w:r>
      <w:r w:rsidR="00AE3671" w:rsidRPr="00832323">
        <w:rPr>
          <w:rFonts w:ascii="Calibri" w:hAnsi="Calibri" w:cs="Calibri"/>
          <w:color w:val="000000"/>
        </w:rPr>
        <w:t>ournalists and online news outlets have been repeatedly subjected to investigation and prosecution as a result of their critical reporting</w:t>
      </w:r>
      <w:r w:rsidR="00AE3671">
        <w:rPr>
          <w:rFonts w:ascii="Calibri" w:hAnsi="Calibri" w:cs="Calibri"/>
          <w:color w:val="000000"/>
        </w:rPr>
        <w:t>, as in the case of</w:t>
      </w:r>
      <w:r w:rsidR="00AE3671" w:rsidRPr="00832323">
        <w:rPr>
          <w:rFonts w:ascii="Calibri" w:hAnsi="Calibri" w:cs="Calibri"/>
          <w:color w:val="000000"/>
        </w:rPr>
        <w:t xml:space="preserve"> Tashny Sukumaran, a South China Morning Post correspondent</w:t>
      </w:r>
      <w:r w:rsidR="00AE3671" w:rsidRPr="00832323">
        <w:rPr>
          <w:rStyle w:val="EndnoteReference"/>
          <w:rFonts w:ascii="Calibri" w:hAnsi="Calibri" w:cs="Calibri"/>
          <w:color w:val="000000"/>
        </w:rPr>
        <w:endnoteReference w:id="27"/>
      </w:r>
      <w:r w:rsidR="00AE3671" w:rsidRPr="00832323">
        <w:rPr>
          <w:rFonts w:ascii="Calibri" w:hAnsi="Calibri" w:cs="Calibri"/>
          <w:color w:val="000000"/>
        </w:rPr>
        <w:t xml:space="preserve">, </w:t>
      </w:r>
      <w:r w:rsidR="00AE3671">
        <w:rPr>
          <w:rFonts w:ascii="Calibri" w:hAnsi="Calibri" w:cs="Calibri"/>
          <w:color w:val="000000"/>
        </w:rPr>
        <w:t xml:space="preserve">and the </w:t>
      </w:r>
      <w:r w:rsidR="00AE3671" w:rsidRPr="00832323">
        <w:rPr>
          <w:rFonts w:ascii="Calibri" w:hAnsi="Calibri" w:cs="Calibri"/>
          <w:color w:val="000000"/>
        </w:rPr>
        <w:t xml:space="preserve">international broadcaster </w:t>
      </w:r>
      <w:r w:rsidR="00AE3671" w:rsidRPr="00846667">
        <w:rPr>
          <w:rFonts w:ascii="Calibri" w:hAnsi="Calibri" w:cs="Calibri"/>
          <w:color w:val="000000"/>
        </w:rPr>
        <w:t>Al Jazeera</w:t>
      </w:r>
      <w:r w:rsidR="00AE3671" w:rsidRPr="00832323">
        <w:rPr>
          <w:rStyle w:val="EndnoteReference"/>
          <w:rFonts w:ascii="Calibri" w:hAnsi="Calibri" w:cs="Calibri"/>
          <w:color w:val="000000"/>
        </w:rPr>
        <w:endnoteReference w:id="28"/>
      </w:r>
      <w:r w:rsidR="00AE3671">
        <w:rPr>
          <w:rFonts w:ascii="Calibri" w:hAnsi="Calibri" w:cs="Calibri"/>
          <w:color w:val="000000"/>
        </w:rPr>
        <w:t xml:space="preserve">. </w:t>
      </w:r>
    </w:p>
    <w:p w14:paraId="050C1827" w14:textId="3C073675" w:rsidR="00AE3671" w:rsidRPr="00832323" w:rsidRDefault="00AE3671" w:rsidP="00CC161C">
      <w:pPr>
        <w:contextualSpacing/>
        <w:jc w:val="both"/>
      </w:pPr>
    </w:p>
    <w:p w14:paraId="3024107B" w14:textId="08A050CF" w:rsidR="00AE3671" w:rsidRPr="00FA68D4" w:rsidRDefault="00AE3671" w:rsidP="00CC161C">
      <w:pPr>
        <w:contextualSpacing/>
        <w:jc w:val="both"/>
        <w:rPr>
          <w:rFonts w:ascii="Calibri" w:hAnsi="Calibri" w:cs="Calibri"/>
          <w:color w:val="000000"/>
        </w:rPr>
      </w:pPr>
      <w:r>
        <w:rPr>
          <w:rFonts w:ascii="Calibri" w:hAnsi="Calibri" w:cs="Calibri"/>
          <w:color w:val="000000"/>
          <w:shd w:val="clear" w:color="auto" w:fill="FEFEFE"/>
        </w:rPr>
        <w:t xml:space="preserve">In </w:t>
      </w:r>
      <w:r w:rsidRPr="00AE3671">
        <w:rPr>
          <w:rFonts w:ascii="Calibri" w:hAnsi="Calibri" w:cs="Calibri"/>
          <w:b/>
          <w:bCs/>
          <w:color w:val="000000"/>
          <w:shd w:val="clear" w:color="auto" w:fill="FEFEFE"/>
        </w:rPr>
        <w:t xml:space="preserve">Myanmar, </w:t>
      </w:r>
      <w:r>
        <w:rPr>
          <w:rFonts w:ascii="Calibri" w:hAnsi="Calibri" w:cs="Calibri"/>
          <w:color w:val="000000"/>
          <w:shd w:val="clear" w:color="auto" w:fill="FEFEFE"/>
        </w:rPr>
        <w:t>t</w:t>
      </w:r>
      <w:r w:rsidRPr="00832323">
        <w:rPr>
          <w:rFonts w:ascii="Calibri" w:hAnsi="Calibri" w:cs="Calibri"/>
          <w:color w:val="000000"/>
          <w:shd w:val="clear" w:color="auto" w:fill="FEFEFE"/>
        </w:rPr>
        <w:t>he military has created an environment of fear and cracked down on dissenting voice</w:t>
      </w:r>
      <w:r>
        <w:rPr>
          <w:rFonts w:ascii="Calibri" w:hAnsi="Calibri" w:cs="Calibri"/>
          <w:color w:val="000000"/>
          <w:shd w:val="clear" w:color="auto" w:fill="FEFEFE"/>
        </w:rPr>
        <w:t>s, with 114 journalists and media staff arrested by 31 December 2021, of whom 43 are still detained.</w:t>
      </w:r>
      <w:r>
        <w:rPr>
          <w:rStyle w:val="EndnoteReference"/>
          <w:rFonts w:ascii="Calibri" w:hAnsi="Calibri" w:cs="Calibri"/>
          <w:color w:val="000000"/>
          <w:shd w:val="clear" w:color="auto" w:fill="FEFEFE"/>
        </w:rPr>
        <w:endnoteReference w:id="29"/>
      </w:r>
      <w:r>
        <w:rPr>
          <w:rFonts w:ascii="Calibri" w:hAnsi="Calibri" w:cs="Calibri"/>
          <w:color w:val="000000"/>
          <w:shd w:val="clear" w:color="auto" w:fill="FEFEFE"/>
        </w:rPr>
        <w:t xml:space="preserve"> </w:t>
      </w:r>
      <w:r>
        <w:t xml:space="preserve">Defamation is criminalised under a myriad of laws, such as the Penal Code and the </w:t>
      </w:r>
      <w:r w:rsidRPr="00832323">
        <w:rPr>
          <w:rFonts w:ascii="Calibri" w:hAnsi="Calibri" w:cs="Calibri"/>
          <w:color w:val="000000"/>
        </w:rPr>
        <w:t>Telecommunications Law</w:t>
      </w:r>
      <w:r>
        <w:rPr>
          <w:rFonts w:ascii="Calibri" w:hAnsi="Calibri" w:cs="Calibri"/>
          <w:color w:val="000000"/>
        </w:rPr>
        <w:t>.</w:t>
      </w:r>
      <w:r w:rsidRPr="00D03368">
        <w:rPr>
          <w:rStyle w:val="EndnoteReference"/>
          <w:rFonts w:ascii="Calibri" w:hAnsi="Calibri" w:cs="Calibri"/>
          <w:color w:val="000000"/>
        </w:rPr>
        <w:t xml:space="preserve"> </w:t>
      </w:r>
      <w:r w:rsidRPr="00832323">
        <w:rPr>
          <w:rStyle w:val="EndnoteReference"/>
          <w:rFonts w:ascii="Calibri" w:hAnsi="Calibri" w:cs="Calibri"/>
          <w:color w:val="000000"/>
        </w:rPr>
        <w:endnoteReference w:id="30"/>
      </w:r>
      <w:r>
        <w:t xml:space="preserve"> I</w:t>
      </w:r>
      <w:r>
        <w:rPr>
          <w:rFonts w:ascii="Calibri" w:hAnsi="Calibri" w:cs="Calibri"/>
          <w:color w:val="000000"/>
        </w:rPr>
        <w:t>n J</w:t>
      </w:r>
      <w:r w:rsidRPr="00832323">
        <w:rPr>
          <w:rFonts w:ascii="Calibri" w:hAnsi="Calibri" w:cs="Calibri"/>
          <w:color w:val="000000"/>
        </w:rPr>
        <w:t>anuary 2021, editor U Ne Win San and reporter Ma Hnin Nwean were sued by the military under Section 66 (d) of the Telecommunications Law for publishing a news story about alleged military corruption.</w:t>
      </w:r>
      <w:r w:rsidRPr="00832323">
        <w:rPr>
          <w:rStyle w:val="EndnoteReference"/>
          <w:rFonts w:ascii="Calibri" w:hAnsi="Calibri" w:cs="Calibri"/>
          <w:color w:val="000000"/>
        </w:rPr>
        <w:endnoteReference w:id="31"/>
      </w:r>
      <w:r>
        <w:rPr>
          <w:rFonts w:ascii="Calibri" w:hAnsi="Calibri" w:cs="Calibri"/>
          <w:color w:val="000000"/>
        </w:rPr>
        <w:t xml:space="preserve"> In addition, s</w:t>
      </w:r>
      <w:r w:rsidRPr="00832323">
        <w:rPr>
          <w:rFonts w:ascii="Calibri" w:hAnsi="Calibri" w:cs="Calibri"/>
          <w:color w:val="000000"/>
        </w:rPr>
        <w:t xml:space="preserve">ince the coup, </w:t>
      </w:r>
      <w:r>
        <w:rPr>
          <w:rFonts w:ascii="Calibri" w:hAnsi="Calibri" w:cs="Calibri"/>
          <w:color w:val="000000"/>
        </w:rPr>
        <w:t>the State Administration Council (</w:t>
      </w:r>
      <w:r w:rsidRPr="00832323">
        <w:rPr>
          <w:rFonts w:ascii="Calibri" w:hAnsi="Calibri" w:cs="Calibri"/>
          <w:color w:val="000000"/>
        </w:rPr>
        <w:t>SAC</w:t>
      </w:r>
      <w:r>
        <w:rPr>
          <w:rFonts w:ascii="Calibri" w:hAnsi="Calibri" w:cs="Calibri"/>
          <w:color w:val="000000"/>
        </w:rPr>
        <w:t>)</w:t>
      </w:r>
      <w:r w:rsidRPr="00832323">
        <w:rPr>
          <w:rFonts w:ascii="Calibri" w:hAnsi="Calibri" w:cs="Calibri"/>
          <w:color w:val="000000"/>
        </w:rPr>
        <w:t xml:space="preserve"> has amended a few laws and enacted a draft Cyber Security Law (CSL) which further creates the legal basis for violation of online freedom. </w:t>
      </w:r>
      <w:r>
        <w:rPr>
          <w:rFonts w:ascii="Calibri" w:hAnsi="Calibri" w:cs="Calibri"/>
          <w:color w:val="000000"/>
        </w:rPr>
        <w:t xml:space="preserve">The work of journalists and online media is </w:t>
      </w:r>
      <w:r w:rsidR="00FA68D4">
        <w:rPr>
          <w:rFonts w:ascii="Calibri" w:hAnsi="Calibri" w:cs="Calibri"/>
          <w:color w:val="000000"/>
        </w:rPr>
        <w:t xml:space="preserve">further </w:t>
      </w:r>
      <w:r>
        <w:rPr>
          <w:rFonts w:ascii="Calibri" w:hAnsi="Calibri" w:cs="Calibri"/>
          <w:color w:val="000000"/>
        </w:rPr>
        <w:t>restricted</w:t>
      </w:r>
      <w:r w:rsidR="00FA68D4">
        <w:rPr>
          <w:rFonts w:ascii="Calibri" w:hAnsi="Calibri" w:cs="Calibri"/>
          <w:color w:val="000000"/>
        </w:rPr>
        <w:t xml:space="preserve"> by the licensing regime imposed, as news agencies and websites </w:t>
      </w:r>
      <w:r w:rsidR="00FA68D4" w:rsidRPr="00832323">
        <w:rPr>
          <w:rFonts w:ascii="Calibri" w:hAnsi="Calibri" w:cs="Calibri"/>
          <w:color w:val="000000"/>
        </w:rPr>
        <w:t>are required to register prior to producing content</w:t>
      </w:r>
      <w:r w:rsidR="00FA68D4">
        <w:rPr>
          <w:rFonts w:ascii="Calibri" w:hAnsi="Calibri" w:cs="Calibri"/>
          <w:color w:val="000000"/>
        </w:rPr>
        <w:t>.</w:t>
      </w:r>
      <w:r w:rsidR="00FA68D4" w:rsidRPr="00832323">
        <w:rPr>
          <w:rStyle w:val="EndnoteReference"/>
          <w:rFonts w:ascii="Calibri" w:hAnsi="Calibri" w:cs="Calibri"/>
          <w:color w:val="000000"/>
        </w:rPr>
        <w:endnoteReference w:id="32"/>
      </w:r>
      <w:r w:rsidR="00FA68D4">
        <w:rPr>
          <w:rFonts w:ascii="Calibri" w:hAnsi="Calibri" w:cs="Calibri"/>
          <w:color w:val="000000"/>
        </w:rPr>
        <w:t xml:space="preserve"> </w:t>
      </w:r>
      <w:r>
        <w:rPr>
          <w:rFonts w:ascii="Calibri" w:hAnsi="Calibri" w:cs="Calibri"/>
          <w:color w:val="000000"/>
        </w:rPr>
        <w:t xml:space="preserve">In addition, provisions under the Penal Code </w:t>
      </w:r>
      <w:r w:rsidRPr="00832323">
        <w:rPr>
          <w:rFonts w:ascii="Calibri" w:hAnsi="Calibri" w:cs="Calibri"/>
          <w:color w:val="000000"/>
        </w:rPr>
        <w:t>includes wide-ranging restrictions on freedom of expression</w:t>
      </w:r>
      <w:r w:rsidRPr="00832323">
        <w:rPr>
          <w:rStyle w:val="EndnoteReference"/>
          <w:rFonts w:ascii="Calibri" w:hAnsi="Calibri" w:cs="Calibri"/>
          <w:color w:val="000000"/>
        </w:rPr>
        <w:endnoteReference w:id="33"/>
      </w:r>
      <w:r>
        <w:rPr>
          <w:rFonts w:ascii="Calibri" w:hAnsi="Calibri" w:cs="Calibri"/>
          <w:color w:val="000000"/>
        </w:rPr>
        <w:t xml:space="preserve">, while the </w:t>
      </w:r>
      <w:r w:rsidRPr="00832323">
        <w:rPr>
          <w:rFonts w:ascii="Calibri" w:hAnsi="Calibri" w:cs="Calibri"/>
          <w:color w:val="000000"/>
        </w:rPr>
        <w:t xml:space="preserve">2014 amended </w:t>
      </w:r>
      <w:r>
        <w:rPr>
          <w:rFonts w:ascii="Calibri" w:hAnsi="Calibri" w:cs="Calibri"/>
          <w:color w:val="000000"/>
        </w:rPr>
        <w:t>Electronic Transactions Law (</w:t>
      </w:r>
      <w:r w:rsidRPr="00832323">
        <w:rPr>
          <w:rFonts w:ascii="Calibri" w:hAnsi="Calibri" w:cs="Calibri"/>
          <w:color w:val="000000"/>
        </w:rPr>
        <w:t>ETL</w:t>
      </w:r>
      <w:r>
        <w:rPr>
          <w:rFonts w:ascii="Calibri" w:hAnsi="Calibri" w:cs="Calibri"/>
          <w:color w:val="000000"/>
        </w:rPr>
        <w:t>)</w:t>
      </w:r>
      <w:r w:rsidRPr="00832323">
        <w:rPr>
          <w:rFonts w:ascii="Calibri" w:hAnsi="Calibri" w:cs="Calibri"/>
          <w:color w:val="000000"/>
        </w:rPr>
        <w:t xml:space="preserve"> and its 2021 Amendment restrict expression through electronic transactions technology and establish harsh criminal sanctions for those convicted.</w:t>
      </w:r>
      <w:r w:rsidRPr="00832323">
        <w:rPr>
          <w:rStyle w:val="EndnoteReference"/>
          <w:rFonts w:ascii="Calibri" w:hAnsi="Calibri" w:cs="Calibri"/>
          <w:color w:val="000000"/>
        </w:rPr>
        <w:endnoteReference w:id="34"/>
      </w:r>
      <w:r>
        <w:rPr>
          <w:rFonts w:ascii="Calibri" w:hAnsi="Calibri" w:cs="Calibri"/>
          <w:color w:val="000000"/>
        </w:rPr>
        <w:t xml:space="preserve"> </w:t>
      </w:r>
      <w:r w:rsidRPr="00832323">
        <w:rPr>
          <w:rFonts w:ascii="Calibri" w:hAnsi="Calibri" w:cs="Calibri"/>
          <w:color w:val="0A0A0A"/>
          <w:shd w:val="clear" w:color="auto" w:fill="FFFFFF"/>
        </w:rPr>
        <w:t xml:space="preserve">The post-coup crackdown on free media came after the military repeatedly threatened to revoke media licenses if they continued using </w:t>
      </w:r>
      <w:r w:rsidRPr="00832323">
        <w:rPr>
          <w:rFonts w:ascii="Calibri" w:hAnsi="Calibri" w:cs="Calibri"/>
          <w:color w:val="0A0A0A"/>
        </w:rPr>
        <w:t>the words “regime” or “junta”.</w:t>
      </w:r>
      <w:r w:rsidRPr="00832323">
        <w:rPr>
          <w:rStyle w:val="EndnoteReference"/>
          <w:rFonts w:ascii="Calibri" w:hAnsi="Calibri" w:cs="Calibri"/>
          <w:color w:val="0A0A0A"/>
        </w:rPr>
        <w:endnoteReference w:id="35"/>
      </w:r>
      <w:r w:rsidRPr="00832323">
        <w:rPr>
          <w:rFonts w:ascii="Calibri" w:hAnsi="Calibri" w:cs="Calibri"/>
          <w:color w:val="0A0A0A"/>
          <w:shd w:val="clear" w:color="auto" w:fill="FFFFFF"/>
        </w:rPr>
        <w:t xml:space="preserve"> </w:t>
      </w:r>
      <w:r w:rsidR="00EE3E5A">
        <w:rPr>
          <w:rFonts w:ascii="Calibri" w:hAnsi="Calibri" w:cs="Calibri"/>
          <w:color w:val="0A0A0A"/>
          <w:shd w:val="clear" w:color="auto" w:fill="FFFFFF"/>
        </w:rPr>
        <w:t>M</w:t>
      </w:r>
      <w:r w:rsidRPr="00832323">
        <w:rPr>
          <w:rFonts w:ascii="Calibri" w:hAnsi="Calibri" w:cs="Calibri"/>
          <w:color w:val="0A0A0A"/>
          <w:shd w:val="clear" w:color="auto" w:fill="FFFFFF"/>
        </w:rPr>
        <w:t xml:space="preserve">any private news media companies have been banned for disobeying the junta’s commands, </w:t>
      </w:r>
      <w:r w:rsidR="00EE3E5A">
        <w:rPr>
          <w:rFonts w:ascii="Calibri" w:hAnsi="Calibri" w:cs="Calibri"/>
          <w:color w:val="0A0A0A"/>
          <w:shd w:val="clear" w:color="auto" w:fill="FFFFFF"/>
        </w:rPr>
        <w:t>and those</w:t>
      </w:r>
      <w:r w:rsidRPr="00832323">
        <w:rPr>
          <w:rFonts w:ascii="Calibri" w:hAnsi="Calibri" w:cs="Calibri"/>
          <w:color w:val="0A0A0A"/>
          <w:shd w:val="clear" w:color="auto" w:fill="FFFFFF"/>
        </w:rPr>
        <w:t xml:space="preserve"> who attempt to remain operational have faced strict censorship.</w:t>
      </w:r>
      <w:r w:rsidRPr="00832323">
        <w:rPr>
          <w:rStyle w:val="EndnoteReference"/>
          <w:rFonts w:ascii="Calibri" w:hAnsi="Calibri" w:cs="Calibri"/>
          <w:color w:val="0A0A0A"/>
          <w:shd w:val="clear" w:color="auto" w:fill="FFFFFF"/>
        </w:rPr>
        <w:endnoteReference w:id="36"/>
      </w:r>
      <w:r w:rsidRPr="00832323">
        <w:rPr>
          <w:rFonts w:ascii="Calibri" w:hAnsi="Calibri" w:cs="Calibri"/>
          <w:color w:val="0A0A0A"/>
          <w:shd w:val="clear" w:color="auto" w:fill="FFFFFF"/>
        </w:rPr>
        <w:t xml:space="preserve"> </w:t>
      </w:r>
      <w:r>
        <w:rPr>
          <w:rFonts w:ascii="Calibri" w:hAnsi="Calibri" w:cs="Calibri"/>
          <w:color w:val="0A0A0A"/>
          <w:shd w:val="clear" w:color="auto" w:fill="FFFFFF"/>
        </w:rPr>
        <w:t>While h</w:t>
      </w:r>
      <w:r w:rsidRPr="00832323">
        <w:rPr>
          <w:rFonts w:ascii="Calibri" w:hAnsi="Calibri" w:cs="Calibri"/>
          <w:color w:val="000000"/>
        </w:rPr>
        <w:t>undreds of journalists</w:t>
      </w:r>
      <w:r w:rsidRPr="00832323">
        <w:rPr>
          <w:rFonts w:ascii="Calibri" w:hAnsi="Calibri" w:cs="Calibri"/>
          <w:color w:val="000000"/>
          <w:shd w:val="clear" w:color="auto" w:fill="FFFFFF"/>
        </w:rPr>
        <w:t xml:space="preserve"> </w:t>
      </w:r>
      <w:r w:rsidRPr="00832323">
        <w:rPr>
          <w:rFonts w:ascii="Calibri" w:hAnsi="Calibri" w:cs="Calibri"/>
          <w:color w:val="000000"/>
        </w:rPr>
        <w:t>hunted</w:t>
      </w:r>
      <w:r w:rsidRPr="00832323">
        <w:rPr>
          <w:rFonts w:ascii="Calibri" w:hAnsi="Calibri" w:cs="Calibri"/>
          <w:color w:val="000000"/>
          <w:shd w:val="clear" w:color="auto" w:fill="FFFFFF"/>
        </w:rPr>
        <w:t xml:space="preserve"> by the military </w:t>
      </w:r>
      <w:r>
        <w:rPr>
          <w:rFonts w:ascii="Calibri" w:hAnsi="Calibri" w:cs="Calibri"/>
          <w:color w:val="000000"/>
          <w:shd w:val="clear" w:color="auto" w:fill="FFFFFF"/>
        </w:rPr>
        <w:t>were forced to hide</w:t>
      </w:r>
      <w:r w:rsidRPr="00832323">
        <w:rPr>
          <w:rStyle w:val="EndnoteReference"/>
          <w:rFonts w:ascii="Calibri" w:hAnsi="Calibri" w:cs="Calibri"/>
          <w:color w:val="000000"/>
          <w:shd w:val="clear" w:color="auto" w:fill="FFFFFF"/>
        </w:rPr>
        <w:endnoteReference w:id="37"/>
      </w:r>
      <w:r>
        <w:rPr>
          <w:rFonts w:ascii="Calibri" w:hAnsi="Calibri" w:cs="Calibri"/>
          <w:color w:val="000000"/>
          <w:shd w:val="clear" w:color="auto" w:fill="FFFFFF"/>
        </w:rPr>
        <w:t xml:space="preserve">, others have been arrested and/or charged, such as reporter Kay </w:t>
      </w:r>
      <w:r w:rsidRPr="00832323">
        <w:rPr>
          <w:rFonts w:ascii="Calibri" w:hAnsi="Calibri" w:cs="Calibri"/>
          <w:color w:val="000000"/>
          <w:shd w:val="clear" w:color="auto" w:fill="FFFFFF"/>
        </w:rPr>
        <w:t>Kay Zon Nway</w:t>
      </w:r>
      <w:r>
        <w:rPr>
          <w:rStyle w:val="EndnoteReference"/>
          <w:rFonts w:ascii="Calibri" w:hAnsi="Calibri" w:cs="Calibri"/>
          <w:color w:val="000000"/>
          <w:shd w:val="clear" w:color="auto" w:fill="FFFFFF"/>
        </w:rPr>
        <w:endnoteReference w:id="38"/>
      </w:r>
      <w:r>
        <w:rPr>
          <w:rFonts w:ascii="Calibri" w:hAnsi="Calibri" w:cs="Calibri"/>
          <w:color w:val="000000"/>
          <w:shd w:val="clear" w:color="auto" w:fill="FFFFFF"/>
        </w:rPr>
        <w:t xml:space="preserve">, </w:t>
      </w:r>
      <w:r w:rsidRPr="00832323">
        <w:rPr>
          <w:rFonts w:ascii="Calibri" w:hAnsi="Calibri" w:cs="Calibri"/>
          <w:color w:val="000000"/>
          <w:shd w:val="clear" w:color="auto" w:fill="FFFFFF"/>
        </w:rPr>
        <w:t>journalists Han Thar Nyein and Nathan Maung</w:t>
      </w:r>
      <w:r w:rsidRPr="00832323">
        <w:rPr>
          <w:rStyle w:val="EndnoteReference"/>
          <w:rFonts w:ascii="Calibri" w:hAnsi="Calibri" w:cs="Calibri"/>
          <w:color w:val="000000"/>
          <w:shd w:val="clear" w:color="auto" w:fill="FFFFFF"/>
        </w:rPr>
        <w:endnoteReference w:id="39"/>
      </w:r>
      <w:r>
        <w:rPr>
          <w:rFonts w:ascii="Calibri" w:hAnsi="Calibri" w:cs="Calibri"/>
          <w:color w:val="000000"/>
          <w:shd w:val="clear" w:color="auto" w:fill="FFFFFF"/>
        </w:rPr>
        <w:t xml:space="preserve">, </w:t>
      </w:r>
      <w:r w:rsidRPr="00832323">
        <w:rPr>
          <w:rFonts w:ascii="Calibri" w:hAnsi="Calibri" w:cs="Calibri"/>
          <w:color w:val="000000"/>
          <w:shd w:val="clear" w:color="auto" w:fill="FFFFFF"/>
        </w:rPr>
        <w:t>Sithu Aung Myint and Htet Htet Khine</w:t>
      </w:r>
      <w:r w:rsidRPr="00832323">
        <w:rPr>
          <w:rStyle w:val="EndnoteReference"/>
          <w:rFonts w:ascii="Calibri" w:hAnsi="Calibri" w:cs="Calibri"/>
          <w:color w:val="000000"/>
          <w:shd w:val="clear" w:color="auto" w:fill="FFFFFF"/>
        </w:rPr>
        <w:endnoteReference w:id="40"/>
      </w:r>
      <w:r>
        <w:rPr>
          <w:rFonts w:ascii="Calibri" w:hAnsi="Calibri" w:cs="Calibri"/>
          <w:color w:val="000000"/>
          <w:shd w:val="clear" w:color="auto" w:fill="FFFFFF"/>
        </w:rPr>
        <w:t xml:space="preserve">. </w:t>
      </w:r>
    </w:p>
    <w:p w14:paraId="7C06C5FC" w14:textId="77777777" w:rsidR="00AE3671" w:rsidRPr="00832323" w:rsidRDefault="00AE3671" w:rsidP="00CC161C">
      <w:pPr>
        <w:contextualSpacing/>
        <w:jc w:val="both"/>
      </w:pPr>
    </w:p>
    <w:p w14:paraId="255933D9" w14:textId="6C832B3B" w:rsidR="00AE3671" w:rsidRDefault="00AE3671" w:rsidP="00CC161C">
      <w:pPr>
        <w:contextualSpacing/>
        <w:jc w:val="both"/>
        <w:rPr>
          <w:rFonts w:ascii="Calibri" w:hAnsi="Calibri" w:cs="Calibri"/>
          <w:color w:val="000000"/>
        </w:rPr>
      </w:pPr>
      <w:r>
        <w:rPr>
          <w:rFonts w:ascii="Calibri" w:hAnsi="Calibri" w:cs="Calibri"/>
          <w:color w:val="000000"/>
        </w:rPr>
        <w:t xml:space="preserve">In recent years, </w:t>
      </w:r>
      <w:r w:rsidRPr="00AE3671">
        <w:rPr>
          <w:rFonts w:ascii="Calibri" w:hAnsi="Calibri" w:cs="Calibri"/>
          <w:b/>
          <w:bCs/>
          <w:color w:val="000000"/>
        </w:rPr>
        <w:t xml:space="preserve">Singaporean </w:t>
      </w:r>
      <w:r w:rsidRPr="00832323">
        <w:rPr>
          <w:rFonts w:ascii="Calibri" w:hAnsi="Calibri" w:cs="Calibri"/>
          <w:color w:val="000000"/>
        </w:rPr>
        <w:t xml:space="preserve">authorities have increasingly used harsh and overly broad laws </w:t>
      </w:r>
      <w:r>
        <w:rPr>
          <w:rFonts w:ascii="Calibri" w:hAnsi="Calibri" w:cs="Calibri"/>
          <w:color w:val="000000"/>
        </w:rPr>
        <w:t xml:space="preserve">to </w:t>
      </w:r>
      <w:r w:rsidRPr="00832323">
        <w:rPr>
          <w:rFonts w:ascii="Calibri" w:hAnsi="Calibri" w:cs="Calibri"/>
          <w:color w:val="000000"/>
        </w:rPr>
        <w:t>restrict and prosecut</w:t>
      </w:r>
      <w:r>
        <w:rPr>
          <w:rFonts w:ascii="Calibri" w:hAnsi="Calibri" w:cs="Calibri"/>
          <w:color w:val="000000"/>
        </w:rPr>
        <w:t>e</w:t>
      </w:r>
      <w:r w:rsidRPr="00832323">
        <w:rPr>
          <w:rFonts w:ascii="Calibri" w:hAnsi="Calibri" w:cs="Calibri"/>
          <w:color w:val="000000"/>
        </w:rPr>
        <w:t xml:space="preserve"> speech critical of the government, censoring independent media</w:t>
      </w:r>
      <w:r>
        <w:rPr>
          <w:rFonts w:ascii="Calibri" w:hAnsi="Calibri" w:cs="Calibri"/>
          <w:color w:val="000000"/>
        </w:rPr>
        <w:t>. E</w:t>
      </w:r>
      <w:r w:rsidRPr="00832323">
        <w:rPr>
          <w:rFonts w:ascii="Calibri" w:hAnsi="Calibri" w:cs="Calibri"/>
          <w:color w:val="000000"/>
        </w:rPr>
        <w:t xml:space="preserve">xtremely strict defamation </w:t>
      </w:r>
      <w:r>
        <w:rPr>
          <w:rFonts w:ascii="Calibri" w:hAnsi="Calibri" w:cs="Calibri"/>
          <w:color w:val="000000"/>
        </w:rPr>
        <w:t>provisions are enshrined in the Penal Code</w:t>
      </w:r>
      <w:r w:rsidRPr="00832323">
        <w:rPr>
          <w:rStyle w:val="EndnoteReference"/>
          <w:rFonts w:ascii="Calibri" w:hAnsi="Calibri" w:cs="Calibri"/>
          <w:color w:val="000000"/>
        </w:rPr>
        <w:endnoteReference w:id="41"/>
      </w:r>
      <w:r>
        <w:rPr>
          <w:rFonts w:ascii="Calibri" w:hAnsi="Calibri" w:cs="Calibri"/>
          <w:color w:val="000000"/>
        </w:rPr>
        <w:t xml:space="preserve">, and, in addition to </w:t>
      </w:r>
      <w:r w:rsidRPr="00832323">
        <w:rPr>
          <w:rFonts w:ascii="Calibri" w:hAnsi="Calibri" w:cs="Calibri"/>
          <w:color w:val="000000"/>
        </w:rPr>
        <w:t xml:space="preserve">criminal charges, civil liber suits </w:t>
      </w:r>
      <w:r>
        <w:rPr>
          <w:rFonts w:ascii="Calibri" w:hAnsi="Calibri" w:cs="Calibri"/>
          <w:color w:val="000000"/>
        </w:rPr>
        <w:t>brought under the Defamation Act</w:t>
      </w:r>
      <w:r>
        <w:rPr>
          <w:rStyle w:val="EndnoteReference"/>
          <w:rFonts w:ascii="Calibri" w:hAnsi="Calibri" w:cs="Calibri"/>
          <w:color w:val="000000"/>
        </w:rPr>
        <w:endnoteReference w:id="42"/>
      </w:r>
      <w:r>
        <w:rPr>
          <w:rFonts w:ascii="Calibri" w:hAnsi="Calibri" w:cs="Calibri"/>
          <w:color w:val="000000"/>
        </w:rPr>
        <w:t xml:space="preserve"> </w:t>
      </w:r>
      <w:r w:rsidRPr="00832323">
        <w:rPr>
          <w:rFonts w:ascii="Calibri" w:hAnsi="Calibri" w:cs="Calibri"/>
          <w:color w:val="000000"/>
        </w:rPr>
        <w:t>are systematically used to silence dissenting voices and activists</w:t>
      </w:r>
      <w:r>
        <w:rPr>
          <w:rFonts w:ascii="Calibri" w:hAnsi="Calibri" w:cs="Calibri"/>
          <w:color w:val="000000"/>
        </w:rPr>
        <w:t>.</w:t>
      </w:r>
      <w:r w:rsidRPr="00832323">
        <w:rPr>
          <w:rStyle w:val="EndnoteReference"/>
          <w:rFonts w:ascii="Calibri" w:hAnsi="Calibri" w:cs="Calibri"/>
          <w:color w:val="000000"/>
        </w:rPr>
        <w:endnoteReference w:id="43"/>
      </w:r>
      <w:r>
        <w:rPr>
          <w:rFonts w:ascii="Calibri" w:hAnsi="Calibri" w:cs="Calibri"/>
          <w:color w:val="000000"/>
        </w:rPr>
        <w:t xml:space="preserve"> As such, editor Terry </w:t>
      </w:r>
      <w:r w:rsidRPr="00832323">
        <w:rPr>
          <w:rFonts w:ascii="Calibri" w:hAnsi="Calibri" w:cs="Calibri"/>
          <w:color w:val="000000"/>
        </w:rPr>
        <w:t>Xu</w:t>
      </w:r>
      <w:r>
        <w:rPr>
          <w:rFonts w:ascii="Calibri" w:hAnsi="Calibri" w:cs="Calibri"/>
          <w:color w:val="000000"/>
        </w:rPr>
        <w:t xml:space="preserve"> and contributor </w:t>
      </w:r>
      <w:r w:rsidRPr="00832323">
        <w:rPr>
          <w:rFonts w:ascii="Calibri" w:hAnsi="Calibri" w:cs="Calibri"/>
          <w:color w:val="000000"/>
        </w:rPr>
        <w:t>Daniel De Costa</w:t>
      </w:r>
      <w:r>
        <w:rPr>
          <w:rFonts w:ascii="Calibri" w:hAnsi="Calibri" w:cs="Calibri"/>
          <w:color w:val="000000"/>
        </w:rPr>
        <w:t xml:space="preserve"> of </w:t>
      </w:r>
      <w:r w:rsidRPr="00832323">
        <w:rPr>
          <w:rFonts w:ascii="Calibri" w:hAnsi="Calibri" w:cs="Calibri"/>
          <w:color w:val="000000"/>
        </w:rPr>
        <w:t>The Online Citizen (TOC)</w:t>
      </w:r>
      <w:r>
        <w:rPr>
          <w:rFonts w:ascii="Calibri" w:hAnsi="Calibri" w:cs="Calibri"/>
          <w:color w:val="000000"/>
        </w:rPr>
        <w:t xml:space="preserve"> </w:t>
      </w:r>
      <w:r w:rsidRPr="00832323">
        <w:rPr>
          <w:rFonts w:ascii="Calibri" w:hAnsi="Calibri" w:cs="Calibri"/>
          <w:color w:val="000000"/>
        </w:rPr>
        <w:t>went on trial on charges of criminal defamation, after Xu published De Costa’s letter in which he accused the PAP leadership of corruption</w:t>
      </w:r>
      <w:r>
        <w:rPr>
          <w:rFonts w:ascii="Calibri" w:hAnsi="Calibri" w:cs="Calibri"/>
          <w:color w:val="000000"/>
        </w:rPr>
        <w:t>.</w:t>
      </w:r>
      <w:r w:rsidRPr="00832323">
        <w:rPr>
          <w:rStyle w:val="EndnoteReference"/>
          <w:rFonts w:ascii="Calibri" w:hAnsi="Calibri" w:cs="Calibri"/>
          <w:color w:val="000000"/>
        </w:rPr>
        <w:endnoteReference w:id="44"/>
      </w:r>
      <w:r>
        <w:rPr>
          <w:rFonts w:ascii="Calibri" w:hAnsi="Calibri" w:cs="Calibri"/>
          <w:color w:val="000000"/>
        </w:rPr>
        <w:t xml:space="preserve"> In November 2021, </w:t>
      </w:r>
      <w:r w:rsidRPr="00832323">
        <w:rPr>
          <w:rFonts w:ascii="Calibri" w:hAnsi="Calibri" w:cs="Calibri"/>
          <w:color w:val="000000"/>
        </w:rPr>
        <w:t>each was convicted of defaming Cabinet members</w:t>
      </w:r>
      <w:r>
        <w:rPr>
          <w:rFonts w:ascii="Calibri" w:hAnsi="Calibri" w:cs="Calibri"/>
          <w:color w:val="000000"/>
        </w:rPr>
        <w:t>.</w:t>
      </w:r>
      <w:r w:rsidRPr="00832323">
        <w:rPr>
          <w:rStyle w:val="EndnoteReference"/>
          <w:rFonts w:ascii="Calibri" w:hAnsi="Calibri" w:cs="Calibri"/>
          <w:color w:val="000000"/>
        </w:rPr>
        <w:endnoteReference w:id="45"/>
      </w:r>
      <w:r>
        <w:rPr>
          <w:rFonts w:ascii="Calibri" w:hAnsi="Calibri" w:cs="Calibri"/>
          <w:color w:val="000000"/>
        </w:rPr>
        <w:t xml:space="preserve"> Te</w:t>
      </w:r>
      <w:r w:rsidRPr="00832323">
        <w:rPr>
          <w:rFonts w:ascii="Calibri" w:hAnsi="Calibri" w:cs="Calibri"/>
          <w:color w:val="000000"/>
        </w:rPr>
        <w:t>rry Xu was also involved in a separate defamation suit</w:t>
      </w:r>
      <w:r>
        <w:rPr>
          <w:rFonts w:ascii="Calibri" w:hAnsi="Calibri" w:cs="Calibri"/>
          <w:color w:val="000000"/>
        </w:rPr>
        <w:t xml:space="preserve"> by the PM Lee</w:t>
      </w:r>
      <w:r w:rsidRPr="00832323">
        <w:rPr>
          <w:rStyle w:val="EndnoteReference"/>
          <w:rFonts w:ascii="Calibri" w:hAnsi="Calibri" w:cs="Calibri"/>
          <w:color w:val="000000"/>
        </w:rPr>
        <w:endnoteReference w:id="46"/>
      </w:r>
      <w:r>
        <w:rPr>
          <w:rFonts w:ascii="Calibri" w:hAnsi="Calibri" w:cs="Calibri"/>
          <w:color w:val="000000"/>
        </w:rPr>
        <w:t xml:space="preserve">, in which the Court ruled </w:t>
      </w:r>
      <w:r w:rsidRPr="00832323">
        <w:rPr>
          <w:rFonts w:ascii="Calibri" w:hAnsi="Calibri" w:cs="Calibri"/>
          <w:color w:val="000000"/>
        </w:rPr>
        <w:t xml:space="preserve">the defamatory statements </w:t>
      </w:r>
      <w:r>
        <w:rPr>
          <w:rFonts w:ascii="Calibri" w:hAnsi="Calibri" w:cs="Calibri"/>
          <w:color w:val="000000"/>
        </w:rPr>
        <w:t>as “grave and serious”</w:t>
      </w:r>
      <w:r w:rsidRPr="00832323">
        <w:rPr>
          <w:rStyle w:val="EndnoteReference"/>
          <w:rFonts w:ascii="Calibri" w:hAnsi="Calibri" w:cs="Calibri"/>
          <w:color w:val="000000"/>
        </w:rPr>
        <w:endnoteReference w:id="47"/>
      </w:r>
      <w:r>
        <w:rPr>
          <w:rFonts w:ascii="Calibri" w:hAnsi="Calibri" w:cs="Calibri"/>
          <w:color w:val="000000"/>
        </w:rPr>
        <w:t xml:space="preserve">, and the </w:t>
      </w:r>
      <w:r w:rsidRPr="00832323">
        <w:rPr>
          <w:rFonts w:ascii="Calibri" w:hAnsi="Calibri" w:cs="Calibri"/>
          <w:color w:val="000000"/>
        </w:rPr>
        <w:t xml:space="preserve">PM Lee Hsien Loong was awarded </w:t>
      </w:r>
      <w:r>
        <w:rPr>
          <w:rFonts w:ascii="Calibri" w:hAnsi="Calibri" w:cs="Calibri"/>
          <w:color w:val="000000"/>
        </w:rPr>
        <w:t>a large amount of money</w:t>
      </w:r>
      <w:r w:rsidRPr="00832323">
        <w:rPr>
          <w:rFonts w:ascii="Calibri" w:hAnsi="Calibri" w:cs="Calibri"/>
          <w:color w:val="000000"/>
        </w:rPr>
        <w:t xml:space="preserve"> in damages and costs and disbursements</w:t>
      </w:r>
      <w:r>
        <w:rPr>
          <w:rFonts w:ascii="Calibri" w:hAnsi="Calibri" w:cs="Calibri"/>
          <w:color w:val="000000"/>
        </w:rPr>
        <w:t>.</w:t>
      </w:r>
      <w:r w:rsidRPr="00832323">
        <w:rPr>
          <w:rStyle w:val="EndnoteReference"/>
          <w:rFonts w:ascii="Calibri" w:hAnsi="Calibri" w:cs="Calibri"/>
          <w:color w:val="000000"/>
        </w:rPr>
        <w:endnoteReference w:id="48"/>
      </w:r>
      <w:r>
        <w:rPr>
          <w:rFonts w:ascii="Calibri" w:hAnsi="Calibri" w:cs="Calibri"/>
          <w:color w:val="000000"/>
        </w:rPr>
        <w:t xml:space="preserve"> Moreover, </w:t>
      </w:r>
      <w:r w:rsidRPr="00832323">
        <w:rPr>
          <w:rFonts w:ascii="Calibri" w:hAnsi="Calibri" w:cs="Calibri"/>
          <w:color w:val="000000"/>
        </w:rPr>
        <w:t>a series of repressive laws criminali</w:t>
      </w:r>
      <w:r>
        <w:rPr>
          <w:rFonts w:ascii="Calibri" w:hAnsi="Calibri" w:cs="Calibri"/>
          <w:color w:val="000000"/>
        </w:rPr>
        <w:t>s</w:t>
      </w:r>
      <w:r w:rsidRPr="00832323">
        <w:rPr>
          <w:rFonts w:ascii="Calibri" w:hAnsi="Calibri" w:cs="Calibri"/>
          <w:color w:val="000000"/>
        </w:rPr>
        <w:t>e online activities and hamper the enjoyment of online freedom by individuals.</w:t>
      </w:r>
      <w:r w:rsidRPr="00832323">
        <w:rPr>
          <w:rStyle w:val="EndnoteReference"/>
          <w:rFonts w:ascii="Calibri" w:hAnsi="Calibri" w:cs="Calibri"/>
          <w:color w:val="000000"/>
        </w:rPr>
        <w:endnoteReference w:id="49"/>
      </w:r>
      <w:r w:rsidRPr="00832323">
        <w:rPr>
          <w:rFonts w:ascii="Calibri" w:hAnsi="Calibri" w:cs="Calibri"/>
          <w:color w:val="000000"/>
        </w:rPr>
        <w:t xml:space="preserve"> </w:t>
      </w:r>
      <w:r>
        <w:rPr>
          <w:rFonts w:ascii="Calibri" w:hAnsi="Calibri" w:cs="Calibri"/>
          <w:color w:val="000000"/>
        </w:rPr>
        <w:t>Since t</w:t>
      </w:r>
      <w:r w:rsidRPr="00832323">
        <w:rPr>
          <w:rFonts w:ascii="Calibri" w:hAnsi="Calibri" w:cs="Calibri"/>
          <w:color w:val="000000"/>
        </w:rPr>
        <w:t xml:space="preserve">he Foreign Interference (Countermeasures) Bill </w:t>
      </w:r>
      <w:r>
        <w:rPr>
          <w:rFonts w:ascii="Calibri" w:hAnsi="Calibri" w:cs="Calibri"/>
          <w:color w:val="000000"/>
        </w:rPr>
        <w:t xml:space="preserve">(FICA) </w:t>
      </w:r>
      <w:r w:rsidR="00990675">
        <w:rPr>
          <w:rFonts w:ascii="Calibri" w:hAnsi="Calibri" w:cs="Calibri"/>
          <w:color w:val="000000"/>
        </w:rPr>
        <w:t xml:space="preserve">allows authorities to </w:t>
      </w:r>
      <w:r w:rsidRPr="00832323">
        <w:rPr>
          <w:rFonts w:ascii="Calibri" w:hAnsi="Calibri" w:cs="Calibri"/>
          <w:color w:val="000000"/>
        </w:rPr>
        <w:t>legitimately control</w:t>
      </w:r>
      <w:r w:rsidR="00990675">
        <w:rPr>
          <w:rFonts w:ascii="Calibri" w:hAnsi="Calibri" w:cs="Calibri"/>
          <w:color w:val="000000"/>
        </w:rPr>
        <w:t xml:space="preserve"> almost any form of expression, including</w:t>
      </w:r>
      <w:r w:rsidR="00C14CD5">
        <w:rPr>
          <w:rFonts w:ascii="Calibri" w:hAnsi="Calibri" w:cs="Calibri"/>
          <w:color w:val="000000"/>
        </w:rPr>
        <w:t xml:space="preserve"> to remove or disable </w:t>
      </w:r>
      <w:r w:rsidRPr="00832323">
        <w:rPr>
          <w:rFonts w:ascii="Calibri" w:hAnsi="Calibri" w:cs="Calibri"/>
          <w:color w:val="000000"/>
        </w:rPr>
        <w:t>online content</w:t>
      </w:r>
      <w:r>
        <w:rPr>
          <w:rFonts w:ascii="Calibri" w:hAnsi="Calibri" w:cs="Calibri"/>
          <w:color w:val="000000"/>
        </w:rPr>
        <w:t>,</w:t>
      </w:r>
      <w:r w:rsidRPr="00832323">
        <w:rPr>
          <w:rFonts w:ascii="Calibri" w:hAnsi="Calibri" w:cs="Calibri"/>
          <w:color w:val="000000"/>
        </w:rPr>
        <w:t xml:space="preserve"> </w:t>
      </w:r>
      <w:r>
        <w:rPr>
          <w:rFonts w:ascii="Calibri" w:hAnsi="Calibri" w:cs="Calibri"/>
          <w:color w:val="000000"/>
        </w:rPr>
        <w:t xml:space="preserve">journalists are disproportionately impacted by default, </w:t>
      </w:r>
      <w:r w:rsidRPr="00832323">
        <w:rPr>
          <w:rFonts w:ascii="Calibri" w:hAnsi="Calibri" w:cs="Calibri"/>
          <w:color w:val="000000"/>
        </w:rPr>
        <w:t>as the issues on which they work are under increased State oversight and control.</w:t>
      </w:r>
      <w:r w:rsidRPr="00832323">
        <w:rPr>
          <w:rStyle w:val="EndnoteReference"/>
          <w:rFonts w:ascii="Calibri" w:hAnsi="Calibri" w:cs="Calibri"/>
          <w:color w:val="000000"/>
        </w:rPr>
        <w:endnoteReference w:id="50"/>
      </w:r>
    </w:p>
    <w:p w14:paraId="6DE1B036" w14:textId="0D27DB60" w:rsidR="00AE3671" w:rsidRDefault="00AE3671" w:rsidP="00CC161C">
      <w:pPr>
        <w:contextualSpacing/>
        <w:jc w:val="both"/>
        <w:rPr>
          <w:rFonts w:ascii="Calibri" w:hAnsi="Calibri" w:cs="Calibri"/>
          <w:color w:val="000000"/>
        </w:rPr>
      </w:pPr>
    </w:p>
    <w:p w14:paraId="08A6BE0A" w14:textId="4E58615C" w:rsidR="00AE3671" w:rsidRDefault="00AE3671" w:rsidP="00AE3671">
      <w:pPr>
        <w:contextualSpacing/>
        <w:jc w:val="both"/>
        <w:rPr>
          <w:rFonts w:ascii="Calibri" w:hAnsi="Calibri" w:cs="Calibri"/>
          <w:color w:val="000000"/>
        </w:rPr>
      </w:pPr>
      <w:r>
        <w:rPr>
          <w:rFonts w:ascii="Calibri" w:hAnsi="Calibri" w:cs="Calibri"/>
          <w:color w:val="000000"/>
        </w:rPr>
        <w:t xml:space="preserve">In </w:t>
      </w:r>
      <w:r w:rsidRPr="00AE3671">
        <w:rPr>
          <w:rFonts w:ascii="Calibri" w:hAnsi="Calibri" w:cs="Calibri"/>
          <w:b/>
          <w:bCs/>
          <w:color w:val="000000"/>
        </w:rPr>
        <w:t>Thailand</w:t>
      </w:r>
      <w:r>
        <w:rPr>
          <w:rFonts w:ascii="Calibri" w:hAnsi="Calibri" w:cs="Calibri"/>
          <w:color w:val="000000"/>
        </w:rPr>
        <w:t>, t</w:t>
      </w:r>
      <w:r w:rsidRPr="00832323">
        <w:rPr>
          <w:rFonts w:ascii="Calibri" w:hAnsi="Calibri" w:cs="Calibri"/>
          <w:color w:val="000000"/>
        </w:rPr>
        <w:t>he authorit</w:t>
      </w:r>
      <w:r>
        <w:rPr>
          <w:rFonts w:ascii="Calibri" w:hAnsi="Calibri" w:cs="Calibri"/>
          <w:color w:val="000000"/>
        </w:rPr>
        <w:t>ies</w:t>
      </w:r>
      <w:r w:rsidRPr="00832323">
        <w:rPr>
          <w:rFonts w:ascii="Calibri" w:hAnsi="Calibri" w:cs="Calibri"/>
          <w:color w:val="000000"/>
        </w:rPr>
        <w:t xml:space="preserve"> ha</w:t>
      </w:r>
      <w:r>
        <w:rPr>
          <w:rFonts w:ascii="Calibri" w:hAnsi="Calibri" w:cs="Calibri"/>
          <w:color w:val="000000"/>
        </w:rPr>
        <w:t>ve</w:t>
      </w:r>
      <w:r w:rsidRPr="00832323">
        <w:rPr>
          <w:rFonts w:ascii="Calibri" w:hAnsi="Calibri" w:cs="Calibri"/>
          <w:color w:val="000000"/>
        </w:rPr>
        <w:t xml:space="preserve"> weaponi</w:t>
      </w:r>
      <w:r>
        <w:rPr>
          <w:rFonts w:ascii="Calibri" w:hAnsi="Calibri" w:cs="Calibri"/>
          <w:color w:val="000000"/>
        </w:rPr>
        <w:t>s</w:t>
      </w:r>
      <w:r w:rsidRPr="00832323">
        <w:rPr>
          <w:rFonts w:ascii="Calibri" w:hAnsi="Calibri" w:cs="Calibri"/>
          <w:color w:val="000000"/>
        </w:rPr>
        <w:t>ed laws</w:t>
      </w:r>
      <w:r>
        <w:rPr>
          <w:rFonts w:ascii="Calibri" w:hAnsi="Calibri" w:cs="Calibri"/>
          <w:color w:val="000000"/>
        </w:rPr>
        <w:t xml:space="preserve"> and</w:t>
      </w:r>
      <w:r w:rsidRPr="00832323">
        <w:rPr>
          <w:rFonts w:ascii="Calibri" w:hAnsi="Calibri" w:cs="Calibri"/>
          <w:color w:val="000000"/>
        </w:rPr>
        <w:t xml:space="preserve"> policies </w:t>
      </w:r>
      <w:r>
        <w:rPr>
          <w:rFonts w:ascii="Calibri" w:hAnsi="Calibri" w:cs="Calibri"/>
          <w:color w:val="000000"/>
        </w:rPr>
        <w:t xml:space="preserve">to </w:t>
      </w:r>
      <w:r w:rsidRPr="00832323">
        <w:rPr>
          <w:rFonts w:ascii="Calibri" w:hAnsi="Calibri" w:cs="Calibri"/>
          <w:color w:val="000000"/>
        </w:rPr>
        <w:t>censor information</w:t>
      </w:r>
      <w:r>
        <w:rPr>
          <w:rFonts w:ascii="Calibri" w:hAnsi="Calibri" w:cs="Calibri"/>
          <w:color w:val="000000"/>
        </w:rPr>
        <w:t xml:space="preserve"> and </w:t>
      </w:r>
      <w:r w:rsidRPr="00832323">
        <w:rPr>
          <w:rFonts w:ascii="Calibri" w:hAnsi="Calibri" w:cs="Calibri"/>
          <w:color w:val="000000"/>
        </w:rPr>
        <w:t xml:space="preserve">target </w:t>
      </w:r>
      <w:r>
        <w:rPr>
          <w:rFonts w:ascii="Calibri" w:hAnsi="Calibri" w:cs="Calibri"/>
          <w:color w:val="000000"/>
        </w:rPr>
        <w:t xml:space="preserve">journalists, HRDs </w:t>
      </w:r>
      <w:r w:rsidRPr="00832323">
        <w:rPr>
          <w:rFonts w:ascii="Calibri" w:hAnsi="Calibri" w:cs="Calibri"/>
          <w:color w:val="000000"/>
        </w:rPr>
        <w:t>and activists in relation to criticism of the monarchy and the government.  </w:t>
      </w:r>
      <w:r>
        <w:rPr>
          <w:rFonts w:ascii="Calibri" w:hAnsi="Calibri" w:cs="Calibri"/>
          <w:color w:val="000000"/>
        </w:rPr>
        <w:t>In the past years, many young people have become citizen journalists, reporting the truth of what is happening in Thailand. State actors and large corporations</w:t>
      </w:r>
      <w:r>
        <w:rPr>
          <w:rStyle w:val="EndnoteReference"/>
          <w:rFonts w:ascii="Calibri" w:hAnsi="Calibri" w:cs="Calibri"/>
          <w:color w:val="000000"/>
        </w:rPr>
        <w:endnoteReference w:id="51"/>
      </w:r>
      <w:r>
        <w:rPr>
          <w:rFonts w:ascii="Calibri" w:hAnsi="Calibri" w:cs="Calibri"/>
          <w:color w:val="000000"/>
        </w:rPr>
        <w:t xml:space="preserve">  have long wielded </w:t>
      </w:r>
      <w:r w:rsidRPr="00832323">
        <w:rPr>
          <w:rFonts w:ascii="Calibri" w:hAnsi="Calibri" w:cs="Calibri"/>
          <w:color w:val="000000"/>
        </w:rPr>
        <w:t xml:space="preserve">defamation provisions </w:t>
      </w:r>
      <w:r>
        <w:rPr>
          <w:rFonts w:ascii="Calibri" w:hAnsi="Calibri" w:cs="Calibri"/>
          <w:color w:val="000000"/>
        </w:rPr>
        <w:t>under the Penal Code</w:t>
      </w:r>
      <w:r w:rsidRPr="00832323">
        <w:rPr>
          <w:rStyle w:val="EndnoteReference"/>
          <w:rFonts w:ascii="Calibri" w:hAnsi="Calibri" w:cs="Calibri"/>
          <w:color w:val="000000"/>
        </w:rPr>
        <w:endnoteReference w:id="52"/>
      </w:r>
      <w:r>
        <w:rPr>
          <w:rFonts w:ascii="Calibri" w:hAnsi="Calibri" w:cs="Calibri"/>
          <w:color w:val="000000"/>
        </w:rPr>
        <w:t xml:space="preserve"> to </w:t>
      </w:r>
      <w:r w:rsidRPr="00832323">
        <w:rPr>
          <w:rFonts w:ascii="Calibri" w:hAnsi="Calibri" w:cs="Calibri"/>
          <w:color w:val="000000"/>
        </w:rPr>
        <w:t>target journalists</w:t>
      </w:r>
      <w:r>
        <w:rPr>
          <w:rFonts w:ascii="Calibri" w:hAnsi="Calibri" w:cs="Calibri"/>
          <w:color w:val="000000"/>
        </w:rPr>
        <w:t xml:space="preserve"> and activists </w:t>
      </w:r>
      <w:r w:rsidRPr="00832323">
        <w:rPr>
          <w:rFonts w:ascii="Calibri" w:hAnsi="Calibri" w:cs="Calibri"/>
          <w:color w:val="000000"/>
        </w:rPr>
        <w:t>who bring to light human rights violations or share information critical of the regime, having a chilling effect on their legitimate work.</w:t>
      </w:r>
      <w:r>
        <w:rPr>
          <w:rFonts w:ascii="Calibri" w:hAnsi="Calibri" w:cs="Calibri"/>
          <w:color w:val="000000"/>
        </w:rPr>
        <w:t xml:space="preserve"> As such, a</w:t>
      </w:r>
      <w:r w:rsidRPr="00832323">
        <w:rPr>
          <w:rFonts w:ascii="Calibri" w:hAnsi="Calibri" w:cs="Calibri"/>
          <w:color w:val="000000"/>
        </w:rPr>
        <w:t xml:space="preserve"> </w:t>
      </w:r>
      <w:r>
        <w:rPr>
          <w:rFonts w:ascii="Calibri" w:hAnsi="Calibri" w:cs="Calibri"/>
          <w:color w:val="000000"/>
        </w:rPr>
        <w:t xml:space="preserve">committee </w:t>
      </w:r>
      <w:r w:rsidRPr="00832323">
        <w:rPr>
          <w:rFonts w:ascii="Calibri" w:hAnsi="Calibri" w:cs="Calibri"/>
          <w:color w:val="000000"/>
        </w:rPr>
        <w:t xml:space="preserve">was established </w:t>
      </w:r>
      <w:r>
        <w:rPr>
          <w:rFonts w:ascii="Calibri" w:hAnsi="Calibri" w:cs="Calibri"/>
          <w:color w:val="000000"/>
        </w:rPr>
        <w:t xml:space="preserve">to </w:t>
      </w:r>
      <w:r w:rsidRPr="00832323">
        <w:rPr>
          <w:rFonts w:ascii="Calibri" w:hAnsi="Calibri" w:cs="Calibri"/>
          <w:color w:val="000000"/>
        </w:rPr>
        <w:t>investigat</w:t>
      </w:r>
      <w:r>
        <w:rPr>
          <w:rFonts w:ascii="Calibri" w:hAnsi="Calibri" w:cs="Calibri"/>
          <w:color w:val="000000"/>
        </w:rPr>
        <w:t>e</w:t>
      </w:r>
      <w:r w:rsidRPr="00832323">
        <w:rPr>
          <w:rFonts w:ascii="Calibri" w:hAnsi="Calibri" w:cs="Calibri"/>
          <w:color w:val="000000"/>
        </w:rPr>
        <w:t xml:space="preserve"> defamatory content against the Prime Minister and his cabinet on social media platforms</w:t>
      </w:r>
      <w:r>
        <w:rPr>
          <w:rFonts w:ascii="Calibri" w:hAnsi="Calibri" w:cs="Calibri"/>
          <w:color w:val="000000"/>
        </w:rPr>
        <w:t xml:space="preserve">, and over </w:t>
      </w:r>
      <w:r w:rsidRPr="00832323">
        <w:rPr>
          <w:rFonts w:ascii="Calibri" w:hAnsi="Calibri" w:cs="Calibri"/>
          <w:color w:val="000000"/>
        </w:rPr>
        <w:t>100 cases have been initiated against those criticising the PM</w:t>
      </w:r>
      <w:r>
        <w:rPr>
          <w:rFonts w:ascii="Calibri" w:hAnsi="Calibri" w:cs="Calibri"/>
          <w:color w:val="000000"/>
        </w:rPr>
        <w:t>, as of June 2021.</w:t>
      </w:r>
      <w:r w:rsidRPr="00832323">
        <w:rPr>
          <w:rStyle w:val="EndnoteReference"/>
          <w:rFonts w:ascii="Calibri" w:hAnsi="Calibri" w:cs="Calibri"/>
          <w:color w:val="000000"/>
        </w:rPr>
        <w:endnoteReference w:id="53"/>
      </w:r>
      <w:r>
        <w:rPr>
          <w:rFonts w:ascii="Calibri" w:hAnsi="Calibri" w:cs="Calibri"/>
          <w:color w:val="000000"/>
        </w:rPr>
        <w:t xml:space="preserve"> Furthermore, </w:t>
      </w:r>
      <w:r w:rsidRPr="00832323">
        <w:rPr>
          <w:rFonts w:ascii="Calibri" w:hAnsi="Calibri" w:cs="Calibri"/>
          <w:color w:val="000000"/>
        </w:rPr>
        <w:t xml:space="preserve">unduly restrictive laws </w:t>
      </w:r>
      <w:r>
        <w:rPr>
          <w:rFonts w:ascii="Calibri" w:hAnsi="Calibri" w:cs="Calibri"/>
          <w:color w:val="000000"/>
        </w:rPr>
        <w:t xml:space="preserve">such as the Computer Crimes Act (CCA), imposing restrictions on </w:t>
      </w:r>
      <w:r w:rsidRPr="00832323">
        <w:rPr>
          <w:rFonts w:ascii="Calibri" w:hAnsi="Calibri" w:cs="Calibri"/>
          <w:color w:val="000000"/>
        </w:rPr>
        <w:t>freedom of expression online by punishing individuals who disseminate “fake news” via online means</w:t>
      </w:r>
      <w:r w:rsidRPr="00832323">
        <w:rPr>
          <w:rStyle w:val="EndnoteReference"/>
          <w:rFonts w:ascii="Calibri" w:hAnsi="Calibri" w:cs="Calibri"/>
          <w:color w:val="000000"/>
        </w:rPr>
        <w:endnoteReference w:id="54"/>
      </w:r>
      <w:r>
        <w:rPr>
          <w:rFonts w:ascii="Calibri" w:hAnsi="Calibri" w:cs="Calibri"/>
          <w:color w:val="000000"/>
        </w:rPr>
        <w:t xml:space="preserve">, and several provisions under the Criminal Code (Article 112 on </w:t>
      </w:r>
      <w:r w:rsidRPr="00832323">
        <w:rPr>
          <w:rFonts w:ascii="Calibri" w:hAnsi="Calibri" w:cs="Calibri"/>
          <w:color w:val="000000"/>
        </w:rPr>
        <w:t>lèse-majesté</w:t>
      </w:r>
      <w:r>
        <w:rPr>
          <w:rFonts w:ascii="Calibri" w:hAnsi="Calibri" w:cs="Calibri"/>
          <w:color w:val="000000"/>
        </w:rPr>
        <w:t>, Article 328)</w:t>
      </w:r>
      <w:r w:rsidRPr="00832323">
        <w:rPr>
          <w:rStyle w:val="EndnoteReference"/>
          <w:rFonts w:ascii="Calibri" w:hAnsi="Calibri" w:cs="Calibri"/>
          <w:color w:val="000000"/>
        </w:rPr>
        <w:endnoteReference w:id="55"/>
      </w:r>
      <w:r>
        <w:t xml:space="preserve"> </w:t>
      </w:r>
      <w:r>
        <w:rPr>
          <w:rFonts w:ascii="Calibri" w:hAnsi="Calibri" w:cs="Calibri"/>
          <w:color w:val="000000"/>
        </w:rPr>
        <w:t xml:space="preserve">further criminalise freedom of expression. </w:t>
      </w:r>
      <w:r w:rsidRPr="00832323">
        <w:rPr>
          <w:rFonts w:ascii="Calibri" w:hAnsi="Calibri" w:cs="Calibri"/>
          <w:color w:val="000000"/>
        </w:rPr>
        <w:t xml:space="preserve">From 24 November 2020 to 6 December 2021, at least 168 lèse-majesté lawsuits </w:t>
      </w:r>
      <w:r>
        <w:rPr>
          <w:rFonts w:ascii="Calibri" w:hAnsi="Calibri" w:cs="Calibri"/>
          <w:color w:val="000000"/>
        </w:rPr>
        <w:t>were documented</w:t>
      </w:r>
      <w:r w:rsidRPr="00832323">
        <w:rPr>
          <w:rFonts w:ascii="Calibri" w:hAnsi="Calibri" w:cs="Calibri"/>
          <w:color w:val="000000"/>
        </w:rPr>
        <w:t>.</w:t>
      </w:r>
      <w:r w:rsidRPr="00832323">
        <w:rPr>
          <w:rStyle w:val="EndnoteReference"/>
          <w:rFonts w:ascii="Calibri" w:hAnsi="Calibri" w:cs="Calibri"/>
          <w:color w:val="000000"/>
        </w:rPr>
        <w:endnoteReference w:id="56"/>
      </w:r>
      <w:r w:rsidRPr="00832323">
        <w:rPr>
          <w:rFonts w:ascii="Calibri" w:hAnsi="Calibri" w:cs="Calibri"/>
          <w:color w:val="000000"/>
        </w:rPr>
        <w:t xml:space="preserve"> Notably, in January 2021, Anchan Preelert, a radio host who critici</w:t>
      </w:r>
      <w:r>
        <w:rPr>
          <w:rFonts w:ascii="Calibri" w:hAnsi="Calibri" w:cs="Calibri"/>
          <w:color w:val="000000"/>
        </w:rPr>
        <w:t>s</w:t>
      </w:r>
      <w:r w:rsidRPr="00832323">
        <w:rPr>
          <w:rFonts w:ascii="Calibri" w:hAnsi="Calibri" w:cs="Calibri"/>
          <w:color w:val="000000"/>
        </w:rPr>
        <w:t>ed the Thai monarchy on YouTube, was sentenced to a record of 87 years in prison under Article 112 while her sentence was later halved to 43 and a half years after she pleaded guilty to the charge.</w:t>
      </w:r>
      <w:r w:rsidRPr="00832323">
        <w:rPr>
          <w:rStyle w:val="EndnoteReference"/>
          <w:rFonts w:ascii="Calibri" w:hAnsi="Calibri" w:cs="Calibri"/>
          <w:color w:val="000000"/>
        </w:rPr>
        <w:endnoteReference w:id="57"/>
      </w:r>
      <w:r>
        <w:rPr>
          <w:rFonts w:ascii="Calibri" w:hAnsi="Calibri" w:cs="Calibri"/>
          <w:color w:val="000000"/>
        </w:rPr>
        <w:t xml:space="preserve"> With restrictive laws in place to criminalise free expression, a</w:t>
      </w:r>
      <w:r w:rsidRPr="00627A1B">
        <w:rPr>
          <w:rFonts w:ascii="Calibri" w:hAnsi="Calibri" w:cs="Calibri"/>
          <w:color w:val="000000"/>
        </w:rPr>
        <w:t>ctivist</w:t>
      </w:r>
      <w:r>
        <w:rPr>
          <w:rFonts w:ascii="Calibri" w:hAnsi="Calibri" w:cs="Calibri"/>
          <w:color w:val="000000"/>
        </w:rPr>
        <w:t>s</w:t>
      </w:r>
      <w:r w:rsidRPr="00627A1B">
        <w:rPr>
          <w:rFonts w:ascii="Calibri" w:hAnsi="Calibri" w:cs="Calibri"/>
          <w:color w:val="000000"/>
        </w:rPr>
        <w:t xml:space="preserve"> </w:t>
      </w:r>
      <w:r>
        <w:rPr>
          <w:rFonts w:ascii="Calibri" w:hAnsi="Calibri" w:cs="Calibri"/>
          <w:color w:val="000000"/>
        </w:rPr>
        <w:t xml:space="preserve">who bring to light human rights violations or share information critical of the regime are frequently </w:t>
      </w:r>
      <w:r w:rsidRPr="00627A1B">
        <w:rPr>
          <w:rFonts w:ascii="Calibri" w:hAnsi="Calibri" w:cs="Calibri"/>
          <w:color w:val="000000"/>
        </w:rPr>
        <w:t>charged for sedition and computer crimes</w:t>
      </w:r>
      <w:r>
        <w:rPr>
          <w:rFonts w:ascii="Calibri" w:hAnsi="Calibri" w:cs="Calibri"/>
          <w:color w:val="000000"/>
        </w:rPr>
        <w:t>.</w:t>
      </w:r>
      <w:r>
        <w:rPr>
          <w:rStyle w:val="EndnoteReference"/>
          <w:rFonts w:ascii="Calibri" w:hAnsi="Calibri" w:cs="Calibri"/>
          <w:color w:val="000000"/>
        </w:rPr>
        <w:endnoteReference w:id="58"/>
      </w:r>
      <w:r>
        <w:rPr>
          <w:rFonts w:ascii="Calibri" w:hAnsi="Calibri" w:cs="Calibri"/>
          <w:color w:val="000000"/>
        </w:rPr>
        <w:t xml:space="preserve"> </w:t>
      </w:r>
      <w:r w:rsidRPr="00832323">
        <w:rPr>
          <w:rFonts w:ascii="Calibri" w:hAnsi="Calibri" w:cs="Calibri"/>
          <w:color w:val="000000"/>
        </w:rPr>
        <w:t xml:space="preserve">Additionally, an “anti-fake news” centre </w:t>
      </w:r>
      <w:r>
        <w:rPr>
          <w:rFonts w:ascii="Calibri" w:hAnsi="Calibri" w:cs="Calibri"/>
          <w:color w:val="000000"/>
        </w:rPr>
        <w:t xml:space="preserve">was established </w:t>
      </w:r>
      <w:r w:rsidRPr="00832323">
        <w:rPr>
          <w:rFonts w:ascii="Calibri" w:hAnsi="Calibri" w:cs="Calibri"/>
          <w:color w:val="000000"/>
        </w:rPr>
        <w:t>in November to strictly implement provisions of the CCA</w:t>
      </w:r>
      <w:r>
        <w:rPr>
          <w:rFonts w:ascii="Calibri" w:hAnsi="Calibri" w:cs="Calibri"/>
          <w:color w:val="000000"/>
        </w:rPr>
        <w:t xml:space="preserve">. </w:t>
      </w:r>
      <w:r w:rsidRPr="00832323">
        <w:rPr>
          <w:rFonts w:ascii="Calibri" w:hAnsi="Calibri" w:cs="Calibri"/>
          <w:color w:val="000000"/>
        </w:rPr>
        <w:t>The definition of “fake news” and the scope of the centre’s mandate is, however, overbroad and appears to target critical dissent.</w:t>
      </w:r>
      <w:r>
        <w:t xml:space="preserve"> </w:t>
      </w:r>
    </w:p>
    <w:p w14:paraId="517FC6E3" w14:textId="77777777" w:rsidR="00AE3671" w:rsidRDefault="00AE3671" w:rsidP="00CC161C">
      <w:pPr>
        <w:contextualSpacing/>
        <w:jc w:val="both"/>
        <w:rPr>
          <w:rFonts w:ascii="Calibri" w:hAnsi="Calibri" w:cs="Calibri"/>
          <w:color w:val="000000"/>
        </w:rPr>
      </w:pPr>
    </w:p>
    <w:p w14:paraId="56445C58" w14:textId="256B2D5D" w:rsidR="00AE3671" w:rsidRPr="00832323" w:rsidRDefault="00650952" w:rsidP="00CC161C">
      <w:pPr>
        <w:contextualSpacing/>
        <w:jc w:val="both"/>
        <w:rPr>
          <w:rFonts w:ascii="Calibri" w:hAnsi="Calibri" w:cs="Calibri"/>
          <w:color w:val="000000"/>
        </w:rPr>
      </w:pPr>
      <w:r>
        <w:rPr>
          <w:rFonts w:ascii="Calibri" w:hAnsi="Calibri" w:cs="Calibri"/>
          <w:color w:val="000000"/>
        </w:rPr>
        <w:t xml:space="preserve">In </w:t>
      </w:r>
      <w:r w:rsidRPr="00650952">
        <w:rPr>
          <w:rFonts w:ascii="Calibri" w:hAnsi="Calibri" w:cs="Calibri"/>
          <w:b/>
          <w:bCs/>
          <w:color w:val="000000"/>
        </w:rPr>
        <w:t>Vietnam</w:t>
      </w:r>
      <w:r>
        <w:rPr>
          <w:rFonts w:ascii="Calibri" w:hAnsi="Calibri" w:cs="Calibri"/>
          <w:color w:val="000000"/>
        </w:rPr>
        <w:t>, t</w:t>
      </w:r>
      <w:r w:rsidR="00AE3671" w:rsidRPr="00832323">
        <w:rPr>
          <w:rFonts w:ascii="Calibri" w:hAnsi="Calibri" w:cs="Calibri"/>
          <w:color w:val="000000"/>
        </w:rPr>
        <w:t>he C</w:t>
      </w:r>
      <w:r w:rsidR="00AE3671">
        <w:rPr>
          <w:rFonts w:ascii="Calibri" w:hAnsi="Calibri" w:cs="Calibri"/>
          <w:color w:val="000000"/>
        </w:rPr>
        <w:t xml:space="preserve">ommunist </w:t>
      </w:r>
      <w:r w:rsidR="00AE3671" w:rsidRPr="00832323">
        <w:rPr>
          <w:rFonts w:ascii="Calibri" w:hAnsi="Calibri" w:cs="Calibri"/>
          <w:color w:val="000000"/>
        </w:rPr>
        <w:t>P</w:t>
      </w:r>
      <w:r w:rsidR="00AE3671">
        <w:rPr>
          <w:rFonts w:ascii="Calibri" w:hAnsi="Calibri" w:cs="Calibri"/>
          <w:color w:val="000000"/>
        </w:rPr>
        <w:t xml:space="preserve">arty of </w:t>
      </w:r>
      <w:r w:rsidR="00AE3671" w:rsidRPr="00832323">
        <w:rPr>
          <w:rFonts w:ascii="Calibri" w:hAnsi="Calibri" w:cs="Calibri"/>
          <w:color w:val="000000"/>
        </w:rPr>
        <w:t>V</w:t>
      </w:r>
      <w:r w:rsidR="00AE3671">
        <w:rPr>
          <w:rFonts w:ascii="Calibri" w:hAnsi="Calibri" w:cs="Calibri"/>
          <w:color w:val="000000"/>
        </w:rPr>
        <w:t>ietnam</w:t>
      </w:r>
      <w:r w:rsidR="00AE3671" w:rsidRPr="00832323">
        <w:rPr>
          <w:rFonts w:ascii="Calibri" w:hAnsi="Calibri" w:cs="Calibri"/>
          <w:color w:val="000000"/>
        </w:rPr>
        <w:t xml:space="preserve"> maintains a strong stance against those who express dissent</w:t>
      </w:r>
      <w:r w:rsidR="00AE3671">
        <w:rPr>
          <w:rFonts w:ascii="Calibri" w:hAnsi="Calibri" w:cs="Calibri"/>
          <w:color w:val="000000"/>
        </w:rPr>
        <w:t>. For daring to speak truth to power, t</w:t>
      </w:r>
      <w:r w:rsidR="00AE3671" w:rsidRPr="00832323">
        <w:rPr>
          <w:rFonts w:ascii="Calibri" w:hAnsi="Calibri" w:cs="Calibri"/>
          <w:color w:val="000000"/>
        </w:rPr>
        <w:t>hese individuals are met with extreme vengeance by authoritie</w:t>
      </w:r>
      <w:r w:rsidR="00AE3671">
        <w:rPr>
          <w:rFonts w:ascii="Calibri" w:hAnsi="Calibri" w:cs="Calibri"/>
          <w:color w:val="000000"/>
        </w:rPr>
        <w:t>s</w:t>
      </w:r>
      <w:r w:rsidR="00AE3671" w:rsidRPr="00832323">
        <w:rPr>
          <w:rFonts w:ascii="Calibri" w:hAnsi="Calibri" w:cs="Calibri"/>
          <w:color w:val="000000"/>
        </w:rPr>
        <w:t>.</w:t>
      </w:r>
      <w:r w:rsidR="00AE3671" w:rsidRPr="00832323">
        <w:rPr>
          <w:rStyle w:val="EndnoteReference"/>
          <w:rFonts w:ascii="Calibri" w:hAnsi="Calibri" w:cs="Calibri"/>
          <w:color w:val="000000"/>
        </w:rPr>
        <w:endnoteReference w:id="59"/>
      </w:r>
      <w:r w:rsidR="00AE3671">
        <w:rPr>
          <w:rFonts w:ascii="Calibri" w:hAnsi="Calibri" w:cs="Calibri"/>
          <w:color w:val="000000"/>
        </w:rPr>
        <w:t xml:space="preserve"> While a</w:t>
      </w:r>
      <w:r w:rsidR="00AE3671" w:rsidRPr="00832323">
        <w:t xml:space="preserve"> broad criminal defamation provision is entailed </w:t>
      </w:r>
      <w:r w:rsidR="00AE3671">
        <w:t>in</w:t>
      </w:r>
      <w:r w:rsidR="00AE3671" w:rsidRPr="00832323">
        <w:t xml:space="preserve"> the Criminal Code</w:t>
      </w:r>
      <w:r w:rsidR="00AE3671" w:rsidRPr="00832323">
        <w:rPr>
          <w:rStyle w:val="EndnoteReference"/>
          <w:rFonts w:ascii="Calibri" w:hAnsi="Calibri" w:cs="Calibri"/>
          <w:color w:val="000000"/>
        </w:rPr>
        <w:endnoteReference w:id="60"/>
      </w:r>
      <w:r w:rsidR="00AE3671" w:rsidRPr="00832323">
        <w:rPr>
          <w:rFonts w:ascii="Calibri" w:hAnsi="Calibri" w:cs="Calibri"/>
          <w:color w:val="000000"/>
        </w:rPr>
        <w:t>, the Vietnam authority has rarely utili</w:t>
      </w:r>
      <w:r w:rsidR="00AE3671">
        <w:rPr>
          <w:rFonts w:ascii="Calibri" w:hAnsi="Calibri" w:cs="Calibri"/>
          <w:color w:val="000000"/>
        </w:rPr>
        <w:t>s</w:t>
      </w:r>
      <w:r w:rsidR="00AE3671" w:rsidRPr="00832323">
        <w:rPr>
          <w:rFonts w:ascii="Calibri" w:hAnsi="Calibri" w:cs="Calibri"/>
          <w:color w:val="000000"/>
        </w:rPr>
        <w:t>ed it</w:t>
      </w:r>
      <w:r w:rsidR="00AE3671">
        <w:rPr>
          <w:rFonts w:ascii="Calibri" w:hAnsi="Calibri" w:cs="Calibri"/>
          <w:color w:val="000000"/>
        </w:rPr>
        <w:t>, invoking frequently</w:t>
      </w:r>
      <w:r w:rsidR="00AE3671" w:rsidRPr="00832323">
        <w:rPr>
          <w:rFonts w:ascii="Calibri" w:hAnsi="Calibri" w:cs="Calibri"/>
          <w:color w:val="000000"/>
        </w:rPr>
        <w:t xml:space="preserve"> Articles 117 and 331 of the Criminal Code to charge individuals for “defaming” the government.</w:t>
      </w:r>
      <w:r w:rsidR="00AE3671" w:rsidRPr="00832323">
        <w:rPr>
          <w:rStyle w:val="EndnoteReference"/>
          <w:rFonts w:ascii="Calibri" w:hAnsi="Calibri" w:cs="Calibri"/>
          <w:color w:val="000000"/>
        </w:rPr>
        <w:endnoteReference w:id="61"/>
      </w:r>
      <w:r w:rsidR="00AE3671">
        <w:rPr>
          <w:rFonts w:ascii="Calibri" w:hAnsi="Calibri" w:cs="Calibri"/>
          <w:color w:val="000000"/>
        </w:rPr>
        <w:t xml:space="preserve"> Besides, </w:t>
      </w:r>
      <w:r w:rsidR="00AE3671" w:rsidRPr="00832323">
        <w:rPr>
          <w:rFonts w:ascii="Calibri" w:hAnsi="Calibri" w:cs="Calibri"/>
          <w:color w:val="000000"/>
        </w:rPr>
        <w:t>the Law on Cybersecurity</w:t>
      </w:r>
      <w:r w:rsidR="00AE3671" w:rsidRPr="00832323">
        <w:rPr>
          <w:rStyle w:val="EndnoteReference"/>
          <w:rFonts w:ascii="Calibri" w:hAnsi="Calibri" w:cs="Calibri"/>
          <w:color w:val="000000"/>
        </w:rPr>
        <w:endnoteReference w:id="62"/>
      </w:r>
      <w:r w:rsidR="00AE3671" w:rsidRPr="00832323">
        <w:rPr>
          <w:rFonts w:ascii="Calibri" w:hAnsi="Calibri" w:cs="Calibri"/>
          <w:color w:val="000000"/>
        </w:rPr>
        <w:t>, and numerous decrees a</w:t>
      </w:r>
      <w:r w:rsidR="00AE3671">
        <w:rPr>
          <w:rFonts w:ascii="Calibri" w:hAnsi="Calibri" w:cs="Calibri"/>
          <w:color w:val="000000"/>
        </w:rPr>
        <w:t xml:space="preserve">re used to </w:t>
      </w:r>
      <w:r w:rsidR="00AE3671" w:rsidRPr="00832323">
        <w:rPr>
          <w:rFonts w:ascii="Calibri" w:hAnsi="Calibri" w:cs="Calibri"/>
          <w:color w:val="000000"/>
        </w:rPr>
        <w:t>defy the constitutional and legal provisions guaranteeing freedom</w:t>
      </w:r>
      <w:r w:rsidR="00AE3671">
        <w:rPr>
          <w:rFonts w:ascii="Calibri" w:hAnsi="Calibri" w:cs="Calibri"/>
          <w:color w:val="000000"/>
        </w:rPr>
        <w:t xml:space="preserve"> of expression and information. For instance, many of the provisions of </w:t>
      </w:r>
      <w:r w:rsidR="00AE3671" w:rsidRPr="00832323">
        <w:rPr>
          <w:rFonts w:ascii="Calibri" w:hAnsi="Calibri" w:cs="Calibri"/>
          <w:color w:val="000000"/>
        </w:rPr>
        <w:t>Decree 72/2013/ND-CP restrict the freedom of expression</w:t>
      </w:r>
      <w:r w:rsidR="00AE3671" w:rsidRPr="00832323">
        <w:rPr>
          <w:rStyle w:val="EndnoteReference"/>
          <w:rFonts w:ascii="Calibri" w:hAnsi="Calibri" w:cs="Calibri"/>
          <w:color w:val="000000"/>
        </w:rPr>
        <w:endnoteReference w:id="63"/>
      </w:r>
      <w:r w:rsidR="00AE3671">
        <w:rPr>
          <w:rFonts w:ascii="Calibri" w:hAnsi="Calibri" w:cs="Calibri"/>
          <w:color w:val="000000"/>
        </w:rPr>
        <w:t xml:space="preserve">, while </w:t>
      </w:r>
      <w:r w:rsidR="00AE3671" w:rsidRPr="00832323">
        <w:rPr>
          <w:rFonts w:ascii="Calibri" w:hAnsi="Calibri" w:cs="Calibri"/>
          <w:color w:val="000000"/>
        </w:rPr>
        <w:t>Decree 15/2020/ND-CP makes it a crime to post or share “fake news” on social networks</w:t>
      </w:r>
      <w:r w:rsidR="00AE3671">
        <w:rPr>
          <w:rFonts w:ascii="Calibri" w:hAnsi="Calibri" w:cs="Calibri"/>
          <w:color w:val="000000"/>
        </w:rPr>
        <w:t>.</w:t>
      </w:r>
      <w:r w:rsidR="00AE3671" w:rsidRPr="00832323">
        <w:rPr>
          <w:rStyle w:val="EndnoteReference"/>
          <w:rFonts w:ascii="Calibri" w:hAnsi="Calibri" w:cs="Calibri"/>
          <w:color w:val="000000"/>
        </w:rPr>
        <w:endnoteReference w:id="64"/>
      </w:r>
      <w:r w:rsidR="00AE3671">
        <w:rPr>
          <w:rFonts w:ascii="Calibri" w:hAnsi="Calibri" w:cs="Calibri"/>
          <w:color w:val="000000"/>
        </w:rPr>
        <w:t xml:space="preserve"> Journalists are fined and prosecuted for criticising the government and </w:t>
      </w:r>
      <w:r w:rsidR="00AE3671" w:rsidRPr="00832323">
        <w:rPr>
          <w:rFonts w:ascii="Calibri" w:hAnsi="Calibri" w:cs="Calibri"/>
          <w:color w:val="000000"/>
        </w:rPr>
        <w:t xml:space="preserve">promoting democracy or discussing sensitive matters online. </w:t>
      </w:r>
      <w:r w:rsidR="00AE3671">
        <w:rPr>
          <w:rFonts w:ascii="Calibri" w:hAnsi="Calibri" w:cs="Calibri"/>
          <w:color w:val="000000"/>
        </w:rPr>
        <w:t>In this light, the</w:t>
      </w:r>
      <w:r w:rsidR="00AE3671" w:rsidRPr="00832323">
        <w:rPr>
          <w:rFonts w:ascii="Calibri" w:hAnsi="Calibri" w:cs="Calibri"/>
          <w:color w:val="000000"/>
        </w:rPr>
        <w:t xml:space="preserve"> journalists Nguyen Tuong, Le Huu Minh Tuan, Pham Chi Dung</w:t>
      </w:r>
      <w:r w:rsidR="00AE3671">
        <w:rPr>
          <w:rFonts w:ascii="Calibri" w:hAnsi="Calibri" w:cs="Calibri"/>
          <w:color w:val="000000"/>
        </w:rPr>
        <w:t xml:space="preserve"> were</w:t>
      </w:r>
      <w:r w:rsidR="00AE3671" w:rsidRPr="00832323">
        <w:rPr>
          <w:rFonts w:ascii="Calibri" w:hAnsi="Calibri" w:cs="Calibri"/>
          <w:color w:val="000000"/>
        </w:rPr>
        <w:t xml:space="preserve"> sentenced for a total of 37 years for sharing ‘anti-state propaganda’ under Article 117 of the Criminal Code, with Pham Chi Dung facing 15 years in prison - the longest sentence for this crime up to date.</w:t>
      </w:r>
      <w:r w:rsidR="00AE3671" w:rsidRPr="00832323">
        <w:rPr>
          <w:rStyle w:val="EndnoteReference"/>
          <w:rFonts w:ascii="Calibri" w:hAnsi="Calibri" w:cs="Calibri"/>
          <w:color w:val="000000"/>
        </w:rPr>
        <w:endnoteReference w:id="65"/>
      </w:r>
      <w:r w:rsidR="00AE3671">
        <w:rPr>
          <w:rFonts w:ascii="Calibri" w:hAnsi="Calibri" w:cs="Calibri"/>
          <w:color w:val="000000"/>
        </w:rPr>
        <w:t xml:space="preserve"> Moreover, </w:t>
      </w:r>
      <w:r w:rsidR="00AE3671" w:rsidRPr="00832323">
        <w:rPr>
          <w:rFonts w:ascii="Calibri" w:hAnsi="Calibri" w:cs="Calibri"/>
          <w:color w:val="000000"/>
          <w:shd w:val="clear" w:color="auto" w:fill="FFFFFF"/>
        </w:rPr>
        <w:t>Pham Doan Trang, outspoken Vietnamese democracy</w:t>
      </w:r>
      <w:r w:rsidR="00AE3671">
        <w:rPr>
          <w:rFonts w:ascii="Calibri" w:hAnsi="Calibri" w:cs="Calibri"/>
          <w:color w:val="000000"/>
          <w:shd w:val="clear" w:color="auto" w:fill="FFFFFF"/>
        </w:rPr>
        <w:t xml:space="preserve"> journalist,</w:t>
      </w:r>
      <w:r w:rsidR="00AE3671" w:rsidRPr="00832323">
        <w:rPr>
          <w:rFonts w:ascii="Calibri" w:hAnsi="Calibri" w:cs="Calibri"/>
          <w:color w:val="000000"/>
          <w:shd w:val="clear" w:color="auto" w:fill="FFFFFF"/>
        </w:rPr>
        <w:t xml:space="preserve"> activist</w:t>
      </w:r>
      <w:r w:rsidR="00AE3671">
        <w:rPr>
          <w:rFonts w:ascii="Calibri" w:hAnsi="Calibri" w:cs="Calibri"/>
          <w:color w:val="000000"/>
          <w:shd w:val="clear" w:color="auto" w:fill="FFFFFF"/>
        </w:rPr>
        <w:t xml:space="preserve"> and HRD, was </w:t>
      </w:r>
      <w:r w:rsidR="00AE3671" w:rsidRPr="00832323">
        <w:rPr>
          <w:rFonts w:ascii="Calibri" w:hAnsi="Calibri" w:cs="Calibri"/>
          <w:color w:val="000000"/>
        </w:rPr>
        <w:t xml:space="preserve">charged </w:t>
      </w:r>
      <w:r w:rsidR="00AE3671">
        <w:rPr>
          <w:rFonts w:ascii="Calibri" w:hAnsi="Calibri" w:cs="Calibri"/>
          <w:color w:val="000000"/>
        </w:rPr>
        <w:t xml:space="preserve">under the Penal Code </w:t>
      </w:r>
      <w:r w:rsidR="00AE3671" w:rsidRPr="00832323">
        <w:rPr>
          <w:rFonts w:ascii="Calibri" w:hAnsi="Calibri" w:cs="Calibri"/>
          <w:color w:val="000000"/>
        </w:rPr>
        <w:t>with 9 years in prison on anti-state charges.</w:t>
      </w:r>
      <w:r w:rsidR="00AE3671" w:rsidRPr="00832323">
        <w:rPr>
          <w:rStyle w:val="EndnoteReference"/>
          <w:rFonts w:ascii="Calibri" w:hAnsi="Calibri" w:cs="Calibri"/>
          <w:color w:val="000000"/>
        </w:rPr>
        <w:endnoteReference w:id="66"/>
      </w:r>
      <w:r w:rsidR="00AE3671">
        <w:rPr>
          <w:rFonts w:ascii="Calibri" w:hAnsi="Calibri" w:cs="Calibri"/>
          <w:color w:val="000000"/>
        </w:rPr>
        <w:t xml:space="preserve"> Also,</w:t>
      </w:r>
      <w:r w:rsidR="00AE3671" w:rsidRPr="00832323">
        <w:rPr>
          <w:rFonts w:ascii="Calibri" w:hAnsi="Calibri" w:cs="Calibri"/>
          <w:color w:val="000000"/>
        </w:rPr>
        <w:t xml:space="preserve"> five journalists were sentenced to years in prison for infring</w:t>
      </w:r>
      <w:r w:rsidR="00AE3671">
        <w:rPr>
          <w:rFonts w:ascii="Calibri" w:hAnsi="Calibri" w:cs="Calibri"/>
          <w:color w:val="000000"/>
        </w:rPr>
        <w:t>ing</w:t>
      </w:r>
      <w:r w:rsidR="00AE3671" w:rsidRPr="00832323">
        <w:rPr>
          <w:rFonts w:ascii="Calibri" w:hAnsi="Calibri" w:cs="Calibri"/>
          <w:color w:val="000000"/>
        </w:rPr>
        <w:t xml:space="preserve"> upon the interests of the state in their Facebook posts</w:t>
      </w:r>
      <w:r w:rsidR="00AE3671">
        <w:rPr>
          <w:rFonts w:ascii="Calibri" w:hAnsi="Calibri" w:cs="Calibri"/>
          <w:color w:val="000000"/>
        </w:rPr>
        <w:t>, and were</w:t>
      </w:r>
      <w:r w:rsidR="00AE3671" w:rsidRPr="00832323">
        <w:rPr>
          <w:rFonts w:ascii="Calibri" w:hAnsi="Calibri" w:cs="Calibri"/>
          <w:color w:val="000000"/>
        </w:rPr>
        <w:t xml:space="preserve"> banned from working for three years.</w:t>
      </w:r>
      <w:r w:rsidR="00AE3671" w:rsidRPr="00832323">
        <w:rPr>
          <w:rStyle w:val="EndnoteReference"/>
          <w:rFonts w:ascii="Calibri" w:hAnsi="Calibri" w:cs="Calibri"/>
          <w:color w:val="000000"/>
        </w:rPr>
        <w:endnoteReference w:id="67"/>
      </w:r>
      <w:r w:rsidR="00AE3671">
        <w:rPr>
          <w:rFonts w:ascii="Calibri" w:hAnsi="Calibri" w:cs="Calibri"/>
          <w:color w:val="000000"/>
        </w:rPr>
        <w:t xml:space="preserve"> </w:t>
      </w:r>
    </w:p>
    <w:p w14:paraId="2C386F93" w14:textId="77777777" w:rsidR="00AE3671" w:rsidRDefault="00AE3671" w:rsidP="00CC161C">
      <w:pPr>
        <w:contextualSpacing/>
        <w:jc w:val="both"/>
        <w:rPr>
          <w:rFonts w:ascii="Calibri" w:hAnsi="Calibri" w:cs="Calibri"/>
          <w:color w:val="000000"/>
        </w:rPr>
      </w:pPr>
    </w:p>
    <w:p w14:paraId="1C4279BD" w14:textId="628E4B59" w:rsidR="00AE3671" w:rsidRPr="006A4A22" w:rsidRDefault="00AE3671" w:rsidP="00450014">
      <w:pPr>
        <w:pStyle w:val="Heading1"/>
        <w:numPr>
          <w:ilvl w:val="0"/>
          <w:numId w:val="33"/>
        </w:numPr>
        <w:contextualSpacing/>
        <w:rPr>
          <w:rFonts w:asciiTheme="minorHAnsi" w:hAnsiTheme="minorHAnsi" w:cstheme="minorHAnsi"/>
          <w:b/>
          <w:bCs/>
          <w:color w:val="FF6600"/>
          <w:sz w:val="26"/>
          <w:szCs w:val="26"/>
        </w:rPr>
      </w:pPr>
      <w:bookmarkStart w:id="3" w:name="_Toc92374206"/>
      <w:r w:rsidRPr="006A4A22">
        <w:rPr>
          <w:rFonts w:asciiTheme="minorHAnsi" w:hAnsiTheme="minorHAnsi" w:cstheme="minorHAnsi"/>
          <w:b/>
          <w:bCs/>
          <w:color w:val="FF6600"/>
          <w:sz w:val="26"/>
          <w:szCs w:val="26"/>
        </w:rPr>
        <w:t>The Weaponisation of COVID-19 to silence critics in SEA</w:t>
      </w:r>
      <w:bookmarkEnd w:id="3"/>
    </w:p>
    <w:p w14:paraId="0CE8DAE4" w14:textId="4F43915D" w:rsidR="00AE3671" w:rsidRPr="00832323" w:rsidRDefault="00AE3671" w:rsidP="00CC161C">
      <w:pPr>
        <w:contextualSpacing/>
        <w:jc w:val="both"/>
        <w:rPr>
          <w:b/>
          <w:bCs/>
          <w:color w:val="FF6600"/>
          <w:sz w:val="24"/>
          <w:szCs w:val="24"/>
        </w:rPr>
      </w:pPr>
    </w:p>
    <w:p w14:paraId="6E2C7978" w14:textId="1FBD6C46" w:rsidR="00AE3671" w:rsidRDefault="00AE3671" w:rsidP="00CC161C">
      <w:pPr>
        <w:contextualSpacing/>
        <w:jc w:val="both"/>
      </w:pPr>
      <w:r w:rsidRPr="004878C7">
        <w:t>The COVID-19 health crisis has exacerbated the effect of so-called anti-fake news laws</w:t>
      </w:r>
      <w:r>
        <w:t xml:space="preserve"> i</w:t>
      </w:r>
      <w:r w:rsidRPr="004878C7">
        <w:t>n</w:t>
      </w:r>
      <w:r>
        <w:t xml:space="preserve"> Southeast</w:t>
      </w:r>
      <w:r w:rsidRPr="004878C7">
        <w:t xml:space="preserve"> Asia,</w:t>
      </w:r>
      <w:r>
        <w:t xml:space="preserve"> where </w:t>
      </w:r>
      <w:r w:rsidRPr="004878C7">
        <w:t xml:space="preserve">laws with either a dedicated statute to target the spread of </w:t>
      </w:r>
      <w:r>
        <w:t>“</w:t>
      </w:r>
      <w:r w:rsidRPr="004878C7">
        <w:t>fake news</w:t>
      </w:r>
      <w:r>
        <w:t>”</w:t>
      </w:r>
      <w:r w:rsidRPr="004878C7">
        <w:t xml:space="preserve"> or with statutes aimed specifically at regulating </w:t>
      </w:r>
      <w:r>
        <w:t>“</w:t>
      </w:r>
      <w:r w:rsidRPr="004878C7">
        <w:t>fake news</w:t>
      </w:r>
      <w:r>
        <w:t>”</w:t>
      </w:r>
      <w:r w:rsidRPr="004878C7">
        <w:t xml:space="preserve"> about COVID-19</w:t>
      </w:r>
      <w:r>
        <w:t xml:space="preserve"> have been enacted. </w:t>
      </w:r>
    </w:p>
    <w:p w14:paraId="13F5C81D" w14:textId="570AA9E5" w:rsidR="00AE3671" w:rsidRDefault="00AE3671" w:rsidP="00CC161C">
      <w:pPr>
        <w:contextualSpacing/>
        <w:jc w:val="both"/>
      </w:pPr>
    </w:p>
    <w:p w14:paraId="44469EEE" w14:textId="7B17640B" w:rsidR="00AE3671" w:rsidRPr="00832323" w:rsidRDefault="00AE3671" w:rsidP="00CC161C">
      <w:pPr>
        <w:contextualSpacing/>
        <w:jc w:val="both"/>
        <w:rPr>
          <w:rFonts w:ascii="Calibri" w:hAnsi="Calibri" w:cs="Calibri"/>
          <w:color w:val="000000"/>
        </w:rPr>
      </w:pPr>
      <w:r>
        <w:rPr>
          <w:rFonts w:ascii="Calibri" w:hAnsi="Calibri" w:cs="Calibri"/>
          <w:color w:val="000000"/>
        </w:rPr>
        <w:t xml:space="preserve">In </w:t>
      </w:r>
      <w:r w:rsidRPr="00650952">
        <w:rPr>
          <w:rFonts w:ascii="Calibri" w:hAnsi="Calibri" w:cs="Calibri"/>
          <w:b/>
          <w:bCs/>
          <w:color w:val="000000"/>
        </w:rPr>
        <w:t>Cambodia</w:t>
      </w:r>
      <w:r>
        <w:rPr>
          <w:rFonts w:ascii="Calibri" w:hAnsi="Calibri" w:cs="Calibri"/>
          <w:color w:val="000000"/>
        </w:rPr>
        <w:t>, t</w:t>
      </w:r>
      <w:r w:rsidRPr="00832323">
        <w:rPr>
          <w:rFonts w:ascii="Calibri" w:hAnsi="Calibri" w:cs="Calibri"/>
          <w:color w:val="000000"/>
        </w:rPr>
        <w:t>he COVID-19 pandemic has provided fertile grounds for the R</w:t>
      </w:r>
      <w:r>
        <w:rPr>
          <w:rFonts w:ascii="Calibri" w:hAnsi="Calibri" w:cs="Calibri"/>
          <w:color w:val="000000"/>
        </w:rPr>
        <w:t xml:space="preserve">oyal Government of Cambodia </w:t>
      </w:r>
      <w:r w:rsidRPr="00832323">
        <w:rPr>
          <w:rFonts w:ascii="Calibri" w:hAnsi="Calibri" w:cs="Calibri"/>
          <w:color w:val="000000"/>
        </w:rPr>
        <w:t>to restrict freedom o</w:t>
      </w:r>
      <w:r>
        <w:rPr>
          <w:rFonts w:ascii="Calibri" w:hAnsi="Calibri" w:cs="Calibri"/>
          <w:color w:val="000000"/>
        </w:rPr>
        <w:t xml:space="preserve">f expression </w:t>
      </w:r>
      <w:r w:rsidRPr="00832323">
        <w:rPr>
          <w:rFonts w:ascii="Calibri" w:hAnsi="Calibri" w:cs="Calibri"/>
          <w:color w:val="000000"/>
        </w:rPr>
        <w:t>online</w:t>
      </w:r>
      <w:r>
        <w:rPr>
          <w:rFonts w:ascii="Calibri" w:hAnsi="Calibri" w:cs="Calibri"/>
          <w:color w:val="000000"/>
        </w:rPr>
        <w:t xml:space="preserve">. A </w:t>
      </w:r>
      <w:r w:rsidRPr="00832323">
        <w:rPr>
          <w:rFonts w:ascii="Calibri" w:hAnsi="Calibri" w:cs="Calibri"/>
          <w:color w:val="000000"/>
        </w:rPr>
        <w:t xml:space="preserve">State of Emergency Law </w:t>
      </w:r>
      <w:r>
        <w:rPr>
          <w:rFonts w:ascii="Calibri" w:hAnsi="Calibri" w:cs="Calibri"/>
          <w:color w:val="000000"/>
        </w:rPr>
        <w:t xml:space="preserve">and </w:t>
      </w:r>
      <w:r w:rsidRPr="00832323">
        <w:rPr>
          <w:rFonts w:ascii="Calibri" w:hAnsi="Calibri" w:cs="Calibri"/>
          <w:color w:val="000000"/>
        </w:rPr>
        <w:t>the COVID-19 Law</w:t>
      </w:r>
      <w:r>
        <w:rPr>
          <w:rFonts w:ascii="Calibri" w:hAnsi="Calibri" w:cs="Calibri"/>
          <w:color w:val="000000"/>
        </w:rPr>
        <w:t xml:space="preserve"> were passed, providing the </w:t>
      </w:r>
      <w:r w:rsidRPr="00832323">
        <w:rPr>
          <w:rFonts w:ascii="Calibri" w:hAnsi="Calibri" w:cs="Calibri"/>
          <w:color w:val="000000"/>
        </w:rPr>
        <w:t xml:space="preserve">government with sweeping and unfettered powers to implement measures during states of emergency, </w:t>
      </w:r>
      <w:r>
        <w:rPr>
          <w:rFonts w:ascii="Calibri" w:hAnsi="Calibri" w:cs="Calibri"/>
          <w:color w:val="000000"/>
        </w:rPr>
        <w:t>i</w:t>
      </w:r>
      <w:r w:rsidRPr="00832323">
        <w:rPr>
          <w:rFonts w:ascii="Calibri" w:hAnsi="Calibri" w:cs="Calibri"/>
          <w:color w:val="000000"/>
        </w:rPr>
        <w:t>ncluding</w:t>
      </w:r>
      <w:r>
        <w:rPr>
          <w:rFonts w:ascii="Calibri" w:hAnsi="Calibri" w:cs="Calibri"/>
          <w:color w:val="000000"/>
        </w:rPr>
        <w:t xml:space="preserve"> restricting or prohibiting free speech, surveilling communication and controlling social media.</w:t>
      </w:r>
      <w:r w:rsidRPr="00832323">
        <w:rPr>
          <w:rStyle w:val="EndnoteReference"/>
          <w:rFonts w:ascii="Calibri" w:hAnsi="Calibri" w:cs="Calibri"/>
          <w:color w:val="000000"/>
        </w:rPr>
        <w:endnoteReference w:id="68"/>
      </w:r>
      <w:r w:rsidRPr="00832323">
        <w:rPr>
          <w:rFonts w:ascii="Calibri" w:hAnsi="Calibri" w:cs="Calibri"/>
          <w:color w:val="000000"/>
        </w:rPr>
        <w:t xml:space="preserve"> </w:t>
      </w:r>
      <w:r>
        <w:rPr>
          <w:rFonts w:ascii="Calibri" w:hAnsi="Calibri" w:cs="Calibri"/>
          <w:color w:val="000000"/>
        </w:rPr>
        <w:t xml:space="preserve">Consequently, journalists and independent media have been highly repressed. </w:t>
      </w:r>
      <w:r w:rsidRPr="00832323">
        <w:rPr>
          <w:rFonts w:ascii="Calibri" w:hAnsi="Calibri" w:cs="Calibri"/>
          <w:color w:val="000000"/>
        </w:rPr>
        <w:t xml:space="preserve">In March 2020, journalist Sovann Rithy was arrested for quoting a comment made by </w:t>
      </w:r>
      <w:r>
        <w:rPr>
          <w:rFonts w:ascii="Calibri" w:hAnsi="Calibri" w:cs="Calibri"/>
          <w:color w:val="000000"/>
        </w:rPr>
        <w:t xml:space="preserve">the </w:t>
      </w:r>
      <w:r w:rsidRPr="00832323">
        <w:rPr>
          <w:rFonts w:ascii="Calibri" w:hAnsi="Calibri" w:cs="Calibri"/>
          <w:color w:val="000000"/>
        </w:rPr>
        <w:t>Prime Minister during a speech on COVID-19</w:t>
      </w:r>
      <w:r>
        <w:rPr>
          <w:rFonts w:ascii="Calibri" w:hAnsi="Calibri" w:cs="Calibri"/>
          <w:color w:val="000000"/>
        </w:rPr>
        <w:t>. H</w:t>
      </w:r>
      <w:r w:rsidRPr="00832323">
        <w:rPr>
          <w:rFonts w:ascii="Calibri" w:hAnsi="Calibri" w:cs="Calibri"/>
          <w:color w:val="000000"/>
        </w:rPr>
        <w:t>is online media outlet</w:t>
      </w:r>
      <w:r>
        <w:rPr>
          <w:rFonts w:ascii="Calibri" w:hAnsi="Calibri" w:cs="Calibri"/>
          <w:color w:val="000000"/>
        </w:rPr>
        <w:t xml:space="preserve"> </w:t>
      </w:r>
      <w:r w:rsidRPr="00832323">
        <w:rPr>
          <w:rFonts w:ascii="Calibri" w:hAnsi="Calibri" w:cs="Calibri"/>
          <w:color w:val="000000"/>
        </w:rPr>
        <w:t>was blocked and its license was revoked.</w:t>
      </w:r>
      <w:r w:rsidRPr="00832323">
        <w:rPr>
          <w:rStyle w:val="EndnoteReference"/>
          <w:rFonts w:ascii="Calibri" w:hAnsi="Calibri" w:cs="Calibri"/>
          <w:color w:val="000000"/>
        </w:rPr>
        <w:endnoteReference w:id="69"/>
      </w:r>
      <w:r w:rsidRPr="00832323">
        <w:rPr>
          <w:rFonts w:ascii="Calibri" w:hAnsi="Calibri" w:cs="Calibri"/>
          <w:color w:val="000000"/>
        </w:rPr>
        <w:t xml:space="preserve"> </w:t>
      </w:r>
      <w:r>
        <w:rPr>
          <w:rFonts w:ascii="Calibri" w:hAnsi="Calibri" w:cs="Calibri"/>
          <w:color w:val="000000"/>
        </w:rPr>
        <w:t xml:space="preserve">Similarly, journalist </w:t>
      </w:r>
      <w:r w:rsidRPr="006313DB">
        <w:rPr>
          <w:rFonts w:ascii="Calibri" w:hAnsi="Calibri" w:cs="Calibri"/>
          <w:color w:val="000000"/>
        </w:rPr>
        <w:t>Kouv Piseth</w:t>
      </w:r>
      <w:r>
        <w:rPr>
          <w:rFonts w:ascii="Calibri" w:hAnsi="Calibri" w:cs="Calibri"/>
          <w:color w:val="000000"/>
        </w:rPr>
        <w:t xml:space="preserve">, was detained for expressing concerns on </w:t>
      </w:r>
      <w:r w:rsidRPr="006313DB">
        <w:rPr>
          <w:rFonts w:ascii="Calibri" w:hAnsi="Calibri" w:cs="Calibri"/>
          <w:color w:val="000000"/>
        </w:rPr>
        <w:t xml:space="preserve">Facebook </w:t>
      </w:r>
      <w:r>
        <w:rPr>
          <w:rFonts w:ascii="Calibri" w:hAnsi="Calibri" w:cs="Calibri"/>
          <w:color w:val="000000"/>
        </w:rPr>
        <w:t>regarding</w:t>
      </w:r>
      <w:r w:rsidRPr="006313DB">
        <w:rPr>
          <w:rFonts w:ascii="Calibri" w:hAnsi="Calibri" w:cs="Calibri"/>
          <w:color w:val="000000"/>
        </w:rPr>
        <w:t xml:space="preserve"> the Cambodian government’s decision </w:t>
      </w:r>
      <w:r>
        <w:rPr>
          <w:rFonts w:ascii="Calibri" w:hAnsi="Calibri" w:cs="Calibri"/>
          <w:color w:val="000000"/>
        </w:rPr>
        <w:t>on the</w:t>
      </w:r>
      <w:r w:rsidRPr="006313DB">
        <w:rPr>
          <w:rFonts w:ascii="Calibri" w:hAnsi="Calibri" w:cs="Calibri"/>
          <w:color w:val="000000"/>
        </w:rPr>
        <w:t xml:space="preserve"> use </w:t>
      </w:r>
      <w:r>
        <w:rPr>
          <w:rFonts w:ascii="Calibri" w:hAnsi="Calibri" w:cs="Calibri"/>
          <w:color w:val="000000"/>
        </w:rPr>
        <w:t>of</w:t>
      </w:r>
      <w:r w:rsidRPr="006313DB">
        <w:rPr>
          <w:rFonts w:ascii="Calibri" w:hAnsi="Calibri" w:cs="Calibri"/>
          <w:color w:val="000000"/>
        </w:rPr>
        <w:t xml:space="preserve"> vaccines</w:t>
      </w:r>
      <w:r>
        <w:rPr>
          <w:rFonts w:ascii="Calibri" w:hAnsi="Calibri" w:cs="Calibri"/>
          <w:color w:val="000000"/>
        </w:rPr>
        <w:t>.</w:t>
      </w:r>
      <w:r w:rsidRPr="00481FF8">
        <w:rPr>
          <w:rStyle w:val="EndnoteReference"/>
          <w:rFonts w:ascii="Calibri" w:hAnsi="Calibri" w:cs="Calibri"/>
          <w:color w:val="000000"/>
        </w:rPr>
        <w:t xml:space="preserve"> </w:t>
      </w:r>
      <w:r>
        <w:rPr>
          <w:rStyle w:val="EndnoteReference"/>
          <w:rFonts w:ascii="Calibri" w:hAnsi="Calibri" w:cs="Calibri"/>
          <w:color w:val="000000"/>
        </w:rPr>
        <w:endnoteReference w:id="70"/>
      </w:r>
      <w:r>
        <w:rPr>
          <w:rFonts w:ascii="Calibri" w:hAnsi="Calibri" w:cs="Calibri"/>
          <w:color w:val="000000"/>
        </w:rPr>
        <w:t xml:space="preserve"> Moreover, i</w:t>
      </w:r>
      <w:r w:rsidRPr="00832323">
        <w:rPr>
          <w:rFonts w:ascii="Calibri" w:hAnsi="Calibri" w:cs="Calibri"/>
          <w:color w:val="000000"/>
        </w:rPr>
        <w:t>n May 2021, the Ministry of Information warned journalists to cease broadcasting live from within red zones of the lockdown areas, treatment centr</w:t>
      </w:r>
      <w:r>
        <w:rPr>
          <w:rFonts w:ascii="Calibri" w:hAnsi="Calibri" w:cs="Calibri"/>
          <w:color w:val="000000"/>
        </w:rPr>
        <w:t>e</w:t>
      </w:r>
      <w:r w:rsidRPr="00832323">
        <w:rPr>
          <w:rFonts w:ascii="Calibri" w:hAnsi="Calibri" w:cs="Calibri"/>
          <w:color w:val="000000"/>
        </w:rPr>
        <w:t>s or hospitals, or otherwise face legal action.</w:t>
      </w:r>
      <w:r w:rsidRPr="00832323">
        <w:rPr>
          <w:rStyle w:val="EndnoteReference"/>
          <w:rFonts w:ascii="Calibri" w:hAnsi="Calibri" w:cs="Calibri"/>
          <w:color w:val="000000"/>
        </w:rPr>
        <w:endnoteReference w:id="71"/>
      </w:r>
      <w:r>
        <w:rPr>
          <w:rFonts w:ascii="Calibri" w:hAnsi="Calibri" w:cs="Calibri"/>
          <w:color w:val="000000"/>
        </w:rPr>
        <w:t xml:space="preserve"> </w:t>
      </w:r>
    </w:p>
    <w:p w14:paraId="345E3C58" w14:textId="5C108DF1" w:rsidR="00AE3671" w:rsidRDefault="00AE3671" w:rsidP="00B66B05"/>
    <w:p w14:paraId="1F770A31" w14:textId="5074CFAF" w:rsidR="00AE3671" w:rsidRDefault="00650952" w:rsidP="00CC161C">
      <w:pPr>
        <w:contextualSpacing/>
        <w:jc w:val="both"/>
        <w:rPr>
          <w:rFonts w:ascii="Calibri" w:hAnsi="Calibri" w:cs="Calibri"/>
          <w:color w:val="000000"/>
          <w:shd w:val="clear" w:color="auto" w:fill="FFFFFF"/>
        </w:rPr>
      </w:pPr>
      <w:r>
        <w:rPr>
          <w:rFonts w:ascii="Calibri" w:hAnsi="Calibri" w:cs="Calibri"/>
          <w:color w:val="000000"/>
        </w:rPr>
        <w:t xml:space="preserve">In </w:t>
      </w:r>
      <w:r w:rsidRPr="00650952">
        <w:rPr>
          <w:rFonts w:ascii="Calibri" w:hAnsi="Calibri" w:cs="Calibri"/>
          <w:b/>
          <w:bCs/>
          <w:color w:val="000000"/>
        </w:rPr>
        <w:t>Indonesia</w:t>
      </w:r>
      <w:r>
        <w:rPr>
          <w:rFonts w:ascii="Calibri" w:hAnsi="Calibri" w:cs="Calibri"/>
          <w:color w:val="000000"/>
        </w:rPr>
        <w:t>, u</w:t>
      </w:r>
      <w:r w:rsidR="00AE3671">
        <w:rPr>
          <w:rFonts w:ascii="Calibri" w:hAnsi="Calibri" w:cs="Calibri"/>
          <w:color w:val="000000"/>
        </w:rPr>
        <w:t>nder the guise of COVID-19 pandemic, the</w:t>
      </w:r>
      <w:r w:rsidR="00AE3671" w:rsidRPr="00832323">
        <w:rPr>
          <w:rFonts w:ascii="Calibri" w:hAnsi="Calibri" w:cs="Calibri"/>
          <w:color w:val="000000"/>
        </w:rPr>
        <w:t xml:space="preserve"> </w:t>
      </w:r>
      <w:r w:rsidR="00AE3671">
        <w:rPr>
          <w:rFonts w:ascii="Calibri" w:hAnsi="Calibri" w:cs="Calibri"/>
          <w:color w:val="000000"/>
        </w:rPr>
        <w:t xml:space="preserve">Indonesian </w:t>
      </w:r>
      <w:r w:rsidR="00AE3671" w:rsidRPr="00832323">
        <w:rPr>
          <w:rFonts w:ascii="Calibri" w:hAnsi="Calibri" w:cs="Calibri"/>
          <w:color w:val="000000"/>
        </w:rPr>
        <w:t xml:space="preserve">authorities </w:t>
      </w:r>
      <w:r w:rsidR="00AE3671">
        <w:rPr>
          <w:rFonts w:ascii="Calibri" w:hAnsi="Calibri" w:cs="Calibri"/>
          <w:color w:val="000000"/>
        </w:rPr>
        <w:t>have</w:t>
      </w:r>
      <w:r w:rsidR="00AE3671" w:rsidRPr="00832323">
        <w:rPr>
          <w:rFonts w:ascii="Calibri" w:hAnsi="Calibri" w:cs="Calibri"/>
          <w:color w:val="000000"/>
        </w:rPr>
        <w:t xml:space="preserve"> </w:t>
      </w:r>
      <w:r w:rsidR="00EC1F3D">
        <w:rPr>
          <w:rFonts w:ascii="Calibri" w:hAnsi="Calibri" w:cs="Calibri"/>
          <w:color w:val="000000"/>
        </w:rPr>
        <w:t xml:space="preserve">invoked the ITE Law and other regulations to </w:t>
      </w:r>
      <w:r w:rsidR="00AE3671">
        <w:rPr>
          <w:rFonts w:ascii="Calibri" w:hAnsi="Calibri" w:cs="Calibri"/>
          <w:color w:val="000000"/>
        </w:rPr>
        <w:t>restrict</w:t>
      </w:r>
      <w:r w:rsidR="00EC1F3D">
        <w:rPr>
          <w:rFonts w:ascii="Calibri" w:hAnsi="Calibri" w:cs="Calibri"/>
          <w:color w:val="000000"/>
        </w:rPr>
        <w:t xml:space="preserve"> the c</w:t>
      </w:r>
      <w:r w:rsidR="00AE3671" w:rsidRPr="00832323">
        <w:rPr>
          <w:rFonts w:ascii="Calibri" w:hAnsi="Calibri" w:cs="Calibri"/>
          <w:color w:val="000000"/>
        </w:rPr>
        <w:t>ivic space in the country</w:t>
      </w:r>
      <w:r w:rsidR="00AE3671">
        <w:rPr>
          <w:rFonts w:ascii="Calibri" w:hAnsi="Calibri" w:cs="Calibri"/>
          <w:color w:val="000000"/>
        </w:rPr>
        <w:t>.</w:t>
      </w:r>
      <w:r w:rsidR="00AE3671" w:rsidRPr="00832323">
        <w:rPr>
          <w:rFonts w:ascii="Calibri" w:hAnsi="Calibri" w:cs="Calibri"/>
          <w:color w:val="000000"/>
        </w:rPr>
        <w:t xml:space="preserve"> </w:t>
      </w:r>
      <w:r w:rsidR="00AE3671">
        <w:rPr>
          <w:rFonts w:ascii="Calibri" w:hAnsi="Calibri" w:cs="Calibri"/>
          <w:color w:val="000000"/>
        </w:rPr>
        <w:t xml:space="preserve">Furthermore, a Directive was issued in April 2020 </w:t>
      </w:r>
      <w:r w:rsidR="00AE3671">
        <w:rPr>
          <w:rFonts w:ascii="Calibri" w:hAnsi="Calibri" w:cs="Calibri"/>
          <w:color w:val="000000"/>
          <w:shd w:val="clear" w:color="auto" w:fill="FFFFFF"/>
        </w:rPr>
        <w:t>authorising police officers to crack down on “coronavirus-related hoaxes”.</w:t>
      </w:r>
      <w:r w:rsidR="00AE3671">
        <w:rPr>
          <w:rStyle w:val="EndnoteReference"/>
          <w:rFonts w:ascii="Calibri" w:hAnsi="Calibri" w:cs="Calibri"/>
          <w:color w:val="000000"/>
          <w:shd w:val="clear" w:color="auto" w:fill="FFFFFF"/>
        </w:rPr>
        <w:endnoteReference w:id="72"/>
      </w:r>
      <w:r w:rsidR="00AE3671">
        <w:rPr>
          <w:rFonts w:ascii="Calibri" w:hAnsi="Calibri" w:cs="Calibri"/>
          <w:color w:val="000000"/>
          <w:shd w:val="clear" w:color="auto" w:fill="FFFFFF"/>
        </w:rPr>
        <w:t xml:space="preserve"> </w:t>
      </w:r>
      <w:r w:rsidR="00AE3671" w:rsidRPr="00832323">
        <w:rPr>
          <w:rFonts w:ascii="Calibri" w:hAnsi="Calibri" w:cs="Calibri"/>
          <w:color w:val="000000"/>
          <w:shd w:val="clear" w:color="auto" w:fill="FFFFFF"/>
        </w:rPr>
        <w:t>From January 2020 to March 2021, 113 individuals were being investigated for spreading false information about COVID-19.</w:t>
      </w:r>
      <w:r w:rsidR="00AE3671" w:rsidRPr="00832323">
        <w:rPr>
          <w:rStyle w:val="EndnoteReference"/>
          <w:rFonts w:ascii="Calibri" w:hAnsi="Calibri" w:cs="Calibri"/>
          <w:color w:val="000000"/>
          <w:shd w:val="clear" w:color="auto" w:fill="FFFFFF"/>
        </w:rPr>
        <w:endnoteReference w:id="73"/>
      </w:r>
      <w:r w:rsidR="00AE3671" w:rsidRPr="00832323">
        <w:rPr>
          <w:rFonts w:ascii="Calibri" w:hAnsi="Calibri" w:cs="Calibri"/>
          <w:color w:val="000000"/>
          <w:shd w:val="clear" w:color="auto" w:fill="FFFFFF"/>
        </w:rPr>
        <w:t xml:space="preserve"> </w:t>
      </w:r>
      <w:r w:rsidR="00AE3671">
        <w:rPr>
          <w:rFonts w:ascii="Calibri" w:hAnsi="Calibri" w:cs="Calibri"/>
          <w:color w:val="000000"/>
          <w:shd w:val="clear" w:color="auto" w:fill="FFFFFF"/>
        </w:rPr>
        <w:t>In addition</w:t>
      </w:r>
      <w:r w:rsidR="00AE3671" w:rsidRPr="00832323">
        <w:rPr>
          <w:rFonts w:ascii="Calibri" w:hAnsi="Calibri" w:cs="Calibri"/>
          <w:color w:val="000000"/>
          <w:shd w:val="clear" w:color="auto" w:fill="FFFFFF"/>
        </w:rPr>
        <w:t>, the Government has routinely required platforms and content hosts to remove negative content posted by users related to COVID-19.</w:t>
      </w:r>
      <w:r w:rsidR="00AE3671" w:rsidRPr="0004121E">
        <w:rPr>
          <w:rStyle w:val="EndnoteReference"/>
          <w:rFonts w:ascii="Calibri" w:hAnsi="Calibri" w:cs="Calibri"/>
          <w:color w:val="000000"/>
          <w:shd w:val="clear" w:color="auto" w:fill="FFFFFF"/>
        </w:rPr>
        <w:t xml:space="preserve"> </w:t>
      </w:r>
      <w:r w:rsidR="00AE3671" w:rsidRPr="00832323">
        <w:rPr>
          <w:rStyle w:val="EndnoteReference"/>
          <w:rFonts w:ascii="Calibri" w:hAnsi="Calibri" w:cs="Calibri"/>
          <w:color w:val="000000"/>
          <w:shd w:val="clear" w:color="auto" w:fill="FFFFFF"/>
        </w:rPr>
        <w:endnoteReference w:id="74"/>
      </w:r>
      <w:r w:rsidR="00AE3671" w:rsidRPr="00832323">
        <w:rPr>
          <w:rFonts w:ascii="Calibri" w:hAnsi="Calibri" w:cs="Calibri"/>
          <w:color w:val="000000"/>
          <w:shd w:val="clear" w:color="auto" w:fill="FFFFFF"/>
        </w:rPr>
        <w:t xml:space="preserve"> </w:t>
      </w:r>
      <w:r w:rsidR="00AE3671" w:rsidRPr="00832323">
        <w:rPr>
          <w:rFonts w:ascii="Calibri" w:hAnsi="Calibri" w:cs="Calibri"/>
          <w:color w:val="000000"/>
        </w:rPr>
        <w:t>Media outlets and civil society organi</w:t>
      </w:r>
      <w:r w:rsidR="00AE3671">
        <w:rPr>
          <w:rFonts w:ascii="Calibri" w:hAnsi="Calibri" w:cs="Calibri"/>
          <w:color w:val="000000"/>
        </w:rPr>
        <w:t>s</w:t>
      </w:r>
      <w:r w:rsidR="00AE3671" w:rsidRPr="00832323">
        <w:rPr>
          <w:rFonts w:ascii="Calibri" w:hAnsi="Calibri" w:cs="Calibri"/>
          <w:color w:val="000000"/>
        </w:rPr>
        <w:t>ations, including Tempo, Tirto.id, and the Centre for Indonesia’s Strategic Development Initiatives (CISDI), were hacked after posting articles that critici</w:t>
      </w:r>
      <w:r w:rsidR="00AE3671">
        <w:rPr>
          <w:rFonts w:ascii="Calibri" w:hAnsi="Calibri" w:cs="Calibri"/>
          <w:color w:val="000000"/>
        </w:rPr>
        <w:t>s</w:t>
      </w:r>
      <w:r w:rsidR="00AE3671" w:rsidRPr="00832323">
        <w:rPr>
          <w:rFonts w:ascii="Calibri" w:hAnsi="Calibri" w:cs="Calibri"/>
          <w:color w:val="000000"/>
        </w:rPr>
        <w:t>ed the government’s management of the COVID-19 pandemic</w:t>
      </w:r>
      <w:r w:rsidR="00AE3671">
        <w:rPr>
          <w:rFonts w:ascii="Calibri" w:hAnsi="Calibri" w:cs="Calibri"/>
          <w:color w:val="000000"/>
        </w:rPr>
        <w:t xml:space="preserve"> and their journalists were </w:t>
      </w:r>
      <w:r w:rsidR="00EC1F3D">
        <w:rPr>
          <w:rFonts w:ascii="Calibri" w:hAnsi="Calibri" w:cs="Calibri"/>
          <w:color w:val="000000"/>
        </w:rPr>
        <w:t>targeted by</w:t>
      </w:r>
      <w:r w:rsidR="00AE3671">
        <w:rPr>
          <w:rFonts w:ascii="Calibri" w:hAnsi="Calibri" w:cs="Calibri"/>
          <w:color w:val="000000"/>
        </w:rPr>
        <w:t xml:space="preserve"> doxing attacks.</w:t>
      </w:r>
      <w:r w:rsidR="00AE3671">
        <w:rPr>
          <w:rStyle w:val="EndnoteReference"/>
          <w:rFonts w:ascii="Calibri" w:hAnsi="Calibri" w:cs="Calibri"/>
          <w:color w:val="000000"/>
        </w:rPr>
        <w:endnoteReference w:id="75"/>
      </w:r>
      <w:r w:rsidR="00AE3671">
        <w:rPr>
          <w:rFonts w:ascii="Calibri" w:hAnsi="Calibri" w:cs="Calibri"/>
          <w:color w:val="000000"/>
        </w:rPr>
        <w:t xml:space="preserve"> </w:t>
      </w:r>
    </w:p>
    <w:p w14:paraId="1481FE77" w14:textId="5A0BE569" w:rsidR="00AE3671" w:rsidRDefault="00AE3671" w:rsidP="00CC161C">
      <w:pPr>
        <w:contextualSpacing/>
        <w:jc w:val="both"/>
        <w:rPr>
          <w:rFonts w:ascii="Calibri" w:hAnsi="Calibri" w:cs="Calibri"/>
          <w:color w:val="000000"/>
          <w:shd w:val="clear" w:color="auto" w:fill="FFFFFF"/>
        </w:rPr>
      </w:pPr>
    </w:p>
    <w:p w14:paraId="342F61A8" w14:textId="608BDFEC" w:rsidR="00AE3671" w:rsidRPr="00832323" w:rsidRDefault="00AE3671" w:rsidP="00CC161C">
      <w:pPr>
        <w:contextualSpacing/>
        <w:jc w:val="both"/>
        <w:rPr>
          <w:rFonts w:ascii="Calibri" w:hAnsi="Calibri" w:cs="Calibri"/>
          <w:color w:val="000000"/>
        </w:rPr>
      </w:pPr>
      <w:r>
        <w:rPr>
          <w:rFonts w:ascii="Calibri" w:hAnsi="Calibri" w:cs="Calibri"/>
          <w:color w:val="000000"/>
          <w:shd w:val="clear" w:color="auto" w:fill="FFFFFF"/>
        </w:rPr>
        <w:t xml:space="preserve">In </w:t>
      </w:r>
      <w:r w:rsidRPr="00650952">
        <w:rPr>
          <w:rFonts w:ascii="Calibri" w:hAnsi="Calibri" w:cs="Calibri"/>
          <w:b/>
          <w:bCs/>
          <w:color w:val="000000"/>
          <w:shd w:val="clear" w:color="auto" w:fill="FFFFFF"/>
        </w:rPr>
        <w:t>Lao PDR</w:t>
      </w:r>
      <w:r>
        <w:rPr>
          <w:rFonts w:ascii="Calibri" w:hAnsi="Calibri" w:cs="Calibri"/>
          <w:color w:val="000000"/>
          <w:shd w:val="clear" w:color="auto" w:fill="FFFFFF"/>
        </w:rPr>
        <w:t>, a</w:t>
      </w:r>
      <w:r w:rsidRPr="00832323">
        <w:rPr>
          <w:rFonts w:ascii="Calibri" w:hAnsi="Calibri" w:cs="Calibri"/>
          <w:color w:val="000000"/>
          <w:shd w:val="clear" w:color="auto" w:fill="FFFFFF"/>
        </w:rPr>
        <w:t xml:space="preserve">mid the COVID-19 pandemic, cases of arrests for “fake news” or “spreading rumours aimed at causing public panic” related to COVID-19 have been documented.  Although no cases of journalists convicted for spreading information related to COVID-19 have been reported, several cases of ordinary users </w:t>
      </w:r>
      <w:r>
        <w:rPr>
          <w:rFonts w:ascii="Calibri" w:hAnsi="Calibri" w:cs="Calibri"/>
          <w:color w:val="000000"/>
          <w:shd w:val="clear" w:color="auto" w:fill="FFFFFF"/>
        </w:rPr>
        <w:t>were</w:t>
      </w:r>
      <w:r w:rsidRPr="00832323">
        <w:rPr>
          <w:rFonts w:ascii="Calibri" w:hAnsi="Calibri" w:cs="Calibri"/>
          <w:color w:val="000000"/>
          <w:shd w:val="clear" w:color="auto" w:fill="FFFFFF"/>
        </w:rPr>
        <w:t xml:space="preserve"> registered.</w:t>
      </w:r>
      <w:r w:rsidRPr="00832323">
        <w:rPr>
          <w:rStyle w:val="EndnoteReference"/>
          <w:rFonts w:ascii="Calibri" w:hAnsi="Calibri" w:cs="Calibri"/>
          <w:color w:val="000000"/>
          <w:shd w:val="clear" w:color="auto" w:fill="FFFFFF"/>
        </w:rPr>
        <w:endnoteReference w:id="76"/>
      </w:r>
      <w:r>
        <w:rPr>
          <w:rFonts w:ascii="Calibri" w:hAnsi="Calibri" w:cs="Calibri"/>
          <w:color w:val="000000"/>
          <w:shd w:val="clear" w:color="auto" w:fill="FFFFFF"/>
        </w:rPr>
        <w:t xml:space="preserve"> Moreover, </w:t>
      </w:r>
      <w:r>
        <w:rPr>
          <w:rFonts w:ascii="Calibri" w:hAnsi="Calibri" w:cs="Calibri"/>
          <w:color w:val="000000"/>
        </w:rPr>
        <w:t xml:space="preserve">for the purpose of allegedly controlling the spread of “fake news” concerning the pandemic, </w:t>
      </w:r>
      <w:r w:rsidRPr="00832323">
        <w:rPr>
          <w:rFonts w:ascii="Calibri" w:hAnsi="Calibri" w:cs="Calibri"/>
          <w:color w:val="000000"/>
        </w:rPr>
        <w:t>the Ministry of Information, Culture and Tourism has enforced the registration order by asking provincial authorities to keep records of official social media channels and encouraging them to supervise the registration of social media platforms.</w:t>
      </w:r>
      <w:r w:rsidRPr="00832323">
        <w:rPr>
          <w:rStyle w:val="EndnoteReference"/>
          <w:rFonts w:ascii="Calibri" w:hAnsi="Calibri" w:cs="Calibri"/>
          <w:color w:val="000000"/>
        </w:rPr>
        <w:endnoteReference w:id="77"/>
      </w:r>
      <w:r>
        <w:rPr>
          <w:rFonts w:ascii="Calibri" w:hAnsi="Calibri" w:cs="Calibri"/>
          <w:color w:val="000000"/>
        </w:rPr>
        <w:t xml:space="preserve"> </w:t>
      </w:r>
      <w:r w:rsidRPr="00832323">
        <w:rPr>
          <w:rFonts w:ascii="Calibri" w:hAnsi="Calibri" w:cs="Calibri"/>
          <w:color w:val="000000"/>
        </w:rPr>
        <w:t>The following day,</w:t>
      </w:r>
      <w:r>
        <w:rPr>
          <w:rFonts w:ascii="Calibri" w:hAnsi="Calibri" w:cs="Calibri"/>
          <w:color w:val="000000"/>
        </w:rPr>
        <w:t xml:space="preserve"> </w:t>
      </w:r>
      <w:r w:rsidRPr="00832323">
        <w:rPr>
          <w:rFonts w:ascii="Calibri" w:hAnsi="Calibri" w:cs="Calibri"/>
          <w:color w:val="000000"/>
        </w:rPr>
        <w:t>on 21 May 2021</w:t>
      </w:r>
      <w:r>
        <w:rPr>
          <w:rFonts w:ascii="Calibri" w:hAnsi="Calibri" w:cs="Calibri"/>
          <w:color w:val="000000"/>
        </w:rPr>
        <w:t xml:space="preserve">, a notice was issue indicating the set-up of a special taskforce to </w:t>
      </w:r>
      <w:r w:rsidRPr="00832323">
        <w:rPr>
          <w:rFonts w:ascii="Calibri" w:hAnsi="Calibri" w:cs="Calibri"/>
          <w:color w:val="000000"/>
        </w:rPr>
        <w:t>surveil, trace and respond to “illegal online media” and “fake news” posted by both domestic and international actors.</w:t>
      </w:r>
      <w:r w:rsidRPr="00832323">
        <w:rPr>
          <w:rStyle w:val="EndnoteReference"/>
          <w:rFonts w:ascii="Calibri" w:hAnsi="Calibri" w:cs="Calibri"/>
          <w:color w:val="000000"/>
        </w:rPr>
        <w:endnoteReference w:id="78"/>
      </w:r>
    </w:p>
    <w:p w14:paraId="0B7545D3" w14:textId="2D04770F" w:rsidR="00AE3671" w:rsidRPr="00832323" w:rsidRDefault="00AE3671" w:rsidP="00CC161C">
      <w:pPr>
        <w:contextualSpacing/>
        <w:jc w:val="both"/>
      </w:pPr>
    </w:p>
    <w:p w14:paraId="68ECFCE7" w14:textId="11E3B756" w:rsidR="00AE3671" w:rsidRDefault="00AE3671" w:rsidP="00CC161C">
      <w:pPr>
        <w:contextualSpacing/>
        <w:jc w:val="both"/>
        <w:rPr>
          <w:rFonts w:ascii="Calibri" w:hAnsi="Calibri" w:cs="Calibri"/>
          <w:color w:val="000000"/>
        </w:rPr>
      </w:pPr>
      <w:r>
        <w:rPr>
          <w:rFonts w:ascii="Calibri" w:hAnsi="Calibri" w:cs="Calibri"/>
          <w:color w:val="000000"/>
        </w:rPr>
        <w:t xml:space="preserve">In </w:t>
      </w:r>
      <w:r w:rsidRPr="00650952">
        <w:rPr>
          <w:rFonts w:ascii="Calibri" w:hAnsi="Calibri" w:cs="Calibri"/>
          <w:b/>
          <w:bCs/>
          <w:color w:val="000000"/>
        </w:rPr>
        <w:t>Malaysia,</w:t>
      </w:r>
      <w:r>
        <w:rPr>
          <w:rFonts w:ascii="Calibri" w:hAnsi="Calibri" w:cs="Calibri"/>
          <w:color w:val="000000"/>
        </w:rPr>
        <w:t xml:space="preserve"> t</w:t>
      </w:r>
      <w:r w:rsidRPr="00832323">
        <w:rPr>
          <w:rFonts w:ascii="Calibri" w:hAnsi="Calibri" w:cs="Calibri"/>
          <w:color w:val="000000"/>
        </w:rPr>
        <w:t>he Emergency (Essential Powers) (No. 2) Ordinance adopted in March 2021 establishes a number of criminal offences relating to ‘fake news’ about the COVID-19 pandemic and raises concerns about freedom of expression in Malaysia.</w:t>
      </w:r>
      <w:r w:rsidRPr="00832323">
        <w:rPr>
          <w:rStyle w:val="EndnoteReference"/>
          <w:rFonts w:ascii="Calibri" w:hAnsi="Calibri" w:cs="Calibri"/>
          <w:color w:val="000000"/>
        </w:rPr>
        <w:endnoteReference w:id="79"/>
      </w:r>
      <w:r w:rsidRPr="00832323">
        <w:rPr>
          <w:rFonts w:ascii="Calibri" w:hAnsi="Calibri" w:cs="Calibri"/>
          <w:color w:val="000000"/>
        </w:rPr>
        <w:t xml:space="preserve"> </w:t>
      </w:r>
      <w:r>
        <w:rPr>
          <w:rFonts w:ascii="Calibri" w:hAnsi="Calibri" w:cs="Calibri"/>
          <w:color w:val="000000"/>
        </w:rPr>
        <w:t>From March to December 2021, 30 investigations were opened for uploading or spreading fake news on COVID-19 and the Emergency Proclamation.</w:t>
      </w:r>
      <w:r>
        <w:rPr>
          <w:rStyle w:val="EndnoteReference"/>
          <w:rFonts w:ascii="Calibri" w:hAnsi="Calibri" w:cs="Calibri"/>
          <w:color w:val="000000"/>
        </w:rPr>
        <w:endnoteReference w:id="80"/>
      </w:r>
      <w:r>
        <w:rPr>
          <w:rFonts w:ascii="Calibri" w:hAnsi="Calibri" w:cs="Calibri"/>
          <w:color w:val="000000"/>
        </w:rPr>
        <w:t xml:space="preserve"> Provisions of the Penal Code have also been invoked to crack down on journalists reporting on the coronavirus pandemic. For instance, </w:t>
      </w:r>
      <w:r w:rsidRPr="00BA1A5E">
        <w:rPr>
          <w:rFonts w:ascii="Calibri" w:hAnsi="Calibri" w:cs="Calibri"/>
          <w:color w:val="000000"/>
        </w:rPr>
        <w:t>journalist Wan Noor Hayati Wan Alias</w:t>
      </w:r>
      <w:r>
        <w:rPr>
          <w:rFonts w:ascii="Calibri" w:hAnsi="Calibri" w:cs="Calibri"/>
          <w:color w:val="000000"/>
        </w:rPr>
        <w:t xml:space="preserve"> faces six</w:t>
      </w:r>
      <w:r w:rsidRPr="00CA1DDB">
        <w:rPr>
          <w:rFonts w:ascii="Calibri" w:hAnsi="Calibri" w:cs="Calibri"/>
          <w:color w:val="000000"/>
        </w:rPr>
        <w:t xml:space="preserve"> years' imprisonment</w:t>
      </w:r>
      <w:r>
        <w:rPr>
          <w:rFonts w:ascii="Calibri" w:hAnsi="Calibri" w:cs="Calibri"/>
          <w:color w:val="000000"/>
        </w:rPr>
        <w:t>,</w:t>
      </w:r>
      <w:r w:rsidRPr="00CA1DDB">
        <w:rPr>
          <w:rFonts w:ascii="Calibri" w:hAnsi="Calibri" w:cs="Calibri"/>
          <w:color w:val="000000"/>
        </w:rPr>
        <w:t xml:space="preserve"> if convicted</w:t>
      </w:r>
      <w:r>
        <w:rPr>
          <w:rFonts w:ascii="Calibri" w:hAnsi="Calibri" w:cs="Calibri"/>
          <w:color w:val="000000"/>
        </w:rPr>
        <w:t xml:space="preserve">, for three charges over </w:t>
      </w:r>
      <w:r w:rsidRPr="002F5C23">
        <w:rPr>
          <w:rFonts w:ascii="Calibri" w:hAnsi="Calibri" w:cs="Calibri"/>
          <w:color w:val="000000"/>
        </w:rPr>
        <w:t>three</w:t>
      </w:r>
      <w:r>
        <w:rPr>
          <w:rFonts w:ascii="Calibri" w:hAnsi="Calibri" w:cs="Calibri"/>
          <w:color w:val="000000"/>
        </w:rPr>
        <w:t xml:space="preserve"> COVID-19 related</w:t>
      </w:r>
      <w:r w:rsidRPr="002F5C23">
        <w:rPr>
          <w:rFonts w:ascii="Calibri" w:hAnsi="Calibri" w:cs="Calibri"/>
          <w:color w:val="000000"/>
        </w:rPr>
        <w:t xml:space="preserve"> posts </w:t>
      </w:r>
      <w:r>
        <w:rPr>
          <w:rFonts w:ascii="Calibri" w:hAnsi="Calibri" w:cs="Calibri"/>
          <w:color w:val="000000"/>
        </w:rPr>
        <w:t>on</w:t>
      </w:r>
      <w:r w:rsidRPr="002F5C23">
        <w:rPr>
          <w:rFonts w:ascii="Calibri" w:hAnsi="Calibri" w:cs="Calibri"/>
          <w:color w:val="000000"/>
        </w:rPr>
        <w:t xml:space="preserve"> her</w:t>
      </w:r>
      <w:r>
        <w:rPr>
          <w:rFonts w:ascii="Calibri" w:hAnsi="Calibri" w:cs="Calibri"/>
          <w:color w:val="000000"/>
        </w:rPr>
        <w:t xml:space="preserve"> </w:t>
      </w:r>
      <w:r w:rsidRPr="002F5C23">
        <w:rPr>
          <w:rFonts w:ascii="Calibri" w:hAnsi="Calibri" w:cs="Calibri"/>
          <w:color w:val="000000"/>
        </w:rPr>
        <w:t>Facebook account</w:t>
      </w:r>
      <w:r>
        <w:rPr>
          <w:rFonts w:ascii="Calibri" w:hAnsi="Calibri" w:cs="Calibri"/>
          <w:color w:val="000000"/>
        </w:rPr>
        <w:t>.</w:t>
      </w:r>
      <w:r>
        <w:rPr>
          <w:rStyle w:val="EndnoteReference"/>
          <w:rFonts w:ascii="Calibri" w:hAnsi="Calibri" w:cs="Calibri"/>
          <w:color w:val="000000"/>
        </w:rPr>
        <w:endnoteReference w:id="81"/>
      </w:r>
    </w:p>
    <w:p w14:paraId="480C71D6" w14:textId="77777777" w:rsidR="00AE3671" w:rsidRDefault="00AE3671" w:rsidP="00CC161C">
      <w:pPr>
        <w:contextualSpacing/>
        <w:jc w:val="both"/>
        <w:rPr>
          <w:rFonts w:ascii="Calibri" w:hAnsi="Calibri" w:cs="Calibri"/>
          <w:color w:val="000000"/>
        </w:rPr>
      </w:pPr>
    </w:p>
    <w:p w14:paraId="595D0110" w14:textId="51FFB769" w:rsidR="00AE3671" w:rsidRDefault="00AE3671" w:rsidP="00CC161C">
      <w:pPr>
        <w:contextualSpacing/>
        <w:jc w:val="both"/>
        <w:rPr>
          <w:rFonts w:ascii="Calibri" w:hAnsi="Calibri" w:cs="Calibri"/>
          <w:color w:val="000000"/>
          <w:shd w:val="clear" w:color="auto" w:fill="FFFFFF"/>
        </w:rPr>
      </w:pPr>
      <w:r w:rsidRPr="00650952">
        <w:rPr>
          <w:b/>
          <w:bCs/>
        </w:rPr>
        <w:t>Myanmar</w:t>
      </w:r>
      <w:r w:rsidRPr="00FB05CC">
        <w:t xml:space="preserve">'s COVID-19 response has exacerbated the </w:t>
      </w:r>
      <w:r>
        <w:t>human rights issues in the country, as the a</w:t>
      </w:r>
      <w:r w:rsidRPr="00FB05CC">
        <w:t>uthorities have</w:t>
      </w:r>
      <w:r>
        <w:t xml:space="preserve"> restricted </w:t>
      </w:r>
      <w:r w:rsidRPr="00FB05CC">
        <w:t>the right to freedom of expression</w:t>
      </w:r>
      <w:r>
        <w:t xml:space="preserve"> under the guise of </w:t>
      </w:r>
      <w:r w:rsidR="00241CED">
        <w:t>the</w:t>
      </w:r>
      <w:r>
        <w:t xml:space="preserve"> pandemic. Journalists, activists and individuals have been charged </w:t>
      </w:r>
      <w:r w:rsidRPr="00FB05CC">
        <w:t>for falsely reporting or sharing information about the virus on the internet</w:t>
      </w:r>
      <w:r>
        <w:t>, with</w:t>
      </w:r>
      <w:r w:rsidRPr="00FB05CC">
        <w:t xml:space="preserve"> </w:t>
      </w:r>
      <w:r>
        <w:t>s</w:t>
      </w:r>
      <w:r w:rsidRPr="00FB05CC">
        <w:t xml:space="preserve">ome </w:t>
      </w:r>
      <w:r>
        <w:t>being</w:t>
      </w:r>
      <w:r w:rsidRPr="00FB05CC">
        <w:t xml:space="preserve"> found guilty and serving prison sentences of up to two years.</w:t>
      </w:r>
      <w:r>
        <w:rPr>
          <w:rStyle w:val="EndnoteReference"/>
        </w:rPr>
        <w:endnoteReference w:id="82"/>
      </w:r>
      <w:r>
        <w:t xml:space="preserve"> T</w:t>
      </w:r>
      <w:r w:rsidRPr="007F6C23">
        <w:t>he Prevention and Control of Communicable Disease Law</w:t>
      </w:r>
      <w:r>
        <w:t xml:space="preserve"> (PCCDL)</w:t>
      </w:r>
      <w:r w:rsidRPr="007F6C23">
        <w:t>, the Natural Disaster Management Law</w:t>
      </w:r>
      <w:r>
        <w:t>,</w:t>
      </w:r>
      <w:r w:rsidRPr="007F6C23">
        <w:t xml:space="preserve"> and existing repressive laws </w:t>
      </w:r>
      <w:r>
        <w:t>have provided the legal framework for COVID-19 response.</w:t>
      </w:r>
      <w:r>
        <w:rPr>
          <w:rStyle w:val="EndnoteReference"/>
        </w:rPr>
        <w:endnoteReference w:id="83"/>
      </w:r>
      <w:r>
        <w:t xml:space="preserve"> </w:t>
      </w:r>
    </w:p>
    <w:p w14:paraId="33F3CB30" w14:textId="2AC6D106" w:rsidR="00AE3671" w:rsidRPr="00832323" w:rsidRDefault="00AE3671" w:rsidP="00CC161C">
      <w:pPr>
        <w:contextualSpacing/>
        <w:jc w:val="both"/>
      </w:pPr>
    </w:p>
    <w:p w14:paraId="2413DBDB" w14:textId="35CF781F" w:rsidR="00AE3671" w:rsidRDefault="00AE3671" w:rsidP="00CC161C">
      <w:pPr>
        <w:contextualSpacing/>
        <w:jc w:val="both"/>
        <w:rPr>
          <w:rFonts w:ascii="Calibri" w:hAnsi="Calibri" w:cs="Calibri"/>
          <w:color w:val="000000"/>
        </w:rPr>
      </w:pPr>
      <w:r>
        <w:rPr>
          <w:rFonts w:ascii="Calibri" w:hAnsi="Calibri" w:cs="Calibri"/>
          <w:color w:val="000000"/>
        </w:rPr>
        <w:t>C</w:t>
      </w:r>
      <w:r w:rsidRPr="00DC32BC">
        <w:rPr>
          <w:rFonts w:ascii="Calibri" w:hAnsi="Calibri" w:cs="Calibri"/>
          <w:color w:val="000000"/>
        </w:rPr>
        <w:t xml:space="preserve">ensorship related to the COVID-19 pandemic </w:t>
      </w:r>
      <w:r>
        <w:rPr>
          <w:rFonts w:ascii="Calibri" w:hAnsi="Calibri" w:cs="Calibri"/>
          <w:color w:val="000000"/>
        </w:rPr>
        <w:t xml:space="preserve">has been documented in </w:t>
      </w:r>
      <w:r w:rsidRPr="00650952">
        <w:rPr>
          <w:rFonts w:ascii="Calibri" w:hAnsi="Calibri" w:cs="Calibri"/>
          <w:b/>
          <w:bCs/>
          <w:color w:val="000000"/>
        </w:rPr>
        <w:t>Singapore</w:t>
      </w:r>
      <w:r>
        <w:rPr>
          <w:rFonts w:ascii="Calibri" w:hAnsi="Calibri" w:cs="Calibri"/>
          <w:color w:val="000000"/>
        </w:rPr>
        <w:t>, as t</w:t>
      </w:r>
      <w:r w:rsidRPr="00832323">
        <w:rPr>
          <w:rFonts w:ascii="Calibri" w:hAnsi="Calibri" w:cs="Calibri"/>
          <w:color w:val="000000"/>
        </w:rPr>
        <w:t xml:space="preserve">he Government has </w:t>
      </w:r>
      <w:r>
        <w:rPr>
          <w:rFonts w:ascii="Calibri" w:hAnsi="Calibri" w:cs="Calibri"/>
          <w:color w:val="000000"/>
        </w:rPr>
        <w:t>curtailed</w:t>
      </w:r>
      <w:r w:rsidRPr="00832323">
        <w:rPr>
          <w:rFonts w:ascii="Calibri" w:hAnsi="Calibri" w:cs="Calibri"/>
          <w:color w:val="000000"/>
        </w:rPr>
        <w:t xml:space="preserve"> free expression and information online through Protection from Online Falsehoods and Manipulation Act (POFMA).</w:t>
      </w:r>
      <w:r w:rsidRPr="00832323">
        <w:rPr>
          <w:rStyle w:val="EndnoteReference"/>
          <w:rFonts w:ascii="Calibri" w:hAnsi="Calibri" w:cs="Calibri"/>
          <w:color w:val="000000"/>
        </w:rPr>
        <w:endnoteReference w:id="84"/>
      </w:r>
      <w:r w:rsidRPr="00832323">
        <w:rPr>
          <w:rFonts w:ascii="Calibri" w:hAnsi="Calibri" w:cs="Calibri"/>
          <w:color w:val="000000"/>
        </w:rPr>
        <w:t xml:space="preserve"> </w:t>
      </w:r>
      <w:r>
        <w:rPr>
          <w:rFonts w:ascii="Calibri" w:hAnsi="Calibri" w:cs="Calibri"/>
          <w:color w:val="000000"/>
        </w:rPr>
        <w:t>In May 2020, t</w:t>
      </w:r>
      <w:r w:rsidRPr="00803E72">
        <w:rPr>
          <w:rFonts w:ascii="Calibri" w:hAnsi="Calibri" w:cs="Calibri"/>
          <w:color w:val="000000"/>
        </w:rPr>
        <w:t xml:space="preserve">he Facebook pages of the Singapore States Times and its owner Alex Tan Zhi Xiang were blocked under the </w:t>
      </w:r>
      <w:r>
        <w:rPr>
          <w:rFonts w:ascii="Calibri" w:hAnsi="Calibri" w:cs="Calibri"/>
          <w:color w:val="000000"/>
        </w:rPr>
        <w:t>A</w:t>
      </w:r>
      <w:r w:rsidRPr="00803E72">
        <w:rPr>
          <w:rFonts w:ascii="Calibri" w:hAnsi="Calibri" w:cs="Calibri"/>
          <w:color w:val="000000"/>
        </w:rPr>
        <w:t xml:space="preserve">nti-fake </w:t>
      </w:r>
      <w:r>
        <w:rPr>
          <w:rFonts w:ascii="Calibri" w:hAnsi="Calibri" w:cs="Calibri"/>
          <w:color w:val="000000"/>
        </w:rPr>
        <w:t>N</w:t>
      </w:r>
      <w:r w:rsidRPr="00803E72">
        <w:rPr>
          <w:rFonts w:ascii="Calibri" w:hAnsi="Calibri" w:cs="Calibri"/>
          <w:color w:val="000000"/>
        </w:rPr>
        <w:t xml:space="preserve">ews </w:t>
      </w:r>
      <w:r>
        <w:rPr>
          <w:rFonts w:ascii="Calibri" w:hAnsi="Calibri" w:cs="Calibri"/>
          <w:color w:val="000000"/>
        </w:rPr>
        <w:t>L</w:t>
      </w:r>
      <w:r w:rsidRPr="00803E72">
        <w:rPr>
          <w:rFonts w:ascii="Calibri" w:hAnsi="Calibri" w:cs="Calibri"/>
          <w:color w:val="000000"/>
        </w:rPr>
        <w:t>aw</w:t>
      </w:r>
      <w:r>
        <w:rPr>
          <w:rFonts w:ascii="Calibri" w:hAnsi="Calibri" w:cs="Calibri"/>
          <w:color w:val="000000"/>
        </w:rPr>
        <w:t xml:space="preserve"> for </w:t>
      </w:r>
      <w:r w:rsidRPr="00E9323E">
        <w:rPr>
          <w:rFonts w:ascii="Calibri" w:hAnsi="Calibri" w:cs="Calibri"/>
          <w:color w:val="000000"/>
        </w:rPr>
        <w:t>communicat</w:t>
      </w:r>
      <w:r>
        <w:rPr>
          <w:rFonts w:ascii="Calibri" w:hAnsi="Calibri" w:cs="Calibri"/>
          <w:color w:val="000000"/>
        </w:rPr>
        <w:t>ing “</w:t>
      </w:r>
      <w:r w:rsidRPr="00E9323E">
        <w:rPr>
          <w:rFonts w:ascii="Calibri" w:hAnsi="Calibri" w:cs="Calibri"/>
          <w:color w:val="000000"/>
        </w:rPr>
        <w:t>falsehoods regarding the C</w:t>
      </w:r>
      <w:r w:rsidR="00E73DE4">
        <w:rPr>
          <w:rFonts w:ascii="Calibri" w:hAnsi="Calibri" w:cs="Calibri"/>
          <w:color w:val="000000"/>
        </w:rPr>
        <w:t>OVID</w:t>
      </w:r>
      <w:r w:rsidRPr="00E9323E">
        <w:rPr>
          <w:rFonts w:ascii="Calibri" w:hAnsi="Calibri" w:cs="Calibri"/>
          <w:color w:val="000000"/>
        </w:rPr>
        <w:t>-19 virus situation</w:t>
      </w:r>
      <w:r>
        <w:rPr>
          <w:rFonts w:ascii="Calibri" w:hAnsi="Calibri" w:cs="Calibri"/>
          <w:color w:val="000000"/>
        </w:rPr>
        <w:t>”.</w:t>
      </w:r>
      <w:r>
        <w:rPr>
          <w:rStyle w:val="EndnoteReference"/>
          <w:rFonts w:ascii="Calibri" w:hAnsi="Calibri" w:cs="Calibri"/>
          <w:color w:val="000000"/>
        </w:rPr>
        <w:endnoteReference w:id="85"/>
      </w:r>
      <w:r>
        <w:rPr>
          <w:rFonts w:ascii="Calibri" w:hAnsi="Calibri" w:cs="Calibri"/>
          <w:color w:val="000000"/>
        </w:rPr>
        <w:t xml:space="preserve"> In 2021, numerous correction notices were issued by the Ministry on Health on contents related to COVID-19.</w:t>
      </w:r>
      <w:r>
        <w:rPr>
          <w:rStyle w:val="EndnoteReference"/>
          <w:rFonts w:ascii="Calibri" w:hAnsi="Calibri" w:cs="Calibri"/>
          <w:color w:val="000000"/>
        </w:rPr>
        <w:endnoteReference w:id="86"/>
      </w:r>
      <w:r>
        <w:rPr>
          <w:rFonts w:ascii="Calibri" w:hAnsi="Calibri" w:cs="Calibri"/>
          <w:color w:val="000000"/>
        </w:rPr>
        <w:t xml:space="preserve"> For instance, a correction notice was issued in October </w:t>
      </w:r>
      <w:r w:rsidRPr="00310E41">
        <w:rPr>
          <w:rFonts w:ascii="Calibri" w:hAnsi="Calibri" w:cs="Calibri"/>
          <w:color w:val="000000"/>
        </w:rPr>
        <w:t xml:space="preserve">on </w:t>
      </w:r>
      <w:r>
        <w:rPr>
          <w:rFonts w:ascii="Calibri" w:hAnsi="Calibri" w:cs="Calibri"/>
          <w:color w:val="000000"/>
        </w:rPr>
        <w:t xml:space="preserve">materials published by a website on the </w:t>
      </w:r>
      <w:r w:rsidRPr="00310E41">
        <w:rPr>
          <w:rFonts w:ascii="Calibri" w:hAnsi="Calibri" w:cs="Calibri"/>
          <w:color w:val="000000"/>
        </w:rPr>
        <w:t xml:space="preserve">effectiveness of </w:t>
      </w:r>
      <w:r>
        <w:rPr>
          <w:rFonts w:ascii="Calibri" w:hAnsi="Calibri" w:cs="Calibri"/>
          <w:color w:val="000000"/>
        </w:rPr>
        <w:t>COVID</w:t>
      </w:r>
      <w:r w:rsidRPr="00310E41">
        <w:rPr>
          <w:rFonts w:ascii="Calibri" w:hAnsi="Calibri" w:cs="Calibri"/>
          <w:color w:val="000000"/>
        </w:rPr>
        <w:t>-19</w:t>
      </w:r>
      <w:r>
        <w:rPr>
          <w:rFonts w:ascii="Calibri" w:hAnsi="Calibri" w:cs="Calibri"/>
          <w:color w:val="000000"/>
        </w:rPr>
        <w:t xml:space="preserve"> </w:t>
      </w:r>
      <w:r w:rsidRPr="00310E41">
        <w:rPr>
          <w:rFonts w:ascii="Calibri" w:hAnsi="Calibri" w:cs="Calibri"/>
          <w:color w:val="000000"/>
        </w:rPr>
        <w:t>vaccines</w:t>
      </w:r>
      <w:r>
        <w:rPr>
          <w:rFonts w:ascii="Calibri" w:hAnsi="Calibri" w:cs="Calibri"/>
          <w:color w:val="000000"/>
        </w:rPr>
        <w:t xml:space="preserve"> while in December, the Minister of Health instructed POFMA to issue a correction notice over </w:t>
      </w:r>
      <w:r>
        <w:t>Facebook posts containing “egregious claims” about the Omicron variant of the COVID-19 virus.</w:t>
      </w:r>
      <w:r>
        <w:rPr>
          <w:rStyle w:val="EndnoteReference"/>
        </w:rPr>
        <w:endnoteReference w:id="87"/>
      </w:r>
      <w:r>
        <w:t xml:space="preserve"> </w:t>
      </w:r>
    </w:p>
    <w:p w14:paraId="66A80646" w14:textId="21053F30" w:rsidR="00AE3671" w:rsidRDefault="00AE3671" w:rsidP="00CC161C">
      <w:pPr>
        <w:pStyle w:val="Heading2"/>
        <w:contextualSpacing/>
      </w:pPr>
    </w:p>
    <w:p w14:paraId="4EABB631" w14:textId="65C94360" w:rsidR="00AE3671" w:rsidRDefault="00AE3671" w:rsidP="00CC161C">
      <w:pPr>
        <w:contextualSpacing/>
        <w:jc w:val="both"/>
        <w:rPr>
          <w:rFonts w:ascii="Calibri" w:hAnsi="Calibri" w:cs="Calibri"/>
          <w:color w:val="000000"/>
          <w:shd w:val="clear" w:color="auto" w:fill="FFFFFF"/>
        </w:rPr>
      </w:pPr>
      <w:r>
        <w:t xml:space="preserve">In </w:t>
      </w:r>
      <w:r w:rsidRPr="00650952">
        <w:rPr>
          <w:b/>
          <w:bCs/>
        </w:rPr>
        <w:t>Thailand,</w:t>
      </w:r>
      <w:r>
        <w:t xml:space="preserve"> o</w:t>
      </w:r>
      <w:r w:rsidRPr="00832323">
        <w:t>verbroad restrictions on freedom of expression and access to information under the pretext of COVID-19 have been implemented</w:t>
      </w:r>
      <w:r>
        <w:t>.</w:t>
      </w:r>
      <w:r w:rsidRPr="00832323">
        <w:t xml:space="preserve"> </w:t>
      </w:r>
      <w:r w:rsidRPr="00832323">
        <w:rPr>
          <w:rFonts w:ascii="Calibri" w:hAnsi="Calibri" w:cs="Calibri"/>
          <w:color w:val="000000"/>
        </w:rPr>
        <w:t xml:space="preserve">Section 9 of 2005 Emergency Decree on Public Administration in Emergency Situation (Emergency Decree) and Section 5 of the </w:t>
      </w:r>
      <w:r>
        <w:rPr>
          <w:rFonts w:ascii="Calibri" w:hAnsi="Calibri" w:cs="Calibri"/>
          <w:color w:val="000000"/>
        </w:rPr>
        <w:t>S</w:t>
      </w:r>
      <w:r w:rsidRPr="00832323">
        <w:rPr>
          <w:rFonts w:ascii="Calibri" w:hAnsi="Calibri" w:cs="Calibri"/>
          <w:color w:val="000000"/>
        </w:rPr>
        <w:t xml:space="preserve">tate of </w:t>
      </w:r>
      <w:r>
        <w:rPr>
          <w:rFonts w:ascii="Calibri" w:hAnsi="Calibri" w:cs="Calibri"/>
          <w:color w:val="000000"/>
        </w:rPr>
        <w:t>E</w:t>
      </w:r>
      <w:r w:rsidRPr="00832323">
        <w:rPr>
          <w:rFonts w:ascii="Calibri" w:hAnsi="Calibri" w:cs="Calibri"/>
          <w:color w:val="000000"/>
        </w:rPr>
        <w:t xml:space="preserve">mergency to combat COVID-19 </w:t>
      </w:r>
      <w:r w:rsidR="00085639">
        <w:rPr>
          <w:rFonts w:ascii="Calibri" w:hAnsi="Calibri" w:cs="Calibri"/>
          <w:color w:val="000000"/>
        </w:rPr>
        <w:t>limit</w:t>
      </w:r>
      <w:r w:rsidRPr="00832323">
        <w:rPr>
          <w:rFonts w:ascii="Calibri" w:hAnsi="Calibri" w:cs="Calibri"/>
          <w:color w:val="000000"/>
        </w:rPr>
        <w:t xml:space="preserve"> free speech</w:t>
      </w:r>
      <w:r>
        <w:rPr>
          <w:rFonts w:ascii="Calibri" w:hAnsi="Calibri" w:cs="Calibri"/>
          <w:color w:val="000000"/>
        </w:rPr>
        <w:t xml:space="preserve"> </w:t>
      </w:r>
      <w:r w:rsidRPr="00832323">
        <w:rPr>
          <w:rFonts w:ascii="Calibri" w:hAnsi="Calibri" w:cs="Calibri"/>
          <w:color w:val="000000"/>
        </w:rPr>
        <w:t>in relation to information regarding COVID-19 or opinions o</w:t>
      </w:r>
      <w:r>
        <w:rPr>
          <w:rFonts w:ascii="Calibri" w:hAnsi="Calibri" w:cs="Calibri"/>
          <w:color w:val="000000"/>
        </w:rPr>
        <w:t>ver</w:t>
      </w:r>
      <w:r w:rsidRPr="00832323">
        <w:rPr>
          <w:rFonts w:ascii="Calibri" w:hAnsi="Calibri" w:cs="Calibri"/>
          <w:color w:val="000000"/>
        </w:rPr>
        <w:t xml:space="preserve"> government’s measures to contain the pandemic</w:t>
      </w:r>
      <w:r w:rsidRPr="00832323">
        <w:rPr>
          <w:rStyle w:val="EndnoteReference"/>
          <w:rFonts w:ascii="Calibri" w:hAnsi="Calibri" w:cs="Calibri"/>
          <w:color w:val="000000"/>
        </w:rPr>
        <w:endnoteReference w:id="88"/>
      </w:r>
      <w:r>
        <w:rPr>
          <w:rFonts w:ascii="Calibri" w:hAnsi="Calibri" w:cs="Calibri"/>
          <w:color w:val="000000"/>
        </w:rPr>
        <w:t>, while</w:t>
      </w:r>
      <w:r w:rsidRPr="00832323">
        <w:rPr>
          <w:rFonts w:ascii="Calibri" w:hAnsi="Calibri" w:cs="Calibri"/>
          <w:color w:val="000000"/>
        </w:rPr>
        <w:t xml:space="preserve"> </w:t>
      </w:r>
      <w:r>
        <w:rPr>
          <w:rFonts w:ascii="Calibri" w:hAnsi="Calibri" w:cs="Calibri"/>
          <w:color w:val="000000"/>
        </w:rPr>
        <w:t>R</w:t>
      </w:r>
      <w:r w:rsidRPr="00832323">
        <w:rPr>
          <w:rFonts w:ascii="Calibri" w:hAnsi="Calibri" w:cs="Calibri"/>
          <w:color w:val="000000"/>
        </w:rPr>
        <w:t xml:space="preserve">egulation </w:t>
      </w:r>
      <w:r>
        <w:rPr>
          <w:rFonts w:ascii="Calibri" w:hAnsi="Calibri" w:cs="Calibri"/>
          <w:color w:val="000000"/>
        </w:rPr>
        <w:t>N</w:t>
      </w:r>
      <w:r w:rsidRPr="00832323">
        <w:rPr>
          <w:rFonts w:ascii="Calibri" w:hAnsi="Calibri" w:cs="Calibri"/>
          <w:color w:val="000000"/>
        </w:rPr>
        <w:t>o. 27 punish</w:t>
      </w:r>
      <w:r>
        <w:rPr>
          <w:rFonts w:ascii="Calibri" w:hAnsi="Calibri" w:cs="Calibri"/>
          <w:color w:val="000000"/>
        </w:rPr>
        <w:t>es</w:t>
      </w:r>
      <w:r w:rsidRPr="00832323">
        <w:rPr>
          <w:rFonts w:ascii="Calibri" w:hAnsi="Calibri" w:cs="Calibri"/>
          <w:color w:val="000000"/>
        </w:rPr>
        <w:t xml:space="preserve"> those disseminating information or news that causes “fear”</w:t>
      </w:r>
      <w:r>
        <w:rPr>
          <w:rFonts w:ascii="Calibri" w:hAnsi="Calibri" w:cs="Calibri"/>
          <w:color w:val="000000"/>
        </w:rPr>
        <w:t xml:space="preserve">, </w:t>
      </w:r>
      <w:r w:rsidRPr="00832323">
        <w:rPr>
          <w:rFonts w:ascii="Calibri" w:hAnsi="Calibri" w:cs="Calibri"/>
          <w:color w:val="000000"/>
        </w:rPr>
        <w:t>“misunderstanding” or “affects national security or public order</w:t>
      </w:r>
      <w:r>
        <w:rPr>
          <w:rFonts w:ascii="Calibri" w:hAnsi="Calibri" w:cs="Calibri"/>
          <w:color w:val="000000"/>
        </w:rPr>
        <w:t>”</w:t>
      </w:r>
      <w:r w:rsidRPr="00832323">
        <w:rPr>
          <w:rFonts w:ascii="Calibri" w:hAnsi="Calibri" w:cs="Calibri"/>
          <w:color w:val="000000"/>
        </w:rPr>
        <w:t>.</w:t>
      </w:r>
      <w:r w:rsidRPr="00832323">
        <w:rPr>
          <w:rStyle w:val="EndnoteReference"/>
          <w:rFonts w:ascii="Calibri" w:hAnsi="Calibri" w:cs="Calibri"/>
          <w:color w:val="000000"/>
        </w:rPr>
        <w:endnoteReference w:id="89"/>
      </w:r>
      <w:r>
        <w:rPr>
          <w:rFonts w:ascii="Calibri" w:hAnsi="Calibri" w:cs="Calibri"/>
          <w:color w:val="000000"/>
        </w:rPr>
        <w:t xml:space="preserve"> In addition, a </w:t>
      </w:r>
      <w:r w:rsidRPr="00832323">
        <w:rPr>
          <w:rFonts w:ascii="Calibri" w:hAnsi="Calibri" w:cs="Calibri"/>
          <w:color w:val="000000"/>
          <w:shd w:val="clear" w:color="auto" w:fill="FFFFFF"/>
        </w:rPr>
        <w:t xml:space="preserve">new centre was set up in May 2021 to </w:t>
      </w:r>
      <w:r w:rsidRPr="00832323">
        <w:rPr>
          <w:rFonts w:ascii="Calibri" w:hAnsi="Calibri" w:cs="Calibri"/>
          <w:color w:val="121212"/>
          <w:shd w:val="clear" w:color="auto" w:fill="FFFFFF"/>
        </w:rPr>
        <w:t xml:space="preserve">support the </w:t>
      </w:r>
      <w:r w:rsidRPr="00832323">
        <w:rPr>
          <w:rFonts w:ascii="Calibri" w:hAnsi="Calibri" w:cs="Calibri"/>
          <w:color w:val="000000"/>
          <w:shd w:val="clear" w:color="auto" w:fill="FFFFFF"/>
        </w:rPr>
        <w:t xml:space="preserve">Department of Special Investigation </w:t>
      </w:r>
      <w:r>
        <w:rPr>
          <w:rFonts w:ascii="Calibri" w:hAnsi="Calibri" w:cs="Calibri"/>
          <w:color w:val="000000"/>
          <w:shd w:val="clear" w:color="auto" w:fill="FFFFFF"/>
        </w:rPr>
        <w:t>(</w:t>
      </w:r>
      <w:r w:rsidRPr="00832323">
        <w:rPr>
          <w:rFonts w:ascii="Calibri" w:hAnsi="Calibri" w:cs="Calibri"/>
          <w:color w:val="121212"/>
          <w:shd w:val="clear" w:color="auto" w:fill="FFFFFF"/>
        </w:rPr>
        <w:t>DSI</w:t>
      </w:r>
      <w:r>
        <w:rPr>
          <w:rFonts w:ascii="Calibri" w:hAnsi="Calibri" w:cs="Calibri"/>
          <w:color w:val="121212"/>
          <w:shd w:val="clear" w:color="auto" w:fill="FFFFFF"/>
        </w:rPr>
        <w:t>)</w:t>
      </w:r>
      <w:r w:rsidRPr="00832323">
        <w:rPr>
          <w:rFonts w:ascii="Calibri" w:hAnsi="Calibri" w:cs="Calibri"/>
          <w:color w:val="121212"/>
          <w:shd w:val="clear" w:color="auto" w:fill="FFFFFF"/>
        </w:rPr>
        <w:t xml:space="preserve"> in its investigations surrounding COVID-19 so-called “false information”, with a focus on online platforms.</w:t>
      </w:r>
      <w:r w:rsidRPr="00832323">
        <w:rPr>
          <w:rStyle w:val="EndnoteReference"/>
          <w:rFonts w:ascii="Calibri" w:hAnsi="Calibri" w:cs="Calibri"/>
          <w:color w:val="121212"/>
          <w:shd w:val="clear" w:color="auto" w:fill="FFFFFF"/>
        </w:rPr>
        <w:endnoteReference w:id="90"/>
      </w:r>
      <w:r w:rsidRPr="00832323">
        <w:rPr>
          <w:rFonts w:ascii="Calibri" w:hAnsi="Calibri" w:cs="Calibri"/>
          <w:color w:val="121212"/>
          <w:shd w:val="clear" w:color="auto" w:fill="FFFFFF"/>
        </w:rPr>
        <w:t xml:space="preserve"> </w:t>
      </w:r>
      <w:r>
        <w:rPr>
          <w:rFonts w:ascii="Calibri" w:hAnsi="Calibri" w:cs="Calibri"/>
          <w:color w:val="000000"/>
          <w:shd w:val="clear" w:color="auto" w:fill="FFFFFF"/>
        </w:rPr>
        <w:t xml:space="preserve">Numerous cases of online users charged under CCA for expressing criticism over </w:t>
      </w:r>
      <w:r w:rsidRPr="00832323">
        <w:rPr>
          <w:rFonts w:ascii="Calibri" w:hAnsi="Calibri" w:cs="Calibri"/>
          <w:color w:val="000000"/>
        </w:rPr>
        <w:t>the government’s handling of pandemic and vaccine policy</w:t>
      </w:r>
      <w:r>
        <w:rPr>
          <w:rFonts w:ascii="Calibri" w:hAnsi="Calibri" w:cs="Calibri"/>
          <w:color w:val="000000"/>
        </w:rPr>
        <w:t xml:space="preserve"> have been recorded.</w:t>
      </w:r>
      <w:r w:rsidRPr="00832323">
        <w:rPr>
          <w:rStyle w:val="EndnoteReference"/>
          <w:rFonts w:ascii="Calibri" w:hAnsi="Calibri" w:cs="Calibri"/>
          <w:color w:val="000000"/>
        </w:rPr>
        <w:endnoteReference w:id="91"/>
      </w:r>
    </w:p>
    <w:p w14:paraId="0101463B" w14:textId="28F007E6" w:rsidR="00AE3671" w:rsidRPr="00832323" w:rsidRDefault="00AE3671" w:rsidP="00CC161C">
      <w:pPr>
        <w:contextualSpacing/>
        <w:jc w:val="both"/>
        <w:rPr>
          <w:rFonts w:ascii="Calibri" w:hAnsi="Calibri" w:cs="Calibri"/>
          <w:color w:val="000000"/>
        </w:rPr>
      </w:pPr>
    </w:p>
    <w:p w14:paraId="740A76F4" w14:textId="2765C6B3" w:rsidR="00AE3671" w:rsidRDefault="00650952" w:rsidP="00CC161C">
      <w:pPr>
        <w:contextualSpacing/>
        <w:jc w:val="both"/>
        <w:rPr>
          <w:rFonts w:ascii="Calibri" w:hAnsi="Calibri" w:cs="Calibri"/>
          <w:color w:val="000000"/>
        </w:rPr>
      </w:pPr>
      <w:r>
        <w:rPr>
          <w:rFonts w:ascii="Calibri" w:hAnsi="Calibri" w:cs="Calibri"/>
          <w:color w:val="000000"/>
        </w:rPr>
        <w:t xml:space="preserve">In </w:t>
      </w:r>
      <w:r w:rsidRPr="00650952">
        <w:rPr>
          <w:rFonts w:ascii="Calibri" w:hAnsi="Calibri" w:cs="Calibri"/>
          <w:b/>
          <w:bCs/>
          <w:color w:val="000000"/>
        </w:rPr>
        <w:t>Vietnam</w:t>
      </w:r>
      <w:r>
        <w:rPr>
          <w:rFonts w:ascii="Calibri" w:hAnsi="Calibri" w:cs="Calibri"/>
          <w:color w:val="000000"/>
        </w:rPr>
        <w:t>, t</w:t>
      </w:r>
      <w:r w:rsidR="00AE3671">
        <w:rPr>
          <w:rFonts w:ascii="Calibri" w:hAnsi="Calibri" w:cs="Calibri"/>
          <w:color w:val="000000"/>
        </w:rPr>
        <w:t>he COVID-19 pandemic</w:t>
      </w:r>
      <w:r w:rsidR="00AE3671" w:rsidRPr="00832323">
        <w:rPr>
          <w:rFonts w:ascii="Calibri" w:hAnsi="Calibri" w:cs="Calibri"/>
          <w:color w:val="000000"/>
        </w:rPr>
        <w:t xml:space="preserve"> has</w:t>
      </w:r>
      <w:r w:rsidR="00AE3671">
        <w:rPr>
          <w:rFonts w:ascii="Calibri" w:hAnsi="Calibri" w:cs="Calibri"/>
          <w:color w:val="000000"/>
        </w:rPr>
        <w:t xml:space="preserve"> been used by the Government as </w:t>
      </w:r>
      <w:r w:rsidR="00AE3671" w:rsidRPr="00832323">
        <w:rPr>
          <w:rFonts w:ascii="Calibri" w:hAnsi="Calibri" w:cs="Calibri"/>
          <w:color w:val="000000"/>
        </w:rPr>
        <w:t xml:space="preserve">an excuse to tighten the control online, including </w:t>
      </w:r>
      <w:r w:rsidR="00AE3671">
        <w:rPr>
          <w:rFonts w:ascii="Calibri" w:hAnsi="Calibri" w:cs="Calibri"/>
          <w:color w:val="000000"/>
        </w:rPr>
        <w:t xml:space="preserve">over </w:t>
      </w:r>
      <w:r w:rsidR="00AE3671" w:rsidRPr="00832323">
        <w:rPr>
          <w:rFonts w:ascii="Calibri" w:hAnsi="Calibri" w:cs="Calibri"/>
          <w:color w:val="000000"/>
        </w:rPr>
        <w:t xml:space="preserve">social media and websites. </w:t>
      </w:r>
      <w:r w:rsidR="00AE3671">
        <w:rPr>
          <w:rFonts w:ascii="Calibri" w:hAnsi="Calibri" w:cs="Calibri"/>
          <w:color w:val="000000"/>
        </w:rPr>
        <w:t xml:space="preserve">Claiming to be </w:t>
      </w:r>
      <w:r w:rsidR="00AE3671" w:rsidRPr="00832323">
        <w:rPr>
          <w:rFonts w:ascii="Calibri" w:hAnsi="Calibri" w:cs="Calibri"/>
          <w:color w:val="000000"/>
        </w:rPr>
        <w:t xml:space="preserve">for “fake or false information” which distorts or damages the dignity of others, </w:t>
      </w:r>
      <w:r w:rsidR="00AE3671">
        <w:rPr>
          <w:rFonts w:ascii="Calibri" w:hAnsi="Calibri" w:cs="Calibri"/>
          <w:color w:val="000000"/>
        </w:rPr>
        <w:t xml:space="preserve">and to </w:t>
      </w:r>
      <w:r w:rsidR="00AE3671" w:rsidRPr="00832323">
        <w:rPr>
          <w:rFonts w:ascii="Calibri" w:hAnsi="Calibri" w:cs="Calibri"/>
          <w:color w:val="000000"/>
        </w:rPr>
        <w:t>stop panic among the population</w:t>
      </w:r>
      <w:r w:rsidR="00AE3671">
        <w:rPr>
          <w:rFonts w:ascii="Calibri" w:hAnsi="Calibri" w:cs="Calibri"/>
          <w:color w:val="000000"/>
        </w:rPr>
        <w:t xml:space="preserve">, the authorities have abused laws to </w:t>
      </w:r>
      <w:r w:rsidR="00AE3671">
        <w:t>arbitrarily restrict information and expression during the pandemic. Such provisions are found under Decree No. 15/2020</w:t>
      </w:r>
      <w:r w:rsidR="00AE3671">
        <w:rPr>
          <w:rStyle w:val="EndnoteReference"/>
        </w:rPr>
        <w:endnoteReference w:id="92"/>
      </w:r>
      <w:r w:rsidR="00AE3671">
        <w:t xml:space="preserve"> and Decree No. 119/2020</w:t>
      </w:r>
      <w:r w:rsidR="00AE3671">
        <w:rPr>
          <w:rStyle w:val="EndnoteReference"/>
        </w:rPr>
        <w:endnoteReference w:id="93"/>
      </w:r>
      <w:r w:rsidR="00AE3671">
        <w:t xml:space="preserve">. </w:t>
      </w:r>
      <w:r w:rsidR="00AE3671" w:rsidRPr="003779B1">
        <w:t xml:space="preserve">Furthermore, </w:t>
      </w:r>
      <w:r w:rsidR="00AE3671">
        <w:t xml:space="preserve">as per the </w:t>
      </w:r>
      <w:r w:rsidR="00AE3671" w:rsidRPr="003779B1">
        <w:t>Ministry of Information and Communications (MIC)</w:t>
      </w:r>
      <w:r w:rsidR="00AE3671">
        <w:t xml:space="preserve"> document from July 2021, </w:t>
      </w:r>
      <w:r w:rsidR="00AE3671" w:rsidRPr="003779B1">
        <w:t xml:space="preserve">ministries and other authorities </w:t>
      </w:r>
      <w:r w:rsidR="00AE3671">
        <w:t xml:space="preserve">are required </w:t>
      </w:r>
      <w:r w:rsidR="00AE3671" w:rsidRPr="003779B1">
        <w:t>to in</w:t>
      </w:r>
      <w:r w:rsidR="00AE3671">
        <w:t>form</w:t>
      </w:r>
      <w:r w:rsidR="00AE3671" w:rsidRPr="003779B1">
        <w:t xml:space="preserve"> police when detecting "fake news" information about COVID-19 on the internet</w:t>
      </w:r>
      <w:r w:rsidR="00AE3671">
        <w:t>.</w:t>
      </w:r>
      <w:r w:rsidR="00AE3671">
        <w:rPr>
          <w:rStyle w:val="EndnoteReference"/>
        </w:rPr>
        <w:endnoteReference w:id="94"/>
      </w:r>
      <w:r w:rsidR="00AE3671">
        <w:t xml:space="preserve"> </w:t>
      </w:r>
      <w:r w:rsidR="00AE3671" w:rsidRPr="00832323">
        <w:rPr>
          <w:rFonts w:ascii="Calibri" w:hAnsi="Calibri" w:cs="Calibri"/>
          <w:color w:val="000000"/>
        </w:rPr>
        <w:t>Since the COVID-19 pandemic, the Vietnam government has taken a notably restrictive course of action than it had previously</w:t>
      </w:r>
      <w:r w:rsidR="00AE3671">
        <w:rPr>
          <w:rFonts w:ascii="Calibri" w:hAnsi="Calibri" w:cs="Calibri"/>
          <w:color w:val="000000"/>
        </w:rPr>
        <w:t>, with j</w:t>
      </w:r>
      <w:r w:rsidR="00AE3671" w:rsidRPr="008140F7">
        <w:rPr>
          <w:rFonts w:ascii="Calibri" w:hAnsi="Calibri" w:cs="Calibri"/>
          <w:color w:val="000000"/>
        </w:rPr>
        <w:t xml:space="preserve">ournalists or likewise </w:t>
      </w:r>
      <w:r w:rsidR="00AE3671">
        <w:rPr>
          <w:rFonts w:ascii="Calibri" w:hAnsi="Calibri" w:cs="Calibri"/>
          <w:color w:val="000000"/>
        </w:rPr>
        <w:t>being</w:t>
      </w:r>
      <w:r w:rsidR="00AE3671" w:rsidRPr="008140F7">
        <w:rPr>
          <w:rFonts w:ascii="Calibri" w:hAnsi="Calibri" w:cs="Calibri"/>
          <w:color w:val="000000"/>
        </w:rPr>
        <w:t xml:space="preserve"> </w:t>
      </w:r>
      <w:r w:rsidR="00AE3671">
        <w:rPr>
          <w:rFonts w:ascii="Calibri" w:hAnsi="Calibri" w:cs="Calibri"/>
          <w:color w:val="000000"/>
        </w:rPr>
        <w:t xml:space="preserve">charged and/or </w:t>
      </w:r>
      <w:r w:rsidR="00AE3671" w:rsidRPr="008140F7">
        <w:rPr>
          <w:rFonts w:ascii="Calibri" w:hAnsi="Calibri" w:cs="Calibri"/>
          <w:color w:val="000000"/>
        </w:rPr>
        <w:t>arrested for reporting on the crisis.</w:t>
      </w:r>
      <w:r w:rsidR="00AE3671">
        <w:rPr>
          <w:rStyle w:val="EndnoteReference"/>
          <w:rFonts w:ascii="Calibri" w:hAnsi="Calibri" w:cs="Calibri"/>
          <w:color w:val="000000"/>
        </w:rPr>
        <w:endnoteReference w:id="95"/>
      </w:r>
      <w:r w:rsidR="00AE3671">
        <w:rPr>
          <w:rFonts w:ascii="Calibri" w:hAnsi="Calibri" w:cs="Calibri"/>
          <w:color w:val="000000"/>
        </w:rPr>
        <w:t xml:space="preserve"> </w:t>
      </w:r>
      <w:r w:rsidR="00AE3671" w:rsidRPr="00832323">
        <w:rPr>
          <w:rFonts w:ascii="Calibri" w:hAnsi="Calibri" w:cs="Calibri"/>
          <w:color w:val="000000"/>
        </w:rPr>
        <w:t xml:space="preserve">Amid growing criticism of government containment efforts of COVID-19 virus, in October 2021, </w:t>
      </w:r>
      <w:r w:rsidR="00AE3671">
        <w:rPr>
          <w:rFonts w:ascii="Calibri" w:hAnsi="Calibri" w:cs="Calibri"/>
          <w:color w:val="000000"/>
        </w:rPr>
        <w:t>former journalist</w:t>
      </w:r>
      <w:r w:rsidR="00AE3671" w:rsidRPr="00832323">
        <w:rPr>
          <w:rFonts w:ascii="Calibri" w:hAnsi="Calibri" w:cs="Calibri"/>
          <w:color w:val="000000"/>
        </w:rPr>
        <w:t xml:space="preserve"> Vo Hoang Tho</w:t>
      </w:r>
      <w:r w:rsidR="00AE3671">
        <w:rPr>
          <w:rFonts w:ascii="Calibri" w:hAnsi="Calibri" w:cs="Calibri"/>
          <w:color w:val="000000"/>
        </w:rPr>
        <w:t xml:space="preserve"> was </w:t>
      </w:r>
      <w:r w:rsidR="00AE3671" w:rsidRPr="00832323">
        <w:rPr>
          <w:rFonts w:ascii="Calibri" w:hAnsi="Calibri" w:cs="Calibri"/>
          <w:color w:val="000000"/>
        </w:rPr>
        <w:t>arrested</w:t>
      </w:r>
      <w:r w:rsidR="00AE3671">
        <w:rPr>
          <w:rFonts w:ascii="Calibri" w:hAnsi="Calibri" w:cs="Calibri"/>
          <w:color w:val="000000"/>
        </w:rPr>
        <w:t xml:space="preserve"> </w:t>
      </w:r>
      <w:r w:rsidR="00AE3671" w:rsidRPr="00832323">
        <w:rPr>
          <w:rFonts w:ascii="Calibri" w:hAnsi="Calibri" w:cs="Calibri"/>
          <w:color w:val="000000"/>
        </w:rPr>
        <w:t xml:space="preserve">for allegedly defaming the country’s leaders </w:t>
      </w:r>
      <w:r w:rsidR="00AE3671">
        <w:rPr>
          <w:rFonts w:ascii="Calibri" w:hAnsi="Calibri" w:cs="Calibri"/>
          <w:color w:val="000000"/>
        </w:rPr>
        <w:t>over</w:t>
      </w:r>
      <w:r w:rsidR="00AE3671" w:rsidRPr="00832323">
        <w:rPr>
          <w:rFonts w:ascii="Calibri" w:hAnsi="Calibri" w:cs="Calibri"/>
          <w:color w:val="000000"/>
        </w:rPr>
        <w:t xml:space="preserve"> a series of online posts critici</w:t>
      </w:r>
      <w:r w:rsidR="00AE3671">
        <w:rPr>
          <w:rFonts w:ascii="Calibri" w:hAnsi="Calibri" w:cs="Calibri"/>
          <w:color w:val="000000"/>
        </w:rPr>
        <w:t>s</w:t>
      </w:r>
      <w:r w:rsidR="00AE3671" w:rsidRPr="00832323">
        <w:rPr>
          <w:rFonts w:ascii="Calibri" w:hAnsi="Calibri" w:cs="Calibri"/>
          <w:color w:val="000000"/>
        </w:rPr>
        <w:t>ing government efforts to prevent and control the spread of COVID-19.</w:t>
      </w:r>
      <w:r w:rsidR="00AE3671" w:rsidRPr="00832323">
        <w:rPr>
          <w:rStyle w:val="EndnoteReference"/>
          <w:rFonts w:ascii="Calibri" w:hAnsi="Calibri" w:cs="Calibri"/>
          <w:color w:val="000000"/>
        </w:rPr>
        <w:endnoteReference w:id="96"/>
      </w:r>
      <w:r w:rsidR="00AE3671">
        <w:rPr>
          <w:rFonts w:ascii="Calibri" w:hAnsi="Calibri" w:cs="Calibri"/>
          <w:color w:val="000000"/>
        </w:rPr>
        <w:t xml:space="preserve"> </w:t>
      </w:r>
    </w:p>
    <w:p w14:paraId="027EEA36" w14:textId="3D3AB311" w:rsidR="00AE3671" w:rsidRDefault="00AE3671" w:rsidP="00CC161C">
      <w:pPr>
        <w:contextualSpacing/>
        <w:jc w:val="both"/>
        <w:rPr>
          <w:rFonts w:ascii="Calibri" w:hAnsi="Calibri" w:cs="Calibri"/>
          <w:color w:val="000000"/>
        </w:rPr>
      </w:pPr>
    </w:p>
    <w:p w14:paraId="12B2F0BC" w14:textId="1AB211EF" w:rsidR="00AE3671" w:rsidRPr="009E1847" w:rsidRDefault="00AE3671" w:rsidP="00450014">
      <w:pPr>
        <w:pStyle w:val="Heading1"/>
        <w:numPr>
          <w:ilvl w:val="0"/>
          <w:numId w:val="33"/>
        </w:numPr>
        <w:contextualSpacing/>
        <w:jc w:val="both"/>
        <w:rPr>
          <w:rFonts w:asciiTheme="minorHAnsi" w:eastAsia="Calibri" w:hAnsiTheme="minorHAnsi" w:cstheme="minorHAnsi"/>
          <w:b/>
          <w:bCs/>
          <w:color w:val="FF6600"/>
          <w:sz w:val="26"/>
          <w:szCs w:val="26"/>
        </w:rPr>
      </w:pPr>
      <w:bookmarkStart w:id="4" w:name="_Toc92374207"/>
      <w:r w:rsidRPr="009E1847">
        <w:rPr>
          <w:rFonts w:asciiTheme="minorHAnsi" w:eastAsia="Calibri" w:hAnsiTheme="minorHAnsi" w:cstheme="minorHAnsi"/>
          <w:b/>
          <w:bCs/>
          <w:color w:val="FF6600"/>
          <w:sz w:val="26"/>
          <w:szCs w:val="26"/>
        </w:rPr>
        <w:t>State-sponsored Online Disinformation to manipulate public debate &amp; State propaganda in the name of combating ‘fake news’</w:t>
      </w:r>
      <w:bookmarkEnd w:id="4"/>
      <w:r w:rsidRPr="009E1847">
        <w:rPr>
          <w:rFonts w:asciiTheme="minorHAnsi" w:eastAsia="Calibri" w:hAnsiTheme="minorHAnsi" w:cstheme="minorHAnsi"/>
          <w:b/>
          <w:bCs/>
          <w:color w:val="FF6600"/>
          <w:sz w:val="26"/>
          <w:szCs w:val="26"/>
        </w:rPr>
        <w:t xml:space="preserve"> </w:t>
      </w:r>
    </w:p>
    <w:p w14:paraId="75CA0DEF" w14:textId="39EFBB6A" w:rsidR="00AE3671" w:rsidRDefault="00AE3671" w:rsidP="00C83779"/>
    <w:p w14:paraId="48E56DCE" w14:textId="44F7A3C8" w:rsidR="00AE3671" w:rsidRDefault="00AE3671" w:rsidP="009B2511">
      <w:pPr>
        <w:jc w:val="both"/>
      </w:pPr>
      <w:r>
        <w:t xml:space="preserve">With the exception of Lao PDR and Singapore, </w:t>
      </w:r>
      <w:r w:rsidRPr="009B2511">
        <w:t xml:space="preserve">state-sponsored online disinformation </w:t>
      </w:r>
      <w:r>
        <w:t>and/</w:t>
      </w:r>
      <w:r w:rsidRPr="009B2511">
        <w:t xml:space="preserve">or </w:t>
      </w:r>
      <w:r>
        <w:t>p</w:t>
      </w:r>
      <w:r w:rsidRPr="009B2511">
        <w:t>ropaganda to manipulate public debate and discredit journalists and media have been reported</w:t>
      </w:r>
      <w:r>
        <w:t xml:space="preserve"> in the Southeast Asian countries covered in this </w:t>
      </w:r>
      <w:r w:rsidR="00085639">
        <w:t xml:space="preserve">Joint </w:t>
      </w:r>
      <w:r>
        <w:t xml:space="preserve">Submission. </w:t>
      </w:r>
    </w:p>
    <w:p w14:paraId="21CBC90B" w14:textId="652AA4FC" w:rsidR="00AE3671" w:rsidRDefault="00AE3671" w:rsidP="009B2511">
      <w:pPr>
        <w:jc w:val="both"/>
      </w:pPr>
    </w:p>
    <w:p w14:paraId="494F471D" w14:textId="7C544C40" w:rsidR="00AE3671" w:rsidRDefault="00AE3671" w:rsidP="009B2511">
      <w:pPr>
        <w:contextualSpacing/>
        <w:jc w:val="both"/>
        <w:rPr>
          <w:rFonts w:ascii="Calibri" w:eastAsia="Calibri" w:hAnsi="Calibri" w:cs="Calibri"/>
        </w:rPr>
      </w:pPr>
      <w:r w:rsidRPr="00830ED0">
        <w:rPr>
          <w:rFonts w:ascii="Calibri" w:eastAsia="Calibri" w:hAnsi="Calibri" w:cs="Calibri"/>
        </w:rPr>
        <w:t xml:space="preserve">In </w:t>
      </w:r>
      <w:r w:rsidRPr="00650952">
        <w:rPr>
          <w:rFonts w:ascii="Calibri" w:eastAsia="Calibri" w:hAnsi="Calibri" w:cs="Calibri"/>
          <w:b/>
          <w:bCs/>
        </w:rPr>
        <w:t>Cambodia</w:t>
      </w:r>
      <w:r w:rsidRPr="00830ED0">
        <w:rPr>
          <w:rFonts w:ascii="Calibri" w:eastAsia="Calibri" w:hAnsi="Calibri" w:cs="Calibri"/>
        </w:rPr>
        <w:t xml:space="preserve">, </w:t>
      </w:r>
      <w:r>
        <w:rPr>
          <w:rFonts w:ascii="Calibri" w:eastAsia="Calibri" w:hAnsi="Calibri" w:cs="Calibri"/>
        </w:rPr>
        <w:t xml:space="preserve">journalists </w:t>
      </w:r>
      <w:r w:rsidR="00085639">
        <w:rPr>
          <w:rFonts w:ascii="Calibri" w:eastAsia="Calibri" w:hAnsi="Calibri" w:cs="Calibri"/>
        </w:rPr>
        <w:t xml:space="preserve">have been </w:t>
      </w:r>
      <w:r>
        <w:rPr>
          <w:rFonts w:ascii="Calibri" w:eastAsia="Calibri" w:hAnsi="Calibri" w:cs="Calibri"/>
        </w:rPr>
        <w:t xml:space="preserve">oftentimes </w:t>
      </w:r>
      <w:r w:rsidRPr="006D3A5E">
        <w:rPr>
          <w:rFonts w:ascii="Calibri" w:eastAsia="Calibri" w:hAnsi="Calibri" w:cs="Calibri"/>
        </w:rPr>
        <w:t>attacked or threatened with violence while exercising their press freedoms</w:t>
      </w:r>
      <w:r>
        <w:rPr>
          <w:rFonts w:ascii="Calibri" w:eastAsia="Calibri" w:hAnsi="Calibri" w:cs="Calibri"/>
        </w:rPr>
        <w:t xml:space="preserve">. Government-direct smear campaigns designed to </w:t>
      </w:r>
      <w:r w:rsidRPr="009C5B51">
        <w:rPr>
          <w:rFonts w:ascii="Calibri" w:eastAsia="Calibri" w:hAnsi="Calibri" w:cs="Calibri"/>
        </w:rPr>
        <w:t>discredit outspoken critic</w:t>
      </w:r>
      <w:r>
        <w:rPr>
          <w:rFonts w:ascii="Calibri" w:eastAsia="Calibri" w:hAnsi="Calibri" w:cs="Calibri"/>
        </w:rPr>
        <w:t>s</w:t>
      </w:r>
      <w:r w:rsidRPr="009C5B51">
        <w:rPr>
          <w:rFonts w:ascii="Calibri" w:eastAsia="Calibri" w:hAnsi="Calibri" w:cs="Calibri"/>
        </w:rPr>
        <w:t xml:space="preserve"> of the country’s authoritarian policies</w:t>
      </w:r>
      <w:r>
        <w:rPr>
          <w:rFonts w:ascii="Calibri" w:eastAsia="Calibri" w:hAnsi="Calibri" w:cs="Calibri"/>
        </w:rPr>
        <w:t xml:space="preserve"> have been implemented, with at least 72 journalists harassed in 2020</w:t>
      </w:r>
      <w:r w:rsidR="004B1248">
        <w:rPr>
          <w:rStyle w:val="EndnoteReference"/>
          <w:rFonts w:ascii="Calibri" w:eastAsia="Calibri" w:hAnsi="Calibri" w:cs="Calibri"/>
        </w:rPr>
        <w:endnoteReference w:id="97"/>
      </w:r>
      <w:r>
        <w:rPr>
          <w:rFonts w:ascii="Calibri" w:eastAsia="Calibri" w:hAnsi="Calibri" w:cs="Calibri"/>
        </w:rPr>
        <w:t xml:space="preserve"> and 21 from J</w:t>
      </w:r>
      <w:r w:rsidRPr="00E42B86">
        <w:rPr>
          <w:rFonts w:ascii="Calibri" w:eastAsia="Calibri" w:hAnsi="Calibri" w:cs="Calibri"/>
        </w:rPr>
        <w:t>uly</w:t>
      </w:r>
      <w:r>
        <w:rPr>
          <w:rFonts w:ascii="Calibri" w:eastAsia="Calibri" w:hAnsi="Calibri" w:cs="Calibri"/>
        </w:rPr>
        <w:t xml:space="preserve"> to </w:t>
      </w:r>
      <w:r w:rsidRPr="00E42B86">
        <w:rPr>
          <w:rFonts w:ascii="Calibri" w:eastAsia="Calibri" w:hAnsi="Calibri" w:cs="Calibri"/>
        </w:rPr>
        <w:t>September</w:t>
      </w:r>
      <w:r>
        <w:rPr>
          <w:rFonts w:ascii="Calibri" w:eastAsia="Calibri" w:hAnsi="Calibri" w:cs="Calibri"/>
        </w:rPr>
        <w:t xml:space="preserve"> 2021.</w:t>
      </w:r>
      <w:r>
        <w:rPr>
          <w:rStyle w:val="EndnoteReference"/>
          <w:rFonts w:ascii="Calibri" w:eastAsia="Calibri" w:hAnsi="Calibri" w:cs="Calibri"/>
        </w:rPr>
        <w:endnoteReference w:id="98"/>
      </w:r>
      <w:r>
        <w:rPr>
          <w:rFonts w:ascii="Calibri" w:eastAsia="Calibri" w:hAnsi="Calibri" w:cs="Calibri"/>
        </w:rPr>
        <w:t xml:space="preserve"> I</w:t>
      </w:r>
      <w:r w:rsidRPr="00830ED0">
        <w:rPr>
          <w:rFonts w:ascii="Calibri" w:eastAsia="Calibri" w:hAnsi="Calibri" w:cs="Calibri"/>
        </w:rPr>
        <w:t xml:space="preserve">n addition </w:t>
      </w:r>
      <w:r>
        <w:rPr>
          <w:rFonts w:ascii="Calibri" w:eastAsia="Calibri" w:hAnsi="Calibri" w:cs="Calibri"/>
        </w:rPr>
        <w:t>t</w:t>
      </w:r>
      <w:r w:rsidRPr="00830ED0">
        <w:rPr>
          <w:rFonts w:ascii="Calibri" w:eastAsia="Calibri" w:hAnsi="Calibri" w:cs="Calibri"/>
        </w:rPr>
        <w:t>o</w:t>
      </w:r>
      <w:r>
        <w:rPr>
          <w:rFonts w:ascii="Calibri" w:eastAsia="Calibri" w:hAnsi="Calibri" w:cs="Calibri"/>
        </w:rPr>
        <w:t xml:space="preserve"> such</w:t>
      </w:r>
      <w:r w:rsidRPr="00830ED0">
        <w:rPr>
          <w:rFonts w:ascii="Calibri" w:eastAsia="Calibri" w:hAnsi="Calibri" w:cs="Calibri"/>
        </w:rPr>
        <w:t xml:space="preserve"> smear </w:t>
      </w:r>
      <w:r>
        <w:rPr>
          <w:rFonts w:ascii="Calibri" w:eastAsia="Calibri" w:hAnsi="Calibri" w:cs="Calibri"/>
        </w:rPr>
        <w:t xml:space="preserve">campaigns, </w:t>
      </w:r>
      <w:r w:rsidRPr="00830ED0">
        <w:rPr>
          <w:rFonts w:ascii="Calibri" w:eastAsia="Calibri" w:hAnsi="Calibri" w:cs="Calibri"/>
        </w:rPr>
        <w:t>as in the case of Luon Sovath</w:t>
      </w:r>
      <w:r>
        <w:rPr>
          <w:rStyle w:val="EndnoteReference"/>
          <w:rFonts w:ascii="Calibri" w:eastAsia="Calibri" w:hAnsi="Calibri" w:cs="Calibri"/>
        </w:rPr>
        <w:endnoteReference w:id="99"/>
      </w:r>
      <w:r>
        <w:rPr>
          <w:rFonts w:ascii="Calibri" w:eastAsia="Calibri" w:hAnsi="Calibri" w:cs="Calibri"/>
        </w:rPr>
        <w:t>, the government has also pressured, threatened or harshly criticised civil society groups, undermining their work.</w:t>
      </w:r>
      <w:r w:rsidRPr="000D3CE2">
        <w:rPr>
          <w:rFonts w:ascii="Calibri" w:eastAsia="Calibri" w:hAnsi="Calibri" w:cs="Calibri"/>
          <w:vertAlign w:val="superscript"/>
        </w:rPr>
        <w:t xml:space="preserve"> </w:t>
      </w:r>
    </w:p>
    <w:p w14:paraId="30084BC3" w14:textId="725A6929" w:rsidR="00AE3671" w:rsidRDefault="00AE3671" w:rsidP="009B2511">
      <w:pPr>
        <w:jc w:val="both"/>
      </w:pPr>
    </w:p>
    <w:p w14:paraId="255B318E" w14:textId="3C4D3042" w:rsidR="00AE3671" w:rsidRDefault="00AE3671" w:rsidP="009B2511">
      <w:pPr>
        <w:contextualSpacing/>
        <w:jc w:val="both"/>
        <w:rPr>
          <w:rFonts w:ascii="Calibri" w:hAnsi="Calibri" w:cs="Calibri"/>
          <w:color w:val="000000"/>
        </w:rPr>
      </w:pPr>
      <w:r>
        <w:rPr>
          <w:rFonts w:ascii="Calibri" w:eastAsia="Calibri" w:hAnsi="Calibri" w:cs="Calibri"/>
          <w:highlight w:val="white"/>
        </w:rPr>
        <w:t xml:space="preserve">In </w:t>
      </w:r>
      <w:r w:rsidRPr="00650952">
        <w:rPr>
          <w:rFonts w:ascii="Calibri" w:eastAsia="Calibri" w:hAnsi="Calibri" w:cs="Calibri"/>
          <w:b/>
          <w:bCs/>
          <w:highlight w:val="white"/>
        </w:rPr>
        <w:t>Indonesia</w:t>
      </w:r>
      <w:r>
        <w:rPr>
          <w:rFonts w:ascii="Calibri" w:eastAsia="Calibri" w:hAnsi="Calibri" w:cs="Calibri"/>
          <w:highlight w:val="white"/>
        </w:rPr>
        <w:t>, h</w:t>
      </w:r>
      <w:r w:rsidRPr="00830ED0">
        <w:rPr>
          <w:rFonts w:ascii="Calibri" w:eastAsia="Calibri" w:hAnsi="Calibri" w:cs="Calibri"/>
          <w:highlight w:val="white"/>
        </w:rPr>
        <w:t xml:space="preserve">ired by the government to promote government policies, </w:t>
      </w:r>
      <w:r w:rsidRPr="00830ED0">
        <w:rPr>
          <w:rFonts w:ascii="Calibri" w:eastAsia="Calibri" w:hAnsi="Calibri" w:cs="Calibri"/>
        </w:rPr>
        <w:t>state-sponsored disinformation by paid commenters, known as “buzzers”, has continued to proliferate.</w:t>
      </w:r>
      <w:r w:rsidRPr="00830ED0">
        <w:rPr>
          <w:rFonts w:ascii="Calibri" w:eastAsia="Calibri" w:hAnsi="Calibri" w:cs="Calibri"/>
          <w:vertAlign w:val="superscript"/>
        </w:rPr>
        <w:endnoteReference w:id="100"/>
      </w:r>
      <w:r w:rsidRPr="00830ED0">
        <w:rPr>
          <w:rFonts w:ascii="Calibri" w:eastAsia="Calibri" w:hAnsi="Calibri" w:cs="Calibri"/>
        </w:rPr>
        <w:t xml:space="preserve"> Reportedly, there was a network of 10 online news sites funded and operated by the military that publish pro-government propaganda and target government critics and human rights advocates</w:t>
      </w:r>
      <w:r>
        <w:rPr>
          <w:rFonts w:ascii="Calibri" w:eastAsia="Calibri" w:hAnsi="Calibri" w:cs="Calibri"/>
        </w:rPr>
        <w:t>.</w:t>
      </w:r>
      <w:r w:rsidRPr="00DB1E0B">
        <w:rPr>
          <w:rFonts w:ascii="Calibri" w:eastAsia="Calibri" w:hAnsi="Calibri" w:cs="Calibri"/>
          <w:vertAlign w:val="superscript"/>
        </w:rPr>
        <w:t xml:space="preserve"> </w:t>
      </w:r>
      <w:r w:rsidRPr="00830ED0">
        <w:rPr>
          <w:rFonts w:ascii="Calibri" w:eastAsia="Calibri" w:hAnsi="Calibri" w:cs="Calibri"/>
          <w:vertAlign w:val="superscript"/>
        </w:rPr>
        <w:endnoteReference w:id="101"/>
      </w:r>
      <w:r>
        <w:rPr>
          <w:rFonts w:ascii="Calibri" w:eastAsia="Calibri" w:hAnsi="Calibri" w:cs="Calibri"/>
        </w:rPr>
        <w:t xml:space="preserve"> T</w:t>
      </w:r>
      <w:r w:rsidRPr="003A0A73">
        <w:rPr>
          <w:rFonts w:ascii="Calibri" w:eastAsia="Calibri" w:hAnsi="Calibri" w:cs="Calibri"/>
        </w:rPr>
        <w:t xml:space="preserve">he </w:t>
      </w:r>
      <w:r>
        <w:rPr>
          <w:rFonts w:ascii="Calibri" w:eastAsia="Calibri" w:hAnsi="Calibri" w:cs="Calibri"/>
        </w:rPr>
        <w:t>presence of</w:t>
      </w:r>
      <w:r w:rsidRPr="003A0A73">
        <w:rPr>
          <w:rFonts w:ascii="Calibri" w:eastAsia="Calibri" w:hAnsi="Calibri" w:cs="Calibri"/>
        </w:rPr>
        <w:t xml:space="preserve"> cyber troops in Indonesia</w:t>
      </w:r>
      <w:r>
        <w:rPr>
          <w:rFonts w:ascii="Calibri" w:eastAsia="Calibri" w:hAnsi="Calibri" w:cs="Calibri"/>
        </w:rPr>
        <w:t xml:space="preserve"> since 2019</w:t>
      </w:r>
      <w:r w:rsidRPr="003A0A73">
        <w:rPr>
          <w:rFonts w:ascii="Calibri" w:eastAsia="Calibri" w:hAnsi="Calibri" w:cs="Calibri"/>
        </w:rPr>
        <w:t xml:space="preserve"> ha</w:t>
      </w:r>
      <w:r>
        <w:rPr>
          <w:rFonts w:ascii="Calibri" w:eastAsia="Calibri" w:hAnsi="Calibri" w:cs="Calibri"/>
        </w:rPr>
        <w:t>s</w:t>
      </w:r>
      <w:r w:rsidRPr="003A0A73">
        <w:rPr>
          <w:rFonts w:ascii="Calibri" w:eastAsia="Calibri" w:hAnsi="Calibri" w:cs="Calibri"/>
        </w:rPr>
        <w:t xml:space="preserve"> influenced </w:t>
      </w:r>
      <w:r>
        <w:rPr>
          <w:rFonts w:ascii="Calibri" w:eastAsia="Calibri" w:hAnsi="Calibri" w:cs="Calibri"/>
        </w:rPr>
        <w:t>the</w:t>
      </w:r>
      <w:r w:rsidRPr="003A0A73">
        <w:rPr>
          <w:rFonts w:ascii="Calibri" w:eastAsia="Calibri" w:hAnsi="Calibri" w:cs="Calibri"/>
        </w:rPr>
        <w:t xml:space="preserve"> elections</w:t>
      </w:r>
      <w:r>
        <w:rPr>
          <w:rFonts w:ascii="Calibri" w:eastAsia="Calibri" w:hAnsi="Calibri" w:cs="Calibri"/>
        </w:rPr>
        <w:t>,</w:t>
      </w:r>
      <w:r w:rsidRPr="003A0A73">
        <w:rPr>
          <w:rFonts w:ascii="Calibri" w:eastAsia="Calibri" w:hAnsi="Calibri" w:cs="Calibri"/>
        </w:rPr>
        <w:t xml:space="preserve"> the controversial Omnibus Law on Job Creation</w:t>
      </w:r>
      <w:r>
        <w:rPr>
          <w:rFonts w:ascii="Calibri" w:eastAsia="Calibri" w:hAnsi="Calibri" w:cs="Calibri"/>
        </w:rPr>
        <w:t>,</w:t>
      </w:r>
      <w:r w:rsidRPr="003A0A73">
        <w:rPr>
          <w:rFonts w:ascii="Calibri" w:eastAsia="Calibri" w:hAnsi="Calibri" w:cs="Calibri"/>
        </w:rPr>
        <w:t xml:space="preserve"> and the nation’s COVID-19 policy</w:t>
      </w:r>
      <w:r>
        <w:rPr>
          <w:rFonts w:ascii="Calibri" w:eastAsia="Calibri" w:hAnsi="Calibri" w:cs="Calibri"/>
        </w:rPr>
        <w:t xml:space="preserve">, </w:t>
      </w:r>
      <w:r w:rsidRPr="003A0A73">
        <w:rPr>
          <w:rFonts w:ascii="Calibri" w:eastAsia="Calibri" w:hAnsi="Calibri" w:cs="Calibri"/>
        </w:rPr>
        <w:t>pos</w:t>
      </w:r>
      <w:r>
        <w:rPr>
          <w:rFonts w:ascii="Calibri" w:eastAsia="Calibri" w:hAnsi="Calibri" w:cs="Calibri"/>
        </w:rPr>
        <w:t>ing</w:t>
      </w:r>
      <w:r w:rsidRPr="003A0A73">
        <w:rPr>
          <w:rFonts w:ascii="Calibri" w:eastAsia="Calibri" w:hAnsi="Calibri" w:cs="Calibri"/>
        </w:rPr>
        <w:t xml:space="preserve"> a considerable and growing threat for public debate and democracy</w:t>
      </w:r>
      <w:r>
        <w:rPr>
          <w:rFonts w:ascii="Calibri" w:eastAsia="Calibri" w:hAnsi="Calibri" w:cs="Calibri"/>
        </w:rPr>
        <w:t>.</w:t>
      </w:r>
      <w:r>
        <w:rPr>
          <w:rStyle w:val="EndnoteReference"/>
          <w:rFonts w:ascii="Calibri" w:eastAsia="Calibri" w:hAnsi="Calibri" w:cs="Calibri"/>
        </w:rPr>
        <w:endnoteReference w:id="102"/>
      </w:r>
      <w:r>
        <w:rPr>
          <w:rFonts w:ascii="Calibri" w:eastAsia="Calibri" w:hAnsi="Calibri" w:cs="Calibri"/>
        </w:rPr>
        <w:t xml:space="preserve"> Also, t</w:t>
      </w:r>
      <w:r>
        <w:rPr>
          <w:rFonts w:ascii="Calibri" w:hAnsi="Calibri" w:cs="Calibri"/>
          <w:color w:val="000000"/>
        </w:rPr>
        <w:t xml:space="preserve">he </w:t>
      </w:r>
      <w:r w:rsidRPr="00E07404">
        <w:rPr>
          <w:rFonts w:ascii="Calibri" w:hAnsi="Calibri" w:cs="Calibri"/>
          <w:color w:val="000000"/>
        </w:rPr>
        <w:t>government has frequently monitored activities on social media platforms</w:t>
      </w:r>
      <w:r>
        <w:rPr>
          <w:rFonts w:ascii="Calibri" w:hAnsi="Calibri" w:cs="Calibri"/>
          <w:color w:val="000000"/>
        </w:rPr>
        <w:t xml:space="preserve"> in 2018</w:t>
      </w:r>
      <w:r w:rsidRPr="00E07404">
        <w:rPr>
          <w:rFonts w:ascii="Calibri" w:hAnsi="Calibri" w:cs="Calibri"/>
          <w:color w:val="000000"/>
        </w:rPr>
        <w:t xml:space="preserve"> </w:t>
      </w:r>
      <w:r>
        <w:rPr>
          <w:rFonts w:ascii="Calibri" w:hAnsi="Calibri" w:cs="Calibri"/>
          <w:color w:val="000000"/>
        </w:rPr>
        <w:t xml:space="preserve">and </w:t>
      </w:r>
      <w:r w:rsidRPr="00E07404">
        <w:rPr>
          <w:rFonts w:ascii="Calibri" w:hAnsi="Calibri" w:cs="Calibri"/>
          <w:color w:val="000000"/>
        </w:rPr>
        <w:t>2021.</w:t>
      </w:r>
      <w:r w:rsidRPr="00E07404">
        <w:rPr>
          <w:rStyle w:val="EndnoteReference"/>
          <w:rFonts w:ascii="Calibri" w:hAnsi="Calibri" w:cs="Calibri"/>
          <w:color w:val="000000"/>
        </w:rPr>
        <w:endnoteReference w:id="103"/>
      </w:r>
      <w:r w:rsidRPr="00E07404">
        <w:rPr>
          <w:rFonts w:ascii="Calibri" w:hAnsi="Calibri" w:cs="Calibri"/>
          <w:color w:val="000000"/>
        </w:rPr>
        <w:t xml:space="preserve"> </w:t>
      </w:r>
    </w:p>
    <w:p w14:paraId="7841280B" w14:textId="77777777" w:rsidR="00EB6775" w:rsidRPr="00DB1E0B" w:rsidRDefault="00EB6775" w:rsidP="009B2511">
      <w:pPr>
        <w:contextualSpacing/>
        <w:jc w:val="both"/>
        <w:rPr>
          <w:rFonts w:ascii="Calibri" w:eastAsia="Calibri" w:hAnsi="Calibri" w:cs="Calibri"/>
        </w:rPr>
      </w:pPr>
    </w:p>
    <w:p w14:paraId="0CBC5B40" w14:textId="76AA268D" w:rsidR="00AE3671" w:rsidRDefault="00AE3671" w:rsidP="009B2511">
      <w:pPr>
        <w:contextualSpacing/>
        <w:jc w:val="both"/>
        <w:rPr>
          <w:rFonts w:ascii="Calibri" w:eastAsia="Calibri" w:hAnsi="Calibri" w:cs="Calibri"/>
        </w:rPr>
      </w:pPr>
      <w:r>
        <w:rPr>
          <w:rFonts w:ascii="Calibri" w:eastAsia="Calibri" w:hAnsi="Calibri" w:cs="Calibri"/>
        </w:rPr>
        <w:t xml:space="preserve">In </w:t>
      </w:r>
      <w:r w:rsidRPr="00EB6775">
        <w:rPr>
          <w:rFonts w:ascii="Calibri" w:eastAsia="Calibri" w:hAnsi="Calibri" w:cs="Calibri"/>
          <w:b/>
          <w:bCs/>
        </w:rPr>
        <w:t>Malaysia</w:t>
      </w:r>
      <w:r>
        <w:rPr>
          <w:rFonts w:ascii="Calibri" w:eastAsia="Calibri" w:hAnsi="Calibri" w:cs="Calibri"/>
        </w:rPr>
        <w:t>, s</w:t>
      </w:r>
      <w:r w:rsidRPr="00830ED0">
        <w:rPr>
          <w:rFonts w:ascii="Calibri" w:eastAsia="Calibri" w:hAnsi="Calibri" w:cs="Calibri"/>
        </w:rPr>
        <w:t>tate propaganda in the name of co</w:t>
      </w:r>
      <w:r>
        <w:rPr>
          <w:rFonts w:ascii="Calibri" w:eastAsia="Calibri" w:hAnsi="Calibri" w:cs="Calibri"/>
        </w:rPr>
        <w:t>untering</w:t>
      </w:r>
      <w:r w:rsidRPr="00830ED0">
        <w:rPr>
          <w:rFonts w:ascii="Calibri" w:eastAsia="Calibri" w:hAnsi="Calibri" w:cs="Calibri"/>
        </w:rPr>
        <w:t xml:space="preserve"> “fake news” and monitoring sensitive statements</w:t>
      </w:r>
      <w:r>
        <w:rPr>
          <w:rFonts w:ascii="Calibri" w:eastAsia="Calibri" w:hAnsi="Calibri" w:cs="Calibri"/>
        </w:rPr>
        <w:t xml:space="preserve"> exist, and the presence of </w:t>
      </w:r>
      <w:r w:rsidRPr="00830ED0">
        <w:rPr>
          <w:rFonts w:ascii="Calibri" w:eastAsia="Calibri" w:hAnsi="Calibri" w:cs="Calibri"/>
        </w:rPr>
        <w:t>government-sponsored online commenters, known as cyber troopers</w:t>
      </w:r>
      <w:r>
        <w:rPr>
          <w:rFonts w:ascii="Calibri" w:eastAsia="Calibri" w:hAnsi="Calibri" w:cs="Calibri"/>
        </w:rPr>
        <w:t>, has been reported</w:t>
      </w:r>
      <w:r w:rsidRPr="00830ED0">
        <w:rPr>
          <w:rFonts w:ascii="Calibri" w:eastAsia="Calibri" w:hAnsi="Calibri" w:cs="Calibri"/>
        </w:rPr>
        <w:t>.</w:t>
      </w:r>
      <w:r w:rsidRPr="00830ED0">
        <w:rPr>
          <w:rFonts w:ascii="Calibri" w:eastAsia="Calibri" w:hAnsi="Calibri" w:cs="Calibri"/>
          <w:vertAlign w:val="superscript"/>
        </w:rPr>
        <w:endnoteReference w:id="104"/>
      </w:r>
      <w:r w:rsidRPr="00830ED0">
        <w:rPr>
          <w:rFonts w:ascii="Calibri" w:eastAsia="Calibri" w:hAnsi="Calibri" w:cs="Calibri"/>
        </w:rPr>
        <w:t xml:space="preserve"> In </w:t>
      </w:r>
      <w:r>
        <w:rPr>
          <w:rFonts w:ascii="Calibri" w:eastAsia="Calibri" w:hAnsi="Calibri" w:cs="Calibri"/>
        </w:rPr>
        <w:t xml:space="preserve">addition to the fact-checking portal </w:t>
      </w:r>
      <w:r w:rsidRPr="00830ED0">
        <w:rPr>
          <w:rFonts w:ascii="Calibri" w:eastAsia="Calibri" w:hAnsi="Calibri" w:cs="Calibri"/>
        </w:rPr>
        <w:t>SEBENARNY</w:t>
      </w:r>
      <w:r>
        <w:rPr>
          <w:rFonts w:ascii="Calibri" w:eastAsia="Calibri" w:hAnsi="Calibri" w:cs="Calibri"/>
        </w:rPr>
        <w:t>A</w:t>
      </w:r>
      <w:r w:rsidRPr="00830ED0">
        <w:rPr>
          <w:rFonts w:ascii="Calibri" w:eastAsia="Calibri" w:hAnsi="Calibri" w:cs="Calibri"/>
          <w:vertAlign w:val="superscript"/>
        </w:rPr>
        <w:endnoteReference w:id="105"/>
      </w:r>
      <w:r>
        <w:rPr>
          <w:rFonts w:ascii="Calibri" w:eastAsia="Calibri" w:hAnsi="Calibri" w:cs="Calibri"/>
        </w:rPr>
        <w:t>, s</w:t>
      </w:r>
      <w:r w:rsidRPr="00830ED0">
        <w:rPr>
          <w:rFonts w:ascii="Calibri" w:eastAsia="Calibri" w:hAnsi="Calibri" w:cs="Calibri"/>
        </w:rPr>
        <w:t>everal government agencies have been regularly monitoring social media platforms for false and sensitive statements relating to</w:t>
      </w:r>
      <w:r>
        <w:rPr>
          <w:rFonts w:ascii="Calibri" w:eastAsia="Calibri" w:hAnsi="Calibri" w:cs="Calibri"/>
        </w:rPr>
        <w:t xml:space="preserve"> 3Rs:</w:t>
      </w:r>
      <w:r w:rsidRPr="00830ED0">
        <w:rPr>
          <w:rFonts w:ascii="Calibri" w:eastAsia="Calibri" w:hAnsi="Calibri" w:cs="Calibri"/>
        </w:rPr>
        <w:t xml:space="preserve"> race, religion and royalty</w:t>
      </w:r>
      <w:r w:rsidRPr="00830ED0">
        <w:rPr>
          <w:rFonts w:ascii="Calibri" w:eastAsia="Calibri" w:hAnsi="Calibri" w:cs="Calibri"/>
          <w:vertAlign w:val="superscript"/>
        </w:rPr>
        <w:endnoteReference w:id="106"/>
      </w:r>
      <w:r>
        <w:rPr>
          <w:rFonts w:ascii="Calibri" w:eastAsia="Calibri" w:hAnsi="Calibri" w:cs="Calibri"/>
        </w:rPr>
        <w:t xml:space="preserve">, and a </w:t>
      </w:r>
      <w:r w:rsidRPr="00830ED0">
        <w:rPr>
          <w:rFonts w:ascii="Calibri" w:eastAsia="Calibri" w:hAnsi="Calibri" w:cs="Calibri"/>
        </w:rPr>
        <w:t xml:space="preserve">WhatsApp group </w:t>
      </w:r>
      <w:r>
        <w:rPr>
          <w:rFonts w:ascii="Calibri" w:eastAsia="Calibri" w:hAnsi="Calibri" w:cs="Calibri"/>
        </w:rPr>
        <w:t xml:space="preserve">was </w:t>
      </w:r>
      <w:r w:rsidRPr="00830ED0">
        <w:rPr>
          <w:rFonts w:ascii="Calibri" w:eastAsia="Calibri" w:hAnsi="Calibri" w:cs="Calibri"/>
        </w:rPr>
        <w:t xml:space="preserve">set up by the MCMC </w:t>
      </w:r>
      <w:r>
        <w:rPr>
          <w:rFonts w:ascii="Calibri" w:eastAsia="Calibri" w:hAnsi="Calibri" w:cs="Calibri"/>
        </w:rPr>
        <w:t>requesting</w:t>
      </w:r>
      <w:r w:rsidRPr="00830ED0">
        <w:rPr>
          <w:rFonts w:ascii="Calibri" w:eastAsia="Calibri" w:hAnsi="Calibri" w:cs="Calibri"/>
        </w:rPr>
        <w:t xml:space="preserve"> people to lodge screenshots of social media posts that they deem sensitive to the 3Rs</w:t>
      </w:r>
      <w:r>
        <w:rPr>
          <w:rFonts w:ascii="Calibri" w:eastAsia="Calibri" w:hAnsi="Calibri" w:cs="Calibri"/>
        </w:rPr>
        <w:t>.</w:t>
      </w:r>
      <w:r w:rsidRPr="00B03E77">
        <w:rPr>
          <w:rFonts w:ascii="Calibri" w:eastAsia="Calibri" w:hAnsi="Calibri" w:cs="Calibri"/>
          <w:vertAlign w:val="superscript"/>
        </w:rPr>
        <w:t xml:space="preserve"> </w:t>
      </w:r>
      <w:r w:rsidRPr="00830ED0">
        <w:rPr>
          <w:rFonts w:ascii="Calibri" w:eastAsia="Calibri" w:hAnsi="Calibri" w:cs="Calibri"/>
          <w:vertAlign w:val="superscript"/>
        </w:rPr>
        <w:endnoteReference w:id="107"/>
      </w:r>
    </w:p>
    <w:p w14:paraId="11813858" w14:textId="77777777" w:rsidR="00AE3671" w:rsidRDefault="00AE3671" w:rsidP="009B2511">
      <w:pPr>
        <w:jc w:val="both"/>
      </w:pPr>
    </w:p>
    <w:p w14:paraId="40D3EB64" w14:textId="061E59FF" w:rsidR="00AE3671" w:rsidRDefault="00AE3671" w:rsidP="009B2511">
      <w:pPr>
        <w:spacing w:after="100" w:afterAutospacing="1"/>
        <w:contextualSpacing/>
        <w:jc w:val="both"/>
        <w:rPr>
          <w:rFonts w:ascii="Calibri" w:eastAsia="Calibri" w:hAnsi="Calibri" w:cs="Calibri"/>
        </w:rPr>
      </w:pPr>
      <w:r>
        <w:rPr>
          <w:rFonts w:ascii="Calibri" w:eastAsia="Calibri" w:hAnsi="Calibri" w:cs="Calibri"/>
        </w:rPr>
        <w:t xml:space="preserve">In </w:t>
      </w:r>
      <w:r w:rsidRPr="00650952">
        <w:rPr>
          <w:rFonts w:ascii="Calibri" w:eastAsia="Calibri" w:hAnsi="Calibri" w:cs="Calibri"/>
          <w:b/>
          <w:bCs/>
        </w:rPr>
        <w:t>Myanmar</w:t>
      </w:r>
      <w:r>
        <w:rPr>
          <w:rFonts w:ascii="Calibri" w:eastAsia="Calibri" w:hAnsi="Calibri" w:cs="Calibri"/>
        </w:rPr>
        <w:t xml:space="preserve">, </w:t>
      </w:r>
      <w:r w:rsidRPr="00830ED0">
        <w:rPr>
          <w:rFonts w:ascii="Calibri" w:eastAsia="Calibri" w:hAnsi="Calibri" w:cs="Calibri"/>
        </w:rPr>
        <w:t>online freedom has deteriorated in recent years</w:t>
      </w:r>
      <w:r>
        <w:rPr>
          <w:rFonts w:ascii="Calibri" w:eastAsia="Calibri" w:hAnsi="Calibri" w:cs="Calibri"/>
        </w:rPr>
        <w:t>, as t</w:t>
      </w:r>
      <w:r w:rsidRPr="00830ED0">
        <w:rPr>
          <w:rFonts w:ascii="Calibri" w:eastAsia="Calibri" w:hAnsi="Calibri" w:cs="Calibri"/>
        </w:rPr>
        <w:t>he authority has controlled the entire broadcasting sector and owned a significantly large portion of media</w:t>
      </w:r>
      <w:r>
        <w:rPr>
          <w:rFonts w:ascii="Calibri" w:eastAsia="Calibri" w:hAnsi="Calibri" w:cs="Calibri"/>
        </w:rPr>
        <w:t>.</w:t>
      </w:r>
      <w:r w:rsidRPr="00830ED0">
        <w:rPr>
          <w:rFonts w:ascii="Calibri" w:eastAsia="Calibri" w:hAnsi="Calibri" w:cs="Calibri"/>
          <w:vertAlign w:val="superscript"/>
        </w:rPr>
        <w:endnoteReference w:id="108"/>
      </w:r>
      <w:r>
        <w:rPr>
          <w:rFonts w:ascii="Calibri" w:eastAsia="Calibri" w:hAnsi="Calibri" w:cs="Calibri"/>
        </w:rPr>
        <w:t xml:space="preserve"> Cyber troops were employed in Myanmar to shape the information space using a variety of communication strategies, including the </w:t>
      </w:r>
      <w:r w:rsidRPr="007A031C">
        <w:rPr>
          <w:rFonts w:ascii="Calibri" w:eastAsia="Calibri" w:hAnsi="Calibri" w:cs="Calibri"/>
        </w:rPr>
        <w:t>creation of disinformation</w:t>
      </w:r>
      <w:r>
        <w:rPr>
          <w:rFonts w:ascii="Calibri" w:eastAsia="Calibri" w:hAnsi="Calibri" w:cs="Calibri"/>
        </w:rPr>
        <w:t xml:space="preserve">, </w:t>
      </w:r>
      <w:r w:rsidRPr="007A031C">
        <w:rPr>
          <w:rFonts w:ascii="Calibri" w:eastAsia="Calibri" w:hAnsi="Calibri" w:cs="Calibri"/>
        </w:rPr>
        <w:t xml:space="preserve">trolling, </w:t>
      </w:r>
      <w:r>
        <w:rPr>
          <w:rFonts w:ascii="Calibri" w:eastAsia="Calibri" w:hAnsi="Calibri" w:cs="Calibri"/>
        </w:rPr>
        <w:t xml:space="preserve">and </w:t>
      </w:r>
      <w:r w:rsidRPr="007A031C">
        <w:rPr>
          <w:rFonts w:ascii="Calibri" w:eastAsia="Calibri" w:hAnsi="Calibri" w:cs="Calibri"/>
        </w:rPr>
        <w:t>amplifying content and media online</w:t>
      </w:r>
      <w:r>
        <w:rPr>
          <w:rFonts w:ascii="Calibri" w:eastAsia="Calibri" w:hAnsi="Calibri" w:cs="Calibri"/>
        </w:rPr>
        <w:t>.</w:t>
      </w:r>
      <w:r w:rsidRPr="00C31C87">
        <w:rPr>
          <w:rStyle w:val="EndnoteReference"/>
          <w:rFonts w:ascii="Calibri" w:eastAsia="Calibri" w:hAnsi="Calibri" w:cs="Calibri"/>
        </w:rPr>
        <w:t xml:space="preserve"> </w:t>
      </w:r>
      <w:r>
        <w:rPr>
          <w:rStyle w:val="EndnoteReference"/>
          <w:rFonts w:ascii="Calibri" w:eastAsia="Calibri" w:hAnsi="Calibri" w:cs="Calibri"/>
        </w:rPr>
        <w:endnoteReference w:id="109"/>
      </w:r>
      <w:r>
        <w:rPr>
          <w:rFonts w:ascii="Calibri" w:eastAsia="Calibri" w:hAnsi="Calibri" w:cs="Calibri"/>
        </w:rPr>
        <w:t xml:space="preserve"> In addition, in the following months after the coup, t</w:t>
      </w:r>
      <w:r w:rsidRPr="00B308DA">
        <w:rPr>
          <w:rFonts w:ascii="Calibri" w:eastAsia="Calibri" w:hAnsi="Calibri" w:cs="Calibri"/>
        </w:rPr>
        <w:t xml:space="preserve">he junta-controlled Ministry of Information </w:t>
      </w:r>
      <w:r>
        <w:rPr>
          <w:rFonts w:ascii="Calibri" w:eastAsia="Calibri" w:hAnsi="Calibri" w:cs="Calibri"/>
        </w:rPr>
        <w:t xml:space="preserve">has </w:t>
      </w:r>
      <w:r w:rsidRPr="00B308DA">
        <w:rPr>
          <w:rFonts w:ascii="Calibri" w:eastAsia="Calibri" w:hAnsi="Calibri" w:cs="Calibri"/>
        </w:rPr>
        <w:t xml:space="preserve">started publishing books </w:t>
      </w:r>
      <w:r>
        <w:rPr>
          <w:rFonts w:ascii="Calibri" w:eastAsia="Calibri" w:hAnsi="Calibri" w:cs="Calibri"/>
        </w:rPr>
        <w:t>denouncing</w:t>
      </w:r>
      <w:r w:rsidRPr="00B308DA">
        <w:rPr>
          <w:rFonts w:ascii="Calibri" w:eastAsia="Calibri" w:hAnsi="Calibri" w:cs="Calibri"/>
        </w:rPr>
        <w:t xml:space="preserve"> the anti-regime movement</w:t>
      </w:r>
      <w:r>
        <w:rPr>
          <w:rFonts w:ascii="Calibri" w:eastAsia="Calibri" w:hAnsi="Calibri" w:cs="Calibri"/>
        </w:rPr>
        <w:t xml:space="preserve">, </w:t>
      </w:r>
      <w:r w:rsidRPr="00B308DA">
        <w:rPr>
          <w:rFonts w:ascii="Calibri" w:eastAsia="Calibri" w:hAnsi="Calibri" w:cs="Calibri"/>
        </w:rPr>
        <w:t>prais</w:t>
      </w:r>
      <w:r>
        <w:rPr>
          <w:rFonts w:ascii="Calibri" w:eastAsia="Calibri" w:hAnsi="Calibri" w:cs="Calibri"/>
        </w:rPr>
        <w:t>ing</w:t>
      </w:r>
      <w:r w:rsidRPr="00B308DA">
        <w:rPr>
          <w:rFonts w:ascii="Calibri" w:eastAsia="Calibri" w:hAnsi="Calibri" w:cs="Calibri"/>
        </w:rPr>
        <w:t xml:space="preserve"> the junta’s State Administrative Council</w:t>
      </w:r>
      <w:r>
        <w:rPr>
          <w:rFonts w:ascii="Calibri" w:eastAsia="Calibri" w:hAnsi="Calibri" w:cs="Calibri"/>
        </w:rPr>
        <w:t xml:space="preserve">, and </w:t>
      </w:r>
      <w:r w:rsidRPr="003035E9">
        <w:rPr>
          <w:rFonts w:ascii="Calibri" w:eastAsia="Calibri" w:hAnsi="Calibri" w:cs="Calibri"/>
        </w:rPr>
        <w:t>blam</w:t>
      </w:r>
      <w:r>
        <w:rPr>
          <w:rFonts w:ascii="Calibri" w:eastAsia="Calibri" w:hAnsi="Calibri" w:cs="Calibri"/>
        </w:rPr>
        <w:t>ing</w:t>
      </w:r>
      <w:r w:rsidRPr="003035E9">
        <w:rPr>
          <w:rFonts w:ascii="Calibri" w:eastAsia="Calibri" w:hAnsi="Calibri" w:cs="Calibri"/>
        </w:rPr>
        <w:t xml:space="preserve"> social influencers for </w:t>
      </w:r>
      <w:r>
        <w:rPr>
          <w:rFonts w:ascii="Calibri" w:eastAsia="Calibri" w:hAnsi="Calibri" w:cs="Calibri"/>
        </w:rPr>
        <w:t>inciting</w:t>
      </w:r>
      <w:r w:rsidRPr="003035E9">
        <w:rPr>
          <w:rFonts w:ascii="Calibri" w:eastAsia="Calibri" w:hAnsi="Calibri" w:cs="Calibri"/>
        </w:rPr>
        <w:t xml:space="preserve"> the protests</w:t>
      </w:r>
      <w:r>
        <w:rPr>
          <w:rFonts w:ascii="Calibri" w:eastAsia="Calibri" w:hAnsi="Calibri" w:cs="Calibri"/>
        </w:rPr>
        <w:t xml:space="preserve"> and causing </w:t>
      </w:r>
      <w:r w:rsidRPr="003035E9">
        <w:rPr>
          <w:rFonts w:ascii="Calibri" w:eastAsia="Calibri" w:hAnsi="Calibri" w:cs="Calibri"/>
        </w:rPr>
        <w:t>people</w:t>
      </w:r>
      <w:r>
        <w:rPr>
          <w:rFonts w:ascii="Calibri" w:eastAsia="Calibri" w:hAnsi="Calibri" w:cs="Calibri"/>
        </w:rPr>
        <w:t>’s</w:t>
      </w:r>
      <w:r w:rsidRPr="003035E9">
        <w:rPr>
          <w:rFonts w:ascii="Calibri" w:eastAsia="Calibri" w:hAnsi="Calibri" w:cs="Calibri"/>
        </w:rPr>
        <w:t xml:space="preserve"> d</w:t>
      </w:r>
      <w:r>
        <w:rPr>
          <w:rFonts w:ascii="Calibri" w:eastAsia="Calibri" w:hAnsi="Calibri" w:cs="Calibri"/>
        </w:rPr>
        <w:t>eath and arrest.</w:t>
      </w:r>
      <w:r>
        <w:rPr>
          <w:rStyle w:val="EndnoteReference"/>
          <w:rFonts w:ascii="Calibri" w:eastAsia="Calibri" w:hAnsi="Calibri" w:cs="Calibri"/>
        </w:rPr>
        <w:endnoteReference w:id="110"/>
      </w:r>
      <w:r w:rsidRPr="003035E9">
        <w:rPr>
          <w:rFonts w:ascii="Calibri" w:eastAsia="Calibri" w:hAnsi="Calibri" w:cs="Calibri"/>
        </w:rPr>
        <w:t xml:space="preserve"> </w:t>
      </w:r>
    </w:p>
    <w:p w14:paraId="50228DD7" w14:textId="58A85AC1" w:rsidR="00AE3671" w:rsidRDefault="00AE3671" w:rsidP="009B2511">
      <w:pPr>
        <w:spacing w:after="100" w:afterAutospacing="1"/>
        <w:contextualSpacing/>
        <w:jc w:val="both"/>
        <w:rPr>
          <w:rFonts w:ascii="Calibri" w:eastAsia="Calibri" w:hAnsi="Calibri" w:cs="Calibri"/>
        </w:rPr>
      </w:pPr>
    </w:p>
    <w:p w14:paraId="3E36A23A" w14:textId="545BE5DD" w:rsidR="00AE3671" w:rsidRDefault="00AE3671" w:rsidP="009B2511">
      <w:pPr>
        <w:contextualSpacing/>
        <w:jc w:val="both"/>
        <w:rPr>
          <w:rFonts w:ascii="Calibri" w:eastAsia="Calibri" w:hAnsi="Calibri" w:cs="Calibri"/>
        </w:rPr>
      </w:pPr>
      <w:r>
        <w:rPr>
          <w:rFonts w:ascii="Calibri" w:eastAsia="Calibri" w:hAnsi="Calibri" w:cs="Calibri"/>
        </w:rPr>
        <w:t xml:space="preserve">In </w:t>
      </w:r>
      <w:r w:rsidRPr="00650952">
        <w:rPr>
          <w:rFonts w:ascii="Calibri" w:eastAsia="Calibri" w:hAnsi="Calibri" w:cs="Calibri"/>
          <w:b/>
          <w:bCs/>
        </w:rPr>
        <w:t>Thailand,</w:t>
      </w:r>
      <w:r>
        <w:rPr>
          <w:rFonts w:ascii="Calibri" w:eastAsia="Calibri" w:hAnsi="Calibri" w:cs="Calibri"/>
        </w:rPr>
        <w:t xml:space="preserve"> s</w:t>
      </w:r>
      <w:r w:rsidRPr="00830ED0">
        <w:rPr>
          <w:rFonts w:ascii="Calibri" w:eastAsia="Calibri" w:hAnsi="Calibri" w:cs="Calibri"/>
        </w:rPr>
        <w:t>tate-sponsored disinformation</w:t>
      </w:r>
      <w:r>
        <w:rPr>
          <w:rFonts w:ascii="Calibri" w:eastAsia="Calibri" w:hAnsi="Calibri" w:cs="Calibri"/>
        </w:rPr>
        <w:t xml:space="preserve">, </w:t>
      </w:r>
      <w:r w:rsidRPr="00830ED0">
        <w:rPr>
          <w:rFonts w:ascii="Calibri" w:eastAsia="Calibri" w:hAnsi="Calibri" w:cs="Calibri"/>
        </w:rPr>
        <w:t xml:space="preserve">online hate speech and harassment against activists </w:t>
      </w:r>
      <w:r>
        <w:rPr>
          <w:rFonts w:ascii="Calibri" w:eastAsia="Calibri" w:hAnsi="Calibri" w:cs="Calibri"/>
        </w:rPr>
        <w:t>to disqualify and discredit the legitimacy and reputation of human rights defenders and CSOs have been reported in Thailand.</w:t>
      </w:r>
      <w:r w:rsidRPr="00830ED0">
        <w:rPr>
          <w:rFonts w:ascii="Calibri" w:eastAsia="Calibri" w:hAnsi="Calibri" w:cs="Calibri"/>
          <w:vertAlign w:val="superscript"/>
        </w:rPr>
        <w:endnoteReference w:id="111"/>
      </w:r>
      <w:r>
        <w:rPr>
          <w:rFonts w:ascii="Calibri" w:eastAsia="Calibri" w:hAnsi="Calibri" w:cs="Calibri"/>
        </w:rPr>
        <w:t xml:space="preserve"> A Facebook post reporting the voice of the wife of </w:t>
      </w:r>
      <w:r w:rsidRPr="00830ED0">
        <w:rPr>
          <w:rFonts w:ascii="Calibri" w:eastAsia="Calibri" w:hAnsi="Calibri" w:cs="Calibri"/>
        </w:rPr>
        <w:t>environmental indigenous HRD</w:t>
      </w:r>
      <w:r w:rsidRPr="00830ED0">
        <w:rPr>
          <w:rFonts w:ascii="Calibri" w:eastAsia="Calibri" w:hAnsi="Calibri" w:cs="Calibri"/>
          <w:vertAlign w:val="superscript"/>
        </w:rPr>
        <w:endnoteReference w:id="112"/>
      </w:r>
      <w:r>
        <w:rPr>
          <w:rFonts w:ascii="Calibri" w:eastAsia="Calibri" w:hAnsi="Calibri" w:cs="Calibri"/>
        </w:rPr>
        <w:t xml:space="preserve">, and </w:t>
      </w:r>
      <w:r w:rsidR="00EB6775">
        <w:rPr>
          <w:rFonts w:ascii="Calibri" w:eastAsia="Calibri" w:hAnsi="Calibri" w:cs="Calibri"/>
        </w:rPr>
        <w:t>another</w:t>
      </w:r>
      <w:r>
        <w:rPr>
          <w:rFonts w:ascii="Calibri" w:eastAsia="Calibri" w:hAnsi="Calibri" w:cs="Calibri"/>
        </w:rPr>
        <w:t xml:space="preserve"> containing a video </w:t>
      </w:r>
      <w:r w:rsidRPr="00830ED0">
        <w:rPr>
          <w:rFonts w:ascii="Calibri" w:eastAsia="Calibri" w:hAnsi="Calibri" w:cs="Calibri"/>
        </w:rPr>
        <w:t>of the protest by Karen peoples</w:t>
      </w:r>
      <w:r>
        <w:rPr>
          <w:rFonts w:ascii="Calibri" w:eastAsia="Calibri" w:hAnsi="Calibri" w:cs="Calibri"/>
        </w:rPr>
        <w:t xml:space="preserve"> have been</w:t>
      </w:r>
      <w:r w:rsidRPr="00830ED0">
        <w:rPr>
          <w:rFonts w:ascii="Calibri" w:eastAsia="Calibri" w:hAnsi="Calibri" w:cs="Calibri"/>
        </w:rPr>
        <w:t xml:space="preserve"> filled with a large number of negative comments from IOs accounts</w:t>
      </w:r>
      <w:r>
        <w:rPr>
          <w:rFonts w:ascii="Calibri" w:eastAsia="Calibri" w:hAnsi="Calibri" w:cs="Calibri"/>
        </w:rPr>
        <w:t>.</w:t>
      </w:r>
      <w:r w:rsidRPr="00830ED0">
        <w:rPr>
          <w:rFonts w:ascii="Calibri" w:eastAsia="Calibri" w:hAnsi="Calibri" w:cs="Calibri"/>
          <w:vertAlign w:val="superscript"/>
        </w:rPr>
        <w:endnoteReference w:id="113"/>
      </w:r>
      <w:r>
        <w:rPr>
          <w:rFonts w:ascii="Calibri" w:eastAsia="Calibri" w:hAnsi="Calibri" w:cs="Calibri"/>
        </w:rPr>
        <w:t xml:space="preserve"> </w:t>
      </w:r>
      <w:r w:rsidRPr="00830ED0">
        <w:rPr>
          <w:rFonts w:ascii="Calibri" w:eastAsia="Calibri" w:hAnsi="Calibri" w:cs="Calibri"/>
        </w:rPr>
        <w:t>Such patterns of ‘cyber army’ instigating online disinformation are constantly growing</w:t>
      </w:r>
      <w:r>
        <w:rPr>
          <w:rFonts w:ascii="Calibri" w:eastAsia="Calibri" w:hAnsi="Calibri" w:cs="Calibri"/>
        </w:rPr>
        <w:t xml:space="preserve">, and the </w:t>
      </w:r>
      <w:r w:rsidRPr="00830ED0">
        <w:rPr>
          <w:rFonts w:ascii="Calibri" w:eastAsia="Calibri" w:hAnsi="Calibri" w:cs="Calibri"/>
        </w:rPr>
        <w:t>existence of the Thai army’s secret IO network to manipulating pro-government sentiments and targeting political opposition figures online</w:t>
      </w:r>
      <w:r>
        <w:rPr>
          <w:rFonts w:ascii="Calibri" w:eastAsia="Calibri" w:hAnsi="Calibri" w:cs="Calibri"/>
        </w:rPr>
        <w:t xml:space="preserve"> has been confirmed.</w:t>
      </w:r>
      <w:r w:rsidRPr="00830ED0">
        <w:rPr>
          <w:rFonts w:ascii="Calibri" w:eastAsia="Calibri" w:hAnsi="Calibri" w:cs="Calibri"/>
          <w:vertAlign w:val="superscript"/>
        </w:rPr>
        <w:endnoteReference w:id="114"/>
      </w:r>
      <w:r>
        <w:rPr>
          <w:rFonts w:ascii="Calibri" w:eastAsia="Calibri" w:hAnsi="Calibri" w:cs="Calibri"/>
        </w:rPr>
        <w:t xml:space="preserve"> </w:t>
      </w:r>
      <w:r w:rsidRPr="00830ED0">
        <w:rPr>
          <w:rFonts w:ascii="Calibri" w:eastAsia="Calibri" w:hAnsi="Calibri" w:cs="Calibri"/>
        </w:rPr>
        <w:t>Facebook’s Coordinated Inauthentic Behavio</w:t>
      </w:r>
      <w:r>
        <w:rPr>
          <w:rFonts w:ascii="Calibri" w:eastAsia="Calibri" w:hAnsi="Calibri" w:cs="Calibri"/>
        </w:rPr>
        <w:t>u</w:t>
      </w:r>
      <w:r w:rsidRPr="00830ED0">
        <w:rPr>
          <w:rFonts w:ascii="Calibri" w:eastAsia="Calibri" w:hAnsi="Calibri" w:cs="Calibri"/>
        </w:rPr>
        <w:t>r Report also reported the detection and removal of 185 social media accounts found to bear links with the ISOC to target audiences in the country’s Deep South.</w:t>
      </w:r>
      <w:r w:rsidRPr="00830ED0">
        <w:rPr>
          <w:rFonts w:ascii="Calibri" w:eastAsia="Calibri" w:hAnsi="Calibri" w:cs="Calibri"/>
          <w:vertAlign w:val="superscript"/>
        </w:rPr>
        <w:endnoteReference w:id="115"/>
      </w:r>
      <w:r>
        <w:rPr>
          <w:rFonts w:ascii="Calibri" w:eastAsia="Calibri" w:hAnsi="Calibri" w:cs="Calibri"/>
        </w:rPr>
        <w:t xml:space="preserve"> </w:t>
      </w:r>
    </w:p>
    <w:p w14:paraId="069D901B" w14:textId="77777777" w:rsidR="00AE3671" w:rsidRDefault="00AE3671" w:rsidP="009B2511">
      <w:pPr>
        <w:spacing w:after="100" w:afterAutospacing="1"/>
        <w:contextualSpacing/>
        <w:jc w:val="both"/>
        <w:rPr>
          <w:rFonts w:ascii="Calibri" w:eastAsia="Calibri" w:hAnsi="Calibri" w:cs="Calibri"/>
        </w:rPr>
      </w:pPr>
    </w:p>
    <w:p w14:paraId="5D0F94FF" w14:textId="726D0BA4" w:rsidR="00AE3671" w:rsidRDefault="00AE3671" w:rsidP="009B2511">
      <w:pPr>
        <w:spacing w:after="100" w:afterAutospacing="1"/>
        <w:contextualSpacing/>
        <w:jc w:val="both"/>
        <w:rPr>
          <w:rFonts w:ascii="Calibri" w:eastAsia="Calibri" w:hAnsi="Calibri" w:cs="Calibri"/>
        </w:rPr>
      </w:pPr>
      <w:r>
        <w:rPr>
          <w:rFonts w:ascii="Calibri" w:eastAsia="Calibri" w:hAnsi="Calibri" w:cs="Calibri"/>
        </w:rPr>
        <w:t xml:space="preserve">In </w:t>
      </w:r>
      <w:r w:rsidRPr="00650952">
        <w:rPr>
          <w:rFonts w:ascii="Calibri" w:eastAsia="Calibri" w:hAnsi="Calibri" w:cs="Calibri"/>
          <w:b/>
          <w:bCs/>
        </w:rPr>
        <w:t>Vietnam</w:t>
      </w:r>
      <w:r>
        <w:rPr>
          <w:rFonts w:ascii="Calibri" w:eastAsia="Calibri" w:hAnsi="Calibri" w:cs="Calibri"/>
        </w:rPr>
        <w:t>, t</w:t>
      </w:r>
      <w:r w:rsidRPr="00C0530C">
        <w:rPr>
          <w:rFonts w:ascii="Calibri" w:eastAsia="Calibri" w:hAnsi="Calibri" w:cs="Calibri"/>
        </w:rPr>
        <w:t xml:space="preserve">he Vietnamese government </w:t>
      </w:r>
      <w:r w:rsidR="00F02515">
        <w:rPr>
          <w:rFonts w:ascii="Calibri" w:eastAsia="Calibri" w:hAnsi="Calibri" w:cs="Calibri"/>
        </w:rPr>
        <w:t>has taken</w:t>
      </w:r>
      <w:r w:rsidRPr="00C0530C">
        <w:rPr>
          <w:rFonts w:ascii="Calibri" w:eastAsia="Calibri" w:hAnsi="Calibri" w:cs="Calibri"/>
        </w:rPr>
        <w:t xml:space="preserve"> direct action to manipulate</w:t>
      </w:r>
      <w:r>
        <w:rPr>
          <w:rFonts w:ascii="Calibri" w:eastAsia="Calibri" w:hAnsi="Calibri" w:cs="Calibri"/>
        </w:rPr>
        <w:t xml:space="preserve"> content and public opinion. “Public opinion shapers” were deployed </w:t>
      </w:r>
      <w:r w:rsidRPr="00830ED0">
        <w:rPr>
          <w:rFonts w:ascii="Calibri" w:eastAsia="Calibri" w:hAnsi="Calibri" w:cs="Calibri"/>
        </w:rPr>
        <w:t>to defend the state against “hostile forces”</w:t>
      </w:r>
      <w:r>
        <w:rPr>
          <w:rFonts w:ascii="Calibri" w:eastAsia="Calibri" w:hAnsi="Calibri" w:cs="Calibri"/>
        </w:rPr>
        <w:t xml:space="preserve">, and Force 47, </w:t>
      </w:r>
      <w:r w:rsidRPr="00830ED0">
        <w:rPr>
          <w:rFonts w:ascii="Calibri" w:eastAsia="Calibri" w:hAnsi="Calibri" w:cs="Calibri"/>
        </w:rPr>
        <w:t>a group of cyber troops</w:t>
      </w:r>
      <w:r>
        <w:rPr>
          <w:rFonts w:ascii="Calibri" w:eastAsia="Calibri" w:hAnsi="Calibri" w:cs="Calibri"/>
        </w:rPr>
        <w:t xml:space="preserve"> to counter “wrongful opinions” about the regime was introduced in 2017.</w:t>
      </w:r>
      <w:r w:rsidRPr="00830ED0">
        <w:rPr>
          <w:rFonts w:ascii="Calibri" w:eastAsia="Calibri" w:hAnsi="Calibri" w:cs="Calibri"/>
          <w:vertAlign w:val="superscript"/>
        </w:rPr>
        <w:endnoteReference w:id="116"/>
      </w:r>
      <w:r>
        <w:rPr>
          <w:rFonts w:ascii="Calibri" w:eastAsia="Calibri" w:hAnsi="Calibri" w:cs="Calibri"/>
        </w:rPr>
        <w:t xml:space="preserve"> Moreover, </w:t>
      </w:r>
      <w:r w:rsidRPr="00830ED0">
        <w:rPr>
          <w:rFonts w:ascii="Calibri" w:eastAsia="Calibri" w:hAnsi="Calibri" w:cs="Calibri"/>
        </w:rPr>
        <w:t>approximately 10,000 of these so-called “cyber troops”</w:t>
      </w:r>
      <w:r>
        <w:rPr>
          <w:rFonts w:ascii="Calibri" w:eastAsia="Calibri" w:hAnsi="Calibri" w:cs="Calibri"/>
        </w:rPr>
        <w:t xml:space="preserve"> were employed to manipulate online discourse in line with Communist Party’s line.</w:t>
      </w:r>
      <w:r w:rsidRPr="00830ED0">
        <w:rPr>
          <w:rFonts w:ascii="Calibri" w:eastAsia="Calibri" w:hAnsi="Calibri" w:cs="Calibri"/>
          <w:vertAlign w:val="superscript"/>
        </w:rPr>
        <w:endnoteReference w:id="117"/>
      </w:r>
    </w:p>
    <w:p w14:paraId="4DAE7C4C" w14:textId="39E355D0" w:rsidR="00AE3671" w:rsidRDefault="00AE3671" w:rsidP="009B2511">
      <w:pPr>
        <w:spacing w:after="100" w:afterAutospacing="1"/>
        <w:contextualSpacing/>
        <w:jc w:val="both"/>
        <w:rPr>
          <w:rFonts w:ascii="Calibri" w:eastAsia="Calibri" w:hAnsi="Calibri" w:cs="Calibri"/>
        </w:rPr>
      </w:pPr>
    </w:p>
    <w:p w14:paraId="43587402" w14:textId="05C1BB75" w:rsidR="00AE3671" w:rsidRPr="006626CA" w:rsidRDefault="00AE3671" w:rsidP="00450014">
      <w:pPr>
        <w:pStyle w:val="Heading1"/>
        <w:numPr>
          <w:ilvl w:val="0"/>
          <w:numId w:val="33"/>
        </w:numPr>
        <w:contextualSpacing/>
        <w:jc w:val="both"/>
        <w:rPr>
          <w:b/>
          <w:bCs/>
          <w:color w:val="FF6600"/>
        </w:rPr>
      </w:pPr>
      <w:bookmarkStart w:id="5" w:name="_Toc92374208"/>
      <w:r w:rsidRPr="006626CA">
        <w:rPr>
          <w:rFonts w:asciiTheme="minorHAnsi" w:hAnsiTheme="minorHAnsi" w:cstheme="minorHAnsi"/>
          <w:b/>
          <w:bCs/>
          <w:color w:val="FF6600"/>
          <w:sz w:val="26"/>
          <w:szCs w:val="26"/>
        </w:rPr>
        <w:t>Infringement of online privacy and State mass surveillance with AI</w:t>
      </w:r>
      <w:bookmarkEnd w:id="5"/>
      <w:r w:rsidRPr="006626CA">
        <w:rPr>
          <w:rFonts w:asciiTheme="minorHAnsi" w:hAnsiTheme="minorHAnsi" w:cstheme="minorHAnsi"/>
          <w:b/>
          <w:bCs/>
          <w:color w:val="FF6600"/>
          <w:sz w:val="26"/>
          <w:szCs w:val="26"/>
        </w:rPr>
        <w:t xml:space="preserve"> </w:t>
      </w:r>
    </w:p>
    <w:p w14:paraId="33675B20" w14:textId="77777777" w:rsidR="00AE3671" w:rsidRPr="003524CC" w:rsidRDefault="00AE3671" w:rsidP="00CC161C">
      <w:pPr>
        <w:contextualSpacing/>
        <w:jc w:val="both"/>
      </w:pPr>
    </w:p>
    <w:p w14:paraId="1F1FB1C5" w14:textId="1DFE4D91" w:rsidR="00AE3671" w:rsidRDefault="00AE3671" w:rsidP="00CC161C">
      <w:pPr>
        <w:contextualSpacing/>
        <w:jc w:val="both"/>
      </w:pPr>
      <w:r w:rsidRPr="00F54264">
        <w:t xml:space="preserve">The legislation and regulations in place in Southeast Asia </w:t>
      </w:r>
      <w:r>
        <w:t>enable</w:t>
      </w:r>
      <w:r w:rsidRPr="00F54264">
        <w:t xml:space="preserve"> monitor</w:t>
      </w:r>
      <w:r>
        <w:t>ing</w:t>
      </w:r>
      <w:r w:rsidRPr="00F54264">
        <w:t xml:space="preserve"> and s</w:t>
      </w:r>
      <w:r>
        <w:t>urveillance</w:t>
      </w:r>
      <w:r w:rsidRPr="00F54264">
        <w:t xml:space="preserve"> o</w:t>
      </w:r>
      <w:r>
        <w:t>f</w:t>
      </w:r>
      <w:r w:rsidRPr="00F54264">
        <w:t xml:space="preserve"> Internet activity, allow for the interception of digital communications, and </w:t>
      </w:r>
      <w:r>
        <w:t>enable</w:t>
      </w:r>
      <w:r w:rsidRPr="00F54264">
        <w:t xml:space="preserve"> the acquisition and preservation of personal data, </w:t>
      </w:r>
      <w:r>
        <w:t>infringing on</w:t>
      </w:r>
      <w:r w:rsidRPr="00F54264">
        <w:t xml:space="preserve"> the right to privacy and freedom of speech. </w:t>
      </w:r>
      <w:r>
        <w:t>As a result, the media is severely impacted, with j</w:t>
      </w:r>
      <w:r w:rsidRPr="00F54264">
        <w:t xml:space="preserve">ournalists </w:t>
      </w:r>
      <w:r>
        <w:t xml:space="preserve">forced to practice </w:t>
      </w:r>
      <w:r w:rsidRPr="00F54264">
        <w:t xml:space="preserve">self-censorship </w:t>
      </w:r>
      <w:r>
        <w:t xml:space="preserve">for fear of being punished. </w:t>
      </w:r>
      <w:r w:rsidRPr="00B2021E">
        <w:t xml:space="preserve">Furthermore, as part of their efforts to restrict the spread of COVID-19, states have established new monitoring techniques, such as track-and-trace applications, raising </w:t>
      </w:r>
      <w:r w:rsidR="00F02515">
        <w:t>serious</w:t>
      </w:r>
      <w:r w:rsidRPr="00B2021E">
        <w:t xml:space="preserve"> concerns </w:t>
      </w:r>
      <w:r w:rsidR="007E746B">
        <w:t>about</w:t>
      </w:r>
      <w:r w:rsidR="007E746B" w:rsidRPr="00B2021E">
        <w:t xml:space="preserve"> </w:t>
      </w:r>
      <w:r w:rsidR="007E746B">
        <w:t>journalists</w:t>
      </w:r>
      <w:r w:rsidRPr="00B2021E">
        <w:t>' priva</w:t>
      </w:r>
      <w:r>
        <w:t>cy</w:t>
      </w:r>
      <w:r w:rsidRPr="00B2021E">
        <w:t xml:space="preserve"> rights.</w:t>
      </w:r>
    </w:p>
    <w:p w14:paraId="27BE028B" w14:textId="6A0F9DF6" w:rsidR="00AE3671" w:rsidRDefault="00AE3671" w:rsidP="003D1B19">
      <w:pPr>
        <w:pStyle w:val="NormalWeb"/>
        <w:spacing w:before="0" w:beforeAutospacing="0" w:after="0" w:afterAutospacing="0"/>
        <w:contextualSpacing/>
        <w:jc w:val="both"/>
        <w:rPr>
          <w:rFonts w:asciiTheme="minorHAnsi" w:hAnsiTheme="minorHAnsi" w:cstheme="minorHAnsi"/>
          <w:color w:val="000000"/>
          <w:sz w:val="22"/>
          <w:szCs w:val="22"/>
          <w:lang w:val="en-GB"/>
        </w:rPr>
      </w:pPr>
      <w:r w:rsidRPr="00E07404">
        <w:rPr>
          <w:rFonts w:ascii="Calibri" w:hAnsi="Calibri" w:cs="Calibri"/>
          <w:color w:val="000000"/>
          <w:sz w:val="22"/>
          <w:szCs w:val="22"/>
          <w:lang w:val="en-GB"/>
        </w:rPr>
        <w:t xml:space="preserve">Although </w:t>
      </w:r>
      <w:r w:rsidRPr="00650952">
        <w:rPr>
          <w:rFonts w:ascii="Calibri" w:hAnsi="Calibri" w:cs="Calibri"/>
          <w:b/>
          <w:bCs/>
          <w:color w:val="000000"/>
          <w:sz w:val="22"/>
          <w:szCs w:val="22"/>
          <w:lang w:val="en-GB"/>
        </w:rPr>
        <w:t>Cambodia</w:t>
      </w:r>
      <w:r>
        <w:rPr>
          <w:rFonts w:ascii="Calibri" w:hAnsi="Calibri" w:cs="Calibri"/>
          <w:color w:val="000000"/>
          <w:sz w:val="22"/>
          <w:szCs w:val="22"/>
          <w:lang w:val="en-GB"/>
        </w:rPr>
        <w:t>’s Constitution provides</w:t>
      </w:r>
      <w:r w:rsidRPr="00E07404">
        <w:rPr>
          <w:rFonts w:ascii="Calibri" w:hAnsi="Calibri" w:cs="Calibri"/>
          <w:color w:val="000000"/>
          <w:sz w:val="22"/>
          <w:szCs w:val="22"/>
          <w:lang w:val="en-GB"/>
        </w:rPr>
        <w:t xml:space="preserve"> general protections surrounding the right to privacy</w:t>
      </w:r>
      <w:r>
        <w:rPr>
          <w:rFonts w:ascii="Calibri" w:hAnsi="Calibri" w:cs="Calibri"/>
          <w:color w:val="000000"/>
          <w:sz w:val="22"/>
          <w:szCs w:val="22"/>
          <w:lang w:val="en-GB"/>
        </w:rPr>
        <w:t>, it</w:t>
      </w:r>
      <w:r w:rsidRPr="00E07404">
        <w:rPr>
          <w:rFonts w:ascii="Calibri" w:hAnsi="Calibri" w:cs="Calibri"/>
          <w:color w:val="000000"/>
          <w:sz w:val="22"/>
          <w:szCs w:val="22"/>
          <w:lang w:val="en-GB"/>
        </w:rPr>
        <w:t xml:space="preserve"> fails to mention privacy online or in online communications</w:t>
      </w:r>
      <w:r>
        <w:rPr>
          <w:rFonts w:ascii="Calibri" w:hAnsi="Calibri" w:cs="Calibri"/>
          <w:color w:val="000000"/>
          <w:sz w:val="22"/>
          <w:szCs w:val="22"/>
          <w:lang w:val="en-GB"/>
        </w:rPr>
        <w:t>.</w:t>
      </w:r>
      <w:r w:rsidRPr="00E07404">
        <w:rPr>
          <w:rStyle w:val="EndnoteReference"/>
          <w:rFonts w:ascii="Calibri" w:hAnsi="Calibri" w:cs="Calibri"/>
          <w:color w:val="000000"/>
        </w:rPr>
        <w:endnoteReference w:id="118"/>
      </w:r>
      <w:r>
        <w:rPr>
          <w:rFonts w:ascii="Calibri" w:hAnsi="Calibri" w:cs="Calibri"/>
          <w:color w:val="000000"/>
          <w:sz w:val="22"/>
          <w:szCs w:val="22"/>
          <w:lang w:val="en-GB"/>
        </w:rPr>
        <w:t xml:space="preserve"> Conversely, the laws that</w:t>
      </w:r>
      <w:r w:rsidRPr="00E07404">
        <w:rPr>
          <w:rFonts w:ascii="Calibri" w:hAnsi="Calibri" w:cs="Calibri"/>
          <w:color w:val="000000"/>
          <w:sz w:val="22"/>
          <w:szCs w:val="22"/>
          <w:lang w:val="en-GB"/>
        </w:rPr>
        <w:t xml:space="preserve"> include such provisions</w:t>
      </w:r>
      <w:r>
        <w:rPr>
          <w:rFonts w:ascii="Calibri" w:hAnsi="Calibri" w:cs="Calibri"/>
          <w:color w:val="000000"/>
          <w:sz w:val="22"/>
          <w:szCs w:val="22"/>
          <w:lang w:val="en-GB"/>
        </w:rPr>
        <w:t xml:space="preserve">, </w:t>
      </w:r>
      <w:r w:rsidR="00714506">
        <w:rPr>
          <w:rFonts w:ascii="Calibri" w:hAnsi="Calibri" w:cs="Calibri"/>
          <w:color w:val="000000"/>
          <w:sz w:val="22"/>
          <w:szCs w:val="22"/>
          <w:lang w:val="en-GB"/>
        </w:rPr>
        <w:t>namely</w:t>
      </w:r>
      <w:r>
        <w:rPr>
          <w:rFonts w:ascii="Calibri" w:hAnsi="Calibri" w:cs="Calibri"/>
          <w:color w:val="000000"/>
          <w:sz w:val="22"/>
          <w:szCs w:val="22"/>
          <w:lang w:val="en-GB"/>
        </w:rPr>
        <w:t xml:space="preserve"> </w:t>
      </w:r>
      <w:r w:rsidRPr="00E07404">
        <w:rPr>
          <w:rFonts w:ascii="Calibri" w:hAnsi="Calibri" w:cs="Calibri"/>
          <w:color w:val="000000"/>
          <w:sz w:val="22"/>
          <w:szCs w:val="22"/>
          <w:lang w:val="en-GB"/>
        </w:rPr>
        <w:t>the 2015 Law on Telecommunications</w:t>
      </w:r>
      <w:r w:rsidRPr="00E07404">
        <w:rPr>
          <w:rStyle w:val="EndnoteReference"/>
          <w:rFonts w:ascii="Calibri" w:hAnsi="Calibri" w:cs="Calibri"/>
          <w:color w:val="000000"/>
        </w:rPr>
        <w:endnoteReference w:id="119"/>
      </w:r>
      <w:r>
        <w:rPr>
          <w:rFonts w:ascii="Calibri" w:hAnsi="Calibri" w:cs="Calibri"/>
          <w:color w:val="000000"/>
          <w:sz w:val="22"/>
          <w:szCs w:val="22"/>
          <w:lang w:val="en-GB"/>
        </w:rPr>
        <w:t>,</w:t>
      </w:r>
      <w:r w:rsidRPr="00E07404">
        <w:rPr>
          <w:rFonts w:ascii="Calibri" w:hAnsi="Calibri" w:cs="Calibri"/>
          <w:color w:val="000000"/>
          <w:sz w:val="22"/>
          <w:szCs w:val="22"/>
          <w:lang w:val="en-GB"/>
        </w:rPr>
        <w:t xml:space="preserve"> NIG Sub-Decree</w:t>
      </w:r>
      <w:r w:rsidRPr="00E07404">
        <w:rPr>
          <w:rStyle w:val="EndnoteReference"/>
          <w:rFonts w:ascii="Calibri" w:hAnsi="Calibri" w:cs="Calibri"/>
          <w:color w:val="000000"/>
        </w:rPr>
        <w:endnoteReference w:id="120"/>
      </w:r>
      <w:r w:rsidRPr="00E07404">
        <w:rPr>
          <w:rFonts w:ascii="Calibri" w:hAnsi="Calibri" w:cs="Calibri"/>
          <w:color w:val="000000"/>
          <w:lang w:val="en-GB"/>
        </w:rPr>
        <w:t xml:space="preserve"> </w:t>
      </w:r>
      <w:r w:rsidRPr="00E07404">
        <w:rPr>
          <w:rFonts w:ascii="Calibri" w:hAnsi="Calibri" w:cs="Calibri"/>
          <w:color w:val="000000"/>
          <w:sz w:val="22"/>
          <w:szCs w:val="22"/>
          <w:lang w:val="en-GB"/>
        </w:rPr>
        <w:t>and State of Emergency Law</w:t>
      </w:r>
      <w:r w:rsidRPr="00E07404">
        <w:rPr>
          <w:rStyle w:val="EndnoteReference"/>
          <w:rFonts w:ascii="Calibri" w:hAnsi="Calibri" w:cs="Calibri"/>
          <w:color w:val="000000"/>
          <w:sz w:val="22"/>
          <w:szCs w:val="22"/>
        </w:rPr>
        <w:endnoteReference w:id="121"/>
      </w:r>
      <w:r>
        <w:rPr>
          <w:rFonts w:ascii="Calibri" w:hAnsi="Calibri" w:cs="Calibri"/>
          <w:color w:val="000000"/>
          <w:sz w:val="22"/>
          <w:szCs w:val="22"/>
          <w:lang w:val="en-GB"/>
        </w:rPr>
        <w:t xml:space="preserve"> </w:t>
      </w:r>
      <w:r w:rsidRPr="00E07404">
        <w:rPr>
          <w:rFonts w:ascii="Calibri" w:hAnsi="Calibri" w:cs="Calibri"/>
          <w:color w:val="000000"/>
          <w:sz w:val="22"/>
          <w:szCs w:val="22"/>
          <w:lang w:val="en-GB"/>
        </w:rPr>
        <w:t>can facilitate the mass surveillance of all internet activity, as they allow for interception of digital communications</w:t>
      </w:r>
      <w:r>
        <w:rPr>
          <w:rFonts w:ascii="Calibri" w:hAnsi="Calibri" w:cs="Calibri"/>
          <w:color w:val="000000"/>
          <w:sz w:val="22"/>
          <w:szCs w:val="22"/>
          <w:lang w:val="en-GB"/>
        </w:rPr>
        <w:t>. Likewise, t</w:t>
      </w:r>
      <w:r w:rsidRPr="00E07404">
        <w:rPr>
          <w:rFonts w:ascii="Calibri" w:hAnsi="Calibri" w:cs="Calibri"/>
          <w:color w:val="000000"/>
          <w:sz w:val="22"/>
          <w:szCs w:val="22"/>
          <w:lang w:val="en-GB"/>
        </w:rPr>
        <w:t xml:space="preserve">he </w:t>
      </w:r>
      <w:r>
        <w:rPr>
          <w:rFonts w:ascii="Calibri" w:hAnsi="Calibri" w:cs="Calibri"/>
          <w:color w:val="000000"/>
          <w:sz w:val="22"/>
          <w:szCs w:val="22"/>
          <w:lang w:val="en-GB"/>
        </w:rPr>
        <w:t>D</w:t>
      </w:r>
      <w:r w:rsidRPr="00E07404">
        <w:rPr>
          <w:rFonts w:ascii="Calibri" w:hAnsi="Calibri" w:cs="Calibri"/>
          <w:color w:val="000000"/>
          <w:sz w:val="22"/>
          <w:szCs w:val="22"/>
          <w:lang w:val="en-GB"/>
        </w:rPr>
        <w:t>raft Law on Cybercrime contains provisions on mandatory data retention without legitimate justification, procedural safeguards or judicial oversight.</w:t>
      </w:r>
      <w:r>
        <w:rPr>
          <w:rFonts w:ascii="Calibri" w:hAnsi="Calibri" w:cs="Calibri"/>
          <w:color w:val="000000"/>
          <w:sz w:val="22"/>
          <w:szCs w:val="22"/>
          <w:lang w:val="en-GB"/>
        </w:rPr>
        <w:t xml:space="preserve"> </w:t>
      </w:r>
      <w:r w:rsidRPr="00331602">
        <w:rPr>
          <w:rFonts w:ascii="Calibri" w:hAnsi="Calibri" w:cs="Calibri"/>
          <w:color w:val="000000"/>
          <w:sz w:val="22"/>
          <w:szCs w:val="22"/>
          <w:lang w:val="en-GB"/>
        </w:rPr>
        <w:t>T</w:t>
      </w:r>
      <w:r w:rsidRPr="00331602">
        <w:rPr>
          <w:rFonts w:asciiTheme="minorHAnsi" w:hAnsiTheme="minorHAnsi" w:cstheme="minorHAnsi"/>
          <w:sz w:val="22"/>
          <w:szCs w:val="22"/>
          <w:lang w:val="en-GB"/>
        </w:rPr>
        <w:t>here have been records of individuals’ privacy being unlawfully interfered with</w:t>
      </w:r>
      <w:r>
        <w:rPr>
          <w:rFonts w:asciiTheme="minorHAnsi" w:hAnsiTheme="minorHAnsi" w:cstheme="minorHAnsi"/>
          <w:sz w:val="22"/>
          <w:szCs w:val="22"/>
          <w:lang w:val="en-GB"/>
        </w:rPr>
        <w:t>, a</w:t>
      </w:r>
      <w:r w:rsidRPr="00331602">
        <w:rPr>
          <w:rFonts w:asciiTheme="minorHAnsi" w:hAnsiTheme="minorHAnsi" w:cstheme="minorHAnsi"/>
          <w:color w:val="000000"/>
          <w:sz w:val="22"/>
          <w:szCs w:val="22"/>
          <w:lang w:val="en-GB"/>
        </w:rPr>
        <w:t xml:space="preserve">s </w:t>
      </w:r>
      <w:r>
        <w:rPr>
          <w:rFonts w:asciiTheme="minorHAnsi" w:hAnsiTheme="minorHAnsi" w:cstheme="minorHAnsi"/>
          <w:color w:val="000000"/>
          <w:sz w:val="22"/>
          <w:szCs w:val="22"/>
          <w:lang w:val="en-GB"/>
        </w:rPr>
        <w:t xml:space="preserve">in the case of </w:t>
      </w:r>
      <w:r w:rsidRPr="00331602">
        <w:rPr>
          <w:rFonts w:asciiTheme="minorHAnsi" w:hAnsiTheme="minorHAnsi" w:cstheme="minorHAnsi"/>
          <w:color w:val="000000"/>
          <w:sz w:val="22"/>
          <w:szCs w:val="22"/>
          <w:lang w:val="en-GB"/>
        </w:rPr>
        <w:t>two former CNRP activists</w:t>
      </w:r>
      <w:r>
        <w:rPr>
          <w:rFonts w:asciiTheme="minorHAnsi" w:hAnsiTheme="minorHAnsi" w:cstheme="minorHAnsi"/>
          <w:color w:val="000000"/>
          <w:sz w:val="22"/>
          <w:szCs w:val="22"/>
          <w:lang w:val="en-GB"/>
        </w:rPr>
        <w:t xml:space="preserve"> sentenced to prison on </w:t>
      </w:r>
      <w:r w:rsidRPr="00331602">
        <w:rPr>
          <w:rFonts w:asciiTheme="minorHAnsi" w:hAnsiTheme="minorHAnsi" w:cstheme="minorHAnsi"/>
          <w:color w:val="000000"/>
          <w:sz w:val="22"/>
          <w:szCs w:val="22"/>
          <w:lang w:val="en-GB"/>
        </w:rPr>
        <w:t>the grounds of the transcript of a private phone conversation.</w:t>
      </w:r>
      <w:r w:rsidRPr="00331602">
        <w:rPr>
          <w:rStyle w:val="EndnoteReference"/>
          <w:rFonts w:asciiTheme="minorHAnsi" w:hAnsiTheme="minorHAnsi" w:cstheme="minorHAnsi"/>
          <w:color w:val="000000"/>
          <w:sz w:val="22"/>
          <w:szCs w:val="22"/>
          <w:lang w:val="en-GB"/>
        </w:rPr>
        <w:endnoteReference w:id="122"/>
      </w:r>
      <w:r w:rsidRPr="00331602">
        <w:rPr>
          <w:rFonts w:asciiTheme="minorHAnsi" w:hAnsiTheme="minorHAnsi" w:cstheme="minorHAnsi"/>
          <w:color w:val="000000"/>
          <w:sz w:val="22"/>
          <w:szCs w:val="22"/>
          <w:lang w:val="en-GB"/>
        </w:rPr>
        <w:t xml:space="preserve"> </w:t>
      </w:r>
      <w:r w:rsidR="001B4E3B">
        <w:rPr>
          <w:rFonts w:asciiTheme="minorHAnsi" w:hAnsiTheme="minorHAnsi" w:cstheme="minorHAnsi"/>
          <w:color w:val="000000"/>
          <w:sz w:val="22"/>
          <w:szCs w:val="22"/>
          <w:lang w:val="en-GB"/>
        </w:rPr>
        <w:t>Besides, d</w:t>
      </w:r>
      <w:r w:rsidRPr="00331602">
        <w:rPr>
          <w:rFonts w:asciiTheme="minorHAnsi" w:hAnsiTheme="minorHAnsi" w:cstheme="minorHAnsi"/>
          <w:color w:val="000000"/>
          <w:sz w:val="22"/>
          <w:szCs w:val="22"/>
          <w:lang w:val="en-GB"/>
        </w:rPr>
        <w:t xml:space="preserve">uring the pandemic, the identities of individuals infected with COVID-19 </w:t>
      </w:r>
      <w:r w:rsidR="001B4E3B">
        <w:rPr>
          <w:rFonts w:asciiTheme="minorHAnsi" w:hAnsiTheme="minorHAnsi" w:cstheme="minorHAnsi"/>
          <w:color w:val="000000"/>
          <w:sz w:val="22"/>
          <w:szCs w:val="22"/>
          <w:lang w:val="en-GB"/>
        </w:rPr>
        <w:t xml:space="preserve">were published online </w:t>
      </w:r>
      <w:r w:rsidRPr="00331602">
        <w:rPr>
          <w:rFonts w:asciiTheme="minorHAnsi" w:hAnsiTheme="minorHAnsi" w:cstheme="minorHAnsi"/>
          <w:color w:val="000000"/>
          <w:sz w:val="22"/>
          <w:szCs w:val="22"/>
          <w:lang w:val="en-GB"/>
        </w:rPr>
        <w:t>for tracking purposes</w:t>
      </w:r>
      <w:r w:rsidRPr="00331602">
        <w:rPr>
          <w:rStyle w:val="EndnoteReference"/>
          <w:rFonts w:asciiTheme="minorHAnsi" w:hAnsiTheme="minorHAnsi" w:cstheme="minorHAnsi"/>
          <w:color w:val="000000"/>
          <w:sz w:val="22"/>
          <w:szCs w:val="22"/>
          <w:lang w:val="en-GB"/>
        </w:rPr>
        <w:endnoteReference w:id="123"/>
      </w:r>
      <w:r w:rsidR="001B4E3B">
        <w:rPr>
          <w:rFonts w:asciiTheme="minorHAnsi" w:hAnsiTheme="minorHAnsi" w:cstheme="minorHAnsi"/>
          <w:color w:val="000000"/>
          <w:sz w:val="22"/>
          <w:szCs w:val="22"/>
          <w:lang w:val="en-GB"/>
        </w:rPr>
        <w:t xml:space="preserve">, and </w:t>
      </w:r>
      <w:r w:rsidRPr="00331602">
        <w:rPr>
          <w:rFonts w:asciiTheme="minorHAnsi" w:hAnsiTheme="minorHAnsi" w:cstheme="minorHAnsi"/>
          <w:color w:val="000000"/>
          <w:sz w:val="22"/>
          <w:szCs w:val="22"/>
          <w:lang w:val="en-GB"/>
        </w:rPr>
        <w:t xml:space="preserve"> the “Stop COVID-19” QR Code system, raises</w:t>
      </w:r>
      <w:r w:rsidR="007E746B">
        <w:rPr>
          <w:rFonts w:asciiTheme="minorHAnsi" w:hAnsiTheme="minorHAnsi" w:cstheme="minorHAnsi"/>
          <w:color w:val="000000"/>
          <w:sz w:val="22"/>
          <w:szCs w:val="22"/>
          <w:lang w:val="en-GB"/>
        </w:rPr>
        <w:t xml:space="preserve"> further</w:t>
      </w:r>
      <w:r w:rsidRPr="00331602">
        <w:rPr>
          <w:rFonts w:asciiTheme="minorHAnsi" w:hAnsiTheme="minorHAnsi" w:cstheme="minorHAnsi"/>
          <w:color w:val="000000"/>
          <w:sz w:val="22"/>
          <w:szCs w:val="22"/>
          <w:lang w:val="en-GB"/>
        </w:rPr>
        <w:t xml:space="preserve"> privacy concerns.</w:t>
      </w:r>
      <w:r w:rsidRPr="00331602">
        <w:rPr>
          <w:rStyle w:val="EndnoteReference"/>
          <w:rFonts w:asciiTheme="minorHAnsi" w:hAnsiTheme="minorHAnsi" w:cstheme="minorHAnsi"/>
          <w:color w:val="000000"/>
          <w:sz w:val="22"/>
          <w:szCs w:val="22"/>
          <w:lang w:val="en-GB"/>
        </w:rPr>
        <w:endnoteReference w:id="124"/>
      </w:r>
      <w:r>
        <w:rPr>
          <w:rFonts w:asciiTheme="minorHAnsi" w:hAnsiTheme="minorHAnsi" w:cstheme="minorHAnsi"/>
          <w:color w:val="000000"/>
          <w:sz w:val="22"/>
          <w:szCs w:val="22"/>
          <w:lang w:val="en-GB"/>
        </w:rPr>
        <w:t xml:space="preserve"> Moreover, the use of CCTV cameras and the announcement of a new security deal with the Chinese government to supply new biometric surveillance technologies to Cambodia poses further threats to privacy rights.</w:t>
      </w:r>
      <w:r w:rsidRPr="00E07404">
        <w:rPr>
          <w:rStyle w:val="EndnoteReference"/>
          <w:rFonts w:ascii="Calibri" w:hAnsi="Calibri" w:cs="Calibri"/>
          <w:color w:val="000000"/>
          <w:sz w:val="22"/>
          <w:szCs w:val="22"/>
        </w:rPr>
        <w:endnoteReference w:id="125"/>
      </w:r>
      <w:r>
        <w:rPr>
          <w:rFonts w:asciiTheme="minorHAnsi" w:hAnsiTheme="minorHAnsi" w:cstheme="minorHAnsi"/>
          <w:color w:val="000000"/>
          <w:sz w:val="22"/>
          <w:szCs w:val="22"/>
          <w:lang w:val="en-GB"/>
        </w:rPr>
        <w:t xml:space="preserve"> </w:t>
      </w:r>
    </w:p>
    <w:p w14:paraId="25DAF10D" w14:textId="77777777" w:rsidR="003D1B19" w:rsidRPr="00DC2870" w:rsidRDefault="003D1B19" w:rsidP="003D1B19">
      <w:pPr>
        <w:pStyle w:val="NormalWeb"/>
        <w:spacing w:before="0" w:beforeAutospacing="0" w:after="0" w:afterAutospacing="0"/>
        <w:contextualSpacing/>
        <w:jc w:val="both"/>
        <w:rPr>
          <w:rFonts w:asciiTheme="minorHAnsi" w:hAnsiTheme="minorHAnsi" w:cstheme="minorHAnsi"/>
          <w:color w:val="000000"/>
          <w:sz w:val="22"/>
          <w:szCs w:val="22"/>
          <w:lang w:val="en-GB"/>
        </w:rPr>
      </w:pPr>
    </w:p>
    <w:p w14:paraId="6F12F801" w14:textId="13EA8880" w:rsidR="00AE3671" w:rsidRPr="00E07404" w:rsidRDefault="00AE3671" w:rsidP="00CC161C">
      <w:pPr>
        <w:contextualSpacing/>
        <w:jc w:val="both"/>
        <w:rPr>
          <w:rFonts w:ascii="Calibri" w:hAnsi="Calibri" w:cs="Calibri"/>
          <w:color w:val="000000"/>
        </w:rPr>
      </w:pPr>
      <w:r>
        <w:rPr>
          <w:rFonts w:ascii="Calibri" w:hAnsi="Calibri" w:cs="Calibri"/>
          <w:color w:val="000000"/>
        </w:rPr>
        <w:t xml:space="preserve">In </w:t>
      </w:r>
      <w:r w:rsidRPr="00650952">
        <w:rPr>
          <w:rFonts w:ascii="Calibri" w:hAnsi="Calibri" w:cs="Calibri"/>
          <w:b/>
          <w:bCs/>
          <w:color w:val="000000"/>
        </w:rPr>
        <w:t>Indonesia</w:t>
      </w:r>
      <w:r>
        <w:rPr>
          <w:rFonts w:ascii="Calibri" w:hAnsi="Calibri" w:cs="Calibri"/>
          <w:color w:val="000000"/>
        </w:rPr>
        <w:t xml:space="preserve">, </w:t>
      </w:r>
      <w:r w:rsidRPr="00E07404">
        <w:rPr>
          <w:rFonts w:ascii="Calibri" w:hAnsi="Calibri" w:cs="Calibri"/>
          <w:color w:val="000000"/>
        </w:rPr>
        <w:t>several laws and regulations allow for government surveillance without judicial oversight and safeguards</w:t>
      </w:r>
      <w:r>
        <w:rPr>
          <w:rFonts w:ascii="Calibri" w:hAnsi="Calibri" w:cs="Calibri"/>
          <w:color w:val="000000"/>
        </w:rPr>
        <w:t xml:space="preserve">, such as </w:t>
      </w:r>
      <w:r w:rsidRPr="00E07404">
        <w:rPr>
          <w:rFonts w:ascii="Calibri" w:hAnsi="Calibri" w:cs="Calibri"/>
          <w:color w:val="000000"/>
        </w:rPr>
        <w:t>the ITE law</w:t>
      </w:r>
      <w:r w:rsidRPr="00E07404">
        <w:rPr>
          <w:rStyle w:val="EndnoteReference"/>
          <w:rFonts w:ascii="Calibri" w:hAnsi="Calibri" w:cs="Calibri"/>
          <w:color w:val="000000"/>
        </w:rPr>
        <w:endnoteReference w:id="126"/>
      </w:r>
      <w:r>
        <w:rPr>
          <w:rFonts w:ascii="Calibri" w:hAnsi="Calibri" w:cs="Calibri"/>
          <w:color w:val="000000"/>
        </w:rPr>
        <w:t>, and t</w:t>
      </w:r>
      <w:r w:rsidRPr="00E07404">
        <w:rPr>
          <w:rFonts w:ascii="Calibri" w:hAnsi="Calibri" w:cs="Calibri"/>
          <w:color w:val="000000"/>
        </w:rPr>
        <w:t>he 2018 amendments to the 2003 Eradication of Criminal Acts of Terrorism Law (CT Law)</w:t>
      </w:r>
      <w:r>
        <w:rPr>
          <w:rFonts w:ascii="Calibri" w:hAnsi="Calibri" w:cs="Calibri"/>
          <w:color w:val="000000"/>
        </w:rPr>
        <w:t xml:space="preserve"> which</w:t>
      </w:r>
      <w:r w:rsidRPr="00E07404">
        <w:rPr>
          <w:rFonts w:ascii="Calibri" w:hAnsi="Calibri" w:cs="Calibri"/>
          <w:color w:val="000000"/>
        </w:rPr>
        <w:t xml:space="preserve"> grants the authorities sweeping powers to conduct surveillance in the name of counterterrorism.</w:t>
      </w:r>
      <w:r w:rsidRPr="00E07404">
        <w:rPr>
          <w:rStyle w:val="EndnoteReference"/>
          <w:rFonts w:ascii="Calibri" w:hAnsi="Calibri" w:cs="Calibri"/>
          <w:color w:val="000000"/>
        </w:rPr>
        <w:endnoteReference w:id="127"/>
      </w:r>
      <w:r>
        <w:rPr>
          <w:rFonts w:ascii="Calibri" w:hAnsi="Calibri" w:cs="Calibri"/>
          <w:color w:val="000000"/>
        </w:rPr>
        <w:t xml:space="preserve"> </w:t>
      </w:r>
      <w:r w:rsidRPr="00E07404">
        <w:rPr>
          <w:rFonts w:ascii="Calibri" w:hAnsi="Calibri" w:cs="Calibri"/>
          <w:color w:val="000000"/>
        </w:rPr>
        <w:t>In recent years, the government has indicated or considered several plans on restriction on anonymity, including the use of biometric data for SIM card registration, the requirement for users to add their phone numbers when signing up for a social media account, and the regulation of VPN use through licenses.</w:t>
      </w:r>
      <w:r w:rsidRPr="00E07404">
        <w:rPr>
          <w:rStyle w:val="EndnoteReference"/>
          <w:rFonts w:ascii="Calibri" w:hAnsi="Calibri" w:cs="Calibri"/>
          <w:color w:val="000000"/>
        </w:rPr>
        <w:endnoteReference w:id="128"/>
      </w:r>
      <w:r w:rsidRPr="00E07404">
        <w:rPr>
          <w:rFonts w:ascii="Calibri" w:hAnsi="Calibri" w:cs="Calibri"/>
          <w:color w:val="000000"/>
        </w:rPr>
        <w:t xml:space="preserve"> Spyware and other sophisticated surveillance tools are allegedly used by the authority to collect data such as Skype audio, key logs, and screenshots.</w:t>
      </w:r>
      <w:r w:rsidRPr="00E07404">
        <w:rPr>
          <w:rStyle w:val="EndnoteReference"/>
          <w:rFonts w:ascii="Calibri" w:hAnsi="Calibri" w:cs="Calibri"/>
          <w:color w:val="000000"/>
        </w:rPr>
        <w:endnoteReference w:id="129"/>
      </w:r>
      <w:r w:rsidRPr="00E07404">
        <w:rPr>
          <w:rFonts w:ascii="Calibri" w:hAnsi="Calibri" w:cs="Calibri"/>
          <w:color w:val="000000"/>
        </w:rPr>
        <w:t xml:space="preserve"> Also, the government’s response in order to track the spread of COVID-19 has raised concerns about privacy violations.</w:t>
      </w:r>
      <w:r w:rsidRPr="00E07404">
        <w:rPr>
          <w:rStyle w:val="EndnoteReference"/>
          <w:rFonts w:ascii="Calibri" w:hAnsi="Calibri" w:cs="Calibri"/>
          <w:color w:val="000000"/>
        </w:rPr>
        <w:endnoteReference w:id="130"/>
      </w:r>
      <w:r w:rsidRPr="00E07404">
        <w:rPr>
          <w:rFonts w:ascii="Calibri" w:hAnsi="Calibri" w:cs="Calibri"/>
          <w:color w:val="000000"/>
        </w:rPr>
        <w:t xml:space="preserve"> </w:t>
      </w:r>
    </w:p>
    <w:p w14:paraId="45C1265D" w14:textId="77777777" w:rsidR="00AE3671" w:rsidRPr="00E07404" w:rsidRDefault="00AE3671" w:rsidP="00CC161C">
      <w:pPr>
        <w:contextualSpacing/>
        <w:jc w:val="both"/>
        <w:rPr>
          <w:rFonts w:ascii="Calibri" w:hAnsi="Calibri" w:cs="Calibri"/>
          <w:color w:val="000000"/>
        </w:rPr>
      </w:pPr>
    </w:p>
    <w:p w14:paraId="59BCF276" w14:textId="3CA6E25F" w:rsidR="00AE3671" w:rsidRPr="00E07404" w:rsidRDefault="00AE3671" w:rsidP="00CC161C">
      <w:pPr>
        <w:pStyle w:val="NormalWeb"/>
        <w:spacing w:before="0" w:beforeAutospacing="0" w:after="0" w:afterAutospacing="0"/>
        <w:contextualSpacing/>
        <w:jc w:val="both"/>
        <w:rPr>
          <w:rFonts w:ascii="Calibri" w:hAnsi="Calibri" w:cs="Calibri"/>
          <w:color w:val="000000"/>
          <w:sz w:val="22"/>
          <w:szCs w:val="22"/>
          <w:lang w:val="en-GB"/>
        </w:rPr>
      </w:pPr>
      <w:r>
        <w:rPr>
          <w:rFonts w:ascii="Calibri" w:hAnsi="Calibri" w:cs="Calibri"/>
          <w:color w:val="000000"/>
          <w:sz w:val="22"/>
          <w:szCs w:val="22"/>
          <w:lang w:val="en-GB"/>
        </w:rPr>
        <w:t xml:space="preserve">In </w:t>
      </w:r>
      <w:r w:rsidRPr="00650952">
        <w:rPr>
          <w:rFonts w:ascii="Calibri" w:hAnsi="Calibri" w:cs="Calibri"/>
          <w:b/>
          <w:bCs/>
          <w:color w:val="000000"/>
          <w:sz w:val="22"/>
          <w:szCs w:val="22"/>
          <w:lang w:val="en-GB"/>
        </w:rPr>
        <w:t>Lao PDR</w:t>
      </w:r>
      <w:r>
        <w:rPr>
          <w:rFonts w:ascii="Calibri" w:hAnsi="Calibri" w:cs="Calibri"/>
          <w:color w:val="000000"/>
          <w:sz w:val="22"/>
          <w:szCs w:val="22"/>
          <w:lang w:val="en-GB"/>
        </w:rPr>
        <w:t>, c</w:t>
      </w:r>
      <w:r w:rsidRPr="00E07404">
        <w:rPr>
          <w:rFonts w:ascii="Calibri" w:hAnsi="Calibri" w:cs="Calibri"/>
          <w:color w:val="000000"/>
          <w:sz w:val="22"/>
          <w:szCs w:val="22"/>
          <w:lang w:val="en-GB"/>
        </w:rPr>
        <w:t>ybersecurity laws grant the government sweeping power to surveil the use of the internet and even private communications and to collect relevant data when there is a perceived security threat, without effective oversight or procedural safeguards, creating the basis for illegal intrusion into users’ privacy.</w:t>
      </w:r>
      <w:r w:rsidRPr="00E07404">
        <w:rPr>
          <w:rStyle w:val="EndnoteReference"/>
          <w:rFonts w:ascii="Calibri" w:hAnsi="Calibri" w:cs="Calibri"/>
          <w:color w:val="000000"/>
        </w:rPr>
        <w:endnoteReference w:id="131"/>
      </w:r>
      <w:r w:rsidRPr="00E07404">
        <w:rPr>
          <w:rFonts w:ascii="Calibri" w:hAnsi="Calibri" w:cs="Calibri"/>
          <w:color w:val="000000"/>
          <w:lang w:val="en-GB"/>
        </w:rPr>
        <w:t xml:space="preserve"> </w:t>
      </w:r>
      <w:r w:rsidRPr="00E07404">
        <w:rPr>
          <w:rFonts w:ascii="Calibri" w:hAnsi="Calibri" w:cs="Calibri"/>
          <w:color w:val="000000"/>
          <w:sz w:val="22"/>
          <w:szCs w:val="22"/>
          <w:lang w:val="en-GB"/>
        </w:rPr>
        <w:t xml:space="preserve"> </w:t>
      </w:r>
      <w:r>
        <w:rPr>
          <w:rFonts w:ascii="Calibri" w:hAnsi="Calibri" w:cs="Calibri"/>
          <w:color w:val="000000"/>
          <w:sz w:val="22"/>
          <w:szCs w:val="22"/>
          <w:lang w:val="en-GB"/>
        </w:rPr>
        <w:t>Such</w:t>
      </w:r>
      <w:r w:rsidRPr="00E07404">
        <w:rPr>
          <w:rFonts w:ascii="Calibri" w:hAnsi="Calibri" w:cs="Calibri"/>
          <w:color w:val="000000"/>
          <w:sz w:val="22"/>
          <w:szCs w:val="22"/>
          <w:lang w:val="en-GB"/>
        </w:rPr>
        <w:t xml:space="preserve"> problematic provision</w:t>
      </w:r>
      <w:r>
        <w:rPr>
          <w:rFonts w:ascii="Calibri" w:hAnsi="Calibri" w:cs="Calibri"/>
          <w:color w:val="000000"/>
          <w:sz w:val="22"/>
          <w:szCs w:val="22"/>
          <w:lang w:val="en-GB"/>
        </w:rPr>
        <w:t>s</w:t>
      </w:r>
      <w:r w:rsidRPr="00E07404">
        <w:rPr>
          <w:rFonts w:ascii="Calibri" w:hAnsi="Calibri" w:cs="Calibri"/>
          <w:color w:val="000000"/>
          <w:sz w:val="22"/>
          <w:szCs w:val="22"/>
          <w:lang w:val="en-GB"/>
        </w:rPr>
        <w:t xml:space="preserve"> raise concerns over the possible abuse of users’ information for unsubstantiated “national security” related investigations or targeting.</w:t>
      </w:r>
      <w:r>
        <w:rPr>
          <w:rFonts w:ascii="Calibri" w:hAnsi="Calibri" w:cs="Calibri"/>
          <w:color w:val="000000"/>
          <w:sz w:val="22"/>
          <w:szCs w:val="22"/>
          <w:lang w:val="en-GB"/>
        </w:rPr>
        <w:t xml:space="preserve"> In addition</w:t>
      </w:r>
      <w:r w:rsidRPr="00E07404">
        <w:rPr>
          <w:rFonts w:ascii="Calibri" w:hAnsi="Calibri" w:cs="Calibri"/>
          <w:color w:val="000000"/>
          <w:sz w:val="22"/>
          <w:szCs w:val="22"/>
          <w:lang w:val="en-GB"/>
        </w:rPr>
        <w:t>, mandatory SIM card registration further curtails the right to privac</w:t>
      </w:r>
      <w:r>
        <w:rPr>
          <w:rFonts w:ascii="Calibri" w:hAnsi="Calibri" w:cs="Calibri"/>
          <w:color w:val="000000"/>
          <w:sz w:val="22"/>
          <w:szCs w:val="22"/>
          <w:lang w:val="en-GB"/>
        </w:rPr>
        <w:t xml:space="preserve">y, and those who </w:t>
      </w:r>
      <w:r w:rsidRPr="00E07404">
        <w:rPr>
          <w:rFonts w:ascii="Calibri" w:hAnsi="Calibri" w:cs="Calibri"/>
          <w:color w:val="000000"/>
          <w:sz w:val="22"/>
          <w:szCs w:val="22"/>
          <w:lang w:val="en-GB"/>
        </w:rPr>
        <w:t xml:space="preserve">fail to properly register </w:t>
      </w:r>
      <w:r>
        <w:rPr>
          <w:rFonts w:ascii="Calibri" w:hAnsi="Calibri" w:cs="Calibri"/>
          <w:color w:val="000000"/>
          <w:sz w:val="22"/>
          <w:szCs w:val="22"/>
          <w:lang w:val="en-GB"/>
        </w:rPr>
        <w:t>will</w:t>
      </w:r>
      <w:r w:rsidRPr="00E07404">
        <w:rPr>
          <w:rFonts w:ascii="Calibri" w:hAnsi="Calibri" w:cs="Calibri"/>
          <w:color w:val="000000"/>
          <w:sz w:val="22"/>
          <w:szCs w:val="22"/>
          <w:lang w:val="en-GB"/>
        </w:rPr>
        <w:t xml:space="preserve"> face disconnection.</w:t>
      </w:r>
      <w:r w:rsidRPr="00E07404">
        <w:rPr>
          <w:rStyle w:val="EndnoteReference"/>
          <w:rFonts w:ascii="Calibri" w:hAnsi="Calibri" w:cs="Calibri"/>
          <w:color w:val="000000"/>
          <w:sz w:val="22"/>
          <w:szCs w:val="22"/>
        </w:rPr>
        <w:endnoteReference w:id="132"/>
      </w:r>
      <w:r>
        <w:rPr>
          <w:rFonts w:ascii="Calibri" w:hAnsi="Calibri" w:cs="Calibri"/>
          <w:color w:val="000000"/>
          <w:sz w:val="22"/>
          <w:szCs w:val="22"/>
          <w:lang w:val="en-GB"/>
        </w:rPr>
        <w:t xml:space="preserve"> </w:t>
      </w:r>
      <w:r w:rsidRPr="00E07404">
        <w:rPr>
          <w:rFonts w:ascii="Calibri" w:hAnsi="Calibri" w:cs="Calibri"/>
          <w:color w:val="000000"/>
          <w:sz w:val="22"/>
          <w:szCs w:val="22"/>
          <w:lang w:val="en-GB"/>
        </w:rPr>
        <w:t>To facilitate the registration process, the Ministry developed 3 Grab Sim Registration</w:t>
      </w:r>
      <w:r>
        <w:rPr>
          <w:rFonts w:ascii="Calibri" w:hAnsi="Calibri" w:cs="Calibri"/>
          <w:color w:val="000000"/>
          <w:sz w:val="22"/>
          <w:szCs w:val="22"/>
          <w:lang w:val="en-GB"/>
        </w:rPr>
        <w:t xml:space="preserve"> app</w:t>
      </w:r>
      <w:r w:rsidRPr="00E07404">
        <w:rPr>
          <w:rFonts w:ascii="Calibri" w:hAnsi="Calibri" w:cs="Calibri"/>
          <w:color w:val="000000"/>
          <w:sz w:val="22"/>
          <w:szCs w:val="22"/>
          <w:lang w:val="en-GB"/>
        </w:rPr>
        <w:t xml:space="preserve">, allowing users to register their SIM cards online. </w:t>
      </w:r>
      <w:r>
        <w:rPr>
          <w:rFonts w:ascii="Calibri" w:hAnsi="Calibri" w:cs="Calibri"/>
          <w:color w:val="000000"/>
          <w:sz w:val="22"/>
          <w:szCs w:val="22"/>
          <w:lang w:val="en-GB"/>
        </w:rPr>
        <w:t>However, t</w:t>
      </w:r>
      <w:r w:rsidRPr="00E07404">
        <w:rPr>
          <w:rFonts w:ascii="Calibri" w:hAnsi="Calibri" w:cs="Calibri"/>
          <w:color w:val="000000"/>
          <w:sz w:val="22"/>
          <w:szCs w:val="22"/>
          <w:lang w:val="en-GB"/>
        </w:rPr>
        <w:t>he app contains excessive permissions</w:t>
      </w:r>
      <w:r>
        <w:rPr>
          <w:rFonts w:ascii="Calibri" w:hAnsi="Calibri" w:cs="Calibri"/>
          <w:color w:val="000000"/>
          <w:sz w:val="22"/>
          <w:szCs w:val="22"/>
          <w:lang w:val="en-GB"/>
        </w:rPr>
        <w:t>,</w:t>
      </w:r>
      <w:r w:rsidRPr="00E07404">
        <w:rPr>
          <w:rFonts w:ascii="Calibri" w:hAnsi="Calibri" w:cs="Calibri"/>
          <w:color w:val="000000"/>
          <w:sz w:val="22"/>
          <w:szCs w:val="22"/>
          <w:lang w:val="en-GB"/>
        </w:rPr>
        <w:t xml:space="preserve"> </w:t>
      </w:r>
      <w:r>
        <w:rPr>
          <w:rFonts w:ascii="Calibri" w:hAnsi="Calibri" w:cs="Calibri"/>
          <w:color w:val="000000"/>
          <w:sz w:val="22"/>
          <w:szCs w:val="22"/>
          <w:lang w:val="en-GB"/>
        </w:rPr>
        <w:t>putting at</w:t>
      </w:r>
      <w:r w:rsidRPr="00E07404">
        <w:rPr>
          <w:rFonts w:ascii="Calibri" w:hAnsi="Calibri" w:cs="Calibri"/>
          <w:color w:val="000000"/>
          <w:sz w:val="22"/>
          <w:szCs w:val="22"/>
          <w:lang w:val="en-GB"/>
        </w:rPr>
        <w:t xml:space="preserve"> risk personal information and privacy.</w:t>
      </w:r>
      <w:r w:rsidRPr="00E07404">
        <w:rPr>
          <w:rStyle w:val="EndnoteReference"/>
          <w:rFonts w:ascii="Calibri" w:hAnsi="Calibri" w:cs="Calibri"/>
          <w:color w:val="000000"/>
          <w:sz w:val="22"/>
          <w:szCs w:val="22"/>
        </w:rPr>
        <w:endnoteReference w:id="133"/>
      </w:r>
    </w:p>
    <w:p w14:paraId="40AE8284" w14:textId="77777777" w:rsidR="00AE3671" w:rsidRPr="00E07404" w:rsidRDefault="00AE3671" w:rsidP="00CC161C">
      <w:pPr>
        <w:pStyle w:val="NormalWeb"/>
        <w:spacing w:before="0" w:beforeAutospacing="0" w:after="0" w:afterAutospacing="0"/>
        <w:contextualSpacing/>
        <w:jc w:val="both"/>
        <w:rPr>
          <w:rFonts w:ascii="Calibri" w:hAnsi="Calibri" w:cs="Calibri"/>
          <w:color w:val="000000"/>
          <w:sz w:val="22"/>
          <w:szCs w:val="22"/>
          <w:lang w:val="en-GB"/>
        </w:rPr>
      </w:pPr>
    </w:p>
    <w:p w14:paraId="21A9B0D4" w14:textId="2D462F04" w:rsidR="00AE3671" w:rsidRDefault="00AE3671" w:rsidP="00CC161C">
      <w:pPr>
        <w:contextualSpacing/>
        <w:jc w:val="both"/>
        <w:rPr>
          <w:rFonts w:ascii="Calibri" w:hAnsi="Calibri" w:cs="Calibri"/>
          <w:color w:val="000000"/>
        </w:rPr>
      </w:pPr>
      <w:r>
        <w:t xml:space="preserve">In </w:t>
      </w:r>
      <w:r w:rsidRPr="00650952">
        <w:rPr>
          <w:b/>
          <w:bCs/>
        </w:rPr>
        <w:t>Malaysia</w:t>
      </w:r>
      <w:r>
        <w:t>, t</w:t>
      </w:r>
      <w:r w:rsidRPr="00E07404">
        <w:t>here is a series of legal provisions allow for search, interception and data collection by the authority with limited oversight and procedural safeguards under the pretext of emergency or national security</w:t>
      </w:r>
      <w:r>
        <w:t xml:space="preserve">, under </w:t>
      </w:r>
      <w:r w:rsidRPr="00E07404">
        <w:rPr>
          <w:rFonts w:ascii="Calibri" w:hAnsi="Calibri" w:cs="Calibri"/>
          <w:color w:val="000000"/>
        </w:rPr>
        <w:t>the Security Offenses (Special Measures) Act (SOSMA)</w:t>
      </w:r>
      <w:r w:rsidRPr="00E07404">
        <w:rPr>
          <w:rStyle w:val="EndnoteReference"/>
          <w:rFonts w:ascii="Calibri" w:hAnsi="Calibri" w:cs="Calibri"/>
          <w:color w:val="000000"/>
        </w:rPr>
        <w:endnoteReference w:id="134"/>
      </w:r>
      <w:r>
        <w:rPr>
          <w:rFonts w:ascii="Calibri" w:hAnsi="Calibri" w:cs="Calibri"/>
          <w:color w:val="000000"/>
        </w:rPr>
        <w:t xml:space="preserve"> and </w:t>
      </w:r>
      <w:r w:rsidRPr="00E07404">
        <w:rPr>
          <w:rFonts w:ascii="Calibri" w:hAnsi="Calibri" w:cs="Calibri"/>
          <w:color w:val="000000"/>
        </w:rPr>
        <w:t>the Criminal Procedure Code</w:t>
      </w:r>
      <w:r w:rsidRPr="00E07404">
        <w:rPr>
          <w:rStyle w:val="EndnoteReference"/>
          <w:rFonts w:ascii="Calibri" w:hAnsi="Calibri" w:cs="Calibri"/>
          <w:color w:val="000000"/>
        </w:rPr>
        <w:endnoteReference w:id="135"/>
      </w:r>
      <w:r>
        <w:rPr>
          <w:rFonts w:ascii="Calibri" w:hAnsi="Calibri" w:cs="Calibri"/>
          <w:color w:val="000000"/>
        </w:rPr>
        <w:t xml:space="preserve">. </w:t>
      </w:r>
      <w:r w:rsidRPr="00E07404">
        <w:rPr>
          <w:rFonts w:ascii="Calibri" w:hAnsi="Calibri" w:cs="Calibri"/>
          <w:color w:val="000000"/>
        </w:rPr>
        <w:t>More concerning, the Emergency (Essential Powers) No. 2 Ordinance empowers police officers to request traffic data and “computeri</w:t>
      </w:r>
      <w:r>
        <w:rPr>
          <w:rFonts w:ascii="Calibri" w:hAnsi="Calibri" w:cs="Calibri"/>
          <w:color w:val="000000"/>
        </w:rPr>
        <w:t>s</w:t>
      </w:r>
      <w:r w:rsidRPr="00E07404">
        <w:rPr>
          <w:rFonts w:ascii="Calibri" w:hAnsi="Calibri" w:cs="Calibri"/>
          <w:color w:val="000000"/>
        </w:rPr>
        <w:t>ed data” from individuals, corporations, and social media platforms.</w:t>
      </w:r>
      <w:r w:rsidRPr="00E07404">
        <w:rPr>
          <w:rStyle w:val="EndnoteReference"/>
          <w:rFonts w:ascii="Calibri" w:hAnsi="Calibri" w:cs="Calibri"/>
          <w:color w:val="000000"/>
        </w:rPr>
        <w:endnoteReference w:id="136"/>
      </w:r>
      <w:r>
        <w:rPr>
          <w:rFonts w:ascii="Calibri" w:hAnsi="Calibri" w:cs="Calibri"/>
          <w:color w:val="000000"/>
        </w:rPr>
        <w:t xml:space="preserve"> </w:t>
      </w:r>
      <w:r w:rsidR="003E5C62">
        <w:rPr>
          <w:rFonts w:ascii="Calibri" w:hAnsi="Calibri" w:cs="Calibri"/>
          <w:color w:val="000000"/>
        </w:rPr>
        <w:t>T</w:t>
      </w:r>
      <w:r w:rsidR="003E5C62" w:rsidRPr="003E5C62">
        <w:rPr>
          <w:rFonts w:ascii="Calibri" w:hAnsi="Calibri" w:cs="Calibri"/>
          <w:color w:val="000000"/>
        </w:rPr>
        <w:t>o assist in managing the COVID-19 outbreaks in the country</w:t>
      </w:r>
      <w:r w:rsidR="003E5C62">
        <w:rPr>
          <w:rFonts w:ascii="Calibri" w:hAnsi="Calibri" w:cs="Calibri"/>
          <w:color w:val="000000"/>
        </w:rPr>
        <w:t xml:space="preserve">, </w:t>
      </w:r>
      <w:r w:rsidRPr="00E07404">
        <w:rPr>
          <w:rFonts w:ascii="Calibri" w:hAnsi="Calibri" w:cs="Calibri"/>
          <w:color w:val="000000"/>
        </w:rPr>
        <w:t xml:space="preserve">the government has </w:t>
      </w:r>
      <w:r w:rsidR="003E5C62">
        <w:rPr>
          <w:rFonts w:ascii="Calibri" w:hAnsi="Calibri" w:cs="Calibri"/>
          <w:color w:val="000000"/>
        </w:rPr>
        <w:t>developed</w:t>
      </w:r>
      <w:r w:rsidRPr="00E07404">
        <w:rPr>
          <w:rFonts w:ascii="Calibri" w:hAnsi="Calibri" w:cs="Calibri"/>
          <w:color w:val="000000"/>
        </w:rPr>
        <w:t xml:space="preserve"> a </w:t>
      </w:r>
      <w:r w:rsidR="003E5C62">
        <w:rPr>
          <w:rFonts w:ascii="Calibri" w:hAnsi="Calibri" w:cs="Calibri"/>
          <w:color w:val="000000"/>
        </w:rPr>
        <w:t>number</w:t>
      </w:r>
      <w:r w:rsidRPr="00E07404">
        <w:rPr>
          <w:rFonts w:ascii="Calibri" w:hAnsi="Calibri" w:cs="Calibri"/>
          <w:color w:val="000000"/>
        </w:rPr>
        <w:t xml:space="preserve"> of </w:t>
      </w:r>
      <w:r w:rsidR="003E5C62">
        <w:rPr>
          <w:rFonts w:ascii="Calibri" w:hAnsi="Calibri" w:cs="Calibri"/>
          <w:color w:val="000000"/>
        </w:rPr>
        <w:t>applications</w:t>
      </w:r>
      <w:r w:rsidRPr="00E07404">
        <w:rPr>
          <w:rFonts w:ascii="Calibri" w:hAnsi="Calibri" w:cs="Calibri"/>
          <w:color w:val="000000"/>
        </w:rPr>
        <w:t xml:space="preserve"> that collect and access personal information</w:t>
      </w:r>
      <w:r>
        <w:rPr>
          <w:rFonts w:ascii="Calibri" w:hAnsi="Calibri" w:cs="Calibri"/>
          <w:color w:val="000000"/>
        </w:rPr>
        <w:t>.</w:t>
      </w:r>
      <w:r w:rsidRPr="00E07404">
        <w:rPr>
          <w:rStyle w:val="EndnoteReference"/>
          <w:rFonts w:ascii="Calibri" w:hAnsi="Calibri" w:cs="Calibri"/>
          <w:color w:val="000000"/>
        </w:rPr>
        <w:endnoteReference w:id="137"/>
      </w:r>
      <w:r>
        <w:rPr>
          <w:rFonts w:ascii="Calibri" w:hAnsi="Calibri" w:cs="Calibri"/>
          <w:color w:val="000000"/>
        </w:rPr>
        <w:t xml:space="preserve">   </w:t>
      </w:r>
    </w:p>
    <w:p w14:paraId="76DAB020" w14:textId="20749A4B" w:rsidR="00AE3671" w:rsidRPr="00E07404" w:rsidRDefault="00AE3671" w:rsidP="00CC161C">
      <w:pPr>
        <w:contextualSpacing/>
        <w:jc w:val="both"/>
        <w:rPr>
          <w:rFonts w:ascii="Calibri" w:hAnsi="Calibri" w:cs="Calibri"/>
          <w:color w:val="000000"/>
        </w:rPr>
      </w:pPr>
      <w:r w:rsidRPr="00E07404">
        <w:rPr>
          <w:rFonts w:ascii="Calibri" w:hAnsi="Calibri" w:cs="Calibri"/>
          <w:color w:val="000000"/>
        </w:rPr>
        <w:t xml:space="preserve"> </w:t>
      </w:r>
    </w:p>
    <w:p w14:paraId="6900FD88" w14:textId="58E2B7DD" w:rsidR="00AE3671" w:rsidRPr="00553891" w:rsidRDefault="00650952" w:rsidP="00CC161C">
      <w:pPr>
        <w:contextualSpacing/>
        <w:jc w:val="both"/>
        <w:rPr>
          <w:rFonts w:ascii="Calibri" w:hAnsi="Calibri" w:cs="Calibri"/>
          <w:color w:val="000000"/>
        </w:rPr>
      </w:pPr>
      <w:r>
        <w:rPr>
          <w:rFonts w:ascii="Calibri" w:hAnsi="Calibri" w:cs="Calibri"/>
          <w:color w:val="000000"/>
        </w:rPr>
        <w:t>I</w:t>
      </w:r>
      <w:r w:rsidR="00AE3671">
        <w:rPr>
          <w:rFonts w:ascii="Calibri" w:hAnsi="Calibri" w:cs="Calibri"/>
          <w:color w:val="000000"/>
        </w:rPr>
        <w:t xml:space="preserve">n </w:t>
      </w:r>
      <w:r w:rsidR="00AE3671" w:rsidRPr="00650952">
        <w:rPr>
          <w:rFonts w:ascii="Calibri" w:hAnsi="Calibri" w:cs="Calibri"/>
          <w:b/>
          <w:bCs/>
          <w:color w:val="000000"/>
        </w:rPr>
        <w:t>Myanmar</w:t>
      </w:r>
      <w:r w:rsidR="00AE3671">
        <w:rPr>
          <w:rFonts w:ascii="Calibri" w:hAnsi="Calibri" w:cs="Calibri"/>
          <w:color w:val="000000"/>
        </w:rPr>
        <w:t xml:space="preserve">, vague provisions under </w:t>
      </w:r>
      <w:r w:rsidR="00AE3671" w:rsidRPr="00E07404">
        <w:rPr>
          <w:rFonts w:ascii="Calibri" w:hAnsi="Calibri" w:cs="Calibri"/>
          <w:color w:val="000000"/>
        </w:rPr>
        <w:t>the Law Protecting the Privacy and Security of Citizens</w:t>
      </w:r>
      <w:r w:rsidR="00AE3671">
        <w:rPr>
          <w:rFonts w:ascii="Calibri" w:hAnsi="Calibri" w:cs="Calibri"/>
          <w:color w:val="000000"/>
        </w:rPr>
        <w:t xml:space="preserve"> and the Telecommunications Law</w:t>
      </w:r>
      <w:r w:rsidR="00AE3671" w:rsidRPr="00E07404">
        <w:rPr>
          <w:rFonts w:ascii="Calibri" w:hAnsi="Calibri" w:cs="Calibri"/>
          <w:color w:val="000000"/>
        </w:rPr>
        <w:t xml:space="preserve"> </w:t>
      </w:r>
      <w:r w:rsidR="00AE3671">
        <w:rPr>
          <w:rFonts w:ascii="Calibri" w:hAnsi="Calibri" w:cs="Calibri"/>
          <w:color w:val="000000"/>
        </w:rPr>
        <w:t>allow for authority surveillance and access to unspecified information, without</w:t>
      </w:r>
      <w:r w:rsidR="00AE3671" w:rsidRPr="00E07404">
        <w:rPr>
          <w:rFonts w:ascii="Calibri" w:hAnsi="Calibri" w:cs="Calibri"/>
          <w:color w:val="000000"/>
        </w:rPr>
        <w:t xml:space="preserve"> clear procedures or judicial review to prevent data from being collected and stored.</w:t>
      </w:r>
      <w:r w:rsidR="00AE3671" w:rsidRPr="00E07404">
        <w:rPr>
          <w:rStyle w:val="EndnoteReference"/>
          <w:rFonts w:ascii="Calibri" w:hAnsi="Calibri" w:cs="Calibri"/>
          <w:color w:val="000000"/>
        </w:rPr>
        <w:endnoteReference w:id="138"/>
      </w:r>
      <w:r w:rsidR="00AE3671">
        <w:rPr>
          <w:rFonts w:ascii="Calibri" w:hAnsi="Calibri" w:cs="Calibri"/>
          <w:color w:val="000000"/>
        </w:rPr>
        <w:t xml:space="preserve"> </w:t>
      </w:r>
      <w:r w:rsidR="00AE3671" w:rsidRPr="00E07404">
        <w:rPr>
          <w:rFonts w:ascii="Calibri" w:hAnsi="Calibri" w:cs="Calibri"/>
          <w:color w:val="000000"/>
        </w:rPr>
        <w:t>More concerning, several privacy safeguards granted in Chapter IV</w:t>
      </w:r>
      <w:r w:rsidR="0051601A">
        <w:rPr>
          <w:rFonts w:ascii="Calibri" w:hAnsi="Calibri" w:cs="Calibri"/>
          <w:color w:val="000000"/>
        </w:rPr>
        <w:t xml:space="preserve"> </w:t>
      </w:r>
      <w:r w:rsidR="00AE3671" w:rsidRPr="00E07404">
        <w:rPr>
          <w:rFonts w:ascii="Calibri" w:hAnsi="Calibri" w:cs="Calibri"/>
          <w:color w:val="000000"/>
        </w:rPr>
        <w:t>were suspended by the SAC, rendering anyone subjected to arbitrary interference with their privacy.</w:t>
      </w:r>
      <w:r w:rsidR="00AE3671" w:rsidRPr="00E07404">
        <w:rPr>
          <w:rStyle w:val="EndnoteReference"/>
          <w:rFonts w:ascii="Calibri" w:hAnsi="Calibri" w:cs="Calibri"/>
          <w:color w:val="000000"/>
        </w:rPr>
        <w:endnoteReference w:id="139"/>
      </w:r>
      <w:r w:rsidR="00AE3671">
        <w:rPr>
          <w:rFonts w:ascii="Calibri" w:hAnsi="Calibri" w:cs="Calibri"/>
          <w:color w:val="000000"/>
        </w:rPr>
        <w:t xml:space="preserve"> </w:t>
      </w:r>
      <w:r w:rsidR="00AE3671" w:rsidRPr="00E07404">
        <w:rPr>
          <w:rFonts w:ascii="Calibri" w:hAnsi="Calibri" w:cs="Calibri"/>
          <w:color w:val="000000"/>
        </w:rPr>
        <w:t xml:space="preserve">The draft CSL further poses significant risks to privacy by giving the military unrestricted access to private data. Online anonymity and the use of pseudonyms are also curbed in the draft law </w:t>
      </w:r>
      <w:r w:rsidR="00AE3671">
        <w:rPr>
          <w:rFonts w:ascii="Calibri" w:hAnsi="Calibri" w:cs="Calibri"/>
          <w:color w:val="000000"/>
        </w:rPr>
        <w:t xml:space="preserve">and </w:t>
      </w:r>
      <w:r w:rsidR="00AE3671" w:rsidRPr="00E07404">
        <w:rPr>
          <w:rFonts w:ascii="Calibri" w:hAnsi="Calibri" w:cs="Calibri"/>
          <w:color w:val="000000"/>
        </w:rPr>
        <w:t>punishable.</w:t>
      </w:r>
      <w:r w:rsidR="00AE3671" w:rsidRPr="00E07404">
        <w:rPr>
          <w:rStyle w:val="EndnoteReference"/>
          <w:rFonts w:ascii="Calibri" w:hAnsi="Calibri" w:cs="Calibri"/>
          <w:color w:val="000000"/>
        </w:rPr>
        <w:endnoteReference w:id="140"/>
      </w:r>
      <w:r w:rsidR="00AE3671">
        <w:rPr>
          <w:rFonts w:ascii="Calibri" w:hAnsi="Calibri" w:cs="Calibri"/>
          <w:color w:val="000000"/>
        </w:rPr>
        <w:t xml:space="preserve"> </w:t>
      </w:r>
      <w:r w:rsidR="0051601A">
        <w:rPr>
          <w:rFonts w:ascii="Calibri" w:hAnsi="Calibri" w:cs="Calibri"/>
          <w:color w:val="000000"/>
        </w:rPr>
        <w:t>In addition, t</w:t>
      </w:r>
      <w:r w:rsidR="00AE3671" w:rsidRPr="00E07404">
        <w:rPr>
          <w:rFonts w:ascii="Calibri" w:hAnsi="Calibri" w:cs="Calibri"/>
          <w:color w:val="000000"/>
        </w:rPr>
        <w:t xml:space="preserve">he enforcement of SIM card registration requirements </w:t>
      </w:r>
      <w:r w:rsidR="00AE3671">
        <w:rPr>
          <w:rFonts w:ascii="Calibri" w:hAnsi="Calibri" w:cs="Calibri"/>
          <w:color w:val="000000"/>
        </w:rPr>
        <w:t xml:space="preserve">since 2017 </w:t>
      </w:r>
      <w:r w:rsidR="00AE3671" w:rsidRPr="00E07404">
        <w:rPr>
          <w:rFonts w:ascii="Calibri" w:hAnsi="Calibri" w:cs="Calibri"/>
          <w:color w:val="000000"/>
        </w:rPr>
        <w:t>has made users less likely to maintain anonymous communication online or via mobile data.</w:t>
      </w:r>
      <w:r w:rsidR="00AE3671" w:rsidRPr="00E07404">
        <w:rPr>
          <w:rStyle w:val="EndnoteReference"/>
          <w:rFonts w:ascii="Calibri" w:hAnsi="Calibri" w:cs="Calibri"/>
          <w:color w:val="000000"/>
        </w:rPr>
        <w:endnoteReference w:id="141"/>
      </w:r>
      <w:r w:rsidR="00AE3671" w:rsidRPr="00E07404">
        <w:rPr>
          <w:rFonts w:ascii="Calibri" w:hAnsi="Calibri" w:cs="Calibri"/>
          <w:color w:val="000000"/>
        </w:rPr>
        <w:t xml:space="preserve"> </w:t>
      </w:r>
      <w:r w:rsidR="0051601A">
        <w:rPr>
          <w:rFonts w:ascii="Calibri" w:hAnsi="Calibri" w:cs="Calibri"/>
          <w:color w:val="000000"/>
        </w:rPr>
        <w:t>S</w:t>
      </w:r>
      <w:r w:rsidR="00AE3671">
        <w:rPr>
          <w:rFonts w:ascii="Calibri" w:hAnsi="Calibri" w:cs="Calibri"/>
          <w:color w:val="000000"/>
        </w:rPr>
        <w:t xml:space="preserve">urveillance technology was </w:t>
      </w:r>
      <w:r w:rsidR="0051601A">
        <w:rPr>
          <w:rFonts w:ascii="Calibri" w:hAnsi="Calibri" w:cs="Calibri"/>
          <w:color w:val="000000"/>
        </w:rPr>
        <w:t xml:space="preserve">also </w:t>
      </w:r>
      <w:r w:rsidR="00AE3671">
        <w:rPr>
          <w:rFonts w:ascii="Calibri" w:hAnsi="Calibri" w:cs="Calibri"/>
          <w:color w:val="000000"/>
        </w:rPr>
        <w:t xml:space="preserve">employed by </w:t>
      </w:r>
      <w:r w:rsidR="00AE3671" w:rsidRPr="00E07404">
        <w:rPr>
          <w:rFonts w:ascii="Calibri" w:hAnsi="Calibri" w:cs="Calibri"/>
          <w:color w:val="000000"/>
        </w:rPr>
        <w:t>law enforcement agencies and intelligence to collect data from the journalists’ smartphone</w:t>
      </w:r>
      <w:r w:rsidR="00AE3671" w:rsidRPr="00E07404">
        <w:rPr>
          <w:rStyle w:val="EndnoteReference"/>
          <w:rFonts w:ascii="Calibri" w:hAnsi="Calibri" w:cs="Calibri"/>
          <w:color w:val="000000"/>
        </w:rPr>
        <w:endnoteReference w:id="142"/>
      </w:r>
      <w:r w:rsidR="00AE3671">
        <w:rPr>
          <w:rFonts w:ascii="Calibri" w:hAnsi="Calibri" w:cs="Calibri"/>
          <w:color w:val="000000"/>
        </w:rPr>
        <w:t xml:space="preserve"> as well as</w:t>
      </w:r>
      <w:r w:rsidR="00AE3671" w:rsidRPr="00E07404">
        <w:rPr>
          <w:rFonts w:ascii="Calibri" w:hAnsi="Calibri" w:cs="Calibri"/>
          <w:color w:val="000000"/>
        </w:rPr>
        <w:t xml:space="preserve"> to counter those causing “instability” online.</w:t>
      </w:r>
      <w:r w:rsidR="00AE3671" w:rsidRPr="00E07404">
        <w:rPr>
          <w:rStyle w:val="EndnoteReference"/>
          <w:rFonts w:ascii="Calibri" w:hAnsi="Calibri" w:cs="Calibri"/>
          <w:color w:val="000000"/>
        </w:rPr>
        <w:endnoteReference w:id="143"/>
      </w:r>
      <w:r w:rsidR="00AE3671" w:rsidRPr="00E07404">
        <w:rPr>
          <w:rFonts w:ascii="Calibri" w:hAnsi="Calibri" w:cs="Calibri"/>
          <w:color w:val="000000"/>
        </w:rPr>
        <w:t xml:space="preserve"> Since the coup, the use of sophisticated technology has been reported to increase.</w:t>
      </w:r>
      <w:r w:rsidR="00AE3671" w:rsidRPr="00E07404">
        <w:rPr>
          <w:rStyle w:val="EndnoteReference"/>
          <w:rFonts w:ascii="Calibri" w:hAnsi="Calibri" w:cs="Calibri"/>
          <w:color w:val="000000"/>
        </w:rPr>
        <w:endnoteReference w:id="144"/>
      </w:r>
      <w:r w:rsidR="00AE3671" w:rsidRPr="00E07404">
        <w:rPr>
          <w:rFonts w:ascii="Calibri" w:hAnsi="Calibri" w:cs="Calibri"/>
          <w:color w:val="000000"/>
        </w:rPr>
        <w:t xml:space="preserve">  </w:t>
      </w:r>
    </w:p>
    <w:p w14:paraId="660B41FD" w14:textId="77777777" w:rsidR="00AE3671" w:rsidRPr="00E07404" w:rsidRDefault="00AE3671" w:rsidP="00CC161C">
      <w:pPr>
        <w:contextualSpacing/>
        <w:jc w:val="both"/>
        <w:rPr>
          <w:b/>
          <w:bCs/>
          <w:color w:val="C00000"/>
          <w:sz w:val="24"/>
          <w:szCs w:val="24"/>
        </w:rPr>
      </w:pPr>
    </w:p>
    <w:p w14:paraId="6CB56921" w14:textId="2C48AC65" w:rsidR="00AE3671" w:rsidRPr="00E07404" w:rsidRDefault="00AE3671" w:rsidP="00CC161C">
      <w:pPr>
        <w:contextualSpacing/>
        <w:jc w:val="both"/>
      </w:pPr>
      <w:r>
        <w:rPr>
          <w:rFonts w:ascii="Calibri" w:hAnsi="Calibri" w:cs="Calibri"/>
          <w:color w:val="000000"/>
        </w:rPr>
        <w:t xml:space="preserve">In </w:t>
      </w:r>
      <w:r w:rsidRPr="00650952">
        <w:rPr>
          <w:rFonts w:ascii="Calibri" w:hAnsi="Calibri" w:cs="Calibri"/>
          <w:b/>
          <w:bCs/>
          <w:color w:val="000000"/>
        </w:rPr>
        <w:t>Singapore</w:t>
      </w:r>
      <w:r>
        <w:rPr>
          <w:rFonts w:ascii="Calibri" w:hAnsi="Calibri" w:cs="Calibri"/>
          <w:color w:val="000000"/>
        </w:rPr>
        <w:t>, a</w:t>
      </w:r>
      <w:r w:rsidRPr="00E07404">
        <w:rPr>
          <w:rFonts w:ascii="Calibri" w:hAnsi="Calibri" w:cs="Calibri"/>
          <w:color w:val="000000"/>
        </w:rPr>
        <w:t xml:space="preserve"> number of laws provide the government with the power to search electronic devices without judicial oversight and access to users’ personal information if it is deemed to be in the national interests</w:t>
      </w:r>
      <w:r>
        <w:rPr>
          <w:rFonts w:ascii="Calibri" w:hAnsi="Calibri" w:cs="Calibri"/>
          <w:color w:val="000000"/>
        </w:rPr>
        <w:t>, under t</w:t>
      </w:r>
      <w:r w:rsidRPr="00E07404">
        <w:rPr>
          <w:rFonts w:ascii="Calibri" w:hAnsi="Calibri" w:cs="Calibri"/>
          <w:color w:val="000000"/>
        </w:rPr>
        <w:t>he 2018 Cybersecurity Act</w:t>
      </w:r>
      <w:r w:rsidRPr="00E07404">
        <w:rPr>
          <w:rStyle w:val="EndnoteReference"/>
          <w:rFonts w:ascii="Calibri" w:hAnsi="Calibri" w:cs="Calibri"/>
          <w:color w:val="000000"/>
        </w:rPr>
        <w:endnoteReference w:id="145"/>
      </w:r>
      <w:r>
        <w:rPr>
          <w:rFonts w:ascii="Calibri" w:hAnsi="Calibri" w:cs="Calibri"/>
          <w:color w:val="000000"/>
        </w:rPr>
        <w:t xml:space="preserve"> and </w:t>
      </w:r>
      <w:r w:rsidRPr="00E07404">
        <w:rPr>
          <w:rFonts w:ascii="Calibri" w:hAnsi="Calibri" w:cs="Calibri"/>
          <w:color w:val="000000"/>
        </w:rPr>
        <w:t>the Criminal Procedure Code</w:t>
      </w:r>
      <w:r>
        <w:rPr>
          <w:rFonts w:ascii="Calibri" w:hAnsi="Calibri" w:cs="Calibri"/>
          <w:color w:val="000000"/>
        </w:rPr>
        <w:t>.</w:t>
      </w:r>
      <w:r w:rsidRPr="00E07404">
        <w:rPr>
          <w:rStyle w:val="EndnoteReference"/>
          <w:rFonts w:ascii="Calibri" w:hAnsi="Calibri" w:cs="Calibri"/>
          <w:color w:val="000000"/>
        </w:rPr>
        <w:endnoteReference w:id="146"/>
      </w:r>
      <w:r>
        <w:rPr>
          <w:rFonts w:ascii="Calibri" w:hAnsi="Calibri" w:cs="Calibri"/>
          <w:color w:val="000000"/>
        </w:rPr>
        <w:t xml:space="preserve"> Although </w:t>
      </w:r>
      <w:r w:rsidRPr="00E07404">
        <w:rPr>
          <w:rFonts w:ascii="Calibri" w:hAnsi="Calibri" w:cs="Calibri"/>
          <w:color w:val="000000"/>
        </w:rPr>
        <w:t>State’s monitoring capabilities and tactics are unknown in their entirety</w:t>
      </w:r>
      <w:r>
        <w:rPr>
          <w:rFonts w:ascii="Calibri" w:hAnsi="Calibri" w:cs="Calibri"/>
          <w:color w:val="000000"/>
        </w:rPr>
        <w:t xml:space="preserve">, </w:t>
      </w:r>
      <w:r w:rsidRPr="00E07404">
        <w:rPr>
          <w:rFonts w:ascii="Calibri" w:hAnsi="Calibri" w:cs="Calibri"/>
          <w:color w:val="000000"/>
        </w:rPr>
        <w:t>law enforcement agencies</w:t>
      </w:r>
      <w:r>
        <w:rPr>
          <w:rFonts w:ascii="Calibri" w:hAnsi="Calibri" w:cs="Calibri"/>
          <w:color w:val="000000"/>
        </w:rPr>
        <w:t xml:space="preserve"> have </w:t>
      </w:r>
      <w:r w:rsidRPr="00E07404">
        <w:rPr>
          <w:rFonts w:ascii="Calibri" w:hAnsi="Calibri" w:cs="Calibri"/>
          <w:color w:val="000000"/>
        </w:rPr>
        <w:t xml:space="preserve">extensive power to carry out surveillance and gather information, </w:t>
      </w:r>
      <w:r>
        <w:rPr>
          <w:rFonts w:ascii="Calibri" w:hAnsi="Calibri" w:cs="Calibri"/>
          <w:color w:val="000000"/>
        </w:rPr>
        <w:t>with</w:t>
      </w:r>
      <w:r w:rsidRPr="00E07404">
        <w:rPr>
          <w:rFonts w:ascii="Calibri" w:hAnsi="Calibri" w:cs="Calibri"/>
          <w:color w:val="000000"/>
        </w:rPr>
        <w:t xml:space="preserve"> no need </w:t>
      </w:r>
      <w:r>
        <w:rPr>
          <w:rFonts w:ascii="Calibri" w:hAnsi="Calibri" w:cs="Calibri"/>
          <w:color w:val="000000"/>
        </w:rPr>
        <w:t xml:space="preserve">of </w:t>
      </w:r>
      <w:r w:rsidRPr="00E07404">
        <w:rPr>
          <w:rFonts w:ascii="Calibri" w:hAnsi="Calibri" w:cs="Calibri"/>
          <w:color w:val="000000"/>
        </w:rPr>
        <w:t>prior judicial authorisation.</w:t>
      </w:r>
      <w:r w:rsidRPr="00E07404">
        <w:rPr>
          <w:rStyle w:val="EndnoteReference"/>
          <w:rFonts w:ascii="Calibri" w:hAnsi="Calibri" w:cs="Calibri"/>
          <w:color w:val="000000"/>
        </w:rPr>
        <w:endnoteReference w:id="147"/>
      </w:r>
      <w:r>
        <w:rPr>
          <w:rFonts w:ascii="Calibri" w:hAnsi="Calibri" w:cs="Calibri"/>
          <w:color w:val="000000"/>
        </w:rPr>
        <w:t xml:space="preserve"> In addition, t</w:t>
      </w:r>
      <w:r w:rsidRPr="00E07404">
        <w:rPr>
          <w:rFonts w:ascii="Calibri" w:hAnsi="Calibri" w:cs="Calibri"/>
          <w:color w:val="000000"/>
        </w:rPr>
        <w:t>o cope with the spread of the COVID-19 pandemic, the government developed the contact tracing system</w:t>
      </w:r>
      <w:r>
        <w:rPr>
          <w:rFonts w:ascii="Calibri" w:hAnsi="Calibri" w:cs="Calibri"/>
          <w:color w:val="000000"/>
        </w:rPr>
        <w:t xml:space="preserve"> which raises several concerns over the collection and use of data in criminal investigations</w:t>
      </w:r>
      <w:r w:rsidRPr="00E07404">
        <w:rPr>
          <w:rStyle w:val="EndnoteReference"/>
          <w:rFonts w:ascii="Calibri" w:hAnsi="Calibri" w:cs="Calibri"/>
          <w:color w:val="000000"/>
        </w:rPr>
        <w:endnoteReference w:id="148"/>
      </w:r>
      <w:r>
        <w:rPr>
          <w:rFonts w:ascii="Calibri" w:hAnsi="Calibri" w:cs="Calibri"/>
          <w:color w:val="000000"/>
        </w:rPr>
        <w:t xml:space="preserve"> as well as the mandatory use of one of the apps.</w:t>
      </w:r>
      <w:r w:rsidRPr="00E07404">
        <w:rPr>
          <w:rStyle w:val="EndnoteReference"/>
          <w:rFonts w:ascii="Calibri" w:hAnsi="Calibri" w:cs="Calibri"/>
          <w:color w:val="000000"/>
        </w:rPr>
        <w:endnoteReference w:id="149"/>
      </w:r>
      <w:r>
        <w:rPr>
          <w:rFonts w:ascii="Calibri" w:hAnsi="Calibri" w:cs="Calibri"/>
          <w:color w:val="000000"/>
        </w:rPr>
        <w:t xml:space="preserve"> </w:t>
      </w:r>
      <w:r w:rsidRPr="00E07404">
        <w:rPr>
          <w:rFonts w:ascii="Calibri" w:hAnsi="Calibri" w:cs="Calibri"/>
          <w:color w:val="000000"/>
        </w:rPr>
        <w:t xml:space="preserve">Further, </w:t>
      </w:r>
      <w:r>
        <w:rPr>
          <w:rFonts w:ascii="Calibri" w:hAnsi="Calibri" w:cs="Calibri"/>
          <w:color w:val="000000"/>
        </w:rPr>
        <w:t>b</w:t>
      </w:r>
      <w:r w:rsidRPr="00E07404">
        <w:rPr>
          <w:rFonts w:ascii="Calibri" w:hAnsi="Calibri" w:cs="Calibri"/>
          <w:color w:val="000000"/>
        </w:rPr>
        <w:t xml:space="preserve">eing in the top 20 of the most surveilled cities and lacking guarantees for the right to privacy in the Constitution, the plan to increase the number of </w:t>
      </w:r>
      <w:r>
        <w:rPr>
          <w:rFonts w:ascii="Calibri" w:hAnsi="Calibri" w:cs="Calibri"/>
          <w:color w:val="000000"/>
        </w:rPr>
        <w:t xml:space="preserve">police </w:t>
      </w:r>
      <w:r w:rsidRPr="00E07404">
        <w:rPr>
          <w:rFonts w:ascii="Calibri" w:hAnsi="Calibri" w:cs="Calibri"/>
          <w:color w:val="000000"/>
        </w:rPr>
        <w:t>camera surveillance</w:t>
      </w:r>
      <w:r>
        <w:rPr>
          <w:rFonts w:ascii="Calibri" w:hAnsi="Calibri" w:cs="Calibri"/>
          <w:color w:val="000000"/>
        </w:rPr>
        <w:t xml:space="preserve"> </w:t>
      </w:r>
      <w:r w:rsidRPr="00E07404">
        <w:rPr>
          <w:rFonts w:ascii="Calibri" w:hAnsi="Calibri" w:cs="Calibri"/>
          <w:color w:val="000000"/>
        </w:rPr>
        <w:t>raises serious questions on the invasion of privacy.</w:t>
      </w:r>
      <w:r w:rsidRPr="00E07404">
        <w:rPr>
          <w:rStyle w:val="EndnoteReference"/>
          <w:rFonts w:ascii="Calibri" w:hAnsi="Calibri" w:cs="Calibri"/>
          <w:color w:val="000000"/>
        </w:rPr>
        <w:endnoteReference w:id="150"/>
      </w:r>
      <w:r w:rsidRPr="00E07404">
        <w:rPr>
          <w:rFonts w:ascii="Calibri" w:hAnsi="Calibri" w:cs="Calibri"/>
          <w:color w:val="000000"/>
        </w:rPr>
        <w:t xml:space="preserve"> </w:t>
      </w:r>
    </w:p>
    <w:p w14:paraId="068F097C" w14:textId="77777777" w:rsidR="00AE3671" w:rsidRPr="00E07404" w:rsidRDefault="00AE3671" w:rsidP="00CC161C">
      <w:pPr>
        <w:contextualSpacing/>
        <w:jc w:val="both"/>
        <w:rPr>
          <w:sz w:val="24"/>
          <w:szCs w:val="24"/>
        </w:rPr>
      </w:pPr>
    </w:p>
    <w:p w14:paraId="2F43BFC4" w14:textId="5F4BB2C6" w:rsidR="00AE3671" w:rsidRPr="00E07404" w:rsidRDefault="00AE3671" w:rsidP="00CC161C">
      <w:pPr>
        <w:contextualSpacing/>
        <w:jc w:val="both"/>
        <w:rPr>
          <w:rFonts w:ascii="Calibri" w:hAnsi="Calibri" w:cs="Calibri"/>
          <w:color w:val="000000"/>
        </w:rPr>
      </w:pPr>
      <w:r w:rsidRPr="00E07404">
        <w:rPr>
          <w:rFonts w:ascii="Calibri" w:hAnsi="Calibri" w:cs="Calibri"/>
          <w:color w:val="000000"/>
        </w:rPr>
        <w:t xml:space="preserve">There are a series of laws in </w:t>
      </w:r>
      <w:r w:rsidRPr="00650952">
        <w:rPr>
          <w:rFonts w:ascii="Calibri" w:hAnsi="Calibri" w:cs="Calibri"/>
          <w:b/>
          <w:bCs/>
          <w:color w:val="000000"/>
        </w:rPr>
        <w:t xml:space="preserve">Thailand </w:t>
      </w:r>
      <w:r w:rsidRPr="00E07404">
        <w:rPr>
          <w:rFonts w:ascii="Calibri" w:hAnsi="Calibri" w:cs="Calibri"/>
          <w:color w:val="000000"/>
        </w:rPr>
        <w:t>that allow for surveillance and the arbitrary search and seizure of data on grounds of public order and national security, largely curtailing individuals’ rights to privacy</w:t>
      </w:r>
      <w:r w:rsidR="00B47341">
        <w:rPr>
          <w:rFonts w:ascii="Calibri" w:hAnsi="Calibri" w:cs="Calibri"/>
          <w:color w:val="000000"/>
        </w:rPr>
        <w:t xml:space="preserve"> and </w:t>
      </w:r>
      <w:r>
        <w:rPr>
          <w:rFonts w:ascii="Calibri" w:hAnsi="Calibri" w:cs="Calibri"/>
          <w:color w:val="000000"/>
        </w:rPr>
        <w:t xml:space="preserve"> h</w:t>
      </w:r>
      <w:r w:rsidRPr="00E07404">
        <w:rPr>
          <w:rFonts w:ascii="Calibri" w:hAnsi="Calibri" w:cs="Calibri"/>
          <w:color w:val="000000"/>
        </w:rPr>
        <w:t>eighten</w:t>
      </w:r>
      <w:r w:rsidR="00B47341">
        <w:rPr>
          <w:rFonts w:ascii="Calibri" w:hAnsi="Calibri" w:cs="Calibri"/>
          <w:color w:val="000000"/>
        </w:rPr>
        <w:t>ing</w:t>
      </w:r>
      <w:r w:rsidRPr="00E07404">
        <w:rPr>
          <w:rFonts w:ascii="Calibri" w:hAnsi="Calibri" w:cs="Calibri"/>
          <w:color w:val="000000"/>
        </w:rPr>
        <w:t xml:space="preserve"> conditions for unlawful digital surveillance.</w:t>
      </w:r>
      <w:r w:rsidR="00B47341" w:rsidRPr="00E07404">
        <w:rPr>
          <w:rStyle w:val="EndnoteReference"/>
          <w:rFonts w:ascii="Calibri" w:hAnsi="Calibri" w:cs="Calibri"/>
          <w:color w:val="000000"/>
        </w:rPr>
        <w:endnoteReference w:id="151"/>
      </w:r>
      <w:r w:rsidRPr="00E07404">
        <w:rPr>
          <w:rFonts w:ascii="Calibri" w:hAnsi="Calibri" w:cs="Calibri"/>
          <w:color w:val="000000"/>
        </w:rPr>
        <w:t xml:space="preserve"> Malay Muslims across Thailand’s southernmost provinces have been subjected to the discriminatory and forced collection of biometric data and expanded CCTV surveillance</w:t>
      </w:r>
      <w:r w:rsidRPr="00E07404">
        <w:rPr>
          <w:rStyle w:val="EndnoteReference"/>
          <w:rFonts w:ascii="Calibri" w:hAnsi="Calibri" w:cs="Calibri"/>
          <w:color w:val="000000"/>
        </w:rPr>
        <w:endnoteReference w:id="152"/>
      </w:r>
      <w:r>
        <w:rPr>
          <w:rFonts w:ascii="Calibri" w:hAnsi="Calibri" w:cs="Calibri"/>
          <w:color w:val="000000"/>
        </w:rPr>
        <w:t xml:space="preserve">, being also required to </w:t>
      </w:r>
      <w:r w:rsidRPr="00E07404">
        <w:rPr>
          <w:rFonts w:ascii="Calibri" w:hAnsi="Calibri" w:cs="Calibri"/>
          <w:color w:val="000000"/>
        </w:rPr>
        <w:t>re-register their SIM cards through the facial recognition system alongside the data on their National ID cards.</w:t>
      </w:r>
      <w:r w:rsidRPr="00E07404">
        <w:rPr>
          <w:rStyle w:val="EndnoteReference"/>
          <w:rFonts w:ascii="Calibri" w:hAnsi="Calibri" w:cs="Calibri"/>
          <w:color w:val="000000"/>
        </w:rPr>
        <w:endnoteReference w:id="153"/>
      </w:r>
      <w:r w:rsidRPr="00E07404">
        <w:rPr>
          <w:rFonts w:ascii="Calibri" w:hAnsi="Calibri" w:cs="Calibri"/>
          <w:color w:val="000000"/>
        </w:rPr>
        <w:t xml:space="preserve">  </w:t>
      </w:r>
      <w:r>
        <w:rPr>
          <w:rFonts w:ascii="Calibri" w:hAnsi="Calibri" w:cs="Calibri"/>
          <w:color w:val="000000"/>
        </w:rPr>
        <w:t>Moreover, t</w:t>
      </w:r>
      <w:r w:rsidRPr="00E07404">
        <w:rPr>
          <w:rFonts w:ascii="Calibri" w:hAnsi="Calibri" w:cs="Calibri"/>
          <w:color w:val="000000"/>
        </w:rPr>
        <w:t>wo contact tracing apps</w:t>
      </w:r>
      <w:r>
        <w:rPr>
          <w:rFonts w:ascii="Calibri" w:hAnsi="Calibri" w:cs="Calibri"/>
          <w:color w:val="000000"/>
        </w:rPr>
        <w:t xml:space="preserve"> </w:t>
      </w:r>
      <w:r w:rsidRPr="00E07404">
        <w:rPr>
          <w:rFonts w:ascii="Calibri" w:hAnsi="Calibri" w:cs="Calibri"/>
          <w:color w:val="000000"/>
        </w:rPr>
        <w:t>endorsed to stop the spread of C</w:t>
      </w:r>
      <w:r>
        <w:rPr>
          <w:rFonts w:ascii="Calibri" w:hAnsi="Calibri" w:cs="Calibri"/>
          <w:color w:val="000000"/>
        </w:rPr>
        <w:t>OVID</w:t>
      </w:r>
      <w:r w:rsidRPr="00E07404">
        <w:rPr>
          <w:rFonts w:ascii="Calibri" w:hAnsi="Calibri" w:cs="Calibri"/>
          <w:color w:val="000000"/>
        </w:rPr>
        <w:t>-19</w:t>
      </w:r>
      <w:r>
        <w:rPr>
          <w:rFonts w:ascii="Calibri" w:hAnsi="Calibri" w:cs="Calibri"/>
          <w:color w:val="000000"/>
        </w:rPr>
        <w:t xml:space="preserve"> contain </w:t>
      </w:r>
      <w:r w:rsidRPr="00E07404">
        <w:rPr>
          <w:rFonts w:ascii="Calibri" w:hAnsi="Calibri" w:cs="Calibri"/>
          <w:color w:val="000000"/>
        </w:rPr>
        <w:t>excessive user permissions, lacking transparent terms and conditions, and without informing how personal data is being used and shared.</w:t>
      </w:r>
      <w:r w:rsidRPr="00E07404">
        <w:rPr>
          <w:rStyle w:val="EndnoteReference"/>
          <w:rFonts w:ascii="Calibri" w:hAnsi="Calibri" w:cs="Calibri"/>
          <w:color w:val="000000"/>
        </w:rPr>
        <w:endnoteReference w:id="154"/>
      </w:r>
      <w:r w:rsidRPr="00E07404">
        <w:rPr>
          <w:rFonts w:ascii="Calibri" w:hAnsi="Calibri" w:cs="Calibri"/>
          <w:color w:val="000000"/>
        </w:rPr>
        <w:t xml:space="preserve"> More </w:t>
      </w:r>
      <w:r w:rsidR="00B47341" w:rsidRPr="00B47341">
        <w:rPr>
          <w:rFonts w:ascii="Calibri" w:hAnsi="Calibri" w:cs="Calibri"/>
          <w:color w:val="000000"/>
        </w:rPr>
        <w:t>worrisome is the rising data sharing across government agencies</w:t>
      </w:r>
      <w:r w:rsidR="00B47341" w:rsidRPr="00E07404">
        <w:rPr>
          <w:rStyle w:val="EndnoteReference"/>
          <w:rFonts w:ascii="Calibri" w:hAnsi="Calibri" w:cs="Calibri"/>
          <w:color w:val="000000"/>
        </w:rPr>
        <w:endnoteReference w:id="155"/>
      </w:r>
      <w:r w:rsidR="00B47341" w:rsidRPr="00B47341">
        <w:rPr>
          <w:rFonts w:ascii="Calibri" w:hAnsi="Calibri" w:cs="Calibri"/>
          <w:color w:val="000000"/>
        </w:rPr>
        <w:t>, which jeopardi</w:t>
      </w:r>
      <w:r w:rsidR="00B47341">
        <w:rPr>
          <w:rFonts w:ascii="Calibri" w:hAnsi="Calibri" w:cs="Calibri"/>
          <w:color w:val="000000"/>
        </w:rPr>
        <w:t>s</w:t>
      </w:r>
      <w:r w:rsidR="00B47341" w:rsidRPr="00B47341">
        <w:rPr>
          <w:rFonts w:ascii="Calibri" w:hAnsi="Calibri" w:cs="Calibri"/>
          <w:color w:val="000000"/>
        </w:rPr>
        <w:t xml:space="preserve">es not only data subjects' rights, but can also be abused for </w:t>
      </w:r>
      <w:r w:rsidR="00AA5030" w:rsidRPr="00E07404">
        <w:rPr>
          <w:rFonts w:ascii="Calibri" w:hAnsi="Calibri" w:cs="Calibri"/>
          <w:color w:val="000000"/>
        </w:rPr>
        <w:t>unsubstantiated</w:t>
      </w:r>
      <w:r w:rsidR="00B47341" w:rsidRPr="00B47341">
        <w:rPr>
          <w:rFonts w:ascii="Calibri" w:hAnsi="Calibri" w:cs="Calibri"/>
          <w:color w:val="000000"/>
        </w:rPr>
        <w:t xml:space="preserve"> "national security" investigations or targeting.</w:t>
      </w:r>
      <w:r w:rsidR="00AA5030">
        <w:rPr>
          <w:rFonts w:ascii="Calibri" w:hAnsi="Calibri" w:cs="Calibri"/>
          <w:color w:val="000000"/>
        </w:rPr>
        <w:t xml:space="preserve"> To verify information shared online and combat unverified news, the A</w:t>
      </w:r>
      <w:r w:rsidR="00AA5030" w:rsidRPr="00E07404">
        <w:rPr>
          <w:rFonts w:ascii="Calibri" w:hAnsi="Calibri" w:cs="Calibri"/>
          <w:color w:val="000000"/>
        </w:rPr>
        <w:t>nti-Fake News Center has applied a hybrid of human and Artificial Intelligence (AI)</w:t>
      </w:r>
      <w:r w:rsidRPr="00E07404">
        <w:rPr>
          <w:rFonts w:ascii="Calibri" w:hAnsi="Calibri" w:cs="Calibri"/>
          <w:color w:val="000000"/>
        </w:rPr>
        <w:t>.</w:t>
      </w:r>
      <w:r w:rsidRPr="00E07404">
        <w:rPr>
          <w:rStyle w:val="EndnoteReference"/>
          <w:rFonts w:ascii="Calibri" w:hAnsi="Calibri" w:cs="Calibri"/>
          <w:color w:val="000000"/>
        </w:rPr>
        <w:endnoteReference w:id="156"/>
      </w:r>
      <w:r w:rsidRPr="00E07404">
        <w:rPr>
          <w:rFonts w:ascii="Calibri" w:hAnsi="Calibri" w:cs="Calibri"/>
          <w:color w:val="000000"/>
        </w:rPr>
        <w:t xml:space="preserve"> In November 2021, an alarming news report emerged when Thai politicians, activists and academics received an email from Apple notifying them of possible ‘state-sponsored attackers’ who were remotely targeting their iPhones “because of who you are and what you do”. </w:t>
      </w:r>
      <w:r>
        <w:rPr>
          <w:rFonts w:ascii="Calibri" w:hAnsi="Calibri" w:cs="Calibri"/>
          <w:color w:val="000000"/>
        </w:rPr>
        <w:t>T</w:t>
      </w:r>
      <w:r w:rsidRPr="00E07404">
        <w:rPr>
          <w:rFonts w:ascii="Calibri" w:hAnsi="Calibri" w:cs="Calibri"/>
          <w:color w:val="000000"/>
        </w:rPr>
        <w:t xml:space="preserve">his news report raises serious privacy concerns, especially </w:t>
      </w:r>
      <w:r>
        <w:rPr>
          <w:rFonts w:ascii="Calibri" w:hAnsi="Calibri" w:cs="Calibri"/>
          <w:color w:val="000000"/>
        </w:rPr>
        <w:t xml:space="preserve">in view of the </w:t>
      </w:r>
      <w:r w:rsidRPr="00E07404">
        <w:rPr>
          <w:rFonts w:ascii="Calibri" w:hAnsi="Calibri" w:cs="Calibri"/>
          <w:color w:val="000000"/>
        </w:rPr>
        <w:t>report reveal</w:t>
      </w:r>
      <w:r>
        <w:rPr>
          <w:rFonts w:ascii="Calibri" w:hAnsi="Calibri" w:cs="Calibri"/>
          <w:color w:val="000000"/>
        </w:rPr>
        <w:t>ing</w:t>
      </w:r>
      <w:r w:rsidRPr="00E07404">
        <w:rPr>
          <w:rFonts w:ascii="Calibri" w:hAnsi="Calibri" w:cs="Calibri"/>
          <w:color w:val="000000"/>
        </w:rPr>
        <w:t xml:space="preserve"> the </w:t>
      </w:r>
      <w:r>
        <w:rPr>
          <w:rFonts w:ascii="Calibri" w:hAnsi="Calibri" w:cs="Calibri"/>
          <w:color w:val="000000"/>
        </w:rPr>
        <w:t xml:space="preserve">mighty presence of </w:t>
      </w:r>
      <w:r w:rsidRPr="00E07404">
        <w:rPr>
          <w:rFonts w:ascii="Calibri" w:hAnsi="Calibri" w:cs="Calibri"/>
          <w:color w:val="000000"/>
        </w:rPr>
        <w:t>notorious Pegasus spyware in Thailand.</w:t>
      </w:r>
      <w:r w:rsidRPr="00E07404">
        <w:rPr>
          <w:rStyle w:val="EndnoteReference"/>
          <w:rFonts w:ascii="Calibri" w:hAnsi="Calibri" w:cs="Calibri"/>
          <w:color w:val="000000"/>
        </w:rPr>
        <w:endnoteReference w:id="157"/>
      </w:r>
    </w:p>
    <w:p w14:paraId="552096A5" w14:textId="77777777" w:rsidR="00AE3671" w:rsidRPr="00E07404" w:rsidRDefault="00AE3671" w:rsidP="00CC161C">
      <w:pPr>
        <w:contextualSpacing/>
        <w:jc w:val="both"/>
        <w:rPr>
          <w:rFonts w:ascii="Calibri" w:hAnsi="Calibri" w:cs="Calibri"/>
          <w:color w:val="000000"/>
        </w:rPr>
      </w:pPr>
    </w:p>
    <w:p w14:paraId="4F1F2A64" w14:textId="214481B6" w:rsidR="00AE3671" w:rsidRDefault="00AE3671" w:rsidP="00CC161C">
      <w:pPr>
        <w:contextualSpacing/>
        <w:jc w:val="both"/>
        <w:rPr>
          <w:rFonts w:ascii="Calibri" w:hAnsi="Calibri" w:cs="Calibri"/>
          <w:color w:val="000000"/>
        </w:rPr>
      </w:pPr>
      <w:r>
        <w:rPr>
          <w:rFonts w:ascii="Calibri" w:hAnsi="Calibri" w:cs="Calibri"/>
          <w:color w:val="000000"/>
        </w:rPr>
        <w:t xml:space="preserve">In </w:t>
      </w:r>
      <w:r w:rsidRPr="00650952">
        <w:rPr>
          <w:rFonts w:ascii="Calibri" w:hAnsi="Calibri" w:cs="Calibri"/>
          <w:b/>
          <w:bCs/>
          <w:color w:val="000000"/>
        </w:rPr>
        <w:t>Vietnam,</w:t>
      </w:r>
      <w:r>
        <w:rPr>
          <w:rFonts w:ascii="Calibri" w:hAnsi="Calibri" w:cs="Calibri"/>
          <w:color w:val="000000"/>
        </w:rPr>
        <w:t xml:space="preserve"> r</w:t>
      </w:r>
      <w:r w:rsidRPr="00E07404">
        <w:rPr>
          <w:rFonts w:ascii="Calibri" w:hAnsi="Calibri" w:cs="Calibri"/>
          <w:color w:val="000000"/>
        </w:rPr>
        <w:t>epressive laws suppress the right to privacy by granting unfettered and unlimited power to the authority to access users’ information</w:t>
      </w:r>
      <w:r>
        <w:rPr>
          <w:rFonts w:ascii="Calibri" w:hAnsi="Calibri" w:cs="Calibri"/>
          <w:color w:val="000000"/>
        </w:rPr>
        <w:t>.</w:t>
      </w:r>
      <w:r>
        <w:rPr>
          <w:rStyle w:val="EndnoteReference"/>
          <w:rFonts w:ascii="Calibri" w:hAnsi="Calibri" w:cs="Calibri"/>
          <w:color w:val="000000"/>
        </w:rPr>
        <w:endnoteReference w:id="158"/>
      </w:r>
      <w:r w:rsidRPr="00E07404">
        <w:rPr>
          <w:rFonts w:ascii="Calibri" w:hAnsi="Calibri" w:cs="Calibri"/>
          <w:color w:val="000000"/>
        </w:rPr>
        <w:t xml:space="preserve"> </w:t>
      </w:r>
      <w:r>
        <w:rPr>
          <w:rFonts w:ascii="Calibri" w:hAnsi="Calibri" w:cs="Calibri"/>
          <w:color w:val="000000"/>
        </w:rPr>
        <w:t>T</w:t>
      </w:r>
      <w:r w:rsidRPr="00E07404">
        <w:rPr>
          <w:rFonts w:ascii="Calibri" w:hAnsi="Calibri" w:cs="Calibri"/>
          <w:color w:val="000000"/>
        </w:rPr>
        <w:t>he Law on Cyberinformation Security</w:t>
      </w:r>
      <w:r>
        <w:rPr>
          <w:rFonts w:ascii="Calibri" w:hAnsi="Calibri" w:cs="Calibri"/>
          <w:color w:val="000000"/>
        </w:rPr>
        <w:t xml:space="preserve"> (LOCS) </w:t>
      </w:r>
      <w:r w:rsidRPr="00E07404">
        <w:rPr>
          <w:rFonts w:ascii="Calibri" w:hAnsi="Calibri" w:cs="Calibri"/>
          <w:color w:val="000000"/>
        </w:rPr>
        <w:t>allows the authority to request users’ information</w:t>
      </w:r>
      <w:r>
        <w:rPr>
          <w:rFonts w:ascii="Calibri" w:hAnsi="Calibri" w:cs="Calibri"/>
          <w:color w:val="000000"/>
        </w:rPr>
        <w:t xml:space="preserve"> </w:t>
      </w:r>
      <w:r w:rsidRPr="00E07404">
        <w:rPr>
          <w:rFonts w:ascii="Calibri" w:hAnsi="Calibri" w:cs="Calibri"/>
          <w:color w:val="000000"/>
        </w:rPr>
        <w:t>from private companies without a warrant</w:t>
      </w:r>
      <w:r>
        <w:rPr>
          <w:rFonts w:ascii="Calibri" w:hAnsi="Calibri" w:cs="Calibri"/>
          <w:color w:val="000000"/>
        </w:rPr>
        <w:t>, and</w:t>
      </w:r>
      <w:r w:rsidRPr="00E07404">
        <w:rPr>
          <w:rFonts w:ascii="Calibri" w:hAnsi="Calibri" w:cs="Calibri"/>
          <w:color w:val="000000"/>
        </w:rPr>
        <w:t xml:space="preserve"> </w:t>
      </w:r>
      <w:r>
        <w:rPr>
          <w:rFonts w:ascii="Calibri" w:hAnsi="Calibri" w:cs="Calibri"/>
          <w:color w:val="000000"/>
        </w:rPr>
        <w:t>s</w:t>
      </w:r>
      <w:r w:rsidRPr="00E07404">
        <w:rPr>
          <w:rFonts w:ascii="Calibri" w:hAnsi="Calibri" w:cs="Calibri"/>
          <w:color w:val="000000"/>
        </w:rPr>
        <w:t xml:space="preserve">imilar provisions are also laid out </w:t>
      </w:r>
      <w:r>
        <w:rPr>
          <w:rFonts w:ascii="Calibri" w:hAnsi="Calibri" w:cs="Calibri"/>
          <w:color w:val="000000"/>
        </w:rPr>
        <w:t>in various Decrees.</w:t>
      </w:r>
      <w:r w:rsidRPr="00E07404">
        <w:rPr>
          <w:rStyle w:val="EndnoteReference"/>
          <w:rFonts w:ascii="Calibri" w:hAnsi="Calibri" w:cs="Calibri"/>
          <w:color w:val="000000"/>
        </w:rPr>
        <w:endnoteReference w:id="159"/>
      </w:r>
      <w:r>
        <w:rPr>
          <w:rFonts w:ascii="Calibri" w:hAnsi="Calibri" w:cs="Calibri"/>
          <w:color w:val="000000"/>
        </w:rPr>
        <w:t xml:space="preserve"> Although t</w:t>
      </w:r>
      <w:r w:rsidRPr="00E07404">
        <w:rPr>
          <w:rFonts w:ascii="Calibri" w:hAnsi="Calibri" w:cs="Calibri"/>
          <w:color w:val="000000"/>
        </w:rPr>
        <w:t>he extent of the use of the surveillance technology by the authorities remains unknown</w:t>
      </w:r>
      <w:r>
        <w:rPr>
          <w:rFonts w:ascii="Calibri" w:hAnsi="Calibri" w:cs="Calibri"/>
          <w:color w:val="000000"/>
        </w:rPr>
        <w:t xml:space="preserve">, </w:t>
      </w:r>
      <w:r w:rsidRPr="00E07404">
        <w:rPr>
          <w:rFonts w:ascii="Calibri" w:hAnsi="Calibri" w:cs="Calibri"/>
          <w:color w:val="000000"/>
        </w:rPr>
        <w:t xml:space="preserve">the country has </w:t>
      </w:r>
      <w:r>
        <w:rPr>
          <w:rFonts w:ascii="Calibri" w:hAnsi="Calibri" w:cs="Calibri"/>
          <w:color w:val="000000"/>
        </w:rPr>
        <w:t xml:space="preserve">reportedly </w:t>
      </w:r>
      <w:r w:rsidRPr="00E07404">
        <w:rPr>
          <w:rFonts w:ascii="Calibri" w:hAnsi="Calibri" w:cs="Calibri"/>
          <w:color w:val="000000"/>
        </w:rPr>
        <w:t>developed considerable cyberespionage capabilities in recent years</w:t>
      </w:r>
      <w:r>
        <w:rPr>
          <w:rFonts w:ascii="Calibri" w:hAnsi="Calibri" w:cs="Calibri"/>
          <w:color w:val="000000"/>
        </w:rPr>
        <w:t xml:space="preserve">, setting up social media </w:t>
      </w:r>
      <w:r w:rsidRPr="00E07404">
        <w:rPr>
          <w:rFonts w:ascii="Calibri" w:hAnsi="Calibri" w:cs="Calibri"/>
          <w:color w:val="000000"/>
        </w:rPr>
        <w:t>monitoring mechanism to regularly surveil online usage</w:t>
      </w:r>
      <w:r>
        <w:rPr>
          <w:rFonts w:ascii="Calibri" w:hAnsi="Calibri" w:cs="Calibri"/>
          <w:color w:val="000000"/>
        </w:rPr>
        <w:t>.</w:t>
      </w:r>
      <w:r w:rsidRPr="00E07404">
        <w:rPr>
          <w:rStyle w:val="EndnoteReference"/>
          <w:rFonts w:ascii="Calibri" w:hAnsi="Calibri" w:cs="Calibri"/>
          <w:color w:val="000000"/>
        </w:rPr>
        <w:endnoteReference w:id="160"/>
      </w:r>
      <w:r w:rsidRPr="00E07404">
        <w:rPr>
          <w:rFonts w:ascii="Calibri" w:hAnsi="Calibri" w:cs="Calibri"/>
          <w:color w:val="000000"/>
        </w:rPr>
        <w:t xml:space="preserve"> </w:t>
      </w:r>
      <w:r>
        <w:rPr>
          <w:rFonts w:ascii="Calibri" w:hAnsi="Calibri" w:cs="Calibri"/>
          <w:color w:val="000000"/>
        </w:rPr>
        <w:t>Moreover, a</w:t>
      </w:r>
      <w:r w:rsidRPr="00E07404">
        <w:rPr>
          <w:rFonts w:ascii="Calibri" w:hAnsi="Calibri" w:cs="Calibri"/>
          <w:color w:val="000000"/>
        </w:rPr>
        <w:t xml:space="preserve">mid the pandemic, the government released </w:t>
      </w:r>
      <w:r>
        <w:rPr>
          <w:rFonts w:ascii="Calibri" w:hAnsi="Calibri" w:cs="Calibri"/>
          <w:color w:val="000000"/>
        </w:rPr>
        <w:t>Bluezone, a</w:t>
      </w:r>
      <w:r w:rsidRPr="00E07404">
        <w:rPr>
          <w:rFonts w:ascii="Calibri" w:hAnsi="Calibri" w:cs="Calibri"/>
          <w:color w:val="000000"/>
        </w:rPr>
        <w:t xml:space="preserve"> COVID-19 tracing app</w:t>
      </w:r>
      <w:r>
        <w:rPr>
          <w:rFonts w:ascii="Calibri" w:hAnsi="Calibri" w:cs="Calibri"/>
          <w:color w:val="000000"/>
        </w:rPr>
        <w:t>, which</w:t>
      </w:r>
      <w:r w:rsidRPr="00E07404">
        <w:rPr>
          <w:rFonts w:ascii="Calibri" w:hAnsi="Calibri" w:cs="Calibri"/>
          <w:color w:val="000000"/>
        </w:rPr>
        <w:t xml:space="preserve"> can be silently transmitting complete contact history and determining the real-world identity of users.</w:t>
      </w:r>
      <w:r w:rsidRPr="00E07404">
        <w:rPr>
          <w:rStyle w:val="EndnoteReference"/>
          <w:rFonts w:ascii="Calibri" w:hAnsi="Calibri" w:cs="Calibri"/>
          <w:color w:val="000000"/>
        </w:rPr>
        <w:endnoteReference w:id="161"/>
      </w:r>
      <w:r w:rsidRPr="00E07404">
        <w:rPr>
          <w:rFonts w:ascii="Calibri" w:hAnsi="Calibri" w:cs="Calibri"/>
          <w:color w:val="000000"/>
        </w:rPr>
        <w:t xml:space="preserve"> </w:t>
      </w:r>
      <w:r>
        <w:rPr>
          <w:rFonts w:ascii="Calibri" w:hAnsi="Calibri" w:cs="Calibri"/>
          <w:color w:val="000000"/>
        </w:rPr>
        <w:t>Subsequently</w:t>
      </w:r>
      <w:r w:rsidRPr="00E07404">
        <w:rPr>
          <w:rFonts w:ascii="Calibri" w:hAnsi="Calibri" w:cs="Calibri"/>
          <w:color w:val="000000"/>
        </w:rPr>
        <w:t>, individuals</w:t>
      </w:r>
      <w:r>
        <w:rPr>
          <w:rFonts w:ascii="Calibri" w:hAnsi="Calibri" w:cs="Calibri"/>
          <w:color w:val="000000"/>
        </w:rPr>
        <w:t xml:space="preserve"> and journalists</w:t>
      </w:r>
      <w:r w:rsidRPr="00E07404">
        <w:rPr>
          <w:rFonts w:ascii="Calibri" w:hAnsi="Calibri" w:cs="Calibri"/>
          <w:color w:val="000000"/>
        </w:rPr>
        <w:t xml:space="preserve"> are feeling increasingly concerned about voicing their opinions for fear of being identified and prosecuted by the government.</w:t>
      </w:r>
    </w:p>
    <w:p w14:paraId="0C4028E0" w14:textId="77777777" w:rsidR="00AE3671" w:rsidRDefault="00AE3671" w:rsidP="00CC161C">
      <w:pPr>
        <w:contextualSpacing/>
        <w:jc w:val="both"/>
        <w:rPr>
          <w:rFonts w:ascii="Calibri" w:hAnsi="Calibri" w:cs="Calibri"/>
          <w:color w:val="000000"/>
        </w:rPr>
      </w:pPr>
    </w:p>
    <w:p w14:paraId="62278A50" w14:textId="79AA104C" w:rsidR="00AE3671" w:rsidRPr="005C7908" w:rsidRDefault="00AE3671" w:rsidP="00450014">
      <w:pPr>
        <w:pStyle w:val="Heading1"/>
        <w:numPr>
          <w:ilvl w:val="0"/>
          <w:numId w:val="33"/>
        </w:numPr>
        <w:contextualSpacing/>
        <w:rPr>
          <w:rFonts w:asciiTheme="minorHAnsi" w:hAnsiTheme="minorHAnsi" w:cstheme="minorHAnsi"/>
          <w:b/>
          <w:bCs/>
          <w:color w:val="FF6600"/>
          <w:sz w:val="26"/>
          <w:szCs w:val="26"/>
        </w:rPr>
      </w:pPr>
      <w:bookmarkStart w:id="6" w:name="_Toc92374209"/>
      <w:r w:rsidRPr="005C7908">
        <w:rPr>
          <w:rFonts w:asciiTheme="minorHAnsi" w:hAnsiTheme="minorHAnsi" w:cstheme="minorHAnsi"/>
          <w:b/>
          <w:bCs/>
          <w:color w:val="FF6600"/>
          <w:sz w:val="26"/>
          <w:szCs w:val="26"/>
        </w:rPr>
        <w:t>Looming control over ISPs and Media outlets</w:t>
      </w:r>
      <w:bookmarkEnd w:id="6"/>
      <w:r w:rsidRPr="005C7908">
        <w:rPr>
          <w:rFonts w:asciiTheme="minorHAnsi" w:hAnsiTheme="minorHAnsi" w:cstheme="minorHAnsi"/>
          <w:b/>
          <w:bCs/>
          <w:color w:val="FF6600"/>
          <w:sz w:val="26"/>
          <w:szCs w:val="26"/>
        </w:rPr>
        <w:t xml:space="preserve"> </w:t>
      </w:r>
    </w:p>
    <w:p w14:paraId="21F20E7C" w14:textId="77777777" w:rsidR="00AE3671" w:rsidRPr="00B608EF" w:rsidRDefault="00AE3671" w:rsidP="00CC161C">
      <w:pPr>
        <w:pStyle w:val="Heading2"/>
        <w:contextualSpacing/>
        <w:rPr>
          <w:rFonts w:eastAsia="Calibri"/>
        </w:rPr>
      </w:pPr>
    </w:p>
    <w:p w14:paraId="5F57BE8F" w14:textId="2CD365EA" w:rsidR="00AE3671" w:rsidRDefault="00AE3671" w:rsidP="005E53E0">
      <w:pPr>
        <w:contextualSpacing/>
        <w:jc w:val="both"/>
        <w:rPr>
          <w:rFonts w:ascii="Calibri" w:eastAsia="Calibri" w:hAnsi="Calibri" w:cs="Calibri"/>
          <w:vertAlign w:val="superscript"/>
        </w:rPr>
      </w:pPr>
      <w:r w:rsidRPr="005C7908">
        <w:rPr>
          <w:rFonts w:cstheme="minorHAnsi"/>
        </w:rPr>
        <w:t xml:space="preserve">A range of legal provisions in </w:t>
      </w:r>
      <w:r w:rsidRPr="00650952">
        <w:rPr>
          <w:rFonts w:cstheme="minorHAnsi"/>
          <w:b/>
          <w:bCs/>
        </w:rPr>
        <w:t xml:space="preserve">Cambodia </w:t>
      </w:r>
      <w:r w:rsidRPr="005C7908">
        <w:rPr>
          <w:rFonts w:cstheme="minorHAnsi"/>
        </w:rPr>
        <w:t>compel online service providers to facilitate government surveillance, retain and hand over users’ data, and collaborate with the authority to block or disconnect network connections</w:t>
      </w:r>
      <w:r>
        <w:rPr>
          <w:rFonts w:cstheme="minorHAnsi"/>
        </w:rPr>
        <w:t>.</w:t>
      </w:r>
      <w:r w:rsidRPr="00B608EF">
        <w:rPr>
          <w:rFonts w:ascii="Calibri" w:eastAsia="Calibri" w:hAnsi="Calibri" w:cs="Calibri"/>
          <w:vertAlign w:val="superscript"/>
        </w:rPr>
        <w:endnoteReference w:id="162"/>
      </w:r>
      <w:r w:rsidRPr="005C7908">
        <w:rPr>
          <w:rFonts w:cstheme="minorHAnsi"/>
        </w:rPr>
        <w:t xml:space="preserve"> </w:t>
      </w:r>
      <w:r w:rsidRPr="00B608EF">
        <w:rPr>
          <w:rFonts w:ascii="Calibri" w:hAnsi="Calibri" w:cs="Calibri"/>
          <w:color w:val="000000"/>
        </w:rPr>
        <w:t>The extent of government requests for user’s information or to remove content from online service providers remain</w:t>
      </w:r>
      <w:r>
        <w:rPr>
          <w:rFonts w:ascii="Calibri" w:hAnsi="Calibri" w:cs="Calibri"/>
          <w:color w:val="000000"/>
        </w:rPr>
        <w:t>s</w:t>
      </w:r>
      <w:r w:rsidRPr="00B608EF">
        <w:rPr>
          <w:rFonts w:ascii="Calibri" w:hAnsi="Calibri" w:cs="Calibri"/>
          <w:color w:val="000000"/>
        </w:rPr>
        <w:t xml:space="preserve"> opaque and unknown, as the implementation is based on informal communications between government officials and service providers.</w:t>
      </w:r>
      <w:r w:rsidRPr="00B608EF">
        <w:rPr>
          <w:rStyle w:val="EndnoteReference"/>
          <w:rFonts w:ascii="Calibri" w:hAnsi="Calibri" w:cs="Calibri"/>
          <w:color w:val="000000"/>
        </w:rPr>
        <w:endnoteReference w:id="163"/>
      </w:r>
      <w:r w:rsidRPr="00B608EF">
        <w:rPr>
          <w:rFonts w:ascii="Calibri" w:hAnsi="Calibri" w:cs="Calibri"/>
          <w:color w:val="000000"/>
        </w:rPr>
        <w:t xml:space="preserve"> </w:t>
      </w:r>
      <w:r w:rsidRPr="00B608EF">
        <w:rPr>
          <w:rFonts w:ascii="Calibri" w:eastAsia="Calibri" w:hAnsi="Calibri" w:cs="Calibri"/>
        </w:rPr>
        <w:t>On 4 March 2021, the MPTC warned telecom operators of legal action if they collude with or sell wholesale internet access services to unlicensed providers.</w:t>
      </w:r>
      <w:r w:rsidRPr="00B608EF">
        <w:rPr>
          <w:rFonts w:ascii="Calibri" w:eastAsia="Calibri" w:hAnsi="Calibri" w:cs="Calibri"/>
          <w:vertAlign w:val="superscript"/>
        </w:rPr>
        <w:endnoteReference w:id="164"/>
      </w:r>
      <w:r w:rsidRPr="00B608EF">
        <w:rPr>
          <w:rFonts w:ascii="Calibri" w:eastAsia="Calibri" w:hAnsi="Calibri" w:cs="Calibri"/>
          <w:vertAlign w:val="superscript"/>
        </w:rPr>
        <w:t xml:space="preserve"> </w:t>
      </w:r>
    </w:p>
    <w:p w14:paraId="44F99E8B" w14:textId="77777777" w:rsidR="00AE3671" w:rsidRPr="00B608EF" w:rsidRDefault="00AE3671" w:rsidP="005E53E0">
      <w:pPr>
        <w:contextualSpacing/>
        <w:jc w:val="both"/>
        <w:rPr>
          <w:rFonts w:ascii="Calibri" w:eastAsia="Calibri" w:hAnsi="Calibri" w:cs="Calibri"/>
        </w:rPr>
      </w:pPr>
    </w:p>
    <w:p w14:paraId="5B0CBB7A" w14:textId="54275274" w:rsidR="00AE3671" w:rsidRDefault="00650952" w:rsidP="00926807">
      <w:pPr>
        <w:contextualSpacing/>
        <w:jc w:val="both"/>
        <w:rPr>
          <w:rFonts w:ascii="Calibri" w:eastAsia="Calibri" w:hAnsi="Calibri" w:cs="Calibri"/>
        </w:rPr>
      </w:pPr>
      <w:r>
        <w:rPr>
          <w:rFonts w:ascii="Calibri" w:eastAsia="Calibri" w:hAnsi="Calibri" w:cs="Calibri"/>
        </w:rPr>
        <w:t xml:space="preserve">In </w:t>
      </w:r>
      <w:r w:rsidRPr="00650952">
        <w:rPr>
          <w:rFonts w:ascii="Calibri" w:eastAsia="Calibri" w:hAnsi="Calibri" w:cs="Calibri"/>
          <w:b/>
          <w:bCs/>
        </w:rPr>
        <w:t>Indonesia</w:t>
      </w:r>
      <w:r w:rsidRPr="00650952">
        <w:rPr>
          <w:rFonts w:ascii="Calibri" w:eastAsia="Calibri" w:hAnsi="Calibri" w:cs="Calibri"/>
        </w:rPr>
        <w:t>,</w:t>
      </w:r>
      <w:r>
        <w:rPr>
          <w:rFonts w:ascii="Calibri" w:eastAsia="Calibri" w:hAnsi="Calibri" w:cs="Calibri"/>
        </w:rPr>
        <w:t xml:space="preserve"> t</w:t>
      </w:r>
      <w:r w:rsidR="00AE3671" w:rsidRPr="00B608EF">
        <w:rPr>
          <w:rFonts w:ascii="Calibri" w:eastAsia="Calibri" w:hAnsi="Calibri" w:cs="Calibri"/>
        </w:rPr>
        <w:t xml:space="preserve">he existing legal framework allows the authority to compel service providers, tech companies and social media platforms to filter content and facilitate censorship. </w:t>
      </w:r>
      <w:r w:rsidR="00AE3671">
        <w:rPr>
          <w:rFonts w:ascii="Calibri" w:eastAsia="Calibri" w:hAnsi="Calibri" w:cs="Calibri"/>
        </w:rPr>
        <w:t xml:space="preserve">Under ITE Law and MR5, ISPs </w:t>
      </w:r>
      <w:r w:rsidR="00AE3671" w:rsidRPr="00B608EF">
        <w:rPr>
          <w:rFonts w:ascii="Calibri" w:eastAsia="Calibri" w:hAnsi="Calibri" w:cs="Calibri"/>
        </w:rPr>
        <w:t>can be requested by the government to disable access to online content</w:t>
      </w:r>
      <w:r w:rsidR="00AE3671">
        <w:rPr>
          <w:rFonts w:ascii="Calibri" w:eastAsia="Calibri" w:hAnsi="Calibri" w:cs="Calibri"/>
        </w:rPr>
        <w:t>.</w:t>
      </w:r>
      <w:r w:rsidR="00AE3671" w:rsidRPr="00B608EF">
        <w:rPr>
          <w:rFonts w:ascii="Calibri" w:eastAsia="Calibri" w:hAnsi="Calibri" w:cs="Calibri"/>
          <w:vertAlign w:val="superscript"/>
        </w:rPr>
        <w:endnoteReference w:id="165"/>
      </w:r>
      <w:r w:rsidR="00AE3671">
        <w:rPr>
          <w:rFonts w:ascii="Calibri" w:eastAsia="Calibri" w:hAnsi="Calibri" w:cs="Calibri"/>
        </w:rPr>
        <w:t xml:space="preserve"> </w:t>
      </w:r>
      <w:r w:rsidR="00AE3671" w:rsidRPr="00B608EF">
        <w:rPr>
          <w:rFonts w:ascii="Calibri" w:eastAsia="Calibri" w:hAnsi="Calibri" w:cs="Calibri"/>
        </w:rPr>
        <w:t>The authority regularly issues requests to websites and social media platforms to remove information referred to as hoaxes</w:t>
      </w:r>
      <w:r w:rsidR="00AE3671">
        <w:rPr>
          <w:rFonts w:ascii="Calibri" w:eastAsia="Calibri" w:hAnsi="Calibri" w:cs="Calibri"/>
        </w:rPr>
        <w:t xml:space="preserve"> and/or “insult” and hate speech</w:t>
      </w:r>
      <w:r w:rsidR="00AE3671" w:rsidRPr="00B608EF">
        <w:rPr>
          <w:rFonts w:ascii="Calibri" w:eastAsia="Calibri" w:hAnsi="Calibri" w:cs="Calibri"/>
        </w:rPr>
        <w:t>.</w:t>
      </w:r>
      <w:r w:rsidR="00AE3671" w:rsidRPr="00B608EF">
        <w:rPr>
          <w:rFonts w:ascii="Calibri" w:eastAsia="Calibri" w:hAnsi="Calibri" w:cs="Calibri"/>
          <w:vertAlign w:val="superscript"/>
        </w:rPr>
        <w:endnoteReference w:id="166"/>
      </w:r>
      <w:r w:rsidR="00AE3671" w:rsidRPr="00B608EF">
        <w:rPr>
          <w:rFonts w:ascii="Calibri" w:eastAsia="Calibri" w:hAnsi="Calibri" w:cs="Calibri"/>
        </w:rPr>
        <w:t xml:space="preserve"> </w:t>
      </w:r>
    </w:p>
    <w:p w14:paraId="173F4335" w14:textId="77777777" w:rsidR="00AE3671" w:rsidRPr="00B608EF" w:rsidRDefault="00AE3671" w:rsidP="00926807">
      <w:pPr>
        <w:contextualSpacing/>
        <w:jc w:val="both"/>
        <w:rPr>
          <w:rFonts w:ascii="Calibri" w:eastAsia="Calibri" w:hAnsi="Calibri" w:cs="Calibri"/>
        </w:rPr>
      </w:pPr>
    </w:p>
    <w:p w14:paraId="2D5A2B83" w14:textId="687E8313" w:rsidR="00AE3671" w:rsidRDefault="00650952" w:rsidP="00C86246">
      <w:pPr>
        <w:contextualSpacing/>
        <w:jc w:val="both"/>
        <w:rPr>
          <w:rFonts w:ascii="Calibri" w:eastAsia="Calibri" w:hAnsi="Calibri" w:cs="Calibri"/>
        </w:rPr>
      </w:pPr>
      <w:r>
        <w:rPr>
          <w:rFonts w:ascii="Calibri" w:eastAsia="Calibri" w:hAnsi="Calibri" w:cs="Calibri"/>
        </w:rPr>
        <w:t xml:space="preserve">In </w:t>
      </w:r>
      <w:r w:rsidRPr="00650952">
        <w:rPr>
          <w:rFonts w:ascii="Calibri" w:eastAsia="Calibri" w:hAnsi="Calibri" w:cs="Calibri"/>
          <w:b/>
          <w:bCs/>
        </w:rPr>
        <w:t>Lao PDR</w:t>
      </w:r>
      <w:r>
        <w:rPr>
          <w:rFonts w:ascii="Calibri" w:eastAsia="Calibri" w:hAnsi="Calibri" w:cs="Calibri"/>
        </w:rPr>
        <w:t>, c</w:t>
      </w:r>
      <w:r w:rsidR="00AE3671" w:rsidRPr="00B608EF">
        <w:rPr>
          <w:rFonts w:ascii="Calibri" w:eastAsia="Calibri" w:hAnsi="Calibri" w:cs="Calibri"/>
        </w:rPr>
        <w:t>ybersecurity laws pressure web managers, social media platforms and ISPs to facilitate censorship by holding them accountable for the information published on the digital platform violating the law.</w:t>
      </w:r>
      <w:r w:rsidR="00AE3671" w:rsidRPr="00B608EF">
        <w:rPr>
          <w:rFonts w:ascii="Calibri" w:eastAsia="Calibri" w:hAnsi="Calibri" w:cs="Calibri"/>
          <w:vertAlign w:val="superscript"/>
        </w:rPr>
        <w:endnoteReference w:id="167"/>
      </w:r>
      <w:r w:rsidR="00AE3671" w:rsidRPr="00B608EF">
        <w:rPr>
          <w:rFonts w:ascii="Calibri" w:eastAsia="Calibri" w:hAnsi="Calibri" w:cs="Calibri"/>
        </w:rPr>
        <w:t xml:space="preserve"> The official number of government requests for content restriction and user information remains unknown. Neither Google nor Twitter has documented the Lao government’s requests to remove content or for user information on their website.</w:t>
      </w:r>
      <w:r w:rsidR="00AE3671" w:rsidRPr="00B608EF">
        <w:rPr>
          <w:rFonts w:ascii="Calibri" w:eastAsia="Calibri" w:hAnsi="Calibri" w:cs="Calibri"/>
          <w:vertAlign w:val="superscript"/>
        </w:rPr>
        <w:endnoteReference w:id="168"/>
      </w:r>
      <w:r w:rsidR="00AE3671" w:rsidRPr="00B608EF">
        <w:rPr>
          <w:rFonts w:ascii="Calibri" w:eastAsia="Calibri" w:hAnsi="Calibri" w:cs="Calibri"/>
        </w:rPr>
        <w:t xml:space="preserve"> According to the news report, over 12 million items of misinformation have been removed from Facebook between March to October 2020</w:t>
      </w:r>
      <w:r w:rsidR="00AE3671" w:rsidRPr="00B608EF">
        <w:rPr>
          <w:rFonts w:ascii="Calibri" w:eastAsia="Calibri" w:hAnsi="Calibri" w:cs="Calibri"/>
          <w:vertAlign w:val="superscript"/>
        </w:rPr>
        <w:endnoteReference w:id="169"/>
      </w:r>
      <w:r w:rsidR="00AE3671">
        <w:rPr>
          <w:rFonts w:ascii="Calibri" w:eastAsia="Calibri" w:hAnsi="Calibri" w:cs="Calibri"/>
        </w:rPr>
        <w:t xml:space="preserve">, and </w:t>
      </w:r>
      <w:r w:rsidR="00AE3671" w:rsidRPr="00B608EF">
        <w:rPr>
          <w:rFonts w:ascii="Calibri" w:eastAsia="Calibri" w:hAnsi="Calibri" w:cs="Calibri"/>
        </w:rPr>
        <w:t>Facebook reported 12 restrictions between July to December 2020, and one between January to June 2021.</w:t>
      </w:r>
      <w:r w:rsidR="00AE3671" w:rsidRPr="00B608EF">
        <w:rPr>
          <w:rFonts w:ascii="Calibri" w:eastAsia="Calibri" w:hAnsi="Calibri" w:cs="Calibri"/>
          <w:vertAlign w:val="superscript"/>
        </w:rPr>
        <w:endnoteReference w:id="170"/>
      </w:r>
      <w:r w:rsidR="00AE3671">
        <w:rPr>
          <w:rFonts w:ascii="Calibri" w:eastAsia="Calibri" w:hAnsi="Calibri" w:cs="Calibri"/>
        </w:rPr>
        <w:t xml:space="preserve"> </w:t>
      </w:r>
      <w:r w:rsidR="00AE3671" w:rsidRPr="00832323">
        <w:rPr>
          <w:rFonts w:ascii="Calibri" w:hAnsi="Calibri" w:cs="Calibri"/>
          <w:color w:val="000000"/>
          <w:shd w:val="clear" w:color="auto" w:fill="FFFFFF"/>
        </w:rPr>
        <w:t xml:space="preserve">Moreover, </w:t>
      </w:r>
      <w:r w:rsidR="00AE3671">
        <w:rPr>
          <w:rFonts w:ascii="Calibri" w:hAnsi="Calibri" w:cs="Calibri"/>
          <w:color w:val="000000"/>
          <w:shd w:val="clear" w:color="auto" w:fill="FFFFFF"/>
        </w:rPr>
        <w:t xml:space="preserve">media is tightly controlled by </w:t>
      </w:r>
      <w:r w:rsidR="00AE3671" w:rsidRPr="00832323">
        <w:rPr>
          <w:rFonts w:ascii="Calibri" w:hAnsi="Calibri" w:cs="Calibri"/>
          <w:color w:val="000000"/>
          <w:shd w:val="clear" w:color="auto" w:fill="FFFFFF"/>
        </w:rPr>
        <w:t xml:space="preserve">the government through repressive laws </w:t>
      </w:r>
      <w:r w:rsidR="00AE3671">
        <w:rPr>
          <w:rFonts w:ascii="Calibri" w:hAnsi="Calibri" w:cs="Calibri"/>
          <w:color w:val="000000"/>
          <w:shd w:val="clear" w:color="auto" w:fill="FFFFFF"/>
        </w:rPr>
        <w:t>aiming</w:t>
      </w:r>
      <w:r w:rsidR="00AE3671" w:rsidRPr="00832323">
        <w:rPr>
          <w:rFonts w:ascii="Calibri" w:hAnsi="Calibri" w:cs="Calibri"/>
          <w:color w:val="000000"/>
          <w:shd w:val="clear" w:color="auto" w:fill="FFFFFF"/>
        </w:rPr>
        <w:t xml:space="preserve"> to ensure that TV, radio and printed publications are adherent to and reflect the government policies. </w:t>
      </w:r>
      <w:r w:rsidR="00AE3671">
        <w:rPr>
          <w:rFonts w:ascii="Calibri" w:hAnsi="Calibri" w:cs="Calibri"/>
          <w:color w:val="000000"/>
          <w:shd w:val="clear" w:color="auto" w:fill="FFFFFF"/>
        </w:rPr>
        <w:t xml:space="preserve">After the </w:t>
      </w:r>
      <w:r w:rsidR="00AE3671" w:rsidRPr="00832323">
        <w:rPr>
          <w:rFonts w:ascii="Calibri" w:hAnsi="Calibri" w:cs="Calibri"/>
          <w:color w:val="000000"/>
          <w:shd w:val="clear" w:color="auto" w:fill="FFFFFF"/>
        </w:rPr>
        <w:t>2018 Xe Pien-Xe Nam Noy dam collapse,</w:t>
      </w:r>
      <w:r w:rsidR="00AE3671">
        <w:rPr>
          <w:rFonts w:ascii="Calibri" w:hAnsi="Calibri" w:cs="Calibri"/>
          <w:color w:val="000000"/>
          <w:shd w:val="clear" w:color="auto" w:fill="FFFFFF"/>
        </w:rPr>
        <w:t xml:space="preserve"> </w:t>
      </w:r>
      <w:r w:rsidR="00AE3671" w:rsidRPr="00832323">
        <w:rPr>
          <w:rFonts w:ascii="Calibri" w:hAnsi="Calibri" w:cs="Calibri"/>
          <w:color w:val="000000"/>
        </w:rPr>
        <w:t>the Prime Minister</w:t>
      </w:r>
      <w:r w:rsidR="00AE3671">
        <w:rPr>
          <w:rFonts w:ascii="Calibri" w:hAnsi="Calibri" w:cs="Calibri"/>
          <w:color w:val="000000"/>
        </w:rPr>
        <w:t xml:space="preserve"> </w:t>
      </w:r>
      <w:r w:rsidR="00AE3671" w:rsidRPr="00832323">
        <w:rPr>
          <w:rFonts w:ascii="Calibri" w:hAnsi="Calibri" w:cs="Calibri"/>
          <w:color w:val="000000"/>
        </w:rPr>
        <w:t xml:space="preserve">warned all Lao citizens </w:t>
      </w:r>
      <w:r w:rsidR="00AE3671">
        <w:rPr>
          <w:rFonts w:ascii="Calibri" w:hAnsi="Calibri" w:cs="Calibri"/>
          <w:color w:val="000000"/>
        </w:rPr>
        <w:t>to</w:t>
      </w:r>
      <w:r w:rsidR="00AE3671" w:rsidRPr="00832323">
        <w:rPr>
          <w:rFonts w:ascii="Calibri" w:hAnsi="Calibri" w:cs="Calibri"/>
          <w:color w:val="000000"/>
        </w:rPr>
        <w:t xml:space="preserve"> only trust information shared by state-owned media.</w:t>
      </w:r>
      <w:r w:rsidR="00AE3671" w:rsidRPr="00832323">
        <w:rPr>
          <w:rStyle w:val="EndnoteReference"/>
          <w:rFonts w:ascii="Calibri" w:hAnsi="Calibri" w:cs="Calibri"/>
          <w:color w:val="000000"/>
        </w:rPr>
        <w:endnoteReference w:id="171"/>
      </w:r>
      <w:r w:rsidR="00AE3671">
        <w:rPr>
          <w:rFonts w:ascii="Calibri" w:hAnsi="Calibri" w:cs="Calibri"/>
          <w:color w:val="000000"/>
        </w:rPr>
        <w:t xml:space="preserve"> Online media is further suppressed by the authorities as the news outlets administrators on social media platforms are compelled to register their accounts </w:t>
      </w:r>
      <w:r w:rsidR="00AE3671" w:rsidRPr="00832323">
        <w:rPr>
          <w:rFonts w:ascii="Calibri" w:hAnsi="Calibri" w:cs="Calibri"/>
          <w:color w:val="000000"/>
        </w:rPr>
        <w:t>with the Ministry of Information, Culture and Tourism</w:t>
      </w:r>
      <w:r w:rsidR="00AE3671" w:rsidRPr="00832323">
        <w:rPr>
          <w:rStyle w:val="EndnoteReference"/>
          <w:rFonts w:ascii="Calibri" w:hAnsi="Calibri" w:cs="Calibri"/>
          <w:color w:val="000000"/>
        </w:rPr>
        <w:endnoteReference w:id="172"/>
      </w:r>
      <w:r w:rsidR="00AE3671">
        <w:rPr>
          <w:rFonts w:ascii="Calibri" w:hAnsi="Calibri" w:cs="Calibri"/>
          <w:color w:val="000000"/>
        </w:rPr>
        <w:t xml:space="preserve">, and a special taskforce is set up to </w:t>
      </w:r>
      <w:r w:rsidR="00AE3671" w:rsidRPr="00832323">
        <w:rPr>
          <w:rFonts w:ascii="Calibri" w:hAnsi="Calibri" w:cs="Calibri"/>
          <w:color w:val="000000"/>
        </w:rPr>
        <w:t>surveil, trace and respond to “illegal online media” and “fake news” posted by both domestic and international actors.</w:t>
      </w:r>
      <w:r w:rsidR="00AE3671" w:rsidRPr="00832323">
        <w:rPr>
          <w:rStyle w:val="EndnoteReference"/>
          <w:rFonts w:ascii="Calibri" w:hAnsi="Calibri" w:cs="Calibri"/>
          <w:color w:val="000000"/>
        </w:rPr>
        <w:endnoteReference w:id="173"/>
      </w:r>
    </w:p>
    <w:p w14:paraId="08B60620" w14:textId="77777777" w:rsidR="00AE3671" w:rsidRPr="00B608EF" w:rsidRDefault="00AE3671" w:rsidP="00C86246">
      <w:pPr>
        <w:contextualSpacing/>
        <w:jc w:val="both"/>
        <w:rPr>
          <w:rFonts w:ascii="Calibri" w:eastAsia="Calibri" w:hAnsi="Calibri" w:cs="Calibri"/>
        </w:rPr>
      </w:pPr>
    </w:p>
    <w:p w14:paraId="436ADCD5" w14:textId="1B263628" w:rsidR="00AE3671" w:rsidRDefault="00650952" w:rsidP="00DD65CD">
      <w:pPr>
        <w:contextualSpacing/>
        <w:jc w:val="both"/>
        <w:rPr>
          <w:rFonts w:ascii="Calibri" w:eastAsia="Calibri" w:hAnsi="Calibri" w:cs="Calibri"/>
        </w:rPr>
      </w:pPr>
      <w:r>
        <w:rPr>
          <w:rFonts w:ascii="Calibri" w:eastAsia="Calibri" w:hAnsi="Calibri" w:cs="Calibri"/>
        </w:rPr>
        <w:t xml:space="preserve">In </w:t>
      </w:r>
      <w:r w:rsidRPr="00650952">
        <w:rPr>
          <w:rFonts w:ascii="Calibri" w:eastAsia="Calibri" w:hAnsi="Calibri" w:cs="Calibri"/>
          <w:b/>
          <w:bCs/>
        </w:rPr>
        <w:t>Malaysia</w:t>
      </w:r>
      <w:r>
        <w:rPr>
          <w:rFonts w:ascii="Calibri" w:eastAsia="Calibri" w:hAnsi="Calibri" w:cs="Calibri"/>
        </w:rPr>
        <w:t>, i</w:t>
      </w:r>
      <w:r w:rsidR="00AE3671" w:rsidRPr="00B608EF">
        <w:rPr>
          <w:rFonts w:ascii="Calibri" w:eastAsia="Calibri" w:hAnsi="Calibri" w:cs="Calibri"/>
        </w:rPr>
        <w:t>nternet providers and tech companies are forced to assist governments in online surveillance and information takedowns, which h</w:t>
      </w:r>
      <w:r w:rsidR="00AE3671">
        <w:rPr>
          <w:rFonts w:ascii="Calibri" w:eastAsia="Calibri" w:hAnsi="Calibri" w:cs="Calibri"/>
        </w:rPr>
        <w:t>as</w:t>
      </w:r>
      <w:r w:rsidR="00AE3671" w:rsidRPr="00B608EF">
        <w:rPr>
          <w:rFonts w:ascii="Calibri" w:eastAsia="Calibri" w:hAnsi="Calibri" w:cs="Calibri"/>
        </w:rPr>
        <w:t xml:space="preserve"> worrying implications for an environment of fear and self-censorship</w:t>
      </w:r>
      <w:r w:rsidR="00AE3671">
        <w:rPr>
          <w:rFonts w:ascii="Calibri" w:eastAsia="Calibri" w:hAnsi="Calibri" w:cs="Calibri"/>
        </w:rPr>
        <w:t>.</w:t>
      </w:r>
      <w:r w:rsidR="00AE3671" w:rsidRPr="00B608EF">
        <w:rPr>
          <w:rFonts w:ascii="Calibri" w:eastAsia="Calibri" w:hAnsi="Calibri" w:cs="Calibri"/>
          <w:vertAlign w:val="superscript"/>
        </w:rPr>
        <w:endnoteReference w:id="174"/>
      </w:r>
      <w:r w:rsidR="00AE3671">
        <w:rPr>
          <w:rFonts w:ascii="Calibri" w:eastAsia="Calibri" w:hAnsi="Calibri" w:cs="Calibri"/>
        </w:rPr>
        <w:t xml:space="preserve"> </w:t>
      </w:r>
      <w:r w:rsidR="00AE3671" w:rsidRPr="00B608EF">
        <w:rPr>
          <w:rFonts w:ascii="Calibri" w:eastAsia="Calibri" w:hAnsi="Calibri" w:cs="Calibri"/>
        </w:rPr>
        <w:t>The government and law enforcement agencies have continued to request that social media platforms and news outlets restrict access to or remove content. For instance, in 2019, the MCMC ordered all social media platforms to take down any video of the Christchurch shootings, in New Zealand, in which two Malaysians got injured too</w:t>
      </w:r>
      <w:r w:rsidR="00AE3671" w:rsidRPr="00B608EF">
        <w:rPr>
          <w:rFonts w:ascii="Calibri" w:eastAsia="Calibri" w:hAnsi="Calibri" w:cs="Calibri"/>
          <w:vertAlign w:val="superscript"/>
        </w:rPr>
        <w:endnoteReference w:id="175"/>
      </w:r>
      <w:r w:rsidR="00AE3671">
        <w:rPr>
          <w:rFonts w:ascii="Calibri" w:eastAsia="Calibri" w:hAnsi="Calibri" w:cs="Calibri"/>
        </w:rPr>
        <w:t xml:space="preserve">, and in 2020, </w:t>
      </w:r>
      <w:r w:rsidR="00AE3671" w:rsidRPr="00B608EF">
        <w:rPr>
          <w:rFonts w:ascii="Calibri" w:eastAsia="Calibri" w:hAnsi="Calibri" w:cs="Calibri"/>
        </w:rPr>
        <w:t>the MCMC warned that legal action could be taken against account holders of parody accounts.</w:t>
      </w:r>
      <w:r w:rsidR="00AE3671" w:rsidRPr="00B608EF">
        <w:rPr>
          <w:rFonts w:ascii="Calibri" w:eastAsia="Calibri" w:hAnsi="Calibri" w:cs="Calibri"/>
          <w:vertAlign w:val="superscript"/>
        </w:rPr>
        <w:endnoteReference w:id="176"/>
      </w:r>
      <w:r w:rsidR="00AE3671">
        <w:rPr>
          <w:rFonts w:ascii="Calibri" w:eastAsia="Calibri" w:hAnsi="Calibri" w:cs="Calibri"/>
        </w:rPr>
        <w:t xml:space="preserve"> Twitter</w:t>
      </w:r>
      <w:r w:rsidR="00E33863">
        <w:rPr>
          <w:rFonts w:ascii="Calibri" w:eastAsia="Calibri" w:hAnsi="Calibri" w:cs="Calibri"/>
        </w:rPr>
        <w:t xml:space="preserve"> </w:t>
      </w:r>
      <w:r w:rsidR="00AE3671">
        <w:rPr>
          <w:rFonts w:ascii="Calibri" w:eastAsia="Calibri" w:hAnsi="Calibri" w:cs="Calibri"/>
        </w:rPr>
        <w:t>and Facebook received numerous demands from the government to remove content and restrict access to items.</w:t>
      </w:r>
      <w:r w:rsidR="00E33863" w:rsidRPr="00E33863">
        <w:rPr>
          <w:rFonts w:ascii="Calibri" w:eastAsia="Calibri" w:hAnsi="Calibri" w:cs="Calibri"/>
          <w:vertAlign w:val="superscript"/>
        </w:rPr>
        <w:t xml:space="preserve"> </w:t>
      </w:r>
      <w:r w:rsidR="00E33863" w:rsidRPr="00B608EF">
        <w:rPr>
          <w:rFonts w:ascii="Calibri" w:eastAsia="Calibri" w:hAnsi="Calibri" w:cs="Calibri"/>
          <w:vertAlign w:val="superscript"/>
        </w:rPr>
        <w:endnoteReference w:id="177"/>
      </w:r>
      <w:r w:rsidR="00E33863" w:rsidRPr="00B608EF">
        <w:rPr>
          <w:rFonts w:ascii="Calibri" w:eastAsia="Calibri" w:hAnsi="Calibri" w:cs="Calibri"/>
          <w:vertAlign w:val="superscript"/>
        </w:rPr>
        <w:t xml:space="preserve"> </w:t>
      </w:r>
      <w:r w:rsidR="00AE3671" w:rsidRPr="00832323">
        <w:rPr>
          <w:rFonts w:ascii="Calibri" w:hAnsi="Calibri" w:cs="Calibri"/>
          <w:color w:val="000000"/>
        </w:rPr>
        <w:t>Media activities have also been tightly regulated and limited</w:t>
      </w:r>
      <w:r w:rsidR="00AE3671">
        <w:rPr>
          <w:rFonts w:ascii="Calibri" w:hAnsi="Calibri" w:cs="Calibri"/>
          <w:color w:val="000000"/>
        </w:rPr>
        <w:t>, showcased by the</w:t>
      </w:r>
      <w:r w:rsidR="00AE3671" w:rsidRPr="00832323">
        <w:rPr>
          <w:rFonts w:ascii="Calibri" w:hAnsi="Calibri" w:cs="Calibri"/>
          <w:color w:val="000000"/>
        </w:rPr>
        <w:t xml:space="preserve"> prominent case</w:t>
      </w:r>
      <w:r w:rsidR="00AE3671">
        <w:rPr>
          <w:rFonts w:ascii="Calibri" w:hAnsi="Calibri" w:cs="Calibri"/>
          <w:color w:val="000000"/>
        </w:rPr>
        <w:t xml:space="preserve"> of</w:t>
      </w:r>
      <w:r w:rsidR="00AE3671" w:rsidRPr="00832323">
        <w:rPr>
          <w:rFonts w:ascii="Calibri" w:hAnsi="Calibri" w:cs="Calibri"/>
          <w:color w:val="000000"/>
        </w:rPr>
        <w:t xml:space="preserve"> the news portal Malaysiakini</w:t>
      </w:r>
      <w:r w:rsidR="00AE3671">
        <w:rPr>
          <w:rFonts w:ascii="Calibri" w:hAnsi="Calibri" w:cs="Calibri"/>
          <w:color w:val="000000"/>
        </w:rPr>
        <w:t>, fined</w:t>
      </w:r>
      <w:r w:rsidR="00AE3671" w:rsidRPr="00832323">
        <w:rPr>
          <w:rFonts w:ascii="Calibri" w:hAnsi="Calibri" w:cs="Calibri"/>
          <w:i/>
          <w:iCs/>
          <w:color w:val="000000"/>
        </w:rPr>
        <w:t xml:space="preserve"> </w:t>
      </w:r>
      <w:r w:rsidR="00AE3671" w:rsidRPr="00832323">
        <w:rPr>
          <w:rFonts w:ascii="Calibri" w:hAnsi="Calibri" w:cs="Calibri"/>
          <w:color w:val="000000"/>
        </w:rPr>
        <w:t>an excessive sum for comments made on their platform by third-party subscribers</w:t>
      </w:r>
      <w:r w:rsidR="00AE3671" w:rsidRPr="00832323">
        <w:rPr>
          <w:rStyle w:val="EndnoteReference"/>
          <w:rFonts w:ascii="Calibri" w:hAnsi="Calibri" w:cs="Calibri"/>
          <w:color w:val="000000"/>
        </w:rPr>
        <w:endnoteReference w:id="178"/>
      </w:r>
      <w:r w:rsidR="00652FC9">
        <w:rPr>
          <w:rFonts w:ascii="Calibri" w:hAnsi="Calibri" w:cs="Calibri"/>
          <w:color w:val="000000"/>
        </w:rPr>
        <w:t>, and m</w:t>
      </w:r>
      <w:r w:rsidR="00AE3671">
        <w:rPr>
          <w:rFonts w:ascii="Calibri" w:hAnsi="Calibri" w:cs="Calibri"/>
          <w:color w:val="000000"/>
        </w:rPr>
        <w:t>edia coverage has been restricted on several occasions i</w:t>
      </w:r>
      <w:r w:rsidR="00AE3671" w:rsidRPr="00832323">
        <w:rPr>
          <w:rFonts w:ascii="Calibri" w:hAnsi="Calibri" w:cs="Calibri"/>
          <w:color w:val="000000"/>
        </w:rPr>
        <w:t>n October 2020</w:t>
      </w:r>
      <w:r w:rsidR="00AE3671">
        <w:rPr>
          <w:rFonts w:ascii="Calibri" w:hAnsi="Calibri" w:cs="Calibri"/>
          <w:color w:val="000000"/>
        </w:rPr>
        <w:t xml:space="preserve"> and September 2021</w:t>
      </w:r>
      <w:r w:rsidR="00652FC9">
        <w:rPr>
          <w:rFonts w:ascii="Calibri" w:hAnsi="Calibri" w:cs="Calibri"/>
          <w:color w:val="000000"/>
        </w:rPr>
        <w:t>.</w:t>
      </w:r>
      <w:r w:rsidR="00AE3671" w:rsidRPr="00832323">
        <w:rPr>
          <w:rStyle w:val="EndnoteReference"/>
          <w:rFonts w:ascii="Calibri" w:hAnsi="Calibri" w:cs="Calibri"/>
          <w:color w:val="000000"/>
        </w:rPr>
        <w:endnoteReference w:id="179"/>
      </w:r>
    </w:p>
    <w:p w14:paraId="4BCF222B" w14:textId="44585F25" w:rsidR="00AE3671" w:rsidRPr="00B608EF" w:rsidRDefault="00AE3671" w:rsidP="00CC161C">
      <w:pPr>
        <w:spacing w:after="100" w:afterAutospacing="1"/>
        <w:contextualSpacing/>
        <w:jc w:val="both"/>
        <w:rPr>
          <w:rFonts w:ascii="Calibri" w:eastAsia="Calibri" w:hAnsi="Calibri" w:cs="Calibri"/>
        </w:rPr>
      </w:pPr>
      <w:r w:rsidRPr="00B608EF">
        <w:rPr>
          <w:rFonts w:ascii="Calibri" w:eastAsia="Calibri" w:hAnsi="Calibri" w:cs="Calibri"/>
        </w:rPr>
        <w:t xml:space="preserve"> </w:t>
      </w:r>
    </w:p>
    <w:p w14:paraId="24DFC819" w14:textId="58793303" w:rsidR="00AE3671" w:rsidRPr="00B608EF" w:rsidRDefault="00AE3671" w:rsidP="00CC161C">
      <w:pPr>
        <w:contextualSpacing/>
        <w:jc w:val="both"/>
        <w:rPr>
          <w:rFonts w:ascii="Calibri" w:eastAsia="Calibri" w:hAnsi="Calibri" w:cs="Calibri"/>
          <w:highlight w:val="white"/>
          <w:vertAlign w:val="superscript"/>
        </w:rPr>
      </w:pPr>
      <w:r>
        <w:rPr>
          <w:rFonts w:ascii="Calibri" w:eastAsia="Calibri" w:hAnsi="Calibri" w:cs="Calibri"/>
        </w:rPr>
        <w:t xml:space="preserve">In </w:t>
      </w:r>
      <w:r w:rsidRPr="00650952">
        <w:rPr>
          <w:rFonts w:ascii="Calibri" w:eastAsia="Calibri" w:hAnsi="Calibri" w:cs="Calibri"/>
          <w:b/>
          <w:bCs/>
        </w:rPr>
        <w:t>Myanmar</w:t>
      </w:r>
      <w:r>
        <w:rPr>
          <w:rFonts w:ascii="Calibri" w:eastAsia="Calibri" w:hAnsi="Calibri" w:cs="Calibri"/>
        </w:rPr>
        <w:t xml:space="preserve">, telecommunications companies need </w:t>
      </w:r>
      <w:r w:rsidRPr="00B608EF">
        <w:rPr>
          <w:rFonts w:ascii="Calibri" w:eastAsia="Calibri" w:hAnsi="Calibri" w:cs="Calibri"/>
        </w:rPr>
        <w:t xml:space="preserve">licenses to operate and are bound to </w:t>
      </w:r>
      <w:r w:rsidRPr="00B608EF">
        <w:rPr>
          <w:rFonts w:ascii="Calibri" w:eastAsia="Calibri" w:hAnsi="Calibri" w:cs="Calibri"/>
          <w:highlight w:val="white"/>
        </w:rPr>
        <w:t>vaguely worded licensing compliance guidelines</w:t>
      </w:r>
      <w:r w:rsidRPr="00B608EF">
        <w:rPr>
          <w:rFonts w:ascii="Calibri" w:eastAsia="Calibri" w:hAnsi="Calibri" w:cs="Calibri"/>
          <w:highlight w:val="white"/>
          <w:vertAlign w:val="superscript"/>
        </w:rPr>
        <w:endnoteReference w:id="180"/>
      </w:r>
      <w:r w:rsidR="00652FC9">
        <w:rPr>
          <w:rFonts w:ascii="Calibri" w:eastAsia="Calibri" w:hAnsi="Calibri" w:cs="Calibri"/>
        </w:rPr>
        <w:t xml:space="preserve">, and </w:t>
      </w:r>
      <w:r>
        <w:rPr>
          <w:rFonts w:ascii="Calibri" w:eastAsia="Calibri" w:hAnsi="Calibri" w:cs="Calibri"/>
        </w:rPr>
        <w:t xml:space="preserve">the government is granted powers to </w:t>
      </w:r>
      <w:r w:rsidRPr="00B608EF">
        <w:rPr>
          <w:rFonts w:ascii="Calibri" w:eastAsia="Calibri" w:hAnsi="Calibri" w:cs="Calibri"/>
          <w:highlight w:val="white"/>
        </w:rPr>
        <w:t>exert absolute control over online service providers, allowing</w:t>
      </w:r>
      <w:r w:rsidRPr="00B608EF">
        <w:rPr>
          <w:rFonts w:ascii="Calibri" w:eastAsia="Calibri" w:hAnsi="Calibri" w:cs="Calibri"/>
        </w:rPr>
        <w:t xml:space="preserve"> both temporary and permanent bans on any online service provider, and temporary control of any network devices</w:t>
      </w:r>
      <w:r>
        <w:rPr>
          <w:rFonts w:ascii="Calibri" w:eastAsia="Calibri" w:hAnsi="Calibri" w:cs="Calibri"/>
        </w:rPr>
        <w:t>.</w:t>
      </w:r>
      <w:r w:rsidRPr="00B608EF">
        <w:rPr>
          <w:rFonts w:ascii="Calibri" w:eastAsia="Calibri" w:hAnsi="Calibri" w:cs="Calibri"/>
          <w:vertAlign w:val="superscript"/>
        </w:rPr>
        <w:endnoteReference w:id="181"/>
      </w:r>
      <w:r>
        <w:rPr>
          <w:rFonts w:ascii="Calibri" w:eastAsia="Calibri" w:hAnsi="Calibri" w:cs="Calibri"/>
        </w:rPr>
        <w:t xml:space="preserve"> U</w:t>
      </w:r>
      <w:r w:rsidRPr="00B608EF">
        <w:rPr>
          <w:rFonts w:ascii="Calibri" w:eastAsia="Calibri" w:hAnsi="Calibri" w:cs="Calibri"/>
        </w:rPr>
        <w:t xml:space="preserve">nder both the </w:t>
      </w:r>
      <w:r w:rsidRPr="00B608EF">
        <w:rPr>
          <w:rFonts w:ascii="Calibri" w:eastAsia="Calibri" w:hAnsi="Calibri" w:cs="Calibri"/>
          <w:highlight w:val="white"/>
        </w:rPr>
        <w:t>Telecommunications Law</w:t>
      </w:r>
      <w:r w:rsidRPr="00B608EF">
        <w:rPr>
          <w:rFonts w:ascii="Calibri" w:eastAsia="Calibri" w:hAnsi="Calibri" w:cs="Calibri"/>
        </w:rPr>
        <w:t xml:space="preserve"> and the draft CSL, online service providers can be pressured by the authority to facilitate online monitoring and surveillance by retaining and disclosing user’s information, without judicial oversight or procedural safeguards.</w:t>
      </w:r>
      <w:r w:rsidRPr="00B608EF">
        <w:rPr>
          <w:rFonts w:ascii="Calibri" w:eastAsia="Calibri" w:hAnsi="Calibri" w:cs="Calibri"/>
          <w:vertAlign w:val="superscript"/>
        </w:rPr>
        <w:endnoteReference w:id="182"/>
      </w:r>
      <w:r w:rsidRPr="00B608EF">
        <w:rPr>
          <w:rFonts w:ascii="Calibri" w:eastAsia="Calibri" w:hAnsi="Calibri" w:cs="Calibri"/>
        </w:rPr>
        <w:t xml:space="preserve"> Prior to 2020, the government rarely blocked or filtered content while it first began such a move from March 2020 when</w:t>
      </w:r>
      <w:r w:rsidRPr="00B608EF">
        <w:rPr>
          <w:rFonts w:ascii="Calibri" w:eastAsia="Calibri" w:hAnsi="Calibri" w:cs="Calibri"/>
          <w:highlight w:val="white"/>
        </w:rPr>
        <w:t xml:space="preserve"> MoTC issued a series of directives ordering ISPs to block </w:t>
      </w:r>
      <w:r>
        <w:rPr>
          <w:rFonts w:ascii="Calibri" w:eastAsia="Calibri" w:hAnsi="Calibri" w:cs="Calibri"/>
          <w:highlight w:val="white"/>
        </w:rPr>
        <w:t xml:space="preserve">media outlets and </w:t>
      </w:r>
      <w:r w:rsidRPr="00B608EF">
        <w:rPr>
          <w:rFonts w:ascii="Calibri" w:eastAsia="Calibri" w:hAnsi="Calibri" w:cs="Calibri"/>
          <w:highlight w:val="white"/>
        </w:rPr>
        <w:t>websites.</w:t>
      </w:r>
      <w:r w:rsidRPr="00B608EF">
        <w:rPr>
          <w:rFonts w:ascii="Calibri" w:eastAsia="Calibri" w:hAnsi="Calibri" w:cs="Calibri"/>
          <w:highlight w:val="white"/>
          <w:vertAlign w:val="superscript"/>
        </w:rPr>
        <w:endnoteReference w:id="183"/>
      </w:r>
      <w:r w:rsidRPr="00B608EF">
        <w:rPr>
          <w:rFonts w:ascii="Calibri" w:eastAsia="Calibri" w:hAnsi="Calibri" w:cs="Calibri"/>
          <w:color w:val="36404C"/>
          <w:highlight w:val="white"/>
        </w:rPr>
        <w:t xml:space="preserve"> </w:t>
      </w:r>
      <w:r w:rsidRPr="00B608EF">
        <w:rPr>
          <w:rFonts w:ascii="Calibri" w:eastAsia="Calibri" w:hAnsi="Calibri" w:cs="Calibri"/>
          <w:highlight w:val="white"/>
        </w:rPr>
        <w:t>Since the coup, illegitimate pressure on internet service providers to block websites has been an increasingly critical issue.</w:t>
      </w:r>
      <w:r w:rsidRPr="00B608EF">
        <w:rPr>
          <w:rFonts w:ascii="Calibri" w:eastAsia="Calibri" w:hAnsi="Calibri" w:cs="Calibri"/>
          <w:vertAlign w:val="superscript"/>
        </w:rPr>
        <w:endnoteReference w:id="184"/>
      </w:r>
      <w:r w:rsidRPr="00B608EF">
        <w:rPr>
          <w:rFonts w:ascii="Calibri" w:eastAsia="Calibri" w:hAnsi="Calibri" w:cs="Calibri"/>
          <w:highlight w:val="white"/>
        </w:rPr>
        <w:t xml:space="preserve"> </w:t>
      </w:r>
      <w:r w:rsidRPr="00B608EF">
        <w:rPr>
          <w:rFonts w:ascii="Calibri" w:eastAsia="Calibri" w:hAnsi="Calibri" w:cs="Calibri"/>
        </w:rPr>
        <w:t>Reportedly, the Junta also sent secret orders to ISPs, asking them to block VPNs.</w:t>
      </w:r>
      <w:r w:rsidRPr="00B608EF">
        <w:rPr>
          <w:rFonts w:ascii="Calibri" w:eastAsia="Calibri" w:hAnsi="Calibri" w:cs="Calibri"/>
          <w:vertAlign w:val="superscript"/>
        </w:rPr>
        <w:endnoteReference w:id="185"/>
      </w:r>
      <w:r w:rsidRPr="00B608EF">
        <w:rPr>
          <w:rFonts w:ascii="Calibri" w:eastAsia="Calibri" w:hAnsi="Calibri" w:cs="Calibri"/>
        </w:rPr>
        <w:t xml:space="preserve"> The exact list of blocked websites is not available, and service providers are prevented from publishing such directives.</w:t>
      </w:r>
      <w:r w:rsidRPr="00B608EF">
        <w:rPr>
          <w:rFonts w:ascii="Calibri" w:eastAsia="Calibri" w:hAnsi="Calibri" w:cs="Calibri"/>
          <w:vertAlign w:val="superscript"/>
        </w:rPr>
        <w:endnoteReference w:id="186"/>
      </w:r>
      <w:r w:rsidRPr="00B608EF">
        <w:rPr>
          <w:rFonts w:ascii="Calibri" w:eastAsia="Calibri" w:hAnsi="Calibri" w:cs="Calibri"/>
        </w:rPr>
        <w:t xml:space="preserve"> </w:t>
      </w:r>
      <w:r w:rsidRPr="00B608EF">
        <w:rPr>
          <w:rFonts w:ascii="Calibri" w:eastAsia="Calibri" w:hAnsi="Calibri" w:cs="Calibri"/>
          <w:highlight w:val="white"/>
        </w:rPr>
        <w:t>As of June 2021, the licenses of seven major media outlets had been revoked.</w:t>
      </w:r>
      <w:r w:rsidRPr="00B608EF">
        <w:rPr>
          <w:rFonts w:ascii="Calibri" w:eastAsia="Calibri" w:hAnsi="Calibri" w:cs="Calibri"/>
          <w:highlight w:val="white"/>
          <w:vertAlign w:val="superscript"/>
        </w:rPr>
        <w:endnoteReference w:id="187"/>
      </w:r>
      <w:r w:rsidRPr="00B608EF">
        <w:rPr>
          <w:rFonts w:ascii="Calibri" w:eastAsia="Calibri" w:hAnsi="Calibri" w:cs="Calibri"/>
          <w:highlight w:val="white"/>
        </w:rPr>
        <w:t xml:space="preserve"> Official requests for social media platforms to remove content are not publicly reported by </w:t>
      </w:r>
      <w:r w:rsidRPr="00B608EF">
        <w:rPr>
          <w:rFonts w:ascii="Calibri" w:eastAsia="Calibri" w:hAnsi="Calibri" w:cs="Calibri"/>
        </w:rPr>
        <w:t>Google, Twitter, and Facebook</w:t>
      </w:r>
      <w:r>
        <w:rPr>
          <w:rFonts w:ascii="Calibri" w:eastAsia="Calibri" w:hAnsi="Calibri" w:cs="Calibri"/>
        </w:rPr>
        <w:t>; however,</w:t>
      </w:r>
      <w:r w:rsidRPr="00B608EF">
        <w:rPr>
          <w:rFonts w:ascii="Calibri" w:eastAsia="Calibri" w:hAnsi="Calibri" w:cs="Calibri"/>
        </w:rPr>
        <w:t xml:space="preserve"> the previous government before the coup called on platforms, especially Facebook and WhatsApp, to address “misinformation”, and incitement on their platforms.</w:t>
      </w:r>
      <w:r w:rsidRPr="00B608EF">
        <w:rPr>
          <w:rFonts w:ascii="Calibri" w:eastAsia="Calibri" w:hAnsi="Calibri" w:cs="Calibri"/>
          <w:vertAlign w:val="superscript"/>
        </w:rPr>
        <w:endnoteReference w:id="188"/>
      </w:r>
      <w:r w:rsidRPr="00B608EF">
        <w:rPr>
          <w:rFonts w:ascii="Calibri" w:eastAsia="Calibri" w:hAnsi="Calibri" w:cs="Calibri"/>
        </w:rPr>
        <w:t xml:space="preserve"> </w:t>
      </w:r>
      <w:r w:rsidRPr="00832323">
        <w:t xml:space="preserve">Also, </w:t>
      </w:r>
      <w:r w:rsidRPr="00832323">
        <w:rPr>
          <w:rFonts w:ascii="Calibri" w:hAnsi="Calibri" w:cs="Calibri"/>
          <w:color w:val="000000"/>
          <w:shd w:val="clear" w:color="auto" w:fill="FFFFFF"/>
        </w:rPr>
        <w:t xml:space="preserve">the military has dominated public discourse and promoted propaganda by </w:t>
      </w:r>
      <w:r w:rsidRPr="00832323">
        <w:rPr>
          <w:rFonts w:ascii="Calibri" w:hAnsi="Calibri" w:cs="Calibri"/>
          <w:color w:val="000000"/>
        </w:rPr>
        <w:t>taking control of all government and State media communications</w:t>
      </w:r>
      <w:r w:rsidRPr="00832323">
        <w:rPr>
          <w:rFonts w:ascii="Calibri" w:hAnsi="Calibri" w:cs="Calibri"/>
          <w:color w:val="000000"/>
          <w:shd w:val="clear" w:color="auto" w:fill="FFFFFF"/>
        </w:rPr>
        <w:t xml:space="preserve"> including </w:t>
      </w:r>
      <w:r w:rsidRPr="00832323">
        <w:rPr>
          <w:rFonts w:ascii="Calibri" w:hAnsi="Calibri" w:cs="Calibri"/>
          <w:color w:val="000000"/>
        </w:rPr>
        <w:t>Facebook pages and Twitter account</w:t>
      </w:r>
      <w:r>
        <w:rPr>
          <w:rFonts w:ascii="Calibri" w:hAnsi="Calibri" w:cs="Calibri"/>
          <w:color w:val="000000"/>
        </w:rPr>
        <w:t>s</w:t>
      </w:r>
      <w:r w:rsidRPr="00832323">
        <w:rPr>
          <w:rFonts w:ascii="Calibri" w:hAnsi="Calibri" w:cs="Calibri"/>
          <w:color w:val="000000"/>
          <w:shd w:val="clear" w:color="auto" w:fill="FFFFFF"/>
        </w:rPr>
        <w:t xml:space="preserve">. </w:t>
      </w:r>
      <w:r>
        <w:rPr>
          <w:rFonts w:ascii="Calibri" w:hAnsi="Calibri" w:cs="Calibri"/>
          <w:color w:val="000000"/>
          <w:shd w:val="clear" w:color="auto" w:fill="FFFFFF"/>
        </w:rPr>
        <w:t>In addition</w:t>
      </w:r>
      <w:r w:rsidRPr="00832323">
        <w:rPr>
          <w:rFonts w:ascii="Calibri" w:hAnsi="Calibri" w:cs="Calibri"/>
          <w:color w:val="000000"/>
          <w:shd w:val="clear" w:color="auto" w:fill="FFFFFF"/>
        </w:rPr>
        <w:t>, in an attempt to further silence the dissemination of information, Myanmar’s military regime instructed police and village administrators to seize radios from shops, and planned to restrict imports</w:t>
      </w:r>
      <w:r>
        <w:rPr>
          <w:rFonts w:ascii="Calibri" w:hAnsi="Calibri" w:cs="Calibri"/>
          <w:color w:val="000000"/>
          <w:shd w:val="clear" w:color="auto" w:fill="FFFFFF"/>
        </w:rPr>
        <w:t>.</w:t>
      </w:r>
      <w:r w:rsidRPr="00832323">
        <w:rPr>
          <w:rStyle w:val="EndnoteReference"/>
          <w:rFonts w:ascii="Calibri" w:hAnsi="Calibri" w:cs="Calibri"/>
          <w:color w:val="000000"/>
          <w:shd w:val="clear" w:color="auto" w:fill="FFFFFF"/>
        </w:rPr>
        <w:endnoteReference w:id="189"/>
      </w:r>
      <w:r w:rsidRPr="00832323">
        <w:rPr>
          <w:rFonts w:ascii="Calibri" w:hAnsi="Calibri" w:cs="Calibri"/>
          <w:color w:val="000000"/>
          <w:shd w:val="clear" w:color="auto" w:fill="FFFFFF"/>
        </w:rPr>
        <w:t xml:space="preserve"> </w:t>
      </w:r>
    </w:p>
    <w:p w14:paraId="35F5E8A9" w14:textId="77777777" w:rsidR="00AE3671" w:rsidRPr="00B608EF" w:rsidRDefault="00AE3671" w:rsidP="00B66B05">
      <w:pPr>
        <w:rPr>
          <w:highlight w:val="white"/>
          <w:vertAlign w:val="superscript"/>
        </w:rPr>
      </w:pPr>
    </w:p>
    <w:p w14:paraId="246312B4" w14:textId="412AB31C" w:rsidR="00AE3671" w:rsidRDefault="00AE3671" w:rsidP="006331BE">
      <w:pPr>
        <w:contextualSpacing/>
        <w:jc w:val="both"/>
        <w:rPr>
          <w:rFonts w:ascii="Calibri" w:hAnsi="Calibri" w:cs="Calibri"/>
          <w:color w:val="000000"/>
        </w:rPr>
      </w:pPr>
      <w:r w:rsidRPr="00B608EF">
        <w:rPr>
          <w:rFonts w:ascii="Calibri" w:eastAsia="Calibri" w:hAnsi="Calibri" w:cs="Calibri"/>
        </w:rPr>
        <w:t xml:space="preserve">Internet regulation is a reality in </w:t>
      </w:r>
      <w:r w:rsidRPr="00650952">
        <w:rPr>
          <w:rFonts w:ascii="Calibri" w:eastAsia="Calibri" w:hAnsi="Calibri" w:cs="Calibri"/>
          <w:b/>
          <w:bCs/>
        </w:rPr>
        <w:t>Singapore</w:t>
      </w:r>
      <w:r w:rsidRPr="00B608EF">
        <w:rPr>
          <w:rFonts w:ascii="Calibri" w:eastAsia="Calibri" w:hAnsi="Calibri" w:cs="Calibri"/>
        </w:rPr>
        <w:t xml:space="preserve">; however, there is a lack of transparency in the process for restricting online and digital content. </w:t>
      </w:r>
      <w:r w:rsidRPr="00B608EF">
        <w:rPr>
          <w:rFonts w:ascii="Calibri" w:eastAsia="Calibri" w:hAnsi="Calibri" w:cs="Calibri"/>
          <w:highlight w:val="white"/>
        </w:rPr>
        <w:t xml:space="preserve">Long-term blocks are imposed on various websites, and the government directs </w:t>
      </w:r>
      <w:r w:rsidRPr="00B608EF">
        <w:rPr>
          <w:rFonts w:ascii="Calibri" w:eastAsia="Calibri" w:hAnsi="Calibri" w:cs="Calibri"/>
        </w:rPr>
        <w:t>internet service providers (</w:t>
      </w:r>
      <w:r w:rsidRPr="00B608EF">
        <w:rPr>
          <w:rFonts w:ascii="Calibri" w:eastAsia="Calibri" w:hAnsi="Calibri" w:cs="Calibri"/>
          <w:highlight w:val="white"/>
        </w:rPr>
        <w:t xml:space="preserve">ISPs) to restrict access to websites and pages. </w:t>
      </w:r>
      <w:r w:rsidRPr="00B608EF">
        <w:rPr>
          <w:rFonts w:ascii="Calibri" w:eastAsia="Calibri" w:hAnsi="Calibri" w:cs="Calibri"/>
        </w:rPr>
        <w:t>POFMA contains flawed provisions on intermediary liability, which forces ISPs and digital platforms to correct, remove or restrict access to content deemed “false”.</w:t>
      </w:r>
      <w:r w:rsidRPr="002603A0">
        <w:rPr>
          <w:rFonts w:ascii="Calibri" w:eastAsia="Calibri" w:hAnsi="Calibri" w:cs="Calibri"/>
          <w:vertAlign w:val="superscript"/>
        </w:rPr>
        <w:t xml:space="preserve"> </w:t>
      </w:r>
      <w:r w:rsidRPr="00B608EF">
        <w:rPr>
          <w:rFonts w:ascii="Calibri" w:eastAsia="Calibri" w:hAnsi="Calibri" w:cs="Calibri"/>
          <w:vertAlign w:val="superscript"/>
        </w:rPr>
        <w:endnoteReference w:id="190"/>
      </w:r>
      <w:r w:rsidRPr="00B608EF">
        <w:rPr>
          <w:rFonts w:ascii="Calibri" w:eastAsia="Calibri" w:hAnsi="Calibri" w:cs="Calibri"/>
        </w:rPr>
        <w:t xml:space="preserve">  Similar obligations on intermediaries are also laid out in the Broadcasting Act</w:t>
      </w:r>
      <w:r>
        <w:rPr>
          <w:rFonts w:ascii="Calibri" w:eastAsia="Calibri" w:hAnsi="Calibri" w:cs="Calibri"/>
        </w:rPr>
        <w:t>.</w:t>
      </w:r>
      <w:r w:rsidRPr="00B608EF">
        <w:rPr>
          <w:rFonts w:ascii="Calibri" w:eastAsia="Calibri" w:hAnsi="Calibri" w:cs="Calibri"/>
          <w:vertAlign w:val="superscript"/>
        </w:rPr>
        <w:endnoteReference w:id="191"/>
      </w:r>
      <w:r w:rsidRPr="00B608EF">
        <w:rPr>
          <w:rFonts w:ascii="Calibri" w:eastAsia="Calibri" w:hAnsi="Calibri" w:cs="Calibri"/>
        </w:rPr>
        <w:t xml:space="preserve"> In addition, under the Foreign Interference (Countermeasures) Bill (FICA), the Minister of Home Affairs is granted the powers to issue directions to social media services, internet access services, media, as well as to people who run websites, blogs or social media pages to block content.</w:t>
      </w:r>
      <w:r w:rsidRPr="00B608EF">
        <w:rPr>
          <w:rFonts w:ascii="Calibri" w:eastAsia="Calibri" w:hAnsi="Calibri" w:cs="Calibri"/>
          <w:vertAlign w:val="superscript"/>
        </w:rPr>
        <w:endnoteReference w:id="192"/>
      </w:r>
      <w:r w:rsidRPr="00B608EF">
        <w:rPr>
          <w:rFonts w:ascii="Calibri" w:eastAsia="Calibri" w:hAnsi="Calibri" w:cs="Calibri"/>
        </w:rPr>
        <w:t xml:space="preserve"> The state’s Infocomm Media Development Authority (IMDA) has also imposed a series of restrictions to stifle and silence online criticisms of the government.</w:t>
      </w:r>
      <w:r w:rsidRPr="007E4E02">
        <w:rPr>
          <w:rFonts w:ascii="Calibri" w:eastAsia="Calibri" w:hAnsi="Calibri" w:cs="Calibri"/>
          <w:vertAlign w:val="superscript"/>
        </w:rPr>
        <w:t xml:space="preserve"> </w:t>
      </w:r>
      <w:r w:rsidRPr="00B608EF">
        <w:rPr>
          <w:rFonts w:ascii="Calibri" w:eastAsia="Calibri" w:hAnsi="Calibri" w:cs="Calibri"/>
          <w:vertAlign w:val="superscript"/>
        </w:rPr>
        <w:endnoteReference w:id="193"/>
      </w:r>
      <w:r w:rsidRPr="00B608EF">
        <w:rPr>
          <w:rFonts w:ascii="Calibri" w:eastAsia="Calibri" w:hAnsi="Calibri" w:cs="Calibri"/>
        </w:rPr>
        <w:t xml:space="preserve">  </w:t>
      </w:r>
      <w:r>
        <w:rPr>
          <w:rFonts w:ascii="Calibri" w:eastAsia="Calibri" w:hAnsi="Calibri" w:cs="Calibri"/>
        </w:rPr>
        <w:t>For instance, i</w:t>
      </w:r>
      <w:r w:rsidRPr="00B608EF">
        <w:rPr>
          <w:rFonts w:ascii="Calibri" w:eastAsia="Calibri" w:hAnsi="Calibri" w:cs="Calibri"/>
        </w:rPr>
        <w:t xml:space="preserve">n October 2021, the license of </w:t>
      </w:r>
      <w:r w:rsidRPr="00B608EF">
        <w:rPr>
          <w:rFonts w:ascii="Calibri" w:eastAsia="Calibri" w:hAnsi="Calibri" w:cs="Calibri"/>
          <w:highlight w:val="white"/>
        </w:rPr>
        <w:t>The Online Citizen (TOC) website, often critical of authorities, was cancel</w:t>
      </w:r>
      <w:r>
        <w:rPr>
          <w:rFonts w:ascii="Calibri" w:eastAsia="Calibri" w:hAnsi="Calibri" w:cs="Calibri"/>
          <w:highlight w:val="white"/>
        </w:rPr>
        <w:t>l</w:t>
      </w:r>
      <w:r w:rsidRPr="00B608EF">
        <w:rPr>
          <w:rFonts w:ascii="Calibri" w:eastAsia="Calibri" w:hAnsi="Calibri" w:cs="Calibri"/>
          <w:highlight w:val="white"/>
        </w:rPr>
        <w:t>ed after it failed to comply with its legal obligation to declare all sources of funding.</w:t>
      </w:r>
      <w:r w:rsidRPr="00B608EF">
        <w:rPr>
          <w:rFonts w:ascii="Calibri" w:eastAsia="Calibri" w:hAnsi="Calibri" w:cs="Calibri"/>
          <w:highlight w:val="white"/>
          <w:vertAlign w:val="superscript"/>
        </w:rPr>
        <w:endnoteReference w:id="194"/>
      </w:r>
      <w:r w:rsidRPr="00B608EF">
        <w:rPr>
          <w:rFonts w:ascii="Calibri" w:eastAsia="Calibri" w:hAnsi="Calibri" w:cs="Calibri"/>
          <w:highlight w:val="white"/>
        </w:rPr>
        <w:t xml:space="preserve"> </w:t>
      </w:r>
      <w:r w:rsidRPr="00B608EF">
        <w:rPr>
          <w:rFonts w:ascii="Calibri" w:eastAsia="Calibri" w:hAnsi="Calibri" w:cs="Calibri"/>
        </w:rPr>
        <w:t>As the government has repeatedly invoked POFMA, ISPs are compelled to block news sites or websites that are essential to public discourse</w:t>
      </w:r>
      <w:r>
        <w:rPr>
          <w:rFonts w:ascii="Calibri" w:eastAsia="Calibri" w:hAnsi="Calibri" w:cs="Calibri"/>
        </w:rPr>
        <w:t>.</w:t>
      </w:r>
      <w:r w:rsidRPr="00B608EF">
        <w:rPr>
          <w:rFonts w:ascii="Calibri" w:eastAsia="Calibri" w:hAnsi="Calibri" w:cs="Calibri"/>
          <w:vertAlign w:val="superscript"/>
        </w:rPr>
        <w:endnoteReference w:id="195"/>
      </w:r>
      <w:r w:rsidRPr="00B608EF">
        <w:rPr>
          <w:rFonts w:ascii="Calibri" w:eastAsia="Calibri" w:hAnsi="Calibri" w:cs="Calibri"/>
        </w:rPr>
        <w:t xml:space="preserve"> News outlets and social media platforms are also required to comply with c</w:t>
      </w:r>
      <w:r w:rsidRPr="00B608EF">
        <w:rPr>
          <w:rFonts w:ascii="Calibri" w:eastAsia="Calibri" w:hAnsi="Calibri" w:cs="Calibri"/>
          <w:highlight w:val="white"/>
        </w:rPr>
        <w:t>orrection orders</w:t>
      </w:r>
      <w:r>
        <w:rPr>
          <w:rFonts w:ascii="Calibri" w:eastAsia="Calibri" w:hAnsi="Calibri" w:cs="Calibri"/>
          <w:highlight w:val="white"/>
        </w:rPr>
        <w:t xml:space="preserve"> and restrict access to certain pages.</w:t>
      </w:r>
      <w:r w:rsidRPr="007E4E02">
        <w:rPr>
          <w:rFonts w:ascii="Calibri" w:eastAsia="Calibri" w:hAnsi="Calibri" w:cs="Calibri"/>
          <w:highlight w:val="white"/>
          <w:vertAlign w:val="superscript"/>
        </w:rPr>
        <w:t xml:space="preserve"> </w:t>
      </w:r>
      <w:r w:rsidRPr="00B608EF">
        <w:rPr>
          <w:rFonts w:ascii="Calibri" w:eastAsia="Calibri" w:hAnsi="Calibri" w:cs="Calibri"/>
          <w:highlight w:val="white"/>
          <w:vertAlign w:val="superscript"/>
        </w:rPr>
        <w:endnoteReference w:id="196"/>
      </w:r>
      <w:r>
        <w:rPr>
          <w:rFonts w:ascii="Calibri" w:eastAsia="Calibri" w:hAnsi="Calibri" w:cs="Calibri"/>
          <w:highlight w:val="white"/>
        </w:rPr>
        <w:t xml:space="preserve"> </w:t>
      </w:r>
      <w:r w:rsidRPr="00B608EF">
        <w:rPr>
          <w:rFonts w:ascii="Calibri" w:eastAsia="Calibri" w:hAnsi="Calibri" w:cs="Calibri"/>
          <w:highlight w:val="white"/>
        </w:rPr>
        <w:t xml:space="preserve"> </w:t>
      </w:r>
      <w:r w:rsidRPr="00832323">
        <w:rPr>
          <w:rFonts w:ascii="Calibri" w:hAnsi="Calibri" w:cs="Calibri"/>
          <w:color w:val="000000"/>
        </w:rPr>
        <w:t xml:space="preserve">Since the implementation of Protection from Online Falsehoods and Manipulation Act </w:t>
      </w:r>
      <w:r>
        <w:rPr>
          <w:rFonts w:ascii="Calibri" w:hAnsi="Calibri" w:cs="Calibri"/>
          <w:color w:val="000000"/>
        </w:rPr>
        <w:t>(</w:t>
      </w:r>
      <w:r w:rsidRPr="00832323">
        <w:rPr>
          <w:rFonts w:ascii="Calibri" w:hAnsi="Calibri" w:cs="Calibri"/>
          <w:color w:val="000000"/>
        </w:rPr>
        <w:t>POFMA</w:t>
      </w:r>
      <w:r>
        <w:rPr>
          <w:rFonts w:ascii="Calibri" w:hAnsi="Calibri" w:cs="Calibri"/>
          <w:color w:val="000000"/>
        </w:rPr>
        <w:t>)</w:t>
      </w:r>
      <w:r w:rsidRPr="00832323">
        <w:rPr>
          <w:rFonts w:ascii="Calibri" w:hAnsi="Calibri" w:cs="Calibri"/>
          <w:color w:val="000000"/>
        </w:rPr>
        <w:t>, the government has invoked it many times,</w:t>
      </w:r>
      <w:r>
        <w:rPr>
          <w:rFonts w:ascii="Calibri" w:hAnsi="Calibri" w:cs="Calibri"/>
          <w:color w:val="000000"/>
        </w:rPr>
        <w:t xml:space="preserve"> with about </w:t>
      </w:r>
      <w:r w:rsidRPr="00832323">
        <w:rPr>
          <w:rFonts w:ascii="Calibri" w:hAnsi="Calibri" w:cs="Calibri"/>
          <w:color w:val="000000"/>
        </w:rPr>
        <w:t>45 correction notices</w:t>
      </w:r>
      <w:r>
        <w:rPr>
          <w:rFonts w:ascii="Calibri" w:hAnsi="Calibri" w:cs="Calibri"/>
          <w:color w:val="000000"/>
        </w:rPr>
        <w:t xml:space="preserve"> </w:t>
      </w:r>
      <w:r w:rsidRPr="00832323">
        <w:rPr>
          <w:rFonts w:ascii="Calibri" w:hAnsi="Calibri" w:cs="Calibri"/>
          <w:color w:val="000000"/>
        </w:rPr>
        <w:t>sent to POFMA Office by different Ministries to issue correction directions</w:t>
      </w:r>
      <w:r>
        <w:rPr>
          <w:rFonts w:ascii="Calibri" w:hAnsi="Calibri" w:cs="Calibri"/>
          <w:color w:val="000000"/>
        </w:rPr>
        <w:t xml:space="preserve"> from </w:t>
      </w:r>
      <w:r w:rsidRPr="00832323">
        <w:rPr>
          <w:rFonts w:ascii="Calibri" w:hAnsi="Calibri" w:cs="Calibri"/>
          <w:color w:val="000000"/>
        </w:rPr>
        <w:t xml:space="preserve">2019 to </w:t>
      </w:r>
      <w:r>
        <w:rPr>
          <w:rFonts w:ascii="Calibri" w:hAnsi="Calibri" w:cs="Calibri"/>
          <w:color w:val="000000"/>
        </w:rPr>
        <w:t>D</w:t>
      </w:r>
      <w:r w:rsidRPr="00832323">
        <w:rPr>
          <w:rFonts w:ascii="Calibri" w:hAnsi="Calibri" w:cs="Calibri"/>
          <w:color w:val="000000"/>
        </w:rPr>
        <w:t>ecember 2021</w:t>
      </w:r>
      <w:r>
        <w:rPr>
          <w:rFonts w:ascii="Calibri" w:hAnsi="Calibri" w:cs="Calibri"/>
          <w:color w:val="000000"/>
        </w:rPr>
        <w:t>.</w:t>
      </w:r>
      <w:r w:rsidRPr="00832323">
        <w:rPr>
          <w:rStyle w:val="EndnoteReference"/>
          <w:rFonts w:ascii="Calibri" w:hAnsi="Calibri" w:cs="Calibri"/>
          <w:color w:val="000000"/>
        </w:rPr>
        <w:endnoteReference w:id="197"/>
      </w:r>
    </w:p>
    <w:p w14:paraId="6B8DDEB2" w14:textId="07D1518B" w:rsidR="00AE3671" w:rsidRPr="00B608EF" w:rsidRDefault="00AE3671" w:rsidP="007E4E02">
      <w:pPr>
        <w:contextualSpacing/>
        <w:jc w:val="both"/>
        <w:rPr>
          <w:rFonts w:ascii="Calibri" w:eastAsia="Calibri" w:hAnsi="Calibri" w:cs="Calibri"/>
          <w:vertAlign w:val="superscript"/>
        </w:rPr>
      </w:pPr>
    </w:p>
    <w:p w14:paraId="38990BD3" w14:textId="597DC2D4" w:rsidR="00AE3671" w:rsidRDefault="00650952" w:rsidP="003011F8">
      <w:pPr>
        <w:contextualSpacing/>
        <w:jc w:val="both"/>
        <w:rPr>
          <w:rFonts w:ascii="Calibri" w:hAnsi="Calibri" w:cs="Calibri"/>
          <w:color w:val="000000"/>
        </w:rPr>
      </w:pPr>
      <w:r>
        <w:rPr>
          <w:rFonts w:ascii="Calibri" w:eastAsia="Calibri" w:hAnsi="Calibri" w:cs="Calibri"/>
        </w:rPr>
        <w:t xml:space="preserve">In </w:t>
      </w:r>
      <w:r w:rsidRPr="00650952">
        <w:rPr>
          <w:rFonts w:ascii="Calibri" w:eastAsia="Calibri" w:hAnsi="Calibri" w:cs="Calibri"/>
          <w:b/>
          <w:bCs/>
        </w:rPr>
        <w:t>Thailand</w:t>
      </w:r>
      <w:r>
        <w:rPr>
          <w:rFonts w:ascii="Calibri" w:eastAsia="Calibri" w:hAnsi="Calibri" w:cs="Calibri"/>
        </w:rPr>
        <w:t>, t</w:t>
      </w:r>
      <w:r w:rsidR="00AE3671" w:rsidRPr="00B608EF">
        <w:rPr>
          <w:rFonts w:ascii="Calibri" w:eastAsia="Calibri" w:hAnsi="Calibri" w:cs="Calibri"/>
        </w:rPr>
        <w:t>here are legal provisions that require companies to store or hand over user data</w:t>
      </w:r>
      <w:r w:rsidR="00AE3671">
        <w:rPr>
          <w:rFonts w:ascii="Calibri" w:eastAsia="Calibri" w:hAnsi="Calibri" w:cs="Calibri"/>
        </w:rPr>
        <w:t>, such as CCA</w:t>
      </w:r>
      <w:r w:rsidR="00AE3671" w:rsidRPr="00B608EF">
        <w:rPr>
          <w:rFonts w:ascii="Calibri" w:eastAsia="Calibri" w:hAnsi="Calibri" w:cs="Calibri"/>
          <w:vertAlign w:val="superscript"/>
        </w:rPr>
        <w:endnoteReference w:id="198"/>
      </w:r>
      <w:r w:rsidR="00AE3671">
        <w:rPr>
          <w:rFonts w:ascii="Calibri" w:eastAsia="Calibri" w:hAnsi="Calibri" w:cs="Calibri"/>
        </w:rPr>
        <w:t xml:space="preserve"> and t</w:t>
      </w:r>
      <w:r w:rsidR="00AE3671" w:rsidRPr="00B608EF">
        <w:rPr>
          <w:rFonts w:ascii="Calibri" w:eastAsia="Calibri" w:hAnsi="Calibri" w:cs="Calibri"/>
        </w:rPr>
        <w:t>he 2019 National Intelligence Act.</w:t>
      </w:r>
      <w:r w:rsidR="00AE3671" w:rsidRPr="00B608EF">
        <w:rPr>
          <w:rFonts w:ascii="Calibri" w:eastAsia="Calibri" w:hAnsi="Calibri" w:cs="Calibri"/>
          <w:vertAlign w:val="superscript"/>
        </w:rPr>
        <w:endnoteReference w:id="199"/>
      </w:r>
      <w:r w:rsidR="00AE3671" w:rsidRPr="00B608EF">
        <w:rPr>
          <w:rFonts w:ascii="Calibri" w:eastAsia="Calibri" w:hAnsi="Calibri" w:cs="Calibri"/>
        </w:rPr>
        <w:t xml:space="preserve"> </w:t>
      </w:r>
      <w:r w:rsidR="00AE3671">
        <w:rPr>
          <w:rFonts w:ascii="Calibri" w:eastAsia="Calibri" w:hAnsi="Calibri" w:cs="Calibri"/>
        </w:rPr>
        <w:t xml:space="preserve">Moreover, in the attempt to </w:t>
      </w:r>
      <w:r w:rsidR="00AE3671" w:rsidRPr="00B608EF">
        <w:rPr>
          <w:rFonts w:ascii="Calibri" w:eastAsia="Calibri" w:hAnsi="Calibri" w:cs="Calibri"/>
        </w:rPr>
        <w:t>impose an authoritative control over the digital space</w:t>
      </w:r>
      <w:r w:rsidR="00AE3671">
        <w:rPr>
          <w:rFonts w:ascii="Calibri" w:eastAsia="Calibri" w:hAnsi="Calibri" w:cs="Calibri"/>
        </w:rPr>
        <w:t>,</w:t>
      </w:r>
      <w:r w:rsidR="00AE3671" w:rsidRPr="00B608EF">
        <w:rPr>
          <w:rFonts w:ascii="Calibri" w:eastAsia="Calibri" w:hAnsi="Calibri" w:cs="Calibri"/>
        </w:rPr>
        <w:t xml:space="preserve"> the </w:t>
      </w:r>
      <w:r w:rsidR="00AE3671" w:rsidRPr="00B608EF">
        <w:rPr>
          <w:rFonts w:ascii="Calibri" w:eastAsia="Calibri" w:hAnsi="Calibri" w:cs="Calibri"/>
          <w:color w:val="1D1C1D"/>
        </w:rPr>
        <w:t>Ministerial Regulations of the Ministry of Digital Economy and Society regarding criteria for the retention of computer traffic data by service providers</w:t>
      </w:r>
      <w:r w:rsidR="00AE3671">
        <w:rPr>
          <w:rFonts w:ascii="Calibri" w:eastAsia="Calibri" w:hAnsi="Calibri" w:cs="Calibri"/>
        </w:rPr>
        <w:t xml:space="preserve"> </w:t>
      </w:r>
      <w:r w:rsidR="00AE3671" w:rsidRPr="00B608EF">
        <w:rPr>
          <w:rFonts w:ascii="Calibri" w:eastAsia="Calibri" w:hAnsi="Calibri" w:cs="Calibri"/>
        </w:rPr>
        <w:t>requir</w:t>
      </w:r>
      <w:r w:rsidR="00AE3671">
        <w:rPr>
          <w:rFonts w:ascii="Calibri" w:eastAsia="Calibri" w:hAnsi="Calibri" w:cs="Calibri"/>
        </w:rPr>
        <w:t>es</w:t>
      </w:r>
      <w:r w:rsidR="00AE3671" w:rsidRPr="00B608EF">
        <w:rPr>
          <w:rFonts w:ascii="Calibri" w:eastAsia="Calibri" w:hAnsi="Calibri" w:cs="Calibri"/>
        </w:rPr>
        <w:t xml:space="preserve"> </w:t>
      </w:r>
      <w:r w:rsidR="00AE3671" w:rsidRPr="00B608EF">
        <w:rPr>
          <w:rFonts w:ascii="Calibri" w:eastAsia="Calibri" w:hAnsi="Calibri" w:cs="Calibri"/>
          <w:color w:val="1D1C1D"/>
        </w:rPr>
        <w:t>telecommunication and broadcast carriers to preserve internet traffic logs</w:t>
      </w:r>
      <w:r w:rsidR="00AE3671">
        <w:rPr>
          <w:rFonts w:ascii="Calibri" w:eastAsia="Calibri" w:hAnsi="Calibri" w:cs="Calibri"/>
          <w:color w:val="1D1C1D"/>
        </w:rPr>
        <w:t>.</w:t>
      </w:r>
      <w:r w:rsidR="00AE3671" w:rsidRPr="00B608EF">
        <w:rPr>
          <w:rFonts w:ascii="Calibri" w:eastAsia="Calibri" w:hAnsi="Calibri" w:cs="Calibri"/>
          <w:b/>
          <w:color w:val="1D1C1D"/>
          <w:vertAlign w:val="superscript"/>
        </w:rPr>
        <w:endnoteReference w:id="200"/>
      </w:r>
      <w:r w:rsidR="00AE3671">
        <w:rPr>
          <w:rFonts w:ascii="Calibri" w:eastAsia="Calibri" w:hAnsi="Calibri" w:cs="Calibri"/>
          <w:color w:val="121212"/>
        </w:rPr>
        <w:t xml:space="preserve"> In addition, tech companies are obliged to report cybersecurity incidents</w:t>
      </w:r>
      <w:r w:rsidR="00AE3671">
        <w:rPr>
          <w:rFonts w:ascii="Calibri" w:eastAsia="Calibri" w:hAnsi="Calibri" w:cs="Calibri"/>
        </w:rPr>
        <w:t>.</w:t>
      </w:r>
      <w:r w:rsidR="00AE3671">
        <w:rPr>
          <w:rStyle w:val="EndnoteReference"/>
          <w:rFonts w:ascii="Calibri" w:eastAsia="Calibri" w:hAnsi="Calibri" w:cs="Calibri"/>
        </w:rPr>
        <w:endnoteReference w:id="201"/>
      </w:r>
      <w:r w:rsidR="00AE3671">
        <w:rPr>
          <w:rFonts w:ascii="Calibri" w:eastAsia="Calibri" w:hAnsi="Calibri" w:cs="Calibri"/>
        </w:rPr>
        <w:t xml:space="preserve"> T</w:t>
      </w:r>
      <w:r w:rsidR="00AE3671" w:rsidRPr="00B608EF">
        <w:rPr>
          <w:rFonts w:ascii="Calibri" w:eastAsia="Calibri" w:hAnsi="Calibri" w:cs="Calibri"/>
        </w:rPr>
        <w:t xml:space="preserve">ech companies </w:t>
      </w:r>
      <w:r w:rsidR="00AE3671">
        <w:rPr>
          <w:rFonts w:ascii="Calibri" w:eastAsia="Calibri" w:hAnsi="Calibri" w:cs="Calibri"/>
        </w:rPr>
        <w:t xml:space="preserve">have also been threatened </w:t>
      </w:r>
      <w:r w:rsidR="00AE3671" w:rsidRPr="00B608EF">
        <w:rPr>
          <w:rFonts w:ascii="Calibri" w:eastAsia="Calibri" w:hAnsi="Calibri" w:cs="Calibri"/>
        </w:rPr>
        <w:t>to take down or restrict access to content</w:t>
      </w:r>
      <w:r w:rsidR="00AE3671">
        <w:rPr>
          <w:rFonts w:ascii="Calibri" w:eastAsia="Calibri" w:hAnsi="Calibri" w:cs="Calibri"/>
        </w:rPr>
        <w:t>.</w:t>
      </w:r>
      <w:r w:rsidR="00AE3671" w:rsidRPr="00B608EF">
        <w:rPr>
          <w:rFonts w:ascii="Calibri" w:eastAsia="Calibri" w:hAnsi="Calibri" w:cs="Calibri"/>
          <w:vertAlign w:val="superscript"/>
        </w:rPr>
        <w:endnoteReference w:id="202"/>
      </w:r>
      <w:r w:rsidR="00AE3671">
        <w:rPr>
          <w:rFonts w:ascii="Calibri" w:eastAsia="Calibri" w:hAnsi="Calibri" w:cs="Calibri"/>
        </w:rPr>
        <w:t xml:space="preserve"> Facebook and Google reported a great number of requests from the government to restrict access to different items, especially related to criticism of monarchy and the government.</w:t>
      </w:r>
      <w:r w:rsidR="00113950" w:rsidRPr="00113950">
        <w:rPr>
          <w:rFonts w:ascii="Calibri" w:eastAsia="Calibri" w:hAnsi="Calibri" w:cs="Calibri"/>
          <w:vertAlign w:val="superscript"/>
        </w:rPr>
        <w:t xml:space="preserve"> </w:t>
      </w:r>
      <w:r w:rsidR="00113950" w:rsidRPr="00B608EF">
        <w:rPr>
          <w:rFonts w:ascii="Calibri" w:eastAsia="Calibri" w:hAnsi="Calibri" w:cs="Calibri"/>
          <w:vertAlign w:val="superscript"/>
        </w:rPr>
        <w:endnoteReference w:id="203"/>
      </w:r>
      <w:r w:rsidR="00AE3671">
        <w:rPr>
          <w:rFonts w:ascii="Calibri" w:eastAsia="Calibri" w:hAnsi="Calibri" w:cs="Calibri"/>
        </w:rPr>
        <w:t xml:space="preserve"> Legal actions were either initiated or warned by the Ministry of DES against </w:t>
      </w:r>
      <w:r w:rsidR="00AE3671" w:rsidRPr="00B608EF">
        <w:rPr>
          <w:rFonts w:ascii="Calibri" w:eastAsia="Calibri" w:hAnsi="Calibri" w:cs="Calibri"/>
          <w:highlight w:val="white"/>
        </w:rPr>
        <w:t xml:space="preserve">Facebook </w:t>
      </w:r>
      <w:r w:rsidR="00AE3671">
        <w:rPr>
          <w:rFonts w:ascii="Calibri" w:eastAsia="Calibri" w:hAnsi="Calibri" w:cs="Calibri"/>
          <w:highlight w:val="white"/>
        </w:rPr>
        <w:t xml:space="preserve">and Twitter </w:t>
      </w:r>
      <w:r w:rsidR="00AE3671" w:rsidRPr="00B608EF">
        <w:rPr>
          <w:rFonts w:ascii="Calibri" w:eastAsia="Calibri" w:hAnsi="Calibri" w:cs="Calibri"/>
          <w:highlight w:val="white"/>
        </w:rPr>
        <w:t>for refusing to comply with court</w:t>
      </w:r>
      <w:r w:rsidR="00AE3671">
        <w:rPr>
          <w:rFonts w:ascii="Calibri" w:eastAsia="Calibri" w:hAnsi="Calibri" w:cs="Calibri"/>
          <w:highlight w:val="white"/>
        </w:rPr>
        <w:t xml:space="preserve">-issued takedown </w:t>
      </w:r>
      <w:r w:rsidR="00AE3671" w:rsidRPr="00B608EF">
        <w:rPr>
          <w:rFonts w:ascii="Calibri" w:eastAsia="Calibri" w:hAnsi="Calibri" w:cs="Calibri"/>
          <w:highlight w:val="white"/>
        </w:rPr>
        <w:t>orders</w:t>
      </w:r>
      <w:r w:rsidR="00AE3671">
        <w:rPr>
          <w:rFonts w:ascii="Calibri" w:eastAsia="Calibri" w:hAnsi="Calibri" w:cs="Calibri"/>
        </w:rPr>
        <w:t>.</w:t>
      </w:r>
      <w:r w:rsidR="00AE3671" w:rsidRPr="00B608EF">
        <w:rPr>
          <w:rFonts w:ascii="Calibri" w:eastAsia="Calibri" w:hAnsi="Calibri" w:cs="Calibri"/>
          <w:vertAlign w:val="superscript"/>
        </w:rPr>
        <w:endnoteReference w:id="204"/>
      </w:r>
      <w:r w:rsidR="00AE3671">
        <w:rPr>
          <w:rFonts w:ascii="Calibri" w:eastAsia="Calibri" w:hAnsi="Calibri" w:cs="Calibri"/>
        </w:rPr>
        <w:t xml:space="preserve"> Furthermore, </w:t>
      </w:r>
      <w:r w:rsidR="00AE3671">
        <w:rPr>
          <w:rFonts w:ascii="Calibri" w:hAnsi="Calibri" w:cs="Calibri"/>
          <w:color w:val="000000"/>
        </w:rPr>
        <w:t>4 independent media agencies were silenced in 2020</w:t>
      </w:r>
      <w:r w:rsidR="00AE3671" w:rsidRPr="00832323">
        <w:rPr>
          <w:rStyle w:val="EndnoteReference"/>
          <w:rFonts w:ascii="Calibri" w:hAnsi="Calibri" w:cs="Calibri"/>
          <w:color w:val="000000"/>
        </w:rPr>
        <w:endnoteReference w:id="205"/>
      </w:r>
      <w:r w:rsidR="00AE3671">
        <w:rPr>
          <w:rFonts w:ascii="Calibri" w:hAnsi="Calibri" w:cs="Calibri"/>
          <w:color w:val="000000"/>
        </w:rPr>
        <w:t>, and i</w:t>
      </w:r>
      <w:r w:rsidR="00AE3671" w:rsidRPr="00832323">
        <w:rPr>
          <w:rFonts w:ascii="Calibri" w:hAnsi="Calibri" w:cs="Calibri"/>
          <w:color w:val="000000"/>
        </w:rPr>
        <w:t>n 2021,</w:t>
      </w:r>
      <w:r w:rsidR="00AE3671">
        <w:rPr>
          <w:rFonts w:ascii="Calibri" w:hAnsi="Calibri" w:cs="Calibri"/>
          <w:color w:val="000000"/>
        </w:rPr>
        <w:t xml:space="preserve"> </w:t>
      </w:r>
      <w:r w:rsidR="00AE3671" w:rsidRPr="00832323">
        <w:rPr>
          <w:rFonts w:ascii="Calibri" w:hAnsi="Calibri" w:cs="Calibri"/>
          <w:color w:val="000000"/>
        </w:rPr>
        <w:t xml:space="preserve">NBTC Commissioner warned media outlets against reporting on the youth pro-democracy movement’s call for monarchy reform, citing the Constitutional Court’s </w:t>
      </w:r>
      <w:r w:rsidR="00AE3671">
        <w:rPr>
          <w:rFonts w:ascii="Calibri" w:hAnsi="Calibri" w:cs="Calibri"/>
          <w:color w:val="000000"/>
        </w:rPr>
        <w:t xml:space="preserve">former </w:t>
      </w:r>
      <w:r w:rsidR="00AE3671" w:rsidRPr="00832323">
        <w:rPr>
          <w:rFonts w:ascii="Calibri" w:hAnsi="Calibri" w:cs="Calibri"/>
          <w:color w:val="000000"/>
        </w:rPr>
        <w:t>ruling</w:t>
      </w:r>
      <w:r w:rsidR="00AE3671">
        <w:rPr>
          <w:rFonts w:ascii="Calibri" w:hAnsi="Calibri" w:cs="Calibri"/>
          <w:color w:val="000000"/>
        </w:rPr>
        <w:t>.</w:t>
      </w:r>
      <w:r w:rsidR="00AE3671" w:rsidRPr="00832323">
        <w:rPr>
          <w:rStyle w:val="EndnoteReference"/>
          <w:rFonts w:ascii="Calibri" w:hAnsi="Calibri" w:cs="Calibri"/>
          <w:color w:val="000000"/>
        </w:rPr>
        <w:endnoteReference w:id="206"/>
      </w:r>
    </w:p>
    <w:p w14:paraId="3736AEE1" w14:textId="62676F66" w:rsidR="00AE3671" w:rsidRDefault="00AE3671" w:rsidP="00A04D42">
      <w:pPr>
        <w:contextualSpacing/>
        <w:jc w:val="both"/>
        <w:rPr>
          <w:rFonts w:ascii="Calibri" w:eastAsia="Calibri" w:hAnsi="Calibri" w:cs="Calibri"/>
        </w:rPr>
      </w:pPr>
    </w:p>
    <w:p w14:paraId="3E0D159D" w14:textId="77E8BD9A" w:rsidR="00AE3671" w:rsidRDefault="00650952" w:rsidP="00BE6CA7">
      <w:pPr>
        <w:contextualSpacing/>
        <w:jc w:val="both"/>
        <w:rPr>
          <w:rFonts w:ascii="Calibri" w:eastAsia="Calibri" w:hAnsi="Calibri" w:cs="Calibri"/>
        </w:rPr>
      </w:pPr>
      <w:r>
        <w:rPr>
          <w:rFonts w:ascii="Calibri" w:eastAsia="Calibri" w:hAnsi="Calibri" w:cs="Calibri"/>
        </w:rPr>
        <w:t xml:space="preserve">In </w:t>
      </w:r>
      <w:r w:rsidRPr="00650952">
        <w:rPr>
          <w:rFonts w:ascii="Calibri" w:eastAsia="Calibri" w:hAnsi="Calibri" w:cs="Calibri"/>
          <w:b/>
          <w:bCs/>
        </w:rPr>
        <w:t>Vietnam</w:t>
      </w:r>
      <w:r>
        <w:rPr>
          <w:rFonts w:ascii="Calibri" w:eastAsia="Calibri" w:hAnsi="Calibri" w:cs="Calibri"/>
        </w:rPr>
        <w:t>, i</w:t>
      </w:r>
      <w:r w:rsidR="00AE3671" w:rsidRPr="00B608EF">
        <w:rPr>
          <w:rFonts w:ascii="Calibri" w:eastAsia="Calibri" w:hAnsi="Calibri" w:cs="Calibri"/>
        </w:rPr>
        <w:t>ntermediary responsibility has been laid out in a variety of laws, forc</w:t>
      </w:r>
      <w:r w:rsidR="00AE3671">
        <w:rPr>
          <w:rFonts w:ascii="Calibri" w:eastAsia="Calibri" w:hAnsi="Calibri" w:cs="Calibri"/>
        </w:rPr>
        <w:t>ing</w:t>
      </w:r>
      <w:r w:rsidR="00AE3671" w:rsidRPr="00B608EF">
        <w:rPr>
          <w:rFonts w:ascii="Calibri" w:eastAsia="Calibri" w:hAnsi="Calibri" w:cs="Calibri"/>
        </w:rPr>
        <w:t xml:space="preserve"> tech companies to facilitate online censorship for the Vietnam government</w:t>
      </w:r>
      <w:r w:rsidR="00AE3671">
        <w:rPr>
          <w:rFonts w:ascii="Calibri" w:eastAsia="Calibri" w:hAnsi="Calibri" w:cs="Calibri"/>
        </w:rPr>
        <w:t xml:space="preserve"> and provide authorities with users’ information upon request</w:t>
      </w:r>
      <w:r w:rsidR="00AE3671" w:rsidRPr="00B608EF">
        <w:rPr>
          <w:rFonts w:ascii="Calibri" w:eastAsia="Calibri" w:hAnsi="Calibri" w:cs="Calibri"/>
        </w:rPr>
        <w:t>.</w:t>
      </w:r>
      <w:r w:rsidR="00AE3671" w:rsidRPr="00A04D42">
        <w:rPr>
          <w:rFonts w:ascii="Calibri" w:eastAsia="Calibri" w:hAnsi="Calibri" w:cs="Calibri"/>
          <w:vertAlign w:val="superscript"/>
        </w:rPr>
        <w:t xml:space="preserve"> </w:t>
      </w:r>
      <w:r w:rsidR="00AE3671" w:rsidRPr="00B608EF">
        <w:rPr>
          <w:rFonts w:ascii="Calibri" w:eastAsia="Calibri" w:hAnsi="Calibri" w:cs="Calibri"/>
          <w:vertAlign w:val="superscript"/>
        </w:rPr>
        <w:endnoteReference w:id="207"/>
      </w:r>
      <w:r w:rsidR="00AE3671" w:rsidRPr="00B608EF">
        <w:rPr>
          <w:rFonts w:ascii="Calibri" w:eastAsia="Calibri" w:hAnsi="Calibri" w:cs="Calibri"/>
        </w:rPr>
        <w:t xml:space="preserve"> In addition, tech companies are compelled to aid the government in surveillance under data retention and locali</w:t>
      </w:r>
      <w:r w:rsidR="00AE3671">
        <w:rPr>
          <w:rFonts w:ascii="Calibri" w:eastAsia="Calibri" w:hAnsi="Calibri" w:cs="Calibri"/>
        </w:rPr>
        <w:t>s</w:t>
      </w:r>
      <w:r w:rsidR="00AE3671" w:rsidRPr="00B608EF">
        <w:rPr>
          <w:rFonts w:ascii="Calibri" w:eastAsia="Calibri" w:hAnsi="Calibri" w:cs="Calibri"/>
        </w:rPr>
        <w:t>ation provision</w:t>
      </w:r>
      <w:r w:rsidR="00AE3671">
        <w:rPr>
          <w:rFonts w:ascii="Calibri" w:eastAsia="Calibri" w:hAnsi="Calibri" w:cs="Calibri"/>
        </w:rPr>
        <w:t xml:space="preserve">s, and </w:t>
      </w:r>
      <w:r w:rsidR="00AE3671" w:rsidRPr="00B608EF">
        <w:rPr>
          <w:rFonts w:ascii="Calibri" w:eastAsia="Calibri" w:hAnsi="Calibri" w:cs="Calibri"/>
        </w:rPr>
        <w:t>offshore internet-based service providers</w:t>
      </w:r>
      <w:r w:rsidR="00AE3671">
        <w:rPr>
          <w:rFonts w:ascii="Calibri" w:eastAsia="Calibri" w:hAnsi="Calibri" w:cs="Calibri"/>
        </w:rPr>
        <w:t xml:space="preserve"> </w:t>
      </w:r>
      <w:r w:rsidR="00AE3671" w:rsidRPr="00B608EF">
        <w:rPr>
          <w:rFonts w:ascii="Calibri" w:eastAsia="Calibri" w:hAnsi="Calibri" w:cs="Calibri"/>
        </w:rPr>
        <w:t>are also required to locate at least one server in Vietnam.</w:t>
      </w:r>
      <w:r w:rsidR="00AE3671" w:rsidRPr="00B608EF">
        <w:rPr>
          <w:rFonts w:ascii="Calibri" w:eastAsia="Calibri" w:hAnsi="Calibri" w:cs="Calibri"/>
          <w:vertAlign w:val="superscript"/>
        </w:rPr>
        <w:endnoteReference w:id="208"/>
      </w:r>
      <w:r w:rsidR="00AE3671">
        <w:rPr>
          <w:rFonts w:ascii="Calibri" w:eastAsia="Calibri" w:hAnsi="Calibri" w:cs="Calibri"/>
        </w:rPr>
        <w:t xml:space="preserve"> </w:t>
      </w:r>
      <w:r w:rsidR="00AE3671" w:rsidRPr="00B608EF">
        <w:rPr>
          <w:rFonts w:ascii="Calibri" w:eastAsia="Calibri" w:hAnsi="Calibri" w:cs="Calibri"/>
        </w:rPr>
        <w:t xml:space="preserve">Pressured by the authority, social media platforms have increasingly removed content </w:t>
      </w:r>
      <w:r w:rsidR="00AE3671">
        <w:rPr>
          <w:rFonts w:ascii="Calibri" w:eastAsia="Calibri" w:hAnsi="Calibri" w:cs="Calibri"/>
        </w:rPr>
        <w:t xml:space="preserve">and slowed down traffic </w:t>
      </w:r>
      <w:r w:rsidR="00AE3671" w:rsidRPr="00B608EF">
        <w:rPr>
          <w:rFonts w:ascii="Calibri" w:eastAsia="Calibri" w:hAnsi="Calibri" w:cs="Calibri"/>
        </w:rPr>
        <w:t>upon the government’s requests.</w:t>
      </w:r>
      <w:r w:rsidR="00AE3671" w:rsidRPr="00B608EF">
        <w:rPr>
          <w:rFonts w:ascii="Calibri" w:eastAsia="Calibri" w:hAnsi="Calibri" w:cs="Calibri"/>
          <w:vertAlign w:val="superscript"/>
        </w:rPr>
        <w:endnoteReference w:id="209"/>
      </w:r>
      <w:r w:rsidR="00AE3671" w:rsidRPr="00B608EF">
        <w:rPr>
          <w:rFonts w:ascii="Calibri" w:eastAsia="Calibri" w:hAnsi="Calibri" w:cs="Calibri"/>
        </w:rPr>
        <w:t xml:space="preserve"> </w:t>
      </w:r>
      <w:r w:rsidR="00AE3671">
        <w:rPr>
          <w:rFonts w:ascii="Calibri" w:eastAsia="Calibri" w:hAnsi="Calibri" w:cs="Calibri"/>
        </w:rPr>
        <w:t>Both Facebook</w:t>
      </w:r>
      <w:r w:rsidR="00267DEA">
        <w:rPr>
          <w:rFonts w:ascii="Calibri" w:eastAsia="Calibri" w:hAnsi="Calibri" w:cs="Calibri"/>
        </w:rPr>
        <w:t xml:space="preserve"> </w:t>
      </w:r>
      <w:r w:rsidR="00AE3671">
        <w:rPr>
          <w:rFonts w:ascii="Calibri" w:eastAsia="Calibri" w:hAnsi="Calibri" w:cs="Calibri"/>
        </w:rPr>
        <w:t>and Google reported a high number of item removal requests from the authority.</w:t>
      </w:r>
      <w:r w:rsidR="00267DEA" w:rsidRPr="00B608EF">
        <w:rPr>
          <w:rFonts w:ascii="Calibri" w:eastAsia="Calibri" w:hAnsi="Calibri" w:cs="Calibri"/>
          <w:vertAlign w:val="superscript"/>
        </w:rPr>
        <w:endnoteReference w:id="210"/>
      </w:r>
    </w:p>
    <w:p w14:paraId="68468D3C" w14:textId="77777777" w:rsidR="00AE3671" w:rsidRDefault="00AE3671" w:rsidP="00BE6CA7">
      <w:pPr>
        <w:contextualSpacing/>
        <w:jc w:val="both"/>
        <w:rPr>
          <w:rFonts w:ascii="Calibri" w:eastAsia="Calibri" w:hAnsi="Calibri" w:cs="Calibri"/>
        </w:rPr>
      </w:pPr>
    </w:p>
    <w:p w14:paraId="6A1E55C1" w14:textId="6340CAEC" w:rsidR="00AE3671" w:rsidRPr="005C7908" w:rsidRDefault="00AE3671" w:rsidP="00450014">
      <w:pPr>
        <w:pStyle w:val="Heading1"/>
        <w:numPr>
          <w:ilvl w:val="0"/>
          <w:numId w:val="33"/>
        </w:numPr>
        <w:contextualSpacing/>
        <w:rPr>
          <w:rFonts w:asciiTheme="minorHAnsi" w:eastAsia="Calibri" w:hAnsiTheme="minorHAnsi" w:cstheme="minorHAnsi"/>
          <w:b/>
          <w:bCs/>
          <w:color w:val="FF6600"/>
          <w:sz w:val="26"/>
          <w:szCs w:val="26"/>
        </w:rPr>
      </w:pPr>
      <w:r w:rsidRPr="005C7908">
        <w:rPr>
          <w:rFonts w:asciiTheme="minorHAnsi" w:eastAsia="Calibri" w:hAnsiTheme="minorHAnsi" w:cstheme="minorHAnsi"/>
          <w:b/>
          <w:bCs/>
          <w:color w:val="FF6600"/>
          <w:sz w:val="26"/>
          <w:szCs w:val="26"/>
        </w:rPr>
        <w:t xml:space="preserve"> </w:t>
      </w:r>
      <w:bookmarkStart w:id="7" w:name="_Toc92374210"/>
      <w:r w:rsidRPr="005C7908">
        <w:rPr>
          <w:rFonts w:asciiTheme="minorHAnsi" w:eastAsia="Calibri" w:hAnsiTheme="minorHAnsi" w:cstheme="minorHAnsi"/>
          <w:b/>
          <w:bCs/>
          <w:color w:val="FF6600"/>
          <w:sz w:val="26"/>
          <w:szCs w:val="26"/>
        </w:rPr>
        <w:t>Shutdown and disruptions of Internet and Media</w:t>
      </w:r>
      <w:bookmarkEnd w:id="7"/>
    </w:p>
    <w:p w14:paraId="28CCCB25" w14:textId="69E9E53E" w:rsidR="00AE3671" w:rsidRDefault="00AE3671" w:rsidP="00CC161C">
      <w:pPr>
        <w:spacing w:after="100" w:afterAutospacing="1"/>
        <w:contextualSpacing/>
        <w:jc w:val="both"/>
        <w:rPr>
          <w:rFonts w:eastAsia="Calibri" w:cstheme="minorHAnsi"/>
          <w:b/>
          <w:bCs/>
          <w:color w:val="C00000"/>
        </w:rPr>
      </w:pPr>
    </w:p>
    <w:p w14:paraId="22C74663" w14:textId="3B863574" w:rsidR="00AE3671" w:rsidRDefault="00AE3671" w:rsidP="00062C8C">
      <w:pPr>
        <w:contextualSpacing/>
        <w:jc w:val="both"/>
        <w:rPr>
          <w:rFonts w:ascii="Calibri" w:eastAsia="Calibri" w:hAnsi="Calibri" w:cs="Calibri"/>
        </w:rPr>
      </w:pPr>
      <w:r>
        <w:rPr>
          <w:rFonts w:eastAsia="Calibri" w:cstheme="minorHAnsi"/>
        </w:rPr>
        <w:t xml:space="preserve">In four of the 8 countries analysed in this Submission, episodes of internet and media disruptions and shutdown have been recorded. </w:t>
      </w:r>
      <w:r>
        <w:rPr>
          <w:rFonts w:ascii="Calibri" w:eastAsia="Calibri" w:hAnsi="Calibri" w:cs="Calibri"/>
          <w:highlight w:val="white"/>
        </w:rPr>
        <w:t xml:space="preserve">In </w:t>
      </w:r>
      <w:r w:rsidRPr="00371542">
        <w:rPr>
          <w:rFonts w:ascii="Calibri" w:eastAsia="Calibri" w:hAnsi="Calibri" w:cs="Calibri"/>
          <w:b/>
          <w:bCs/>
          <w:highlight w:val="white"/>
        </w:rPr>
        <w:t>Indonesia</w:t>
      </w:r>
      <w:r>
        <w:rPr>
          <w:rFonts w:ascii="Calibri" w:eastAsia="Calibri" w:hAnsi="Calibri" w:cs="Calibri"/>
          <w:highlight w:val="white"/>
        </w:rPr>
        <w:t xml:space="preserve">, </w:t>
      </w:r>
      <w:r w:rsidRPr="00B608EF">
        <w:rPr>
          <w:rFonts w:ascii="Calibri" w:eastAsia="Calibri" w:hAnsi="Calibri" w:cs="Calibri"/>
          <w:highlight w:val="white"/>
        </w:rPr>
        <w:t>the government has implemented an internet shutdown policy</w:t>
      </w:r>
      <w:r>
        <w:rPr>
          <w:rFonts w:ascii="Calibri" w:eastAsia="Calibri" w:hAnsi="Calibri" w:cs="Calibri"/>
          <w:highlight w:val="white"/>
        </w:rPr>
        <w:t xml:space="preserve">, </w:t>
      </w:r>
      <w:r w:rsidR="00267DEA">
        <w:rPr>
          <w:rFonts w:ascii="Calibri" w:eastAsia="Calibri" w:hAnsi="Calibri" w:cs="Calibri"/>
          <w:highlight w:val="white"/>
        </w:rPr>
        <w:t xml:space="preserve">invoking </w:t>
      </w:r>
      <w:r>
        <w:rPr>
          <w:rFonts w:ascii="Calibri" w:eastAsia="Calibri" w:hAnsi="Calibri" w:cs="Calibri"/>
          <w:highlight w:val="white"/>
        </w:rPr>
        <w:t>t</w:t>
      </w:r>
      <w:r w:rsidRPr="00B608EF">
        <w:rPr>
          <w:rFonts w:ascii="Calibri" w:eastAsia="Calibri" w:hAnsi="Calibri" w:cs="Calibri"/>
          <w:highlight w:val="white"/>
        </w:rPr>
        <w:t>he rise of hoaxes, the need to restore security and control the dissemination of purportedly fake new</w:t>
      </w:r>
      <w:r>
        <w:rPr>
          <w:rFonts w:ascii="Calibri" w:eastAsia="Calibri" w:hAnsi="Calibri" w:cs="Calibri"/>
          <w:highlight w:val="white"/>
        </w:rPr>
        <w:t xml:space="preserve">s. Episodes of disrupted internet connectivity and even shutdown were registered </w:t>
      </w:r>
      <w:r w:rsidRPr="00B608EF">
        <w:rPr>
          <w:rFonts w:ascii="Calibri" w:eastAsia="Calibri" w:hAnsi="Calibri" w:cs="Calibri"/>
          <w:highlight w:val="white"/>
        </w:rPr>
        <w:t>prior to and amid the pandemic to crack down on free expression and control the flow of information.</w:t>
      </w:r>
      <w:r w:rsidRPr="00B608EF">
        <w:rPr>
          <w:rFonts w:ascii="Calibri" w:eastAsia="Calibri" w:hAnsi="Calibri" w:cs="Calibri"/>
          <w:highlight w:val="white"/>
          <w:vertAlign w:val="superscript"/>
        </w:rPr>
        <w:endnoteReference w:id="211"/>
      </w:r>
      <w:r w:rsidRPr="00B608EF">
        <w:rPr>
          <w:rFonts w:ascii="Calibri" w:eastAsia="Calibri" w:hAnsi="Calibri" w:cs="Calibri"/>
          <w:highlight w:val="white"/>
        </w:rPr>
        <w:t xml:space="preserve"> </w:t>
      </w:r>
      <w:r>
        <w:rPr>
          <w:rFonts w:ascii="Calibri" w:eastAsia="Calibri" w:hAnsi="Calibri" w:cs="Calibri"/>
        </w:rPr>
        <w:t xml:space="preserve">In </w:t>
      </w:r>
      <w:r w:rsidRPr="00371542">
        <w:rPr>
          <w:rFonts w:ascii="Calibri" w:eastAsia="Calibri" w:hAnsi="Calibri" w:cs="Calibri"/>
          <w:b/>
          <w:bCs/>
        </w:rPr>
        <w:t>Myanmar</w:t>
      </w:r>
      <w:r>
        <w:rPr>
          <w:rFonts w:ascii="Calibri" w:eastAsia="Calibri" w:hAnsi="Calibri" w:cs="Calibri"/>
        </w:rPr>
        <w:t>, the Telecommunications Law and the Draft CSL includes provisions that enable the authority to control internet connections, mobile services, and ban any online services in “public interest”.</w:t>
      </w:r>
      <w:r w:rsidRPr="00B608EF">
        <w:rPr>
          <w:rFonts w:ascii="Calibri" w:eastAsia="Calibri" w:hAnsi="Calibri" w:cs="Calibri"/>
          <w:highlight w:val="white"/>
          <w:vertAlign w:val="superscript"/>
        </w:rPr>
        <w:endnoteReference w:id="212"/>
      </w:r>
      <w:r>
        <w:rPr>
          <w:rFonts w:ascii="Calibri" w:eastAsia="Calibri" w:hAnsi="Calibri" w:cs="Calibri"/>
        </w:rPr>
        <w:t xml:space="preserve"> </w:t>
      </w:r>
      <w:r w:rsidRPr="00B608EF">
        <w:rPr>
          <w:rFonts w:ascii="Calibri" w:eastAsia="Calibri" w:hAnsi="Calibri" w:cs="Calibri"/>
          <w:highlight w:val="white"/>
        </w:rPr>
        <w:t>The censorship events in Myanmar reflect increasing patterns of politically motivated censorship and provide insight into how the governing powers have used censorship tactics to attain their immediate goals.</w:t>
      </w:r>
      <w:r>
        <w:rPr>
          <w:rFonts w:ascii="Calibri" w:eastAsia="Calibri" w:hAnsi="Calibri" w:cs="Calibri"/>
          <w:highlight w:val="white"/>
        </w:rPr>
        <w:t xml:space="preserve"> Shutdown episodes in Myanmar’s history are numerous, with the most recent ones making </w:t>
      </w:r>
      <w:r w:rsidRPr="00B608EF">
        <w:rPr>
          <w:rFonts w:ascii="Calibri" w:eastAsia="Calibri" w:hAnsi="Calibri" w:cs="Calibri"/>
        </w:rPr>
        <w:t>timely reporting of human rights violations committed during the coup difficult, if not impossible, and prevent</w:t>
      </w:r>
      <w:r>
        <w:rPr>
          <w:rFonts w:ascii="Calibri" w:eastAsia="Calibri" w:hAnsi="Calibri" w:cs="Calibri"/>
        </w:rPr>
        <w:t>ing</w:t>
      </w:r>
      <w:r w:rsidRPr="00B608EF">
        <w:rPr>
          <w:rFonts w:ascii="Calibri" w:eastAsia="Calibri" w:hAnsi="Calibri" w:cs="Calibri"/>
        </w:rPr>
        <w:t xml:space="preserve"> information about the COVID-19 pandemic from reaching the public in the midst of the ongoing health emergency</w:t>
      </w:r>
      <w:r>
        <w:rPr>
          <w:rFonts w:ascii="Calibri" w:eastAsia="Calibri" w:hAnsi="Calibri" w:cs="Calibri"/>
        </w:rPr>
        <w:t>.</w:t>
      </w:r>
      <w:r w:rsidRPr="00B608EF">
        <w:rPr>
          <w:rFonts w:ascii="Calibri" w:eastAsia="Calibri" w:hAnsi="Calibri" w:cs="Calibri"/>
          <w:highlight w:val="white"/>
          <w:vertAlign w:val="superscript"/>
        </w:rPr>
        <w:endnoteReference w:id="213"/>
      </w:r>
      <w:r>
        <w:rPr>
          <w:rFonts w:ascii="Calibri" w:eastAsia="Calibri" w:hAnsi="Calibri" w:cs="Calibri"/>
        </w:rPr>
        <w:t xml:space="preserve"> </w:t>
      </w:r>
      <w:r>
        <w:rPr>
          <w:rFonts w:ascii="Calibri" w:eastAsia="Calibri" w:hAnsi="Calibri" w:cs="Calibri"/>
          <w:highlight w:val="white"/>
        </w:rPr>
        <w:t xml:space="preserve">In the case of </w:t>
      </w:r>
      <w:r w:rsidRPr="00371542">
        <w:rPr>
          <w:rFonts w:ascii="Calibri" w:eastAsia="Calibri" w:hAnsi="Calibri" w:cs="Calibri"/>
          <w:b/>
          <w:bCs/>
          <w:highlight w:val="white"/>
        </w:rPr>
        <w:t>Thailand</w:t>
      </w:r>
      <w:r>
        <w:rPr>
          <w:rFonts w:ascii="Calibri" w:eastAsia="Calibri" w:hAnsi="Calibri" w:cs="Calibri"/>
          <w:highlight w:val="white"/>
        </w:rPr>
        <w:t xml:space="preserve">, </w:t>
      </w:r>
      <w:r>
        <w:rPr>
          <w:rFonts w:ascii="Calibri" w:eastAsia="Calibri" w:hAnsi="Calibri" w:cs="Calibri"/>
        </w:rPr>
        <w:t>although n</w:t>
      </w:r>
      <w:r w:rsidRPr="00B608EF">
        <w:rPr>
          <w:rFonts w:ascii="Calibri" w:eastAsia="Calibri" w:hAnsi="Calibri" w:cs="Calibri"/>
        </w:rPr>
        <w:t>o internet shutdown</w:t>
      </w:r>
      <w:r>
        <w:rPr>
          <w:rFonts w:ascii="Calibri" w:eastAsia="Calibri" w:hAnsi="Calibri" w:cs="Calibri"/>
        </w:rPr>
        <w:t xml:space="preserve"> was reported, instances of media agencies and outlets s</w:t>
      </w:r>
      <w:r w:rsidRPr="00B608EF">
        <w:rPr>
          <w:rFonts w:ascii="Calibri" w:eastAsia="Calibri" w:hAnsi="Calibri" w:cs="Calibri"/>
        </w:rPr>
        <w:t>ilenced during pro-democracy protests</w:t>
      </w:r>
      <w:r>
        <w:rPr>
          <w:rFonts w:ascii="Calibri" w:eastAsia="Calibri" w:hAnsi="Calibri" w:cs="Calibri"/>
        </w:rPr>
        <w:t xml:space="preserve"> have been registered, hampering a</w:t>
      </w:r>
      <w:r w:rsidRPr="00B608EF">
        <w:rPr>
          <w:rFonts w:ascii="Calibri" w:eastAsia="Calibri" w:hAnsi="Calibri" w:cs="Calibri"/>
        </w:rPr>
        <w:t xml:space="preserve">ccess to information online </w:t>
      </w:r>
      <w:r>
        <w:rPr>
          <w:rFonts w:ascii="Calibri" w:eastAsia="Calibri" w:hAnsi="Calibri" w:cs="Calibri"/>
        </w:rPr>
        <w:t>already</w:t>
      </w:r>
      <w:r w:rsidRPr="00B608EF">
        <w:rPr>
          <w:rFonts w:ascii="Calibri" w:eastAsia="Calibri" w:hAnsi="Calibri" w:cs="Calibri"/>
        </w:rPr>
        <w:t xml:space="preserve"> extensively restricted by the government through the crackdown on journalists and online media, access restriction, and content blocking and removal.</w:t>
      </w:r>
      <w:r w:rsidRPr="00B608EF">
        <w:rPr>
          <w:rFonts w:ascii="Calibri" w:eastAsia="Calibri" w:hAnsi="Calibri" w:cs="Calibri"/>
          <w:vertAlign w:val="superscript"/>
        </w:rPr>
        <w:endnoteReference w:id="214"/>
      </w:r>
      <w:r w:rsidRPr="00B608EF">
        <w:rPr>
          <w:rFonts w:ascii="Calibri" w:eastAsia="Calibri" w:hAnsi="Calibri" w:cs="Calibri"/>
        </w:rPr>
        <w:t xml:space="preserve"> </w:t>
      </w:r>
      <w:r w:rsidRPr="00371542">
        <w:rPr>
          <w:rFonts w:ascii="Calibri" w:eastAsia="Calibri" w:hAnsi="Calibri" w:cs="Calibri"/>
          <w:b/>
          <w:bCs/>
        </w:rPr>
        <w:t>Vietnam</w:t>
      </w:r>
      <w:r>
        <w:rPr>
          <w:rFonts w:ascii="Calibri" w:eastAsia="Calibri" w:hAnsi="Calibri" w:cs="Calibri"/>
        </w:rPr>
        <w:t xml:space="preserve"> witnessed several episodes of disrupted internet connectivity, in 2017 and 2020. Moreover, </w:t>
      </w:r>
      <w:r w:rsidRPr="00B608EF">
        <w:rPr>
          <w:rFonts w:ascii="Calibri" w:eastAsia="Calibri" w:hAnsi="Calibri" w:cs="Calibri"/>
        </w:rPr>
        <w:t>Facebook’s local servers were taken offline with traffic being slowed down significantly,</w:t>
      </w:r>
      <w:r w:rsidR="00B84119">
        <w:rPr>
          <w:rFonts w:ascii="Calibri" w:eastAsia="Calibri" w:hAnsi="Calibri" w:cs="Calibri"/>
        </w:rPr>
        <w:t xml:space="preserve"> and </w:t>
      </w:r>
      <w:r w:rsidR="00B84119" w:rsidRPr="00B84119">
        <w:rPr>
          <w:rFonts w:ascii="Calibri" w:eastAsia="Calibri" w:hAnsi="Calibri" w:cs="Calibri"/>
        </w:rPr>
        <w:t>restored after Facebook agreed to remove much more “anti-state” material</w:t>
      </w:r>
      <w:r w:rsidRPr="00B608EF">
        <w:rPr>
          <w:rFonts w:ascii="Calibri" w:eastAsia="Calibri" w:hAnsi="Calibri" w:cs="Calibri"/>
        </w:rPr>
        <w:t>.</w:t>
      </w:r>
      <w:r w:rsidRPr="00B608EF">
        <w:rPr>
          <w:rFonts w:ascii="Calibri" w:eastAsia="Calibri" w:hAnsi="Calibri" w:cs="Calibri"/>
          <w:vertAlign w:val="superscript"/>
        </w:rPr>
        <w:endnoteReference w:id="215"/>
      </w:r>
    </w:p>
    <w:p w14:paraId="6B8C908A" w14:textId="51E402D4" w:rsidR="00C25BA7" w:rsidRDefault="00C25BA7" w:rsidP="00C25BA7">
      <w:pPr>
        <w:contextualSpacing/>
        <w:jc w:val="both"/>
        <w:rPr>
          <w:rFonts w:ascii="Calibri" w:eastAsia="Calibri" w:hAnsi="Calibri" w:cs="Calibri"/>
          <w:highlight w:val="white"/>
        </w:rPr>
      </w:pPr>
    </w:p>
    <w:p w14:paraId="138F1CF2" w14:textId="77777777" w:rsidR="00C25BA7" w:rsidRDefault="00C25BA7" w:rsidP="00C25BA7">
      <w:pPr>
        <w:contextualSpacing/>
        <w:jc w:val="both"/>
        <w:rPr>
          <w:rFonts w:ascii="Calibri" w:eastAsia="Calibri" w:hAnsi="Calibri" w:cs="Calibri"/>
          <w:highlight w:val="white"/>
        </w:rPr>
      </w:pPr>
    </w:p>
    <w:p w14:paraId="16D069FA" w14:textId="26BD74BD" w:rsidR="00C25BA7" w:rsidRDefault="00C25BA7" w:rsidP="00C25BA7">
      <w:pPr>
        <w:contextualSpacing/>
        <w:jc w:val="both"/>
        <w:rPr>
          <w:rFonts w:ascii="Calibri" w:eastAsia="Calibri" w:hAnsi="Calibri" w:cs="Calibri"/>
          <w:highlight w:val="white"/>
        </w:rPr>
      </w:pPr>
    </w:p>
    <w:p w14:paraId="4D344915" w14:textId="69E47CF9" w:rsidR="00B84119" w:rsidRDefault="00B84119" w:rsidP="00C25BA7">
      <w:pPr>
        <w:contextualSpacing/>
        <w:jc w:val="both"/>
        <w:rPr>
          <w:rFonts w:ascii="Calibri" w:eastAsia="Calibri" w:hAnsi="Calibri" w:cs="Calibri"/>
          <w:highlight w:val="white"/>
        </w:rPr>
      </w:pPr>
    </w:p>
    <w:p w14:paraId="7D9B4E32" w14:textId="4A13CA07" w:rsidR="00B84119" w:rsidRDefault="00B84119" w:rsidP="00C25BA7">
      <w:pPr>
        <w:contextualSpacing/>
        <w:jc w:val="both"/>
        <w:rPr>
          <w:rFonts w:ascii="Calibri" w:eastAsia="Calibri" w:hAnsi="Calibri" w:cs="Calibri"/>
          <w:highlight w:val="white"/>
        </w:rPr>
      </w:pPr>
    </w:p>
    <w:p w14:paraId="743A3DBD" w14:textId="795F7BA2" w:rsidR="00B84119" w:rsidRDefault="00B84119" w:rsidP="00C25BA7">
      <w:pPr>
        <w:contextualSpacing/>
        <w:jc w:val="both"/>
        <w:rPr>
          <w:rFonts w:ascii="Calibri" w:eastAsia="Calibri" w:hAnsi="Calibri" w:cs="Calibri"/>
          <w:highlight w:val="white"/>
        </w:rPr>
      </w:pPr>
    </w:p>
    <w:p w14:paraId="5F16FF58" w14:textId="104EB8CD" w:rsidR="00B84119" w:rsidRDefault="00B84119" w:rsidP="00C25BA7">
      <w:pPr>
        <w:contextualSpacing/>
        <w:jc w:val="both"/>
        <w:rPr>
          <w:rFonts w:ascii="Calibri" w:eastAsia="Calibri" w:hAnsi="Calibri" w:cs="Calibri"/>
          <w:highlight w:val="white"/>
        </w:rPr>
      </w:pPr>
    </w:p>
    <w:p w14:paraId="37143E2E" w14:textId="1EA23CE9" w:rsidR="00B84119" w:rsidRDefault="00B84119" w:rsidP="00C25BA7">
      <w:pPr>
        <w:contextualSpacing/>
        <w:jc w:val="both"/>
        <w:rPr>
          <w:rFonts w:ascii="Calibri" w:eastAsia="Calibri" w:hAnsi="Calibri" w:cs="Calibri"/>
          <w:highlight w:val="white"/>
        </w:rPr>
      </w:pPr>
    </w:p>
    <w:p w14:paraId="51077416" w14:textId="25FD47BC" w:rsidR="00B84119" w:rsidRDefault="00B84119" w:rsidP="00C25BA7">
      <w:pPr>
        <w:contextualSpacing/>
        <w:jc w:val="both"/>
        <w:rPr>
          <w:rFonts w:ascii="Calibri" w:eastAsia="Calibri" w:hAnsi="Calibri" w:cs="Calibri"/>
          <w:highlight w:val="white"/>
        </w:rPr>
      </w:pPr>
    </w:p>
    <w:p w14:paraId="00B5C5AD" w14:textId="586D312C" w:rsidR="00B84119" w:rsidRDefault="00B84119" w:rsidP="00C25BA7">
      <w:pPr>
        <w:contextualSpacing/>
        <w:jc w:val="both"/>
        <w:rPr>
          <w:rFonts w:ascii="Calibri" w:eastAsia="Calibri" w:hAnsi="Calibri" w:cs="Calibri"/>
          <w:highlight w:val="white"/>
        </w:rPr>
      </w:pPr>
    </w:p>
    <w:p w14:paraId="70044F15" w14:textId="71C3C05D" w:rsidR="00B84119" w:rsidRDefault="00B84119" w:rsidP="00C25BA7">
      <w:pPr>
        <w:contextualSpacing/>
        <w:jc w:val="both"/>
        <w:rPr>
          <w:rFonts w:ascii="Calibri" w:eastAsia="Calibri" w:hAnsi="Calibri" w:cs="Calibri"/>
          <w:highlight w:val="white"/>
        </w:rPr>
      </w:pPr>
    </w:p>
    <w:p w14:paraId="7DB7ACB0" w14:textId="12F3D462" w:rsidR="00B66B05" w:rsidRDefault="00B66B05" w:rsidP="00C25BA7">
      <w:pPr>
        <w:contextualSpacing/>
        <w:jc w:val="both"/>
        <w:rPr>
          <w:rFonts w:ascii="Calibri" w:eastAsia="Calibri" w:hAnsi="Calibri" w:cs="Calibri"/>
          <w:highlight w:val="white"/>
        </w:rPr>
      </w:pPr>
    </w:p>
    <w:p w14:paraId="2F277D42" w14:textId="77777777" w:rsidR="00B66B05" w:rsidRDefault="00B66B05" w:rsidP="00C25BA7">
      <w:pPr>
        <w:contextualSpacing/>
        <w:jc w:val="both"/>
        <w:rPr>
          <w:rFonts w:ascii="Calibri" w:eastAsia="Calibri" w:hAnsi="Calibri" w:cs="Calibri"/>
          <w:highlight w:val="white"/>
        </w:rPr>
      </w:pPr>
    </w:p>
    <w:p w14:paraId="6EEBBA25" w14:textId="64510CDC" w:rsidR="00DF7306" w:rsidRDefault="00DF7306" w:rsidP="00CC161C">
      <w:pPr>
        <w:contextualSpacing/>
        <w:jc w:val="both"/>
        <w:rPr>
          <w:rFonts w:ascii="Calibri" w:hAnsi="Calibri" w:cs="Calibri"/>
          <w:color w:val="000000"/>
        </w:rPr>
      </w:pPr>
    </w:p>
    <w:p w14:paraId="0D64214A" w14:textId="555DDEF6" w:rsidR="00355CCA" w:rsidRDefault="00355CCA" w:rsidP="00CC161C">
      <w:pPr>
        <w:contextualSpacing/>
        <w:jc w:val="both"/>
      </w:pPr>
    </w:p>
    <w:p w14:paraId="0D3F5D5C" w14:textId="01E7D158" w:rsidR="00355CCA" w:rsidRPr="007B1B59" w:rsidRDefault="007B1B59" w:rsidP="007B1B59">
      <w:pPr>
        <w:pStyle w:val="Heading1"/>
        <w:rPr>
          <w:rFonts w:asciiTheme="minorHAnsi" w:hAnsiTheme="minorHAnsi" w:cstheme="minorHAnsi"/>
          <w:b/>
          <w:bCs/>
          <w:color w:val="FF6600"/>
          <w:sz w:val="24"/>
          <w:szCs w:val="24"/>
        </w:rPr>
      </w:pPr>
      <w:bookmarkStart w:id="8" w:name="_Toc92374211"/>
      <w:r w:rsidRPr="007B1B59">
        <w:rPr>
          <w:rFonts w:asciiTheme="minorHAnsi" w:hAnsiTheme="minorHAnsi" w:cstheme="minorHAnsi"/>
          <w:b/>
          <w:bCs/>
          <w:color w:val="FF6600"/>
          <w:sz w:val="24"/>
          <w:szCs w:val="24"/>
        </w:rPr>
        <w:t>Endnotes</w:t>
      </w:r>
      <w:bookmarkEnd w:id="8"/>
    </w:p>
    <w:p w14:paraId="33E0C8E0" w14:textId="77777777" w:rsidR="00420257" w:rsidRPr="00832323" w:rsidRDefault="00420257" w:rsidP="00CC161C">
      <w:pPr>
        <w:contextualSpacing/>
        <w:jc w:val="both"/>
      </w:pPr>
    </w:p>
    <w:sectPr w:rsidR="00420257" w:rsidRPr="00832323" w:rsidSect="00A87DC0">
      <w:headerReference w:type="even" r:id="rId22"/>
      <w:headerReference w:type="default" r:id="rId23"/>
      <w:footerReference w:type="default" r:id="rId24"/>
      <w:headerReference w:type="first" r:id="rId25"/>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44073" w14:textId="77777777" w:rsidR="00B96D5C" w:rsidRDefault="00B96D5C" w:rsidP="005D183F">
      <w:r>
        <w:separator/>
      </w:r>
    </w:p>
  </w:endnote>
  <w:endnote w:type="continuationSeparator" w:id="0">
    <w:p w14:paraId="59107AF8" w14:textId="77777777" w:rsidR="00B96D5C" w:rsidRDefault="00B96D5C" w:rsidP="005D183F">
      <w:r>
        <w:continuationSeparator/>
      </w:r>
    </w:p>
  </w:endnote>
  <w:endnote w:id="1">
    <w:p w14:paraId="4E80B71D" w14:textId="5458ED05" w:rsidR="00AE3671" w:rsidRPr="005D183F" w:rsidRDefault="00AE3671" w:rsidP="007648CE">
      <w:pPr>
        <w:pStyle w:val="EndnoteText"/>
        <w:rPr>
          <w:lang w:val="en-US"/>
        </w:rPr>
      </w:pPr>
      <w:r>
        <w:rPr>
          <w:rStyle w:val="EndnoteReference"/>
        </w:rPr>
        <w:endnoteRef/>
      </w:r>
      <w:r>
        <w:t xml:space="preserve"> </w:t>
      </w:r>
      <w:r>
        <w:rPr>
          <w:rFonts w:ascii="Calibri" w:hAnsi="Calibri" w:cs="Calibri"/>
          <w:color w:val="000000"/>
        </w:rPr>
        <w:t xml:space="preserve">Cambodian Criminal Code (2010), Article 306, available at : </w:t>
      </w:r>
      <w:hyperlink r:id="rId1" w:history="1">
        <w:r>
          <w:rPr>
            <w:rStyle w:val="Hyperlink"/>
            <w:rFonts w:ascii="Calibri" w:hAnsi="Calibri" w:cs="Calibri"/>
            <w:color w:val="0563C1"/>
          </w:rPr>
          <w:t>https://sherloc.unodc.org/cld/uploads/res/document/khm/criminal_code_of_the_kingdom_of_cambodia_html/Cambodia_Criminal-Code-of-the-Kingdom-of-Cambodia-30-Nov-2009-Eng.pdf</w:t>
        </w:r>
      </w:hyperlink>
      <w:r>
        <w:t xml:space="preserve"> </w:t>
      </w:r>
    </w:p>
  </w:endnote>
  <w:endnote w:id="2">
    <w:p w14:paraId="59DF21EC" w14:textId="77777777" w:rsidR="00AE3671" w:rsidRPr="003A4828" w:rsidRDefault="00AE3671" w:rsidP="0026790B">
      <w:pPr>
        <w:pStyle w:val="EndnoteText"/>
        <w:rPr>
          <w:lang w:val="en-US"/>
        </w:rPr>
      </w:pPr>
      <w:r>
        <w:rPr>
          <w:rStyle w:val="EndnoteReference"/>
        </w:rPr>
        <w:endnoteRef/>
      </w:r>
      <w:r>
        <w:t xml:space="preserve"> </w:t>
      </w:r>
      <w:r>
        <w:rPr>
          <w:color w:val="000000"/>
        </w:rPr>
        <w:t xml:space="preserve">Phnom Penh Post, </w:t>
      </w:r>
      <w:r>
        <w:rPr>
          <w:i/>
          <w:iCs/>
          <w:color w:val="000000"/>
        </w:rPr>
        <w:t>Journalists summoned over alleged defamation</w:t>
      </w:r>
      <w:r>
        <w:rPr>
          <w:color w:val="000000"/>
        </w:rPr>
        <w:t xml:space="preserve">, (10 March 2020), available at: </w:t>
      </w:r>
      <w:hyperlink r:id="rId2" w:history="1">
        <w:r>
          <w:rPr>
            <w:rStyle w:val="Hyperlink"/>
            <w:rFonts w:ascii="Calibri" w:hAnsi="Calibri" w:cs="Calibri"/>
            <w:color w:val="0563C1"/>
          </w:rPr>
          <w:t>https://www.phnompenhpost.com/national/journalists-summoned-over-alleged-defa</w:t>
        </w:r>
      </w:hyperlink>
    </w:p>
  </w:endnote>
  <w:endnote w:id="3">
    <w:p w14:paraId="243C648E" w14:textId="77777777" w:rsidR="00AE3671" w:rsidRPr="0049409F" w:rsidRDefault="00AE3671" w:rsidP="0026790B">
      <w:pPr>
        <w:pStyle w:val="EndnoteText"/>
        <w:rPr>
          <w:color w:val="0563C1"/>
          <w:lang w:val="en-US"/>
        </w:rPr>
      </w:pPr>
      <w:r>
        <w:rPr>
          <w:rStyle w:val="EndnoteReference"/>
        </w:rPr>
        <w:endnoteRef/>
      </w:r>
      <w:r w:rsidRPr="00D229C0">
        <w:rPr>
          <w:lang w:val="en-US"/>
        </w:rPr>
        <w:t xml:space="preserve"> VOA, </w:t>
      </w:r>
      <w:r w:rsidRPr="00D229C0">
        <w:rPr>
          <w:i/>
          <w:iCs/>
          <w:lang w:val="en-US"/>
        </w:rPr>
        <w:t>Cambodian Court Condemned for Jailing Journalist</w:t>
      </w:r>
      <w:r>
        <w:rPr>
          <w:lang w:val="en-US"/>
        </w:rPr>
        <w:t xml:space="preserve">, (7 October 2021), available at: </w:t>
      </w:r>
      <w:hyperlink r:id="rId3" w:history="1">
        <w:r w:rsidRPr="0049409F">
          <w:rPr>
            <w:rStyle w:val="Hyperlink"/>
            <w:color w:val="0563C1"/>
            <w:lang w:val="en-US"/>
          </w:rPr>
          <w:t>https://www.voanews.com/a/cambodian-court-condemned-for-jailing-journalist/6261112.html</w:t>
        </w:r>
      </w:hyperlink>
      <w:r w:rsidRPr="0049409F">
        <w:rPr>
          <w:color w:val="0563C1"/>
          <w:lang w:val="en-US"/>
        </w:rPr>
        <w:t xml:space="preserve"> </w:t>
      </w:r>
    </w:p>
  </w:endnote>
  <w:endnote w:id="4">
    <w:p w14:paraId="2B4FEDC1" w14:textId="77777777" w:rsidR="00AE3671" w:rsidRPr="00465024" w:rsidRDefault="00AE3671" w:rsidP="00C448AF">
      <w:pPr>
        <w:pStyle w:val="EndnoteText"/>
        <w:rPr>
          <w:lang w:val="en-US"/>
        </w:rPr>
      </w:pPr>
      <w:r>
        <w:rPr>
          <w:rStyle w:val="EndnoteReference"/>
        </w:rPr>
        <w:endnoteRef/>
      </w:r>
      <w:r>
        <w:t xml:space="preserve"> </w:t>
      </w:r>
      <w:r>
        <w:rPr>
          <w:rFonts w:ascii="Calibri" w:hAnsi="Calibri" w:cs="Calibri"/>
          <w:color w:val="000000"/>
        </w:rPr>
        <w:t xml:space="preserve">Law on Telecommunications (2015), available at: </w:t>
      </w:r>
      <w:hyperlink r:id="rId4" w:history="1">
        <w:r>
          <w:rPr>
            <w:rStyle w:val="Hyperlink"/>
            <w:rFonts w:ascii="Calibri" w:hAnsi="Calibri" w:cs="Calibri"/>
            <w:color w:val="0563C1"/>
          </w:rPr>
          <w:t>https://www.trc.gov.kh/wp-content/uploads/2016/03/Law-on-Telecommunicaiton-in-Eglish-Unofficial-Translation.pdf</w:t>
        </w:r>
      </w:hyperlink>
      <w:r>
        <w:rPr>
          <w:rFonts w:ascii="Calibri" w:hAnsi="Calibri" w:cs="Calibri"/>
          <w:color w:val="000000"/>
        </w:rPr>
        <w:t xml:space="preserve">  ; The NIG Sub-Decree on the Establishment of the National Internet Gateway, 2021, available at: </w:t>
      </w:r>
      <w:hyperlink r:id="rId5" w:history="1">
        <w:r>
          <w:rPr>
            <w:rStyle w:val="Hyperlink"/>
            <w:rFonts w:ascii="Calibri" w:hAnsi="Calibri" w:cs="Calibri"/>
            <w:color w:val="0563C1"/>
          </w:rPr>
          <w:t>https://data.opendevelopmentcambodia.net/laws_record/sub-decree-no-23-on-the-establishment-of-national-internet-gateway-nig</w:t>
        </w:r>
      </w:hyperlink>
    </w:p>
  </w:endnote>
  <w:endnote w:id="5">
    <w:p w14:paraId="184416F8" w14:textId="77777777" w:rsidR="00AE3671" w:rsidRPr="002B329C" w:rsidRDefault="00AE3671" w:rsidP="00C448AF">
      <w:pPr>
        <w:pStyle w:val="EndnoteText"/>
        <w:rPr>
          <w:lang w:val="en-US"/>
        </w:rPr>
      </w:pPr>
      <w:r>
        <w:rPr>
          <w:rStyle w:val="EndnoteReference"/>
        </w:rPr>
        <w:endnoteRef/>
      </w:r>
      <w:r>
        <w:t xml:space="preserve"> </w:t>
      </w:r>
      <w:r>
        <w:rPr>
          <w:color w:val="000000"/>
        </w:rPr>
        <w:t xml:space="preserve">Freedom House, </w:t>
      </w:r>
      <w:r>
        <w:rPr>
          <w:i/>
          <w:iCs/>
          <w:color w:val="000000"/>
        </w:rPr>
        <w:t>Freedom on the Net 2020: Cambodia</w:t>
      </w:r>
      <w:r>
        <w:rPr>
          <w:color w:val="000000"/>
        </w:rPr>
        <w:t xml:space="preserve">, available at: </w:t>
      </w:r>
      <w:hyperlink r:id="rId6" w:history="1">
        <w:r>
          <w:rPr>
            <w:rStyle w:val="Hyperlink"/>
            <w:rFonts w:ascii="Calibri" w:hAnsi="Calibri" w:cs="Calibri"/>
            <w:color w:val="0563C1"/>
          </w:rPr>
          <w:t>https://freedomhouse.org/country/cambodia/freedom-net/2020</w:t>
        </w:r>
      </w:hyperlink>
      <w:r>
        <w:t xml:space="preserve"> </w:t>
      </w:r>
    </w:p>
  </w:endnote>
  <w:endnote w:id="6">
    <w:p w14:paraId="7CBD5ADB" w14:textId="77777777" w:rsidR="00AE3671" w:rsidRPr="000C05D2" w:rsidRDefault="00AE3671" w:rsidP="0089621B">
      <w:pPr>
        <w:pStyle w:val="EndnoteText"/>
        <w:rPr>
          <w:lang w:val="en-US"/>
        </w:rPr>
      </w:pPr>
      <w:r>
        <w:rPr>
          <w:rStyle w:val="EndnoteReference"/>
        </w:rPr>
        <w:endnoteRef/>
      </w:r>
      <w:r>
        <w:t xml:space="preserve"> </w:t>
      </w:r>
      <w:r>
        <w:rPr>
          <w:rFonts w:ascii="Calibri" w:hAnsi="Calibri" w:cs="Calibri"/>
          <w:color w:val="000000"/>
        </w:rPr>
        <w:t xml:space="preserve">The NIG Sub-Decree on the Establishment of the National Internet Gateway, 2021, available at: </w:t>
      </w:r>
      <w:hyperlink r:id="rId7" w:history="1">
        <w:r>
          <w:rPr>
            <w:rStyle w:val="Hyperlink"/>
            <w:rFonts w:ascii="Calibri" w:hAnsi="Calibri" w:cs="Calibri"/>
            <w:color w:val="0563C1"/>
          </w:rPr>
          <w:t>https://data.opendevelopmentcambodia.net/laws_record/sub-decree-no-23-on-the-establishment-of-national-internet-gateway-nig</w:t>
        </w:r>
      </w:hyperlink>
    </w:p>
  </w:endnote>
  <w:endnote w:id="7">
    <w:p w14:paraId="579E8D95" w14:textId="77777777" w:rsidR="00AE3671" w:rsidRPr="00B871D4" w:rsidRDefault="00AE3671" w:rsidP="00BA6C69">
      <w:pPr>
        <w:pStyle w:val="EndnoteText"/>
        <w:rPr>
          <w:lang w:val="en-US"/>
        </w:rPr>
      </w:pPr>
      <w:r>
        <w:rPr>
          <w:rStyle w:val="EndnoteReference"/>
        </w:rPr>
        <w:endnoteRef/>
      </w:r>
      <w:r>
        <w:t xml:space="preserve"> Draft Law on Cybercrime, 4 August 2020, Article 45; See also, HRW, Cambodia: </w:t>
      </w:r>
      <w:r>
        <w:rPr>
          <w:i/>
          <w:iCs/>
        </w:rPr>
        <w:t>Scrap Draft Cybercrime Law</w:t>
      </w:r>
      <w:r>
        <w:t xml:space="preserve">, (13 November 2020), available at: </w:t>
      </w:r>
      <w:hyperlink r:id="rId8" w:history="1">
        <w:r>
          <w:rPr>
            <w:rStyle w:val="Hyperlink"/>
            <w:rFonts w:ascii="Calibri" w:hAnsi="Calibri" w:cs="Calibri"/>
            <w:color w:val="0563C1"/>
          </w:rPr>
          <w:t>https://www.hrw.org/news/2020/11/13/cambodia-scrap-draft-cybercrime-law</w:t>
        </w:r>
      </w:hyperlink>
      <w:r w:rsidRPr="00BA6C69">
        <w:rPr>
          <w:rStyle w:val="Hyperlink"/>
          <w:rFonts w:ascii="Calibri" w:hAnsi="Calibri" w:cs="Calibri"/>
          <w:color w:val="auto"/>
          <w:u w:val="none"/>
        </w:rPr>
        <w:t xml:space="preserve"> ;</w:t>
      </w:r>
      <w:r w:rsidRPr="00BA6C69">
        <w:rPr>
          <w:rStyle w:val="Hyperlink"/>
          <w:rFonts w:ascii="Calibri" w:hAnsi="Calibri" w:cs="Calibri"/>
          <w:color w:val="auto"/>
        </w:rPr>
        <w:t xml:space="preserve"> </w:t>
      </w:r>
      <w:r>
        <w:rPr>
          <w:color w:val="000000"/>
        </w:rPr>
        <w:t xml:space="preserve">Article 19, </w:t>
      </w:r>
      <w:r>
        <w:rPr>
          <w:i/>
          <w:iCs/>
          <w:color w:val="000000"/>
        </w:rPr>
        <w:t>Cambodia: Analysis of the Draft Law on Access to Information,</w:t>
      </w:r>
      <w:r>
        <w:rPr>
          <w:color w:val="000000"/>
        </w:rPr>
        <w:t xml:space="preserve"> (10 December 2019), available at: </w:t>
      </w:r>
      <w:hyperlink r:id="rId9" w:history="1">
        <w:r>
          <w:rPr>
            <w:rStyle w:val="Hyperlink"/>
            <w:rFonts w:ascii="Calibri" w:hAnsi="Calibri" w:cs="Calibri"/>
            <w:color w:val="0563C1"/>
          </w:rPr>
          <w:t>https://www.article19.org/resources/cambodia-analysis-of-the-draft-law-on-access-to-information/</w:t>
        </w:r>
      </w:hyperlink>
      <w:r>
        <w:rPr>
          <w:color w:val="000000"/>
        </w:rPr>
        <w:t xml:space="preserve">; Law on Access to Information, available at: </w:t>
      </w:r>
      <w:hyperlink r:id="rId10" w:history="1">
        <w:r>
          <w:rPr>
            <w:rStyle w:val="Hyperlink"/>
            <w:rFonts w:ascii="Calibri" w:hAnsi="Calibri" w:cs="Calibri"/>
            <w:color w:val="0563C1"/>
          </w:rPr>
          <w:t>http://a2i.info.gov.kh/khmer/a2i/A2I-draft-law-ENG.pdf</w:t>
        </w:r>
      </w:hyperlink>
    </w:p>
  </w:endnote>
  <w:endnote w:id="8">
    <w:p w14:paraId="7A8E9877" w14:textId="77777777" w:rsidR="00AE3671" w:rsidRPr="0066032A" w:rsidRDefault="00AE3671" w:rsidP="00B55C08">
      <w:pPr>
        <w:pStyle w:val="EndnoteText"/>
      </w:pPr>
      <w:r>
        <w:rPr>
          <w:rStyle w:val="EndnoteReference"/>
        </w:rPr>
        <w:endnoteRef/>
      </w:r>
      <w:r>
        <w:t xml:space="preserve"> Cambodian Centre for Independent Media (CCIM), Joint Statement: CSOs call on Cambodian authorities to step up the fight against impunity for crimes committed against journalists, (2 November 2021), available at: </w:t>
      </w:r>
      <w:hyperlink r:id="rId11" w:history="1">
        <w:r>
          <w:rPr>
            <w:rStyle w:val="Hyperlink"/>
            <w:rFonts w:ascii="Calibri" w:hAnsi="Calibri" w:cs="Calibri"/>
            <w:color w:val="1155CC"/>
          </w:rPr>
          <w:t>https://www.facebook.com/CCIMCambodia/photos/pcb.4863319787054156/4863319737054161</w:t>
        </w:r>
      </w:hyperlink>
      <w:r>
        <w:t>.</w:t>
      </w:r>
    </w:p>
  </w:endnote>
  <w:endnote w:id="9">
    <w:p w14:paraId="5CBD067B" w14:textId="77777777" w:rsidR="00AE3671" w:rsidRPr="00B94E75" w:rsidRDefault="00AE3671" w:rsidP="00B977CD">
      <w:pPr>
        <w:pStyle w:val="EndnoteText"/>
        <w:rPr>
          <w:lang w:val="en-US"/>
        </w:rPr>
      </w:pPr>
      <w:r>
        <w:rPr>
          <w:rStyle w:val="EndnoteReference"/>
        </w:rPr>
        <w:endnoteRef/>
      </w:r>
      <w:r>
        <w:t xml:space="preserve"> </w:t>
      </w:r>
      <w:r>
        <w:rPr>
          <w:color w:val="000000"/>
        </w:rPr>
        <w:t xml:space="preserve">Penal Code of Indonesia, available at: </w:t>
      </w:r>
      <w:hyperlink r:id="rId12" w:history="1">
        <w:r>
          <w:rPr>
            <w:rStyle w:val="Hyperlink"/>
            <w:rFonts w:ascii="Calibri" w:hAnsi="Calibri" w:cs="Calibri"/>
            <w:color w:val="1155CC"/>
          </w:rPr>
          <w:t>https://www.ilo.org/dyn/natlex/natlex4.detail?p_lang=en&amp;p_isn=73932</w:t>
        </w:r>
      </w:hyperlink>
    </w:p>
  </w:endnote>
  <w:endnote w:id="10">
    <w:p w14:paraId="125E9E37" w14:textId="77777777" w:rsidR="00AE3671" w:rsidRPr="00B94E75" w:rsidRDefault="00AE3671" w:rsidP="00B977CD">
      <w:pPr>
        <w:pStyle w:val="EndnoteText"/>
        <w:rPr>
          <w:lang w:val="en-US"/>
        </w:rPr>
      </w:pPr>
      <w:r>
        <w:rPr>
          <w:rStyle w:val="EndnoteReference"/>
        </w:rPr>
        <w:endnoteRef/>
      </w:r>
      <w:r>
        <w:t xml:space="preserve"> </w:t>
      </w:r>
      <w:r>
        <w:rPr>
          <w:color w:val="000000"/>
        </w:rPr>
        <w:t xml:space="preserve">The amended ITE law, available at: </w:t>
      </w:r>
      <w:hyperlink r:id="rId13" w:history="1">
        <w:r>
          <w:rPr>
            <w:rStyle w:val="Hyperlink"/>
            <w:rFonts w:ascii="Calibri" w:hAnsi="Calibri" w:cs="Calibri"/>
            <w:color w:val="1155CC"/>
          </w:rPr>
          <w:t>https://web.kominfo.go.id/sites/default/files/users/4761/UU%2019%20Tahun%202016.pdf</w:t>
        </w:r>
      </w:hyperlink>
      <w:r>
        <w:rPr>
          <w:color w:val="000000"/>
        </w:rPr>
        <w:t xml:space="preserve"> ; Global Business Guide, </w:t>
      </w:r>
      <w:r>
        <w:rPr>
          <w:i/>
          <w:iCs/>
          <w:color w:val="000000"/>
        </w:rPr>
        <w:t>Legal Updates: Amendment to Law No. 11 of 2008 on Electronic Information and Transactions</w:t>
      </w:r>
      <w:r>
        <w:rPr>
          <w:color w:val="000000"/>
        </w:rPr>
        <w:t xml:space="preserve">, available at: </w:t>
      </w:r>
      <w:hyperlink r:id="rId14" w:history="1">
        <w:r>
          <w:rPr>
            <w:rStyle w:val="Hyperlink"/>
            <w:rFonts w:ascii="Calibri" w:hAnsi="Calibri" w:cs="Calibri"/>
            <w:color w:val="1155CC"/>
          </w:rPr>
          <w:t>http://www.gbgindonesia.com/en/main/legal_updates/amendment_to_law_no_11_of_2008_on_electronic_information_and_transactions.php</w:t>
        </w:r>
      </w:hyperlink>
    </w:p>
  </w:endnote>
  <w:endnote w:id="11">
    <w:p w14:paraId="226FC14F" w14:textId="68183844" w:rsidR="00AE3671" w:rsidRPr="000B25ED" w:rsidRDefault="00AE3671" w:rsidP="007648CE">
      <w:pPr>
        <w:pStyle w:val="EndnoteText"/>
      </w:pPr>
      <w:r>
        <w:rPr>
          <w:rStyle w:val="EndnoteReference"/>
        </w:rPr>
        <w:endnoteRef/>
      </w:r>
      <w:r>
        <w:t xml:space="preserve"> </w:t>
      </w:r>
      <w:r>
        <w:rPr>
          <w:rFonts w:ascii="Calibri" w:hAnsi="Calibri" w:cs="Calibri"/>
          <w:color w:val="000000"/>
        </w:rPr>
        <w:t xml:space="preserve">IFJ, </w:t>
      </w:r>
      <w:r>
        <w:rPr>
          <w:rFonts w:ascii="Calibri" w:hAnsi="Calibri" w:cs="Calibri"/>
          <w:i/>
          <w:iCs/>
          <w:color w:val="000000"/>
        </w:rPr>
        <w:t>Indonesia: House to pass controversial Criminal Code</w:t>
      </w:r>
      <w:r>
        <w:rPr>
          <w:rFonts w:ascii="Calibri" w:hAnsi="Calibri" w:cs="Calibri"/>
          <w:color w:val="000000"/>
        </w:rPr>
        <w:t xml:space="preserve">, (9 April 2020), available at: </w:t>
      </w:r>
      <w:hyperlink r:id="rId15" w:history="1">
        <w:r>
          <w:rPr>
            <w:rStyle w:val="Hyperlink"/>
            <w:rFonts w:ascii="Calibri" w:hAnsi="Calibri" w:cs="Calibri"/>
            <w:color w:val="1155CC"/>
          </w:rPr>
          <w:t>https://www.ifj.org/media-centre/news/detail/category/press-releases/article/indonesia-house-to-pass-controversial-criminal-code.html</w:t>
        </w:r>
      </w:hyperlink>
      <w:r>
        <w:rPr>
          <w:rFonts w:ascii="Calibri" w:hAnsi="Calibri" w:cs="Calibri"/>
          <w:color w:val="000000"/>
        </w:rPr>
        <w:t xml:space="preserve"> ; The Jakarta Post, </w:t>
      </w:r>
      <w:r>
        <w:rPr>
          <w:rFonts w:ascii="Calibri" w:hAnsi="Calibri" w:cs="Calibri"/>
          <w:i/>
          <w:iCs/>
          <w:color w:val="000000"/>
        </w:rPr>
        <w:t>Speak up now on Criminal Code</w:t>
      </w:r>
      <w:r>
        <w:rPr>
          <w:rFonts w:ascii="Calibri" w:hAnsi="Calibri" w:cs="Calibri"/>
          <w:color w:val="000000"/>
        </w:rPr>
        <w:t xml:space="preserve">, (18 June 2021), available at: </w:t>
      </w:r>
      <w:hyperlink r:id="rId16" w:history="1">
        <w:r>
          <w:rPr>
            <w:rStyle w:val="Hyperlink"/>
            <w:rFonts w:ascii="Calibri" w:hAnsi="Calibri" w:cs="Calibri"/>
            <w:color w:val="1155CC"/>
          </w:rPr>
          <w:t>https://www.thejakartapost.com/academia/2021/06/17/speak-up-now-on-criminal-code.html</w:t>
        </w:r>
      </w:hyperlink>
    </w:p>
  </w:endnote>
  <w:endnote w:id="12">
    <w:p w14:paraId="747AF76D" w14:textId="214CB29A" w:rsidR="00AE3671" w:rsidRPr="000B25ED" w:rsidRDefault="00AE3671" w:rsidP="007648CE">
      <w:pPr>
        <w:pStyle w:val="EndnoteText"/>
        <w:rPr>
          <w:lang w:val="en-US"/>
        </w:rPr>
      </w:pPr>
      <w:r>
        <w:rPr>
          <w:rStyle w:val="EndnoteReference"/>
        </w:rPr>
        <w:endnoteRef/>
      </w:r>
      <w:r>
        <w:t xml:space="preserve"> Amnesty International,</w:t>
      </w:r>
      <w:r>
        <w:rPr>
          <w:i/>
          <w:iCs/>
        </w:rPr>
        <w:t xml:space="preserve"> Indonesia: Human Rights Defenders accused of Defamation</w:t>
      </w:r>
      <w:r>
        <w:t xml:space="preserve">, (1 November 2021), available at: </w:t>
      </w:r>
      <w:hyperlink r:id="rId17" w:history="1">
        <w:r>
          <w:rPr>
            <w:rStyle w:val="Hyperlink"/>
            <w:rFonts w:ascii="Calibri" w:hAnsi="Calibri" w:cs="Calibri"/>
            <w:color w:val="1155CC"/>
          </w:rPr>
          <w:t>https://www.amnesty.org.uk/urgent-actions/human-rights-defenders-accused-defamation</w:t>
        </w:r>
      </w:hyperlink>
    </w:p>
  </w:endnote>
  <w:endnote w:id="13">
    <w:p w14:paraId="4E73951C" w14:textId="3617BE0D" w:rsidR="00AE3671" w:rsidRPr="00285D11" w:rsidRDefault="00AE3671" w:rsidP="007648CE">
      <w:pPr>
        <w:pStyle w:val="EndnoteText"/>
        <w:rPr>
          <w:lang w:val="en-US"/>
        </w:rPr>
      </w:pPr>
      <w:r>
        <w:rPr>
          <w:rStyle w:val="EndnoteReference"/>
        </w:rPr>
        <w:endnoteRef/>
      </w:r>
      <w:r>
        <w:t xml:space="preserve"> </w:t>
      </w:r>
      <w:r>
        <w:rPr>
          <w:color w:val="000000"/>
        </w:rPr>
        <w:t xml:space="preserve">SAFEnet, </w:t>
      </w:r>
      <w:r>
        <w:rPr>
          <w:i/>
          <w:iCs/>
          <w:color w:val="000000"/>
        </w:rPr>
        <w:t>Kasus Mohamad Sadli</w:t>
      </w:r>
      <w:r>
        <w:rPr>
          <w:color w:val="000000"/>
        </w:rPr>
        <w:t>, (1 February 2020), available at:</w:t>
      </w:r>
      <w:hyperlink r:id="rId18" w:history="1">
        <w:r>
          <w:rPr>
            <w:rStyle w:val="Hyperlink"/>
            <w:rFonts w:ascii="Calibri" w:hAnsi="Calibri" w:cs="Calibri"/>
            <w:color w:val="000000"/>
          </w:rPr>
          <w:t xml:space="preserve"> </w:t>
        </w:r>
        <w:r>
          <w:rPr>
            <w:rStyle w:val="Hyperlink"/>
            <w:rFonts w:ascii="Calibri" w:hAnsi="Calibri" w:cs="Calibri"/>
            <w:color w:val="1155CC"/>
          </w:rPr>
          <w:t>https://id.safenet.or.id/2020/02/kasus-mohamad-sadli/</w:t>
        </w:r>
      </w:hyperlink>
    </w:p>
  </w:endnote>
  <w:endnote w:id="14">
    <w:p w14:paraId="63C9B49D" w14:textId="77777777" w:rsidR="00AE3671" w:rsidRPr="00BB2072" w:rsidRDefault="00AE3671" w:rsidP="00547501">
      <w:pPr>
        <w:pStyle w:val="NormalWeb"/>
        <w:spacing w:before="0" w:beforeAutospacing="0" w:after="0" w:afterAutospacing="0"/>
        <w:rPr>
          <w:lang w:val="en-US"/>
        </w:rPr>
      </w:pPr>
      <w:r>
        <w:rPr>
          <w:rStyle w:val="EndnoteReference"/>
        </w:rPr>
        <w:endnoteRef/>
      </w:r>
      <w:r w:rsidRPr="00BB2072">
        <w:rPr>
          <w:lang w:val="en-US"/>
        </w:rPr>
        <w:t xml:space="preserve"> </w:t>
      </w:r>
      <w:r w:rsidRPr="00BB2072">
        <w:rPr>
          <w:rFonts w:ascii="Calibri" w:hAnsi="Calibri" w:cs="Calibri"/>
          <w:color w:val="000000"/>
          <w:sz w:val="20"/>
          <w:szCs w:val="20"/>
          <w:lang w:val="en-US"/>
        </w:rPr>
        <w:t xml:space="preserve">Manushya Foundation, </w:t>
      </w:r>
      <w:r w:rsidRPr="00BB2072">
        <w:rPr>
          <w:rFonts w:ascii="Calibri" w:hAnsi="Calibri" w:cs="Calibri"/>
          <w:i/>
          <w:iCs/>
          <w:color w:val="000000"/>
          <w:sz w:val="20"/>
          <w:szCs w:val="20"/>
          <w:lang w:val="en-US"/>
        </w:rPr>
        <w:t>Joint Solidarity Statement, Indonesia: Stop Abusing Cyberlaw and Criminal Defamation to Harass Human Rights Defenders Fatia Maulidiyanti and Haris Azhar &amp; to Stop Them from Speaking Truth to Power!</w:t>
      </w:r>
    </w:p>
    <w:p w14:paraId="4C22D5A8" w14:textId="57E399ED" w:rsidR="00AE3671" w:rsidRPr="00BB2072" w:rsidRDefault="00AE3671" w:rsidP="00547501">
      <w:pPr>
        <w:pStyle w:val="EndnoteText"/>
        <w:rPr>
          <w:lang w:val="en-US"/>
        </w:rPr>
      </w:pPr>
      <w:r>
        <w:rPr>
          <w:rFonts w:ascii="Calibri" w:hAnsi="Calibri" w:cs="Calibri"/>
          <w:color w:val="000000"/>
        </w:rPr>
        <w:t>(21 September 2021), available at:</w:t>
      </w:r>
      <w:hyperlink r:id="rId19" w:history="1">
        <w:r>
          <w:rPr>
            <w:rStyle w:val="Hyperlink"/>
            <w:rFonts w:ascii="Calibri" w:hAnsi="Calibri" w:cs="Calibri"/>
            <w:color w:val="000000"/>
          </w:rPr>
          <w:t xml:space="preserve"> </w:t>
        </w:r>
        <w:r>
          <w:rPr>
            <w:rStyle w:val="Hyperlink"/>
            <w:rFonts w:ascii="Calibri" w:hAnsi="Calibri" w:cs="Calibri"/>
            <w:color w:val="1155CC"/>
          </w:rPr>
          <w:t>https://www.manushyafoundation.org/joint-solidarity-statement-indonesia-stop-abusing-cyber-law-and-criminal-defamation</w:t>
        </w:r>
      </w:hyperlink>
      <w:r>
        <w:rPr>
          <w:rStyle w:val="Hyperlink"/>
          <w:rFonts w:ascii="Calibri" w:hAnsi="Calibri" w:cs="Calibri"/>
          <w:color w:val="1155CC"/>
        </w:rPr>
        <w:t xml:space="preserve"> ; </w:t>
      </w:r>
      <w:r w:rsidRPr="00BB2072">
        <w:rPr>
          <w:rFonts w:ascii="Calibri" w:hAnsi="Calibri" w:cs="Calibri"/>
          <w:color w:val="000000"/>
          <w:lang w:val="en-US"/>
        </w:rPr>
        <w:t xml:space="preserve">Amnesty International, </w:t>
      </w:r>
      <w:r w:rsidRPr="00BB2072">
        <w:rPr>
          <w:rFonts w:ascii="Calibri" w:hAnsi="Calibri" w:cs="Calibri"/>
          <w:i/>
          <w:iCs/>
          <w:color w:val="000000"/>
          <w:lang w:val="en-US"/>
        </w:rPr>
        <w:t>Indonesia: Human rights defenders accused of defamation: Haris Azhar and Fatia Maulidiyanti</w:t>
      </w:r>
      <w:r w:rsidRPr="00BB2072">
        <w:rPr>
          <w:rFonts w:ascii="Calibri" w:hAnsi="Calibri" w:cs="Calibri"/>
          <w:color w:val="000000"/>
          <w:lang w:val="en-US"/>
        </w:rPr>
        <w:t>, (1 November 2021), available at:</w:t>
      </w:r>
      <w:hyperlink r:id="rId20" w:history="1">
        <w:r w:rsidRPr="00BB2072">
          <w:rPr>
            <w:rStyle w:val="Hyperlink"/>
            <w:rFonts w:ascii="Calibri" w:hAnsi="Calibri" w:cs="Calibri"/>
            <w:color w:val="000000"/>
            <w:lang w:val="en-US"/>
          </w:rPr>
          <w:t xml:space="preserve"> </w:t>
        </w:r>
        <w:r w:rsidRPr="00BB2072">
          <w:rPr>
            <w:rStyle w:val="Hyperlink"/>
            <w:rFonts w:ascii="Calibri" w:hAnsi="Calibri" w:cs="Calibri"/>
            <w:color w:val="1155CC"/>
            <w:lang w:val="en-US"/>
          </w:rPr>
          <w:t>https://www.amnesty.org/en/documents/asa21/4932/2021/en/</w:t>
        </w:r>
      </w:hyperlink>
    </w:p>
  </w:endnote>
  <w:endnote w:id="15">
    <w:p w14:paraId="44A2CE9C" w14:textId="77777777" w:rsidR="00AE3671" w:rsidRPr="0089229A" w:rsidRDefault="00AE3671" w:rsidP="00860B42">
      <w:pPr>
        <w:pStyle w:val="EndnoteText"/>
        <w:rPr>
          <w:lang w:val="en-US"/>
        </w:rPr>
      </w:pPr>
      <w:r>
        <w:rPr>
          <w:rStyle w:val="EndnoteReference"/>
        </w:rPr>
        <w:endnoteRef/>
      </w:r>
      <w:r>
        <w:t xml:space="preserve"> </w:t>
      </w:r>
      <w:r>
        <w:rPr>
          <w:color w:val="000000"/>
        </w:rPr>
        <w:t>Law of The Republic of Indonesia, No. 11 of 2008, available at:</w:t>
      </w:r>
      <w:hyperlink r:id="rId21" w:history="1">
        <w:r>
          <w:rPr>
            <w:rStyle w:val="Hyperlink"/>
            <w:rFonts w:ascii="Calibri" w:hAnsi="Calibri" w:cs="Calibri"/>
            <w:color w:val="000000"/>
          </w:rPr>
          <w:t xml:space="preserve"> </w:t>
        </w:r>
        <w:r>
          <w:rPr>
            <w:rStyle w:val="Hyperlink"/>
            <w:rFonts w:ascii="Calibri" w:hAnsi="Calibri" w:cs="Calibri"/>
            <w:color w:val="1155CC"/>
          </w:rPr>
          <w:t>http://www.flevin.com/id/lgso/translations/JICA%20Mirror/english/4846_UU_11_2008_e.html</w:t>
        </w:r>
      </w:hyperlink>
    </w:p>
  </w:endnote>
  <w:endnote w:id="16">
    <w:p w14:paraId="0B6082FC" w14:textId="77777777" w:rsidR="00AE3671" w:rsidRPr="00F51B5C" w:rsidRDefault="00AE3671" w:rsidP="00AE22AC">
      <w:pPr>
        <w:pStyle w:val="EndnoteText"/>
        <w:rPr>
          <w:lang w:val="en-US"/>
        </w:rPr>
      </w:pPr>
      <w:r>
        <w:rPr>
          <w:rStyle w:val="EndnoteReference"/>
        </w:rPr>
        <w:endnoteRef/>
      </w:r>
      <w:r>
        <w:t xml:space="preserve"> SAFEnet, </w:t>
      </w:r>
      <w:r>
        <w:rPr>
          <w:i/>
          <w:iCs/>
        </w:rPr>
        <w:t>Journalist Safety Committee Condemns the Criminalization of Journalists with the ITE Law</w:t>
      </w:r>
      <w:r>
        <w:t>, (18 February 2020), available at:</w:t>
      </w:r>
      <w:hyperlink r:id="rId22" w:history="1">
        <w:r>
          <w:rPr>
            <w:rStyle w:val="Hyperlink"/>
            <w:rFonts w:ascii="Calibri" w:hAnsi="Calibri" w:cs="Calibri"/>
            <w:color w:val="000000"/>
          </w:rPr>
          <w:t xml:space="preserve"> </w:t>
        </w:r>
        <w:r>
          <w:rPr>
            <w:rStyle w:val="Hyperlink"/>
            <w:rFonts w:ascii="Calibri" w:hAnsi="Calibri" w:cs="Calibri"/>
            <w:color w:val="1155CC"/>
          </w:rPr>
          <w:t>https://id.safenet.or.id/2020/02/rilis-pers-komite-keselamatan-jurnalis-kecam-pemidanaan-jurnalis-dengan-uu-ite/</w:t>
        </w:r>
      </w:hyperlink>
    </w:p>
  </w:endnote>
  <w:endnote w:id="17">
    <w:p w14:paraId="3454A6F8" w14:textId="77777777" w:rsidR="00AE3671" w:rsidRPr="00897CA6" w:rsidRDefault="00AE3671" w:rsidP="00AE22AC">
      <w:pPr>
        <w:pStyle w:val="EndnoteText"/>
        <w:rPr>
          <w:lang w:val="en-US"/>
        </w:rPr>
      </w:pPr>
      <w:r>
        <w:rPr>
          <w:rStyle w:val="EndnoteReference"/>
        </w:rPr>
        <w:endnoteRef/>
      </w:r>
      <w:r>
        <w:t xml:space="preserve"> Archyworldys, </w:t>
      </w:r>
      <w:r>
        <w:rPr>
          <w:i/>
          <w:iCs/>
        </w:rPr>
        <w:t>Three Journalists Have Been Imprisoned in the Jokowi-Ma’ruf Era Using the Snare of the ITE Law</w:t>
      </w:r>
      <w:r>
        <w:t xml:space="preserve">, (26 November 2021), available at: </w:t>
      </w:r>
      <w:hyperlink r:id="rId23" w:history="1">
        <w:r>
          <w:rPr>
            <w:rStyle w:val="Hyperlink"/>
            <w:rFonts w:ascii="Calibri" w:hAnsi="Calibri" w:cs="Calibri"/>
            <w:color w:val="1155CC"/>
          </w:rPr>
          <w:t>https://www.archyworldys.com/three-journalists-have-been-imprisoned-in-the-jokowi-maruf-era-using-the-snare-of-the-ite-law/</w:t>
        </w:r>
      </w:hyperlink>
      <w:r>
        <w:t xml:space="preserve"> ; CNN Indonesia, </w:t>
      </w:r>
      <w:r>
        <w:rPr>
          <w:i/>
          <w:iCs/>
        </w:rPr>
        <w:t>Jurnalis Divonis 3 Bulan Penjara Usai Bongkar Dugaan Korupsi di Palopo</w:t>
      </w:r>
      <w:r>
        <w:t xml:space="preserve">, (23 November 2021), available at: </w:t>
      </w:r>
      <w:hyperlink r:id="rId24" w:history="1">
        <w:r>
          <w:rPr>
            <w:rStyle w:val="Hyperlink"/>
            <w:rFonts w:ascii="Calibri" w:hAnsi="Calibri" w:cs="Calibri"/>
            <w:color w:val="1155CC"/>
          </w:rPr>
          <w:t>https://www.cnnindonesia.com/nasional/20211123161901-12-725045/jurnalis-divonis-3-bulan-penjara-usai-bongkar-dugaan-korupsi-di-palopo</w:t>
        </w:r>
      </w:hyperlink>
    </w:p>
  </w:endnote>
  <w:endnote w:id="18">
    <w:p w14:paraId="318169B2" w14:textId="77777777" w:rsidR="00AE3671" w:rsidRPr="00907E17" w:rsidRDefault="00AE3671" w:rsidP="008C0171">
      <w:pPr>
        <w:pStyle w:val="EndnoteText"/>
        <w:rPr>
          <w:lang w:val="en-US"/>
        </w:rPr>
      </w:pPr>
      <w:r>
        <w:rPr>
          <w:rStyle w:val="EndnoteReference"/>
        </w:rPr>
        <w:endnoteRef/>
      </w:r>
      <w:r>
        <w:t xml:space="preserve"> </w:t>
      </w:r>
      <w:r>
        <w:rPr>
          <w:color w:val="000000"/>
        </w:rPr>
        <w:t xml:space="preserve">Decree of the President on the Promulgation of the Penal Code No. 118/PO, (26 June 2017), available at: </w:t>
      </w:r>
      <w:hyperlink r:id="rId25" w:history="1">
        <w:r>
          <w:rPr>
            <w:rStyle w:val="Hyperlink"/>
            <w:rFonts w:ascii="Calibri" w:hAnsi="Calibri" w:cs="Calibri"/>
            <w:color w:val="0563C1"/>
          </w:rPr>
          <w:t>http://laoofficialgazette.gov.la/kcfinder/upload/files/1Oct2020_Lao%20Penal%20Code_English%20version.pdf</w:t>
        </w:r>
      </w:hyperlink>
    </w:p>
  </w:endnote>
  <w:endnote w:id="19">
    <w:p w14:paraId="2FF68D0A" w14:textId="77777777" w:rsidR="00AE3671" w:rsidRPr="00862610" w:rsidRDefault="00AE3671" w:rsidP="00FD7D2C">
      <w:pPr>
        <w:pStyle w:val="EndnoteText"/>
        <w:rPr>
          <w:lang w:val="en-US"/>
        </w:rPr>
      </w:pPr>
      <w:r>
        <w:rPr>
          <w:rStyle w:val="EndnoteReference"/>
        </w:rPr>
        <w:endnoteRef/>
      </w:r>
      <w:r>
        <w:t xml:space="preserve"> </w:t>
      </w:r>
      <w:r>
        <w:rPr>
          <w:color w:val="000000"/>
        </w:rPr>
        <w:t xml:space="preserve">Decree of the President on the Promulgation of the Penal Code No. 118/PO, (26 June 2017), available at: </w:t>
      </w:r>
      <w:hyperlink r:id="rId26" w:history="1">
        <w:r>
          <w:rPr>
            <w:rStyle w:val="Hyperlink"/>
            <w:rFonts w:ascii="Calibri" w:hAnsi="Calibri" w:cs="Calibri"/>
            <w:color w:val="0563C1"/>
          </w:rPr>
          <w:t>http://laoofficialgazette.gov.la/kcfinder/upload/files/1Oct2020_Lao%20Penal%20Code_English%20version.pdf</w:t>
        </w:r>
      </w:hyperlink>
    </w:p>
  </w:endnote>
  <w:endnote w:id="20">
    <w:p w14:paraId="093221EF" w14:textId="77777777" w:rsidR="00AE3671" w:rsidRPr="00942197" w:rsidRDefault="00AE3671" w:rsidP="002E60C2">
      <w:pPr>
        <w:pStyle w:val="NormalWeb"/>
        <w:spacing w:before="0" w:beforeAutospacing="0" w:after="0" w:afterAutospacing="0"/>
        <w:rPr>
          <w:rFonts w:asciiTheme="minorHAnsi" w:hAnsiTheme="minorHAnsi" w:cstheme="minorHAnsi"/>
          <w:sz w:val="20"/>
          <w:szCs w:val="20"/>
          <w:lang w:val="en-US"/>
        </w:rPr>
      </w:pPr>
      <w:r w:rsidRPr="00942197">
        <w:rPr>
          <w:rStyle w:val="EndnoteReference"/>
          <w:rFonts w:asciiTheme="minorHAnsi" w:hAnsiTheme="minorHAnsi" w:cstheme="minorHAnsi"/>
          <w:sz w:val="20"/>
          <w:szCs w:val="20"/>
        </w:rPr>
        <w:endnoteRef/>
      </w:r>
      <w:r w:rsidRPr="00942197">
        <w:rPr>
          <w:rFonts w:asciiTheme="minorHAnsi" w:hAnsiTheme="minorHAnsi" w:cstheme="minorHAnsi"/>
          <w:sz w:val="20"/>
          <w:szCs w:val="20"/>
          <w:lang w:val="en-US"/>
        </w:rPr>
        <w:t xml:space="preserve"> </w:t>
      </w:r>
      <w:r w:rsidRPr="00942197">
        <w:rPr>
          <w:rFonts w:asciiTheme="minorHAnsi" w:hAnsiTheme="minorHAnsi" w:cstheme="minorHAnsi"/>
          <w:color w:val="000000"/>
          <w:sz w:val="20"/>
          <w:szCs w:val="20"/>
          <w:lang w:val="en-US"/>
        </w:rPr>
        <w:t xml:space="preserve">Decree on Information Management on the Internet (2014), available at: </w:t>
      </w:r>
      <w:hyperlink r:id="rId27" w:history="1">
        <w:r w:rsidRPr="00942197">
          <w:rPr>
            <w:rStyle w:val="Hyperlink"/>
            <w:rFonts w:asciiTheme="minorHAnsi" w:hAnsiTheme="minorHAnsi" w:cstheme="minorHAnsi"/>
            <w:color w:val="0563C1"/>
            <w:sz w:val="20"/>
            <w:szCs w:val="20"/>
            <w:lang w:val="en-US"/>
          </w:rPr>
          <w:t>http://www.laoservicesportal.com/images/download/Announcement_2017040223045832.pdf</w:t>
        </w:r>
      </w:hyperlink>
      <w:r w:rsidRPr="00942197">
        <w:rPr>
          <w:rFonts w:asciiTheme="minorHAnsi" w:hAnsiTheme="minorHAnsi" w:cstheme="minorHAnsi"/>
          <w:sz w:val="20"/>
          <w:szCs w:val="20"/>
          <w:lang w:val="en-US"/>
        </w:rPr>
        <w:t xml:space="preserve"> ; </w:t>
      </w:r>
      <w:r w:rsidRPr="00942197">
        <w:rPr>
          <w:rFonts w:asciiTheme="minorHAnsi" w:hAnsiTheme="minorHAnsi" w:cstheme="minorHAnsi"/>
          <w:color w:val="000000"/>
          <w:sz w:val="20"/>
          <w:szCs w:val="20"/>
          <w:lang w:val="en-US"/>
        </w:rPr>
        <w:t xml:space="preserve">Law on Prevention and Combating Cyber Crimes No. 61/NA, (15 July 2015), available at: </w:t>
      </w:r>
      <w:hyperlink r:id="rId28" w:anchor="A49" w:history="1">
        <w:r w:rsidRPr="00942197">
          <w:rPr>
            <w:rStyle w:val="Hyperlink"/>
            <w:rFonts w:asciiTheme="minorHAnsi" w:hAnsiTheme="minorHAnsi" w:cstheme="minorHAnsi"/>
            <w:color w:val="0563C1"/>
            <w:sz w:val="20"/>
            <w:szCs w:val="20"/>
            <w:lang w:val="en-US"/>
          </w:rPr>
          <w:t>http://www.laoservicesportal.com/index.php?r=site%2Fdisplaylegal&amp;id=216#A49</w:t>
        </w:r>
      </w:hyperlink>
    </w:p>
  </w:endnote>
  <w:endnote w:id="21">
    <w:p w14:paraId="2E92B9D0" w14:textId="77777777" w:rsidR="00AE3671" w:rsidRPr="001D6991" w:rsidRDefault="00AE3671" w:rsidP="00F5696F">
      <w:pPr>
        <w:pStyle w:val="EndnoteText"/>
        <w:rPr>
          <w:lang w:val="en-US"/>
        </w:rPr>
      </w:pPr>
      <w:r>
        <w:rPr>
          <w:rStyle w:val="EndnoteReference"/>
        </w:rPr>
        <w:endnoteRef/>
      </w:r>
      <w:r>
        <w:t xml:space="preserve"> </w:t>
      </w:r>
      <w:r>
        <w:rPr>
          <w:color w:val="000000"/>
        </w:rPr>
        <w:t xml:space="preserve">Laws of Malaysia, Penal Code, available at: </w:t>
      </w:r>
      <w:hyperlink r:id="rId29" w:history="1">
        <w:r>
          <w:rPr>
            <w:rStyle w:val="Hyperlink"/>
            <w:rFonts w:ascii="Calibri" w:hAnsi="Calibri" w:cs="Calibri"/>
            <w:color w:val="0563C1"/>
          </w:rPr>
          <w:t>https://www.ilo.org/dyn/natlex/docs/ELECTRONIC/61339/117909/F-833274986/MYS61339%202018.pdf</w:t>
        </w:r>
      </w:hyperlink>
    </w:p>
  </w:endnote>
  <w:endnote w:id="22">
    <w:p w14:paraId="2599FB8B" w14:textId="77777777" w:rsidR="00AE3671" w:rsidRPr="00BF63C0" w:rsidRDefault="00AE3671" w:rsidP="002F20CE">
      <w:pPr>
        <w:pStyle w:val="EndnoteText"/>
        <w:rPr>
          <w:lang w:val="en-US"/>
        </w:rPr>
      </w:pPr>
      <w:r>
        <w:rPr>
          <w:rStyle w:val="EndnoteReference"/>
        </w:rPr>
        <w:endnoteRef/>
      </w:r>
      <w:r>
        <w:t xml:space="preserve"> Article 19, </w:t>
      </w:r>
      <w:r>
        <w:rPr>
          <w:i/>
          <w:iCs/>
        </w:rPr>
        <w:t>Malaysia: Critics are suppressed while police brutality goes unaddressed</w:t>
      </w:r>
      <w:r>
        <w:t xml:space="preserve">, (2 July 2021), available at:  </w:t>
      </w:r>
      <w:hyperlink r:id="rId30" w:history="1">
        <w:r>
          <w:rPr>
            <w:rStyle w:val="Hyperlink"/>
            <w:rFonts w:ascii="Calibri" w:hAnsi="Calibri" w:cs="Calibri"/>
            <w:color w:val="1155CC"/>
            <w:shd w:val="clear" w:color="auto" w:fill="FFFFFF"/>
          </w:rPr>
          <w:t>https://www.article19.org/resources/malaysia-critics-suppressed-police-brutality-unaddressed/</w:t>
        </w:r>
      </w:hyperlink>
    </w:p>
  </w:endnote>
  <w:endnote w:id="23">
    <w:p w14:paraId="558F02A3" w14:textId="77777777" w:rsidR="00AE3671" w:rsidRPr="007940E1" w:rsidRDefault="00AE3671" w:rsidP="00F5696F">
      <w:pPr>
        <w:pStyle w:val="EndnoteText"/>
        <w:rPr>
          <w:lang w:val="en-US"/>
        </w:rPr>
      </w:pPr>
      <w:r>
        <w:rPr>
          <w:rStyle w:val="EndnoteReference"/>
        </w:rPr>
        <w:endnoteRef/>
      </w:r>
      <w:r>
        <w:t xml:space="preserve"> </w:t>
      </w:r>
      <w:r>
        <w:rPr>
          <w:rFonts w:ascii="Calibri" w:hAnsi="Calibri" w:cs="Calibri"/>
          <w:color w:val="000000"/>
        </w:rPr>
        <w:t xml:space="preserve">BenarNews, </w:t>
      </w:r>
      <w:r>
        <w:rPr>
          <w:rFonts w:ascii="Calibri" w:hAnsi="Calibri" w:cs="Calibri"/>
          <w:i/>
          <w:iCs/>
          <w:color w:val="000000"/>
        </w:rPr>
        <w:t>Journalist Alleges Malaysia’s Govt Targeting Her For 1MDB Revelations</w:t>
      </w:r>
      <w:r>
        <w:rPr>
          <w:rFonts w:ascii="Calibri" w:hAnsi="Calibri" w:cs="Calibri"/>
          <w:color w:val="000000"/>
        </w:rPr>
        <w:t xml:space="preserve">, (11 November 2021), available at: </w:t>
      </w:r>
      <w:hyperlink r:id="rId31" w:history="1">
        <w:r>
          <w:rPr>
            <w:rStyle w:val="Hyperlink"/>
            <w:rFonts w:ascii="Calibri" w:hAnsi="Calibri" w:cs="Calibri"/>
            <w:color w:val="1155CC"/>
          </w:rPr>
          <w:t>https://www.benarnews.org/english/news/malaysian/british-journalist-charges-defamation-1mdb-11112021143827.html</w:t>
        </w:r>
      </w:hyperlink>
    </w:p>
  </w:endnote>
  <w:endnote w:id="24">
    <w:p w14:paraId="6B0FEFC6" w14:textId="77777777" w:rsidR="00AE3671" w:rsidRPr="00F40F68" w:rsidRDefault="00AE3671" w:rsidP="001349D0">
      <w:pPr>
        <w:pStyle w:val="EndnoteText"/>
        <w:rPr>
          <w:lang w:val="en-US"/>
        </w:rPr>
      </w:pPr>
      <w:r>
        <w:rPr>
          <w:rStyle w:val="EndnoteReference"/>
        </w:rPr>
        <w:endnoteRef/>
      </w:r>
      <w:r>
        <w:t xml:space="preserve"> </w:t>
      </w:r>
      <w:r>
        <w:rPr>
          <w:color w:val="000000"/>
        </w:rPr>
        <w:t xml:space="preserve">Communications &amp; Multimedia Act, 1998, available at: </w:t>
      </w:r>
      <w:hyperlink r:id="rId32" w:history="1">
        <w:r>
          <w:rPr>
            <w:rStyle w:val="Hyperlink"/>
            <w:rFonts w:ascii="Calibri" w:hAnsi="Calibri" w:cs="Calibri"/>
            <w:color w:val="0563C1"/>
          </w:rPr>
          <w:t>https://www.mcmc.gov.my/skmmgovmy/media/General/pdf/Act588bi_3.pdf</w:t>
        </w:r>
      </w:hyperlink>
      <w:r>
        <w:rPr>
          <w:rStyle w:val="Hyperlink"/>
          <w:rFonts w:ascii="Calibri" w:hAnsi="Calibri" w:cs="Calibri"/>
          <w:color w:val="auto"/>
          <w:u w:val="none"/>
        </w:rPr>
        <w:t xml:space="preserve"> ; </w:t>
      </w:r>
      <w:r w:rsidRPr="00F40F68">
        <w:rPr>
          <w:rStyle w:val="Hyperlink"/>
          <w:rFonts w:ascii="Calibri" w:hAnsi="Calibri" w:cs="Calibri"/>
          <w:color w:val="auto"/>
          <w:u w:val="none"/>
        </w:rPr>
        <w:t>Evidence Act 1950 (Revised 1971)</w:t>
      </w:r>
      <w:r>
        <w:rPr>
          <w:rStyle w:val="Hyperlink"/>
          <w:rFonts w:ascii="Calibri" w:hAnsi="Calibri" w:cs="Calibri"/>
          <w:color w:val="auto"/>
          <w:u w:val="none"/>
        </w:rPr>
        <w:t xml:space="preserve">, available at: </w:t>
      </w:r>
      <w:hyperlink r:id="rId33" w:history="1">
        <w:r w:rsidRPr="0049409F">
          <w:rPr>
            <w:rStyle w:val="Hyperlink"/>
            <w:rFonts w:ascii="Calibri" w:hAnsi="Calibri" w:cs="Calibri"/>
            <w:color w:val="0563C1"/>
          </w:rPr>
          <w:t>http://www.commonlii.org/my/legis/consol_act/ea19501971155/</w:t>
        </w:r>
      </w:hyperlink>
      <w:r>
        <w:rPr>
          <w:rStyle w:val="Hyperlink"/>
          <w:rFonts w:ascii="Calibri" w:hAnsi="Calibri" w:cs="Calibri"/>
          <w:color w:val="auto"/>
          <w:u w:val="none"/>
        </w:rPr>
        <w:t xml:space="preserve"> ; The Printing Presses and Publications Act 1984, available at: </w:t>
      </w:r>
      <w:hyperlink r:id="rId34" w:history="1">
        <w:r w:rsidRPr="0049409F">
          <w:rPr>
            <w:rStyle w:val="Hyperlink"/>
            <w:rFonts w:ascii="Calibri" w:hAnsi="Calibri" w:cs="Calibri"/>
            <w:color w:val="0563C1"/>
          </w:rPr>
          <w:t>https://www.moha.gov.my/images/maklumat_bahagian/PQ/Act301.pdf</w:t>
        </w:r>
      </w:hyperlink>
      <w:r w:rsidRPr="0049409F">
        <w:rPr>
          <w:rStyle w:val="Hyperlink"/>
          <w:rFonts w:ascii="Calibri" w:hAnsi="Calibri" w:cs="Calibri"/>
          <w:color w:val="0563C1"/>
          <w:u w:val="none"/>
        </w:rPr>
        <w:t xml:space="preserve"> </w:t>
      </w:r>
    </w:p>
  </w:endnote>
  <w:endnote w:id="25">
    <w:p w14:paraId="45454B1A" w14:textId="6B3DB119" w:rsidR="00AE3671" w:rsidRPr="001E09A5" w:rsidRDefault="00AE3671" w:rsidP="007648CE">
      <w:pPr>
        <w:pStyle w:val="EndnoteText"/>
        <w:rPr>
          <w:lang w:val="en-US"/>
        </w:rPr>
      </w:pPr>
      <w:r>
        <w:rPr>
          <w:rStyle w:val="EndnoteReference"/>
        </w:rPr>
        <w:endnoteRef/>
      </w:r>
      <w:r>
        <w:t xml:space="preserve"> Article 19 and CIVICUS, </w:t>
      </w:r>
      <w:r>
        <w:rPr>
          <w:i/>
          <w:iCs/>
        </w:rPr>
        <w:t>Rights In Reverse: One year under the Perikatan National government in Malaysia</w:t>
      </w:r>
      <w:r>
        <w:t xml:space="preserve">, (March 2021), available at: </w:t>
      </w:r>
      <w:hyperlink r:id="rId35" w:history="1">
        <w:r>
          <w:rPr>
            <w:rStyle w:val="Hyperlink"/>
            <w:rFonts w:ascii="Calibri" w:hAnsi="Calibri" w:cs="Calibri"/>
            <w:color w:val="0563C1"/>
          </w:rPr>
          <w:t>https://www.article19.org/wp-content/uploads/2021/03/2021.03.08-A19-CIVICUS-Rights-in-Reverse-report-March-2021-updated2-min.pdf</w:t>
        </w:r>
      </w:hyperlink>
    </w:p>
  </w:endnote>
  <w:endnote w:id="26">
    <w:p w14:paraId="4E31C0CF" w14:textId="77777777" w:rsidR="00AE3671" w:rsidRPr="00D91E95" w:rsidRDefault="00AE3671" w:rsidP="00253396">
      <w:pPr>
        <w:pStyle w:val="EndnoteText"/>
        <w:rPr>
          <w:lang w:val="en-US"/>
        </w:rPr>
      </w:pPr>
      <w:r>
        <w:rPr>
          <w:rStyle w:val="EndnoteReference"/>
        </w:rPr>
        <w:endnoteRef/>
      </w:r>
      <w:r>
        <w:t xml:space="preserve"> American Bar Association, </w:t>
      </w:r>
      <w:r>
        <w:rPr>
          <w:i/>
          <w:iCs/>
        </w:rPr>
        <w:t>Malaysia: A Preliminary Report on Criminal Proceedings Against Blogger Dian Abdullah</w:t>
      </w:r>
      <w:r>
        <w:t xml:space="preserve">, (23 March, 2021), available at: </w:t>
      </w:r>
      <w:hyperlink r:id="rId36" w:history="1">
        <w:r>
          <w:rPr>
            <w:rStyle w:val="Hyperlink"/>
            <w:rFonts w:ascii="Calibri" w:hAnsi="Calibri" w:cs="Calibri"/>
            <w:color w:val="0563C1"/>
          </w:rPr>
          <w:t>https://www.americanbar.org/groups/human_rights/reports/malaysia--a-preliminary-report-on-criminal-proceedings-against-b/</w:t>
        </w:r>
      </w:hyperlink>
    </w:p>
  </w:endnote>
  <w:endnote w:id="27">
    <w:p w14:paraId="1CA5E34C" w14:textId="77777777" w:rsidR="00AE3671" w:rsidRPr="00424CDB" w:rsidRDefault="00AE3671" w:rsidP="00253396">
      <w:pPr>
        <w:pStyle w:val="EndnoteText"/>
      </w:pPr>
      <w:r>
        <w:rPr>
          <w:rStyle w:val="EndnoteReference"/>
        </w:rPr>
        <w:endnoteRef/>
      </w:r>
      <w:r>
        <w:t xml:space="preserve"> Reporters Without Borders, </w:t>
      </w:r>
      <w:r>
        <w:rPr>
          <w:i/>
          <w:iCs/>
        </w:rPr>
        <w:t>Malaysian police investigate reporter who covered Covid-19 arrests,</w:t>
      </w:r>
      <w:r>
        <w:t xml:space="preserve"> (6 May 2020), available at: </w:t>
      </w:r>
      <w:hyperlink r:id="rId37" w:history="1">
        <w:r>
          <w:rPr>
            <w:rStyle w:val="Hyperlink"/>
            <w:rFonts w:ascii="Calibri" w:hAnsi="Calibri" w:cs="Calibri"/>
            <w:color w:val="0563C1"/>
          </w:rPr>
          <w:t>https://rsf.org/en/news/malaysian-police-investigate-reporter-who-covered-covid-19-arrests</w:t>
        </w:r>
      </w:hyperlink>
    </w:p>
  </w:endnote>
  <w:endnote w:id="28">
    <w:p w14:paraId="17A274A5" w14:textId="77777777" w:rsidR="00AE3671" w:rsidRPr="00397AE3" w:rsidRDefault="00AE3671" w:rsidP="00846667">
      <w:pPr>
        <w:pStyle w:val="NormalWeb"/>
        <w:spacing w:before="0" w:beforeAutospacing="0" w:after="0" w:afterAutospacing="0"/>
        <w:rPr>
          <w:lang w:val="en-US"/>
        </w:rPr>
      </w:pPr>
      <w:r>
        <w:rPr>
          <w:rStyle w:val="EndnoteReference"/>
        </w:rPr>
        <w:endnoteRef/>
      </w:r>
      <w:r w:rsidRPr="00397AE3">
        <w:rPr>
          <w:lang w:val="en-US"/>
        </w:rPr>
        <w:t xml:space="preserve"> </w:t>
      </w:r>
      <w:r w:rsidRPr="00397AE3">
        <w:rPr>
          <w:rFonts w:ascii="Calibri" w:hAnsi="Calibri" w:cs="Calibri"/>
          <w:color w:val="000000"/>
          <w:sz w:val="20"/>
          <w:szCs w:val="20"/>
          <w:lang w:val="en-US"/>
        </w:rPr>
        <w:t xml:space="preserve">Al Jazeera, </w:t>
      </w:r>
      <w:r w:rsidRPr="00397AE3">
        <w:rPr>
          <w:rFonts w:ascii="Calibri" w:hAnsi="Calibri" w:cs="Calibri"/>
          <w:i/>
          <w:iCs/>
          <w:color w:val="000000"/>
          <w:sz w:val="20"/>
          <w:szCs w:val="20"/>
          <w:lang w:val="en-US"/>
        </w:rPr>
        <w:t>Al Jazeera shocked by the response from Malaysian authorities to its documentary ‘Locked Up in Malaysia’s Lockdown’ and worried about the safety of its staff</w:t>
      </w:r>
      <w:r w:rsidRPr="00397AE3">
        <w:rPr>
          <w:rFonts w:ascii="Calibri" w:hAnsi="Calibri" w:cs="Calibri"/>
          <w:color w:val="000000"/>
          <w:sz w:val="20"/>
          <w:szCs w:val="20"/>
          <w:lang w:val="en-US"/>
        </w:rPr>
        <w:t xml:space="preserve">, (9 July 2020), available at: </w:t>
      </w:r>
      <w:hyperlink r:id="rId38" w:history="1">
        <w:r w:rsidRPr="00397AE3">
          <w:rPr>
            <w:rStyle w:val="Hyperlink"/>
            <w:rFonts w:ascii="Calibri" w:hAnsi="Calibri" w:cs="Calibri"/>
            <w:color w:val="0563C1"/>
            <w:sz w:val="20"/>
            <w:szCs w:val="20"/>
            <w:lang w:val="en-US"/>
          </w:rPr>
          <w:t>https://network.aljazeera.net/pressroom/al-jazeera-shocked-response-malaysian-authorities-its-documentary-%E2%80%98locked-malaysia%E2%80%99s</w:t>
        </w:r>
      </w:hyperlink>
      <w:r w:rsidRPr="00397AE3">
        <w:rPr>
          <w:rFonts w:ascii="Calibri" w:hAnsi="Calibri" w:cs="Calibri"/>
          <w:color w:val="000000"/>
          <w:sz w:val="20"/>
          <w:szCs w:val="20"/>
          <w:lang w:val="en-US"/>
        </w:rPr>
        <w:t xml:space="preserve"> ; Al Jazeera, </w:t>
      </w:r>
      <w:r w:rsidRPr="00397AE3">
        <w:rPr>
          <w:rFonts w:ascii="Calibri" w:hAnsi="Calibri" w:cs="Calibri"/>
          <w:i/>
          <w:iCs/>
          <w:color w:val="000000"/>
          <w:sz w:val="20"/>
          <w:szCs w:val="20"/>
          <w:lang w:val="en-US"/>
        </w:rPr>
        <w:t>Al Jazeera journalists questioned over Malaysia documentary</w:t>
      </w:r>
      <w:r w:rsidRPr="00397AE3">
        <w:rPr>
          <w:rFonts w:ascii="Calibri" w:hAnsi="Calibri" w:cs="Calibri"/>
          <w:color w:val="000000"/>
          <w:sz w:val="20"/>
          <w:szCs w:val="20"/>
          <w:lang w:val="en-US"/>
        </w:rPr>
        <w:t xml:space="preserve">, (10 July 2020), available at: </w:t>
      </w:r>
      <w:hyperlink r:id="rId39" w:history="1">
        <w:r w:rsidRPr="00397AE3">
          <w:rPr>
            <w:rStyle w:val="Hyperlink"/>
            <w:rFonts w:ascii="Calibri" w:hAnsi="Calibri" w:cs="Calibri"/>
            <w:color w:val="0563C1"/>
            <w:sz w:val="20"/>
            <w:szCs w:val="20"/>
            <w:lang w:val="en-US"/>
          </w:rPr>
          <w:t>https://www.aljazeera.com/news/2020/7/10/al-jazeera-journalists-questioned-over-malaysia-documentary</w:t>
        </w:r>
      </w:hyperlink>
      <w:r w:rsidRPr="00397AE3">
        <w:rPr>
          <w:lang w:val="en-US"/>
        </w:rPr>
        <w:t xml:space="preserve"> </w:t>
      </w:r>
    </w:p>
  </w:endnote>
  <w:endnote w:id="29">
    <w:p w14:paraId="18D85DFD" w14:textId="77777777" w:rsidR="00AE3671" w:rsidRPr="00E73509" w:rsidRDefault="00AE3671" w:rsidP="004B3853">
      <w:pPr>
        <w:pStyle w:val="EndnoteText"/>
      </w:pPr>
      <w:r>
        <w:rPr>
          <w:rStyle w:val="EndnoteReference"/>
        </w:rPr>
        <w:endnoteRef/>
      </w:r>
      <w:r>
        <w:t xml:space="preserve"> Reporting Asean, </w:t>
      </w:r>
      <w:r w:rsidRPr="00E73509">
        <w:t>In Numbers: Arrests of Journalists and Media Staff in Myanmar</w:t>
      </w:r>
      <w:r>
        <w:t xml:space="preserve">, available at: </w:t>
      </w:r>
      <w:hyperlink r:id="rId40" w:history="1">
        <w:r w:rsidRPr="0049409F">
          <w:rPr>
            <w:rStyle w:val="Hyperlink"/>
            <w:color w:val="0563C1"/>
          </w:rPr>
          <w:t>https://www.reportingasean.net/in-numbers-arrests-of-myanmar-journalists/</w:t>
        </w:r>
      </w:hyperlink>
      <w:r w:rsidRPr="0049409F">
        <w:rPr>
          <w:color w:val="0563C1"/>
        </w:rPr>
        <w:t xml:space="preserve"> </w:t>
      </w:r>
    </w:p>
  </w:endnote>
  <w:endnote w:id="30">
    <w:p w14:paraId="15A30C38" w14:textId="77777777" w:rsidR="00AE3671" w:rsidRPr="00D03368" w:rsidRDefault="00AE3671" w:rsidP="00D03368">
      <w:pPr>
        <w:pStyle w:val="EndnoteText"/>
        <w:rPr>
          <w:lang w:val="en-US"/>
        </w:rPr>
      </w:pPr>
      <w:r>
        <w:rPr>
          <w:rStyle w:val="EndnoteReference"/>
        </w:rPr>
        <w:endnoteRef/>
      </w:r>
      <w:r>
        <w:t xml:space="preserve"> </w:t>
      </w:r>
      <w:r>
        <w:rPr>
          <w:color w:val="000000"/>
        </w:rPr>
        <w:t xml:space="preserve">The Penal Code, available at: </w:t>
      </w:r>
      <w:hyperlink r:id="rId41" w:history="1">
        <w:r>
          <w:rPr>
            <w:rStyle w:val="Hyperlink"/>
            <w:rFonts w:ascii="Calibri" w:hAnsi="Calibri" w:cs="Calibri"/>
            <w:color w:val="0563C1"/>
          </w:rPr>
          <w:t>https://www.wipo.int/edocs/lexdocs/laws/en/mm/mm004en.pdf</w:t>
        </w:r>
      </w:hyperlink>
      <w:r>
        <w:rPr>
          <w:rStyle w:val="Hyperlink"/>
          <w:rFonts w:ascii="Calibri" w:hAnsi="Calibri" w:cs="Calibri"/>
          <w:color w:val="0563C1"/>
        </w:rPr>
        <w:t xml:space="preserve"> </w:t>
      </w:r>
      <w:r>
        <w:rPr>
          <w:rStyle w:val="Hyperlink"/>
          <w:rFonts w:ascii="Calibri" w:hAnsi="Calibri" w:cs="Calibri"/>
          <w:color w:val="auto"/>
          <w:u w:val="none"/>
        </w:rPr>
        <w:t xml:space="preserve">; </w:t>
      </w:r>
      <w:r w:rsidRPr="00B02F64">
        <w:rPr>
          <w:rFonts w:ascii="Calibri" w:hAnsi="Calibri" w:cs="Calibri"/>
          <w:color w:val="000000"/>
          <w:lang w:val="en-US"/>
        </w:rPr>
        <w:t xml:space="preserve">Amendment of Telecommunications Law 2017, available at: </w:t>
      </w:r>
      <w:hyperlink r:id="rId42" w:history="1">
        <w:r w:rsidRPr="00B02F64">
          <w:rPr>
            <w:rStyle w:val="Hyperlink"/>
            <w:rFonts w:ascii="Calibri" w:hAnsi="Calibri" w:cs="Calibri"/>
            <w:color w:val="0563C1"/>
            <w:lang w:val="en-US"/>
          </w:rPr>
          <w:t>https://freeexpressionmyanmar.org/wp-content/uploads/2017/01/Telecommunications-Law-Amendment-EN.pdf</w:t>
        </w:r>
      </w:hyperlink>
      <w:r w:rsidRPr="00B02F64">
        <w:rPr>
          <w:rFonts w:ascii="Calibri" w:hAnsi="Calibri" w:cs="Calibri"/>
          <w:color w:val="000000"/>
          <w:lang w:val="en-US"/>
        </w:rPr>
        <w:t xml:space="preserve"> </w:t>
      </w:r>
      <w:r w:rsidRPr="00B02F64">
        <w:rPr>
          <w:rFonts w:ascii="Calibri" w:hAnsi="Calibri" w:cs="Calibri"/>
          <w:i/>
          <w:iCs/>
          <w:color w:val="000000"/>
          <w:lang w:val="en-US"/>
        </w:rPr>
        <w:t> </w:t>
      </w:r>
      <w:r>
        <w:rPr>
          <w:rFonts w:ascii="Calibri" w:hAnsi="Calibri" w:cs="Calibri"/>
          <w:color w:val="000000"/>
          <w:lang w:val="en-US"/>
        </w:rPr>
        <w:t xml:space="preserve">; </w:t>
      </w:r>
      <w:r>
        <w:rPr>
          <w:rFonts w:ascii="Calibri" w:hAnsi="Calibri" w:cs="Calibri"/>
          <w:color w:val="000000"/>
        </w:rPr>
        <w:t xml:space="preserve">The 2014 Amended Electronic Transactions Law, available at: </w:t>
      </w:r>
      <w:hyperlink r:id="rId43" w:history="1">
        <w:r>
          <w:rPr>
            <w:rStyle w:val="Hyperlink"/>
            <w:rFonts w:ascii="Calibri" w:hAnsi="Calibri" w:cs="Calibri"/>
            <w:color w:val="0563C1"/>
          </w:rPr>
          <w:t>https://www.myanmar-law-library.org/law-library/laws-and-regulations/laws/myanmar-laws-1988-until-now/union-solidarity-and-development-party-laws-2012-2016/myanmar-laws-2014/pyudaungsu-hluttaw-law-no-6-2014-law-amending-the-electronic-transactions-law.html</w:t>
        </w:r>
      </w:hyperlink>
      <w:r w:rsidRPr="00D03368">
        <w:rPr>
          <w:rStyle w:val="Hyperlink"/>
          <w:rFonts w:ascii="Calibri" w:hAnsi="Calibri" w:cs="Calibri"/>
          <w:color w:val="auto"/>
          <w:u w:val="none"/>
        </w:rPr>
        <w:t xml:space="preserve"> ;</w:t>
      </w:r>
      <w:r>
        <w:rPr>
          <w:rStyle w:val="Hyperlink"/>
          <w:rFonts w:ascii="Calibri" w:hAnsi="Calibri" w:cs="Calibri"/>
          <w:color w:val="auto"/>
          <w:u w:val="none"/>
        </w:rPr>
        <w:t xml:space="preserve"> </w:t>
      </w:r>
      <w:r>
        <w:rPr>
          <w:color w:val="000000"/>
        </w:rPr>
        <w:t xml:space="preserve">News Media Law, 2014, available at: </w:t>
      </w:r>
      <w:hyperlink r:id="rId44" w:history="1">
        <w:r>
          <w:rPr>
            <w:rStyle w:val="Hyperlink"/>
            <w:rFonts w:ascii="Calibri" w:hAnsi="Calibri" w:cs="Calibri"/>
            <w:color w:val="0563C1"/>
          </w:rPr>
          <w:t>https://freeexpressionmyanmar.org/wp-content/uploads/2017/07/News-Media-Law-EN.pdf</w:t>
        </w:r>
      </w:hyperlink>
    </w:p>
  </w:endnote>
  <w:endnote w:id="31">
    <w:p w14:paraId="73DECD0A" w14:textId="13315593" w:rsidR="00AE3671" w:rsidRPr="00A5116F" w:rsidRDefault="00AE3671" w:rsidP="007648CE">
      <w:pPr>
        <w:pStyle w:val="EndnoteText"/>
        <w:rPr>
          <w:lang w:val="en-US"/>
        </w:rPr>
      </w:pPr>
      <w:r>
        <w:rPr>
          <w:rStyle w:val="EndnoteReference"/>
        </w:rPr>
        <w:endnoteRef/>
      </w:r>
      <w:r>
        <w:t xml:space="preserve"> </w:t>
      </w:r>
      <w:r>
        <w:rPr>
          <w:color w:val="000000"/>
        </w:rPr>
        <w:t xml:space="preserve">The Irrawaddy, </w:t>
      </w:r>
      <w:r>
        <w:rPr>
          <w:i/>
          <w:iCs/>
          <w:color w:val="000000"/>
        </w:rPr>
        <w:t>Myanmar Military Sues Rakhine Media over Theft Allegations,</w:t>
      </w:r>
      <w:r>
        <w:rPr>
          <w:color w:val="000000"/>
        </w:rPr>
        <w:t xml:space="preserve"> (25 January 2021), available at: </w:t>
      </w:r>
      <w:hyperlink r:id="rId45" w:history="1">
        <w:r>
          <w:rPr>
            <w:rStyle w:val="Hyperlink"/>
            <w:rFonts w:ascii="Calibri" w:hAnsi="Calibri" w:cs="Calibri"/>
            <w:color w:val="0563C1"/>
          </w:rPr>
          <w:t>https://www.irrawaddy.com/news/burma/myanmar-military-sues-rakhine-media-theft-allegations.html</w:t>
        </w:r>
      </w:hyperlink>
    </w:p>
  </w:endnote>
  <w:endnote w:id="32">
    <w:p w14:paraId="27E3D4B4" w14:textId="77777777" w:rsidR="00FA68D4" w:rsidRPr="006C3F4B" w:rsidRDefault="00FA68D4" w:rsidP="00FA68D4">
      <w:pPr>
        <w:pStyle w:val="NormalWeb"/>
        <w:spacing w:before="0" w:beforeAutospacing="0" w:after="0" w:afterAutospacing="0"/>
        <w:rPr>
          <w:lang w:val="en-US"/>
        </w:rPr>
      </w:pPr>
      <w:r>
        <w:rPr>
          <w:rStyle w:val="EndnoteReference"/>
        </w:rPr>
        <w:endnoteRef/>
      </w:r>
      <w:r w:rsidRPr="006C3F4B">
        <w:rPr>
          <w:lang w:val="en-US"/>
        </w:rPr>
        <w:t xml:space="preserve"> </w:t>
      </w:r>
      <w:r w:rsidRPr="006C3F4B">
        <w:rPr>
          <w:rFonts w:ascii="Calibri" w:hAnsi="Calibri" w:cs="Calibri"/>
          <w:color w:val="000000"/>
          <w:sz w:val="20"/>
          <w:szCs w:val="20"/>
          <w:lang w:val="en-US"/>
        </w:rPr>
        <w:t xml:space="preserve">News Media Law, 2014, available at: </w:t>
      </w:r>
      <w:hyperlink r:id="rId46" w:history="1">
        <w:r w:rsidRPr="006C3F4B">
          <w:rPr>
            <w:rStyle w:val="Hyperlink"/>
            <w:rFonts w:ascii="Calibri" w:hAnsi="Calibri" w:cs="Calibri"/>
            <w:color w:val="0563C1"/>
            <w:sz w:val="20"/>
            <w:szCs w:val="20"/>
            <w:lang w:val="en-US"/>
          </w:rPr>
          <w:t>https://freeexpressionmyanmar.org/wp-content/uploads/2017/07/News-Media-Law-EN.pdf</w:t>
        </w:r>
      </w:hyperlink>
      <w:r w:rsidRPr="006C3F4B">
        <w:rPr>
          <w:rFonts w:ascii="Calibri" w:hAnsi="Calibri" w:cs="Calibri"/>
          <w:color w:val="000000"/>
          <w:sz w:val="20"/>
          <w:szCs w:val="20"/>
          <w:lang w:val="en-US"/>
        </w:rPr>
        <w:t xml:space="preserve"> ; Printing and Publishing Law, 2014, available at: </w:t>
      </w:r>
      <w:hyperlink r:id="rId47" w:history="1">
        <w:r w:rsidRPr="006C3F4B">
          <w:rPr>
            <w:rStyle w:val="Hyperlink"/>
            <w:rFonts w:ascii="Calibri" w:hAnsi="Calibri" w:cs="Calibri"/>
            <w:color w:val="0563C1"/>
            <w:sz w:val="20"/>
            <w:szCs w:val="20"/>
            <w:lang w:val="en-US"/>
          </w:rPr>
          <w:t>https://freeexpressionmyanmar.org/wp-content/uploads/2017/02/Printing-and-Publishing-Law-EN.pdf</w:t>
        </w:r>
      </w:hyperlink>
      <w:r w:rsidRPr="006C3F4B">
        <w:rPr>
          <w:rFonts w:ascii="Calibri" w:hAnsi="Calibri" w:cs="Calibri"/>
          <w:color w:val="000000"/>
          <w:sz w:val="20"/>
          <w:szCs w:val="20"/>
          <w:lang w:val="en-US"/>
        </w:rPr>
        <w:t> </w:t>
      </w:r>
      <w:r>
        <w:rPr>
          <w:rFonts w:ascii="Calibri" w:hAnsi="Calibri" w:cs="Calibri"/>
          <w:color w:val="000000"/>
          <w:sz w:val="20"/>
          <w:szCs w:val="20"/>
          <w:lang w:val="en-US"/>
        </w:rPr>
        <w:t xml:space="preserve"> </w:t>
      </w:r>
    </w:p>
  </w:endnote>
  <w:endnote w:id="33">
    <w:p w14:paraId="36469F95" w14:textId="77777777" w:rsidR="00AE3671" w:rsidRPr="002C0496" w:rsidRDefault="00AE3671" w:rsidP="00267A47">
      <w:pPr>
        <w:pStyle w:val="NormalWeb"/>
        <w:spacing w:before="0" w:beforeAutospacing="0" w:after="0" w:afterAutospacing="0"/>
        <w:rPr>
          <w:lang w:val="en-US"/>
        </w:rPr>
      </w:pPr>
      <w:r>
        <w:rPr>
          <w:rStyle w:val="EndnoteReference"/>
        </w:rPr>
        <w:endnoteRef/>
      </w:r>
      <w:r w:rsidRPr="002C0496">
        <w:rPr>
          <w:lang w:val="en-US"/>
        </w:rPr>
        <w:t xml:space="preserve"> </w:t>
      </w:r>
      <w:r w:rsidRPr="002C0496">
        <w:rPr>
          <w:rFonts w:ascii="Calibri" w:hAnsi="Calibri" w:cs="Calibri"/>
          <w:color w:val="000000"/>
          <w:sz w:val="20"/>
          <w:szCs w:val="20"/>
          <w:lang w:val="en-US"/>
        </w:rPr>
        <w:t xml:space="preserve">The Penal Code, available at: </w:t>
      </w:r>
      <w:hyperlink r:id="rId48" w:history="1">
        <w:r w:rsidRPr="002C0496">
          <w:rPr>
            <w:rStyle w:val="Hyperlink"/>
            <w:rFonts w:ascii="Calibri" w:hAnsi="Calibri" w:cs="Calibri"/>
            <w:color w:val="0563C1"/>
            <w:sz w:val="20"/>
            <w:szCs w:val="20"/>
            <w:lang w:val="en-US"/>
          </w:rPr>
          <w:t>https://www.wipo.int/edocs/lexdocs/laws/en/mm/mm004en.pdf</w:t>
        </w:r>
      </w:hyperlink>
      <w:r w:rsidRPr="002C0496">
        <w:rPr>
          <w:rFonts w:ascii="Calibri" w:hAnsi="Calibri" w:cs="Calibri"/>
          <w:color w:val="000000"/>
          <w:sz w:val="20"/>
          <w:szCs w:val="20"/>
          <w:lang w:val="en-US"/>
        </w:rPr>
        <w:t xml:space="preserve"> ; Republic of the Union of Myanmar State Administration Council</w:t>
      </w:r>
    </w:p>
    <w:p w14:paraId="4E64DB63" w14:textId="77777777" w:rsidR="00AE3671" w:rsidRPr="002C0496" w:rsidRDefault="00AE3671" w:rsidP="00267A47">
      <w:pPr>
        <w:pStyle w:val="NormalWeb"/>
        <w:spacing w:before="0" w:beforeAutospacing="0" w:after="0" w:afterAutospacing="0"/>
        <w:rPr>
          <w:lang w:val="en-US"/>
        </w:rPr>
      </w:pPr>
      <w:r w:rsidRPr="002C0496">
        <w:rPr>
          <w:rFonts w:ascii="Calibri" w:hAnsi="Calibri" w:cs="Calibri"/>
          <w:color w:val="000000"/>
          <w:sz w:val="20"/>
          <w:szCs w:val="20"/>
          <w:lang w:val="en-US"/>
        </w:rPr>
        <w:t xml:space="preserve">State Administration Council Law No (5/2021) Law Amending the Penal Code, available at: </w:t>
      </w:r>
      <w:hyperlink r:id="rId49" w:history="1">
        <w:r w:rsidRPr="002C0496">
          <w:rPr>
            <w:rStyle w:val="Hyperlink"/>
            <w:rFonts w:ascii="Calibri" w:hAnsi="Calibri" w:cs="Calibri"/>
            <w:color w:val="0563C1"/>
            <w:sz w:val="20"/>
            <w:szCs w:val="20"/>
            <w:lang w:val="en-US"/>
          </w:rPr>
          <w:t>https://www.icnl.org/wp-content/uploads/penalcode.pdf</w:t>
        </w:r>
      </w:hyperlink>
      <w:r w:rsidRPr="002C0496">
        <w:rPr>
          <w:rFonts w:ascii="Calibri" w:hAnsi="Calibri" w:cs="Calibri"/>
          <w:color w:val="000000"/>
          <w:sz w:val="20"/>
          <w:szCs w:val="20"/>
          <w:lang w:val="en-US"/>
        </w:rPr>
        <w:t> </w:t>
      </w:r>
      <w:r>
        <w:rPr>
          <w:rFonts w:ascii="Calibri" w:hAnsi="Calibri" w:cs="Calibri"/>
          <w:color w:val="000000"/>
          <w:sz w:val="20"/>
          <w:szCs w:val="20"/>
          <w:lang w:val="en-US"/>
        </w:rPr>
        <w:t xml:space="preserve"> </w:t>
      </w:r>
    </w:p>
  </w:endnote>
  <w:endnote w:id="34">
    <w:p w14:paraId="44474DD8" w14:textId="77777777" w:rsidR="00AE3671" w:rsidRPr="00B007F0" w:rsidRDefault="00AE3671" w:rsidP="00267A47">
      <w:pPr>
        <w:pStyle w:val="EndnoteText"/>
        <w:rPr>
          <w:lang w:val="en-US"/>
        </w:rPr>
      </w:pPr>
      <w:r>
        <w:rPr>
          <w:rStyle w:val="EndnoteReference"/>
        </w:rPr>
        <w:endnoteRef/>
      </w:r>
      <w:r>
        <w:t xml:space="preserve"> </w:t>
      </w:r>
      <w:r>
        <w:rPr>
          <w:rFonts w:ascii="Calibri" w:hAnsi="Calibri" w:cs="Calibri"/>
          <w:color w:val="000000"/>
        </w:rPr>
        <w:t xml:space="preserve">Legislation amending the Electronic Transactions Law, 2021, available at: </w:t>
      </w:r>
      <w:hyperlink r:id="rId50" w:history="1">
        <w:r>
          <w:rPr>
            <w:rStyle w:val="Hyperlink"/>
            <w:rFonts w:ascii="Calibri" w:hAnsi="Calibri" w:cs="Calibri"/>
            <w:color w:val="0563C1"/>
          </w:rPr>
          <w:t>https://freeexpressionmyanmar.org/wp-content/uploads/2021/02/Electronic-Transaction-Law-Amendment-2021-EN-MM.docx.pdf</w:t>
        </w:r>
      </w:hyperlink>
      <w:r>
        <w:rPr>
          <w:rFonts w:ascii="Calibri" w:hAnsi="Calibri" w:cs="Calibri"/>
          <w:color w:val="000000"/>
        </w:rPr>
        <w:t xml:space="preserve"> ; The 2014 Amended Electronic Transactions Law, available at: </w:t>
      </w:r>
      <w:hyperlink r:id="rId51" w:history="1">
        <w:r>
          <w:rPr>
            <w:rStyle w:val="Hyperlink"/>
            <w:rFonts w:ascii="Calibri" w:hAnsi="Calibri" w:cs="Calibri"/>
            <w:color w:val="0563C1"/>
          </w:rPr>
          <w:t>https://www.myanmar-law-library.org/law-library/laws-and-regulations/laws/myanmar-laws-1988-until-now/union-solidarity-and-development-party-laws-2012-2016/myanmar-laws-2014/pyudaungsu-hluttaw-law-no-6-2014-law-amending-the-electronic-transactions-law.html</w:t>
        </w:r>
      </w:hyperlink>
    </w:p>
  </w:endnote>
  <w:endnote w:id="35">
    <w:p w14:paraId="1CFF55EF" w14:textId="35BAF731" w:rsidR="00AE3671" w:rsidRPr="00E059F5" w:rsidRDefault="00AE3671" w:rsidP="007648CE">
      <w:pPr>
        <w:pStyle w:val="EndnoteText"/>
      </w:pPr>
      <w:r>
        <w:rPr>
          <w:rStyle w:val="EndnoteReference"/>
        </w:rPr>
        <w:endnoteRef/>
      </w:r>
      <w:r>
        <w:t xml:space="preserve"> The Irrawaddy, </w:t>
      </w:r>
      <w:r>
        <w:rPr>
          <w:i/>
          <w:iCs/>
        </w:rPr>
        <w:t>Myanmar Junta Leader Warns Media Against Using ‘Junta’ or ‘Regime’</w:t>
      </w:r>
      <w:r>
        <w:t xml:space="preserve">, (23 February 2021), available at: </w:t>
      </w:r>
      <w:hyperlink r:id="rId52" w:history="1">
        <w:r>
          <w:rPr>
            <w:rStyle w:val="Hyperlink"/>
            <w:rFonts w:ascii="Calibri" w:hAnsi="Calibri" w:cs="Calibri"/>
            <w:color w:val="0563C1"/>
          </w:rPr>
          <w:t>https://www.irrawaddy.com/news/burma/myanmar-junta-leader-warns-media-using-junta-regime.html</w:t>
        </w:r>
      </w:hyperlink>
    </w:p>
  </w:endnote>
  <w:endnote w:id="36">
    <w:p w14:paraId="1937EF93" w14:textId="15D32CA0" w:rsidR="00AE3671" w:rsidRPr="00E059F5" w:rsidRDefault="00AE3671" w:rsidP="00E059F5">
      <w:pPr>
        <w:pStyle w:val="NormalWeb"/>
        <w:spacing w:before="0" w:beforeAutospacing="0" w:after="0" w:afterAutospacing="0"/>
        <w:rPr>
          <w:lang w:val="en-US"/>
        </w:rPr>
      </w:pPr>
      <w:r>
        <w:rPr>
          <w:rStyle w:val="EndnoteReference"/>
        </w:rPr>
        <w:endnoteRef/>
      </w:r>
      <w:r w:rsidRPr="00E059F5">
        <w:rPr>
          <w:lang w:val="en-US"/>
        </w:rPr>
        <w:t xml:space="preserve"> </w:t>
      </w:r>
      <w:r w:rsidRPr="00E059F5">
        <w:rPr>
          <w:rFonts w:ascii="Calibri" w:hAnsi="Calibri" w:cs="Calibri"/>
          <w:color w:val="000000"/>
          <w:sz w:val="20"/>
          <w:szCs w:val="20"/>
          <w:lang w:val="en-US"/>
        </w:rPr>
        <w:t xml:space="preserve">Thai PBS World, </w:t>
      </w:r>
      <w:r w:rsidRPr="00E059F5">
        <w:rPr>
          <w:rFonts w:ascii="Calibri" w:hAnsi="Calibri" w:cs="Calibri"/>
          <w:i/>
          <w:iCs/>
          <w:color w:val="000000"/>
          <w:sz w:val="20"/>
          <w:szCs w:val="20"/>
          <w:lang w:val="en-US"/>
        </w:rPr>
        <w:t>Myanmar Report: Death of the independent press</w:t>
      </w:r>
      <w:r w:rsidRPr="00E059F5">
        <w:rPr>
          <w:rFonts w:ascii="Calibri" w:hAnsi="Calibri" w:cs="Calibri"/>
          <w:color w:val="000000"/>
          <w:sz w:val="20"/>
          <w:szCs w:val="20"/>
          <w:lang w:val="en-US"/>
        </w:rPr>
        <w:t>, (25 September 2021), available at:</w:t>
      </w:r>
      <w:hyperlink r:id="rId53" w:history="1">
        <w:r w:rsidRPr="00E059F5">
          <w:rPr>
            <w:rStyle w:val="Hyperlink"/>
            <w:rFonts w:ascii="Calibri" w:hAnsi="Calibri" w:cs="Calibri"/>
            <w:color w:val="1155CC"/>
            <w:sz w:val="20"/>
            <w:szCs w:val="20"/>
            <w:lang w:val="en-US"/>
          </w:rPr>
          <w:t xml:space="preserve"> https://www.thaipbsworld.com/myanmar-report-death-of-the-independent-press/</w:t>
        </w:r>
      </w:hyperlink>
      <w:r w:rsidRPr="00E059F5">
        <w:rPr>
          <w:rFonts w:ascii="Calibri" w:hAnsi="Calibri" w:cs="Calibri"/>
          <w:color w:val="121212"/>
          <w:sz w:val="20"/>
          <w:szCs w:val="20"/>
          <w:lang w:val="en-US"/>
        </w:rPr>
        <w:t> </w:t>
      </w:r>
      <w:r>
        <w:rPr>
          <w:rFonts w:ascii="Calibri" w:hAnsi="Calibri" w:cs="Calibri"/>
          <w:color w:val="121212"/>
          <w:sz w:val="20"/>
          <w:szCs w:val="20"/>
          <w:lang w:val="en-US"/>
        </w:rPr>
        <w:t xml:space="preserve"> </w:t>
      </w:r>
    </w:p>
  </w:endnote>
  <w:endnote w:id="37">
    <w:p w14:paraId="52A9D936" w14:textId="435AB663" w:rsidR="00AE3671" w:rsidRPr="00E059F5" w:rsidRDefault="00AE3671" w:rsidP="007648CE">
      <w:pPr>
        <w:pStyle w:val="EndnoteText"/>
        <w:rPr>
          <w:lang w:val="en-US"/>
        </w:rPr>
      </w:pPr>
      <w:r>
        <w:rPr>
          <w:rStyle w:val="EndnoteReference"/>
        </w:rPr>
        <w:endnoteRef/>
      </w:r>
      <w:r>
        <w:t xml:space="preserve"> </w:t>
      </w:r>
      <w:r>
        <w:rPr>
          <w:color w:val="000000"/>
        </w:rPr>
        <w:t xml:space="preserve">VOA, </w:t>
      </w:r>
      <w:r>
        <w:rPr>
          <w:i/>
          <w:iCs/>
          <w:color w:val="000000"/>
        </w:rPr>
        <w:t>Myanmar Military Strips Five Media Companies of Licenses</w:t>
      </w:r>
      <w:r>
        <w:rPr>
          <w:color w:val="000000"/>
        </w:rPr>
        <w:t xml:space="preserve">, (8 March 2021), available at: </w:t>
      </w:r>
      <w:hyperlink r:id="rId54" w:history="1">
        <w:r>
          <w:rPr>
            <w:rStyle w:val="Hyperlink"/>
            <w:rFonts w:ascii="Calibri" w:hAnsi="Calibri" w:cs="Calibri"/>
            <w:color w:val="0563C1"/>
          </w:rPr>
          <w:t>https://www.voanews.com/east-asia-pacific/myanmar-military-strips-five-media-companies-licenses-0</w:t>
        </w:r>
      </w:hyperlink>
      <w:r>
        <w:rPr>
          <w:color w:val="000000"/>
        </w:rPr>
        <w:t xml:space="preserve"> ; Myanmar Now, </w:t>
      </w:r>
      <w:r>
        <w:rPr>
          <w:i/>
          <w:iCs/>
          <w:color w:val="000000"/>
        </w:rPr>
        <w:t>Myanmar becomes a nation without newspapers</w:t>
      </w:r>
      <w:r>
        <w:rPr>
          <w:color w:val="000000"/>
        </w:rPr>
        <w:t xml:space="preserve">, (18 March 2021), available at: </w:t>
      </w:r>
      <w:hyperlink r:id="rId55" w:history="1">
        <w:r>
          <w:rPr>
            <w:rStyle w:val="Hyperlink"/>
            <w:rFonts w:ascii="Calibri" w:hAnsi="Calibri" w:cs="Calibri"/>
            <w:color w:val="0563C1"/>
          </w:rPr>
          <w:t>https://www.myanmar-now.org/en/news/myanmar-becomes-a-nation-without-newspapers</w:t>
        </w:r>
      </w:hyperlink>
      <w:r>
        <w:rPr>
          <w:color w:val="000000"/>
        </w:rPr>
        <w:t xml:space="preserve"> ; CNN, </w:t>
      </w:r>
      <w:r>
        <w:rPr>
          <w:i/>
          <w:iCs/>
          <w:color w:val="000000"/>
        </w:rPr>
        <w:t>They are hunted and in hiding but Myanmar's journalists continue to report the truth</w:t>
      </w:r>
      <w:r>
        <w:rPr>
          <w:color w:val="000000"/>
        </w:rPr>
        <w:t xml:space="preserve">, (3 May 2021), available at: </w:t>
      </w:r>
      <w:hyperlink r:id="rId56" w:history="1">
        <w:r>
          <w:rPr>
            <w:rStyle w:val="Hyperlink"/>
            <w:rFonts w:ascii="Calibri" w:hAnsi="Calibri" w:cs="Calibri"/>
            <w:color w:val="0563C1"/>
          </w:rPr>
          <w:t>https://edition.cnn.com/2021/05/03/media/myanmar-journalists-press-freedom-intl-hnk/index.html</w:t>
        </w:r>
      </w:hyperlink>
    </w:p>
  </w:endnote>
  <w:endnote w:id="38">
    <w:p w14:paraId="6B2A86DF" w14:textId="7306112C" w:rsidR="00AE3671" w:rsidRPr="00AC07D6" w:rsidRDefault="00AE3671">
      <w:pPr>
        <w:pStyle w:val="EndnoteText"/>
        <w:rPr>
          <w:lang w:val="en-US"/>
        </w:rPr>
      </w:pPr>
      <w:r>
        <w:rPr>
          <w:rStyle w:val="EndnoteReference"/>
        </w:rPr>
        <w:endnoteRef/>
      </w:r>
      <w:r w:rsidRPr="00AC07D6">
        <w:rPr>
          <w:lang w:val="en-US"/>
        </w:rPr>
        <w:t xml:space="preserve"> Myanmar Now</w:t>
      </w:r>
      <w:r>
        <w:rPr>
          <w:lang w:val="en-US"/>
        </w:rPr>
        <w:t xml:space="preserve">, </w:t>
      </w:r>
      <w:r w:rsidRPr="007C1676">
        <w:rPr>
          <w:i/>
          <w:iCs/>
          <w:lang w:val="en-US"/>
        </w:rPr>
        <w:t>Myanmar Now reporter among at least eight charged for covering anti-coup protests</w:t>
      </w:r>
      <w:r>
        <w:rPr>
          <w:lang w:val="en-US"/>
        </w:rPr>
        <w:t xml:space="preserve">, available at: </w:t>
      </w:r>
      <w:hyperlink r:id="rId57" w:history="1">
        <w:r w:rsidRPr="0049409F">
          <w:rPr>
            <w:rStyle w:val="Hyperlink"/>
            <w:color w:val="0563C1"/>
            <w:lang w:val="en-US"/>
          </w:rPr>
          <w:t>https://www.myanmar-now.org/en/news/myanmar-now-reporter-among-at-least-eight-charged-for-covering-anti-coup-protests?page=6</w:t>
        </w:r>
      </w:hyperlink>
      <w:r w:rsidRPr="0049409F">
        <w:rPr>
          <w:color w:val="0563C1"/>
          <w:lang w:val="en-US"/>
        </w:rPr>
        <w:t xml:space="preserve"> </w:t>
      </w:r>
    </w:p>
  </w:endnote>
  <w:endnote w:id="39">
    <w:p w14:paraId="5DFC792D" w14:textId="77777777" w:rsidR="00AE3671" w:rsidRPr="008151A5" w:rsidRDefault="00AE3671" w:rsidP="00AE7172">
      <w:pPr>
        <w:pStyle w:val="NormalWeb"/>
        <w:spacing w:before="0" w:beforeAutospacing="0" w:after="0" w:afterAutospacing="0"/>
        <w:rPr>
          <w:lang w:val="en-US"/>
        </w:rPr>
      </w:pPr>
      <w:r>
        <w:rPr>
          <w:rStyle w:val="EndnoteReference"/>
        </w:rPr>
        <w:endnoteRef/>
      </w:r>
      <w:r w:rsidRPr="008151A5">
        <w:rPr>
          <w:lang w:val="en-US"/>
        </w:rPr>
        <w:t xml:space="preserve"> </w:t>
      </w:r>
      <w:r w:rsidRPr="008151A5">
        <w:rPr>
          <w:rFonts w:ascii="Calibri" w:hAnsi="Calibri" w:cs="Calibri"/>
          <w:color w:val="000000"/>
          <w:sz w:val="20"/>
          <w:szCs w:val="20"/>
          <w:lang w:val="en-US"/>
        </w:rPr>
        <w:t xml:space="preserve">Human Rights Watch, </w:t>
      </w:r>
      <w:r w:rsidRPr="008151A5">
        <w:rPr>
          <w:rFonts w:ascii="Calibri" w:hAnsi="Calibri" w:cs="Calibri"/>
          <w:i/>
          <w:iCs/>
          <w:color w:val="000000"/>
          <w:sz w:val="20"/>
          <w:szCs w:val="20"/>
          <w:lang w:val="en-US"/>
        </w:rPr>
        <w:t>Myanmar: Teenager Describes Torture, Mock Burial</w:t>
      </w:r>
      <w:r w:rsidRPr="008151A5">
        <w:rPr>
          <w:rFonts w:ascii="Calibri" w:hAnsi="Calibri" w:cs="Calibri"/>
          <w:color w:val="000000"/>
          <w:sz w:val="20"/>
          <w:szCs w:val="20"/>
          <w:lang w:val="en-US"/>
        </w:rPr>
        <w:t>, (22 June 2021), available at:</w:t>
      </w:r>
    </w:p>
    <w:p w14:paraId="39C18ED6" w14:textId="77777777" w:rsidR="00AE3671" w:rsidRPr="008151A5" w:rsidRDefault="00245426" w:rsidP="00AE7172">
      <w:pPr>
        <w:pStyle w:val="EndnoteText"/>
        <w:rPr>
          <w:lang w:val="en-US"/>
        </w:rPr>
      </w:pPr>
      <w:hyperlink r:id="rId58" w:history="1">
        <w:r w:rsidR="00AE3671">
          <w:rPr>
            <w:rStyle w:val="Hyperlink"/>
            <w:rFonts w:ascii="Calibri" w:hAnsi="Calibri" w:cs="Calibri"/>
            <w:color w:val="1155CC"/>
          </w:rPr>
          <w:t>https://www.hrw.org/news/2021/06/22/myanmar-teenager-describes-torture-mock-burial</w:t>
        </w:r>
      </w:hyperlink>
    </w:p>
  </w:endnote>
  <w:endnote w:id="40">
    <w:p w14:paraId="1C5A7F26" w14:textId="77777777" w:rsidR="00AE3671" w:rsidRPr="008151A5" w:rsidRDefault="00AE3671" w:rsidP="00AE7172">
      <w:pPr>
        <w:pStyle w:val="EndnoteText"/>
        <w:rPr>
          <w:lang w:val="en-US"/>
        </w:rPr>
      </w:pPr>
      <w:r>
        <w:rPr>
          <w:rStyle w:val="EndnoteReference"/>
        </w:rPr>
        <w:endnoteRef/>
      </w:r>
      <w:r>
        <w:t xml:space="preserve"> </w:t>
      </w:r>
      <w:r>
        <w:rPr>
          <w:color w:val="000000"/>
        </w:rPr>
        <w:t xml:space="preserve">Myanmar Now, </w:t>
      </w:r>
      <w:hyperlink r:id="rId59" w:history="1">
        <w:r w:rsidRPr="008151A5">
          <w:rPr>
            <w:rStyle w:val="Hyperlink"/>
            <w:rFonts w:ascii="Calibri" w:hAnsi="Calibri" w:cs="Calibri"/>
            <w:i/>
            <w:iCs/>
            <w:color w:val="000000"/>
            <w:u w:val="none"/>
          </w:rPr>
          <w:t>Columnist Sithu Aung Myint charged with sedition</w:t>
        </w:r>
        <w:r w:rsidRPr="008151A5">
          <w:rPr>
            <w:rStyle w:val="Hyperlink"/>
            <w:rFonts w:ascii="Calibri" w:hAnsi="Calibri" w:cs="Calibri"/>
            <w:color w:val="000000"/>
            <w:u w:val="none"/>
          </w:rPr>
          <w:t xml:space="preserve">, (23 August 2021), available at: </w:t>
        </w:r>
        <w:r>
          <w:rPr>
            <w:rStyle w:val="Hyperlink"/>
            <w:rFonts w:ascii="Calibri" w:hAnsi="Calibri" w:cs="Calibri"/>
            <w:color w:val="1155CC"/>
          </w:rPr>
          <w:t>https://www.myanmar-now.org/en/news/columnist-sithu-aung-myint-charged-with-sedition</w:t>
        </w:r>
      </w:hyperlink>
    </w:p>
  </w:endnote>
  <w:endnote w:id="41">
    <w:p w14:paraId="7AE8D8F7" w14:textId="77777777" w:rsidR="00AE3671" w:rsidRPr="0037348A" w:rsidRDefault="00AE3671" w:rsidP="00004DEE">
      <w:pPr>
        <w:pStyle w:val="EndnoteText"/>
        <w:rPr>
          <w:lang w:val="en-US"/>
        </w:rPr>
      </w:pPr>
      <w:r>
        <w:rPr>
          <w:rStyle w:val="EndnoteReference"/>
        </w:rPr>
        <w:endnoteRef/>
      </w:r>
      <w:r>
        <w:t xml:space="preserve"> </w:t>
      </w:r>
      <w:r>
        <w:rPr>
          <w:color w:val="000000"/>
        </w:rPr>
        <w:t xml:space="preserve">Penal Code (Chapter 224) Rev. Ed. 2008, available at: </w:t>
      </w:r>
      <w:hyperlink r:id="rId60" w:history="1">
        <w:r>
          <w:rPr>
            <w:rStyle w:val="Hyperlink"/>
            <w:rFonts w:ascii="Calibri" w:hAnsi="Calibri" w:cs="Calibri"/>
            <w:color w:val="0563C1"/>
          </w:rPr>
          <w:t>https://sso.agc.gov.sg/Act/PC1871?ProvIds=pr499-,pr500-,pr501-,pr502-</w:t>
        </w:r>
      </w:hyperlink>
    </w:p>
  </w:endnote>
  <w:endnote w:id="42">
    <w:p w14:paraId="7B4C37F4" w14:textId="77777777" w:rsidR="00AE3671" w:rsidRPr="002D07C4" w:rsidRDefault="00AE3671" w:rsidP="009316AD">
      <w:pPr>
        <w:pStyle w:val="EndnoteText"/>
      </w:pPr>
      <w:r>
        <w:rPr>
          <w:rStyle w:val="EndnoteReference"/>
        </w:rPr>
        <w:endnoteRef/>
      </w:r>
      <w:r>
        <w:t xml:space="preserve"> </w:t>
      </w:r>
      <w:r>
        <w:rPr>
          <w:color w:val="000000"/>
        </w:rPr>
        <w:t xml:space="preserve">Defamation Act (Chapter 75) Rev. Ed. 2014, available at: </w:t>
      </w:r>
      <w:hyperlink r:id="rId61" w:anchor="pr10-" w:history="1">
        <w:r>
          <w:rPr>
            <w:rStyle w:val="Hyperlink"/>
            <w:rFonts w:ascii="Calibri" w:hAnsi="Calibri" w:cs="Calibri"/>
            <w:color w:val="0563C1"/>
          </w:rPr>
          <w:t>https://sso.agc.gov.sg/Act/DA1957#pr10-</w:t>
        </w:r>
      </w:hyperlink>
      <w:r>
        <w:rPr>
          <w:rStyle w:val="Hyperlink"/>
          <w:rFonts w:ascii="Calibri" w:hAnsi="Calibri" w:cs="Calibri"/>
          <w:color w:val="0563C1"/>
        </w:rPr>
        <w:t xml:space="preserve"> </w:t>
      </w:r>
    </w:p>
  </w:endnote>
  <w:endnote w:id="43">
    <w:p w14:paraId="360B83AD" w14:textId="77777777" w:rsidR="00AE3671" w:rsidRPr="0037348A" w:rsidRDefault="00AE3671" w:rsidP="009316AD">
      <w:pPr>
        <w:pStyle w:val="EndnoteText"/>
        <w:rPr>
          <w:lang w:val="en-US"/>
        </w:rPr>
      </w:pPr>
      <w:r>
        <w:rPr>
          <w:rStyle w:val="EndnoteReference"/>
        </w:rPr>
        <w:endnoteRef/>
      </w:r>
      <w:r>
        <w:t xml:space="preserve"> </w:t>
      </w:r>
      <w:r>
        <w:rPr>
          <w:color w:val="000000"/>
        </w:rPr>
        <w:t xml:space="preserve"> Freedom House, </w:t>
      </w:r>
      <w:r>
        <w:rPr>
          <w:i/>
          <w:iCs/>
          <w:color w:val="000000"/>
        </w:rPr>
        <w:t>Freedom on the Net 2021: Singapore,</w:t>
      </w:r>
      <w:r>
        <w:rPr>
          <w:color w:val="000000"/>
        </w:rPr>
        <w:t xml:space="preserve"> available at: </w:t>
      </w:r>
      <w:hyperlink r:id="rId62" w:history="1">
        <w:r>
          <w:rPr>
            <w:rStyle w:val="Hyperlink"/>
            <w:rFonts w:ascii="Calibri" w:hAnsi="Calibri" w:cs="Calibri"/>
            <w:color w:val="1155CC"/>
          </w:rPr>
          <w:t>https://freedomhouse.org/country/singapore/freedom-net/2021</w:t>
        </w:r>
      </w:hyperlink>
    </w:p>
  </w:endnote>
  <w:endnote w:id="44">
    <w:p w14:paraId="49009A5B" w14:textId="77777777" w:rsidR="00AE3671" w:rsidRPr="00BA1FED" w:rsidRDefault="00AE3671" w:rsidP="004801C3">
      <w:pPr>
        <w:pStyle w:val="NormalWeb"/>
        <w:spacing w:before="0" w:beforeAutospacing="0" w:after="0" w:afterAutospacing="0"/>
        <w:rPr>
          <w:lang w:val="en-US"/>
        </w:rPr>
      </w:pPr>
      <w:r>
        <w:rPr>
          <w:rStyle w:val="EndnoteReference"/>
        </w:rPr>
        <w:endnoteRef/>
      </w:r>
      <w:r w:rsidRPr="00BA1FED">
        <w:rPr>
          <w:lang w:val="en-US"/>
        </w:rPr>
        <w:t xml:space="preserve"> </w:t>
      </w:r>
      <w:r w:rsidRPr="00BA1FED">
        <w:rPr>
          <w:rFonts w:ascii="Calibri" w:hAnsi="Calibri" w:cs="Calibri"/>
          <w:color w:val="000000"/>
          <w:sz w:val="20"/>
          <w:szCs w:val="20"/>
          <w:lang w:val="en-US"/>
        </w:rPr>
        <w:t xml:space="preserve">CNA, </w:t>
      </w:r>
      <w:r w:rsidRPr="00BA1FED">
        <w:rPr>
          <w:rFonts w:ascii="Calibri" w:hAnsi="Calibri" w:cs="Calibri"/>
          <w:i/>
          <w:iCs/>
          <w:color w:val="000000"/>
          <w:sz w:val="20"/>
          <w:szCs w:val="20"/>
          <w:lang w:val="en-US"/>
        </w:rPr>
        <w:t>The Online Citizen editor and article writer on trial for criminal defamation over piece alleging Cabinet corruption</w:t>
      </w:r>
      <w:r w:rsidRPr="00BA1FED">
        <w:rPr>
          <w:rFonts w:ascii="Calibri" w:hAnsi="Calibri" w:cs="Calibri"/>
          <w:color w:val="000000"/>
          <w:sz w:val="20"/>
          <w:szCs w:val="20"/>
          <w:lang w:val="en-US"/>
        </w:rPr>
        <w:t xml:space="preserve">, (3 February 2021), available at: </w:t>
      </w:r>
      <w:hyperlink r:id="rId63" w:history="1">
        <w:r w:rsidRPr="00BA1FED">
          <w:rPr>
            <w:rStyle w:val="Hyperlink"/>
            <w:rFonts w:ascii="Calibri" w:hAnsi="Calibri" w:cs="Calibri"/>
            <w:color w:val="0563C1"/>
            <w:sz w:val="20"/>
            <w:szCs w:val="20"/>
            <w:lang w:val="en-US"/>
          </w:rPr>
          <w:t>https://www.channelnewsasia.com/news/singapore/online-citizen-defamation-trial-terry-xu-daniel-de-costa-13375934</w:t>
        </w:r>
      </w:hyperlink>
      <w:r w:rsidRPr="00BA1FED">
        <w:rPr>
          <w:rFonts w:ascii="Calibri" w:hAnsi="Calibri" w:cs="Calibri"/>
          <w:color w:val="000000"/>
          <w:sz w:val="20"/>
          <w:szCs w:val="20"/>
          <w:lang w:val="en-US"/>
        </w:rPr>
        <w:t xml:space="preserve"> ; The Online Citizen, </w:t>
      </w:r>
      <w:r w:rsidRPr="00BA1FED">
        <w:rPr>
          <w:rFonts w:ascii="Calibri" w:hAnsi="Calibri" w:cs="Calibri"/>
          <w:i/>
          <w:iCs/>
          <w:color w:val="000000"/>
          <w:sz w:val="20"/>
          <w:szCs w:val="20"/>
          <w:lang w:val="en-US"/>
        </w:rPr>
        <w:t>High Court dismisses criminal motions to seek disclosure of police statements from prosecution</w:t>
      </w:r>
      <w:r w:rsidRPr="00BA1FED">
        <w:rPr>
          <w:rFonts w:ascii="Calibri" w:hAnsi="Calibri" w:cs="Calibri"/>
          <w:color w:val="000000"/>
          <w:sz w:val="20"/>
          <w:szCs w:val="20"/>
          <w:lang w:val="en-US"/>
        </w:rPr>
        <w:t xml:space="preserve">, (4 February 2021), available at: </w:t>
      </w:r>
      <w:hyperlink r:id="rId64" w:history="1">
        <w:r w:rsidRPr="00BA1FED">
          <w:rPr>
            <w:rStyle w:val="Hyperlink"/>
            <w:rFonts w:ascii="Calibri" w:hAnsi="Calibri" w:cs="Calibri"/>
            <w:color w:val="0563C1"/>
            <w:sz w:val="20"/>
            <w:szCs w:val="20"/>
            <w:lang w:val="en-US"/>
          </w:rPr>
          <w:t>https://www.theonlinecitizen.com/2021/02/03/high-court-dismisses-criminal-motions-to-seek-disclosure-of-police-statements-from-prosecution/</w:t>
        </w:r>
      </w:hyperlink>
      <w:r w:rsidRPr="00BA1FED">
        <w:rPr>
          <w:lang w:val="en-US"/>
        </w:rPr>
        <w:t xml:space="preserve"> </w:t>
      </w:r>
    </w:p>
  </w:endnote>
  <w:endnote w:id="45">
    <w:p w14:paraId="5686828A" w14:textId="77777777" w:rsidR="00AE3671" w:rsidRPr="00BA1FED" w:rsidRDefault="00AE3671" w:rsidP="004801C3">
      <w:pPr>
        <w:pStyle w:val="EndnoteText"/>
        <w:rPr>
          <w:lang w:val="en-US"/>
        </w:rPr>
      </w:pPr>
      <w:r>
        <w:rPr>
          <w:rStyle w:val="EndnoteReference"/>
        </w:rPr>
        <w:endnoteRef/>
      </w:r>
      <w:r>
        <w:t xml:space="preserve"> The Straits Times, </w:t>
      </w:r>
      <w:r>
        <w:rPr>
          <w:i/>
          <w:iCs/>
        </w:rPr>
        <w:t>TOC defamation trial: Terry Xu and contributor found guilty of defaming Cabinet members</w:t>
      </w:r>
      <w:r>
        <w:t xml:space="preserve">, (12 November 2021), available at: </w:t>
      </w:r>
      <w:hyperlink r:id="rId65" w:history="1">
        <w:r>
          <w:rPr>
            <w:rStyle w:val="Hyperlink"/>
            <w:rFonts w:ascii="Calibri" w:hAnsi="Calibri" w:cs="Calibri"/>
            <w:color w:val="1155CC"/>
          </w:rPr>
          <w:t>https://www.straitstimes.com/singapore/courts-crime/toc-defamation-trial-terry-xu-and-contributor-found-guilty-of-defaming</w:t>
        </w:r>
      </w:hyperlink>
    </w:p>
  </w:endnote>
  <w:endnote w:id="46">
    <w:p w14:paraId="25E9E89F" w14:textId="77777777" w:rsidR="00AE3671" w:rsidRPr="00BA1FED" w:rsidRDefault="00AE3671" w:rsidP="00E736F9">
      <w:pPr>
        <w:pStyle w:val="NormalWeb"/>
        <w:spacing w:before="0" w:beforeAutospacing="0" w:after="0" w:afterAutospacing="0"/>
        <w:rPr>
          <w:lang w:val="en-US"/>
        </w:rPr>
      </w:pPr>
      <w:r>
        <w:rPr>
          <w:rStyle w:val="EndnoteReference"/>
        </w:rPr>
        <w:endnoteRef/>
      </w:r>
      <w:r w:rsidRPr="00BA1FED">
        <w:rPr>
          <w:lang w:val="en-US"/>
        </w:rPr>
        <w:t xml:space="preserve"> </w:t>
      </w:r>
      <w:r w:rsidRPr="00BA1FED">
        <w:rPr>
          <w:rFonts w:ascii="Calibri" w:hAnsi="Calibri" w:cs="Calibri"/>
          <w:color w:val="000000"/>
          <w:sz w:val="20"/>
          <w:szCs w:val="20"/>
          <w:lang w:val="en-US"/>
        </w:rPr>
        <w:t xml:space="preserve">The Online Citizen, </w:t>
      </w:r>
      <w:r w:rsidRPr="00BA1FED">
        <w:rPr>
          <w:rFonts w:ascii="Calibri" w:hAnsi="Calibri" w:cs="Calibri"/>
          <w:i/>
          <w:iCs/>
          <w:color w:val="000000"/>
          <w:sz w:val="20"/>
          <w:szCs w:val="20"/>
          <w:lang w:val="en-US"/>
        </w:rPr>
        <w:t>Defamation trial: Lawyer Lim Tean lambasts PM Lee for having “no courage” to face siblings in court over allegations, choosing to sue journalist instead</w:t>
      </w:r>
      <w:r w:rsidRPr="00BA1FED">
        <w:rPr>
          <w:rFonts w:ascii="Calibri" w:hAnsi="Calibri" w:cs="Calibri"/>
          <w:color w:val="000000"/>
          <w:sz w:val="20"/>
          <w:szCs w:val="20"/>
          <w:lang w:val="en-US"/>
        </w:rPr>
        <w:t xml:space="preserve">, (17 February 2021), available at: </w:t>
      </w:r>
      <w:hyperlink r:id="rId66" w:history="1">
        <w:r w:rsidRPr="00BA1FED">
          <w:rPr>
            <w:rStyle w:val="Hyperlink"/>
            <w:rFonts w:ascii="Calibri" w:hAnsi="Calibri" w:cs="Calibri"/>
            <w:color w:val="0563C1"/>
            <w:sz w:val="20"/>
            <w:szCs w:val="20"/>
            <w:lang w:val="en-US"/>
          </w:rPr>
          <w:t>https://www.theonlinecitizen.com/2021/02/17/defamation-trial-lawyer-lim-tean-lambasts-pm-lee-for-having-no-courage-to-face-siblings-in-court-over-allegations-choosing-to-sue-journalist-instead/</w:t>
        </w:r>
      </w:hyperlink>
      <w:r w:rsidRPr="00BA1FED">
        <w:rPr>
          <w:rFonts w:ascii="Calibri" w:hAnsi="Calibri" w:cs="Calibri"/>
          <w:color w:val="0563C1"/>
          <w:sz w:val="20"/>
          <w:szCs w:val="20"/>
          <w:u w:val="single"/>
          <w:lang w:val="en-US"/>
        </w:rPr>
        <w:t xml:space="preserve"> ; </w:t>
      </w:r>
      <w:r w:rsidRPr="00BA1FED">
        <w:rPr>
          <w:rFonts w:ascii="Calibri" w:hAnsi="Calibri" w:cs="Calibri"/>
          <w:color w:val="000000"/>
          <w:sz w:val="20"/>
          <w:szCs w:val="20"/>
          <w:lang w:val="en-US"/>
        </w:rPr>
        <w:t xml:space="preserve">CNA, </w:t>
      </w:r>
      <w:r w:rsidRPr="00BA1FED">
        <w:rPr>
          <w:rFonts w:ascii="Calibri" w:hAnsi="Calibri" w:cs="Calibri"/>
          <w:i/>
          <w:iCs/>
          <w:color w:val="000000"/>
          <w:sz w:val="20"/>
          <w:szCs w:val="20"/>
          <w:lang w:val="en-US"/>
        </w:rPr>
        <w:t>TOC editor testifies in libel trial, grilled on whether he verified allegations by PM Lee’s siblings,</w:t>
      </w:r>
      <w:r w:rsidRPr="00BA1FED">
        <w:rPr>
          <w:rFonts w:ascii="Calibri" w:hAnsi="Calibri" w:cs="Calibri"/>
          <w:color w:val="000000"/>
          <w:sz w:val="20"/>
          <w:szCs w:val="20"/>
          <w:lang w:val="en-US"/>
        </w:rPr>
        <w:t xml:space="preserve"> (1 December 2020), available at: </w:t>
      </w:r>
      <w:hyperlink r:id="rId67" w:history="1">
        <w:r w:rsidRPr="00BA1FED">
          <w:rPr>
            <w:rStyle w:val="Hyperlink"/>
            <w:rFonts w:ascii="Calibri" w:hAnsi="Calibri" w:cs="Calibri"/>
            <w:color w:val="0563C1"/>
            <w:sz w:val="20"/>
            <w:szCs w:val="20"/>
            <w:lang w:val="en-US"/>
          </w:rPr>
          <w:t>https://www.channelnewsasia.com/news/singapore/toc-defamation-trial-editor-terry-xu-testifies-pm-lee-siblings-13677224</w:t>
        </w:r>
      </w:hyperlink>
      <w:r w:rsidRPr="00BA1FED">
        <w:rPr>
          <w:rFonts w:ascii="Calibri" w:hAnsi="Calibri" w:cs="Calibri"/>
          <w:color w:val="000000"/>
          <w:sz w:val="20"/>
          <w:szCs w:val="20"/>
          <w:lang w:val="en-US"/>
        </w:rPr>
        <w:t> </w:t>
      </w:r>
    </w:p>
  </w:endnote>
  <w:endnote w:id="47">
    <w:p w14:paraId="4B6DF73B" w14:textId="77777777" w:rsidR="00AE3671" w:rsidRPr="00F01BF6" w:rsidRDefault="00AE3671" w:rsidP="00C80A0E">
      <w:pPr>
        <w:pStyle w:val="NormalWeb"/>
        <w:spacing w:before="0" w:beforeAutospacing="0" w:after="0" w:afterAutospacing="0"/>
        <w:rPr>
          <w:lang w:val="en-US"/>
        </w:rPr>
      </w:pPr>
      <w:r>
        <w:rPr>
          <w:rStyle w:val="EndnoteReference"/>
        </w:rPr>
        <w:endnoteRef/>
      </w:r>
      <w:r w:rsidRPr="00F01BF6">
        <w:rPr>
          <w:lang w:val="en-US"/>
        </w:rPr>
        <w:t xml:space="preserve"> </w:t>
      </w:r>
      <w:r w:rsidRPr="00F01BF6">
        <w:rPr>
          <w:rFonts w:ascii="Calibri" w:hAnsi="Calibri" w:cs="Calibri"/>
          <w:color w:val="000000"/>
          <w:sz w:val="20"/>
          <w:szCs w:val="20"/>
          <w:lang w:val="en-US"/>
        </w:rPr>
        <w:t xml:space="preserve">Today Online, </w:t>
      </w:r>
      <w:r w:rsidRPr="00F01BF6">
        <w:rPr>
          <w:rFonts w:ascii="Calibri" w:hAnsi="Calibri" w:cs="Calibri"/>
          <w:i/>
          <w:iCs/>
          <w:color w:val="000000"/>
          <w:sz w:val="20"/>
          <w:szCs w:val="20"/>
          <w:lang w:val="en-US"/>
        </w:rPr>
        <w:t>PM Lee awarded nearly S$88,000 in costs after winning defamation suits against The Online Citizen chief editor, writer,</w:t>
      </w:r>
      <w:r w:rsidRPr="00F01BF6">
        <w:rPr>
          <w:rFonts w:ascii="Calibri" w:hAnsi="Calibri" w:cs="Calibri"/>
          <w:color w:val="000000"/>
          <w:sz w:val="20"/>
          <w:szCs w:val="20"/>
          <w:lang w:val="en-US"/>
        </w:rPr>
        <w:t xml:space="preserve"> (13 October 2021), available at: </w:t>
      </w:r>
      <w:hyperlink r:id="rId68" w:history="1">
        <w:r w:rsidRPr="00F01BF6">
          <w:rPr>
            <w:rStyle w:val="Hyperlink"/>
            <w:rFonts w:ascii="Calibri" w:hAnsi="Calibri" w:cs="Calibri"/>
            <w:color w:val="1155CC"/>
            <w:sz w:val="20"/>
            <w:szCs w:val="20"/>
            <w:lang w:val="en-US"/>
          </w:rPr>
          <w:t>https://www.todayonline.com/singapore/pm-lee-awarded-nearly-s88000-costs-after-winning-defamation-suits-against-online-citizen</w:t>
        </w:r>
      </w:hyperlink>
      <w:r w:rsidRPr="00F01BF6">
        <w:rPr>
          <w:rFonts w:ascii="Calibri" w:hAnsi="Calibri" w:cs="Calibri"/>
          <w:color w:val="000000"/>
          <w:sz w:val="20"/>
          <w:szCs w:val="20"/>
          <w:lang w:val="en-US"/>
        </w:rPr>
        <w:t> </w:t>
      </w:r>
      <w:r>
        <w:rPr>
          <w:rFonts w:ascii="Calibri" w:hAnsi="Calibri" w:cs="Calibri"/>
          <w:color w:val="000000"/>
          <w:sz w:val="20"/>
          <w:szCs w:val="20"/>
          <w:lang w:val="en-US"/>
        </w:rPr>
        <w:t xml:space="preserve"> </w:t>
      </w:r>
    </w:p>
  </w:endnote>
  <w:endnote w:id="48">
    <w:p w14:paraId="0343B76A" w14:textId="77777777" w:rsidR="00AE3671" w:rsidRPr="00C80A0E" w:rsidRDefault="00AE3671" w:rsidP="0030008D">
      <w:pPr>
        <w:pStyle w:val="EndnoteText"/>
        <w:rPr>
          <w:lang w:val="en-US"/>
        </w:rPr>
      </w:pPr>
      <w:r>
        <w:rPr>
          <w:rStyle w:val="EndnoteReference"/>
        </w:rPr>
        <w:endnoteRef/>
      </w:r>
      <w:r>
        <w:t xml:space="preserve"> CNA, </w:t>
      </w:r>
      <w:r>
        <w:rPr>
          <w:i/>
          <w:iCs/>
        </w:rPr>
        <w:t>PM Lee wins defamation suits, awarded S$210,000 in damages against TOC editor Terry Xu and writer</w:t>
      </w:r>
      <w:r>
        <w:t xml:space="preserve">, (1 September 2021), available at: </w:t>
      </w:r>
      <w:hyperlink r:id="rId69" w:history="1">
        <w:r>
          <w:rPr>
            <w:rStyle w:val="Hyperlink"/>
            <w:rFonts w:ascii="Calibri" w:hAnsi="Calibri" w:cs="Calibri"/>
            <w:color w:val="1155CC"/>
          </w:rPr>
          <w:t>https://www.channelnewsasia.com/singapore/lee-hsien-loong-damages-defamation-suit-online-citizen-toc-terry-xu-2149006</w:t>
        </w:r>
      </w:hyperlink>
      <w:r>
        <w:rPr>
          <w:rStyle w:val="Hyperlink"/>
          <w:rFonts w:ascii="Calibri" w:hAnsi="Calibri" w:cs="Calibri"/>
          <w:color w:val="1155CC"/>
        </w:rPr>
        <w:t xml:space="preserve"> </w:t>
      </w:r>
      <w:r>
        <w:rPr>
          <w:rStyle w:val="Hyperlink"/>
          <w:rFonts w:ascii="Calibri" w:hAnsi="Calibri" w:cs="Calibri"/>
          <w:color w:val="auto"/>
          <w:u w:val="none"/>
        </w:rPr>
        <w:t xml:space="preserve">; </w:t>
      </w:r>
      <w:r w:rsidRPr="00F01BF6">
        <w:rPr>
          <w:rFonts w:ascii="Calibri" w:hAnsi="Calibri" w:cs="Calibri"/>
          <w:color w:val="000000"/>
          <w:lang w:val="en-US"/>
        </w:rPr>
        <w:t xml:space="preserve">Today Online, </w:t>
      </w:r>
      <w:r w:rsidRPr="00F01BF6">
        <w:rPr>
          <w:rFonts w:ascii="Calibri" w:hAnsi="Calibri" w:cs="Calibri"/>
          <w:i/>
          <w:iCs/>
          <w:color w:val="000000"/>
          <w:lang w:val="en-US"/>
        </w:rPr>
        <w:t>PM Lee awarded nearly S$88,000 in costs after winning defamation suits against The Online Citizen chief editor, writer,</w:t>
      </w:r>
      <w:r w:rsidRPr="00F01BF6">
        <w:rPr>
          <w:rFonts w:ascii="Calibri" w:hAnsi="Calibri" w:cs="Calibri"/>
          <w:color w:val="000000"/>
          <w:lang w:val="en-US"/>
        </w:rPr>
        <w:t xml:space="preserve"> (13 October 2021), available at: </w:t>
      </w:r>
      <w:hyperlink r:id="rId70" w:history="1">
        <w:r w:rsidRPr="00F01BF6">
          <w:rPr>
            <w:rStyle w:val="Hyperlink"/>
            <w:rFonts w:ascii="Calibri" w:hAnsi="Calibri" w:cs="Calibri"/>
            <w:color w:val="1155CC"/>
            <w:lang w:val="en-US"/>
          </w:rPr>
          <w:t>https://www.todayonline.com/singapore/pm-lee-awarded-nearly-s88000-costs-after-winning-defamation-suits-against-online-citizen</w:t>
        </w:r>
      </w:hyperlink>
      <w:r w:rsidRPr="00F01BF6">
        <w:rPr>
          <w:rFonts w:ascii="Calibri" w:hAnsi="Calibri" w:cs="Calibri"/>
          <w:color w:val="000000"/>
          <w:lang w:val="en-US"/>
        </w:rPr>
        <w:t> </w:t>
      </w:r>
    </w:p>
  </w:endnote>
  <w:endnote w:id="49">
    <w:p w14:paraId="7E1C3F9E" w14:textId="77777777" w:rsidR="00AE3671" w:rsidRPr="00E2783C" w:rsidRDefault="00AE3671" w:rsidP="00371542">
      <w:pPr>
        <w:pStyle w:val="EndnoteText"/>
        <w:contextualSpacing/>
        <w:rPr>
          <w:lang w:val="en-US"/>
        </w:rPr>
      </w:pPr>
      <w:r>
        <w:rPr>
          <w:rStyle w:val="EndnoteReference"/>
        </w:rPr>
        <w:endnoteRef/>
      </w:r>
      <w:r>
        <w:t xml:space="preserve"> </w:t>
      </w:r>
      <w:r>
        <w:rPr>
          <w:rFonts w:ascii="Calibri" w:hAnsi="Calibri" w:cs="Calibri"/>
          <w:color w:val="000000"/>
        </w:rPr>
        <w:t xml:space="preserve">Public Order and Safety (Special Powers) Bill, 27 February 2019, available at: </w:t>
      </w:r>
      <w:hyperlink r:id="rId71" w:history="1">
        <w:r>
          <w:rPr>
            <w:rStyle w:val="Hyperlink"/>
            <w:rFonts w:ascii="Calibri" w:hAnsi="Calibri" w:cs="Calibri"/>
            <w:color w:val="0563C1"/>
          </w:rPr>
          <w:t>https://www.parliament.gov.sg/docs/default-source/default-document-library/public-order-and-safety-(special-powers)-bill-11-2018.pdf</w:t>
        </w:r>
      </w:hyperlink>
      <w:r>
        <w:rPr>
          <w:rStyle w:val="Hyperlink"/>
          <w:rFonts w:ascii="Calibri" w:hAnsi="Calibri" w:cs="Calibri"/>
          <w:color w:val="0563C1"/>
        </w:rPr>
        <w:t xml:space="preserve"> </w:t>
      </w:r>
      <w:r>
        <w:rPr>
          <w:rStyle w:val="Hyperlink"/>
          <w:rFonts w:ascii="Calibri" w:hAnsi="Calibri" w:cs="Calibri"/>
          <w:color w:val="auto"/>
          <w:u w:val="none"/>
        </w:rPr>
        <w:t xml:space="preserve">; </w:t>
      </w:r>
      <w:r>
        <w:rPr>
          <w:rFonts w:ascii="Calibri" w:hAnsi="Calibri" w:cs="Calibri"/>
          <w:color w:val="000000"/>
        </w:rPr>
        <w:t xml:space="preserve">Protection from Online Falsehoods and Manipulation Bill, Bill No. 10/2019, available at: </w:t>
      </w:r>
      <w:hyperlink r:id="rId72" w:history="1">
        <w:r>
          <w:rPr>
            <w:rStyle w:val="Hyperlink"/>
            <w:rFonts w:ascii="Calibri" w:hAnsi="Calibri" w:cs="Calibri"/>
            <w:color w:val="0563C1"/>
          </w:rPr>
          <w:t>https://www.parliament.gov.sg/docs/default-source/default-document-library/protection-from-online-falsehoods-and-manipulation-bill10-2019.pdf</w:t>
        </w:r>
      </w:hyperlink>
      <w:r>
        <w:rPr>
          <w:rStyle w:val="Hyperlink"/>
          <w:rFonts w:ascii="Calibri" w:hAnsi="Calibri" w:cs="Calibri"/>
          <w:color w:val="0563C1"/>
          <w:u w:val="none"/>
        </w:rPr>
        <w:t xml:space="preserve"> </w:t>
      </w:r>
      <w:r>
        <w:rPr>
          <w:rStyle w:val="Hyperlink"/>
          <w:rFonts w:ascii="Calibri" w:hAnsi="Calibri" w:cs="Calibri"/>
          <w:color w:val="auto"/>
          <w:u w:val="none"/>
        </w:rPr>
        <w:t xml:space="preserve">; </w:t>
      </w:r>
      <w:r>
        <w:rPr>
          <w:color w:val="000000"/>
        </w:rPr>
        <w:t xml:space="preserve">Ministry of Home Affairs, </w:t>
      </w:r>
      <w:r>
        <w:rPr>
          <w:i/>
          <w:iCs/>
          <w:color w:val="000000"/>
        </w:rPr>
        <w:t>First Reading of Foreign Interference (Countermeasures) Bill,</w:t>
      </w:r>
      <w:r>
        <w:rPr>
          <w:color w:val="000000"/>
        </w:rPr>
        <w:t xml:space="preserve"> (13 September 2021), available at: </w:t>
      </w:r>
      <w:hyperlink r:id="rId73" w:history="1">
        <w:r>
          <w:rPr>
            <w:rStyle w:val="Hyperlink"/>
            <w:rFonts w:ascii="Calibri" w:hAnsi="Calibri" w:cs="Calibri"/>
            <w:color w:val="1155CC"/>
          </w:rPr>
          <w:t>https://www.mha.gov.sg/mediaroom/press-releases/first-reading-of-foreign-interference-countermeasures-bill</w:t>
        </w:r>
      </w:hyperlink>
    </w:p>
  </w:endnote>
  <w:endnote w:id="50">
    <w:p w14:paraId="320AA191" w14:textId="77777777" w:rsidR="00AE3671" w:rsidRPr="00E4332D" w:rsidRDefault="00AE3671" w:rsidP="00371542">
      <w:pPr>
        <w:pStyle w:val="NormalWeb"/>
        <w:spacing w:before="0" w:beforeAutospacing="0" w:after="0" w:afterAutospacing="0"/>
        <w:contextualSpacing/>
        <w:rPr>
          <w:lang w:val="en-US"/>
        </w:rPr>
      </w:pPr>
      <w:r>
        <w:rPr>
          <w:rStyle w:val="EndnoteReference"/>
        </w:rPr>
        <w:endnoteRef/>
      </w:r>
      <w:r w:rsidRPr="00E4332D">
        <w:rPr>
          <w:lang w:val="en-US"/>
        </w:rPr>
        <w:t xml:space="preserve"> </w:t>
      </w:r>
      <w:r w:rsidRPr="00E4332D">
        <w:rPr>
          <w:rFonts w:ascii="Calibri" w:hAnsi="Calibri" w:cs="Calibri"/>
          <w:color w:val="000000"/>
          <w:sz w:val="20"/>
          <w:szCs w:val="20"/>
          <w:lang w:val="en-US"/>
        </w:rPr>
        <w:t xml:space="preserve">The Straits Times, </w:t>
      </w:r>
      <w:r w:rsidRPr="00E4332D">
        <w:rPr>
          <w:rFonts w:ascii="Calibri" w:hAnsi="Calibri" w:cs="Calibri"/>
          <w:i/>
          <w:iCs/>
          <w:color w:val="000000"/>
          <w:sz w:val="20"/>
          <w:szCs w:val="20"/>
          <w:lang w:val="en-US"/>
        </w:rPr>
        <w:t>Singapore passes law to counter foreign interference after 10-hour Parliament debate</w:t>
      </w:r>
      <w:r w:rsidRPr="00E4332D">
        <w:rPr>
          <w:rFonts w:ascii="Calibri" w:hAnsi="Calibri" w:cs="Calibri"/>
          <w:color w:val="000000"/>
          <w:sz w:val="20"/>
          <w:szCs w:val="20"/>
          <w:lang w:val="en-US"/>
        </w:rPr>
        <w:t>, (5 October 2021), available at:</w:t>
      </w:r>
      <w:hyperlink r:id="rId74" w:history="1">
        <w:r w:rsidRPr="00E4332D">
          <w:rPr>
            <w:rStyle w:val="Hyperlink"/>
            <w:rFonts w:ascii="Calibri" w:hAnsi="Calibri" w:cs="Calibri"/>
            <w:color w:val="000000"/>
            <w:sz w:val="20"/>
            <w:szCs w:val="20"/>
            <w:lang w:val="en-US"/>
          </w:rPr>
          <w:t xml:space="preserve"> </w:t>
        </w:r>
        <w:r w:rsidRPr="00E4332D">
          <w:rPr>
            <w:rStyle w:val="Hyperlink"/>
            <w:rFonts w:ascii="Calibri" w:hAnsi="Calibri" w:cs="Calibri"/>
            <w:color w:val="1155CC"/>
            <w:sz w:val="20"/>
            <w:szCs w:val="20"/>
            <w:lang w:val="en-US"/>
          </w:rPr>
          <w:t>https://www.straitstimes.com/singapore/politics/singapore-passes-law-to-counter-foreign-interference-after-10-hour-parliament</w:t>
        </w:r>
      </w:hyperlink>
      <w:r w:rsidRPr="00E4332D">
        <w:rPr>
          <w:rFonts w:ascii="Calibri" w:hAnsi="Calibri" w:cs="Calibri"/>
          <w:color w:val="000000"/>
          <w:sz w:val="20"/>
          <w:szCs w:val="20"/>
          <w:lang w:val="en-US"/>
        </w:rPr>
        <w:t xml:space="preserve"> ;  Human Rights Watch, </w:t>
      </w:r>
      <w:r w:rsidRPr="00E4332D">
        <w:rPr>
          <w:rFonts w:ascii="Calibri" w:hAnsi="Calibri" w:cs="Calibri"/>
          <w:i/>
          <w:iCs/>
          <w:color w:val="000000"/>
          <w:sz w:val="20"/>
          <w:szCs w:val="20"/>
          <w:lang w:val="en-US"/>
        </w:rPr>
        <w:t>Singapore: Withdraw Foreign Interference (Countermeasures) Bill</w:t>
      </w:r>
      <w:r w:rsidRPr="00E4332D">
        <w:rPr>
          <w:rFonts w:ascii="Calibri" w:hAnsi="Calibri" w:cs="Calibri"/>
          <w:color w:val="000000"/>
          <w:sz w:val="20"/>
          <w:szCs w:val="20"/>
          <w:lang w:val="en-US"/>
        </w:rPr>
        <w:t>, (13 October 2021), available at:</w:t>
      </w:r>
      <w:hyperlink r:id="rId75" w:history="1">
        <w:r w:rsidRPr="00E4332D">
          <w:rPr>
            <w:rStyle w:val="Hyperlink"/>
            <w:rFonts w:ascii="Calibri" w:hAnsi="Calibri" w:cs="Calibri"/>
            <w:color w:val="000000"/>
            <w:sz w:val="20"/>
            <w:szCs w:val="20"/>
            <w:lang w:val="en-US"/>
          </w:rPr>
          <w:t xml:space="preserve"> </w:t>
        </w:r>
        <w:r w:rsidRPr="00E4332D">
          <w:rPr>
            <w:rStyle w:val="Hyperlink"/>
            <w:rFonts w:ascii="Calibri" w:hAnsi="Calibri" w:cs="Calibri"/>
            <w:color w:val="1155CC"/>
            <w:sz w:val="20"/>
            <w:szCs w:val="20"/>
            <w:lang w:val="en-US"/>
          </w:rPr>
          <w:t>https://www.hrw.org/news/2021/10/13/singapore-withdraw-foreign-interference-countermeasures-bill</w:t>
        </w:r>
      </w:hyperlink>
      <w:r>
        <w:rPr>
          <w:rStyle w:val="Hyperlink"/>
          <w:rFonts w:ascii="Calibri" w:hAnsi="Calibri" w:cs="Calibri"/>
          <w:color w:val="1155CC"/>
          <w:sz w:val="20"/>
          <w:szCs w:val="20"/>
          <w:lang w:val="en-US"/>
        </w:rPr>
        <w:t xml:space="preserve"> </w:t>
      </w:r>
    </w:p>
  </w:endnote>
  <w:endnote w:id="51">
    <w:p w14:paraId="31981D5F" w14:textId="134C2FF4" w:rsidR="00AE3671" w:rsidRPr="006C4FBC" w:rsidRDefault="00AE3671" w:rsidP="00371542">
      <w:pPr>
        <w:pStyle w:val="NormalWeb"/>
        <w:spacing w:before="0" w:beforeAutospacing="0" w:after="0" w:afterAutospacing="0"/>
        <w:contextualSpacing/>
        <w:rPr>
          <w:lang w:val="en-US"/>
        </w:rPr>
      </w:pPr>
      <w:r>
        <w:rPr>
          <w:rStyle w:val="EndnoteReference"/>
        </w:rPr>
        <w:endnoteRef/>
      </w:r>
      <w:r w:rsidRPr="006C4FBC">
        <w:rPr>
          <w:lang w:val="en-US"/>
        </w:rPr>
        <w:t xml:space="preserve"> </w:t>
      </w:r>
      <w:r w:rsidRPr="006C4FBC">
        <w:rPr>
          <w:rFonts w:ascii="Calibri" w:hAnsi="Calibri" w:cs="Calibri"/>
          <w:color w:val="000000"/>
          <w:sz w:val="20"/>
          <w:szCs w:val="20"/>
          <w:lang w:val="en-US"/>
        </w:rPr>
        <w:t xml:space="preserve">International Federation for Human Rights, </w:t>
      </w:r>
      <w:r w:rsidRPr="006C4FBC">
        <w:rPr>
          <w:rFonts w:ascii="Calibri" w:hAnsi="Calibri" w:cs="Calibri"/>
          <w:i/>
          <w:iCs/>
          <w:color w:val="000000"/>
          <w:sz w:val="20"/>
          <w:szCs w:val="20"/>
          <w:lang w:val="en-US"/>
        </w:rPr>
        <w:t>Thammakaset vs. human rights defenders and workers in Thailand,</w:t>
      </w:r>
      <w:r w:rsidRPr="006C4FBC">
        <w:rPr>
          <w:rFonts w:ascii="Calibri" w:hAnsi="Calibri" w:cs="Calibri"/>
          <w:color w:val="000000"/>
          <w:sz w:val="20"/>
          <w:szCs w:val="20"/>
          <w:lang w:val="en-US"/>
        </w:rPr>
        <w:t xml:space="preserve"> (23 March 2021), available at: </w:t>
      </w:r>
      <w:hyperlink r:id="rId76" w:history="1">
        <w:r w:rsidRPr="006C4FBC">
          <w:rPr>
            <w:rStyle w:val="Hyperlink"/>
            <w:rFonts w:ascii="Calibri" w:hAnsi="Calibri" w:cs="Calibri"/>
            <w:color w:val="0563C1"/>
            <w:sz w:val="20"/>
            <w:szCs w:val="20"/>
            <w:lang w:val="en-US"/>
          </w:rPr>
          <w:t>https://www.fidh.org/en/issues/human-rights-defenders/thailand-thammakaset-watch</w:t>
        </w:r>
      </w:hyperlink>
      <w:r w:rsidR="00371542">
        <w:rPr>
          <w:rStyle w:val="Hyperlink"/>
          <w:rFonts w:ascii="Calibri" w:hAnsi="Calibri" w:cs="Calibri"/>
          <w:color w:val="0563C1"/>
          <w:sz w:val="20"/>
          <w:szCs w:val="20"/>
          <w:lang w:val="en-US"/>
        </w:rPr>
        <w:t xml:space="preserve"> </w:t>
      </w:r>
    </w:p>
  </w:endnote>
  <w:endnote w:id="52">
    <w:p w14:paraId="33AB95C3" w14:textId="77777777" w:rsidR="00AE3671" w:rsidRPr="00894543" w:rsidRDefault="00AE3671" w:rsidP="00371542">
      <w:pPr>
        <w:pStyle w:val="EndnoteText"/>
        <w:contextualSpacing/>
        <w:rPr>
          <w:lang w:val="en-US"/>
        </w:rPr>
      </w:pPr>
      <w:r>
        <w:rPr>
          <w:rStyle w:val="EndnoteReference"/>
        </w:rPr>
        <w:endnoteRef/>
      </w:r>
      <w:r>
        <w:t xml:space="preserve"> </w:t>
      </w:r>
      <w:r>
        <w:rPr>
          <w:color w:val="000000"/>
        </w:rPr>
        <w:t xml:space="preserve">Criminal Code, available at: </w:t>
      </w:r>
      <w:hyperlink r:id="rId77" w:history="1">
        <w:r>
          <w:rPr>
            <w:rStyle w:val="Hyperlink"/>
            <w:rFonts w:ascii="Calibri" w:hAnsi="Calibri" w:cs="Calibri"/>
            <w:color w:val="0563C1"/>
          </w:rPr>
          <w:t>https://www.ilo.org/dyn/natlex/natlex4.detail?p_lang=en&amp;p_isn=82844</w:t>
        </w:r>
      </w:hyperlink>
    </w:p>
  </w:endnote>
  <w:endnote w:id="53">
    <w:p w14:paraId="589D21EB" w14:textId="77777777" w:rsidR="00AE3671" w:rsidRPr="003C7DD2" w:rsidRDefault="00AE3671" w:rsidP="00371542">
      <w:pPr>
        <w:pStyle w:val="EndnoteText"/>
        <w:contextualSpacing/>
        <w:rPr>
          <w:lang w:val="en-US"/>
        </w:rPr>
      </w:pPr>
      <w:r>
        <w:rPr>
          <w:rStyle w:val="EndnoteReference"/>
        </w:rPr>
        <w:endnoteRef/>
      </w:r>
      <w:r>
        <w:t xml:space="preserve"> </w:t>
      </w:r>
      <w:r>
        <w:rPr>
          <w:color w:val="000000"/>
        </w:rPr>
        <w:t xml:space="preserve">Article 19, </w:t>
      </w:r>
      <w:r>
        <w:rPr>
          <w:i/>
          <w:iCs/>
          <w:color w:val="000000"/>
        </w:rPr>
        <w:t>Thailand: Stop defamation cases against the Prime Minister’s critics,</w:t>
      </w:r>
      <w:r>
        <w:rPr>
          <w:color w:val="000000"/>
        </w:rPr>
        <w:t xml:space="preserve"> (10 June 2021), available at: </w:t>
      </w:r>
      <w:hyperlink r:id="rId78" w:history="1">
        <w:r>
          <w:rPr>
            <w:rStyle w:val="Hyperlink"/>
            <w:rFonts w:ascii="Calibri" w:hAnsi="Calibri" w:cs="Calibri"/>
            <w:color w:val="0563C1"/>
          </w:rPr>
          <w:t>https://www.article19.org/resources/thailand-stop-defamation-cases-against-prime-ministers-critics/</w:t>
        </w:r>
      </w:hyperlink>
    </w:p>
  </w:endnote>
  <w:endnote w:id="54">
    <w:p w14:paraId="1F2B2A89" w14:textId="77777777" w:rsidR="00AE3671" w:rsidRPr="00E168DE" w:rsidRDefault="00AE3671" w:rsidP="00371542">
      <w:pPr>
        <w:pStyle w:val="EndnoteText"/>
        <w:contextualSpacing/>
        <w:rPr>
          <w:lang w:val="en-US"/>
        </w:rPr>
      </w:pPr>
      <w:r>
        <w:rPr>
          <w:rStyle w:val="EndnoteReference"/>
        </w:rPr>
        <w:endnoteRef/>
      </w:r>
      <w:r>
        <w:t xml:space="preserve"> </w:t>
      </w:r>
      <w:r>
        <w:rPr>
          <w:color w:val="000000"/>
        </w:rPr>
        <w:t xml:space="preserve">Computer Crime Act B.E. 2560 (2017) (CCA), available at: </w:t>
      </w:r>
      <w:hyperlink r:id="rId79" w:history="1">
        <w:r>
          <w:rPr>
            <w:rStyle w:val="Hyperlink"/>
            <w:rFonts w:ascii="Calibri" w:hAnsi="Calibri" w:cs="Calibri"/>
            <w:color w:val="0563C1"/>
          </w:rPr>
          <w:t>http://web.krisdika.go.th/data//document/ext809/809777_0001.pdf</w:t>
        </w:r>
      </w:hyperlink>
    </w:p>
  </w:endnote>
  <w:endnote w:id="55">
    <w:p w14:paraId="560B8E67" w14:textId="77777777" w:rsidR="00AE3671" w:rsidRPr="00E168DE" w:rsidRDefault="00AE3671" w:rsidP="00AE3671">
      <w:pPr>
        <w:pStyle w:val="EndnoteText"/>
        <w:rPr>
          <w:lang w:val="en-US"/>
        </w:rPr>
      </w:pPr>
      <w:r>
        <w:rPr>
          <w:rStyle w:val="EndnoteReference"/>
        </w:rPr>
        <w:endnoteRef/>
      </w:r>
      <w:r>
        <w:t xml:space="preserve"> </w:t>
      </w:r>
      <w:r>
        <w:rPr>
          <w:color w:val="000000"/>
        </w:rPr>
        <w:t xml:space="preserve"> Criminal Code, available at: </w:t>
      </w:r>
      <w:hyperlink r:id="rId80" w:history="1">
        <w:r>
          <w:rPr>
            <w:rStyle w:val="Hyperlink"/>
            <w:rFonts w:ascii="Calibri" w:hAnsi="Calibri" w:cs="Calibri"/>
            <w:color w:val="0563C1"/>
          </w:rPr>
          <w:t>https://www.ilo.org/dyn/natlex/natlex4.detail?p_lang=en&amp;p_isn=82844</w:t>
        </w:r>
      </w:hyperlink>
    </w:p>
  </w:endnote>
  <w:endnote w:id="56">
    <w:p w14:paraId="1462EDF2" w14:textId="77777777" w:rsidR="00AE3671" w:rsidRPr="008D1F34" w:rsidRDefault="00AE3671" w:rsidP="00AE3671">
      <w:pPr>
        <w:pStyle w:val="EndnoteText"/>
        <w:rPr>
          <w:lang w:val="en-US"/>
        </w:rPr>
      </w:pPr>
      <w:r>
        <w:rPr>
          <w:rStyle w:val="EndnoteReference"/>
        </w:rPr>
        <w:endnoteRef/>
      </w:r>
      <w:r>
        <w:t xml:space="preserve"> Thai Lawyers for Human Rights, </w:t>
      </w:r>
      <w:r>
        <w:rPr>
          <w:rFonts w:ascii="Browallia New" w:hAnsi="Browallia New" w:cs="Browallia New"/>
        </w:rPr>
        <w:t>สถิติผู้ถูกดำเนินคดีมาตรา</w:t>
      </w:r>
      <w:r>
        <w:t xml:space="preserve"> 112 “</w:t>
      </w:r>
      <w:r>
        <w:rPr>
          <w:rFonts w:ascii="Browallia New" w:hAnsi="Browallia New" w:cs="Browallia New"/>
        </w:rPr>
        <w:t>หมิ่นประมาทกษัตริย์</w:t>
      </w:r>
      <w:r>
        <w:t xml:space="preserve">” </w:t>
      </w:r>
      <w:r>
        <w:rPr>
          <w:rFonts w:ascii="Browallia New" w:hAnsi="Browallia New" w:cs="Browallia New"/>
        </w:rPr>
        <w:t>ปี</w:t>
      </w:r>
      <w:r>
        <w:t xml:space="preserve"> 2563-64, (29 September 2021), available at: </w:t>
      </w:r>
      <w:hyperlink r:id="rId81" w:history="1">
        <w:r w:rsidRPr="0049409F">
          <w:rPr>
            <w:rStyle w:val="Hyperlink"/>
            <w:rFonts w:ascii="Calibri" w:hAnsi="Calibri" w:cs="Calibri"/>
            <w:color w:val="0563C1"/>
          </w:rPr>
          <w:t>https://tlhr2014.com/archives/23983</w:t>
        </w:r>
      </w:hyperlink>
      <w:r w:rsidRPr="0049409F">
        <w:rPr>
          <w:color w:val="0563C1"/>
        </w:rPr>
        <w:t xml:space="preserve"> </w:t>
      </w:r>
    </w:p>
  </w:endnote>
  <w:endnote w:id="57">
    <w:p w14:paraId="324F1F4D" w14:textId="77777777" w:rsidR="00AE3671" w:rsidRPr="008D1F34" w:rsidRDefault="00AE3671" w:rsidP="00AE3671">
      <w:pPr>
        <w:pStyle w:val="EndnoteText"/>
        <w:rPr>
          <w:lang w:val="en-US"/>
        </w:rPr>
      </w:pPr>
      <w:r>
        <w:rPr>
          <w:rStyle w:val="EndnoteReference"/>
        </w:rPr>
        <w:endnoteRef/>
      </w:r>
      <w:r>
        <w:t xml:space="preserve"> Manushya Foundation, </w:t>
      </w:r>
      <w:r>
        <w:rPr>
          <w:i/>
          <w:iCs/>
        </w:rPr>
        <w:t>87 Years of Jail Time for Violating 112 - It Is Inhuman!</w:t>
      </w:r>
      <w:r>
        <w:t xml:space="preserve">, (20 January 2021), available at: </w:t>
      </w:r>
      <w:hyperlink r:id="rId82" w:history="1">
        <w:r>
          <w:rPr>
            <w:rStyle w:val="Hyperlink"/>
            <w:rFonts w:ascii="Calibri" w:hAnsi="Calibri" w:cs="Calibri"/>
            <w:color w:val="0563C1"/>
          </w:rPr>
          <w:t>https://www.manushyafoundation.org/post/87-years-of-jail-time-for-violating-112-it-is-inhuman</w:t>
        </w:r>
      </w:hyperlink>
      <w:r>
        <w:t xml:space="preserve"> ; Amnesty International, </w:t>
      </w:r>
      <w:r>
        <w:rPr>
          <w:i/>
          <w:iCs/>
        </w:rPr>
        <w:t>Thailand: 87-year Prison Sentence Handed in Harshest Lèse-majesté Conviction</w:t>
      </w:r>
      <w:r>
        <w:t xml:space="preserve">, (19 January 2021), available at: </w:t>
      </w:r>
      <w:hyperlink r:id="rId83" w:history="1">
        <w:r>
          <w:rPr>
            <w:rStyle w:val="Hyperlink"/>
            <w:rFonts w:ascii="Calibri" w:hAnsi="Calibri" w:cs="Calibri"/>
            <w:color w:val="0563C1"/>
          </w:rPr>
          <w:t>https://www.amnesty.org/en/latest/news/2021/01/thailand-87-prison-sentence-lese-majeste/</w:t>
        </w:r>
      </w:hyperlink>
    </w:p>
  </w:endnote>
  <w:endnote w:id="58">
    <w:p w14:paraId="2070A444" w14:textId="77777777" w:rsidR="00AE3671" w:rsidRPr="00250302" w:rsidRDefault="00AE3671" w:rsidP="00AE3671">
      <w:pPr>
        <w:pStyle w:val="EndnoteText"/>
        <w:rPr>
          <w:lang w:val="en-US"/>
        </w:rPr>
      </w:pPr>
      <w:r>
        <w:rPr>
          <w:rStyle w:val="EndnoteReference"/>
        </w:rPr>
        <w:endnoteRef/>
      </w:r>
      <w:r w:rsidRPr="00250302">
        <w:rPr>
          <w:lang w:val="en-US"/>
        </w:rPr>
        <w:t xml:space="preserve"> CIVICUS, </w:t>
      </w:r>
      <w:r w:rsidRPr="00250302">
        <w:rPr>
          <w:i/>
          <w:iCs/>
          <w:lang w:val="en-US"/>
        </w:rPr>
        <w:t>Thai Activists And Protesters Face Judicial Harassment, Excessive Force Despite Upcoming Un Review</w:t>
      </w:r>
      <w:r>
        <w:rPr>
          <w:lang w:val="en-US"/>
        </w:rPr>
        <w:t xml:space="preserve">, (3 November 2021), available at: </w:t>
      </w:r>
      <w:hyperlink r:id="rId84" w:history="1">
        <w:r w:rsidRPr="0049409F">
          <w:rPr>
            <w:rStyle w:val="Hyperlink"/>
            <w:color w:val="0563C1"/>
            <w:lang w:val="en-US"/>
          </w:rPr>
          <w:t>https://monitor.civicus.org/updates/2021/11/03/thai-activists-and-protesters-face-judicial-harassment-excessive-force-despite-upcoming-un-review/</w:t>
        </w:r>
      </w:hyperlink>
      <w:r w:rsidRPr="0049409F">
        <w:rPr>
          <w:color w:val="0563C1"/>
          <w:lang w:val="en-US"/>
        </w:rPr>
        <w:t xml:space="preserve"> </w:t>
      </w:r>
    </w:p>
  </w:endnote>
  <w:endnote w:id="59">
    <w:p w14:paraId="4F38C9B2" w14:textId="1B656A94" w:rsidR="00AE3671" w:rsidRPr="006A5914" w:rsidRDefault="00AE3671" w:rsidP="007648CE">
      <w:pPr>
        <w:pStyle w:val="EndnoteText"/>
        <w:rPr>
          <w:lang w:val="en-US"/>
        </w:rPr>
      </w:pPr>
      <w:r>
        <w:rPr>
          <w:rStyle w:val="EndnoteReference"/>
        </w:rPr>
        <w:endnoteRef/>
      </w:r>
      <w:r>
        <w:t xml:space="preserve"> Manushya Foundation, </w:t>
      </w:r>
      <w:r>
        <w:rPr>
          <w:i/>
          <w:iCs/>
        </w:rPr>
        <w:t>Are We Free Online? – Digital Rights in Vietnam</w:t>
      </w:r>
      <w:r>
        <w:t xml:space="preserve">, (12 January 2021), available at: </w:t>
      </w:r>
      <w:hyperlink r:id="rId85" w:history="1">
        <w:r>
          <w:rPr>
            <w:rStyle w:val="Hyperlink"/>
            <w:rFonts w:ascii="Calibri" w:hAnsi="Calibri" w:cs="Calibri"/>
            <w:color w:val="0563C1"/>
          </w:rPr>
          <w:t>https://www.manushyafoundation.org/post/are-we-free-online-digital-rights-in-vietnam</w:t>
        </w:r>
      </w:hyperlink>
    </w:p>
  </w:endnote>
  <w:endnote w:id="60">
    <w:p w14:paraId="36ADC776" w14:textId="4E0E99FE" w:rsidR="00AE3671" w:rsidRPr="003A61C9" w:rsidRDefault="00AE3671" w:rsidP="007648CE">
      <w:pPr>
        <w:pStyle w:val="EndnoteText"/>
        <w:rPr>
          <w:lang w:val="en-US"/>
        </w:rPr>
      </w:pPr>
      <w:r>
        <w:rPr>
          <w:rStyle w:val="EndnoteReference"/>
        </w:rPr>
        <w:endnoteRef/>
      </w:r>
      <w:r>
        <w:t xml:space="preserve"> The Criminal Code of Vietnam, (27 November 2015), available at: </w:t>
      </w:r>
      <w:hyperlink r:id="rId86" w:history="1">
        <w:r>
          <w:rPr>
            <w:rStyle w:val="Hyperlink"/>
            <w:rFonts w:ascii="Calibri" w:hAnsi="Calibri" w:cs="Calibri"/>
            <w:color w:val="0563C1"/>
          </w:rPr>
          <w:t>http://www.derechos.org/intlaw/doc/vnm1.html</w:t>
        </w:r>
      </w:hyperlink>
    </w:p>
  </w:endnote>
  <w:endnote w:id="61">
    <w:p w14:paraId="6CD681D1" w14:textId="5D6667F0" w:rsidR="00AE3671" w:rsidRPr="003A61C9" w:rsidRDefault="00AE3671" w:rsidP="007648CE">
      <w:pPr>
        <w:pStyle w:val="EndnoteText"/>
      </w:pPr>
      <w:r>
        <w:rPr>
          <w:rStyle w:val="EndnoteReference"/>
        </w:rPr>
        <w:endnoteRef/>
      </w:r>
      <w:r>
        <w:t xml:space="preserve"> Radio Free Asia, </w:t>
      </w:r>
      <w:r>
        <w:rPr>
          <w:i/>
          <w:iCs/>
        </w:rPr>
        <w:t>Vietnamese State Media Bloggers Held on Defamation Charge for Criticizing Officials</w:t>
      </w:r>
      <w:r>
        <w:t xml:space="preserve">, (16 February 2021), available at: </w:t>
      </w:r>
      <w:hyperlink r:id="rId87" w:history="1">
        <w:r>
          <w:rPr>
            <w:rStyle w:val="Hyperlink"/>
            <w:rFonts w:ascii="Calibri" w:hAnsi="Calibri" w:cs="Calibri"/>
            <w:color w:val="0563C1"/>
          </w:rPr>
          <w:t>https://www.rfa.org/english/news/vietnam/charge-02162021170442.html</w:t>
        </w:r>
      </w:hyperlink>
      <w:r>
        <w:t xml:space="preserve">; Radio Free Asia, </w:t>
      </w:r>
      <w:r>
        <w:rPr>
          <w:i/>
          <w:iCs/>
        </w:rPr>
        <w:t>Vietnamese Facebook User Jailed for Two Years for ‘Abusing Democratic Rights’</w:t>
      </w:r>
      <w:r>
        <w:t xml:space="preserve">, (22 April 2021), available at: </w:t>
      </w:r>
      <w:hyperlink r:id="rId88" w:history="1">
        <w:r>
          <w:rPr>
            <w:rStyle w:val="Hyperlink"/>
            <w:rFonts w:ascii="Calibri" w:hAnsi="Calibri" w:cs="Calibri"/>
            <w:color w:val="0563C1"/>
          </w:rPr>
          <w:t>https://www.rfa.org/english/news/vietnam/jailed-04222021140355.html</w:t>
        </w:r>
      </w:hyperlink>
    </w:p>
  </w:endnote>
  <w:endnote w:id="62">
    <w:p w14:paraId="497E87E2" w14:textId="77777777" w:rsidR="00AE3671" w:rsidRPr="000353AC" w:rsidRDefault="00AE3671" w:rsidP="006913B1">
      <w:pPr>
        <w:pStyle w:val="EndnoteText"/>
        <w:rPr>
          <w:lang w:val="en-US"/>
        </w:rPr>
      </w:pPr>
      <w:r>
        <w:rPr>
          <w:rStyle w:val="EndnoteReference"/>
        </w:rPr>
        <w:endnoteRef/>
      </w:r>
      <w:r>
        <w:t xml:space="preserve"> </w:t>
      </w:r>
      <w:r>
        <w:rPr>
          <w:color w:val="000000"/>
        </w:rPr>
        <w:t xml:space="preserve">Law of Cybersecurity, 2018, available at: </w:t>
      </w:r>
      <w:hyperlink r:id="rId89" w:history="1">
        <w:r>
          <w:rPr>
            <w:rStyle w:val="Hyperlink"/>
            <w:rFonts w:ascii="Calibri" w:hAnsi="Calibri" w:cs="Calibri"/>
            <w:color w:val="0563C1"/>
          </w:rPr>
          <w:t>https://www.economica.vn/Content/files/LAW%20%26%20REG/Law%20on%20Cyber%20Security%202018.pdf</w:t>
        </w:r>
      </w:hyperlink>
    </w:p>
  </w:endnote>
  <w:endnote w:id="63">
    <w:p w14:paraId="03D3B041" w14:textId="77777777" w:rsidR="00AE3671" w:rsidRPr="000353AC" w:rsidRDefault="00AE3671" w:rsidP="000353AC">
      <w:pPr>
        <w:pStyle w:val="NormalWeb"/>
        <w:spacing w:before="0" w:beforeAutospacing="0" w:after="0" w:afterAutospacing="0"/>
        <w:rPr>
          <w:lang w:val="en-US"/>
        </w:rPr>
      </w:pPr>
      <w:r>
        <w:rPr>
          <w:rStyle w:val="EndnoteReference"/>
        </w:rPr>
        <w:endnoteRef/>
      </w:r>
      <w:r w:rsidRPr="000353AC">
        <w:rPr>
          <w:lang w:val="en-US"/>
        </w:rPr>
        <w:t xml:space="preserve"> </w:t>
      </w:r>
      <w:r w:rsidRPr="000353AC">
        <w:rPr>
          <w:rFonts w:ascii="Calibri" w:hAnsi="Calibri" w:cs="Calibri"/>
          <w:color w:val="000000"/>
          <w:sz w:val="20"/>
          <w:szCs w:val="20"/>
          <w:lang w:val="en-US"/>
        </w:rPr>
        <w:t xml:space="preserve"> Decree No. 72/2013/ND-CP, (15 July 2013), available at: </w:t>
      </w:r>
      <w:hyperlink r:id="rId90" w:history="1">
        <w:r w:rsidRPr="000353AC">
          <w:rPr>
            <w:rStyle w:val="Hyperlink"/>
            <w:rFonts w:ascii="Calibri" w:hAnsi="Calibri" w:cs="Calibri"/>
            <w:color w:val="0563C1"/>
            <w:sz w:val="20"/>
            <w:szCs w:val="20"/>
            <w:lang w:val="en-US"/>
          </w:rPr>
          <w:t>https://vnnic.vn/en/about/legaldocs/decree-no-72-2013-nd-cp-july-15-2013-management-provision-and-use-internet?lang=en</w:t>
        </w:r>
      </w:hyperlink>
      <w:r w:rsidRPr="000353AC">
        <w:rPr>
          <w:rFonts w:ascii="Calibri" w:hAnsi="Calibri" w:cs="Calibri"/>
          <w:color w:val="000000"/>
          <w:sz w:val="20"/>
          <w:szCs w:val="20"/>
          <w:lang w:val="en-US"/>
        </w:rPr>
        <w:t> </w:t>
      </w:r>
    </w:p>
    <w:p w14:paraId="19BA582B" w14:textId="6B1D6C1A" w:rsidR="00AE3671" w:rsidRPr="000353AC" w:rsidRDefault="00AE3671" w:rsidP="007648CE">
      <w:pPr>
        <w:pStyle w:val="EndnoteText"/>
        <w:rPr>
          <w:lang w:val="en-US"/>
        </w:rPr>
      </w:pPr>
    </w:p>
  </w:endnote>
  <w:endnote w:id="64">
    <w:p w14:paraId="26F3E571" w14:textId="77777777" w:rsidR="00AE3671" w:rsidRPr="000353AC" w:rsidRDefault="00AE3671" w:rsidP="00464F4F">
      <w:pPr>
        <w:pStyle w:val="EndnoteText"/>
        <w:rPr>
          <w:lang w:val="en-US"/>
        </w:rPr>
      </w:pPr>
      <w:r>
        <w:rPr>
          <w:rStyle w:val="EndnoteReference"/>
        </w:rPr>
        <w:endnoteRef/>
      </w:r>
      <w:r>
        <w:t xml:space="preserve"> </w:t>
      </w:r>
      <w:r>
        <w:rPr>
          <w:rFonts w:ascii="Calibri" w:hAnsi="Calibri" w:cs="Calibri"/>
          <w:color w:val="000000"/>
        </w:rPr>
        <w:t xml:space="preserve">Decree No. 15/2020/ND-CP (3 February 2020), available at: </w:t>
      </w:r>
      <w:hyperlink r:id="rId91" w:history="1">
        <w:r>
          <w:rPr>
            <w:rStyle w:val="Hyperlink"/>
            <w:rFonts w:ascii="Calibri" w:hAnsi="Calibri" w:cs="Calibri"/>
            <w:color w:val="0563C1"/>
          </w:rPr>
          <w:t>https://vanbanphapluat.co/decree-15-2020-nd-cp-penalties-for-administrative-violations-against-regulations-on-postal-services</w:t>
        </w:r>
      </w:hyperlink>
    </w:p>
  </w:endnote>
  <w:endnote w:id="65">
    <w:p w14:paraId="0D753FF2" w14:textId="77777777" w:rsidR="00AE3671" w:rsidRPr="00B74A32" w:rsidRDefault="00AE3671" w:rsidP="00263E8C">
      <w:pPr>
        <w:pStyle w:val="EndnoteText"/>
        <w:rPr>
          <w:lang w:val="en-US"/>
        </w:rPr>
      </w:pPr>
      <w:r>
        <w:rPr>
          <w:rStyle w:val="EndnoteReference"/>
        </w:rPr>
        <w:endnoteRef/>
      </w:r>
      <w:r>
        <w:t xml:space="preserve"> Manushya Foundation, </w:t>
      </w:r>
      <w:r>
        <w:rPr>
          <w:i/>
          <w:iCs/>
        </w:rPr>
        <w:t>Are We Free Online? – Digital Rights in Vietnam</w:t>
      </w:r>
      <w:r>
        <w:t xml:space="preserve">, (12 January 2021), available at: </w:t>
      </w:r>
      <w:hyperlink r:id="rId92" w:history="1">
        <w:r>
          <w:rPr>
            <w:rStyle w:val="Hyperlink"/>
            <w:rFonts w:ascii="Calibri" w:hAnsi="Calibri" w:cs="Calibri"/>
            <w:color w:val="0563C1"/>
          </w:rPr>
          <w:t>https://www.manushyafoundation.org/post/are-we-free-online-digital-rights-in-vietnam</w:t>
        </w:r>
      </w:hyperlink>
      <w:r>
        <w:rPr>
          <w:color w:val="0563C1"/>
          <w:u w:val="single"/>
        </w:rPr>
        <w:t xml:space="preserve"> ; </w:t>
      </w:r>
      <w:r>
        <w:t xml:space="preserve">RSF, </w:t>
      </w:r>
      <w:r>
        <w:rPr>
          <w:i/>
          <w:iCs/>
        </w:rPr>
        <w:t>Vietnam: three IJAVN journalists given a total of 37 years in prison</w:t>
      </w:r>
      <w:r>
        <w:t xml:space="preserve">, (5 January 2021), available at: </w:t>
      </w:r>
      <w:hyperlink r:id="rId93" w:history="1">
        <w:r>
          <w:rPr>
            <w:rStyle w:val="Hyperlink"/>
            <w:rFonts w:ascii="Calibri" w:hAnsi="Calibri" w:cs="Calibri"/>
            <w:color w:val="0563C1"/>
          </w:rPr>
          <w:t>https://rsf.org/en/news/vietnam-three-ijavn-journalists-given-total-37-years-prison</w:t>
        </w:r>
      </w:hyperlink>
    </w:p>
  </w:endnote>
  <w:endnote w:id="66">
    <w:p w14:paraId="794B1144" w14:textId="77777777" w:rsidR="00AE3671" w:rsidRPr="00D536BB" w:rsidRDefault="00AE3671" w:rsidP="008B3E67">
      <w:pPr>
        <w:pStyle w:val="NormalWeb"/>
        <w:spacing w:before="0" w:beforeAutospacing="0" w:after="0" w:afterAutospacing="0"/>
        <w:rPr>
          <w:lang w:val="en-US"/>
        </w:rPr>
      </w:pPr>
      <w:r>
        <w:rPr>
          <w:rStyle w:val="EndnoteReference"/>
        </w:rPr>
        <w:endnoteRef/>
      </w:r>
      <w:r w:rsidRPr="00D536BB">
        <w:rPr>
          <w:lang w:val="en-US"/>
        </w:rPr>
        <w:t xml:space="preserve"> </w:t>
      </w:r>
      <w:r w:rsidRPr="00D536BB">
        <w:rPr>
          <w:rFonts w:ascii="Calibri" w:hAnsi="Calibri" w:cs="Calibri"/>
          <w:color w:val="000000"/>
          <w:sz w:val="20"/>
          <w:szCs w:val="20"/>
          <w:lang w:val="en-US"/>
        </w:rPr>
        <w:t xml:space="preserve"> Bangkok Post, </w:t>
      </w:r>
      <w:r w:rsidRPr="00D536BB">
        <w:rPr>
          <w:rFonts w:ascii="Calibri" w:hAnsi="Calibri" w:cs="Calibri"/>
          <w:i/>
          <w:iCs/>
          <w:color w:val="000000"/>
          <w:sz w:val="20"/>
          <w:szCs w:val="20"/>
          <w:lang w:val="en-US"/>
        </w:rPr>
        <w:t>Prominent dissident journalist jailed in Vietnam</w:t>
      </w:r>
      <w:r w:rsidRPr="00D536BB">
        <w:rPr>
          <w:rFonts w:ascii="Calibri" w:hAnsi="Calibri" w:cs="Calibri"/>
          <w:color w:val="000000"/>
          <w:sz w:val="20"/>
          <w:szCs w:val="20"/>
          <w:lang w:val="en-US"/>
        </w:rPr>
        <w:t xml:space="preserve">, (14 December 2021), available at: </w:t>
      </w:r>
      <w:hyperlink r:id="rId94" w:history="1">
        <w:r w:rsidRPr="00D536BB">
          <w:rPr>
            <w:rStyle w:val="Hyperlink"/>
            <w:rFonts w:ascii="Calibri" w:hAnsi="Calibri" w:cs="Calibri"/>
            <w:color w:val="1155CC"/>
            <w:sz w:val="20"/>
            <w:szCs w:val="20"/>
            <w:lang w:val="en-US"/>
          </w:rPr>
          <w:t>https://www.bangkokpost.com/world/2231847/prominent-dissident-journalist-jailed-in-vietnam</w:t>
        </w:r>
      </w:hyperlink>
      <w:r w:rsidRPr="00D536BB">
        <w:rPr>
          <w:rFonts w:ascii="Calibri" w:hAnsi="Calibri" w:cs="Calibri"/>
          <w:color w:val="000000"/>
          <w:sz w:val="20"/>
          <w:szCs w:val="20"/>
          <w:lang w:val="en-US"/>
        </w:rPr>
        <w:t> </w:t>
      </w:r>
      <w:r>
        <w:rPr>
          <w:rFonts w:ascii="Calibri" w:hAnsi="Calibri" w:cs="Calibri"/>
          <w:color w:val="000000"/>
          <w:sz w:val="20"/>
          <w:szCs w:val="20"/>
          <w:lang w:val="en-US"/>
        </w:rPr>
        <w:t xml:space="preserve"> </w:t>
      </w:r>
    </w:p>
  </w:endnote>
  <w:endnote w:id="67">
    <w:p w14:paraId="62CE1629" w14:textId="77777777" w:rsidR="00AE3671" w:rsidRPr="00B74A32" w:rsidRDefault="00AE3671" w:rsidP="00263E8C">
      <w:pPr>
        <w:pStyle w:val="NormalWeb"/>
        <w:spacing w:before="0" w:beforeAutospacing="0" w:after="0" w:afterAutospacing="0"/>
        <w:rPr>
          <w:lang w:val="en-US"/>
        </w:rPr>
      </w:pPr>
      <w:r>
        <w:rPr>
          <w:rStyle w:val="EndnoteReference"/>
        </w:rPr>
        <w:endnoteRef/>
      </w:r>
      <w:r w:rsidRPr="00B74A32">
        <w:rPr>
          <w:lang w:val="en-US"/>
        </w:rPr>
        <w:t xml:space="preserve"> </w:t>
      </w:r>
      <w:r w:rsidRPr="00B74A32">
        <w:rPr>
          <w:rFonts w:ascii="Calibri" w:hAnsi="Calibri" w:cs="Calibri"/>
          <w:color w:val="000000"/>
          <w:sz w:val="20"/>
          <w:szCs w:val="20"/>
          <w:lang w:val="en-US"/>
        </w:rPr>
        <w:t xml:space="preserve">Reuters, </w:t>
      </w:r>
      <w:r w:rsidRPr="00B74A32">
        <w:rPr>
          <w:rFonts w:ascii="Calibri" w:hAnsi="Calibri" w:cs="Calibri"/>
          <w:i/>
          <w:iCs/>
          <w:color w:val="000000"/>
          <w:sz w:val="20"/>
          <w:szCs w:val="20"/>
          <w:lang w:val="en-US"/>
        </w:rPr>
        <w:t>Vietnam jails journalists over 'anti-state' Facebook posts</w:t>
      </w:r>
      <w:r w:rsidRPr="00B74A32">
        <w:rPr>
          <w:rFonts w:ascii="Calibri" w:hAnsi="Calibri" w:cs="Calibri"/>
          <w:color w:val="000000"/>
          <w:sz w:val="20"/>
          <w:szCs w:val="20"/>
          <w:lang w:val="en-US"/>
        </w:rPr>
        <w:t>, (28 October 2021), available at:</w:t>
      </w:r>
    </w:p>
    <w:p w14:paraId="173500DC" w14:textId="77777777" w:rsidR="00AE3671" w:rsidRPr="00B74A32" w:rsidRDefault="00245426" w:rsidP="00263E8C">
      <w:pPr>
        <w:pStyle w:val="EndnoteText"/>
        <w:rPr>
          <w:lang w:val="en-US"/>
        </w:rPr>
      </w:pPr>
      <w:hyperlink r:id="rId95" w:history="1">
        <w:r w:rsidR="00AE3671">
          <w:rPr>
            <w:rStyle w:val="Hyperlink"/>
            <w:rFonts w:ascii="Calibri" w:hAnsi="Calibri" w:cs="Calibri"/>
            <w:color w:val="1155CC"/>
          </w:rPr>
          <w:t>https://www.reuters.com/business/media-telecom/vietnam-jails-journalists-over-anti-state-facebook-posts-2021-10-28/</w:t>
        </w:r>
      </w:hyperlink>
    </w:p>
  </w:endnote>
  <w:endnote w:id="68">
    <w:p w14:paraId="733241B3" w14:textId="7B42952B" w:rsidR="00AE3671" w:rsidRPr="00902EA1" w:rsidRDefault="00AE3671" w:rsidP="001C386E">
      <w:pPr>
        <w:pStyle w:val="EndnoteText"/>
        <w:rPr>
          <w:lang w:val="en-US"/>
        </w:rPr>
      </w:pPr>
      <w:r>
        <w:rPr>
          <w:rStyle w:val="EndnoteReference"/>
        </w:rPr>
        <w:endnoteRef/>
      </w:r>
      <w:r>
        <w:t xml:space="preserve"> </w:t>
      </w:r>
      <w:r>
        <w:rPr>
          <w:color w:val="000000"/>
        </w:rPr>
        <w:t xml:space="preserve">HRW, </w:t>
      </w:r>
      <w:r>
        <w:rPr>
          <w:i/>
          <w:iCs/>
          <w:color w:val="000000"/>
        </w:rPr>
        <w:t>Cambodia: Scrap Abusive Covid-19 Prevention Bill</w:t>
      </w:r>
      <w:r>
        <w:rPr>
          <w:color w:val="000000"/>
        </w:rPr>
        <w:t xml:space="preserve">, (5 March 2021), available at: </w:t>
      </w:r>
      <w:hyperlink r:id="rId96" w:history="1">
        <w:r>
          <w:rPr>
            <w:rStyle w:val="Hyperlink"/>
            <w:rFonts w:ascii="Calibri" w:hAnsi="Calibri" w:cs="Calibri"/>
            <w:color w:val="0563C1"/>
          </w:rPr>
          <w:t>https://www.hrw.org/news/2021/03/05/cambodia-scrap-abusive-covid-19-prevention-bill#</w:t>
        </w:r>
      </w:hyperlink>
      <w:r>
        <w:rPr>
          <w:rStyle w:val="Hyperlink"/>
          <w:rFonts w:ascii="Calibri" w:hAnsi="Calibri" w:cs="Calibri"/>
          <w:color w:val="auto"/>
          <w:u w:val="none"/>
        </w:rPr>
        <w:t xml:space="preserve"> ; </w:t>
      </w:r>
      <w:r>
        <w:t xml:space="preserve">CCHR, </w:t>
      </w:r>
      <w:r>
        <w:rPr>
          <w:i/>
          <w:iCs/>
        </w:rPr>
        <w:t>Joint Statement: Civil Society Organizations call for the RGC to Amend the State of Emergency Law to Protect Human Rights,</w:t>
      </w:r>
      <w:r>
        <w:t xml:space="preserve"> (13 May 2020), available at: </w:t>
      </w:r>
      <w:hyperlink r:id="rId97" w:history="1">
        <w:r>
          <w:rPr>
            <w:rStyle w:val="Hyperlink"/>
            <w:rFonts w:ascii="Calibri" w:hAnsi="Calibri" w:cs="Calibri"/>
            <w:color w:val="0563C1"/>
          </w:rPr>
          <w:t>https://cchrcambodia.org/media/files/press_release/756_ccftrtatsoeltphref_en.pdf</w:t>
        </w:r>
      </w:hyperlink>
      <w:r>
        <w:t xml:space="preserve"> </w:t>
      </w:r>
    </w:p>
  </w:endnote>
  <w:endnote w:id="69">
    <w:p w14:paraId="3AB2D106" w14:textId="60591EE2" w:rsidR="00AE3671" w:rsidRPr="00F2734D" w:rsidRDefault="00AE3671" w:rsidP="007648CE">
      <w:pPr>
        <w:pStyle w:val="EndnoteText"/>
      </w:pPr>
      <w:r>
        <w:rPr>
          <w:rStyle w:val="EndnoteReference"/>
        </w:rPr>
        <w:endnoteRef/>
      </w:r>
      <w:r>
        <w:t xml:space="preserve"> </w:t>
      </w:r>
      <w:r>
        <w:rPr>
          <w:color w:val="000000"/>
        </w:rPr>
        <w:t xml:space="preserve">VOD, </w:t>
      </w:r>
      <w:r>
        <w:rPr>
          <w:i/>
          <w:iCs/>
          <w:color w:val="000000"/>
        </w:rPr>
        <w:t>News Site Blocked, Journalist Jailed After Quoting Hun Sen</w:t>
      </w:r>
      <w:r>
        <w:rPr>
          <w:color w:val="000000"/>
        </w:rPr>
        <w:t xml:space="preserve">, (9 April 2020), available at: </w:t>
      </w:r>
      <w:hyperlink r:id="rId98" w:history="1">
        <w:r>
          <w:rPr>
            <w:rStyle w:val="Hyperlink"/>
            <w:rFonts w:ascii="Calibri" w:hAnsi="Calibri" w:cs="Calibri"/>
            <w:color w:val="0563C1"/>
          </w:rPr>
          <w:t>https://vodenglish.news/news-site-blocked-journalist-jailed-after-quoting-hun-sen/</w:t>
        </w:r>
      </w:hyperlink>
    </w:p>
  </w:endnote>
  <w:endnote w:id="70">
    <w:p w14:paraId="3689BB2E" w14:textId="77777777" w:rsidR="00AE3671" w:rsidRPr="00C6526B" w:rsidRDefault="00AE3671" w:rsidP="00481FF8">
      <w:pPr>
        <w:pStyle w:val="EndnoteText"/>
      </w:pPr>
      <w:r>
        <w:rPr>
          <w:rStyle w:val="EndnoteReference"/>
        </w:rPr>
        <w:endnoteRef/>
      </w:r>
      <w:r>
        <w:t xml:space="preserve"> </w:t>
      </w:r>
      <w:r w:rsidRPr="00121739">
        <w:t xml:space="preserve">RSF, </w:t>
      </w:r>
      <w:r w:rsidRPr="00121739">
        <w:rPr>
          <w:i/>
          <w:iCs/>
        </w:rPr>
        <w:t>Cambodian reporter facing five years in prison for comment about vaccines</w:t>
      </w:r>
      <w:r w:rsidRPr="00121739">
        <w:t xml:space="preserve">, (21 July 2021), available at: </w:t>
      </w:r>
      <w:hyperlink r:id="rId99" w:history="1">
        <w:r w:rsidRPr="0049409F">
          <w:rPr>
            <w:rStyle w:val="Hyperlink"/>
            <w:color w:val="0563C1"/>
          </w:rPr>
          <w:t>https://rsf.org/en/news/cambodian-reporter-facing-five-years-prison-comment-about-vaccines</w:t>
        </w:r>
      </w:hyperlink>
      <w:r w:rsidRPr="0049409F">
        <w:rPr>
          <w:color w:val="0563C1"/>
        </w:rPr>
        <w:t xml:space="preserve"> </w:t>
      </w:r>
    </w:p>
  </w:endnote>
  <w:endnote w:id="71">
    <w:p w14:paraId="011D0FF3" w14:textId="77777777" w:rsidR="00AE3671" w:rsidRPr="00646E9A" w:rsidRDefault="00AE3671" w:rsidP="007648CE">
      <w:pPr>
        <w:pStyle w:val="EndnoteText"/>
        <w:rPr>
          <w:lang w:val="en-US"/>
        </w:rPr>
      </w:pPr>
      <w:r>
        <w:rPr>
          <w:rStyle w:val="EndnoteReference"/>
        </w:rPr>
        <w:endnoteRef/>
      </w:r>
      <w:r>
        <w:t xml:space="preserve"> CamboJA, </w:t>
      </w:r>
      <w:r>
        <w:rPr>
          <w:i/>
          <w:iCs/>
        </w:rPr>
        <w:t>Information Ministry warns journalists against ‘ambulance chasing’ after video of long waits for COVID-19 patients goes viral</w:t>
      </w:r>
      <w:r>
        <w:t xml:space="preserve">, (4 May, 2021), available at: </w:t>
      </w:r>
      <w:hyperlink r:id="rId100" w:history="1">
        <w:r>
          <w:rPr>
            <w:rStyle w:val="Hyperlink"/>
            <w:rFonts w:ascii="Calibri" w:hAnsi="Calibri" w:cs="Calibri"/>
            <w:color w:val="0563C1"/>
          </w:rPr>
          <w:t>https://cambojanews.com/information-ministry-warns-journalists-against-ambulance-chasing-after-video-of-long-waits-for-covid-19-patients-goes-viral/</w:t>
        </w:r>
      </w:hyperlink>
    </w:p>
  </w:endnote>
  <w:endnote w:id="72">
    <w:p w14:paraId="6C0E4354" w14:textId="2D265683" w:rsidR="00AE3671" w:rsidRPr="00A270CE" w:rsidRDefault="00AE3671">
      <w:pPr>
        <w:pStyle w:val="EndnoteText"/>
      </w:pPr>
      <w:r>
        <w:rPr>
          <w:rStyle w:val="EndnoteReference"/>
        </w:rPr>
        <w:endnoteRef/>
      </w:r>
      <w:r>
        <w:t xml:space="preserve"> </w:t>
      </w:r>
      <w:r>
        <w:rPr>
          <w:rFonts w:ascii="Calibri" w:hAnsi="Calibri" w:cs="Calibri"/>
          <w:color w:val="000000"/>
        </w:rPr>
        <w:t xml:space="preserve">Reporters Without Borders, </w:t>
      </w:r>
      <w:r>
        <w:rPr>
          <w:rFonts w:ascii="Calibri" w:hAnsi="Calibri" w:cs="Calibri"/>
          <w:i/>
          <w:iCs/>
          <w:color w:val="000000"/>
        </w:rPr>
        <w:t>Indonesia used Covid-19 to silence criticism of government</w:t>
      </w:r>
      <w:r>
        <w:rPr>
          <w:rFonts w:ascii="Calibri" w:hAnsi="Calibri" w:cs="Calibri"/>
          <w:color w:val="000000"/>
        </w:rPr>
        <w:t xml:space="preserve">, (6 May 2020), available at: </w:t>
      </w:r>
      <w:hyperlink r:id="rId101" w:history="1">
        <w:r w:rsidRPr="0049409F">
          <w:rPr>
            <w:rStyle w:val="Hyperlink"/>
            <w:rFonts w:ascii="Calibri" w:hAnsi="Calibri" w:cs="Calibri"/>
            <w:color w:val="0563C1"/>
          </w:rPr>
          <w:t>https://rsf.org/en/news/indonesia-used-covid-19-silence-criticism-governmen</w:t>
        </w:r>
        <w:r w:rsidRPr="0049409F">
          <w:rPr>
            <w:rStyle w:val="Hyperlink"/>
            <w:color w:val="0563C1"/>
          </w:rPr>
          <w:t>t</w:t>
        </w:r>
      </w:hyperlink>
      <w:r w:rsidRPr="0049409F">
        <w:rPr>
          <w:color w:val="0563C1"/>
        </w:rPr>
        <w:t xml:space="preserve"> </w:t>
      </w:r>
    </w:p>
  </w:endnote>
  <w:endnote w:id="73">
    <w:p w14:paraId="2902F550" w14:textId="77777777" w:rsidR="00AE3671" w:rsidRPr="002A1E9B" w:rsidRDefault="00AE3671" w:rsidP="007648CE">
      <w:pPr>
        <w:pStyle w:val="EndnoteText"/>
        <w:rPr>
          <w:lang w:val="en-US"/>
        </w:rPr>
      </w:pPr>
      <w:r>
        <w:rPr>
          <w:rStyle w:val="EndnoteReference"/>
        </w:rPr>
        <w:endnoteRef/>
      </w:r>
      <w:r>
        <w:t xml:space="preserve"> </w:t>
      </w:r>
      <w:r>
        <w:rPr>
          <w:color w:val="000000"/>
        </w:rPr>
        <w:t xml:space="preserve">Antara News, </w:t>
      </w:r>
      <w:r>
        <w:rPr>
          <w:i/>
          <w:iCs/>
          <w:color w:val="000000"/>
        </w:rPr>
        <w:t>Hoax Covid-19 and its spread</w:t>
      </w:r>
      <w:r>
        <w:rPr>
          <w:color w:val="000000"/>
        </w:rPr>
        <w:t xml:space="preserve">, (10 March 2021), available at: </w:t>
      </w:r>
      <w:hyperlink r:id="rId102" w:history="1">
        <w:r>
          <w:rPr>
            <w:rStyle w:val="Hyperlink"/>
            <w:rFonts w:ascii="Calibri" w:hAnsi="Calibri" w:cs="Calibri"/>
            <w:color w:val="1155CC"/>
          </w:rPr>
          <w:t>https://www.antaranews.com/infografik/2036054/hoaks-covid-19-dan-sebarannya</w:t>
        </w:r>
      </w:hyperlink>
    </w:p>
  </w:endnote>
  <w:endnote w:id="74">
    <w:p w14:paraId="2DFB9572" w14:textId="0EB96172" w:rsidR="00AE3671" w:rsidRPr="0004121E" w:rsidRDefault="00AE3671" w:rsidP="0004121E">
      <w:pPr>
        <w:pStyle w:val="EndnoteText"/>
        <w:rPr>
          <w:lang w:val="en-US"/>
        </w:rPr>
      </w:pPr>
      <w:r>
        <w:rPr>
          <w:rStyle w:val="EndnoteReference"/>
        </w:rPr>
        <w:endnoteRef/>
      </w:r>
      <w:r>
        <w:t xml:space="preserve"> </w:t>
      </w:r>
      <w:r>
        <w:rPr>
          <w:color w:val="000000"/>
        </w:rPr>
        <w:t xml:space="preserve">Freedom House, </w:t>
      </w:r>
      <w:r>
        <w:rPr>
          <w:i/>
          <w:iCs/>
          <w:color w:val="000000"/>
        </w:rPr>
        <w:t>Freedom on the Net: Indonesia</w:t>
      </w:r>
      <w:r>
        <w:rPr>
          <w:color w:val="000000"/>
        </w:rPr>
        <w:t xml:space="preserve">, (2021), available at: </w:t>
      </w:r>
      <w:hyperlink r:id="rId103" w:history="1">
        <w:r>
          <w:rPr>
            <w:rStyle w:val="Hyperlink"/>
            <w:rFonts w:ascii="Calibri" w:hAnsi="Calibri" w:cs="Calibri"/>
            <w:color w:val="1155CC"/>
          </w:rPr>
          <w:t>https://freedomhouse.org/country/indonesia/freedom-net/2021</w:t>
        </w:r>
      </w:hyperlink>
      <w:r>
        <w:rPr>
          <w:rStyle w:val="Hyperlink"/>
          <w:rFonts w:ascii="Calibri" w:hAnsi="Calibri" w:cs="Calibri"/>
          <w:color w:val="auto"/>
          <w:u w:val="none"/>
        </w:rPr>
        <w:t xml:space="preserve"> ; </w:t>
      </w:r>
      <w:r>
        <w:rPr>
          <w:color w:val="000000"/>
        </w:rPr>
        <w:t xml:space="preserve">Antara News, </w:t>
      </w:r>
      <w:r>
        <w:rPr>
          <w:i/>
          <w:iCs/>
          <w:color w:val="000000"/>
        </w:rPr>
        <w:t>Hoax Covid-19 and its spread</w:t>
      </w:r>
      <w:r>
        <w:rPr>
          <w:color w:val="000000"/>
        </w:rPr>
        <w:t xml:space="preserve">, (10 March 2021), available at: </w:t>
      </w:r>
      <w:hyperlink r:id="rId104" w:history="1">
        <w:r>
          <w:rPr>
            <w:rStyle w:val="Hyperlink"/>
            <w:rFonts w:ascii="Calibri" w:hAnsi="Calibri" w:cs="Calibri"/>
            <w:color w:val="1155CC"/>
          </w:rPr>
          <w:t>https://www.antaranews.com/infografik/2036054/hoaks-covid-19-dan-sebarannya</w:t>
        </w:r>
      </w:hyperlink>
    </w:p>
  </w:endnote>
  <w:endnote w:id="75">
    <w:p w14:paraId="2B510084" w14:textId="67144F14" w:rsidR="00AE3671" w:rsidRPr="00312352" w:rsidRDefault="00AE3671" w:rsidP="00EF6408">
      <w:pPr>
        <w:pStyle w:val="EndnoteText"/>
        <w:rPr>
          <w:lang w:val="en-US"/>
        </w:rPr>
      </w:pPr>
      <w:r>
        <w:rPr>
          <w:rStyle w:val="EndnoteReference"/>
        </w:rPr>
        <w:endnoteRef/>
      </w:r>
      <w:r>
        <w:t xml:space="preserve"> The Jakarta Post, </w:t>
      </w:r>
      <w:r w:rsidRPr="00312352">
        <w:rPr>
          <w:i/>
          <w:iCs/>
        </w:rPr>
        <w:t>Tempo.co, tirto.id report cyberattacks to Jakarta police</w:t>
      </w:r>
      <w:r>
        <w:t xml:space="preserve">, (25 August 2020), available at: </w:t>
      </w:r>
    </w:p>
    <w:p w14:paraId="5570B275" w14:textId="43664C56" w:rsidR="00AE3671" w:rsidRPr="00312352" w:rsidRDefault="00245426" w:rsidP="00EF6408">
      <w:pPr>
        <w:pStyle w:val="EndnoteText"/>
        <w:rPr>
          <w:lang w:val="en-US"/>
        </w:rPr>
      </w:pPr>
      <w:hyperlink r:id="rId105" w:history="1">
        <w:r w:rsidR="00AE3671" w:rsidRPr="0049409F">
          <w:rPr>
            <w:rStyle w:val="Hyperlink"/>
            <w:color w:val="0563C1"/>
            <w:lang w:val="en-US"/>
          </w:rPr>
          <w:t>https://www.thejakartapost.com/news/2020/08/25/tempo-co-tirto-id-report-cyberattacks-to-jakarta-police.html</w:t>
        </w:r>
      </w:hyperlink>
      <w:r w:rsidR="00AE3671" w:rsidRPr="00312352">
        <w:rPr>
          <w:lang w:val="en-US"/>
        </w:rPr>
        <w:t xml:space="preserve"> </w:t>
      </w:r>
      <w:r w:rsidR="00AE3671">
        <w:rPr>
          <w:lang w:val="en-US"/>
        </w:rPr>
        <w:t xml:space="preserve">; Alliance of Independent Journalists, </w:t>
      </w:r>
      <w:r w:rsidR="00AE3671" w:rsidRPr="00312352">
        <w:rPr>
          <w:i/>
          <w:iCs/>
          <w:lang w:val="en-US"/>
        </w:rPr>
        <w:t>Dua Jurnalis Tempo Mengalami Doxing</w:t>
      </w:r>
      <w:r w:rsidR="00AE3671">
        <w:rPr>
          <w:lang w:val="en-US"/>
        </w:rPr>
        <w:t xml:space="preserve">, (31 July 2020), available at: </w:t>
      </w:r>
      <w:hyperlink r:id="rId106" w:history="1">
        <w:r w:rsidR="00AE3671" w:rsidRPr="0049409F">
          <w:rPr>
            <w:rStyle w:val="Hyperlink"/>
            <w:color w:val="0563C1"/>
            <w:lang w:val="en-US"/>
          </w:rPr>
          <w:t>https://advokasi.aji.or.id/en/read/data-kekerasan/1825.html</w:t>
        </w:r>
      </w:hyperlink>
      <w:r w:rsidR="00AE3671" w:rsidRPr="0049409F">
        <w:rPr>
          <w:color w:val="0563C1"/>
          <w:lang w:val="en-US"/>
        </w:rPr>
        <w:t xml:space="preserve"> </w:t>
      </w:r>
    </w:p>
  </w:endnote>
  <w:endnote w:id="76">
    <w:p w14:paraId="68AFD4B7" w14:textId="77777777" w:rsidR="00AE3671" w:rsidRPr="00F04100" w:rsidRDefault="00AE3671" w:rsidP="00517081">
      <w:pPr>
        <w:pStyle w:val="EndnoteText"/>
        <w:rPr>
          <w:lang w:val="en-US"/>
        </w:rPr>
      </w:pPr>
      <w:r>
        <w:rPr>
          <w:rStyle w:val="EndnoteReference"/>
        </w:rPr>
        <w:endnoteRef/>
      </w:r>
      <w:r>
        <w:t xml:space="preserve"> Radio Free Asia, </w:t>
      </w:r>
      <w:r>
        <w:rPr>
          <w:i/>
          <w:iCs/>
        </w:rPr>
        <w:t>Vietnam, Laos Arrest Facebookers on COVID-19-Related Charges</w:t>
      </w:r>
      <w:r>
        <w:t xml:space="preserve">, (13 April 2020), available at: </w:t>
      </w:r>
      <w:hyperlink r:id="rId107" w:history="1">
        <w:r>
          <w:rPr>
            <w:rStyle w:val="Hyperlink"/>
            <w:rFonts w:ascii="Calibri" w:hAnsi="Calibri" w:cs="Calibri"/>
            <w:color w:val="0563C1"/>
          </w:rPr>
          <w:t>https://www.rfa.org/english/news/vietnam/facebook-04132020154643.html</w:t>
        </w:r>
      </w:hyperlink>
      <w:r>
        <w:t xml:space="preserve"> </w:t>
      </w:r>
    </w:p>
  </w:endnote>
  <w:endnote w:id="77">
    <w:p w14:paraId="5F6A9385" w14:textId="77777777" w:rsidR="00AE3671" w:rsidRPr="000F6E2F" w:rsidRDefault="00AE3671" w:rsidP="007648CE">
      <w:pPr>
        <w:pStyle w:val="EndnoteText"/>
        <w:rPr>
          <w:lang w:val="en-US"/>
        </w:rPr>
      </w:pPr>
      <w:r>
        <w:rPr>
          <w:rStyle w:val="EndnoteReference"/>
        </w:rPr>
        <w:endnoteRef/>
      </w:r>
      <w:r>
        <w:t xml:space="preserve"> Access Now,</w:t>
      </w:r>
      <w:r>
        <w:rPr>
          <w:i/>
          <w:iCs/>
        </w:rPr>
        <w:t xml:space="preserve"> Laos directs surveillance of social media platforms, further throttling expression online</w:t>
      </w:r>
      <w:r>
        <w:t xml:space="preserve">, (25 May 2021), available at: </w:t>
      </w:r>
      <w:hyperlink r:id="rId108" w:history="1">
        <w:r>
          <w:rPr>
            <w:rStyle w:val="Hyperlink"/>
            <w:rFonts w:ascii="Calibri" w:hAnsi="Calibri" w:cs="Calibri"/>
            <w:color w:val="0563C1"/>
          </w:rPr>
          <w:t>https://www.accessnow.org/laos-directs-surveillance-of-social-media-platforms/</w:t>
        </w:r>
      </w:hyperlink>
      <w:r>
        <w:t xml:space="preserve"> ; The Vientiane Times, Ministry orders social media platforms to register, (20 May 2021), available at: </w:t>
      </w:r>
      <w:hyperlink r:id="rId109" w:history="1">
        <w:r>
          <w:rPr>
            <w:rStyle w:val="Hyperlink"/>
            <w:rFonts w:ascii="Calibri" w:hAnsi="Calibri" w:cs="Calibri"/>
            <w:color w:val="0563C1"/>
          </w:rPr>
          <w:t>https://www.vientianetimes.org.la</w:t>
        </w:r>
      </w:hyperlink>
    </w:p>
  </w:endnote>
  <w:endnote w:id="78">
    <w:p w14:paraId="488008D5" w14:textId="4264C0A9" w:rsidR="00AE3671" w:rsidRPr="0031709E" w:rsidRDefault="00AE3671" w:rsidP="007648CE">
      <w:pPr>
        <w:pStyle w:val="EndnoteText"/>
        <w:rPr>
          <w:lang w:val="en-US"/>
        </w:rPr>
      </w:pPr>
      <w:r>
        <w:rPr>
          <w:rStyle w:val="EndnoteReference"/>
        </w:rPr>
        <w:endnoteRef/>
      </w:r>
      <w:r>
        <w:t xml:space="preserve"> Manushya Foundation, </w:t>
      </w:r>
      <w:r>
        <w:rPr>
          <w:i/>
          <w:iCs/>
        </w:rPr>
        <w:t>Joint Statement Laos: The Lao Government Must Stop Online Surveillance and Mandatory Registration of Social Media Platforms</w:t>
      </w:r>
      <w:r>
        <w:t>, (28 May 2021), available at:</w:t>
      </w:r>
      <w:hyperlink r:id="rId110" w:history="1">
        <w:r>
          <w:rPr>
            <w:rStyle w:val="Hyperlink"/>
            <w:rFonts w:ascii="Calibri" w:hAnsi="Calibri" w:cs="Calibri"/>
            <w:color w:val="000000"/>
          </w:rPr>
          <w:t xml:space="preserve"> </w:t>
        </w:r>
        <w:r>
          <w:rPr>
            <w:rStyle w:val="Hyperlink"/>
            <w:rFonts w:ascii="Calibri" w:hAnsi="Calibri" w:cs="Calibri"/>
            <w:color w:val="1155CC"/>
          </w:rPr>
          <w:t>https://www.manushyafoundation.org/joint-statement-laos-govt-must-stop</w:t>
        </w:r>
      </w:hyperlink>
    </w:p>
  </w:endnote>
  <w:endnote w:id="79">
    <w:p w14:paraId="2D635341" w14:textId="219B6010" w:rsidR="00AE3671" w:rsidRPr="002A59CB" w:rsidRDefault="00AE3671" w:rsidP="007648CE">
      <w:pPr>
        <w:pStyle w:val="EndnoteText"/>
        <w:rPr>
          <w:lang w:val="en-US"/>
        </w:rPr>
      </w:pPr>
      <w:r>
        <w:rPr>
          <w:rStyle w:val="EndnoteReference"/>
        </w:rPr>
        <w:endnoteRef/>
      </w:r>
      <w:r>
        <w:t xml:space="preserve"> </w:t>
      </w:r>
      <w:r>
        <w:rPr>
          <w:color w:val="000000"/>
        </w:rPr>
        <w:t xml:space="preserve">Alzajeera, </w:t>
      </w:r>
      <w:r>
        <w:rPr>
          <w:i/>
          <w:iCs/>
          <w:color w:val="000000"/>
        </w:rPr>
        <w:t>Malaysia cites COVID-19 misinformation with new ‘fake news’ law,</w:t>
      </w:r>
      <w:r>
        <w:rPr>
          <w:color w:val="000000"/>
        </w:rPr>
        <w:t xml:space="preserve"> (12 March 2021), available at: </w:t>
      </w:r>
      <w:hyperlink r:id="rId111" w:history="1">
        <w:r>
          <w:rPr>
            <w:rStyle w:val="Hyperlink"/>
            <w:rFonts w:ascii="Calibri" w:hAnsi="Calibri" w:cs="Calibri"/>
            <w:color w:val="0563C1"/>
          </w:rPr>
          <w:t>https://www.aljazeera.com/news/2021/3/12/malaysia-cites-covid-19-misinformation-with-new-fake-news-law</w:t>
        </w:r>
      </w:hyperlink>
    </w:p>
  </w:endnote>
  <w:endnote w:id="80">
    <w:p w14:paraId="0C1E26CD" w14:textId="77777777" w:rsidR="00AE3671" w:rsidRPr="00A54B05" w:rsidRDefault="00AE3671" w:rsidP="00147483">
      <w:pPr>
        <w:pStyle w:val="EndnoteText"/>
      </w:pPr>
      <w:r>
        <w:rPr>
          <w:rStyle w:val="EndnoteReference"/>
        </w:rPr>
        <w:endnoteRef/>
      </w:r>
      <w:r>
        <w:t xml:space="preserve"> </w:t>
      </w:r>
      <w:r w:rsidRPr="00A54B05">
        <w:t xml:space="preserve">The Sun Daily, </w:t>
      </w:r>
      <w:r w:rsidRPr="00A54B05">
        <w:rPr>
          <w:i/>
          <w:iCs/>
        </w:rPr>
        <w:t>Emergency Ordinance: Fake news only related to Covid</w:t>
      </w:r>
      <w:r w:rsidRPr="00A54B05">
        <w:t>, (8 December 2021), available at:</w:t>
      </w:r>
      <w:r>
        <w:t xml:space="preserve"> </w:t>
      </w:r>
      <w:hyperlink r:id="rId112" w:history="1">
        <w:r w:rsidRPr="0049409F">
          <w:rPr>
            <w:rStyle w:val="Hyperlink"/>
            <w:color w:val="0563C1"/>
          </w:rPr>
          <w:t>https://www.thesundaily.my/local/emergency-ordinance-fake-news-only-related-to-covid-NL8638168</w:t>
        </w:r>
      </w:hyperlink>
      <w:r w:rsidRPr="0049409F">
        <w:rPr>
          <w:color w:val="0563C1"/>
        </w:rPr>
        <w:t xml:space="preserve"> </w:t>
      </w:r>
    </w:p>
  </w:endnote>
  <w:endnote w:id="81">
    <w:p w14:paraId="15B8D62B" w14:textId="083415C2" w:rsidR="00AE3671" w:rsidRPr="00CA1DDB" w:rsidRDefault="00AE3671">
      <w:pPr>
        <w:pStyle w:val="EndnoteText"/>
      </w:pPr>
      <w:r>
        <w:rPr>
          <w:rStyle w:val="EndnoteReference"/>
        </w:rPr>
        <w:endnoteRef/>
      </w:r>
      <w:r>
        <w:t xml:space="preserve"> CPJ, </w:t>
      </w:r>
      <w:r w:rsidRPr="00CA1DDB">
        <w:rPr>
          <w:i/>
          <w:iCs/>
        </w:rPr>
        <w:t>Malaysian journalist faces six years in prison over COVID-19 Facebook posts</w:t>
      </w:r>
      <w:r>
        <w:t xml:space="preserve">, (5 May 2020), available at: </w:t>
      </w:r>
      <w:hyperlink r:id="rId113" w:history="1">
        <w:r w:rsidRPr="0049409F">
          <w:rPr>
            <w:rStyle w:val="Hyperlink"/>
            <w:color w:val="0563C1"/>
          </w:rPr>
          <w:t>https://cpj.org/2020/05/malaysian-journalist-faces-six-years-in-prison-ove/</w:t>
        </w:r>
      </w:hyperlink>
      <w:r w:rsidRPr="0049409F">
        <w:rPr>
          <w:color w:val="0563C1"/>
        </w:rPr>
        <w:t xml:space="preserve"> </w:t>
      </w:r>
    </w:p>
  </w:endnote>
  <w:endnote w:id="82">
    <w:p w14:paraId="18FF84FD" w14:textId="1D792F67" w:rsidR="00AE3671" w:rsidRPr="005F4C3D" w:rsidRDefault="00AE3671" w:rsidP="007648CE">
      <w:pPr>
        <w:pStyle w:val="EndnoteText"/>
      </w:pPr>
      <w:r>
        <w:rPr>
          <w:rStyle w:val="EndnoteReference"/>
        </w:rPr>
        <w:endnoteRef/>
      </w:r>
      <w:r w:rsidRPr="005F4C3D">
        <w:t xml:space="preserve"> Articl</w:t>
      </w:r>
      <w:r>
        <w:t xml:space="preserve">e 19, </w:t>
      </w:r>
      <w:r w:rsidRPr="00AD10BF">
        <w:rPr>
          <w:i/>
          <w:iCs/>
        </w:rPr>
        <w:t>Myanmar: ARTICLE 19 briefing highlights freedom of expression concerns amid the COVID-19 pandemic response,</w:t>
      </w:r>
      <w:r>
        <w:t xml:space="preserve"> (31 August 2020), available at: </w:t>
      </w:r>
      <w:hyperlink r:id="rId114" w:history="1">
        <w:r w:rsidRPr="0049409F">
          <w:rPr>
            <w:rStyle w:val="Hyperlink"/>
            <w:color w:val="0563C1"/>
          </w:rPr>
          <w:t>https://www.article19.org/wp-content/uploads/2020/08/2020.08.31-COVID-19-briefing-paper-Myanmar.pdf</w:t>
        </w:r>
      </w:hyperlink>
    </w:p>
  </w:endnote>
  <w:endnote w:id="83">
    <w:p w14:paraId="342BC376" w14:textId="77777777" w:rsidR="00AE3671" w:rsidRPr="0076233B" w:rsidRDefault="00AE3671" w:rsidP="00244472">
      <w:pPr>
        <w:pStyle w:val="EndnoteText"/>
      </w:pPr>
      <w:r>
        <w:rPr>
          <w:rStyle w:val="EndnoteReference"/>
        </w:rPr>
        <w:endnoteRef/>
      </w:r>
      <w:r>
        <w:t xml:space="preserve"> ActionAid Myanmar, </w:t>
      </w:r>
      <w:r w:rsidRPr="0076233B">
        <w:rPr>
          <w:i/>
          <w:iCs/>
        </w:rPr>
        <w:t>Reporting on Myanmar's Covid-19 First Wave and its Impact on Civic and Political Space</w:t>
      </w:r>
      <w:r>
        <w:t xml:space="preserve">, (22 December 2020), available at: </w:t>
      </w:r>
      <w:hyperlink r:id="rId115" w:anchor="downloads" w:history="1">
        <w:r w:rsidRPr="0049409F">
          <w:rPr>
            <w:rStyle w:val="Hyperlink"/>
            <w:color w:val="0563C1"/>
          </w:rPr>
          <w:t>https://myanmar.actionaid.org/publications/2020/reporting-myanmars-covid-19-first-wave-and-its-impact-civic-and-political-space#downloads</w:t>
        </w:r>
      </w:hyperlink>
      <w:r w:rsidRPr="0049409F">
        <w:rPr>
          <w:color w:val="0563C1"/>
        </w:rPr>
        <w:t xml:space="preserve"> </w:t>
      </w:r>
    </w:p>
  </w:endnote>
  <w:endnote w:id="84">
    <w:p w14:paraId="193AAFD0" w14:textId="618EBA9B" w:rsidR="00AE3671" w:rsidRPr="00EC73DC" w:rsidRDefault="00AE3671" w:rsidP="00B36ED2">
      <w:pPr>
        <w:pStyle w:val="NormalWeb"/>
        <w:spacing w:before="0" w:beforeAutospacing="0" w:after="0" w:afterAutospacing="0"/>
        <w:rPr>
          <w:lang w:val="en-US"/>
        </w:rPr>
      </w:pPr>
      <w:r>
        <w:rPr>
          <w:rStyle w:val="EndnoteReference"/>
        </w:rPr>
        <w:endnoteRef/>
      </w:r>
      <w:r w:rsidRPr="00EC73DC">
        <w:rPr>
          <w:lang w:val="en-US"/>
        </w:rPr>
        <w:t xml:space="preserve"> </w:t>
      </w:r>
      <w:r w:rsidRPr="00EC73DC">
        <w:rPr>
          <w:rFonts w:ascii="Calibri" w:hAnsi="Calibri" w:cs="Calibri"/>
          <w:color w:val="000000"/>
          <w:sz w:val="20"/>
          <w:szCs w:val="20"/>
          <w:lang w:val="en-US"/>
        </w:rPr>
        <w:t xml:space="preserve">Protection from Online Falsehoods and Manipulation Bill, Bill No. 10/2019, available at: </w:t>
      </w:r>
      <w:hyperlink r:id="rId116" w:history="1">
        <w:r w:rsidRPr="00EC73DC">
          <w:rPr>
            <w:rStyle w:val="Hyperlink"/>
            <w:rFonts w:ascii="Calibri" w:hAnsi="Calibri" w:cs="Calibri"/>
            <w:color w:val="0563C1"/>
            <w:sz w:val="20"/>
            <w:szCs w:val="20"/>
            <w:lang w:val="en-US"/>
          </w:rPr>
          <w:t>https://www.parliament.gov.sg/docs/default-source/default-document-library/protection-from-online-falsehoods-and-manipulation-bill10-2019.pdf</w:t>
        </w:r>
      </w:hyperlink>
      <w:r>
        <w:rPr>
          <w:rStyle w:val="Hyperlink"/>
          <w:rFonts w:ascii="Calibri" w:hAnsi="Calibri" w:cs="Calibri"/>
          <w:color w:val="0563C1"/>
          <w:sz w:val="20"/>
          <w:szCs w:val="20"/>
          <w:lang w:val="en-US"/>
        </w:rPr>
        <w:t xml:space="preserve"> </w:t>
      </w:r>
    </w:p>
  </w:endnote>
  <w:endnote w:id="85">
    <w:p w14:paraId="7F0B175F" w14:textId="431DD03A" w:rsidR="00AE3671" w:rsidRPr="00E9323E" w:rsidRDefault="00AE3671">
      <w:pPr>
        <w:pStyle w:val="EndnoteText"/>
      </w:pPr>
      <w:r>
        <w:rPr>
          <w:rStyle w:val="EndnoteReference"/>
        </w:rPr>
        <w:endnoteRef/>
      </w:r>
      <w:r>
        <w:t xml:space="preserve"> The Straits Times,</w:t>
      </w:r>
      <w:r w:rsidRPr="00E9323E">
        <w:t xml:space="preserve"> </w:t>
      </w:r>
      <w:r w:rsidRPr="00E9323E">
        <w:rPr>
          <w:i/>
          <w:iCs/>
        </w:rPr>
        <w:t>Singapore States Times and Alex Tan's Facebook pages named Declared Online Locations under Pofma,</w:t>
      </w:r>
      <w:r>
        <w:t xml:space="preserve"> (7 May 2020), available at: </w:t>
      </w:r>
      <w:hyperlink r:id="rId117" w:history="1">
        <w:r w:rsidRPr="0049409F">
          <w:rPr>
            <w:rStyle w:val="Hyperlink"/>
            <w:color w:val="0563C1"/>
          </w:rPr>
          <w:t>https://www.straitstimes.com/politics/singapore-states-times-and-alex-tans-facebook-pages-named-declared-online-locations-under</w:t>
        </w:r>
      </w:hyperlink>
      <w:r w:rsidRPr="0049409F">
        <w:rPr>
          <w:color w:val="0563C1"/>
        </w:rPr>
        <w:t xml:space="preserve"> </w:t>
      </w:r>
    </w:p>
  </w:endnote>
  <w:endnote w:id="86">
    <w:p w14:paraId="6495AE3E" w14:textId="7528308F" w:rsidR="00AE3671" w:rsidRPr="000F37E3" w:rsidRDefault="00AE3671" w:rsidP="00486E7A">
      <w:pPr>
        <w:pStyle w:val="EndnoteText"/>
      </w:pPr>
      <w:r>
        <w:rPr>
          <w:rStyle w:val="EndnoteReference"/>
        </w:rPr>
        <w:endnoteRef/>
      </w:r>
      <w:r>
        <w:t xml:space="preserve"> </w:t>
      </w:r>
      <w:r w:rsidRPr="000F37E3">
        <w:t xml:space="preserve">Ministry of Health, Issuance of Correction Direction Under The Protection From Online Falsehoods And Manipulation Act On Falsehoods On Effectiveness Of Covid-19 Vaccines And Clarifications On Ivermectin, (24 October 2021), available at: </w:t>
      </w:r>
      <w:r w:rsidRPr="000F37E3">
        <w:cr/>
      </w:r>
      <w:hyperlink r:id="rId118" w:history="1">
        <w:r w:rsidRPr="0049409F">
          <w:rPr>
            <w:rStyle w:val="Hyperlink"/>
            <w:color w:val="0563C1"/>
          </w:rPr>
          <w:t>https://www.pofmaoffice.gov.sg/files/media-releases/pofma-pr-moh-24Oct2021-01.pdf</w:t>
        </w:r>
      </w:hyperlink>
      <w:r>
        <w:t xml:space="preserve"> ; </w:t>
      </w:r>
      <w:r>
        <w:rPr>
          <w:lang w:val="en-US"/>
        </w:rPr>
        <w:t xml:space="preserve">Ministry of Health, </w:t>
      </w:r>
      <w:r w:rsidRPr="00B5304D">
        <w:rPr>
          <w:lang w:val="en-US"/>
        </w:rPr>
        <w:t xml:space="preserve">Issuance of Correction Direction Under The Protection From Online Falsehoods And Manipulation Act On Falsehoods On Covid-19 And The Omicron Variant, (3 December 2021), available at: </w:t>
      </w:r>
      <w:hyperlink r:id="rId119" w:history="1">
        <w:r w:rsidRPr="0049409F">
          <w:rPr>
            <w:rStyle w:val="Hyperlink"/>
            <w:color w:val="0563C1"/>
            <w:lang w:val="en-US"/>
          </w:rPr>
          <w:t>https://www.pofmaoffice.gov.sg/files/media-releases/pofma-pr-moh-3Dec2021-01.pdf</w:t>
        </w:r>
      </w:hyperlink>
    </w:p>
  </w:endnote>
  <w:endnote w:id="87">
    <w:p w14:paraId="5742EB8B" w14:textId="401CD454" w:rsidR="00AE3671" w:rsidRPr="00B5304D" w:rsidRDefault="00AE3671" w:rsidP="007648CE">
      <w:pPr>
        <w:pStyle w:val="EndnoteText"/>
        <w:rPr>
          <w:lang w:val="en-US"/>
        </w:rPr>
      </w:pPr>
      <w:r>
        <w:rPr>
          <w:rStyle w:val="EndnoteReference"/>
        </w:rPr>
        <w:endnoteRef/>
      </w:r>
      <w:r w:rsidRPr="00B5304D">
        <w:rPr>
          <w:lang w:val="en-US"/>
        </w:rPr>
        <w:t xml:space="preserve"> </w:t>
      </w:r>
      <w:r w:rsidR="004730A8">
        <w:rPr>
          <w:lang w:val="en-US"/>
        </w:rPr>
        <w:t xml:space="preserve">Ministry of Health, </w:t>
      </w:r>
      <w:r w:rsidR="004730A8" w:rsidRPr="004730A8">
        <w:rPr>
          <w:i/>
          <w:iCs/>
          <w:lang w:val="en-US"/>
        </w:rPr>
        <w:t>Issuance of Correction Direction Under The Protection From Online Falsehoods And Manipulation Act On Falsehoods On Covid-19 And The Omicron Variant,</w:t>
      </w:r>
      <w:r w:rsidR="004730A8" w:rsidRPr="00B5304D">
        <w:rPr>
          <w:lang w:val="en-US"/>
        </w:rPr>
        <w:t xml:space="preserve"> (3 December 2021), available at: </w:t>
      </w:r>
      <w:hyperlink r:id="rId120" w:history="1">
        <w:r w:rsidR="004730A8" w:rsidRPr="004730A8">
          <w:rPr>
            <w:rStyle w:val="Hyperlink"/>
            <w:color w:val="0563C1"/>
            <w:lang w:val="en-US"/>
          </w:rPr>
          <w:t>https://www.pofmaoffice.gov.sg/files/media-releases/pofma-pr-moh-3Dec2021-01.pdf</w:t>
        </w:r>
      </w:hyperlink>
    </w:p>
  </w:endnote>
  <w:endnote w:id="88">
    <w:p w14:paraId="0B9F912C" w14:textId="76F456B1" w:rsidR="00AE3671" w:rsidRPr="00E17E7A" w:rsidRDefault="00AE3671" w:rsidP="007648CE">
      <w:pPr>
        <w:pStyle w:val="EndnoteText"/>
        <w:rPr>
          <w:lang w:val="en-US"/>
        </w:rPr>
      </w:pPr>
      <w:r>
        <w:rPr>
          <w:rStyle w:val="EndnoteReference"/>
        </w:rPr>
        <w:endnoteRef/>
      </w:r>
      <w:r>
        <w:t xml:space="preserve"> The Emergency Decree on Public Administration in Emergency Situation, B.E. 2548, (2005), available at: </w:t>
      </w:r>
      <w:hyperlink r:id="rId121" w:history="1">
        <w:r>
          <w:rPr>
            <w:rStyle w:val="Hyperlink"/>
            <w:rFonts w:ascii="Calibri" w:hAnsi="Calibri" w:cs="Calibri"/>
            <w:color w:val="0563C1"/>
          </w:rPr>
          <w:t>http://web.krisdika.go.th/data/document/ext810/810259_0001.pdf</w:t>
        </w:r>
      </w:hyperlink>
      <w:r>
        <w:t xml:space="preserve"> ; </w:t>
      </w:r>
      <w:r w:rsidR="004730A8">
        <w:t>S</w:t>
      </w:r>
      <w:r>
        <w:t xml:space="preserve">tate of emergency to combat COVID-19, available at: </w:t>
      </w:r>
      <w:hyperlink r:id="rId122" w:history="1">
        <w:r>
          <w:rPr>
            <w:rStyle w:val="Hyperlink"/>
            <w:rFonts w:ascii="Calibri" w:hAnsi="Calibri" w:cs="Calibri"/>
            <w:color w:val="0563C1"/>
          </w:rPr>
          <w:t>http://www.ratchakitcha.soc.go.th/DATA/PDF/2563/E/069/T_0010.PDF</w:t>
        </w:r>
      </w:hyperlink>
      <w:r>
        <w:t xml:space="preserve"> ; Manushya Foundation, </w:t>
      </w:r>
      <w:r>
        <w:rPr>
          <w:i/>
          <w:iCs/>
        </w:rPr>
        <w:t>Joint Solidarity Statement- Thailand: Stop Digital Dictatorship Over Online Freedom, #StopDigitalDictatorship, #WhatsHappeningInThailand</w:t>
      </w:r>
      <w:r>
        <w:t xml:space="preserve">, (25 October 2020), available at: </w:t>
      </w:r>
      <w:hyperlink r:id="rId123" w:history="1">
        <w:r>
          <w:rPr>
            <w:rStyle w:val="Hyperlink"/>
            <w:rFonts w:ascii="Calibri" w:hAnsi="Calibri" w:cs="Calibri"/>
            <w:color w:val="0563C1"/>
          </w:rPr>
          <w:t>https://www.manushyafoundation.org/statement-th-onlinefreedom-protests</w:t>
        </w:r>
      </w:hyperlink>
    </w:p>
  </w:endnote>
  <w:endnote w:id="89">
    <w:p w14:paraId="039109EC" w14:textId="48E943B8" w:rsidR="00AE3671" w:rsidRPr="00E17E7A" w:rsidRDefault="00AE3671" w:rsidP="007648CE">
      <w:pPr>
        <w:pStyle w:val="EndnoteText"/>
        <w:rPr>
          <w:lang w:val="en-US"/>
        </w:rPr>
      </w:pPr>
      <w:r>
        <w:rPr>
          <w:rStyle w:val="EndnoteReference"/>
        </w:rPr>
        <w:endnoteRef/>
      </w:r>
      <w:r>
        <w:t xml:space="preserve"> </w:t>
      </w:r>
      <w:r>
        <w:rPr>
          <w:rFonts w:ascii="Calibri" w:hAnsi="Calibri" w:cs="Calibri"/>
          <w:color w:val="000000"/>
        </w:rPr>
        <w:t xml:space="preserve">Regulation </w:t>
      </w:r>
      <w:r w:rsidR="00114107">
        <w:rPr>
          <w:rFonts w:ascii="Calibri" w:hAnsi="Calibri" w:cs="Calibri"/>
          <w:color w:val="000000"/>
        </w:rPr>
        <w:t>N</w:t>
      </w:r>
      <w:r>
        <w:rPr>
          <w:rFonts w:ascii="Calibri" w:hAnsi="Calibri" w:cs="Calibri"/>
          <w:color w:val="000000"/>
        </w:rPr>
        <w:t xml:space="preserve">o.27 under the Emergency Decree, available at: </w:t>
      </w:r>
      <w:hyperlink r:id="rId124" w:history="1">
        <w:r>
          <w:rPr>
            <w:rStyle w:val="Hyperlink"/>
            <w:rFonts w:ascii="Calibri" w:hAnsi="Calibri" w:cs="Calibri"/>
            <w:color w:val="0563C1"/>
          </w:rPr>
          <w:t>http://www.ratchakitcha.soc.go.th/DATA/PDF/2564/E/154/T_0001.PDF?fbclid=IwAR3nFSaWyVZOtZW1-M-bw2ctsK77uO0ng92LgNxr8cQJvEOla49kW7u5OpY</w:t>
        </w:r>
      </w:hyperlink>
      <w:r>
        <w:rPr>
          <w:rFonts w:ascii="Calibri" w:hAnsi="Calibri" w:cs="Calibri"/>
          <w:color w:val="000000"/>
        </w:rPr>
        <w:t xml:space="preserve"> ; Prachatai, </w:t>
      </w:r>
      <w:r>
        <w:rPr>
          <w:rFonts w:ascii="Calibri" w:hAnsi="Calibri" w:cs="Calibri"/>
          <w:i/>
          <w:iCs/>
          <w:color w:val="000000"/>
        </w:rPr>
        <w:t>New government order penalizes sharing information regardless of validity</w:t>
      </w:r>
      <w:r>
        <w:rPr>
          <w:rFonts w:ascii="Calibri" w:hAnsi="Calibri" w:cs="Calibri"/>
          <w:color w:val="000000"/>
        </w:rPr>
        <w:t xml:space="preserve">, (13 July 2021), available at: </w:t>
      </w:r>
      <w:hyperlink r:id="rId125" w:history="1">
        <w:r>
          <w:rPr>
            <w:rStyle w:val="Hyperlink"/>
            <w:rFonts w:ascii="Calibri" w:hAnsi="Calibri" w:cs="Calibri"/>
            <w:color w:val="0563C1"/>
          </w:rPr>
          <w:t>https://prachatai.com/english/node/9339?utm_source=feedburner&amp;utm_medium=email&amp;utm_campaign=Feed%3A+prachataienglish+%28Prachatai+in+English%29</w:t>
        </w:r>
      </w:hyperlink>
    </w:p>
  </w:endnote>
  <w:endnote w:id="90">
    <w:p w14:paraId="30ABF9BC" w14:textId="45195B73" w:rsidR="00AE3671" w:rsidRPr="00A02E2C" w:rsidRDefault="00AE3671" w:rsidP="007648CE">
      <w:pPr>
        <w:pStyle w:val="EndnoteText"/>
      </w:pPr>
      <w:r>
        <w:rPr>
          <w:rStyle w:val="EndnoteReference"/>
        </w:rPr>
        <w:endnoteRef/>
      </w:r>
      <w:r>
        <w:t xml:space="preserve"> </w:t>
      </w:r>
      <w:r>
        <w:rPr>
          <w:rFonts w:ascii="Calibri" w:hAnsi="Calibri" w:cs="Calibri"/>
          <w:color w:val="000000"/>
        </w:rPr>
        <w:t xml:space="preserve">Thaiger, </w:t>
      </w:r>
      <w:r>
        <w:rPr>
          <w:rFonts w:ascii="Calibri" w:hAnsi="Calibri" w:cs="Calibri"/>
          <w:i/>
          <w:iCs/>
          <w:color w:val="000000"/>
        </w:rPr>
        <w:t>Thai authorities set up centre to investigate fake news surrounding Covid-19</w:t>
      </w:r>
      <w:r>
        <w:rPr>
          <w:rFonts w:ascii="Calibri" w:hAnsi="Calibri" w:cs="Calibri"/>
          <w:color w:val="000000"/>
        </w:rPr>
        <w:t xml:space="preserve">, (3 May 2021), available at: </w:t>
      </w:r>
      <w:hyperlink r:id="rId126" w:history="1">
        <w:r>
          <w:rPr>
            <w:rStyle w:val="Hyperlink"/>
            <w:rFonts w:ascii="Calibri" w:hAnsi="Calibri" w:cs="Calibri"/>
            <w:color w:val="0563C1"/>
          </w:rPr>
          <w:t>https://thethaiger.com/coronavirus/thai-authorities-set-up-centre-to-investigate-fake-news-surrounding-covid-19</w:t>
        </w:r>
      </w:hyperlink>
      <w:r>
        <w:rPr>
          <w:rStyle w:val="Hyperlink"/>
          <w:rFonts w:ascii="Calibri" w:hAnsi="Calibri" w:cs="Calibri"/>
          <w:color w:val="0563C1"/>
        </w:rPr>
        <w:t xml:space="preserve"> </w:t>
      </w:r>
      <w:r>
        <w:rPr>
          <w:rStyle w:val="Hyperlink"/>
          <w:rFonts w:ascii="Calibri" w:hAnsi="Calibri" w:cs="Calibri"/>
          <w:color w:val="auto"/>
          <w:u w:val="none"/>
        </w:rPr>
        <w:t xml:space="preserve">; </w:t>
      </w:r>
      <w:r>
        <w:rPr>
          <w:color w:val="000000"/>
        </w:rPr>
        <w:t xml:space="preserve">Thai PBS, </w:t>
      </w:r>
      <w:r>
        <w:rPr>
          <w:i/>
          <w:iCs/>
          <w:color w:val="000000"/>
        </w:rPr>
        <w:t>Govt to get tough on fake news about COVID-19 and vaccines</w:t>
      </w:r>
      <w:r>
        <w:rPr>
          <w:color w:val="000000"/>
        </w:rPr>
        <w:t xml:space="preserve">, (14 May 2021), available at: </w:t>
      </w:r>
      <w:hyperlink r:id="rId127" w:history="1">
        <w:r>
          <w:rPr>
            <w:rStyle w:val="Hyperlink"/>
            <w:rFonts w:ascii="Calibri" w:hAnsi="Calibri" w:cs="Calibri"/>
            <w:color w:val="0563C1"/>
          </w:rPr>
          <w:t>https://www.thaipbsworld.com/govt-to-get-tough-on-fake-news-about-covid-19-and-vaccines/</w:t>
        </w:r>
      </w:hyperlink>
    </w:p>
  </w:endnote>
  <w:endnote w:id="91">
    <w:p w14:paraId="5F4BE15C" w14:textId="77777777" w:rsidR="00AE3671" w:rsidRPr="00D40125" w:rsidRDefault="00AE3671" w:rsidP="00A02E2C">
      <w:pPr>
        <w:pStyle w:val="EndnoteText"/>
        <w:rPr>
          <w:lang w:val="en-US"/>
        </w:rPr>
      </w:pPr>
      <w:r>
        <w:rPr>
          <w:rStyle w:val="EndnoteReference"/>
        </w:rPr>
        <w:endnoteRef/>
      </w:r>
      <w:r>
        <w:t xml:space="preserve"> Prachatai, </w:t>
      </w:r>
      <w:r>
        <w:rPr>
          <w:i/>
          <w:iCs/>
        </w:rPr>
        <w:t>Thai singer ‘Heart’ faces charge under lèse majesté law</w:t>
      </w:r>
      <w:r>
        <w:t xml:space="preserve">, (20 May 2021), available at: </w:t>
      </w:r>
      <w:hyperlink r:id="rId128" w:history="1">
        <w:r>
          <w:rPr>
            <w:rStyle w:val="Hyperlink"/>
            <w:rFonts w:ascii="Calibri" w:hAnsi="Calibri" w:cs="Calibri"/>
            <w:color w:val="0563C1"/>
          </w:rPr>
          <w:t>https://prachatai.com/english/node/9252</w:t>
        </w:r>
      </w:hyperlink>
      <w:r>
        <w:t xml:space="preserve"> ; Prachatai, </w:t>
      </w:r>
      <w:r>
        <w:rPr>
          <w:i/>
          <w:iCs/>
        </w:rPr>
        <w:t>TikTok user charged with royal defamation over video clip</w:t>
      </w:r>
      <w:r>
        <w:t xml:space="preserve">, (21 May 2021), available at: </w:t>
      </w:r>
      <w:hyperlink r:id="rId129" w:history="1">
        <w:r>
          <w:rPr>
            <w:rStyle w:val="Hyperlink"/>
            <w:rFonts w:ascii="Calibri" w:hAnsi="Calibri" w:cs="Calibri"/>
            <w:color w:val="0563C1"/>
          </w:rPr>
          <w:t>https://prachatai.com/english/node/9255</w:t>
        </w:r>
      </w:hyperlink>
    </w:p>
  </w:endnote>
  <w:endnote w:id="92">
    <w:p w14:paraId="4C6BCB01" w14:textId="77777777" w:rsidR="00AE3671" w:rsidRPr="00CB4E95" w:rsidRDefault="00AE3671" w:rsidP="009D577D">
      <w:pPr>
        <w:pStyle w:val="EndnoteText"/>
      </w:pPr>
      <w:r>
        <w:rPr>
          <w:rStyle w:val="EndnoteReference"/>
        </w:rPr>
        <w:endnoteRef/>
      </w:r>
      <w:r>
        <w:t xml:space="preserve"> Decree No. 15/2020/ND-CP, Decree on Penalties for Administrative Violations Against Regulations on Postal Services, Telecommunications, Radio Frequencies, Information Technology and Electronic Transactions, available at: </w:t>
      </w:r>
      <w:hyperlink r:id="rId130" w:history="1">
        <w:r w:rsidRPr="00114107">
          <w:rPr>
            <w:rStyle w:val="Hyperlink"/>
            <w:color w:val="0563C1"/>
          </w:rPr>
          <w:t>https://vanbanphapluat.co/decree-15-2020-nd-cp-penalties-foradministrative-violations-against-regulations-on-postal-services</w:t>
        </w:r>
      </w:hyperlink>
      <w:r w:rsidRPr="00114107">
        <w:rPr>
          <w:color w:val="0563C1"/>
        </w:rPr>
        <w:t xml:space="preserve"> </w:t>
      </w:r>
    </w:p>
  </w:endnote>
  <w:endnote w:id="93">
    <w:p w14:paraId="24D816EA" w14:textId="69449BB9" w:rsidR="00AE3671" w:rsidRPr="00CB4E95" w:rsidRDefault="00AE3671" w:rsidP="009D577D">
      <w:pPr>
        <w:pStyle w:val="EndnoteText"/>
      </w:pPr>
      <w:r>
        <w:rPr>
          <w:rStyle w:val="EndnoteReference"/>
        </w:rPr>
        <w:endnoteRef/>
      </w:r>
      <w:r>
        <w:t xml:space="preserve"> Decree No. 119/2020/ND-CP, Decree on Penalties for Administrative Violations in Journalistic and Publishing Activities, available at: </w:t>
      </w:r>
      <w:hyperlink r:id="rId131" w:history="1">
        <w:r w:rsidRPr="00114107">
          <w:rPr>
            <w:rStyle w:val="Hyperlink"/>
            <w:color w:val="0563C1"/>
          </w:rPr>
          <w:t>https://vanbanphapluat.co/decree-119-2020-nd-cppenalties-for-administrative-violations-in-journalistic-and-publishing-activities</w:t>
        </w:r>
      </w:hyperlink>
    </w:p>
  </w:endnote>
  <w:endnote w:id="94">
    <w:p w14:paraId="7CFF186B" w14:textId="41906F88" w:rsidR="00AE3671" w:rsidRPr="002F49C5" w:rsidRDefault="00AE3671">
      <w:pPr>
        <w:pStyle w:val="EndnoteText"/>
      </w:pPr>
      <w:r>
        <w:rPr>
          <w:rStyle w:val="EndnoteReference"/>
        </w:rPr>
        <w:endnoteRef/>
      </w:r>
      <w:r>
        <w:t xml:space="preserve"> Vietnam Plus, </w:t>
      </w:r>
      <w:r w:rsidRPr="002F49C5">
        <w:rPr>
          <w:i/>
          <w:iCs/>
        </w:rPr>
        <w:t>Ministry orders intensifying handling of fake news on COVID-19</w:t>
      </w:r>
      <w:r>
        <w:t xml:space="preserve">, (23 July 2021), available at: </w:t>
      </w:r>
      <w:hyperlink r:id="rId132" w:history="1">
        <w:r w:rsidRPr="00114107">
          <w:rPr>
            <w:rStyle w:val="Hyperlink"/>
            <w:color w:val="0563C1"/>
          </w:rPr>
          <w:t>https://en.vietnamplus.vn/ministry-orders-intensifying-handling-of-fake-news-on-covid19/205171.vnp</w:t>
        </w:r>
      </w:hyperlink>
      <w:r w:rsidRPr="00114107">
        <w:rPr>
          <w:color w:val="0563C1"/>
        </w:rPr>
        <w:t xml:space="preserve"> </w:t>
      </w:r>
    </w:p>
  </w:endnote>
  <w:endnote w:id="95">
    <w:p w14:paraId="4F8683D1" w14:textId="7327D406" w:rsidR="00AE3671" w:rsidRPr="004B16D6" w:rsidRDefault="00AE3671">
      <w:pPr>
        <w:pStyle w:val="EndnoteText"/>
      </w:pPr>
      <w:r>
        <w:rPr>
          <w:rStyle w:val="EndnoteReference"/>
        </w:rPr>
        <w:endnoteRef/>
      </w:r>
      <w:r>
        <w:t xml:space="preserve"> DW,</w:t>
      </w:r>
      <w:r w:rsidRPr="008140F7">
        <w:t xml:space="preserve"> </w:t>
      </w:r>
      <w:r w:rsidRPr="008140F7">
        <w:rPr>
          <w:i/>
          <w:iCs/>
        </w:rPr>
        <w:t>Press freedom: Journalists end up in jail for reporting on coronavirus crisis</w:t>
      </w:r>
      <w:r>
        <w:t xml:space="preserve">, (14 December 2020), available at: </w:t>
      </w:r>
      <w:hyperlink r:id="rId133" w:history="1">
        <w:r w:rsidRPr="00114107">
          <w:rPr>
            <w:rStyle w:val="Hyperlink"/>
            <w:color w:val="0563C1"/>
          </w:rPr>
          <w:t>https://www.dw.com/en/press-freedom-journalists-end-up-in-jail-for-reporting-on-coronavirus-crisis/a-55929247</w:t>
        </w:r>
      </w:hyperlink>
      <w:r>
        <w:t xml:space="preserve"> ; The 88 Project, </w:t>
      </w:r>
      <w:r>
        <w:rPr>
          <w:i/>
          <w:iCs/>
        </w:rPr>
        <w:t>Profile: Dinh Thi Thu Thuy</w:t>
      </w:r>
      <w:r>
        <w:t xml:space="preserve">, (13 April 2021), available at: </w:t>
      </w:r>
      <w:hyperlink r:id="rId134" w:history="1">
        <w:r>
          <w:rPr>
            <w:rStyle w:val="Hyperlink"/>
            <w:rFonts w:ascii="Calibri" w:hAnsi="Calibri" w:cs="Calibri"/>
            <w:color w:val="0563C1"/>
          </w:rPr>
          <w:t>https://the88project.org/profile/481/dinh-thi-thu-thuy/</w:t>
        </w:r>
      </w:hyperlink>
      <w:r>
        <w:rPr>
          <w:rStyle w:val="Hyperlink"/>
          <w:rFonts w:ascii="Calibri" w:hAnsi="Calibri" w:cs="Calibri"/>
          <w:color w:val="0563C1"/>
        </w:rPr>
        <w:t xml:space="preserve"> </w:t>
      </w:r>
      <w:r>
        <w:rPr>
          <w:rStyle w:val="Hyperlink"/>
          <w:rFonts w:ascii="Calibri" w:hAnsi="Calibri" w:cs="Calibri"/>
          <w:color w:val="auto"/>
          <w:u w:val="none"/>
        </w:rPr>
        <w:t xml:space="preserve">; </w:t>
      </w:r>
      <w:r>
        <w:t xml:space="preserve">Radio Free Asia, </w:t>
      </w:r>
      <w:r>
        <w:rPr>
          <w:i/>
          <w:iCs/>
        </w:rPr>
        <w:t>Vietnam: Vietnamese Facebook User Fined for ‘Fake News’ as Criticism Grows of Government’s Handling of Pandemic</w:t>
      </w:r>
      <w:r>
        <w:t xml:space="preserve">, (3 September 2021), available at:  </w:t>
      </w:r>
      <w:hyperlink r:id="rId135" w:history="1">
        <w:r>
          <w:rPr>
            <w:rStyle w:val="Hyperlink"/>
            <w:rFonts w:ascii="Calibri" w:hAnsi="Calibri" w:cs="Calibri"/>
            <w:color w:val="000000"/>
          </w:rPr>
          <w:t> </w:t>
        </w:r>
        <w:r>
          <w:rPr>
            <w:rStyle w:val="Hyperlink"/>
            <w:rFonts w:ascii="Calibri" w:hAnsi="Calibri" w:cs="Calibri"/>
            <w:color w:val="1155CC"/>
          </w:rPr>
          <w:t>https://www.rfa.org/english/news/vietnam/fine-09032021182640.html</w:t>
        </w:r>
      </w:hyperlink>
      <w:r>
        <w:t> </w:t>
      </w:r>
    </w:p>
  </w:endnote>
  <w:endnote w:id="96">
    <w:p w14:paraId="45213C89" w14:textId="1DD0AC4F" w:rsidR="00AE3671" w:rsidRPr="00F1252E" w:rsidRDefault="00AE3671" w:rsidP="007648CE">
      <w:pPr>
        <w:pStyle w:val="EndnoteText"/>
        <w:rPr>
          <w:lang w:val="en-US"/>
        </w:rPr>
      </w:pPr>
      <w:r>
        <w:rPr>
          <w:rStyle w:val="EndnoteReference"/>
        </w:rPr>
        <w:endnoteRef/>
      </w:r>
      <w:r>
        <w:t xml:space="preserve"> Radio Free Asia, </w:t>
      </w:r>
      <w:r>
        <w:rPr>
          <w:i/>
          <w:iCs/>
        </w:rPr>
        <w:t xml:space="preserve">Vietnam Arrests Facebook User for Posts Criticizing COVID-19 Policies, </w:t>
      </w:r>
      <w:r>
        <w:t xml:space="preserve">(6 October 2021), available at: </w:t>
      </w:r>
      <w:hyperlink r:id="rId136" w:history="1">
        <w:r>
          <w:rPr>
            <w:rStyle w:val="Hyperlink"/>
            <w:rFonts w:ascii="Calibri" w:hAnsi="Calibri" w:cs="Calibri"/>
            <w:color w:val="1155CC"/>
          </w:rPr>
          <w:t>https://www.rfa.org/english/news/vietnam/posts-10062021173801.html</w:t>
        </w:r>
      </w:hyperlink>
      <w:r>
        <w:rPr>
          <w:rStyle w:val="Hyperlink"/>
          <w:rFonts w:ascii="Calibri" w:hAnsi="Calibri" w:cs="Calibri"/>
          <w:color w:val="1155CC"/>
        </w:rPr>
        <w:t xml:space="preserve"> </w:t>
      </w:r>
    </w:p>
  </w:endnote>
  <w:endnote w:id="97">
    <w:p w14:paraId="770573D2" w14:textId="7A5D6B8C" w:rsidR="004B1248" w:rsidRPr="004B1248" w:rsidRDefault="004B1248">
      <w:pPr>
        <w:pStyle w:val="EndnoteText"/>
        <w:rPr>
          <w:lang w:val="en-US"/>
        </w:rPr>
      </w:pPr>
      <w:r>
        <w:rPr>
          <w:rStyle w:val="EndnoteReference"/>
        </w:rPr>
        <w:endnoteRef/>
      </w:r>
      <w:r w:rsidRPr="004B1248">
        <w:rPr>
          <w:lang w:val="en-US"/>
        </w:rPr>
        <w:t xml:space="preserve"> Voa News, </w:t>
      </w:r>
      <w:r w:rsidRPr="004B1248">
        <w:rPr>
          <w:i/>
          <w:iCs/>
          <w:lang w:val="en-US"/>
        </w:rPr>
        <w:t>More Than 70 Journalists Harassed in Cambodia in 2020 , Report Finds</w:t>
      </w:r>
      <w:r>
        <w:rPr>
          <w:lang w:val="en-US"/>
        </w:rPr>
        <w:t xml:space="preserve">, (1 April 2021), available at: </w:t>
      </w:r>
      <w:hyperlink r:id="rId137" w:history="1">
        <w:r w:rsidRPr="004B1248">
          <w:rPr>
            <w:rStyle w:val="Hyperlink"/>
            <w:color w:val="0563C1"/>
            <w:lang w:val="en-US"/>
          </w:rPr>
          <w:t>https://www.voanews.com/a/press-freedom_more-70-journalists-harassed-cambodia-2020-report-finds/6204035.html</w:t>
        </w:r>
      </w:hyperlink>
      <w:r w:rsidRPr="004B1248">
        <w:rPr>
          <w:color w:val="0563C1"/>
          <w:lang w:val="en-US"/>
        </w:rPr>
        <w:t xml:space="preserve"> </w:t>
      </w:r>
    </w:p>
  </w:endnote>
  <w:endnote w:id="98">
    <w:p w14:paraId="0E72D1E9" w14:textId="77777777" w:rsidR="00AE3671" w:rsidRPr="004B1248" w:rsidRDefault="00AE3671" w:rsidP="009B2511">
      <w:pPr>
        <w:pStyle w:val="EndnoteText"/>
        <w:rPr>
          <w:rFonts w:cstheme="minorHAnsi"/>
          <w:color w:val="0563C1"/>
        </w:rPr>
      </w:pPr>
      <w:r w:rsidRPr="00DF66E9">
        <w:rPr>
          <w:rStyle w:val="EndnoteReference"/>
          <w:rFonts w:cstheme="minorHAnsi"/>
        </w:rPr>
        <w:endnoteRef/>
      </w:r>
      <w:r w:rsidRPr="00DF66E9">
        <w:rPr>
          <w:rFonts w:cstheme="minorHAnsi"/>
        </w:rPr>
        <w:t xml:space="preserve"> IFJ, </w:t>
      </w:r>
      <w:r w:rsidRPr="00DF66E9">
        <w:rPr>
          <w:rFonts w:cstheme="minorHAnsi"/>
          <w:i/>
          <w:iCs/>
        </w:rPr>
        <w:t>Cambodia: Report shows journalists, media freedoms targeted,</w:t>
      </w:r>
      <w:r w:rsidRPr="00DF66E9">
        <w:rPr>
          <w:rFonts w:cstheme="minorHAnsi"/>
        </w:rPr>
        <w:t xml:space="preserve"> (1 April 2021), available at: </w:t>
      </w:r>
      <w:hyperlink r:id="rId138" w:history="1">
        <w:r w:rsidRPr="004B1248">
          <w:rPr>
            <w:rStyle w:val="Hyperlink"/>
            <w:rFonts w:cstheme="minorHAnsi"/>
            <w:color w:val="0563C1"/>
          </w:rPr>
          <w:t>https://www.ifj.org/media-centre/news/detail/category/health-and-safety/article/cambodia-report-shows-journalists-media-freedoms-targeted.html</w:t>
        </w:r>
      </w:hyperlink>
      <w:r w:rsidRPr="00DF66E9">
        <w:rPr>
          <w:rFonts w:cstheme="minorHAnsi"/>
        </w:rPr>
        <w:t xml:space="preserve"> ; Camboja News, </w:t>
      </w:r>
      <w:r w:rsidRPr="00DF66E9">
        <w:rPr>
          <w:rFonts w:cstheme="minorHAnsi"/>
          <w:i/>
          <w:iCs/>
        </w:rPr>
        <w:t>21 journalists harassed in past three months, reports CamboJA</w:t>
      </w:r>
      <w:r w:rsidRPr="00DF66E9">
        <w:rPr>
          <w:rFonts w:cstheme="minorHAnsi"/>
        </w:rPr>
        <w:t xml:space="preserve">, (20 October 2021), available at:  </w:t>
      </w:r>
      <w:hyperlink r:id="rId139" w:history="1">
        <w:r w:rsidRPr="004B1248">
          <w:rPr>
            <w:rStyle w:val="Hyperlink"/>
            <w:rFonts w:cstheme="minorHAnsi"/>
            <w:color w:val="0563C1"/>
          </w:rPr>
          <w:t>https://cambojanews.com/21-journalists-harassed-in-past-three-months-reports-camboja/</w:t>
        </w:r>
      </w:hyperlink>
      <w:r w:rsidRPr="004B1248">
        <w:rPr>
          <w:rFonts w:cstheme="minorHAnsi"/>
          <w:color w:val="0563C1"/>
        </w:rPr>
        <w:t xml:space="preserve"> </w:t>
      </w:r>
    </w:p>
  </w:endnote>
  <w:endnote w:id="99">
    <w:p w14:paraId="65EB9768" w14:textId="77777777" w:rsidR="00AE3671" w:rsidRPr="009C5B51" w:rsidRDefault="00AE3671" w:rsidP="009B2511">
      <w:pPr>
        <w:pStyle w:val="EndnoteText"/>
        <w:rPr>
          <w:rFonts w:asciiTheme="majorHAnsi" w:hAnsiTheme="majorHAnsi" w:cstheme="majorHAnsi"/>
        </w:rPr>
      </w:pPr>
      <w:r w:rsidRPr="00DF66E9">
        <w:rPr>
          <w:rStyle w:val="EndnoteReference"/>
          <w:rFonts w:cstheme="minorHAnsi"/>
        </w:rPr>
        <w:endnoteRef/>
      </w:r>
      <w:r w:rsidRPr="00DF66E9">
        <w:rPr>
          <w:rFonts w:cstheme="minorHAnsi"/>
        </w:rPr>
        <w:t xml:space="preserve"> Irish Times, </w:t>
      </w:r>
      <w:r w:rsidRPr="00DF66E9">
        <w:rPr>
          <w:rFonts w:cstheme="minorHAnsi"/>
          <w:i/>
          <w:iCs/>
        </w:rPr>
        <w:t>How a Facebook disinformation campaign forced a monk to flee Cambodia</w:t>
      </w:r>
      <w:r w:rsidRPr="00DF66E9">
        <w:rPr>
          <w:rFonts w:cstheme="minorHAnsi"/>
        </w:rPr>
        <w:t xml:space="preserve">, (24 August 2020), available at: </w:t>
      </w:r>
      <w:hyperlink r:id="rId140" w:history="1">
        <w:r w:rsidRPr="004B1248">
          <w:rPr>
            <w:rStyle w:val="Hyperlink"/>
            <w:rFonts w:cstheme="minorHAnsi"/>
            <w:color w:val="0563C1"/>
          </w:rPr>
          <w:t>https://www.irishtimes.com/news/world/asia-pacific/how-a-facebook-disinformation-campaign-forced-a-monk-to-flee-cambodia-1.4337813</w:t>
        </w:r>
      </w:hyperlink>
      <w:r w:rsidRPr="004B1248">
        <w:rPr>
          <w:rFonts w:asciiTheme="majorHAnsi" w:hAnsiTheme="majorHAnsi" w:cstheme="majorHAnsi"/>
          <w:color w:val="0563C1"/>
        </w:rPr>
        <w:t xml:space="preserve"> </w:t>
      </w:r>
    </w:p>
  </w:endnote>
  <w:endnote w:id="100">
    <w:p w14:paraId="3688E728" w14:textId="77777777" w:rsidR="00AE3671" w:rsidRDefault="00AE3671" w:rsidP="009B2511">
      <w:pPr>
        <w:rPr>
          <w:sz w:val="20"/>
          <w:szCs w:val="20"/>
        </w:rPr>
      </w:pPr>
      <w:r>
        <w:rPr>
          <w:vertAlign w:val="superscript"/>
        </w:rPr>
        <w:endnoteRef/>
      </w:r>
      <w:r>
        <w:rPr>
          <w:sz w:val="20"/>
          <w:szCs w:val="20"/>
        </w:rPr>
        <w:t xml:space="preserve"> </w:t>
      </w:r>
      <w:r>
        <w:rPr>
          <w:rFonts w:ascii="Calibri" w:eastAsia="Calibri" w:hAnsi="Calibri" w:cs="Calibri"/>
          <w:sz w:val="20"/>
          <w:szCs w:val="20"/>
        </w:rPr>
        <w:t xml:space="preserve">Indonesia Corruption Watch, </w:t>
      </w:r>
      <w:r>
        <w:rPr>
          <w:rFonts w:ascii="Calibri" w:eastAsia="Calibri" w:hAnsi="Calibri" w:cs="Calibri"/>
          <w:i/>
          <w:sz w:val="20"/>
          <w:szCs w:val="20"/>
        </w:rPr>
        <w:t>Government Digital Activities: Reviewing Social Media and Influencer Budgets</w:t>
      </w:r>
      <w:r>
        <w:rPr>
          <w:rFonts w:ascii="Calibri" w:eastAsia="Calibri" w:hAnsi="Calibri" w:cs="Calibri"/>
          <w:sz w:val="20"/>
          <w:szCs w:val="20"/>
        </w:rPr>
        <w:t>, (1 September 2020), available at:</w:t>
      </w:r>
      <w:hyperlink r:id="rId141">
        <w:r>
          <w:rPr>
            <w:rFonts w:ascii="Calibri" w:eastAsia="Calibri" w:hAnsi="Calibri" w:cs="Calibri"/>
            <w:sz w:val="20"/>
            <w:szCs w:val="20"/>
          </w:rPr>
          <w:t xml:space="preserve"> </w:t>
        </w:r>
      </w:hyperlink>
      <w:hyperlink r:id="rId142">
        <w:r>
          <w:rPr>
            <w:rFonts w:ascii="Calibri" w:eastAsia="Calibri" w:hAnsi="Calibri" w:cs="Calibri"/>
            <w:color w:val="1155CC"/>
            <w:sz w:val="20"/>
            <w:szCs w:val="20"/>
            <w:u w:val="single"/>
          </w:rPr>
          <w:t>https://antikorupsi.org/index.php/en/article/government-digital-activities-reviewing-social-media-and-influencer-budgets</w:t>
        </w:r>
      </w:hyperlink>
      <w:r>
        <w:rPr>
          <w:rFonts w:ascii="Calibri" w:eastAsia="Calibri" w:hAnsi="Calibri" w:cs="Calibri"/>
          <w:color w:val="1155CC"/>
          <w:sz w:val="20"/>
          <w:szCs w:val="20"/>
          <w:u w:val="single"/>
        </w:rPr>
        <w:t xml:space="preserve"> </w:t>
      </w:r>
    </w:p>
  </w:endnote>
  <w:endnote w:id="101">
    <w:p w14:paraId="3D18C9D1" w14:textId="77777777" w:rsidR="00AE3671" w:rsidRPr="00C47DB6" w:rsidRDefault="00AE3671" w:rsidP="009B2511">
      <w:pPr>
        <w:rPr>
          <w:rFonts w:asciiTheme="majorHAnsi" w:eastAsia="Calibri" w:hAnsiTheme="majorHAnsi" w:cstheme="majorHAnsi"/>
          <w:sz w:val="20"/>
          <w:szCs w:val="20"/>
        </w:rPr>
      </w:pPr>
      <w:r>
        <w:rPr>
          <w:vertAlign w:val="superscript"/>
        </w:rPr>
        <w:endnoteRef/>
      </w:r>
      <w:r>
        <w:rPr>
          <w:sz w:val="20"/>
          <w:szCs w:val="20"/>
        </w:rPr>
        <w:t xml:space="preserve"> </w:t>
      </w:r>
      <w:r>
        <w:rPr>
          <w:rFonts w:ascii="Calibri" w:eastAsia="Calibri" w:hAnsi="Calibri" w:cs="Calibri"/>
          <w:sz w:val="20"/>
          <w:szCs w:val="20"/>
        </w:rPr>
        <w:t xml:space="preserve">Reuters, </w:t>
      </w:r>
      <w:r>
        <w:rPr>
          <w:rFonts w:ascii="Calibri" w:eastAsia="Calibri" w:hAnsi="Calibri" w:cs="Calibri"/>
          <w:i/>
          <w:sz w:val="20"/>
          <w:szCs w:val="20"/>
        </w:rPr>
        <w:t>Indonesian Army Wields Internet ‘News’ as a Weapon in Papua</w:t>
      </w:r>
      <w:r>
        <w:rPr>
          <w:rFonts w:ascii="Calibri" w:eastAsia="Calibri" w:hAnsi="Calibri" w:cs="Calibri"/>
          <w:sz w:val="20"/>
          <w:szCs w:val="20"/>
        </w:rPr>
        <w:t>, (7 January 2020), available at:</w:t>
      </w:r>
      <w:hyperlink r:id="rId143">
        <w:r>
          <w:rPr>
            <w:rFonts w:ascii="Calibri" w:eastAsia="Calibri" w:hAnsi="Calibri" w:cs="Calibri"/>
            <w:sz w:val="20"/>
            <w:szCs w:val="20"/>
          </w:rPr>
          <w:t xml:space="preserve"> </w:t>
        </w:r>
      </w:hyperlink>
      <w:hyperlink r:id="rId144">
        <w:r>
          <w:rPr>
            <w:rFonts w:ascii="Calibri" w:eastAsia="Calibri" w:hAnsi="Calibri" w:cs="Calibri"/>
            <w:color w:val="1155CC"/>
            <w:sz w:val="20"/>
            <w:szCs w:val="20"/>
            <w:u w:val="single"/>
          </w:rPr>
          <w:t>https://www.reuters.com/article/us-indonesia-military-websites-insight/indonesian-army-wields-internet-news-as-a-weapon-in-papua-idUSKBN1Z7001</w:t>
        </w:r>
      </w:hyperlink>
      <w:r>
        <w:rPr>
          <w:rFonts w:ascii="Calibri" w:eastAsia="Calibri" w:hAnsi="Calibri" w:cs="Calibri"/>
          <w:sz w:val="20"/>
          <w:szCs w:val="20"/>
        </w:rPr>
        <w:t xml:space="preserve"> ; Oxford Internet Institute, </w:t>
      </w:r>
      <w:r>
        <w:rPr>
          <w:rFonts w:ascii="Calibri" w:eastAsia="Calibri" w:hAnsi="Calibri" w:cs="Calibri"/>
          <w:i/>
          <w:sz w:val="20"/>
          <w:szCs w:val="20"/>
        </w:rPr>
        <w:t xml:space="preserve">The Global Disinformation Order: 2019 Global </w:t>
      </w:r>
      <w:r w:rsidRPr="004B1248">
        <w:rPr>
          <w:rFonts w:eastAsia="Calibri" w:cstheme="minorHAnsi"/>
          <w:i/>
          <w:sz w:val="20"/>
          <w:szCs w:val="20"/>
        </w:rPr>
        <w:t>Inventory of Organised Social Media Manipulation</w:t>
      </w:r>
      <w:r w:rsidRPr="004B1248">
        <w:rPr>
          <w:rFonts w:eastAsia="Calibri" w:cstheme="minorHAnsi"/>
          <w:sz w:val="20"/>
          <w:szCs w:val="20"/>
        </w:rPr>
        <w:t>, (26 September 2019), available at:</w:t>
      </w:r>
      <w:hyperlink r:id="rId145">
        <w:r w:rsidRPr="004B1248">
          <w:rPr>
            <w:rFonts w:eastAsia="Calibri" w:cstheme="minorHAnsi"/>
            <w:sz w:val="20"/>
            <w:szCs w:val="20"/>
          </w:rPr>
          <w:t xml:space="preserve"> </w:t>
        </w:r>
      </w:hyperlink>
      <w:hyperlink r:id="rId146">
        <w:r w:rsidRPr="004B1248">
          <w:rPr>
            <w:rFonts w:eastAsia="Calibri" w:cstheme="minorHAnsi"/>
            <w:color w:val="1155CC"/>
            <w:sz w:val="20"/>
            <w:szCs w:val="20"/>
            <w:u w:val="single"/>
          </w:rPr>
          <w:t>https://comprop.oii.ox.ac.uk/research/cybertroops2019/</w:t>
        </w:r>
      </w:hyperlink>
    </w:p>
  </w:endnote>
  <w:endnote w:id="102">
    <w:p w14:paraId="7B031A0F" w14:textId="77777777" w:rsidR="00AE3671" w:rsidRPr="004B1248" w:rsidRDefault="00AE3671" w:rsidP="009B2511">
      <w:pPr>
        <w:pStyle w:val="EndnoteText"/>
        <w:rPr>
          <w:rFonts w:cstheme="minorHAnsi"/>
          <w:color w:val="0563C1"/>
          <w:lang w:val="en-US"/>
        </w:rPr>
      </w:pPr>
      <w:r w:rsidRPr="004B1248">
        <w:rPr>
          <w:rStyle w:val="EndnoteReference"/>
          <w:rFonts w:cstheme="minorHAnsi"/>
        </w:rPr>
        <w:endnoteRef/>
      </w:r>
      <w:r w:rsidRPr="004B1248">
        <w:rPr>
          <w:rFonts w:cstheme="minorHAnsi"/>
          <w:lang w:val="en-US"/>
        </w:rPr>
        <w:t xml:space="preserve"> Inside Indonesia,</w:t>
      </w:r>
      <w:r w:rsidRPr="004B1248">
        <w:rPr>
          <w:rFonts w:cstheme="minorHAnsi"/>
        </w:rPr>
        <w:t xml:space="preserve"> </w:t>
      </w:r>
      <w:r w:rsidRPr="004B1248">
        <w:rPr>
          <w:rFonts w:cstheme="minorHAnsi"/>
          <w:i/>
          <w:iCs/>
          <w:lang w:val="en-US"/>
        </w:rPr>
        <w:t>The threat of cyber troops</w:t>
      </w:r>
      <w:r w:rsidRPr="004B1248">
        <w:rPr>
          <w:rFonts w:cstheme="minorHAnsi"/>
          <w:lang w:val="en-US"/>
        </w:rPr>
        <w:t xml:space="preserve">, (13 October 2021), available at: </w:t>
      </w:r>
      <w:hyperlink r:id="rId147" w:history="1">
        <w:r w:rsidRPr="004B1248">
          <w:rPr>
            <w:rStyle w:val="Hyperlink"/>
            <w:rFonts w:cstheme="minorHAnsi"/>
            <w:color w:val="0563C1"/>
            <w:lang w:val="en-US"/>
          </w:rPr>
          <w:t>https://www.insideindonesia.org/the-threat-of-cyber-troops</w:t>
        </w:r>
      </w:hyperlink>
      <w:r w:rsidRPr="004B1248">
        <w:rPr>
          <w:rFonts w:cstheme="minorHAnsi"/>
          <w:color w:val="0563C1"/>
          <w:lang w:val="en-US"/>
        </w:rPr>
        <w:t xml:space="preserve"> </w:t>
      </w:r>
    </w:p>
  </w:endnote>
  <w:endnote w:id="103">
    <w:p w14:paraId="410BA810" w14:textId="77777777" w:rsidR="00AE3671" w:rsidRPr="00D32145" w:rsidRDefault="00AE3671" w:rsidP="009B2511">
      <w:pPr>
        <w:pStyle w:val="NormalWeb"/>
        <w:spacing w:before="0" w:beforeAutospacing="0" w:after="0" w:afterAutospacing="0"/>
        <w:rPr>
          <w:lang w:val="en-US"/>
        </w:rPr>
      </w:pPr>
      <w:r w:rsidRPr="004B1248">
        <w:rPr>
          <w:rStyle w:val="EndnoteReference"/>
          <w:rFonts w:asciiTheme="minorHAnsi" w:hAnsiTheme="minorHAnsi" w:cstheme="minorHAnsi"/>
          <w:sz w:val="20"/>
          <w:szCs w:val="20"/>
        </w:rPr>
        <w:endnoteRef/>
      </w:r>
      <w:r w:rsidRPr="004B1248">
        <w:rPr>
          <w:rFonts w:asciiTheme="minorHAnsi" w:hAnsiTheme="minorHAnsi" w:cstheme="minorHAnsi"/>
          <w:sz w:val="20"/>
          <w:szCs w:val="20"/>
          <w:lang w:val="en-US"/>
        </w:rPr>
        <w:t xml:space="preserve"> </w:t>
      </w:r>
      <w:r w:rsidRPr="00D32145">
        <w:rPr>
          <w:rFonts w:ascii="Calibri" w:hAnsi="Calibri" w:cs="Calibri"/>
          <w:color w:val="000000"/>
          <w:sz w:val="20"/>
          <w:szCs w:val="20"/>
          <w:lang w:val="en-US"/>
        </w:rPr>
        <w:t>Bloomberg,</w:t>
      </w:r>
      <w:r w:rsidRPr="00D32145">
        <w:rPr>
          <w:rFonts w:ascii="Calibri" w:hAnsi="Calibri" w:cs="Calibri"/>
          <w:i/>
          <w:iCs/>
          <w:color w:val="000000"/>
          <w:sz w:val="20"/>
          <w:szCs w:val="20"/>
          <w:lang w:val="en-US"/>
        </w:rPr>
        <w:t xml:space="preserve"> Inside the Government-Run War Room Fighting Indonesian Fake News</w:t>
      </w:r>
      <w:r w:rsidRPr="00D32145">
        <w:rPr>
          <w:rFonts w:ascii="Calibri" w:hAnsi="Calibri" w:cs="Calibri"/>
          <w:color w:val="000000"/>
          <w:sz w:val="20"/>
          <w:szCs w:val="20"/>
          <w:lang w:val="en-US"/>
        </w:rPr>
        <w:t xml:space="preserve">, (24 October 2018), available at: </w:t>
      </w:r>
      <w:hyperlink r:id="rId148" w:history="1">
        <w:r w:rsidRPr="00D32145">
          <w:rPr>
            <w:rStyle w:val="Hyperlink"/>
            <w:rFonts w:ascii="Calibri" w:hAnsi="Calibri" w:cs="Calibri"/>
            <w:color w:val="1155CC"/>
            <w:sz w:val="20"/>
            <w:szCs w:val="20"/>
            <w:lang w:val="en-US"/>
          </w:rPr>
          <w:t>https://www.bloomberg.com/news/articles/2018-10-24/inside-the-government-run-war-room-fighting-indonesian-fake-news</w:t>
        </w:r>
      </w:hyperlink>
      <w:r>
        <w:rPr>
          <w:rFonts w:ascii="Calibri" w:hAnsi="Calibri" w:cs="Calibri"/>
          <w:color w:val="000000"/>
          <w:sz w:val="20"/>
          <w:szCs w:val="20"/>
          <w:lang w:val="en-US"/>
        </w:rPr>
        <w:t xml:space="preserve"> ; </w:t>
      </w:r>
      <w:r w:rsidRPr="00042DD4">
        <w:rPr>
          <w:rFonts w:ascii="Calibri" w:hAnsi="Calibri" w:cs="Calibri"/>
          <w:color w:val="000000"/>
          <w:sz w:val="20"/>
          <w:szCs w:val="20"/>
          <w:lang w:val="en-US"/>
        </w:rPr>
        <w:t xml:space="preserve">VOI, </w:t>
      </w:r>
      <w:r w:rsidRPr="00042DD4">
        <w:rPr>
          <w:rFonts w:ascii="Calibri" w:hAnsi="Calibri" w:cs="Calibri"/>
          <w:i/>
          <w:iCs/>
          <w:color w:val="000000"/>
          <w:sz w:val="20"/>
          <w:szCs w:val="20"/>
          <w:lang w:val="en-US"/>
        </w:rPr>
        <w:t>Prit! Police Send Virtual Police Alert To Hoax Spreader's Social Media Account</w:t>
      </w:r>
      <w:r w:rsidRPr="00042DD4">
        <w:rPr>
          <w:rFonts w:ascii="Calibri" w:hAnsi="Calibri" w:cs="Calibri"/>
          <w:color w:val="000000"/>
          <w:sz w:val="20"/>
          <w:szCs w:val="20"/>
          <w:lang w:val="en-US"/>
        </w:rPr>
        <w:t xml:space="preserve">, (25 February 2021), available at: </w:t>
      </w:r>
      <w:hyperlink r:id="rId149" w:history="1">
        <w:r w:rsidRPr="00042DD4">
          <w:rPr>
            <w:rStyle w:val="Hyperlink"/>
            <w:rFonts w:ascii="Calibri" w:hAnsi="Calibri" w:cs="Calibri"/>
            <w:color w:val="1155CC"/>
            <w:sz w:val="20"/>
            <w:szCs w:val="20"/>
            <w:lang w:val="en-US"/>
          </w:rPr>
          <w:t>https://voi.id/en/news/35408/prit-police-send-virtual-police-alert-to-hoax-spreaders-social-media-account</w:t>
        </w:r>
      </w:hyperlink>
      <w:r w:rsidRPr="00042DD4">
        <w:rPr>
          <w:rFonts w:ascii="Calibri" w:hAnsi="Calibri" w:cs="Calibri"/>
          <w:color w:val="000000"/>
          <w:sz w:val="20"/>
          <w:szCs w:val="20"/>
          <w:lang w:val="en-US"/>
        </w:rPr>
        <w:t xml:space="preserve"> ; TEMPO, </w:t>
      </w:r>
      <w:r w:rsidRPr="00042DD4">
        <w:rPr>
          <w:rFonts w:ascii="Calibri" w:hAnsi="Calibri" w:cs="Calibri"/>
          <w:i/>
          <w:iCs/>
          <w:color w:val="000000"/>
          <w:sz w:val="20"/>
          <w:szCs w:val="20"/>
          <w:lang w:val="en-US"/>
        </w:rPr>
        <w:t>State Uses Virtual Police for Mass Surveillance, SAFEnet Says</w:t>
      </w:r>
      <w:r w:rsidRPr="00042DD4">
        <w:rPr>
          <w:rFonts w:ascii="Calibri" w:hAnsi="Calibri" w:cs="Calibri"/>
          <w:color w:val="000000"/>
          <w:sz w:val="20"/>
          <w:szCs w:val="20"/>
          <w:lang w:val="en-US"/>
        </w:rPr>
        <w:t xml:space="preserve">, (5 March 2021), available at: </w:t>
      </w:r>
      <w:hyperlink r:id="rId150" w:history="1">
        <w:r w:rsidRPr="00042DD4">
          <w:rPr>
            <w:rStyle w:val="Hyperlink"/>
            <w:rFonts w:ascii="Calibri" w:hAnsi="Calibri" w:cs="Calibri"/>
            <w:color w:val="1155CC"/>
            <w:sz w:val="20"/>
            <w:szCs w:val="20"/>
            <w:lang w:val="en-US"/>
          </w:rPr>
          <w:t>https://en.tempo.co/read/1439061/state-uses-virtual-police-for-mass-surveillance-safenet-says</w:t>
        </w:r>
      </w:hyperlink>
    </w:p>
  </w:endnote>
  <w:endnote w:id="104">
    <w:p w14:paraId="31056F3B" w14:textId="77777777" w:rsidR="00AE3671" w:rsidRDefault="00AE3671" w:rsidP="009B2511">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Borneo Post Online, </w:t>
      </w:r>
      <w:r>
        <w:rPr>
          <w:rFonts w:ascii="Calibri" w:eastAsia="Calibri" w:hAnsi="Calibri" w:cs="Calibri"/>
          <w:i/>
          <w:sz w:val="20"/>
          <w:szCs w:val="20"/>
        </w:rPr>
        <w:t>PRS’ Cyber-Troopers Ready for Coming Polls</w:t>
      </w:r>
      <w:r>
        <w:rPr>
          <w:rFonts w:ascii="Calibri" w:eastAsia="Calibri" w:hAnsi="Calibri" w:cs="Calibri"/>
          <w:sz w:val="20"/>
          <w:szCs w:val="20"/>
        </w:rPr>
        <w:t xml:space="preserve">, (22 March 2012), available at: </w:t>
      </w:r>
      <w:hyperlink r:id="rId151">
        <w:r>
          <w:rPr>
            <w:rFonts w:ascii="Calibri" w:eastAsia="Calibri" w:hAnsi="Calibri" w:cs="Calibri"/>
            <w:color w:val="0563C1"/>
            <w:sz w:val="20"/>
            <w:szCs w:val="20"/>
            <w:u w:val="single"/>
          </w:rPr>
          <w:t>https://www.theborneopost.com/2012/03/22/prs-cyber-troopers-ready-for-coming-polls/</w:t>
        </w:r>
      </w:hyperlink>
      <w:r>
        <w:rPr>
          <w:rFonts w:ascii="Calibri" w:eastAsia="Calibri" w:hAnsi="Calibri" w:cs="Calibri"/>
          <w:sz w:val="20"/>
          <w:szCs w:val="20"/>
        </w:rPr>
        <w:t xml:space="preserve"> ; DapMalaysia, </w:t>
      </w:r>
      <w:r>
        <w:rPr>
          <w:rFonts w:ascii="Calibri" w:eastAsia="Calibri" w:hAnsi="Calibri" w:cs="Calibri"/>
          <w:i/>
          <w:sz w:val="20"/>
          <w:szCs w:val="20"/>
        </w:rPr>
        <w:t>Najib’s new army of cyber troopers with a history of dirty tricks is proof that the 13th general election will be the dirtiest election yet</w:t>
      </w:r>
      <w:r>
        <w:rPr>
          <w:rFonts w:ascii="Calibri" w:eastAsia="Calibri" w:hAnsi="Calibri" w:cs="Calibri"/>
          <w:sz w:val="20"/>
          <w:szCs w:val="20"/>
        </w:rPr>
        <w:t xml:space="preserve">, (21 November 2011), available at: </w:t>
      </w:r>
      <w:hyperlink r:id="rId152">
        <w:r>
          <w:rPr>
            <w:rFonts w:ascii="Calibri" w:eastAsia="Calibri" w:hAnsi="Calibri" w:cs="Calibri"/>
            <w:color w:val="0563C1"/>
            <w:sz w:val="20"/>
            <w:szCs w:val="20"/>
            <w:u w:val="single"/>
          </w:rPr>
          <w:t>https://dapmalaysia.org/english/2011/nov11/lge/lge1414.htm</w:t>
        </w:r>
      </w:hyperlink>
      <w:r>
        <w:rPr>
          <w:rFonts w:ascii="Calibri" w:eastAsia="Calibri" w:hAnsi="Calibri" w:cs="Calibri"/>
          <w:color w:val="0563C1"/>
          <w:sz w:val="20"/>
          <w:szCs w:val="20"/>
          <w:u w:val="single"/>
        </w:rPr>
        <w:t xml:space="preserve"> ; </w:t>
      </w:r>
      <w:r>
        <w:rPr>
          <w:rFonts w:ascii="Calibri" w:eastAsia="Calibri" w:hAnsi="Calibri" w:cs="Calibri"/>
          <w:sz w:val="20"/>
          <w:szCs w:val="20"/>
        </w:rPr>
        <w:t xml:space="preserve">Oxford Internet Institute, </w:t>
      </w:r>
      <w:r>
        <w:rPr>
          <w:rFonts w:ascii="Calibri" w:eastAsia="Calibri" w:hAnsi="Calibri" w:cs="Calibri"/>
          <w:i/>
          <w:sz w:val="20"/>
          <w:szCs w:val="20"/>
        </w:rPr>
        <w:t>Use Of Social Media To Manipulate Public Opinion Now A Global Problem, Says New Report</w:t>
      </w:r>
      <w:r>
        <w:rPr>
          <w:rFonts w:ascii="Calibri" w:eastAsia="Calibri" w:hAnsi="Calibri" w:cs="Calibri"/>
          <w:sz w:val="20"/>
          <w:szCs w:val="20"/>
        </w:rPr>
        <w:t xml:space="preserve">, (26 September 2019), available at: </w:t>
      </w:r>
      <w:hyperlink r:id="rId153">
        <w:r>
          <w:rPr>
            <w:rFonts w:ascii="Calibri" w:eastAsia="Calibri" w:hAnsi="Calibri" w:cs="Calibri"/>
            <w:color w:val="0563C1"/>
            <w:sz w:val="20"/>
            <w:szCs w:val="20"/>
            <w:u w:val="single"/>
          </w:rPr>
          <w:t>https://www.oii.ox.ac.uk/news/releases/use-of-social-media-to-manipulate-public-opinion-now-a-global-problem-says-new-report/</w:t>
        </w:r>
      </w:hyperlink>
    </w:p>
  </w:endnote>
  <w:endnote w:id="105">
    <w:p w14:paraId="38890120" w14:textId="77777777" w:rsidR="00AE3671" w:rsidRDefault="00AE3671" w:rsidP="009B2511">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Sebenarnya.my, available at: </w:t>
      </w:r>
      <w:hyperlink r:id="rId154">
        <w:r>
          <w:rPr>
            <w:rFonts w:ascii="Calibri" w:eastAsia="Calibri" w:hAnsi="Calibri" w:cs="Calibri"/>
            <w:color w:val="0563C1"/>
            <w:sz w:val="20"/>
            <w:szCs w:val="20"/>
            <w:u w:val="single"/>
          </w:rPr>
          <w:t>https://sebenarnya.my/</w:t>
        </w:r>
      </w:hyperlink>
      <w:r>
        <w:rPr>
          <w:rFonts w:ascii="Calibri" w:eastAsia="Calibri" w:hAnsi="Calibri" w:cs="Calibri"/>
          <w:sz w:val="20"/>
          <w:szCs w:val="20"/>
        </w:rPr>
        <w:t xml:space="preserve"> ; Bernama, </w:t>
      </w:r>
      <w:r>
        <w:rPr>
          <w:rFonts w:ascii="Calibri" w:eastAsia="Calibri" w:hAnsi="Calibri" w:cs="Calibri"/>
          <w:i/>
          <w:sz w:val="20"/>
          <w:szCs w:val="20"/>
        </w:rPr>
        <w:t>Govt launches portal to check fake news,</w:t>
      </w:r>
      <w:r>
        <w:rPr>
          <w:rFonts w:ascii="Calibri" w:eastAsia="Calibri" w:hAnsi="Calibri" w:cs="Calibri"/>
          <w:sz w:val="20"/>
          <w:szCs w:val="20"/>
        </w:rPr>
        <w:t xml:space="preserve"> (14 March 2017), available at: </w:t>
      </w:r>
      <w:hyperlink r:id="rId155">
        <w:r>
          <w:rPr>
            <w:rFonts w:ascii="Calibri" w:eastAsia="Calibri" w:hAnsi="Calibri" w:cs="Calibri"/>
            <w:color w:val="0563C1"/>
            <w:sz w:val="20"/>
            <w:szCs w:val="20"/>
            <w:u w:val="single"/>
          </w:rPr>
          <w:t>https://web.archive.org/web/20180110055641/http://www.beritadaily.com/govt-launches-portal-to-check-fake-news/</w:t>
        </w:r>
      </w:hyperlink>
      <w:r>
        <w:rPr>
          <w:rFonts w:ascii="Calibri" w:eastAsia="Calibri" w:hAnsi="Calibri" w:cs="Calibri"/>
          <w:color w:val="0563C1"/>
          <w:sz w:val="20"/>
          <w:szCs w:val="20"/>
          <w:u w:val="single"/>
        </w:rPr>
        <w:t xml:space="preserve"> ; </w:t>
      </w:r>
      <w:r>
        <w:rPr>
          <w:rFonts w:ascii="Calibri" w:eastAsia="Calibri" w:hAnsi="Calibri" w:cs="Calibri"/>
          <w:sz w:val="20"/>
          <w:szCs w:val="20"/>
        </w:rPr>
        <w:t xml:space="preserve">Malay Mail Online, </w:t>
      </w:r>
      <w:r>
        <w:rPr>
          <w:rFonts w:ascii="Calibri" w:eastAsia="Calibri" w:hAnsi="Calibri" w:cs="Calibri"/>
          <w:i/>
          <w:sz w:val="20"/>
          <w:szCs w:val="20"/>
        </w:rPr>
        <w:t>Saifuddin launches RTM’s own 24-hour news channel, aimed at combating ‘fake new</w:t>
      </w:r>
      <w:r>
        <w:rPr>
          <w:rFonts w:ascii="Calibri" w:eastAsia="Calibri" w:hAnsi="Calibri" w:cs="Calibri"/>
          <w:sz w:val="20"/>
          <w:szCs w:val="20"/>
        </w:rPr>
        <w:t xml:space="preserve">s’, (25 June 2020), available at: </w:t>
      </w:r>
      <w:hyperlink r:id="rId156">
        <w:r>
          <w:rPr>
            <w:rFonts w:ascii="Calibri" w:eastAsia="Calibri" w:hAnsi="Calibri" w:cs="Calibri"/>
            <w:color w:val="0563C1"/>
            <w:sz w:val="20"/>
            <w:szCs w:val="20"/>
            <w:u w:val="single"/>
          </w:rPr>
          <w:t>https://www.malaymail.com/news/malaysia/2020/06/25/saifuddin-launches-rtms-own-24-hour-news-channel-aimed-to-combatting-fake-n/1878887</w:t>
        </w:r>
      </w:hyperlink>
      <w:r>
        <w:rPr>
          <w:rFonts w:ascii="Calibri" w:eastAsia="Calibri" w:hAnsi="Calibri" w:cs="Calibri"/>
          <w:sz w:val="20"/>
          <w:szCs w:val="20"/>
        </w:rPr>
        <w:t xml:space="preserve"> </w:t>
      </w:r>
    </w:p>
  </w:endnote>
  <w:endnote w:id="106">
    <w:p w14:paraId="7AFD0888" w14:textId="77777777" w:rsidR="00AE3671" w:rsidRDefault="00AE3671" w:rsidP="009B2511">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Article 19, </w:t>
      </w:r>
      <w:r>
        <w:rPr>
          <w:rFonts w:ascii="Calibri" w:eastAsia="Calibri" w:hAnsi="Calibri" w:cs="Calibri"/>
          <w:i/>
          <w:sz w:val="20"/>
          <w:szCs w:val="20"/>
        </w:rPr>
        <w:t>Briefing Paper: Blasphemy Provisions in Malaysian Law</w:t>
      </w:r>
      <w:r>
        <w:rPr>
          <w:rFonts w:ascii="Calibri" w:eastAsia="Calibri" w:hAnsi="Calibri" w:cs="Calibri"/>
          <w:sz w:val="20"/>
          <w:szCs w:val="20"/>
        </w:rPr>
        <w:t xml:space="preserve">, (January 2021), available at: </w:t>
      </w:r>
      <w:hyperlink r:id="rId157">
        <w:r>
          <w:rPr>
            <w:rFonts w:ascii="Calibri" w:eastAsia="Calibri" w:hAnsi="Calibri" w:cs="Calibri"/>
            <w:color w:val="0563C1"/>
            <w:sz w:val="20"/>
            <w:szCs w:val="20"/>
            <w:u w:val="single"/>
          </w:rPr>
          <w:t>https://www.article19.org/wp-content/uploads/2021/01/2021.01.20-Malaysia-blasphemy-briefing-paper-final.pdf</w:t>
        </w:r>
      </w:hyperlink>
      <w:r>
        <w:rPr>
          <w:rFonts w:ascii="Calibri" w:eastAsia="Calibri" w:hAnsi="Calibri" w:cs="Calibri"/>
          <w:sz w:val="20"/>
          <w:szCs w:val="20"/>
        </w:rPr>
        <w:t xml:space="preserve"> </w:t>
      </w:r>
    </w:p>
  </w:endnote>
  <w:endnote w:id="107">
    <w:p w14:paraId="583D366D" w14:textId="77777777" w:rsidR="00AE3671" w:rsidRDefault="00AE3671" w:rsidP="009B2511">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Manushya Foundation, </w:t>
      </w:r>
      <w:r>
        <w:rPr>
          <w:rFonts w:ascii="Calibri" w:eastAsia="Calibri" w:hAnsi="Calibri" w:cs="Calibri"/>
          <w:i/>
          <w:sz w:val="20"/>
          <w:szCs w:val="20"/>
        </w:rPr>
        <w:t>Are We Free Online? – Digital Rights in Malaysia</w:t>
      </w:r>
      <w:r>
        <w:rPr>
          <w:rFonts w:ascii="Calibri" w:eastAsia="Calibri" w:hAnsi="Calibri" w:cs="Calibri"/>
          <w:sz w:val="20"/>
          <w:szCs w:val="20"/>
        </w:rPr>
        <w:t xml:space="preserve">, (14 September 2020), available at: </w:t>
      </w:r>
      <w:hyperlink r:id="rId158">
        <w:r>
          <w:rPr>
            <w:rFonts w:ascii="Calibri" w:eastAsia="Calibri" w:hAnsi="Calibri" w:cs="Calibri"/>
            <w:color w:val="0563C1"/>
            <w:sz w:val="20"/>
            <w:szCs w:val="20"/>
            <w:u w:val="single"/>
          </w:rPr>
          <w:t>https://www.manushyafoundation.org/post/are-we-free-online-digital-rights-in-malaysia</w:t>
        </w:r>
      </w:hyperlink>
      <w:r>
        <w:rPr>
          <w:rFonts w:ascii="Calibri" w:eastAsia="Calibri" w:hAnsi="Calibri" w:cs="Calibri"/>
          <w:sz w:val="20"/>
          <w:szCs w:val="20"/>
        </w:rPr>
        <w:t xml:space="preserve"> </w:t>
      </w:r>
    </w:p>
  </w:endnote>
  <w:endnote w:id="108">
    <w:p w14:paraId="1CFA4428" w14:textId="77777777" w:rsidR="00AE3671" w:rsidRDefault="00AE3671" w:rsidP="009B2511">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Freedom House</w:t>
      </w:r>
      <w:r>
        <w:rPr>
          <w:rFonts w:ascii="Calibri" w:eastAsia="Calibri" w:hAnsi="Calibri" w:cs="Calibri"/>
          <w:i/>
          <w:sz w:val="20"/>
          <w:szCs w:val="20"/>
        </w:rPr>
        <w:t>, Freedom on the Net 2020: Myanmar</w:t>
      </w:r>
      <w:r>
        <w:rPr>
          <w:rFonts w:ascii="Calibri" w:eastAsia="Calibri" w:hAnsi="Calibri" w:cs="Calibri"/>
          <w:sz w:val="20"/>
          <w:szCs w:val="20"/>
        </w:rPr>
        <w:t xml:space="preserve">, 2020, available at: </w:t>
      </w:r>
      <w:hyperlink r:id="rId159">
        <w:r>
          <w:rPr>
            <w:rFonts w:ascii="Calibri" w:eastAsia="Calibri" w:hAnsi="Calibri" w:cs="Calibri"/>
            <w:color w:val="0563C1"/>
            <w:sz w:val="20"/>
            <w:szCs w:val="20"/>
            <w:u w:val="single"/>
          </w:rPr>
          <w:t>https://freedomhouse.org/country/myanmar/freedom-net/2020</w:t>
        </w:r>
      </w:hyperlink>
    </w:p>
  </w:endnote>
  <w:endnote w:id="109">
    <w:p w14:paraId="48156A6D" w14:textId="77777777" w:rsidR="00AE3671" w:rsidRPr="00A445F7" w:rsidRDefault="00AE3671" w:rsidP="009B2511">
      <w:pPr>
        <w:pStyle w:val="EndnoteText"/>
        <w:rPr>
          <w:rFonts w:cstheme="minorHAnsi"/>
          <w:lang w:val="en-US"/>
        </w:rPr>
      </w:pPr>
      <w:r w:rsidRPr="00A445F7">
        <w:rPr>
          <w:rStyle w:val="EndnoteReference"/>
          <w:rFonts w:cstheme="minorHAnsi"/>
        </w:rPr>
        <w:endnoteRef/>
      </w:r>
      <w:r w:rsidRPr="00A445F7">
        <w:rPr>
          <w:rFonts w:cstheme="minorHAnsi"/>
        </w:rPr>
        <w:t xml:space="preserve"> Oxford Internet Institute, </w:t>
      </w:r>
      <w:r w:rsidRPr="00A445F7">
        <w:rPr>
          <w:rFonts w:cstheme="minorHAnsi"/>
          <w:i/>
          <w:iCs/>
        </w:rPr>
        <w:t xml:space="preserve">The Global Disinformation Order: 2019 Global Inventory of Organised </w:t>
      </w:r>
      <w:r w:rsidRPr="00A445F7">
        <w:rPr>
          <w:rFonts w:cstheme="minorHAnsi"/>
          <w:i/>
          <w:iCs/>
          <w:lang w:val="en-US"/>
        </w:rPr>
        <w:t>Social Media Manipulation</w:t>
      </w:r>
      <w:r w:rsidRPr="00A445F7">
        <w:rPr>
          <w:rFonts w:cstheme="minorHAnsi"/>
          <w:lang w:val="en-US"/>
        </w:rPr>
        <w:t xml:space="preserve">, (July 2021), available at: </w:t>
      </w:r>
      <w:hyperlink r:id="rId160" w:anchor="continue" w:history="1">
        <w:r w:rsidRPr="004B1248">
          <w:rPr>
            <w:rStyle w:val="Hyperlink"/>
            <w:rFonts w:cstheme="minorHAnsi"/>
            <w:color w:val="0563C1"/>
            <w:lang w:val="en-US"/>
          </w:rPr>
          <w:t>https://www.oii.ox.ac.uk/news-events/reports/the-global-disinformation-order-2019-global-inventory-of-organised-social-media-manipulation/#continue</w:t>
        </w:r>
      </w:hyperlink>
      <w:r w:rsidRPr="004B1248">
        <w:rPr>
          <w:rFonts w:cstheme="minorHAnsi"/>
          <w:color w:val="0563C1"/>
          <w:lang w:val="en-US"/>
        </w:rPr>
        <w:t xml:space="preserve"> </w:t>
      </w:r>
    </w:p>
  </w:endnote>
  <w:endnote w:id="110">
    <w:p w14:paraId="78A0C4C4" w14:textId="77777777" w:rsidR="00AE3671" w:rsidRPr="00A445F7" w:rsidRDefault="00AE3671" w:rsidP="009B2511">
      <w:pPr>
        <w:pStyle w:val="EndnoteText"/>
        <w:rPr>
          <w:rFonts w:cstheme="minorHAnsi"/>
        </w:rPr>
      </w:pPr>
      <w:r w:rsidRPr="00A445F7">
        <w:rPr>
          <w:rStyle w:val="EndnoteReference"/>
          <w:rFonts w:cstheme="minorHAnsi"/>
        </w:rPr>
        <w:endnoteRef/>
      </w:r>
      <w:r w:rsidRPr="00A445F7">
        <w:rPr>
          <w:rFonts w:cstheme="minorHAnsi"/>
        </w:rPr>
        <w:t xml:space="preserve"> The Irrawaddy, </w:t>
      </w:r>
      <w:r w:rsidRPr="00A445F7">
        <w:rPr>
          <w:rFonts w:cstheme="minorHAnsi"/>
          <w:i/>
          <w:iCs/>
        </w:rPr>
        <w:t>Myanmar Junta Propaganda Books Hope to Rewrite History</w:t>
      </w:r>
      <w:r w:rsidRPr="00A445F7">
        <w:rPr>
          <w:rFonts w:cstheme="minorHAnsi"/>
        </w:rPr>
        <w:t xml:space="preserve">, (24 June 2021), available at: </w:t>
      </w:r>
      <w:hyperlink r:id="rId161" w:history="1">
        <w:r w:rsidRPr="004B1248">
          <w:rPr>
            <w:rStyle w:val="Hyperlink"/>
            <w:rFonts w:cstheme="minorHAnsi"/>
            <w:color w:val="0563C1"/>
          </w:rPr>
          <w:t>https://www.irrawaddy.com/specials/myanmar-junta-propaganda-books-hope-to-rewrite-history.html</w:t>
        </w:r>
      </w:hyperlink>
      <w:r w:rsidRPr="004B1248">
        <w:rPr>
          <w:rFonts w:cstheme="minorHAnsi"/>
          <w:color w:val="0563C1"/>
        </w:rPr>
        <w:t xml:space="preserve"> </w:t>
      </w:r>
    </w:p>
  </w:endnote>
  <w:endnote w:id="111">
    <w:p w14:paraId="39D3DE24" w14:textId="77777777" w:rsidR="00AE3671" w:rsidRDefault="00AE3671" w:rsidP="009B2511">
      <w:pPr>
        <w:rPr>
          <w:rFonts w:ascii="Calibri" w:eastAsia="Calibri" w:hAnsi="Calibri" w:cs="Calibri"/>
          <w:sz w:val="20"/>
          <w:szCs w:val="20"/>
        </w:rPr>
      </w:pPr>
      <w:r w:rsidRPr="00A445F7">
        <w:rPr>
          <w:rFonts w:cstheme="minorHAnsi"/>
          <w:sz w:val="20"/>
          <w:szCs w:val="20"/>
          <w:vertAlign w:val="superscript"/>
        </w:rPr>
        <w:endnoteRef/>
      </w:r>
      <w:r w:rsidRPr="00A445F7">
        <w:rPr>
          <w:rFonts w:eastAsia="Calibri" w:cstheme="minorHAnsi"/>
          <w:sz w:val="20"/>
          <w:szCs w:val="20"/>
        </w:rPr>
        <w:t xml:space="preserve"> Manushya Foundation, </w:t>
      </w:r>
      <w:r w:rsidRPr="00A445F7">
        <w:rPr>
          <w:rFonts w:eastAsia="Calibri" w:cstheme="minorHAnsi"/>
          <w:i/>
          <w:sz w:val="20"/>
          <w:szCs w:val="20"/>
        </w:rPr>
        <w:t>Free Youth &amp; Pro-Democracy Leaders' Twitter Accounts Suspended</w:t>
      </w:r>
      <w:r w:rsidRPr="00A445F7">
        <w:rPr>
          <w:rFonts w:eastAsia="Calibri" w:cstheme="minorHAnsi"/>
          <w:sz w:val="20"/>
          <w:szCs w:val="20"/>
        </w:rPr>
        <w:t>, (8 November 2020), available at:</w:t>
      </w:r>
      <w:r w:rsidRPr="00A445F7">
        <w:rPr>
          <w:rFonts w:eastAsia="Calibri" w:cstheme="minorHAnsi"/>
          <w:sz w:val="24"/>
          <w:szCs w:val="24"/>
        </w:rPr>
        <w:t xml:space="preserve"> </w:t>
      </w:r>
      <w:hyperlink r:id="rId162">
        <w:r w:rsidRPr="00A445F7">
          <w:rPr>
            <w:rFonts w:eastAsia="Calibri" w:cstheme="minorHAnsi"/>
            <w:color w:val="0563C1"/>
            <w:sz w:val="20"/>
            <w:szCs w:val="20"/>
            <w:u w:val="single"/>
          </w:rPr>
          <w:t>https://www.manushyafoundation.org/post/free-youth-pro-democracy-leaders-twitter-accounts-suspended</w:t>
        </w:r>
      </w:hyperlink>
      <w:r>
        <w:rPr>
          <w:rFonts w:ascii="Calibri" w:eastAsia="Calibri" w:hAnsi="Calibri" w:cs="Calibri"/>
          <w:sz w:val="20"/>
          <w:szCs w:val="20"/>
        </w:rPr>
        <w:t xml:space="preserve"> ; Australian Institute of International Affairs, </w:t>
      </w:r>
      <w:r>
        <w:rPr>
          <w:rFonts w:ascii="Calibri" w:eastAsia="Calibri" w:hAnsi="Calibri" w:cs="Calibri"/>
          <w:i/>
          <w:sz w:val="20"/>
          <w:szCs w:val="20"/>
        </w:rPr>
        <w:t>Are The Thai Army’s Information Operations Self-Defeating?</w:t>
      </w:r>
      <w:r>
        <w:rPr>
          <w:rFonts w:ascii="Calibri" w:eastAsia="Calibri" w:hAnsi="Calibri" w:cs="Calibri"/>
          <w:sz w:val="20"/>
          <w:szCs w:val="20"/>
        </w:rPr>
        <w:t xml:space="preserve">, available at: </w:t>
      </w:r>
      <w:hyperlink r:id="rId163">
        <w:r>
          <w:rPr>
            <w:rFonts w:ascii="Calibri" w:eastAsia="Calibri" w:hAnsi="Calibri" w:cs="Calibri"/>
            <w:color w:val="0563C1"/>
            <w:sz w:val="20"/>
            <w:szCs w:val="20"/>
            <w:u w:val="single"/>
          </w:rPr>
          <w:t>https://www.internationalaffairs.org.au/australianoutlook/are-the-thai-armys-information-operations-self-defeating/</w:t>
        </w:r>
      </w:hyperlink>
      <w:r>
        <w:rPr>
          <w:rFonts w:ascii="Calibri" w:eastAsia="Calibri" w:hAnsi="Calibri" w:cs="Calibri"/>
          <w:sz w:val="20"/>
          <w:szCs w:val="20"/>
        </w:rPr>
        <w:t xml:space="preserve">   </w:t>
      </w:r>
    </w:p>
  </w:endnote>
  <w:endnote w:id="112">
    <w:p w14:paraId="0FFDED50" w14:textId="77777777" w:rsidR="00AE3671" w:rsidRDefault="00AE3671" w:rsidP="009B2511">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w:t>
      </w:r>
      <w:r>
        <w:rPr>
          <w:rFonts w:ascii="Browallia New" w:eastAsia="Browallia New" w:hAnsi="Browallia New" w:cs="Browallia New"/>
          <w:sz w:val="20"/>
          <w:szCs w:val="20"/>
        </w:rPr>
        <w:t xml:space="preserve">คมชัดลึก, </w:t>
      </w:r>
      <w:r>
        <w:rPr>
          <w:rFonts w:ascii="Calibri" w:eastAsia="Calibri" w:hAnsi="Calibri" w:cs="Calibri"/>
          <w:sz w:val="20"/>
          <w:szCs w:val="20"/>
        </w:rPr>
        <w:t xml:space="preserve">Facebook post, (25 January 2020), available at: </w:t>
      </w:r>
      <w:hyperlink r:id="rId164">
        <w:r>
          <w:rPr>
            <w:rFonts w:ascii="Calibri" w:eastAsia="Calibri" w:hAnsi="Calibri" w:cs="Calibri"/>
            <w:color w:val="0563C1"/>
            <w:sz w:val="20"/>
            <w:szCs w:val="20"/>
            <w:u w:val="single"/>
          </w:rPr>
          <w:t>https://www.facebook.com/komchadluek/posts/10158258701529668</w:t>
        </w:r>
      </w:hyperlink>
      <w:r>
        <w:rPr>
          <w:rFonts w:ascii="Calibri" w:eastAsia="Calibri" w:hAnsi="Calibri" w:cs="Calibri"/>
          <w:color w:val="0563C1"/>
          <w:sz w:val="20"/>
          <w:szCs w:val="20"/>
          <w:u w:val="single"/>
        </w:rPr>
        <w:t xml:space="preserve"> ; </w:t>
      </w:r>
    </w:p>
  </w:endnote>
  <w:endnote w:id="113">
    <w:p w14:paraId="1B85CE90" w14:textId="77777777" w:rsidR="00AE3671" w:rsidRDefault="00AE3671" w:rsidP="009B2511">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The Reporters, Facebook post, (9 February 2021), available at: </w:t>
      </w:r>
      <w:hyperlink r:id="rId165">
        <w:r>
          <w:rPr>
            <w:rFonts w:ascii="Calibri" w:eastAsia="Calibri" w:hAnsi="Calibri" w:cs="Calibri"/>
            <w:color w:val="0563C1"/>
            <w:sz w:val="20"/>
            <w:szCs w:val="20"/>
            <w:u w:val="single"/>
          </w:rPr>
          <w:t>https://www.facebook.com/TheReportersTH/videos/888345671952642</w:t>
        </w:r>
      </w:hyperlink>
      <w:r>
        <w:rPr>
          <w:rFonts w:ascii="Calibri" w:eastAsia="Calibri" w:hAnsi="Calibri" w:cs="Calibri"/>
          <w:sz w:val="20"/>
          <w:szCs w:val="20"/>
        </w:rPr>
        <w:t xml:space="preserve"> </w:t>
      </w:r>
    </w:p>
  </w:endnote>
  <w:endnote w:id="114">
    <w:p w14:paraId="77521C23" w14:textId="77777777" w:rsidR="00AE3671" w:rsidRPr="00C0530C" w:rsidRDefault="00AE3671" w:rsidP="009B2511">
      <w:pPr>
        <w:rPr>
          <w:rFonts w:ascii="Calibri" w:eastAsia="Calibri" w:hAnsi="Calibri" w:cs="Calibri"/>
          <w:sz w:val="20"/>
          <w:szCs w:val="20"/>
        </w:rPr>
      </w:pPr>
      <w:r>
        <w:rPr>
          <w:vertAlign w:val="superscript"/>
        </w:rPr>
        <w:endnoteRef/>
      </w:r>
      <w:r>
        <w:rPr>
          <w:rFonts w:ascii="Calibri" w:eastAsia="Calibri" w:hAnsi="Calibri" w:cs="Calibri"/>
          <w:sz w:val="24"/>
          <w:szCs w:val="24"/>
        </w:rPr>
        <w:t xml:space="preserve"> </w:t>
      </w:r>
      <w:r w:rsidRPr="00C0530C">
        <w:rPr>
          <w:rFonts w:ascii="Calibri" w:eastAsia="Calibri" w:hAnsi="Calibri" w:cs="Calibri"/>
          <w:sz w:val="20"/>
          <w:szCs w:val="20"/>
        </w:rPr>
        <w:t xml:space="preserve">Prachatai English, </w:t>
      </w:r>
      <w:r w:rsidRPr="00C0530C">
        <w:rPr>
          <w:rFonts w:ascii="Calibri" w:eastAsia="Calibri" w:hAnsi="Calibri" w:cs="Calibri"/>
          <w:i/>
          <w:iCs/>
          <w:sz w:val="20"/>
          <w:szCs w:val="20"/>
        </w:rPr>
        <w:t>PM involvement in ‘Information Operations’ raised in no-confidence debate</w:t>
      </w:r>
      <w:r w:rsidRPr="00C0530C">
        <w:rPr>
          <w:rFonts w:ascii="Calibri" w:eastAsia="Calibri" w:hAnsi="Calibri" w:cs="Calibri"/>
          <w:sz w:val="20"/>
          <w:szCs w:val="20"/>
        </w:rPr>
        <w:t xml:space="preserve">, (3 September 2021), available at: </w:t>
      </w:r>
      <w:hyperlink r:id="rId166" w:history="1">
        <w:r w:rsidRPr="004B1248">
          <w:rPr>
            <w:rStyle w:val="Hyperlink"/>
            <w:rFonts w:ascii="Calibri" w:eastAsia="Calibri" w:hAnsi="Calibri" w:cs="Calibri"/>
            <w:color w:val="0563C1"/>
            <w:sz w:val="20"/>
            <w:szCs w:val="20"/>
          </w:rPr>
          <w:t>https://prachatai.com/english/node/9435</w:t>
        </w:r>
      </w:hyperlink>
      <w:r w:rsidRPr="004B1248">
        <w:rPr>
          <w:rFonts w:ascii="Calibri" w:eastAsia="Calibri" w:hAnsi="Calibri" w:cs="Calibri"/>
          <w:color w:val="0563C1"/>
          <w:sz w:val="20"/>
          <w:szCs w:val="20"/>
        </w:rPr>
        <w:t xml:space="preserve"> </w:t>
      </w:r>
    </w:p>
  </w:endnote>
  <w:endnote w:id="115">
    <w:p w14:paraId="240E62E7" w14:textId="77777777" w:rsidR="00AE3671" w:rsidRPr="00C0530C" w:rsidRDefault="00AE3671" w:rsidP="009B2511">
      <w:pPr>
        <w:rPr>
          <w:rFonts w:ascii="Calibri" w:eastAsia="Calibri" w:hAnsi="Calibri" w:cs="Calibri"/>
          <w:sz w:val="20"/>
          <w:szCs w:val="20"/>
        </w:rPr>
      </w:pPr>
      <w:r w:rsidRPr="00C0530C">
        <w:rPr>
          <w:sz w:val="20"/>
          <w:szCs w:val="20"/>
          <w:vertAlign w:val="superscript"/>
        </w:rPr>
        <w:endnoteRef/>
      </w:r>
      <w:r w:rsidRPr="00C0530C">
        <w:rPr>
          <w:rFonts w:ascii="Calibri" w:eastAsia="Calibri" w:hAnsi="Calibri" w:cs="Calibri"/>
          <w:sz w:val="20"/>
          <w:szCs w:val="20"/>
        </w:rPr>
        <w:t xml:space="preserve"> Prachatai English, </w:t>
      </w:r>
      <w:r w:rsidRPr="00C0530C">
        <w:rPr>
          <w:rFonts w:ascii="Calibri" w:eastAsia="Calibri" w:hAnsi="Calibri" w:cs="Calibri"/>
          <w:i/>
          <w:iCs/>
          <w:sz w:val="20"/>
          <w:szCs w:val="20"/>
        </w:rPr>
        <w:t>185 accounts related to Thai military information operation removed by Facebook</w:t>
      </w:r>
      <w:r w:rsidRPr="00C0530C">
        <w:rPr>
          <w:rFonts w:ascii="Calibri" w:eastAsia="Calibri" w:hAnsi="Calibri" w:cs="Calibri"/>
          <w:sz w:val="20"/>
          <w:szCs w:val="20"/>
        </w:rPr>
        <w:t xml:space="preserve">, (5 March 2021), available at: </w:t>
      </w:r>
      <w:hyperlink r:id="rId167" w:history="1">
        <w:r w:rsidRPr="004B1248">
          <w:rPr>
            <w:rStyle w:val="Hyperlink"/>
            <w:rFonts w:ascii="Calibri" w:eastAsia="Calibri" w:hAnsi="Calibri" w:cs="Calibri"/>
            <w:color w:val="0563C1"/>
            <w:sz w:val="20"/>
            <w:szCs w:val="20"/>
          </w:rPr>
          <w:t>https://prachatai.com/english/node/9101</w:t>
        </w:r>
      </w:hyperlink>
      <w:r w:rsidRPr="004B1248">
        <w:rPr>
          <w:rFonts w:ascii="Calibri" w:eastAsia="Calibri" w:hAnsi="Calibri" w:cs="Calibri"/>
          <w:color w:val="0563C1"/>
          <w:sz w:val="20"/>
          <w:szCs w:val="20"/>
        </w:rPr>
        <w:t xml:space="preserve"> </w:t>
      </w:r>
    </w:p>
  </w:endnote>
  <w:endnote w:id="116">
    <w:p w14:paraId="56F4F8E1" w14:textId="77777777" w:rsidR="00AE3671" w:rsidRDefault="00AE3671" w:rsidP="009B2511">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ISEAS, </w:t>
      </w:r>
      <w:r>
        <w:rPr>
          <w:rFonts w:ascii="Calibri" w:eastAsia="Calibri" w:hAnsi="Calibri" w:cs="Calibri"/>
          <w:i/>
          <w:sz w:val="20"/>
          <w:szCs w:val="20"/>
        </w:rPr>
        <w:t>How the Vietnamese State Uses Cyber Troops to Shape Online Discourse</w:t>
      </w:r>
      <w:r>
        <w:rPr>
          <w:rFonts w:ascii="Calibri" w:eastAsia="Calibri" w:hAnsi="Calibri" w:cs="Calibri"/>
          <w:sz w:val="20"/>
          <w:szCs w:val="20"/>
        </w:rPr>
        <w:t xml:space="preserve">, (3 March 2021), available at: </w:t>
      </w:r>
      <w:hyperlink r:id="rId168">
        <w:r>
          <w:rPr>
            <w:rFonts w:ascii="Calibri" w:eastAsia="Calibri" w:hAnsi="Calibri" w:cs="Calibri"/>
            <w:color w:val="0563C1"/>
            <w:sz w:val="20"/>
            <w:szCs w:val="20"/>
            <w:u w:val="single"/>
          </w:rPr>
          <w:t>https://www.iseas.edu.sg/articles-commentaries/iseas-perspective/2021-22-how-the-vietnamese-state-uses-cyber-troops-to-shape-online-discourse-by-dien-nguyen-an-luong/</w:t>
        </w:r>
      </w:hyperlink>
      <w:r>
        <w:rPr>
          <w:rFonts w:ascii="Calibri" w:eastAsia="Calibri" w:hAnsi="Calibri" w:cs="Calibri"/>
          <w:sz w:val="20"/>
          <w:szCs w:val="20"/>
        </w:rPr>
        <w:t xml:space="preserve"> ; Amnesty International, </w:t>
      </w:r>
      <w:r>
        <w:rPr>
          <w:rFonts w:ascii="Calibri" w:eastAsia="Calibri" w:hAnsi="Calibri" w:cs="Calibri"/>
          <w:i/>
          <w:sz w:val="20"/>
          <w:szCs w:val="20"/>
        </w:rPr>
        <w:t>Let Us Breathe! Censorship and Criminalization of Online Expression in Vietnam</w:t>
      </w:r>
      <w:r>
        <w:rPr>
          <w:rFonts w:ascii="Calibri" w:eastAsia="Calibri" w:hAnsi="Calibri" w:cs="Calibri"/>
          <w:sz w:val="20"/>
          <w:szCs w:val="20"/>
        </w:rPr>
        <w:t xml:space="preserve">, (30 November 2020), available at: </w:t>
      </w:r>
      <w:hyperlink r:id="rId169">
        <w:r>
          <w:rPr>
            <w:rFonts w:ascii="Calibri" w:eastAsia="Calibri" w:hAnsi="Calibri" w:cs="Calibri"/>
            <w:color w:val="0563C1"/>
            <w:sz w:val="20"/>
            <w:szCs w:val="20"/>
            <w:u w:val="single"/>
          </w:rPr>
          <w:t>https://www.amnesty.org/en/documents/asa41/3243/2020/en/</w:t>
        </w:r>
      </w:hyperlink>
    </w:p>
  </w:endnote>
  <w:endnote w:id="117">
    <w:p w14:paraId="0EFCBC17" w14:textId="77777777" w:rsidR="00AE3671" w:rsidRDefault="00AE3671" w:rsidP="009B2511">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Samantha Bradshaw &amp; Philip N. Howard, “The Global Disinformation Order: 2019 Global Inventory of Organised Social Media Manipulation.” Working Paper 2019.3. Oxford, UK: Project on Computational Propaganda. comprop.oii.ox.ac.uk. 23 pp. available at: </w:t>
      </w:r>
      <w:hyperlink r:id="rId170" w:anchor="continue">
        <w:r>
          <w:rPr>
            <w:rFonts w:ascii="Calibri" w:eastAsia="Calibri" w:hAnsi="Calibri" w:cs="Calibri"/>
            <w:color w:val="0563C1"/>
            <w:sz w:val="20"/>
            <w:szCs w:val="20"/>
            <w:u w:val="single"/>
          </w:rPr>
          <w:t>https://demtech.oii.ox.ac.uk/research/posts/the-global-disinformation-order-2019-global-inventory-of-organised-social-media-manipulation/#continue</w:t>
        </w:r>
      </w:hyperlink>
      <w:r>
        <w:rPr>
          <w:rFonts w:ascii="Calibri" w:eastAsia="Calibri" w:hAnsi="Calibri" w:cs="Calibri"/>
          <w:sz w:val="20"/>
          <w:szCs w:val="20"/>
        </w:rPr>
        <w:t xml:space="preserve"> ; Freedom House, </w:t>
      </w:r>
      <w:r>
        <w:rPr>
          <w:rFonts w:ascii="Calibri" w:eastAsia="Calibri" w:hAnsi="Calibri" w:cs="Calibri"/>
          <w:i/>
          <w:sz w:val="20"/>
          <w:szCs w:val="20"/>
        </w:rPr>
        <w:t>Freedom on the Net: Vietnam</w:t>
      </w:r>
      <w:r>
        <w:rPr>
          <w:rFonts w:ascii="Calibri" w:eastAsia="Calibri" w:hAnsi="Calibri" w:cs="Calibri"/>
          <w:sz w:val="20"/>
          <w:szCs w:val="20"/>
        </w:rPr>
        <w:t xml:space="preserve">, (2020), available at: </w:t>
      </w:r>
      <w:hyperlink r:id="rId171">
        <w:r>
          <w:rPr>
            <w:rFonts w:ascii="Calibri" w:eastAsia="Calibri" w:hAnsi="Calibri" w:cs="Calibri"/>
            <w:color w:val="0563C1"/>
            <w:sz w:val="20"/>
            <w:szCs w:val="20"/>
            <w:u w:val="single"/>
          </w:rPr>
          <w:t>https://freedomhouse.org/country/vietnam/freedom-net/2020</w:t>
        </w:r>
      </w:hyperlink>
      <w:r>
        <w:rPr>
          <w:rFonts w:ascii="Calibri" w:eastAsia="Calibri" w:hAnsi="Calibri" w:cs="Calibri"/>
          <w:sz w:val="20"/>
          <w:szCs w:val="20"/>
        </w:rPr>
        <w:t xml:space="preserve"> </w:t>
      </w:r>
    </w:p>
  </w:endnote>
  <w:endnote w:id="118">
    <w:p w14:paraId="11E17C97" w14:textId="77777777" w:rsidR="00AE3671" w:rsidRPr="0085056A" w:rsidRDefault="00AE3671" w:rsidP="00DF7306">
      <w:pPr>
        <w:pStyle w:val="EndnoteText"/>
        <w:rPr>
          <w:lang w:val="en-US"/>
        </w:rPr>
      </w:pPr>
      <w:r>
        <w:rPr>
          <w:rStyle w:val="EndnoteReference"/>
        </w:rPr>
        <w:endnoteRef/>
      </w:r>
      <w:r>
        <w:t xml:space="preserve"> </w:t>
      </w:r>
      <w:r>
        <w:rPr>
          <w:rFonts w:ascii="Calibri" w:hAnsi="Calibri" w:cs="Calibri"/>
          <w:color w:val="000000"/>
        </w:rPr>
        <w:t xml:space="preserve">Constitution of Cambodia, Article 40, available at: </w:t>
      </w:r>
      <w:hyperlink r:id="rId172" w:history="1">
        <w:r>
          <w:rPr>
            <w:rStyle w:val="Hyperlink"/>
            <w:rFonts w:ascii="Calibri" w:hAnsi="Calibri" w:cs="Calibri"/>
            <w:color w:val="0563C1"/>
          </w:rPr>
          <w:t>https://www.constituteproject.org/constitution/Cambodia_2008?lang=en</w:t>
        </w:r>
      </w:hyperlink>
    </w:p>
  </w:endnote>
  <w:endnote w:id="119">
    <w:p w14:paraId="1F74137E" w14:textId="77777777" w:rsidR="00AE3671" w:rsidRPr="000173EC" w:rsidRDefault="00AE3671" w:rsidP="00331602">
      <w:pPr>
        <w:pStyle w:val="EndnoteText"/>
        <w:rPr>
          <w:lang w:val="en-US"/>
        </w:rPr>
      </w:pPr>
      <w:r>
        <w:rPr>
          <w:rStyle w:val="EndnoteReference"/>
        </w:rPr>
        <w:endnoteRef/>
      </w:r>
      <w:r>
        <w:t xml:space="preserve"> </w:t>
      </w:r>
      <w:r>
        <w:rPr>
          <w:rFonts w:ascii="Calibri" w:hAnsi="Calibri" w:cs="Calibri"/>
          <w:color w:val="000000"/>
        </w:rPr>
        <w:t xml:space="preserve">Law on Telecommunications (2015), available at: </w:t>
      </w:r>
      <w:hyperlink r:id="rId173" w:history="1">
        <w:r>
          <w:rPr>
            <w:rStyle w:val="Hyperlink"/>
            <w:rFonts w:ascii="Calibri" w:hAnsi="Calibri" w:cs="Calibri"/>
            <w:color w:val="0563C1"/>
          </w:rPr>
          <w:t>https://www.trc.gov.kh/wp-content/uploads/2016/03/Law-on-Telecommunicaiton-in-Eglish-Unofficial-Translation.pdf</w:t>
        </w:r>
      </w:hyperlink>
      <w:r>
        <w:t xml:space="preserve"> </w:t>
      </w:r>
    </w:p>
  </w:endnote>
  <w:endnote w:id="120">
    <w:p w14:paraId="39F0A063" w14:textId="77777777" w:rsidR="00AE3671" w:rsidRPr="000173EC" w:rsidRDefault="00AE3671" w:rsidP="004B1248">
      <w:pPr>
        <w:pStyle w:val="NormalWeb"/>
        <w:spacing w:before="0" w:beforeAutospacing="0" w:after="0" w:afterAutospacing="0"/>
        <w:rPr>
          <w:lang w:val="en-US"/>
        </w:rPr>
      </w:pPr>
      <w:r w:rsidRPr="004B1248">
        <w:rPr>
          <w:rStyle w:val="EndnoteReference"/>
          <w:rFonts w:asciiTheme="minorHAnsi" w:hAnsiTheme="minorHAnsi" w:cstheme="minorHAnsi"/>
          <w:sz w:val="20"/>
          <w:szCs w:val="20"/>
        </w:rPr>
        <w:endnoteRef/>
      </w:r>
      <w:r w:rsidRPr="004B1248">
        <w:rPr>
          <w:rFonts w:asciiTheme="minorHAnsi" w:hAnsiTheme="minorHAnsi" w:cstheme="minorHAnsi"/>
          <w:sz w:val="20"/>
          <w:szCs w:val="20"/>
          <w:lang w:val="en-US"/>
        </w:rPr>
        <w:t xml:space="preserve"> </w:t>
      </w:r>
      <w:r w:rsidRPr="004B1248">
        <w:rPr>
          <w:rFonts w:asciiTheme="minorHAnsi" w:hAnsiTheme="minorHAnsi" w:cstheme="minorHAnsi"/>
          <w:color w:val="000000"/>
          <w:sz w:val="20"/>
          <w:szCs w:val="20"/>
          <w:lang w:val="en-US"/>
        </w:rPr>
        <w:t>The</w:t>
      </w:r>
      <w:r w:rsidRPr="000173EC">
        <w:rPr>
          <w:rFonts w:ascii="Calibri" w:hAnsi="Calibri" w:cs="Calibri"/>
          <w:color w:val="000000"/>
          <w:sz w:val="20"/>
          <w:szCs w:val="20"/>
          <w:lang w:val="en-US"/>
        </w:rPr>
        <w:t xml:space="preserve"> NIG Sub-Decree on the Establishment of the National Internet Gateway, 2021, available at: </w:t>
      </w:r>
      <w:hyperlink r:id="rId174" w:history="1">
        <w:r w:rsidRPr="000173EC">
          <w:rPr>
            <w:rStyle w:val="Hyperlink"/>
            <w:rFonts w:ascii="Calibri" w:hAnsi="Calibri" w:cs="Calibri"/>
            <w:color w:val="0563C1"/>
            <w:sz w:val="20"/>
            <w:szCs w:val="20"/>
            <w:lang w:val="en-US"/>
          </w:rPr>
          <w:t>https://data.opendevelopmentcambodia.net/laws_record/sub-decree-no-23-on-the-establishment-of-national-internet-gateway-nig</w:t>
        </w:r>
      </w:hyperlink>
      <w:r w:rsidRPr="000173EC">
        <w:rPr>
          <w:rFonts w:ascii="Calibri" w:hAnsi="Calibri" w:cs="Calibri"/>
          <w:color w:val="000000"/>
          <w:sz w:val="20"/>
          <w:szCs w:val="20"/>
          <w:lang w:val="en-US"/>
        </w:rPr>
        <w:t xml:space="preserve"> ;</w:t>
      </w:r>
      <w:r w:rsidRPr="000173EC">
        <w:rPr>
          <w:rFonts w:ascii="Calibri" w:hAnsi="Calibri" w:cs="Calibri"/>
          <w:color w:val="000000"/>
          <w:sz w:val="14"/>
          <w:szCs w:val="14"/>
          <w:lang w:val="en-US"/>
        </w:rPr>
        <w:t xml:space="preserve"> </w:t>
      </w:r>
      <w:r w:rsidRPr="000173EC">
        <w:rPr>
          <w:rFonts w:ascii="Calibri" w:hAnsi="Calibri" w:cs="Calibri"/>
          <w:color w:val="000000"/>
          <w:sz w:val="20"/>
          <w:szCs w:val="20"/>
          <w:lang w:val="en-US"/>
        </w:rPr>
        <w:t xml:space="preserve">CCHR, </w:t>
      </w:r>
      <w:r w:rsidRPr="000173EC">
        <w:rPr>
          <w:rFonts w:ascii="Calibri" w:hAnsi="Calibri" w:cs="Calibri"/>
          <w:i/>
          <w:iCs/>
          <w:color w:val="000000"/>
          <w:sz w:val="20"/>
          <w:szCs w:val="20"/>
          <w:lang w:val="en-US"/>
        </w:rPr>
        <w:t>Joint Statement: Discard the Sub-Decree on the Establishment of the National Internet Gateway, set to detrimentally impact human rights online in Cambodia</w:t>
      </w:r>
      <w:r w:rsidRPr="000173EC">
        <w:rPr>
          <w:rFonts w:ascii="Calibri" w:hAnsi="Calibri" w:cs="Calibri"/>
          <w:color w:val="000000"/>
          <w:sz w:val="20"/>
          <w:szCs w:val="20"/>
          <w:lang w:val="en-US"/>
        </w:rPr>
        <w:t xml:space="preserve">, (18 February 2021), available at: </w:t>
      </w:r>
      <w:hyperlink r:id="rId175" w:history="1">
        <w:r w:rsidRPr="000173EC">
          <w:rPr>
            <w:rStyle w:val="Hyperlink"/>
            <w:rFonts w:ascii="Calibri" w:hAnsi="Calibri" w:cs="Calibri"/>
            <w:color w:val="0563C1"/>
            <w:sz w:val="20"/>
            <w:szCs w:val="20"/>
            <w:lang w:val="en-US"/>
          </w:rPr>
          <w:t>https://cchrcambodia.org/media/files/press_release/802_jsotnsdatloce_en.pdf</w:t>
        </w:r>
      </w:hyperlink>
      <w:r w:rsidRPr="000173EC">
        <w:rPr>
          <w:lang w:val="en-US"/>
        </w:rPr>
        <w:t xml:space="preserve"> </w:t>
      </w:r>
    </w:p>
  </w:endnote>
  <w:endnote w:id="121">
    <w:p w14:paraId="5F45B7E6" w14:textId="77777777" w:rsidR="00AE3671" w:rsidRPr="000173EC" w:rsidRDefault="00AE3671" w:rsidP="004B1248">
      <w:pPr>
        <w:pStyle w:val="EndnoteText"/>
        <w:rPr>
          <w:lang w:val="en-US"/>
        </w:rPr>
      </w:pPr>
      <w:r>
        <w:rPr>
          <w:rStyle w:val="EndnoteReference"/>
        </w:rPr>
        <w:endnoteRef/>
      </w:r>
      <w:r>
        <w:t xml:space="preserve"> </w:t>
      </w:r>
      <w:r>
        <w:rPr>
          <w:rFonts w:ascii="Calibri" w:hAnsi="Calibri" w:cs="Calibri"/>
          <w:color w:val="000000"/>
        </w:rPr>
        <w:t xml:space="preserve">State of Emergency Law, available at: </w:t>
      </w:r>
      <w:hyperlink r:id="rId176" w:history="1">
        <w:r>
          <w:rPr>
            <w:rStyle w:val="Hyperlink"/>
            <w:rFonts w:ascii="Calibri" w:hAnsi="Calibri" w:cs="Calibri"/>
            <w:color w:val="0563C1"/>
          </w:rPr>
          <w:t>https://akp.gov.kh/post/detail/29564</w:t>
        </w:r>
      </w:hyperlink>
    </w:p>
  </w:endnote>
  <w:endnote w:id="122">
    <w:p w14:paraId="032728EA" w14:textId="77777777" w:rsidR="00AE3671" w:rsidRPr="007F1AAA" w:rsidRDefault="00AE3671" w:rsidP="004B1248">
      <w:pPr>
        <w:pStyle w:val="NormalWeb"/>
        <w:spacing w:before="0" w:beforeAutospacing="0" w:after="0" w:afterAutospacing="0"/>
        <w:rPr>
          <w:lang w:val="en-US"/>
        </w:rPr>
      </w:pPr>
      <w:r>
        <w:rPr>
          <w:rStyle w:val="EndnoteReference"/>
        </w:rPr>
        <w:endnoteRef/>
      </w:r>
      <w:r w:rsidRPr="007F1AAA">
        <w:rPr>
          <w:lang w:val="en-US"/>
        </w:rPr>
        <w:t xml:space="preserve"> </w:t>
      </w:r>
      <w:r w:rsidRPr="007F1AAA">
        <w:rPr>
          <w:rFonts w:ascii="Calibri" w:hAnsi="Calibri" w:cs="Calibri"/>
          <w:color w:val="000000"/>
          <w:sz w:val="20"/>
          <w:szCs w:val="20"/>
          <w:lang w:val="en-US"/>
        </w:rPr>
        <w:t xml:space="preserve">VOD, </w:t>
      </w:r>
      <w:r w:rsidRPr="007F1AAA">
        <w:rPr>
          <w:rFonts w:ascii="Calibri" w:hAnsi="Calibri" w:cs="Calibri"/>
          <w:i/>
          <w:iCs/>
          <w:color w:val="000000"/>
          <w:sz w:val="20"/>
          <w:szCs w:val="20"/>
          <w:lang w:val="en-US"/>
        </w:rPr>
        <w:t xml:space="preserve">Two Ex-CNRP Members Plead Guilty to Insulting King During Phone Call, </w:t>
      </w:r>
      <w:r w:rsidRPr="007F1AAA">
        <w:rPr>
          <w:rFonts w:ascii="Calibri" w:hAnsi="Calibri" w:cs="Calibri"/>
          <w:color w:val="000000"/>
          <w:sz w:val="20"/>
          <w:szCs w:val="20"/>
          <w:lang w:val="en-US"/>
        </w:rPr>
        <w:t xml:space="preserve">(17 February 2021), available at: </w:t>
      </w:r>
      <w:hyperlink r:id="rId177" w:history="1">
        <w:r w:rsidRPr="007F1AAA">
          <w:rPr>
            <w:rStyle w:val="Hyperlink"/>
            <w:rFonts w:ascii="Calibri" w:hAnsi="Calibri" w:cs="Calibri"/>
            <w:color w:val="0563C1"/>
            <w:sz w:val="20"/>
            <w:szCs w:val="20"/>
            <w:lang w:val="en-US"/>
          </w:rPr>
          <w:t>https://vodenglish.news/two-ex-cnrp-members-plead-guilty-to-insulting-king-during-phone-call/</w:t>
        </w:r>
      </w:hyperlink>
      <w:r w:rsidRPr="007F1AAA">
        <w:rPr>
          <w:rFonts w:ascii="Calibri" w:hAnsi="Calibri" w:cs="Calibri"/>
          <w:color w:val="0563C1"/>
          <w:sz w:val="20"/>
          <w:szCs w:val="20"/>
          <w:u w:val="single"/>
          <w:lang w:val="en-US"/>
        </w:rPr>
        <w:t xml:space="preserve"> ;  </w:t>
      </w:r>
      <w:r w:rsidRPr="007F1AAA">
        <w:rPr>
          <w:rFonts w:ascii="Calibri" w:hAnsi="Calibri" w:cs="Calibri"/>
          <w:sz w:val="20"/>
          <w:szCs w:val="20"/>
          <w:lang w:val="en-US"/>
        </w:rPr>
        <w:t xml:space="preserve">VOD, </w:t>
      </w:r>
      <w:r w:rsidRPr="007F1AAA">
        <w:rPr>
          <w:rFonts w:ascii="Calibri" w:hAnsi="Calibri" w:cs="Calibri"/>
          <w:i/>
          <w:iCs/>
          <w:sz w:val="20"/>
          <w:szCs w:val="20"/>
          <w:lang w:val="en-US"/>
        </w:rPr>
        <w:t>Two Ex-CNRP Members Sentenced for Insulting King in Private Call,</w:t>
      </w:r>
      <w:r w:rsidRPr="007F1AAA">
        <w:rPr>
          <w:rFonts w:ascii="Calibri" w:hAnsi="Calibri" w:cs="Calibri"/>
          <w:sz w:val="20"/>
          <w:szCs w:val="20"/>
          <w:lang w:val="en-US"/>
        </w:rPr>
        <w:t xml:space="preserve"> (3 March 2021), available at: </w:t>
      </w:r>
      <w:hyperlink r:id="rId178" w:history="1">
        <w:r w:rsidRPr="007F1AAA">
          <w:rPr>
            <w:rStyle w:val="Hyperlink"/>
            <w:rFonts w:ascii="Calibri" w:hAnsi="Calibri" w:cs="Calibri"/>
            <w:color w:val="auto"/>
            <w:sz w:val="20"/>
            <w:szCs w:val="20"/>
            <w:u w:val="none"/>
            <w:lang w:val="en-US"/>
          </w:rPr>
          <w:t>https://vodenglish.news/two-ex-cnrp-members-sentenced-for-insulting-king-in-private-call/</w:t>
        </w:r>
      </w:hyperlink>
      <w:r w:rsidRPr="00CD14AD">
        <w:rPr>
          <w:lang w:val="en-US"/>
        </w:rPr>
        <w:t xml:space="preserve"> </w:t>
      </w:r>
      <w:r>
        <w:rPr>
          <w:rFonts w:ascii="Calibri" w:hAnsi="Calibri" w:cs="Calibri"/>
          <w:sz w:val="20"/>
          <w:szCs w:val="20"/>
          <w:u w:val="single"/>
          <w:lang w:val="en-US"/>
        </w:rPr>
        <w:t xml:space="preserve">  </w:t>
      </w:r>
    </w:p>
  </w:endnote>
  <w:endnote w:id="123">
    <w:p w14:paraId="10594BBD" w14:textId="77777777" w:rsidR="00AE3671" w:rsidRPr="007D7A74" w:rsidRDefault="00AE3671" w:rsidP="004B1248">
      <w:pPr>
        <w:pStyle w:val="EndnoteText"/>
        <w:rPr>
          <w:lang w:val="en-US"/>
        </w:rPr>
      </w:pPr>
      <w:r>
        <w:rPr>
          <w:rStyle w:val="EndnoteReference"/>
        </w:rPr>
        <w:endnoteRef/>
      </w:r>
      <w:r>
        <w:t xml:space="preserve"> </w:t>
      </w:r>
      <w:r>
        <w:rPr>
          <w:rFonts w:ascii="Calibri" w:hAnsi="Calibri" w:cs="Calibri"/>
          <w:color w:val="000000"/>
        </w:rPr>
        <w:t xml:space="preserve">Khmer Times, </w:t>
      </w:r>
      <w:r>
        <w:rPr>
          <w:rFonts w:ascii="Calibri" w:hAnsi="Calibri" w:cs="Calibri"/>
          <w:i/>
          <w:iCs/>
          <w:color w:val="000000"/>
        </w:rPr>
        <w:t>Disclosure of COVID-19 patients’ identities violate the right to privacy  but necessary under current circumstance, NGOs say,</w:t>
      </w:r>
      <w:r>
        <w:rPr>
          <w:rFonts w:ascii="Calibri" w:hAnsi="Calibri" w:cs="Calibri"/>
          <w:color w:val="000000"/>
        </w:rPr>
        <w:t xml:space="preserve">  (8 December 2020), available at: </w:t>
      </w:r>
      <w:hyperlink r:id="rId179" w:history="1">
        <w:r>
          <w:rPr>
            <w:rStyle w:val="Hyperlink"/>
            <w:rFonts w:ascii="Calibri" w:hAnsi="Calibri" w:cs="Calibri"/>
            <w:color w:val="0563C1"/>
          </w:rPr>
          <w:t>https://www.khmertimeskh.com/50790426/disclosure-of-covid-19-patients-identities-violate-the-right-to-privacy-but-necessary-under-current-circumstance-ngo-say/?fbclid=IwAR16BR1GBGA8EzLXQydh_YQz6AAYAYecnUvIxFm7BX9gJKR_3QEBKV_pjug</w:t>
        </w:r>
      </w:hyperlink>
    </w:p>
  </w:endnote>
  <w:endnote w:id="124">
    <w:p w14:paraId="4CBB4404" w14:textId="77777777" w:rsidR="00AE3671" w:rsidRPr="007D7A74" w:rsidRDefault="00AE3671" w:rsidP="004B1248">
      <w:pPr>
        <w:pStyle w:val="EndnoteText"/>
        <w:rPr>
          <w:lang w:val="en-US"/>
        </w:rPr>
      </w:pPr>
      <w:r>
        <w:rPr>
          <w:rStyle w:val="EndnoteReference"/>
        </w:rPr>
        <w:endnoteRef/>
      </w:r>
      <w:r>
        <w:t xml:space="preserve"> </w:t>
      </w:r>
      <w:r>
        <w:rPr>
          <w:rFonts w:ascii="Calibri" w:hAnsi="Calibri" w:cs="Calibri"/>
          <w:color w:val="000000"/>
        </w:rPr>
        <w:t xml:space="preserve">Human Rights Watch, </w:t>
      </w:r>
      <w:r>
        <w:rPr>
          <w:rFonts w:ascii="Calibri" w:hAnsi="Calibri" w:cs="Calibri"/>
          <w:i/>
          <w:iCs/>
          <w:color w:val="000000"/>
        </w:rPr>
        <w:t>Cambodia: ‘Stop Covid-19’ System Raises Privacy Concerns</w:t>
      </w:r>
      <w:r>
        <w:rPr>
          <w:rFonts w:ascii="Calibri" w:hAnsi="Calibri" w:cs="Calibri"/>
          <w:color w:val="000000"/>
        </w:rPr>
        <w:t xml:space="preserve">, (6 April 2021), available at: </w:t>
      </w:r>
      <w:hyperlink r:id="rId180" w:history="1">
        <w:r>
          <w:rPr>
            <w:rStyle w:val="Hyperlink"/>
            <w:rFonts w:ascii="Calibri" w:hAnsi="Calibri" w:cs="Calibri"/>
            <w:color w:val="0563C1"/>
          </w:rPr>
          <w:t>https://www.hrw.org/news/2021/04/06/cambodia-stop-covid-19-system-raises-privacy-concerns</w:t>
        </w:r>
      </w:hyperlink>
    </w:p>
  </w:endnote>
  <w:endnote w:id="125">
    <w:p w14:paraId="785E2509" w14:textId="77777777" w:rsidR="00AE3671" w:rsidRPr="007D7A74" w:rsidRDefault="00AE3671" w:rsidP="001357B7">
      <w:pPr>
        <w:pStyle w:val="EndnoteText"/>
        <w:rPr>
          <w:lang w:val="en-US"/>
        </w:rPr>
      </w:pPr>
      <w:r>
        <w:rPr>
          <w:rStyle w:val="EndnoteReference"/>
        </w:rPr>
        <w:endnoteRef/>
      </w:r>
      <w:r>
        <w:t xml:space="preserve"> </w:t>
      </w:r>
      <w:r>
        <w:rPr>
          <w:rFonts w:ascii="Calibri" w:hAnsi="Calibri" w:cs="Calibri"/>
          <w:color w:val="000000"/>
        </w:rPr>
        <w:t xml:space="preserve">VOA, Surveillance Tools, </w:t>
      </w:r>
      <w:r w:rsidRPr="007D7A74">
        <w:rPr>
          <w:rFonts w:ascii="Calibri" w:hAnsi="Calibri" w:cs="Calibri"/>
          <w:i/>
          <w:iCs/>
          <w:color w:val="000000"/>
        </w:rPr>
        <w:t>DNA Screening Equipment Part of Cambodia’s New Security Deal With China</w:t>
      </w:r>
      <w:r>
        <w:rPr>
          <w:rFonts w:ascii="Calibri" w:hAnsi="Calibri" w:cs="Calibri"/>
          <w:color w:val="000000"/>
        </w:rPr>
        <w:t xml:space="preserve">, (6 October 2021), available at: </w:t>
      </w:r>
      <w:hyperlink r:id="rId181" w:history="1">
        <w:r>
          <w:rPr>
            <w:rStyle w:val="Hyperlink"/>
            <w:rFonts w:ascii="Calibri" w:hAnsi="Calibri" w:cs="Calibri"/>
            <w:color w:val="1155CC"/>
          </w:rPr>
          <w:t>https://www.voacambodia.com/a/surveillance-tools-dna-screening-equipment-part-of-cambodia-new-security-deal-with-china/6258369.html</w:t>
        </w:r>
      </w:hyperlink>
    </w:p>
  </w:endnote>
  <w:endnote w:id="126">
    <w:p w14:paraId="50AA36AD" w14:textId="77777777" w:rsidR="00AE3671" w:rsidRPr="002C4786" w:rsidRDefault="00AE3671" w:rsidP="00DF7306">
      <w:pPr>
        <w:pStyle w:val="EndnoteText"/>
        <w:rPr>
          <w:lang w:val="en-US"/>
        </w:rPr>
      </w:pPr>
      <w:r>
        <w:rPr>
          <w:rStyle w:val="EndnoteReference"/>
        </w:rPr>
        <w:endnoteRef/>
      </w:r>
      <w:r>
        <w:t xml:space="preserve"> </w:t>
      </w:r>
      <w:r>
        <w:rPr>
          <w:rFonts w:ascii="Calibri" w:hAnsi="Calibri" w:cs="Calibri"/>
          <w:color w:val="000000"/>
        </w:rPr>
        <w:t xml:space="preserve">The amended ITE law, available at: </w:t>
      </w:r>
      <w:hyperlink r:id="rId182" w:history="1">
        <w:r>
          <w:rPr>
            <w:rStyle w:val="Hyperlink"/>
            <w:rFonts w:ascii="Calibri" w:hAnsi="Calibri" w:cs="Calibri"/>
            <w:color w:val="1155CC"/>
          </w:rPr>
          <w:t>https://web.kominfo.go.id/sites/default/files/users/4761/UU%2019%20Tahun%202016.pdf</w:t>
        </w:r>
      </w:hyperlink>
    </w:p>
  </w:endnote>
  <w:endnote w:id="127">
    <w:p w14:paraId="2D0064FD" w14:textId="77777777" w:rsidR="00AE3671" w:rsidRPr="002C4786" w:rsidRDefault="00AE3671" w:rsidP="00DF7306">
      <w:pPr>
        <w:pStyle w:val="EndnoteText"/>
        <w:rPr>
          <w:lang w:val="en-US"/>
        </w:rPr>
      </w:pPr>
      <w:r>
        <w:rPr>
          <w:rStyle w:val="EndnoteReference"/>
        </w:rPr>
        <w:endnoteRef/>
      </w:r>
      <w:r>
        <w:t xml:space="preserve"> </w:t>
      </w:r>
      <w:r>
        <w:rPr>
          <w:rFonts w:ascii="Calibri" w:hAnsi="Calibri" w:cs="Calibri"/>
          <w:color w:val="000000"/>
        </w:rPr>
        <w:t xml:space="preserve">Human Rights Watch, </w:t>
      </w:r>
      <w:r>
        <w:rPr>
          <w:rFonts w:ascii="Calibri" w:hAnsi="Calibri" w:cs="Calibri"/>
          <w:i/>
          <w:iCs/>
          <w:color w:val="000000"/>
        </w:rPr>
        <w:t>Letter on Indonesia’s New Counterterrorism Law</w:t>
      </w:r>
      <w:r>
        <w:rPr>
          <w:rFonts w:ascii="Calibri" w:hAnsi="Calibri" w:cs="Calibri"/>
          <w:color w:val="000000"/>
        </w:rPr>
        <w:t xml:space="preserve">, (20 June 2018), available at: </w:t>
      </w:r>
      <w:hyperlink r:id="rId183" w:history="1">
        <w:r>
          <w:rPr>
            <w:rStyle w:val="Hyperlink"/>
            <w:rFonts w:ascii="Calibri" w:hAnsi="Calibri" w:cs="Calibri"/>
            <w:color w:val="1155CC"/>
          </w:rPr>
          <w:t>https://www.hrw.org/news/2018/06/20/letter-indonesias-new-counterterrorism-law</w:t>
        </w:r>
      </w:hyperlink>
    </w:p>
  </w:endnote>
  <w:endnote w:id="128">
    <w:p w14:paraId="032F0519" w14:textId="77777777" w:rsidR="00AE3671" w:rsidRPr="002C4786" w:rsidRDefault="00AE3671" w:rsidP="00DF7306">
      <w:pPr>
        <w:pStyle w:val="NormalWeb"/>
        <w:spacing w:before="0" w:beforeAutospacing="0" w:after="0" w:afterAutospacing="0"/>
        <w:rPr>
          <w:lang w:val="en-US"/>
        </w:rPr>
      </w:pPr>
      <w:r>
        <w:rPr>
          <w:rStyle w:val="EndnoteReference"/>
        </w:rPr>
        <w:endnoteRef/>
      </w:r>
      <w:r w:rsidRPr="002C4786">
        <w:rPr>
          <w:lang w:val="en-US"/>
        </w:rPr>
        <w:t xml:space="preserve"> </w:t>
      </w:r>
      <w:r w:rsidRPr="002C4786">
        <w:rPr>
          <w:rFonts w:ascii="Calibri" w:hAnsi="Calibri" w:cs="Calibri"/>
          <w:color w:val="000000"/>
          <w:sz w:val="20"/>
          <w:szCs w:val="20"/>
          <w:lang w:val="en-US"/>
        </w:rPr>
        <w:t xml:space="preserve">Kompas, Cegah Kasus Ilham Bintang Terulang, Registrasi SIM Card Bakal Pakai Biometrik, (22 January 2020), available at: </w:t>
      </w:r>
      <w:hyperlink r:id="rId184" w:history="1">
        <w:r w:rsidRPr="002C4786">
          <w:rPr>
            <w:rStyle w:val="Hyperlink"/>
            <w:rFonts w:ascii="Calibri" w:hAnsi="Calibri" w:cs="Calibri"/>
            <w:color w:val="1155CC"/>
            <w:sz w:val="20"/>
            <w:szCs w:val="20"/>
            <w:lang w:val="en-US"/>
          </w:rPr>
          <w:t>https://tekno.kompas.com/read/2020/01/22/18052477/cegah-kasus-ilham-bintang-terulang-registrasi-sim-card-bakal-pakai-biometrik</w:t>
        </w:r>
      </w:hyperlink>
      <w:r w:rsidRPr="002C4786">
        <w:rPr>
          <w:rFonts w:ascii="Calibri" w:hAnsi="Calibri" w:cs="Calibri"/>
          <w:color w:val="000000"/>
          <w:sz w:val="20"/>
          <w:szCs w:val="20"/>
          <w:lang w:val="en-US"/>
        </w:rPr>
        <w:t xml:space="preserve"> ; CNBC Indonesia, Making a Social Media Account Will Have to Use a Cell Phone Number, Why? (19 June 2019), available at: </w:t>
      </w:r>
      <w:hyperlink r:id="rId185" w:history="1">
        <w:r w:rsidRPr="002C4786">
          <w:rPr>
            <w:rStyle w:val="Hyperlink"/>
            <w:rFonts w:ascii="Calibri" w:hAnsi="Calibri" w:cs="Calibri"/>
            <w:color w:val="1155CC"/>
            <w:sz w:val="20"/>
            <w:szCs w:val="20"/>
            <w:lang w:val="en-US"/>
          </w:rPr>
          <w:t>https://www.cnbcindonesia.com/fintech/20190619001405-37-79202/bikin-akun-medsos-bakal-wajib-pakai-nomor-hp-kenapa</w:t>
        </w:r>
      </w:hyperlink>
      <w:r w:rsidRPr="002C4786">
        <w:rPr>
          <w:rFonts w:ascii="Calibri" w:hAnsi="Calibri" w:cs="Calibri"/>
          <w:color w:val="000000"/>
          <w:sz w:val="20"/>
          <w:szCs w:val="20"/>
          <w:lang w:val="en-US"/>
        </w:rPr>
        <w:t xml:space="preserve"> ; CNBC Indonesia, Protect Internet Users, Ministry of Communication and Information Review VPN Licensing, (12 June 2019), available at: </w:t>
      </w:r>
      <w:hyperlink r:id="rId186" w:history="1">
        <w:r w:rsidRPr="002C4786">
          <w:rPr>
            <w:rStyle w:val="Hyperlink"/>
            <w:rFonts w:ascii="Calibri" w:hAnsi="Calibri" w:cs="Calibri"/>
            <w:color w:val="1155CC"/>
            <w:sz w:val="20"/>
            <w:szCs w:val="20"/>
            <w:lang w:val="en-US"/>
          </w:rPr>
          <w:t>https://www.cnbcindonesia.com/fintech/20190612135204-37-77882/lindungi-pengguna-internet-kemenkominfo-kaji-perizinan-vpn</w:t>
        </w:r>
      </w:hyperlink>
    </w:p>
  </w:endnote>
  <w:endnote w:id="129">
    <w:p w14:paraId="3DE332A0" w14:textId="77777777" w:rsidR="00AE3671" w:rsidRPr="00D32145" w:rsidRDefault="00AE3671" w:rsidP="00DF7306">
      <w:pPr>
        <w:pStyle w:val="EndnoteText"/>
        <w:rPr>
          <w:lang w:val="en-US"/>
        </w:rPr>
      </w:pPr>
      <w:r>
        <w:rPr>
          <w:rStyle w:val="EndnoteReference"/>
        </w:rPr>
        <w:endnoteRef/>
      </w:r>
      <w:r>
        <w:t xml:space="preserve"> </w:t>
      </w:r>
      <w:r>
        <w:rPr>
          <w:rFonts w:ascii="Calibri" w:hAnsi="Calibri" w:cs="Calibri"/>
          <w:color w:val="000000"/>
        </w:rPr>
        <w:t>Citizen Lab,</w:t>
      </w:r>
      <w:r>
        <w:rPr>
          <w:rFonts w:ascii="Calibri" w:hAnsi="Calibri" w:cs="Calibri"/>
          <w:i/>
          <w:iCs/>
          <w:color w:val="000000"/>
        </w:rPr>
        <w:t xml:space="preserve"> Pay No Attention to the Server Behind the Proxy</w:t>
      </w:r>
      <w:r>
        <w:rPr>
          <w:rFonts w:ascii="Calibri" w:hAnsi="Calibri" w:cs="Calibri"/>
          <w:color w:val="000000"/>
        </w:rPr>
        <w:t xml:space="preserve">, (15 October 2015), available at: </w:t>
      </w:r>
      <w:hyperlink r:id="rId187" w:history="1">
        <w:r>
          <w:rPr>
            <w:rStyle w:val="Hyperlink"/>
            <w:rFonts w:ascii="Calibri" w:hAnsi="Calibri" w:cs="Calibri"/>
            <w:color w:val="1155CC"/>
          </w:rPr>
          <w:t>https://citizenlab.ca/2015/10/mapping-finfishers-continuing-proliferation/</w:t>
        </w:r>
      </w:hyperlink>
    </w:p>
  </w:endnote>
  <w:endnote w:id="130">
    <w:p w14:paraId="6A993B55" w14:textId="77777777" w:rsidR="00AE3671" w:rsidRPr="00D1300D" w:rsidRDefault="00AE3671" w:rsidP="00C82216">
      <w:pPr>
        <w:pStyle w:val="EndnoteText"/>
        <w:rPr>
          <w:lang w:val="en-US"/>
        </w:rPr>
      </w:pPr>
      <w:r>
        <w:rPr>
          <w:rStyle w:val="EndnoteReference"/>
        </w:rPr>
        <w:endnoteRef/>
      </w:r>
      <w:r>
        <w:t xml:space="preserve"> </w:t>
      </w:r>
      <w:r>
        <w:rPr>
          <w:rFonts w:ascii="Calibri" w:hAnsi="Calibri" w:cs="Calibri"/>
          <w:color w:val="000000"/>
        </w:rPr>
        <w:t xml:space="preserve">Citizen Lab, </w:t>
      </w:r>
      <w:r>
        <w:rPr>
          <w:rFonts w:ascii="Calibri" w:hAnsi="Calibri" w:cs="Calibri"/>
          <w:i/>
          <w:iCs/>
          <w:color w:val="000000"/>
        </w:rPr>
        <w:t>An Analysis of Indonesia and the Philippines’ Government-launched COVID-19 Apps</w:t>
      </w:r>
      <w:r>
        <w:rPr>
          <w:rFonts w:ascii="Calibri" w:hAnsi="Calibri" w:cs="Calibri"/>
          <w:color w:val="000000"/>
        </w:rPr>
        <w:t xml:space="preserve">,(21 December 2020), available at: </w:t>
      </w:r>
      <w:hyperlink r:id="rId188" w:history="1">
        <w:r>
          <w:rPr>
            <w:rStyle w:val="Hyperlink"/>
            <w:rFonts w:ascii="Calibri" w:hAnsi="Calibri" w:cs="Calibri"/>
            <w:color w:val="1155CC"/>
          </w:rPr>
          <w:t>https://citizenlab.ca/2020/12/unmasked-ii-an-analysis-of-indonesia-and-the-philippines-government-launched-covid-19-apps/</w:t>
        </w:r>
      </w:hyperlink>
    </w:p>
  </w:endnote>
  <w:endnote w:id="131">
    <w:p w14:paraId="1302F5D8" w14:textId="56AD3CDA" w:rsidR="00AE3671" w:rsidRPr="009A2D2A" w:rsidRDefault="00AE3671" w:rsidP="009A2D2A">
      <w:pPr>
        <w:pStyle w:val="EndnoteText"/>
        <w:rPr>
          <w:lang w:val="en-US"/>
        </w:rPr>
      </w:pPr>
      <w:r>
        <w:rPr>
          <w:rStyle w:val="EndnoteReference"/>
        </w:rPr>
        <w:endnoteRef/>
      </w:r>
      <w:r>
        <w:t xml:space="preserve"> </w:t>
      </w:r>
      <w:r>
        <w:rPr>
          <w:rFonts w:ascii="Calibri" w:hAnsi="Calibri" w:cs="Calibri"/>
          <w:color w:val="000000"/>
        </w:rPr>
        <w:t xml:space="preserve">Decree on Information Management on the Internet (2014), available at: </w:t>
      </w:r>
      <w:hyperlink r:id="rId189" w:history="1">
        <w:r>
          <w:rPr>
            <w:rStyle w:val="Hyperlink"/>
            <w:rFonts w:ascii="Calibri" w:hAnsi="Calibri" w:cs="Calibri"/>
            <w:color w:val="0563C1"/>
          </w:rPr>
          <w:t>http://www.laoservicesportal.com/images/download/Announcement_2017040223045832.pdf</w:t>
        </w:r>
      </w:hyperlink>
      <w:r>
        <w:rPr>
          <w:rStyle w:val="Hyperlink"/>
          <w:rFonts w:ascii="Calibri" w:hAnsi="Calibri" w:cs="Calibri"/>
          <w:color w:val="0563C1"/>
        </w:rPr>
        <w:t xml:space="preserve"> </w:t>
      </w:r>
      <w:r>
        <w:rPr>
          <w:rStyle w:val="Hyperlink"/>
          <w:rFonts w:ascii="Calibri" w:hAnsi="Calibri" w:cs="Calibri"/>
          <w:color w:val="auto"/>
          <w:u w:val="none"/>
        </w:rPr>
        <w:t xml:space="preserve">; </w:t>
      </w:r>
      <w:r>
        <w:rPr>
          <w:rFonts w:ascii="Calibri" w:hAnsi="Calibri" w:cs="Calibri"/>
          <w:color w:val="000000"/>
        </w:rPr>
        <w:t xml:space="preserve">Law on Prevention and Combating Cyber Crimes No. 61/NA, (15 July 2015), available at: </w:t>
      </w:r>
      <w:hyperlink r:id="rId190" w:anchor="A49" w:history="1">
        <w:r>
          <w:rPr>
            <w:rStyle w:val="Hyperlink"/>
            <w:rFonts w:ascii="Calibri" w:hAnsi="Calibri" w:cs="Calibri"/>
            <w:color w:val="0563C1"/>
          </w:rPr>
          <w:t>http://www.laoservicesportal.com/index.php?r=site%2Fdisplaylegal&amp;id=216#A49</w:t>
        </w:r>
      </w:hyperlink>
    </w:p>
  </w:endnote>
  <w:endnote w:id="132">
    <w:p w14:paraId="2623516C" w14:textId="77777777" w:rsidR="00AE3671" w:rsidRPr="0011520E" w:rsidRDefault="00AE3671" w:rsidP="00C3555F">
      <w:pPr>
        <w:pStyle w:val="EndnoteText"/>
        <w:rPr>
          <w:lang w:val="en-US"/>
        </w:rPr>
      </w:pPr>
      <w:r>
        <w:rPr>
          <w:rStyle w:val="EndnoteReference"/>
        </w:rPr>
        <w:endnoteRef/>
      </w:r>
      <w:r>
        <w:t xml:space="preserve"> </w:t>
      </w:r>
      <w:r>
        <w:rPr>
          <w:rFonts w:ascii="Calibri" w:hAnsi="Calibri" w:cs="Calibri"/>
          <w:color w:val="000000"/>
        </w:rPr>
        <w:t xml:space="preserve">The Laotian Times, </w:t>
      </w:r>
      <w:r>
        <w:rPr>
          <w:rFonts w:ascii="Calibri" w:hAnsi="Calibri" w:cs="Calibri"/>
          <w:i/>
          <w:iCs/>
          <w:color w:val="000000"/>
        </w:rPr>
        <w:t>Laos to Enforce Nationwide Sim Card Registration</w:t>
      </w:r>
      <w:r>
        <w:rPr>
          <w:rFonts w:ascii="Calibri" w:hAnsi="Calibri" w:cs="Calibri"/>
          <w:color w:val="000000"/>
        </w:rPr>
        <w:t xml:space="preserve">, (24 June 2020), available at: </w:t>
      </w:r>
      <w:r>
        <w:rPr>
          <w:rFonts w:ascii="Calibri" w:hAnsi="Calibri" w:cs="Calibri"/>
          <w:color w:val="0563C1"/>
          <w:u w:val="single"/>
        </w:rPr>
        <w:t>https://laotiantimes.com/2020/06/24/laos-to-enforce-nationwide-sim-card-registration/</w:t>
      </w:r>
      <w:r>
        <w:rPr>
          <w:rFonts w:ascii="Calibri" w:hAnsi="Calibri" w:cs="Calibri"/>
          <w:color w:val="000000"/>
        </w:rPr>
        <w:t xml:space="preserve"> </w:t>
      </w:r>
      <w:hyperlink r:id="rId191" w:history="1">
        <w:r>
          <w:rPr>
            <w:rStyle w:val="Hyperlink"/>
            <w:rFonts w:ascii="Calibri" w:hAnsi="Calibri" w:cs="Calibri"/>
            <w:color w:val="0563C1"/>
          </w:rPr>
          <w:t>https://laotiantimes.com/2020/06/24/laos-to-enforce-nationwide-sim-card-registration/</w:t>
        </w:r>
      </w:hyperlink>
      <w:r>
        <w:rPr>
          <w:rFonts w:ascii="Calibri" w:hAnsi="Calibri" w:cs="Calibri"/>
          <w:color w:val="000000"/>
        </w:rPr>
        <w:t xml:space="preserve"> ; The Laotian Times, </w:t>
      </w:r>
      <w:r>
        <w:rPr>
          <w:rFonts w:ascii="Calibri" w:hAnsi="Calibri" w:cs="Calibri"/>
          <w:i/>
          <w:iCs/>
          <w:color w:val="000000"/>
        </w:rPr>
        <w:t>Laos Extends Deadline for SIM Card Registration</w:t>
      </w:r>
      <w:r>
        <w:rPr>
          <w:rFonts w:ascii="Calibri" w:hAnsi="Calibri" w:cs="Calibri"/>
          <w:color w:val="000000"/>
        </w:rPr>
        <w:t xml:space="preserve">, (31 December 2020), available at: </w:t>
      </w:r>
      <w:hyperlink r:id="rId192" w:history="1">
        <w:r>
          <w:rPr>
            <w:rStyle w:val="Hyperlink"/>
            <w:rFonts w:ascii="Calibri" w:hAnsi="Calibri" w:cs="Calibri"/>
            <w:color w:val="0563C1"/>
          </w:rPr>
          <w:t>https://laotiantimes.com/2020/12/31/laos-extends-deadline-for-sim-card-registration/</w:t>
        </w:r>
      </w:hyperlink>
      <w:r>
        <w:rPr>
          <w:rFonts w:ascii="Calibri" w:hAnsi="Calibri" w:cs="Calibri"/>
          <w:color w:val="000000"/>
        </w:rPr>
        <w:t xml:space="preserve"> ; Asean Digest, </w:t>
      </w:r>
      <w:r w:rsidRPr="001070A8">
        <w:rPr>
          <w:rFonts w:ascii="Calibri" w:hAnsi="Calibri" w:cs="Calibri"/>
          <w:i/>
          <w:iCs/>
          <w:color w:val="000000"/>
        </w:rPr>
        <w:t>Laos Extends Deadline for SIM Card Registration</w:t>
      </w:r>
      <w:r>
        <w:rPr>
          <w:rFonts w:ascii="Calibri" w:hAnsi="Calibri" w:cs="Calibri"/>
          <w:color w:val="000000"/>
        </w:rPr>
        <w:t xml:space="preserve">, (30 September 2021), available at: </w:t>
      </w:r>
      <w:hyperlink r:id="rId193" w:history="1">
        <w:r w:rsidRPr="004B1248">
          <w:rPr>
            <w:rStyle w:val="Hyperlink"/>
            <w:rFonts w:ascii="Calibri" w:hAnsi="Calibri" w:cs="Calibri"/>
            <w:color w:val="0563C1"/>
          </w:rPr>
          <w:t>https://aseandigest.net/2021/09/30/laos-extends-deadline-for-sim-card-registration/</w:t>
        </w:r>
      </w:hyperlink>
      <w:r w:rsidRPr="004B1248">
        <w:rPr>
          <w:rFonts w:ascii="Calibri" w:hAnsi="Calibri" w:cs="Calibri"/>
          <w:color w:val="0563C1"/>
        </w:rPr>
        <w:t xml:space="preserve"> </w:t>
      </w:r>
    </w:p>
  </w:endnote>
  <w:endnote w:id="133">
    <w:p w14:paraId="5FA7163C" w14:textId="77777777" w:rsidR="00AE3671" w:rsidRPr="0011520E" w:rsidRDefault="00AE3671" w:rsidP="003B5D35">
      <w:pPr>
        <w:pStyle w:val="EndnoteText"/>
        <w:rPr>
          <w:lang w:val="en-US"/>
        </w:rPr>
      </w:pPr>
      <w:r>
        <w:rPr>
          <w:rStyle w:val="EndnoteReference"/>
        </w:rPr>
        <w:endnoteRef/>
      </w:r>
      <w:r>
        <w:t xml:space="preserve"> </w:t>
      </w:r>
      <w:r>
        <w:rPr>
          <w:rFonts w:ascii="Calibri" w:hAnsi="Calibri" w:cs="Calibri"/>
          <w:color w:val="000000"/>
        </w:rPr>
        <w:t xml:space="preserve">Google Play, 3 Grab Sim Registration, available at: </w:t>
      </w:r>
      <w:hyperlink r:id="rId194" w:history="1">
        <w:r>
          <w:rPr>
            <w:rStyle w:val="Hyperlink"/>
            <w:rFonts w:ascii="Calibri" w:hAnsi="Calibri" w:cs="Calibri"/>
            <w:color w:val="0563C1"/>
          </w:rPr>
          <w:t>https://play.google.com/store/apps/details?id=com.gov.mpt.simreg&amp;hl=en&amp;gl=US</w:t>
        </w:r>
      </w:hyperlink>
    </w:p>
  </w:endnote>
  <w:endnote w:id="134">
    <w:p w14:paraId="208F40BC" w14:textId="77777777" w:rsidR="00AE3671" w:rsidRPr="00287AD7" w:rsidRDefault="00AE3671" w:rsidP="006C1924">
      <w:pPr>
        <w:pStyle w:val="EndnoteText"/>
        <w:rPr>
          <w:lang w:val="en-US"/>
        </w:rPr>
      </w:pPr>
      <w:r>
        <w:rPr>
          <w:rStyle w:val="EndnoteReference"/>
        </w:rPr>
        <w:endnoteRef/>
      </w:r>
      <w:r>
        <w:t xml:space="preserve"> </w:t>
      </w:r>
      <w:r>
        <w:rPr>
          <w:rFonts w:ascii="Calibri" w:hAnsi="Calibri" w:cs="Calibri"/>
          <w:color w:val="000000"/>
        </w:rPr>
        <w:t xml:space="preserve">Security Offenses (Special Measures) Act, 2012, available at: </w:t>
      </w:r>
      <w:hyperlink r:id="rId195" w:history="1">
        <w:r>
          <w:rPr>
            <w:rStyle w:val="Hyperlink"/>
            <w:rFonts w:ascii="Calibri" w:hAnsi="Calibri" w:cs="Calibri"/>
            <w:color w:val="0563C1"/>
          </w:rPr>
          <w:t>https://www.icj.org/wp-content/uploads/2012/12/Malaysia-Security-Offences-Special-Measures-Act-2012-eng.pdf</w:t>
        </w:r>
      </w:hyperlink>
    </w:p>
  </w:endnote>
  <w:endnote w:id="135">
    <w:p w14:paraId="59C72BED" w14:textId="77777777" w:rsidR="00AE3671" w:rsidRPr="00287AD7" w:rsidRDefault="00AE3671" w:rsidP="007C2215">
      <w:pPr>
        <w:pStyle w:val="EndnoteText"/>
        <w:rPr>
          <w:lang w:val="en-US"/>
        </w:rPr>
      </w:pPr>
      <w:r>
        <w:rPr>
          <w:rStyle w:val="EndnoteReference"/>
        </w:rPr>
        <w:endnoteRef/>
      </w:r>
      <w:r>
        <w:t xml:space="preserve"> </w:t>
      </w:r>
      <w:r>
        <w:rPr>
          <w:rFonts w:ascii="Calibri" w:hAnsi="Calibri" w:cs="Calibri"/>
          <w:color w:val="000000"/>
        </w:rPr>
        <w:t xml:space="preserve">Criminal Procedure Code, available at: http://www.agc.gov.my/agcportal/uploads/files/Publications/LOM/EN/Act%20593%2018%20Dec%202018.pdf; Global Network Initiative, </w:t>
      </w:r>
      <w:r>
        <w:rPr>
          <w:rFonts w:ascii="Calibri" w:hAnsi="Calibri" w:cs="Calibri"/>
          <w:i/>
          <w:iCs/>
          <w:color w:val="000000"/>
        </w:rPr>
        <w:t>Malaysia: Provision of Real-time Lawful Interception Assistance</w:t>
      </w:r>
      <w:r>
        <w:rPr>
          <w:rFonts w:ascii="Calibri" w:hAnsi="Calibri" w:cs="Calibri"/>
          <w:color w:val="000000"/>
        </w:rPr>
        <w:t xml:space="preserve">, (March 2017), available at: </w:t>
      </w:r>
      <w:hyperlink r:id="rId196" w:history="1">
        <w:r>
          <w:rPr>
            <w:rStyle w:val="Hyperlink"/>
            <w:rFonts w:ascii="Calibri" w:hAnsi="Calibri" w:cs="Calibri"/>
            <w:color w:val="0563C1"/>
          </w:rPr>
          <w:t>https://clfr.globalnetworkinitiative.org/country/malaysia/</w:t>
        </w:r>
      </w:hyperlink>
    </w:p>
  </w:endnote>
  <w:endnote w:id="136">
    <w:p w14:paraId="69F5BE08" w14:textId="77777777" w:rsidR="00AE3671" w:rsidRPr="00287AD7" w:rsidRDefault="00AE3671" w:rsidP="00DF7306">
      <w:pPr>
        <w:pStyle w:val="EndnoteText"/>
        <w:rPr>
          <w:lang w:val="en-US"/>
        </w:rPr>
      </w:pPr>
      <w:r>
        <w:rPr>
          <w:rStyle w:val="EndnoteReference"/>
        </w:rPr>
        <w:endnoteRef/>
      </w:r>
      <w:r>
        <w:t xml:space="preserve"> </w:t>
      </w:r>
      <w:r>
        <w:rPr>
          <w:rFonts w:ascii="Calibri" w:hAnsi="Calibri" w:cs="Calibri"/>
          <w:color w:val="000000"/>
        </w:rPr>
        <w:t xml:space="preserve">The Emergency (Essential Powers) (No. 2) Ordinance, 2021, available at: </w:t>
      </w:r>
      <w:hyperlink r:id="rId197" w:history="1">
        <w:r>
          <w:rPr>
            <w:rStyle w:val="Hyperlink"/>
            <w:rFonts w:ascii="Calibri" w:hAnsi="Calibri" w:cs="Calibri"/>
            <w:color w:val="0563C1"/>
          </w:rPr>
          <w:t>https://www.malaysiakini.com/news/566220</w:t>
        </w:r>
      </w:hyperlink>
    </w:p>
  </w:endnote>
  <w:endnote w:id="137">
    <w:p w14:paraId="0A05F6A2" w14:textId="77777777" w:rsidR="00AE3671" w:rsidRPr="00644B25" w:rsidRDefault="00AE3671" w:rsidP="00AF61D4">
      <w:pPr>
        <w:pStyle w:val="EndnoteText"/>
        <w:rPr>
          <w:lang w:val="en-US"/>
        </w:rPr>
      </w:pPr>
      <w:r>
        <w:rPr>
          <w:rStyle w:val="EndnoteReference"/>
        </w:rPr>
        <w:endnoteRef/>
      </w:r>
      <w:r>
        <w:t xml:space="preserve"> </w:t>
      </w:r>
      <w:r w:rsidRPr="00644B25">
        <w:rPr>
          <w:rFonts w:ascii="Calibri" w:hAnsi="Calibri" w:cs="Calibri"/>
          <w:color w:val="000000"/>
          <w:lang w:val="en-US"/>
        </w:rPr>
        <w:t xml:space="preserve">DPEX, </w:t>
      </w:r>
      <w:r w:rsidRPr="00644B25">
        <w:rPr>
          <w:rFonts w:ascii="Calibri" w:hAnsi="Calibri" w:cs="Calibri"/>
          <w:i/>
          <w:iCs/>
          <w:color w:val="000000"/>
          <w:lang w:val="en-US"/>
        </w:rPr>
        <w:t>A Comparative Review of Contact Tracing Apps in ASEAN Countries</w:t>
      </w:r>
      <w:r w:rsidRPr="00644B25">
        <w:rPr>
          <w:rFonts w:ascii="Calibri" w:hAnsi="Calibri" w:cs="Calibri"/>
          <w:color w:val="000000"/>
          <w:lang w:val="en-US"/>
        </w:rPr>
        <w:t xml:space="preserve">, (2 June 2020), available at: </w:t>
      </w:r>
      <w:hyperlink r:id="rId198" w:history="1">
        <w:r w:rsidRPr="00644B25">
          <w:rPr>
            <w:rStyle w:val="Hyperlink"/>
            <w:rFonts w:ascii="Calibri" w:hAnsi="Calibri" w:cs="Calibri"/>
            <w:color w:val="0563C1"/>
            <w:lang w:val="en-US"/>
          </w:rPr>
          <w:t>https://www.dpexnetwork.org/articles/comparative-review-contact-tracing-apps-asean-countries/</w:t>
        </w:r>
      </w:hyperlink>
      <w:r w:rsidRPr="00644B25">
        <w:rPr>
          <w:rFonts w:ascii="Calibri" w:hAnsi="Calibri" w:cs="Calibri"/>
          <w:color w:val="000000"/>
          <w:lang w:val="en-US"/>
        </w:rPr>
        <w:t> </w:t>
      </w:r>
      <w:r>
        <w:rPr>
          <w:rFonts w:ascii="Calibri" w:hAnsi="Calibri" w:cs="Calibri"/>
          <w:color w:val="000000"/>
          <w:lang w:val="en-US"/>
        </w:rPr>
        <w:t xml:space="preserve">; </w:t>
      </w:r>
      <w:r>
        <w:rPr>
          <w:rFonts w:ascii="Calibri" w:hAnsi="Calibri" w:cs="Calibri"/>
          <w:color w:val="000000"/>
        </w:rPr>
        <w:t xml:space="preserve">Malay Mail, </w:t>
      </w:r>
      <w:r>
        <w:rPr>
          <w:rFonts w:ascii="Calibri" w:hAnsi="Calibri" w:cs="Calibri"/>
          <w:i/>
          <w:iCs/>
          <w:color w:val="000000"/>
        </w:rPr>
        <w:t>Your personal details in MySejahtera app safe, Health Ministry assures Malaysians</w:t>
      </w:r>
      <w:r>
        <w:rPr>
          <w:rFonts w:ascii="Calibri" w:hAnsi="Calibri" w:cs="Calibri"/>
          <w:color w:val="000000"/>
        </w:rPr>
        <w:t xml:space="preserve">, (19 November 2020), available at: </w:t>
      </w:r>
      <w:hyperlink r:id="rId199" w:history="1">
        <w:r>
          <w:rPr>
            <w:rStyle w:val="Hyperlink"/>
            <w:rFonts w:ascii="Calibri" w:hAnsi="Calibri" w:cs="Calibri"/>
            <w:color w:val="0563C1"/>
          </w:rPr>
          <w:t>https://www.malaymail.com/news/malaysia/2020/11/19/your-personal-details-in-mysejahtera-app-safe-health-ministry-assures-malay/1924036</w:t>
        </w:r>
      </w:hyperlink>
      <w:r>
        <w:rPr>
          <w:rFonts w:ascii="Calibri" w:hAnsi="Calibri" w:cs="Calibri"/>
          <w:color w:val="000000"/>
        </w:rPr>
        <w:t xml:space="preserve"> ; The Star, </w:t>
      </w:r>
      <w:r>
        <w:rPr>
          <w:rFonts w:ascii="Calibri" w:hAnsi="Calibri" w:cs="Calibri"/>
          <w:i/>
          <w:iCs/>
          <w:color w:val="000000"/>
        </w:rPr>
        <w:t>MySejahtera use compulsory in areas with Internet connectivity, says Ismail Sabri,</w:t>
      </w:r>
      <w:r>
        <w:rPr>
          <w:rFonts w:ascii="Calibri" w:hAnsi="Calibri" w:cs="Calibri"/>
          <w:color w:val="000000"/>
        </w:rPr>
        <w:t xml:space="preserve"> (9 February 2021), available at: </w:t>
      </w:r>
      <w:hyperlink r:id="rId200" w:history="1">
        <w:r>
          <w:rPr>
            <w:rStyle w:val="Hyperlink"/>
            <w:rFonts w:ascii="Calibri" w:hAnsi="Calibri" w:cs="Calibri"/>
            <w:color w:val="0563C1"/>
          </w:rPr>
          <w:t>https://www.thestar.com.my/news/nation/2021/02/09/mysejahtera-use-compulsory-in-areas-with-internet-connectivity-says-ismail-sabri</w:t>
        </w:r>
      </w:hyperlink>
      <w:r>
        <w:rPr>
          <w:rFonts w:ascii="Calibri" w:hAnsi="Calibri" w:cs="Calibri"/>
          <w:color w:val="000000"/>
        </w:rPr>
        <w:t xml:space="preserve"> ; SoyaCincau, </w:t>
      </w:r>
      <w:r>
        <w:rPr>
          <w:rFonts w:ascii="Calibri" w:hAnsi="Calibri" w:cs="Calibri"/>
          <w:i/>
          <w:iCs/>
          <w:color w:val="000000"/>
        </w:rPr>
        <w:t>Can you enter malls and premises if your MySejahtera app shows Casual Contact status?</w:t>
      </w:r>
      <w:r>
        <w:rPr>
          <w:rFonts w:ascii="Calibri" w:hAnsi="Calibri" w:cs="Calibri"/>
          <w:color w:val="000000"/>
        </w:rPr>
        <w:t xml:space="preserve">, (15 May 2021), available at: </w:t>
      </w:r>
      <w:hyperlink r:id="rId201" w:history="1">
        <w:r>
          <w:rPr>
            <w:rStyle w:val="Hyperlink"/>
            <w:rFonts w:ascii="Calibri" w:hAnsi="Calibri" w:cs="Calibri"/>
            <w:color w:val="1155CC"/>
          </w:rPr>
          <w:t>https://soyacincau.com/2021/05/15/mysejahtera-casual-contact-kontak-kasual-enter-shopping-mall/</w:t>
        </w:r>
      </w:hyperlink>
    </w:p>
  </w:endnote>
  <w:endnote w:id="138">
    <w:p w14:paraId="39BB03C3" w14:textId="2D8FC510" w:rsidR="00AE3671" w:rsidRPr="00915B0C" w:rsidRDefault="00AE3671" w:rsidP="00AF61D4">
      <w:pPr>
        <w:pStyle w:val="NormalWeb"/>
        <w:spacing w:before="0" w:beforeAutospacing="0" w:after="0" w:afterAutospacing="0"/>
        <w:rPr>
          <w:lang w:val="en-US"/>
        </w:rPr>
      </w:pPr>
      <w:r>
        <w:rPr>
          <w:rStyle w:val="EndnoteReference"/>
        </w:rPr>
        <w:endnoteRef/>
      </w:r>
      <w:r w:rsidRPr="00915B0C">
        <w:rPr>
          <w:lang w:val="en-US"/>
        </w:rPr>
        <w:t xml:space="preserve"> </w:t>
      </w:r>
      <w:r w:rsidRPr="00915B0C">
        <w:rPr>
          <w:rFonts w:ascii="Calibri" w:hAnsi="Calibri" w:cs="Calibri"/>
          <w:color w:val="000000"/>
          <w:sz w:val="20"/>
          <w:szCs w:val="20"/>
          <w:lang w:val="en-US"/>
        </w:rPr>
        <w:t xml:space="preserve">Law Protecting the Privacy and Security of Citizens, 2017, available at: </w:t>
      </w:r>
      <w:hyperlink r:id="rId202" w:history="1">
        <w:r w:rsidRPr="00915B0C">
          <w:rPr>
            <w:rStyle w:val="Hyperlink"/>
            <w:rFonts w:ascii="Calibri" w:hAnsi="Calibri" w:cs="Calibri"/>
            <w:color w:val="0563C1"/>
            <w:sz w:val="20"/>
            <w:szCs w:val="20"/>
            <w:lang w:val="en-US"/>
          </w:rPr>
          <w:t>https://www.myanmar-responsiblebusiness.org/pdf/Law-Protecting-Privacy-and-Security-of-Citizens_en_unofficial.pdf</w:t>
        </w:r>
      </w:hyperlink>
      <w:r w:rsidRPr="00915B0C">
        <w:rPr>
          <w:rFonts w:ascii="Calibri" w:hAnsi="Calibri" w:cs="Calibri"/>
          <w:color w:val="000000"/>
          <w:sz w:val="20"/>
          <w:szCs w:val="20"/>
          <w:lang w:val="en-US"/>
        </w:rPr>
        <w:t xml:space="preserve"> ; The Irrawaddy, </w:t>
      </w:r>
      <w:r w:rsidRPr="00915B0C">
        <w:rPr>
          <w:rFonts w:ascii="Calibri" w:hAnsi="Calibri" w:cs="Calibri"/>
          <w:i/>
          <w:iCs/>
          <w:color w:val="000000"/>
          <w:sz w:val="20"/>
          <w:szCs w:val="20"/>
          <w:lang w:val="en-US"/>
        </w:rPr>
        <w:t>Critics Skeptical of New Privacy Legislation</w:t>
      </w:r>
      <w:r w:rsidRPr="00915B0C">
        <w:rPr>
          <w:rFonts w:ascii="Calibri" w:hAnsi="Calibri" w:cs="Calibri"/>
          <w:color w:val="000000"/>
          <w:sz w:val="20"/>
          <w:szCs w:val="20"/>
          <w:lang w:val="en-US"/>
        </w:rPr>
        <w:t xml:space="preserve">, (15 March 2017), available at: </w:t>
      </w:r>
      <w:hyperlink r:id="rId203" w:history="1">
        <w:r w:rsidRPr="00915B0C">
          <w:rPr>
            <w:rStyle w:val="Hyperlink"/>
            <w:rFonts w:ascii="Calibri" w:hAnsi="Calibri" w:cs="Calibri"/>
            <w:color w:val="0563C1"/>
            <w:sz w:val="20"/>
            <w:szCs w:val="20"/>
            <w:lang w:val="en-US"/>
          </w:rPr>
          <w:t>https://www.irrawaddy.com/news/burma/critics-skeptical-of-new-privacy-legislation.html</w:t>
        </w:r>
      </w:hyperlink>
      <w:r w:rsidRPr="00915B0C">
        <w:rPr>
          <w:rFonts w:ascii="Calibri" w:hAnsi="Calibri" w:cs="Calibri"/>
          <w:color w:val="000000"/>
          <w:sz w:val="20"/>
          <w:szCs w:val="20"/>
          <w:lang w:val="en-US"/>
        </w:rPr>
        <w:t> </w:t>
      </w:r>
      <w:r>
        <w:rPr>
          <w:rFonts w:ascii="Calibri" w:hAnsi="Calibri" w:cs="Calibri"/>
          <w:color w:val="000000"/>
          <w:sz w:val="20"/>
          <w:szCs w:val="20"/>
          <w:lang w:val="en-US"/>
        </w:rPr>
        <w:t xml:space="preserve">; </w:t>
      </w:r>
      <w:r w:rsidRPr="00AA6D3F">
        <w:rPr>
          <w:rFonts w:ascii="Calibri" w:hAnsi="Calibri" w:cs="Calibri"/>
          <w:color w:val="000000"/>
          <w:sz w:val="20"/>
          <w:szCs w:val="20"/>
          <w:lang w:val="en-US"/>
        </w:rPr>
        <w:t xml:space="preserve">Telecommunications Law, Law No. 31/ 2013, available at: </w:t>
      </w:r>
      <w:hyperlink r:id="rId204" w:history="1">
        <w:r w:rsidRPr="00AA6D3F">
          <w:rPr>
            <w:rStyle w:val="Hyperlink"/>
            <w:rFonts w:ascii="Calibri" w:hAnsi="Calibri" w:cs="Calibri"/>
            <w:color w:val="0563C1"/>
            <w:sz w:val="20"/>
            <w:szCs w:val="20"/>
            <w:lang w:val="en-US"/>
          </w:rPr>
          <w:t>https://freeexpressionmyanmar.org/wp-content/uploads/2017/07/telecommunications-law-en.pdf</w:t>
        </w:r>
      </w:hyperlink>
    </w:p>
  </w:endnote>
  <w:endnote w:id="139">
    <w:p w14:paraId="0F06F2B3" w14:textId="7870F059" w:rsidR="00AE3671" w:rsidRPr="00915B0C" w:rsidRDefault="00AE3671" w:rsidP="002F0FFB">
      <w:pPr>
        <w:pStyle w:val="EndnoteText"/>
        <w:rPr>
          <w:lang w:val="en-US"/>
        </w:rPr>
      </w:pPr>
      <w:r>
        <w:rPr>
          <w:rStyle w:val="EndnoteReference"/>
        </w:rPr>
        <w:endnoteRef/>
      </w:r>
      <w:r>
        <w:t xml:space="preserve"> </w:t>
      </w:r>
      <w:r>
        <w:rPr>
          <w:rFonts w:ascii="Calibri" w:hAnsi="Calibri" w:cs="Calibri"/>
          <w:color w:val="000000"/>
        </w:rPr>
        <w:t xml:space="preserve">Amendment of Law Protecting the Privacy and Security of the Citizens, 2021, available at: </w:t>
      </w:r>
      <w:hyperlink r:id="rId205" w:history="1">
        <w:r w:rsidR="00E02115" w:rsidRPr="00E02115">
          <w:rPr>
            <w:rStyle w:val="Hyperlink"/>
            <w:rFonts w:ascii="Calibri" w:hAnsi="Calibri" w:cs="Calibri"/>
            <w:color w:val="0563C1"/>
          </w:rPr>
          <w:t>https://myanmar-law-library.org/law-library/laws-and-regulations/laws/myanmar-laws-1988-until-now/state-administration-council-2021/myanmar-laws-2021/state-administration-council-law-no-04-2021-amendment-of-law-protection-the.html</w:t>
        </w:r>
      </w:hyperlink>
      <w:r w:rsidR="00E02115" w:rsidRPr="00E02115">
        <w:rPr>
          <w:rFonts w:ascii="Calibri" w:hAnsi="Calibri" w:cs="Calibri"/>
          <w:color w:val="0563C1"/>
        </w:rPr>
        <w:t xml:space="preserve"> </w:t>
      </w:r>
    </w:p>
  </w:endnote>
  <w:endnote w:id="140">
    <w:p w14:paraId="512106B3" w14:textId="77777777" w:rsidR="00AE3671" w:rsidRPr="008E77F5" w:rsidRDefault="00AE3671" w:rsidP="00DF7306">
      <w:pPr>
        <w:pStyle w:val="EndnoteText"/>
        <w:rPr>
          <w:lang w:val="en-US"/>
        </w:rPr>
      </w:pPr>
      <w:r>
        <w:rPr>
          <w:rStyle w:val="EndnoteReference"/>
        </w:rPr>
        <w:endnoteRef/>
      </w:r>
      <w:r>
        <w:t xml:space="preserve"> </w:t>
      </w:r>
      <w:r>
        <w:rPr>
          <w:rFonts w:ascii="Calibri" w:hAnsi="Calibri" w:cs="Calibri"/>
          <w:color w:val="000000"/>
        </w:rPr>
        <w:t xml:space="preserve">Cyber Security Law, 2021, available at: </w:t>
      </w:r>
      <w:hyperlink r:id="rId206" w:history="1">
        <w:r>
          <w:rPr>
            <w:rStyle w:val="Hyperlink"/>
            <w:rFonts w:ascii="Calibri" w:hAnsi="Calibri" w:cs="Calibri"/>
            <w:color w:val="0563C1"/>
          </w:rPr>
          <w:t>https://freeexpressionmyanmar.org/wp-content/uploads/2021/02/21-02-Draft-Cyber-Law-Unofficial-Translation.pdf</w:t>
        </w:r>
      </w:hyperlink>
    </w:p>
  </w:endnote>
  <w:endnote w:id="141">
    <w:p w14:paraId="75FB5B4E" w14:textId="77777777" w:rsidR="00AE3671" w:rsidRPr="008E77F5" w:rsidRDefault="00AE3671" w:rsidP="00013FD6">
      <w:pPr>
        <w:pStyle w:val="EndnoteText"/>
        <w:rPr>
          <w:lang w:val="en-US"/>
        </w:rPr>
      </w:pPr>
      <w:r>
        <w:rPr>
          <w:rStyle w:val="EndnoteReference"/>
        </w:rPr>
        <w:endnoteRef/>
      </w:r>
      <w:r>
        <w:t xml:space="preserve"> </w:t>
      </w:r>
      <w:r>
        <w:rPr>
          <w:rFonts w:ascii="Calibri" w:hAnsi="Calibri" w:cs="Calibri"/>
          <w:color w:val="000000"/>
        </w:rPr>
        <w:t xml:space="preserve">Myanmar Times, </w:t>
      </w:r>
      <w:r>
        <w:rPr>
          <w:rFonts w:ascii="Calibri" w:hAnsi="Calibri" w:cs="Calibri"/>
          <w:i/>
          <w:iCs/>
          <w:color w:val="000000"/>
        </w:rPr>
        <w:t>Govt blocks 6.55 million SIM cards</w:t>
      </w:r>
      <w:r>
        <w:rPr>
          <w:rFonts w:ascii="Calibri" w:hAnsi="Calibri" w:cs="Calibri"/>
          <w:color w:val="000000"/>
        </w:rPr>
        <w:t xml:space="preserve">, (7 February 2020), available at: </w:t>
      </w:r>
      <w:hyperlink r:id="rId207" w:history="1">
        <w:r>
          <w:rPr>
            <w:rStyle w:val="Hyperlink"/>
            <w:rFonts w:ascii="Calibri" w:hAnsi="Calibri" w:cs="Calibri"/>
            <w:color w:val="0563C1"/>
          </w:rPr>
          <w:t>https://www.mmtimes.com/news/govt-blocks-655-million-sim-cards.html</w:t>
        </w:r>
      </w:hyperlink>
      <w:r>
        <w:rPr>
          <w:rFonts w:ascii="Calibri" w:hAnsi="Calibri" w:cs="Calibri"/>
          <w:color w:val="000000"/>
        </w:rPr>
        <w:t> </w:t>
      </w:r>
    </w:p>
  </w:endnote>
  <w:endnote w:id="142">
    <w:p w14:paraId="0E74720D" w14:textId="77777777" w:rsidR="00AE3671" w:rsidRPr="00C13734" w:rsidRDefault="00AE3671" w:rsidP="00DF7306">
      <w:pPr>
        <w:pStyle w:val="NormalWeb"/>
        <w:spacing w:before="0" w:beforeAutospacing="0" w:after="0" w:afterAutospacing="0"/>
        <w:rPr>
          <w:lang w:val="en-US"/>
        </w:rPr>
      </w:pPr>
      <w:r>
        <w:rPr>
          <w:rStyle w:val="EndnoteReference"/>
        </w:rPr>
        <w:endnoteRef/>
      </w:r>
      <w:r w:rsidRPr="00C13734">
        <w:rPr>
          <w:lang w:val="en-US"/>
        </w:rPr>
        <w:t xml:space="preserve"> </w:t>
      </w:r>
      <w:r w:rsidRPr="00C13734">
        <w:rPr>
          <w:rFonts w:ascii="Calibri" w:hAnsi="Calibri" w:cs="Calibri"/>
          <w:color w:val="000000"/>
          <w:sz w:val="20"/>
          <w:szCs w:val="20"/>
          <w:lang w:val="en-US"/>
        </w:rPr>
        <w:t xml:space="preserve">The Washington Post, </w:t>
      </w:r>
      <w:r w:rsidRPr="00C13734">
        <w:rPr>
          <w:rFonts w:ascii="Calibri" w:hAnsi="Calibri" w:cs="Calibri"/>
          <w:i/>
          <w:iCs/>
          <w:color w:val="000000"/>
          <w:sz w:val="20"/>
          <w:szCs w:val="20"/>
          <w:lang w:val="en-US"/>
        </w:rPr>
        <w:t>Security-tech companies once flocked to Myanmar. One firm’s tools were used against two journalists</w:t>
      </w:r>
      <w:r w:rsidRPr="00C13734">
        <w:rPr>
          <w:rFonts w:ascii="Calibri" w:hAnsi="Calibri" w:cs="Calibri"/>
          <w:color w:val="000000"/>
          <w:sz w:val="20"/>
          <w:szCs w:val="20"/>
          <w:lang w:val="en-US"/>
        </w:rPr>
        <w:t xml:space="preserve">, (4 May 2019), available at: </w:t>
      </w:r>
      <w:hyperlink r:id="rId208" w:history="1">
        <w:r w:rsidRPr="00C13734">
          <w:rPr>
            <w:rStyle w:val="Hyperlink"/>
            <w:rFonts w:ascii="Calibri" w:hAnsi="Calibri" w:cs="Calibri"/>
            <w:color w:val="0563C1"/>
            <w:sz w:val="20"/>
            <w:szCs w:val="20"/>
            <w:lang w:val="en-US"/>
          </w:rPr>
          <w:t>https://www.washingtonpost.com/world/asia_pacific/security-tech-companies-once-flocked-to-myanmar-one-firms-tools-were-used-against-two-journalists-/2019/05/04/d4e9f7f0-5b5d-11e9-b8e3-b03311fbbbfe_story.html</w:t>
        </w:r>
      </w:hyperlink>
      <w:r w:rsidRPr="00C13734">
        <w:rPr>
          <w:rFonts w:ascii="Calibri" w:hAnsi="Calibri" w:cs="Calibri"/>
          <w:color w:val="000000"/>
          <w:sz w:val="20"/>
          <w:szCs w:val="20"/>
          <w:lang w:val="en-US"/>
        </w:rPr>
        <w:t xml:space="preserve"> ; MIT Technology Review, </w:t>
      </w:r>
      <w:r w:rsidRPr="00C13734">
        <w:rPr>
          <w:rFonts w:ascii="Calibri" w:hAnsi="Calibri" w:cs="Calibri"/>
          <w:i/>
          <w:iCs/>
          <w:color w:val="000000"/>
          <w:sz w:val="20"/>
          <w:szCs w:val="20"/>
          <w:lang w:val="en-US"/>
        </w:rPr>
        <w:t>The spyware used by Arab dictators has now shown up in Myanmar</w:t>
      </w:r>
      <w:r w:rsidRPr="00C13734">
        <w:rPr>
          <w:rFonts w:ascii="Calibri" w:hAnsi="Calibri" w:cs="Calibri"/>
          <w:color w:val="000000"/>
          <w:sz w:val="20"/>
          <w:szCs w:val="20"/>
          <w:lang w:val="en-US"/>
        </w:rPr>
        <w:t xml:space="preserve">, (10 July 2019), available at: </w:t>
      </w:r>
      <w:hyperlink r:id="rId209" w:history="1">
        <w:r w:rsidRPr="00C13734">
          <w:rPr>
            <w:rStyle w:val="Hyperlink"/>
            <w:rFonts w:ascii="Calibri" w:hAnsi="Calibri" w:cs="Calibri"/>
            <w:color w:val="0563C1"/>
            <w:sz w:val="20"/>
            <w:szCs w:val="20"/>
            <w:lang w:val="en-US"/>
          </w:rPr>
          <w:t>https://www.technologyreview.com/2019/07/10/65585/spyware-dealers-spotted-in-myanmar/</w:t>
        </w:r>
      </w:hyperlink>
      <w:r w:rsidRPr="00C13734">
        <w:rPr>
          <w:rFonts w:ascii="Calibri" w:hAnsi="Calibri" w:cs="Calibri"/>
          <w:color w:val="000000"/>
          <w:sz w:val="20"/>
          <w:szCs w:val="20"/>
          <w:lang w:val="en-US"/>
        </w:rPr>
        <w:t> </w:t>
      </w:r>
    </w:p>
  </w:endnote>
  <w:endnote w:id="143">
    <w:p w14:paraId="24481C1D" w14:textId="77777777" w:rsidR="00AE3671" w:rsidRPr="00C13734" w:rsidRDefault="00AE3671" w:rsidP="00DF7306">
      <w:pPr>
        <w:pStyle w:val="NormalWeb"/>
        <w:spacing w:before="0" w:beforeAutospacing="0" w:after="0" w:afterAutospacing="0"/>
        <w:rPr>
          <w:lang w:val="en-US"/>
        </w:rPr>
      </w:pPr>
      <w:r>
        <w:rPr>
          <w:rStyle w:val="EndnoteReference"/>
        </w:rPr>
        <w:endnoteRef/>
      </w:r>
      <w:r w:rsidRPr="00C13734">
        <w:rPr>
          <w:lang w:val="en-US"/>
        </w:rPr>
        <w:t xml:space="preserve"> </w:t>
      </w:r>
      <w:r w:rsidRPr="00C13734">
        <w:rPr>
          <w:rFonts w:ascii="Calibri" w:hAnsi="Calibri" w:cs="Calibri"/>
          <w:color w:val="000000"/>
          <w:sz w:val="20"/>
          <w:szCs w:val="20"/>
          <w:lang w:val="en-US"/>
        </w:rPr>
        <w:t xml:space="preserve">Myanmar Times, </w:t>
      </w:r>
      <w:r w:rsidRPr="00C13734">
        <w:rPr>
          <w:rFonts w:ascii="Calibri" w:hAnsi="Calibri" w:cs="Calibri"/>
          <w:i/>
          <w:iCs/>
          <w:color w:val="000000"/>
          <w:sz w:val="20"/>
          <w:szCs w:val="20"/>
          <w:lang w:val="en-US"/>
        </w:rPr>
        <w:t>Social media team will not spy on netizens, official says</w:t>
      </w:r>
      <w:r w:rsidRPr="00C13734">
        <w:rPr>
          <w:rFonts w:ascii="Calibri" w:hAnsi="Calibri" w:cs="Calibri"/>
          <w:color w:val="000000"/>
          <w:sz w:val="20"/>
          <w:szCs w:val="20"/>
          <w:lang w:val="en-US"/>
        </w:rPr>
        <w:t xml:space="preserve">, (23 May 2018), available at: </w:t>
      </w:r>
      <w:hyperlink r:id="rId210" w:history="1">
        <w:r w:rsidRPr="00C13734">
          <w:rPr>
            <w:rStyle w:val="Hyperlink"/>
            <w:rFonts w:ascii="Calibri" w:hAnsi="Calibri" w:cs="Calibri"/>
            <w:color w:val="0563C1"/>
            <w:sz w:val="20"/>
            <w:szCs w:val="20"/>
            <w:lang w:val="en-US"/>
          </w:rPr>
          <w:t>https://www.mmtimes.com/news/social-media-team-will-not-spy-netizens-official-says.html</w:t>
        </w:r>
      </w:hyperlink>
      <w:r w:rsidRPr="00E65B6F">
        <w:rPr>
          <w:lang w:val="en-US"/>
        </w:rPr>
        <w:t xml:space="preserve"> </w:t>
      </w:r>
    </w:p>
  </w:endnote>
  <w:endnote w:id="144">
    <w:p w14:paraId="476D78FD" w14:textId="77777777" w:rsidR="00AE3671" w:rsidRPr="00E65B6F" w:rsidRDefault="00AE3671" w:rsidP="00013FD6">
      <w:pPr>
        <w:pStyle w:val="NormalWeb"/>
        <w:spacing w:before="0" w:beforeAutospacing="0" w:after="0" w:afterAutospacing="0"/>
        <w:rPr>
          <w:lang w:val="en-US"/>
        </w:rPr>
      </w:pPr>
      <w:r>
        <w:rPr>
          <w:rStyle w:val="EndnoteReference"/>
        </w:rPr>
        <w:endnoteRef/>
      </w:r>
      <w:r w:rsidRPr="00E65B6F">
        <w:rPr>
          <w:lang w:val="en-US"/>
        </w:rPr>
        <w:t xml:space="preserve"> </w:t>
      </w:r>
      <w:r w:rsidRPr="00E65B6F">
        <w:rPr>
          <w:rFonts w:ascii="Calibri" w:hAnsi="Calibri" w:cs="Calibri"/>
          <w:color w:val="000000"/>
          <w:sz w:val="20"/>
          <w:szCs w:val="20"/>
          <w:lang w:val="en-US"/>
        </w:rPr>
        <w:t xml:space="preserve">Human Rights Watch, Myanmar: </w:t>
      </w:r>
      <w:r w:rsidRPr="00E65B6F">
        <w:rPr>
          <w:rFonts w:ascii="Calibri" w:hAnsi="Calibri" w:cs="Calibri"/>
          <w:i/>
          <w:iCs/>
          <w:color w:val="000000"/>
          <w:sz w:val="20"/>
          <w:szCs w:val="20"/>
          <w:lang w:val="en-US"/>
        </w:rPr>
        <w:t>Facial Recognition System Threatens Rights</w:t>
      </w:r>
      <w:r w:rsidRPr="00E65B6F">
        <w:rPr>
          <w:rFonts w:ascii="Calibri" w:hAnsi="Calibri" w:cs="Calibri"/>
          <w:color w:val="000000"/>
          <w:sz w:val="20"/>
          <w:szCs w:val="20"/>
          <w:lang w:val="en-US"/>
        </w:rPr>
        <w:t xml:space="preserve">, (12 March 2021), available at: </w:t>
      </w:r>
      <w:hyperlink r:id="rId211" w:history="1">
        <w:r w:rsidRPr="00E65B6F">
          <w:rPr>
            <w:rStyle w:val="Hyperlink"/>
            <w:rFonts w:ascii="Calibri" w:hAnsi="Calibri" w:cs="Calibri"/>
            <w:color w:val="0563C1"/>
            <w:sz w:val="20"/>
            <w:szCs w:val="20"/>
            <w:lang w:val="en-US"/>
          </w:rPr>
          <w:t>https://www.hrw.org/news/2021/03/12/myanmar-facial-recognition-system-threatens-rights</w:t>
        </w:r>
      </w:hyperlink>
      <w:r w:rsidRPr="00E65B6F">
        <w:rPr>
          <w:rFonts w:ascii="Calibri" w:hAnsi="Calibri" w:cs="Calibri"/>
          <w:color w:val="000000"/>
          <w:sz w:val="20"/>
          <w:szCs w:val="20"/>
          <w:lang w:val="en-US"/>
        </w:rPr>
        <w:t>   </w:t>
      </w:r>
      <w:r>
        <w:rPr>
          <w:rFonts w:ascii="Calibri" w:hAnsi="Calibri" w:cs="Calibri"/>
          <w:color w:val="000000"/>
          <w:sz w:val="20"/>
          <w:szCs w:val="20"/>
          <w:lang w:val="en-US"/>
        </w:rPr>
        <w:t xml:space="preserve"> </w:t>
      </w:r>
    </w:p>
  </w:endnote>
  <w:endnote w:id="145">
    <w:p w14:paraId="1927B089" w14:textId="77777777" w:rsidR="00AE3671" w:rsidRPr="004F18C5" w:rsidRDefault="00AE3671" w:rsidP="00DF7306">
      <w:pPr>
        <w:pStyle w:val="EndnoteText"/>
        <w:rPr>
          <w:lang w:val="en-US"/>
        </w:rPr>
      </w:pPr>
      <w:r>
        <w:rPr>
          <w:rStyle w:val="EndnoteReference"/>
        </w:rPr>
        <w:endnoteRef/>
      </w:r>
      <w:r>
        <w:t xml:space="preserve"> </w:t>
      </w:r>
      <w:r>
        <w:rPr>
          <w:rFonts w:ascii="Calibri" w:hAnsi="Calibri" w:cs="Calibri"/>
          <w:color w:val="000000"/>
        </w:rPr>
        <w:t xml:space="preserve">Cybersecurity Act 2018, available at: </w:t>
      </w:r>
      <w:hyperlink r:id="rId212" w:history="1">
        <w:r>
          <w:rPr>
            <w:rStyle w:val="Hyperlink"/>
            <w:rFonts w:ascii="Calibri" w:hAnsi="Calibri" w:cs="Calibri"/>
            <w:color w:val="0563C1"/>
          </w:rPr>
          <w:t>https://sso.agc.gov.sg/Acts-Supp/9-2018/</w:t>
        </w:r>
      </w:hyperlink>
    </w:p>
  </w:endnote>
  <w:endnote w:id="146">
    <w:p w14:paraId="22AC34D7" w14:textId="77777777" w:rsidR="00AE3671" w:rsidRPr="004F18C5" w:rsidRDefault="00AE3671" w:rsidP="00DF7306">
      <w:pPr>
        <w:pStyle w:val="EndnoteText"/>
        <w:rPr>
          <w:lang w:val="en-US"/>
        </w:rPr>
      </w:pPr>
      <w:r>
        <w:rPr>
          <w:rStyle w:val="EndnoteReference"/>
        </w:rPr>
        <w:endnoteRef/>
      </w:r>
      <w:r>
        <w:t xml:space="preserve"> </w:t>
      </w:r>
      <w:r>
        <w:rPr>
          <w:rFonts w:ascii="Calibri" w:hAnsi="Calibri" w:cs="Calibri"/>
          <w:color w:val="000000"/>
        </w:rPr>
        <w:t xml:space="preserve">Criminal Procedure Code, Chapter 68, 2012, available at: </w:t>
      </w:r>
      <w:hyperlink r:id="rId213" w:history="1">
        <w:r>
          <w:rPr>
            <w:rStyle w:val="Hyperlink"/>
            <w:rFonts w:ascii="Calibri" w:hAnsi="Calibri" w:cs="Calibri"/>
            <w:color w:val="0563C1"/>
          </w:rPr>
          <w:t>https://sso.agc.gov.sg/Act/CPC2010</w:t>
        </w:r>
      </w:hyperlink>
    </w:p>
  </w:endnote>
  <w:endnote w:id="147">
    <w:p w14:paraId="261AF3FF" w14:textId="1FC1845D" w:rsidR="00AE3671" w:rsidRPr="004F18C5" w:rsidRDefault="00AE3671" w:rsidP="00E02115">
      <w:pPr>
        <w:pStyle w:val="NormalWeb"/>
        <w:spacing w:before="0" w:beforeAutospacing="0" w:after="0" w:afterAutospacing="0"/>
        <w:rPr>
          <w:lang w:val="en-US"/>
        </w:rPr>
      </w:pPr>
      <w:r w:rsidRPr="00E02115">
        <w:rPr>
          <w:rStyle w:val="EndnoteReference"/>
          <w:rFonts w:asciiTheme="minorHAnsi" w:hAnsiTheme="minorHAnsi" w:cstheme="minorHAnsi"/>
          <w:sz w:val="20"/>
          <w:szCs w:val="20"/>
        </w:rPr>
        <w:endnoteRef/>
      </w:r>
      <w:r w:rsidRPr="00E02115">
        <w:rPr>
          <w:rFonts w:asciiTheme="minorHAnsi" w:hAnsiTheme="minorHAnsi" w:cstheme="minorHAnsi"/>
          <w:sz w:val="20"/>
          <w:szCs w:val="20"/>
          <w:lang w:val="en-US"/>
        </w:rPr>
        <w:t xml:space="preserve"> </w:t>
      </w:r>
      <w:r w:rsidRPr="00E02115">
        <w:rPr>
          <w:rFonts w:asciiTheme="minorHAnsi" w:hAnsiTheme="minorHAnsi" w:cstheme="minorHAnsi"/>
          <w:color w:val="000000"/>
          <w:sz w:val="20"/>
          <w:szCs w:val="20"/>
          <w:lang w:val="en-US"/>
        </w:rPr>
        <w:t>U</w:t>
      </w:r>
      <w:r w:rsidRPr="004F18C5">
        <w:rPr>
          <w:rFonts w:ascii="Calibri" w:hAnsi="Calibri" w:cs="Calibri"/>
          <w:color w:val="000000"/>
          <w:sz w:val="20"/>
          <w:szCs w:val="20"/>
          <w:lang w:val="en-US"/>
        </w:rPr>
        <w:t xml:space="preserve">.S. State Department, </w:t>
      </w:r>
      <w:r w:rsidRPr="004F18C5">
        <w:rPr>
          <w:rFonts w:ascii="Calibri" w:hAnsi="Calibri" w:cs="Calibri"/>
          <w:i/>
          <w:iCs/>
          <w:color w:val="000000"/>
          <w:sz w:val="20"/>
          <w:szCs w:val="20"/>
          <w:lang w:val="en-US"/>
        </w:rPr>
        <w:t>2020 Country Reports on Human Rights Practices: Singapore</w:t>
      </w:r>
      <w:r w:rsidRPr="004F18C5">
        <w:rPr>
          <w:rFonts w:ascii="Calibri" w:hAnsi="Calibri" w:cs="Calibri"/>
          <w:color w:val="000000"/>
          <w:sz w:val="20"/>
          <w:szCs w:val="20"/>
          <w:lang w:val="en-US"/>
        </w:rPr>
        <w:t xml:space="preserve">, (2021), available at: </w:t>
      </w:r>
      <w:hyperlink r:id="rId214" w:history="1">
        <w:r w:rsidRPr="004F18C5">
          <w:rPr>
            <w:rStyle w:val="Hyperlink"/>
            <w:rFonts w:ascii="Calibri" w:hAnsi="Calibri" w:cs="Calibri"/>
            <w:color w:val="0563C1"/>
            <w:sz w:val="20"/>
            <w:szCs w:val="20"/>
            <w:lang w:val="en-US"/>
          </w:rPr>
          <w:t>https://www.state.gov/reports/2020-country-reports-on-human-rights-practices/singapore/</w:t>
        </w:r>
      </w:hyperlink>
      <w:r w:rsidRPr="004F18C5">
        <w:rPr>
          <w:rFonts w:ascii="Calibri" w:hAnsi="Calibri" w:cs="Calibri"/>
          <w:color w:val="000000"/>
          <w:sz w:val="20"/>
          <w:szCs w:val="20"/>
          <w:lang w:val="en-US"/>
        </w:rPr>
        <w:t> </w:t>
      </w:r>
    </w:p>
  </w:endnote>
  <w:endnote w:id="148">
    <w:p w14:paraId="605B7C3F" w14:textId="77777777" w:rsidR="00AE3671" w:rsidRPr="006B2392" w:rsidRDefault="00AE3671" w:rsidP="00F66E46">
      <w:pPr>
        <w:pStyle w:val="EndnoteText"/>
        <w:rPr>
          <w:lang w:val="en-US"/>
        </w:rPr>
      </w:pPr>
      <w:r>
        <w:rPr>
          <w:rStyle w:val="EndnoteReference"/>
        </w:rPr>
        <w:endnoteRef/>
      </w:r>
      <w:r>
        <w:t xml:space="preserve"> </w:t>
      </w:r>
      <w:r>
        <w:rPr>
          <w:rFonts w:ascii="Calibri" w:hAnsi="Calibri" w:cs="Calibri"/>
          <w:color w:val="000000"/>
        </w:rPr>
        <w:t xml:space="preserve">Center for Strategic &amp; International Studies, </w:t>
      </w:r>
      <w:r>
        <w:rPr>
          <w:rFonts w:ascii="Calibri" w:hAnsi="Calibri" w:cs="Calibri"/>
          <w:i/>
          <w:iCs/>
          <w:color w:val="000000"/>
        </w:rPr>
        <w:t>Singapore’s Updated TraceTogether Privacy Policy Could Erode Public Trust</w:t>
      </w:r>
      <w:r>
        <w:rPr>
          <w:rFonts w:ascii="Calibri" w:hAnsi="Calibri" w:cs="Calibri"/>
          <w:color w:val="000000"/>
        </w:rPr>
        <w:t xml:space="preserve">, (17 February 2021), available at: </w:t>
      </w:r>
      <w:hyperlink r:id="rId215" w:history="1">
        <w:r>
          <w:rPr>
            <w:rStyle w:val="Hyperlink"/>
            <w:rFonts w:ascii="Calibri" w:hAnsi="Calibri" w:cs="Calibri"/>
            <w:color w:val="0563C1"/>
          </w:rPr>
          <w:t>https://www.csis.org/blogs/new-perspectives-asia/singapores-updated-tracetogether-privacy-policy-could-erode-public-trust</w:t>
        </w:r>
      </w:hyperlink>
    </w:p>
  </w:endnote>
  <w:endnote w:id="149">
    <w:p w14:paraId="37F416E4" w14:textId="77777777" w:rsidR="00AE3671" w:rsidRPr="001D1091" w:rsidRDefault="00AE3671" w:rsidP="00F66E46">
      <w:pPr>
        <w:pStyle w:val="EndnoteText"/>
        <w:rPr>
          <w:lang w:val="en-US"/>
        </w:rPr>
      </w:pPr>
      <w:r>
        <w:rPr>
          <w:rStyle w:val="EndnoteReference"/>
        </w:rPr>
        <w:endnoteRef/>
      </w:r>
      <w:r>
        <w:t xml:space="preserve"> </w:t>
      </w:r>
      <w:r>
        <w:rPr>
          <w:rFonts w:ascii="Calibri" w:hAnsi="Calibri" w:cs="Calibri"/>
          <w:color w:val="000000"/>
        </w:rPr>
        <w:t xml:space="preserve">TraceTogether, </w:t>
      </w:r>
      <w:r>
        <w:rPr>
          <w:rFonts w:ascii="Calibri" w:hAnsi="Calibri" w:cs="Calibri"/>
          <w:i/>
          <w:iCs/>
          <w:color w:val="000000"/>
        </w:rPr>
        <w:t xml:space="preserve">TraceTogether Privacy Safeguards, </w:t>
      </w:r>
      <w:r>
        <w:rPr>
          <w:rFonts w:ascii="Calibri" w:hAnsi="Calibri" w:cs="Calibri"/>
          <w:color w:val="000000"/>
        </w:rPr>
        <w:t xml:space="preserve">available at: </w:t>
      </w:r>
      <w:hyperlink r:id="rId216" w:history="1">
        <w:r>
          <w:rPr>
            <w:rStyle w:val="Hyperlink"/>
            <w:rFonts w:ascii="Calibri" w:hAnsi="Calibri" w:cs="Calibri"/>
            <w:color w:val="0563C1"/>
          </w:rPr>
          <w:t>https://www.tracetogether.gov.sg/common/privacystatement</w:t>
        </w:r>
      </w:hyperlink>
      <w:r>
        <w:rPr>
          <w:rStyle w:val="Hyperlink"/>
          <w:rFonts w:ascii="Calibri" w:hAnsi="Calibri" w:cs="Calibri"/>
          <w:color w:val="0563C1"/>
        </w:rPr>
        <w:t xml:space="preserve"> </w:t>
      </w:r>
      <w:r>
        <w:rPr>
          <w:rStyle w:val="Hyperlink"/>
          <w:rFonts w:ascii="Calibri" w:hAnsi="Calibri" w:cs="Calibri"/>
          <w:color w:val="auto"/>
          <w:u w:val="none"/>
        </w:rPr>
        <w:t xml:space="preserve">; </w:t>
      </w:r>
      <w:r>
        <w:rPr>
          <w:rFonts w:ascii="Calibri" w:hAnsi="Calibri" w:cs="Calibri"/>
          <w:color w:val="000000"/>
        </w:rPr>
        <w:t xml:space="preserve">SafeEntry, available at: </w:t>
      </w:r>
      <w:hyperlink r:id="rId217" w:history="1">
        <w:r>
          <w:rPr>
            <w:rStyle w:val="Hyperlink"/>
            <w:rFonts w:ascii="Calibri" w:hAnsi="Calibri" w:cs="Calibri"/>
            <w:color w:val="0563C1"/>
          </w:rPr>
          <w:t>https://www.safeentry.gov.sg</w:t>
        </w:r>
      </w:hyperlink>
      <w:r>
        <w:rPr>
          <w:rStyle w:val="Hyperlink"/>
          <w:rFonts w:ascii="Calibri" w:hAnsi="Calibri" w:cs="Calibri"/>
          <w:color w:val="0563C1"/>
        </w:rPr>
        <w:t xml:space="preserve"> </w:t>
      </w:r>
      <w:r>
        <w:rPr>
          <w:rStyle w:val="Hyperlink"/>
          <w:rFonts w:ascii="Calibri" w:hAnsi="Calibri" w:cs="Calibri"/>
          <w:color w:val="auto"/>
          <w:u w:val="none"/>
        </w:rPr>
        <w:t xml:space="preserve">; </w:t>
      </w:r>
      <w:r w:rsidRPr="00D26E3D">
        <w:rPr>
          <w:rFonts w:ascii="Calibri" w:hAnsi="Calibri" w:cs="Calibri"/>
          <w:color w:val="000000"/>
          <w:lang w:val="en-US"/>
        </w:rPr>
        <w:t xml:space="preserve">The Straits Times, </w:t>
      </w:r>
      <w:r w:rsidRPr="00D26E3D">
        <w:rPr>
          <w:rFonts w:ascii="Calibri" w:hAnsi="Calibri" w:cs="Calibri"/>
          <w:i/>
          <w:iCs/>
          <w:color w:val="000000"/>
          <w:lang w:val="en-US"/>
        </w:rPr>
        <w:t>Vulnerable seniors begin receiving TraceTogether tokens from Sunday,</w:t>
      </w:r>
      <w:r w:rsidRPr="00D26E3D">
        <w:rPr>
          <w:rFonts w:ascii="Calibri" w:hAnsi="Calibri" w:cs="Calibri"/>
          <w:color w:val="000000"/>
          <w:lang w:val="en-US"/>
        </w:rPr>
        <w:t xml:space="preserve"> (28 June 2020), available at: </w:t>
      </w:r>
      <w:hyperlink r:id="rId218" w:history="1">
        <w:r w:rsidRPr="00D26E3D">
          <w:rPr>
            <w:rStyle w:val="Hyperlink"/>
            <w:rFonts w:ascii="Calibri" w:hAnsi="Calibri" w:cs="Calibri"/>
            <w:color w:val="0563C1"/>
            <w:lang w:val="en-US"/>
          </w:rPr>
          <w:t>https://www.straitstimes.com/singapore/vulnerable-seniors-begin-receiving-tracetogether-tokens-from-sunday</w:t>
        </w:r>
      </w:hyperlink>
      <w:r w:rsidRPr="00D26E3D">
        <w:rPr>
          <w:rFonts w:ascii="Calibri" w:hAnsi="Calibri" w:cs="Calibri"/>
          <w:color w:val="000000"/>
          <w:lang w:val="en-US"/>
        </w:rPr>
        <w:t> </w:t>
      </w:r>
    </w:p>
  </w:endnote>
  <w:endnote w:id="150">
    <w:p w14:paraId="38E2D640" w14:textId="77777777" w:rsidR="00AE3671" w:rsidRPr="006B2392" w:rsidRDefault="00AE3671" w:rsidP="00DF7306">
      <w:pPr>
        <w:pStyle w:val="NormalWeb"/>
        <w:spacing w:before="0" w:beforeAutospacing="0" w:after="0" w:afterAutospacing="0"/>
        <w:rPr>
          <w:lang w:val="en-US"/>
        </w:rPr>
      </w:pPr>
      <w:r>
        <w:rPr>
          <w:rStyle w:val="EndnoteReference"/>
        </w:rPr>
        <w:endnoteRef/>
      </w:r>
      <w:r w:rsidRPr="006D28F3">
        <w:rPr>
          <w:lang w:val="en-US"/>
        </w:rPr>
        <w:t xml:space="preserve"> </w:t>
      </w:r>
      <w:r w:rsidRPr="006D28F3">
        <w:rPr>
          <w:rFonts w:ascii="Calibri" w:hAnsi="Calibri" w:cs="Calibri"/>
          <w:color w:val="000000"/>
          <w:sz w:val="20"/>
          <w:szCs w:val="20"/>
          <w:lang w:val="en-US"/>
        </w:rPr>
        <w:t xml:space="preserve">Reuters, </w:t>
      </w:r>
      <w:r w:rsidRPr="006D28F3">
        <w:rPr>
          <w:rFonts w:ascii="Calibri" w:hAnsi="Calibri" w:cs="Calibri"/>
          <w:i/>
          <w:iCs/>
          <w:color w:val="000000"/>
          <w:sz w:val="20"/>
          <w:szCs w:val="20"/>
          <w:lang w:val="en-US"/>
        </w:rPr>
        <w:t>Singapore to double police cameras to more than 200,000 over next decade</w:t>
      </w:r>
      <w:r w:rsidRPr="006D28F3">
        <w:rPr>
          <w:rFonts w:ascii="Calibri" w:hAnsi="Calibri" w:cs="Calibri"/>
          <w:color w:val="000000"/>
          <w:sz w:val="20"/>
          <w:szCs w:val="20"/>
          <w:lang w:val="en-US"/>
        </w:rPr>
        <w:t xml:space="preserve">, (4 August 2021), available at: </w:t>
      </w:r>
      <w:hyperlink r:id="rId219" w:history="1">
        <w:r w:rsidRPr="006D28F3">
          <w:rPr>
            <w:rStyle w:val="Hyperlink"/>
            <w:rFonts w:ascii="Calibri" w:hAnsi="Calibri" w:cs="Calibri"/>
            <w:color w:val="1155CC"/>
            <w:sz w:val="20"/>
            <w:szCs w:val="20"/>
            <w:lang w:val="en-US"/>
          </w:rPr>
          <w:t>https://www.reuters.com/world/asia-pacific/singapore-double-police-cameras-more-than-200000-over-next-decade-2021-08-04/</w:t>
        </w:r>
      </w:hyperlink>
      <w:r w:rsidRPr="006D28F3">
        <w:rPr>
          <w:rFonts w:ascii="Calibri" w:hAnsi="Calibri" w:cs="Calibri"/>
          <w:color w:val="000000"/>
          <w:sz w:val="20"/>
          <w:szCs w:val="20"/>
          <w:lang w:val="en-US"/>
        </w:rPr>
        <w:t> </w:t>
      </w:r>
    </w:p>
  </w:endnote>
  <w:endnote w:id="151">
    <w:p w14:paraId="6027EF01" w14:textId="77777777" w:rsidR="00B47341" w:rsidRPr="0051601A" w:rsidRDefault="00B47341" w:rsidP="00B47341">
      <w:pPr>
        <w:pStyle w:val="EndnoteText"/>
        <w:rPr>
          <w:lang w:val="en-US"/>
        </w:rPr>
      </w:pPr>
      <w:r>
        <w:rPr>
          <w:rStyle w:val="EndnoteReference"/>
        </w:rPr>
        <w:endnoteRef/>
      </w:r>
      <w:r>
        <w:t xml:space="preserve"> </w:t>
      </w:r>
      <w:r>
        <w:rPr>
          <w:rFonts w:ascii="Calibri" w:hAnsi="Calibri" w:cs="Calibri"/>
          <w:color w:val="000000"/>
        </w:rPr>
        <w:t xml:space="preserve">Computer Crime Act B.E. 2560 (2017), available at: </w:t>
      </w:r>
      <w:hyperlink r:id="rId220" w:history="1">
        <w:r>
          <w:rPr>
            <w:rStyle w:val="Hyperlink"/>
            <w:rFonts w:ascii="Calibri" w:hAnsi="Calibri" w:cs="Calibri"/>
            <w:color w:val="0563C1"/>
          </w:rPr>
          <w:t>http://web.krisdika.go.th/data//document/ext809/809777_0001.pdf</w:t>
        </w:r>
      </w:hyperlink>
      <w:r>
        <w:rPr>
          <w:rStyle w:val="Hyperlink"/>
          <w:rFonts w:ascii="Calibri" w:hAnsi="Calibri" w:cs="Calibri"/>
          <w:color w:val="0563C1"/>
        </w:rPr>
        <w:t xml:space="preserve"> </w:t>
      </w:r>
      <w:r w:rsidRPr="0051601A">
        <w:rPr>
          <w:rStyle w:val="Hyperlink"/>
          <w:rFonts w:ascii="Calibri" w:hAnsi="Calibri" w:cs="Calibri"/>
          <w:color w:val="auto"/>
          <w:u w:val="none"/>
        </w:rPr>
        <w:t xml:space="preserve">; </w:t>
      </w:r>
      <w:r>
        <w:rPr>
          <w:rFonts w:ascii="Calibri" w:hAnsi="Calibri" w:cs="Calibri"/>
          <w:color w:val="000000"/>
        </w:rPr>
        <w:t xml:space="preserve">Cybersecurity Act, B.E. 2562 (2019), available at: </w:t>
      </w:r>
      <w:hyperlink r:id="rId221" w:history="1">
        <w:r>
          <w:rPr>
            <w:rStyle w:val="Hyperlink"/>
            <w:rFonts w:ascii="Calibri" w:hAnsi="Calibri" w:cs="Calibri"/>
            <w:color w:val="0563C1"/>
          </w:rPr>
          <w:t>https://cyrilla.org/en/entity/4nywjpircms?file=1588770279351q8g2xeaybw.pdf&amp;page=1</w:t>
        </w:r>
      </w:hyperlink>
      <w:r>
        <w:rPr>
          <w:rFonts w:ascii="Calibri" w:hAnsi="Calibri" w:cs="Calibri"/>
          <w:color w:val="000000"/>
        </w:rPr>
        <w:t xml:space="preserve">; Manushya Foundation, </w:t>
      </w:r>
      <w:r>
        <w:rPr>
          <w:rFonts w:ascii="Calibri" w:hAnsi="Calibri" w:cs="Calibri"/>
          <w:i/>
          <w:iCs/>
          <w:color w:val="000000"/>
        </w:rPr>
        <w:t>Thailand’s Cybersecurity Act: Towards a human-centred Act protecting online freedom and privacy, while tackling cyber threats</w:t>
      </w:r>
      <w:r>
        <w:rPr>
          <w:rFonts w:ascii="Calibri" w:hAnsi="Calibri" w:cs="Calibri"/>
          <w:color w:val="000000"/>
        </w:rPr>
        <w:t xml:space="preserve">, (September 2019), available at: </w:t>
      </w:r>
      <w:hyperlink r:id="rId222" w:history="1">
        <w:r>
          <w:rPr>
            <w:rStyle w:val="Hyperlink"/>
            <w:rFonts w:ascii="Calibri" w:hAnsi="Calibri" w:cs="Calibri"/>
            <w:color w:val="0563C1"/>
          </w:rPr>
          <w:t>https://www.manushyafoundation.org/study-on-cybersecurity-act</w:t>
        </w:r>
      </w:hyperlink>
      <w:r>
        <w:rPr>
          <w:rFonts w:ascii="Calibri" w:hAnsi="Calibri" w:cs="Calibri"/>
          <w:color w:val="0563C1"/>
          <w:u w:val="single"/>
        </w:rPr>
        <w:t xml:space="preserve"> </w:t>
      </w:r>
      <w:r>
        <w:rPr>
          <w:rFonts w:ascii="Calibri" w:hAnsi="Calibri" w:cs="Calibri"/>
        </w:rPr>
        <w:t xml:space="preserve">; </w:t>
      </w:r>
      <w:r>
        <w:rPr>
          <w:rFonts w:ascii="Calibri" w:hAnsi="Calibri" w:cs="Calibri"/>
          <w:color w:val="000000"/>
        </w:rPr>
        <w:t xml:space="preserve">The National Intelligence Act (2019), April 15, 2019, available at: </w:t>
      </w:r>
      <w:hyperlink r:id="rId223" w:history="1">
        <w:r>
          <w:rPr>
            <w:rStyle w:val="Hyperlink"/>
            <w:rFonts w:ascii="Calibri" w:hAnsi="Calibri" w:cs="Calibri"/>
            <w:color w:val="0563C1"/>
          </w:rPr>
          <w:t>https://www.nia.go.th/FILEROOM/CABFRM01/DRAWER01/GENERAL/DATA0041/00041619.PDF</w:t>
        </w:r>
      </w:hyperlink>
      <w:r>
        <w:rPr>
          <w:rStyle w:val="Hyperlink"/>
          <w:rFonts w:ascii="Calibri" w:hAnsi="Calibri" w:cs="Calibri"/>
          <w:color w:val="0563C1"/>
        </w:rPr>
        <w:t xml:space="preserve"> </w:t>
      </w:r>
    </w:p>
  </w:endnote>
  <w:endnote w:id="152">
    <w:p w14:paraId="5EFB3353" w14:textId="77777777" w:rsidR="00AE3671" w:rsidRPr="00A709AA" w:rsidRDefault="00AE3671" w:rsidP="00885F63">
      <w:pPr>
        <w:pStyle w:val="EndnoteText"/>
        <w:rPr>
          <w:lang w:val="en-US"/>
        </w:rPr>
      </w:pPr>
      <w:r>
        <w:rPr>
          <w:rStyle w:val="EndnoteReference"/>
        </w:rPr>
        <w:endnoteRef/>
      </w:r>
      <w:r>
        <w:t xml:space="preserve"> </w:t>
      </w:r>
      <w:r>
        <w:rPr>
          <w:rFonts w:ascii="Calibri" w:hAnsi="Calibri" w:cs="Calibri"/>
          <w:color w:val="000000"/>
        </w:rPr>
        <w:t xml:space="preserve">Asia Sentinel, </w:t>
      </w:r>
      <w:r>
        <w:rPr>
          <w:rFonts w:ascii="Calibri" w:hAnsi="Calibri" w:cs="Calibri"/>
          <w:i/>
          <w:iCs/>
          <w:color w:val="000000"/>
        </w:rPr>
        <w:t>Thai Military Strategy in the Deep South: Surveillance State</w:t>
      </w:r>
      <w:r>
        <w:rPr>
          <w:rFonts w:ascii="Calibri" w:hAnsi="Calibri" w:cs="Calibri"/>
          <w:color w:val="000000"/>
        </w:rPr>
        <w:t xml:space="preserve">, (1 June 2020), available at: </w:t>
      </w:r>
      <w:hyperlink r:id="rId224" w:history="1">
        <w:r>
          <w:rPr>
            <w:rStyle w:val="Hyperlink"/>
            <w:rFonts w:ascii="Calibri" w:hAnsi="Calibri" w:cs="Calibri"/>
            <w:color w:val="0563C1"/>
          </w:rPr>
          <w:t>https://www.asiasentinel.com/p/thai-military-strategy-in-the-deep</w:t>
        </w:r>
      </w:hyperlink>
      <w:r>
        <w:rPr>
          <w:rFonts w:ascii="Calibri" w:hAnsi="Calibri" w:cs="Calibri"/>
          <w:color w:val="000000"/>
        </w:rPr>
        <w:t xml:space="preserve"> ; New Mandala, </w:t>
      </w:r>
      <w:r>
        <w:rPr>
          <w:rFonts w:ascii="Calibri" w:hAnsi="Calibri" w:cs="Calibri"/>
          <w:i/>
          <w:iCs/>
          <w:color w:val="000000"/>
        </w:rPr>
        <w:t>The Patani Panopticon: biometrics in Thailand’s deep south</w:t>
      </w:r>
      <w:r>
        <w:rPr>
          <w:rFonts w:ascii="Calibri" w:hAnsi="Calibri" w:cs="Calibri"/>
          <w:color w:val="000000"/>
        </w:rPr>
        <w:t xml:space="preserve">, (27 May 2020), available at: </w:t>
      </w:r>
      <w:hyperlink r:id="rId225" w:history="1">
        <w:r>
          <w:rPr>
            <w:rStyle w:val="Hyperlink"/>
            <w:rFonts w:ascii="Calibri" w:hAnsi="Calibri" w:cs="Calibri"/>
            <w:color w:val="0563C1"/>
          </w:rPr>
          <w:t>https://www.newmandala.org/the-patani-panopticon-biometrics-in-thailands-deep-south/</w:t>
        </w:r>
      </w:hyperlink>
    </w:p>
  </w:endnote>
  <w:endnote w:id="153">
    <w:p w14:paraId="3BE2E31E" w14:textId="77777777" w:rsidR="00AE3671" w:rsidRPr="00F366F3" w:rsidRDefault="00AE3671" w:rsidP="00885F63">
      <w:pPr>
        <w:pStyle w:val="EndnoteText"/>
        <w:rPr>
          <w:lang w:val="en-US"/>
        </w:rPr>
      </w:pPr>
      <w:r>
        <w:rPr>
          <w:rStyle w:val="EndnoteReference"/>
        </w:rPr>
        <w:endnoteRef/>
      </w:r>
      <w:r>
        <w:t xml:space="preserve"> </w:t>
      </w:r>
      <w:r>
        <w:rPr>
          <w:rFonts w:ascii="Calibri" w:hAnsi="Calibri" w:cs="Calibri"/>
          <w:color w:val="000000"/>
        </w:rPr>
        <w:t xml:space="preserve">Freedom House, </w:t>
      </w:r>
      <w:r>
        <w:rPr>
          <w:rFonts w:ascii="Calibri" w:hAnsi="Calibri" w:cs="Calibri"/>
          <w:i/>
          <w:iCs/>
          <w:color w:val="000000"/>
        </w:rPr>
        <w:t>Freedom on the Net 2020: Thailand</w:t>
      </w:r>
      <w:r>
        <w:rPr>
          <w:rFonts w:ascii="Calibri" w:hAnsi="Calibri" w:cs="Calibri"/>
          <w:color w:val="000000"/>
        </w:rPr>
        <w:t xml:space="preserve">, (2020), available at: </w:t>
      </w:r>
      <w:hyperlink r:id="rId226" w:history="1">
        <w:r>
          <w:rPr>
            <w:rStyle w:val="Hyperlink"/>
            <w:rFonts w:ascii="Calibri" w:hAnsi="Calibri" w:cs="Calibri"/>
            <w:color w:val="0563C1"/>
          </w:rPr>
          <w:t>https://freedomhouse.org/country/thailand/freedom-net/2020</w:t>
        </w:r>
      </w:hyperlink>
      <w:r>
        <w:rPr>
          <w:rFonts w:ascii="Calibri" w:hAnsi="Calibri" w:cs="Calibri"/>
          <w:color w:val="0563C1"/>
          <w:u w:val="single"/>
        </w:rPr>
        <w:t xml:space="preserve"> ; </w:t>
      </w:r>
      <w:r>
        <w:rPr>
          <w:rFonts w:ascii="Calibri" w:hAnsi="Calibri" w:cs="Calibri"/>
          <w:color w:val="000000"/>
        </w:rPr>
        <w:t xml:space="preserve">Manushya Foundation, the Justice for Peace Foundation, the Thai CSOs Coalition for the Universal Periodic Review (UPR), and the Thai Business and Human Rights (BHR) Network, </w:t>
      </w:r>
      <w:r>
        <w:rPr>
          <w:rFonts w:ascii="Calibri" w:hAnsi="Calibri" w:cs="Calibri"/>
          <w:i/>
          <w:iCs/>
          <w:color w:val="000000"/>
        </w:rPr>
        <w:t>Joint Civil Society Report: List of Themes to be considered by the Committee on the Elimination of Racial Discrimination (CERD),</w:t>
      </w:r>
      <w:r>
        <w:rPr>
          <w:rFonts w:ascii="Calibri" w:hAnsi="Calibri" w:cs="Calibri"/>
          <w:color w:val="000000"/>
        </w:rPr>
        <w:t xml:space="preserve"> (2020), available at: </w:t>
      </w:r>
      <w:hyperlink r:id="rId227" w:history="1">
        <w:r>
          <w:rPr>
            <w:rStyle w:val="Hyperlink"/>
            <w:rFonts w:ascii="Calibri" w:hAnsi="Calibri" w:cs="Calibri"/>
            <w:color w:val="0563C1"/>
          </w:rPr>
          <w:t>https://www.manushyafoundation.org/joint-civil-society-report-cerd</w:t>
        </w:r>
      </w:hyperlink>
    </w:p>
  </w:endnote>
  <w:endnote w:id="154">
    <w:p w14:paraId="710F166D" w14:textId="77777777" w:rsidR="00AE3671" w:rsidRPr="003032BB" w:rsidRDefault="00AE3671" w:rsidP="00DF7306">
      <w:pPr>
        <w:pStyle w:val="EndnoteText"/>
        <w:rPr>
          <w:lang w:val="en-US"/>
        </w:rPr>
      </w:pPr>
      <w:r>
        <w:rPr>
          <w:rStyle w:val="EndnoteReference"/>
        </w:rPr>
        <w:endnoteRef/>
      </w:r>
      <w:r>
        <w:t xml:space="preserve"> </w:t>
      </w:r>
      <w:r>
        <w:rPr>
          <w:rFonts w:ascii="Calibri" w:hAnsi="Calibri" w:cs="Calibri"/>
          <w:color w:val="000000"/>
        </w:rPr>
        <w:t xml:space="preserve">DPEX, </w:t>
      </w:r>
      <w:r>
        <w:rPr>
          <w:rFonts w:ascii="Calibri" w:hAnsi="Calibri" w:cs="Calibri"/>
          <w:i/>
          <w:iCs/>
          <w:color w:val="000000"/>
        </w:rPr>
        <w:t>A Comparative Review of Contact Tracing Apps in ASEAN Countries</w:t>
      </w:r>
      <w:r>
        <w:rPr>
          <w:rFonts w:ascii="Calibri" w:hAnsi="Calibri" w:cs="Calibri"/>
          <w:color w:val="000000"/>
        </w:rPr>
        <w:t xml:space="preserve">, 2 June 2020, available at: </w:t>
      </w:r>
      <w:hyperlink r:id="rId228" w:history="1">
        <w:r>
          <w:rPr>
            <w:rStyle w:val="Hyperlink"/>
            <w:rFonts w:ascii="Calibri" w:hAnsi="Calibri" w:cs="Calibri"/>
            <w:color w:val="0563C1"/>
          </w:rPr>
          <w:t>https://www.dpexnetwork.org/articles/comparative-review-contact-tracing-apps-asean-countries/</w:t>
        </w:r>
      </w:hyperlink>
      <w:r>
        <w:rPr>
          <w:rStyle w:val="Hyperlink"/>
          <w:rFonts w:ascii="Calibri" w:hAnsi="Calibri" w:cs="Calibri"/>
          <w:color w:val="0563C1"/>
          <w:u w:val="none"/>
        </w:rPr>
        <w:t xml:space="preserve"> </w:t>
      </w:r>
      <w:r>
        <w:rPr>
          <w:rStyle w:val="Hyperlink"/>
          <w:rFonts w:ascii="Calibri" w:hAnsi="Calibri" w:cs="Calibri"/>
          <w:color w:val="auto"/>
          <w:u w:val="none"/>
        </w:rPr>
        <w:t xml:space="preserve">; </w:t>
      </w:r>
      <w:r>
        <w:rPr>
          <w:rFonts w:ascii="Calibri" w:hAnsi="Calibri" w:cs="Calibri"/>
          <w:color w:val="000000"/>
        </w:rPr>
        <w:t xml:space="preserve">Google Play, MorChana – </w:t>
      </w:r>
      <w:r>
        <w:rPr>
          <w:rFonts w:ascii="Browallia New" w:hAnsi="Browallia New" w:cs="Browallia New" w:hint="cs"/>
          <w:color w:val="000000"/>
        </w:rPr>
        <w:t xml:space="preserve">หมอชนะ, </w:t>
      </w:r>
      <w:r>
        <w:rPr>
          <w:rFonts w:ascii="Calibri" w:hAnsi="Calibri" w:cs="Calibri"/>
          <w:color w:val="000000"/>
        </w:rPr>
        <w:t xml:space="preserve">available at: </w:t>
      </w:r>
      <w:hyperlink r:id="rId229" w:history="1">
        <w:r>
          <w:rPr>
            <w:rStyle w:val="Hyperlink"/>
            <w:rFonts w:ascii="Calibri" w:hAnsi="Calibri" w:cs="Calibri"/>
            <w:color w:val="0563C1"/>
          </w:rPr>
          <w:t>https://play.google.com/store/apps/details?id=com.thaialert.app&amp;hl=en_US&amp;gl=US</w:t>
        </w:r>
      </w:hyperlink>
      <w:r>
        <w:rPr>
          <w:rFonts w:ascii="Calibri" w:hAnsi="Calibri" w:cs="Calibri"/>
          <w:color w:val="000000"/>
        </w:rPr>
        <w:t xml:space="preserve"> ; CNA, </w:t>
      </w:r>
      <w:r>
        <w:rPr>
          <w:rFonts w:ascii="Calibri" w:hAnsi="Calibri" w:cs="Calibri"/>
          <w:i/>
          <w:iCs/>
          <w:color w:val="000000"/>
        </w:rPr>
        <w:t>Data privacy concerns over Thailand's COVID-19 contact tracing app amid new wave of cases</w:t>
      </w:r>
      <w:r>
        <w:rPr>
          <w:rFonts w:ascii="Calibri" w:hAnsi="Calibri" w:cs="Calibri"/>
          <w:color w:val="000000"/>
        </w:rPr>
        <w:t xml:space="preserve">, 8 February 2021, available at: </w:t>
      </w:r>
      <w:hyperlink r:id="rId230" w:history="1">
        <w:r>
          <w:rPr>
            <w:rStyle w:val="Hyperlink"/>
            <w:rFonts w:ascii="Calibri" w:hAnsi="Calibri" w:cs="Calibri"/>
            <w:color w:val="0563C1"/>
          </w:rPr>
          <w:t>https://www.channelnewsasia.com/news/asia/transparency-thailand-covid19-contact-tracing-app-mor-chana-14096014</w:t>
        </w:r>
      </w:hyperlink>
    </w:p>
  </w:endnote>
  <w:endnote w:id="155">
    <w:p w14:paraId="189FFC01" w14:textId="77777777" w:rsidR="00B47341" w:rsidRPr="0092032C" w:rsidRDefault="00B47341" w:rsidP="00B47341">
      <w:pPr>
        <w:pStyle w:val="EndnoteText"/>
        <w:rPr>
          <w:lang w:val="en-US"/>
        </w:rPr>
      </w:pPr>
      <w:r>
        <w:rPr>
          <w:rStyle w:val="EndnoteReference"/>
        </w:rPr>
        <w:endnoteRef/>
      </w:r>
      <w:r>
        <w:t xml:space="preserve"> </w:t>
      </w:r>
      <w:r>
        <w:rPr>
          <w:rFonts w:ascii="Calibri" w:hAnsi="Calibri" w:cs="Calibri"/>
          <w:color w:val="000000"/>
        </w:rPr>
        <w:t xml:space="preserve">Thai Enquirer, </w:t>
      </w:r>
      <w:r>
        <w:rPr>
          <w:rFonts w:ascii="Calibri" w:hAnsi="Calibri" w:cs="Calibri"/>
          <w:i/>
          <w:iCs/>
          <w:color w:val="000000"/>
        </w:rPr>
        <w:t>Thai coronavirus response center is sharing mobile tracking data with the Ministry of Defense</w:t>
      </w:r>
      <w:r>
        <w:rPr>
          <w:rFonts w:ascii="Calibri" w:hAnsi="Calibri" w:cs="Calibri"/>
          <w:color w:val="000000"/>
        </w:rPr>
        <w:t xml:space="preserve">, 9 June 2020, available at: </w:t>
      </w:r>
      <w:hyperlink r:id="rId231" w:history="1">
        <w:r>
          <w:rPr>
            <w:rStyle w:val="Hyperlink"/>
            <w:rFonts w:ascii="Calibri" w:hAnsi="Calibri" w:cs="Calibri"/>
            <w:color w:val="0563C1"/>
          </w:rPr>
          <w:t>https://www.thaienquirer.com/14139/thai-coronavirus-response-center-is-sharing-mobile-tracking-data-with-the-ministry-of-defense/</w:t>
        </w:r>
      </w:hyperlink>
      <w:r>
        <w:rPr>
          <w:rFonts w:ascii="Calibri" w:hAnsi="Calibri" w:cs="Calibri"/>
          <w:color w:val="000000"/>
        </w:rPr>
        <w:t xml:space="preserve"> ; Bangkok Post, </w:t>
      </w:r>
      <w:r>
        <w:rPr>
          <w:rFonts w:ascii="Calibri" w:hAnsi="Calibri" w:cs="Calibri"/>
          <w:i/>
          <w:iCs/>
          <w:color w:val="000000"/>
        </w:rPr>
        <w:t>Govt denies phone tracking</w:t>
      </w:r>
      <w:r>
        <w:rPr>
          <w:rFonts w:ascii="Calibri" w:hAnsi="Calibri" w:cs="Calibri"/>
          <w:color w:val="000000"/>
        </w:rPr>
        <w:t xml:space="preserve">, (9 June 2020), available at: </w:t>
      </w:r>
      <w:hyperlink r:id="rId232" w:history="1">
        <w:r>
          <w:rPr>
            <w:rStyle w:val="Hyperlink"/>
            <w:rFonts w:ascii="Calibri" w:hAnsi="Calibri" w:cs="Calibri"/>
            <w:color w:val="0563C1"/>
          </w:rPr>
          <w:t>https://www.bangkokpost.com/thailand/general/1931432/govt-denies-phone-tracking</w:t>
        </w:r>
      </w:hyperlink>
    </w:p>
  </w:endnote>
  <w:endnote w:id="156">
    <w:p w14:paraId="46A21638" w14:textId="77777777" w:rsidR="00AE3671" w:rsidRPr="00A709AA" w:rsidRDefault="00AE3671" w:rsidP="00217F0D">
      <w:pPr>
        <w:pStyle w:val="NormalWeb"/>
        <w:spacing w:before="0" w:beforeAutospacing="0" w:after="0" w:afterAutospacing="0"/>
        <w:rPr>
          <w:lang w:val="en-US"/>
        </w:rPr>
      </w:pPr>
      <w:r>
        <w:rPr>
          <w:rStyle w:val="EndnoteReference"/>
        </w:rPr>
        <w:endnoteRef/>
      </w:r>
      <w:r w:rsidRPr="00A709AA">
        <w:rPr>
          <w:lang w:val="en-US"/>
        </w:rPr>
        <w:t xml:space="preserve"> </w:t>
      </w:r>
      <w:r w:rsidRPr="00A709AA">
        <w:rPr>
          <w:rFonts w:ascii="Calibri" w:hAnsi="Calibri" w:cs="Calibri"/>
          <w:color w:val="000000"/>
          <w:sz w:val="20"/>
          <w:szCs w:val="20"/>
          <w:lang w:val="en-US"/>
        </w:rPr>
        <w:t xml:space="preserve">Bangkok Post, </w:t>
      </w:r>
      <w:r w:rsidRPr="00A709AA">
        <w:rPr>
          <w:rFonts w:ascii="Calibri" w:hAnsi="Calibri" w:cs="Calibri"/>
          <w:i/>
          <w:iCs/>
          <w:color w:val="000000"/>
          <w:sz w:val="20"/>
          <w:szCs w:val="20"/>
          <w:lang w:val="en-US"/>
        </w:rPr>
        <w:t>Centre goes live to fight fake news</w:t>
      </w:r>
      <w:r w:rsidRPr="00A709AA">
        <w:rPr>
          <w:rFonts w:ascii="Calibri" w:hAnsi="Calibri" w:cs="Calibri"/>
          <w:color w:val="000000"/>
          <w:sz w:val="20"/>
          <w:szCs w:val="20"/>
          <w:lang w:val="en-US"/>
        </w:rPr>
        <w:t xml:space="preserve">, 12 November 2019, available at: </w:t>
      </w:r>
      <w:hyperlink r:id="rId233" w:history="1">
        <w:r w:rsidRPr="00A709AA">
          <w:rPr>
            <w:rStyle w:val="Hyperlink"/>
            <w:rFonts w:ascii="Calibri" w:hAnsi="Calibri" w:cs="Calibri"/>
            <w:color w:val="0563C1"/>
            <w:sz w:val="20"/>
            <w:szCs w:val="20"/>
            <w:lang w:val="en-US"/>
          </w:rPr>
          <w:t>https://www.bangkokpost.com/business/1785199/centre-goes-live-to-fight-fake-news</w:t>
        </w:r>
      </w:hyperlink>
      <w:r w:rsidRPr="00A709AA">
        <w:rPr>
          <w:rFonts w:ascii="Calibri" w:hAnsi="Calibri" w:cs="Calibri"/>
          <w:color w:val="0563C1"/>
          <w:sz w:val="20"/>
          <w:szCs w:val="20"/>
          <w:u w:val="single"/>
          <w:lang w:val="en-US"/>
        </w:rPr>
        <w:t xml:space="preserve"> ; </w:t>
      </w:r>
      <w:r w:rsidRPr="00A709AA">
        <w:rPr>
          <w:rFonts w:ascii="Calibri" w:hAnsi="Calibri" w:cs="Calibri"/>
          <w:color w:val="000000"/>
          <w:sz w:val="20"/>
          <w:szCs w:val="20"/>
          <w:lang w:val="en-US"/>
        </w:rPr>
        <w:t xml:space="preserve">Freedom House, </w:t>
      </w:r>
      <w:r w:rsidRPr="00A709AA">
        <w:rPr>
          <w:rFonts w:ascii="Calibri" w:hAnsi="Calibri" w:cs="Calibri"/>
          <w:i/>
          <w:iCs/>
          <w:color w:val="000000"/>
          <w:sz w:val="20"/>
          <w:szCs w:val="20"/>
          <w:lang w:val="en-US"/>
        </w:rPr>
        <w:t>Freedom on the Net 2020: Thailand</w:t>
      </w:r>
      <w:r w:rsidRPr="00A709AA">
        <w:rPr>
          <w:rFonts w:ascii="Calibri" w:hAnsi="Calibri" w:cs="Calibri"/>
          <w:color w:val="000000"/>
          <w:sz w:val="20"/>
          <w:szCs w:val="20"/>
          <w:lang w:val="en-US"/>
        </w:rPr>
        <w:t xml:space="preserve">, 2020, available at: </w:t>
      </w:r>
      <w:hyperlink r:id="rId234" w:history="1">
        <w:r w:rsidRPr="00A709AA">
          <w:rPr>
            <w:rStyle w:val="Hyperlink"/>
            <w:rFonts w:ascii="Calibri" w:hAnsi="Calibri" w:cs="Calibri"/>
            <w:color w:val="0563C1"/>
            <w:sz w:val="20"/>
            <w:szCs w:val="20"/>
            <w:lang w:val="en-US"/>
          </w:rPr>
          <w:t>https://freedomhouse.org/country/thailand/freedom-net/2020</w:t>
        </w:r>
      </w:hyperlink>
      <w:r>
        <w:rPr>
          <w:rStyle w:val="Hyperlink"/>
          <w:rFonts w:ascii="Calibri" w:hAnsi="Calibri" w:cs="Calibri"/>
          <w:color w:val="0563C1"/>
          <w:sz w:val="20"/>
          <w:szCs w:val="20"/>
          <w:lang w:val="en-US"/>
        </w:rPr>
        <w:t xml:space="preserve"> </w:t>
      </w:r>
    </w:p>
  </w:endnote>
  <w:endnote w:id="157">
    <w:p w14:paraId="7605F224" w14:textId="1EB34C4B" w:rsidR="00AE3671" w:rsidRPr="00F056AF" w:rsidRDefault="00AE3671" w:rsidP="00DF7306">
      <w:pPr>
        <w:pStyle w:val="NormalWeb"/>
        <w:spacing w:before="0" w:beforeAutospacing="0" w:after="0" w:afterAutospacing="0"/>
        <w:rPr>
          <w:rFonts w:asciiTheme="minorHAnsi" w:hAnsiTheme="minorHAnsi" w:cstheme="minorHAnsi"/>
          <w:lang w:val="en-US"/>
        </w:rPr>
      </w:pPr>
      <w:r w:rsidRPr="00F056AF">
        <w:rPr>
          <w:rStyle w:val="EndnoteReference"/>
          <w:rFonts w:asciiTheme="minorHAnsi" w:hAnsiTheme="minorHAnsi" w:cstheme="minorHAnsi"/>
        </w:rPr>
        <w:endnoteRef/>
      </w:r>
      <w:r w:rsidRPr="00F056AF">
        <w:rPr>
          <w:rFonts w:asciiTheme="minorHAnsi" w:hAnsiTheme="minorHAnsi" w:cstheme="minorHAnsi"/>
          <w:lang w:val="en-US"/>
        </w:rPr>
        <w:t xml:space="preserve"> </w:t>
      </w:r>
      <w:r w:rsidRPr="00F056AF">
        <w:rPr>
          <w:rFonts w:asciiTheme="minorHAnsi" w:hAnsiTheme="minorHAnsi" w:cstheme="minorHAnsi"/>
          <w:sz w:val="20"/>
          <w:szCs w:val="20"/>
          <w:lang w:val="en-US"/>
        </w:rPr>
        <w:t>T</w:t>
      </w:r>
      <w:r w:rsidRPr="00F056AF">
        <w:rPr>
          <w:rFonts w:asciiTheme="minorHAnsi" w:hAnsiTheme="minorHAnsi" w:cstheme="minorHAnsi"/>
          <w:color w:val="000000"/>
          <w:sz w:val="20"/>
          <w:szCs w:val="20"/>
          <w:lang w:val="en-US"/>
        </w:rPr>
        <w:t xml:space="preserve">he Citizen Lab, </w:t>
      </w:r>
      <w:r w:rsidRPr="00F056AF">
        <w:rPr>
          <w:rFonts w:asciiTheme="minorHAnsi" w:hAnsiTheme="minorHAnsi" w:cstheme="minorHAnsi"/>
          <w:i/>
          <w:iCs/>
          <w:color w:val="000000"/>
          <w:sz w:val="20"/>
          <w:szCs w:val="20"/>
          <w:lang w:val="en-US"/>
        </w:rPr>
        <w:t xml:space="preserve">HIDE AND SEEK: Tracking NSO Group’s Pegasus Spyware to Operations in 45 Countries, (18 September 2021), </w:t>
      </w:r>
      <w:r w:rsidRPr="00F056AF">
        <w:rPr>
          <w:rFonts w:asciiTheme="minorHAnsi" w:hAnsiTheme="minorHAnsi" w:cstheme="minorHAnsi"/>
          <w:color w:val="000000"/>
          <w:sz w:val="20"/>
          <w:szCs w:val="20"/>
          <w:lang w:val="en-US"/>
        </w:rPr>
        <w:t xml:space="preserve">available at: </w:t>
      </w:r>
      <w:hyperlink r:id="rId235" w:history="1">
        <w:r w:rsidRPr="00E02115">
          <w:rPr>
            <w:rStyle w:val="Hyperlink"/>
            <w:rFonts w:asciiTheme="minorHAnsi" w:hAnsiTheme="minorHAnsi" w:cstheme="minorHAnsi"/>
            <w:color w:val="0563C1"/>
            <w:sz w:val="20"/>
            <w:szCs w:val="20"/>
            <w:lang w:val="en-US"/>
          </w:rPr>
          <w:t>https://citizenlab.ca/2018/09/hide-and-seek-tracking-nso-groups-pegasus-spyware-to-operations-in-45-countries/</w:t>
        </w:r>
      </w:hyperlink>
      <w:r w:rsidRPr="00E02115">
        <w:rPr>
          <w:rFonts w:asciiTheme="minorHAnsi" w:hAnsiTheme="minorHAnsi" w:cstheme="minorHAnsi"/>
          <w:color w:val="0563C1"/>
          <w:sz w:val="20"/>
          <w:szCs w:val="20"/>
          <w:lang w:val="en-US"/>
        </w:rPr>
        <w:t xml:space="preserve"> </w:t>
      </w:r>
    </w:p>
  </w:endnote>
  <w:endnote w:id="158">
    <w:p w14:paraId="01C53C60" w14:textId="77777777" w:rsidR="00AE3671" w:rsidRPr="00F056AF" w:rsidRDefault="00AE3671" w:rsidP="00F056AF">
      <w:pPr>
        <w:pStyle w:val="EndnoteText"/>
      </w:pPr>
      <w:r>
        <w:rPr>
          <w:rStyle w:val="EndnoteReference"/>
        </w:rPr>
        <w:endnoteRef/>
      </w:r>
      <w:r>
        <w:t xml:space="preserve"> </w:t>
      </w:r>
      <w:r>
        <w:rPr>
          <w:rFonts w:ascii="Calibri" w:hAnsi="Calibri" w:cs="Calibri"/>
          <w:color w:val="000000"/>
        </w:rPr>
        <w:t xml:space="preserve">The Law on Information Technology, 2006, available at: </w:t>
      </w:r>
      <w:hyperlink r:id="rId236" w:history="1">
        <w:r>
          <w:rPr>
            <w:rStyle w:val="Hyperlink"/>
            <w:rFonts w:ascii="Calibri" w:hAnsi="Calibri" w:cs="Calibri"/>
            <w:color w:val="0563C1"/>
          </w:rPr>
          <w:t>https://vanbanphapluat.co/law-no-67-2006-qh11-of-june-29-2006-on-information-technology</w:t>
        </w:r>
      </w:hyperlink>
      <w:r>
        <w:rPr>
          <w:rFonts w:ascii="Calibri" w:hAnsi="Calibri" w:cs="Calibri"/>
          <w:color w:val="000000"/>
        </w:rPr>
        <w:t xml:space="preserve"> ; The Law on Telecommunications, 2009, available at: </w:t>
      </w:r>
      <w:hyperlink r:id="rId237" w:history="1">
        <w:r>
          <w:rPr>
            <w:rStyle w:val="Hyperlink"/>
            <w:rFonts w:ascii="Calibri" w:hAnsi="Calibri" w:cs="Calibri"/>
            <w:color w:val="0563C1"/>
          </w:rPr>
          <w:t>https://vanbanphapluat.co/law-no-41-2009-qh12-on-telecommunications</w:t>
        </w:r>
      </w:hyperlink>
      <w:r>
        <w:rPr>
          <w:rFonts w:ascii="Calibri" w:hAnsi="Calibri" w:cs="Calibri"/>
          <w:color w:val="000000"/>
        </w:rPr>
        <w:t xml:space="preserve"> ; The Press Law, 2016, available at: </w:t>
      </w:r>
      <w:hyperlink r:id="rId238" w:history="1">
        <w:r>
          <w:rPr>
            <w:rStyle w:val="Hyperlink"/>
            <w:rFonts w:ascii="Calibri" w:hAnsi="Calibri" w:cs="Calibri"/>
            <w:color w:val="0563C1"/>
          </w:rPr>
          <w:t>https://vanbanphapluat.co/law-103-2016-qh13-press</w:t>
        </w:r>
      </w:hyperlink>
      <w:r>
        <w:rPr>
          <w:rFonts w:ascii="Calibri" w:hAnsi="Calibri" w:cs="Calibri"/>
          <w:color w:val="000000"/>
        </w:rPr>
        <w:t xml:space="preserve"> ;  The Law on Access to Information, 2016, available at: </w:t>
      </w:r>
      <w:hyperlink r:id="rId239" w:history="1">
        <w:r>
          <w:rPr>
            <w:rStyle w:val="Hyperlink"/>
            <w:rFonts w:ascii="Calibri" w:hAnsi="Calibri" w:cs="Calibri"/>
            <w:color w:val="0563C1"/>
          </w:rPr>
          <w:t>https://www.rti-rating.org/wp-content/uploads/Vietnam.pdf</w:t>
        </w:r>
      </w:hyperlink>
      <w:r>
        <w:rPr>
          <w:rFonts w:ascii="Calibri" w:hAnsi="Calibri" w:cs="Calibri"/>
          <w:color w:val="000000"/>
        </w:rPr>
        <w:t xml:space="preserve"> ; The Law on Cyberinformation Security, 2015, available at: </w:t>
      </w:r>
      <w:hyperlink r:id="rId240" w:history="1">
        <w:r>
          <w:rPr>
            <w:rStyle w:val="Hyperlink"/>
            <w:rFonts w:ascii="Calibri" w:hAnsi="Calibri" w:cs="Calibri"/>
            <w:color w:val="0563C1"/>
          </w:rPr>
          <w:t>https://vanbanphapluat.co/law-no-86-2015-qh13-on-cyberinformation-security-2015</w:t>
        </w:r>
      </w:hyperlink>
    </w:p>
  </w:endnote>
  <w:endnote w:id="159">
    <w:p w14:paraId="11C8F3F8" w14:textId="77777777" w:rsidR="00AE3671" w:rsidRPr="00A6375A" w:rsidRDefault="00AE3671" w:rsidP="00990CFE">
      <w:pPr>
        <w:pStyle w:val="NormalWeb"/>
        <w:spacing w:before="0" w:beforeAutospacing="0" w:after="0" w:afterAutospacing="0"/>
        <w:rPr>
          <w:lang w:val="en-US"/>
        </w:rPr>
      </w:pPr>
      <w:r>
        <w:rPr>
          <w:rStyle w:val="EndnoteReference"/>
        </w:rPr>
        <w:endnoteRef/>
      </w:r>
      <w:r w:rsidRPr="00A6375A">
        <w:rPr>
          <w:lang w:val="en-US"/>
        </w:rPr>
        <w:t xml:space="preserve"> </w:t>
      </w:r>
      <w:r w:rsidRPr="00A6375A">
        <w:rPr>
          <w:rFonts w:ascii="Calibri" w:hAnsi="Calibri" w:cs="Calibri"/>
          <w:color w:val="000000"/>
          <w:sz w:val="20"/>
          <w:szCs w:val="20"/>
          <w:lang w:val="en-US"/>
        </w:rPr>
        <w:t xml:space="preserve">The Law on Cyberinformation Security, 2015, available at: </w:t>
      </w:r>
      <w:hyperlink r:id="rId241" w:history="1">
        <w:r w:rsidRPr="00A6375A">
          <w:rPr>
            <w:rStyle w:val="Hyperlink"/>
            <w:rFonts w:ascii="Calibri" w:hAnsi="Calibri" w:cs="Calibri"/>
            <w:color w:val="0563C1"/>
            <w:sz w:val="20"/>
            <w:szCs w:val="20"/>
            <w:lang w:val="en-US"/>
          </w:rPr>
          <w:t>https://vanbanphapluat.co/law-no-86-2015-qh13-on-cyberinformation-security-2015</w:t>
        </w:r>
      </w:hyperlink>
      <w:r w:rsidRPr="00A6375A">
        <w:rPr>
          <w:rFonts w:ascii="Calibri" w:hAnsi="Calibri" w:cs="Calibri"/>
          <w:color w:val="000000"/>
          <w:sz w:val="20"/>
          <w:szCs w:val="20"/>
          <w:lang w:val="en-US"/>
        </w:rPr>
        <w:t xml:space="preserve"> ; Decree No. 15/2020/ND-CP (3 February 2020), available at: </w:t>
      </w:r>
      <w:hyperlink r:id="rId242" w:history="1">
        <w:r w:rsidRPr="00A6375A">
          <w:rPr>
            <w:rStyle w:val="Hyperlink"/>
            <w:rFonts w:ascii="Calibri" w:hAnsi="Calibri" w:cs="Calibri"/>
            <w:color w:val="0563C1"/>
            <w:sz w:val="20"/>
            <w:szCs w:val="20"/>
            <w:lang w:val="en-US"/>
          </w:rPr>
          <w:t>https://vanbanphapluat.co/decree-15-2020-nd-cp-penalties-for-administrative-violations-against-regulations-on-postal-services</w:t>
        </w:r>
      </w:hyperlink>
      <w:r w:rsidRPr="00A6375A">
        <w:rPr>
          <w:rFonts w:ascii="Calibri" w:hAnsi="Calibri" w:cs="Calibri"/>
          <w:color w:val="0563C1"/>
          <w:sz w:val="20"/>
          <w:szCs w:val="20"/>
          <w:u w:val="single"/>
          <w:lang w:val="en-US"/>
        </w:rPr>
        <w:t xml:space="preserve"> ; </w:t>
      </w:r>
      <w:r w:rsidRPr="00A6375A">
        <w:rPr>
          <w:rFonts w:ascii="Calibri" w:hAnsi="Calibri" w:cs="Calibri"/>
          <w:color w:val="000000"/>
          <w:sz w:val="20"/>
          <w:szCs w:val="20"/>
          <w:lang w:val="en-US"/>
        </w:rPr>
        <w:t xml:space="preserve">Decree No. 72/2013/ND-CP, (15 July 2012), available at: </w:t>
      </w:r>
      <w:hyperlink r:id="rId243" w:history="1">
        <w:r w:rsidRPr="00A6375A">
          <w:rPr>
            <w:rStyle w:val="Hyperlink"/>
            <w:rFonts w:ascii="Calibri" w:hAnsi="Calibri" w:cs="Calibri"/>
            <w:color w:val="0563C1"/>
            <w:sz w:val="20"/>
            <w:szCs w:val="20"/>
            <w:lang w:val="en-US"/>
          </w:rPr>
          <w:t>https://vnnic.vn/en/about/legaldocs/decree-no-72-2013-nd-cp-july-15-2013-management-provision-and-use-internet?lang=en</w:t>
        </w:r>
      </w:hyperlink>
      <w:r>
        <w:rPr>
          <w:rStyle w:val="Hyperlink"/>
          <w:rFonts w:ascii="Calibri" w:hAnsi="Calibri" w:cs="Calibri"/>
          <w:color w:val="0563C1"/>
          <w:sz w:val="20"/>
          <w:szCs w:val="20"/>
          <w:lang w:val="en-US"/>
        </w:rPr>
        <w:t xml:space="preserve"> </w:t>
      </w:r>
    </w:p>
  </w:endnote>
  <w:endnote w:id="160">
    <w:p w14:paraId="17F3BD07" w14:textId="434869C5" w:rsidR="00AE3671" w:rsidRPr="002177C7" w:rsidRDefault="00AE3671" w:rsidP="00DF7306">
      <w:pPr>
        <w:pStyle w:val="EndnoteText"/>
        <w:rPr>
          <w:lang w:val="en-US"/>
        </w:rPr>
      </w:pPr>
      <w:r>
        <w:rPr>
          <w:rStyle w:val="EndnoteReference"/>
        </w:rPr>
        <w:endnoteRef/>
      </w:r>
      <w:r>
        <w:t xml:space="preserve"> </w:t>
      </w:r>
      <w:r>
        <w:rPr>
          <w:rFonts w:ascii="Calibri" w:hAnsi="Calibri" w:cs="Calibri"/>
          <w:color w:val="000000"/>
        </w:rPr>
        <w:t xml:space="preserve">FireEye, </w:t>
      </w:r>
      <w:r>
        <w:rPr>
          <w:rFonts w:ascii="Calibri" w:hAnsi="Calibri" w:cs="Calibri"/>
          <w:i/>
          <w:iCs/>
          <w:color w:val="000000"/>
        </w:rPr>
        <w:t>Cyber Espionage is Alive and Well: APT32 and the Threat to Global Corporations,</w:t>
      </w:r>
      <w:r>
        <w:rPr>
          <w:rFonts w:ascii="Calibri" w:hAnsi="Calibri" w:cs="Calibri"/>
          <w:color w:val="000000"/>
        </w:rPr>
        <w:t xml:space="preserve"> (14 May 2017), available at: </w:t>
      </w:r>
      <w:hyperlink r:id="rId244" w:history="1">
        <w:r>
          <w:rPr>
            <w:rStyle w:val="Hyperlink"/>
            <w:rFonts w:ascii="Calibri" w:hAnsi="Calibri" w:cs="Calibri"/>
            <w:color w:val="0563C1"/>
          </w:rPr>
          <w:t>https://www.fireeye.com/blog/threat-research/2017/05/cyber-espionage-apt32.html</w:t>
        </w:r>
      </w:hyperlink>
      <w:r>
        <w:rPr>
          <w:rStyle w:val="Hyperlink"/>
          <w:rFonts w:ascii="Calibri" w:hAnsi="Calibri" w:cs="Calibri"/>
          <w:color w:val="0563C1"/>
        </w:rPr>
        <w:t xml:space="preserve"> </w:t>
      </w:r>
      <w:r>
        <w:rPr>
          <w:rStyle w:val="Hyperlink"/>
          <w:rFonts w:ascii="Calibri" w:hAnsi="Calibri" w:cs="Calibri"/>
          <w:color w:val="auto"/>
          <w:u w:val="none"/>
        </w:rPr>
        <w:t xml:space="preserve">; </w:t>
      </w:r>
      <w:r>
        <w:rPr>
          <w:rFonts w:ascii="Calibri" w:hAnsi="Calibri" w:cs="Calibri"/>
          <w:color w:val="000000"/>
        </w:rPr>
        <w:t xml:space="preserve">Straits Times, </w:t>
      </w:r>
      <w:r>
        <w:rPr>
          <w:rFonts w:ascii="Calibri" w:hAnsi="Calibri" w:cs="Calibri"/>
          <w:i/>
          <w:iCs/>
          <w:color w:val="000000"/>
        </w:rPr>
        <w:t>Vietnam Rolls Out Web Monitor to Control ‘False Information’</w:t>
      </w:r>
      <w:r>
        <w:rPr>
          <w:rFonts w:ascii="Calibri" w:hAnsi="Calibri" w:cs="Calibri"/>
          <w:color w:val="000000"/>
        </w:rPr>
        <w:t xml:space="preserve">, (1 November 2018), available at: </w:t>
      </w:r>
      <w:hyperlink r:id="rId245" w:history="1">
        <w:r>
          <w:rPr>
            <w:rStyle w:val="Hyperlink"/>
            <w:rFonts w:ascii="Calibri" w:hAnsi="Calibri" w:cs="Calibri"/>
            <w:color w:val="0563C1"/>
          </w:rPr>
          <w:t>https://www.straitstimes.com/asia/vietnam-rolls-out-web-monitor-to-control-false-information</w:t>
        </w:r>
      </w:hyperlink>
    </w:p>
  </w:endnote>
  <w:endnote w:id="161">
    <w:p w14:paraId="3C5B032A" w14:textId="77777777" w:rsidR="00AE3671" w:rsidRPr="00B36EE8" w:rsidRDefault="00AE3671" w:rsidP="00DF7306">
      <w:pPr>
        <w:pStyle w:val="EndnoteText"/>
        <w:rPr>
          <w:lang w:val="en-US"/>
        </w:rPr>
      </w:pPr>
      <w:r>
        <w:rPr>
          <w:rStyle w:val="EndnoteReference"/>
        </w:rPr>
        <w:endnoteRef/>
      </w:r>
      <w:r>
        <w:t xml:space="preserve"> </w:t>
      </w:r>
      <w:r>
        <w:rPr>
          <w:rFonts w:ascii="Calibri" w:hAnsi="Calibri" w:cs="Calibri"/>
          <w:color w:val="000000"/>
        </w:rPr>
        <w:t xml:space="preserve">App Assey, </w:t>
      </w:r>
      <w:r>
        <w:rPr>
          <w:rFonts w:ascii="Calibri" w:hAnsi="Calibri" w:cs="Calibri"/>
          <w:i/>
          <w:iCs/>
          <w:color w:val="000000"/>
        </w:rPr>
        <w:t>Bluezone - Electronic mask</w:t>
      </w:r>
      <w:r>
        <w:rPr>
          <w:rFonts w:ascii="Calibri" w:hAnsi="Calibri" w:cs="Calibri"/>
          <w:color w:val="000000"/>
        </w:rPr>
        <w:t xml:space="preserve">, ( 28 August 2020), available at: </w:t>
      </w:r>
      <w:hyperlink r:id="rId246" w:history="1">
        <w:r>
          <w:rPr>
            <w:rStyle w:val="Hyperlink"/>
            <w:rFonts w:ascii="Calibri" w:hAnsi="Calibri" w:cs="Calibri"/>
            <w:color w:val="0563C1"/>
          </w:rPr>
          <w:t>https://www.appassay.org/apps/bluezone</w:t>
        </w:r>
      </w:hyperlink>
    </w:p>
  </w:endnote>
  <w:endnote w:id="162">
    <w:p w14:paraId="1C326E78" w14:textId="74F357D1" w:rsidR="00AE3671" w:rsidRPr="004F2665" w:rsidRDefault="00AE3671" w:rsidP="00F729D4">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Law on Telecommunications (2015), available at: </w:t>
      </w:r>
      <w:hyperlink r:id="rId247">
        <w:r>
          <w:rPr>
            <w:rFonts w:ascii="Calibri" w:eastAsia="Calibri" w:hAnsi="Calibri" w:cs="Calibri"/>
            <w:color w:val="0563C1"/>
            <w:sz w:val="20"/>
            <w:szCs w:val="20"/>
            <w:u w:val="single"/>
          </w:rPr>
          <w:t>https://www.trc.gov.kh/wp-content/uploads/2016/03/Law-on-Telecommunicaiton-in-Eglish-Unofficial-Translation.pdf</w:t>
        </w:r>
      </w:hyperlink>
      <w:r>
        <w:rPr>
          <w:rFonts w:ascii="Calibri" w:eastAsia="Calibri" w:hAnsi="Calibri" w:cs="Calibri"/>
          <w:sz w:val="20"/>
          <w:szCs w:val="20"/>
        </w:rPr>
        <w:t xml:space="preserve">  ; The NIG Sub-Decree on the Establishment of the National Internet Gateway, 2021, available at: </w:t>
      </w:r>
      <w:hyperlink r:id="rId248">
        <w:r>
          <w:rPr>
            <w:rFonts w:ascii="Calibri" w:eastAsia="Calibri" w:hAnsi="Calibri" w:cs="Calibri"/>
            <w:color w:val="0563C1"/>
            <w:sz w:val="20"/>
            <w:szCs w:val="20"/>
            <w:u w:val="single"/>
          </w:rPr>
          <w:t>https://data.opendevelopmentcambodia.net/laws_record/sub-decree-no-23-on-the-establishment-of-national-internet-gateway-nig</w:t>
        </w:r>
      </w:hyperlink>
      <w:r>
        <w:rPr>
          <w:rFonts w:ascii="Calibri" w:eastAsia="Calibri" w:hAnsi="Calibri" w:cs="Calibri"/>
          <w:color w:val="0563C1"/>
          <w:sz w:val="20"/>
          <w:szCs w:val="20"/>
          <w:u w:val="single"/>
        </w:rPr>
        <w:t xml:space="preserve"> </w:t>
      </w:r>
      <w:r>
        <w:rPr>
          <w:rFonts w:ascii="Calibri" w:eastAsia="Calibri" w:hAnsi="Calibri" w:cs="Calibri"/>
          <w:sz w:val="20"/>
          <w:szCs w:val="20"/>
        </w:rPr>
        <w:t xml:space="preserve">; Inter-Ministerial Prakas on Publication Controls of Website and Social Media Processing via the Internet, available at: </w:t>
      </w:r>
      <w:hyperlink r:id="rId249">
        <w:r>
          <w:rPr>
            <w:rFonts w:ascii="Calibri" w:eastAsia="Calibri" w:hAnsi="Calibri" w:cs="Calibri"/>
            <w:color w:val="0563C1"/>
            <w:sz w:val="20"/>
            <w:szCs w:val="20"/>
            <w:u w:val="single"/>
          </w:rPr>
          <w:t>https://data.opendevelopmentmekong.net/dataset/inter-ministerial-prakas-no-170-on-publication-controls-of-website-and-social-media-processing-via-/resource/f0b70a96-757f-4478-bc35-4bdb746afded?inner_span=True</w:t>
        </w:r>
      </w:hyperlink>
      <w:r>
        <w:rPr>
          <w:rFonts w:ascii="Calibri" w:eastAsia="Calibri" w:hAnsi="Calibri" w:cs="Calibri"/>
          <w:sz w:val="20"/>
          <w:szCs w:val="20"/>
        </w:rPr>
        <w:t xml:space="preserve"> ; Human Rights Watch, </w:t>
      </w:r>
      <w:r w:rsidRPr="009F7418">
        <w:rPr>
          <w:rFonts w:ascii="Calibri" w:eastAsia="Calibri" w:hAnsi="Calibri" w:cs="Calibri"/>
          <w:i/>
          <w:iCs/>
          <w:sz w:val="20"/>
          <w:szCs w:val="20"/>
        </w:rPr>
        <w:t>Cambodia: Scrap Draft Cybercrime Law,</w:t>
      </w:r>
      <w:r>
        <w:rPr>
          <w:rFonts w:ascii="Calibri" w:eastAsia="Calibri" w:hAnsi="Calibri" w:cs="Calibri"/>
          <w:sz w:val="20"/>
          <w:szCs w:val="20"/>
        </w:rPr>
        <w:t xml:space="preserve"> (13 November 2020), available at: </w:t>
      </w:r>
      <w:hyperlink r:id="rId250" w:history="1">
        <w:r w:rsidRPr="00E02115">
          <w:rPr>
            <w:rStyle w:val="Hyperlink"/>
            <w:rFonts w:ascii="Calibri" w:eastAsia="Calibri" w:hAnsi="Calibri" w:cs="Calibri"/>
            <w:color w:val="0563C1"/>
            <w:sz w:val="20"/>
            <w:szCs w:val="20"/>
          </w:rPr>
          <w:t>https://www.hrw.org/news/2020/11/13/cambodia-scrap-draft-cybercrime-law</w:t>
        </w:r>
      </w:hyperlink>
      <w:r w:rsidRPr="00E02115">
        <w:rPr>
          <w:rFonts w:ascii="Calibri" w:eastAsia="Calibri" w:hAnsi="Calibri" w:cs="Calibri"/>
          <w:color w:val="0563C1"/>
          <w:sz w:val="20"/>
          <w:szCs w:val="20"/>
        </w:rPr>
        <w:t xml:space="preserve"> </w:t>
      </w:r>
    </w:p>
  </w:endnote>
  <w:endnote w:id="163">
    <w:p w14:paraId="7B078DD6" w14:textId="77777777" w:rsidR="00AE3671" w:rsidRPr="007B4E91" w:rsidRDefault="00AE3671" w:rsidP="00DF7306">
      <w:pPr>
        <w:pStyle w:val="EndnoteText"/>
      </w:pPr>
      <w:r>
        <w:rPr>
          <w:rStyle w:val="EndnoteReference"/>
        </w:rPr>
        <w:endnoteRef/>
      </w:r>
      <w:r>
        <w:t xml:space="preserve"> </w:t>
      </w:r>
      <w:r>
        <w:rPr>
          <w:rFonts w:ascii="Calibri" w:hAnsi="Calibri" w:cs="Calibri"/>
          <w:color w:val="000000"/>
        </w:rPr>
        <w:t xml:space="preserve">Freedom House, </w:t>
      </w:r>
      <w:r>
        <w:rPr>
          <w:rFonts w:ascii="Calibri" w:hAnsi="Calibri" w:cs="Calibri"/>
          <w:i/>
          <w:iCs/>
          <w:color w:val="000000"/>
        </w:rPr>
        <w:t>Freedom on the Net 2020: Cambodia</w:t>
      </w:r>
      <w:r>
        <w:rPr>
          <w:rFonts w:ascii="Calibri" w:hAnsi="Calibri" w:cs="Calibri"/>
          <w:color w:val="000000"/>
        </w:rPr>
        <w:t xml:space="preserve">, available at: </w:t>
      </w:r>
      <w:hyperlink r:id="rId251" w:history="1">
        <w:r>
          <w:rPr>
            <w:rStyle w:val="Hyperlink"/>
            <w:rFonts w:ascii="Calibri" w:hAnsi="Calibri" w:cs="Calibri"/>
            <w:color w:val="0563C1"/>
          </w:rPr>
          <w:t>https://freedomhouse.org/country/cambodia/freedom-net/2020</w:t>
        </w:r>
      </w:hyperlink>
    </w:p>
  </w:endnote>
  <w:endnote w:id="164">
    <w:p w14:paraId="6BD952E2" w14:textId="77777777" w:rsidR="00AE3671" w:rsidRDefault="00AE3671" w:rsidP="00DF7306">
      <w:pPr>
        <w:jc w:val="both"/>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w:t>
      </w:r>
      <w:r>
        <w:rPr>
          <w:rFonts w:ascii="Calibri" w:eastAsia="Calibri" w:hAnsi="Calibri" w:cs="Calibri"/>
          <w:color w:val="030000"/>
          <w:sz w:val="20"/>
          <w:szCs w:val="20"/>
          <w:highlight w:val="white"/>
        </w:rPr>
        <w:t xml:space="preserve">Phnom Penh Post, </w:t>
      </w:r>
      <w:r>
        <w:rPr>
          <w:rFonts w:ascii="Calibri" w:eastAsia="Calibri" w:hAnsi="Calibri" w:cs="Calibri"/>
          <w:i/>
          <w:color w:val="030000"/>
          <w:sz w:val="20"/>
          <w:szCs w:val="20"/>
          <w:highlight w:val="white"/>
        </w:rPr>
        <w:t>ISPs revel in ministry’s legal threat to unlicensed telcos</w:t>
      </w:r>
      <w:r>
        <w:rPr>
          <w:rFonts w:ascii="Calibri" w:eastAsia="Calibri" w:hAnsi="Calibri" w:cs="Calibri"/>
          <w:color w:val="030000"/>
          <w:sz w:val="20"/>
          <w:szCs w:val="20"/>
          <w:highlight w:val="white"/>
        </w:rPr>
        <w:t xml:space="preserve">, (8 March 2021), available at: </w:t>
      </w:r>
      <w:hyperlink r:id="rId252">
        <w:r>
          <w:rPr>
            <w:rFonts w:ascii="Calibri" w:eastAsia="Calibri" w:hAnsi="Calibri" w:cs="Calibri"/>
            <w:color w:val="0563C1"/>
            <w:sz w:val="20"/>
            <w:szCs w:val="20"/>
            <w:u w:val="single"/>
          </w:rPr>
          <w:t>https://www.phnompenhpost.com/business/isps-revel-ministrys-legal-threat-unlicensed-telcos</w:t>
        </w:r>
      </w:hyperlink>
      <w:r>
        <w:rPr>
          <w:rFonts w:ascii="Calibri" w:eastAsia="Calibri" w:hAnsi="Calibri" w:cs="Calibri"/>
          <w:sz w:val="20"/>
          <w:szCs w:val="20"/>
        </w:rPr>
        <w:t xml:space="preserve"> </w:t>
      </w:r>
    </w:p>
  </w:endnote>
  <w:endnote w:id="165">
    <w:p w14:paraId="24659BF1" w14:textId="3F706FDC" w:rsidR="00AE3671" w:rsidRDefault="00AE3671" w:rsidP="005E53E0">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The amended ITE law, available at: </w:t>
      </w:r>
      <w:hyperlink r:id="rId253">
        <w:r>
          <w:rPr>
            <w:rFonts w:ascii="Calibri" w:eastAsia="Calibri" w:hAnsi="Calibri" w:cs="Calibri"/>
            <w:color w:val="1155CC"/>
            <w:sz w:val="20"/>
            <w:szCs w:val="20"/>
            <w:u w:val="single"/>
          </w:rPr>
          <w:t>https://web.kominfo.go.id/sites/default/files/users/4761/UU%2019%20Tahun%202016.pdf</w:t>
        </w:r>
      </w:hyperlink>
      <w:r>
        <w:rPr>
          <w:rFonts w:ascii="Calibri" w:eastAsia="Calibri" w:hAnsi="Calibri" w:cs="Calibri"/>
          <w:sz w:val="20"/>
          <w:szCs w:val="20"/>
        </w:rPr>
        <w:t xml:space="preserve">  ; SAFEnet, </w:t>
      </w:r>
      <w:r>
        <w:rPr>
          <w:rFonts w:ascii="Calibri" w:eastAsia="Calibri" w:hAnsi="Calibri" w:cs="Calibri"/>
          <w:i/>
          <w:sz w:val="20"/>
          <w:szCs w:val="20"/>
        </w:rPr>
        <w:t>Joint-Statement: Global Coalition Urge Indonesia Minister of ICT To Repeal MR5</w:t>
      </w:r>
      <w:r>
        <w:rPr>
          <w:rFonts w:ascii="Calibri" w:eastAsia="Calibri" w:hAnsi="Calibri" w:cs="Calibri"/>
          <w:sz w:val="20"/>
          <w:szCs w:val="20"/>
        </w:rPr>
        <w:t xml:space="preserve">, (28 May 2021), available at: </w:t>
      </w:r>
      <w:hyperlink r:id="rId254">
        <w:r>
          <w:rPr>
            <w:rFonts w:ascii="Calibri" w:eastAsia="Calibri" w:hAnsi="Calibri" w:cs="Calibri"/>
            <w:color w:val="1155CC"/>
            <w:sz w:val="20"/>
            <w:szCs w:val="20"/>
            <w:u w:val="single"/>
          </w:rPr>
          <w:t>https://safenet.or.id/2021/05/joint-statement-indonesia-minister-of-ict-must-repeal-mr5/</w:t>
        </w:r>
      </w:hyperlink>
    </w:p>
  </w:endnote>
  <w:endnote w:id="166">
    <w:p w14:paraId="144536ED" w14:textId="77777777" w:rsidR="00AE3671" w:rsidRDefault="00AE3671" w:rsidP="00926807">
      <w:pPr>
        <w:rPr>
          <w:rFonts w:ascii="Calibri" w:eastAsia="Calibri" w:hAnsi="Calibri" w:cs="Calibri"/>
          <w:sz w:val="20"/>
          <w:szCs w:val="20"/>
        </w:rPr>
      </w:pPr>
      <w:r>
        <w:rPr>
          <w:vertAlign w:val="superscript"/>
        </w:rPr>
        <w:endnoteRef/>
      </w:r>
      <w:r>
        <w:rPr>
          <w:sz w:val="20"/>
          <w:szCs w:val="20"/>
        </w:rPr>
        <w:t xml:space="preserve"> </w:t>
      </w:r>
      <w:r>
        <w:rPr>
          <w:rFonts w:ascii="Calibri" w:eastAsia="Calibri" w:hAnsi="Calibri" w:cs="Calibri"/>
          <w:sz w:val="20"/>
          <w:szCs w:val="20"/>
        </w:rPr>
        <w:t xml:space="preserve">Go Kompas, </w:t>
      </w:r>
      <w:r>
        <w:rPr>
          <w:rFonts w:ascii="Calibri" w:eastAsia="Calibri" w:hAnsi="Calibri" w:cs="Calibri"/>
          <w:i/>
          <w:sz w:val="20"/>
          <w:szCs w:val="20"/>
        </w:rPr>
        <w:t>Indonesian Nationals Behind Parody of Indonesian National Anthem</w:t>
      </w:r>
      <w:r>
        <w:rPr>
          <w:rFonts w:ascii="Calibri" w:eastAsia="Calibri" w:hAnsi="Calibri" w:cs="Calibri"/>
          <w:sz w:val="20"/>
          <w:szCs w:val="20"/>
        </w:rPr>
        <w:t xml:space="preserve">, (1 January 2021), available at: </w:t>
      </w:r>
    </w:p>
    <w:p w14:paraId="3E58CE61" w14:textId="4B8A9B14" w:rsidR="00AE3671" w:rsidRPr="00A72291" w:rsidRDefault="00245426" w:rsidP="00926807">
      <w:pPr>
        <w:rPr>
          <w:rFonts w:ascii="Calibri" w:eastAsia="Calibri" w:hAnsi="Calibri" w:cs="Calibri"/>
          <w:sz w:val="20"/>
          <w:szCs w:val="20"/>
        </w:rPr>
      </w:pPr>
      <w:hyperlink r:id="rId255">
        <w:r w:rsidR="00AE3671">
          <w:rPr>
            <w:rFonts w:ascii="Calibri" w:eastAsia="Calibri" w:hAnsi="Calibri" w:cs="Calibri"/>
            <w:color w:val="1155CC"/>
            <w:sz w:val="20"/>
            <w:szCs w:val="20"/>
            <w:u w:val="single"/>
          </w:rPr>
          <w:t>https://go.kompas.com/read/2021/01/01/231208074/indonesian-nationals-behind-parody-of-indonesian-national-anthem?page=all</w:t>
        </w:r>
      </w:hyperlink>
      <w:r w:rsidR="00AE3671">
        <w:rPr>
          <w:rFonts w:ascii="Calibri" w:eastAsia="Calibri" w:hAnsi="Calibri" w:cs="Calibri"/>
          <w:sz w:val="20"/>
          <w:szCs w:val="20"/>
        </w:rPr>
        <w:t xml:space="preserve"> ; Google, </w:t>
      </w:r>
      <w:r w:rsidR="00AE3671">
        <w:rPr>
          <w:rFonts w:ascii="Calibri" w:eastAsia="Calibri" w:hAnsi="Calibri" w:cs="Calibri"/>
          <w:i/>
          <w:sz w:val="20"/>
          <w:szCs w:val="20"/>
        </w:rPr>
        <w:t>Transparency Report Government requests to remove content, Indonesia</w:t>
      </w:r>
      <w:r w:rsidR="00AE3671">
        <w:rPr>
          <w:rFonts w:ascii="Calibri" w:eastAsia="Calibri" w:hAnsi="Calibri" w:cs="Calibri"/>
          <w:sz w:val="20"/>
          <w:szCs w:val="20"/>
        </w:rPr>
        <w:t xml:space="preserve">, available at: </w:t>
      </w:r>
      <w:hyperlink r:id="rId256">
        <w:r w:rsidR="00AE3671">
          <w:rPr>
            <w:rFonts w:ascii="Calibri" w:eastAsia="Calibri" w:hAnsi="Calibri" w:cs="Calibri"/>
            <w:color w:val="1155CC"/>
            <w:sz w:val="20"/>
            <w:szCs w:val="20"/>
            <w:u w:val="single"/>
          </w:rPr>
          <w:t>https://transparencyreport.google.com/government-removals/government-requests/ID</w:t>
        </w:r>
      </w:hyperlink>
      <w:r w:rsidR="00AE3671">
        <w:rPr>
          <w:rFonts w:ascii="Calibri" w:eastAsia="Calibri" w:hAnsi="Calibri" w:cs="Calibri"/>
          <w:color w:val="1155CC"/>
          <w:sz w:val="20"/>
          <w:szCs w:val="20"/>
          <w:u w:val="single"/>
        </w:rPr>
        <w:t xml:space="preserve"> </w:t>
      </w:r>
      <w:r w:rsidR="00AE3671">
        <w:rPr>
          <w:rFonts w:ascii="Calibri" w:eastAsia="Calibri" w:hAnsi="Calibri" w:cs="Calibri"/>
          <w:sz w:val="20"/>
          <w:szCs w:val="20"/>
        </w:rPr>
        <w:t xml:space="preserve">; Facebook Transparency, </w:t>
      </w:r>
      <w:r w:rsidR="00AE3671">
        <w:rPr>
          <w:rFonts w:ascii="Calibri" w:eastAsia="Calibri" w:hAnsi="Calibri" w:cs="Calibri"/>
          <w:i/>
          <w:sz w:val="20"/>
          <w:szCs w:val="20"/>
        </w:rPr>
        <w:t>Content Restrictions - Indonesia</w:t>
      </w:r>
      <w:r w:rsidR="00AE3671">
        <w:rPr>
          <w:rFonts w:ascii="Calibri" w:eastAsia="Calibri" w:hAnsi="Calibri" w:cs="Calibri"/>
          <w:sz w:val="20"/>
          <w:szCs w:val="20"/>
        </w:rPr>
        <w:t xml:space="preserve">, available at: </w:t>
      </w:r>
      <w:hyperlink r:id="rId257">
        <w:r w:rsidR="00AE3671">
          <w:rPr>
            <w:rFonts w:ascii="Calibri" w:eastAsia="Calibri" w:hAnsi="Calibri" w:cs="Calibri"/>
            <w:color w:val="1155CC"/>
            <w:sz w:val="20"/>
            <w:szCs w:val="20"/>
            <w:u w:val="single"/>
          </w:rPr>
          <w:t>https://transparency.fb.com/data/content-restrictions/country/ID</w:t>
        </w:r>
      </w:hyperlink>
    </w:p>
  </w:endnote>
  <w:endnote w:id="167">
    <w:p w14:paraId="230302BD" w14:textId="1CD2F246" w:rsidR="00AE3671" w:rsidRPr="00A72291" w:rsidRDefault="00AE3671" w:rsidP="00A72291">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Decree of the President on the Promulgation of the Penal Code No. 118/PO, (26 June 2017), available at: </w:t>
      </w:r>
      <w:hyperlink r:id="rId258">
        <w:r>
          <w:rPr>
            <w:rFonts w:ascii="Calibri" w:eastAsia="Calibri" w:hAnsi="Calibri" w:cs="Calibri"/>
            <w:color w:val="0563C1"/>
            <w:sz w:val="20"/>
            <w:szCs w:val="20"/>
            <w:u w:val="single"/>
          </w:rPr>
          <w:t>http://laoofficialgazette.gov.la/kcfinder/upload/files/1Oct2020_Lao%20Penal%20Code_English%20version.pdf</w:t>
        </w:r>
      </w:hyperlink>
      <w:r>
        <w:rPr>
          <w:rFonts w:ascii="Calibri" w:eastAsia="Calibri" w:hAnsi="Calibri" w:cs="Calibri"/>
          <w:color w:val="0563C1"/>
          <w:sz w:val="20"/>
          <w:szCs w:val="20"/>
          <w:u w:val="single"/>
        </w:rPr>
        <w:t xml:space="preserve"> </w:t>
      </w:r>
      <w:r>
        <w:rPr>
          <w:rFonts w:ascii="Calibri" w:eastAsia="Calibri" w:hAnsi="Calibri" w:cs="Calibri"/>
          <w:sz w:val="20"/>
          <w:szCs w:val="20"/>
        </w:rPr>
        <w:t xml:space="preserve">; Law on Prevention and Combating Cyber Crimes No. 61/NA, (15 July 2015), available at: </w:t>
      </w:r>
      <w:hyperlink r:id="rId259" w:anchor="A49">
        <w:r>
          <w:rPr>
            <w:rFonts w:ascii="Calibri" w:eastAsia="Calibri" w:hAnsi="Calibri" w:cs="Calibri"/>
            <w:color w:val="0563C1"/>
            <w:sz w:val="20"/>
            <w:szCs w:val="20"/>
            <w:u w:val="single"/>
          </w:rPr>
          <w:t>http://www.laoservicesportal.com/index.php?r=site%2Fdisplaylegal&amp;id=216#A49</w:t>
        </w:r>
      </w:hyperlink>
      <w:r>
        <w:rPr>
          <w:rFonts w:ascii="Calibri" w:eastAsia="Calibri" w:hAnsi="Calibri" w:cs="Calibri"/>
          <w:color w:val="0563C1"/>
          <w:sz w:val="20"/>
          <w:szCs w:val="20"/>
          <w:u w:val="single"/>
        </w:rPr>
        <w:t xml:space="preserve"> </w:t>
      </w:r>
      <w:r>
        <w:rPr>
          <w:rFonts w:ascii="Calibri" w:eastAsia="Calibri" w:hAnsi="Calibri" w:cs="Calibri"/>
          <w:sz w:val="20"/>
          <w:szCs w:val="20"/>
        </w:rPr>
        <w:t xml:space="preserve">; Law on Prevention and Combating Cyber Crimes No. 61/NA, (15 July 2015), available at: </w:t>
      </w:r>
      <w:hyperlink r:id="rId260" w:anchor="A49">
        <w:r>
          <w:rPr>
            <w:rFonts w:ascii="Calibri" w:eastAsia="Calibri" w:hAnsi="Calibri" w:cs="Calibri"/>
            <w:color w:val="0563C1"/>
            <w:sz w:val="20"/>
            <w:szCs w:val="20"/>
            <w:u w:val="single"/>
          </w:rPr>
          <w:t>http://www.laoservicesportal.com/index.php?r=site%2Fdisplaylegal&amp;id=216#A49</w:t>
        </w:r>
      </w:hyperlink>
    </w:p>
  </w:endnote>
  <w:endnote w:id="168">
    <w:p w14:paraId="50124B05" w14:textId="77777777" w:rsidR="00AE3671" w:rsidRDefault="00AE3671" w:rsidP="00DF7306">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Google, </w:t>
      </w:r>
      <w:r>
        <w:rPr>
          <w:rFonts w:ascii="Calibri" w:eastAsia="Calibri" w:hAnsi="Calibri" w:cs="Calibri"/>
          <w:i/>
          <w:sz w:val="20"/>
          <w:szCs w:val="20"/>
        </w:rPr>
        <w:t>Transparency Report:</w:t>
      </w:r>
      <w:r>
        <w:rPr>
          <w:rFonts w:ascii="Calibri" w:eastAsia="Calibri" w:hAnsi="Calibri" w:cs="Calibri"/>
          <w:sz w:val="20"/>
          <w:szCs w:val="20"/>
        </w:rPr>
        <w:t xml:space="preserve"> </w:t>
      </w:r>
      <w:r>
        <w:rPr>
          <w:rFonts w:ascii="Calibri" w:eastAsia="Calibri" w:hAnsi="Calibri" w:cs="Calibri"/>
          <w:i/>
          <w:sz w:val="20"/>
          <w:szCs w:val="20"/>
        </w:rPr>
        <w:t>Global requests for user information</w:t>
      </w:r>
      <w:r>
        <w:rPr>
          <w:rFonts w:ascii="Calibri" w:eastAsia="Calibri" w:hAnsi="Calibri" w:cs="Calibri"/>
          <w:sz w:val="20"/>
          <w:szCs w:val="20"/>
        </w:rPr>
        <w:t xml:space="preserve">, available at: </w:t>
      </w:r>
      <w:hyperlink r:id="rId261">
        <w:r>
          <w:rPr>
            <w:rFonts w:ascii="Calibri" w:eastAsia="Calibri" w:hAnsi="Calibri" w:cs="Calibri"/>
            <w:color w:val="0563C1"/>
            <w:sz w:val="20"/>
            <w:szCs w:val="20"/>
            <w:u w:val="single"/>
          </w:rPr>
          <w:t>https://transparencyreport.google.com/user-data/overview</w:t>
        </w:r>
      </w:hyperlink>
      <w:r>
        <w:rPr>
          <w:rFonts w:ascii="Calibri" w:eastAsia="Calibri" w:hAnsi="Calibri" w:cs="Calibri"/>
          <w:sz w:val="20"/>
          <w:szCs w:val="20"/>
        </w:rPr>
        <w:t xml:space="preserve"> ; </w:t>
      </w:r>
      <w:r>
        <w:rPr>
          <w:rFonts w:ascii="Calibri" w:eastAsia="Calibri" w:hAnsi="Calibri" w:cs="Calibri"/>
          <w:i/>
          <w:sz w:val="20"/>
          <w:szCs w:val="20"/>
        </w:rPr>
        <w:t>Transparency Report:</w:t>
      </w:r>
      <w:r>
        <w:rPr>
          <w:rFonts w:ascii="Calibri" w:eastAsia="Calibri" w:hAnsi="Calibri" w:cs="Calibri"/>
          <w:sz w:val="20"/>
          <w:szCs w:val="20"/>
        </w:rPr>
        <w:t xml:space="preserve"> </w:t>
      </w:r>
      <w:r>
        <w:rPr>
          <w:rFonts w:ascii="Calibri" w:eastAsia="Calibri" w:hAnsi="Calibri" w:cs="Calibri"/>
          <w:i/>
          <w:sz w:val="20"/>
          <w:szCs w:val="20"/>
        </w:rPr>
        <w:t>Government requests to remove content,</w:t>
      </w:r>
      <w:r>
        <w:rPr>
          <w:rFonts w:ascii="Calibri" w:eastAsia="Calibri" w:hAnsi="Calibri" w:cs="Calibri"/>
          <w:sz w:val="20"/>
          <w:szCs w:val="20"/>
        </w:rPr>
        <w:t xml:space="preserve"> available at: </w:t>
      </w:r>
      <w:hyperlink r:id="rId262">
        <w:r>
          <w:rPr>
            <w:rFonts w:ascii="Calibri" w:eastAsia="Calibri" w:hAnsi="Calibri" w:cs="Calibri"/>
            <w:color w:val="0563C1"/>
            <w:sz w:val="20"/>
            <w:szCs w:val="20"/>
            <w:u w:val="single"/>
          </w:rPr>
          <w:t>https://transparencyreport.google.com/government-removals/overview</w:t>
        </w:r>
      </w:hyperlink>
      <w:r>
        <w:rPr>
          <w:rFonts w:ascii="Calibri" w:eastAsia="Calibri" w:hAnsi="Calibri" w:cs="Calibri"/>
          <w:sz w:val="20"/>
          <w:szCs w:val="20"/>
        </w:rPr>
        <w:t xml:space="preserve"> ;  </w:t>
      </w:r>
    </w:p>
    <w:p w14:paraId="68D4CF70" w14:textId="77777777" w:rsidR="00AE3671" w:rsidRDefault="00AE3671" w:rsidP="00DF7306">
      <w:pPr>
        <w:rPr>
          <w:rFonts w:ascii="Calibri" w:eastAsia="Calibri" w:hAnsi="Calibri" w:cs="Calibri"/>
          <w:sz w:val="20"/>
          <w:szCs w:val="20"/>
        </w:rPr>
      </w:pPr>
      <w:r>
        <w:rPr>
          <w:rFonts w:ascii="Calibri" w:eastAsia="Calibri" w:hAnsi="Calibri" w:cs="Calibri"/>
          <w:sz w:val="20"/>
          <w:szCs w:val="20"/>
        </w:rPr>
        <w:t xml:space="preserve">Twitter, </w:t>
      </w:r>
      <w:r>
        <w:rPr>
          <w:rFonts w:ascii="Calibri" w:eastAsia="Calibri" w:hAnsi="Calibri" w:cs="Calibri"/>
          <w:i/>
          <w:sz w:val="20"/>
          <w:szCs w:val="20"/>
        </w:rPr>
        <w:t>Transparency Report</w:t>
      </w:r>
      <w:r>
        <w:rPr>
          <w:rFonts w:ascii="Calibri" w:eastAsia="Calibri" w:hAnsi="Calibri" w:cs="Calibri"/>
          <w:sz w:val="20"/>
          <w:szCs w:val="20"/>
        </w:rPr>
        <w:t xml:space="preserve">, available at: </w:t>
      </w:r>
      <w:hyperlink r:id="rId263">
        <w:r>
          <w:rPr>
            <w:rFonts w:ascii="Calibri" w:eastAsia="Calibri" w:hAnsi="Calibri" w:cs="Calibri"/>
            <w:color w:val="1155CC"/>
            <w:sz w:val="20"/>
            <w:szCs w:val="20"/>
            <w:u w:val="single"/>
          </w:rPr>
          <w:t>https://transparency.twitter.com/</w:t>
        </w:r>
      </w:hyperlink>
      <w:r>
        <w:rPr>
          <w:rFonts w:ascii="Calibri" w:eastAsia="Calibri" w:hAnsi="Calibri" w:cs="Calibri"/>
          <w:sz w:val="20"/>
          <w:szCs w:val="20"/>
        </w:rPr>
        <w:t xml:space="preserve"> </w:t>
      </w:r>
    </w:p>
  </w:endnote>
  <w:endnote w:id="169">
    <w:p w14:paraId="3A69D03B" w14:textId="77777777" w:rsidR="00AE3671" w:rsidRDefault="00AE3671" w:rsidP="00DF7306">
      <w:pPr>
        <w:rPr>
          <w:rFonts w:ascii="Calibri" w:eastAsia="Calibri" w:hAnsi="Calibri" w:cs="Calibri"/>
          <w:sz w:val="24"/>
          <w:szCs w:val="24"/>
        </w:rPr>
      </w:pPr>
      <w:r>
        <w:rPr>
          <w:vertAlign w:val="superscript"/>
        </w:rPr>
        <w:endnoteRef/>
      </w:r>
      <w:r>
        <w:rPr>
          <w:rFonts w:ascii="Calibri" w:eastAsia="Calibri" w:hAnsi="Calibri" w:cs="Calibri"/>
          <w:sz w:val="24"/>
          <w:szCs w:val="24"/>
        </w:rPr>
        <w:t xml:space="preserve"> </w:t>
      </w:r>
      <w:r>
        <w:rPr>
          <w:rFonts w:ascii="Calibri" w:eastAsia="Calibri" w:hAnsi="Calibri" w:cs="Calibri"/>
          <w:sz w:val="20"/>
          <w:szCs w:val="20"/>
        </w:rPr>
        <w:t>Vientiane Times,</w:t>
      </w:r>
      <w:r>
        <w:rPr>
          <w:rFonts w:ascii="Calibri" w:eastAsia="Calibri" w:hAnsi="Calibri" w:cs="Calibri"/>
          <w:i/>
          <w:sz w:val="20"/>
          <w:szCs w:val="20"/>
        </w:rPr>
        <w:t xml:space="preserve"> Facebook takes down over 12 million items of misinformation last year</w:t>
      </w:r>
      <w:r>
        <w:rPr>
          <w:rFonts w:ascii="Calibri" w:eastAsia="Calibri" w:hAnsi="Calibri" w:cs="Calibri"/>
          <w:sz w:val="20"/>
          <w:szCs w:val="20"/>
        </w:rPr>
        <w:t xml:space="preserve">, 9 February 2020, available at: </w:t>
      </w:r>
      <w:hyperlink r:id="rId264">
        <w:r>
          <w:rPr>
            <w:rFonts w:ascii="Calibri" w:eastAsia="Calibri" w:hAnsi="Calibri" w:cs="Calibri"/>
            <w:color w:val="0563C1"/>
            <w:sz w:val="20"/>
            <w:szCs w:val="20"/>
            <w:u w:val="single"/>
          </w:rPr>
          <w:t>https://www.vientianetimes.org.la/</w:t>
        </w:r>
      </w:hyperlink>
      <w:r>
        <w:rPr>
          <w:rFonts w:ascii="Calibri" w:eastAsia="Calibri" w:hAnsi="Calibri" w:cs="Calibri"/>
          <w:sz w:val="24"/>
          <w:szCs w:val="24"/>
        </w:rPr>
        <w:t xml:space="preserve"> </w:t>
      </w:r>
    </w:p>
  </w:endnote>
  <w:endnote w:id="170">
    <w:p w14:paraId="0335E4B4" w14:textId="78058A11" w:rsidR="00AE3671" w:rsidRDefault="00AE3671" w:rsidP="00C86246">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Facebook, </w:t>
      </w:r>
      <w:r>
        <w:rPr>
          <w:rFonts w:ascii="Calibri" w:eastAsia="Calibri" w:hAnsi="Calibri" w:cs="Calibri"/>
          <w:i/>
          <w:sz w:val="20"/>
          <w:szCs w:val="20"/>
        </w:rPr>
        <w:t>Transparency: Laos,</w:t>
      </w:r>
      <w:r>
        <w:rPr>
          <w:rFonts w:ascii="Calibri" w:eastAsia="Calibri" w:hAnsi="Calibri" w:cs="Calibri"/>
          <w:sz w:val="20"/>
          <w:szCs w:val="20"/>
        </w:rPr>
        <w:t xml:space="preserve"> available at: </w:t>
      </w:r>
      <w:hyperlink r:id="rId265">
        <w:r>
          <w:rPr>
            <w:rFonts w:ascii="Calibri" w:eastAsia="Calibri" w:hAnsi="Calibri" w:cs="Calibri"/>
            <w:color w:val="0563C1"/>
            <w:sz w:val="20"/>
            <w:szCs w:val="20"/>
            <w:u w:val="single"/>
          </w:rPr>
          <w:t>https://transparency.facebook.com/content-restrictions/country/LA</w:t>
        </w:r>
      </w:hyperlink>
      <w:r>
        <w:rPr>
          <w:rFonts w:ascii="Calibri" w:eastAsia="Calibri" w:hAnsi="Calibri" w:cs="Calibri"/>
          <w:sz w:val="20"/>
          <w:szCs w:val="20"/>
        </w:rPr>
        <w:t xml:space="preserve"> ; </w:t>
      </w:r>
      <w:hyperlink r:id="rId266">
        <w:r>
          <w:rPr>
            <w:rFonts w:ascii="Calibri" w:eastAsia="Calibri" w:hAnsi="Calibri" w:cs="Calibri"/>
            <w:color w:val="0563C1"/>
            <w:sz w:val="20"/>
            <w:szCs w:val="20"/>
            <w:u w:val="single"/>
          </w:rPr>
          <w:t>https://transparency.facebook.com/government-data-requests/country/LA</w:t>
        </w:r>
      </w:hyperlink>
      <w:r>
        <w:rPr>
          <w:rFonts w:ascii="Calibri" w:eastAsia="Calibri" w:hAnsi="Calibri" w:cs="Calibri"/>
          <w:sz w:val="20"/>
          <w:szCs w:val="20"/>
        </w:rPr>
        <w:t xml:space="preserve">  </w:t>
      </w:r>
    </w:p>
  </w:endnote>
  <w:endnote w:id="171">
    <w:p w14:paraId="53094466" w14:textId="77777777" w:rsidR="00AE3671" w:rsidRPr="009264C8" w:rsidRDefault="00AE3671" w:rsidP="00132A0D">
      <w:pPr>
        <w:pStyle w:val="NormalWeb"/>
        <w:spacing w:before="0" w:beforeAutospacing="0" w:after="0" w:afterAutospacing="0"/>
        <w:rPr>
          <w:lang w:val="en-US"/>
        </w:rPr>
      </w:pPr>
      <w:r>
        <w:rPr>
          <w:rStyle w:val="EndnoteReference"/>
        </w:rPr>
        <w:endnoteRef/>
      </w:r>
      <w:r w:rsidRPr="009264C8">
        <w:rPr>
          <w:lang w:val="en-US"/>
        </w:rPr>
        <w:t xml:space="preserve"> </w:t>
      </w:r>
      <w:r w:rsidRPr="009264C8">
        <w:rPr>
          <w:rFonts w:ascii="Calibri" w:hAnsi="Calibri" w:cs="Calibri"/>
          <w:color w:val="000000"/>
          <w:sz w:val="20"/>
          <w:szCs w:val="20"/>
          <w:lang w:val="en-US"/>
        </w:rPr>
        <w:t>Manushya Foundation and AIIP</w:t>
      </w:r>
      <w:r w:rsidRPr="009264C8">
        <w:rPr>
          <w:rFonts w:ascii="Calibri" w:hAnsi="Calibri" w:cs="Calibri"/>
          <w:i/>
          <w:iCs/>
          <w:color w:val="000000"/>
          <w:sz w:val="20"/>
          <w:szCs w:val="20"/>
          <w:lang w:val="en-US"/>
        </w:rPr>
        <w:t>, Lao UPR Factsheet on Civic Space</w:t>
      </w:r>
      <w:r w:rsidRPr="009264C8">
        <w:rPr>
          <w:rFonts w:ascii="Calibri" w:hAnsi="Calibri" w:cs="Calibri"/>
          <w:color w:val="000000"/>
          <w:sz w:val="20"/>
          <w:szCs w:val="20"/>
          <w:lang w:val="en-US"/>
        </w:rPr>
        <w:t xml:space="preserve">, (January 2020), available at: </w:t>
      </w:r>
      <w:hyperlink r:id="rId267" w:history="1">
        <w:r w:rsidRPr="009264C8">
          <w:rPr>
            <w:rStyle w:val="Hyperlink"/>
            <w:rFonts w:ascii="Calibri" w:hAnsi="Calibri" w:cs="Calibri"/>
            <w:color w:val="0563C1"/>
            <w:sz w:val="20"/>
            <w:szCs w:val="20"/>
            <w:lang w:val="en-US"/>
          </w:rPr>
          <w:t>https://www.manushyafoundation.org/lao-pdr-upr-factsheets</w:t>
        </w:r>
      </w:hyperlink>
      <w:r w:rsidRPr="009264C8">
        <w:rPr>
          <w:lang w:val="en-US"/>
        </w:rPr>
        <w:t xml:space="preserve"> </w:t>
      </w:r>
    </w:p>
  </w:endnote>
  <w:endnote w:id="172">
    <w:p w14:paraId="2591D506" w14:textId="77777777" w:rsidR="00AE3671" w:rsidRPr="009264C8" w:rsidRDefault="00AE3671" w:rsidP="00132A0D">
      <w:pPr>
        <w:pStyle w:val="EndnoteText"/>
        <w:rPr>
          <w:lang w:val="en-US"/>
        </w:rPr>
      </w:pPr>
      <w:r>
        <w:rPr>
          <w:rStyle w:val="EndnoteReference"/>
        </w:rPr>
        <w:endnoteRef/>
      </w:r>
      <w:r>
        <w:t xml:space="preserve"> CIVICUS Monitor, </w:t>
      </w:r>
      <w:r>
        <w:rPr>
          <w:i/>
          <w:iCs/>
        </w:rPr>
        <w:t>Laos increases controls on social media news sites while anti-land grab protesters jailed</w:t>
      </w:r>
      <w:r>
        <w:t xml:space="preserve">, (5 September 2019), available at: </w:t>
      </w:r>
      <w:hyperlink r:id="rId268" w:history="1">
        <w:r>
          <w:rPr>
            <w:rStyle w:val="Hyperlink"/>
            <w:rFonts w:ascii="Calibri" w:hAnsi="Calibri" w:cs="Calibri"/>
            <w:color w:val="0563C1"/>
          </w:rPr>
          <w:t>https://monitor.civicus.org/updates/2019/09/05/laos-increases-controls-social-media-news-sites-while-anti-land-grab-protesters-jailed/</w:t>
        </w:r>
      </w:hyperlink>
    </w:p>
  </w:endnote>
  <w:endnote w:id="173">
    <w:p w14:paraId="66A60418" w14:textId="77777777" w:rsidR="00AE3671" w:rsidRPr="000F6E2F" w:rsidRDefault="00AE3671" w:rsidP="00132A0D">
      <w:pPr>
        <w:pStyle w:val="NormalWeb"/>
        <w:spacing w:before="0" w:beforeAutospacing="0" w:after="0" w:afterAutospacing="0"/>
        <w:rPr>
          <w:lang w:val="en-US"/>
        </w:rPr>
      </w:pPr>
      <w:r>
        <w:rPr>
          <w:rStyle w:val="EndnoteReference"/>
        </w:rPr>
        <w:endnoteRef/>
      </w:r>
      <w:r w:rsidRPr="000F6E2F">
        <w:rPr>
          <w:lang w:val="en-US"/>
        </w:rPr>
        <w:t xml:space="preserve"> </w:t>
      </w:r>
      <w:r w:rsidRPr="000F6E2F">
        <w:rPr>
          <w:rFonts w:ascii="Calibri" w:hAnsi="Calibri" w:cs="Calibri"/>
          <w:color w:val="000000"/>
          <w:sz w:val="20"/>
          <w:szCs w:val="20"/>
          <w:lang w:val="en-US"/>
        </w:rPr>
        <w:t xml:space="preserve">Manushya Foundation, </w:t>
      </w:r>
      <w:r w:rsidRPr="000F6E2F">
        <w:rPr>
          <w:rFonts w:ascii="Calibri" w:hAnsi="Calibri" w:cs="Calibri"/>
          <w:i/>
          <w:iCs/>
          <w:color w:val="000000"/>
          <w:sz w:val="20"/>
          <w:szCs w:val="20"/>
          <w:lang w:val="en-US"/>
        </w:rPr>
        <w:t>Joint Statement Laos: The Lao Government Must Stop Online Surveillance and Mandatory Registration of Social Media Platforms</w:t>
      </w:r>
      <w:r w:rsidRPr="000F6E2F">
        <w:rPr>
          <w:rFonts w:ascii="Calibri" w:hAnsi="Calibri" w:cs="Calibri"/>
          <w:color w:val="000000"/>
          <w:sz w:val="20"/>
          <w:szCs w:val="20"/>
          <w:lang w:val="en-US"/>
        </w:rPr>
        <w:t>, (28 May 2021), available at:</w:t>
      </w:r>
      <w:hyperlink r:id="rId269" w:history="1">
        <w:r w:rsidRPr="000F6E2F">
          <w:rPr>
            <w:rStyle w:val="Hyperlink"/>
            <w:rFonts w:ascii="Calibri" w:hAnsi="Calibri" w:cs="Calibri"/>
            <w:color w:val="000000"/>
            <w:sz w:val="20"/>
            <w:szCs w:val="20"/>
            <w:lang w:val="en-US"/>
          </w:rPr>
          <w:t xml:space="preserve"> </w:t>
        </w:r>
        <w:r w:rsidRPr="000F6E2F">
          <w:rPr>
            <w:rStyle w:val="Hyperlink"/>
            <w:rFonts w:ascii="Calibri" w:hAnsi="Calibri" w:cs="Calibri"/>
            <w:color w:val="1155CC"/>
            <w:sz w:val="20"/>
            <w:szCs w:val="20"/>
            <w:lang w:val="en-US"/>
          </w:rPr>
          <w:t>https://www.manushyafoundation.org/joint-statement-laos-govt-must-stop</w:t>
        </w:r>
      </w:hyperlink>
      <w:r w:rsidRPr="000F6E2F">
        <w:rPr>
          <w:lang w:val="en-US"/>
        </w:rPr>
        <w:t xml:space="preserve"> </w:t>
      </w:r>
    </w:p>
  </w:endnote>
  <w:endnote w:id="174">
    <w:p w14:paraId="571DB5E1" w14:textId="77777777" w:rsidR="00AE3671" w:rsidRPr="00662DB1" w:rsidRDefault="00AE3671" w:rsidP="00067AE6">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Communications &amp; Multimedia Act, 1998, available at: </w:t>
      </w:r>
      <w:hyperlink r:id="rId270">
        <w:r>
          <w:rPr>
            <w:rFonts w:ascii="Calibri" w:eastAsia="Calibri" w:hAnsi="Calibri" w:cs="Calibri"/>
            <w:color w:val="0563C1"/>
            <w:sz w:val="20"/>
            <w:szCs w:val="20"/>
            <w:u w:val="single"/>
          </w:rPr>
          <w:t>https://www.mcmc.gov.my/skmmgovmy/media/General/pdf/Act588bi_3.pdf</w:t>
        </w:r>
      </w:hyperlink>
      <w:r>
        <w:rPr>
          <w:rFonts w:ascii="Calibri" w:eastAsia="Calibri" w:hAnsi="Calibri" w:cs="Calibri"/>
          <w:color w:val="0563C1"/>
          <w:sz w:val="20"/>
          <w:szCs w:val="20"/>
          <w:u w:val="single"/>
        </w:rPr>
        <w:t xml:space="preserve"> </w:t>
      </w:r>
      <w:r>
        <w:rPr>
          <w:rFonts w:ascii="Calibri" w:eastAsia="Calibri" w:hAnsi="Calibri" w:cs="Calibri"/>
          <w:sz w:val="20"/>
          <w:szCs w:val="20"/>
        </w:rPr>
        <w:t xml:space="preserve">; The Emergency (Essential Powers) (No. 2) Ordinance, 2021, available at: </w:t>
      </w:r>
      <w:hyperlink r:id="rId271">
        <w:r>
          <w:rPr>
            <w:rFonts w:ascii="Calibri" w:eastAsia="Calibri" w:hAnsi="Calibri" w:cs="Calibri"/>
            <w:color w:val="0563C1"/>
            <w:sz w:val="20"/>
            <w:szCs w:val="20"/>
            <w:u w:val="single"/>
          </w:rPr>
          <w:t>https://www.malaysiakini.com/news/566220</w:t>
        </w:r>
      </w:hyperlink>
      <w:r>
        <w:rPr>
          <w:rFonts w:ascii="Calibri" w:eastAsia="Calibri" w:hAnsi="Calibri" w:cs="Calibri"/>
          <w:color w:val="0563C1"/>
          <w:sz w:val="20"/>
          <w:szCs w:val="20"/>
          <w:u w:val="single"/>
        </w:rPr>
        <w:t xml:space="preserve"> </w:t>
      </w:r>
      <w:r>
        <w:rPr>
          <w:rFonts w:ascii="Calibri" w:eastAsia="Calibri" w:hAnsi="Calibri" w:cs="Calibri"/>
          <w:sz w:val="20"/>
          <w:szCs w:val="20"/>
        </w:rPr>
        <w:t xml:space="preserve">; Evidence (Amendment) (no. 2) Act 2012, available at: </w:t>
      </w:r>
      <w:hyperlink r:id="rId272">
        <w:r>
          <w:rPr>
            <w:rFonts w:ascii="Calibri" w:eastAsia="Calibri" w:hAnsi="Calibri" w:cs="Calibri"/>
            <w:color w:val="0563C1"/>
            <w:sz w:val="20"/>
            <w:szCs w:val="20"/>
            <w:u w:val="single"/>
          </w:rPr>
          <w:t>https://www.icj.org/se-asia-security-law/malaysia-evidence-amendment-act-no-2-act-a1432-2012/</w:t>
        </w:r>
      </w:hyperlink>
      <w:r>
        <w:rPr>
          <w:rFonts w:ascii="Calibri" w:eastAsia="Calibri" w:hAnsi="Calibri" w:cs="Calibri"/>
          <w:sz w:val="20"/>
          <w:szCs w:val="20"/>
        </w:rPr>
        <w:t xml:space="preserve"> ; Mahwengkwai, </w:t>
      </w:r>
      <w:r>
        <w:rPr>
          <w:rFonts w:ascii="Calibri" w:eastAsia="Calibri" w:hAnsi="Calibri" w:cs="Calibri"/>
          <w:i/>
          <w:sz w:val="20"/>
          <w:szCs w:val="20"/>
        </w:rPr>
        <w:t>New Section 114A of the Evidence Act 1950: Internet Blackout Day</w:t>
      </w:r>
      <w:r>
        <w:rPr>
          <w:rFonts w:ascii="Calibri" w:eastAsia="Calibri" w:hAnsi="Calibri" w:cs="Calibri"/>
          <w:sz w:val="20"/>
          <w:szCs w:val="20"/>
        </w:rPr>
        <w:t xml:space="preserve">, (21 October 2012), available at:  </w:t>
      </w:r>
      <w:hyperlink r:id="rId273">
        <w:r>
          <w:rPr>
            <w:rFonts w:ascii="Calibri" w:eastAsia="Calibri" w:hAnsi="Calibri" w:cs="Calibri"/>
            <w:color w:val="0563C1"/>
            <w:sz w:val="20"/>
            <w:szCs w:val="20"/>
            <w:u w:val="single"/>
          </w:rPr>
          <w:t>https://mahwengkwai.com/new-section-114a-of-the-evidence-act-1950-internet-blackout-day/</w:t>
        </w:r>
      </w:hyperlink>
      <w:r>
        <w:rPr>
          <w:rFonts w:ascii="Calibri" w:eastAsia="Calibri" w:hAnsi="Calibri" w:cs="Calibri"/>
          <w:sz w:val="20"/>
          <w:szCs w:val="20"/>
        </w:rPr>
        <w:t xml:space="preserve"> ; The Emergency (Essential Powers) (No. 2) Ordinance, 2021, available at: </w:t>
      </w:r>
      <w:hyperlink r:id="rId274">
        <w:r>
          <w:rPr>
            <w:rFonts w:ascii="Calibri" w:eastAsia="Calibri" w:hAnsi="Calibri" w:cs="Calibri"/>
            <w:color w:val="0563C1"/>
            <w:sz w:val="20"/>
            <w:szCs w:val="20"/>
            <w:u w:val="single"/>
          </w:rPr>
          <w:t>https://www.malaysiakini.com/news/566220</w:t>
        </w:r>
      </w:hyperlink>
      <w:r>
        <w:rPr>
          <w:rFonts w:ascii="Calibri" w:eastAsia="Calibri" w:hAnsi="Calibri" w:cs="Calibri"/>
          <w:sz w:val="20"/>
          <w:szCs w:val="20"/>
        </w:rPr>
        <w:t xml:space="preserve"> ; Computer Crimes Act 1997, available at: </w:t>
      </w:r>
      <w:hyperlink r:id="rId275">
        <w:r>
          <w:rPr>
            <w:rFonts w:ascii="Calibri" w:eastAsia="Calibri" w:hAnsi="Calibri" w:cs="Calibri"/>
            <w:color w:val="0563C1"/>
            <w:sz w:val="20"/>
            <w:szCs w:val="20"/>
            <w:u w:val="single"/>
          </w:rPr>
          <w:t>http://www.commonlii.org/my/legis/consol_act/cca1997185/</w:t>
        </w:r>
      </w:hyperlink>
      <w:r>
        <w:rPr>
          <w:rFonts w:ascii="Calibri" w:eastAsia="Calibri" w:hAnsi="Calibri" w:cs="Calibri"/>
          <w:sz w:val="20"/>
          <w:szCs w:val="20"/>
        </w:rPr>
        <w:t xml:space="preserve"> ; Criminal Procedure Code, available at: </w:t>
      </w:r>
      <w:hyperlink r:id="rId276">
        <w:r>
          <w:rPr>
            <w:rFonts w:ascii="Calibri" w:eastAsia="Calibri" w:hAnsi="Calibri" w:cs="Calibri"/>
            <w:color w:val="0563C1"/>
            <w:sz w:val="20"/>
            <w:szCs w:val="20"/>
            <w:u w:val="single"/>
          </w:rPr>
          <w:t>http://www.agc.gov.my/agcportal/uploads/files/Publications/LOM/EN/Act%20593%2018%20Dec%202018.pdf</w:t>
        </w:r>
      </w:hyperlink>
      <w:r>
        <w:rPr>
          <w:rFonts w:ascii="Calibri" w:eastAsia="Calibri" w:hAnsi="Calibri" w:cs="Calibri"/>
          <w:sz w:val="20"/>
          <w:szCs w:val="20"/>
        </w:rPr>
        <w:t xml:space="preserve"> ; The Emergency (Essential Powers) (No. 2) Ordinance, 2021, available at: </w:t>
      </w:r>
      <w:hyperlink r:id="rId277">
        <w:r>
          <w:rPr>
            <w:rFonts w:ascii="Calibri" w:eastAsia="Calibri" w:hAnsi="Calibri" w:cs="Calibri"/>
            <w:color w:val="0563C1"/>
            <w:sz w:val="20"/>
            <w:szCs w:val="20"/>
            <w:u w:val="single"/>
          </w:rPr>
          <w:t>https://www.malaysiakini.com/news/566220</w:t>
        </w:r>
      </w:hyperlink>
    </w:p>
  </w:endnote>
  <w:endnote w:id="175">
    <w:p w14:paraId="4BABDBFD" w14:textId="77777777" w:rsidR="00AE3671" w:rsidRDefault="00AE3671" w:rsidP="00DF7306">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The Strait Times, </w:t>
      </w:r>
      <w:r>
        <w:rPr>
          <w:rFonts w:ascii="Calibri" w:eastAsia="Calibri" w:hAnsi="Calibri" w:cs="Calibri"/>
          <w:i/>
          <w:sz w:val="20"/>
          <w:szCs w:val="20"/>
        </w:rPr>
        <w:t>Malaysia media watchdog orders social media platforms to remove Christchurch attack videos</w:t>
      </w:r>
      <w:r>
        <w:rPr>
          <w:rFonts w:ascii="Calibri" w:eastAsia="Calibri" w:hAnsi="Calibri" w:cs="Calibri"/>
          <w:sz w:val="20"/>
          <w:szCs w:val="20"/>
        </w:rPr>
        <w:t xml:space="preserve">, (20 March 2019), available at: </w:t>
      </w:r>
      <w:hyperlink r:id="rId278">
        <w:r>
          <w:rPr>
            <w:rFonts w:ascii="Calibri" w:eastAsia="Calibri" w:hAnsi="Calibri" w:cs="Calibri"/>
            <w:color w:val="0563C1"/>
            <w:sz w:val="20"/>
            <w:szCs w:val="20"/>
            <w:u w:val="single"/>
          </w:rPr>
          <w:t>https://www.straitstimes.com/asia/se-asia/malaysia-media-watchdog-orders-social-media-platforms-to-remove-christchurch-attack</w:t>
        </w:r>
      </w:hyperlink>
      <w:r>
        <w:rPr>
          <w:rFonts w:ascii="Calibri" w:eastAsia="Calibri" w:hAnsi="Calibri" w:cs="Calibri"/>
          <w:sz w:val="20"/>
          <w:szCs w:val="20"/>
        </w:rPr>
        <w:t xml:space="preserve"> </w:t>
      </w:r>
    </w:p>
  </w:endnote>
  <w:endnote w:id="176">
    <w:p w14:paraId="118BC382" w14:textId="77777777" w:rsidR="00AE3671" w:rsidRDefault="00AE3671" w:rsidP="00DD65CD">
      <w:pPr>
        <w:rPr>
          <w:rFonts w:ascii="Calibri" w:eastAsia="Calibri" w:hAnsi="Calibri" w:cs="Calibri"/>
          <w:sz w:val="20"/>
          <w:szCs w:val="20"/>
        </w:rPr>
      </w:pPr>
      <w:r>
        <w:rPr>
          <w:vertAlign w:val="superscript"/>
        </w:rPr>
        <w:endnoteRef/>
      </w:r>
      <w:r>
        <w:rPr>
          <w:rFonts w:ascii="Calibri" w:eastAsia="Calibri" w:hAnsi="Calibri" w:cs="Calibri"/>
          <w:sz w:val="18"/>
          <w:szCs w:val="18"/>
        </w:rPr>
        <w:t xml:space="preserve"> </w:t>
      </w:r>
      <w:r>
        <w:rPr>
          <w:rFonts w:ascii="Calibri" w:eastAsia="Calibri" w:hAnsi="Calibri" w:cs="Calibri"/>
          <w:sz w:val="20"/>
          <w:szCs w:val="20"/>
        </w:rPr>
        <w:t>Freedom House,</w:t>
      </w:r>
      <w:r>
        <w:rPr>
          <w:rFonts w:ascii="Calibri" w:eastAsia="Calibri" w:hAnsi="Calibri" w:cs="Calibri"/>
          <w:i/>
          <w:sz w:val="20"/>
          <w:szCs w:val="20"/>
        </w:rPr>
        <w:t xml:space="preserve"> Freedom on the Net 2021 – Malaysia,</w:t>
      </w:r>
      <w:r>
        <w:rPr>
          <w:rFonts w:ascii="Calibri" w:eastAsia="Calibri" w:hAnsi="Calibri" w:cs="Calibri"/>
          <w:sz w:val="20"/>
          <w:szCs w:val="20"/>
        </w:rPr>
        <w:t xml:space="preserve"> (21 September 2021), available at:</w:t>
      </w:r>
      <w:hyperlink r:id="rId279">
        <w:r>
          <w:rPr>
            <w:rFonts w:ascii="Calibri" w:eastAsia="Calibri" w:hAnsi="Calibri" w:cs="Calibri"/>
            <w:color w:val="1155CC"/>
            <w:sz w:val="20"/>
            <w:szCs w:val="20"/>
            <w:u w:val="single"/>
          </w:rPr>
          <w:t xml:space="preserve"> https://freedomhouse.org/country/malaysia/freedom-net/2021</w:t>
        </w:r>
      </w:hyperlink>
      <w:r>
        <w:rPr>
          <w:rFonts w:ascii="Calibri" w:eastAsia="Calibri" w:hAnsi="Calibri" w:cs="Calibri"/>
          <w:sz w:val="20"/>
          <w:szCs w:val="20"/>
        </w:rPr>
        <w:t xml:space="preserve">  </w:t>
      </w:r>
    </w:p>
  </w:endnote>
  <w:endnote w:id="177">
    <w:p w14:paraId="37B045F4" w14:textId="77777777" w:rsidR="00E33863" w:rsidRDefault="00E33863" w:rsidP="00E33863">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Twitter, </w:t>
      </w:r>
      <w:r>
        <w:rPr>
          <w:rFonts w:ascii="Calibri" w:eastAsia="Calibri" w:hAnsi="Calibri" w:cs="Calibri"/>
          <w:i/>
          <w:sz w:val="20"/>
          <w:szCs w:val="20"/>
        </w:rPr>
        <w:t>Transparency Report: Malaysia</w:t>
      </w:r>
      <w:r>
        <w:rPr>
          <w:rFonts w:ascii="Calibri" w:eastAsia="Calibri" w:hAnsi="Calibri" w:cs="Calibri"/>
          <w:sz w:val="20"/>
          <w:szCs w:val="20"/>
        </w:rPr>
        <w:t xml:space="preserve">, available at: </w:t>
      </w:r>
      <w:hyperlink r:id="rId280">
        <w:r>
          <w:rPr>
            <w:rFonts w:ascii="Calibri" w:eastAsia="Calibri" w:hAnsi="Calibri" w:cs="Calibri"/>
            <w:color w:val="0563C1"/>
            <w:sz w:val="20"/>
            <w:szCs w:val="20"/>
            <w:u w:val="single"/>
          </w:rPr>
          <w:t>https://transparency.twitter.com/en/reports/countries/my.html</w:t>
        </w:r>
      </w:hyperlink>
      <w:r>
        <w:rPr>
          <w:rFonts w:ascii="Calibri" w:eastAsia="Calibri" w:hAnsi="Calibri" w:cs="Calibri"/>
          <w:sz w:val="20"/>
          <w:szCs w:val="20"/>
        </w:rPr>
        <w:t xml:space="preserve"> ; Facebook, </w:t>
      </w:r>
      <w:r>
        <w:rPr>
          <w:rFonts w:ascii="Calibri" w:eastAsia="Calibri" w:hAnsi="Calibri" w:cs="Calibri"/>
          <w:i/>
          <w:sz w:val="20"/>
          <w:szCs w:val="20"/>
        </w:rPr>
        <w:t>Transparency Report: Malaysia</w:t>
      </w:r>
      <w:r>
        <w:rPr>
          <w:rFonts w:ascii="Calibri" w:eastAsia="Calibri" w:hAnsi="Calibri" w:cs="Calibri"/>
          <w:sz w:val="20"/>
          <w:szCs w:val="20"/>
        </w:rPr>
        <w:t xml:space="preserve">, available at: </w:t>
      </w:r>
      <w:hyperlink r:id="rId281">
        <w:r>
          <w:rPr>
            <w:rFonts w:ascii="Calibri" w:eastAsia="Calibri" w:hAnsi="Calibri" w:cs="Calibri"/>
            <w:color w:val="1155CC"/>
            <w:sz w:val="20"/>
            <w:szCs w:val="20"/>
            <w:u w:val="single"/>
          </w:rPr>
          <w:t>https://transparency.fb.com/data/content-restrictions/country/MY/?from=https%3A%2F%2Ftransparency.facebook.com%2Fcontent-restrictions%2Fcountry%2FMY</w:t>
        </w:r>
      </w:hyperlink>
    </w:p>
  </w:endnote>
  <w:endnote w:id="178">
    <w:p w14:paraId="092A01BA" w14:textId="77777777" w:rsidR="00AE3671" w:rsidRPr="00424CDB" w:rsidRDefault="00AE3671" w:rsidP="00132A0D">
      <w:pPr>
        <w:pStyle w:val="EndnoteText"/>
      </w:pPr>
      <w:r>
        <w:rPr>
          <w:rStyle w:val="EndnoteReference"/>
        </w:rPr>
        <w:endnoteRef/>
      </w:r>
      <w:r>
        <w:t xml:space="preserve"> Article 19, </w:t>
      </w:r>
      <w:r>
        <w:rPr>
          <w:i/>
          <w:iCs/>
        </w:rPr>
        <w:t>Malaysian Federal Court decision against online news portal Malaysiakini a setback to media freedom and freedom of expression</w:t>
      </w:r>
      <w:r>
        <w:t xml:space="preserve">, (23 February 2021), available at: </w:t>
      </w:r>
      <w:hyperlink r:id="rId282" w:history="1">
        <w:r>
          <w:rPr>
            <w:rStyle w:val="Hyperlink"/>
            <w:rFonts w:ascii="Calibri" w:hAnsi="Calibri" w:cs="Calibri"/>
            <w:color w:val="0563C1"/>
          </w:rPr>
          <w:t>https://www.article19.org/resources/malaysian-federal-court-decision-against-online-news-portal-malaysiakini-a-setback-to-media-freedom-and-freedom-of-expression/</w:t>
        </w:r>
      </w:hyperlink>
    </w:p>
  </w:endnote>
  <w:endnote w:id="179">
    <w:p w14:paraId="2B90EABA" w14:textId="77777777" w:rsidR="00AE3671" w:rsidRPr="00762925" w:rsidRDefault="00AE3671" w:rsidP="00132A0D">
      <w:pPr>
        <w:pStyle w:val="NormalWeb"/>
        <w:spacing w:before="0" w:beforeAutospacing="0" w:after="0" w:afterAutospacing="0"/>
        <w:rPr>
          <w:lang w:val="en-US"/>
        </w:rPr>
      </w:pPr>
      <w:r>
        <w:rPr>
          <w:rStyle w:val="EndnoteReference"/>
        </w:rPr>
        <w:endnoteRef/>
      </w:r>
      <w:r w:rsidRPr="00762925">
        <w:rPr>
          <w:lang w:val="en-US"/>
        </w:rPr>
        <w:t xml:space="preserve"> </w:t>
      </w:r>
      <w:r w:rsidRPr="00762925">
        <w:rPr>
          <w:rFonts w:ascii="Calibri" w:hAnsi="Calibri" w:cs="Calibri"/>
          <w:color w:val="000000"/>
          <w:sz w:val="20"/>
          <w:szCs w:val="20"/>
          <w:lang w:val="en-US"/>
        </w:rPr>
        <w:t xml:space="preserve">CIJ Malaysia, </w:t>
      </w:r>
      <w:r w:rsidRPr="00762925">
        <w:rPr>
          <w:rFonts w:ascii="Calibri" w:hAnsi="Calibri" w:cs="Calibri"/>
          <w:i/>
          <w:iCs/>
          <w:color w:val="000000"/>
          <w:sz w:val="20"/>
          <w:szCs w:val="20"/>
          <w:lang w:val="en-US"/>
        </w:rPr>
        <w:t>CIJ wants fair and equal media access to Parliament</w:t>
      </w:r>
      <w:r w:rsidRPr="00762925">
        <w:rPr>
          <w:rFonts w:ascii="Calibri" w:hAnsi="Calibri" w:cs="Calibri"/>
          <w:color w:val="000000"/>
          <w:sz w:val="20"/>
          <w:szCs w:val="20"/>
          <w:lang w:val="en-US"/>
        </w:rPr>
        <w:t>, (17 October 2020), available at:</w:t>
      </w:r>
      <w:hyperlink r:id="rId283" w:history="1">
        <w:r w:rsidRPr="00762925">
          <w:rPr>
            <w:rStyle w:val="Hyperlink"/>
            <w:rFonts w:ascii="Calibri" w:hAnsi="Calibri" w:cs="Calibri"/>
            <w:color w:val="000000"/>
            <w:sz w:val="20"/>
            <w:szCs w:val="20"/>
            <w:lang w:val="en-US"/>
          </w:rPr>
          <w:t xml:space="preserve"> </w:t>
        </w:r>
        <w:r w:rsidRPr="00762925">
          <w:rPr>
            <w:rStyle w:val="Hyperlink"/>
            <w:rFonts w:ascii="Calibri" w:hAnsi="Calibri" w:cs="Calibri"/>
            <w:color w:val="1155CC"/>
            <w:sz w:val="20"/>
            <w:szCs w:val="20"/>
            <w:lang w:val="en-US"/>
          </w:rPr>
          <w:t>https://cijmalaysia.net/cij-wants-fair-and-equal-media-access-to-parliament/</w:t>
        </w:r>
      </w:hyperlink>
      <w:r w:rsidRPr="00762925">
        <w:rPr>
          <w:rFonts w:ascii="Calibri" w:hAnsi="Calibri" w:cs="Calibri"/>
          <w:color w:val="000000"/>
          <w:sz w:val="20"/>
          <w:szCs w:val="20"/>
          <w:lang w:val="en-US"/>
        </w:rPr>
        <w:t xml:space="preserve"> ; IFEX, </w:t>
      </w:r>
      <w:r w:rsidRPr="00762925">
        <w:rPr>
          <w:rFonts w:ascii="Calibri" w:hAnsi="Calibri" w:cs="Calibri"/>
          <w:i/>
          <w:iCs/>
          <w:color w:val="000000"/>
          <w:sz w:val="20"/>
          <w:szCs w:val="20"/>
          <w:lang w:val="en-US"/>
        </w:rPr>
        <w:t>Malaysia: Media advocacy groups demand fair and equal media access to parliament,</w:t>
      </w:r>
      <w:r w:rsidRPr="00762925">
        <w:rPr>
          <w:rFonts w:ascii="Calibri" w:hAnsi="Calibri" w:cs="Calibri"/>
          <w:color w:val="000000"/>
          <w:sz w:val="20"/>
          <w:szCs w:val="20"/>
          <w:lang w:val="en-US"/>
        </w:rPr>
        <w:t xml:space="preserve"> (14 September 2021), available at:</w:t>
      </w:r>
      <w:hyperlink r:id="rId284" w:history="1">
        <w:r w:rsidRPr="00762925">
          <w:rPr>
            <w:rStyle w:val="Hyperlink"/>
            <w:rFonts w:ascii="Calibri" w:hAnsi="Calibri" w:cs="Calibri"/>
            <w:color w:val="000000"/>
            <w:sz w:val="20"/>
            <w:szCs w:val="20"/>
            <w:lang w:val="en-US"/>
          </w:rPr>
          <w:t xml:space="preserve"> </w:t>
        </w:r>
        <w:r w:rsidRPr="00762925">
          <w:rPr>
            <w:rStyle w:val="Hyperlink"/>
            <w:rFonts w:ascii="Calibri" w:hAnsi="Calibri" w:cs="Calibri"/>
            <w:color w:val="1155CC"/>
            <w:sz w:val="20"/>
            <w:szCs w:val="20"/>
            <w:lang w:val="en-US"/>
          </w:rPr>
          <w:t>https://ifex.org/malaysia-media-advocacy-groups-demand-fair-and-equal-media-coverage-to-parliament/</w:t>
        </w:r>
      </w:hyperlink>
      <w:r w:rsidRPr="00762925">
        <w:rPr>
          <w:lang w:val="en-US"/>
        </w:rPr>
        <w:t xml:space="preserve"> </w:t>
      </w:r>
    </w:p>
  </w:endnote>
  <w:endnote w:id="180">
    <w:p w14:paraId="309CB603" w14:textId="77777777" w:rsidR="00AE3671" w:rsidRDefault="00AE3671" w:rsidP="00BD7321">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Telecommunications Law, Law No. 31/ 2013, available at: </w:t>
      </w:r>
      <w:hyperlink r:id="rId285">
        <w:r>
          <w:rPr>
            <w:rFonts w:ascii="Calibri" w:eastAsia="Calibri" w:hAnsi="Calibri" w:cs="Calibri"/>
            <w:color w:val="0563C1"/>
            <w:sz w:val="20"/>
            <w:szCs w:val="20"/>
            <w:u w:val="single"/>
          </w:rPr>
          <w:t>https://freeexpressionmyanmar.org/wp-content/uploads/2017/07/telecommunications-law-en.pdf</w:t>
        </w:r>
      </w:hyperlink>
    </w:p>
  </w:endnote>
  <w:endnote w:id="181">
    <w:p w14:paraId="449E3FA5" w14:textId="77777777" w:rsidR="00AE3671" w:rsidRDefault="00AE3671" w:rsidP="00BD7321">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Cyber Security Law, 2021, available at: </w:t>
      </w:r>
      <w:hyperlink r:id="rId286">
        <w:r>
          <w:rPr>
            <w:rFonts w:ascii="Calibri" w:eastAsia="Calibri" w:hAnsi="Calibri" w:cs="Calibri"/>
            <w:color w:val="0563C1"/>
            <w:sz w:val="20"/>
            <w:szCs w:val="20"/>
            <w:u w:val="single"/>
          </w:rPr>
          <w:t>https://freeexpressionmyanmar.org/wp-content/uploads/2021/02/21-02-Draft-Cyber-Law-Unofficial-Translation.pdf</w:t>
        </w:r>
      </w:hyperlink>
    </w:p>
  </w:endnote>
  <w:endnote w:id="182">
    <w:p w14:paraId="35912BB6" w14:textId="501AB722" w:rsidR="00AE3671" w:rsidRPr="00063AEA" w:rsidRDefault="00AE3671" w:rsidP="00DF7306">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Telecommunications Law, Law No. 31/ 2013, available at: </w:t>
      </w:r>
      <w:hyperlink r:id="rId287">
        <w:r>
          <w:rPr>
            <w:rFonts w:ascii="Calibri" w:eastAsia="Calibri" w:hAnsi="Calibri" w:cs="Calibri"/>
            <w:color w:val="0563C1"/>
            <w:sz w:val="20"/>
            <w:szCs w:val="20"/>
            <w:u w:val="single"/>
          </w:rPr>
          <w:t>https://freeexpressionmyanmar.org/wp-content/uploads/2017/07/telecommunications-law-en.pdf</w:t>
        </w:r>
      </w:hyperlink>
      <w:r>
        <w:rPr>
          <w:rFonts w:ascii="Calibri" w:eastAsia="Calibri" w:hAnsi="Calibri" w:cs="Calibri"/>
          <w:color w:val="0563C1"/>
          <w:sz w:val="20"/>
          <w:szCs w:val="20"/>
        </w:rPr>
        <w:t xml:space="preserve"> </w:t>
      </w:r>
      <w:r>
        <w:rPr>
          <w:rFonts w:ascii="Calibri" w:eastAsia="Calibri" w:hAnsi="Calibri" w:cs="Calibri"/>
          <w:sz w:val="20"/>
          <w:szCs w:val="20"/>
        </w:rPr>
        <w:t xml:space="preserve">; Cyber Security Law, 2021, available at: </w:t>
      </w:r>
      <w:hyperlink r:id="rId288">
        <w:r>
          <w:rPr>
            <w:rFonts w:ascii="Calibri" w:eastAsia="Calibri" w:hAnsi="Calibri" w:cs="Calibri"/>
            <w:color w:val="0563C1"/>
            <w:sz w:val="20"/>
            <w:szCs w:val="20"/>
            <w:u w:val="single"/>
          </w:rPr>
          <w:t>https://freeexpressionmyanmar.org/wp-content/uploads/2021/02/21-02-Draft-Cyber-Law-Unofficial-Translation.pdf</w:t>
        </w:r>
      </w:hyperlink>
    </w:p>
  </w:endnote>
  <w:endnote w:id="183">
    <w:p w14:paraId="3C80610A" w14:textId="03FFED8B" w:rsidR="00AE3671" w:rsidRDefault="00AE3671" w:rsidP="00DF7306">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Manushya Foundation, </w:t>
      </w:r>
      <w:r>
        <w:rPr>
          <w:rFonts w:ascii="Calibri" w:eastAsia="Calibri" w:hAnsi="Calibri" w:cs="Calibri"/>
          <w:i/>
          <w:sz w:val="20"/>
          <w:szCs w:val="20"/>
        </w:rPr>
        <w:t>Stop Digital Dictatorship in Myanmar! #SaveMyanmar</w:t>
      </w:r>
      <w:r>
        <w:rPr>
          <w:rFonts w:ascii="Calibri" w:eastAsia="Calibri" w:hAnsi="Calibri" w:cs="Calibri"/>
          <w:sz w:val="20"/>
          <w:szCs w:val="20"/>
        </w:rPr>
        <w:t xml:space="preserve">, (4 Februray 2021), available at: </w:t>
      </w:r>
      <w:hyperlink r:id="rId289">
        <w:r>
          <w:rPr>
            <w:rFonts w:ascii="Calibri" w:eastAsia="Calibri" w:hAnsi="Calibri" w:cs="Calibri"/>
            <w:color w:val="0563C1"/>
            <w:sz w:val="20"/>
            <w:szCs w:val="20"/>
            <w:u w:val="single"/>
          </w:rPr>
          <w:t>https://www.manushyafoundation.org/post/are-we-free-online-digital-rights-in-myanmar</w:t>
        </w:r>
      </w:hyperlink>
      <w:r>
        <w:rPr>
          <w:rFonts w:ascii="Calibri" w:eastAsia="Calibri" w:hAnsi="Calibri" w:cs="Calibri"/>
          <w:sz w:val="20"/>
          <w:szCs w:val="20"/>
        </w:rPr>
        <w:t xml:space="preserve"> ; Freedom House</w:t>
      </w:r>
      <w:r>
        <w:rPr>
          <w:rFonts w:ascii="Calibri" w:eastAsia="Calibri" w:hAnsi="Calibri" w:cs="Calibri"/>
          <w:i/>
          <w:sz w:val="20"/>
          <w:szCs w:val="20"/>
        </w:rPr>
        <w:t>, Freedom on the Net 2020: Myanmar</w:t>
      </w:r>
      <w:r>
        <w:rPr>
          <w:rFonts w:ascii="Calibri" w:eastAsia="Calibri" w:hAnsi="Calibri" w:cs="Calibri"/>
          <w:sz w:val="20"/>
          <w:szCs w:val="20"/>
        </w:rPr>
        <w:t xml:space="preserve">, 2020, available at: </w:t>
      </w:r>
      <w:hyperlink r:id="rId290">
        <w:r>
          <w:rPr>
            <w:rFonts w:ascii="Calibri" w:eastAsia="Calibri" w:hAnsi="Calibri" w:cs="Calibri"/>
            <w:color w:val="0563C1"/>
            <w:sz w:val="20"/>
            <w:szCs w:val="20"/>
            <w:u w:val="single"/>
          </w:rPr>
          <w:t>https://freedomhouse.org/country/myanmar/freedom-net/2020</w:t>
        </w:r>
      </w:hyperlink>
    </w:p>
  </w:endnote>
  <w:endnote w:id="184">
    <w:p w14:paraId="37C73F67" w14:textId="77777777" w:rsidR="00AE3671" w:rsidRDefault="00AE3671" w:rsidP="00EA755F">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Access Now, </w:t>
      </w:r>
      <w:r>
        <w:rPr>
          <w:rFonts w:ascii="Calibri" w:eastAsia="Calibri" w:hAnsi="Calibri" w:cs="Calibri"/>
          <w:i/>
          <w:sz w:val="20"/>
          <w:szCs w:val="20"/>
        </w:rPr>
        <w:t>Update: internet access, censorship, and the Myanmar coup</w:t>
      </w:r>
      <w:r>
        <w:rPr>
          <w:rFonts w:ascii="Calibri" w:eastAsia="Calibri" w:hAnsi="Calibri" w:cs="Calibri"/>
          <w:sz w:val="20"/>
          <w:szCs w:val="20"/>
        </w:rPr>
        <w:t xml:space="preserve">, (3 May 2021), available at: </w:t>
      </w:r>
      <w:hyperlink r:id="rId291">
        <w:r>
          <w:rPr>
            <w:rFonts w:ascii="Calibri" w:eastAsia="Calibri" w:hAnsi="Calibri" w:cs="Calibri"/>
            <w:color w:val="0563C1"/>
            <w:sz w:val="20"/>
            <w:szCs w:val="20"/>
            <w:u w:val="single"/>
          </w:rPr>
          <w:t>https://www.accessnow.org/update-internet-access-censorship-myanmar/</w:t>
        </w:r>
      </w:hyperlink>
      <w:r>
        <w:rPr>
          <w:rFonts w:ascii="Calibri" w:eastAsia="Calibri" w:hAnsi="Calibri" w:cs="Calibri"/>
          <w:sz w:val="20"/>
          <w:szCs w:val="20"/>
        </w:rPr>
        <w:t xml:space="preserve"> ; Bangkok Post, </w:t>
      </w:r>
      <w:r>
        <w:rPr>
          <w:rFonts w:ascii="Calibri" w:eastAsia="Calibri" w:hAnsi="Calibri" w:cs="Calibri"/>
          <w:i/>
          <w:sz w:val="20"/>
          <w:szCs w:val="20"/>
        </w:rPr>
        <w:t>Myanmar's digital regime foreshadows SE Asia</w:t>
      </w:r>
      <w:r>
        <w:rPr>
          <w:rFonts w:ascii="Calibri" w:eastAsia="Calibri" w:hAnsi="Calibri" w:cs="Calibri"/>
          <w:sz w:val="20"/>
          <w:szCs w:val="20"/>
        </w:rPr>
        <w:t xml:space="preserve">, (15 March 2021), available at: </w:t>
      </w:r>
      <w:hyperlink r:id="rId292">
        <w:r>
          <w:rPr>
            <w:rFonts w:ascii="Calibri" w:eastAsia="Calibri" w:hAnsi="Calibri" w:cs="Calibri"/>
            <w:color w:val="0563C1"/>
            <w:sz w:val="20"/>
            <w:szCs w:val="20"/>
            <w:u w:val="single"/>
          </w:rPr>
          <w:t>https://www.bangkokpost.com/opinion/opinion/2083615/myanmars-digital-regime-foreshadows-se-asia</w:t>
        </w:r>
      </w:hyperlink>
      <w:r>
        <w:rPr>
          <w:rFonts w:ascii="Calibri" w:eastAsia="Calibri" w:hAnsi="Calibri" w:cs="Calibri"/>
          <w:sz w:val="20"/>
          <w:szCs w:val="20"/>
        </w:rPr>
        <w:t xml:space="preserve"> </w:t>
      </w:r>
    </w:p>
  </w:endnote>
  <w:endnote w:id="185">
    <w:p w14:paraId="42E38D1B" w14:textId="77777777" w:rsidR="00AE3671" w:rsidRDefault="00AE3671" w:rsidP="00DF7306">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Myanmar Now, </w:t>
      </w:r>
      <w:r>
        <w:rPr>
          <w:rFonts w:ascii="Calibri" w:eastAsia="Calibri" w:hAnsi="Calibri" w:cs="Calibri"/>
          <w:i/>
          <w:sz w:val="20"/>
          <w:szCs w:val="20"/>
        </w:rPr>
        <w:t>Junta issues daily directives to further block internet access, telecoms providers say</w:t>
      </w:r>
      <w:r>
        <w:rPr>
          <w:rFonts w:ascii="Calibri" w:eastAsia="Calibri" w:hAnsi="Calibri" w:cs="Calibri"/>
          <w:sz w:val="20"/>
          <w:szCs w:val="20"/>
        </w:rPr>
        <w:t xml:space="preserve">, available at: </w:t>
      </w:r>
      <w:hyperlink r:id="rId293">
        <w:r>
          <w:rPr>
            <w:rFonts w:ascii="Calibri" w:eastAsia="Calibri" w:hAnsi="Calibri" w:cs="Calibri"/>
            <w:color w:val="0563C1"/>
            <w:sz w:val="20"/>
            <w:szCs w:val="20"/>
            <w:u w:val="single"/>
          </w:rPr>
          <w:t>https://www.myanmar-now.org/en/news/junta-issues-daily-directives-to-further-block-internet-access-telecoms-providers-say?page=5</w:t>
        </w:r>
      </w:hyperlink>
      <w:r>
        <w:rPr>
          <w:rFonts w:ascii="Calibri" w:eastAsia="Calibri" w:hAnsi="Calibri" w:cs="Calibri"/>
          <w:sz w:val="20"/>
          <w:szCs w:val="20"/>
        </w:rPr>
        <w:t xml:space="preserve"> </w:t>
      </w:r>
    </w:p>
  </w:endnote>
  <w:endnote w:id="186">
    <w:p w14:paraId="2EA9283D" w14:textId="77777777" w:rsidR="00AE3671" w:rsidRDefault="00AE3671" w:rsidP="00DF7306">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Telenor Group, </w:t>
      </w:r>
      <w:r>
        <w:rPr>
          <w:rFonts w:ascii="Calibri" w:eastAsia="Calibri" w:hAnsi="Calibri" w:cs="Calibri"/>
          <w:i/>
          <w:sz w:val="20"/>
          <w:szCs w:val="20"/>
        </w:rPr>
        <w:t>Directives from authorities in Myanmar – February-April 2021</w:t>
      </w:r>
      <w:r>
        <w:rPr>
          <w:rFonts w:ascii="Calibri" w:eastAsia="Calibri" w:hAnsi="Calibri" w:cs="Calibri"/>
          <w:sz w:val="20"/>
          <w:szCs w:val="20"/>
        </w:rPr>
        <w:t xml:space="preserve">, available at: </w:t>
      </w:r>
      <w:hyperlink r:id="rId294">
        <w:r>
          <w:rPr>
            <w:rFonts w:ascii="Calibri" w:eastAsia="Calibri" w:hAnsi="Calibri" w:cs="Calibri"/>
            <w:color w:val="0563C1"/>
            <w:sz w:val="20"/>
            <w:szCs w:val="20"/>
            <w:u w:val="single"/>
          </w:rPr>
          <w:t>https://www.telenor.com/sustainability/responsible-business/human-rights/mitigate/human-rights-in-myanmar/directives-from-authorities-in-myanmar-february-2021/</w:t>
        </w:r>
      </w:hyperlink>
      <w:r>
        <w:rPr>
          <w:rFonts w:ascii="Calibri" w:eastAsia="Calibri" w:hAnsi="Calibri" w:cs="Calibri"/>
          <w:sz w:val="20"/>
          <w:szCs w:val="20"/>
        </w:rPr>
        <w:t xml:space="preserve"> </w:t>
      </w:r>
    </w:p>
  </w:endnote>
  <w:endnote w:id="187">
    <w:p w14:paraId="2A79876D" w14:textId="77777777" w:rsidR="00AE3671" w:rsidRDefault="00AE3671" w:rsidP="00DF7306">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Freedom House</w:t>
      </w:r>
      <w:r>
        <w:rPr>
          <w:rFonts w:ascii="Calibri" w:eastAsia="Calibri" w:hAnsi="Calibri" w:cs="Calibri"/>
          <w:i/>
          <w:sz w:val="20"/>
          <w:szCs w:val="20"/>
        </w:rPr>
        <w:t>, Freedom on the Net 2021: Myanmar</w:t>
      </w:r>
      <w:r>
        <w:rPr>
          <w:rFonts w:ascii="Calibri" w:eastAsia="Calibri" w:hAnsi="Calibri" w:cs="Calibri"/>
          <w:sz w:val="20"/>
          <w:szCs w:val="20"/>
        </w:rPr>
        <w:t xml:space="preserve">, 2021, available at: </w:t>
      </w:r>
      <w:hyperlink r:id="rId295">
        <w:r>
          <w:rPr>
            <w:rFonts w:ascii="Calibri" w:eastAsia="Calibri" w:hAnsi="Calibri" w:cs="Calibri"/>
            <w:color w:val="1155CC"/>
            <w:sz w:val="20"/>
            <w:szCs w:val="20"/>
            <w:u w:val="single"/>
          </w:rPr>
          <w:t>https://freedomhouse.org/country/myanmar/freedom-net/2021</w:t>
        </w:r>
      </w:hyperlink>
      <w:r>
        <w:rPr>
          <w:rFonts w:ascii="Calibri" w:eastAsia="Calibri" w:hAnsi="Calibri" w:cs="Calibri"/>
          <w:sz w:val="20"/>
          <w:szCs w:val="20"/>
        </w:rPr>
        <w:t xml:space="preserve"> </w:t>
      </w:r>
    </w:p>
  </w:endnote>
  <w:endnote w:id="188">
    <w:p w14:paraId="4BE6CD74" w14:textId="77777777" w:rsidR="00AE3671" w:rsidRDefault="00AE3671" w:rsidP="00DF7306">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Freedom House</w:t>
      </w:r>
      <w:r>
        <w:rPr>
          <w:rFonts w:ascii="Calibri" w:eastAsia="Calibri" w:hAnsi="Calibri" w:cs="Calibri"/>
          <w:i/>
          <w:sz w:val="20"/>
          <w:szCs w:val="20"/>
        </w:rPr>
        <w:t>, Freedom on the Net 2020: Myanmar</w:t>
      </w:r>
      <w:r>
        <w:rPr>
          <w:rFonts w:ascii="Calibri" w:eastAsia="Calibri" w:hAnsi="Calibri" w:cs="Calibri"/>
          <w:sz w:val="20"/>
          <w:szCs w:val="20"/>
        </w:rPr>
        <w:t xml:space="preserve">, 2020, available at: </w:t>
      </w:r>
      <w:hyperlink r:id="rId296">
        <w:r>
          <w:rPr>
            <w:rFonts w:ascii="Calibri" w:eastAsia="Calibri" w:hAnsi="Calibri" w:cs="Calibri"/>
            <w:color w:val="0563C1"/>
            <w:sz w:val="20"/>
            <w:szCs w:val="20"/>
            <w:u w:val="single"/>
          </w:rPr>
          <w:t>https://freedomhouse.org/country/myanmar/freedom-net/2020</w:t>
        </w:r>
      </w:hyperlink>
    </w:p>
  </w:endnote>
  <w:endnote w:id="189">
    <w:p w14:paraId="466D06DE" w14:textId="77777777" w:rsidR="00AE3671" w:rsidRPr="00EF57C3" w:rsidRDefault="00AE3671" w:rsidP="006331BE">
      <w:pPr>
        <w:pStyle w:val="EndnoteText"/>
        <w:rPr>
          <w:lang w:val="en-US"/>
        </w:rPr>
      </w:pPr>
      <w:r>
        <w:rPr>
          <w:rStyle w:val="EndnoteReference"/>
        </w:rPr>
        <w:endnoteRef/>
      </w:r>
      <w:r>
        <w:t xml:space="preserve"> </w:t>
      </w:r>
      <w:r>
        <w:rPr>
          <w:rFonts w:ascii="Calibri" w:hAnsi="Calibri" w:cs="Calibri"/>
          <w:color w:val="000000"/>
        </w:rPr>
        <w:t xml:space="preserve">The Irrawaddy, </w:t>
      </w:r>
      <w:r>
        <w:rPr>
          <w:rFonts w:ascii="Calibri" w:hAnsi="Calibri" w:cs="Calibri"/>
          <w:i/>
          <w:iCs/>
          <w:color w:val="000000"/>
        </w:rPr>
        <w:t>Myanmar Junta Confiscates Radios to Silence Shadow Government Broadcasts</w:t>
      </w:r>
      <w:r>
        <w:rPr>
          <w:rFonts w:ascii="Calibri" w:hAnsi="Calibri" w:cs="Calibri"/>
          <w:color w:val="000000"/>
        </w:rPr>
        <w:t>, (20 August 2021), available at:</w:t>
      </w:r>
      <w:hyperlink r:id="rId297" w:history="1">
        <w:r>
          <w:rPr>
            <w:rStyle w:val="Hyperlink"/>
            <w:rFonts w:ascii="Calibri" w:hAnsi="Calibri" w:cs="Calibri"/>
            <w:color w:val="1155CC"/>
          </w:rPr>
          <w:t xml:space="preserve"> https://www.irrawaddy.com/news/burma/myanmar-junta-confiscates-radios-to-silence-shadow-government-broadcasts.html</w:t>
        </w:r>
      </w:hyperlink>
    </w:p>
  </w:endnote>
  <w:endnote w:id="190">
    <w:p w14:paraId="39A639EB" w14:textId="77777777" w:rsidR="00AE3671" w:rsidRDefault="00AE3671" w:rsidP="002603A0">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Protection from Online Falsehoods and Manipulation Bill, Bill No. 10/2019, available at: </w:t>
      </w:r>
      <w:hyperlink r:id="rId298">
        <w:r>
          <w:rPr>
            <w:rFonts w:ascii="Calibri" w:eastAsia="Calibri" w:hAnsi="Calibri" w:cs="Calibri"/>
            <w:color w:val="0563C1"/>
            <w:sz w:val="20"/>
            <w:szCs w:val="20"/>
            <w:u w:val="single"/>
          </w:rPr>
          <w:t>https://www.parliament.gov.sg/docs/default-source/default-document-library/protection-from-online-falsehoods-and-manipulation-bill10-2019.pdf</w:t>
        </w:r>
      </w:hyperlink>
    </w:p>
  </w:endnote>
  <w:endnote w:id="191">
    <w:p w14:paraId="61DBFA3A" w14:textId="77777777" w:rsidR="00AE3671" w:rsidRDefault="00AE3671" w:rsidP="00DF7306">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Internet Code of Practice, available at: </w:t>
      </w:r>
      <w:hyperlink r:id="rId299">
        <w:r>
          <w:rPr>
            <w:rFonts w:ascii="Calibri" w:eastAsia="Calibri" w:hAnsi="Calibri" w:cs="Calibri"/>
            <w:color w:val="0563C1"/>
            <w:sz w:val="20"/>
            <w:szCs w:val="20"/>
            <w:u w:val="single"/>
          </w:rPr>
          <w:t>https://www.imda.gov.sg/-/media/Imda/Files/Regulations-and-Licensing/Regulations/Codes-of-Practice/Codes-of-Practice-Media/PoliciesandContentGuidelinesInternetInterneCodeOfPractice.pdf</w:t>
        </w:r>
      </w:hyperlink>
      <w:r>
        <w:rPr>
          <w:rFonts w:ascii="Calibri" w:eastAsia="Calibri" w:hAnsi="Calibri" w:cs="Calibri"/>
          <w:sz w:val="20"/>
          <w:szCs w:val="20"/>
        </w:rPr>
        <w:t xml:space="preserve"> ; IMDA, </w:t>
      </w:r>
      <w:r>
        <w:rPr>
          <w:rFonts w:ascii="Calibri" w:eastAsia="Calibri" w:hAnsi="Calibri" w:cs="Calibri"/>
          <w:i/>
          <w:sz w:val="20"/>
          <w:szCs w:val="20"/>
        </w:rPr>
        <w:t>Internet Regulatory Framework</w:t>
      </w:r>
      <w:r>
        <w:rPr>
          <w:rFonts w:ascii="Calibri" w:eastAsia="Calibri" w:hAnsi="Calibri" w:cs="Calibri"/>
          <w:sz w:val="20"/>
          <w:szCs w:val="20"/>
        </w:rPr>
        <w:t xml:space="preserve">, (11 December 2020), available at: </w:t>
      </w:r>
      <w:hyperlink r:id="rId300">
        <w:r>
          <w:rPr>
            <w:rFonts w:ascii="Calibri" w:eastAsia="Calibri" w:hAnsi="Calibri" w:cs="Calibri"/>
            <w:color w:val="0563C1"/>
            <w:sz w:val="20"/>
            <w:szCs w:val="20"/>
            <w:u w:val="single"/>
          </w:rPr>
          <w:t>https://www.imda.gov.sg/regulations-and-licensing-listing/content-standards-and-classification/standards-and-classification/internet</w:t>
        </w:r>
      </w:hyperlink>
      <w:r>
        <w:rPr>
          <w:rFonts w:ascii="Calibri" w:eastAsia="Calibri" w:hAnsi="Calibri" w:cs="Calibri"/>
          <w:color w:val="0563C1"/>
          <w:sz w:val="20"/>
          <w:szCs w:val="20"/>
          <w:u w:val="single"/>
        </w:rPr>
        <w:t xml:space="preserve"> ; </w:t>
      </w:r>
      <w:r>
        <w:rPr>
          <w:rFonts w:ascii="Calibri" w:eastAsia="Calibri" w:hAnsi="Calibri" w:cs="Calibri"/>
          <w:sz w:val="20"/>
          <w:szCs w:val="20"/>
        </w:rPr>
        <w:t xml:space="preserve">Broadcasting Act (Chapter 28), available at: </w:t>
      </w:r>
      <w:hyperlink r:id="rId301" w:anchor="pr1-">
        <w:r>
          <w:rPr>
            <w:rFonts w:ascii="Calibri" w:eastAsia="Calibri" w:hAnsi="Calibri" w:cs="Calibri"/>
            <w:color w:val="0563C1"/>
            <w:sz w:val="20"/>
            <w:szCs w:val="20"/>
            <w:u w:val="single"/>
          </w:rPr>
          <w:t>https://sso.agc.gov.sg/SL/BA1994-#pr1-</w:t>
        </w:r>
      </w:hyperlink>
      <w:r>
        <w:rPr>
          <w:rFonts w:ascii="Calibri" w:eastAsia="Calibri" w:hAnsi="Calibri" w:cs="Calibri"/>
          <w:sz w:val="20"/>
          <w:szCs w:val="20"/>
        </w:rPr>
        <w:t xml:space="preserve"> </w:t>
      </w:r>
    </w:p>
  </w:endnote>
  <w:endnote w:id="192">
    <w:p w14:paraId="2AB071B0" w14:textId="77777777" w:rsidR="00AE3671" w:rsidRDefault="00AE3671" w:rsidP="002603A0">
      <w:pPr>
        <w:rPr>
          <w:rFonts w:ascii="Calibri" w:eastAsia="Calibri" w:hAnsi="Calibri" w:cs="Calibri"/>
          <w:sz w:val="18"/>
          <w:szCs w:val="18"/>
        </w:rPr>
      </w:pPr>
      <w:r>
        <w:rPr>
          <w:vertAlign w:val="superscript"/>
        </w:rPr>
        <w:endnoteRef/>
      </w:r>
      <w:r>
        <w:rPr>
          <w:rFonts w:ascii="Calibri" w:eastAsia="Calibri" w:hAnsi="Calibri" w:cs="Calibri"/>
          <w:sz w:val="20"/>
          <w:szCs w:val="20"/>
        </w:rPr>
        <w:t xml:space="preserve"> Ministry of Home Affairs, </w:t>
      </w:r>
      <w:r>
        <w:rPr>
          <w:rFonts w:ascii="Calibri" w:eastAsia="Calibri" w:hAnsi="Calibri" w:cs="Calibri"/>
          <w:i/>
          <w:sz w:val="20"/>
          <w:szCs w:val="20"/>
        </w:rPr>
        <w:t>First Reading of Foreign Interference (Countermeasures),</w:t>
      </w:r>
      <w:r>
        <w:rPr>
          <w:rFonts w:ascii="Calibri" w:eastAsia="Calibri" w:hAnsi="Calibri" w:cs="Calibri"/>
          <w:sz w:val="20"/>
          <w:szCs w:val="20"/>
        </w:rPr>
        <w:t xml:space="preserve"> (13 September 2021), available at:</w:t>
      </w:r>
      <w:hyperlink r:id="rId302">
        <w:r>
          <w:rPr>
            <w:rFonts w:ascii="Calibri" w:eastAsia="Calibri" w:hAnsi="Calibri" w:cs="Calibri"/>
            <w:sz w:val="20"/>
            <w:szCs w:val="20"/>
          </w:rPr>
          <w:t xml:space="preserve"> </w:t>
        </w:r>
      </w:hyperlink>
      <w:hyperlink r:id="rId303">
        <w:r>
          <w:rPr>
            <w:rFonts w:ascii="Calibri" w:eastAsia="Calibri" w:hAnsi="Calibri" w:cs="Calibri"/>
            <w:color w:val="1155CC"/>
            <w:sz w:val="20"/>
            <w:szCs w:val="20"/>
            <w:u w:val="single"/>
          </w:rPr>
          <w:t>https://www.mha.gov.sg/mediaroom/press-releases/first-reading-of-foreign-interference-countermeasures-bill/</w:t>
        </w:r>
      </w:hyperlink>
    </w:p>
  </w:endnote>
  <w:endnote w:id="193">
    <w:p w14:paraId="7DBC607F" w14:textId="77777777" w:rsidR="00AE3671" w:rsidRDefault="00AE3671" w:rsidP="007E4E02">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IMDA, </w:t>
      </w:r>
      <w:r>
        <w:rPr>
          <w:rFonts w:ascii="Calibri" w:eastAsia="Calibri" w:hAnsi="Calibri" w:cs="Calibri"/>
          <w:i/>
          <w:sz w:val="20"/>
          <w:szCs w:val="20"/>
        </w:rPr>
        <w:t>Fact Sheet - Online news sites to be placed on a more consistent licensing framework as traditional news platforms</w:t>
      </w:r>
      <w:r>
        <w:rPr>
          <w:rFonts w:ascii="Calibri" w:eastAsia="Calibri" w:hAnsi="Calibri" w:cs="Calibri"/>
          <w:sz w:val="20"/>
          <w:szCs w:val="20"/>
        </w:rPr>
        <w:t xml:space="preserve">, (10 July 2019), available at: </w:t>
      </w:r>
      <w:hyperlink r:id="rId304">
        <w:r>
          <w:rPr>
            <w:rFonts w:ascii="Calibri" w:eastAsia="Calibri" w:hAnsi="Calibri" w:cs="Calibri"/>
            <w:color w:val="0563C1"/>
            <w:sz w:val="20"/>
            <w:szCs w:val="20"/>
            <w:u w:val="single"/>
          </w:rPr>
          <w:t>https://www.imda.gov.sg/news-and-events/Media-Room/archived/mda/Media-Releases/2013/fact-sheet--online-news-sites-to-be-placed-on-a-more-consistent-licensing-framework-as-traditional-news-platforms</w:t>
        </w:r>
      </w:hyperlink>
      <w:r>
        <w:rPr>
          <w:rFonts w:ascii="Calibri" w:eastAsia="Calibri" w:hAnsi="Calibri" w:cs="Calibri"/>
          <w:sz w:val="20"/>
          <w:szCs w:val="20"/>
        </w:rPr>
        <w:t xml:space="preserve"> ; Gov.sg, </w:t>
      </w:r>
      <w:r>
        <w:rPr>
          <w:rFonts w:ascii="Calibri" w:eastAsia="Calibri" w:hAnsi="Calibri" w:cs="Calibri"/>
          <w:i/>
          <w:sz w:val="20"/>
          <w:szCs w:val="20"/>
        </w:rPr>
        <w:t>What is the licensing framework for online news sites all about?,</w:t>
      </w:r>
      <w:r>
        <w:rPr>
          <w:rFonts w:ascii="Calibri" w:eastAsia="Calibri" w:hAnsi="Calibri" w:cs="Calibri"/>
          <w:sz w:val="20"/>
          <w:szCs w:val="20"/>
        </w:rPr>
        <w:t xml:space="preserve"> (18 June 2013), available at: </w:t>
      </w:r>
      <w:hyperlink r:id="rId305">
        <w:r>
          <w:rPr>
            <w:rFonts w:ascii="Calibri" w:eastAsia="Calibri" w:hAnsi="Calibri" w:cs="Calibri"/>
            <w:color w:val="0563C1"/>
            <w:sz w:val="20"/>
            <w:szCs w:val="20"/>
            <w:u w:val="single"/>
          </w:rPr>
          <w:t>https://www.gov.sg/article/what-is-the-licensing-framework-for-online-news-sites-all-about</w:t>
        </w:r>
      </w:hyperlink>
      <w:r>
        <w:rPr>
          <w:rFonts w:ascii="Calibri" w:eastAsia="Calibri" w:hAnsi="Calibri" w:cs="Calibri"/>
          <w:sz w:val="20"/>
          <w:szCs w:val="20"/>
        </w:rPr>
        <w:t xml:space="preserve"> ; IMDA, </w:t>
      </w:r>
      <w:r>
        <w:rPr>
          <w:rFonts w:ascii="Calibri" w:eastAsia="Calibri" w:hAnsi="Calibri" w:cs="Calibri"/>
          <w:i/>
          <w:sz w:val="20"/>
          <w:szCs w:val="20"/>
        </w:rPr>
        <w:t>Online News Licensing Scheme (ONLS) – Computer Online Service Licence</w:t>
      </w:r>
      <w:r>
        <w:rPr>
          <w:rFonts w:ascii="Calibri" w:eastAsia="Calibri" w:hAnsi="Calibri" w:cs="Calibri"/>
          <w:sz w:val="20"/>
          <w:szCs w:val="20"/>
        </w:rPr>
        <w:t xml:space="preserve">, available at: </w:t>
      </w:r>
      <w:hyperlink r:id="rId306">
        <w:r>
          <w:rPr>
            <w:rFonts w:ascii="Calibri" w:eastAsia="Calibri" w:hAnsi="Calibri" w:cs="Calibri"/>
            <w:color w:val="0563C1"/>
            <w:sz w:val="20"/>
            <w:szCs w:val="20"/>
            <w:u w:val="single"/>
          </w:rPr>
          <w:t>https://www.imda.gov.sg/regulations-and-licensing-listing/Online%20News%20Licensing%20Scheme</w:t>
        </w:r>
      </w:hyperlink>
      <w:r>
        <w:rPr>
          <w:rFonts w:ascii="Calibri" w:eastAsia="Calibri" w:hAnsi="Calibri" w:cs="Calibri"/>
          <w:sz w:val="20"/>
          <w:szCs w:val="20"/>
        </w:rPr>
        <w:t xml:space="preserve"> </w:t>
      </w:r>
    </w:p>
  </w:endnote>
  <w:endnote w:id="194">
    <w:p w14:paraId="01A13FEA" w14:textId="77777777" w:rsidR="00AE3671" w:rsidRDefault="00AE3671" w:rsidP="00DF7306">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The Straits Times, </w:t>
      </w:r>
      <w:r>
        <w:rPr>
          <w:rFonts w:ascii="Calibri" w:eastAsia="Calibri" w:hAnsi="Calibri" w:cs="Calibri"/>
          <w:i/>
          <w:sz w:val="20"/>
          <w:szCs w:val="20"/>
        </w:rPr>
        <w:t>IMDA cancels The Online Citizen's class licence</w:t>
      </w:r>
      <w:r>
        <w:rPr>
          <w:rFonts w:ascii="Calibri" w:eastAsia="Calibri" w:hAnsi="Calibri" w:cs="Calibri"/>
          <w:sz w:val="20"/>
          <w:szCs w:val="20"/>
        </w:rPr>
        <w:t>, (15 October 2021), available at:</w:t>
      </w:r>
    </w:p>
    <w:p w14:paraId="221DB353" w14:textId="77777777" w:rsidR="00AE3671" w:rsidRDefault="00245426" w:rsidP="00DF7306">
      <w:pPr>
        <w:rPr>
          <w:rFonts w:ascii="Calibri" w:eastAsia="Calibri" w:hAnsi="Calibri" w:cs="Calibri"/>
          <w:sz w:val="20"/>
          <w:szCs w:val="20"/>
        </w:rPr>
      </w:pPr>
      <w:hyperlink r:id="rId307">
        <w:r w:rsidR="00AE3671">
          <w:rPr>
            <w:rFonts w:ascii="Calibri" w:eastAsia="Calibri" w:hAnsi="Calibri" w:cs="Calibri"/>
            <w:color w:val="1155CC"/>
            <w:sz w:val="20"/>
            <w:szCs w:val="20"/>
            <w:u w:val="single"/>
          </w:rPr>
          <w:t>https://www.straitstimes.com/singapore/imda-cancels-the-online-citizens-class-licence</w:t>
        </w:r>
      </w:hyperlink>
      <w:r w:rsidR="00AE3671">
        <w:rPr>
          <w:rFonts w:ascii="Calibri" w:eastAsia="Calibri" w:hAnsi="Calibri" w:cs="Calibri"/>
          <w:sz w:val="20"/>
          <w:szCs w:val="20"/>
        </w:rPr>
        <w:t xml:space="preserve"> </w:t>
      </w:r>
    </w:p>
  </w:endnote>
  <w:endnote w:id="195">
    <w:p w14:paraId="7676191A" w14:textId="77777777" w:rsidR="00AE3671" w:rsidRDefault="00AE3671" w:rsidP="00DF7306">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Ministry of Communications and Information, </w:t>
      </w:r>
      <w:r>
        <w:rPr>
          <w:rFonts w:ascii="Calibri" w:eastAsia="Calibri" w:hAnsi="Calibri" w:cs="Calibri"/>
          <w:i/>
          <w:sz w:val="20"/>
          <w:szCs w:val="20"/>
        </w:rPr>
        <w:t>Ministry for Communications and Information Directs IMDA to Issue Access Blocking Orders</w:t>
      </w:r>
      <w:r>
        <w:rPr>
          <w:rFonts w:ascii="Calibri" w:eastAsia="Calibri" w:hAnsi="Calibri" w:cs="Calibri"/>
          <w:sz w:val="20"/>
          <w:szCs w:val="20"/>
        </w:rPr>
        <w:t xml:space="preserve">, (23 January 2020), available at: </w:t>
      </w:r>
      <w:hyperlink r:id="rId308">
        <w:r>
          <w:rPr>
            <w:rFonts w:ascii="Calibri" w:eastAsia="Calibri" w:hAnsi="Calibri" w:cs="Calibri"/>
            <w:color w:val="0563C1"/>
            <w:sz w:val="20"/>
            <w:szCs w:val="20"/>
            <w:u w:val="single"/>
          </w:rPr>
          <w:t>https://www.pofmaoffice.gov.sg/documents/media-releases/2020/January/mci-imda-abo-23-jan.pdf</w:t>
        </w:r>
      </w:hyperlink>
      <w:r>
        <w:rPr>
          <w:rFonts w:ascii="Calibri" w:eastAsia="Calibri" w:hAnsi="Calibri" w:cs="Calibri"/>
          <w:sz w:val="20"/>
          <w:szCs w:val="20"/>
        </w:rPr>
        <w:t xml:space="preserve"> </w:t>
      </w:r>
    </w:p>
  </w:endnote>
  <w:endnote w:id="196">
    <w:p w14:paraId="0125B793" w14:textId="77777777" w:rsidR="00AE3671" w:rsidRDefault="00AE3671" w:rsidP="007E4E02">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CNA, </w:t>
      </w:r>
      <w:r>
        <w:rPr>
          <w:rFonts w:ascii="Calibri" w:eastAsia="Calibri" w:hAnsi="Calibri" w:cs="Calibri"/>
          <w:i/>
          <w:sz w:val="20"/>
          <w:szCs w:val="20"/>
        </w:rPr>
        <w:t>POFMA directive issued to Facebook, Twitter, SPH Magazines over 'Singapore variant' of COVID-19 falsehood,</w:t>
      </w:r>
      <w:r>
        <w:rPr>
          <w:rFonts w:ascii="Calibri" w:eastAsia="Calibri" w:hAnsi="Calibri" w:cs="Calibri"/>
          <w:sz w:val="20"/>
          <w:szCs w:val="20"/>
        </w:rPr>
        <w:t xml:space="preserve"> (20 May 2021), available at:</w:t>
      </w:r>
    </w:p>
    <w:p w14:paraId="1F0022D9" w14:textId="48773786" w:rsidR="00AE3671" w:rsidRDefault="00245426" w:rsidP="007E4E02">
      <w:pPr>
        <w:rPr>
          <w:rFonts w:ascii="Calibri" w:eastAsia="Calibri" w:hAnsi="Calibri" w:cs="Calibri"/>
          <w:sz w:val="20"/>
          <w:szCs w:val="20"/>
        </w:rPr>
      </w:pPr>
      <w:hyperlink r:id="rId309">
        <w:r w:rsidR="00AE3671">
          <w:rPr>
            <w:rFonts w:ascii="Calibri" w:eastAsia="Calibri" w:hAnsi="Calibri" w:cs="Calibri"/>
            <w:color w:val="1155CC"/>
            <w:sz w:val="20"/>
            <w:szCs w:val="20"/>
            <w:u w:val="single"/>
          </w:rPr>
          <w:t>https://www.channelnewsasia.com/singapore/pofma-covid-19-singapore-variant-facebook-twitter-hardwarezone-1383261</w:t>
        </w:r>
      </w:hyperlink>
      <w:r w:rsidR="00AE3671">
        <w:rPr>
          <w:rFonts w:ascii="Calibri" w:eastAsia="Calibri" w:hAnsi="Calibri" w:cs="Calibri"/>
          <w:sz w:val="20"/>
          <w:szCs w:val="20"/>
        </w:rPr>
        <w:t xml:space="preserve"> ; Facebook Transparency, Singapore, available at: </w:t>
      </w:r>
      <w:hyperlink r:id="rId310">
        <w:r w:rsidR="00AE3671">
          <w:rPr>
            <w:rFonts w:ascii="Calibri" w:eastAsia="Calibri" w:hAnsi="Calibri" w:cs="Calibri"/>
            <w:color w:val="0563C1"/>
            <w:sz w:val="20"/>
            <w:szCs w:val="20"/>
            <w:u w:val="single"/>
          </w:rPr>
          <w:t>https://transparency.facebook.com/content-restrictions/country/SG</w:t>
        </w:r>
      </w:hyperlink>
    </w:p>
  </w:endnote>
  <w:endnote w:id="197">
    <w:p w14:paraId="273A461F" w14:textId="77777777" w:rsidR="00AE3671" w:rsidRPr="00D9452D" w:rsidRDefault="00AE3671" w:rsidP="006331BE">
      <w:pPr>
        <w:pStyle w:val="EndnoteText"/>
        <w:rPr>
          <w:lang w:val="en-US"/>
        </w:rPr>
      </w:pPr>
      <w:r>
        <w:rPr>
          <w:rStyle w:val="EndnoteReference"/>
        </w:rPr>
        <w:endnoteRef/>
      </w:r>
      <w:r>
        <w:t xml:space="preserve"> </w:t>
      </w:r>
      <w:r>
        <w:rPr>
          <w:color w:val="000000"/>
        </w:rPr>
        <w:t xml:space="preserve">POFMA Office Media Centre, available at: </w:t>
      </w:r>
      <w:hyperlink r:id="rId311" w:history="1">
        <w:r>
          <w:rPr>
            <w:rStyle w:val="Hyperlink"/>
            <w:rFonts w:ascii="Calibri" w:hAnsi="Calibri" w:cs="Calibri"/>
            <w:color w:val="1155CC"/>
          </w:rPr>
          <w:t>https://www.pofmaoffice.gov.sg/media-centre/</w:t>
        </w:r>
      </w:hyperlink>
    </w:p>
  </w:endnote>
  <w:endnote w:id="198">
    <w:p w14:paraId="31B9782D" w14:textId="77777777" w:rsidR="00AE3671" w:rsidRDefault="00AE3671" w:rsidP="00DF7306">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Computer Crime Act B.E. 2560 (2017), available at: </w:t>
      </w:r>
      <w:hyperlink r:id="rId312">
        <w:r>
          <w:rPr>
            <w:rFonts w:ascii="Calibri" w:eastAsia="Calibri" w:hAnsi="Calibri" w:cs="Calibri"/>
            <w:color w:val="0563C1"/>
            <w:sz w:val="20"/>
            <w:szCs w:val="20"/>
            <w:u w:val="single"/>
          </w:rPr>
          <w:t>http://web.krisdika.go.th/data//document/ext809/809777_0001.pdf</w:t>
        </w:r>
      </w:hyperlink>
      <w:r>
        <w:rPr>
          <w:rFonts w:ascii="Calibri" w:eastAsia="Calibri" w:hAnsi="Calibri" w:cs="Calibri"/>
          <w:sz w:val="20"/>
          <w:szCs w:val="20"/>
        </w:rPr>
        <w:t xml:space="preserve">  </w:t>
      </w:r>
    </w:p>
  </w:endnote>
  <w:endnote w:id="199">
    <w:p w14:paraId="33442C4B" w14:textId="77777777" w:rsidR="00AE3671" w:rsidRPr="00D63F44" w:rsidRDefault="00AE3671" w:rsidP="00DF7306">
      <w:pPr>
        <w:rPr>
          <w:rFonts w:eastAsia="Calibri" w:cstheme="minorHAnsi"/>
          <w:sz w:val="20"/>
          <w:szCs w:val="20"/>
        </w:rPr>
      </w:pPr>
      <w:r>
        <w:rPr>
          <w:vertAlign w:val="superscript"/>
        </w:rPr>
        <w:endnoteRef/>
      </w:r>
      <w:r>
        <w:rPr>
          <w:rFonts w:ascii="Calibri" w:eastAsia="Calibri" w:hAnsi="Calibri" w:cs="Calibri"/>
          <w:sz w:val="20"/>
          <w:szCs w:val="20"/>
        </w:rPr>
        <w:t xml:space="preserve"> National Intelligence Act, B.E. 2562, available at: </w:t>
      </w:r>
      <w:hyperlink r:id="rId313">
        <w:r w:rsidRPr="00D63F44">
          <w:rPr>
            <w:rFonts w:eastAsia="Calibri" w:cstheme="minorHAnsi"/>
            <w:color w:val="0563C1"/>
            <w:sz w:val="20"/>
            <w:szCs w:val="20"/>
            <w:u w:val="single"/>
          </w:rPr>
          <w:t>https://www.nia.go.th/FILEROOM/CABFRM01/DRAWER01/GENERAL/DATA0041/00041619.PDF</w:t>
        </w:r>
      </w:hyperlink>
    </w:p>
  </w:endnote>
  <w:endnote w:id="200">
    <w:p w14:paraId="1F25E6D8" w14:textId="77777777" w:rsidR="00AE3671" w:rsidRPr="0046132C" w:rsidRDefault="00AE3671" w:rsidP="00D12D7D">
      <w:pPr>
        <w:rPr>
          <w:rFonts w:asciiTheme="majorHAnsi" w:eastAsia="Calibri" w:hAnsiTheme="majorHAnsi" w:cstheme="majorHAnsi"/>
          <w:iCs/>
          <w:sz w:val="24"/>
          <w:szCs w:val="24"/>
        </w:rPr>
      </w:pPr>
      <w:r w:rsidRPr="00D63F44">
        <w:rPr>
          <w:rFonts w:cstheme="minorHAnsi"/>
          <w:vertAlign w:val="superscript"/>
        </w:rPr>
        <w:endnoteRef/>
      </w:r>
      <w:r w:rsidRPr="00D63F44">
        <w:rPr>
          <w:rFonts w:eastAsia="Calibri" w:cstheme="minorHAnsi"/>
          <w:sz w:val="20"/>
          <w:szCs w:val="20"/>
        </w:rPr>
        <w:t xml:space="preserve"> The Royal Thai Government Gazette,</w:t>
      </w:r>
      <w:r w:rsidRPr="00D63F44">
        <w:rPr>
          <w:rFonts w:eastAsia="Calibri" w:cstheme="minorHAnsi"/>
          <w:i/>
          <w:sz w:val="20"/>
          <w:szCs w:val="20"/>
        </w:rPr>
        <w:t xml:space="preserve"> Notification of the Ministry of Digital Economy and Society on Criteria for the Retention of Computer Traffic Data by Service Providers B.E. 2561, </w:t>
      </w:r>
      <w:r w:rsidRPr="00D63F44">
        <w:rPr>
          <w:rFonts w:eastAsia="Calibri" w:cstheme="minorHAnsi"/>
          <w:sz w:val="20"/>
          <w:szCs w:val="20"/>
        </w:rPr>
        <w:t>(13 August 2021),</w:t>
      </w:r>
      <w:r w:rsidRPr="00D63F44">
        <w:rPr>
          <w:rFonts w:eastAsia="Calibri" w:cstheme="minorHAnsi"/>
          <w:i/>
          <w:sz w:val="20"/>
          <w:szCs w:val="20"/>
        </w:rPr>
        <w:t xml:space="preserve"> </w:t>
      </w:r>
      <w:r w:rsidRPr="00D63F44">
        <w:rPr>
          <w:rFonts w:eastAsia="Calibri" w:cstheme="minorHAnsi"/>
          <w:iCs/>
          <w:sz w:val="20"/>
          <w:szCs w:val="20"/>
        </w:rPr>
        <w:t>available at:</w:t>
      </w:r>
      <w:r w:rsidRPr="00D63F44">
        <w:rPr>
          <w:rFonts w:eastAsia="Cambria" w:cstheme="minorHAnsi"/>
          <w:iCs/>
          <w:sz w:val="28"/>
          <w:szCs w:val="28"/>
        </w:rPr>
        <w:t xml:space="preserve"> </w:t>
      </w:r>
      <w:hyperlink r:id="rId314" w:history="1">
        <w:r w:rsidRPr="00E02115">
          <w:rPr>
            <w:rStyle w:val="Hyperlink"/>
            <w:rFonts w:eastAsia="Calibri" w:cstheme="minorHAnsi"/>
            <w:iCs/>
            <w:color w:val="0563C1"/>
            <w:sz w:val="20"/>
            <w:szCs w:val="20"/>
          </w:rPr>
          <w:t>http://www.ratchakitcha.soc.go.th/DATA/PDF/2564/E/188/T_0009.PDF</w:t>
        </w:r>
      </w:hyperlink>
      <w:r w:rsidRPr="00E02115">
        <w:rPr>
          <w:rFonts w:asciiTheme="majorHAnsi" w:eastAsia="Calibri" w:hAnsiTheme="majorHAnsi" w:cstheme="majorHAnsi"/>
          <w:iCs/>
          <w:color w:val="0563C1"/>
          <w:sz w:val="20"/>
          <w:szCs w:val="20"/>
        </w:rPr>
        <w:t xml:space="preserve"> </w:t>
      </w:r>
    </w:p>
  </w:endnote>
  <w:endnote w:id="201">
    <w:p w14:paraId="2C364DB5" w14:textId="2AEAEB93" w:rsidR="00AE3671" w:rsidRPr="00D63F44" w:rsidRDefault="00AE3671">
      <w:pPr>
        <w:pStyle w:val="EndnoteText"/>
      </w:pPr>
      <w:r>
        <w:rPr>
          <w:rStyle w:val="EndnoteReference"/>
        </w:rPr>
        <w:endnoteRef/>
      </w:r>
      <w:r>
        <w:t xml:space="preserve"> </w:t>
      </w:r>
      <w:r>
        <w:rPr>
          <w:rFonts w:ascii="Calibri" w:eastAsia="Calibri" w:hAnsi="Calibri" w:cs="Calibri"/>
        </w:rPr>
        <w:t xml:space="preserve">Cybersecurity Act, B.E. 2562 (2019), available at: </w:t>
      </w:r>
      <w:hyperlink r:id="rId315">
        <w:r>
          <w:rPr>
            <w:rFonts w:ascii="Calibri" w:eastAsia="Calibri" w:hAnsi="Calibri" w:cs="Calibri"/>
            <w:color w:val="0563C1"/>
            <w:u w:val="single"/>
          </w:rPr>
          <w:t>https://cyrilla.org/en/entity/4nywjpircms?file=1588770279351q8g2xeaybw.pdf&amp;page=1</w:t>
        </w:r>
      </w:hyperlink>
    </w:p>
  </w:endnote>
  <w:endnote w:id="202">
    <w:p w14:paraId="476B9ED6" w14:textId="77777777" w:rsidR="00AE3671" w:rsidRDefault="00AE3671" w:rsidP="00BD4345">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Manushya Foundation jointly with Access Now, Article 19, and the ASEAN Regional Coalition to #StopDigitalDictatorship, </w:t>
      </w:r>
      <w:r>
        <w:rPr>
          <w:rFonts w:ascii="Calibri" w:eastAsia="Calibri" w:hAnsi="Calibri" w:cs="Calibri"/>
          <w:i/>
          <w:sz w:val="20"/>
          <w:szCs w:val="20"/>
        </w:rPr>
        <w:t>Digital Rights in Thailand: Joint Submission to the UN Universal Periodic Review (UPR) for Thailand’s Third UPR Cycle, 39</w:t>
      </w:r>
      <w:r>
        <w:rPr>
          <w:rFonts w:ascii="Calibri" w:eastAsia="Calibri" w:hAnsi="Calibri" w:cs="Calibri"/>
          <w:i/>
          <w:sz w:val="20"/>
          <w:szCs w:val="20"/>
          <w:vertAlign w:val="superscript"/>
        </w:rPr>
        <w:t>th</w:t>
      </w:r>
      <w:r>
        <w:rPr>
          <w:rFonts w:ascii="Calibri" w:eastAsia="Calibri" w:hAnsi="Calibri" w:cs="Calibri"/>
          <w:i/>
          <w:sz w:val="20"/>
          <w:szCs w:val="20"/>
        </w:rPr>
        <w:t xml:space="preserve"> Session of the UPR Working Group,</w:t>
      </w:r>
      <w:r>
        <w:rPr>
          <w:rFonts w:ascii="Calibri" w:eastAsia="Calibri" w:hAnsi="Calibri" w:cs="Calibri"/>
          <w:sz w:val="20"/>
          <w:szCs w:val="20"/>
        </w:rPr>
        <w:t xml:space="preserve"> (25 March 2021), available at: </w:t>
      </w:r>
      <w:hyperlink r:id="rId316">
        <w:r>
          <w:rPr>
            <w:rFonts w:ascii="Calibri" w:eastAsia="Calibri" w:hAnsi="Calibri" w:cs="Calibri"/>
            <w:color w:val="0563C1"/>
            <w:sz w:val="20"/>
            <w:szCs w:val="20"/>
            <w:u w:val="single"/>
          </w:rPr>
          <w:t>https://www.manushyafoundation.org/digital-rights-joint-upr-submission</w:t>
        </w:r>
      </w:hyperlink>
      <w:r>
        <w:rPr>
          <w:rFonts w:ascii="Calibri" w:eastAsia="Calibri" w:hAnsi="Calibri" w:cs="Calibri"/>
          <w:sz w:val="20"/>
          <w:szCs w:val="20"/>
        </w:rPr>
        <w:t xml:space="preserve"> ; Manushya Foundation, Access Now, ALTSEAN-Burma, Cambodian Center for Human Rights (CCHR), the Institute of Policy Research and Advocacy (ELSAM), PEN Myanmar, and Southeast Asia Freedom of Expression Network (SAFEnet), </w:t>
      </w:r>
      <w:r>
        <w:rPr>
          <w:rFonts w:ascii="Calibri" w:eastAsia="Calibri" w:hAnsi="Calibri" w:cs="Calibri"/>
          <w:i/>
          <w:sz w:val="20"/>
          <w:szCs w:val="20"/>
        </w:rPr>
        <w:t>Joint Solidarity Statement- Thailand: Stop Digital Dictatorship Over Online Freedom, #StopDigitalDictatorship, #WhatsHappeningInThailand</w:t>
      </w:r>
      <w:r>
        <w:rPr>
          <w:rFonts w:ascii="Calibri" w:eastAsia="Calibri" w:hAnsi="Calibri" w:cs="Calibri"/>
          <w:sz w:val="20"/>
          <w:szCs w:val="20"/>
        </w:rPr>
        <w:t xml:space="preserve">, (25 October 2020), available at: </w:t>
      </w:r>
      <w:hyperlink r:id="rId317">
        <w:r>
          <w:rPr>
            <w:rFonts w:ascii="Calibri" w:eastAsia="Calibri" w:hAnsi="Calibri" w:cs="Calibri"/>
            <w:color w:val="0563C1"/>
            <w:sz w:val="20"/>
            <w:szCs w:val="20"/>
            <w:u w:val="single"/>
          </w:rPr>
          <w:t>https://www.manushyafoundation.org/statement-th-onlinefreedom-protests</w:t>
        </w:r>
      </w:hyperlink>
    </w:p>
  </w:endnote>
  <w:endnote w:id="203">
    <w:p w14:paraId="6861F2E6" w14:textId="77777777" w:rsidR="00113950" w:rsidRPr="00113950" w:rsidRDefault="00113950" w:rsidP="00113950">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Facebook Transparency, Thailand, available at: </w:t>
      </w:r>
      <w:hyperlink r:id="rId318">
        <w:r>
          <w:rPr>
            <w:rFonts w:ascii="Calibri" w:eastAsia="Calibri" w:hAnsi="Calibri" w:cs="Calibri"/>
            <w:color w:val="0563C1"/>
            <w:sz w:val="20"/>
            <w:szCs w:val="20"/>
            <w:u w:val="single"/>
          </w:rPr>
          <w:t>https://transparency.facebook.com/content-restrictions/country/TH</w:t>
        </w:r>
      </w:hyperlink>
      <w:r>
        <w:rPr>
          <w:rFonts w:ascii="Calibri" w:eastAsia="Calibri" w:hAnsi="Calibri" w:cs="Calibri"/>
          <w:sz w:val="20"/>
          <w:szCs w:val="20"/>
        </w:rPr>
        <w:t xml:space="preserve"> ; Google, </w:t>
      </w:r>
      <w:r>
        <w:rPr>
          <w:rFonts w:ascii="Calibri" w:eastAsia="Calibri" w:hAnsi="Calibri" w:cs="Calibri"/>
          <w:i/>
          <w:sz w:val="20"/>
          <w:szCs w:val="20"/>
        </w:rPr>
        <w:t>Transparency Report Government requests to remove content, Thailand</w:t>
      </w:r>
      <w:r>
        <w:rPr>
          <w:rFonts w:ascii="Calibri" w:eastAsia="Calibri" w:hAnsi="Calibri" w:cs="Calibri"/>
          <w:sz w:val="20"/>
          <w:szCs w:val="20"/>
        </w:rPr>
        <w:t xml:space="preserve">, available at: </w:t>
      </w:r>
      <w:hyperlink r:id="rId319">
        <w:r>
          <w:rPr>
            <w:rFonts w:ascii="Calibri" w:eastAsia="Calibri" w:hAnsi="Calibri" w:cs="Calibri"/>
            <w:color w:val="0563C1"/>
            <w:sz w:val="20"/>
            <w:szCs w:val="20"/>
            <w:u w:val="single"/>
          </w:rPr>
          <w:t>https://transparencyreport.google.com/government-removals/by-country/TH</w:t>
        </w:r>
      </w:hyperlink>
    </w:p>
  </w:endnote>
  <w:endnote w:id="204">
    <w:p w14:paraId="08A637CD" w14:textId="77777777" w:rsidR="00AE3671" w:rsidRDefault="00AE3671" w:rsidP="00A04D42">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Bangkok Post, </w:t>
      </w:r>
      <w:r>
        <w:rPr>
          <w:rFonts w:ascii="Calibri" w:eastAsia="Calibri" w:hAnsi="Calibri" w:cs="Calibri"/>
          <w:i/>
          <w:sz w:val="20"/>
          <w:szCs w:val="20"/>
        </w:rPr>
        <w:t>Govt taking legal action against major social media providers</w:t>
      </w:r>
      <w:r>
        <w:rPr>
          <w:rFonts w:ascii="Calibri" w:eastAsia="Calibri" w:hAnsi="Calibri" w:cs="Calibri"/>
          <w:sz w:val="20"/>
          <w:szCs w:val="20"/>
        </w:rPr>
        <w:t xml:space="preserve">, (24 September 2020), available at: </w:t>
      </w:r>
      <w:hyperlink r:id="rId320">
        <w:r>
          <w:rPr>
            <w:rFonts w:ascii="Calibri" w:eastAsia="Calibri" w:hAnsi="Calibri" w:cs="Calibri"/>
            <w:color w:val="0563C1"/>
            <w:sz w:val="20"/>
            <w:szCs w:val="20"/>
            <w:u w:val="single"/>
          </w:rPr>
          <w:t>https://www.bangkokpost.com/thailand/politics/1990975/govt-taking-legal-action-against-major-social-media-providers</w:t>
        </w:r>
      </w:hyperlink>
      <w:r>
        <w:rPr>
          <w:rFonts w:ascii="Calibri" w:eastAsia="Calibri" w:hAnsi="Calibri" w:cs="Calibri"/>
          <w:sz w:val="20"/>
          <w:szCs w:val="20"/>
        </w:rPr>
        <w:t xml:space="preserve"> ; The Reuters, </w:t>
      </w:r>
      <w:r>
        <w:rPr>
          <w:rFonts w:ascii="Calibri" w:eastAsia="Calibri" w:hAnsi="Calibri" w:cs="Calibri"/>
          <w:i/>
          <w:sz w:val="20"/>
          <w:szCs w:val="20"/>
        </w:rPr>
        <w:t>Thailand takes first legal action against Facebook, Twitter over content,</w:t>
      </w:r>
      <w:r>
        <w:rPr>
          <w:rFonts w:ascii="Calibri" w:eastAsia="Calibri" w:hAnsi="Calibri" w:cs="Calibri"/>
          <w:sz w:val="20"/>
          <w:szCs w:val="20"/>
        </w:rPr>
        <w:t xml:space="preserve"> (23 August 2020), available at: </w:t>
      </w:r>
      <w:hyperlink r:id="rId321">
        <w:r w:rsidRPr="00E02115">
          <w:rPr>
            <w:rFonts w:ascii="Calibri" w:eastAsia="Calibri" w:hAnsi="Calibri" w:cs="Calibri"/>
            <w:color w:val="0563C1"/>
            <w:sz w:val="20"/>
            <w:szCs w:val="20"/>
            <w:u w:val="single"/>
          </w:rPr>
          <w:t>https://www.reuters.com/article/us-thailand-internet-idUKKCN26F0R7</w:t>
        </w:r>
      </w:hyperlink>
      <w:r>
        <w:rPr>
          <w:rFonts w:ascii="Calibri" w:eastAsia="Calibri" w:hAnsi="Calibri" w:cs="Calibri"/>
          <w:sz w:val="20"/>
          <w:szCs w:val="20"/>
        </w:rPr>
        <w:t xml:space="preserve">. See also: Manushya Foundation, Access Now, ALTSEAN-Burma, Cambodian Center for Human Rights (CCHR), the Institute of Policy Research and Advocacy (ELSAM), PEN Myanmar, and Southeast Asia Freedom of Expression Network (SAFEnet), </w:t>
      </w:r>
      <w:r>
        <w:rPr>
          <w:rFonts w:ascii="Calibri" w:eastAsia="Calibri" w:hAnsi="Calibri" w:cs="Calibri"/>
          <w:i/>
          <w:sz w:val="20"/>
          <w:szCs w:val="20"/>
        </w:rPr>
        <w:t>Joint Solidarity Statement- Thailand: Stop Digital Dictatorship Over Online Freedom, #StopDigitalDictatorship, #WhatsHappeningInThailand</w:t>
      </w:r>
      <w:r>
        <w:rPr>
          <w:rFonts w:ascii="Calibri" w:eastAsia="Calibri" w:hAnsi="Calibri" w:cs="Calibri"/>
          <w:sz w:val="20"/>
          <w:szCs w:val="20"/>
        </w:rPr>
        <w:t xml:space="preserve">, (25 October 2020), available at: </w:t>
      </w:r>
      <w:hyperlink r:id="rId322">
        <w:r w:rsidRPr="00E02115">
          <w:rPr>
            <w:rFonts w:ascii="Calibri" w:eastAsia="Calibri" w:hAnsi="Calibri" w:cs="Calibri"/>
            <w:color w:val="0563C1"/>
            <w:sz w:val="20"/>
            <w:szCs w:val="20"/>
            <w:u w:val="single"/>
          </w:rPr>
          <w:t>https://www.manushyafoundation.org/statement-th-onlinefreedom-protests</w:t>
        </w:r>
      </w:hyperlink>
      <w:r w:rsidRPr="00E02115">
        <w:rPr>
          <w:rFonts w:ascii="Calibri" w:eastAsia="Calibri" w:hAnsi="Calibri" w:cs="Calibri"/>
          <w:color w:val="0563C1"/>
          <w:sz w:val="20"/>
          <w:szCs w:val="20"/>
        </w:rPr>
        <w:t xml:space="preserve"> </w:t>
      </w:r>
    </w:p>
    <w:p w14:paraId="6BB75C15" w14:textId="199765A0" w:rsidR="00AE3671" w:rsidRPr="00A04D42" w:rsidRDefault="00AE3671" w:rsidP="00A04D42">
      <w:pPr>
        <w:rPr>
          <w:rFonts w:ascii="Calibri" w:eastAsia="Calibri" w:hAnsi="Calibri" w:cs="Calibri"/>
          <w:sz w:val="20"/>
          <w:szCs w:val="20"/>
        </w:rPr>
      </w:pPr>
      <w:r>
        <w:rPr>
          <w:rFonts w:ascii="Calibri" w:eastAsia="Calibri" w:hAnsi="Calibri" w:cs="Calibri"/>
          <w:sz w:val="20"/>
          <w:szCs w:val="20"/>
        </w:rPr>
        <w:t xml:space="preserve">The former Minister of the Ministry of Digital Economy and Society published 6 posts on Facebook in the same month, publicly threatening Facebook for not complying with government censorship, further exacerbating digital dictatorship. See Bee Punnakanta, Facebook posts, (August 2020), available at: </w:t>
      </w:r>
      <w:hyperlink r:id="rId323">
        <w:r w:rsidRPr="00E02115">
          <w:rPr>
            <w:rFonts w:ascii="Calibri" w:eastAsia="Calibri" w:hAnsi="Calibri" w:cs="Calibri"/>
            <w:color w:val="0563C1"/>
            <w:sz w:val="20"/>
            <w:szCs w:val="20"/>
            <w:u w:val="single"/>
          </w:rPr>
          <w:t>https://www.facebook.com/195119697286323/posts/1923137181151224/</w:t>
        </w:r>
      </w:hyperlink>
      <w:r>
        <w:rPr>
          <w:rFonts w:ascii="Calibri" w:eastAsia="Calibri" w:hAnsi="Calibri" w:cs="Calibri"/>
          <w:sz w:val="20"/>
          <w:szCs w:val="20"/>
        </w:rPr>
        <w:t xml:space="preserve">; </w:t>
      </w:r>
      <w:hyperlink r:id="rId324">
        <w:r w:rsidRPr="00E02115">
          <w:rPr>
            <w:rFonts w:ascii="Calibri" w:eastAsia="Calibri" w:hAnsi="Calibri" w:cs="Calibri"/>
            <w:color w:val="0563C1"/>
            <w:sz w:val="20"/>
            <w:szCs w:val="20"/>
            <w:u w:val="single"/>
          </w:rPr>
          <w:t>https://www.facebook.com/BeePunnakanta/posts/1923246421140300</w:t>
        </w:r>
      </w:hyperlink>
      <w:r>
        <w:rPr>
          <w:rFonts w:ascii="Calibri" w:eastAsia="Calibri" w:hAnsi="Calibri" w:cs="Calibri"/>
          <w:sz w:val="20"/>
          <w:szCs w:val="20"/>
        </w:rPr>
        <w:t xml:space="preserve">; </w:t>
      </w:r>
      <w:hyperlink r:id="rId325">
        <w:r w:rsidRPr="00E02115">
          <w:rPr>
            <w:rFonts w:ascii="Calibri" w:eastAsia="Calibri" w:hAnsi="Calibri" w:cs="Calibri"/>
            <w:color w:val="0563C1"/>
            <w:sz w:val="20"/>
            <w:szCs w:val="20"/>
            <w:u w:val="single"/>
          </w:rPr>
          <w:t>https://www.facebook.com/BeePunnakanta/posts/1921569931307949</w:t>
        </w:r>
      </w:hyperlink>
      <w:r>
        <w:rPr>
          <w:rFonts w:ascii="Calibri" w:eastAsia="Calibri" w:hAnsi="Calibri" w:cs="Calibri"/>
          <w:sz w:val="20"/>
          <w:szCs w:val="20"/>
        </w:rPr>
        <w:t xml:space="preserve">; </w:t>
      </w:r>
      <w:hyperlink r:id="rId326">
        <w:r w:rsidRPr="00E02115">
          <w:rPr>
            <w:rFonts w:ascii="Calibri" w:eastAsia="Calibri" w:hAnsi="Calibri" w:cs="Calibri"/>
            <w:color w:val="0563C1"/>
            <w:sz w:val="20"/>
            <w:szCs w:val="20"/>
            <w:u w:val="single"/>
          </w:rPr>
          <w:t>https://www.facebook.com/195119697286323/posts/1924600384338237/</w:t>
        </w:r>
      </w:hyperlink>
      <w:r w:rsidRPr="00E02115">
        <w:rPr>
          <w:rFonts w:ascii="Calibri" w:eastAsia="Calibri" w:hAnsi="Calibri" w:cs="Calibri"/>
          <w:color w:val="0563C1"/>
          <w:sz w:val="20"/>
          <w:szCs w:val="20"/>
        </w:rPr>
        <w:t xml:space="preserve">; </w:t>
      </w:r>
      <w:hyperlink r:id="rId327">
        <w:r w:rsidRPr="00E02115">
          <w:rPr>
            <w:rFonts w:ascii="Calibri" w:eastAsia="Calibri" w:hAnsi="Calibri" w:cs="Calibri"/>
            <w:color w:val="0563C1"/>
            <w:sz w:val="20"/>
            <w:szCs w:val="20"/>
            <w:u w:val="single"/>
          </w:rPr>
          <w:t>https://www.facebook.com/BeePunnakanta/posts/1925695094228766?__cft__[0]=AZUr_5mJ2CCz9b-pkNtNFhLp_FGKg73TgRzpwFxJBbH74tu-KgWY_6zo4FyBb_iEl9JH_NsZeGSnr92Tba1l6h5eb60irqubh9Zfo-JGgS4qLkP-eiIZGPthY7BC3y4WG7SofacbwHAyMx6UP6UJBChsvKLbqJgqs1v2DK2EBZDOHA&amp;__tn__=%2CO%2CP-R</w:t>
        </w:r>
      </w:hyperlink>
      <w:r>
        <w:rPr>
          <w:rFonts w:ascii="Calibri" w:eastAsia="Calibri" w:hAnsi="Calibri" w:cs="Calibri"/>
          <w:sz w:val="20"/>
          <w:szCs w:val="20"/>
        </w:rPr>
        <w:t xml:space="preserve">; </w:t>
      </w:r>
      <w:hyperlink r:id="rId328">
        <w:r w:rsidRPr="00E02115">
          <w:rPr>
            <w:rFonts w:ascii="Calibri" w:eastAsia="Calibri" w:hAnsi="Calibri" w:cs="Calibri"/>
            <w:color w:val="0563C1"/>
            <w:sz w:val="20"/>
            <w:szCs w:val="20"/>
            <w:u w:val="single"/>
          </w:rPr>
          <w:t>https://www.facebook.com/BeePunnakanta/posts/1924542481010694?__cft__[0]=AZW-eLndt0U_Qn4VmMqfsPBGJpuscLbkZarAVkxYVcRktJGsuHWtkGslTZI54GLocIuEQzOv2_uIgbUD0n-83Wuk2IY0CihB_en9YqioaMzI6_VotHPSbkVrMOx0GhPkGgLcKqtqzqQI2hikTvNeB9TxKeYcH5oOecYsdfTue5GpAA&amp;__tn__=%2CO%2CP-R</w:t>
        </w:r>
      </w:hyperlink>
      <w:r w:rsidRPr="00E02115">
        <w:rPr>
          <w:rFonts w:ascii="Calibri" w:eastAsia="Calibri" w:hAnsi="Calibri" w:cs="Calibri"/>
          <w:color w:val="0563C1"/>
          <w:sz w:val="20"/>
          <w:szCs w:val="20"/>
        </w:rPr>
        <w:t xml:space="preserve">. </w:t>
      </w:r>
      <w:r>
        <w:rPr>
          <w:rFonts w:ascii="Calibri" w:eastAsia="Calibri" w:hAnsi="Calibri" w:cs="Calibri"/>
          <w:sz w:val="20"/>
          <w:szCs w:val="20"/>
        </w:rPr>
        <w:t xml:space="preserve">See also: Manushya Foundation, Access Now, ALTSEAN-Burma, Cambodian Center for Human Rights (CCHR), the Institute of Policy Research and Advocacy (ELSAM), PEN Myanmar, and Southeast Asia Freedom of Expression Network (SAFEnet), </w:t>
      </w:r>
      <w:r>
        <w:rPr>
          <w:rFonts w:ascii="Calibri" w:eastAsia="Calibri" w:hAnsi="Calibri" w:cs="Calibri"/>
          <w:i/>
          <w:sz w:val="20"/>
          <w:szCs w:val="20"/>
        </w:rPr>
        <w:t>Joint Solidarity Statement- Thailand: Stop Digital Dictatorship Over Online Freedom, #StopDigitalDictatorship, #WhatsHappeningInThailand</w:t>
      </w:r>
      <w:r>
        <w:rPr>
          <w:rFonts w:ascii="Calibri" w:eastAsia="Calibri" w:hAnsi="Calibri" w:cs="Calibri"/>
          <w:sz w:val="20"/>
          <w:szCs w:val="20"/>
        </w:rPr>
        <w:t xml:space="preserve">, (25 October 2020), available at: </w:t>
      </w:r>
      <w:hyperlink r:id="rId329">
        <w:r w:rsidRPr="00D73B87">
          <w:rPr>
            <w:rFonts w:ascii="Calibri" w:eastAsia="Calibri" w:hAnsi="Calibri" w:cs="Calibri"/>
            <w:color w:val="0563C1"/>
            <w:sz w:val="20"/>
            <w:szCs w:val="20"/>
            <w:u w:val="single"/>
          </w:rPr>
          <w:t>https://www.manushyafoundation.org/statement-th-onlinefreedom-protests</w:t>
        </w:r>
      </w:hyperlink>
      <w:r>
        <w:rPr>
          <w:rFonts w:ascii="Calibri" w:eastAsia="Calibri" w:hAnsi="Calibri" w:cs="Calibri"/>
          <w:sz w:val="20"/>
          <w:szCs w:val="20"/>
          <w:u w:val="single"/>
        </w:rPr>
        <w:t xml:space="preserve"> </w:t>
      </w:r>
      <w:r>
        <w:rPr>
          <w:rFonts w:ascii="Calibri" w:eastAsia="Calibri" w:hAnsi="Calibri" w:cs="Calibri"/>
          <w:sz w:val="20"/>
          <w:szCs w:val="20"/>
        </w:rPr>
        <w:t>; Bangkok Post</w:t>
      </w:r>
      <w:r>
        <w:rPr>
          <w:rFonts w:ascii="Calibri" w:eastAsia="Calibri" w:hAnsi="Calibri" w:cs="Calibri"/>
          <w:i/>
          <w:sz w:val="20"/>
          <w:szCs w:val="20"/>
        </w:rPr>
        <w:t>, Chaiwut threatens to sue Facebook</w:t>
      </w:r>
      <w:r>
        <w:rPr>
          <w:rFonts w:ascii="Calibri" w:eastAsia="Calibri" w:hAnsi="Calibri" w:cs="Calibri"/>
          <w:sz w:val="20"/>
          <w:szCs w:val="20"/>
        </w:rPr>
        <w:t xml:space="preserve">, (25 June 2021), available at: </w:t>
      </w:r>
      <w:hyperlink r:id="rId330">
        <w:r>
          <w:rPr>
            <w:rFonts w:ascii="Calibri" w:eastAsia="Calibri" w:hAnsi="Calibri" w:cs="Calibri"/>
            <w:color w:val="0563C1"/>
            <w:sz w:val="20"/>
            <w:szCs w:val="20"/>
            <w:u w:val="single"/>
          </w:rPr>
          <w:t>https://www.bangkokpost.com/thailand/general/2138027/chaiwut-threatens-to-sue-facebook</w:t>
        </w:r>
      </w:hyperlink>
    </w:p>
  </w:endnote>
  <w:endnote w:id="205">
    <w:p w14:paraId="35297C6A" w14:textId="77777777" w:rsidR="00AE3671" w:rsidRPr="00A518D5" w:rsidRDefault="00AE3671" w:rsidP="003011F8">
      <w:pPr>
        <w:pStyle w:val="EndnoteText"/>
        <w:rPr>
          <w:lang w:val="en-US"/>
        </w:rPr>
      </w:pPr>
      <w:r>
        <w:rPr>
          <w:rStyle w:val="EndnoteReference"/>
        </w:rPr>
        <w:endnoteRef/>
      </w:r>
      <w:r>
        <w:t xml:space="preserve"> </w:t>
      </w:r>
      <w:r>
        <w:rPr>
          <w:color w:val="000000"/>
        </w:rPr>
        <w:t xml:space="preserve">Manushya Foundation, </w:t>
      </w:r>
      <w:r>
        <w:rPr>
          <w:i/>
          <w:iCs/>
          <w:color w:val="000000"/>
        </w:rPr>
        <w:t>Prayuth’s Digital Dictatorship with Online Freedom under Attack,</w:t>
      </w:r>
      <w:r>
        <w:rPr>
          <w:color w:val="000000"/>
        </w:rPr>
        <w:t xml:space="preserve"> (19 October 2020), available at: </w:t>
      </w:r>
      <w:hyperlink r:id="rId331" w:history="1">
        <w:r>
          <w:rPr>
            <w:rStyle w:val="Hyperlink"/>
            <w:rFonts w:ascii="Calibri" w:hAnsi="Calibri" w:cs="Calibri"/>
            <w:color w:val="1155CC"/>
          </w:rPr>
          <w:t>https://www.manushyafoundation.org/post/prayut-s-digital-dictatorship-with-online-freedom-under-attack</w:t>
        </w:r>
      </w:hyperlink>
      <w:r>
        <w:t xml:space="preserve"> </w:t>
      </w:r>
    </w:p>
  </w:endnote>
  <w:endnote w:id="206">
    <w:p w14:paraId="18352B2A" w14:textId="654D80C5" w:rsidR="00AE3671" w:rsidRPr="000C3B9A" w:rsidRDefault="00AE3671" w:rsidP="003011F8">
      <w:pPr>
        <w:pStyle w:val="NormalWeb"/>
        <w:spacing w:before="0" w:beforeAutospacing="0" w:after="0" w:afterAutospacing="0"/>
        <w:rPr>
          <w:lang w:val="en-US"/>
        </w:rPr>
      </w:pPr>
      <w:r>
        <w:rPr>
          <w:rStyle w:val="EndnoteReference"/>
        </w:rPr>
        <w:endnoteRef/>
      </w:r>
      <w:r w:rsidRPr="000C3B9A">
        <w:rPr>
          <w:lang w:val="en-US"/>
        </w:rPr>
        <w:t xml:space="preserve"> </w:t>
      </w:r>
      <w:r w:rsidRPr="000C3B9A">
        <w:rPr>
          <w:rFonts w:ascii="Calibri" w:hAnsi="Calibri" w:cs="Calibri"/>
          <w:color w:val="000000"/>
          <w:sz w:val="20"/>
          <w:szCs w:val="20"/>
          <w:lang w:val="en-US"/>
        </w:rPr>
        <w:t xml:space="preserve">Prachatai English, </w:t>
      </w:r>
      <w:r w:rsidRPr="000C3B9A">
        <w:rPr>
          <w:rFonts w:ascii="Calibri" w:hAnsi="Calibri" w:cs="Calibri"/>
          <w:i/>
          <w:iCs/>
          <w:color w:val="000000"/>
          <w:sz w:val="20"/>
          <w:szCs w:val="20"/>
          <w:lang w:val="en-US"/>
        </w:rPr>
        <w:t xml:space="preserve">Broadcasting Commission warns media against covering calls for monarchy reform, </w:t>
      </w:r>
      <w:r w:rsidRPr="000C3B9A">
        <w:rPr>
          <w:rFonts w:ascii="Calibri" w:hAnsi="Calibri" w:cs="Calibri"/>
          <w:color w:val="000000"/>
          <w:sz w:val="20"/>
          <w:szCs w:val="20"/>
          <w:lang w:val="en-US"/>
        </w:rPr>
        <w:t xml:space="preserve">(27 November 2021), available at: </w:t>
      </w:r>
      <w:hyperlink r:id="rId332" w:history="1">
        <w:r w:rsidRPr="00D73B87">
          <w:rPr>
            <w:rStyle w:val="Hyperlink"/>
            <w:rFonts w:ascii="Calibri" w:hAnsi="Calibri" w:cs="Calibri"/>
            <w:color w:val="0563C1"/>
            <w:sz w:val="20"/>
            <w:szCs w:val="20"/>
            <w:lang w:val="en-US"/>
          </w:rPr>
          <w:t>https://prachatai.com/english/node/9580</w:t>
        </w:r>
      </w:hyperlink>
      <w:r w:rsidRPr="00D73B87">
        <w:rPr>
          <w:rFonts w:ascii="Calibri" w:hAnsi="Calibri" w:cs="Calibri"/>
          <w:color w:val="0563C1"/>
          <w:sz w:val="20"/>
          <w:szCs w:val="20"/>
          <w:lang w:val="en-US"/>
        </w:rPr>
        <w:t xml:space="preserve"> </w:t>
      </w:r>
    </w:p>
  </w:endnote>
  <w:endnote w:id="207">
    <w:p w14:paraId="74B8BE55" w14:textId="155D6719" w:rsidR="00AE3671" w:rsidRPr="00365C49" w:rsidRDefault="00AE3671" w:rsidP="00A04D42">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Decree No. 72/2013/ND-CP, (15 July 2013), available at: </w:t>
      </w:r>
      <w:hyperlink r:id="rId333">
        <w:r>
          <w:rPr>
            <w:rFonts w:ascii="Calibri" w:eastAsia="Calibri" w:hAnsi="Calibri" w:cs="Calibri"/>
            <w:color w:val="0563C1"/>
            <w:sz w:val="20"/>
            <w:szCs w:val="20"/>
            <w:u w:val="single"/>
          </w:rPr>
          <w:t>https://vnnic.vn/en/about/legaldocs/decree-no-72-2013-nd-cp-july-15-2013-management-provision-and-use-internet?lang=en</w:t>
        </w:r>
      </w:hyperlink>
      <w:r>
        <w:rPr>
          <w:rFonts w:ascii="Calibri" w:eastAsia="Calibri" w:hAnsi="Calibri" w:cs="Calibri"/>
          <w:color w:val="0563C1"/>
          <w:sz w:val="20"/>
          <w:szCs w:val="20"/>
          <w:u w:val="single"/>
        </w:rPr>
        <w:t xml:space="preserve"> </w:t>
      </w:r>
      <w:r>
        <w:rPr>
          <w:rFonts w:ascii="Calibri" w:eastAsia="Calibri" w:hAnsi="Calibri" w:cs="Calibri"/>
          <w:sz w:val="20"/>
          <w:szCs w:val="20"/>
        </w:rPr>
        <w:t xml:space="preserve">; Law of Cybersecurity, 2018, available at: </w:t>
      </w:r>
      <w:hyperlink r:id="rId334">
        <w:r>
          <w:rPr>
            <w:rFonts w:ascii="Calibri" w:eastAsia="Calibri" w:hAnsi="Calibri" w:cs="Calibri"/>
            <w:color w:val="0563C1"/>
            <w:sz w:val="20"/>
            <w:szCs w:val="20"/>
            <w:u w:val="single"/>
          </w:rPr>
          <w:t>https://www.economica.vn/Content/files/LAW%20%26%20REG/Law%20on%20Cyber%20Security%202018.pdf</w:t>
        </w:r>
      </w:hyperlink>
      <w:r>
        <w:rPr>
          <w:rFonts w:ascii="Calibri" w:eastAsia="Calibri" w:hAnsi="Calibri" w:cs="Calibri"/>
          <w:color w:val="0563C1"/>
          <w:sz w:val="20"/>
          <w:szCs w:val="20"/>
          <w:u w:val="single"/>
        </w:rPr>
        <w:t xml:space="preserve"> </w:t>
      </w:r>
      <w:r>
        <w:rPr>
          <w:rFonts w:ascii="Calibri" w:eastAsia="Calibri" w:hAnsi="Calibri" w:cs="Calibri"/>
          <w:sz w:val="20"/>
          <w:szCs w:val="20"/>
        </w:rPr>
        <w:t xml:space="preserve">; Decree No. 15/2020/ND-CP (3 February 2020), available at: </w:t>
      </w:r>
      <w:hyperlink r:id="rId335">
        <w:r>
          <w:rPr>
            <w:rFonts w:ascii="Calibri" w:eastAsia="Calibri" w:hAnsi="Calibri" w:cs="Calibri"/>
            <w:color w:val="0563C1"/>
            <w:sz w:val="20"/>
            <w:szCs w:val="20"/>
            <w:u w:val="single"/>
          </w:rPr>
          <w:t>https://vanbanphapluat.co/decree-15-2020-nd-cp-penalties-for-administrative-violations-against-regulations-on-postal-services</w:t>
        </w:r>
      </w:hyperlink>
      <w:r>
        <w:rPr>
          <w:rFonts w:ascii="Calibri" w:eastAsia="Calibri" w:hAnsi="Calibri" w:cs="Calibri"/>
          <w:color w:val="0563C1"/>
          <w:sz w:val="20"/>
          <w:szCs w:val="20"/>
          <w:u w:val="single"/>
        </w:rPr>
        <w:t xml:space="preserve"> </w:t>
      </w:r>
    </w:p>
  </w:endnote>
  <w:endnote w:id="208">
    <w:p w14:paraId="209997CD" w14:textId="77777777" w:rsidR="00AE3671" w:rsidRDefault="00AE3671" w:rsidP="00365C49">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Decree No. 72/2013/ND-CP, (15 July 2013), available at: </w:t>
      </w:r>
      <w:hyperlink r:id="rId336">
        <w:r>
          <w:rPr>
            <w:rFonts w:ascii="Calibri" w:eastAsia="Calibri" w:hAnsi="Calibri" w:cs="Calibri"/>
            <w:color w:val="0563C1"/>
            <w:sz w:val="20"/>
            <w:szCs w:val="20"/>
            <w:u w:val="single"/>
          </w:rPr>
          <w:t>https://vnnic.vn/en/about/legaldocs/decree-no-72-2013-nd-cp-july-15-2013-management-provision-and-use-internet?lang=en</w:t>
        </w:r>
      </w:hyperlink>
    </w:p>
  </w:endnote>
  <w:endnote w:id="209">
    <w:p w14:paraId="13B62674" w14:textId="77777777" w:rsidR="00AE3671" w:rsidRDefault="00AE3671" w:rsidP="00BE6CA7">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Boat People SOS, Buddhist Solidarity Association, Build Human Rights for Montagnards, Hmong United for Justice, Independent Journalists Association of Vietnam, Junior Sacerdotal Council of Cao Dai Religion, Montagnards Stand for Justice, Vietnam Coalition Against Torture, Vietnamese Women for Human Rights, Joint Submission to the UN Special Rapporteur on Freedom of Expression: </w:t>
      </w:r>
      <w:r>
        <w:rPr>
          <w:rFonts w:ascii="Calibri" w:eastAsia="Calibri" w:hAnsi="Calibri" w:cs="Calibri"/>
          <w:i/>
          <w:sz w:val="20"/>
          <w:szCs w:val="20"/>
        </w:rPr>
        <w:t>Disinformation: Threat to Religious and Indigenous Communities and to Human Rights Defenders in Vietnam</w:t>
      </w:r>
      <w:r>
        <w:rPr>
          <w:rFonts w:ascii="Calibri" w:eastAsia="Calibri" w:hAnsi="Calibri" w:cs="Calibri"/>
          <w:sz w:val="20"/>
          <w:szCs w:val="20"/>
        </w:rPr>
        <w:t xml:space="preserve"> (8 May 2021), available at: </w:t>
      </w:r>
      <w:hyperlink r:id="rId337">
        <w:r>
          <w:rPr>
            <w:rFonts w:ascii="Calibri" w:eastAsia="Calibri" w:hAnsi="Calibri" w:cs="Calibri"/>
            <w:color w:val="0563C1"/>
            <w:sz w:val="20"/>
            <w:szCs w:val="20"/>
            <w:u w:val="single"/>
          </w:rPr>
          <w:t>https://dvov.org/wp-content/uploads/2021/05/Joint-submission-by-BPSOS-et-al-02-15-2021-2.pdf</w:t>
        </w:r>
      </w:hyperlink>
      <w:r>
        <w:rPr>
          <w:rFonts w:ascii="Calibri" w:eastAsia="Calibri" w:hAnsi="Calibri" w:cs="Calibri"/>
          <w:color w:val="0563C1"/>
          <w:sz w:val="20"/>
          <w:szCs w:val="20"/>
          <w:u w:val="single"/>
        </w:rPr>
        <w:t xml:space="preserve">; </w:t>
      </w:r>
      <w:r>
        <w:rPr>
          <w:rFonts w:ascii="Calibri" w:eastAsia="Calibri" w:hAnsi="Calibri" w:cs="Calibri"/>
          <w:sz w:val="20"/>
          <w:szCs w:val="20"/>
        </w:rPr>
        <w:t xml:space="preserve">Reuters, Exclusive: </w:t>
      </w:r>
      <w:r>
        <w:rPr>
          <w:rFonts w:ascii="Calibri" w:eastAsia="Calibri" w:hAnsi="Calibri" w:cs="Calibri"/>
          <w:i/>
          <w:sz w:val="20"/>
          <w:szCs w:val="20"/>
        </w:rPr>
        <w:t>Vietnam threatens to shut down Facebook over censorship requests – source</w:t>
      </w:r>
      <w:r>
        <w:rPr>
          <w:rFonts w:ascii="Calibri" w:eastAsia="Calibri" w:hAnsi="Calibri" w:cs="Calibri"/>
          <w:sz w:val="20"/>
          <w:szCs w:val="20"/>
        </w:rPr>
        <w:t xml:space="preserve">, (20 November 2020), available at: </w:t>
      </w:r>
      <w:hyperlink r:id="rId338">
        <w:r>
          <w:rPr>
            <w:rFonts w:ascii="Calibri" w:eastAsia="Calibri" w:hAnsi="Calibri" w:cs="Calibri"/>
            <w:color w:val="0563C1"/>
            <w:sz w:val="20"/>
            <w:szCs w:val="20"/>
            <w:u w:val="single"/>
          </w:rPr>
          <w:t>https://www.reuters.com/article/vietnam-facebook-shutdown-idUSKBN28007K</w:t>
        </w:r>
      </w:hyperlink>
    </w:p>
  </w:endnote>
  <w:endnote w:id="210">
    <w:p w14:paraId="2CF2E125" w14:textId="77777777" w:rsidR="00267DEA" w:rsidRDefault="00267DEA" w:rsidP="00267DEA">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Facebook Transparency, Vietnam, available at: </w:t>
      </w:r>
      <w:hyperlink r:id="rId339">
        <w:r>
          <w:rPr>
            <w:rFonts w:ascii="Calibri" w:eastAsia="Calibri" w:hAnsi="Calibri" w:cs="Calibri"/>
            <w:color w:val="0563C1"/>
            <w:sz w:val="20"/>
            <w:szCs w:val="20"/>
            <w:u w:val="single"/>
          </w:rPr>
          <w:t>https://transparency.fb.com/data/content-restrictions/country/VN/?from=https%3A%2F%2Ftransparency.facebook.com%2Fcontent-restrictions%2Fcountry%2FVN</w:t>
        </w:r>
      </w:hyperlink>
      <w:r>
        <w:rPr>
          <w:rFonts w:ascii="Calibri" w:eastAsia="Calibri" w:hAnsi="Calibri" w:cs="Calibri"/>
          <w:sz w:val="20"/>
          <w:szCs w:val="20"/>
        </w:rPr>
        <w:t xml:space="preserve"> ; Google, </w:t>
      </w:r>
      <w:r>
        <w:rPr>
          <w:rFonts w:ascii="Calibri" w:eastAsia="Calibri" w:hAnsi="Calibri" w:cs="Calibri"/>
          <w:i/>
          <w:sz w:val="20"/>
          <w:szCs w:val="20"/>
        </w:rPr>
        <w:t>Transparency Report Government requests to remove content, Vietnam</w:t>
      </w:r>
      <w:r>
        <w:rPr>
          <w:rFonts w:ascii="Calibri" w:eastAsia="Calibri" w:hAnsi="Calibri" w:cs="Calibri"/>
          <w:sz w:val="20"/>
          <w:szCs w:val="20"/>
        </w:rPr>
        <w:t xml:space="preserve">, available at: </w:t>
      </w:r>
      <w:hyperlink r:id="rId340">
        <w:r>
          <w:rPr>
            <w:rFonts w:ascii="Calibri" w:eastAsia="Calibri" w:hAnsi="Calibri" w:cs="Calibri"/>
            <w:color w:val="0563C1"/>
            <w:sz w:val="20"/>
            <w:szCs w:val="20"/>
            <w:u w:val="single"/>
          </w:rPr>
          <w:t>https://transparencyreport.google.com/government-removals/by-country/VN?removal_compliance_rate=requestor:;period:Y2020H2;authority:TH&amp;lu=removal_compliance_rate</w:t>
        </w:r>
      </w:hyperlink>
    </w:p>
  </w:endnote>
  <w:endnote w:id="211">
    <w:p w14:paraId="7F893102" w14:textId="77777777" w:rsidR="00AE3671" w:rsidRDefault="00AE3671" w:rsidP="005529AA">
      <w:pPr>
        <w:rPr>
          <w:rFonts w:ascii="Calibri" w:eastAsia="Calibri" w:hAnsi="Calibri" w:cs="Calibri"/>
          <w:color w:val="0A0A08"/>
          <w:sz w:val="20"/>
          <w:szCs w:val="20"/>
        </w:rPr>
      </w:pPr>
      <w:r>
        <w:rPr>
          <w:vertAlign w:val="superscript"/>
        </w:rPr>
        <w:endnoteRef/>
      </w:r>
      <w:r>
        <w:rPr>
          <w:sz w:val="20"/>
          <w:szCs w:val="20"/>
        </w:rPr>
        <w:t xml:space="preserve"> </w:t>
      </w:r>
      <w:r>
        <w:rPr>
          <w:rFonts w:ascii="Calibri" w:eastAsia="Calibri" w:hAnsi="Calibri" w:cs="Calibri"/>
          <w:sz w:val="20"/>
          <w:szCs w:val="20"/>
        </w:rPr>
        <w:t xml:space="preserve">SAFEnet, </w:t>
      </w:r>
      <w:r>
        <w:rPr>
          <w:rFonts w:ascii="Calibri" w:eastAsia="Calibri" w:hAnsi="Calibri" w:cs="Calibri"/>
          <w:i/>
          <w:color w:val="0A0A08"/>
          <w:sz w:val="20"/>
          <w:szCs w:val="20"/>
        </w:rPr>
        <w:t>Important Notes on Internet Shutdowns in Southeast Asia,</w:t>
      </w:r>
      <w:r>
        <w:rPr>
          <w:rFonts w:ascii="Calibri" w:eastAsia="Calibri" w:hAnsi="Calibri" w:cs="Calibri"/>
          <w:color w:val="0A0A08"/>
          <w:sz w:val="20"/>
          <w:szCs w:val="20"/>
        </w:rPr>
        <w:t xml:space="preserve"> (9 August 2021), available at: </w:t>
      </w:r>
    </w:p>
    <w:p w14:paraId="4D2A1B80" w14:textId="77777777" w:rsidR="00AE3671" w:rsidRDefault="00245426" w:rsidP="005529AA">
      <w:pPr>
        <w:rPr>
          <w:rFonts w:ascii="Calibri" w:eastAsia="Calibri" w:hAnsi="Calibri" w:cs="Calibri"/>
          <w:sz w:val="20"/>
          <w:szCs w:val="20"/>
        </w:rPr>
      </w:pPr>
      <w:hyperlink r:id="rId341">
        <w:r w:rsidR="00AE3671">
          <w:rPr>
            <w:rFonts w:ascii="Calibri" w:eastAsia="Calibri" w:hAnsi="Calibri" w:cs="Calibri"/>
            <w:color w:val="1155CC"/>
            <w:sz w:val="20"/>
            <w:szCs w:val="20"/>
            <w:u w:val="single"/>
          </w:rPr>
          <w:t>https://safenet.or.id/2021/08/important-notes-on-internet-shutdowns-in-southeast-asia/</w:t>
        </w:r>
      </w:hyperlink>
      <w:r w:rsidR="00AE3671">
        <w:rPr>
          <w:rFonts w:ascii="Calibri" w:eastAsia="Calibri" w:hAnsi="Calibri" w:cs="Calibri"/>
          <w:sz w:val="20"/>
          <w:szCs w:val="20"/>
        </w:rPr>
        <w:t xml:space="preserve"> ; Rest of the world, </w:t>
      </w:r>
      <w:r w:rsidR="00AE3671">
        <w:rPr>
          <w:rFonts w:ascii="Calibri" w:eastAsia="Calibri" w:hAnsi="Calibri" w:cs="Calibri"/>
          <w:i/>
          <w:sz w:val="20"/>
          <w:szCs w:val="20"/>
        </w:rPr>
        <w:t>Indonesia said a broken cable caused an internet blackout in Papua. Locals aren’t buying it</w:t>
      </w:r>
      <w:r w:rsidR="00AE3671">
        <w:rPr>
          <w:rFonts w:ascii="Calibri" w:eastAsia="Calibri" w:hAnsi="Calibri" w:cs="Calibri"/>
          <w:sz w:val="20"/>
          <w:szCs w:val="20"/>
        </w:rPr>
        <w:t xml:space="preserve">, (20 May 2021), available at: </w:t>
      </w:r>
      <w:hyperlink r:id="rId342">
        <w:r w:rsidR="00AE3671">
          <w:rPr>
            <w:rFonts w:ascii="Calibri" w:eastAsia="Calibri" w:hAnsi="Calibri" w:cs="Calibri"/>
            <w:color w:val="1155CC"/>
            <w:sz w:val="20"/>
            <w:szCs w:val="20"/>
            <w:u w:val="single"/>
          </w:rPr>
          <w:t>https://restofworld.org/2021/west-papua-deliberate-internet-blackout/</w:t>
        </w:r>
      </w:hyperlink>
      <w:r w:rsidR="00AE3671">
        <w:rPr>
          <w:rFonts w:ascii="Calibri" w:eastAsia="Calibri" w:hAnsi="Calibri" w:cs="Calibri"/>
          <w:sz w:val="20"/>
          <w:szCs w:val="20"/>
        </w:rPr>
        <w:t xml:space="preserve"> ; Human Rights and Peace for Papua, </w:t>
      </w:r>
      <w:r w:rsidR="00AE3671">
        <w:rPr>
          <w:rFonts w:ascii="Calibri" w:eastAsia="Calibri" w:hAnsi="Calibri" w:cs="Calibri"/>
          <w:i/>
          <w:sz w:val="20"/>
          <w:szCs w:val="20"/>
        </w:rPr>
        <w:t>Again internet breakdown as armed conflict escalates – Coincidence or deliberate government measure?</w:t>
      </w:r>
      <w:r w:rsidR="00AE3671">
        <w:rPr>
          <w:rFonts w:ascii="Calibri" w:eastAsia="Calibri" w:hAnsi="Calibri" w:cs="Calibri"/>
          <w:sz w:val="20"/>
          <w:szCs w:val="20"/>
        </w:rPr>
        <w:t xml:space="preserve">, (13 May 2021), available at: </w:t>
      </w:r>
      <w:hyperlink r:id="rId343">
        <w:r w:rsidR="00AE3671">
          <w:rPr>
            <w:rFonts w:ascii="Calibri" w:eastAsia="Calibri" w:hAnsi="Calibri" w:cs="Calibri"/>
            <w:color w:val="1155CC"/>
            <w:sz w:val="20"/>
            <w:szCs w:val="20"/>
            <w:u w:val="single"/>
          </w:rPr>
          <w:t>https://www.humanrightspapua.org/news/33-2021/804-again-internet-break-down-in-jayapura-as-armed-conflict-escalates-coincidence-or-deliberate-government-measure</w:t>
        </w:r>
      </w:hyperlink>
    </w:p>
  </w:endnote>
  <w:endnote w:id="212">
    <w:p w14:paraId="7D86BA9E" w14:textId="77777777" w:rsidR="00AE3671" w:rsidRDefault="00AE3671" w:rsidP="00062C8C">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Telecommunications Law, Law No. 31/ 2013, available at: </w:t>
      </w:r>
      <w:hyperlink r:id="rId344">
        <w:r>
          <w:rPr>
            <w:rFonts w:ascii="Calibri" w:eastAsia="Calibri" w:hAnsi="Calibri" w:cs="Calibri"/>
            <w:color w:val="0563C1"/>
            <w:sz w:val="20"/>
            <w:szCs w:val="20"/>
            <w:u w:val="single"/>
          </w:rPr>
          <w:t>https://freeexpressionmyanmar.org/wp-content/uploads/2017/07/telecommunications-law-en.pdf</w:t>
        </w:r>
      </w:hyperlink>
      <w:r w:rsidRPr="00C25BA7">
        <w:rPr>
          <w:rFonts w:ascii="Calibri" w:eastAsia="Calibri" w:hAnsi="Calibri" w:cs="Calibri"/>
          <w:sz w:val="20"/>
          <w:szCs w:val="20"/>
        </w:rPr>
        <w:t xml:space="preserve"> </w:t>
      </w:r>
      <w:r>
        <w:rPr>
          <w:rFonts w:ascii="Calibri" w:eastAsia="Calibri" w:hAnsi="Calibri" w:cs="Calibri"/>
          <w:sz w:val="20"/>
          <w:szCs w:val="20"/>
        </w:rPr>
        <w:t xml:space="preserve">; Cyber Security Law, 2021, available at: </w:t>
      </w:r>
      <w:hyperlink r:id="rId345">
        <w:r>
          <w:rPr>
            <w:rFonts w:ascii="Calibri" w:eastAsia="Calibri" w:hAnsi="Calibri" w:cs="Calibri"/>
            <w:color w:val="0563C1"/>
            <w:sz w:val="20"/>
            <w:szCs w:val="20"/>
            <w:u w:val="single"/>
          </w:rPr>
          <w:t>https://freeexpressionmyanmar.org/wp-content/uploads/2021/02/21-02-Draft-Cyber-Law-Unofficial-Translation.pdf</w:t>
        </w:r>
      </w:hyperlink>
    </w:p>
  </w:endnote>
  <w:endnote w:id="213">
    <w:p w14:paraId="35B78343" w14:textId="3966274D" w:rsidR="00AE3671" w:rsidRPr="00431618" w:rsidRDefault="00AE3671" w:rsidP="00062C8C">
      <w:pPr>
        <w:rPr>
          <w:rFonts w:ascii="Calibri" w:eastAsia="Calibri" w:hAnsi="Calibri" w:cs="Calibri"/>
          <w:sz w:val="18"/>
          <w:szCs w:val="18"/>
        </w:rPr>
      </w:pPr>
      <w:r>
        <w:rPr>
          <w:vertAlign w:val="superscript"/>
        </w:rPr>
        <w:endnoteRef/>
      </w:r>
      <w:r>
        <w:rPr>
          <w:rFonts w:ascii="Calibri" w:eastAsia="Calibri" w:hAnsi="Calibri" w:cs="Calibri"/>
          <w:sz w:val="20"/>
          <w:szCs w:val="20"/>
        </w:rPr>
        <w:t xml:space="preserve"> OpenNet Initiative, </w:t>
      </w:r>
      <w:r>
        <w:rPr>
          <w:rFonts w:ascii="Calibri" w:eastAsia="Calibri" w:hAnsi="Calibri" w:cs="Calibri"/>
          <w:i/>
          <w:sz w:val="20"/>
          <w:szCs w:val="20"/>
        </w:rPr>
        <w:t>Pulling the Plug: A Technical Review of the Internet Shutdown in Burma</w:t>
      </w:r>
      <w:r>
        <w:rPr>
          <w:rFonts w:ascii="Calibri" w:eastAsia="Calibri" w:hAnsi="Calibri" w:cs="Calibri"/>
          <w:sz w:val="20"/>
          <w:szCs w:val="20"/>
        </w:rPr>
        <w:t>, (2007), available at:</w:t>
      </w:r>
      <w:hyperlink r:id="rId346">
        <w:r>
          <w:rPr>
            <w:rFonts w:ascii="Calibri" w:eastAsia="Calibri" w:hAnsi="Calibri" w:cs="Calibri"/>
            <w:sz w:val="20"/>
            <w:szCs w:val="20"/>
          </w:rPr>
          <w:t xml:space="preserve"> </w:t>
        </w:r>
      </w:hyperlink>
      <w:hyperlink r:id="rId347">
        <w:r>
          <w:rPr>
            <w:rFonts w:ascii="Calibri" w:eastAsia="Calibri" w:hAnsi="Calibri" w:cs="Calibri"/>
            <w:color w:val="1155CC"/>
            <w:sz w:val="20"/>
            <w:szCs w:val="20"/>
            <w:u w:val="single"/>
          </w:rPr>
          <w:t>https://opennet.net/research/bulletins/013</w:t>
        </w:r>
      </w:hyperlink>
      <w:r>
        <w:rPr>
          <w:rFonts w:ascii="Calibri" w:eastAsia="Calibri" w:hAnsi="Calibri" w:cs="Calibri"/>
          <w:color w:val="1155CC"/>
          <w:sz w:val="20"/>
          <w:szCs w:val="20"/>
          <w:u w:val="single"/>
        </w:rPr>
        <w:t xml:space="preserve"> </w:t>
      </w:r>
      <w:r>
        <w:rPr>
          <w:rFonts w:ascii="Calibri" w:eastAsia="Calibri" w:hAnsi="Calibri" w:cs="Calibri"/>
          <w:sz w:val="20"/>
          <w:szCs w:val="20"/>
        </w:rPr>
        <w:t xml:space="preserve">; Irene Poetranto, </w:t>
      </w:r>
      <w:r>
        <w:rPr>
          <w:rFonts w:ascii="Calibri" w:eastAsia="Calibri" w:hAnsi="Calibri" w:cs="Calibri"/>
          <w:i/>
          <w:sz w:val="20"/>
          <w:szCs w:val="20"/>
        </w:rPr>
        <w:t>Update on information controls in Burma</w:t>
      </w:r>
      <w:r>
        <w:rPr>
          <w:rFonts w:ascii="Calibri" w:eastAsia="Calibri" w:hAnsi="Calibri" w:cs="Calibri"/>
          <w:sz w:val="20"/>
          <w:szCs w:val="20"/>
        </w:rPr>
        <w:t xml:space="preserve">, (2012), available at: </w:t>
      </w:r>
      <w:hyperlink r:id="rId348">
        <w:r>
          <w:rPr>
            <w:rFonts w:ascii="Calibri" w:eastAsia="Calibri" w:hAnsi="Calibri" w:cs="Calibri"/>
            <w:color w:val="1155CC"/>
            <w:sz w:val="20"/>
            <w:szCs w:val="20"/>
            <w:u w:val="single"/>
          </w:rPr>
          <w:t>https://opennet.net/blog/2012/10/update-information-controls-burma</w:t>
        </w:r>
      </w:hyperlink>
      <w:r>
        <w:rPr>
          <w:rFonts w:ascii="Calibri" w:eastAsia="Calibri" w:hAnsi="Calibri" w:cs="Calibri"/>
          <w:color w:val="1155CC"/>
          <w:sz w:val="20"/>
          <w:szCs w:val="20"/>
          <w:u w:val="single"/>
        </w:rPr>
        <w:t xml:space="preserve"> </w:t>
      </w:r>
      <w:r>
        <w:rPr>
          <w:rFonts w:ascii="Calibri" w:eastAsia="Calibri" w:hAnsi="Calibri" w:cs="Calibri"/>
          <w:sz w:val="20"/>
          <w:szCs w:val="20"/>
        </w:rPr>
        <w:t xml:space="preserve">; </w:t>
      </w:r>
      <w:hyperlink r:id="rId349">
        <w:r>
          <w:rPr>
            <w:rFonts w:ascii="Calibri" w:eastAsia="Calibri" w:hAnsi="Calibri" w:cs="Calibri"/>
            <w:sz w:val="20"/>
            <w:szCs w:val="20"/>
            <w:highlight w:val="white"/>
          </w:rPr>
          <w:t>FOCI '21, Proceedings of the ACM SIGCOMM 2021, Workshop on Free and Open Communications on the Internet</w:t>
        </w:r>
      </w:hyperlink>
      <w:r>
        <w:rPr>
          <w:rFonts w:ascii="Calibri" w:eastAsia="Calibri" w:hAnsi="Calibri" w:cs="Calibri"/>
          <w:sz w:val="20"/>
          <w:szCs w:val="20"/>
          <w:highlight w:val="white"/>
        </w:rPr>
        <w:t xml:space="preserve">, Pages 27–36, (2021), available at:  </w:t>
      </w:r>
      <w:hyperlink r:id="rId350">
        <w:r>
          <w:rPr>
            <w:rFonts w:ascii="Calibri" w:eastAsia="Calibri" w:hAnsi="Calibri" w:cs="Calibri"/>
            <w:color w:val="1155CC"/>
            <w:sz w:val="20"/>
            <w:szCs w:val="20"/>
            <w:highlight w:val="white"/>
            <w:u w:val="single"/>
          </w:rPr>
          <w:t>https://doi.org/10.1145/3473604.347456</w:t>
        </w:r>
      </w:hyperlink>
      <w:hyperlink r:id="rId351">
        <w:r>
          <w:rPr>
            <w:rFonts w:ascii="Calibri" w:eastAsia="Calibri" w:hAnsi="Calibri" w:cs="Calibri"/>
            <w:color w:val="1155CC"/>
            <w:sz w:val="20"/>
            <w:szCs w:val="20"/>
            <w:u w:val="single"/>
          </w:rPr>
          <w:t xml:space="preserve">2 </w:t>
        </w:r>
      </w:hyperlink>
      <w:r>
        <w:rPr>
          <w:rFonts w:ascii="Calibri" w:eastAsia="Calibri" w:hAnsi="Calibri" w:cs="Calibri"/>
          <w:sz w:val="20"/>
          <w:szCs w:val="20"/>
        </w:rPr>
        <w:t xml:space="preserve">  </w:t>
      </w:r>
    </w:p>
  </w:endnote>
  <w:endnote w:id="214">
    <w:p w14:paraId="334D6811" w14:textId="0BE9D927" w:rsidR="00AE3671" w:rsidRDefault="00AE3671" w:rsidP="00062C8C">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BBC, </w:t>
      </w:r>
      <w:r>
        <w:rPr>
          <w:rFonts w:ascii="Calibri" w:eastAsia="Calibri" w:hAnsi="Calibri" w:cs="Calibri"/>
          <w:i/>
          <w:sz w:val="20"/>
          <w:szCs w:val="20"/>
        </w:rPr>
        <w:t>Thailand blocks Change.org as petition against king gains traction</w:t>
      </w:r>
      <w:r>
        <w:rPr>
          <w:rFonts w:ascii="Calibri" w:eastAsia="Calibri" w:hAnsi="Calibri" w:cs="Calibri"/>
          <w:sz w:val="20"/>
          <w:szCs w:val="20"/>
        </w:rPr>
        <w:t xml:space="preserve">, (16 October 2020), available at: </w:t>
      </w:r>
      <w:hyperlink r:id="rId352">
        <w:r>
          <w:rPr>
            <w:rFonts w:ascii="Calibri" w:eastAsia="Calibri" w:hAnsi="Calibri" w:cs="Calibri"/>
            <w:sz w:val="20"/>
            <w:szCs w:val="20"/>
            <w:u w:val="single"/>
          </w:rPr>
          <w:t>https://www.bbc.com/news/world-asia-54566767</w:t>
        </w:r>
      </w:hyperlink>
      <w:r>
        <w:rPr>
          <w:rFonts w:ascii="Calibri" w:eastAsia="Calibri" w:hAnsi="Calibri" w:cs="Calibri"/>
          <w:sz w:val="20"/>
          <w:szCs w:val="20"/>
        </w:rPr>
        <w:t xml:space="preserve">; Manushya Foundation, </w:t>
      </w:r>
      <w:r>
        <w:rPr>
          <w:rFonts w:ascii="Calibri" w:eastAsia="Calibri" w:hAnsi="Calibri" w:cs="Calibri"/>
          <w:i/>
          <w:sz w:val="20"/>
          <w:szCs w:val="20"/>
        </w:rPr>
        <w:t>Prayut's Digital Dictatorship With Online Freedom Under Attack</w:t>
      </w:r>
      <w:r>
        <w:rPr>
          <w:rFonts w:ascii="Calibri" w:eastAsia="Calibri" w:hAnsi="Calibri" w:cs="Calibri"/>
          <w:sz w:val="20"/>
          <w:szCs w:val="20"/>
        </w:rPr>
        <w:t xml:space="preserve">, (19 October 2020), available at: </w:t>
      </w:r>
      <w:hyperlink r:id="rId353">
        <w:r w:rsidRPr="00D73B87">
          <w:rPr>
            <w:rFonts w:ascii="Calibri" w:eastAsia="Calibri" w:hAnsi="Calibri" w:cs="Calibri"/>
            <w:color w:val="0563C1"/>
            <w:sz w:val="20"/>
            <w:szCs w:val="20"/>
            <w:u w:val="single"/>
          </w:rPr>
          <w:t>https://www.manushyafoundation.org/post/prayut-s-digital-dictatorship-with-online-freedom-under-attack</w:t>
        </w:r>
      </w:hyperlink>
      <w:r w:rsidRPr="00D73B87">
        <w:rPr>
          <w:rFonts w:ascii="Calibri" w:eastAsia="Calibri" w:hAnsi="Calibri" w:cs="Calibri"/>
          <w:color w:val="0563C1"/>
          <w:sz w:val="20"/>
          <w:szCs w:val="20"/>
        </w:rPr>
        <w:t xml:space="preserve"> </w:t>
      </w:r>
    </w:p>
  </w:endnote>
  <w:endnote w:id="215">
    <w:p w14:paraId="00C34247" w14:textId="6A272D6B" w:rsidR="00AE3671" w:rsidRDefault="00AE3671" w:rsidP="00516D18">
      <w:pPr>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w:t>
      </w:r>
      <w:r w:rsidR="00B84119">
        <w:rPr>
          <w:rFonts w:ascii="Calibri" w:eastAsia="Calibri" w:hAnsi="Calibri" w:cs="Calibri"/>
          <w:sz w:val="20"/>
          <w:szCs w:val="20"/>
        </w:rPr>
        <w:t xml:space="preserve">Reuters, </w:t>
      </w:r>
      <w:r w:rsidR="00B84119" w:rsidRPr="00B84119">
        <w:rPr>
          <w:rFonts w:ascii="Calibri" w:eastAsia="Calibri" w:hAnsi="Calibri" w:cs="Calibri"/>
          <w:i/>
          <w:iCs/>
          <w:sz w:val="20"/>
          <w:szCs w:val="20"/>
        </w:rPr>
        <w:t>Exclusive: Facebook agreed to censor posts after Vietnam slowed traffic – sources</w:t>
      </w:r>
      <w:r w:rsidR="00B84119">
        <w:rPr>
          <w:rFonts w:ascii="Calibri" w:eastAsia="Calibri" w:hAnsi="Calibri" w:cs="Calibri"/>
          <w:sz w:val="20"/>
          <w:szCs w:val="20"/>
        </w:rPr>
        <w:t xml:space="preserve">, (21 April 2020), available at: </w:t>
      </w:r>
      <w:hyperlink r:id="rId354" w:history="1">
        <w:r w:rsidR="00B84119" w:rsidRPr="00B84119">
          <w:rPr>
            <w:rStyle w:val="Hyperlink"/>
            <w:rFonts w:ascii="Calibri" w:eastAsia="Calibri" w:hAnsi="Calibri" w:cs="Calibri"/>
            <w:color w:val="0563C1"/>
            <w:sz w:val="20"/>
            <w:szCs w:val="20"/>
          </w:rPr>
          <w:t>https://www.reuters.com/article/us-vietnam-facebook-exclusive/exclusive-facebook-agreed-to-censor-posts-after-vietnam-slowed-traffic-sources-idUSKCN2232JX</w:t>
        </w:r>
      </w:hyperlink>
      <w:r w:rsidR="00B84119" w:rsidRPr="00B84119">
        <w:rPr>
          <w:rFonts w:ascii="Calibri" w:eastAsia="Calibri" w:hAnsi="Calibri" w:cs="Calibri"/>
          <w:color w:val="0563C1"/>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owallia New">
    <w:altName w:val="Browallia New"/>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D3816" w14:textId="77777777" w:rsidR="006204BA" w:rsidRDefault="00620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C09F3" w14:textId="77777777" w:rsidR="006204BA" w:rsidRDefault="00620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313946"/>
      <w:docPartObj>
        <w:docPartGallery w:val="Page Numbers (Bottom of Page)"/>
        <w:docPartUnique/>
      </w:docPartObj>
    </w:sdtPr>
    <w:sdtEndPr>
      <w:rPr>
        <w:noProof/>
      </w:rPr>
    </w:sdtEndPr>
    <w:sdtContent>
      <w:p w14:paraId="22B06FF7" w14:textId="31491111" w:rsidR="00D00374" w:rsidRDefault="00D003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F46AC3" w14:textId="77777777" w:rsidR="00D00374" w:rsidRDefault="00D003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885619"/>
      <w:docPartObj>
        <w:docPartGallery w:val="Page Numbers (Bottom of Page)"/>
        <w:docPartUnique/>
      </w:docPartObj>
    </w:sdtPr>
    <w:sdtEndPr>
      <w:rPr>
        <w:noProof/>
        <w:color w:val="FF6600"/>
      </w:rPr>
    </w:sdtEndPr>
    <w:sdtContent>
      <w:p w14:paraId="4E898A35" w14:textId="334EDB81" w:rsidR="00FC3EA0" w:rsidRPr="002738EA" w:rsidRDefault="00FC3EA0">
        <w:pPr>
          <w:pStyle w:val="Footer"/>
          <w:jc w:val="center"/>
          <w:rPr>
            <w:color w:val="FF6600"/>
          </w:rPr>
        </w:pPr>
        <w:r w:rsidRPr="002738EA">
          <w:rPr>
            <w:color w:val="FF6600"/>
          </w:rPr>
          <w:fldChar w:fldCharType="begin"/>
        </w:r>
        <w:r w:rsidRPr="002738EA">
          <w:rPr>
            <w:color w:val="FF6600"/>
          </w:rPr>
          <w:instrText xml:space="preserve"> PAGE   \* MERGEFORMAT </w:instrText>
        </w:r>
        <w:r w:rsidRPr="002738EA">
          <w:rPr>
            <w:color w:val="FF6600"/>
          </w:rPr>
          <w:fldChar w:fldCharType="separate"/>
        </w:r>
        <w:r w:rsidRPr="002738EA">
          <w:rPr>
            <w:noProof/>
            <w:color w:val="FF6600"/>
          </w:rPr>
          <w:t>2</w:t>
        </w:r>
        <w:r w:rsidRPr="002738EA">
          <w:rPr>
            <w:noProof/>
            <w:color w:val="FF6600"/>
          </w:rPr>
          <w:fldChar w:fldCharType="end"/>
        </w:r>
      </w:p>
    </w:sdtContent>
  </w:sdt>
  <w:p w14:paraId="410DEEA8" w14:textId="77777777" w:rsidR="00FC3EA0" w:rsidRDefault="00FC3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F5F9A" w14:textId="77777777" w:rsidR="00B96D5C" w:rsidRDefault="00B96D5C" w:rsidP="005D183F">
      <w:r>
        <w:separator/>
      </w:r>
    </w:p>
  </w:footnote>
  <w:footnote w:type="continuationSeparator" w:id="0">
    <w:p w14:paraId="26091B01" w14:textId="77777777" w:rsidR="00B96D5C" w:rsidRDefault="00B96D5C" w:rsidP="005D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D8943" w14:textId="05922453" w:rsidR="006204BA" w:rsidRDefault="00245426">
    <w:pPr>
      <w:pStyle w:val="Header"/>
    </w:pPr>
    <w:r>
      <w:rPr>
        <w:noProof/>
      </w:rPr>
      <w:pict w14:anchorId="29DFB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5454"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5DC4" w14:textId="6083D362" w:rsidR="006204BA" w:rsidRDefault="00245426">
    <w:pPr>
      <w:pStyle w:val="Header"/>
    </w:pPr>
    <w:r>
      <w:rPr>
        <w:noProof/>
      </w:rPr>
      <w:pict w14:anchorId="0CDB9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5455"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D9E50" w14:textId="7CC22FBE" w:rsidR="006204BA" w:rsidRDefault="00245426">
    <w:pPr>
      <w:pStyle w:val="Header"/>
    </w:pPr>
    <w:r>
      <w:rPr>
        <w:noProof/>
      </w:rPr>
      <w:pict w14:anchorId="779A7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5453"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51C8F" w14:textId="3024008F" w:rsidR="006204BA" w:rsidRDefault="00245426">
    <w:pPr>
      <w:pStyle w:val="Header"/>
    </w:pPr>
    <w:r>
      <w:rPr>
        <w:noProof/>
      </w:rPr>
      <w:pict w14:anchorId="3AF04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5457" o:spid="_x0000_s1029"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04EDB" w14:textId="02948C32" w:rsidR="006204BA" w:rsidRDefault="00245426">
    <w:pPr>
      <w:pStyle w:val="Header"/>
    </w:pPr>
    <w:r>
      <w:rPr>
        <w:noProof/>
      </w:rPr>
      <w:pict w14:anchorId="0F887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5458" o:spid="_x0000_s1030"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36D8" w14:textId="5C5B5E22" w:rsidR="006204BA" w:rsidRDefault="00245426">
    <w:pPr>
      <w:pStyle w:val="Header"/>
    </w:pPr>
    <w:r>
      <w:rPr>
        <w:noProof/>
      </w:rPr>
      <w:pict w14:anchorId="6D2FC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5456" o:spid="_x0000_s1028"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B21"/>
    <w:multiLevelType w:val="hybridMultilevel"/>
    <w:tmpl w:val="ED70713C"/>
    <w:lvl w:ilvl="0" w:tplc="0409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744AC9"/>
    <w:multiLevelType w:val="hybridMultilevel"/>
    <w:tmpl w:val="86C0F5CE"/>
    <w:lvl w:ilvl="0" w:tplc="0409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9FC3F61"/>
    <w:multiLevelType w:val="hybridMultilevel"/>
    <w:tmpl w:val="4B8A8044"/>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CC3817"/>
    <w:multiLevelType w:val="hybridMultilevel"/>
    <w:tmpl w:val="6FEAE01A"/>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D5458E"/>
    <w:multiLevelType w:val="hybridMultilevel"/>
    <w:tmpl w:val="7BB4482A"/>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C6596E"/>
    <w:multiLevelType w:val="hybridMultilevel"/>
    <w:tmpl w:val="5360DC32"/>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3D121D"/>
    <w:multiLevelType w:val="hybridMultilevel"/>
    <w:tmpl w:val="099E3AF8"/>
    <w:lvl w:ilvl="0" w:tplc="0409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C272E6"/>
    <w:multiLevelType w:val="hybridMultilevel"/>
    <w:tmpl w:val="41CEEA80"/>
    <w:lvl w:ilvl="0" w:tplc="0409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DA170B"/>
    <w:multiLevelType w:val="hybridMultilevel"/>
    <w:tmpl w:val="8F067194"/>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E35703"/>
    <w:multiLevelType w:val="hybridMultilevel"/>
    <w:tmpl w:val="C6AEB1D4"/>
    <w:lvl w:ilvl="0" w:tplc="0409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F51F12"/>
    <w:multiLevelType w:val="hybridMultilevel"/>
    <w:tmpl w:val="34087746"/>
    <w:lvl w:ilvl="0" w:tplc="2D9C1F4A">
      <w:start w:val="1"/>
      <w:numFmt w:val="upperRoman"/>
      <w:lvlText w:val="%1."/>
      <w:lvlJc w:val="right"/>
      <w:pPr>
        <w:ind w:left="720" w:hanging="360"/>
      </w:pPr>
      <w:rPr>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1F16B8"/>
    <w:multiLevelType w:val="hybridMultilevel"/>
    <w:tmpl w:val="08A89074"/>
    <w:lvl w:ilvl="0" w:tplc="0409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71A46B6"/>
    <w:multiLevelType w:val="hybridMultilevel"/>
    <w:tmpl w:val="FF749E7C"/>
    <w:lvl w:ilvl="0" w:tplc="0409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AB6992"/>
    <w:multiLevelType w:val="hybridMultilevel"/>
    <w:tmpl w:val="EB1055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B07DD0"/>
    <w:multiLevelType w:val="hybridMultilevel"/>
    <w:tmpl w:val="E87430EA"/>
    <w:lvl w:ilvl="0" w:tplc="0409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E55121"/>
    <w:multiLevelType w:val="hybridMultilevel"/>
    <w:tmpl w:val="93581A70"/>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F31D6B"/>
    <w:multiLevelType w:val="hybridMultilevel"/>
    <w:tmpl w:val="8654B4BC"/>
    <w:lvl w:ilvl="0" w:tplc="0409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765528"/>
    <w:multiLevelType w:val="hybridMultilevel"/>
    <w:tmpl w:val="5DACF602"/>
    <w:lvl w:ilvl="0" w:tplc="0409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181328"/>
    <w:multiLevelType w:val="hybridMultilevel"/>
    <w:tmpl w:val="3D0E93A2"/>
    <w:lvl w:ilvl="0" w:tplc="0409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2F3BD1"/>
    <w:multiLevelType w:val="hybridMultilevel"/>
    <w:tmpl w:val="E514E19A"/>
    <w:lvl w:ilvl="0" w:tplc="0409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192BCD"/>
    <w:multiLevelType w:val="hybridMultilevel"/>
    <w:tmpl w:val="CE981388"/>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20509B8"/>
    <w:multiLevelType w:val="hybridMultilevel"/>
    <w:tmpl w:val="020E4D1A"/>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6E3AAA"/>
    <w:multiLevelType w:val="hybridMultilevel"/>
    <w:tmpl w:val="D54C70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89B7FB3"/>
    <w:multiLevelType w:val="hybridMultilevel"/>
    <w:tmpl w:val="A69AD02E"/>
    <w:lvl w:ilvl="0" w:tplc="0409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D7A6329"/>
    <w:multiLevelType w:val="hybridMultilevel"/>
    <w:tmpl w:val="B1A45BFC"/>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4E6B19"/>
    <w:multiLevelType w:val="hybridMultilevel"/>
    <w:tmpl w:val="2BEEC814"/>
    <w:lvl w:ilvl="0" w:tplc="2488F442">
      <w:start w:val="1"/>
      <w:numFmt w:val="decimal"/>
      <w:lvlText w:val="%1."/>
      <w:lvlJc w:val="left"/>
      <w:pPr>
        <w:ind w:left="720" w:hanging="360"/>
      </w:pPr>
      <w:rPr>
        <w:color w:val="C0000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3823E22"/>
    <w:multiLevelType w:val="hybridMultilevel"/>
    <w:tmpl w:val="AA38D6A2"/>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5356C47"/>
    <w:multiLevelType w:val="hybridMultilevel"/>
    <w:tmpl w:val="7680A810"/>
    <w:lvl w:ilvl="0" w:tplc="0409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62729E0"/>
    <w:multiLevelType w:val="hybridMultilevel"/>
    <w:tmpl w:val="8370DB46"/>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97208D9"/>
    <w:multiLevelType w:val="hybridMultilevel"/>
    <w:tmpl w:val="4D762150"/>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AC00516"/>
    <w:multiLevelType w:val="hybridMultilevel"/>
    <w:tmpl w:val="83C23E46"/>
    <w:lvl w:ilvl="0" w:tplc="0409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20A4419"/>
    <w:multiLevelType w:val="hybridMultilevel"/>
    <w:tmpl w:val="070E0B3A"/>
    <w:lvl w:ilvl="0" w:tplc="730025D2">
      <w:start w:val="1"/>
      <w:numFmt w:val="decimal"/>
      <w:lvlText w:val="%1."/>
      <w:lvlJc w:val="left"/>
      <w:pPr>
        <w:ind w:left="1079" w:hanging="360"/>
      </w:pPr>
      <w:rPr>
        <w:color w:val="C00000"/>
      </w:rPr>
    </w:lvl>
    <w:lvl w:ilvl="1" w:tplc="0C0A0019" w:tentative="1">
      <w:start w:val="1"/>
      <w:numFmt w:val="lowerLetter"/>
      <w:lvlText w:val="%2."/>
      <w:lvlJc w:val="left"/>
      <w:pPr>
        <w:ind w:left="1799" w:hanging="360"/>
      </w:pPr>
    </w:lvl>
    <w:lvl w:ilvl="2" w:tplc="0C0A001B" w:tentative="1">
      <w:start w:val="1"/>
      <w:numFmt w:val="lowerRoman"/>
      <w:lvlText w:val="%3."/>
      <w:lvlJc w:val="right"/>
      <w:pPr>
        <w:ind w:left="2519" w:hanging="180"/>
      </w:pPr>
    </w:lvl>
    <w:lvl w:ilvl="3" w:tplc="0C0A000F" w:tentative="1">
      <w:start w:val="1"/>
      <w:numFmt w:val="decimal"/>
      <w:lvlText w:val="%4."/>
      <w:lvlJc w:val="left"/>
      <w:pPr>
        <w:ind w:left="3239" w:hanging="360"/>
      </w:pPr>
    </w:lvl>
    <w:lvl w:ilvl="4" w:tplc="0C0A0019" w:tentative="1">
      <w:start w:val="1"/>
      <w:numFmt w:val="lowerLetter"/>
      <w:lvlText w:val="%5."/>
      <w:lvlJc w:val="left"/>
      <w:pPr>
        <w:ind w:left="3959" w:hanging="360"/>
      </w:pPr>
    </w:lvl>
    <w:lvl w:ilvl="5" w:tplc="0C0A001B" w:tentative="1">
      <w:start w:val="1"/>
      <w:numFmt w:val="lowerRoman"/>
      <w:lvlText w:val="%6."/>
      <w:lvlJc w:val="right"/>
      <w:pPr>
        <w:ind w:left="4679" w:hanging="180"/>
      </w:pPr>
    </w:lvl>
    <w:lvl w:ilvl="6" w:tplc="0C0A000F" w:tentative="1">
      <w:start w:val="1"/>
      <w:numFmt w:val="decimal"/>
      <w:lvlText w:val="%7."/>
      <w:lvlJc w:val="left"/>
      <w:pPr>
        <w:ind w:left="5399" w:hanging="360"/>
      </w:pPr>
    </w:lvl>
    <w:lvl w:ilvl="7" w:tplc="0C0A0019" w:tentative="1">
      <w:start w:val="1"/>
      <w:numFmt w:val="lowerLetter"/>
      <w:lvlText w:val="%8."/>
      <w:lvlJc w:val="left"/>
      <w:pPr>
        <w:ind w:left="6119" w:hanging="360"/>
      </w:pPr>
    </w:lvl>
    <w:lvl w:ilvl="8" w:tplc="0C0A001B" w:tentative="1">
      <w:start w:val="1"/>
      <w:numFmt w:val="lowerRoman"/>
      <w:lvlText w:val="%9."/>
      <w:lvlJc w:val="right"/>
      <w:pPr>
        <w:ind w:left="6839" w:hanging="180"/>
      </w:pPr>
    </w:lvl>
  </w:abstractNum>
  <w:abstractNum w:abstractNumId="32" w15:restartNumberingAfterBreak="0">
    <w:nsid w:val="7C8E327F"/>
    <w:multiLevelType w:val="hybridMultilevel"/>
    <w:tmpl w:val="4F04C9AE"/>
    <w:lvl w:ilvl="0" w:tplc="D76838C6">
      <w:start w:val="1"/>
      <w:numFmt w:val="upperRoman"/>
      <w:lvlText w:val="%1."/>
      <w:lvlJc w:val="right"/>
      <w:pPr>
        <w:ind w:left="720" w:hanging="360"/>
      </w:pPr>
      <w:rPr>
        <w:rFonts w:asciiTheme="minorHAnsi" w:hAnsiTheme="minorHAnsi" w:cstheme="minorHAnsi" w:hint="default"/>
        <w:sz w:val="26"/>
        <w:szCs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4"/>
  </w:num>
  <w:num w:numId="3">
    <w:abstractNumId w:val="30"/>
  </w:num>
  <w:num w:numId="4">
    <w:abstractNumId w:val="16"/>
  </w:num>
  <w:num w:numId="5">
    <w:abstractNumId w:val="14"/>
  </w:num>
  <w:num w:numId="6">
    <w:abstractNumId w:val="0"/>
  </w:num>
  <w:num w:numId="7">
    <w:abstractNumId w:val="19"/>
  </w:num>
  <w:num w:numId="8">
    <w:abstractNumId w:val="5"/>
  </w:num>
  <w:num w:numId="9">
    <w:abstractNumId w:val="6"/>
  </w:num>
  <w:num w:numId="10">
    <w:abstractNumId w:val="23"/>
  </w:num>
  <w:num w:numId="11">
    <w:abstractNumId w:val="31"/>
  </w:num>
  <w:num w:numId="12">
    <w:abstractNumId w:val="1"/>
  </w:num>
  <w:num w:numId="13">
    <w:abstractNumId w:val="10"/>
  </w:num>
  <w:num w:numId="14">
    <w:abstractNumId w:val="22"/>
  </w:num>
  <w:num w:numId="15">
    <w:abstractNumId w:val="27"/>
  </w:num>
  <w:num w:numId="16">
    <w:abstractNumId w:val="3"/>
  </w:num>
  <w:num w:numId="17">
    <w:abstractNumId w:val="24"/>
  </w:num>
  <w:num w:numId="18">
    <w:abstractNumId w:val="26"/>
  </w:num>
  <w:num w:numId="19">
    <w:abstractNumId w:val="2"/>
  </w:num>
  <w:num w:numId="20">
    <w:abstractNumId w:val="15"/>
  </w:num>
  <w:num w:numId="21">
    <w:abstractNumId w:val="13"/>
  </w:num>
  <w:num w:numId="22">
    <w:abstractNumId w:val="25"/>
  </w:num>
  <w:num w:numId="23">
    <w:abstractNumId w:val="21"/>
  </w:num>
  <w:num w:numId="24">
    <w:abstractNumId w:val="17"/>
  </w:num>
  <w:num w:numId="25">
    <w:abstractNumId w:val="18"/>
  </w:num>
  <w:num w:numId="26">
    <w:abstractNumId w:val="9"/>
  </w:num>
  <w:num w:numId="27">
    <w:abstractNumId w:val="12"/>
  </w:num>
  <w:num w:numId="28">
    <w:abstractNumId w:val="29"/>
  </w:num>
  <w:num w:numId="29">
    <w:abstractNumId w:val="7"/>
  </w:num>
  <w:num w:numId="30">
    <w:abstractNumId w:val="20"/>
  </w:num>
  <w:num w:numId="31">
    <w:abstractNumId w:val="8"/>
  </w:num>
  <w:num w:numId="32">
    <w:abstractNumId w:val="2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11"/>
    <w:rsid w:val="00004DEE"/>
    <w:rsid w:val="00011452"/>
    <w:rsid w:val="00013FD6"/>
    <w:rsid w:val="000276B5"/>
    <w:rsid w:val="00030DB0"/>
    <w:rsid w:val="0003118F"/>
    <w:rsid w:val="000353AC"/>
    <w:rsid w:val="000403FF"/>
    <w:rsid w:val="0004121E"/>
    <w:rsid w:val="000419FB"/>
    <w:rsid w:val="00042DD4"/>
    <w:rsid w:val="0004324F"/>
    <w:rsid w:val="00050851"/>
    <w:rsid w:val="00062C8C"/>
    <w:rsid w:val="00063AEA"/>
    <w:rsid w:val="00066042"/>
    <w:rsid w:val="00067AE6"/>
    <w:rsid w:val="00067B9B"/>
    <w:rsid w:val="00082C81"/>
    <w:rsid w:val="00083B5E"/>
    <w:rsid w:val="00085639"/>
    <w:rsid w:val="000875AC"/>
    <w:rsid w:val="00092BD3"/>
    <w:rsid w:val="00094F36"/>
    <w:rsid w:val="000A7B28"/>
    <w:rsid w:val="000B1099"/>
    <w:rsid w:val="000B25ED"/>
    <w:rsid w:val="000B27E9"/>
    <w:rsid w:val="000C05D2"/>
    <w:rsid w:val="000C3B9A"/>
    <w:rsid w:val="000C61BB"/>
    <w:rsid w:val="000D3CE2"/>
    <w:rsid w:val="000D4524"/>
    <w:rsid w:val="000D46DC"/>
    <w:rsid w:val="000E1EC8"/>
    <w:rsid w:val="000E221F"/>
    <w:rsid w:val="000E270E"/>
    <w:rsid w:val="000E408E"/>
    <w:rsid w:val="000E67A2"/>
    <w:rsid w:val="000F37E3"/>
    <w:rsid w:val="000F5D42"/>
    <w:rsid w:val="000F6E2F"/>
    <w:rsid w:val="0010064E"/>
    <w:rsid w:val="00103211"/>
    <w:rsid w:val="00113950"/>
    <w:rsid w:val="00114107"/>
    <w:rsid w:val="001152DE"/>
    <w:rsid w:val="00121739"/>
    <w:rsid w:val="00123077"/>
    <w:rsid w:val="001242B4"/>
    <w:rsid w:val="00125CDD"/>
    <w:rsid w:val="001267B4"/>
    <w:rsid w:val="00126B68"/>
    <w:rsid w:val="00131031"/>
    <w:rsid w:val="00132A0D"/>
    <w:rsid w:val="001349D0"/>
    <w:rsid w:val="00135052"/>
    <w:rsid w:val="001357B7"/>
    <w:rsid w:val="001420BE"/>
    <w:rsid w:val="00142BF8"/>
    <w:rsid w:val="00145452"/>
    <w:rsid w:val="00147483"/>
    <w:rsid w:val="00150BBD"/>
    <w:rsid w:val="00166D04"/>
    <w:rsid w:val="00173BE6"/>
    <w:rsid w:val="001820BD"/>
    <w:rsid w:val="00185B07"/>
    <w:rsid w:val="001943CD"/>
    <w:rsid w:val="001A1403"/>
    <w:rsid w:val="001A3C68"/>
    <w:rsid w:val="001A6472"/>
    <w:rsid w:val="001A6DCE"/>
    <w:rsid w:val="001B4252"/>
    <w:rsid w:val="001B4E3B"/>
    <w:rsid w:val="001B7CEE"/>
    <w:rsid w:val="001C3688"/>
    <w:rsid w:val="001C386E"/>
    <w:rsid w:val="001D1091"/>
    <w:rsid w:val="001D2B02"/>
    <w:rsid w:val="001D6991"/>
    <w:rsid w:val="001E09A5"/>
    <w:rsid w:val="001E1642"/>
    <w:rsid w:val="001F419D"/>
    <w:rsid w:val="001F5CF1"/>
    <w:rsid w:val="001F7685"/>
    <w:rsid w:val="00201EDD"/>
    <w:rsid w:val="00202DEF"/>
    <w:rsid w:val="00206E69"/>
    <w:rsid w:val="00206ED5"/>
    <w:rsid w:val="00206FC2"/>
    <w:rsid w:val="00213460"/>
    <w:rsid w:val="002177C7"/>
    <w:rsid w:val="00217F0D"/>
    <w:rsid w:val="00230F57"/>
    <w:rsid w:val="002369D5"/>
    <w:rsid w:val="00241CED"/>
    <w:rsid w:val="00244472"/>
    <w:rsid w:val="00245426"/>
    <w:rsid w:val="00250302"/>
    <w:rsid w:val="00253396"/>
    <w:rsid w:val="002550D8"/>
    <w:rsid w:val="00255B13"/>
    <w:rsid w:val="0025639B"/>
    <w:rsid w:val="002603A0"/>
    <w:rsid w:val="00263E8C"/>
    <w:rsid w:val="00264C6A"/>
    <w:rsid w:val="0026790B"/>
    <w:rsid w:val="00267A47"/>
    <w:rsid w:val="00267DE2"/>
    <w:rsid w:val="00267DEA"/>
    <w:rsid w:val="0027122C"/>
    <w:rsid w:val="00271845"/>
    <w:rsid w:val="002738EA"/>
    <w:rsid w:val="00283116"/>
    <w:rsid w:val="00285D11"/>
    <w:rsid w:val="002860BD"/>
    <w:rsid w:val="0028657F"/>
    <w:rsid w:val="00287EE8"/>
    <w:rsid w:val="00291421"/>
    <w:rsid w:val="002934FB"/>
    <w:rsid w:val="00294F11"/>
    <w:rsid w:val="0029510F"/>
    <w:rsid w:val="00295515"/>
    <w:rsid w:val="00295544"/>
    <w:rsid w:val="0029586C"/>
    <w:rsid w:val="00295D19"/>
    <w:rsid w:val="002A061C"/>
    <w:rsid w:val="002A19CA"/>
    <w:rsid w:val="002A1E9B"/>
    <w:rsid w:val="002A41F9"/>
    <w:rsid w:val="002A59CB"/>
    <w:rsid w:val="002A628F"/>
    <w:rsid w:val="002B329C"/>
    <w:rsid w:val="002B6FB1"/>
    <w:rsid w:val="002C0496"/>
    <w:rsid w:val="002C2E55"/>
    <w:rsid w:val="002C347A"/>
    <w:rsid w:val="002C3B6C"/>
    <w:rsid w:val="002C4A01"/>
    <w:rsid w:val="002C7B31"/>
    <w:rsid w:val="002D07C4"/>
    <w:rsid w:val="002D0A27"/>
    <w:rsid w:val="002D3B28"/>
    <w:rsid w:val="002E243A"/>
    <w:rsid w:val="002E60C2"/>
    <w:rsid w:val="002F0FFB"/>
    <w:rsid w:val="002F1CB7"/>
    <w:rsid w:val="002F20CE"/>
    <w:rsid w:val="002F49C5"/>
    <w:rsid w:val="002F5C23"/>
    <w:rsid w:val="002F6100"/>
    <w:rsid w:val="002F64C1"/>
    <w:rsid w:val="0030008D"/>
    <w:rsid w:val="003011F8"/>
    <w:rsid w:val="0030193D"/>
    <w:rsid w:val="00302E40"/>
    <w:rsid w:val="00302E54"/>
    <w:rsid w:val="00304CA3"/>
    <w:rsid w:val="003105AC"/>
    <w:rsid w:val="00310E41"/>
    <w:rsid w:val="00312352"/>
    <w:rsid w:val="0031709E"/>
    <w:rsid w:val="00321B14"/>
    <w:rsid w:val="003224DA"/>
    <w:rsid w:val="003251E8"/>
    <w:rsid w:val="00331602"/>
    <w:rsid w:val="0033176C"/>
    <w:rsid w:val="0033530F"/>
    <w:rsid w:val="00351465"/>
    <w:rsid w:val="00355CCA"/>
    <w:rsid w:val="00356D53"/>
    <w:rsid w:val="00360D5B"/>
    <w:rsid w:val="00365C49"/>
    <w:rsid w:val="003662F4"/>
    <w:rsid w:val="003703D7"/>
    <w:rsid w:val="00371542"/>
    <w:rsid w:val="0037348A"/>
    <w:rsid w:val="003779B1"/>
    <w:rsid w:val="003820CB"/>
    <w:rsid w:val="0038370E"/>
    <w:rsid w:val="0038517A"/>
    <w:rsid w:val="00387D41"/>
    <w:rsid w:val="00397AE3"/>
    <w:rsid w:val="003A4828"/>
    <w:rsid w:val="003A61C9"/>
    <w:rsid w:val="003B5D35"/>
    <w:rsid w:val="003B70C1"/>
    <w:rsid w:val="003C09ED"/>
    <w:rsid w:val="003C4137"/>
    <w:rsid w:val="003C4C98"/>
    <w:rsid w:val="003C4CDF"/>
    <w:rsid w:val="003C5488"/>
    <w:rsid w:val="003C7DD2"/>
    <w:rsid w:val="003C7F72"/>
    <w:rsid w:val="003D1A19"/>
    <w:rsid w:val="003D1B19"/>
    <w:rsid w:val="003D56F1"/>
    <w:rsid w:val="003D5E76"/>
    <w:rsid w:val="003E41DD"/>
    <w:rsid w:val="003E586D"/>
    <w:rsid w:val="003E5C62"/>
    <w:rsid w:val="003E61BD"/>
    <w:rsid w:val="003F1CCD"/>
    <w:rsid w:val="003F442B"/>
    <w:rsid w:val="0040059D"/>
    <w:rsid w:val="00407580"/>
    <w:rsid w:val="00407ECE"/>
    <w:rsid w:val="004165F9"/>
    <w:rsid w:val="00417810"/>
    <w:rsid w:val="004178EB"/>
    <w:rsid w:val="00417A9C"/>
    <w:rsid w:val="00420257"/>
    <w:rsid w:val="00424CDB"/>
    <w:rsid w:val="0042629C"/>
    <w:rsid w:val="00431618"/>
    <w:rsid w:val="00432E49"/>
    <w:rsid w:val="00441BA1"/>
    <w:rsid w:val="00442FA7"/>
    <w:rsid w:val="00450014"/>
    <w:rsid w:val="0045773C"/>
    <w:rsid w:val="00461400"/>
    <w:rsid w:val="00463EE4"/>
    <w:rsid w:val="00464F4F"/>
    <w:rsid w:val="00465024"/>
    <w:rsid w:val="0046566D"/>
    <w:rsid w:val="004702E9"/>
    <w:rsid w:val="0047061E"/>
    <w:rsid w:val="0047138D"/>
    <w:rsid w:val="004730A8"/>
    <w:rsid w:val="00474A29"/>
    <w:rsid w:val="00475A2E"/>
    <w:rsid w:val="004801C3"/>
    <w:rsid w:val="00481FF8"/>
    <w:rsid w:val="00484971"/>
    <w:rsid w:val="0048589D"/>
    <w:rsid w:val="00486E7A"/>
    <w:rsid w:val="00487583"/>
    <w:rsid w:val="004878C7"/>
    <w:rsid w:val="0049409F"/>
    <w:rsid w:val="00495C86"/>
    <w:rsid w:val="004A3218"/>
    <w:rsid w:val="004A3807"/>
    <w:rsid w:val="004A5FE4"/>
    <w:rsid w:val="004A7F9F"/>
    <w:rsid w:val="004B1248"/>
    <w:rsid w:val="004B16D6"/>
    <w:rsid w:val="004B3853"/>
    <w:rsid w:val="004B408E"/>
    <w:rsid w:val="004B4AA9"/>
    <w:rsid w:val="004B6384"/>
    <w:rsid w:val="004C0078"/>
    <w:rsid w:val="004C2FE6"/>
    <w:rsid w:val="004D2A7B"/>
    <w:rsid w:val="004D5E4D"/>
    <w:rsid w:val="004D6770"/>
    <w:rsid w:val="004E4C06"/>
    <w:rsid w:val="004E65BE"/>
    <w:rsid w:val="004F2665"/>
    <w:rsid w:val="004F297C"/>
    <w:rsid w:val="00502392"/>
    <w:rsid w:val="00502503"/>
    <w:rsid w:val="00504E24"/>
    <w:rsid w:val="00511284"/>
    <w:rsid w:val="00513A83"/>
    <w:rsid w:val="0051601A"/>
    <w:rsid w:val="00516D18"/>
    <w:rsid w:val="0051701B"/>
    <w:rsid w:val="00517081"/>
    <w:rsid w:val="005220FF"/>
    <w:rsid w:val="005272E9"/>
    <w:rsid w:val="00527F3B"/>
    <w:rsid w:val="00534B69"/>
    <w:rsid w:val="00535E43"/>
    <w:rsid w:val="00536268"/>
    <w:rsid w:val="005373B9"/>
    <w:rsid w:val="00541310"/>
    <w:rsid w:val="005441E9"/>
    <w:rsid w:val="00547501"/>
    <w:rsid w:val="005529AA"/>
    <w:rsid w:val="00552C5D"/>
    <w:rsid w:val="0055482C"/>
    <w:rsid w:val="0056014F"/>
    <w:rsid w:val="00567B7D"/>
    <w:rsid w:val="005774BA"/>
    <w:rsid w:val="005833FD"/>
    <w:rsid w:val="005A4579"/>
    <w:rsid w:val="005A4D24"/>
    <w:rsid w:val="005B13CE"/>
    <w:rsid w:val="005C1C50"/>
    <w:rsid w:val="005C42EA"/>
    <w:rsid w:val="005C6364"/>
    <w:rsid w:val="005C7908"/>
    <w:rsid w:val="005D17CE"/>
    <w:rsid w:val="005D183F"/>
    <w:rsid w:val="005D2129"/>
    <w:rsid w:val="005D24BC"/>
    <w:rsid w:val="005D5591"/>
    <w:rsid w:val="005D5FAF"/>
    <w:rsid w:val="005D6DE1"/>
    <w:rsid w:val="005E02DE"/>
    <w:rsid w:val="005E4E2C"/>
    <w:rsid w:val="005E53E0"/>
    <w:rsid w:val="005E6924"/>
    <w:rsid w:val="005E7F6A"/>
    <w:rsid w:val="005F4C3D"/>
    <w:rsid w:val="005F58B5"/>
    <w:rsid w:val="0060528E"/>
    <w:rsid w:val="00610331"/>
    <w:rsid w:val="00613999"/>
    <w:rsid w:val="00614980"/>
    <w:rsid w:val="006172A4"/>
    <w:rsid w:val="006204BA"/>
    <w:rsid w:val="00627555"/>
    <w:rsid w:val="00627A1B"/>
    <w:rsid w:val="00630444"/>
    <w:rsid w:val="006313DB"/>
    <w:rsid w:val="006331BE"/>
    <w:rsid w:val="00640A22"/>
    <w:rsid w:val="00642571"/>
    <w:rsid w:val="00646E9A"/>
    <w:rsid w:val="00650952"/>
    <w:rsid w:val="00650F29"/>
    <w:rsid w:val="00652FC9"/>
    <w:rsid w:val="0066032A"/>
    <w:rsid w:val="006626CA"/>
    <w:rsid w:val="00662DB1"/>
    <w:rsid w:val="00665F23"/>
    <w:rsid w:val="00673681"/>
    <w:rsid w:val="006859E2"/>
    <w:rsid w:val="006913B1"/>
    <w:rsid w:val="0069425B"/>
    <w:rsid w:val="006A19CA"/>
    <w:rsid w:val="006A4A22"/>
    <w:rsid w:val="006A5914"/>
    <w:rsid w:val="006B2C30"/>
    <w:rsid w:val="006B3776"/>
    <w:rsid w:val="006B4131"/>
    <w:rsid w:val="006B6387"/>
    <w:rsid w:val="006C11D6"/>
    <w:rsid w:val="006C1924"/>
    <w:rsid w:val="006C3E9D"/>
    <w:rsid w:val="006C3F4B"/>
    <w:rsid w:val="006C4FBC"/>
    <w:rsid w:val="006C711D"/>
    <w:rsid w:val="006D58F1"/>
    <w:rsid w:val="006E1DF8"/>
    <w:rsid w:val="006F025C"/>
    <w:rsid w:val="006F2403"/>
    <w:rsid w:val="006F3174"/>
    <w:rsid w:val="006F47B5"/>
    <w:rsid w:val="006F5F4E"/>
    <w:rsid w:val="006F756E"/>
    <w:rsid w:val="007044D8"/>
    <w:rsid w:val="007062E8"/>
    <w:rsid w:val="00706DF1"/>
    <w:rsid w:val="00714506"/>
    <w:rsid w:val="0072376A"/>
    <w:rsid w:val="007249DC"/>
    <w:rsid w:val="00725F3F"/>
    <w:rsid w:val="00734FF8"/>
    <w:rsid w:val="007401C2"/>
    <w:rsid w:val="00740DB9"/>
    <w:rsid w:val="0074527A"/>
    <w:rsid w:val="00751E10"/>
    <w:rsid w:val="0076233B"/>
    <w:rsid w:val="00762925"/>
    <w:rsid w:val="00762ABD"/>
    <w:rsid w:val="0076421A"/>
    <w:rsid w:val="007648CE"/>
    <w:rsid w:val="007658DB"/>
    <w:rsid w:val="007669E1"/>
    <w:rsid w:val="00772910"/>
    <w:rsid w:val="007766CD"/>
    <w:rsid w:val="00783D00"/>
    <w:rsid w:val="00784C54"/>
    <w:rsid w:val="00793A14"/>
    <w:rsid w:val="00793DA3"/>
    <w:rsid w:val="007940E1"/>
    <w:rsid w:val="007971D9"/>
    <w:rsid w:val="00797796"/>
    <w:rsid w:val="007A0249"/>
    <w:rsid w:val="007A57F7"/>
    <w:rsid w:val="007B0797"/>
    <w:rsid w:val="007B1936"/>
    <w:rsid w:val="007B1B59"/>
    <w:rsid w:val="007C1676"/>
    <w:rsid w:val="007C2215"/>
    <w:rsid w:val="007C22CC"/>
    <w:rsid w:val="007C3412"/>
    <w:rsid w:val="007D5475"/>
    <w:rsid w:val="007D710C"/>
    <w:rsid w:val="007E4E02"/>
    <w:rsid w:val="007E506C"/>
    <w:rsid w:val="007E746B"/>
    <w:rsid w:val="007F2C38"/>
    <w:rsid w:val="007F6C23"/>
    <w:rsid w:val="00803E72"/>
    <w:rsid w:val="00812349"/>
    <w:rsid w:val="008140F7"/>
    <w:rsid w:val="008151A5"/>
    <w:rsid w:val="00821AAA"/>
    <w:rsid w:val="008262FD"/>
    <w:rsid w:val="00830CEA"/>
    <w:rsid w:val="00832323"/>
    <w:rsid w:val="008373D9"/>
    <w:rsid w:val="00837E28"/>
    <w:rsid w:val="00843F8B"/>
    <w:rsid w:val="00844754"/>
    <w:rsid w:val="00846667"/>
    <w:rsid w:val="00846B03"/>
    <w:rsid w:val="00852500"/>
    <w:rsid w:val="00860B42"/>
    <w:rsid w:val="00861BD0"/>
    <w:rsid w:val="00862610"/>
    <w:rsid w:val="008747AA"/>
    <w:rsid w:val="008751D0"/>
    <w:rsid w:val="0087710A"/>
    <w:rsid w:val="0088466A"/>
    <w:rsid w:val="008846C0"/>
    <w:rsid w:val="00884C0F"/>
    <w:rsid w:val="00885F63"/>
    <w:rsid w:val="00890414"/>
    <w:rsid w:val="00890F70"/>
    <w:rsid w:val="0089229A"/>
    <w:rsid w:val="00892BAE"/>
    <w:rsid w:val="0089332C"/>
    <w:rsid w:val="008940A5"/>
    <w:rsid w:val="00894472"/>
    <w:rsid w:val="00894543"/>
    <w:rsid w:val="0089621B"/>
    <w:rsid w:val="00897CA6"/>
    <w:rsid w:val="008B039A"/>
    <w:rsid w:val="008B3E67"/>
    <w:rsid w:val="008B64AA"/>
    <w:rsid w:val="008B7184"/>
    <w:rsid w:val="008C0171"/>
    <w:rsid w:val="008C751A"/>
    <w:rsid w:val="008C7753"/>
    <w:rsid w:val="008C7EA2"/>
    <w:rsid w:val="008D1F34"/>
    <w:rsid w:val="008D5264"/>
    <w:rsid w:val="008E1CF9"/>
    <w:rsid w:val="008E44D7"/>
    <w:rsid w:val="008F03E2"/>
    <w:rsid w:val="008F15B0"/>
    <w:rsid w:val="008F4D60"/>
    <w:rsid w:val="008F6D51"/>
    <w:rsid w:val="008F6F40"/>
    <w:rsid w:val="00902EA1"/>
    <w:rsid w:val="00905515"/>
    <w:rsid w:val="00907E17"/>
    <w:rsid w:val="0091275F"/>
    <w:rsid w:val="009135C5"/>
    <w:rsid w:val="0091722E"/>
    <w:rsid w:val="00924CDD"/>
    <w:rsid w:val="009264C8"/>
    <w:rsid w:val="00926807"/>
    <w:rsid w:val="009316AD"/>
    <w:rsid w:val="00931F91"/>
    <w:rsid w:val="00932482"/>
    <w:rsid w:val="00932AE8"/>
    <w:rsid w:val="00934F79"/>
    <w:rsid w:val="00940608"/>
    <w:rsid w:val="00942197"/>
    <w:rsid w:val="00943073"/>
    <w:rsid w:val="00947028"/>
    <w:rsid w:val="0094718C"/>
    <w:rsid w:val="00950FD6"/>
    <w:rsid w:val="00951F73"/>
    <w:rsid w:val="00953C94"/>
    <w:rsid w:val="009613A4"/>
    <w:rsid w:val="00965833"/>
    <w:rsid w:val="00966508"/>
    <w:rsid w:val="00973AC4"/>
    <w:rsid w:val="009807C6"/>
    <w:rsid w:val="009832AE"/>
    <w:rsid w:val="00983C89"/>
    <w:rsid w:val="009852B1"/>
    <w:rsid w:val="00990675"/>
    <w:rsid w:val="009908C1"/>
    <w:rsid w:val="00990CFE"/>
    <w:rsid w:val="009A2346"/>
    <w:rsid w:val="009A2D2A"/>
    <w:rsid w:val="009B2511"/>
    <w:rsid w:val="009B644E"/>
    <w:rsid w:val="009B75B6"/>
    <w:rsid w:val="009C22DF"/>
    <w:rsid w:val="009C5363"/>
    <w:rsid w:val="009D577D"/>
    <w:rsid w:val="009E1847"/>
    <w:rsid w:val="009E1E09"/>
    <w:rsid w:val="009E3780"/>
    <w:rsid w:val="009E5065"/>
    <w:rsid w:val="009F3882"/>
    <w:rsid w:val="009F639F"/>
    <w:rsid w:val="009F7418"/>
    <w:rsid w:val="00A00BC5"/>
    <w:rsid w:val="00A01715"/>
    <w:rsid w:val="00A02E2C"/>
    <w:rsid w:val="00A04D42"/>
    <w:rsid w:val="00A06225"/>
    <w:rsid w:val="00A26A63"/>
    <w:rsid w:val="00A270CE"/>
    <w:rsid w:val="00A36D73"/>
    <w:rsid w:val="00A41511"/>
    <w:rsid w:val="00A423A0"/>
    <w:rsid w:val="00A445F7"/>
    <w:rsid w:val="00A5116F"/>
    <w:rsid w:val="00A518D5"/>
    <w:rsid w:val="00A53926"/>
    <w:rsid w:val="00A54014"/>
    <w:rsid w:val="00A54B05"/>
    <w:rsid w:val="00A55051"/>
    <w:rsid w:val="00A56682"/>
    <w:rsid w:val="00A62CE4"/>
    <w:rsid w:val="00A72291"/>
    <w:rsid w:val="00A734D9"/>
    <w:rsid w:val="00A73F2E"/>
    <w:rsid w:val="00A762DB"/>
    <w:rsid w:val="00A87DC0"/>
    <w:rsid w:val="00AA5030"/>
    <w:rsid w:val="00AA524A"/>
    <w:rsid w:val="00AA6951"/>
    <w:rsid w:val="00AA6D3F"/>
    <w:rsid w:val="00AA7943"/>
    <w:rsid w:val="00AB0EE2"/>
    <w:rsid w:val="00AB1432"/>
    <w:rsid w:val="00AB1F4A"/>
    <w:rsid w:val="00AB4BC2"/>
    <w:rsid w:val="00AB4D89"/>
    <w:rsid w:val="00AB5004"/>
    <w:rsid w:val="00AC07D6"/>
    <w:rsid w:val="00AC2F37"/>
    <w:rsid w:val="00AC7C1F"/>
    <w:rsid w:val="00AD10BF"/>
    <w:rsid w:val="00AE2024"/>
    <w:rsid w:val="00AE22AC"/>
    <w:rsid w:val="00AE31A7"/>
    <w:rsid w:val="00AE3671"/>
    <w:rsid w:val="00AE7172"/>
    <w:rsid w:val="00AE7EA0"/>
    <w:rsid w:val="00AF61D4"/>
    <w:rsid w:val="00B007F0"/>
    <w:rsid w:val="00B01932"/>
    <w:rsid w:val="00B02F64"/>
    <w:rsid w:val="00B03E77"/>
    <w:rsid w:val="00B0472C"/>
    <w:rsid w:val="00B064F6"/>
    <w:rsid w:val="00B13A94"/>
    <w:rsid w:val="00B15B96"/>
    <w:rsid w:val="00B250A6"/>
    <w:rsid w:val="00B32761"/>
    <w:rsid w:val="00B36ED2"/>
    <w:rsid w:val="00B40CAE"/>
    <w:rsid w:val="00B43654"/>
    <w:rsid w:val="00B46BFC"/>
    <w:rsid w:val="00B47341"/>
    <w:rsid w:val="00B50AE6"/>
    <w:rsid w:val="00B5304D"/>
    <w:rsid w:val="00B556C6"/>
    <w:rsid w:val="00B55C08"/>
    <w:rsid w:val="00B570CE"/>
    <w:rsid w:val="00B63FBC"/>
    <w:rsid w:val="00B6459D"/>
    <w:rsid w:val="00B66B05"/>
    <w:rsid w:val="00B67545"/>
    <w:rsid w:val="00B72588"/>
    <w:rsid w:val="00B74A32"/>
    <w:rsid w:val="00B7691F"/>
    <w:rsid w:val="00B77169"/>
    <w:rsid w:val="00B83294"/>
    <w:rsid w:val="00B836E7"/>
    <w:rsid w:val="00B84119"/>
    <w:rsid w:val="00B85114"/>
    <w:rsid w:val="00B86D9A"/>
    <w:rsid w:val="00B871D4"/>
    <w:rsid w:val="00B94E75"/>
    <w:rsid w:val="00B96B1B"/>
    <w:rsid w:val="00B96D5C"/>
    <w:rsid w:val="00B977CD"/>
    <w:rsid w:val="00B97A7C"/>
    <w:rsid w:val="00BA1A5E"/>
    <w:rsid w:val="00BA1FED"/>
    <w:rsid w:val="00BA6C69"/>
    <w:rsid w:val="00BB0670"/>
    <w:rsid w:val="00BB2072"/>
    <w:rsid w:val="00BC37B4"/>
    <w:rsid w:val="00BC5A7A"/>
    <w:rsid w:val="00BC6298"/>
    <w:rsid w:val="00BD4345"/>
    <w:rsid w:val="00BD663C"/>
    <w:rsid w:val="00BD7321"/>
    <w:rsid w:val="00BD7F6D"/>
    <w:rsid w:val="00BE2AD2"/>
    <w:rsid w:val="00BE6CA7"/>
    <w:rsid w:val="00BE7A84"/>
    <w:rsid w:val="00BF2E9A"/>
    <w:rsid w:val="00BF63C0"/>
    <w:rsid w:val="00C04E8C"/>
    <w:rsid w:val="00C068F9"/>
    <w:rsid w:val="00C14CD5"/>
    <w:rsid w:val="00C23087"/>
    <w:rsid w:val="00C24D99"/>
    <w:rsid w:val="00C25BA7"/>
    <w:rsid w:val="00C2606F"/>
    <w:rsid w:val="00C273A4"/>
    <w:rsid w:val="00C31C87"/>
    <w:rsid w:val="00C3555F"/>
    <w:rsid w:val="00C448AF"/>
    <w:rsid w:val="00C53722"/>
    <w:rsid w:val="00C61F52"/>
    <w:rsid w:val="00C62411"/>
    <w:rsid w:val="00C6398C"/>
    <w:rsid w:val="00C64171"/>
    <w:rsid w:val="00C64AD3"/>
    <w:rsid w:val="00C64DBD"/>
    <w:rsid w:val="00C6526B"/>
    <w:rsid w:val="00C67016"/>
    <w:rsid w:val="00C709E3"/>
    <w:rsid w:val="00C71E19"/>
    <w:rsid w:val="00C76EF7"/>
    <w:rsid w:val="00C80A0E"/>
    <w:rsid w:val="00C82216"/>
    <w:rsid w:val="00C83779"/>
    <w:rsid w:val="00C84543"/>
    <w:rsid w:val="00C86246"/>
    <w:rsid w:val="00C96194"/>
    <w:rsid w:val="00CA1DDB"/>
    <w:rsid w:val="00CA4B95"/>
    <w:rsid w:val="00CB1E42"/>
    <w:rsid w:val="00CB3B37"/>
    <w:rsid w:val="00CB4E95"/>
    <w:rsid w:val="00CC161C"/>
    <w:rsid w:val="00CC32C1"/>
    <w:rsid w:val="00CC4325"/>
    <w:rsid w:val="00CC6E4F"/>
    <w:rsid w:val="00CC70DD"/>
    <w:rsid w:val="00CC7611"/>
    <w:rsid w:val="00CE122A"/>
    <w:rsid w:val="00CF718C"/>
    <w:rsid w:val="00CF7406"/>
    <w:rsid w:val="00CF7CB1"/>
    <w:rsid w:val="00D00374"/>
    <w:rsid w:val="00D03368"/>
    <w:rsid w:val="00D044C5"/>
    <w:rsid w:val="00D10D36"/>
    <w:rsid w:val="00D127D4"/>
    <w:rsid w:val="00D12D7D"/>
    <w:rsid w:val="00D14632"/>
    <w:rsid w:val="00D151A9"/>
    <w:rsid w:val="00D229C0"/>
    <w:rsid w:val="00D2710D"/>
    <w:rsid w:val="00D33688"/>
    <w:rsid w:val="00D35620"/>
    <w:rsid w:val="00D37C6E"/>
    <w:rsid w:val="00D40125"/>
    <w:rsid w:val="00D448E5"/>
    <w:rsid w:val="00D536BB"/>
    <w:rsid w:val="00D552DE"/>
    <w:rsid w:val="00D55624"/>
    <w:rsid w:val="00D614C3"/>
    <w:rsid w:val="00D63F44"/>
    <w:rsid w:val="00D65CD4"/>
    <w:rsid w:val="00D6639B"/>
    <w:rsid w:val="00D71702"/>
    <w:rsid w:val="00D73B87"/>
    <w:rsid w:val="00D80F93"/>
    <w:rsid w:val="00D8106A"/>
    <w:rsid w:val="00D85BE1"/>
    <w:rsid w:val="00D9178B"/>
    <w:rsid w:val="00D91E95"/>
    <w:rsid w:val="00D9452D"/>
    <w:rsid w:val="00D95B17"/>
    <w:rsid w:val="00DA04E0"/>
    <w:rsid w:val="00DA2C78"/>
    <w:rsid w:val="00DA467A"/>
    <w:rsid w:val="00DA4A65"/>
    <w:rsid w:val="00DB0D58"/>
    <w:rsid w:val="00DB1A4A"/>
    <w:rsid w:val="00DB1E0B"/>
    <w:rsid w:val="00DB4B8D"/>
    <w:rsid w:val="00DB6857"/>
    <w:rsid w:val="00DC2870"/>
    <w:rsid w:val="00DC32BC"/>
    <w:rsid w:val="00DC3F73"/>
    <w:rsid w:val="00DD1084"/>
    <w:rsid w:val="00DD65CD"/>
    <w:rsid w:val="00DE2830"/>
    <w:rsid w:val="00DE5897"/>
    <w:rsid w:val="00DF66E9"/>
    <w:rsid w:val="00DF7306"/>
    <w:rsid w:val="00E02115"/>
    <w:rsid w:val="00E03D91"/>
    <w:rsid w:val="00E04087"/>
    <w:rsid w:val="00E059F5"/>
    <w:rsid w:val="00E106C9"/>
    <w:rsid w:val="00E1142D"/>
    <w:rsid w:val="00E168DE"/>
    <w:rsid w:val="00E169EB"/>
    <w:rsid w:val="00E17E7A"/>
    <w:rsid w:val="00E2783C"/>
    <w:rsid w:val="00E3035D"/>
    <w:rsid w:val="00E33785"/>
    <w:rsid w:val="00E33863"/>
    <w:rsid w:val="00E33A53"/>
    <w:rsid w:val="00E33EFD"/>
    <w:rsid w:val="00E3462E"/>
    <w:rsid w:val="00E4332D"/>
    <w:rsid w:val="00E448DF"/>
    <w:rsid w:val="00E44BC9"/>
    <w:rsid w:val="00E47B4D"/>
    <w:rsid w:val="00E47BAD"/>
    <w:rsid w:val="00E559CE"/>
    <w:rsid w:val="00E62408"/>
    <w:rsid w:val="00E63555"/>
    <w:rsid w:val="00E65D13"/>
    <w:rsid w:val="00E70E04"/>
    <w:rsid w:val="00E73509"/>
    <w:rsid w:val="00E736F9"/>
    <w:rsid w:val="00E73DE4"/>
    <w:rsid w:val="00E75636"/>
    <w:rsid w:val="00E76AC5"/>
    <w:rsid w:val="00E8799B"/>
    <w:rsid w:val="00E87B1B"/>
    <w:rsid w:val="00E87B2F"/>
    <w:rsid w:val="00E914A4"/>
    <w:rsid w:val="00E91BD3"/>
    <w:rsid w:val="00E9323E"/>
    <w:rsid w:val="00E97F59"/>
    <w:rsid w:val="00EA1707"/>
    <w:rsid w:val="00EA5262"/>
    <w:rsid w:val="00EA742D"/>
    <w:rsid w:val="00EA755F"/>
    <w:rsid w:val="00EB2C9E"/>
    <w:rsid w:val="00EB6775"/>
    <w:rsid w:val="00EC1F3D"/>
    <w:rsid w:val="00EC73DC"/>
    <w:rsid w:val="00EC7867"/>
    <w:rsid w:val="00ED2713"/>
    <w:rsid w:val="00ED4CA5"/>
    <w:rsid w:val="00EE2165"/>
    <w:rsid w:val="00EE243A"/>
    <w:rsid w:val="00EE2772"/>
    <w:rsid w:val="00EE3E5A"/>
    <w:rsid w:val="00EF155D"/>
    <w:rsid w:val="00EF273B"/>
    <w:rsid w:val="00EF57C3"/>
    <w:rsid w:val="00EF6408"/>
    <w:rsid w:val="00F01BF6"/>
    <w:rsid w:val="00F02515"/>
    <w:rsid w:val="00F04100"/>
    <w:rsid w:val="00F056AF"/>
    <w:rsid w:val="00F07134"/>
    <w:rsid w:val="00F1252E"/>
    <w:rsid w:val="00F12AE8"/>
    <w:rsid w:val="00F14FDE"/>
    <w:rsid w:val="00F20E86"/>
    <w:rsid w:val="00F2191B"/>
    <w:rsid w:val="00F269BB"/>
    <w:rsid w:val="00F2734D"/>
    <w:rsid w:val="00F35B38"/>
    <w:rsid w:val="00F36EB7"/>
    <w:rsid w:val="00F40F68"/>
    <w:rsid w:val="00F42341"/>
    <w:rsid w:val="00F45358"/>
    <w:rsid w:val="00F51B5C"/>
    <w:rsid w:val="00F5535C"/>
    <w:rsid w:val="00F5696F"/>
    <w:rsid w:val="00F6658B"/>
    <w:rsid w:val="00F66E46"/>
    <w:rsid w:val="00F67BB6"/>
    <w:rsid w:val="00F70784"/>
    <w:rsid w:val="00F729D4"/>
    <w:rsid w:val="00F76287"/>
    <w:rsid w:val="00F76D72"/>
    <w:rsid w:val="00F84E28"/>
    <w:rsid w:val="00F91B72"/>
    <w:rsid w:val="00F920DE"/>
    <w:rsid w:val="00F92BE1"/>
    <w:rsid w:val="00F933E6"/>
    <w:rsid w:val="00FA0811"/>
    <w:rsid w:val="00FA30F5"/>
    <w:rsid w:val="00FA68D4"/>
    <w:rsid w:val="00FA713D"/>
    <w:rsid w:val="00FA7708"/>
    <w:rsid w:val="00FB05CC"/>
    <w:rsid w:val="00FB0B69"/>
    <w:rsid w:val="00FB53C3"/>
    <w:rsid w:val="00FB5927"/>
    <w:rsid w:val="00FB7A0B"/>
    <w:rsid w:val="00FC1F09"/>
    <w:rsid w:val="00FC2536"/>
    <w:rsid w:val="00FC3EA0"/>
    <w:rsid w:val="00FC6D06"/>
    <w:rsid w:val="00FD6E43"/>
    <w:rsid w:val="00FD7D2C"/>
    <w:rsid w:val="00FE191C"/>
    <w:rsid w:val="00FE66D7"/>
    <w:rsid w:val="00FF0864"/>
    <w:rsid w:val="00FF5401"/>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25F3"/>
  <w15:chartTrackingRefBased/>
  <w15:docId w15:val="{ED3E715B-4C1E-407E-B2C6-A225CFC9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5C63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63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636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7648CE"/>
    <w:pPr>
      <w:widowControl w:val="0"/>
      <w:suppressAutoHyphens/>
    </w:pPr>
    <w:rPr>
      <w:rFonts w:eastAsia="Calibri" w:cstheme="minorHAnsi"/>
      <w:sz w:val="20"/>
      <w:szCs w:val="20"/>
    </w:rPr>
  </w:style>
  <w:style w:type="character" w:customStyle="1" w:styleId="FootnoteTextChar">
    <w:name w:val="Footnote Text Char"/>
    <w:basedOn w:val="DefaultParagraphFont"/>
    <w:link w:val="FootnoteText"/>
    <w:rsid w:val="007648CE"/>
    <w:rPr>
      <w:rFonts w:eastAsia="Calibri" w:cstheme="minorHAnsi"/>
      <w:sz w:val="20"/>
      <w:szCs w:val="20"/>
      <w:lang w:val="en-GB"/>
    </w:rPr>
  </w:style>
  <w:style w:type="paragraph" w:styleId="ListParagraph">
    <w:name w:val="List Paragraph"/>
    <w:basedOn w:val="Normal"/>
    <w:uiPriority w:val="34"/>
    <w:qFormat/>
    <w:rsid w:val="00103211"/>
    <w:pPr>
      <w:ind w:left="720"/>
      <w:contextualSpacing/>
    </w:pPr>
  </w:style>
  <w:style w:type="character" w:styleId="FootnoteReference">
    <w:name w:val="footnote reference"/>
    <w:basedOn w:val="DefaultParagraphFont"/>
    <w:uiPriority w:val="99"/>
    <w:semiHidden/>
    <w:unhideWhenUsed/>
    <w:rsid w:val="005D183F"/>
    <w:rPr>
      <w:vertAlign w:val="superscript"/>
    </w:rPr>
  </w:style>
  <w:style w:type="character" w:styleId="Hyperlink">
    <w:name w:val="Hyperlink"/>
    <w:basedOn w:val="DefaultParagraphFont"/>
    <w:uiPriority w:val="99"/>
    <w:unhideWhenUsed/>
    <w:rsid w:val="005D183F"/>
    <w:rPr>
      <w:color w:val="0000FF"/>
      <w:u w:val="single"/>
    </w:rPr>
  </w:style>
  <w:style w:type="paragraph" w:styleId="NormalWeb">
    <w:name w:val="Normal (Web)"/>
    <w:basedOn w:val="Normal"/>
    <w:uiPriority w:val="99"/>
    <w:unhideWhenUsed/>
    <w:rsid w:val="000403FF"/>
    <w:pPr>
      <w:spacing w:before="100" w:beforeAutospacing="1" w:after="100" w:afterAutospacing="1"/>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unhideWhenUsed/>
    <w:rsid w:val="003A4828"/>
    <w:rPr>
      <w:sz w:val="16"/>
      <w:szCs w:val="16"/>
    </w:rPr>
  </w:style>
  <w:style w:type="paragraph" w:styleId="CommentText">
    <w:name w:val="annotation text"/>
    <w:basedOn w:val="Normal"/>
    <w:link w:val="CommentTextChar"/>
    <w:uiPriority w:val="99"/>
    <w:semiHidden/>
    <w:unhideWhenUsed/>
    <w:rsid w:val="003A4828"/>
    <w:rPr>
      <w:sz w:val="20"/>
      <w:szCs w:val="20"/>
    </w:rPr>
  </w:style>
  <w:style w:type="character" w:customStyle="1" w:styleId="CommentTextChar">
    <w:name w:val="Comment Text Char"/>
    <w:basedOn w:val="DefaultParagraphFont"/>
    <w:link w:val="CommentText"/>
    <w:uiPriority w:val="99"/>
    <w:semiHidden/>
    <w:rsid w:val="003A4828"/>
    <w:rPr>
      <w:sz w:val="20"/>
      <w:szCs w:val="20"/>
      <w:lang w:val="en-GB"/>
    </w:rPr>
  </w:style>
  <w:style w:type="paragraph" w:styleId="CommentSubject">
    <w:name w:val="annotation subject"/>
    <w:basedOn w:val="CommentText"/>
    <w:next w:val="CommentText"/>
    <w:link w:val="CommentSubjectChar"/>
    <w:uiPriority w:val="99"/>
    <w:semiHidden/>
    <w:unhideWhenUsed/>
    <w:rsid w:val="003A4828"/>
    <w:rPr>
      <w:b/>
      <w:bCs/>
    </w:rPr>
  </w:style>
  <w:style w:type="character" w:customStyle="1" w:styleId="CommentSubjectChar">
    <w:name w:val="Comment Subject Char"/>
    <w:basedOn w:val="CommentTextChar"/>
    <w:link w:val="CommentSubject"/>
    <w:uiPriority w:val="99"/>
    <w:semiHidden/>
    <w:rsid w:val="003A4828"/>
    <w:rPr>
      <w:b/>
      <w:bCs/>
      <w:sz w:val="20"/>
      <w:szCs w:val="20"/>
      <w:lang w:val="en-GB"/>
    </w:rPr>
  </w:style>
  <w:style w:type="character" w:customStyle="1" w:styleId="UnresolvedMention">
    <w:name w:val="Unresolved Mention"/>
    <w:basedOn w:val="DefaultParagraphFont"/>
    <w:uiPriority w:val="99"/>
    <w:semiHidden/>
    <w:unhideWhenUsed/>
    <w:rsid w:val="003D5E76"/>
    <w:rPr>
      <w:color w:val="605E5C"/>
      <w:shd w:val="clear" w:color="auto" w:fill="E1DFDD"/>
    </w:rPr>
  </w:style>
  <w:style w:type="character" w:styleId="FollowedHyperlink">
    <w:name w:val="FollowedHyperlink"/>
    <w:basedOn w:val="DefaultParagraphFont"/>
    <w:uiPriority w:val="99"/>
    <w:semiHidden/>
    <w:unhideWhenUsed/>
    <w:rsid w:val="008262FD"/>
    <w:rPr>
      <w:color w:val="954F72" w:themeColor="followedHyperlink"/>
      <w:u w:val="single"/>
    </w:rPr>
  </w:style>
  <w:style w:type="character" w:customStyle="1" w:styleId="jsgrdq">
    <w:name w:val="jsgrdq"/>
    <w:basedOn w:val="DefaultParagraphFont"/>
    <w:rsid w:val="002369D5"/>
  </w:style>
  <w:style w:type="paragraph" w:styleId="EndnoteText">
    <w:name w:val="endnote text"/>
    <w:basedOn w:val="Normal"/>
    <w:link w:val="EndnoteTextChar"/>
    <w:uiPriority w:val="99"/>
    <w:semiHidden/>
    <w:unhideWhenUsed/>
    <w:rsid w:val="00EE2165"/>
    <w:rPr>
      <w:sz w:val="20"/>
      <w:szCs w:val="20"/>
    </w:rPr>
  </w:style>
  <w:style w:type="character" w:customStyle="1" w:styleId="EndnoteTextChar">
    <w:name w:val="Endnote Text Char"/>
    <w:basedOn w:val="DefaultParagraphFont"/>
    <w:link w:val="EndnoteText"/>
    <w:uiPriority w:val="99"/>
    <w:semiHidden/>
    <w:rsid w:val="00EE2165"/>
    <w:rPr>
      <w:sz w:val="20"/>
      <w:szCs w:val="20"/>
      <w:lang w:val="en-GB"/>
    </w:rPr>
  </w:style>
  <w:style w:type="character" w:styleId="EndnoteReference">
    <w:name w:val="endnote reference"/>
    <w:basedOn w:val="DefaultParagraphFont"/>
    <w:uiPriority w:val="99"/>
    <w:semiHidden/>
    <w:unhideWhenUsed/>
    <w:rsid w:val="00EE2165"/>
    <w:rPr>
      <w:vertAlign w:val="superscript"/>
    </w:rPr>
  </w:style>
  <w:style w:type="character" w:customStyle="1" w:styleId="Heading1Char">
    <w:name w:val="Heading 1 Char"/>
    <w:basedOn w:val="DefaultParagraphFont"/>
    <w:link w:val="Heading1"/>
    <w:uiPriority w:val="9"/>
    <w:rsid w:val="005C6364"/>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5C636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5C6364"/>
    <w:rPr>
      <w:rFonts w:asciiTheme="majorHAnsi" w:eastAsiaTheme="majorEastAsia" w:hAnsiTheme="majorHAnsi" w:cstheme="majorBidi"/>
      <w:color w:val="1F3763" w:themeColor="accent1" w:themeShade="7F"/>
      <w:sz w:val="24"/>
      <w:szCs w:val="24"/>
      <w:lang w:val="en-GB"/>
    </w:rPr>
  </w:style>
  <w:style w:type="paragraph" w:styleId="TOCHeading">
    <w:name w:val="TOC Heading"/>
    <w:basedOn w:val="Heading1"/>
    <w:next w:val="Normal"/>
    <w:uiPriority w:val="39"/>
    <w:unhideWhenUsed/>
    <w:qFormat/>
    <w:rsid w:val="00AB4D89"/>
    <w:pPr>
      <w:spacing w:line="259" w:lineRule="auto"/>
      <w:outlineLvl w:val="9"/>
    </w:pPr>
    <w:rPr>
      <w:lang w:val="en-US"/>
    </w:rPr>
  </w:style>
  <w:style w:type="paragraph" w:styleId="TOC1">
    <w:name w:val="toc 1"/>
    <w:basedOn w:val="Normal"/>
    <w:next w:val="Normal"/>
    <w:autoRedefine/>
    <w:uiPriority w:val="39"/>
    <w:unhideWhenUsed/>
    <w:rsid w:val="00932AE8"/>
    <w:pPr>
      <w:tabs>
        <w:tab w:val="left" w:pos="440"/>
        <w:tab w:val="right" w:leader="dot" w:pos="9350"/>
      </w:tabs>
      <w:spacing w:after="100"/>
    </w:pPr>
    <w:rPr>
      <w:b/>
      <w:bCs/>
      <w:noProof/>
      <w:sz w:val="24"/>
      <w:szCs w:val="24"/>
    </w:rPr>
  </w:style>
  <w:style w:type="paragraph" w:styleId="TOC2">
    <w:name w:val="toc 2"/>
    <w:basedOn w:val="Normal"/>
    <w:next w:val="Normal"/>
    <w:autoRedefine/>
    <w:uiPriority w:val="39"/>
    <w:unhideWhenUsed/>
    <w:rsid w:val="003C4137"/>
    <w:pPr>
      <w:tabs>
        <w:tab w:val="left" w:pos="660"/>
        <w:tab w:val="right" w:leader="dot" w:pos="9350"/>
      </w:tabs>
      <w:spacing w:after="100"/>
      <w:ind w:left="220"/>
    </w:pPr>
    <w:rPr>
      <w:rFonts w:eastAsia="Calibri"/>
      <w:noProof/>
    </w:rPr>
  </w:style>
  <w:style w:type="paragraph" w:styleId="Header">
    <w:name w:val="header"/>
    <w:basedOn w:val="Normal"/>
    <w:link w:val="HeaderChar"/>
    <w:uiPriority w:val="99"/>
    <w:unhideWhenUsed/>
    <w:rsid w:val="005E4E2C"/>
    <w:pPr>
      <w:tabs>
        <w:tab w:val="center" w:pos="4680"/>
        <w:tab w:val="right" w:pos="9360"/>
      </w:tabs>
    </w:pPr>
  </w:style>
  <w:style w:type="character" w:customStyle="1" w:styleId="HeaderChar">
    <w:name w:val="Header Char"/>
    <w:basedOn w:val="DefaultParagraphFont"/>
    <w:link w:val="Header"/>
    <w:uiPriority w:val="99"/>
    <w:rsid w:val="005E4E2C"/>
    <w:rPr>
      <w:lang w:val="en-GB"/>
    </w:rPr>
  </w:style>
  <w:style w:type="paragraph" w:styleId="Footer">
    <w:name w:val="footer"/>
    <w:basedOn w:val="Normal"/>
    <w:link w:val="FooterChar"/>
    <w:uiPriority w:val="99"/>
    <w:unhideWhenUsed/>
    <w:rsid w:val="005E4E2C"/>
    <w:pPr>
      <w:tabs>
        <w:tab w:val="center" w:pos="4680"/>
        <w:tab w:val="right" w:pos="9360"/>
      </w:tabs>
    </w:pPr>
  </w:style>
  <w:style w:type="character" w:customStyle="1" w:styleId="FooterChar">
    <w:name w:val="Footer Char"/>
    <w:basedOn w:val="DefaultParagraphFont"/>
    <w:link w:val="Footer"/>
    <w:uiPriority w:val="99"/>
    <w:rsid w:val="005E4E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0727">
      <w:bodyDiv w:val="1"/>
      <w:marLeft w:val="0"/>
      <w:marRight w:val="0"/>
      <w:marTop w:val="0"/>
      <w:marBottom w:val="0"/>
      <w:divBdr>
        <w:top w:val="none" w:sz="0" w:space="0" w:color="auto"/>
        <w:left w:val="none" w:sz="0" w:space="0" w:color="auto"/>
        <w:bottom w:val="none" w:sz="0" w:space="0" w:color="auto"/>
        <w:right w:val="none" w:sz="0" w:space="0" w:color="auto"/>
      </w:divBdr>
    </w:div>
    <w:div w:id="36398353">
      <w:bodyDiv w:val="1"/>
      <w:marLeft w:val="0"/>
      <w:marRight w:val="0"/>
      <w:marTop w:val="0"/>
      <w:marBottom w:val="0"/>
      <w:divBdr>
        <w:top w:val="none" w:sz="0" w:space="0" w:color="auto"/>
        <w:left w:val="none" w:sz="0" w:space="0" w:color="auto"/>
        <w:bottom w:val="none" w:sz="0" w:space="0" w:color="auto"/>
        <w:right w:val="none" w:sz="0" w:space="0" w:color="auto"/>
      </w:divBdr>
    </w:div>
    <w:div w:id="223180429">
      <w:bodyDiv w:val="1"/>
      <w:marLeft w:val="0"/>
      <w:marRight w:val="0"/>
      <w:marTop w:val="0"/>
      <w:marBottom w:val="0"/>
      <w:divBdr>
        <w:top w:val="none" w:sz="0" w:space="0" w:color="auto"/>
        <w:left w:val="none" w:sz="0" w:space="0" w:color="auto"/>
        <w:bottom w:val="none" w:sz="0" w:space="0" w:color="auto"/>
        <w:right w:val="none" w:sz="0" w:space="0" w:color="auto"/>
      </w:divBdr>
    </w:div>
    <w:div w:id="230820109">
      <w:bodyDiv w:val="1"/>
      <w:marLeft w:val="0"/>
      <w:marRight w:val="0"/>
      <w:marTop w:val="0"/>
      <w:marBottom w:val="0"/>
      <w:divBdr>
        <w:top w:val="none" w:sz="0" w:space="0" w:color="auto"/>
        <w:left w:val="none" w:sz="0" w:space="0" w:color="auto"/>
        <w:bottom w:val="none" w:sz="0" w:space="0" w:color="auto"/>
        <w:right w:val="none" w:sz="0" w:space="0" w:color="auto"/>
      </w:divBdr>
    </w:div>
    <w:div w:id="325398849">
      <w:bodyDiv w:val="1"/>
      <w:marLeft w:val="0"/>
      <w:marRight w:val="0"/>
      <w:marTop w:val="0"/>
      <w:marBottom w:val="0"/>
      <w:divBdr>
        <w:top w:val="none" w:sz="0" w:space="0" w:color="auto"/>
        <w:left w:val="none" w:sz="0" w:space="0" w:color="auto"/>
        <w:bottom w:val="none" w:sz="0" w:space="0" w:color="auto"/>
        <w:right w:val="none" w:sz="0" w:space="0" w:color="auto"/>
      </w:divBdr>
    </w:div>
    <w:div w:id="330453173">
      <w:bodyDiv w:val="1"/>
      <w:marLeft w:val="0"/>
      <w:marRight w:val="0"/>
      <w:marTop w:val="0"/>
      <w:marBottom w:val="0"/>
      <w:divBdr>
        <w:top w:val="none" w:sz="0" w:space="0" w:color="auto"/>
        <w:left w:val="none" w:sz="0" w:space="0" w:color="auto"/>
        <w:bottom w:val="none" w:sz="0" w:space="0" w:color="auto"/>
        <w:right w:val="none" w:sz="0" w:space="0" w:color="auto"/>
      </w:divBdr>
    </w:div>
    <w:div w:id="416293457">
      <w:bodyDiv w:val="1"/>
      <w:marLeft w:val="0"/>
      <w:marRight w:val="0"/>
      <w:marTop w:val="0"/>
      <w:marBottom w:val="0"/>
      <w:divBdr>
        <w:top w:val="none" w:sz="0" w:space="0" w:color="auto"/>
        <w:left w:val="none" w:sz="0" w:space="0" w:color="auto"/>
        <w:bottom w:val="none" w:sz="0" w:space="0" w:color="auto"/>
        <w:right w:val="none" w:sz="0" w:space="0" w:color="auto"/>
      </w:divBdr>
    </w:div>
    <w:div w:id="424764328">
      <w:bodyDiv w:val="1"/>
      <w:marLeft w:val="0"/>
      <w:marRight w:val="0"/>
      <w:marTop w:val="0"/>
      <w:marBottom w:val="0"/>
      <w:divBdr>
        <w:top w:val="none" w:sz="0" w:space="0" w:color="auto"/>
        <w:left w:val="none" w:sz="0" w:space="0" w:color="auto"/>
        <w:bottom w:val="none" w:sz="0" w:space="0" w:color="auto"/>
        <w:right w:val="none" w:sz="0" w:space="0" w:color="auto"/>
      </w:divBdr>
    </w:div>
    <w:div w:id="446587191">
      <w:bodyDiv w:val="1"/>
      <w:marLeft w:val="0"/>
      <w:marRight w:val="0"/>
      <w:marTop w:val="0"/>
      <w:marBottom w:val="0"/>
      <w:divBdr>
        <w:top w:val="none" w:sz="0" w:space="0" w:color="auto"/>
        <w:left w:val="none" w:sz="0" w:space="0" w:color="auto"/>
        <w:bottom w:val="none" w:sz="0" w:space="0" w:color="auto"/>
        <w:right w:val="none" w:sz="0" w:space="0" w:color="auto"/>
      </w:divBdr>
    </w:div>
    <w:div w:id="461383456">
      <w:bodyDiv w:val="1"/>
      <w:marLeft w:val="0"/>
      <w:marRight w:val="0"/>
      <w:marTop w:val="0"/>
      <w:marBottom w:val="0"/>
      <w:divBdr>
        <w:top w:val="none" w:sz="0" w:space="0" w:color="auto"/>
        <w:left w:val="none" w:sz="0" w:space="0" w:color="auto"/>
        <w:bottom w:val="none" w:sz="0" w:space="0" w:color="auto"/>
        <w:right w:val="none" w:sz="0" w:space="0" w:color="auto"/>
      </w:divBdr>
    </w:div>
    <w:div w:id="518742350">
      <w:bodyDiv w:val="1"/>
      <w:marLeft w:val="0"/>
      <w:marRight w:val="0"/>
      <w:marTop w:val="0"/>
      <w:marBottom w:val="0"/>
      <w:divBdr>
        <w:top w:val="none" w:sz="0" w:space="0" w:color="auto"/>
        <w:left w:val="none" w:sz="0" w:space="0" w:color="auto"/>
        <w:bottom w:val="none" w:sz="0" w:space="0" w:color="auto"/>
        <w:right w:val="none" w:sz="0" w:space="0" w:color="auto"/>
      </w:divBdr>
    </w:div>
    <w:div w:id="523249476">
      <w:bodyDiv w:val="1"/>
      <w:marLeft w:val="0"/>
      <w:marRight w:val="0"/>
      <w:marTop w:val="0"/>
      <w:marBottom w:val="0"/>
      <w:divBdr>
        <w:top w:val="none" w:sz="0" w:space="0" w:color="auto"/>
        <w:left w:val="none" w:sz="0" w:space="0" w:color="auto"/>
        <w:bottom w:val="none" w:sz="0" w:space="0" w:color="auto"/>
        <w:right w:val="none" w:sz="0" w:space="0" w:color="auto"/>
      </w:divBdr>
    </w:div>
    <w:div w:id="546143112">
      <w:bodyDiv w:val="1"/>
      <w:marLeft w:val="0"/>
      <w:marRight w:val="0"/>
      <w:marTop w:val="0"/>
      <w:marBottom w:val="0"/>
      <w:divBdr>
        <w:top w:val="none" w:sz="0" w:space="0" w:color="auto"/>
        <w:left w:val="none" w:sz="0" w:space="0" w:color="auto"/>
        <w:bottom w:val="none" w:sz="0" w:space="0" w:color="auto"/>
        <w:right w:val="none" w:sz="0" w:space="0" w:color="auto"/>
      </w:divBdr>
    </w:div>
    <w:div w:id="571544648">
      <w:bodyDiv w:val="1"/>
      <w:marLeft w:val="0"/>
      <w:marRight w:val="0"/>
      <w:marTop w:val="0"/>
      <w:marBottom w:val="0"/>
      <w:divBdr>
        <w:top w:val="none" w:sz="0" w:space="0" w:color="auto"/>
        <w:left w:val="none" w:sz="0" w:space="0" w:color="auto"/>
        <w:bottom w:val="none" w:sz="0" w:space="0" w:color="auto"/>
        <w:right w:val="none" w:sz="0" w:space="0" w:color="auto"/>
      </w:divBdr>
    </w:div>
    <w:div w:id="603146045">
      <w:bodyDiv w:val="1"/>
      <w:marLeft w:val="0"/>
      <w:marRight w:val="0"/>
      <w:marTop w:val="0"/>
      <w:marBottom w:val="0"/>
      <w:divBdr>
        <w:top w:val="none" w:sz="0" w:space="0" w:color="auto"/>
        <w:left w:val="none" w:sz="0" w:space="0" w:color="auto"/>
        <w:bottom w:val="none" w:sz="0" w:space="0" w:color="auto"/>
        <w:right w:val="none" w:sz="0" w:space="0" w:color="auto"/>
      </w:divBdr>
    </w:div>
    <w:div w:id="603611518">
      <w:bodyDiv w:val="1"/>
      <w:marLeft w:val="0"/>
      <w:marRight w:val="0"/>
      <w:marTop w:val="0"/>
      <w:marBottom w:val="0"/>
      <w:divBdr>
        <w:top w:val="none" w:sz="0" w:space="0" w:color="auto"/>
        <w:left w:val="none" w:sz="0" w:space="0" w:color="auto"/>
        <w:bottom w:val="none" w:sz="0" w:space="0" w:color="auto"/>
        <w:right w:val="none" w:sz="0" w:space="0" w:color="auto"/>
      </w:divBdr>
    </w:div>
    <w:div w:id="634679516">
      <w:bodyDiv w:val="1"/>
      <w:marLeft w:val="0"/>
      <w:marRight w:val="0"/>
      <w:marTop w:val="0"/>
      <w:marBottom w:val="0"/>
      <w:divBdr>
        <w:top w:val="none" w:sz="0" w:space="0" w:color="auto"/>
        <w:left w:val="none" w:sz="0" w:space="0" w:color="auto"/>
        <w:bottom w:val="none" w:sz="0" w:space="0" w:color="auto"/>
        <w:right w:val="none" w:sz="0" w:space="0" w:color="auto"/>
      </w:divBdr>
    </w:div>
    <w:div w:id="641428164">
      <w:bodyDiv w:val="1"/>
      <w:marLeft w:val="0"/>
      <w:marRight w:val="0"/>
      <w:marTop w:val="0"/>
      <w:marBottom w:val="0"/>
      <w:divBdr>
        <w:top w:val="none" w:sz="0" w:space="0" w:color="auto"/>
        <w:left w:val="none" w:sz="0" w:space="0" w:color="auto"/>
        <w:bottom w:val="none" w:sz="0" w:space="0" w:color="auto"/>
        <w:right w:val="none" w:sz="0" w:space="0" w:color="auto"/>
      </w:divBdr>
    </w:div>
    <w:div w:id="695931496">
      <w:bodyDiv w:val="1"/>
      <w:marLeft w:val="0"/>
      <w:marRight w:val="0"/>
      <w:marTop w:val="0"/>
      <w:marBottom w:val="0"/>
      <w:divBdr>
        <w:top w:val="none" w:sz="0" w:space="0" w:color="auto"/>
        <w:left w:val="none" w:sz="0" w:space="0" w:color="auto"/>
        <w:bottom w:val="none" w:sz="0" w:space="0" w:color="auto"/>
        <w:right w:val="none" w:sz="0" w:space="0" w:color="auto"/>
      </w:divBdr>
    </w:div>
    <w:div w:id="698893505">
      <w:bodyDiv w:val="1"/>
      <w:marLeft w:val="0"/>
      <w:marRight w:val="0"/>
      <w:marTop w:val="0"/>
      <w:marBottom w:val="0"/>
      <w:divBdr>
        <w:top w:val="none" w:sz="0" w:space="0" w:color="auto"/>
        <w:left w:val="none" w:sz="0" w:space="0" w:color="auto"/>
        <w:bottom w:val="none" w:sz="0" w:space="0" w:color="auto"/>
        <w:right w:val="none" w:sz="0" w:space="0" w:color="auto"/>
      </w:divBdr>
    </w:div>
    <w:div w:id="754741592">
      <w:bodyDiv w:val="1"/>
      <w:marLeft w:val="0"/>
      <w:marRight w:val="0"/>
      <w:marTop w:val="0"/>
      <w:marBottom w:val="0"/>
      <w:divBdr>
        <w:top w:val="none" w:sz="0" w:space="0" w:color="auto"/>
        <w:left w:val="none" w:sz="0" w:space="0" w:color="auto"/>
        <w:bottom w:val="none" w:sz="0" w:space="0" w:color="auto"/>
        <w:right w:val="none" w:sz="0" w:space="0" w:color="auto"/>
      </w:divBdr>
    </w:div>
    <w:div w:id="790982065">
      <w:bodyDiv w:val="1"/>
      <w:marLeft w:val="0"/>
      <w:marRight w:val="0"/>
      <w:marTop w:val="0"/>
      <w:marBottom w:val="0"/>
      <w:divBdr>
        <w:top w:val="none" w:sz="0" w:space="0" w:color="auto"/>
        <w:left w:val="none" w:sz="0" w:space="0" w:color="auto"/>
        <w:bottom w:val="none" w:sz="0" w:space="0" w:color="auto"/>
        <w:right w:val="none" w:sz="0" w:space="0" w:color="auto"/>
      </w:divBdr>
    </w:div>
    <w:div w:id="805389983">
      <w:bodyDiv w:val="1"/>
      <w:marLeft w:val="0"/>
      <w:marRight w:val="0"/>
      <w:marTop w:val="0"/>
      <w:marBottom w:val="0"/>
      <w:divBdr>
        <w:top w:val="none" w:sz="0" w:space="0" w:color="auto"/>
        <w:left w:val="none" w:sz="0" w:space="0" w:color="auto"/>
        <w:bottom w:val="none" w:sz="0" w:space="0" w:color="auto"/>
        <w:right w:val="none" w:sz="0" w:space="0" w:color="auto"/>
      </w:divBdr>
    </w:div>
    <w:div w:id="826017058">
      <w:bodyDiv w:val="1"/>
      <w:marLeft w:val="0"/>
      <w:marRight w:val="0"/>
      <w:marTop w:val="0"/>
      <w:marBottom w:val="0"/>
      <w:divBdr>
        <w:top w:val="none" w:sz="0" w:space="0" w:color="auto"/>
        <w:left w:val="none" w:sz="0" w:space="0" w:color="auto"/>
        <w:bottom w:val="none" w:sz="0" w:space="0" w:color="auto"/>
        <w:right w:val="none" w:sz="0" w:space="0" w:color="auto"/>
      </w:divBdr>
    </w:div>
    <w:div w:id="837617968">
      <w:bodyDiv w:val="1"/>
      <w:marLeft w:val="0"/>
      <w:marRight w:val="0"/>
      <w:marTop w:val="0"/>
      <w:marBottom w:val="0"/>
      <w:divBdr>
        <w:top w:val="none" w:sz="0" w:space="0" w:color="auto"/>
        <w:left w:val="none" w:sz="0" w:space="0" w:color="auto"/>
        <w:bottom w:val="none" w:sz="0" w:space="0" w:color="auto"/>
        <w:right w:val="none" w:sz="0" w:space="0" w:color="auto"/>
      </w:divBdr>
    </w:div>
    <w:div w:id="846793113">
      <w:bodyDiv w:val="1"/>
      <w:marLeft w:val="0"/>
      <w:marRight w:val="0"/>
      <w:marTop w:val="0"/>
      <w:marBottom w:val="0"/>
      <w:divBdr>
        <w:top w:val="none" w:sz="0" w:space="0" w:color="auto"/>
        <w:left w:val="none" w:sz="0" w:space="0" w:color="auto"/>
        <w:bottom w:val="none" w:sz="0" w:space="0" w:color="auto"/>
        <w:right w:val="none" w:sz="0" w:space="0" w:color="auto"/>
      </w:divBdr>
    </w:div>
    <w:div w:id="972833283">
      <w:bodyDiv w:val="1"/>
      <w:marLeft w:val="0"/>
      <w:marRight w:val="0"/>
      <w:marTop w:val="0"/>
      <w:marBottom w:val="0"/>
      <w:divBdr>
        <w:top w:val="none" w:sz="0" w:space="0" w:color="auto"/>
        <w:left w:val="none" w:sz="0" w:space="0" w:color="auto"/>
        <w:bottom w:val="none" w:sz="0" w:space="0" w:color="auto"/>
        <w:right w:val="none" w:sz="0" w:space="0" w:color="auto"/>
      </w:divBdr>
    </w:div>
    <w:div w:id="997004507">
      <w:bodyDiv w:val="1"/>
      <w:marLeft w:val="0"/>
      <w:marRight w:val="0"/>
      <w:marTop w:val="0"/>
      <w:marBottom w:val="0"/>
      <w:divBdr>
        <w:top w:val="none" w:sz="0" w:space="0" w:color="auto"/>
        <w:left w:val="none" w:sz="0" w:space="0" w:color="auto"/>
        <w:bottom w:val="none" w:sz="0" w:space="0" w:color="auto"/>
        <w:right w:val="none" w:sz="0" w:space="0" w:color="auto"/>
      </w:divBdr>
    </w:div>
    <w:div w:id="1011491528">
      <w:bodyDiv w:val="1"/>
      <w:marLeft w:val="0"/>
      <w:marRight w:val="0"/>
      <w:marTop w:val="0"/>
      <w:marBottom w:val="0"/>
      <w:divBdr>
        <w:top w:val="none" w:sz="0" w:space="0" w:color="auto"/>
        <w:left w:val="none" w:sz="0" w:space="0" w:color="auto"/>
        <w:bottom w:val="none" w:sz="0" w:space="0" w:color="auto"/>
        <w:right w:val="none" w:sz="0" w:space="0" w:color="auto"/>
      </w:divBdr>
    </w:div>
    <w:div w:id="1017580971">
      <w:bodyDiv w:val="1"/>
      <w:marLeft w:val="0"/>
      <w:marRight w:val="0"/>
      <w:marTop w:val="0"/>
      <w:marBottom w:val="0"/>
      <w:divBdr>
        <w:top w:val="none" w:sz="0" w:space="0" w:color="auto"/>
        <w:left w:val="none" w:sz="0" w:space="0" w:color="auto"/>
        <w:bottom w:val="none" w:sz="0" w:space="0" w:color="auto"/>
        <w:right w:val="none" w:sz="0" w:space="0" w:color="auto"/>
      </w:divBdr>
    </w:div>
    <w:div w:id="1066100829">
      <w:bodyDiv w:val="1"/>
      <w:marLeft w:val="0"/>
      <w:marRight w:val="0"/>
      <w:marTop w:val="0"/>
      <w:marBottom w:val="0"/>
      <w:divBdr>
        <w:top w:val="none" w:sz="0" w:space="0" w:color="auto"/>
        <w:left w:val="none" w:sz="0" w:space="0" w:color="auto"/>
        <w:bottom w:val="none" w:sz="0" w:space="0" w:color="auto"/>
        <w:right w:val="none" w:sz="0" w:space="0" w:color="auto"/>
      </w:divBdr>
    </w:div>
    <w:div w:id="1154878366">
      <w:bodyDiv w:val="1"/>
      <w:marLeft w:val="0"/>
      <w:marRight w:val="0"/>
      <w:marTop w:val="0"/>
      <w:marBottom w:val="0"/>
      <w:divBdr>
        <w:top w:val="none" w:sz="0" w:space="0" w:color="auto"/>
        <w:left w:val="none" w:sz="0" w:space="0" w:color="auto"/>
        <w:bottom w:val="none" w:sz="0" w:space="0" w:color="auto"/>
        <w:right w:val="none" w:sz="0" w:space="0" w:color="auto"/>
      </w:divBdr>
    </w:div>
    <w:div w:id="1165708785">
      <w:bodyDiv w:val="1"/>
      <w:marLeft w:val="0"/>
      <w:marRight w:val="0"/>
      <w:marTop w:val="0"/>
      <w:marBottom w:val="0"/>
      <w:divBdr>
        <w:top w:val="none" w:sz="0" w:space="0" w:color="auto"/>
        <w:left w:val="none" w:sz="0" w:space="0" w:color="auto"/>
        <w:bottom w:val="none" w:sz="0" w:space="0" w:color="auto"/>
        <w:right w:val="none" w:sz="0" w:space="0" w:color="auto"/>
      </w:divBdr>
    </w:div>
    <w:div w:id="1173297491">
      <w:bodyDiv w:val="1"/>
      <w:marLeft w:val="0"/>
      <w:marRight w:val="0"/>
      <w:marTop w:val="0"/>
      <w:marBottom w:val="0"/>
      <w:divBdr>
        <w:top w:val="none" w:sz="0" w:space="0" w:color="auto"/>
        <w:left w:val="none" w:sz="0" w:space="0" w:color="auto"/>
        <w:bottom w:val="none" w:sz="0" w:space="0" w:color="auto"/>
        <w:right w:val="none" w:sz="0" w:space="0" w:color="auto"/>
      </w:divBdr>
    </w:div>
    <w:div w:id="1216353644">
      <w:bodyDiv w:val="1"/>
      <w:marLeft w:val="0"/>
      <w:marRight w:val="0"/>
      <w:marTop w:val="0"/>
      <w:marBottom w:val="0"/>
      <w:divBdr>
        <w:top w:val="none" w:sz="0" w:space="0" w:color="auto"/>
        <w:left w:val="none" w:sz="0" w:space="0" w:color="auto"/>
        <w:bottom w:val="none" w:sz="0" w:space="0" w:color="auto"/>
        <w:right w:val="none" w:sz="0" w:space="0" w:color="auto"/>
      </w:divBdr>
    </w:div>
    <w:div w:id="1292398867">
      <w:bodyDiv w:val="1"/>
      <w:marLeft w:val="0"/>
      <w:marRight w:val="0"/>
      <w:marTop w:val="0"/>
      <w:marBottom w:val="0"/>
      <w:divBdr>
        <w:top w:val="none" w:sz="0" w:space="0" w:color="auto"/>
        <w:left w:val="none" w:sz="0" w:space="0" w:color="auto"/>
        <w:bottom w:val="none" w:sz="0" w:space="0" w:color="auto"/>
        <w:right w:val="none" w:sz="0" w:space="0" w:color="auto"/>
      </w:divBdr>
    </w:div>
    <w:div w:id="1336149067">
      <w:bodyDiv w:val="1"/>
      <w:marLeft w:val="0"/>
      <w:marRight w:val="0"/>
      <w:marTop w:val="0"/>
      <w:marBottom w:val="0"/>
      <w:divBdr>
        <w:top w:val="none" w:sz="0" w:space="0" w:color="auto"/>
        <w:left w:val="none" w:sz="0" w:space="0" w:color="auto"/>
        <w:bottom w:val="none" w:sz="0" w:space="0" w:color="auto"/>
        <w:right w:val="none" w:sz="0" w:space="0" w:color="auto"/>
      </w:divBdr>
    </w:div>
    <w:div w:id="1351568432">
      <w:bodyDiv w:val="1"/>
      <w:marLeft w:val="0"/>
      <w:marRight w:val="0"/>
      <w:marTop w:val="0"/>
      <w:marBottom w:val="0"/>
      <w:divBdr>
        <w:top w:val="none" w:sz="0" w:space="0" w:color="auto"/>
        <w:left w:val="none" w:sz="0" w:space="0" w:color="auto"/>
        <w:bottom w:val="none" w:sz="0" w:space="0" w:color="auto"/>
        <w:right w:val="none" w:sz="0" w:space="0" w:color="auto"/>
      </w:divBdr>
    </w:div>
    <w:div w:id="1392388622">
      <w:bodyDiv w:val="1"/>
      <w:marLeft w:val="0"/>
      <w:marRight w:val="0"/>
      <w:marTop w:val="0"/>
      <w:marBottom w:val="0"/>
      <w:divBdr>
        <w:top w:val="none" w:sz="0" w:space="0" w:color="auto"/>
        <w:left w:val="none" w:sz="0" w:space="0" w:color="auto"/>
        <w:bottom w:val="none" w:sz="0" w:space="0" w:color="auto"/>
        <w:right w:val="none" w:sz="0" w:space="0" w:color="auto"/>
      </w:divBdr>
    </w:div>
    <w:div w:id="1409691678">
      <w:bodyDiv w:val="1"/>
      <w:marLeft w:val="0"/>
      <w:marRight w:val="0"/>
      <w:marTop w:val="0"/>
      <w:marBottom w:val="0"/>
      <w:divBdr>
        <w:top w:val="none" w:sz="0" w:space="0" w:color="auto"/>
        <w:left w:val="none" w:sz="0" w:space="0" w:color="auto"/>
        <w:bottom w:val="none" w:sz="0" w:space="0" w:color="auto"/>
        <w:right w:val="none" w:sz="0" w:space="0" w:color="auto"/>
      </w:divBdr>
    </w:div>
    <w:div w:id="1443379304">
      <w:bodyDiv w:val="1"/>
      <w:marLeft w:val="0"/>
      <w:marRight w:val="0"/>
      <w:marTop w:val="0"/>
      <w:marBottom w:val="0"/>
      <w:divBdr>
        <w:top w:val="none" w:sz="0" w:space="0" w:color="auto"/>
        <w:left w:val="none" w:sz="0" w:space="0" w:color="auto"/>
        <w:bottom w:val="none" w:sz="0" w:space="0" w:color="auto"/>
        <w:right w:val="none" w:sz="0" w:space="0" w:color="auto"/>
      </w:divBdr>
    </w:div>
    <w:div w:id="1477868226">
      <w:bodyDiv w:val="1"/>
      <w:marLeft w:val="0"/>
      <w:marRight w:val="0"/>
      <w:marTop w:val="0"/>
      <w:marBottom w:val="0"/>
      <w:divBdr>
        <w:top w:val="none" w:sz="0" w:space="0" w:color="auto"/>
        <w:left w:val="none" w:sz="0" w:space="0" w:color="auto"/>
        <w:bottom w:val="none" w:sz="0" w:space="0" w:color="auto"/>
        <w:right w:val="none" w:sz="0" w:space="0" w:color="auto"/>
      </w:divBdr>
    </w:div>
    <w:div w:id="1534608273">
      <w:bodyDiv w:val="1"/>
      <w:marLeft w:val="0"/>
      <w:marRight w:val="0"/>
      <w:marTop w:val="0"/>
      <w:marBottom w:val="0"/>
      <w:divBdr>
        <w:top w:val="none" w:sz="0" w:space="0" w:color="auto"/>
        <w:left w:val="none" w:sz="0" w:space="0" w:color="auto"/>
        <w:bottom w:val="none" w:sz="0" w:space="0" w:color="auto"/>
        <w:right w:val="none" w:sz="0" w:space="0" w:color="auto"/>
      </w:divBdr>
    </w:div>
    <w:div w:id="1567766627">
      <w:bodyDiv w:val="1"/>
      <w:marLeft w:val="0"/>
      <w:marRight w:val="0"/>
      <w:marTop w:val="0"/>
      <w:marBottom w:val="0"/>
      <w:divBdr>
        <w:top w:val="none" w:sz="0" w:space="0" w:color="auto"/>
        <w:left w:val="none" w:sz="0" w:space="0" w:color="auto"/>
        <w:bottom w:val="none" w:sz="0" w:space="0" w:color="auto"/>
        <w:right w:val="none" w:sz="0" w:space="0" w:color="auto"/>
      </w:divBdr>
    </w:div>
    <w:div w:id="1619992060">
      <w:bodyDiv w:val="1"/>
      <w:marLeft w:val="0"/>
      <w:marRight w:val="0"/>
      <w:marTop w:val="0"/>
      <w:marBottom w:val="0"/>
      <w:divBdr>
        <w:top w:val="none" w:sz="0" w:space="0" w:color="auto"/>
        <w:left w:val="none" w:sz="0" w:space="0" w:color="auto"/>
        <w:bottom w:val="none" w:sz="0" w:space="0" w:color="auto"/>
        <w:right w:val="none" w:sz="0" w:space="0" w:color="auto"/>
      </w:divBdr>
    </w:div>
    <w:div w:id="1704398929">
      <w:bodyDiv w:val="1"/>
      <w:marLeft w:val="0"/>
      <w:marRight w:val="0"/>
      <w:marTop w:val="0"/>
      <w:marBottom w:val="0"/>
      <w:divBdr>
        <w:top w:val="none" w:sz="0" w:space="0" w:color="auto"/>
        <w:left w:val="none" w:sz="0" w:space="0" w:color="auto"/>
        <w:bottom w:val="none" w:sz="0" w:space="0" w:color="auto"/>
        <w:right w:val="none" w:sz="0" w:space="0" w:color="auto"/>
      </w:divBdr>
    </w:div>
    <w:div w:id="1757556574">
      <w:bodyDiv w:val="1"/>
      <w:marLeft w:val="0"/>
      <w:marRight w:val="0"/>
      <w:marTop w:val="0"/>
      <w:marBottom w:val="0"/>
      <w:divBdr>
        <w:top w:val="none" w:sz="0" w:space="0" w:color="auto"/>
        <w:left w:val="none" w:sz="0" w:space="0" w:color="auto"/>
        <w:bottom w:val="none" w:sz="0" w:space="0" w:color="auto"/>
        <w:right w:val="none" w:sz="0" w:space="0" w:color="auto"/>
      </w:divBdr>
    </w:div>
    <w:div w:id="1803040294">
      <w:bodyDiv w:val="1"/>
      <w:marLeft w:val="0"/>
      <w:marRight w:val="0"/>
      <w:marTop w:val="0"/>
      <w:marBottom w:val="0"/>
      <w:divBdr>
        <w:top w:val="none" w:sz="0" w:space="0" w:color="auto"/>
        <w:left w:val="none" w:sz="0" w:space="0" w:color="auto"/>
        <w:bottom w:val="none" w:sz="0" w:space="0" w:color="auto"/>
        <w:right w:val="none" w:sz="0" w:space="0" w:color="auto"/>
      </w:divBdr>
    </w:div>
    <w:div w:id="1812402420">
      <w:bodyDiv w:val="1"/>
      <w:marLeft w:val="0"/>
      <w:marRight w:val="0"/>
      <w:marTop w:val="0"/>
      <w:marBottom w:val="0"/>
      <w:divBdr>
        <w:top w:val="none" w:sz="0" w:space="0" w:color="auto"/>
        <w:left w:val="none" w:sz="0" w:space="0" w:color="auto"/>
        <w:bottom w:val="none" w:sz="0" w:space="0" w:color="auto"/>
        <w:right w:val="none" w:sz="0" w:space="0" w:color="auto"/>
      </w:divBdr>
    </w:div>
    <w:div w:id="1910190117">
      <w:bodyDiv w:val="1"/>
      <w:marLeft w:val="0"/>
      <w:marRight w:val="0"/>
      <w:marTop w:val="0"/>
      <w:marBottom w:val="0"/>
      <w:divBdr>
        <w:top w:val="none" w:sz="0" w:space="0" w:color="auto"/>
        <w:left w:val="none" w:sz="0" w:space="0" w:color="auto"/>
        <w:bottom w:val="none" w:sz="0" w:space="0" w:color="auto"/>
        <w:right w:val="none" w:sz="0" w:space="0" w:color="auto"/>
      </w:divBdr>
    </w:div>
    <w:div w:id="1917398297">
      <w:bodyDiv w:val="1"/>
      <w:marLeft w:val="0"/>
      <w:marRight w:val="0"/>
      <w:marTop w:val="0"/>
      <w:marBottom w:val="0"/>
      <w:divBdr>
        <w:top w:val="none" w:sz="0" w:space="0" w:color="auto"/>
        <w:left w:val="none" w:sz="0" w:space="0" w:color="auto"/>
        <w:bottom w:val="none" w:sz="0" w:space="0" w:color="auto"/>
        <w:right w:val="none" w:sz="0" w:space="0" w:color="auto"/>
      </w:divBdr>
    </w:div>
    <w:div w:id="1937589476">
      <w:bodyDiv w:val="1"/>
      <w:marLeft w:val="0"/>
      <w:marRight w:val="0"/>
      <w:marTop w:val="0"/>
      <w:marBottom w:val="0"/>
      <w:divBdr>
        <w:top w:val="none" w:sz="0" w:space="0" w:color="auto"/>
        <w:left w:val="none" w:sz="0" w:space="0" w:color="auto"/>
        <w:bottom w:val="none" w:sz="0" w:space="0" w:color="auto"/>
        <w:right w:val="none" w:sz="0" w:space="0" w:color="auto"/>
      </w:divBdr>
    </w:div>
    <w:div w:id="2017537053">
      <w:bodyDiv w:val="1"/>
      <w:marLeft w:val="0"/>
      <w:marRight w:val="0"/>
      <w:marTop w:val="0"/>
      <w:marBottom w:val="0"/>
      <w:divBdr>
        <w:top w:val="none" w:sz="0" w:space="0" w:color="auto"/>
        <w:left w:val="none" w:sz="0" w:space="0" w:color="auto"/>
        <w:bottom w:val="none" w:sz="0" w:space="0" w:color="auto"/>
        <w:right w:val="none" w:sz="0" w:space="0" w:color="auto"/>
      </w:divBdr>
    </w:div>
    <w:div w:id="2023629778">
      <w:bodyDiv w:val="1"/>
      <w:marLeft w:val="0"/>
      <w:marRight w:val="0"/>
      <w:marTop w:val="0"/>
      <w:marBottom w:val="0"/>
      <w:divBdr>
        <w:top w:val="none" w:sz="0" w:space="0" w:color="auto"/>
        <w:left w:val="none" w:sz="0" w:space="0" w:color="auto"/>
        <w:bottom w:val="none" w:sz="0" w:space="0" w:color="auto"/>
        <w:right w:val="none" w:sz="0" w:space="0" w:color="auto"/>
      </w:divBdr>
    </w:div>
    <w:div w:id="2031952165">
      <w:bodyDiv w:val="1"/>
      <w:marLeft w:val="0"/>
      <w:marRight w:val="0"/>
      <w:marTop w:val="0"/>
      <w:marBottom w:val="0"/>
      <w:divBdr>
        <w:top w:val="none" w:sz="0" w:space="0" w:color="auto"/>
        <w:left w:val="none" w:sz="0" w:space="0" w:color="auto"/>
        <w:bottom w:val="none" w:sz="0" w:space="0" w:color="auto"/>
        <w:right w:val="none" w:sz="0" w:space="0" w:color="auto"/>
      </w:divBdr>
    </w:div>
    <w:div w:id="2074157410">
      <w:bodyDiv w:val="1"/>
      <w:marLeft w:val="0"/>
      <w:marRight w:val="0"/>
      <w:marTop w:val="0"/>
      <w:marBottom w:val="0"/>
      <w:divBdr>
        <w:top w:val="none" w:sz="0" w:space="0" w:color="auto"/>
        <w:left w:val="none" w:sz="0" w:space="0" w:color="auto"/>
        <w:bottom w:val="none" w:sz="0" w:space="0" w:color="auto"/>
        <w:right w:val="none" w:sz="0" w:space="0" w:color="auto"/>
      </w:divBdr>
    </w:div>
    <w:div w:id="210380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4.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117" Type="http://schemas.openxmlformats.org/officeDocument/2006/relationships/hyperlink" Target="https://www.straitstimes.com/politics/singapore-states-times-and-alex-tans-facebook-pages-named-declared-online-locations-under" TargetMode="External"/><Relationship Id="rId299" Type="http://schemas.openxmlformats.org/officeDocument/2006/relationships/hyperlink" Target="https://www.imda.gov.sg/-/media/Imda/Files/Regulations-and-Licensing/Regulations/Codes-of-Practice/Codes-of-Practice-Media/PoliciesandContentGuidelinesInternetInterneCodeOfPractice.pdf" TargetMode="External"/><Relationship Id="rId303" Type="http://schemas.openxmlformats.org/officeDocument/2006/relationships/hyperlink" Target="https://www.mha.gov.sg/mediaroom/press-releases/first-reading-of-foreign-interference-countermeasures-bill/" TargetMode="External"/><Relationship Id="rId21" Type="http://schemas.openxmlformats.org/officeDocument/2006/relationships/hyperlink" Target="http://www.flevin.com/id/lgso/translations/JICA%20Mirror/english/4846_UU_11_2008_e.html" TargetMode="External"/><Relationship Id="rId42" Type="http://schemas.openxmlformats.org/officeDocument/2006/relationships/hyperlink" Target="https://freeexpressionmyanmar.org/wp-content/uploads/2017/01/Telecommunications-Law-Amendment-EN.pdf" TargetMode="External"/><Relationship Id="rId63" Type="http://schemas.openxmlformats.org/officeDocument/2006/relationships/hyperlink" Target="https://www.channelnewsasia.com/news/singapore/online-citizen-defamation-trial-terry-xu-daniel-de-costa-13375934" TargetMode="External"/><Relationship Id="rId84" Type="http://schemas.openxmlformats.org/officeDocument/2006/relationships/hyperlink" Target="https://monitor.civicus.org/updates/2021/11/03/thai-activists-and-protesters-face-judicial-harassment-excessive-force-despite-upcoming-un-review/" TargetMode="External"/><Relationship Id="rId138" Type="http://schemas.openxmlformats.org/officeDocument/2006/relationships/hyperlink" Target="https://www.ifj.org/media-centre/news/detail/category/health-and-safety/article/cambodia-report-shows-journalists-media-freedoms-targeted.html" TargetMode="External"/><Relationship Id="rId159" Type="http://schemas.openxmlformats.org/officeDocument/2006/relationships/hyperlink" Target="https://freedomhouse.org/country/myanmar/freedom-net/2020" TargetMode="External"/><Relationship Id="rId324" Type="http://schemas.openxmlformats.org/officeDocument/2006/relationships/hyperlink" Target="https://www.facebook.com/BeePunnakanta/posts/1923246421140300" TargetMode="External"/><Relationship Id="rId345" Type="http://schemas.openxmlformats.org/officeDocument/2006/relationships/hyperlink" Target="https://freeexpressionmyanmar.org/wp-content/uploads/2021/02/21-02-Draft-Cyber-Law-Unofficial-Translation.pdf" TargetMode="External"/><Relationship Id="rId170" Type="http://schemas.openxmlformats.org/officeDocument/2006/relationships/hyperlink" Target="https://demtech.oii.ox.ac.uk/research/posts/the-global-disinformation-order-2019-global-inventory-of-organised-social-media-manipulation/" TargetMode="External"/><Relationship Id="rId191" Type="http://schemas.openxmlformats.org/officeDocument/2006/relationships/hyperlink" Target="https://laotiantimes.com/2020/06/24/laos-to-enforce-nationwide-sim-card-registration/" TargetMode="External"/><Relationship Id="rId205" Type="http://schemas.openxmlformats.org/officeDocument/2006/relationships/hyperlink" Target="https://myanmar-law-library.org/law-library/laws-and-regulations/laws/myanmar-laws-1988-until-now/state-administration-council-2021/myanmar-laws-2021/state-administration-council-law-no-04-2021-amendment-of-law-protection-the.html" TargetMode="External"/><Relationship Id="rId226" Type="http://schemas.openxmlformats.org/officeDocument/2006/relationships/hyperlink" Target="https://freedomhouse.org/country/thailand/freedom-net/2020" TargetMode="External"/><Relationship Id="rId247" Type="http://schemas.openxmlformats.org/officeDocument/2006/relationships/hyperlink" Target="https://www.trc.gov.kh/wp-content/uploads/2016/03/Law-on-Telecommunicaiton-in-Eglish-Unofficial-Translation.pdf" TargetMode="External"/><Relationship Id="rId107" Type="http://schemas.openxmlformats.org/officeDocument/2006/relationships/hyperlink" Target="https://www.rfa.org/english/news/vietnam/facebook-04132020154643.html" TargetMode="External"/><Relationship Id="rId268" Type="http://schemas.openxmlformats.org/officeDocument/2006/relationships/hyperlink" Target="https://monitor.civicus.org/updates/2019/09/05/laos-increases-controls-social-media-news-sites-while-anti-land-grab-protesters-jailed/" TargetMode="External"/><Relationship Id="rId289" Type="http://schemas.openxmlformats.org/officeDocument/2006/relationships/hyperlink" Target="https://www.manushyafoundation.org/post/are-we-free-online-digital-rights-in-myanmar" TargetMode="External"/><Relationship Id="rId11" Type="http://schemas.openxmlformats.org/officeDocument/2006/relationships/hyperlink" Target="https://www.facebook.com/CCIMCambodia/photos/pcb.4863319787054156/4863319737054161" TargetMode="External"/><Relationship Id="rId32" Type="http://schemas.openxmlformats.org/officeDocument/2006/relationships/hyperlink" Target="https://www.mcmc.gov.my/skmmgovmy/media/General/pdf/Act588bi_3.pdf" TargetMode="External"/><Relationship Id="rId53" Type="http://schemas.openxmlformats.org/officeDocument/2006/relationships/hyperlink" Target="https://www.thaipbsworld.com/myanmar-report-death-of-the-independent-press/" TargetMode="External"/><Relationship Id="rId74" Type="http://schemas.openxmlformats.org/officeDocument/2006/relationships/hyperlink" Target="https://www.straitstimes.com/singapore/politics/singapore-passes-law-to-counter-foreign-interference-after-10-hour-parliament" TargetMode="External"/><Relationship Id="rId128" Type="http://schemas.openxmlformats.org/officeDocument/2006/relationships/hyperlink" Target="https://prachatai.com/english/node/9252" TargetMode="External"/><Relationship Id="rId149" Type="http://schemas.openxmlformats.org/officeDocument/2006/relationships/hyperlink" Target="https://voi.id/en/news/35408/prit-police-send-virtual-police-alert-to-hoax-spreaders-social-media-account" TargetMode="External"/><Relationship Id="rId314" Type="http://schemas.openxmlformats.org/officeDocument/2006/relationships/hyperlink" Target="http://www.ratchakitcha.soc.go.th/DATA/PDF/2564/E/188/T_0009.PDF" TargetMode="External"/><Relationship Id="rId335" Type="http://schemas.openxmlformats.org/officeDocument/2006/relationships/hyperlink" Target="https://vanbanphapluat.co/decree-15-2020-nd-cp-penalties-for-administrative-violations-against-regulations-on-postal-services" TargetMode="External"/><Relationship Id="rId5" Type="http://schemas.openxmlformats.org/officeDocument/2006/relationships/hyperlink" Target="https://data.opendevelopmentcambodia.net/laws_record/sub-decree-no-23-on-the-establishment-of-national-internet-gateway-nig" TargetMode="External"/><Relationship Id="rId95" Type="http://schemas.openxmlformats.org/officeDocument/2006/relationships/hyperlink" Target="https://www.reuters.com/business/media-telecom/vietnam-jails-journalists-over-anti-state-facebook-posts-2021-10-28/" TargetMode="External"/><Relationship Id="rId160" Type="http://schemas.openxmlformats.org/officeDocument/2006/relationships/hyperlink" Target="https://www.oii.ox.ac.uk/news-events/reports/the-global-disinformation-order-2019-global-inventory-of-organised-social-media-manipulation/" TargetMode="External"/><Relationship Id="rId181" Type="http://schemas.openxmlformats.org/officeDocument/2006/relationships/hyperlink" Target="https://www.voacambodia.com/a/surveillance-tools-dna-screening-equipment-part-of-cambodia-new-security-deal-with-china/6258369.html" TargetMode="External"/><Relationship Id="rId216" Type="http://schemas.openxmlformats.org/officeDocument/2006/relationships/hyperlink" Target="https://www.tracetogether.gov.sg/common/privacystatement" TargetMode="External"/><Relationship Id="rId237" Type="http://schemas.openxmlformats.org/officeDocument/2006/relationships/hyperlink" Target="https://vanbanphapluat.co/law-no-41-2009-qh12-on-telecommunications" TargetMode="External"/><Relationship Id="rId258" Type="http://schemas.openxmlformats.org/officeDocument/2006/relationships/hyperlink" Target="http://laoofficialgazette.gov.la/kcfinder/upload/files/1Oct2020_Lao%20Penal%20Code_English%20version.pdf" TargetMode="External"/><Relationship Id="rId279" Type="http://schemas.openxmlformats.org/officeDocument/2006/relationships/hyperlink" Target="https://freedomhouse.org/country/malaysia/freedom-net/2021" TargetMode="External"/><Relationship Id="rId22" Type="http://schemas.openxmlformats.org/officeDocument/2006/relationships/hyperlink" Target="https://id.safenet.or.id/2020/02/rilis-pers-komite-keselamatan-jurnalis-kecam-pemidanaan-jurnalis-dengan-uu-ite/" TargetMode="External"/><Relationship Id="rId43" Type="http://schemas.openxmlformats.org/officeDocument/2006/relationships/hyperlink" Target="https://www.myanmar-law-library.org/law-library/laws-and-regulations/laws/myanmar-laws-1988-until-now/union-solidarity-and-development-party-laws-2012-2016/myanmar-laws-2014/pyudaungsu-hluttaw-law-no-6-2014-law-amending-the-electronic-transactions-law.html" TargetMode="External"/><Relationship Id="rId64" Type="http://schemas.openxmlformats.org/officeDocument/2006/relationships/hyperlink" Target="https://www.theonlinecitizen.com/2021/02/03/high-court-dismisses-criminal-motions-to-seek-disclosure-of-police-statements-from-prosecution/" TargetMode="External"/><Relationship Id="rId118" Type="http://schemas.openxmlformats.org/officeDocument/2006/relationships/hyperlink" Target="https://www.pofmaoffice.gov.sg/files/media-releases/pofma-pr-moh-24Oct2021-01.pdf" TargetMode="External"/><Relationship Id="rId139" Type="http://schemas.openxmlformats.org/officeDocument/2006/relationships/hyperlink" Target="https://cambojanews.com/21-journalists-harassed-in-past-three-months-reports-camboja/" TargetMode="External"/><Relationship Id="rId290" Type="http://schemas.openxmlformats.org/officeDocument/2006/relationships/hyperlink" Target="https://freedomhouse.org/country/myanmar/freedom-net/2020" TargetMode="External"/><Relationship Id="rId304" Type="http://schemas.openxmlformats.org/officeDocument/2006/relationships/hyperlink" Target="https://www.imda.gov.sg/news-and-events/Media-Room/archived/mda/Media-Releases/2013/fact-sheet--online-news-sites-to-be-placed-on-a-more-consistent-licensing-framework-as-traditional-news-platforms" TargetMode="External"/><Relationship Id="rId325" Type="http://schemas.openxmlformats.org/officeDocument/2006/relationships/hyperlink" Target="https://www.facebook.com/BeePunnakanta/posts/1921569931307949" TargetMode="External"/><Relationship Id="rId346" Type="http://schemas.openxmlformats.org/officeDocument/2006/relationships/hyperlink" Target="https://opennet.net/research/bulletins/013" TargetMode="External"/><Relationship Id="rId85" Type="http://schemas.openxmlformats.org/officeDocument/2006/relationships/hyperlink" Target="https://www.manushyafoundation.org/post/are-we-free-online-digital-rights-in-vietnam" TargetMode="External"/><Relationship Id="rId150" Type="http://schemas.openxmlformats.org/officeDocument/2006/relationships/hyperlink" Target="https://en.tempo.co/read/1439061/state-uses-virtual-police-for-mass-surveillance-safenet-says" TargetMode="External"/><Relationship Id="rId171" Type="http://schemas.openxmlformats.org/officeDocument/2006/relationships/hyperlink" Target="https://freedomhouse.org/country/vietnam/freedom-net/2020" TargetMode="External"/><Relationship Id="rId192" Type="http://schemas.openxmlformats.org/officeDocument/2006/relationships/hyperlink" Target="https://laotiantimes.com/2020/12/31/laos-extends-deadline-for-sim-card-registration/" TargetMode="External"/><Relationship Id="rId206" Type="http://schemas.openxmlformats.org/officeDocument/2006/relationships/hyperlink" Target="https://freeexpressionmyanmar.org/wp-content/uploads/2021/02/21-02-Draft-Cyber-Law-Unofficial-Translation.pdf" TargetMode="External"/><Relationship Id="rId227" Type="http://schemas.openxmlformats.org/officeDocument/2006/relationships/hyperlink" Target="https://www.manushyafoundation.org/joint-civil-society-report-cerd" TargetMode="External"/><Relationship Id="rId248" Type="http://schemas.openxmlformats.org/officeDocument/2006/relationships/hyperlink" Target="https://data.opendevelopmentcambodia.net/laws_record/sub-decree-no-23-on-the-establishment-of-national-internet-gateway-nig" TargetMode="External"/><Relationship Id="rId269" Type="http://schemas.openxmlformats.org/officeDocument/2006/relationships/hyperlink" Target="https://www.manushyafoundation.org/joint-statement-laos-govt-must-stop" TargetMode="External"/><Relationship Id="rId12" Type="http://schemas.openxmlformats.org/officeDocument/2006/relationships/hyperlink" Target="https://www.ilo.org/dyn/natlex/natlex4.detail?p_lang=en&amp;p_isn=73932" TargetMode="External"/><Relationship Id="rId33" Type="http://schemas.openxmlformats.org/officeDocument/2006/relationships/hyperlink" Target="http://www.commonlii.org/my/legis/consol_act/ea19501971155/" TargetMode="External"/><Relationship Id="rId108" Type="http://schemas.openxmlformats.org/officeDocument/2006/relationships/hyperlink" Target="https://www.accessnow.org/laos-directs-surveillance-of-social-media-platforms/" TargetMode="External"/><Relationship Id="rId129" Type="http://schemas.openxmlformats.org/officeDocument/2006/relationships/hyperlink" Target="https://prachatai.com/english/node/9255" TargetMode="External"/><Relationship Id="rId280" Type="http://schemas.openxmlformats.org/officeDocument/2006/relationships/hyperlink" Target="https://transparency.twitter.com/en/reports/countries/my.html" TargetMode="External"/><Relationship Id="rId315" Type="http://schemas.openxmlformats.org/officeDocument/2006/relationships/hyperlink" Target="https://cyrilla.org/en/entity/4nywjpircms?file=1588770279351q8g2xeaybw.pdf&amp;page=1" TargetMode="External"/><Relationship Id="rId336" Type="http://schemas.openxmlformats.org/officeDocument/2006/relationships/hyperlink" Target="https://vnnic.vn/en/about/legaldocs/decree-no-72-2013-nd-cp-july-15-2013-management-provision-and-use-internet?lang=en" TargetMode="External"/><Relationship Id="rId54" Type="http://schemas.openxmlformats.org/officeDocument/2006/relationships/hyperlink" Target="https://www.voanews.com/east-asia-pacific/myanmar-military-strips-five-media-companies-licenses-0" TargetMode="External"/><Relationship Id="rId75" Type="http://schemas.openxmlformats.org/officeDocument/2006/relationships/hyperlink" Target="https://www.hrw.org/news/2021/10/13/singapore-withdraw-foreign-interference-countermeasures-bill" TargetMode="External"/><Relationship Id="rId96" Type="http://schemas.openxmlformats.org/officeDocument/2006/relationships/hyperlink" Target="https://www.hrw.org/news/2021/03/05/cambodia-scrap-abusive-covid-19-prevention-bill" TargetMode="External"/><Relationship Id="rId140" Type="http://schemas.openxmlformats.org/officeDocument/2006/relationships/hyperlink" Target="https://www.irishtimes.com/news/world/asia-pacific/how-a-facebook-disinformation-campaign-forced-a-monk-to-flee-cambodia-1.4337813" TargetMode="External"/><Relationship Id="rId161" Type="http://schemas.openxmlformats.org/officeDocument/2006/relationships/hyperlink" Target="https://www.irrawaddy.com/specials/myanmar-junta-propaganda-books-hope-to-rewrite-history.html" TargetMode="External"/><Relationship Id="rId182" Type="http://schemas.openxmlformats.org/officeDocument/2006/relationships/hyperlink" Target="https://web.kominfo.go.id/sites/default/files/users/4761/UU%2019%20Tahun%202016.pdf" TargetMode="External"/><Relationship Id="rId217" Type="http://schemas.openxmlformats.org/officeDocument/2006/relationships/hyperlink" Target="https://www.safeentry.gov.sg" TargetMode="External"/><Relationship Id="rId6" Type="http://schemas.openxmlformats.org/officeDocument/2006/relationships/hyperlink" Target="https://freedomhouse.org/country/cambodia/freedom-net/2020" TargetMode="External"/><Relationship Id="rId238" Type="http://schemas.openxmlformats.org/officeDocument/2006/relationships/hyperlink" Target="https://vanbanphapluat.co/law-103-2016-qh13-press" TargetMode="External"/><Relationship Id="rId259" Type="http://schemas.openxmlformats.org/officeDocument/2006/relationships/hyperlink" Target="http://www.laoservicesportal.com/index.php?r=site%2Fdisplaylegal&amp;id=216" TargetMode="External"/><Relationship Id="rId23" Type="http://schemas.openxmlformats.org/officeDocument/2006/relationships/hyperlink" Target="https://www.archyworldys.com/three-journalists-have-been-imprisoned-in-the-jokowi-maruf-era-using-the-snare-of-the-ite-law/" TargetMode="External"/><Relationship Id="rId119" Type="http://schemas.openxmlformats.org/officeDocument/2006/relationships/hyperlink" Target="https://www.pofmaoffice.gov.sg/files/media-releases/pofma-pr-moh-3Dec2021-01.pdf" TargetMode="External"/><Relationship Id="rId270" Type="http://schemas.openxmlformats.org/officeDocument/2006/relationships/hyperlink" Target="https://www.mcmc.gov.my/skmmgovmy/media/General/pdf/Act588bi_3.pdf" TargetMode="External"/><Relationship Id="rId291" Type="http://schemas.openxmlformats.org/officeDocument/2006/relationships/hyperlink" Target="https://www.accessnow.org/update-internet-access-censorship-myanmar/" TargetMode="External"/><Relationship Id="rId305" Type="http://schemas.openxmlformats.org/officeDocument/2006/relationships/hyperlink" Target="https://www.gov.sg/article/what-is-the-licensing-framework-for-online-news-sites-all-about" TargetMode="External"/><Relationship Id="rId326" Type="http://schemas.openxmlformats.org/officeDocument/2006/relationships/hyperlink" Target="https://www.facebook.com/195119697286323/posts/1924600384338237/" TargetMode="External"/><Relationship Id="rId347" Type="http://schemas.openxmlformats.org/officeDocument/2006/relationships/hyperlink" Target="https://opennet.net/research/bulletins/013" TargetMode="External"/><Relationship Id="rId44" Type="http://schemas.openxmlformats.org/officeDocument/2006/relationships/hyperlink" Target="https://freeexpressionmyanmar.org/wp-content/uploads/2017/07/News-Media-Law-EN.pdf" TargetMode="External"/><Relationship Id="rId65" Type="http://schemas.openxmlformats.org/officeDocument/2006/relationships/hyperlink" Target="https://www.straitstimes.com/singapore/courts-crime/toc-defamation-trial-terry-xu-and-contributor-found-guilty-of-defaming" TargetMode="External"/><Relationship Id="rId86" Type="http://schemas.openxmlformats.org/officeDocument/2006/relationships/hyperlink" Target="http://www.derechos.org/intlaw/doc/vnm1.html" TargetMode="External"/><Relationship Id="rId130" Type="http://schemas.openxmlformats.org/officeDocument/2006/relationships/hyperlink" Target="https://vanbanphapluat.co/decree-15-2020-nd-cp-penalties-foradministrative-violations-against-regulations-on-postal-services" TargetMode="External"/><Relationship Id="rId151" Type="http://schemas.openxmlformats.org/officeDocument/2006/relationships/hyperlink" Target="https://www.theborneopost.com/2012/03/22/prs-cyber-troopers-ready-for-coming-polls/" TargetMode="External"/><Relationship Id="rId172" Type="http://schemas.openxmlformats.org/officeDocument/2006/relationships/hyperlink" Target="https://www.constituteproject.org/constitution/Cambodia_2008?lang=en" TargetMode="External"/><Relationship Id="rId193" Type="http://schemas.openxmlformats.org/officeDocument/2006/relationships/hyperlink" Target="https://aseandigest.net/2021/09/30/laos-extends-deadline-for-sim-card-registration/" TargetMode="External"/><Relationship Id="rId207" Type="http://schemas.openxmlformats.org/officeDocument/2006/relationships/hyperlink" Target="https://www.mmtimes.com/news/govt-blocks-655-million-sim-cards.html" TargetMode="External"/><Relationship Id="rId228" Type="http://schemas.openxmlformats.org/officeDocument/2006/relationships/hyperlink" Target="https://www.dpexnetwork.org/articles/comparative-review-contact-tracing-apps-asean-countries/" TargetMode="External"/><Relationship Id="rId249" Type="http://schemas.openxmlformats.org/officeDocument/2006/relationships/hyperlink" Target="https://data.opendevelopmentmekong.net/dataset/inter-ministerial-prakas-no-170-on-publication-controls-of-website-and-social-media-processing-via-/resource/f0b70a96-757f-4478-bc35-4bdb746afded?inner_span=True" TargetMode="External"/><Relationship Id="rId13" Type="http://schemas.openxmlformats.org/officeDocument/2006/relationships/hyperlink" Target="https://web.kominfo.go.id/sites/default/files/users/4761/UU%2019%20Tahun%202016.pdf" TargetMode="External"/><Relationship Id="rId109" Type="http://schemas.openxmlformats.org/officeDocument/2006/relationships/hyperlink" Target="https://www.vientianetimes.org.la" TargetMode="External"/><Relationship Id="rId260" Type="http://schemas.openxmlformats.org/officeDocument/2006/relationships/hyperlink" Target="http://www.laoservicesportal.com/index.php?r=site%2Fdisplaylegal&amp;id=216" TargetMode="External"/><Relationship Id="rId281" Type="http://schemas.openxmlformats.org/officeDocument/2006/relationships/hyperlink" Target="https://transparency.fb.com/data/content-restrictions/country/MY/?from=https%3A%2F%2Ftransparency.facebook.com%2Fcontent-restrictions%2Fcountry%2FMY" TargetMode="External"/><Relationship Id="rId316" Type="http://schemas.openxmlformats.org/officeDocument/2006/relationships/hyperlink" Target="https://www.manushyafoundation.org/digital-rights-joint-upr-submission" TargetMode="External"/><Relationship Id="rId337" Type="http://schemas.openxmlformats.org/officeDocument/2006/relationships/hyperlink" Target="https://dvov.org/wp-content/uploads/2021/05/Joint-submission-by-BPSOS-et-al-02-15-2021-2.pdf" TargetMode="External"/><Relationship Id="rId34" Type="http://schemas.openxmlformats.org/officeDocument/2006/relationships/hyperlink" Target="https://www.moha.gov.my/images/maklumat_bahagian/PQ/Act301.pdf" TargetMode="External"/><Relationship Id="rId55" Type="http://schemas.openxmlformats.org/officeDocument/2006/relationships/hyperlink" Target="https://www.myanmar-now.org/en/news/myanmar-becomes-a-nation-without-newspapers" TargetMode="External"/><Relationship Id="rId76" Type="http://schemas.openxmlformats.org/officeDocument/2006/relationships/hyperlink" Target="https://www.fidh.org/en/issues/human-rights-defenders/thailand-thammakaset-watch" TargetMode="External"/><Relationship Id="rId97" Type="http://schemas.openxmlformats.org/officeDocument/2006/relationships/hyperlink" Target="https://cchrcambodia.org/media/files/press_release/756_ccftrtatsoeltphref_en.pdf" TargetMode="External"/><Relationship Id="rId120" Type="http://schemas.openxmlformats.org/officeDocument/2006/relationships/hyperlink" Target="https://www.pofmaoffice.gov.sg/files/media-releases/pofma-pr-moh-3Dec2021-01.pdf" TargetMode="External"/><Relationship Id="rId141" Type="http://schemas.openxmlformats.org/officeDocument/2006/relationships/hyperlink" Target="https://antikorupsi.org/index.php/en/article/government-digital-activities-reviewing-social-media-and-influencer-budgets" TargetMode="External"/><Relationship Id="rId7" Type="http://schemas.openxmlformats.org/officeDocument/2006/relationships/hyperlink" Target="https://data.opendevelopmentcambodia.net/laws_record/sub-decree-no-23-on-the-establishment-of-national-internet-gateway-nig" TargetMode="External"/><Relationship Id="rId162" Type="http://schemas.openxmlformats.org/officeDocument/2006/relationships/hyperlink" Target="https://www.manushyafoundation.org/post/free-youth-pro-democracy-leaders-twitter-accounts-suspended" TargetMode="External"/><Relationship Id="rId183" Type="http://schemas.openxmlformats.org/officeDocument/2006/relationships/hyperlink" Target="https://www.hrw.org/news/2018/06/20/letter-indonesias-new-counterterrorism-law" TargetMode="External"/><Relationship Id="rId218" Type="http://schemas.openxmlformats.org/officeDocument/2006/relationships/hyperlink" Target="https://www.straitstimes.com/singapore/vulnerable-seniors-begin-receiving-tracetogether-tokens-from-sunday" TargetMode="External"/><Relationship Id="rId239" Type="http://schemas.openxmlformats.org/officeDocument/2006/relationships/hyperlink" Target="https://www.rti-rating.org/wp-content/uploads/Vietnam.pdf" TargetMode="External"/><Relationship Id="rId250" Type="http://schemas.openxmlformats.org/officeDocument/2006/relationships/hyperlink" Target="https://www.hrw.org/news/2020/11/13/cambodia-scrap-draft-cybercrime-law" TargetMode="External"/><Relationship Id="rId271" Type="http://schemas.openxmlformats.org/officeDocument/2006/relationships/hyperlink" Target="https://www.malaysiakini.com/news/566220" TargetMode="External"/><Relationship Id="rId292" Type="http://schemas.openxmlformats.org/officeDocument/2006/relationships/hyperlink" Target="https://www.bangkokpost.com/opinion/opinion/2083615/myanmars-digital-regime-foreshadows-se-asia" TargetMode="External"/><Relationship Id="rId306" Type="http://schemas.openxmlformats.org/officeDocument/2006/relationships/hyperlink" Target="https://www.imda.gov.sg/regulations-and-licensing-listing/Online%20News%20Licensing%20Scheme" TargetMode="External"/><Relationship Id="rId24" Type="http://schemas.openxmlformats.org/officeDocument/2006/relationships/hyperlink" Target="https://www.cnnindonesia.com/nasional/20211123161901-12-725045/jurnalis-divonis-3-bulan-penjara-usai-bongkar-dugaan-korupsi-di-palopo" TargetMode="External"/><Relationship Id="rId45" Type="http://schemas.openxmlformats.org/officeDocument/2006/relationships/hyperlink" Target="https://www.irrawaddy.com/news/burma/myanmar-military-sues-rakhine-media-theft-allegations.html" TargetMode="External"/><Relationship Id="rId66" Type="http://schemas.openxmlformats.org/officeDocument/2006/relationships/hyperlink" Target="https://www.theonlinecitizen.com/2021/02/17/defamation-trial-lawyer-lim-tean-lambasts-pm-lee-for-having-no-courage-to-face-siblings-in-court-over-allegations-choosing-to-sue-journalist-instead/" TargetMode="External"/><Relationship Id="rId87" Type="http://schemas.openxmlformats.org/officeDocument/2006/relationships/hyperlink" Target="https://www.rfa.org/english/news/vietnam/charge-02162021170442.html" TargetMode="External"/><Relationship Id="rId110" Type="http://schemas.openxmlformats.org/officeDocument/2006/relationships/hyperlink" Target="https://www.manushyafoundation.org/joint-statement-laos-govt-must-stop" TargetMode="External"/><Relationship Id="rId131" Type="http://schemas.openxmlformats.org/officeDocument/2006/relationships/hyperlink" Target="https://vanbanphapluat.co/decree-119-2020-nd-cppenalties-for-administrative-violations-in-journalistic-and-publishing-activities" TargetMode="External"/><Relationship Id="rId327" Type="http://schemas.openxmlformats.org/officeDocument/2006/relationships/hyperlink" Target="https://www.facebook.com/BeePunnakanta/posts/1925695094228766?__cft__%5b0%5d=AZUr_5mJ2CCz9b-pkNtNFhLp_FGKg73TgRzpwFxJBbH74tu-KgWY_6zo4FyBb_iEl9JH_NsZeGSnr92Tba1l6h5eb60irqubh9Zfo-JGgS4qLkP-eiIZGPthY7BC3y4WG7SofacbwHAyMx6UP6UJBChsvKLbqJgqs1v2DK2EBZDOHA&amp;__tn__=%2CO%2CP-R" TargetMode="External"/><Relationship Id="rId348" Type="http://schemas.openxmlformats.org/officeDocument/2006/relationships/hyperlink" Target="https://opennet.net/blog/2012/10/update-information-controls-burma" TargetMode="External"/><Relationship Id="rId152" Type="http://schemas.openxmlformats.org/officeDocument/2006/relationships/hyperlink" Target="https://dapmalaysia.org/english/2011/nov11/lge/lge1414.htm" TargetMode="External"/><Relationship Id="rId173" Type="http://schemas.openxmlformats.org/officeDocument/2006/relationships/hyperlink" Target="https://www.trc.gov.kh/wp-content/uploads/2016/03/Law-on-Telecommunicaiton-in-Eglish-Unofficial-Translation.pdf" TargetMode="External"/><Relationship Id="rId194" Type="http://schemas.openxmlformats.org/officeDocument/2006/relationships/hyperlink" Target="https://play.google.com/store/apps/details?id=com.gov.mpt.simreg&amp;hl=en&amp;gl=US" TargetMode="External"/><Relationship Id="rId208" Type="http://schemas.openxmlformats.org/officeDocument/2006/relationships/hyperlink" Target="https://www.washingtonpost.com/world/asia_pacific/security-tech-companies-once-flocked-to-myanmar-one-firms-tools-were-used-against-two-journalists-/2019/05/04/d4e9f7f0-5b5d-11e9-b8e3-b03311fbbbfe_story.html" TargetMode="External"/><Relationship Id="rId229" Type="http://schemas.openxmlformats.org/officeDocument/2006/relationships/hyperlink" Target="https://play.google.com/store/apps/details?id=com.thaialert.app&amp;hl=en_US&amp;gl=US" TargetMode="External"/><Relationship Id="rId240" Type="http://schemas.openxmlformats.org/officeDocument/2006/relationships/hyperlink" Target="https://vanbanphapluat.co/law-no-86-2015-qh13-on-cyberinformation-security-2015" TargetMode="External"/><Relationship Id="rId261" Type="http://schemas.openxmlformats.org/officeDocument/2006/relationships/hyperlink" Target="https://transparencyreport.google.com/user-data/overview" TargetMode="External"/><Relationship Id="rId14" Type="http://schemas.openxmlformats.org/officeDocument/2006/relationships/hyperlink" Target="http://www.gbgindonesia.com/en/main/legal_updates/amendment_to_law_no_11_of_2008_on_electronic_information_and_transactions.php" TargetMode="External"/><Relationship Id="rId35" Type="http://schemas.openxmlformats.org/officeDocument/2006/relationships/hyperlink" Target="https://www.article19.org/wp-content/uploads/2021/03/2021.03.08-A19-CIVICUS-Rights-in-Reverse-report-March-2021-updated2-min.pdf" TargetMode="External"/><Relationship Id="rId56" Type="http://schemas.openxmlformats.org/officeDocument/2006/relationships/hyperlink" Target="https://edition.cnn.com/2021/05/03/media/myanmar-journalists-press-freedom-intl-hnk/index.html" TargetMode="External"/><Relationship Id="rId77" Type="http://schemas.openxmlformats.org/officeDocument/2006/relationships/hyperlink" Target="https://www.ilo.org/dyn/natlex/natlex4.detail?p_lang=en&amp;p_isn=82844" TargetMode="External"/><Relationship Id="rId100" Type="http://schemas.openxmlformats.org/officeDocument/2006/relationships/hyperlink" Target="https://cambojanews.com/information-ministry-warns-journalists-against-ambulance-chasing-after-video-of-long-waits-for-covid-19-patients-goes-viral/" TargetMode="External"/><Relationship Id="rId282" Type="http://schemas.openxmlformats.org/officeDocument/2006/relationships/hyperlink" Target="https://www.article19.org/resources/malaysian-federal-court-decision-against-online-news-portal-malaysiakini-a-setback-to-media-freedom-and-freedom-of-expression/" TargetMode="External"/><Relationship Id="rId317" Type="http://schemas.openxmlformats.org/officeDocument/2006/relationships/hyperlink" Target="https://www.manushyafoundation.org/statement-th-onlinefreedom-protests" TargetMode="External"/><Relationship Id="rId338" Type="http://schemas.openxmlformats.org/officeDocument/2006/relationships/hyperlink" Target="https://www.reuters.com/article/vietnam-facebook-shutdown-idUSKBN28007K" TargetMode="External"/><Relationship Id="rId8" Type="http://schemas.openxmlformats.org/officeDocument/2006/relationships/hyperlink" Target="https://www.hrw.org/news/2020/11/13/cambodia-scrap-draft-cybercrime-law" TargetMode="External"/><Relationship Id="rId98" Type="http://schemas.openxmlformats.org/officeDocument/2006/relationships/hyperlink" Target="https://vodenglish.news/news-site-blocked-journalist-jailed-after-quoting-hun-sen/" TargetMode="External"/><Relationship Id="rId121" Type="http://schemas.openxmlformats.org/officeDocument/2006/relationships/hyperlink" Target="http://web.krisdika.go.th/data/document/ext810/810259_0001.pdf" TargetMode="External"/><Relationship Id="rId142" Type="http://schemas.openxmlformats.org/officeDocument/2006/relationships/hyperlink" Target="https://antikorupsi.org/index.php/en/article/government-digital-activities-reviewing-social-media-and-influencer-budgets" TargetMode="External"/><Relationship Id="rId163" Type="http://schemas.openxmlformats.org/officeDocument/2006/relationships/hyperlink" Target="https://www.internationalaffairs.org.au/australianoutlook/are-the-thai-armys-information-operations-self-defeating/" TargetMode="External"/><Relationship Id="rId184" Type="http://schemas.openxmlformats.org/officeDocument/2006/relationships/hyperlink" Target="https://tekno.kompas.com/read/2020/01/22/18052477/cegah-kasus-ilham-bintang-terulang-registrasi-sim-card-bakal-pakai-biometrik" TargetMode="External"/><Relationship Id="rId219" Type="http://schemas.openxmlformats.org/officeDocument/2006/relationships/hyperlink" Target="https://www.reuters.com/world/asia-pacific/singapore-double-police-cameras-more-than-200000-over-next-decade-2021-08-04/" TargetMode="External"/><Relationship Id="rId230" Type="http://schemas.openxmlformats.org/officeDocument/2006/relationships/hyperlink" Target="https://www.channelnewsasia.com/news/asia/transparency-thailand-covid19-contact-tracing-app-mor-chana-14096014" TargetMode="External"/><Relationship Id="rId251" Type="http://schemas.openxmlformats.org/officeDocument/2006/relationships/hyperlink" Target="https://freedomhouse.org/country/cambodia/freedom-net/2020" TargetMode="External"/><Relationship Id="rId25" Type="http://schemas.openxmlformats.org/officeDocument/2006/relationships/hyperlink" Target="http://laoofficialgazette.gov.la/kcfinder/upload/files/1Oct2020_Lao%20Penal%20Code_English%20version.pdf" TargetMode="External"/><Relationship Id="rId46" Type="http://schemas.openxmlformats.org/officeDocument/2006/relationships/hyperlink" Target="https://freeexpressionmyanmar.org/wp-content/uploads/2017/07/News-Media-Law-EN.pdf" TargetMode="External"/><Relationship Id="rId67" Type="http://schemas.openxmlformats.org/officeDocument/2006/relationships/hyperlink" Target="https://www.channelnewsasia.com/news/singapore/toc-defamation-trial-editor-terry-xu-testifies-pm-lee-siblings-13677224" TargetMode="External"/><Relationship Id="rId272" Type="http://schemas.openxmlformats.org/officeDocument/2006/relationships/hyperlink" Target="https://www.icj.org/se-asia-security-law/malaysia-evidence-amendment-act-no-2-act-a1432-2012/" TargetMode="External"/><Relationship Id="rId293" Type="http://schemas.openxmlformats.org/officeDocument/2006/relationships/hyperlink" Target="https://www.myanmar-now.org/en/news/junta-issues-daily-directives-to-further-block-internet-access-telecoms-providers-say?page=5" TargetMode="External"/><Relationship Id="rId307" Type="http://schemas.openxmlformats.org/officeDocument/2006/relationships/hyperlink" Target="https://www.straitstimes.com/singapore/imda-cancels-the-online-citizens-class-licence" TargetMode="External"/><Relationship Id="rId328" Type="http://schemas.openxmlformats.org/officeDocument/2006/relationships/hyperlink" Target="https://www.facebook.com/BeePunnakanta/posts/1924542481010694?__cft__%5b0%5d=AZW-eLndt0U_Qn4VmMqfsPBGJpuscLbkZarAVkxYVcRktJGsuHWtkGslTZI54GLocIuEQzOv2_uIgbUD0n-83Wuk2IY0CihB_en9YqioaMzI6_VotHPSbkVrMOx0GhPkGgLcKqtqzqQI2hikTvNeB9TxKeYcH5oOecYsdfTue5GpAA&amp;__tn__=%2CO%2CP-R" TargetMode="External"/><Relationship Id="rId349" Type="http://schemas.openxmlformats.org/officeDocument/2006/relationships/hyperlink" Target="https://dl.acm.org/doi/proceedings/10.1145/3473604" TargetMode="External"/><Relationship Id="rId20" Type="http://schemas.openxmlformats.org/officeDocument/2006/relationships/hyperlink" Target="https://www.amnesty.org/en/documents/asa21/4932/2021/en/" TargetMode="External"/><Relationship Id="rId41" Type="http://schemas.openxmlformats.org/officeDocument/2006/relationships/hyperlink" Target="https://www.wipo.int/edocs/lexdocs/laws/en/mm/mm004en.pdf" TargetMode="External"/><Relationship Id="rId62" Type="http://schemas.openxmlformats.org/officeDocument/2006/relationships/hyperlink" Target="https://freedomhouse.org/country/singapore/freedom-net/2021" TargetMode="External"/><Relationship Id="rId83" Type="http://schemas.openxmlformats.org/officeDocument/2006/relationships/hyperlink" Target="https://www.amnesty.org/en/latest/news/2021/01/thailand-87-prison-sentence-lese-majeste/" TargetMode="External"/><Relationship Id="rId88" Type="http://schemas.openxmlformats.org/officeDocument/2006/relationships/hyperlink" Target="https://www.rfa.org/english/news/vietnam/jailed-04222021140355.html" TargetMode="External"/><Relationship Id="rId111" Type="http://schemas.openxmlformats.org/officeDocument/2006/relationships/hyperlink" Target="https://www.aljazeera.com/news/2021/3/12/malaysia-cites-covid-19-misinformation-with-new-fake-news-law" TargetMode="External"/><Relationship Id="rId132" Type="http://schemas.openxmlformats.org/officeDocument/2006/relationships/hyperlink" Target="https://en.vietnamplus.vn/ministry-orders-intensifying-handling-of-fake-news-on-covid19/205171.vnp" TargetMode="External"/><Relationship Id="rId153" Type="http://schemas.openxmlformats.org/officeDocument/2006/relationships/hyperlink" Target="https://www.oii.ox.ac.uk/news/releases/use-of-social-media-to-manipulate-public-opinion-now-a-global-problem-says-new-report/" TargetMode="External"/><Relationship Id="rId174" Type="http://schemas.openxmlformats.org/officeDocument/2006/relationships/hyperlink" Target="https://data.opendevelopmentcambodia.net/laws_record/sub-decree-no-23-on-the-establishment-of-national-internet-gateway-nig" TargetMode="External"/><Relationship Id="rId179" Type="http://schemas.openxmlformats.org/officeDocument/2006/relationships/hyperlink" Target="https://www.khmertimeskh.com/50790426/disclosure-of-covid-19-patients-identities-violate-the-right-to-privacy-but-necessary-under-current-circumstance-ngo-say/?fbclid=IwAR16BR1GBGA8EzLXQydh_YQz6AAYAYecnUvIxFm7BX9gJKR_3QEBKV_pjug" TargetMode="External"/><Relationship Id="rId195" Type="http://schemas.openxmlformats.org/officeDocument/2006/relationships/hyperlink" Target="https://www.icj.org/wp-content/uploads/2012/12/Malaysia-Security-Offences-Special-Measures-Act-2012-eng.pdf" TargetMode="External"/><Relationship Id="rId209" Type="http://schemas.openxmlformats.org/officeDocument/2006/relationships/hyperlink" Target="https://www.technologyreview.com/2019/07/10/65585/spyware-dealers-spotted-in-myanmar/" TargetMode="External"/><Relationship Id="rId190" Type="http://schemas.openxmlformats.org/officeDocument/2006/relationships/hyperlink" Target="http://www.laoservicesportal.com/index.php?r=site%2Fdisplaylegal&amp;id=216" TargetMode="External"/><Relationship Id="rId204" Type="http://schemas.openxmlformats.org/officeDocument/2006/relationships/hyperlink" Target="https://freeexpressionmyanmar.org/wp-content/uploads/2017/07/telecommunications-law-en.pdf" TargetMode="External"/><Relationship Id="rId220" Type="http://schemas.openxmlformats.org/officeDocument/2006/relationships/hyperlink" Target="http://web.krisdika.go.th/data/document/ext809/809777_0001.pdf" TargetMode="External"/><Relationship Id="rId225" Type="http://schemas.openxmlformats.org/officeDocument/2006/relationships/hyperlink" Target="https://www.newmandala.org/the-patani-panopticon-biometrics-in-thailands-deep-south/" TargetMode="External"/><Relationship Id="rId241" Type="http://schemas.openxmlformats.org/officeDocument/2006/relationships/hyperlink" Target="https://vanbanphapluat.co/law-no-86-2015-qh13-on-cyberinformation-security-2015" TargetMode="External"/><Relationship Id="rId246" Type="http://schemas.openxmlformats.org/officeDocument/2006/relationships/hyperlink" Target="https://www.appassay.org/apps/bluezone" TargetMode="External"/><Relationship Id="rId267" Type="http://schemas.openxmlformats.org/officeDocument/2006/relationships/hyperlink" Target="https://www.manushyafoundation.org/lao-pdr-upr-factsheets" TargetMode="External"/><Relationship Id="rId288" Type="http://schemas.openxmlformats.org/officeDocument/2006/relationships/hyperlink" Target="https://freeexpressionmyanmar.org/wp-content/uploads/2021/02/21-02-Draft-Cyber-Law-Unofficial-Translation.pdf" TargetMode="External"/><Relationship Id="rId15" Type="http://schemas.openxmlformats.org/officeDocument/2006/relationships/hyperlink" Target="https://www.ifj.org/media-centre/news/detail/category/press-releases/article/indonesia-house-to-pass-controversial-criminal-code.html" TargetMode="External"/><Relationship Id="rId36" Type="http://schemas.openxmlformats.org/officeDocument/2006/relationships/hyperlink" Target="https://www.americanbar.org/groups/human_rights/reports/malaysia--a-preliminary-report-on-criminal-proceedings-against-b/" TargetMode="External"/><Relationship Id="rId57" Type="http://schemas.openxmlformats.org/officeDocument/2006/relationships/hyperlink" Target="https://www.myanmar-now.org/en/news/myanmar-now-reporter-among-at-least-eight-charged-for-covering-anti-coup-protests?page=6" TargetMode="External"/><Relationship Id="rId106" Type="http://schemas.openxmlformats.org/officeDocument/2006/relationships/hyperlink" Target="https://advokasi.aji.or.id/en/read/data-kekerasan/1825.html" TargetMode="External"/><Relationship Id="rId127" Type="http://schemas.openxmlformats.org/officeDocument/2006/relationships/hyperlink" Target="https://www.thaipbsworld.com/govt-to-get-tough-on-fake-news-about-covid-19-and-vaccines/" TargetMode="External"/><Relationship Id="rId262" Type="http://schemas.openxmlformats.org/officeDocument/2006/relationships/hyperlink" Target="https://transparencyreport.google.com/government-removals/overview" TargetMode="External"/><Relationship Id="rId283" Type="http://schemas.openxmlformats.org/officeDocument/2006/relationships/hyperlink" Target="https://cijmalaysia.net/cij-wants-fair-and-equal-media-access-to-parliament/" TargetMode="External"/><Relationship Id="rId313" Type="http://schemas.openxmlformats.org/officeDocument/2006/relationships/hyperlink" Target="https://www.nia.go.th/FILEROOM/CABFRM01/DRAWER01/GENERAL/DATA0041/00041619.PDF" TargetMode="External"/><Relationship Id="rId318" Type="http://schemas.openxmlformats.org/officeDocument/2006/relationships/hyperlink" Target="https://transparency.facebook.com/content-restrictions/country/TH" TargetMode="External"/><Relationship Id="rId339" Type="http://schemas.openxmlformats.org/officeDocument/2006/relationships/hyperlink" Target="https://transparency.fb.com/data/content-restrictions/country/VN/?from=https%3A%2F%2Ftransparency.facebook.com%2Fcontent-restrictions%2Fcountry%2FVN" TargetMode="External"/><Relationship Id="rId10" Type="http://schemas.openxmlformats.org/officeDocument/2006/relationships/hyperlink" Target="http://a2i.info.gov.kh/khmer/a2i/A2I-draft-law-ENG.pdf" TargetMode="External"/><Relationship Id="rId31" Type="http://schemas.openxmlformats.org/officeDocument/2006/relationships/hyperlink" Target="https://www.benarnews.org/english/news/malaysian/british-journalist-charges-defamation-1mdb-11112021143827.html" TargetMode="External"/><Relationship Id="rId52" Type="http://schemas.openxmlformats.org/officeDocument/2006/relationships/hyperlink" Target="https://www.irrawaddy.com/news/burma/myanmar-junta-leader-warns-media-using-junta-regime.html" TargetMode="External"/><Relationship Id="rId73" Type="http://schemas.openxmlformats.org/officeDocument/2006/relationships/hyperlink" Target="https://www.mha.gov.sg/mediaroom/press-releases/first-reading-of-foreign-interference-countermeasures-bill/" TargetMode="External"/><Relationship Id="rId78" Type="http://schemas.openxmlformats.org/officeDocument/2006/relationships/hyperlink" Target="https://www.article19.org/resources/thailand-stop-defamation-cases-against-prime-ministers-critics/" TargetMode="External"/><Relationship Id="rId94" Type="http://schemas.openxmlformats.org/officeDocument/2006/relationships/hyperlink" Target="https://www.bangkokpost.com/world/2231847/prominent-dissident-journalist-jailed-in-vietnam" TargetMode="External"/><Relationship Id="rId99" Type="http://schemas.openxmlformats.org/officeDocument/2006/relationships/hyperlink" Target="https://rsf.org/en/news/cambodian-reporter-facing-five-years-prison-comment-about-vaccines" TargetMode="External"/><Relationship Id="rId101" Type="http://schemas.openxmlformats.org/officeDocument/2006/relationships/hyperlink" Target="https://rsf.org/en/news/indonesia-used-covid-19-silence-criticism-government" TargetMode="External"/><Relationship Id="rId122" Type="http://schemas.openxmlformats.org/officeDocument/2006/relationships/hyperlink" Target="http://www.ratchakitcha.soc.go.th/DATA/PDF/2563/E/069/T_0010.PDF" TargetMode="External"/><Relationship Id="rId143" Type="http://schemas.openxmlformats.org/officeDocument/2006/relationships/hyperlink" Target="https://www.reuters.com/article/us-indonesia-military-websites-insight/indonesian-army-wields-internet-news-as-a-weapon-in-papua-idUSKBN1Z7001" TargetMode="External"/><Relationship Id="rId148" Type="http://schemas.openxmlformats.org/officeDocument/2006/relationships/hyperlink" Target="https://www.bloomberg.com/news/articles/2018-10-24/inside-the-government-run-war-room-fighting-indonesian-fake-news" TargetMode="External"/><Relationship Id="rId164" Type="http://schemas.openxmlformats.org/officeDocument/2006/relationships/hyperlink" Target="https://www.facebook.com/komchadluek/posts/10158258701529668" TargetMode="External"/><Relationship Id="rId169" Type="http://schemas.openxmlformats.org/officeDocument/2006/relationships/hyperlink" Target="https://www.amnesty.org/en/documents/asa41/3243/2020/en/" TargetMode="External"/><Relationship Id="rId185" Type="http://schemas.openxmlformats.org/officeDocument/2006/relationships/hyperlink" Target="https://www.cnbcindonesia.com/fintech/20190619001405-37-79202/bikin-akun-medsos-bakal-wajib-pakai-nomor-hp-kenapa" TargetMode="External"/><Relationship Id="rId334" Type="http://schemas.openxmlformats.org/officeDocument/2006/relationships/hyperlink" Target="https://www.economica.vn/Content/files/LAW%20%26%20REG/Law%20on%20Cyber%20Security%202018.pdf" TargetMode="External"/><Relationship Id="rId350" Type="http://schemas.openxmlformats.org/officeDocument/2006/relationships/hyperlink" Target="https://doi.org/10.1145/3473604.3474562" TargetMode="External"/><Relationship Id="rId4" Type="http://schemas.openxmlformats.org/officeDocument/2006/relationships/hyperlink" Target="https://www.trc.gov.kh/wp-content/uploads/2016/03/Law-on-Telecommunicaiton-in-Eglish-Unofficial-Translation.pdf" TargetMode="External"/><Relationship Id="rId9" Type="http://schemas.openxmlformats.org/officeDocument/2006/relationships/hyperlink" Target="https://www.article19.org/resources/cambodia-analysis-of-the-draft-law-on-access-to-information/" TargetMode="External"/><Relationship Id="rId180" Type="http://schemas.openxmlformats.org/officeDocument/2006/relationships/hyperlink" Target="https://www.hrw.org/news/2021/04/06/cambodia-stop-covid-19-system-raises-privacy-concerns" TargetMode="External"/><Relationship Id="rId210" Type="http://schemas.openxmlformats.org/officeDocument/2006/relationships/hyperlink" Target="https://www.mmtimes.com/news/social-media-team-will-not-spy-netizens-official-says.html" TargetMode="External"/><Relationship Id="rId215" Type="http://schemas.openxmlformats.org/officeDocument/2006/relationships/hyperlink" Target="https://www.csis.org/blogs/new-perspectives-asia/singapores-updated-tracetogether-privacy-policy-could-erode-public-trust" TargetMode="External"/><Relationship Id="rId236" Type="http://schemas.openxmlformats.org/officeDocument/2006/relationships/hyperlink" Target="https://vanbanphapluat.co/law-no-67-2006-qh11-of-june-29-2006-on-information-technology" TargetMode="External"/><Relationship Id="rId257" Type="http://schemas.openxmlformats.org/officeDocument/2006/relationships/hyperlink" Target="https://transparency.fb.com/data/content-restrictions/country/ID" TargetMode="External"/><Relationship Id="rId278" Type="http://schemas.openxmlformats.org/officeDocument/2006/relationships/hyperlink" Target="https://www.straitstimes.com/asia/se-asia/malaysia-media-watchdog-orders-social-media-platforms-to-remove-christchurch-attack" TargetMode="External"/><Relationship Id="rId26" Type="http://schemas.openxmlformats.org/officeDocument/2006/relationships/hyperlink" Target="http://laoofficialgazette.gov.la/kcfinder/upload/files/1Oct2020_Lao%20Penal%20Code_English%20version.pdf" TargetMode="External"/><Relationship Id="rId231" Type="http://schemas.openxmlformats.org/officeDocument/2006/relationships/hyperlink" Target="https://www.thaienquirer.com/14139/thai-coronavirus-response-center-is-sharing-mobile-tracking-data-with-the-ministry-of-defense/" TargetMode="External"/><Relationship Id="rId252" Type="http://schemas.openxmlformats.org/officeDocument/2006/relationships/hyperlink" Target="https://www.phnompenhpost.com/business/isps-revel-ministrys-legal-threat-unlicensed-telcos" TargetMode="External"/><Relationship Id="rId273" Type="http://schemas.openxmlformats.org/officeDocument/2006/relationships/hyperlink" Target="https://mahwengkwai.com/new-section-114a-of-the-evidence-act-1950-internet-blackout-day/" TargetMode="External"/><Relationship Id="rId294" Type="http://schemas.openxmlformats.org/officeDocument/2006/relationships/hyperlink" Target="https://www.telenor.com/sustainability/responsible-business/human-rights/mitigate/human-rights-in-myanmar/directives-from-authorities-in-myanmar-february-2021/" TargetMode="External"/><Relationship Id="rId308" Type="http://schemas.openxmlformats.org/officeDocument/2006/relationships/hyperlink" Target="https://www.pofmaoffice.gov.sg/documents/media-releases/2020/January/mci-imda-abo-23-jan.pdf" TargetMode="External"/><Relationship Id="rId329" Type="http://schemas.openxmlformats.org/officeDocument/2006/relationships/hyperlink" Target="https://www.manushyafoundation.org/statement-th-onlinefreedom-protests" TargetMode="External"/><Relationship Id="rId47" Type="http://schemas.openxmlformats.org/officeDocument/2006/relationships/hyperlink" Target="https://freeexpressionmyanmar.org/wp-content/uploads/2017/02/Printing-and-Publishing-Law-EN.pdf" TargetMode="External"/><Relationship Id="rId68" Type="http://schemas.openxmlformats.org/officeDocument/2006/relationships/hyperlink" Target="https://www.todayonline.com/singapore/pm-lee-awarded-nearly-s88000-costs-after-winning-defamation-suits-against-online-citizen" TargetMode="External"/><Relationship Id="rId89" Type="http://schemas.openxmlformats.org/officeDocument/2006/relationships/hyperlink" Target="https://www.economica.vn/Content/files/LAW%20%26%20REG/Law%20on%20Cyber%20Security%202018.pdf" TargetMode="External"/><Relationship Id="rId112" Type="http://schemas.openxmlformats.org/officeDocument/2006/relationships/hyperlink" Target="https://www.thesundaily.my/local/emergency-ordinance-fake-news-only-related-to-covid-NL8638168" TargetMode="External"/><Relationship Id="rId133" Type="http://schemas.openxmlformats.org/officeDocument/2006/relationships/hyperlink" Target="https://www.dw.com/en/press-freedom-journalists-end-up-in-jail-for-reporting-on-coronavirus-crisis/a-55929247" TargetMode="External"/><Relationship Id="rId154" Type="http://schemas.openxmlformats.org/officeDocument/2006/relationships/hyperlink" Target="https://sebenarnya.my/" TargetMode="External"/><Relationship Id="rId175" Type="http://schemas.openxmlformats.org/officeDocument/2006/relationships/hyperlink" Target="https://cchrcambodia.org/media/files/press_release/802_jsotnsdatloce_en.pdf" TargetMode="External"/><Relationship Id="rId340" Type="http://schemas.openxmlformats.org/officeDocument/2006/relationships/hyperlink" Target="https://transparencyreport.google.com/government-removals/by-country/VN?removal_compliance_rate=requestor:;period:Y2020H2;authority:TH&amp;lu=removal_compliance_rate" TargetMode="External"/><Relationship Id="rId196" Type="http://schemas.openxmlformats.org/officeDocument/2006/relationships/hyperlink" Target="https://clfr.globalnetworkinitiative.org/country/malaysia/" TargetMode="External"/><Relationship Id="rId200" Type="http://schemas.openxmlformats.org/officeDocument/2006/relationships/hyperlink" Target="https://www.thestar.com.my/news/nation/2021/02/09/mysejahtera-use-compulsory-in-areas-with-internet-connectivity-says-ismail-sabri" TargetMode="External"/><Relationship Id="rId16" Type="http://schemas.openxmlformats.org/officeDocument/2006/relationships/hyperlink" Target="https://www.thejakartapost.com/academia/2021/06/17/speak-up-now-on-criminal-code.html" TargetMode="External"/><Relationship Id="rId221" Type="http://schemas.openxmlformats.org/officeDocument/2006/relationships/hyperlink" Target="https://cyrilla.org/en/entity/4nywjpircms?file=1588770279351q8g2xeaybw.pdf&amp;page=1" TargetMode="External"/><Relationship Id="rId242" Type="http://schemas.openxmlformats.org/officeDocument/2006/relationships/hyperlink" Target="https://vanbanphapluat.co/decree-15-2020-nd-cp-penalties-for-administrative-violations-against-regulations-on-postal-services" TargetMode="External"/><Relationship Id="rId263" Type="http://schemas.openxmlformats.org/officeDocument/2006/relationships/hyperlink" Target="https://transparency.twitter.com/" TargetMode="External"/><Relationship Id="rId284" Type="http://schemas.openxmlformats.org/officeDocument/2006/relationships/hyperlink" Target="https://ifex.org/malaysia-media-advocacy-groups-demand-fair-and-equal-media-coverage-to-parliament/" TargetMode="External"/><Relationship Id="rId319" Type="http://schemas.openxmlformats.org/officeDocument/2006/relationships/hyperlink" Target="https://transparencyreport.google.com/government-removals/by-country/TH" TargetMode="External"/><Relationship Id="rId37" Type="http://schemas.openxmlformats.org/officeDocument/2006/relationships/hyperlink" Target="https://rsf.org/en/news/malaysian-police-investigate-reporter-who-covered-covid-19-arrests" TargetMode="External"/><Relationship Id="rId58" Type="http://schemas.openxmlformats.org/officeDocument/2006/relationships/hyperlink" Target="https://www.hrw.org/news/2021/06/22/myanmar-teenager-describes-torture-mock-burial" TargetMode="External"/><Relationship Id="rId79" Type="http://schemas.openxmlformats.org/officeDocument/2006/relationships/hyperlink" Target="http://web.krisdika.go.th/data/document/ext809/809777_0001.pdf" TargetMode="External"/><Relationship Id="rId102" Type="http://schemas.openxmlformats.org/officeDocument/2006/relationships/hyperlink" Target="https://www.antaranews.com/infografik/2036054/hoaks-covid-19-dan-sebarannya" TargetMode="External"/><Relationship Id="rId123" Type="http://schemas.openxmlformats.org/officeDocument/2006/relationships/hyperlink" Target="https://www.manushyafoundation.org/statement-th-onlinefreedom-protests" TargetMode="External"/><Relationship Id="rId144" Type="http://schemas.openxmlformats.org/officeDocument/2006/relationships/hyperlink" Target="https://www.reuters.com/article/us-indonesia-military-websites-insight/indonesian-army-wields-internet-news-as-a-weapon-in-papua-idUSKBN1Z7001" TargetMode="External"/><Relationship Id="rId330" Type="http://schemas.openxmlformats.org/officeDocument/2006/relationships/hyperlink" Target="https://www.bangkokpost.com/thailand/general/2138027/chaiwut-threatens-to-sue-facebook" TargetMode="External"/><Relationship Id="rId90" Type="http://schemas.openxmlformats.org/officeDocument/2006/relationships/hyperlink" Target="https://vnnic.vn/en/about/legaldocs/decree-no-72-2013-nd-cp-july-15-2013-management-provision-and-use-internet?lang=en" TargetMode="External"/><Relationship Id="rId165" Type="http://schemas.openxmlformats.org/officeDocument/2006/relationships/hyperlink" Target="https://www.facebook.com/TheReportersTH/videos/888345671952642" TargetMode="External"/><Relationship Id="rId186" Type="http://schemas.openxmlformats.org/officeDocument/2006/relationships/hyperlink" Target="https://www.cnbcindonesia.com/fintech/20190612135204-37-77882/lindungi-pengguna-internet-kemenkominfo-kaji-perizinan-vpn" TargetMode="External"/><Relationship Id="rId351" Type="http://schemas.openxmlformats.org/officeDocument/2006/relationships/hyperlink" Target="https://doi.org/10.1145/3473604.3474562" TargetMode="External"/><Relationship Id="rId211" Type="http://schemas.openxmlformats.org/officeDocument/2006/relationships/hyperlink" Target="https://www.hrw.org/news/2021/03/12/myanmar-facial-recognition-system-threatens-rights" TargetMode="External"/><Relationship Id="rId232" Type="http://schemas.openxmlformats.org/officeDocument/2006/relationships/hyperlink" Target="https://www.bangkokpost.com/thailand/general/1931432/govt-denies-phone-tracking" TargetMode="External"/><Relationship Id="rId253" Type="http://schemas.openxmlformats.org/officeDocument/2006/relationships/hyperlink" Target="https://web.kominfo.go.id/sites/default/files/users/4761/UU%2019%20Tahun%202016.pdf" TargetMode="External"/><Relationship Id="rId274" Type="http://schemas.openxmlformats.org/officeDocument/2006/relationships/hyperlink" Target="https://www.malaysiakini.com/news/566220" TargetMode="External"/><Relationship Id="rId295" Type="http://schemas.openxmlformats.org/officeDocument/2006/relationships/hyperlink" Target="https://freedomhouse.org/country/myanmar/freedom-net/2021" TargetMode="External"/><Relationship Id="rId309" Type="http://schemas.openxmlformats.org/officeDocument/2006/relationships/hyperlink" Target="https://www.channelnewsasia.com/singapore/pofma-covid-19-singapore-variant-facebook-twitter-hardwarezone-1383261" TargetMode="External"/><Relationship Id="rId27" Type="http://schemas.openxmlformats.org/officeDocument/2006/relationships/hyperlink" Target="http://www.laoservicesportal.com/images/download/Announcement_2017040223045832.pdf" TargetMode="External"/><Relationship Id="rId48" Type="http://schemas.openxmlformats.org/officeDocument/2006/relationships/hyperlink" Target="https://www.wipo.int/edocs/lexdocs/laws/en/mm/mm004en.pdf" TargetMode="External"/><Relationship Id="rId69" Type="http://schemas.openxmlformats.org/officeDocument/2006/relationships/hyperlink" Target="https://www.channelnewsasia.com/singapore/lee-hsien-loong-damages-defamation-suit-online-citizen-toc-terry-xu-2149006" TargetMode="External"/><Relationship Id="rId113" Type="http://schemas.openxmlformats.org/officeDocument/2006/relationships/hyperlink" Target="https://cpj.org/2020/05/malaysian-journalist-faces-six-years-in-prison-ove/" TargetMode="External"/><Relationship Id="rId134" Type="http://schemas.openxmlformats.org/officeDocument/2006/relationships/hyperlink" Target="https://the88project.org/profile/481/dinh-thi-thu-thuy/" TargetMode="External"/><Relationship Id="rId320" Type="http://schemas.openxmlformats.org/officeDocument/2006/relationships/hyperlink" Target="https://www.bangkokpost.com/thailand/politics/1990975/govt-taking-legal-action-against-major-social-media-providers" TargetMode="External"/><Relationship Id="rId80" Type="http://schemas.openxmlformats.org/officeDocument/2006/relationships/hyperlink" Target="https://www.ilo.org/dyn/natlex/natlex4.detail?p_lang=en&amp;p_isn=82844" TargetMode="External"/><Relationship Id="rId155" Type="http://schemas.openxmlformats.org/officeDocument/2006/relationships/hyperlink" Target="https://web.archive.org/web/20180110055641/http://www.beritadaily.com/govt-launches-portal-to-check-fake-news/" TargetMode="External"/><Relationship Id="rId176" Type="http://schemas.openxmlformats.org/officeDocument/2006/relationships/hyperlink" Target="https://akp.gov.kh/post/detail/29564" TargetMode="External"/><Relationship Id="rId197" Type="http://schemas.openxmlformats.org/officeDocument/2006/relationships/hyperlink" Target="https://www.malaysiakini.com/news/566220" TargetMode="External"/><Relationship Id="rId341" Type="http://schemas.openxmlformats.org/officeDocument/2006/relationships/hyperlink" Target="https://safenet.or.id/2021/08/important-notes-on-internet-shutdowns-in-southeast-asia/" TargetMode="External"/><Relationship Id="rId201" Type="http://schemas.openxmlformats.org/officeDocument/2006/relationships/hyperlink" Target="https://soyacincau.com/2021/05/15/mysejahtera-casual-contact-kontak-kasual-enter-shopping-mall/" TargetMode="External"/><Relationship Id="rId222" Type="http://schemas.openxmlformats.org/officeDocument/2006/relationships/hyperlink" Target="https://www.manushyafoundation.org/study-on-cybersecurity-act" TargetMode="External"/><Relationship Id="rId243" Type="http://schemas.openxmlformats.org/officeDocument/2006/relationships/hyperlink" Target="https://vnnic.vn/en/about/legaldocs/decree-no-72-2013-nd-cp-july-15-2013-management-provision-and-use-internet?lang=en" TargetMode="External"/><Relationship Id="rId264" Type="http://schemas.openxmlformats.org/officeDocument/2006/relationships/hyperlink" Target="https://www.vientianetimes.org.la/" TargetMode="External"/><Relationship Id="rId285" Type="http://schemas.openxmlformats.org/officeDocument/2006/relationships/hyperlink" Target="https://freeexpressionmyanmar.org/wp-content/uploads/2017/07/telecommunications-law-en.pdf" TargetMode="External"/><Relationship Id="rId17" Type="http://schemas.openxmlformats.org/officeDocument/2006/relationships/hyperlink" Target="https://www.amnesty.org.uk/urgent-actions/human-rights-defenders-accused-defamation" TargetMode="External"/><Relationship Id="rId38" Type="http://schemas.openxmlformats.org/officeDocument/2006/relationships/hyperlink" Target="https://network.aljazeera.net/pressroom/al-jazeera-shocked-response-malaysian-authorities-its-documentary-%E2%80%98locked-malaysia%E2%80%99s" TargetMode="External"/><Relationship Id="rId59" Type="http://schemas.openxmlformats.org/officeDocument/2006/relationships/hyperlink" Target="https://www.myanmar-now.org/en/news/columnist-sithu-aung-myint-charged-with-sedition" TargetMode="External"/><Relationship Id="rId103" Type="http://schemas.openxmlformats.org/officeDocument/2006/relationships/hyperlink" Target="https://freedomhouse.org/country/indonesia/freedom-net/2021" TargetMode="External"/><Relationship Id="rId124" Type="http://schemas.openxmlformats.org/officeDocument/2006/relationships/hyperlink" Target="http://www.ratchakitcha.soc.go.th/DATA/PDF/2564/E/154/T_0001.PDF?fbclid=IwAR3nFSaWyVZOtZW1-M-bw2ctsK77uO0ng92LgNxr8cQJvEOla49kW7u5OpY" TargetMode="External"/><Relationship Id="rId310" Type="http://schemas.openxmlformats.org/officeDocument/2006/relationships/hyperlink" Target="https://transparency.facebook.com/content-restrictions/country/SG" TargetMode="External"/><Relationship Id="rId70" Type="http://schemas.openxmlformats.org/officeDocument/2006/relationships/hyperlink" Target="https://www.todayonline.com/singapore/pm-lee-awarded-nearly-s88000-costs-after-winning-defamation-suits-against-online-citizen" TargetMode="External"/><Relationship Id="rId91" Type="http://schemas.openxmlformats.org/officeDocument/2006/relationships/hyperlink" Target="https://vanbanphapluat.co/decree-15-2020-nd-cp-penalties-for-administrative-violations-against-regulations-on-postal-services" TargetMode="External"/><Relationship Id="rId145" Type="http://schemas.openxmlformats.org/officeDocument/2006/relationships/hyperlink" Target="https://comprop.oii.ox.ac.uk/research/cybertroops2019/" TargetMode="External"/><Relationship Id="rId166" Type="http://schemas.openxmlformats.org/officeDocument/2006/relationships/hyperlink" Target="https://prachatai.com/english/node/9435" TargetMode="External"/><Relationship Id="rId187" Type="http://schemas.openxmlformats.org/officeDocument/2006/relationships/hyperlink" Target="https://citizenlab.ca/2015/10/mapping-finfishers-continuing-proliferation/" TargetMode="External"/><Relationship Id="rId331" Type="http://schemas.openxmlformats.org/officeDocument/2006/relationships/hyperlink" Target="https://www.manushyafoundation.org/post/prayut-s-digital-dictatorship-with-online-freedom-under-attack" TargetMode="External"/><Relationship Id="rId352" Type="http://schemas.openxmlformats.org/officeDocument/2006/relationships/hyperlink" Target="https://www.bbc.com/news/world-asia-54566767" TargetMode="External"/><Relationship Id="rId1" Type="http://schemas.openxmlformats.org/officeDocument/2006/relationships/hyperlink" Target="https://sherloc.unodc.org/cld/uploads/res/document/khm/criminal_code_of_the_kingdom_of_cambodia_html/Cambodia_Criminal-Code-of-the-Kingdom-of-Cambodia-30-Nov-2009-Eng.pdf" TargetMode="External"/><Relationship Id="rId212" Type="http://schemas.openxmlformats.org/officeDocument/2006/relationships/hyperlink" Target="https://sso.agc.gov.sg/Acts-Supp/9-2018/" TargetMode="External"/><Relationship Id="rId233" Type="http://schemas.openxmlformats.org/officeDocument/2006/relationships/hyperlink" Target="https://www.bangkokpost.com/business/1785199/centre-goes-live-to-fight-fake-news" TargetMode="External"/><Relationship Id="rId254" Type="http://schemas.openxmlformats.org/officeDocument/2006/relationships/hyperlink" Target="https://safenet.or.id/2021/05/joint-statement-indonesia-minister-of-ict-must-repeal-mr5/" TargetMode="External"/><Relationship Id="rId28" Type="http://schemas.openxmlformats.org/officeDocument/2006/relationships/hyperlink" Target="http://www.laoservicesportal.com/index.php?r=site%2Fdisplaylegal&amp;id=216" TargetMode="External"/><Relationship Id="rId49" Type="http://schemas.openxmlformats.org/officeDocument/2006/relationships/hyperlink" Target="https://www.icnl.org/wp-content/uploads/penalcode.pdf" TargetMode="External"/><Relationship Id="rId114" Type="http://schemas.openxmlformats.org/officeDocument/2006/relationships/hyperlink" Target="https://www.article19.org/wp-content/uploads/2020/08/2020.08.31-COVID-19-briefing-paper-Myanmar.pdf" TargetMode="External"/><Relationship Id="rId275" Type="http://schemas.openxmlformats.org/officeDocument/2006/relationships/hyperlink" Target="http://www.commonlii.org/my/legis/consol_act/cca1997185/" TargetMode="External"/><Relationship Id="rId296" Type="http://schemas.openxmlformats.org/officeDocument/2006/relationships/hyperlink" Target="https://freedomhouse.org/country/myanmar/freedom-net/2020" TargetMode="External"/><Relationship Id="rId300" Type="http://schemas.openxmlformats.org/officeDocument/2006/relationships/hyperlink" Target="https://www.imda.gov.sg/regulations-and-licensing-listing/content-standards-and-classification/standards-and-classification/internet" TargetMode="External"/><Relationship Id="rId60" Type="http://schemas.openxmlformats.org/officeDocument/2006/relationships/hyperlink" Target="https://sso.agc.gov.sg/Act/PC1871?ProvIds=pr499-,pr500-,pr501-,pr502-" TargetMode="External"/><Relationship Id="rId81" Type="http://schemas.openxmlformats.org/officeDocument/2006/relationships/hyperlink" Target="https://tlhr2014.com/archives/23983" TargetMode="External"/><Relationship Id="rId135" Type="http://schemas.openxmlformats.org/officeDocument/2006/relationships/hyperlink" Target="https://www.rfa.org/english/news/vietnam/fine-09032021182640.html" TargetMode="External"/><Relationship Id="rId156" Type="http://schemas.openxmlformats.org/officeDocument/2006/relationships/hyperlink" Target="https://www.malaymail.com/news/malaysia/2020/06/25/saifuddin-launches-rtms-own-24-hour-news-channel-aimed-to-combatting-fake-n/1878887" TargetMode="External"/><Relationship Id="rId177" Type="http://schemas.openxmlformats.org/officeDocument/2006/relationships/hyperlink" Target="https://vodenglish.news/two-ex-cnrp-members-plead-guilty-to-insulting-king-during-phone-call/" TargetMode="External"/><Relationship Id="rId198" Type="http://schemas.openxmlformats.org/officeDocument/2006/relationships/hyperlink" Target="https://www.dpexnetwork.org/articles/comparative-review-contact-tracing-apps-asean-countries/" TargetMode="External"/><Relationship Id="rId321" Type="http://schemas.openxmlformats.org/officeDocument/2006/relationships/hyperlink" Target="https://www.reuters.com/article/us-thailand-internet-idUKKCN26F0R7" TargetMode="External"/><Relationship Id="rId342" Type="http://schemas.openxmlformats.org/officeDocument/2006/relationships/hyperlink" Target="https://restofworld.org/2021/west-papua-deliberate-internet-blackout/" TargetMode="External"/><Relationship Id="rId202" Type="http://schemas.openxmlformats.org/officeDocument/2006/relationships/hyperlink" Target="https://www.myanmar-responsiblebusiness.org/pdf/Law-Protecting-Privacy-and-Security-of-Citizens_en_unofficial.pdf" TargetMode="External"/><Relationship Id="rId223" Type="http://schemas.openxmlformats.org/officeDocument/2006/relationships/hyperlink" Target="https://www.nia.go.th/FILEROOM/CABFRM01/DRAWER01/GENERAL/DATA0041/00041619.PDF" TargetMode="External"/><Relationship Id="rId244" Type="http://schemas.openxmlformats.org/officeDocument/2006/relationships/hyperlink" Target="https://www.fireeye.com/blog/threat-research/2017/05/cyber-espionage-apt32.html" TargetMode="External"/><Relationship Id="rId18" Type="http://schemas.openxmlformats.org/officeDocument/2006/relationships/hyperlink" Target="https://id.safenet.or.id/2020/02/kasus-mohamad-sadli/" TargetMode="External"/><Relationship Id="rId39" Type="http://schemas.openxmlformats.org/officeDocument/2006/relationships/hyperlink" Target="https://www.aljazeera.com/news/2020/7/10/al-jazeera-journalists-questioned-over-malaysia-documentary" TargetMode="External"/><Relationship Id="rId265" Type="http://schemas.openxmlformats.org/officeDocument/2006/relationships/hyperlink" Target="https://transparency.facebook.com/content-restrictions/country/LA" TargetMode="External"/><Relationship Id="rId286" Type="http://schemas.openxmlformats.org/officeDocument/2006/relationships/hyperlink" Target="https://freeexpressionmyanmar.org/wp-content/uploads/2021/02/21-02-Draft-Cyber-Law-Unofficial-Translation.pdf" TargetMode="External"/><Relationship Id="rId50" Type="http://schemas.openxmlformats.org/officeDocument/2006/relationships/hyperlink" Target="https://freeexpressionmyanmar.org/wp-content/uploads/2021/02/Electronic-Transaction-Law-Amendment-2021-EN-MM.docx.pdf" TargetMode="External"/><Relationship Id="rId104" Type="http://schemas.openxmlformats.org/officeDocument/2006/relationships/hyperlink" Target="https://www.antaranews.com/infografik/2036054/hoaks-covid-19-dan-sebarannya" TargetMode="External"/><Relationship Id="rId125" Type="http://schemas.openxmlformats.org/officeDocument/2006/relationships/hyperlink" Target="https://prachatai.com/english/node/9339?utm_source=feedburner&amp;utm_medium=email&amp;utm_campaign=Feed%3A+prachataienglish+%28Prachatai+in+English%29" TargetMode="External"/><Relationship Id="rId146" Type="http://schemas.openxmlformats.org/officeDocument/2006/relationships/hyperlink" Target="https://comprop.oii.ox.ac.uk/research/cybertroops2019/" TargetMode="External"/><Relationship Id="rId167" Type="http://schemas.openxmlformats.org/officeDocument/2006/relationships/hyperlink" Target="https://prachatai.com/english/node/9101" TargetMode="External"/><Relationship Id="rId188" Type="http://schemas.openxmlformats.org/officeDocument/2006/relationships/hyperlink" Target="https://citizenlab.ca/2020/12/unmasked-ii-an-analysis-of-indonesia-and-the-philippines-government-launched-covid-19-apps/" TargetMode="External"/><Relationship Id="rId311" Type="http://schemas.openxmlformats.org/officeDocument/2006/relationships/hyperlink" Target="https://www.pofmaoffice.gov.sg/media-centre/" TargetMode="External"/><Relationship Id="rId332" Type="http://schemas.openxmlformats.org/officeDocument/2006/relationships/hyperlink" Target="https://prachatai.com/english/node/9580" TargetMode="External"/><Relationship Id="rId353" Type="http://schemas.openxmlformats.org/officeDocument/2006/relationships/hyperlink" Target="https://www.manushyafoundation.org/post/prayut-s-digital-dictatorship-with-online-freedom-under-attack" TargetMode="External"/><Relationship Id="rId71" Type="http://schemas.openxmlformats.org/officeDocument/2006/relationships/hyperlink" Target="https://www.parliament.gov.sg/docs/default-source/default-document-library/public-order-and-safety-(special-powers)-bill-11-2018.pdf" TargetMode="External"/><Relationship Id="rId92" Type="http://schemas.openxmlformats.org/officeDocument/2006/relationships/hyperlink" Target="https://www.manushyafoundation.org/post/are-we-free-online-digital-rights-in-vietnam" TargetMode="External"/><Relationship Id="rId213" Type="http://schemas.openxmlformats.org/officeDocument/2006/relationships/hyperlink" Target="https://sso.agc.gov.sg/Act/CPC2010" TargetMode="External"/><Relationship Id="rId234" Type="http://schemas.openxmlformats.org/officeDocument/2006/relationships/hyperlink" Target="https://freedomhouse.org/country/thailand/freedom-net/2020" TargetMode="External"/><Relationship Id="rId2" Type="http://schemas.openxmlformats.org/officeDocument/2006/relationships/hyperlink" Target="https://www.phnompenhpost.com/national/journalists-summoned-over-alleged-defamation" TargetMode="External"/><Relationship Id="rId29" Type="http://schemas.openxmlformats.org/officeDocument/2006/relationships/hyperlink" Target="https://www.ilo.org/dyn/natlex/docs/ELECTRONIC/61339/117909/F-833274986/MYS61339%202018.pdf" TargetMode="External"/><Relationship Id="rId255" Type="http://schemas.openxmlformats.org/officeDocument/2006/relationships/hyperlink" Target="https://go.kompas.com/read/2021/01/01/231208074/indonesian-nationals-behind-parody-of-indonesian-national-anthem?page=all" TargetMode="External"/><Relationship Id="rId276" Type="http://schemas.openxmlformats.org/officeDocument/2006/relationships/hyperlink" Target="http://www.agc.gov.my/agcportal/uploads/files/Publications/LOM/EN/Act%20593%2018%20Dec%202018.pdf" TargetMode="External"/><Relationship Id="rId297" Type="http://schemas.openxmlformats.org/officeDocument/2006/relationships/hyperlink" Target="https://www.irrawaddy.com/news/burma/myanmar-junta-confiscates-radios-to-silence-shadow-government-broadcasts.html" TargetMode="External"/><Relationship Id="rId40" Type="http://schemas.openxmlformats.org/officeDocument/2006/relationships/hyperlink" Target="https://www.reportingasean.net/in-numbers-arrests-of-myanmar-journalists/" TargetMode="External"/><Relationship Id="rId115" Type="http://schemas.openxmlformats.org/officeDocument/2006/relationships/hyperlink" Target="https://myanmar.actionaid.org/publications/2020/reporting-myanmars-covid-19-first-wave-and-its-impact-civic-and-political-space" TargetMode="External"/><Relationship Id="rId136" Type="http://schemas.openxmlformats.org/officeDocument/2006/relationships/hyperlink" Target="https://www.rfa.org/english/news/vietnam/posts-10062021173801.html" TargetMode="External"/><Relationship Id="rId157" Type="http://schemas.openxmlformats.org/officeDocument/2006/relationships/hyperlink" Target="https://www.article19.org/wp-content/uploads/2021/01/2021.01.20-Malaysia-blasphemy-briefing-paper-final.pdf" TargetMode="External"/><Relationship Id="rId178" Type="http://schemas.openxmlformats.org/officeDocument/2006/relationships/hyperlink" Target="https://vodenglish.news/two-ex-cnrp-members-sentenced-for-insulting-king-in-private-call/" TargetMode="External"/><Relationship Id="rId301" Type="http://schemas.openxmlformats.org/officeDocument/2006/relationships/hyperlink" Target="https://sso.agc.gov.sg/SL/BA1994-" TargetMode="External"/><Relationship Id="rId322" Type="http://schemas.openxmlformats.org/officeDocument/2006/relationships/hyperlink" Target="https://www.manushyafoundation.org/statement-th-onlinefreedom-protests" TargetMode="External"/><Relationship Id="rId343" Type="http://schemas.openxmlformats.org/officeDocument/2006/relationships/hyperlink" Target="https://www.humanrightspapua.org/news/33-2021/804-again-internet-break-down-in-jayapura-as-armed-conflict-escalates-coincidence-or-deliberate-government-measure" TargetMode="External"/><Relationship Id="rId61" Type="http://schemas.openxmlformats.org/officeDocument/2006/relationships/hyperlink" Target="https://sso.agc.gov.sg/Act/DA1957" TargetMode="External"/><Relationship Id="rId82" Type="http://schemas.openxmlformats.org/officeDocument/2006/relationships/hyperlink" Target="https://www.manushyafoundation.org/post/87-years-of-jail-time-for-violating-112-it-is-inhuman" TargetMode="External"/><Relationship Id="rId199" Type="http://schemas.openxmlformats.org/officeDocument/2006/relationships/hyperlink" Target="https://www.malaymail.com/news/malaysia/2020/11/19/your-personal-details-in-mysejahtera-app-safe-health-ministry-assures-malay/1924036" TargetMode="External"/><Relationship Id="rId203" Type="http://schemas.openxmlformats.org/officeDocument/2006/relationships/hyperlink" Target="https://www.irrawaddy.com/news/burma/critics-skeptical-of-new-privacy-legislation.html" TargetMode="External"/><Relationship Id="rId19" Type="http://schemas.openxmlformats.org/officeDocument/2006/relationships/hyperlink" Target="https://www.manushyafoundation.org/joint-solidarity-statement-indonesia-stop-abusing-cyber-law-and-criminal-defamation" TargetMode="External"/><Relationship Id="rId224" Type="http://schemas.openxmlformats.org/officeDocument/2006/relationships/hyperlink" Target="https://www.asiasentinel.com/p/thai-military-strategy-in-the-deep" TargetMode="External"/><Relationship Id="rId245" Type="http://schemas.openxmlformats.org/officeDocument/2006/relationships/hyperlink" Target="https://www.straitstimes.com/asia/vietnam-rolls-out-web-monitor-to-control-false-information" TargetMode="External"/><Relationship Id="rId266" Type="http://schemas.openxmlformats.org/officeDocument/2006/relationships/hyperlink" Target="https://transparency.facebook.com/government-data-requests/country/LA" TargetMode="External"/><Relationship Id="rId287" Type="http://schemas.openxmlformats.org/officeDocument/2006/relationships/hyperlink" Target="https://freeexpressionmyanmar.org/wp-content/uploads/2017/07/telecommunications-law-en.pdf" TargetMode="External"/><Relationship Id="rId30" Type="http://schemas.openxmlformats.org/officeDocument/2006/relationships/hyperlink" Target="https://www.article19.org/resources/malaysia-critics-suppressed-police-brutality-unaddressed/" TargetMode="External"/><Relationship Id="rId105" Type="http://schemas.openxmlformats.org/officeDocument/2006/relationships/hyperlink" Target="https://www.thejakartapost.com/news/2020/08/25/tempo-co-tirto-id-report-cyberattacks-to-jakarta-police.html" TargetMode="External"/><Relationship Id="rId126" Type="http://schemas.openxmlformats.org/officeDocument/2006/relationships/hyperlink" Target="https://thethaiger.com/coronavirus/thai-authorities-set-up-centre-to-investigate-fake-news-surrounding-covid-19" TargetMode="External"/><Relationship Id="rId147" Type="http://schemas.openxmlformats.org/officeDocument/2006/relationships/hyperlink" Target="https://www.insideindonesia.org/the-threat-of-cyber-troops" TargetMode="External"/><Relationship Id="rId168" Type="http://schemas.openxmlformats.org/officeDocument/2006/relationships/hyperlink" Target="https://www.iseas.edu.sg/articles-commentaries/iseas-perspective/2021-22-how-the-vietnamese-state-uses-cyber-troops-to-shape-online-discourse-by-dien-nguyen-an-luong/" TargetMode="External"/><Relationship Id="rId312" Type="http://schemas.openxmlformats.org/officeDocument/2006/relationships/hyperlink" Target="http://web.krisdika.go.th/data//document/ext809/809777_0001.pdf" TargetMode="External"/><Relationship Id="rId333" Type="http://schemas.openxmlformats.org/officeDocument/2006/relationships/hyperlink" Target="https://vnnic.vn/en/about/legaldocs/decree-no-72-2013-nd-cp-july-15-2013-management-provision-and-use-internet?lang=en" TargetMode="External"/><Relationship Id="rId354" Type="http://schemas.openxmlformats.org/officeDocument/2006/relationships/hyperlink" Target="https://www.reuters.com/article/us-vietnam-facebook-exclusive/exclusive-facebook-agreed-to-censor-posts-after-vietnam-slowed-traffic-sources-idUSKCN2232JX" TargetMode="External"/><Relationship Id="rId51" Type="http://schemas.openxmlformats.org/officeDocument/2006/relationships/hyperlink" Target="https://www.myanmar-law-library.org/law-library/laws-and-regulations/laws/myanmar-laws-1988-until-now/union-solidarity-and-development-party-laws-2012-2016/myanmar-laws-2014/pyudaungsu-hluttaw-law-no-6-2014-law-amending-the-electronic-transactions-law.html" TargetMode="External"/><Relationship Id="rId72" Type="http://schemas.openxmlformats.org/officeDocument/2006/relationships/hyperlink" Target="https://www.parliament.gov.sg/docs/default-source/default-document-library/protection-from-online-falsehoods-and-manipulation-bill10-2019.pdf" TargetMode="External"/><Relationship Id="rId93" Type="http://schemas.openxmlformats.org/officeDocument/2006/relationships/hyperlink" Target="https://rsf.org/en/news/vietnam-three-ijavn-journalists-given-total-37-years-prison" TargetMode="External"/><Relationship Id="rId189" Type="http://schemas.openxmlformats.org/officeDocument/2006/relationships/hyperlink" Target="http://www.laoservicesportal.com/images/download/Announcement_2017040223045832.pdf" TargetMode="External"/><Relationship Id="rId3" Type="http://schemas.openxmlformats.org/officeDocument/2006/relationships/hyperlink" Target="https://www.voanews.com/a/cambodian-court-condemned-for-jailing-journalist/6261112.html" TargetMode="External"/><Relationship Id="rId214" Type="http://schemas.openxmlformats.org/officeDocument/2006/relationships/hyperlink" Target="https://www.state.gov/reports/2020-country-reports-on-human-rights-practices/singapore/" TargetMode="External"/><Relationship Id="rId235" Type="http://schemas.openxmlformats.org/officeDocument/2006/relationships/hyperlink" Target="https://citizenlab.ca/2018/09/hide-and-seek-tracking-nso-groups-pegasus-spyware-to-operations-in-45-countries/" TargetMode="External"/><Relationship Id="rId256" Type="http://schemas.openxmlformats.org/officeDocument/2006/relationships/hyperlink" Target="https://transparencyreport.google.com/government-removals/government-requests/ID" TargetMode="External"/><Relationship Id="rId277" Type="http://schemas.openxmlformats.org/officeDocument/2006/relationships/hyperlink" Target="https://www.malaysiakini.com/news/566220" TargetMode="External"/><Relationship Id="rId298" Type="http://schemas.openxmlformats.org/officeDocument/2006/relationships/hyperlink" Target="https://www.parliament.gov.sg/docs/default-source/default-document-library/protection-from-online-falsehoods-and-manipulation-bill10-2019.pdf" TargetMode="External"/><Relationship Id="rId116" Type="http://schemas.openxmlformats.org/officeDocument/2006/relationships/hyperlink" Target="https://www.parliament.gov.sg/docs/default-source/default-document-library/protection-from-online-falsehoods-and-manipulation-bill10-2019.pdf" TargetMode="External"/><Relationship Id="rId137" Type="http://schemas.openxmlformats.org/officeDocument/2006/relationships/hyperlink" Target="https://www.voanews.com/a/press-freedom_more-70-journalists-harassed-cambodia-2020-report-finds/6204035.html" TargetMode="External"/><Relationship Id="rId158" Type="http://schemas.openxmlformats.org/officeDocument/2006/relationships/hyperlink" Target="https://www.manushyafoundation.org/post/are-we-free-online-digital-rights-in-malaysia" TargetMode="External"/><Relationship Id="rId302" Type="http://schemas.openxmlformats.org/officeDocument/2006/relationships/hyperlink" Target="https://www.mha.gov.sg/mediaroom/press-releases/first-reading-of-foreign-interference-countermeasures-bill/" TargetMode="External"/><Relationship Id="rId323" Type="http://schemas.openxmlformats.org/officeDocument/2006/relationships/hyperlink" Target="https://www.facebook.com/195119697286323/posts/1923137181151224/" TargetMode="External"/><Relationship Id="rId344" Type="http://schemas.openxmlformats.org/officeDocument/2006/relationships/hyperlink" Target="https://freeexpressionmyanmar.org/wp-content/uploads/2017/07/telecommunications-law-en.pdf" TargetMode="External"/></Relationships>
</file>

<file path=word/theme/theme1.xml><?xml version="1.0" encoding="utf-8"?>
<a:theme xmlns:a="http://schemas.openxmlformats.org/drawingml/2006/main" name="Office Theme">
  <a:themeElements>
    <a:clrScheme name="Custom 1">
      <a:dk1>
        <a:srgbClr val="FF66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F726B-42F2-440D-94FB-E71C82A6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6975</Words>
  <Characters>39762</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Letitia</dc:creator>
  <cp:keywords/>
  <dc:description/>
  <cp:lastModifiedBy>GUILLET Thibaut</cp:lastModifiedBy>
  <cp:revision>2</cp:revision>
  <dcterms:created xsi:type="dcterms:W3CDTF">2022-01-25T08:20:00Z</dcterms:created>
  <dcterms:modified xsi:type="dcterms:W3CDTF">2022-01-25T08:20:00Z</dcterms:modified>
</cp:coreProperties>
</file>