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CFC07" w14:textId="44ADBC65" w:rsidR="00502EFB" w:rsidRDefault="001D0023" w:rsidP="00502EFB">
      <w:pPr>
        <w:pStyle w:val="Heading2"/>
        <w:shd w:val="clear" w:color="auto" w:fill="F5F5F1"/>
        <w:jc w:val="center"/>
        <w:rPr>
          <w:rFonts w:ascii="Georgia" w:hAnsi="Georgia" w:cs="Segoe U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E090B">
        <w:rPr>
          <w:rFonts w:ascii="Georgia" w:hAnsi="Georgia" w:cs="Segoe U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Submission to the United Nations </w:t>
      </w:r>
      <w:r w:rsidR="0092557C" w:rsidRPr="008E090B">
        <w:rPr>
          <w:rFonts w:ascii="Georgia" w:hAnsi="Georgia" w:cs="Segoe U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Special Rapporteur on Freedom of Opinion and Expression to the UN Human Rights Council:</w:t>
      </w:r>
    </w:p>
    <w:p w14:paraId="582159FD" w14:textId="77777777" w:rsidR="008E090B" w:rsidRPr="008E090B" w:rsidRDefault="008E090B" w:rsidP="008E090B"/>
    <w:p w14:paraId="41DCA8D3" w14:textId="151342B5" w:rsidR="00601A30" w:rsidRPr="008E090B" w:rsidRDefault="0092557C" w:rsidP="008E090B">
      <w:pPr>
        <w:pStyle w:val="Heading2"/>
        <w:shd w:val="clear" w:color="auto" w:fill="F5F5F1"/>
        <w:jc w:val="center"/>
        <w:rPr>
          <w:rFonts w:ascii="Georgia" w:hAnsi="Georgia" w:cs="Segoe U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E090B">
        <w:rPr>
          <w:rFonts w:ascii="Georgia" w:hAnsi="Georgia" w:cs="Segoe U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Violations against </w:t>
      </w:r>
      <w:r w:rsidR="008E090B">
        <w:rPr>
          <w:rFonts w:ascii="Georgia" w:hAnsi="Georgia" w:cs="Segoe U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sidRPr="008E090B">
        <w:rPr>
          <w:rFonts w:ascii="Georgia" w:hAnsi="Georgia" w:cs="Segoe U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reedom of </w:t>
      </w:r>
      <w:r w:rsidR="008E090B">
        <w:rPr>
          <w:rFonts w:ascii="Georgia" w:hAnsi="Georgia" w:cs="Segoe U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8E090B">
        <w:rPr>
          <w:rFonts w:ascii="Georgia" w:hAnsi="Georgia" w:cs="Segoe U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xpression of </w:t>
      </w:r>
      <w:r w:rsidR="001D0023" w:rsidRPr="008E090B">
        <w:rPr>
          <w:rFonts w:ascii="Georgia" w:hAnsi="Georgia" w:cs="Segoe U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LGBTI+ </w:t>
      </w:r>
      <w:r w:rsidRPr="008E090B">
        <w:rPr>
          <w:rFonts w:ascii="Georgia" w:hAnsi="Georgia" w:cs="Segoe U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people in </w:t>
      </w:r>
      <w:r w:rsidR="001D0023" w:rsidRPr="008E090B">
        <w:rPr>
          <w:rFonts w:ascii="Georgia" w:hAnsi="Georgia" w:cs="Segoe U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w:t>
      </w:r>
      <w:r w:rsidR="0027520E" w:rsidRPr="008E090B">
        <w:rPr>
          <w:rFonts w:ascii="Georgia" w:hAnsi="Georgia" w:cs="Segoe U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001D0023" w:rsidRPr="008E090B">
        <w:rPr>
          <w:rFonts w:ascii="Georgia" w:hAnsi="Georgia" w:cs="Segoe U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key</w:t>
      </w:r>
    </w:p>
    <w:p w14:paraId="49457B05" w14:textId="77777777" w:rsidR="004407F4" w:rsidRPr="008E090B" w:rsidRDefault="004407F4" w:rsidP="0028388F">
      <w:pPr>
        <w:jc w:val="center"/>
        <w:rPr>
          <w:rFonts w:ascii="Georgia" w:hAnsi="Georgia" w:cs="Segoe U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8D5CE4" w14:textId="3E2F173A" w:rsidR="001D0023" w:rsidRPr="00355FBC" w:rsidRDefault="001D0023" w:rsidP="0028388F">
      <w:pPr>
        <w:jc w:val="center"/>
        <w:rPr>
          <w:rFonts w:ascii="Georgia" w:hAnsi="Georgia" w:cs="Segoe UI"/>
          <w:b/>
          <w:sz w:val="26"/>
          <w:szCs w:val="26"/>
        </w:rPr>
      </w:pPr>
      <w:r w:rsidRPr="00355FBC">
        <w:rPr>
          <w:rFonts w:ascii="Georgia" w:hAnsi="Georgia" w:cs="Segoe UI"/>
          <w:b/>
          <w:sz w:val="26"/>
          <w:szCs w:val="26"/>
        </w:rPr>
        <w:t xml:space="preserve">Submitted by Yasemin Öz, Attorney at Law, Vice-Chair of </w:t>
      </w:r>
      <w:proofErr w:type="spellStart"/>
      <w:r w:rsidRPr="00355FBC">
        <w:rPr>
          <w:rFonts w:ascii="Georgia" w:hAnsi="Georgia" w:cs="Segoe UI"/>
          <w:b/>
          <w:sz w:val="26"/>
          <w:szCs w:val="26"/>
        </w:rPr>
        <w:t>Kaos</w:t>
      </w:r>
      <w:proofErr w:type="spellEnd"/>
      <w:r w:rsidRPr="00355FBC">
        <w:rPr>
          <w:rFonts w:ascii="Georgia" w:hAnsi="Georgia" w:cs="Segoe UI"/>
          <w:b/>
          <w:sz w:val="26"/>
          <w:szCs w:val="26"/>
        </w:rPr>
        <w:t xml:space="preserve"> G</w:t>
      </w:r>
      <w:r w:rsidR="003B60E7" w:rsidRPr="00355FBC">
        <w:rPr>
          <w:rFonts w:ascii="Georgia" w:hAnsi="Georgia" w:cs="Segoe UI"/>
          <w:b/>
          <w:sz w:val="26"/>
          <w:szCs w:val="26"/>
        </w:rPr>
        <w:t>L</w:t>
      </w:r>
      <w:r w:rsidRPr="00355FBC">
        <w:rPr>
          <w:rFonts w:ascii="Georgia" w:hAnsi="Georgia" w:cs="Segoe UI"/>
          <w:b/>
          <w:sz w:val="26"/>
          <w:szCs w:val="26"/>
        </w:rPr>
        <w:t>, Ankara</w:t>
      </w:r>
    </w:p>
    <w:p w14:paraId="2F9ADA13" w14:textId="16FCDF06" w:rsidR="004F00BF" w:rsidRPr="00355FBC" w:rsidRDefault="004F00BF" w:rsidP="0028388F">
      <w:pPr>
        <w:jc w:val="center"/>
        <w:rPr>
          <w:rFonts w:ascii="Georgia" w:hAnsi="Georgia" w:cs="Segoe UI"/>
          <w:b/>
          <w:sz w:val="26"/>
          <w:szCs w:val="26"/>
        </w:rPr>
      </w:pPr>
      <w:r w:rsidRPr="00355FBC">
        <w:rPr>
          <w:rFonts w:ascii="Georgia" w:hAnsi="Georgia" w:cs="Segoe UI"/>
          <w:b/>
          <w:sz w:val="26"/>
          <w:szCs w:val="26"/>
        </w:rPr>
        <w:t xml:space="preserve">Submitted on behalf of </w:t>
      </w:r>
      <w:proofErr w:type="spellStart"/>
      <w:r w:rsidRPr="00355FBC">
        <w:rPr>
          <w:rFonts w:ascii="Georgia" w:hAnsi="Georgia" w:cs="Segoe UI"/>
          <w:b/>
          <w:sz w:val="26"/>
          <w:szCs w:val="26"/>
        </w:rPr>
        <w:t>Kaos</w:t>
      </w:r>
      <w:proofErr w:type="spellEnd"/>
      <w:r w:rsidRPr="00355FBC">
        <w:rPr>
          <w:rFonts w:ascii="Georgia" w:hAnsi="Georgia" w:cs="Segoe UI"/>
          <w:b/>
          <w:sz w:val="26"/>
          <w:szCs w:val="26"/>
        </w:rPr>
        <w:t xml:space="preserve"> GL</w:t>
      </w:r>
    </w:p>
    <w:p w14:paraId="0F3143CA" w14:textId="77777777" w:rsidR="001D0023" w:rsidRPr="00355FBC" w:rsidRDefault="00210A39" w:rsidP="006A2F47">
      <w:pPr>
        <w:jc w:val="both"/>
        <w:rPr>
          <w:rFonts w:ascii="Georgia" w:hAnsi="Georgia" w:cs="Segoe UI"/>
          <w:sz w:val="26"/>
          <w:szCs w:val="26"/>
        </w:rPr>
      </w:pPr>
      <w:hyperlink r:id="rId8" w:history="1">
        <w:r w:rsidR="001D0023" w:rsidRPr="00355FBC">
          <w:rPr>
            <w:rStyle w:val="Hyperlink"/>
            <w:rFonts w:ascii="Georgia" w:hAnsi="Georgia" w:cs="Segoe UI"/>
            <w:color w:val="auto"/>
            <w:sz w:val="26"/>
            <w:szCs w:val="26"/>
          </w:rPr>
          <w:t>www.kaosgl.org/en</w:t>
        </w:r>
      </w:hyperlink>
    </w:p>
    <w:p w14:paraId="70024F42" w14:textId="77777777" w:rsidR="009E6E80" w:rsidRPr="00355FBC" w:rsidRDefault="00210A39" w:rsidP="006A2F47">
      <w:pPr>
        <w:jc w:val="both"/>
        <w:rPr>
          <w:rFonts w:ascii="Georgia" w:hAnsi="Georgia" w:cs="Segoe UI"/>
          <w:sz w:val="26"/>
          <w:szCs w:val="26"/>
        </w:rPr>
      </w:pPr>
      <w:hyperlink r:id="rId9" w:history="1">
        <w:r w:rsidR="009E6E80" w:rsidRPr="00355FBC">
          <w:rPr>
            <w:rStyle w:val="Hyperlink"/>
            <w:rFonts w:ascii="Georgia" w:hAnsi="Georgia" w:cs="Segoe UI"/>
            <w:color w:val="auto"/>
            <w:sz w:val="26"/>
            <w:szCs w:val="26"/>
          </w:rPr>
          <w:t>https://kaosgldernegi.org/en/</w:t>
        </w:r>
      </w:hyperlink>
    </w:p>
    <w:p w14:paraId="23A77DA1" w14:textId="77777777" w:rsidR="00493EAE" w:rsidRPr="00355FBC" w:rsidRDefault="00493EAE" w:rsidP="006A2F47">
      <w:pPr>
        <w:jc w:val="both"/>
        <w:rPr>
          <w:rFonts w:ascii="Georgia" w:hAnsi="Georgia" w:cs="Segoe UI"/>
          <w:b/>
          <w:sz w:val="26"/>
          <w:szCs w:val="26"/>
        </w:rPr>
      </w:pPr>
    </w:p>
    <w:p w14:paraId="6B8B5DA1" w14:textId="229176F3" w:rsidR="001D0023" w:rsidRPr="00355FBC" w:rsidRDefault="00502EFB" w:rsidP="0028388F">
      <w:pPr>
        <w:jc w:val="center"/>
        <w:rPr>
          <w:rFonts w:ascii="Georgia" w:hAnsi="Georgia" w:cs="Segoe UI"/>
          <w:b/>
          <w:sz w:val="26"/>
          <w:szCs w:val="26"/>
        </w:rPr>
      </w:pPr>
      <w:r w:rsidRPr="00355FBC">
        <w:rPr>
          <w:rFonts w:ascii="Georgia" w:hAnsi="Georgia" w:cs="Segoe UI"/>
          <w:b/>
          <w:sz w:val="26"/>
          <w:szCs w:val="26"/>
        </w:rPr>
        <w:t xml:space="preserve">Violations against freedom of expression of LGBTI+ people in </w:t>
      </w:r>
      <w:r w:rsidR="00E37F10" w:rsidRPr="00355FBC">
        <w:rPr>
          <w:rFonts w:ascii="Georgia" w:hAnsi="Georgia" w:cs="Segoe UI"/>
          <w:b/>
          <w:sz w:val="26"/>
          <w:szCs w:val="26"/>
        </w:rPr>
        <w:t xml:space="preserve">Republic of </w:t>
      </w:r>
      <w:r w:rsidR="001D0023" w:rsidRPr="00355FBC">
        <w:rPr>
          <w:rFonts w:ascii="Georgia" w:hAnsi="Georgia" w:cs="Segoe UI"/>
          <w:b/>
          <w:sz w:val="26"/>
          <w:szCs w:val="26"/>
        </w:rPr>
        <w:t>Turkey</w:t>
      </w:r>
    </w:p>
    <w:p w14:paraId="5C93E904" w14:textId="77777777" w:rsidR="00493EAE" w:rsidRPr="00355FBC" w:rsidRDefault="00493EAE" w:rsidP="006A2F47">
      <w:pPr>
        <w:jc w:val="both"/>
        <w:rPr>
          <w:rFonts w:ascii="Georgia" w:hAnsi="Georgia" w:cs="Segoe UI"/>
          <w:b/>
          <w:sz w:val="26"/>
          <w:szCs w:val="26"/>
        </w:rPr>
      </w:pPr>
    </w:p>
    <w:p w14:paraId="315F1E4A" w14:textId="77777777" w:rsidR="0087062C" w:rsidRPr="00355FBC" w:rsidRDefault="0087062C" w:rsidP="006A2F47">
      <w:pPr>
        <w:jc w:val="both"/>
        <w:rPr>
          <w:rFonts w:ascii="Georgia" w:hAnsi="Georgia" w:cs="Segoe UI"/>
          <w:b/>
          <w:sz w:val="26"/>
          <w:szCs w:val="26"/>
        </w:rPr>
      </w:pPr>
      <w:r w:rsidRPr="00355FBC">
        <w:rPr>
          <w:rFonts w:ascii="Georgia" w:hAnsi="Georgia" w:cs="Segoe UI"/>
          <w:b/>
          <w:sz w:val="26"/>
          <w:szCs w:val="26"/>
        </w:rPr>
        <w:t xml:space="preserve">Executive Summary </w:t>
      </w:r>
    </w:p>
    <w:p w14:paraId="2919BC93" w14:textId="0B526CE3" w:rsidR="001D0023" w:rsidRPr="00355FBC" w:rsidRDefault="0087062C" w:rsidP="006A2F47">
      <w:pPr>
        <w:spacing w:after="0" w:line="240" w:lineRule="auto"/>
        <w:jc w:val="both"/>
        <w:rPr>
          <w:rFonts w:ascii="Georgia" w:hAnsi="Georgia" w:cs="Segoe UI"/>
          <w:sz w:val="26"/>
          <w:szCs w:val="26"/>
        </w:rPr>
      </w:pPr>
      <w:r w:rsidRPr="00355FBC">
        <w:rPr>
          <w:rFonts w:ascii="Georgia" w:hAnsi="Georgia" w:cs="Segoe UI"/>
          <w:sz w:val="26"/>
          <w:szCs w:val="26"/>
        </w:rPr>
        <w:t xml:space="preserve">This submission presents </w:t>
      </w:r>
      <w:r w:rsidR="00502EFB" w:rsidRPr="00355FBC">
        <w:rPr>
          <w:rFonts w:ascii="Georgia" w:hAnsi="Georgia" w:cs="Segoe UI"/>
          <w:bCs/>
          <w:sz w:val="26"/>
          <w:szCs w:val="26"/>
        </w:rPr>
        <w:t>violations against freedom of expression of LGBTI+ people</w:t>
      </w:r>
      <w:r w:rsidR="00502EFB" w:rsidRPr="00355FBC">
        <w:rPr>
          <w:rFonts w:ascii="Georgia" w:hAnsi="Georgia" w:cs="Segoe UI"/>
          <w:b/>
          <w:sz w:val="26"/>
          <w:szCs w:val="26"/>
        </w:rPr>
        <w:t xml:space="preserve"> </w:t>
      </w:r>
      <w:r w:rsidRPr="00355FBC">
        <w:rPr>
          <w:rFonts w:ascii="Georgia" w:hAnsi="Georgia" w:cs="Segoe UI"/>
          <w:sz w:val="26"/>
          <w:szCs w:val="26"/>
        </w:rPr>
        <w:t xml:space="preserve">in Turkey on account of actual or perceived </w:t>
      </w:r>
      <w:r w:rsidR="003B60E7" w:rsidRPr="00355FBC">
        <w:rPr>
          <w:rFonts w:ascii="Georgia" w:hAnsi="Georgia" w:cs="Segoe UI"/>
          <w:sz w:val="26"/>
          <w:szCs w:val="26"/>
        </w:rPr>
        <w:t>SOGI</w:t>
      </w:r>
      <w:r w:rsidRPr="00355FBC">
        <w:rPr>
          <w:rFonts w:ascii="Georgia" w:hAnsi="Georgia" w:cs="Segoe UI"/>
          <w:sz w:val="26"/>
          <w:szCs w:val="26"/>
        </w:rPr>
        <w:t xml:space="preserve">. In preparing this submission, we relied on documentation and data from the following sources: LGBT organizations and allies in Turkey; reports by national and international human rights NGOs; </w:t>
      </w:r>
      <w:r w:rsidR="003B60E7" w:rsidRPr="00355FBC">
        <w:rPr>
          <w:rFonts w:ascii="Georgia" w:eastAsia="Times New Roman" w:hAnsi="Georgia" w:cs="Segoe UI"/>
          <w:bCs/>
          <w:sz w:val="26"/>
          <w:szCs w:val="26"/>
          <w:lang w:eastAsia="tr-TR"/>
        </w:rPr>
        <w:t>p</w:t>
      </w:r>
      <w:r w:rsidR="00042777" w:rsidRPr="00355FBC">
        <w:rPr>
          <w:rFonts w:ascii="Georgia" w:eastAsia="Times New Roman" w:hAnsi="Georgia" w:cs="Segoe UI"/>
          <w:bCs/>
          <w:sz w:val="26"/>
          <w:szCs w:val="26"/>
          <w:lang w:eastAsia="tr-TR"/>
        </w:rPr>
        <w:t xml:space="preserve">arallel report related to the discrimination and violence against </w:t>
      </w:r>
      <w:r w:rsidR="009E6E80" w:rsidRPr="00355FBC">
        <w:rPr>
          <w:rFonts w:ascii="Georgia" w:eastAsia="Times New Roman" w:hAnsi="Georgia" w:cs="Segoe UI"/>
          <w:bCs/>
          <w:sz w:val="26"/>
          <w:szCs w:val="26"/>
          <w:lang w:eastAsia="tr-TR"/>
        </w:rPr>
        <w:t xml:space="preserve">LGBTI+ </w:t>
      </w:r>
      <w:r w:rsidR="00042777" w:rsidRPr="00355FBC">
        <w:rPr>
          <w:rFonts w:ascii="Georgia" w:eastAsia="Times New Roman" w:hAnsi="Georgia" w:cs="Segoe UI"/>
          <w:bCs/>
          <w:sz w:val="26"/>
          <w:szCs w:val="26"/>
          <w:lang w:eastAsia="tr-TR"/>
        </w:rPr>
        <w:t xml:space="preserve">people in Turkey, </w:t>
      </w:r>
      <w:r w:rsidR="003B60E7" w:rsidRPr="00355FBC">
        <w:rPr>
          <w:rFonts w:ascii="Georgia" w:eastAsia="Times New Roman" w:hAnsi="Georgia" w:cs="Segoe UI"/>
          <w:bCs/>
          <w:sz w:val="26"/>
          <w:szCs w:val="26"/>
          <w:lang w:eastAsia="tr-TR"/>
        </w:rPr>
        <w:t xml:space="preserve">Submitted for </w:t>
      </w:r>
      <w:r w:rsidR="00042777" w:rsidRPr="00355FBC">
        <w:rPr>
          <w:rFonts w:ascii="Georgia" w:eastAsia="Times New Roman" w:hAnsi="Georgia" w:cs="Segoe UI"/>
          <w:bCs/>
          <w:sz w:val="26"/>
          <w:szCs w:val="26"/>
          <w:lang w:eastAsia="tr-TR"/>
        </w:rPr>
        <w:t xml:space="preserve">the 81st session of the </w:t>
      </w:r>
      <w:r w:rsidR="009E6E80" w:rsidRPr="00355FBC">
        <w:rPr>
          <w:rFonts w:ascii="Georgia" w:eastAsia="Times New Roman" w:hAnsi="Georgia" w:cs="Segoe UI"/>
          <w:bCs/>
          <w:sz w:val="26"/>
          <w:szCs w:val="26"/>
          <w:lang w:eastAsia="tr-TR"/>
        </w:rPr>
        <w:t>CEDAW</w:t>
      </w:r>
      <w:r w:rsidR="00042777" w:rsidRPr="00355FBC">
        <w:rPr>
          <w:rFonts w:ascii="Georgia" w:eastAsia="Times New Roman" w:hAnsi="Georgia" w:cs="Segoe UI"/>
          <w:bCs/>
          <w:sz w:val="26"/>
          <w:szCs w:val="26"/>
          <w:lang w:eastAsia="tr-TR"/>
        </w:rPr>
        <w:t xml:space="preserve"> in May 2022 and </w:t>
      </w:r>
      <w:r w:rsidR="009E6E80" w:rsidRPr="00355FBC">
        <w:rPr>
          <w:rFonts w:ascii="Georgia" w:eastAsia="Times New Roman" w:hAnsi="Georgia" w:cs="Segoe UI"/>
          <w:bCs/>
          <w:sz w:val="26"/>
          <w:szCs w:val="26"/>
          <w:lang w:eastAsia="tr-TR"/>
        </w:rPr>
        <w:t>p</w:t>
      </w:r>
      <w:r w:rsidR="00042777" w:rsidRPr="00355FBC">
        <w:rPr>
          <w:rFonts w:ascii="Georgia" w:eastAsia="Times New Roman" w:hAnsi="Georgia" w:cs="Segoe UI"/>
          <w:bCs/>
          <w:sz w:val="26"/>
          <w:szCs w:val="26"/>
          <w:lang w:eastAsia="tr-TR"/>
        </w:rPr>
        <w:t xml:space="preserve">repared by </w:t>
      </w:r>
      <w:r w:rsidR="00042777" w:rsidRPr="00355FBC">
        <w:rPr>
          <w:rFonts w:ascii="Georgia" w:eastAsia="Times New Roman" w:hAnsi="Georgia" w:cs="Segoe UI"/>
          <w:sz w:val="26"/>
          <w:szCs w:val="26"/>
          <w:lang w:eastAsia="tr-TR"/>
        </w:rPr>
        <w:t xml:space="preserve">ERA - LGBTI Equal Rights Association for Western Balkans and Turkey, Free </w:t>
      </w:r>
      <w:proofErr w:type="spellStart"/>
      <w:r w:rsidR="00042777" w:rsidRPr="00355FBC">
        <w:rPr>
          <w:rFonts w:ascii="Georgia" w:eastAsia="Times New Roman" w:hAnsi="Georgia" w:cs="Segoe UI"/>
          <w:sz w:val="26"/>
          <w:szCs w:val="26"/>
          <w:lang w:eastAsia="tr-TR"/>
        </w:rPr>
        <w:t>Colours</w:t>
      </w:r>
      <w:proofErr w:type="spellEnd"/>
      <w:r w:rsidR="00042777" w:rsidRPr="00355FBC">
        <w:rPr>
          <w:rFonts w:ascii="Georgia" w:eastAsia="Times New Roman" w:hAnsi="Georgia" w:cs="Segoe UI"/>
          <w:sz w:val="26"/>
          <w:szCs w:val="26"/>
          <w:lang w:eastAsia="tr-TR"/>
        </w:rPr>
        <w:t xml:space="preserve"> Association, </w:t>
      </w:r>
      <w:proofErr w:type="spellStart"/>
      <w:r w:rsidR="00042777" w:rsidRPr="00355FBC">
        <w:rPr>
          <w:rFonts w:ascii="Georgia" w:eastAsia="Times New Roman" w:hAnsi="Georgia" w:cs="Segoe UI"/>
          <w:sz w:val="26"/>
          <w:szCs w:val="26"/>
          <w:shd w:val="clear" w:color="auto" w:fill="FFFFFF"/>
          <w:lang w:eastAsia="tr-TR"/>
        </w:rPr>
        <w:t>Kaos</w:t>
      </w:r>
      <w:proofErr w:type="spellEnd"/>
      <w:r w:rsidR="00042777" w:rsidRPr="00355FBC">
        <w:rPr>
          <w:rFonts w:ascii="Georgia" w:eastAsia="Times New Roman" w:hAnsi="Georgia" w:cs="Segoe UI"/>
          <w:sz w:val="26"/>
          <w:szCs w:val="26"/>
          <w:shd w:val="clear" w:color="auto" w:fill="FFFFFF"/>
          <w:lang w:eastAsia="tr-TR"/>
        </w:rPr>
        <w:t xml:space="preserve"> GL, Pink Life LGBTI+ Solidarity Association, Social Policy, Gender Identity and Sexual Orientation Studies Association (</w:t>
      </w:r>
      <w:proofErr w:type="spellStart"/>
      <w:r w:rsidR="00042777" w:rsidRPr="00355FBC">
        <w:rPr>
          <w:rFonts w:ascii="Georgia" w:eastAsia="Times New Roman" w:hAnsi="Georgia" w:cs="Segoe UI"/>
          <w:sz w:val="26"/>
          <w:szCs w:val="26"/>
          <w:shd w:val="clear" w:color="auto" w:fill="FFFFFF"/>
          <w:lang w:eastAsia="tr-TR"/>
        </w:rPr>
        <w:t>SPoD</w:t>
      </w:r>
      <w:proofErr w:type="spellEnd"/>
      <w:r w:rsidR="00042777" w:rsidRPr="00355FBC">
        <w:rPr>
          <w:rFonts w:ascii="Georgia" w:eastAsia="Times New Roman" w:hAnsi="Georgia" w:cs="Segoe UI"/>
          <w:sz w:val="26"/>
          <w:szCs w:val="26"/>
          <w:shd w:val="clear" w:color="auto" w:fill="FFFFFF"/>
          <w:lang w:eastAsia="tr-TR"/>
        </w:rPr>
        <w:t>)</w:t>
      </w:r>
      <w:r w:rsidRPr="00355FBC">
        <w:rPr>
          <w:rFonts w:ascii="Georgia" w:hAnsi="Georgia" w:cs="Segoe UI"/>
          <w:sz w:val="26"/>
          <w:szCs w:val="26"/>
        </w:rPr>
        <w:t xml:space="preserve">; and media reports of violence and discrimination against </w:t>
      </w:r>
      <w:proofErr w:type="spellStart"/>
      <w:r w:rsidRPr="00355FBC">
        <w:rPr>
          <w:rFonts w:ascii="Georgia" w:hAnsi="Georgia" w:cs="Segoe UI"/>
          <w:sz w:val="26"/>
          <w:szCs w:val="26"/>
        </w:rPr>
        <w:t>LGBT</w:t>
      </w:r>
      <w:r w:rsidR="003B60E7" w:rsidRPr="00355FBC">
        <w:rPr>
          <w:rFonts w:ascii="Georgia" w:hAnsi="Georgia" w:cs="Segoe UI"/>
          <w:sz w:val="26"/>
          <w:szCs w:val="26"/>
        </w:rPr>
        <w:t>I+</w:t>
      </w:r>
      <w:r w:rsidRPr="00355FBC">
        <w:rPr>
          <w:rFonts w:ascii="Georgia" w:hAnsi="Georgia" w:cs="Segoe UI"/>
          <w:sz w:val="26"/>
          <w:szCs w:val="26"/>
        </w:rPr>
        <w:t>individuals</w:t>
      </w:r>
      <w:proofErr w:type="spellEnd"/>
      <w:r w:rsidRPr="00355FBC">
        <w:rPr>
          <w:rFonts w:ascii="Georgia" w:hAnsi="Georgia" w:cs="Segoe UI"/>
          <w:sz w:val="26"/>
          <w:szCs w:val="26"/>
        </w:rPr>
        <w:t>.</w:t>
      </w:r>
    </w:p>
    <w:p w14:paraId="5B641603" w14:textId="77777777" w:rsidR="00042777" w:rsidRPr="00355FBC" w:rsidRDefault="00042777" w:rsidP="006A2F47">
      <w:pPr>
        <w:spacing w:after="0" w:line="240" w:lineRule="auto"/>
        <w:jc w:val="both"/>
        <w:rPr>
          <w:rFonts w:ascii="Georgia" w:hAnsi="Georgia" w:cs="Segoe UI"/>
          <w:sz w:val="26"/>
          <w:szCs w:val="26"/>
        </w:rPr>
      </w:pPr>
    </w:p>
    <w:p w14:paraId="29AD5D4A" w14:textId="77777777" w:rsidR="00042777" w:rsidRPr="00355FBC" w:rsidRDefault="00042777" w:rsidP="006A2F47">
      <w:pPr>
        <w:spacing w:after="0" w:line="240" w:lineRule="auto"/>
        <w:jc w:val="both"/>
        <w:rPr>
          <w:rFonts w:ascii="Georgia" w:eastAsia="Times New Roman" w:hAnsi="Georgia" w:cs="Segoe UI"/>
          <w:sz w:val="26"/>
          <w:szCs w:val="26"/>
          <w:lang w:eastAsia="tr-TR"/>
        </w:rPr>
      </w:pPr>
      <w:proofErr w:type="spellStart"/>
      <w:r w:rsidRPr="00355FBC">
        <w:rPr>
          <w:rFonts w:ascii="Georgia" w:eastAsia="Times New Roman" w:hAnsi="Georgia" w:cs="Segoe UI"/>
          <w:b/>
          <w:bCs/>
          <w:sz w:val="26"/>
          <w:szCs w:val="26"/>
          <w:shd w:val="clear" w:color="auto" w:fill="FFFFFF"/>
          <w:lang w:eastAsia="tr-TR"/>
        </w:rPr>
        <w:t>Kaos</w:t>
      </w:r>
      <w:proofErr w:type="spellEnd"/>
      <w:r w:rsidRPr="00355FBC">
        <w:rPr>
          <w:rFonts w:ascii="Georgia" w:eastAsia="Times New Roman" w:hAnsi="Georgia" w:cs="Segoe UI"/>
          <w:b/>
          <w:bCs/>
          <w:sz w:val="26"/>
          <w:szCs w:val="26"/>
          <w:shd w:val="clear" w:color="auto" w:fill="FFFFFF"/>
          <w:lang w:eastAsia="tr-TR"/>
        </w:rPr>
        <w:t xml:space="preserve"> Gay and Lesbian Cultural Research and Solidarity Associatio</w:t>
      </w:r>
      <w:r w:rsidRPr="00355FBC">
        <w:rPr>
          <w:rFonts w:ascii="Georgia" w:eastAsia="Times New Roman" w:hAnsi="Georgia" w:cs="Segoe UI"/>
          <w:b/>
          <w:sz w:val="26"/>
          <w:szCs w:val="26"/>
          <w:shd w:val="clear" w:color="auto" w:fill="FFFFFF"/>
          <w:lang w:eastAsia="tr-TR"/>
        </w:rPr>
        <w:t>n</w:t>
      </w:r>
      <w:r w:rsidR="003B60E7" w:rsidRPr="00355FBC">
        <w:rPr>
          <w:rFonts w:ascii="Georgia" w:eastAsia="Times New Roman" w:hAnsi="Georgia" w:cs="Segoe UI"/>
          <w:sz w:val="26"/>
          <w:szCs w:val="26"/>
          <w:shd w:val="clear" w:color="auto" w:fill="FFFFFF"/>
          <w:lang w:eastAsia="tr-TR"/>
        </w:rPr>
        <w:t xml:space="preserve"> </w:t>
      </w:r>
      <w:r w:rsidR="003B60E7" w:rsidRPr="00355FBC">
        <w:rPr>
          <w:rFonts w:ascii="Georgia" w:eastAsia="Times New Roman" w:hAnsi="Georgia" w:cs="Segoe UI"/>
          <w:b/>
          <w:sz w:val="26"/>
          <w:szCs w:val="26"/>
          <w:shd w:val="clear" w:color="auto" w:fill="FFFFFF"/>
          <w:lang w:eastAsia="tr-TR"/>
        </w:rPr>
        <w:t>(</w:t>
      </w:r>
      <w:proofErr w:type="spellStart"/>
      <w:r w:rsidR="003B60E7" w:rsidRPr="00355FBC">
        <w:rPr>
          <w:rFonts w:ascii="Georgia" w:eastAsia="Times New Roman" w:hAnsi="Georgia" w:cs="Segoe UI"/>
          <w:b/>
          <w:sz w:val="26"/>
          <w:szCs w:val="26"/>
          <w:shd w:val="clear" w:color="auto" w:fill="FFFFFF"/>
          <w:lang w:eastAsia="tr-TR"/>
        </w:rPr>
        <w:t>Kaos</w:t>
      </w:r>
      <w:proofErr w:type="spellEnd"/>
      <w:r w:rsidR="003B60E7" w:rsidRPr="00355FBC">
        <w:rPr>
          <w:rFonts w:ascii="Georgia" w:eastAsia="Times New Roman" w:hAnsi="Georgia" w:cs="Segoe UI"/>
          <w:b/>
          <w:sz w:val="26"/>
          <w:szCs w:val="26"/>
          <w:shd w:val="clear" w:color="auto" w:fill="FFFFFF"/>
          <w:lang w:eastAsia="tr-TR"/>
        </w:rPr>
        <w:t xml:space="preserve"> GL)</w:t>
      </w:r>
      <w:r w:rsidRPr="00355FBC">
        <w:rPr>
          <w:rFonts w:ascii="Georgia" w:eastAsia="Times New Roman" w:hAnsi="Georgia" w:cs="Segoe UI"/>
          <w:sz w:val="26"/>
          <w:szCs w:val="26"/>
          <w:shd w:val="clear" w:color="auto" w:fill="FFFFFF"/>
          <w:lang w:eastAsia="tr-TR"/>
        </w:rPr>
        <w:t>, e</w:t>
      </w:r>
      <w:r w:rsidRPr="00355FBC">
        <w:rPr>
          <w:rFonts w:ascii="Georgia" w:eastAsia="Times New Roman" w:hAnsi="Georgia" w:cs="Segoe UI"/>
          <w:sz w:val="26"/>
          <w:szCs w:val="26"/>
          <w:lang w:eastAsia="tr-TR"/>
        </w:rPr>
        <w:t xml:space="preserve">stablished in 1994, conducts activities in many different fields such as law, education, art and culture, supporting refugees, mental health, LGBTI+ journalism, politics to endorse achievements to be done in this framework so that LGBTI+s may embrace freedom, justice and peace as their fundamental values. </w:t>
      </w:r>
    </w:p>
    <w:p w14:paraId="7AE09E72" w14:textId="77777777" w:rsidR="00042777" w:rsidRPr="00355FBC" w:rsidRDefault="00042777" w:rsidP="006A2F47">
      <w:pPr>
        <w:spacing w:after="0" w:line="240" w:lineRule="auto"/>
        <w:jc w:val="both"/>
        <w:rPr>
          <w:rFonts w:ascii="Georgia" w:eastAsia="Times New Roman" w:hAnsi="Georgia" w:cs="Segoe UI"/>
          <w:sz w:val="26"/>
          <w:szCs w:val="26"/>
          <w:lang w:eastAsia="tr-TR"/>
        </w:rPr>
      </w:pPr>
    </w:p>
    <w:p w14:paraId="162B6EF5" w14:textId="77777777" w:rsidR="00042777" w:rsidRPr="00355FBC" w:rsidRDefault="00042777" w:rsidP="006A2F47">
      <w:pPr>
        <w:spacing w:after="0" w:line="240" w:lineRule="auto"/>
        <w:jc w:val="both"/>
        <w:outlineLvl w:val="0"/>
        <w:rPr>
          <w:rFonts w:ascii="Georgia" w:eastAsia="Times New Roman" w:hAnsi="Georgia" w:cs="Segoe UI"/>
          <w:b/>
          <w:bCs/>
          <w:kern w:val="36"/>
          <w:sz w:val="26"/>
          <w:szCs w:val="26"/>
          <w:lang w:eastAsia="tr-TR"/>
        </w:rPr>
      </w:pPr>
      <w:r w:rsidRPr="00355FBC">
        <w:rPr>
          <w:rFonts w:ascii="Georgia" w:eastAsia="Times New Roman" w:hAnsi="Georgia" w:cs="Segoe UI"/>
          <w:b/>
          <w:bCs/>
          <w:kern w:val="36"/>
          <w:sz w:val="26"/>
          <w:szCs w:val="26"/>
          <w:lang w:eastAsia="tr-TR"/>
        </w:rPr>
        <w:t>Political Context in Turkey </w:t>
      </w:r>
    </w:p>
    <w:p w14:paraId="1B4C6414" w14:textId="77777777" w:rsidR="00042777" w:rsidRPr="00355FBC" w:rsidRDefault="00042777" w:rsidP="006A2F47">
      <w:pPr>
        <w:spacing w:after="0" w:line="240" w:lineRule="auto"/>
        <w:jc w:val="both"/>
        <w:rPr>
          <w:rFonts w:ascii="Georgia" w:eastAsia="Times New Roman" w:hAnsi="Georgia" w:cs="Segoe UI"/>
          <w:sz w:val="26"/>
          <w:szCs w:val="26"/>
          <w:lang w:eastAsia="tr-TR"/>
        </w:rPr>
      </w:pPr>
    </w:p>
    <w:p w14:paraId="5CA81A25" w14:textId="64257849" w:rsidR="00042777" w:rsidRPr="00355FBC" w:rsidRDefault="00042777" w:rsidP="006A2F47">
      <w:pPr>
        <w:spacing w:after="0" w:line="240" w:lineRule="auto"/>
        <w:jc w:val="both"/>
        <w:rPr>
          <w:rFonts w:ascii="Georgia" w:eastAsia="Times New Roman" w:hAnsi="Georgia" w:cs="Segoe UI"/>
          <w:sz w:val="26"/>
          <w:szCs w:val="26"/>
          <w:lang w:eastAsia="tr-TR"/>
        </w:rPr>
      </w:pPr>
      <w:r w:rsidRPr="00355FBC">
        <w:rPr>
          <w:rFonts w:ascii="Georgia" w:eastAsia="Times New Roman" w:hAnsi="Georgia" w:cs="Segoe UI"/>
          <w:sz w:val="26"/>
          <w:szCs w:val="26"/>
          <w:lang w:eastAsia="tr-TR"/>
        </w:rPr>
        <w:lastRenderedPageBreak/>
        <w:t xml:space="preserve">Turkey’s </w:t>
      </w:r>
      <w:r w:rsidR="00365228" w:rsidRPr="00355FBC">
        <w:rPr>
          <w:rFonts w:ascii="Georgia" w:eastAsia="Times New Roman" w:hAnsi="Georgia" w:cs="Segoe UI"/>
          <w:sz w:val="26"/>
          <w:szCs w:val="26"/>
          <w:lang w:eastAsia="tr-TR"/>
        </w:rPr>
        <w:t>state produced</w:t>
      </w:r>
      <w:r w:rsidRPr="00355FBC">
        <w:rPr>
          <w:rFonts w:ascii="Georgia" w:eastAsia="Times New Roman" w:hAnsi="Georgia" w:cs="Segoe UI"/>
          <w:sz w:val="26"/>
          <w:szCs w:val="26"/>
          <w:lang w:eastAsia="tr-TR"/>
        </w:rPr>
        <w:t xml:space="preserve"> </w:t>
      </w:r>
      <w:proofErr w:type="spellStart"/>
      <w:r w:rsidRPr="00355FBC">
        <w:rPr>
          <w:rFonts w:ascii="Georgia" w:eastAsia="Times New Roman" w:hAnsi="Georgia" w:cs="Segoe UI"/>
          <w:sz w:val="26"/>
          <w:szCs w:val="26"/>
          <w:lang w:eastAsia="tr-TR"/>
        </w:rPr>
        <w:t>LGBTI+phobia</w:t>
      </w:r>
      <w:proofErr w:type="spellEnd"/>
      <w:r w:rsidRPr="00355FBC">
        <w:rPr>
          <w:rFonts w:ascii="Georgia" w:eastAsia="Times New Roman" w:hAnsi="Georgia" w:cs="Segoe UI"/>
          <w:sz w:val="26"/>
          <w:szCs w:val="26"/>
          <w:lang w:eastAsia="tr-TR"/>
        </w:rPr>
        <w:t xml:space="preserve"> and anti-human rights rhetoric </w:t>
      </w:r>
      <w:r w:rsidR="00515A14" w:rsidRPr="00355FBC">
        <w:rPr>
          <w:rFonts w:ascii="Georgia" w:eastAsia="Times New Roman" w:hAnsi="Georgia" w:cs="Segoe UI"/>
          <w:sz w:val="26"/>
          <w:szCs w:val="26"/>
          <w:lang w:eastAsia="tr-TR"/>
        </w:rPr>
        <w:t>continues</w:t>
      </w:r>
      <w:r w:rsidRPr="00355FBC">
        <w:rPr>
          <w:rFonts w:ascii="Georgia" w:eastAsia="Times New Roman" w:hAnsi="Georgia" w:cs="Segoe UI"/>
          <w:sz w:val="26"/>
          <w:szCs w:val="26"/>
          <w:lang w:eastAsia="tr-TR"/>
        </w:rPr>
        <w:t xml:space="preserve"> an upward trend.  The recent years are marked by strong discriminatory speech coming from the President Recep Tayyip </w:t>
      </w:r>
      <w:proofErr w:type="spellStart"/>
      <w:r w:rsidRPr="00355FBC">
        <w:rPr>
          <w:rFonts w:ascii="Georgia" w:eastAsia="Times New Roman" w:hAnsi="Georgia" w:cs="Segoe UI"/>
          <w:sz w:val="26"/>
          <w:szCs w:val="26"/>
          <w:lang w:eastAsia="tr-TR"/>
        </w:rPr>
        <w:t>Erdoğan</w:t>
      </w:r>
      <w:proofErr w:type="spellEnd"/>
      <w:r w:rsidR="00515A14" w:rsidRPr="00355FBC">
        <w:rPr>
          <w:rStyle w:val="FootnoteReference"/>
          <w:rFonts w:ascii="Georgia" w:eastAsia="Times New Roman" w:hAnsi="Georgia" w:cs="Segoe UI"/>
          <w:sz w:val="26"/>
          <w:szCs w:val="26"/>
          <w:lang w:eastAsia="tr-TR"/>
        </w:rPr>
        <w:footnoteReference w:id="1"/>
      </w:r>
      <w:r w:rsidRPr="00355FBC">
        <w:rPr>
          <w:rFonts w:ascii="Georgia" w:eastAsia="Times New Roman" w:hAnsi="Georgia" w:cs="Segoe UI"/>
          <w:sz w:val="26"/>
          <w:szCs w:val="26"/>
          <w:lang w:eastAsia="tr-TR"/>
        </w:rPr>
        <w:t xml:space="preserve"> as well as the ot</w:t>
      </w:r>
      <w:r w:rsidR="003B60E7" w:rsidRPr="00355FBC">
        <w:rPr>
          <w:rFonts w:ascii="Georgia" w:eastAsia="Times New Roman" w:hAnsi="Georgia" w:cs="Segoe UI"/>
          <w:sz w:val="26"/>
          <w:szCs w:val="26"/>
          <w:lang w:eastAsia="tr-TR"/>
        </w:rPr>
        <w:t>her high-level public authorities</w:t>
      </w:r>
      <w:r w:rsidR="004F00BF" w:rsidRPr="00355FBC">
        <w:rPr>
          <w:rFonts w:ascii="Georgia" w:eastAsia="Times New Roman" w:hAnsi="Georgia" w:cs="Segoe UI"/>
          <w:sz w:val="26"/>
          <w:szCs w:val="26"/>
          <w:lang w:eastAsia="tr-TR"/>
        </w:rPr>
        <w:t xml:space="preserve"> such as Minister of Interior Affairs</w:t>
      </w:r>
      <w:r w:rsidR="00515A14" w:rsidRPr="00355FBC">
        <w:rPr>
          <w:rStyle w:val="FootnoteReference"/>
          <w:rFonts w:ascii="Georgia" w:eastAsia="Times New Roman" w:hAnsi="Georgia" w:cs="Segoe UI"/>
          <w:sz w:val="26"/>
          <w:szCs w:val="26"/>
          <w:lang w:eastAsia="tr-TR"/>
        </w:rPr>
        <w:footnoteReference w:id="2"/>
      </w:r>
      <w:r w:rsidR="004F00BF" w:rsidRPr="00355FBC">
        <w:rPr>
          <w:rFonts w:ascii="Georgia" w:eastAsia="Times New Roman" w:hAnsi="Georgia" w:cs="Segoe UI"/>
          <w:sz w:val="26"/>
          <w:szCs w:val="26"/>
          <w:lang w:eastAsia="tr-TR"/>
        </w:rPr>
        <w:t xml:space="preserve"> and</w:t>
      </w:r>
      <w:r w:rsidRPr="00355FBC">
        <w:rPr>
          <w:rFonts w:ascii="Georgia" w:eastAsia="Times New Roman" w:hAnsi="Georgia" w:cs="Segoe UI"/>
          <w:sz w:val="26"/>
          <w:szCs w:val="26"/>
          <w:lang w:eastAsia="tr-TR"/>
        </w:rPr>
        <w:t xml:space="preserve"> </w:t>
      </w:r>
      <w:r w:rsidR="00176718" w:rsidRPr="00355FBC">
        <w:rPr>
          <w:rFonts w:ascii="Georgia" w:eastAsia="Times New Roman" w:hAnsi="Georgia" w:cs="Segoe UI"/>
          <w:sz w:val="26"/>
          <w:szCs w:val="26"/>
          <w:lang w:eastAsia="tr-TR"/>
        </w:rPr>
        <w:t>President of Religious Affairs</w:t>
      </w:r>
      <w:r w:rsidR="00515A14" w:rsidRPr="00355FBC">
        <w:rPr>
          <w:rStyle w:val="FootnoteReference"/>
          <w:rFonts w:ascii="Georgia" w:eastAsia="Times New Roman" w:hAnsi="Georgia" w:cs="Segoe UI"/>
          <w:sz w:val="26"/>
          <w:szCs w:val="26"/>
          <w:lang w:eastAsia="tr-TR"/>
        </w:rPr>
        <w:footnoteReference w:id="3"/>
      </w:r>
      <w:r w:rsidR="00176718" w:rsidRPr="00355FBC">
        <w:rPr>
          <w:rFonts w:ascii="Georgia" w:eastAsia="Times New Roman" w:hAnsi="Georgia" w:cs="Segoe UI"/>
          <w:sz w:val="26"/>
          <w:szCs w:val="26"/>
          <w:lang w:eastAsia="tr-TR"/>
        </w:rPr>
        <w:t xml:space="preserve">. </w:t>
      </w:r>
      <w:r w:rsidRPr="00355FBC">
        <w:rPr>
          <w:rFonts w:ascii="Georgia" w:eastAsia="Times New Roman" w:hAnsi="Georgia" w:cs="Segoe UI"/>
          <w:sz w:val="26"/>
          <w:szCs w:val="26"/>
          <w:lang w:eastAsia="tr-TR"/>
        </w:rPr>
        <w:t>That contributes towards the recorded increase of hate crimes and other bias-motivated incidents, including domestic violence, gender-based violence and discrimination based on SOGI. </w:t>
      </w:r>
    </w:p>
    <w:p w14:paraId="37FFF733" w14:textId="77777777" w:rsidR="00042777" w:rsidRPr="00355FBC" w:rsidRDefault="00042777" w:rsidP="006A2F47">
      <w:pPr>
        <w:spacing w:after="0" w:line="240" w:lineRule="auto"/>
        <w:jc w:val="both"/>
        <w:rPr>
          <w:rFonts w:ascii="Georgia" w:eastAsia="Times New Roman" w:hAnsi="Georgia" w:cs="Segoe UI"/>
          <w:sz w:val="26"/>
          <w:szCs w:val="26"/>
          <w:lang w:eastAsia="tr-TR"/>
        </w:rPr>
      </w:pPr>
    </w:p>
    <w:p w14:paraId="1BB22676" w14:textId="77777777" w:rsidR="00042777" w:rsidRPr="00355FBC" w:rsidRDefault="00042777" w:rsidP="006A2F47">
      <w:pPr>
        <w:spacing w:after="0" w:line="240" w:lineRule="auto"/>
        <w:jc w:val="both"/>
        <w:rPr>
          <w:rFonts w:ascii="Georgia" w:eastAsia="Times New Roman" w:hAnsi="Georgia" w:cs="Segoe UI"/>
          <w:sz w:val="26"/>
          <w:szCs w:val="26"/>
          <w:lang w:eastAsia="tr-TR"/>
        </w:rPr>
      </w:pPr>
      <w:r w:rsidRPr="00355FBC">
        <w:rPr>
          <w:rFonts w:ascii="Georgia" w:eastAsia="Times New Roman" w:hAnsi="Georgia" w:cs="Segoe UI"/>
          <w:sz w:val="26"/>
          <w:szCs w:val="26"/>
          <w:lang w:eastAsia="tr-TR"/>
        </w:rPr>
        <w:t>In 2021, Turkey announced withdrawal from the IC and reports of arbitrary obstacles created by government officials against women applying to Law No. 6284 have increased drastically following the withdrawal.</w:t>
      </w:r>
    </w:p>
    <w:p w14:paraId="1C7A4B8B" w14:textId="77777777" w:rsidR="00042777" w:rsidRPr="00355FBC" w:rsidRDefault="00042777" w:rsidP="006A2F47">
      <w:pPr>
        <w:spacing w:after="0" w:line="240" w:lineRule="auto"/>
        <w:jc w:val="both"/>
        <w:rPr>
          <w:rFonts w:ascii="Georgia" w:eastAsia="Times New Roman" w:hAnsi="Georgia" w:cs="Segoe UI"/>
          <w:sz w:val="26"/>
          <w:szCs w:val="26"/>
          <w:lang w:eastAsia="tr-TR"/>
        </w:rPr>
      </w:pPr>
    </w:p>
    <w:p w14:paraId="1AB0E2B3" w14:textId="22DE9403" w:rsidR="00042777" w:rsidRPr="00355FBC" w:rsidRDefault="00042777" w:rsidP="006A2F47">
      <w:pPr>
        <w:spacing w:after="0" w:line="240" w:lineRule="auto"/>
        <w:jc w:val="both"/>
        <w:rPr>
          <w:rFonts w:ascii="Georgia" w:eastAsia="Times New Roman" w:hAnsi="Georgia" w:cs="Segoe UI"/>
          <w:sz w:val="26"/>
          <w:szCs w:val="26"/>
          <w:lang w:eastAsia="tr-TR"/>
        </w:rPr>
      </w:pPr>
      <w:r w:rsidRPr="00355FBC">
        <w:rPr>
          <w:rFonts w:ascii="Georgia" w:eastAsia="Times New Roman" w:hAnsi="Georgia" w:cs="Segoe UI"/>
          <w:sz w:val="26"/>
          <w:szCs w:val="26"/>
          <w:lang w:eastAsia="tr-TR"/>
        </w:rPr>
        <w:t xml:space="preserve">Recently, </w:t>
      </w:r>
      <w:proofErr w:type="spellStart"/>
      <w:r w:rsidRPr="00355FBC">
        <w:rPr>
          <w:rFonts w:ascii="Georgia" w:eastAsia="Times New Roman" w:hAnsi="Georgia" w:cs="Segoe UI"/>
          <w:sz w:val="26"/>
          <w:szCs w:val="26"/>
          <w:lang w:eastAsia="tr-TR"/>
        </w:rPr>
        <w:t>Tarlabaşı</w:t>
      </w:r>
      <w:proofErr w:type="spellEnd"/>
      <w:r w:rsidRPr="00355FBC">
        <w:rPr>
          <w:rFonts w:ascii="Georgia" w:eastAsia="Times New Roman" w:hAnsi="Georgia" w:cs="Segoe UI"/>
          <w:sz w:val="26"/>
          <w:szCs w:val="26"/>
          <w:lang w:eastAsia="tr-TR"/>
        </w:rPr>
        <w:t xml:space="preserve"> Community Center Association</w:t>
      </w:r>
      <w:r w:rsidR="00FF55B9" w:rsidRPr="00355FBC">
        <w:rPr>
          <w:rStyle w:val="FootnoteReference"/>
          <w:rFonts w:ascii="Georgia" w:eastAsia="Times New Roman" w:hAnsi="Georgia" w:cs="Segoe UI"/>
          <w:sz w:val="26"/>
          <w:szCs w:val="26"/>
          <w:lang w:eastAsia="tr-TR"/>
        </w:rPr>
        <w:footnoteReference w:id="4"/>
      </w:r>
      <w:r w:rsidRPr="00355FBC">
        <w:rPr>
          <w:rFonts w:ascii="Georgia" w:eastAsia="Times New Roman" w:hAnsi="Georgia" w:cs="Segoe UI"/>
          <w:sz w:val="26"/>
          <w:szCs w:val="26"/>
          <w:lang w:eastAsia="tr-TR"/>
        </w:rPr>
        <w:t xml:space="preserve"> </w:t>
      </w:r>
      <w:r w:rsidR="005B27C0" w:rsidRPr="00355FBC">
        <w:rPr>
          <w:rFonts w:ascii="Georgia" w:eastAsia="Times New Roman" w:hAnsi="Georgia" w:cs="Segoe UI"/>
          <w:sz w:val="26"/>
          <w:szCs w:val="26"/>
          <w:lang w:eastAsia="tr-TR"/>
        </w:rPr>
        <w:t>and Stop Women Femicide Platform</w:t>
      </w:r>
      <w:r w:rsidR="006B5EF6" w:rsidRPr="00355FBC">
        <w:rPr>
          <w:rStyle w:val="FootnoteReference"/>
          <w:rFonts w:ascii="Georgia" w:eastAsia="Times New Roman" w:hAnsi="Georgia" w:cs="Segoe UI"/>
          <w:sz w:val="26"/>
          <w:szCs w:val="26"/>
          <w:lang w:eastAsia="tr-TR"/>
        </w:rPr>
        <w:footnoteReference w:id="5"/>
      </w:r>
      <w:r w:rsidR="005B27C0" w:rsidRPr="00355FBC">
        <w:rPr>
          <w:rFonts w:ascii="Georgia" w:eastAsia="Times New Roman" w:hAnsi="Georgia" w:cs="Segoe UI"/>
          <w:sz w:val="26"/>
          <w:szCs w:val="26"/>
          <w:lang w:eastAsia="tr-TR"/>
        </w:rPr>
        <w:t xml:space="preserve"> </w:t>
      </w:r>
      <w:r w:rsidRPr="00355FBC">
        <w:rPr>
          <w:rFonts w:ascii="Georgia" w:eastAsia="Times New Roman" w:hAnsi="Georgia" w:cs="Segoe UI"/>
          <w:sz w:val="26"/>
          <w:szCs w:val="26"/>
          <w:lang w:eastAsia="tr-TR"/>
        </w:rPr>
        <w:t xml:space="preserve">face closure </w:t>
      </w:r>
      <w:r w:rsidR="006B5EF6" w:rsidRPr="00355FBC">
        <w:rPr>
          <w:rFonts w:ascii="Georgia" w:eastAsia="Times New Roman" w:hAnsi="Georgia" w:cs="Segoe UI"/>
          <w:sz w:val="26"/>
          <w:szCs w:val="26"/>
          <w:lang w:eastAsia="tr-TR"/>
        </w:rPr>
        <w:t xml:space="preserve">risks </w:t>
      </w:r>
      <w:r w:rsidR="00CE76B9" w:rsidRPr="00355FBC">
        <w:rPr>
          <w:rFonts w:ascii="Georgia" w:eastAsia="Times New Roman" w:hAnsi="Georgia" w:cs="Segoe UI"/>
          <w:sz w:val="26"/>
          <w:szCs w:val="26"/>
          <w:lang w:eastAsia="tr-TR"/>
        </w:rPr>
        <w:t xml:space="preserve">for their </w:t>
      </w:r>
      <w:r w:rsidRPr="00355FBC">
        <w:rPr>
          <w:rFonts w:ascii="Georgia" w:eastAsia="Times New Roman" w:hAnsi="Georgia" w:cs="Segoe UI"/>
          <w:sz w:val="26"/>
          <w:szCs w:val="26"/>
          <w:lang w:eastAsia="tr-TR"/>
        </w:rPr>
        <w:t xml:space="preserve">SOGI </w:t>
      </w:r>
      <w:r w:rsidR="005B27C0" w:rsidRPr="00355FBC">
        <w:rPr>
          <w:rFonts w:ascii="Georgia" w:eastAsia="Times New Roman" w:hAnsi="Georgia" w:cs="Segoe UI"/>
          <w:sz w:val="26"/>
          <w:szCs w:val="26"/>
          <w:lang w:eastAsia="tr-TR"/>
        </w:rPr>
        <w:t xml:space="preserve">related </w:t>
      </w:r>
      <w:r w:rsidR="00CE76B9" w:rsidRPr="00355FBC">
        <w:rPr>
          <w:rFonts w:ascii="Georgia" w:eastAsia="Times New Roman" w:hAnsi="Georgia" w:cs="Segoe UI"/>
          <w:sz w:val="26"/>
          <w:szCs w:val="26"/>
          <w:lang w:eastAsia="tr-TR"/>
        </w:rPr>
        <w:t xml:space="preserve">activities. </w:t>
      </w:r>
    </w:p>
    <w:p w14:paraId="0EF5A048" w14:textId="77777777" w:rsidR="00CE76B9" w:rsidRPr="00355FBC" w:rsidRDefault="00CE76B9" w:rsidP="006A2F47">
      <w:pPr>
        <w:spacing w:after="0" w:line="240" w:lineRule="auto"/>
        <w:jc w:val="both"/>
        <w:rPr>
          <w:rFonts w:ascii="Georgia" w:eastAsia="Times New Roman" w:hAnsi="Georgia" w:cs="Segoe UI"/>
          <w:sz w:val="26"/>
          <w:szCs w:val="26"/>
          <w:lang w:eastAsia="tr-TR"/>
        </w:rPr>
      </w:pPr>
    </w:p>
    <w:p w14:paraId="0012A6ED" w14:textId="4270F7B9" w:rsidR="00042777" w:rsidRPr="00355FBC" w:rsidRDefault="00042777" w:rsidP="006A2F47">
      <w:pPr>
        <w:spacing w:after="0" w:line="240" w:lineRule="auto"/>
        <w:jc w:val="both"/>
        <w:rPr>
          <w:rFonts w:ascii="Georgia" w:eastAsia="Times New Roman" w:hAnsi="Georgia" w:cs="Segoe UI"/>
          <w:sz w:val="26"/>
          <w:szCs w:val="26"/>
          <w:lang w:eastAsia="tr-TR"/>
        </w:rPr>
      </w:pPr>
      <w:r w:rsidRPr="00355FBC">
        <w:rPr>
          <w:rFonts w:ascii="Georgia" w:eastAsia="Times New Roman" w:hAnsi="Georgia" w:cs="Segoe UI"/>
          <w:sz w:val="26"/>
          <w:szCs w:val="26"/>
          <w:lang w:eastAsia="tr-TR"/>
        </w:rPr>
        <w:t xml:space="preserve">Not only does the Turkish government discriminate against </w:t>
      </w:r>
      <w:proofErr w:type="spellStart"/>
      <w:r w:rsidR="004F00BF" w:rsidRPr="00355FBC">
        <w:rPr>
          <w:rFonts w:ascii="Georgia" w:eastAsia="Times New Roman" w:hAnsi="Georgia" w:cs="Segoe UI"/>
          <w:sz w:val="26"/>
          <w:szCs w:val="26"/>
          <w:lang w:eastAsia="tr-TR"/>
        </w:rPr>
        <w:t>LGBTI+persons</w:t>
      </w:r>
      <w:proofErr w:type="spellEnd"/>
      <w:r w:rsidRPr="00355FBC">
        <w:rPr>
          <w:rFonts w:ascii="Georgia" w:eastAsia="Times New Roman" w:hAnsi="Georgia" w:cs="Segoe UI"/>
          <w:sz w:val="26"/>
          <w:szCs w:val="26"/>
          <w:lang w:eastAsia="tr-TR"/>
        </w:rPr>
        <w:t xml:space="preserve">, but it also prevents the few local administrations from introducing </w:t>
      </w:r>
      <w:proofErr w:type="spellStart"/>
      <w:r w:rsidR="004F00BF" w:rsidRPr="00355FBC">
        <w:rPr>
          <w:rFonts w:ascii="Georgia" w:eastAsia="Times New Roman" w:hAnsi="Georgia" w:cs="Segoe UI"/>
          <w:sz w:val="26"/>
          <w:szCs w:val="26"/>
          <w:lang w:eastAsia="tr-TR"/>
        </w:rPr>
        <w:t>LGBTI+persons</w:t>
      </w:r>
      <w:r w:rsidRPr="00355FBC">
        <w:rPr>
          <w:rFonts w:ascii="Georgia" w:eastAsia="Times New Roman" w:hAnsi="Georgia" w:cs="Segoe UI"/>
          <w:sz w:val="26"/>
          <w:szCs w:val="26"/>
          <w:lang w:eastAsia="tr-TR"/>
        </w:rPr>
        <w:t>-inclusive</w:t>
      </w:r>
      <w:proofErr w:type="spellEnd"/>
      <w:r w:rsidRPr="00355FBC">
        <w:rPr>
          <w:rFonts w:ascii="Georgia" w:eastAsia="Times New Roman" w:hAnsi="Georgia" w:cs="Segoe UI"/>
          <w:sz w:val="26"/>
          <w:szCs w:val="26"/>
          <w:lang w:eastAsia="tr-TR"/>
        </w:rPr>
        <w:t xml:space="preserve"> policies and practices. Thus, the Civil Inspection Board of the Ministry of Interior Affairs demanded information from several municipalities and city councils about whether they are engage</w:t>
      </w:r>
      <w:r w:rsidR="005C117D" w:rsidRPr="00355FBC">
        <w:rPr>
          <w:rFonts w:ascii="Georgia" w:eastAsia="Times New Roman" w:hAnsi="Georgia" w:cs="Segoe UI"/>
          <w:sz w:val="26"/>
          <w:szCs w:val="26"/>
          <w:lang w:eastAsia="tr-TR"/>
        </w:rPr>
        <w:t xml:space="preserve">d in any work concerning </w:t>
      </w:r>
      <w:proofErr w:type="spellStart"/>
      <w:r w:rsidR="005C117D" w:rsidRPr="00355FBC">
        <w:rPr>
          <w:rFonts w:ascii="Georgia" w:eastAsia="Times New Roman" w:hAnsi="Georgia" w:cs="Segoe UI"/>
          <w:sz w:val="26"/>
          <w:szCs w:val="26"/>
          <w:lang w:eastAsia="tr-TR"/>
        </w:rPr>
        <w:t>LGBTI+</w:t>
      </w:r>
      <w:r w:rsidRPr="00355FBC">
        <w:rPr>
          <w:rFonts w:ascii="Georgia" w:eastAsia="Times New Roman" w:hAnsi="Georgia" w:cs="Segoe UI"/>
          <w:sz w:val="26"/>
          <w:szCs w:val="26"/>
          <w:lang w:eastAsia="tr-TR"/>
        </w:rPr>
        <w:t>persons</w:t>
      </w:r>
      <w:proofErr w:type="spellEnd"/>
      <w:r w:rsidRPr="00355FBC">
        <w:rPr>
          <w:rFonts w:ascii="Georgia" w:eastAsia="Times New Roman" w:hAnsi="Georgia" w:cs="Segoe UI"/>
          <w:sz w:val="26"/>
          <w:szCs w:val="26"/>
          <w:lang w:eastAsia="tr-TR"/>
        </w:rPr>
        <w:t xml:space="preserve">. Several municipalities faced audits due to social media posts supporting Pride Week 2019. A criminal investigation was launched against the Director of Media, Publications and Public Relations of one municipality due to his </w:t>
      </w:r>
      <w:r w:rsidR="009E6E80" w:rsidRPr="00355FBC">
        <w:rPr>
          <w:rFonts w:ascii="Georgia" w:eastAsia="Times New Roman" w:hAnsi="Georgia" w:cs="Segoe UI"/>
          <w:sz w:val="26"/>
          <w:szCs w:val="26"/>
          <w:lang w:eastAsia="tr-TR"/>
        </w:rPr>
        <w:t>authorization</w:t>
      </w:r>
      <w:r w:rsidRPr="00355FBC">
        <w:rPr>
          <w:rFonts w:ascii="Georgia" w:eastAsia="Times New Roman" w:hAnsi="Georgia" w:cs="Segoe UI"/>
          <w:sz w:val="26"/>
          <w:szCs w:val="26"/>
          <w:lang w:eastAsia="tr-TR"/>
        </w:rPr>
        <w:t xml:space="preserve"> for the social media posts concerning pride week.</w:t>
      </w:r>
    </w:p>
    <w:p w14:paraId="669A917C" w14:textId="77777777" w:rsidR="00042777" w:rsidRPr="00355FBC" w:rsidRDefault="00042777" w:rsidP="006A2F47">
      <w:pPr>
        <w:spacing w:after="0" w:line="240" w:lineRule="auto"/>
        <w:jc w:val="both"/>
        <w:rPr>
          <w:rFonts w:ascii="Georgia" w:eastAsia="Times New Roman" w:hAnsi="Georgia" w:cs="Segoe UI"/>
          <w:sz w:val="26"/>
          <w:szCs w:val="26"/>
          <w:lang w:eastAsia="tr-TR"/>
        </w:rPr>
      </w:pPr>
    </w:p>
    <w:p w14:paraId="52CC3583" w14:textId="241A06F2" w:rsidR="00042777" w:rsidRPr="00355FBC" w:rsidRDefault="00042777" w:rsidP="006A2F47">
      <w:pPr>
        <w:spacing w:after="0" w:line="240" w:lineRule="auto"/>
        <w:jc w:val="both"/>
        <w:rPr>
          <w:rFonts w:ascii="Georgia" w:eastAsia="Times New Roman" w:hAnsi="Georgia" w:cs="Segoe UI"/>
          <w:sz w:val="26"/>
          <w:szCs w:val="26"/>
          <w:lang w:eastAsia="tr-TR"/>
        </w:rPr>
      </w:pPr>
      <w:r w:rsidRPr="00355FBC">
        <w:rPr>
          <w:rFonts w:ascii="Georgia" w:eastAsia="Times New Roman" w:hAnsi="Georgia" w:cs="Segoe UI"/>
          <w:sz w:val="26"/>
          <w:szCs w:val="26"/>
          <w:lang w:eastAsia="tr-TR"/>
        </w:rPr>
        <w:t>The National Human Rights Body is still failing to include SOGI under Law on Turkey’s Human Rights and Equality Institution (Law No</w:t>
      </w:r>
      <w:r w:rsidR="005C117D" w:rsidRPr="00355FBC">
        <w:rPr>
          <w:rFonts w:ascii="Georgia" w:eastAsia="Times New Roman" w:hAnsi="Georgia" w:cs="Segoe UI"/>
          <w:sz w:val="26"/>
          <w:szCs w:val="26"/>
          <w:lang w:eastAsia="tr-TR"/>
        </w:rPr>
        <w:t xml:space="preserve">. 6701). De-facto ban on LGBTI+ </w:t>
      </w:r>
      <w:r w:rsidRPr="00355FBC">
        <w:rPr>
          <w:rFonts w:ascii="Georgia" w:eastAsia="Times New Roman" w:hAnsi="Georgia" w:cs="Segoe UI"/>
          <w:sz w:val="26"/>
          <w:szCs w:val="26"/>
          <w:lang w:eastAsia="tr-TR"/>
        </w:rPr>
        <w:t xml:space="preserve">public events in several cities is still imposed. All of this is positioning </w:t>
      </w:r>
      <w:proofErr w:type="spellStart"/>
      <w:r w:rsidR="004F00BF" w:rsidRPr="00355FBC">
        <w:rPr>
          <w:rFonts w:ascii="Georgia" w:eastAsia="Times New Roman" w:hAnsi="Georgia" w:cs="Segoe UI"/>
          <w:sz w:val="26"/>
          <w:szCs w:val="26"/>
          <w:lang w:eastAsia="tr-TR"/>
        </w:rPr>
        <w:t>LGBTI+persons</w:t>
      </w:r>
      <w:proofErr w:type="spellEnd"/>
      <w:r w:rsidRPr="00355FBC">
        <w:rPr>
          <w:rFonts w:ascii="Georgia" w:eastAsia="Times New Roman" w:hAnsi="Georgia" w:cs="Segoe UI"/>
          <w:sz w:val="26"/>
          <w:szCs w:val="26"/>
          <w:lang w:eastAsia="tr-TR"/>
        </w:rPr>
        <w:t xml:space="preserve">, especially those with intersected identities, in a most </w:t>
      </w:r>
      <w:r w:rsidR="009E6E80" w:rsidRPr="00355FBC">
        <w:rPr>
          <w:rFonts w:ascii="Georgia" w:eastAsia="Times New Roman" w:hAnsi="Georgia" w:cs="Segoe UI"/>
          <w:sz w:val="26"/>
          <w:szCs w:val="26"/>
          <w:lang w:eastAsia="tr-TR"/>
        </w:rPr>
        <w:t>marginalized</w:t>
      </w:r>
      <w:r w:rsidRPr="00355FBC">
        <w:rPr>
          <w:rFonts w:ascii="Georgia" w:eastAsia="Times New Roman" w:hAnsi="Georgia" w:cs="Segoe UI"/>
          <w:sz w:val="26"/>
          <w:szCs w:val="26"/>
          <w:lang w:eastAsia="tr-TR"/>
        </w:rPr>
        <w:t xml:space="preserve"> position with limited access to protection, rights and services. </w:t>
      </w:r>
    </w:p>
    <w:p w14:paraId="158938CD" w14:textId="4C54BD81" w:rsidR="00AC323E" w:rsidRPr="00355FBC" w:rsidRDefault="00AC323E" w:rsidP="006A2F47">
      <w:pPr>
        <w:spacing w:after="0" w:line="240" w:lineRule="auto"/>
        <w:jc w:val="both"/>
        <w:rPr>
          <w:rFonts w:ascii="Georgia" w:eastAsia="Times New Roman" w:hAnsi="Georgia" w:cs="Segoe UI"/>
          <w:sz w:val="26"/>
          <w:szCs w:val="26"/>
          <w:lang w:eastAsia="tr-TR"/>
        </w:rPr>
      </w:pPr>
    </w:p>
    <w:p w14:paraId="3EB23B12" w14:textId="77777777" w:rsidR="00AC323E" w:rsidRPr="00355FBC" w:rsidRDefault="00AC323E" w:rsidP="00AC323E">
      <w:pPr>
        <w:jc w:val="both"/>
        <w:rPr>
          <w:rFonts w:ascii="Georgia" w:hAnsi="Georgia" w:cs="Segoe UI"/>
          <w:sz w:val="26"/>
          <w:szCs w:val="26"/>
        </w:rPr>
      </w:pPr>
      <w:r w:rsidRPr="00355FBC">
        <w:rPr>
          <w:rFonts w:ascii="Georgia" w:hAnsi="Georgia" w:cs="Segoe UI"/>
          <w:sz w:val="26"/>
          <w:szCs w:val="26"/>
        </w:rPr>
        <w:t>As a result of the discussions revolving around citizens’ wearing a headscarf and the concept of family, amendments on articles 24 and 41 of the Constitution of Turkey have been proposed.</w:t>
      </w:r>
    </w:p>
    <w:p w14:paraId="5690F5E8" w14:textId="37517BA5" w:rsidR="00AC323E" w:rsidRPr="00355FBC" w:rsidRDefault="00AC323E" w:rsidP="00CB7EF6">
      <w:pPr>
        <w:jc w:val="both"/>
        <w:rPr>
          <w:rFonts w:ascii="Georgia" w:hAnsi="Georgia" w:cs="Segoe UI"/>
          <w:sz w:val="26"/>
          <w:szCs w:val="26"/>
        </w:rPr>
      </w:pPr>
      <w:r w:rsidRPr="00355FBC">
        <w:rPr>
          <w:rFonts w:ascii="Georgia" w:hAnsi="Georgia" w:cs="Segoe UI"/>
          <w:sz w:val="26"/>
          <w:szCs w:val="26"/>
        </w:rPr>
        <w:t>At a time of conflict shaped by the social polarization created by the state, the political climate is far from entailing amendments in the constitution. The LGBTI</w:t>
      </w:r>
      <w:r w:rsidR="008E090B">
        <w:rPr>
          <w:rFonts w:ascii="Georgia" w:hAnsi="Georgia" w:cs="Segoe UI"/>
          <w:sz w:val="26"/>
          <w:szCs w:val="26"/>
        </w:rPr>
        <w:t>+</w:t>
      </w:r>
      <w:r w:rsidRPr="00355FBC">
        <w:rPr>
          <w:rFonts w:ascii="Georgia" w:hAnsi="Georgia" w:cs="Segoe UI"/>
          <w:sz w:val="26"/>
          <w:szCs w:val="26"/>
        </w:rPr>
        <w:t xml:space="preserve"> </w:t>
      </w:r>
      <w:r w:rsidRPr="00355FBC">
        <w:rPr>
          <w:rFonts w:ascii="Georgia" w:hAnsi="Georgia" w:cs="Segoe UI"/>
          <w:sz w:val="26"/>
          <w:szCs w:val="26"/>
        </w:rPr>
        <w:lastRenderedPageBreak/>
        <w:t>community in Turkey is already denied access to their limited rights in the existing constitution. It would, therefore, be unrealistic to expect an LGBTI</w:t>
      </w:r>
      <w:r w:rsidR="008E090B">
        <w:rPr>
          <w:rFonts w:ascii="Georgia" w:hAnsi="Georgia" w:cs="Segoe UI"/>
          <w:sz w:val="26"/>
          <w:szCs w:val="26"/>
        </w:rPr>
        <w:t>+</w:t>
      </w:r>
      <w:r w:rsidRPr="00355FBC">
        <w:rPr>
          <w:rFonts w:ascii="Georgia" w:hAnsi="Georgia" w:cs="Segoe UI"/>
          <w:sz w:val="26"/>
          <w:szCs w:val="26"/>
        </w:rPr>
        <w:t xml:space="preserve"> inclusive amendment by those whose political agenda involves anti-LGBTI</w:t>
      </w:r>
      <w:r w:rsidR="008E090B">
        <w:rPr>
          <w:rFonts w:ascii="Georgia" w:hAnsi="Georgia" w:cs="Segoe UI"/>
          <w:sz w:val="26"/>
          <w:szCs w:val="26"/>
        </w:rPr>
        <w:t>+</w:t>
      </w:r>
      <w:r w:rsidRPr="00355FBC">
        <w:rPr>
          <w:rFonts w:ascii="Georgia" w:hAnsi="Georgia" w:cs="Segoe UI"/>
          <w:sz w:val="26"/>
          <w:szCs w:val="26"/>
        </w:rPr>
        <w:t xml:space="preserve"> campaigns. </w:t>
      </w:r>
    </w:p>
    <w:p w14:paraId="578B5704" w14:textId="3BDCD395" w:rsidR="00AC323E" w:rsidRPr="00355FBC" w:rsidRDefault="00AC323E" w:rsidP="00AC323E">
      <w:pPr>
        <w:jc w:val="both"/>
        <w:rPr>
          <w:rFonts w:ascii="Georgia" w:hAnsi="Georgia" w:cs="Segoe UI"/>
          <w:sz w:val="26"/>
          <w:szCs w:val="26"/>
        </w:rPr>
      </w:pPr>
      <w:r w:rsidRPr="00355FBC">
        <w:rPr>
          <w:rFonts w:ascii="Georgia" w:hAnsi="Georgia" w:cs="Segoe UI"/>
          <w:sz w:val="26"/>
          <w:szCs w:val="26"/>
        </w:rPr>
        <w:t xml:space="preserve">The existence of </w:t>
      </w:r>
      <w:proofErr w:type="spellStart"/>
      <w:r w:rsidRPr="00355FBC">
        <w:rPr>
          <w:rFonts w:ascii="Georgia" w:hAnsi="Georgia" w:cs="Segoe UI"/>
          <w:sz w:val="26"/>
          <w:szCs w:val="26"/>
        </w:rPr>
        <w:t>LGBTI</w:t>
      </w:r>
      <w:r w:rsidR="008E090B">
        <w:rPr>
          <w:rFonts w:ascii="Georgia" w:hAnsi="Georgia" w:cs="Segoe UI"/>
          <w:sz w:val="26"/>
          <w:szCs w:val="26"/>
        </w:rPr>
        <w:t>+</w:t>
      </w:r>
      <w:r w:rsidRPr="00355FBC">
        <w:rPr>
          <w:rFonts w:ascii="Georgia" w:hAnsi="Georgia" w:cs="Segoe UI"/>
          <w:sz w:val="26"/>
          <w:szCs w:val="26"/>
        </w:rPr>
        <w:t>persons</w:t>
      </w:r>
      <w:proofErr w:type="spellEnd"/>
      <w:r w:rsidRPr="00355FBC">
        <w:rPr>
          <w:rFonts w:ascii="Georgia" w:hAnsi="Georgia" w:cs="Segoe UI"/>
          <w:sz w:val="26"/>
          <w:szCs w:val="26"/>
        </w:rPr>
        <w:t xml:space="preserve"> is used to announce a crisis in the sacred family portrait, which perpetuates hateful discourse, and hate crimes against them. </w:t>
      </w:r>
      <w:r w:rsidR="00355FBC" w:rsidRPr="00355FBC">
        <w:rPr>
          <w:rFonts w:ascii="Georgia" w:hAnsi="Georgia" w:cs="Segoe UI"/>
          <w:sz w:val="26"/>
          <w:szCs w:val="26"/>
        </w:rPr>
        <w:t xml:space="preserve">The constitutional amendment bill of the government </w:t>
      </w:r>
      <w:r w:rsidRPr="00355FBC">
        <w:rPr>
          <w:rFonts w:ascii="Georgia" w:hAnsi="Georgia" w:cs="Segoe UI"/>
          <w:sz w:val="26"/>
          <w:szCs w:val="26"/>
        </w:rPr>
        <w:t xml:space="preserve">is </w:t>
      </w:r>
      <w:r w:rsidR="00355FBC" w:rsidRPr="00355FBC">
        <w:rPr>
          <w:rFonts w:ascii="Georgia" w:hAnsi="Georgia" w:cs="Segoe UI"/>
          <w:sz w:val="26"/>
          <w:szCs w:val="26"/>
        </w:rPr>
        <w:t xml:space="preserve">itself </w:t>
      </w:r>
      <w:r w:rsidRPr="00355FBC">
        <w:rPr>
          <w:rFonts w:ascii="Georgia" w:hAnsi="Georgia" w:cs="Segoe UI"/>
          <w:sz w:val="26"/>
          <w:szCs w:val="26"/>
        </w:rPr>
        <w:t xml:space="preserve">against the constitutional principle of equality and points out to a type of discrimination perpetuated by law. </w:t>
      </w:r>
    </w:p>
    <w:p w14:paraId="2421DCEB" w14:textId="701B39D4" w:rsidR="00CB2437" w:rsidRPr="00355FBC" w:rsidRDefault="00AC323E" w:rsidP="00355FBC">
      <w:pPr>
        <w:jc w:val="both"/>
        <w:rPr>
          <w:rFonts w:ascii="Georgia" w:hAnsi="Georgia" w:cs="Segoe UI"/>
          <w:sz w:val="26"/>
          <w:szCs w:val="26"/>
        </w:rPr>
      </w:pPr>
      <w:proofErr w:type="spellStart"/>
      <w:r w:rsidRPr="00355FBC">
        <w:rPr>
          <w:rFonts w:ascii="Georgia" w:hAnsi="Georgia" w:cs="Segoe UI"/>
          <w:sz w:val="26"/>
          <w:szCs w:val="26"/>
        </w:rPr>
        <w:t>LGBTI</w:t>
      </w:r>
      <w:r w:rsidR="008E090B">
        <w:rPr>
          <w:rFonts w:ascii="Georgia" w:hAnsi="Georgia" w:cs="Segoe UI"/>
          <w:sz w:val="26"/>
          <w:szCs w:val="26"/>
        </w:rPr>
        <w:t>+</w:t>
      </w:r>
      <w:r w:rsidRPr="00355FBC">
        <w:rPr>
          <w:rFonts w:ascii="Georgia" w:hAnsi="Georgia" w:cs="Segoe UI"/>
          <w:sz w:val="26"/>
          <w:szCs w:val="26"/>
        </w:rPr>
        <w:t>persons</w:t>
      </w:r>
      <w:proofErr w:type="spellEnd"/>
      <w:r w:rsidRPr="00355FBC">
        <w:rPr>
          <w:rFonts w:ascii="Georgia" w:hAnsi="Georgia" w:cs="Segoe UI"/>
          <w:sz w:val="26"/>
          <w:szCs w:val="26"/>
        </w:rPr>
        <w:t xml:space="preserve"> are murdered, ignored, excluded from public sphere, denied access to education, employment, health, and justice. In a political environment where </w:t>
      </w:r>
      <w:proofErr w:type="spellStart"/>
      <w:r w:rsidRPr="00355FBC">
        <w:rPr>
          <w:rFonts w:ascii="Georgia" w:hAnsi="Georgia" w:cs="Segoe UI"/>
          <w:sz w:val="26"/>
          <w:szCs w:val="26"/>
        </w:rPr>
        <w:t>LGBTI</w:t>
      </w:r>
      <w:r w:rsidR="008E090B">
        <w:rPr>
          <w:rFonts w:ascii="Georgia" w:hAnsi="Georgia" w:cs="Segoe UI"/>
          <w:sz w:val="26"/>
          <w:szCs w:val="26"/>
        </w:rPr>
        <w:t>+</w:t>
      </w:r>
      <w:r w:rsidRPr="00355FBC">
        <w:rPr>
          <w:rFonts w:ascii="Georgia" w:hAnsi="Georgia" w:cs="Segoe UI"/>
          <w:sz w:val="26"/>
          <w:szCs w:val="26"/>
        </w:rPr>
        <w:t>persons</w:t>
      </w:r>
      <w:proofErr w:type="spellEnd"/>
      <w:r w:rsidRPr="00355FBC">
        <w:rPr>
          <w:rFonts w:ascii="Georgia" w:hAnsi="Georgia" w:cs="Segoe UI"/>
          <w:sz w:val="26"/>
          <w:szCs w:val="26"/>
        </w:rPr>
        <w:t xml:space="preserve"> are denied their fundamental rights and freedoms, it seems unrealistic to discuss LGBTI</w:t>
      </w:r>
      <w:r w:rsidR="008E090B">
        <w:rPr>
          <w:rFonts w:ascii="Georgia" w:hAnsi="Georgia" w:cs="Segoe UI"/>
          <w:sz w:val="26"/>
          <w:szCs w:val="26"/>
        </w:rPr>
        <w:t>+</w:t>
      </w:r>
      <w:r w:rsidRPr="00355FBC">
        <w:rPr>
          <w:rFonts w:ascii="Georgia" w:hAnsi="Georgia" w:cs="Segoe UI"/>
          <w:sz w:val="26"/>
          <w:szCs w:val="26"/>
        </w:rPr>
        <w:t xml:space="preserve"> issues </w:t>
      </w:r>
      <w:r w:rsidR="00355FBC" w:rsidRPr="00355FBC">
        <w:rPr>
          <w:rFonts w:ascii="Georgia" w:hAnsi="Georgia" w:cs="Segoe UI"/>
          <w:sz w:val="26"/>
          <w:szCs w:val="26"/>
        </w:rPr>
        <w:t xml:space="preserve">as </w:t>
      </w:r>
      <w:r w:rsidRPr="00355FBC">
        <w:rPr>
          <w:rFonts w:ascii="Georgia" w:hAnsi="Georgia" w:cs="Segoe UI"/>
          <w:sz w:val="26"/>
          <w:szCs w:val="26"/>
        </w:rPr>
        <w:t xml:space="preserve">an issue of social rights. Through such discussions, </w:t>
      </w:r>
      <w:proofErr w:type="spellStart"/>
      <w:r w:rsidRPr="00355FBC">
        <w:rPr>
          <w:rFonts w:ascii="Georgia" w:hAnsi="Georgia" w:cs="Segoe UI"/>
          <w:sz w:val="26"/>
          <w:szCs w:val="26"/>
        </w:rPr>
        <w:t>LGBTI</w:t>
      </w:r>
      <w:r w:rsidR="008E090B">
        <w:rPr>
          <w:rFonts w:ascii="Georgia" w:hAnsi="Georgia" w:cs="Segoe UI"/>
          <w:sz w:val="26"/>
          <w:szCs w:val="26"/>
        </w:rPr>
        <w:t>+</w:t>
      </w:r>
      <w:r w:rsidRPr="00355FBC">
        <w:rPr>
          <w:rFonts w:ascii="Georgia" w:hAnsi="Georgia" w:cs="Segoe UI"/>
          <w:sz w:val="26"/>
          <w:szCs w:val="26"/>
        </w:rPr>
        <w:t>persons</w:t>
      </w:r>
      <w:proofErr w:type="spellEnd"/>
      <w:r w:rsidRPr="00355FBC">
        <w:rPr>
          <w:rFonts w:ascii="Georgia" w:hAnsi="Georgia" w:cs="Segoe UI"/>
          <w:sz w:val="26"/>
          <w:szCs w:val="26"/>
        </w:rPr>
        <w:t xml:space="preserve"> are made targets of hatred and hostility and denied their fundamental rights and freedoms. </w:t>
      </w:r>
    </w:p>
    <w:p w14:paraId="061A3B8E" w14:textId="77777777" w:rsidR="00CB2437" w:rsidRPr="00355FBC" w:rsidRDefault="00CB2437" w:rsidP="00CB2437">
      <w:pPr>
        <w:spacing w:after="0" w:line="240" w:lineRule="auto"/>
        <w:jc w:val="both"/>
        <w:outlineLvl w:val="0"/>
        <w:rPr>
          <w:rFonts w:ascii="Georgia" w:eastAsia="Times New Roman" w:hAnsi="Georgia" w:cs="Segoe UI"/>
          <w:b/>
          <w:bCs/>
          <w:kern w:val="36"/>
          <w:sz w:val="26"/>
          <w:szCs w:val="26"/>
          <w:lang w:eastAsia="tr-TR"/>
        </w:rPr>
      </w:pPr>
      <w:proofErr w:type="spellStart"/>
      <w:r w:rsidRPr="00355FBC">
        <w:rPr>
          <w:rFonts w:ascii="Georgia" w:eastAsia="Times New Roman" w:hAnsi="Georgia" w:cs="Segoe UI"/>
          <w:b/>
          <w:bCs/>
          <w:kern w:val="36"/>
          <w:sz w:val="26"/>
          <w:szCs w:val="26"/>
          <w:lang w:eastAsia="tr-TR"/>
        </w:rPr>
        <w:t>Havle</w:t>
      </w:r>
      <w:proofErr w:type="spellEnd"/>
      <w:r w:rsidRPr="00355FBC">
        <w:rPr>
          <w:rFonts w:ascii="Georgia" w:eastAsia="Times New Roman" w:hAnsi="Georgia" w:cs="Segoe UI"/>
          <w:b/>
          <w:bCs/>
          <w:kern w:val="36"/>
          <w:sz w:val="26"/>
          <w:szCs w:val="26"/>
          <w:lang w:eastAsia="tr-TR"/>
        </w:rPr>
        <w:t xml:space="preserve"> Women’s Association has been targeted by Radical Islamists for supporting LGBTI+ people very recently</w:t>
      </w:r>
    </w:p>
    <w:p w14:paraId="376B6E8F" w14:textId="77777777" w:rsidR="00CB2437" w:rsidRPr="00355FBC" w:rsidRDefault="00CB2437" w:rsidP="00CB2437">
      <w:pPr>
        <w:spacing w:after="0" w:line="240" w:lineRule="auto"/>
        <w:jc w:val="both"/>
        <w:rPr>
          <w:rFonts w:ascii="Georgia" w:eastAsia="Times New Roman" w:hAnsi="Georgia" w:cs="Segoe UI"/>
          <w:sz w:val="26"/>
          <w:szCs w:val="26"/>
          <w:lang w:eastAsia="tr-TR"/>
        </w:rPr>
      </w:pPr>
    </w:p>
    <w:p w14:paraId="2F7D31BA" w14:textId="77777777" w:rsidR="00CB2437" w:rsidRPr="00355FBC" w:rsidRDefault="00CB2437" w:rsidP="00CB2437">
      <w:pPr>
        <w:spacing w:after="0" w:line="240" w:lineRule="auto"/>
        <w:jc w:val="both"/>
        <w:rPr>
          <w:rFonts w:ascii="Georgia" w:eastAsia="Times New Roman" w:hAnsi="Georgia" w:cs="Segoe UI"/>
          <w:sz w:val="26"/>
          <w:szCs w:val="26"/>
          <w:lang w:eastAsia="tr-TR"/>
        </w:rPr>
      </w:pPr>
      <w:r w:rsidRPr="00355FBC">
        <w:rPr>
          <w:rFonts w:ascii="Georgia" w:eastAsia="Times New Roman" w:hAnsi="Georgia" w:cs="Segoe UI"/>
          <w:sz w:val="26"/>
          <w:szCs w:val="26"/>
          <w:lang w:eastAsia="tr-TR"/>
        </w:rPr>
        <w:t xml:space="preserve">As part of the recent campaign against the new constitutional amendment proposed by AKP, </w:t>
      </w:r>
      <w:proofErr w:type="spellStart"/>
      <w:r w:rsidRPr="00355FBC">
        <w:rPr>
          <w:rFonts w:ascii="Georgia" w:eastAsia="Times New Roman" w:hAnsi="Georgia" w:cs="Segoe UI"/>
          <w:sz w:val="26"/>
          <w:szCs w:val="26"/>
          <w:lang w:eastAsia="tr-TR"/>
        </w:rPr>
        <w:t>Havle</w:t>
      </w:r>
      <w:proofErr w:type="spellEnd"/>
      <w:r w:rsidRPr="00355FBC">
        <w:rPr>
          <w:rFonts w:ascii="Georgia" w:eastAsia="Times New Roman" w:hAnsi="Georgia" w:cs="Segoe UI"/>
          <w:sz w:val="26"/>
          <w:szCs w:val="26"/>
          <w:lang w:eastAsia="tr-TR"/>
        </w:rPr>
        <w:t xml:space="preserve"> Women’s Association has signed a statement urging the opposition to say no to the amendment, alongside 170 other feminist and LGBTI+ organizations on December 27th, 2022. </w:t>
      </w:r>
    </w:p>
    <w:p w14:paraId="70E974E0" w14:textId="77777777" w:rsidR="00CB2437" w:rsidRPr="00355FBC" w:rsidRDefault="00CB2437" w:rsidP="00CB2437">
      <w:pPr>
        <w:spacing w:after="0" w:line="240" w:lineRule="auto"/>
        <w:jc w:val="both"/>
        <w:rPr>
          <w:rFonts w:ascii="Georgia" w:eastAsia="Times New Roman" w:hAnsi="Georgia" w:cs="Segoe UI"/>
          <w:sz w:val="26"/>
          <w:szCs w:val="26"/>
          <w:lang w:eastAsia="tr-TR"/>
        </w:rPr>
      </w:pPr>
    </w:p>
    <w:p w14:paraId="47359A14" w14:textId="77777777" w:rsidR="00CB2437" w:rsidRPr="00355FBC" w:rsidRDefault="00CB2437" w:rsidP="00CB2437">
      <w:pPr>
        <w:spacing w:after="0" w:line="240" w:lineRule="auto"/>
        <w:jc w:val="both"/>
        <w:rPr>
          <w:rFonts w:ascii="Georgia" w:eastAsia="Times New Roman" w:hAnsi="Georgia" w:cs="Segoe UI"/>
          <w:sz w:val="26"/>
          <w:szCs w:val="26"/>
          <w:lang w:eastAsia="tr-TR"/>
        </w:rPr>
      </w:pPr>
      <w:r w:rsidRPr="00355FBC">
        <w:rPr>
          <w:rFonts w:ascii="Georgia" w:eastAsia="Times New Roman" w:hAnsi="Georgia" w:cs="Segoe UI"/>
          <w:sz w:val="26"/>
          <w:szCs w:val="26"/>
          <w:lang w:eastAsia="tr-TR"/>
        </w:rPr>
        <w:t xml:space="preserve">On January 7th, a Twitter account named Daily Islamist with a following of 81,3k users reported on </w:t>
      </w:r>
      <w:proofErr w:type="spellStart"/>
      <w:r w:rsidRPr="00355FBC">
        <w:rPr>
          <w:rFonts w:ascii="Georgia" w:eastAsia="Times New Roman" w:hAnsi="Georgia" w:cs="Segoe UI"/>
          <w:sz w:val="26"/>
          <w:szCs w:val="26"/>
          <w:lang w:eastAsia="tr-TR"/>
        </w:rPr>
        <w:t>Havle’s</w:t>
      </w:r>
      <w:proofErr w:type="spellEnd"/>
      <w:r w:rsidRPr="00355FBC">
        <w:rPr>
          <w:rFonts w:ascii="Georgia" w:eastAsia="Times New Roman" w:hAnsi="Georgia" w:cs="Segoe UI"/>
          <w:sz w:val="26"/>
          <w:szCs w:val="26"/>
          <w:lang w:eastAsia="tr-TR"/>
        </w:rPr>
        <w:t xml:space="preserve"> position regarding the amendment, along with the association’s logo and its founder’s photo, further claiming within the same tweet flood that </w:t>
      </w:r>
      <w:proofErr w:type="spellStart"/>
      <w:r w:rsidRPr="00355FBC">
        <w:rPr>
          <w:rFonts w:ascii="Georgia" w:eastAsia="Times New Roman" w:hAnsi="Georgia" w:cs="Segoe UI"/>
          <w:sz w:val="26"/>
          <w:szCs w:val="26"/>
          <w:lang w:eastAsia="tr-TR"/>
        </w:rPr>
        <w:t>Havle</w:t>
      </w:r>
      <w:proofErr w:type="spellEnd"/>
      <w:r w:rsidRPr="00355FBC">
        <w:rPr>
          <w:rFonts w:ascii="Georgia" w:eastAsia="Times New Roman" w:hAnsi="Georgia" w:cs="Segoe UI"/>
          <w:sz w:val="26"/>
          <w:szCs w:val="26"/>
          <w:lang w:eastAsia="tr-TR"/>
        </w:rPr>
        <w:t xml:space="preserve"> is “often mentioned amongst the LGBT organizations that are funded by Switzerland, Germany, Netherlands, France and Sweden”. With this tweets that are viewed over 400k times as of January 12th, </w:t>
      </w:r>
      <w:proofErr w:type="spellStart"/>
      <w:r w:rsidRPr="00355FBC">
        <w:rPr>
          <w:rFonts w:ascii="Georgia" w:eastAsia="Times New Roman" w:hAnsi="Georgia" w:cs="Segoe UI"/>
          <w:sz w:val="26"/>
          <w:szCs w:val="26"/>
          <w:lang w:eastAsia="tr-TR"/>
        </w:rPr>
        <w:t>Havle</w:t>
      </w:r>
      <w:proofErr w:type="spellEnd"/>
      <w:r w:rsidRPr="00355FBC">
        <w:rPr>
          <w:rFonts w:ascii="Georgia" w:eastAsia="Times New Roman" w:hAnsi="Georgia" w:cs="Segoe UI"/>
          <w:sz w:val="26"/>
          <w:szCs w:val="26"/>
          <w:lang w:eastAsia="tr-TR"/>
        </w:rPr>
        <w:t xml:space="preserve"> has been the target of an intense flow of threats and insults on social media. </w:t>
      </w:r>
    </w:p>
    <w:p w14:paraId="6E64CFE6" w14:textId="77777777" w:rsidR="00CB2437" w:rsidRPr="00355FBC" w:rsidRDefault="00CB2437" w:rsidP="00CB2437">
      <w:pPr>
        <w:spacing w:after="0" w:line="240" w:lineRule="auto"/>
        <w:jc w:val="both"/>
        <w:rPr>
          <w:rFonts w:ascii="Georgia" w:eastAsia="Times New Roman" w:hAnsi="Georgia" w:cs="Segoe UI"/>
          <w:sz w:val="26"/>
          <w:szCs w:val="26"/>
          <w:lang w:eastAsia="tr-TR"/>
        </w:rPr>
      </w:pPr>
    </w:p>
    <w:p w14:paraId="2C889435" w14:textId="77777777" w:rsidR="00CB2437" w:rsidRPr="00355FBC" w:rsidRDefault="00CB2437" w:rsidP="00CB2437">
      <w:pPr>
        <w:spacing w:after="0" w:line="240" w:lineRule="auto"/>
        <w:jc w:val="both"/>
        <w:rPr>
          <w:rFonts w:ascii="Georgia" w:eastAsia="Times New Roman" w:hAnsi="Georgia" w:cs="Segoe UI"/>
          <w:sz w:val="26"/>
          <w:szCs w:val="26"/>
          <w:lang w:eastAsia="tr-TR"/>
        </w:rPr>
      </w:pPr>
      <w:r w:rsidRPr="00355FBC">
        <w:rPr>
          <w:rFonts w:ascii="Georgia" w:eastAsia="Times New Roman" w:hAnsi="Georgia" w:cs="Segoe UI"/>
          <w:sz w:val="26"/>
          <w:szCs w:val="26"/>
          <w:lang w:eastAsia="tr-TR"/>
        </w:rPr>
        <w:t xml:space="preserve">The next day a far-right Islamist group called </w:t>
      </w:r>
      <w:proofErr w:type="spellStart"/>
      <w:r w:rsidRPr="00355FBC">
        <w:rPr>
          <w:rFonts w:ascii="Georgia" w:eastAsia="Times New Roman" w:hAnsi="Georgia" w:cs="Segoe UI"/>
          <w:sz w:val="26"/>
          <w:szCs w:val="26"/>
          <w:lang w:eastAsia="tr-TR"/>
        </w:rPr>
        <w:t>Islambol</w:t>
      </w:r>
      <w:proofErr w:type="spellEnd"/>
      <w:r w:rsidRPr="00355FBC">
        <w:rPr>
          <w:rFonts w:ascii="Georgia" w:eastAsia="Times New Roman" w:hAnsi="Georgia" w:cs="Segoe UI"/>
          <w:sz w:val="26"/>
          <w:szCs w:val="26"/>
          <w:lang w:eastAsia="tr-TR"/>
        </w:rPr>
        <w:t xml:space="preserve"> </w:t>
      </w:r>
      <w:proofErr w:type="spellStart"/>
      <w:r w:rsidRPr="00355FBC">
        <w:rPr>
          <w:rFonts w:ascii="Georgia" w:eastAsia="Times New Roman" w:hAnsi="Georgia" w:cs="Segoe UI"/>
          <w:sz w:val="26"/>
          <w:szCs w:val="26"/>
          <w:lang w:eastAsia="tr-TR"/>
        </w:rPr>
        <w:t>Tarih</w:t>
      </w:r>
      <w:proofErr w:type="spellEnd"/>
      <w:r w:rsidRPr="00355FBC">
        <w:rPr>
          <w:rFonts w:ascii="Georgia" w:eastAsia="Times New Roman" w:hAnsi="Georgia" w:cs="Segoe UI"/>
          <w:sz w:val="26"/>
          <w:szCs w:val="26"/>
          <w:lang w:eastAsia="tr-TR"/>
        </w:rPr>
        <w:t xml:space="preserve"> has found an old address of the association registered in Google maps and hanged posters that has the slogan “Masonic Lodges LGBT Organizations should be shut down!” alongside of the portraits of the last three Ottoman Sultans in the building and on the door indicated in the address, also posting about their action in their Instagram account. Daily Islamist on Twitter also reported on this activity, drawing more and prolonged attention to the Association, and proving further platform for hate speech and targeting. </w:t>
      </w:r>
    </w:p>
    <w:p w14:paraId="0EAA6D3B" w14:textId="77777777" w:rsidR="00CB2437" w:rsidRPr="00355FBC" w:rsidRDefault="00CB2437" w:rsidP="00CB2437">
      <w:pPr>
        <w:spacing w:after="0" w:line="240" w:lineRule="auto"/>
        <w:jc w:val="both"/>
        <w:rPr>
          <w:rFonts w:ascii="Georgia" w:eastAsia="Times New Roman" w:hAnsi="Georgia" w:cs="Segoe UI"/>
          <w:sz w:val="26"/>
          <w:szCs w:val="26"/>
          <w:lang w:eastAsia="tr-TR"/>
        </w:rPr>
      </w:pPr>
    </w:p>
    <w:p w14:paraId="3B2D17D9" w14:textId="77777777" w:rsidR="00CB2437" w:rsidRPr="00355FBC" w:rsidRDefault="00CB2437" w:rsidP="00CB2437">
      <w:pPr>
        <w:spacing w:after="0" w:line="240" w:lineRule="auto"/>
        <w:jc w:val="both"/>
        <w:rPr>
          <w:rFonts w:ascii="Georgia" w:eastAsia="Times New Roman" w:hAnsi="Georgia" w:cs="Segoe UI"/>
          <w:sz w:val="26"/>
          <w:szCs w:val="26"/>
          <w:lang w:eastAsia="tr-TR"/>
        </w:rPr>
      </w:pPr>
      <w:r w:rsidRPr="00355FBC">
        <w:rPr>
          <w:rFonts w:ascii="Georgia" w:eastAsia="Times New Roman" w:hAnsi="Georgia" w:cs="Segoe UI"/>
          <w:sz w:val="26"/>
          <w:szCs w:val="26"/>
          <w:lang w:eastAsia="tr-TR"/>
        </w:rPr>
        <w:t xml:space="preserve">Several other social media platforms and newspapers such as Yeni </w:t>
      </w:r>
      <w:proofErr w:type="spellStart"/>
      <w:r w:rsidRPr="00355FBC">
        <w:rPr>
          <w:rFonts w:ascii="Georgia" w:eastAsia="Times New Roman" w:hAnsi="Georgia" w:cs="Segoe UI"/>
          <w:sz w:val="26"/>
          <w:szCs w:val="26"/>
          <w:lang w:eastAsia="tr-TR"/>
        </w:rPr>
        <w:t>Akit</w:t>
      </w:r>
      <w:proofErr w:type="spellEnd"/>
      <w:r w:rsidRPr="00355FBC">
        <w:rPr>
          <w:rFonts w:ascii="Georgia" w:eastAsia="Times New Roman" w:hAnsi="Georgia" w:cs="Segoe UI"/>
          <w:sz w:val="26"/>
          <w:szCs w:val="26"/>
          <w:lang w:eastAsia="tr-TR"/>
        </w:rPr>
        <w:t xml:space="preserve"> has picked up the </w:t>
      </w:r>
      <w:proofErr w:type="spellStart"/>
      <w:r w:rsidRPr="00355FBC">
        <w:rPr>
          <w:rFonts w:ascii="Georgia" w:eastAsia="Times New Roman" w:hAnsi="Georgia" w:cs="Segoe UI"/>
          <w:sz w:val="26"/>
          <w:szCs w:val="26"/>
          <w:lang w:eastAsia="tr-TR"/>
        </w:rPr>
        <w:t>the</w:t>
      </w:r>
      <w:proofErr w:type="spellEnd"/>
      <w:r w:rsidRPr="00355FBC">
        <w:rPr>
          <w:rFonts w:ascii="Georgia" w:eastAsia="Times New Roman" w:hAnsi="Georgia" w:cs="Segoe UI"/>
          <w:sz w:val="26"/>
          <w:szCs w:val="26"/>
          <w:lang w:eastAsia="tr-TR"/>
        </w:rPr>
        <w:t xml:space="preserve"> news and spread false information on the Association, often targeting them as “spies” that work for Western countries. The association and its personally </w:t>
      </w:r>
      <w:r w:rsidRPr="00355FBC">
        <w:rPr>
          <w:rFonts w:ascii="Georgia" w:eastAsia="Times New Roman" w:hAnsi="Georgia" w:cs="Segoe UI"/>
          <w:sz w:val="26"/>
          <w:szCs w:val="26"/>
          <w:lang w:eastAsia="tr-TR"/>
        </w:rPr>
        <w:lastRenderedPageBreak/>
        <w:t>targeted founder have received countless insults and threats including death threats via emails, contact form on their website, social media direct messages, comments, and replies</w:t>
      </w:r>
      <w:r w:rsidRPr="00355FBC">
        <w:rPr>
          <w:rStyle w:val="FootnoteReference"/>
          <w:rFonts w:ascii="Georgia" w:eastAsia="Times New Roman" w:hAnsi="Georgia" w:cs="Segoe UI"/>
          <w:sz w:val="26"/>
          <w:szCs w:val="26"/>
          <w:lang w:eastAsia="tr-TR"/>
        </w:rPr>
        <w:footnoteReference w:id="6"/>
      </w:r>
      <w:r w:rsidRPr="00355FBC">
        <w:rPr>
          <w:rFonts w:ascii="Georgia" w:eastAsia="Times New Roman" w:hAnsi="Georgia" w:cs="Segoe UI"/>
          <w:sz w:val="26"/>
          <w:szCs w:val="26"/>
          <w:lang w:eastAsia="tr-TR"/>
        </w:rPr>
        <w:t>.</w:t>
      </w:r>
    </w:p>
    <w:p w14:paraId="1ACEAEF2" w14:textId="77777777" w:rsidR="00CB2437" w:rsidRPr="00355FBC" w:rsidRDefault="00CB2437" w:rsidP="00AC323E">
      <w:pPr>
        <w:jc w:val="both"/>
        <w:rPr>
          <w:rFonts w:ascii="Georgia" w:eastAsia="Times New Roman" w:hAnsi="Georgia" w:cs="Segoe UI"/>
          <w:sz w:val="26"/>
          <w:szCs w:val="26"/>
          <w:lang w:eastAsia="tr-TR"/>
        </w:rPr>
      </w:pPr>
    </w:p>
    <w:p w14:paraId="1A26A82D" w14:textId="77777777" w:rsidR="00042777" w:rsidRPr="00355FBC" w:rsidRDefault="0028388F" w:rsidP="006A2F47">
      <w:pPr>
        <w:spacing w:after="0" w:line="240" w:lineRule="auto"/>
        <w:jc w:val="both"/>
        <w:rPr>
          <w:rFonts w:ascii="Georgia" w:hAnsi="Georgia" w:cs="Segoe UI"/>
          <w:sz w:val="26"/>
          <w:szCs w:val="26"/>
        </w:rPr>
      </w:pPr>
      <w:r w:rsidRPr="00355FBC">
        <w:rPr>
          <w:rFonts w:ascii="Georgia" w:hAnsi="Georgia" w:cs="Segoe UI"/>
          <w:b/>
          <w:sz w:val="26"/>
          <w:szCs w:val="26"/>
        </w:rPr>
        <w:t>1</w:t>
      </w:r>
      <w:r w:rsidR="00042777" w:rsidRPr="00355FBC">
        <w:rPr>
          <w:rFonts w:ascii="Georgia" w:hAnsi="Georgia" w:cs="Segoe UI"/>
          <w:b/>
          <w:sz w:val="26"/>
          <w:szCs w:val="26"/>
        </w:rPr>
        <w:t>. Lack of Domestic Legal Protection for LGBTI+ Individuals in Turkey</w:t>
      </w:r>
      <w:r w:rsidR="00042777" w:rsidRPr="00355FBC">
        <w:rPr>
          <w:rFonts w:ascii="Georgia" w:hAnsi="Georgia" w:cs="Segoe UI"/>
          <w:sz w:val="26"/>
          <w:szCs w:val="26"/>
        </w:rPr>
        <w:t xml:space="preserve"> </w:t>
      </w:r>
    </w:p>
    <w:p w14:paraId="580E8C8E" w14:textId="77777777" w:rsidR="00042777" w:rsidRPr="00355FBC" w:rsidRDefault="00042777" w:rsidP="006A2F47">
      <w:pPr>
        <w:spacing w:after="0" w:line="240" w:lineRule="auto"/>
        <w:jc w:val="both"/>
        <w:rPr>
          <w:rFonts w:ascii="Georgia" w:hAnsi="Georgia" w:cs="Segoe UI"/>
          <w:sz w:val="26"/>
          <w:szCs w:val="26"/>
        </w:rPr>
      </w:pPr>
    </w:p>
    <w:p w14:paraId="413304FE" w14:textId="77777777" w:rsidR="00FF510D" w:rsidRPr="00355FBC" w:rsidRDefault="00042777" w:rsidP="006A2F47">
      <w:pPr>
        <w:spacing w:after="0" w:line="240" w:lineRule="auto"/>
        <w:jc w:val="both"/>
        <w:rPr>
          <w:rFonts w:ascii="Georgia" w:eastAsia="Times New Roman" w:hAnsi="Georgia" w:cs="Segoe UI"/>
          <w:sz w:val="26"/>
          <w:szCs w:val="26"/>
          <w:lang w:eastAsia="tr-TR"/>
        </w:rPr>
      </w:pPr>
      <w:r w:rsidRPr="00355FBC">
        <w:rPr>
          <w:rFonts w:ascii="Georgia" w:hAnsi="Georgia" w:cs="Segoe UI"/>
          <w:sz w:val="26"/>
          <w:szCs w:val="26"/>
        </w:rPr>
        <w:t xml:space="preserve">Domestic legal provisions do not explicitly discriminate against individuals </w:t>
      </w:r>
      <w:proofErr w:type="gramStart"/>
      <w:r w:rsidRPr="00355FBC">
        <w:rPr>
          <w:rFonts w:ascii="Georgia" w:hAnsi="Georgia" w:cs="Segoe UI"/>
          <w:sz w:val="26"/>
          <w:szCs w:val="26"/>
        </w:rPr>
        <w:t>on the basis of</w:t>
      </w:r>
      <w:proofErr w:type="gramEnd"/>
      <w:r w:rsidRPr="00355FBC">
        <w:rPr>
          <w:rFonts w:ascii="Georgia" w:hAnsi="Georgia" w:cs="Segoe UI"/>
          <w:sz w:val="26"/>
          <w:szCs w:val="26"/>
        </w:rPr>
        <w:t xml:space="preserve"> </w:t>
      </w:r>
      <w:r w:rsidR="006D527C" w:rsidRPr="00355FBC">
        <w:rPr>
          <w:rFonts w:ascii="Georgia" w:hAnsi="Georgia" w:cs="Segoe UI"/>
          <w:sz w:val="26"/>
          <w:szCs w:val="26"/>
        </w:rPr>
        <w:t>SOGI</w:t>
      </w:r>
      <w:r w:rsidRPr="00355FBC">
        <w:rPr>
          <w:rFonts w:ascii="Georgia" w:hAnsi="Georgia" w:cs="Segoe UI"/>
          <w:sz w:val="26"/>
          <w:szCs w:val="26"/>
        </w:rPr>
        <w:t xml:space="preserve">. However, there are numerous examples of discriminatory applications of the laws being against </w:t>
      </w:r>
      <w:proofErr w:type="spellStart"/>
      <w:r w:rsidRPr="00355FBC">
        <w:rPr>
          <w:rFonts w:ascii="Georgia" w:hAnsi="Georgia" w:cs="Segoe UI"/>
          <w:sz w:val="26"/>
          <w:szCs w:val="26"/>
        </w:rPr>
        <w:t>LGBTI+persons</w:t>
      </w:r>
      <w:proofErr w:type="spellEnd"/>
      <w:r w:rsidRPr="00355FBC">
        <w:rPr>
          <w:rFonts w:ascii="Georgia" w:hAnsi="Georgia" w:cs="Segoe UI"/>
          <w:sz w:val="26"/>
          <w:szCs w:val="26"/>
        </w:rPr>
        <w:t xml:space="preserve">. In addition, the lack of explicit legal protection for </w:t>
      </w:r>
      <w:proofErr w:type="spellStart"/>
      <w:r w:rsidRPr="00355FBC">
        <w:rPr>
          <w:rFonts w:ascii="Georgia" w:hAnsi="Georgia" w:cs="Segoe UI"/>
          <w:sz w:val="26"/>
          <w:szCs w:val="26"/>
        </w:rPr>
        <w:t>LGBTI+individuals</w:t>
      </w:r>
      <w:proofErr w:type="spellEnd"/>
      <w:r w:rsidRPr="00355FBC">
        <w:rPr>
          <w:rFonts w:ascii="Georgia" w:hAnsi="Georgia" w:cs="Segoe UI"/>
          <w:sz w:val="26"/>
          <w:szCs w:val="26"/>
        </w:rPr>
        <w:t xml:space="preserve"> have amounted to a tacit legal endorsement of acts of violence and discrimination. </w:t>
      </w:r>
      <w:r w:rsidR="005B27C0" w:rsidRPr="00355FBC">
        <w:rPr>
          <w:rFonts w:ascii="Georgia" w:eastAsia="Times New Roman" w:hAnsi="Georgia" w:cs="Segoe UI"/>
          <w:sz w:val="26"/>
          <w:szCs w:val="26"/>
          <w:lang w:eastAsia="tr-TR"/>
        </w:rPr>
        <w:t xml:space="preserve">SOGI remains unprotected under Turkish law but </w:t>
      </w:r>
      <w:r w:rsidRPr="00355FBC">
        <w:rPr>
          <w:rFonts w:ascii="Georgia" w:hAnsi="Georgia" w:cs="Segoe UI"/>
          <w:sz w:val="26"/>
          <w:szCs w:val="26"/>
        </w:rPr>
        <w:t xml:space="preserve">there </w:t>
      </w:r>
      <w:r w:rsidR="00FF510D" w:rsidRPr="00355FBC">
        <w:rPr>
          <w:rFonts w:ascii="Georgia" w:hAnsi="Georgia" w:cs="Segoe UI"/>
          <w:sz w:val="26"/>
          <w:szCs w:val="26"/>
        </w:rPr>
        <w:t>are</w:t>
      </w:r>
      <w:r w:rsidRPr="00355FBC">
        <w:rPr>
          <w:rFonts w:ascii="Georgia" w:hAnsi="Georgia" w:cs="Segoe UI"/>
          <w:sz w:val="26"/>
          <w:szCs w:val="26"/>
        </w:rPr>
        <w:t xml:space="preserve"> only law </w:t>
      </w:r>
      <w:r w:rsidR="005B27C0" w:rsidRPr="00355FBC">
        <w:rPr>
          <w:rFonts w:ascii="Georgia" w:hAnsi="Georgia" w:cs="Segoe UI"/>
          <w:sz w:val="26"/>
          <w:szCs w:val="26"/>
        </w:rPr>
        <w:t xml:space="preserve">regulating </w:t>
      </w:r>
      <w:r w:rsidRPr="00355FBC">
        <w:rPr>
          <w:rFonts w:ascii="Georgia" w:hAnsi="Georgia" w:cs="Segoe UI"/>
          <w:sz w:val="26"/>
          <w:szCs w:val="26"/>
        </w:rPr>
        <w:t xml:space="preserve">gender reassignment surgeries. </w:t>
      </w:r>
      <w:r w:rsidR="00FF510D" w:rsidRPr="00355FBC">
        <w:rPr>
          <w:rFonts w:ascii="Georgia" w:eastAsia="Times New Roman" w:hAnsi="Georgia" w:cs="Segoe UI"/>
          <w:sz w:val="26"/>
          <w:szCs w:val="26"/>
          <w:lang w:eastAsia="tr-TR"/>
        </w:rPr>
        <w:t xml:space="preserve">“Homosexuals” were cited as the reason why Turkey announced withdrawal from the IC. In the period leading up to the withdrawal, conservatives opposing the IC alleged that Article 4(3) of the IC prohibiting discrimination based on any ground, including SOGI, was “encouraging homosexuality.” Withdrawal from the IC clearly states that the government has no political will to protect </w:t>
      </w:r>
      <w:proofErr w:type="spellStart"/>
      <w:r w:rsidR="00FF510D" w:rsidRPr="00355FBC">
        <w:rPr>
          <w:rFonts w:ascii="Georgia" w:eastAsia="Times New Roman" w:hAnsi="Georgia" w:cs="Segoe UI"/>
          <w:sz w:val="26"/>
          <w:szCs w:val="26"/>
          <w:lang w:eastAsia="tr-TR"/>
        </w:rPr>
        <w:t>LGBTI+people</w:t>
      </w:r>
      <w:proofErr w:type="spellEnd"/>
      <w:r w:rsidR="00FF510D" w:rsidRPr="00355FBC">
        <w:rPr>
          <w:rFonts w:ascii="Georgia" w:eastAsia="Times New Roman" w:hAnsi="Georgia" w:cs="Segoe UI"/>
          <w:sz w:val="26"/>
          <w:szCs w:val="26"/>
          <w:lang w:eastAsia="tr-TR"/>
        </w:rPr>
        <w:t xml:space="preserve"> from violence.</w:t>
      </w:r>
    </w:p>
    <w:p w14:paraId="5D536335" w14:textId="77777777" w:rsidR="00FF510D" w:rsidRPr="00355FBC" w:rsidRDefault="00FF510D" w:rsidP="006A2F47">
      <w:pPr>
        <w:spacing w:after="0" w:line="240" w:lineRule="auto"/>
        <w:jc w:val="both"/>
        <w:rPr>
          <w:rFonts w:ascii="Georgia" w:eastAsia="Times New Roman" w:hAnsi="Georgia" w:cs="Segoe UI"/>
          <w:sz w:val="26"/>
          <w:szCs w:val="26"/>
          <w:lang w:eastAsia="tr-TR"/>
        </w:rPr>
      </w:pPr>
    </w:p>
    <w:p w14:paraId="6311C769" w14:textId="3BE9E9DD" w:rsidR="0028234C" w:rsidRPr="00355FBC" w:rsidRDefault="0028234C" w:rsidP="006A2F47">
      <w:pPr>
        <w:spacing w:after="0" w:line="240" w:lineRule="auto"/>
        <w:jc w:val="both"/>
        <w:rPr>
          <w:rFonts w:ascii="Georgia" w:eastAsia="Times New Roman" w:hAnsi="Georgia" w:cs="Segoe UI"/>
          <w:sz w:val="26"/>
          <w:szCs w:val="26"/>
          <w:lang w:eastAsia="tr-TR"/>
        </w:rPr>
      </w:pPr>
      <w:r w:rsidRPr="00355FBC">
        <w:rPr>
          <w:rFonts w:ascii="Georgia" w:eastAsia="Times New Roman" w:hAnsi="Georgia" w:cs="Segoe UI"/>
          <w:sz w:val="26"/>
          <w:szCs w:val="26"/>
          <w:lang w:eastAsia="tr-TR"/>
        </w:rPr>
        <w:t xml:space="preserve">Not only </w:t>
      </w:r>
      <w:proofErr w:type="spellStart"/>
      <w:r w:rsidR="00A1416B" w:rsidRPr="00355FBC">
        <w:rPr>
          <w:rFonts w:ascii="Georgia" w:eastAsia="Times New Roman" w:hAnsi="Georgia" w:cs="Segoe UI"/>
          <w:sz w:val="26"/>
          <w:szCs w:val="26"/>
          <w:lang w:eastAsia="tr-TR"/>
        </w:rPr>
        <w:t>LGBTI+phobic</w:t>
      </w:r>
      <w:proofErr w:type="spellEnd"/>
      <w:r w:rsidR="00A1416B" w:rsidRPr="00355FBC">
        <w:rPr>
          <w:rFonts w:ascii="Georgia" w:eastAsia="Times New Roman" w:hAnsi="Georgia" w:cs="Segoe UI"/>
          <w:sz w:val="26"/>
          <w:szCs w:val="26"/>
          <w:lang w:eastAsia="tr-TR"/>
        </w:rPr>
        <w:t xml:space="preserve"> </w:t>
      </w:r>
      <w:r w:rsidRPr="00355FBC">
        <w:rPr>
          <w:rFonts w:ascii="Georgia" w:eastAsia="Times New Roman" w:hAnsi="Georgia" w:cs="Segoe UI"/>
          <w:sz w:val="26"/>
          <w:szCs w:val="26"/>
          <w:lang w:eastAsia="tr-TR"/>
        </w:rPr>
        <w:t xml:space="preserve">motives against </w:t>
      </w:r>
      <w:proofErr w:type="spellStart"/>
      <w:r w:rsidR="00A1416B" w:rsidRPr="00355FBC">
        <w:rPr>
          <w:rFonts w:ascii="Georgia" w:eastAsia="Times New Roman" w:hAnsi="Georgia" w:cs="Segoe UI"/>
          <w:sz w:val="26"/>
          <w:szCs w:val="26"/>
          <w:lang w:eastAsia="tr-TR"/>
        </w:rPr>
        <w:t>LGBTI+persons</w:t>
      </w:r>
      <w:proofErr w:type="spellEnd"/>
      <w:r w:rsidR="00A1416B" w:rsidRPr="00355FBC">
        <w:rPr>
          <w:rFonts w:ascii="Georgia" w:eastAsia="Times New Roman" w:hAnsi="Georgia" w:cs="Segoe UI"/>
          <w:sz w:val="26"/>
          <w:szCs w:val="26"/>
          <w:lang w:eastAsia="tr-TR"/>
        </w:rPr>
        <w:t xml:space="preserve"> </w:t>
      </w:r>
      <w:r w:rsidRPr="00355FBC">
        <w:rPr>
          <w:rFonts w:ascii="Georgia" w:eastAsia="Times New Roman" w:hAnsi="Georgia" w:cs="Segoe UI"/>
          <w:sz w:val="26"/>
          <w:szCs w:val="26"/>
          <w:lang w:eastAsia="tr-TR"/>
        </w:rPr>
        <w:t xml:space="preserve">are ignored by the judicial bodies, but the courts can reward perpetrators with sentence reductions based on “unjust provocation” or “good </w:t>
      </w:r>
      <w:r w:rsidR="00365228" w:rsidRPr="00355FBC">
        <w:rPr>
          <w:rFonts w:ascii="Georgia" w:eastAsia="Times New Roman" w:hAnsi="Georgia" w:cs="Segoe UI"/>
          <w:sz w:val="26"/>
          <w:szCs w:val="26"/>
          <w:lang w:eastAsia="tr-TR"/>
        </w:rPr>
        <w:t>behavior</w:t>
      </w:r>
      <w:r w:rsidRPr="00355FBC">
        <w:rPr>
          <w:rFonts w:ascii="Georgia" w:eastAsia="Times New Roman" w:hAnsi="Georgia" w:cs="Segoe UI"/>
          <w:sz w:val="26"/>
          <w:szCs w:val="26"/>
          <w:lang w:eastAsia="tr-TR"/>
        </w:rPr>
        <w:t>”</w:t>
      </w:r>
      <w:r w:rsidR="00365228" w:rsidRPr="00355FBC">
        <w:rPr>
          <w:rFonts w:ascii="Georgia" w:eastAsia="Times New Roman" w:hAnsi="Georgia" w:cs="Segoe UI"/>
          <w:sz w:val="26"/>
          <w:szCs w:val="26"/>
          <w:lang w:eastAsia="tr-TR"/>
        </w:rPr>
        <w:t>.</w:t>
      </w:r>
      <w:r w:rsidRPr="00355FBC">
        <w:rPr>
          <w:rFonts w:ascii="Georgia" w:eastAsia="Times New Roman" w:hAnsi="Georgia" w:cs="Segoe UI"/>
          <w:sz w:val="26"/>
          <w:szCs w:val="26"/>
          <w:lang w:eastAsia="tr-TR"/>
        </w:rPr>
        <w:t> </w:t>
      </w:r>
    </w:p>
    <w:p w14:paraId="3C1BFB36" w14:textId="77777777" w:rsidR="0028234C" w:rsidRPr="00355FBC" w:rsidRDefault="0028234C" w:rsidP="006A2F47">
      <w:pPr>
        <w:spacing w:after="0" w:line="240" w:lineRule="auto"/>
        <w:jc w:val="both"/>
        <w:rPr>
          <w:rFonts w:ascii="Georgia" w:eastAsia="Times New Roman" w:hAnsi="Georgia" w:cs="Segoe UI"/>
          <w:sz w:val="26"/>
          <w:szCs w:val="26"/>
          <w:lang w:eastAsia="tr-TR"/>
        </w:rPr>
      </w:pPr>
    </w:p>
    <w:p w14:paraId="188107F5" w14:textId="77777777" w:rsidR="0028234C" w:rsidRPr="00355FBC" w:rsidRDefault="0028234C" w:rsidP="006A2F47">
      <w:pPr>
        <w:spacing w:after="0" w:line="240" w:lineRule="auto"/>
        <w:jc w:val="both"/>
        <w:rPr>
          <w:rFonts w:ascii="Georgia" w:eastAsia="Times New Roman" w:hAnsi="Georgia" w:cs="Segoe UI"/>
          <w:sz w:val="26"/>
          <w:szCs w:val="26"/>
          <w:lang w:eastAsia="tr-TR"/>
        </w:rPr>
      </w:pPr>
      <w:r w:rsidRPr="00355FBC">
        <w:rPr>
          <w:rFonts w:ascii="Georgia" w:eastAsia="Times New Roman" w:hAnsi="Georgia" w:cs="Segoe UI"/>
          <w:sz w:val="26"/>
          <w:szCs w:val="26"/>
          <w:lang w:eastAsia="tr-TR"/>
        </w:rPr>
        <w:t xml:space="preserve">Both in the Constitution and Articles 132-134-136 of the Turkish Civil Code, the right to marry and found a family is a right granted to heterosexual couples only. Therefore, LGBTI+ partnerships lack all the rights acquired through marriage and family, such as inheritance, adoption, and social security benefits. There has been no change of policy and legislation regarding </w:t>
      </w:r>
      <w:proofErr w:type="spellStart"/>
      <w:r w:rsidRPr="00355FBC">
        <w:rPr>
          <w:rFonts w:ascii="Georgia" w:eastAsia="Times New Roman" w:hAnsi="Georgia" w:cs="Segoe UI"/>
          <w:sz w:val="26"/>
          <w:szCs w:val="26"/>
          <w:lang w:eastAsia="tr-TR"/>
        </w:rPr>
        <w:t>LGBTI+couples</w:t>
      </w:r>
      <w:proofErr w:type="spellEnd"/>
      <w:r w:rsidRPr="00355FBC">
        <w:rPr>
          <w:rFonts w:ascii="Georgia" w:eastAsia="Times New Roman" w:hAnsi="Georgia" w:cs="Segoe UI"/>
          <w:sz w:val="26"/>
          <w:szCs w:val="26"/>
          <w:lang w:eastAsia="tr-TR"/>
        </w:rPr>
        <w:t>. </w:t>
      </w:r>
    </w:p>
    <w:p w14:paraId="291B0478" w14:textId="77777777" w:rsidR="0028234C" w:rsidRPr="00355FBC" w:rsidRDefault="0028234C" w:rsidP="006A2F47">
      <w:pPr>
        <w:spacing w:after="0" w:line="240" w:lineRule="auto"/>
        <w:jc w:val="both"/>
        <w:rPr>
          <w:rFonts w:ascii="Georgia" w:eastAsia="Times New Roman" w:hAnsi="Georgia" w:cs="Segoe UI"/>
          <w:sz w:val="26"/>
          <w:szCs w:val="26"/>
          <w:lang w:eastAsia="tr-TR"/>
        </w:rPr>
      </w:pPr>
    </w:p>
    <w:p w14:paraId="0C87277E" w14:textId="6FA7C974" w:rsidR="00FF510D" w:rsidRPr="00355FBC" w:rsidRDefault="00CB2437" w:rsidP="006D527C">
      <w:pPr>
        <w:pStyle w:val="ListParagraph"/>
        <w:numPr>
          <w:ilvl w:val="0"/>
          <w:numId w:val="3"/>
        </w:numPr>
        <w:spacing w:after="0" w:line="240" w:lineRule="auto"/>
        <w:jc w:val="both"/>
        <w:rPr>
          <w:rFonts w:ascii="Georgia" w:hAnsi="Georgia" w:cs="Segoe UI"/>
          <w:sz w:val="26"/>
          <w:szCs w:val="26"/>
        </w:rPr>
      </w:pPr>
      <w:r w:rsidRPr="00355FBC">
        <w:rPr>
          <w:rFonts w:ascii="Georgia" w:hAnsi="Georgia" w:cs="Segoe UI"/>
          <w:b/>
          <w:sz w:val="26"/>
          <w:szCs w:val="26"/>
        </w:rPr>
        <w:t>General Context on Freedom of Expression in Turkey</w:t>
      </w:r>
      <w:r w:rsidR="00042777" w:rsidRPr="00355FBC">
        <w:rPr>
          <w:rFonts w:ascii="Georgia" w:hAnsi="Georgia" w:cs="Segoe UI"/>
          <w:b/>
          <w:sz w:val="26"/>
          <w:szCs w:val="26"/>
        </w:rPr>
        <w:t>:</w:t>
      </w:r>
      <w:r w:rsidR="00042777" w:rsidRPr="00355FBC">
        <w:rPr>
          <w:rFonts w:ascii="Georgia" w:hAnsi="Georgia" w:cs="Segoe UI"/>
          <w:sz w:val="26"/>
          <w:szCs w:val="26"/>
        </w:rPr>
        <w:t xml:space="preserve"> </w:t>
      </w:r>
    </w:p>
    <w:p w14:paraId="3802D395" w14:textId="77777777" w:rsidR="00FF510D" w:rsidRPr="00355FBC" w:rsidRDefault="00FF510D" w:rsidP="006A2F47">
      <w:pPr>
        <w:spacing w:after="0" w:line="240" w:lineRule="auto"/>
        <w:ind w:left="50"/>
        <w:jc w:val="both"/>
        <w:rPr>
          <w:rFonts w:ascii="Georgia" w:hAnsi="Georgia" w:cs="Segoe UI"/>
          <w:sz w:val="26"/>
          <w:szCs w:val="26"/>
        </w:rPr>
      </w:pPr>
    </w:p>
    <w:p w14:paraId="6135F04E" w14:textId="490F63EE" w:rsidR="00831186" w:rsidRDefault="00CB2437" w:rsidP="00CB2437">
      <w:pPr>
        <w:spacing w:after="0" w:line="240" w:lineRule="auto"/>
        <w:jc w:val="both"/>
        <w:rPr>
          <w:rFonts w:ascii="Georgia" w:hAnsi="Georgia"/>
          <w:sz w:val="26"/>
          <w:szCs w:val="26"/>
        </w:rPr>
      </w:pPr>
      <w:r w:rsidRPr="00355FBC">
        <w:rPr>
          <w:rFonts w:ascii="Georgia" w:eastAsia="Times New Roman" w:hAnsi="Georgia" w:cs="Segoe UI"/>
          <w:sz w:val="26"/>
          <w:szCs w:val="26"/>
          <w:lang w:eastAsia="tr-TR"/>
        </w:rPr>
        <w:t xml:space="preserve">Violations against freedom of expression in Turkey is in highest number generally. </w:t>
      </w:r>
      <w:r w:rsidR="00527EFC" w:rsidRPr="00355FBC">
        <w:rPr>
          <w:rFonts w:ascii="Georgia" w:hAnsi="Georgia"/>
          <w:sz w:val="26"/>
          <w:szCs w:val="26"/>
        </w:rPr>
        <w:t> Recently, Turkish parliament passed a swathe of new amendments known as the “censorship law” on October 13, 2022, introducing new abusive criminal speech offences that further deepen online censorship and restrict access to information</w:t>
      </w:r>
      <w:r w:rsidR="00527EFC" w:rsidRPr="00355FBC">
        <w:rPr>
          <w:rStyle w:val="FootnoteReference"/>
          <w:rFonts w:ascii="Georgia" w:hAnsi="Georgia"/>
          <w:sz w:val="26"/>
          <w:szCs w:val="26"/>
        </w:rPr>
        <w:footnoteReference w:id="7"/>
      </w:r>
      <w:r w:rsidR="00527EFC" w:rsidRPr="00355FBC">
        <w:rPr>
          <w:rFonts w:ascii="Georgia" w:hAnsi="Georgia"/>
          <w:sz w:val="26"/>
          <w:szCs w:val="26"/>
        </w:rPr>
        <w:t xml:space="preserve"> which will also directly </w:t>
      </w:r>
      <w:proofErr w:type="spellStart"/>
      <w:r w:rsidR="00527EFC" w:rsidRPr="00355FBC">
        <w:rPr>
          <w:rFonts w:ascii="Georgia" w:hAnsi="Georgia"/>
          <w:sz w:val="26"/>
          <w:szCs w:val="26"/>
        </w:rPr>
        <w:t>effect</w:t>
      </w:r>
      <w:proofErr w:type="spellEnd"/>
      <w:r w:rsidR="00527EFC" w:rsidRPr="00355FBC">
        <w:rPr>
          <w:rFonts w:ascii="Georgia" w:hAnsi="Georgia"/>
          <w:sz w:val="26"/>
          <w:szCs w:val="26"/>
        </w:rPr>
        <w:t xml:space="preserve"> the LGBTI+ journalism.</w:t>
      </w:r>
    </w:p>
    <w:p w14:paraId="7159627F" w14:textId="77777777" w:rsidR="00355FBC" w:rsidRPr="00355FBC" w:rsidRDefault="00355FBC" w:rsidP="00CB2437">
      <w:pPr>
        <w:spacing w:after="0" w:line="240" w:lineRule="auto"/>
        <w:jc w:val="both"/>
        <w:rPr>
          <w:rFonts w:ascii="Georgia" w:hAnsi="Georgia"/>
          <w:sz w:val="26"/>
          <w:szCs w:val="26"/>
        </w:rPr>
      </w:pPr>
    </w:p>
    <w:p w14:paraId="7A8CB990" w14:textId="7326D58B" w:rsidR="00B17CA9" w:rsidRPr="00355FBC" w:rsidRDefault="00B17CA9" w:rsidP="00CB2437">
      <w:pPr>
        <w:spacing w:after="0" w:line="240" w:lineRule="auto"/>
        <w:jc w:val="both"/>
        <w:rPr>
          <w:rFonts w:ascii="Georgia" w:hAnsi="Georgia"/>
          <w:sz w:val="26"/>
          <w:szCs w:val="26"/>
        </w:rPr>
      </w:pPr>
      <w:r w:rsidRPr="00355FBC">
        <w:rPr>
          <w:rFonts w:ascii="Georgia" w:hAnsi="Georgia"/>
          <w:sz w:val="26"/>
          <w:szCs w:val="26"/>
        </w:rPr>
        <w:t xml:space="preserve">58 journalists and media workers are in prison or serving sentences for terrorism offenses because of their journalistic work or association with media, according to </w:t>
      </w:r>
      <w:r w:rsidRPr="00355FBC">
        <w:rPr>
          <w:rFonts w:ascii="Georgia" w:hAnsi="Georgia"/>
          <w:sz w:val="26"/>
          <w:szCs w:val="26"/>
        </w:rPr>
        <w:lastRenderedPageBreak/>
        <w:t>Human Rights Watch 2022 World Report</w:t>
      </w:r>
      <w:r w:rsidRPr="00355FBC">
        <w:rPr>
          <w:rStyle w:val="FootnoteReference"/>
          <w:rFonts w:ascii="Georgia" w:hAnsi="Georgia"/>
          <w:sz w:val="26"/>
          <w:szCs w:val="26"/>
        </w:rPr>
        <w:footnoteReference w:id="8"/>
      </w:r>
      <w:r w:rsidRPr="00355FBC">
        <w:rPr>
          <w:rFonts w:ascii="Georgia" w:hAnsi="Georgia"/>
          <w:sz w:val="26"/>
          <w:szCs w:val="26"/>
        </w:rPr>
        <w:t xml:space="preserve">. It is reported that, averagely 120 new criminal cases (yearly 20.000) </w:t>
      </w:r>
      <w:proofErr w:type="gramStart"/>
      <w:r w:rsidRPr="00355FBC">
        <w:rPr>
          <w:rFonts w:ascii="Georgia" w:hAnsi="Georgia"/>
          <w:sz w:val="26"/>
          <w:szCs w:val="26"/>
        </w:rPr>
        <w:t>is</w:t>
      </w:r>
      <w:proofErr w:type="gramEnd"/>
      <w:r w:rsidRPr="00355FBC">
        <w:rPr>
          <w:rFonts w:ascii="Georgia" w:hAnsi="Georgia"/>
          <w:sz w:val="26"/>
          <w:szCs w:val="26"/>
        </w:rPr>
        <w:t xml:space="preserve"> filed against citizens for just insulting the president of Turkey. In 8 years, this nearly 200.000 citizens went through criminal judgement for this aim</w:t>
      </w:r>
      <w:r w:rsidRPr="00355FBC">
        <w:rPr>
          <w:rStyle w:val="FootnoteReference"/>
          <w:rFonts w:ascii="Georgia" w:hAnsi="Georgia"/>
          <w:sz w:val="26"/>
          <w:szCs w:val="26"/>
        </w:rPr>
        <w:footnoteReference w:id="9"/>
      </w:r>
      <w:r w:rsidRPr="00355FBC">
        <w:rPr>
          <w:rFonts w:ascii="Georgia" w:hAnsi="Georgia"/>
          <w:sz w:val="26"/>
          <w:szCs w:val="26"/>
        </w:rPr>
        <w:t>.</w:t>
      </w:r>
    </w:p>
    <w:p w14:paraId="262988F1" w14:textId="77777777" w:rsidR="00B17CA9" w:rsidRPr="00355FBC" w:rsidRDefault="00B17CA9" w:rsidP="00CB2437">
      <w:pPr>
        <w:spacing w:after="0" w:line="240" w:lineRule="auto"/>
        <w:jc w:val="both"/>
        <w:rPr>
          <w:rFonts w:ascii="Georgia" w:hAnsi="Georgia"/>
          <w:sz w:val="26"/>
          <w:szCs w:val="26"/>
        </w:rPr>
      </w:pPr>
    </w:p>
    <w:p w14:paraId="6E6FC5D9" w14:textId="4ADD47B7" w:rsidR="00527EFC" w:rsidRPr="00355FBC" w:rsidRDefault="00432914" w:rsidP="00CB2437">
      <w:pPr>
        <w:spacing w:after="0" w:line="240" w:lineRule="auto"/>
        <w:jc w:val="both"/>
        <w:rPr>
          <w:rFonts w:ascii="Georgia" w:hAnsi="Georgia" w:cs="Open Sans"/>
          <w:i/>
          <w:iCs/>
          <w:sz w:val="26"/>
          <w:szCs w:val="26"/>
          <w:shd w:val="clear" w:color="auto" w:fill="FFFFFF"/>
        </w:rPr>
      </w:pPr>
      <w:r w:rsidRPr="00355FBC">
        <w:rPr>
          <w:rFonts w:ascii="Georgia" w:hAnsi="Georgia" w:cs="Open Sans"/>
          <w:sz w:val="26"/>
          <w:szCs w:val="26"/>
          <w:shd w:val="clear" w:color="auto" w:fill="FFFFFF"/>
        </w:rPr>
        <w:t>“</w:t>
      </w:r>
      <w:r w:rsidR="00527EFC" w:rsidRPr="00355FBC">
        <w:rPr>
          <w:rFonts w:ascii="Georgia" w:hAnsi="Georgia" w:cs="Open Sans"/>
          <w:i/>
          <w:iCs/>
          <w:sz w:val="26"/>
          <w:szCs w:val="26"/>
          <w:shd w:val="clear" w:color="auto" w:fill="FFFFFF"/>
        </w:rPr>
        <w:t xml:space="preserve">Internet freedom continued to decline in Turkey. During the coverage period, the 2020 </w:t>
      </w:r>
      <w:proofErr w:type="gramStart"/>
      <w:r w:rsidR="00527EFC" w:rsidRPr="00355FBC">
        <w:rPr>
          <w:rFonts w:ascii="Georgia" w:hAnsi="Georgia" w:cs="Open Sans"/>
          <w:i/>
          <w:iCs/>
          <w:sz w:val="26"/>
          <w:szCs w:val="26"/>
          <w:shd w:val="clear" w:color="auto" w:fill="FFFFFF"/>
        </w:rPr>
        <w:t>Social Media Law</w:t>
      </w:r>
      <w:proofErr w:type="gramEnd"/>
      <w:r w:rsidR="00527EFC" w:rsidRPr="00355FBC">
        <w:rPr>
          <w:rFonts w:ascii="Georgia" w:hAnsi="Georgia" w:cs="Open Sans"/>
          <w:i/>
          <w:iCs/>
          <w:sz w:val="26"/>
          <w:szCs w:val="26"/>
          <w:shd w:val="clear" w:color="auto" w:fill="FFFFFF"/>
        </w:rPr>
        <w:t xml:space="preserve"> was used to force platforms to remove content, primarily from independent and critical media outlets' websites. Thousands of online users, including members of the political opposition, faced criminal charges for their social media activities. Self-censorship, the proliferation of progovernment outlets, and blocking of independent media websites has created a less diverse online space in Turkey. Furthermore, progovernment troll networks orchestrated smear campaigns against outspoken activists, and prominent journalists faced physical violence in retribution for their online reporting. During the coverage period, lawmakers proposed a “disinformation” bill that would impose criminal penalties on anyone who deliberately shares fake news online and could further strengthen the government’s control over the online space</w:t>
      </w:r>
      <w:r w:rsidRPr="00355FBC">
        <w:rPr>
          <w:rFonts w:ascii="Georgia" w:hAnsi="Georgia" w:cs="Open Sans"/>
          <w:i/>
          <w:iCs/>
          <w:sz w:val="26"/>
          <w:szCs w:val="26"/>
          <w:shd w:val="clear" w:color="auto" w:fill="FFFFFF"/>
        </w:rPr>
        <w:t>”</w:t>
      </w:r>
      <w:r w:rsidR="00527EFC" w:rsidRPr="00355FBC">
        <w:rPr>
          <w:rFonts w:ascii="Georgia" w:hAnsi="Georgia" w:cs="Open Sans"/>
          <w:i/>
          <w:iCs/>
          <w:sz w:val="26"/>
          <w:szCs w:val="26"/>
          <w:shd w:val="clear" w:color="auto" w:fill="FFFFFF"/>
        </w:rPr>
        <w:t>.</w:t>
      </w:r>
      <w:r w:rsidR="00527EFC" w:rsidRPr="00355FBC">
        <w:rPr>
          <w:rStyle w:val="FootnoteReference"/>
          <w:rFonts w:ascii="Georgia" w:hAnsi="Georgia" w:cs="Open Sans"/>
          <w:i/>
          <w:iCs/>
          <w:sz w:val="26"/>
          <w:szCs w:val="26"/>
          <w:shd w:val="clear" w:color="auto" w:fill="FFFFFF"/>
        </w:rPr>
        <w:footnoteReference w:id="10"/>
      </w:r>
    </w:p>
    <w:p w14:paraId="689A3324" w14:textId="7EA8D952" w:rsidR="00527EFC" w:rsidRPr="00355FBC" w:rsidRDefault="00527EFC" w:rsidP="00CB2437">
      <w:pPr>
        <w:spacing w:after="0" w:line="240" w:lineRule="auto"/>
        <w:jc w:val="both"/>
        <w:rPr>
          <w:rFonts w:ascii="Georgia" w:hAnsi="Georgia" w:cs="Open Sans"/>
          <w:sz w:val="26"/>
          <w:szCs w:val="26"/>
          <w:shd w:val="clear" w:color="auto" w:fill="FFFFFF"/>
        </w:rPr>
      </w:pPr>
    </w:p>
    <w:p w14:paraId="2EA6188D" w14:textId="586D91AB" w:rsidR="00527EFC" w:rsidRPr="00355FBC" w:rsidRDefault="00527EFC" w:rsidP="00CB2437">
      <w:pPr>
        <w:spacing w:after="0" w:line="240" w:lineRule="auto"/>
        <w:jc w:val="both"/>
        <w:rPr>
          <w:rFonts w:ascii="Georgia" w:hAnsi="Georgia" w:cs="Open Sans"/>
          <w:sz w:val="26"/>
          <w:szCs w:val="26"/>
          <w:shd w:val="clear" w:color="auto" w:fill="FFFFFF"/>
        </w:rPr>
      </w:pPr>
      <w:r w:rsidRPr="00355FBC">
        <w:rPr>
          <w:rFonts w:ascii="Georgia" w:hAnsi="Georgia" w:cs="Open Sans"/>
          <w:sz w:val="26"/>
          <w:szCs w:val="26"/>
          <w:shd w:val="clear" w:color="auto" w:fill="FFFFFF"/>
        </w:rPr>
        <w:t xml:space="preserve">In </w:t>
      </w:r>
      <w:proofErr w:type="spellStart"/>
      <w:r w:rsidRPr="00355FBC">
        <w:rPr>
          <w:rFonts w:ascii="Georgia" w:hAnsi="Georgia" w:cs="Open Sans"/>
          <w:sz w:val="26"/>
          <w:szCs w:val="26"/>
          <w:shd w:val="clear" w:color="auto" w:fill="FFFFFF"/>
        </w:rPr>
        <w:t>tha</w:t>
      </w:r>
      <w:proofErr w:type="spellEnd"/>
      <w:r w:rsidRPr="00355FBC">
        <w:rPr>
          <w:rFonts w:ascii="Georgia" w:hAnsi="Georgia" w:cs="Open Sans"/>
          <w:sz w:val="26"/>
          <w:szCs w:val="26"/>
          <w:shd w:val="clear" w:color="auto" w:fill="FFFFFF"/>
        </w:rPr>
        <w:t xml:space="preserve"> past years, even social media platforms such as YouTube, Daily-Motion and Twitter have been blocked by Turkish government</w:t>
      </w:r>
      <w:r w:rsidRPr="00355FBC">
        <w:rPr>
          <w:rStyle w:val="FootnoteReference"/>
          <w:rFonts w:ascii="Georgia" w:hAnsi="Georgia" w:cs="Open Sans"/>
          <w:sz w:val="26"/>
          <w:szCs w:val="26"/>
          <w:shd w:val="clear" w:color="auto" w:fill="FFFFFF"/>
        </w:rPr>
        <w:footnoteReference w:id="11"/>
      </w:r>
      <w:r w:rsidRPr="00355FBC">
        <w:rPr>
          <w:rFonts w:ascii="Georgia" w:hAnsi="Georgia" w:cs="Open Sans"/>
          <w:sz w:val="26"/>
          <w:szCs w:val="26"/>
          <w:shd w:val="clear" w:color="auto" w:fill="FFFFFF"/>
        </w:rPr>
        <w:t>.</w:t>
      </w:r>
    </w:p>
    <w:p w14:paraId="7E7A3D36" w14:textId="328B36A1" w:rsidR="00527EFC" w:rsidRPr="00355FBC" w:rsidRDefault="00527EFC" w:rsidP="00CB2437">
      <w:pPr>
        <w:spacing w:after="0" w:line="240" w:lineRule="auto"/>
        <w:jc w:val="both"/>
        <w:rPr>
          <w:rFonts w:ascii="Georgia" w:hAnsi="Georgia" w:cs="Open Sans"/>
          <w:sz w:val="26"/>
          <w:szCs w:val="26"/>
          <w:shd w:val="clear" w:color="auto" w:fill="FFFFFF"/>
        </w:rPr>
      </w:pPr>
    </w:p>
    <w:p w14:paraId="12024A1D" w14:textId="17C74512" w:rsidR="00CA521B" w:rsidRPr="00355FBC" w:rsidRDefault="00355FBC" w:rsidP="00CB2437">
      <w:pPr>
        <w:spacing w:after="0" w:line="240" w:lineRule="auto"/>
        <w:jc w:val="both"/>
        <w:rPr>
          <w:rFonts w:ascii="Georgia" w:hAnsi="Georgia"/>
          <w:i/>
          <w:iCs/>
          <w:sz w:val="26"/>
          <w:szCs w:val="26"/>
        </w:rPr>
      </w:pPr>
      <w:r>
        <w:rPr>
          <w:rFonts w:ascii="Georgia" w:hAnsi="Georgia"/>
          <w:i/>
          <w:iCs/>
          <w:sz w:val="26"/>
          <w:szCs w:val="26"/>
        </w:rPr>
        <w:t>“</w:t>
      </w:r>
      <w:r w:rsidR="00527EFC" w:rsidRPr="00355FBC">
        <w:rPr>
          <w:rFonts w:ascii="Georgia" w:hAnsi="Georgia"/>
          <w:i/>
          <w:iCs/>
          <w:sz w:val="26"/>
          <w:szCs w:val="26"/>
        </w:rPr>
        <w:t>Bans over the internet use does not only happen through blocking the access to websites but also through obtaining domain names. The Information and Communication Technologies Authority (BTK) managed to mark an era in terms of censorship via a notification sent to companies providing service and including contents on domain names.</w:t>
      </w:r>
      <w:r w:rsidR="00E2360E">
        <w:rPr>
          <w:rFonts w:ascii="Georgia" w:hAnsi="Georgia"/>
          <w:i/>
          <w:iCs/>
          <w:sz w:val="26"/>
          <w:szCs w:val="26"/>
        </w:rPr>
        <w:t>”</w:t>
      </w:r>
      <w:r w:rsidR="00CA521B" w:rsidRPr="00355FBC">
        <w:rPr>
          <w:rStyle w:val="FootnoteReference"/>
          <w:rFonts w:ascii="Georgia" w:hAnsi="Georgia"/>
          <w:i/>
          <w:iCs/>
          <w:sz w:val="26"/>
          <w:szCs w:val="26"/>
        </w:rPr>
        <w:footnoteReference w:id="12"/>
      </w:r>
    </w:p>
    <w:p w14:paraId="02EA9577" w14:textId="77777777" w:rsidR="00CA521B" w:rsidRPr="00355FBC" w:rsidRDefault="00CA521B" w:rsidP="00CB2437">
      <w:pPr>
        <w:spacing w:after="0" w:line="240" w:lineRule="auto"/>
        <w:jc w:val="both"/>
        <w:rPr>
          <w:rFonts w:ascii="Georgia" w:hAnsi="Georgia"/>
          <w:sz w:val="26"/>
          <w:szCs w:val="26"/>
        </w:rPr>
      </w:pPr>
    </w:p>
    <w:p w14:paraId="5BC61804" w14:textId="77777777" w:rsidR="00527EFC" w:rsidRPr="00355FBC" w:rsidRDefault="00527EFC" w:rsidP="00CB2437">
      <w:pPr>
        <w:spacing w:after="0" w:line="240" w:lineRule="auto"/>
        <w:jc w:val="both"/>
        <w:rPr>
          <w:rFonts w:ascii="Georgia" w:hAnsi="Georgia" w:cs="Segoe UI"/>
          <w:sz w:val="26"/>
          <w:szCs w:val="26"/>
        </w:rPr>
      </w:pPr>
    </w:p>
    <w:p w14:paraId="13408CF0" w14:textId="1A58B343" w:rsidR="00176718" w:rsidRPr="00355FBC" w:rsidRDefault="002D4D1A" w:rsidP="002D4D1A">
      <w:pPr>
        <w:rPr>
          <w:rFonts w:ascii="Georgia" w:hAnsi="Georgia" w:cs="Segoe UI"/>
          <w:b/>
          <w:sz w:val="26"/>
          <w:szCs w:val="26"/>
        </w:rPr>
      </w:pPr>
      <w:r w:rsidRPr="00355FBC">
        <w:rPr>
          <w:rFonts w:ascii="Georgia" w:hAnsi="Georgia" w:cs="Segoe UI"/>
          <w:b/>
          <w:sz w:val="26"/>
          <w:szCs w:val="26"/>
        </w:rPr>
        <w:t xml:space="preserve">3- </w:t>
      </w:r>
      <w:r w:rsidR="00CA521B" w:rsidRPr="00355FBC">
        <w:rPr>
          <w:rFonts w:ascii="Georgia" w:hAnsi="Georgia" w:cs="Segoe UI"/>
          <w:b/>
          <w:sz w:val="26"/>
          <w:szCs w:val="26"/>
        </w:rPr>
        <w:t xml:space="preserve">Violations </w:t>
      </w:r>
      <w:r w:rsidR="00176718" w:rsidRPr="00355FBC">
        <w:rPr>
          <w:rFonts w:ascii="Georgia" w:hAnsi="Georgia" w:cs="Segoe UI"/>
          <w:b/>
          <w:sz w:val="26"/>
          <w:szCs w:val="26"/>
        </w:rPr>
        <w:t xml:space="preserve">against </w:t>
      </w:r>
      <w:r w:rsidR="00CA521B" w:rsidRPr="00355FBC">
        <w:rPr>
          <w:rFonts w:ascii="Georgia" w:hAnsi="Georgia" w:cs="Segoe UI"/>
          <w:b/>
          <w:sz w:val="26"/>
          <w:szCs w:val="26"/>
        </w:rPr>
        <w:t xml:space="preserve">Freedom of Expression of </w:t>
      </w:r>
      <w:r w:rsidR="00176718" w:rsidRPr="00355FBC">
        <w:rPr>
          <w:rFonts w:ascii="Georgia" w:hAnsi="Georgia" w:cs="Segoe UI"/>
          <w:b/>
          <w:sz w:val="26"/>
          <w:szCs w:val="26"/>
        </w:rPr>
        <w:t xml:space="preserve">LGBTI+ </w:t>
      </w:r>
      <w:r w:rsidR="00CA521B" w:rsidRPr="00355FBC">
        <w:rPr>
          <w:rFonts w:ascii="Georgia" w:hAnsi="Georgia" w:cs="Segoe UI"/>
          <w:b/>
          <w:sz w:val="26"/>
          <w:szCs w:val="26"/>
        </w:rPr>
        <w:t>people in Turkey</w:t>
      </w:r>
    </w:p>
    <w:p w14:paraId="658FD5C4" w14:textId="22AB92E9" w:rsidR="00147D8D" w:rsidRPr="00355FBC" w:rsidRDefault="00147D8D" w:rsidP="006A2F47">
      <w:pPr>
        <w:spacing w:after="0" w:line="240" w:lineRule="auto"/>
        <w:jc w:val="both"/>
        <w:rPr>
          <w:rFonts w:ascii="Georgia" w:hAnsi="Georgia"/>
          <w:sz w:val="26"/>
          <w:szCs w:val="26"/>
        </w:rPr>
      </w:pPr>
      <w:r w:rsidRPr="00355FBC">
        <w:rPr>
          <w:rFonts w:ascii="Georgia" w:hAnsi="Georgia"/>
          <w:sz w:val="26"/>
          <w:szCs w:val="26"/>
        </w:rPr>
        <w:t xml:space="preserve">In Turkey, </w:t>
      </w:r>
      <w:proofErr w:type="spellStart"/>
      <w:r w:rsidRPr="00355FBC">
        <w:rPr>
          <w:rFonts w:ascii="Georgia" w:hAnsi="Georgia"/>
          <w:sz w:val="26"/>
          <w:szCs w:val="26"/>
        </w:rPr>
        <w:t>LGBTI</w:t>
      </w:r>
      <w:r w:rsidR="008E090B">
        <w:rPr>
          <w:rFonts w:ascii="Georgia" w:hAnsi="Georgia"/>
          <w:sz w:val="26"/>
          <w:szCs w:val="26"/>
        </w:rPr>
        <w:t>+</w:t>
      </w:r>
      <w:r w:rsidRPr="00355FBC">
        <w:rPr>
          <w:rFonts w:ascii="Georgia" w:hAnsi="Georgia"/>
          <w:sz w:val="26"/>
          <w:szCs w:val="26"/>
        </w:rPr>
        <w:t>people’s</w:t>
      </w:r>
      <w:proofErr w:type="spellEnd"/>
      <w:r w:rsidRPr="00355FBC">
        <w:rPr>
          <w:rFonts w:ascii="Georgia" w:hAnsi="Georgia"/>
          <w:sz w:val="26"/>
          <w:szCs w:val="26"/>
        </w:rPr>
        <w:t xml:space="preserve"> freedom of expression on the internet is not so different than the general situation. Before delving into </w:t>
      </w:r>
      <w:proofErr w:type="spellStart"/>
      <w:r w:rsidRPr="00355FBC">
        <w:rPr>
          <w:rFonts w:ascii="Georgia" w:hAnsi="Georgia"/>
          <w:sz w:val="26"/>
          <w:szCs w:val="26"/>
        </w:rPr>
        <w:t>LGBTI</w:t>
      </w:r>
      <w:r w:rsidR="008E090B">
        <w:rPr>
          <w:rFonts w:ascii="Georgia" w:hAnsi="Georgia"/>
          <w:sz w:val="26"/>
          <w:szCs w:val="26"/>
        </w:rPr>
        <w:t>+</w:t>
      </w:r>
      <w:r w:rsidRPr="00355FBC">
        <w:rPr>
          <w:rFonts w:ascii="Georgia" w:hAnsi="Georgia"/>
          <w:sz w:val="26"/>
          <w:szCs w:val="26"/>
        </w:rPr>
        <w:t>people’s</w:t>
      </w:r>
      <w:proofErr w:type="spellEnd"/>
      <w:r w:rsidRPr="00355FBC">
        <w:rPr>
          <w:rFonts w:ascii="Georgia" w:hAnsi="Georgia"/>
          <w:sz w:val="26"/>
          <w:szCs w:val="26"/>
        </w:rPr>
        <w:t xml:space="preserve"> freedom of expression on the internet, it would be useful to examine </w:t>
      </w:r>
      <w:proofErr w:type="spellStart"/>
      <w:r w:rsidRPr="00355FBC">
        <w:rPr>
          <w:rFonts w:ascii="Georgia" w:hAnsi="Georgia"/>
          <w:sz w:val="26"/>
          <w:szCs w:val="26"/>
        </w:rPr>
        <w:t>LGBTI</w:t>
      </w:r>
      <w:r w:rsidR="008E090B">
        <w:rPr>
          <w:rFonts w:ascii="Georgia" w:hAnsi="Georgia"/>
          <w:sz w:val="26"/>
          <w:szCs w:val="26"/>
        </w:rPr>
        <w:t>+</w:t>
      </w:r>
      <w:r w:rsidRPr="00355FBC">
        <w:rPr>
          <w:rFonts w:ascii="Georgia" w:hAnsi="Georgia"/>
          <w:sz w:val="26"/>
          <w:szCs w:val="26"/>
        </w:rPr>
        <w:t>people’s</w:t>
      </w:r>
      <w:proofErr w:type="spellEnd"/>
      <w:r w:rsidRPr="00355FBC">
        <w:rPr>
          <w:rFonts w:ascii="Georgia" w:hAnsi="Georgia"/>
          <w:sz w:val="26"/>
          <w:szCs w:val="26"/>
        </w:rPr>
        <w:t xml:space="preserve"> freedom of expression in general. </w:t>
      </w:r>
    </w:p>
    <w:p w14:paraId="18521AED" w14:textId="77777777" w:rsidR="00147D8D" w:rsidRPr="00355FBC" w:rsidRDefault="00147D8D" w:rsidP="006A2F47">
      <w:pPr>
        <w:spacing w:after="0" w:line="240" w:lineRule="auto"/>
        <w:jc w:val="both"/>
        <w:rPr>
          <w:rFonts w:ascii="Georgia" w:hAnsi="Georgia"/>
          <w:sz w:val="26"/>
          <w:szCs w:val="26"/>
        </w:rPr>
      </w:pPr>
    </w:p>
    <w:p w14:paraId="6A679CEC" w14:textId="562C2223" w:rsidR="00147D8D" w:rsidRPr="00355FBC" w:rsidRDefault="00147D8D" w:rsidP="006A2F47">
      <w:pPr>
        <w:spacing w:after="0" w:line="240" w:lineRule="auto"/>
        <w:jc w:val="both"/>
        <w:rPr>
          <w:rFonts w:ascii="Georgia" w:hAnsi="Georgia"/>
          <w:sz w:val="26"/>
          <w:szCs w:val="26"/>
        </w:rPr>
      </w:pPr>
      <w:r w:rsidRPr="00355FBC">
        <w:rPr>
          <w:rFonts w:ascii="Georgia" w:hAnsi="Georgia"/>
          <w:sz w:val="26"/>
          <w:szCs w:val="26"/>
        </w:rPr>
        <w:t xml:space="preserve">Despite the ignorance and negative attitudes of Turkish media towards </w:t>
      </w:r>
      <w:proofErr w:type="spellStart"/>
      <w:r w:rsidRPr="00355FBC">
        <w:rPr>
          <w:rFonts w:ascii="Georgia" w:hAnsi="Georgia"/>
          <w:sz w:val="26"/>
          <w:szCs w:val="26"/>
        </w:rPr>
        <w:t>LGBTI</w:t>
      </w:r>
      <w:r w:rsidR="008E090B">
        <w:rPr>
          <w:rFonts w:ascii="Georgia" w:hAnsi="Georgia"/>
          <w:sz w:val="26"/>
          <w:szCs w:val="26"/>
        </w:rPr>
        <w:t>+</w:t>
      </w:r>
      <w:r w:rsidRPr="00355FBC">
        <w:rPr>
          <w:rFonts w:ascii="Georgia" w:hAnsi="Georgia"/>
          <w:sz w:val="26"/>
          <w:szCs w:val="26"/>
        </w:rPr>
        <w:t>people</w:t>
      </w:r>
      <w:proofErr w:type="spellEnd"/>
      <w:r w:rsidRPr="00355FBC">
        <w:rPr>
          <w:rFonts w:ascii="Georgia" w:hAnsi="Georgia"/>
          <w:sz w:val="26"/>
          <w:szCs w:val="26"/>
        </w:rPr>
        <w:t>, the country’s first LGBTI</w:t>
      </w:r>
      <w:r w:rsidR="008E090B">
        <w:rPr>
          <w:rFonts w:ascii="Georgia" w:hAnsi="Georgia"/>
          <w:sz w:val="26"/>
          <w:szCs w:val="26"/>
        </w:rPr>
        <w:t>+</w:t>
      </w:r>
      <w:r w:rsidRPr="00355FBC">
        <w:rPr>
          <w:rFonts w:ascii="Georgia" w:hAnsi="Georgia"/>
          <w:sz w:val="26"/>
          <w:szCs w:val="26"/>
        </w:rPr>
        <w:t xml:space="preserve"> periodical </w:t>
      </w:r>
      <w:proofErr w:type="spellStart"/>
      <w:r w:rsidRPr="00355FBC">
        <w:rPr>
          <w:rFonts w:ascii="Georgia" w:hAnsi="Georgia"/>
          <w:sz w:val="26"/>
          <w:szCs w:val="26"/>
        </w:rPr>
        <w:t>Kaos</w:t>
      </w:r>
      <w:proofErr w:type="spellEnd"/>
      <w:r w:rsidRPr="00355FBC">
        <w:rPr>
          <w:rFonts w:ascii="Georgia" w:hAnsi="Georgia"/>
          <w:sz w:val="26"/>
          <w:szCs w:val="26"/>
        </w:rPr>
        <w:t xml:space="preserve"> GL Magazine is still </w:t>
      </w:r>
      <w:r w:rsidRPr="00355FBC">
        <w:rPr>
          <w:rFonts w:ascii="Georgia" w:hAnsi="Georgia"/>
          <w:sz w:val="26"/>
          <w:szCs w:val="26"/>
        </w:rPr>
        <w:lastRenderedPageBreak/>
        <w:t>alive since 1994 in order to fight against disinformation regarding LGBTI</w:t>
      </w:r>
      <w:r w:rsidR="008E090B">
        <w:rPr>
          <w:rFonts w:ascii="Georgia" w:hAnsi="Georgia"/>
          <w:sz w:val="26"/>
          <w:szCs w:val="26"/>
        </w:rPr>
        <w:t>+</w:t>
      </w:r>
      <w:r w:rsidRPr="00355FBC">
        <w:rPr>
          <w:rFonts w:ascii="Georgia" w:hAnsi="Georgia"/>
          <w:sz w:val="26"/>
          <w:szCs w:val="26"/>
        </w:rPr>
        <w:t xml:space="preserve"> people and encourage them to speak up. Following the appearance of LGBTI</w:t>
      </w:r>
      <w:r w:rsidR="008E090B">
        <w:rPr>
          <w:rFonts w:ascii="Georgia" w:hAnsi="Georgia"/>
          <w:sz w:val="26"/>
          <w:szCs w:val="26"/>
        </w:rPr>
        <w:t>+</w:t>
      </w:r>
      <w:r w:rsidRPr="00355FBC">
        <w:rPr>
          <w:rFonts w:ascii="Georgia" w:hAnsi="Georgia"/>
          <w:sz w:val="26"/>
          <w:szCs w:val="26"/>
        </w:rPr>
        <w:t xml:space="preserve"> publication, we see that the authorities’ homophobic and transphobic attitudes, which have worked by ignoring, have turned into censorship. Although there are many examples of how </w:t>
      </w:r>
      <w:proofErr w:type="spellStart"/>
      <w:r w:rsidRPr="00355FBC">
        <w:rPr>
          <w:rFonts w:ascii="Georgia" w:hAnsi="Georgia"/>
          <w:sz w:val="26"/>
          <w:szCs w:val="26"/>
        </w:rPr>
        <w:t>LGBTI</w:t>
      </w:r>
      <w:r w:rsidR="008E090B">
        <w:rPr>
          <w:rFonts w:ascii="Georgia" w:hAnsi="Georgia"/>
          <w:sz w:val="26"/>
          <w:szCs w:val="26"/>
        </w:rPr>
        <w:t>+</w:t>
      </w:r>
      <w:r w:rsidRPr="00355FBC">
        <w:rPr>
          <w:rFonts w:ascii="Georgia" w:hAnsi="Georgia"/>
          <w:sz w:val="26"/>
          <w:szCs w:val="26"/>
        </w:rPr>
        <w:t>people</w:t>
      </w:r>
      <w:proofErr w:type="spellEnd"/>
      <w:r w:rsidRPr="00355FBC">
        <w:rPr>
          <w:rFonts w:ascii="Georgia" w:hAnsi="Georgia"/>
          <w:sz w:val="26"/>
          <w:szCs w:val="26"/>
        </w:rPr>
        <w:t xml:space="preserve"> have been stopped by authorities to express themselves, we have to confine them to a few with a legal frame. The most well-known example of censorship is the confiscation of </w:t>
      </w:r>
      <w:proofErr w:type="spellStart"/>
      <w:r w:rsidRPr="00355FBC">
        <w:rPr>
          <w:rFonts w:ascii="Georgia" w:hAnsi="Georgia"/>
          <w:sz w:val="26"/>
          <w:szCs w:val="26"/>
        </w:rPr>
        <w:t>Kaos</w:t>
      </w:r>
      <w:proofErr w:type="spellEnd"/>
      <w:r w:rsidRPr="00355FBC">
        <w:rPr>
          <w:rFonts w:ascii="Georgia" w:hAnsi="Georgia"/>
          <w:sz w:val="26"/>
          <w:szCs w:val="26"/>
        </w:rPr>
        <w:t xml:space="preserve"> GL Magazine’s 28th issue with the theme of “Pornography”. The decision came by Ankara 12th Penal Court of Peace Op. No. 2006/848 following the written appeal of Public Prosecutor </w:t>
      </w:r>
      <w:proofErr w:type="spellStart"/>
      <w:r w:rsidRPr="00355FBC">
        <w:rPr>
          <w:rFonts w:ascii="Georgia" w:hAnsi="Georgia"/>
          <w:sz w:val="26"/>
          <w:szCs w:val="26"/>
        </w:rPr>
        <w:t>Metin</w:t>
      </w:r>
      <w:proofErr w:type="spellEnd"/>
      <w:r w:rsidRPr="00355FBC">
        <w:rPr>
          <w:rFonts w:ascii="Georgia" w:hAnsi="Georgia"/>
          <w:sz w:val="26"/>
          <w:szCs w:val="26"/>
        </w:rPr>
        <w:t xml:space="preserve"> </w:t>
      </w:r>
      <w:proofErr w:type="spellStart"/>
      <w:r w:rsidRPr="00355FBC">
        <w:rPr>
          <w:rFonts w:ascii="Georgia" w:hAnsi="Georgia"/>
          <w:sz w:val="26"/>
          <w:szCs w:val="26"/>
        </w:rPr>
        <w:t>Sezgin</w:t>
      </w:r>
      <w:proofErr w:type="spellEnd"/>
      <w:r w:rsidRPr="00355FBC">
        <w:rPr>
          <w:rFonts w:ascii="Georgia" w:hAnsi="Georgia"/>
          <w:sz w:val="26"/>
          <w:szCs w:val="26"/>
        </w:rPr>
        <w:t xml:space="preserve"> from Ankara Chief Public Prosecutor’s Office Press Offences Investigation Office, dated July 21, </w:t>
      </w:r>
      <w:proofErr w:type="gramStart"/>
      <w:r w:rsidRPr="00355FBC">
        <w:rPr>
          <w:rFonts w:ascii="Georgia" w:hAnsi="Georgia"/>
          <w:sz w:val="26"/>
          <w:szCs w:val="26"/>
        </w:rPr>
        <w:t>2006</w:t>
      </w:r>
      <w:proofErr w:type="gramEnd"/>
      <w:r w:rsidRPr="00355FBC">
        <w:rPr>
          <w:rFonts w:ascii="Georgia" w:hAnsi="Georgia"/>
          <w:sz w:val="26"/>
          <w:szCs w:val="26"/>
        </w:rPr>
        <w:t xml:space="preserve"> and Press Investigation No. 2006/1708. The appeal to the confiscation decision was rejected by the Ankara 15th Penal Court of First Instance decision dated July 28, </w:t>
      </w:r>
      <w:proofErr w:type="gramStart"/>
      <w:r w:rsidRPr="00355FBC">
        <w:rPr>
          <w:rFonts w:ascii="Georgia" w:hAnsi="Georgia"/>
          <w:sz w:val="26"/>
          <w:szCs w:val="26"/>
        </w:rPr>
        <w:t>2006</w:t>
      </w:r>
      <w:proofErr w:type="gramEnd"/>
      <w:r w:rsidRPr="00355FBC">
        <w:rPr>
          <w:rFonts w:ascii="Georgia" w:hAnsi="Georgia"/>
          <w:sz w:val="26"/>
          <w:szCs w:val="26"/>
        </w:rPr>
        <w:t xml:space="preserve"> and no. 2006/223. The decision was taken to the European Court of Human Rights by the </w:t>
      </w:r>
      <w:proofErr w:type="spellStart"/>
      <w:r w:rsidRPr="00355FBC">
        <w:rPr>
          <w:rFonts w:ascii="Georgia" w:hAnsi="Georgia"/>
          <w:sz w:val="26"/>
          <w:szCs w:val="26"/>
        </w:rPr>
        <w:t>Kaos</w:t>
      </w:r>
      <w:proofErr w:type="spellEnd"/>
      <w:r w:rsidRPr="00355FBC">
        <w:rPr>
          <w:rFonts w:ascii="Georgia" w:hAnsi="Georgia"/>
          <w:sz w:val="26"/>
          <w:szCs w:val="26"/>
        </w:rPr>
        <w:t xml:space="preserve"> GL Association with a file number 4982/07 and ECHR ruled on behalf of </w:t>
      </w:r>
      <w:proofErr w:type="spellStart"/>
      <w:r w:rsidRPr="00355FBC">
        <w:rPr>
          <w:rFonts w:ascii="Georgia" w:hAnsi="Georgia"/>
          <w:sz w:val="26"/>
          <w:szCs w:val="26"/>
        </w:rPr>
        <w:t>Kaos</w:t>
      </w:r>
      <w:proofErr w:type="spellEnd"/>
      <w:r w:rsidRPr="00355FBC">
        <w:rPr>
          <w:rFonts w:ascii="Georgia" w:hAnsi="Georgia"/>
          <w:sz w:val="26"/>
          <w:szCs w:val="26"/>
        </w:rPr>
        <w:t xml:space="preserve"> GL.</w:t>
      </w:r>
      <w:r w:rsidRPr="00355FBC">
        <w:rPr>
          <w:rStyle w:val="FootnoteReference"/>
          <w:rFonts w:ascii="Georgia" w:hAnsi="Georgia"/>
          <w:sz w:val="26"/>
          <w:szCs w:val="26"/>
        </w:rPr>
        <w:footnoteReference w:id="13"/>
      </w:r>
      <w:r w:rsidRPr="00355FBC">
        <w:rPr>
          <w:rFonts w:ascii="Georgia" w:hAnsi="Georgia"/>
          <w:sz w:val="26"/>
          <w:szCs w:val="26"/>
        </w:rPr>
        <w:t xml:space="preserve"> Ankara Chief Public Prosecutor’s Office was not contented with the confiscation of the magazine and it demanded Managing Editor </w:t>
      </w:r>
      <w:proofErr w:type="spellStart"/>
      <w:r w:rsidRPr="00355FBC">
        <w:rPr>
          <w:rFonts w:ascii="Georgia" w:hAnsi="Georgia"/>
          <w:sz w:val="26"/>
          <w:szCs w:val="26"/>
        </w:rPr>
        <w:t>Umut</w:t>
      </w:r>
      <w:proofErr w:type="spellEnd"/>
      <w:r w:rsidRPr="00355FBC">
        <w:rPr>
          <w:rFonts w:ascii="Georgia" w:hAnsi="Georgia"/>
          <w:sz w:val="26"/>
          <w:szCs w:val="26"/>
        </w:rPr>
        <w:t xml:space="preserve"> </w:t>
      </w:r>
      <w:proofErr w:type="spellStart"/>
      <w:r w:rsidRPr="00355FBC">
        <w:rPr>
          <w:rFonts w:ascii="Georgia" w:hAnsi="Georgia"/>
          <w:sz w:val="26"/>
          <w:szCs w:val="26"/>
        </w:rPr>
        <w:t>Guner</w:t>
      </w:r>
      <w:proofErr w:type="spellEnd"/>
      <w:r w:rsidRPr="00355FBC">
        <w:rPr>
          <w:rFonts w:ascii="Georgia" w:hAnsi="Georgia"/>
          <w:sz w:val="26"/>
          <w:szCs w:val="26"/>
        </w:rPr>
        <w:t xml:space="preserve"> to be judged with a claim that he committed the crime of obscenity regulated in Article 226 of the Turkish Penal Code. Ankara 2nd Penal Court of First Instance ruled in its decision no. 2006/580 that because the magazine was confiscated by the prosecutor’s office before it was distributed, the crime of obscenity has not been committed and </w:t>
      </w:r>
      <w:proofErr w:type="spellStart"/>
      <w:r w:rsidRPr="00355FBC">
        <w:rPr>
          <w:rFonts w:ascii="Georgia" w:hAnsi="Georgia"/>
          <w:sz w:val="26"/>
          <w:szCs w:val="26"/>
        </w:rPr>
        <w:t>Umut</w:t>
      </w:r>
      <w:proofErr w:type="spellEnd"/>
      <w:r w:rsidRPr="00355FBC">
        <w:rPr>
          <w:rFonts w:ascii="Georgia" w:hAnsi="Georgia"/>
          <w:sz w:val="26"/>
          <w:szCs w:val="26"/>
        </w:rPr>
        <w:t xml:space="preserve"> </w:t>
      </w:r>
      <w:proofErr w:type="spellStart"/>
      <w:r w:rsidRPr="00355FBC">
        <w:rPr>
          <w:rFonts w:ascii="Georgia" w:hAnsi="Georgia"/>
          <w:sz w:val="26"/>
          <w:szCs w:val="26"/>
        </w:rPr>
        <w:t>Guner</w:t>
      </w:r>
      <w:proofErr w:type="spellEnd"/>
      <w:r w:rsidRPr="00355FBC">
        <w:rPr>
          <w:rFonts w:ascii="Georgia" w:hAnsi="Georgia"/>
          <w:sz w:val="26"/>
          <w:szCs w:val="26"/>
        </w:rPr>
        <w:t xml:space="preserve"> was acquitted. Although the decision was appealed based on its justification, the Supreme Court rejected the appeal, approving the court’s decision. </w:t>
      </w:r>
    </w:p>
    <w:p w14:paraId="12FFBCF0" w14:textId="77777777" w:rsidR="00147D8D" w:rsidRPr="00355FBC" w:rsidRDefault="00147D8D" w:rsidP="006A2F47">
      <w:pPr>
        <w:spacing w:after="0" w:line="240" w:lineRule="auto"/>
        <w:jc w:val="both"/>
        <w:rPr>
          <w:rFonts w:ascii="Georgia" w:hAnsi="Georgia"/>
          <w:sz w:val="26"/>
          <w:szCs w:val="26"/>
        </w:rPr>
      </w:pPr>
    </w:p>
    <w:p w14:paraId="7D4103F0" w14:textId="77777777" w:rsidR="0094546A" w:rsidRDefault="00147D8D" w:rsidP="006A2F47">
      <w:pPr>
        <w:spacing w:after="0" w:line="240" w:lineRule="auto"/>
        <w:jc w:val="both"/>
        <w:rPr>
          <w:rFonts w:ascii="Georgia" w:hAnsi="Georgia"/>
          <w:sz w:val="26"/>
          <w:szCs w:val="26"/>
        </w:rPr>
      </w:pPr>
      <w:r w:rsidRPr="00355FBC">
        <w:rPr>
          <w:rFonts w:ascii="Georgia" w:hAnsi="Georgia"/>
          <w:sz w:val="26"/>
          <w:szCs w:val="26"/>
        </w:rPr>
        <w:t xml:space="preserve">Similarly, </w:t>
      </w:r>
      <w:proofErr w:type="spellStart"/>
      <w:r w:rsidRPr="00355FBC">
        <w:rPr>
          <w:rFonts w:ascii="Georgia" w:hAnsi="Georgia"/>
          <w:sz w:val="26"/>
          <w:szCs w:val="26"/>
        </w:rPr>
        <w:t>Anıl</w:t>
      </w:r>
      <w:proofErr w:type="spellEnd"/>
      <w:r w:rsidRPr="00355FBC">
        <w:rPr>
          <w:rFonts w:ascii="Georgia" w:hAnsi="Georgia"/>
          <w:sz w:val="26"/>
          <w:szCs w:val="26"/>
        </w:rPr>
        <w:t xml:space="preserve"> </w:t>
      </w:r>
      <w:proofErr w:type="spellStart"/>
      <w:r w:rsidRPr="00355FBC">
        <w:rPr>
          <w:rFonts w:ascii="Georgia" w:hAnsi="Georgia"/>
          <w:sz w:val="26"/>
          <w:szCs w:val="26"/>
        </w:rPr>
        <w:t>Alacaoglu’s</w:t>
      </w:r>
      <w:proofErr w:type="spellEnd"/>
      <w:r w:rsidRPr="00355FBC">
        <w:rPr>
          <w:rFonts w:ascii="Georgia" w:hAnsi="Georgia"/>
          <w:sz w:val="26"/>
          <w:szCs w:val="26"/>
        </w:rPr>
        <w:t xml:space="preserve"> book “The Third Class Woman” was decided to be sold in a package based on the Prime Ministry Board of Protection of Minors from Sexually Explicit Material decision dated July 29, 2009 and no. 2009/5 on the ground that the book “should be subject to limitations on Article 4 of the Law no. 1117 changed by the Law no. 3266 as it would have harmful effects on minors’ morale.” The appeal to the decision was rejected by Ankara Penal Court of Peace. </w:t>
      </w:r>
    </w:p>
    <w:p w14:paraId="553F1F29" w14:textId="77777777" w:rsidR="0094546A" w:rsidRDefault="0094546A" w:rsidP="006A2F47">
      <w:pPr>
        <w:spacing w:after="0" w:line="240" w:lineRule="auto"/>
        <w:jc w:val="both"/>
        <w:rPr>
          <w:rFonts w:ascii="Georgia" w:hAnsi="Georgia"/>
          <w:sz w:val="26"/>
          <w:szCs w:val="26"/>
        </w:rPr>
      </w:pPr>
    </w:p>
    <w:p w14:paraId="15722270" w14:textId="29AC4B2C" w:rsidR="001C5AE2" w:rsidRPr="00355FBC" w:rsidRDefault="00147D8D" w:rsidP="006A2F47">
      <w:pPr>
        <w:spacing w:after="0" w:line="240" w:lineRule="auto"/>
        <w:jc w:val="both"/>
        <w:rPr>
          <w:rFonts w:ascii="Georgia" w:hAnsi="Georgia"/>
          <w:sz w:val="26"/>
          <w:szCs w:val="26"/>
        </w:rPr>
      </w:pPr>
      <w:r w:rsidRPr="00355FBC">
        <w:rPr>
          <w:rFonts w:ascii="Georgia" w:hAnsi="Georgia"/>
          <w:sz w:val="26"/>
          <w:szCs w:val="26"/>
        </w:rPr>
        <w:t>Bans and limitations regarding LGBTI-themed publications are not limited to written material. As the internet became widespread and LGBTI</w:t>
      </w:r>
      <w:r w:rsidR="008E090B">
        <w:rPr>
          <w:rFonts w:ascii="Georgia" w:hAnsi="Georgia"/>
          <w:sz w:val="26"/>
          <w:szCs w:val="26"/>
        </w:rPr>
        <w:t>+</w:t>
      </w:r>
      <w:r w:rsidRPr="00355FBC">
        <w:rPr>
          <w:rFonts w:ascii="Georgia" w:hAnsi="Georgia"/>
          <w:sz w:val="26"/>
          <w:szCs w:val="26"/>
        </w:rPr>
        <w:t>s started using the internet to socialize, many LGBTI</w:t>
      </w:r>
      <w:r w:rsidR="008E090B">
        <w:rPr>
          <w:rFonts w:ascii="Georgia" w:hAnsi="Georgia"/>
          <w:sz w:val="26"/>
          <w:szCs w:val="26"/>
        </w:rPr>
        <w:t>+</w:t>
      </w:r>
      <w:r w:rsidRPr="00355FBC">
        <w:rPr>
          <w:rFonts w:ascii="Georgia" w:hAnsi="Georgia"/>
          <w:sz w:val="26"/>
          <w:szCs w:val="26"/>
        </w:rPr>
        <w:t xml:space="preserve"> websites have been blocked, too. </w:t>
      </w:r>
    </w:p>
    <w:p w14:paraId="4E40CB69" w14:textId="77777777" w:rsidR="001C5AE2" w:rsidRPr="00355FBC" w:rsidRDefault="001C5AE2" w:rsidP="006A2F47">
      <w:pPr>
        <w:spacing w:after="0" w:line="240" w:lineRule="auto"/>
        <w:jc w:val="both"/>
        <w:rPr>
          <w:rFonts w:ascii="Georgia" w:hAnsi="Georgia"/>
          <w:sz w:val="26"/>
          <w:szCs w:val="26"/>
        </w:rPr>
      </w:pPr>
    </w:p>
    <w:p w14:paraId="6CB7B454" w14:textId="77777777" w:rsidR="00A330FD" w:rsidRDefault="00147D8D" w:rsidP="006A2F47">
      <w:pPr>
        <w:spacing w:after="0" w:line="240" w:lineRule="auto"/>
        <w:jc w:val="both"/>
        <w:rPr>
          <w:rFonts w:ascii="Georgia" w:hAnsi="Georgia"/>
          <w:sz w:val="26"/>
          <w:szCs w:val="26"/>
        </w:rPr>
      </w:pPr>
      <w:proofErr w:type="spellStart"/>
      <w:r w:rsidRPr="00355FBC">
        <w:rPr>
          <w:rFonts w:ascii="Georgia" w:hAnsi="Georgia"/>
          <w:sz w:val="26"/>
          <w:szCs w:val="26"/>
        </w:rPr>
        <w:t>Kaos</w:t>
      </w:r>
      <w:proofErr w:type="spellEnd"/>
      <w:r w:rsidRPr="00355FBC">
        <w:rPr>
          <w:rFonts w:ascii="Georgia" w:hAnsi="Georgia"/>
          <w:sz w:val="26"/>
          <w:szCs w:val="26"/>
        </w:rPr>
        <w:t xml:space="preserve"> G</w:t>
      </w:r>
      <w:r w:rsidR="001C5AE2" w:rsidRPr="00355FBC">
        <w:rPr>
          <w:rFonts w:ascii="Georgia" w:hAnsi="Georgia"/>
          <w:sz w:val="26"/>
          <w:szCs w:val="26"/>
        </w:rPr>
        <w:t xml:space="preserve">L </w:t>
      </w:r>
      <w:r w:rsidRPr="00355FBC">
        <w:rPr>
          <w:rFonts w:ascii="Georgia" w:hAnsi="Georgia"/>
          <w:sz w:val="26"/>
          <w:szCs w:val="26"/>
        </w:rPr>
        <w:t xml:space="preserve">stated that they </w:t>
      </w:r>
      <w:r w:rsidR="001C5AE2" w:rsidRPr="00355FBC">
        <w:rPr>
          <w:rFonts w:ascii="Georgia" w:hAnsi="Georgia"/>
          <w:sz w:val="26"/>
          <w:szCs w:val="26"/>
        </w:rPr>
        <w:t>recognized</w:t>
      </w:r>
      <w:r w:rsidRPr="00355FBC">
        <w:rPr>
          <w:rFonts w:ascii="Georgia" w:hAnsi="Georgia"/>
          <w:sz w:val="26"/>
          <w:szCs w:val="26"/>
        </w:rPr>
        <w:t xml:space="preserve"> the internet cafes in </w:t>
      </w:r>
      <w:r w:rsidR="00A330FD">
        <w:rPr>
          <w:rFonts w:ascii="Georgia" w:hAnsi="Georgia"/>
          <w:sz w:val="26"/>
          <w:szCs w:val="26"/>
        </w:rPr>
        <w:t xml:space="preserve">some main cities </w:t>
      </w:r>
      <w:r w:rsidRPr="00355FBC">
        <w:rPr>
          <w:rFonts w:ascii="Georgia" w:hAnsi="Georgia"/>
          <w:sz w:val="26"/>
          <w:szCs w:val="26"/>
        </w:rPr>
        <w:t xml:space="preserve">use a word-based filtering system including the words such as transsexual and gay, and appealed to the Ministry of the Interior under the scope of right to information.” The reply to the </w:t>
      </w:r>
      <w:proofErr w:type="spellStart"/>
      <w:r w:rsidRPr="00355FBC">
        <w:rPr>
          <w:rFonts w:ascii="Georgia" w:hAnsi="Georgia"/>
          <w:sz w:val="26"/>
          <w:szCs w:val="26"/>
        </w:rPr>
        <w:t>Kaos</w:t>
      </w:r>
      <w:proofErr w:type="spellEnd"/>
      <w:r w:rsidRPr="00355FBC">
        <w:rPr>
          <w:rFonts w:ascii="Georgia" w:hAnsi="Georgia"/>
          <w:sz w:val="26"/>
          <w:szCs w:val="26"/>
        </w:rPr>
        <w:t xml:space="preserve"> GL’s appeal to the Ministry of Interior dated February 26, </w:t>
      </w:r>
      <w:proofErr w:type="gramStart"/>
      <w:r w:rsidRPr="00355FBC">
        <w:rPr>
          <w:rFonts w:ascii="Georgia" w:hAnsi="Georgia"/>
          <w:sz w:val="26"/>
          <w:szCs w:val="26"/>
        </w:rPr>
        <w:t>2007</w:t>
      </w:r>
      <w:proofErr w:type="gramEnd"/>
      <w:r w:rsidRPr="00355FBC">
        <w:rPr>
          <w:rFonts w:ascii="Georgia" w:hAnsi="Georgia"/>
          <w:sz w:val="26"/>
          <w:szCs w:val="26"/>
        </w:rPr>
        <w:t xml:space="preserve"> and no. 11522 does not clearly explain why </w:t>
      </w:r>
      <w:proofErr w:type="spellStart"/>
      <w:r w:rsidRPr="00355FBC">
        <w:rPr>
          <w:rFonts w:ascii="Georgia" w:hAnsi="Georgia"/>
          <w:sz w:val="26"/>
          <w:szCs w:val="26"/>
        </w:rPr>
        <w:t>LGBT</w:t>
      </w:r>
      <w:r w:rsidR="00A330FD">
        <w:rPr>
          <w:rFonts w:ascii="Georgia" w:hAnsi="Georgia"/>
          <w:sz w:val="26"/>
          <w:szCs w:val="26"/>
        </w:rPr>
        <w:t>I+</w:t>
      </w:r>
      <w:r w:rsidRPr="00355FBC">
        <w:rPr>
          <w:rFonts w:ascii="Georgia" w:hAnsi="Georgia"/>
          <w:sz w:val="26"/>
          <w:szCs w:val="26"/>
        </w:rPr>
        <w:t>themed</w:t>
      </w:r>
      <w:proofErr w:type="spellEnd"/>
      <w:r w:rsidRPr="00355FBC">
        <w:rPr>
          <w:rFonts w:ascii="Georgia" w:hAnsi="Georgia"/>
          <w:sz w:val="26"/>
          <w:szCs w:val="26"/>
        </w:rPr>
        <w:t xml:space="preserve"> websites are blocked at the internet cafes. The report continues: “A similar case is based on a study conducted on the internet cafes. In a study by LGBTT people at the internet </w:t>
      </w:r>
      <w:r w:rsidRPr="00355FBC">
        <w:rPr>
          <w:rFonts w:ascii="Georgia" w:hAnsi="Georgia"/>
          <w:sz w:val="26"/>
          <w:szCs w:val="26"/>
        </w:rPr>
        <w:lastRenderedPageBreak/>
        <w:t xml:space="preserve">cafes, it is observed that the informative websites of LGBTT associations and websites with similar purposes are blocked by filtering programs at various times and places. </w:t>
      </w:r>
      <w:r w:rsidR="0094546A">
        <w:rPr>
          <w:rFonts w:ascii="Georgia" w:hAnsi="Georgia"/>
          <w:sz w:val="26"/>
          <w:szCs w:val="26"/>
        </w:rPr>
        <w:t xml:space="preserve">In </w:t>
      </w:r>
      <w:r w:rsidRPr="00355FBC">
        <w:rPr>
          <w:rFonts w:ascii="Georgia" w:hAnsi="Georgia"/>
          <w:sz w:val="26"/>
          <w:szCs w:val="26"/>
        </w:rPr>
        <w:t xml:space="preserve">2009, the LGBTI websites </w:t>
      </w:r>
      <w:proofErr w:type="spellStart"/>
      <w:r w:rsidRPr="00355FBC">
        <w:rPr>
          <w:rFonts w:ascii="Georgia" w:hAnsi="Georgia"/>
          <w:sz w:val="26"/>
          <w:szCs w:val="26"/>
        </w:rPr>
        <w:t>Gabile</w:t>
      </w:r>
      <w:proofErr w:type="spellEnd"/>
      <w:r w:rsidRPr="00355FBC">
        <w:rPr>
          <w:rFonts w:ascii="Georgia" w:hAnsi="Georgia"/>
          <w:sz w:val="26"/>
          <w:szCs w:val="26"/>
        </w:rPr>
        <w:t xml:space="preserve"> and </w:t>
      </w:r>
      <w:proofErr w:type="spellStart"/>
      <w:r w:rsidRPr="00355FBC">
        <w:rPr>
          <w:rFonts w:ascii="Georgia" w:hAnsi="Georgia"/>
          <w:sz w:val="26"/>
          <w:szCs w:val="26"/>
        </w:rPr>
        <w:t>HaydiGari</w:t>
      </w:r>
      <w:proofErr w:type="spellEnd"/>
      <w:r w:rsidRPr="00355FBC">
        <w:rPr>
          <w:rFonts w:ascii="Georgia" w:hAnsi="Georgia"/>
          <w:sz w:val="26"/>
          <w:szCs w:val="26"/>
        </w:rPr>
        <w:t xml:space="preserve"> were blocked by the Turkey’s Communication Presidency </w:t>
      </w:r>
      <w:r w:rsidR="0094546A">
        <w:rPr>
          <w:rFonts w:ascii="Georgia" w:hAnsi="Georgia"/>
          <w:sz w:val="26"/>
          <w:szCs w:val="26"/>
        </w:rPr>
        <w:t xml:space="preserve">in </w:t>
      </w:r>
      <w:r w:rsidRPr="00355FBC">
        <w:rPr>
          <w:rFonts w:ascii="Georgia" w:hAnsi="Georgia"/>
          <w:sz w:val="26"/>
          <w:szCs w:val="26"/>
        </w:rPr>
        <w:t>2009. The bans made to the national and international press and were mentioned in the LGBTT People’s Human Rights report published in 2009 by the LGBTT Rights Platform. Besides that, access to LGBTI</w:t>
      </w:r>
      <w:r w:rsidR="00A330FD">
        <w:rPr>
          <w:rFonts w:ascii="Georgia" w:hAnsi="Georgia"/>
          <w:sz w:val="26"/>
          <w:szCs w:val="26"/>
        </w:rPr>
        <w:t>+</w:t>
      </w:r>
      <w:r w:rsidRPr="00355FBC">
        <w:rPr>
          <w:rFonts w:ascii="Georgia" w:hAnsi="Georgia"/>
          <w:sz w:val="26"/>
          <w:szCs w:val="26"/>
        </w:rPr>
        <w:t xml:space="preserve"> websites from public computer at many universities and public institutions was blocked by filtering systems. “It is observed that after the Law no. 5651 became effective, in June, searching for the words </w:t>
      </w:r>
      <w:r w:rsidR="00B17CA9" w:rsidRPr="00355FBC">
        <w:rPr>
          <w:rFonts w:ascii="Georgia" w:hAnsi="Georgia"/>
          <w:sz w:val="26"/>
          <w:szCs w:val="26"/>
        </w:rPr>
        <w:t xml:space="preserve">LGBT </w:t>
      </w:r>
      <w:r w:rsidRPr="00355FBC">
        <w:rPr>
          <w:rFonts w:ascii="Georgia" w:hAnsi="Georgia"/>
          <w:sz w:val="26"/>
          <w:szCs w:val="26"/>
        </w:rPr>
        <w:t xml:space="preserve">and access to any website including these words were banned in all faculties and departments of </w:t>
      </w:r>
      <w:r w:rsidR="0094546A">
        <w:rPr>
          <w:rFonts w:ascii="Georgia" w:hAnsi="Georgia"/>
          <w:sz w:val="26"/>
          <w:szCs w:val="26"/>
        </w:rPr>
        <w:t xml:space="preserve">many universities. </w:t>
      </w:r>
      <w:r w:rsidRPr="00355FBC">
        <w:rPr>
          <w:rFonts w:ascii="Georgia" w:hAnsi="Georgia"/>
          <w:sz w:val="26"/>
          <w:szCs w:val="26"/>
        </w:rPr>
        <w:t xml:space="preserve">The ban was uplifted following the “Uplift the Bans” campaign of the </w:t>
      </w:r>
      <w:r w:rsidR="00A330FD">
        <w:rPr>
          <w:rFonts w:ascii="Georgia" w:hAnsi="Georgia"/>
          <w:sz w:val="26"/>
          <w:szCs w:val="26"/>
        </w:rPr>
        <w:t>LGBTI+ organizations.</w:t>
      </w:r>
      <w:r w:rsidRPr="00355FBC">
        <w:rPr>
          <w:rFonts w:ascii="Georgia" w:hAnsi="Georgia"/>
          <w:sz w:val="26"/>
          <w:szCs w:val="26"/>
        </w:rPr>
        <w:t xml:space="preserve">” </w:t>
      </w:r>
    </w:p>
    <w:p w14:paraId="06E101B7" w14:textId="77777777" w:rsidR="00A330FD" w:rsidRDefault="00A330FD" w:rsidP="006A2F47">
      <w:pPr>
        <w:spacing w:after="0" w:line="240" w:lineRule="auto"/>
        <w:jc w:val="both"/>
        <w:rPr>
          <w:rFonts w:ascii="Georgia" w:hAnsi="Georgia"/>
          <w:sz w:val="26"/>
          <w:szCs w:val="26"/>
        </w:rPr>
      </w:pPr>
    </w:p>
    <w:p w14:paraId="569CB31A" w14:textId="331E59A6" w:rsidR="00FF510D" w:rsidRPr="00355FBC" w:rsidRDefault="00147D8D" w:rsidP="006A2F47">
      <w:pPr>
        <w:spacing w:after="0" w:line="240" w:lineRule="auto"/>
        <w:jc w:val="both"/>
        <w:rPr>
          <w:rFonts w:ascii="Georgia" w:hAnsi="Georgia"/>
          <w:sz w:val="26"/>
          <w:szCs w:val="26"/>
        </w:rPr>
      </w:pPr>
      <w:r w:rsidRPr="00355FBC">
        <w:rPr>
          <w:rFonts w:ascii="Georgia" w:hAnsi="Georgia"/>
          <w:sz w:val="26"/>
          <w:szCs w:val="26"/>
        </w:rPr>
        <w:t>Uplifting the ban on access to the LGBTI</w:t>
      </w:r>
      <w:r w:rsidR="00A330FD">
        <w:rPr>
          <w:rFonts w:ascii="Georgia" w:hAnsi="Georgia"/>
          <w:sz w:val="26"/>
          <w:szCs w:val="26"/>
        </w:rPr>
        <w:t>+</w:t>
      </w:r>
      <w:r w:rsidRPr="00355FBC">
        <w:rPr>
          <w:rFonts w:ascii="Georgia" w:hAnsi="Georgia"/>
          <w:sz w:val="26"/>
          <w:szCs w:val="26"/>
        </w:rPr>
        <w:t xml:space="preserve"> websites from the computers at the Turkish Parliament following some appeals was reported at the </w:t>
      </w:r>
      <w:proofErr w:type="spellStart"/>
      <w:r w:rsidRPr="00355FBC">
        <w:rPr>
          <w:rFonts w:ascii="Georgia" w:hAnsi="Georgia"/>
          <w:sz w:val="26"/>
          <w:szCs w:val="26"/>
        </w:rPr>
        <w:t>Kaos</w:t>
      </w:r>
      <w:proofErr w:type="spellEnd"/>
      <w:r w:rsidRPr="00355FBC">
        <w:rPr>
          <w:rFonts w:ascii="Georgia" w:hAnsi="Georgia"/>
          <w:sz w:val="26"/>
          <w:szCs w:val="26"/>
        </w:rPr>
        <w:t xml:space="preserve"> GL 2011 Human Rights Report as follows: “According to a news by Ali </w:t>
      </w:r>
      <w:proofErr w:type="spellStart"/>
      <w:r w:rsidRPr="00355FBC">
        <w:rPr>
          <w:rFonts w:ascii="Georgia" w:hAnsi="Georgia"/>
          <w:sz w:val="26"/>
          <w:szCs w:val="26"/>
        </w:rPr>
        <w:t>Ekber</w:t>
      </w:r>
      <w:proofErr w:type="spellEnd"/>
      <w:r w:rsidRPr="00355FBC">
        <w:rPr>
          <w:rFonts w:ascii="Georgia" w:hAnsi="Georgia"/>
          <w:sz w:val="26"/>
          <w:szCs w:val="26"/>
        </w:rPr>
        <w:t xml:space="preserve"> </w:t>
      </w:r>
      <w:proofErr w:type="spellStart"/>
      <w:r w:rsidRPr="00355FBC">
        <w:rPr>
          <w:rFonts w:ascii="Georgia" w:hAnsi="Georgia"/>
          <w:sz w:val="26"/>
          <w:szCs w:val="26"/>
        </w:rPr>
        <w:t>Ert</w:t>
      </w:r>
      <w:r w:rsidR="00A330FD">
        <w:rPr>
          <w:rFonts w:ascii="Georgia" w:hAnsi="Georgia"/>
          <w:sz w:val="26"/>
          <w:szCs w:val="26"/>
        </w:rPr>
        <w:t>ü</w:t>
      </w:r>
      <w:r w:rsidRPr="00355FBC">
        <w:rPr>
          <w:rFonts w:ascii="Georgia" w:hAnsi="Georgia"/>
          <w:sz w:val="26"/>
          <w:szCs w:val="26"/>
        </w:rPr>
        <w:t>rk</w:t>
      </w:r>
      <w:proofErr w:type="spellEnd"/>
      <w:r w:rsidRPr="00355FBC">
        <w:rPr>
          <w:rFonts w:ascii="Georgia" w:hAnsi="Georgia"/>
          <w:sz w:val="26"/>
          <w:szCs w:val="26"/>
        </w:rPr>
        <w:t xml:space="preserve">, the Turkish Parliamentary Speaker’s Office uplifted the ‘access ban’ on some websites including the websites of the LGBT associations </w:t>
      </w:r>
      <w:proofErr w:type="spellStart"/>
      <w:r w:rsidRPr="00355FBC">
        <w:rPr>
          <w:rFonts w:ascii="Georgia" w:hAnsi="Georgia"/>
          <w:sz w:val="26"/>
          <w:szCs w:val="26"/>
        </w:rPr>
        <w:t>Kaos</w:t>
      </w:r>
      <w:proofErr w:type="spellEnd"/>
      <w:r w:rsidRPr="00355FBC">
        <w:rPr>
          <w:rFonts w:ascii="Georgia" w:hAnsi="Georgia"/>
          <w:sz w:val="26"/>
          <w:szCs w:val="26"/>
        </w:rPr>
        <w:t xml:space="preserve"> GL and </w:t>
      </w:r>
      <w:proofErr w:type="spellStart"/>
      <w:r w:rsidRPr="00355FBC">
        <w:rPr>
          <w:rFonts w:ascii="Georgia" w:hAnsi="Georgia"/>
          <w:sz w:val="26"/>
          <w:szCs w:val="26"/>
        </w:rPr>
        <w:t>Lambdaistanbul</w:t>
      </w:r>
      <w:proofErr w:type="spellEnd"/>
      <w:r w:rsidRPr="00355FBC">
        <w:rPr>
          <w:rFonts w:ascii="Georgia" w:hAnsi="Georgia"/>
          <w:sz w:val="26"/>
          <w:szCs w:val="26"/>
        </w:rPr>
        <w:t xml:space="preserve">. It is learned that the directive to uplift the ban was given by the Parliamentary Speaker </w:t>
      </w:r>
      <w:proofErr w:type="spellStart"/>
      <w:r w:rsidRPr="00355FBC">
        <w:rPr>
          <w:rFonts w:ascii="Georgia" w:hAnsi="Georgia"/>
          <w:sz w:val="26"/>
          <w:szCs w:val="26"/>
        </w:rPr>
        <w:t>Cemil</w:t>
      </w:r>
      <w:proofErr w:type="spellEnd"/>
      <w:r w:rsidRPr="00355FBC">
        <w:rPr>
          <w:rFonts w:ascii="Georgia" w:hAnsi="Georgia"/>
          <w:sz w:val="26"/>
          <w:szCs w:val="26"/>
        </w:rPr>
        <w:t xml:space="preserve"> </w:t>
      </w:r>
      <w:proofErr w:type="spellStart"/>
      <w:r w:rsidRPr="00355FBC">
        <w:rPr>
          <w:rFonts w:ascii="Georgia" w:hAnsi="Georgia"/>
          <w:sz w:val="26"/>
          <w:szCs w:val="26"/>
        </w:rPr>
        <w:t>Cicek</w:t>
      </w:r>
      <w:proofErr w:type="spellEnd"/>
      <w:r w:rsidRPr="00355FBC">
        <w:rPr>
          <w:rFonts w:ascii="Georgia" w:hAnsi="Georgia"/>
          <w:sz w:val="26"/>
          <w:szCs w:val="26"/>
        </w:rPr>
        <w:t xml:space="preserve"> following an attempt by the Republican People’s Party MP Aylin </w:t>
      </w:r>
      <w:proofErr w:type="spellStart"/>
      <w:r w:rsidRPr="00355FBC">
        <w:rPr>
          <w:rFonts w:ascii="Georgia" w:hAnsi="Georgia"/>
          <w:sz w:val="26"/>
          <w:szCs w:val="26"/>
        </w:rPr>
        <w:t>Nazliaka</w:t>
      </w:r>
      <w:proofErr w:type="spellEnd"/>
      <w:r w:rsidRPr="00355FBC">
        <w:rPr>
          <w:rFonts w:ascii="Georgia" w:hAnsi="Georgia"/>
          <w:sz w:val="26"/>
          <w:szCs w:val="26"/>
        </w:rPr>
        <w:t xml:space="preserve">.” </w:t>
      </w:r>
    </w:p>
    <w:p w14:paraId="4A2DFCB2" w14:textId="61441F04" w:rsidR="00BA73BF" w:rsidRPr="00355FBC" w:rsidRDefault="00BA73BF" w:rsidP="006A2F47">
      <w:pPr>
        <w:spacing w:after="0" w:line="240" w:lineRule="auto"/>
        <w:jc w:val="both"/>
        <w:rPr>
          <w:rFonts w:ascii="Georgia" w:hAnsi="Georgia"/>
          <w:sz w:val="26"/>
          <w:szCs w:val="26"/>
        </w:rPr>
      </w:pPr>
    </w:p>
    <w:p w14:paraId="0D66BAF1" w14:textId="78F551F1" w:rsidR="00BA73BF" w:rsidRPr="00355FBC" w:rsidRDefault="00BA73BF" w:rsidP="006A2F47">
      <w:pPr>
        <w:spacing w:after="0" w:line="240" w:lineRule="auto"/>
        <w:jc w:val="both"/>
        <w:rPr>
          <w:rFonts w:ascii="Georgia" w:hAnsi="Georgia"/>
          <w:sz w:val="26"/>
          <w:szCs w:val="26"/>
        </w:rPr>
      </w:pPr>
      <w:r w:rsidRPr="00355FBC">
        <w:rPr>
          <w:rFonts w:ascii="Georgia" w:hAnsi="Georgia"/>
          <w:sz w:val="26"/>
          <w:szCs w:val="26"/>
        </w:rPr>
        <w:t xml:space="preserve">Following the access bans to LGBTI </w:t>
      </w:r>
      <w:r w:rsidR="00A330FD" w:rsidRPr="00355FBC">
        <w:rPr>
          <w:rFonts w:ascii="Georgia" w:hAnsi="Georgia"/>
          <w:sz w:val="26"/>
          <w:szCs w:val="26"/>
        </w:rPr>
        <w:t>organizations’</w:t>
      </w:r>
      <w:r w:rsidRPr="00355FBC">
        <w:rPr>
          <w:rFonts w:ascii="Georgia" w:hAnsi="Georgia"/>
          <w:sz w:val="26"/>
          <w:szCs w:val="26"/>
        </w:rPr>
        <w:t xml:space="preserve"> websites from the computers used by students at various universities, </w:t>
      </w:r>
      <w:proofErr w:type="spellStart"/>
      <w:r w:rsidRPr="00355FBC">
        <w:rPr>
          <w:rFonts w:ascii="Georgia" w:hAnsi="Georgia"/>
          <w:sz w:val="26"/>
          <w:szCs w:val="26"/>
        </w:rPr>
        <w:t>Kaos</w:t>
      </w:r>
      <w:proofErr w:type="spellEnd"/>
      <w:r w:rsidRPr="00355FBC">
        <w:rPr>
          <w:rFonts w:ascii="Georgia" w:hAnsi="Georgia"/>
          <w:sz w:val="26"/>
          <w:szCs w:val="26"/>
        </w:rPr>
        <w:t xml:space="preserve"> G</w:t>
      </w:r>
      <w:r w:rsidR="00A330FD">
        <w:rPr>
          <w:rFonts w:ascii="Georgia" w:hAnsi="Georgia"/>
          <w:sz w:val="26"/>
          <w:szCs w:val="26"/>
        </w:rPr>
        <w:t xml:space="preserve">L </w:t>
      </w:r>
      <w:r w:rsidRPr="00355FBC">
        <w:rPr>
          <w:rFonts w:ascii="Georgia" w:hAnsi="Georgia"/>
          <w:sz w:val="26"/>
          <w:szCs w:val="26"/>
        </w:rPr>
        <w:t xml:space="preserve">appealed to </w:t>
      </w:r>
      <w:r w:rsidR="0094546A">
        <w:rPr>
          <w:rFonts w:ascii="Georgia" w:hAnsi="Georgia"/>
          <w:sz w:val="26"/>
          <w:szCs w:val="26"/>
        </w:rPr>
        <w:t>many u</w:t>
      </w:r>
      <w:r w:rsidRPr="00355FBC">
        <w:rPr>
          <w:rFonts w:ascii="Georgia" w:hAnsi="Georgia"/>
          <w:sz w:val="26"/>
          <w:szCs w:val="26"/>
        </w:rPr>
        <w:t>niversit</w:t>
      </w:r>
      <w:r w:rsidR="0094546A">
        <w:rPr>
          <w:rFonts w:ascii="Georgia" w:hAnsi="Georgia"/>
          <w:sz w:val="26"/>
          <w:szCs w:val="26"/>
        </w:rPr>
        <w:t>ies</w:t>
      </w:r>
      <w:r w:rsidRPr="00355FBC">
        <w:rPr>
          <w:rFonts w:ascii="Georgia" w:hAnsi="Georgia"/>
          <w:sz w:val="26"/>
          <w:szCs w:val="26"/>
        </w:rPr>
        <w:t xml:space="preserve"> on filtering they use. Upon the appeals, access bans in many universities and in municipality were uplifted.</w:t>
      </w:r>
    </w:p>
    <w:p w14:paraId="0834F1FB" w14:textId="7233DE8E" w:rsidR="008A4939" w:rsidRPr="00355FBC" w:rsidRDefault="008A4939" w:rsidP="006A2F47">
      <w:pPr>
        <w:spacing w:after="0" w:line="240" w:lineRule="auto"/>
        <w:jc w:val="both"/>
        <w:rPr>
          <w:rFonts w:ascii="Georgia" w:hAnsi="Georgia"/>
          <w:sz w:val="26"/>
          <w:szCs w:val="26"/>
        </w:rPr>
      </w:pPr>
    </w:p>
    <w:p w14:paraId="2C4B3B4A" w14:textId="5C6B245A" w:rsidR="008A4939" w:rsidRPr="00355FBC" w:rsidRDefault="008A4939" w:rsidP="006A2F47">
      <w:pPr>
        <w:spacing w:after="0" w:line="240" w:lineRule="auto"/>
        <w:jc w:val="both"/>
        <w:rPr>
          <w:rFonts w:ascii="Georgia" w:hAnsi="Georgia"/>
          <w:sz w:val="26"/>
          <w:szCs w:val="26"/>
        </w:rPr>
      </w:pPr>
      <w:r w:rsidRPr="00355FBC">
        <w:rPr>
          <w:rFonts w:ascii="Georgia" w:hAnsi="Georgia"/>
          <w:sz w:val="26"/>
          <w:szCs w:val="26"/>
        </w:rPr>
        <w:t xml:space="preserve">During the </w:t>
      </w:r>
      <w:proofErr w:type="spellStart"/>
      <w:r w:rsidRPr="00355FBC">
        <w:rPr>
          <w:rFonts w:ascii="Georgia" w:hAnsi="Georgia"/>
          <w:sz w:val="26"/>
          <w:szCs w:val="26"/>
        </w:rPr>
        <w:t>Boğaziçi</w:t>
      </w:r>
      <w:proofErr w:type="spellEnd"/>
      <w:r w:rsidRPr="00355FBC">
        <w:rPr>
          <w:rFonts w:ascii="Georgia" w:hAnsi="Georgia"/>
          <w:sz w:val="26"/>
          <w:szCs w:val="26"/>
        </w:rPr>
        <w:t xml:space="preserve"> protests regarding the anti-democratic appointment of the rector, </w:t>
      </w:r>
      <w:proofErr w:type="spellStart"/>
      <w:r w:rsidRPr="00355FBC">
        <w:rPr>
          <w:rFonts w:ascii="Georgia" w:hAnsi="Georgia"/>
          <w:sz w:val="26"/>
          <w:szCs w:val="26"/>
        </w:rPr>
        <w:t>Boğaziçi</w:t>
      </w:r>
      <w:proofErr w:type="spellEnd"/>
      <w:r w:rsidRPr="00355FBC">
        <w:rPr>
          <w:rFonts w:ascii="Georgia" w:hAnsi="Georgia"/>
          <w:sz w:val="26"/>
          <w:szCs w:val="26"/>
        </w:rPr>
        <w:t xml:space="preserve"> University LGBTI+ Studies Student Club was suspended and shut down. The student club was held responsible for an exhibition that was not organized by the student club members. An investigation was opened against the students and police officers searched the student club room. As a part of the investigation, they deemed the rainbow flag as a criminal element. The student club was shut down with the signature of the appointed rector </w:t>
      </w:r>
      <w:proofErr w:type="spellStart"/>
      <w:r w:rsidRPr="00355FBC">
        <w:rPr>
          <w:rFonts w:ascii="Georgia" w:hAnsi="Georgia"/>
          <w:sz w:val="26"/>
          <w:szCs w:val="26"/>
        </w:rPr>
        <w:t>Melih</w:t>
      </w:r>
      <w:proofErr w:type="spellEnd"/>
      <w:r w:rsidRPr="00355FBC">
        <w:rPr>
          <w:rFonts w:ascii="Georgia" w:hAnsi="Georgia"/>
          <w:sz w:val="26"/>
          <w:szCs w:val="26"/>
        </w:rPr>
        <w:t xml:space="preserve"> Bulu. Students consider this decision as part of the pattern of current LGBTI+ hate speech and crimes in Turkey.</w:t>
      </w:r>
      <w:r w:rsidRPr="00355FBC">
        <w:rPr>
          <w:rStyle w:val="FootnoteReference"/>
          <w:rFonts w:ascii="Georgia" w:hAnsi="Georgia"/>
          <w:sz w:val="26"/>
          <w:szCs w:val="26"/>
        </w:rPr>
        <w:footnoteReference w:id="14"/>
      </w:r>
    </w:p>
    <w:p w14:paraId="55BF3D87" w14:textId="77777777" w:rsidR="008A4939" w:rsidRPr="00355FBC" w:rsidRDefault="008A4939" w:rsidP="006A2F47">
      <w:pPr>
        <w:spacing w:after="0" w:line="240" w:lineRule="auto"/>
        <w:jc w:val="both"/>
        <w:rPr>
          <w:rFonts w:ascii="Georgia" w:hAnsi="Georgia"/>
          <w:sz w:val="26"/>
          <w:szCs w:val="26"/>
        </w:rPr>
      </w:pPr>
    </w:p>
    <w:p w14:paraId="6546B9AD" w14:textId="39FFD651" w:rsidR="008A4939" w:rsidRPr="00355FBC" w:rsidRDefault="008A4939" w:rsidP="006A2F47">
      <w:pPr>
        <w:spacing w:after="0" w:line="240" w:lineRule="auto"/>
        <w:jc w:val="both"/>
        <w:rPr>
          <w:rFonts w:ascii="Georgia" w:hAnsi="Georgia"/>
          <w:sz w:val="26"/>
          <w:szCs w:val="26"/>
        </w:rPr>
      </w:pPr>
      <w:r w:rsidRPr="00355FBC">
        <w:rPr>
          <w:rFonts w:ascii="Georgia" w:hAnsi="Georgia"/>
          <w:sz w:val="26"/>
          <w:szCs w:val="26"/>
        </w:rPr>
        <w:lastRenderedPageBreak/>
        <w:t xml:space="preserve">Moreover, two students were imprisoned, two students were put under house arrest, and one student was released within the scope of the investigation launched regarding the work of art that was exhibited at </w:t>
      </w:r>
      <w:proofErr w:type="spellStart"/>
      <w:r w:rsidRPr="00355FBC">
        <w:rPr>
          <w:rFonts w:ascii="Georgia" w:hAnsi="Georgia"/>
          <w:sz w:val="26"/>
          <w:szCs w:val="26"/>
        </w:rPr>
        <w:t>Boğaziçi</w:t>
      </w:r>
      <w:proofErr w:type="spellEnd"/>
      <w:r w:rsidRPr="00355FBC">
        <w:rPr>
          <w:rFonts w:ascii="Georgia" w:hAnsi="Georgia"/>
          <w:sz w:val="26"/>
          <w:szCs w:val="26"/>
        </w:rPr>
        <w:t xml:space="preserve"> University.</w:t>
      </w:r>
      <w:r w:rsidRPr="00355FBC">
        <w:rPr>
          <w:rStyle w:val="FootnoteReference"/>
          <w:rFonts w:ascii="Georgia" w:hAnsi="Georgia"/>
          <w:sz w:val="26"/>
          <w:szCs w:val="26"/>
        </w:rPr>
        <w:footnoteReference w:id="15"/>
      </w:r>
    </w:p>
    <w:p w14:paraId="7FFECF97" w14:textId="77777777" w:rsidR="008A4939" w:rsidRPr="00355FBC" w:rsidRDefault="008A4939" w:rsidP="006A2F47">
      <w:pPr>
        <w:spacing w:after="0" w:line="240" w:lineRule="auto"/>
        <w:jc w:val="both"/>
        <w:rPr>
          <w:rFonts w:ascii="Georgia" w:hAnsi="Georgia"/>
          <w:sz w:val="26"/>
          <w:szCs w:val="26"/>
        </w:rPr>
      </w:pPr>
    </w:p>
    <w:p w14:paraId="4AEDEC84" w14:textId="266842F6" w:rsidR="008A4939" w:rsidRPr="00355FBC" w:rsidRDefault="008A4939" w:rsidP="006A2F47">
      <w:pPr>
        <w:spacing w:after="0" w:line="240" w:lineRule="auto"/>
        <w:jc w:val="both"/>
        <w:rPr>
          <w:rFonts w:ascii="Georgia" w:hAnsi="Georgia"/>
          <w:sz w:val="26"/>
          <w:szCs w:val="26"/>
        </w:rPr>
      </w:pPr>
      <w:r w:rsidRPr="00355FBC">
        <w:rPr>
          <w:rFonts w:ascii="Georgia" w:hAnsi="Georgia"/>
          <w:sz w:val="26"/>
          <w:szCs w:val="26"/>
        </w:rPr>
        <w:t>In 2017, Ankara Governorate, after the prohibition of German LGBTI Film Days, banned “events organized by LGBTI non-governmental organizations” in Ankara indefinitely. Governorate gave justification for the decision by claiming “social sensibilities and sensitivities,” “public safety”, “protection of public morality and health” and “protection of rights and liberties of others”. As a result of the lawsuits for the suspension of execution against the Ankara Governorate’s order, the decisions were annulled in 2019.</w:t>
      </w:r>
    </w:p>
    <w:p w14:paraId="4C011402" w14:textId="60696BFD" w:rsidR="00432914" w:rsidRPr="00355FBC" w:rsidRDefault="00432914" w:rsidP="006A2F47">
      <w:pPr>
        <w:spacing w:after="0" w:line="240" w:lineRule="auto"/>
        <w:jc w:val="both"/>
        <w:rPr>
          <w:rFonts w:ascii="Georgia" w:hAnsi="Georgia"/>
          <w:sz w:val="26"/>
          <w:szCs w:val="26"/>
        </w:rPr>
      </w:pPr>
    </w:p>
    <w:p w14:paraId="12E68807" w14:textId="0FA3385B" w:rsidR="00895C7F" w:rsidRPr="00355FBC" w:rsidRDefault="00A330FD" w:rsidP="006A2F47">
      <w:pPr>
        <w:spacing w:after="0" w:line="240" w:lineRule="auto"/>
        <w:jc w:val="both"/>
        <w:rPr>
          <w:rFonts w:ascii="Georgia" w:hAnsi="Georgia"/>
          <w:b/>
          <w:bCs/>
          <w:sz w:val="26"/>
          <w:szCs w:val="26"/>
        </w:rPr>
      </w:pPr>
      <w:r>
        <w:rPr>
          <w:rFonts w:ascii="Georgia" w:hAnsi="Georgia"/>
          <w:b/>
          <w:bCs/>
          <w:sz w:val="26"/>
          <w:szCs w:val="26"/>
        </w:rPr>
        <w:t xml:space="preserve">I- </w:t>
      </w:r>
      <w:r w:rsidR="00895C7F" w:rsidRPr="00355FBC">
        <w:rPr>
          <w:rFonts w:ascii="Georgia" w:hAnsi="Georgia"/>
          <w:b/>
          <w:bCs/>
          <w:sz w:val="26"/>
          <w:szCs w:val="26"/>
        </w:rPr>
        <w:t>Samples on access ban to LGBTI+ websites:</w:t>
      </w:r>
    </w:p>
    <w:p w14:paraId="7B1797EF" w14:textId="77777777" w:rsidR="00895C7F" w:rsidRPr="00355FBC" w:rsidRDefault="00895C7F" w:rsidP="006A2F47">
      <w:pPr>
        <w:spacing w:after="0" w:line="240" w:lineRule="auto"/>
        <w:jc w:val="both"/>
        <w:rPr>
          <w:rFonts w:ascii="Georgia" w:hAnsi="Georgia"/>
          <w:sz w:val="26"/>
          <w:szCs w:val="26"/>
        </w:rPr>
      </w:pPr>
    </w:p>
    <w:p w14:paraId="014F51F2" w14:textId="0B81462A" w:rsidR="00895C7F" w:rsidRPr="00355FBC" w:rsidRDefault="00895C7F" w:rsidP="006A2F47">
      <w:pPr>
        <w:spacing w:after="0" w:line="240" w:lineRule="auto"/>
        <w:jc w:val="both"/>
        <w:rPr>
          <w:rFonts w:ascii="Georgia" w:hAnsi="Georgia"/>
          <w:sz w:val="26"/>
          <w:szCs w:val="26"/>
        </w:rPr>
      </w:pPr>
      <w:r w:rsidRPr="00355FBC">
        <w:rPr>
          <w:rFonts w:ascii="Georgia" w:hAnsi="Georgia"/>
          <w:sz w:val="26"/>
          <w:szCs w:val="26"/>
        </w:rPr>
        <w:t xml:space="preserve">The LGBTI+ websites such as www.gaylez.com, www.travestice.com, www.travestisitesi.com, www.turkgaybar.com and www.istanbulgay.com, </w:t>
      </w:r>
      <w:proofErr w:type="spellStart"/>
      <w:r w:rsidRPr="00355FBC">
        <w:rPr>
          <w:rFonts w:ascii="Georgia" w:hAnsi="Georgia"/>
          <w:sz w:val="26"/>
          <w:szCs w:val="26"/>
        </w:rPr>
        <w:t>GayMag</w:t>
      </w:r>
      <w:proofErr w:type="spellEnd"/>
      <w:r w:rsidRPr="00355FBC">
        <w:rPr>
          <w:rFonts w:ascii="Georgia" w:hAnsi="Georgia"/>
          <w:sz w:val="26"/>
          <w:szCs w:val="26"/>
        </w:rPr>
        <w:t xml:space="preserve"> which promote places for </w:t>
      </w:r>
      <w:proofErr w:type="spellStart"/>
      <w:r w:rsidR="00A330FD">
        <w:rPr>
          <w:rFonts w:ascii="Georgia" w:hAnsi="Georgia"/>
          <w:sz w:val="26"/>
          <w:szCs w:val="26"/>
        </w:rPr>
        <w:t>LGBTI+</w:t>
      </w:r>
      <w:r w:rsidRPr="00355FBC">
        <w:rPr>
          <w:rFonts w:ascii="Georgia" w:hAnsi="Georgia"/>
          <w:sz w:val="26"/>
          <w:szCs w:val="26"/>
        </w:rPr>
        <w:t>people</w:t>
      </w:r>
      <w:proofErr w:type="spellEnd"/>
      <w:r w:rsidRPr="00355FBC">
        <w:rPr>
          <w:rFonts w:ascii="Georgia" w:hAnsi="Georgia"/>
          <w:sz w:val="26"/>
          <w:szCs w:val="26"/>
        </w:rPr>
        <w:t xml:space="preserve">, and share news, were blocked by the TIB </w:t>
      </w:r>
      <w:r w:rsidR="00A330FD">
        <w:rPr>
          <w:rFonts w:ascii="Georgia" w:hAnsi="Georgia"/>
          <w:sz w:val="26"/>
          <w:szCs w:val="26"/>
        </w:rPr>
        <w:t>(</w:t>
      </w:r>
      <w:r w:rsidR="00A330FD" w:rsidRPr="00355FBC">
        <w:rPr>
          <w:rFonts w:ascii="Georgia" w:hAnsi="Georgia"/>
          <w:sz w:val="26"/>
          <w:szCs w:val="26"/>
        </w:rPr>
        <w:t>Telecommunications Communication Presidency</w:t>
      </w:r>
      <w:r w:rsidR="00A330FD">
        <w:rPr>
          <w:rFonts w:ascii="Georgia" w:hAnsi="Georgia"/>
          <w:sz w:val="26"/>
          <w:szCs w:val="26"/>
        </w:rPr>
        <w:t xml:space="preserve">) </w:t>
      </w:r>
      <w:r w:rsidR="0094546A">
        <w:rPr>
          <w:rFonts w:ascii="Georgia" w:hAnsi="Georgia"/>
          <w:sz w:val="26"/>
          <w:szCs w:val="26"/>
        </w:rPr>
        <w:t xml:space="preserve">in </w:t>
      </w:r>
      <w:r w:rsidRPr="00355FBC">
        <w:rPr>
          <w:rFonts w:ascii="Georgia" w:hAnsi="Georgia"/>
          <w:sz w:val="26"/>
          <w:szCs w:val="26"/>
        </w:rPr>
        <w:t>2015</w:t>
      </w:r>
      <w:r w:rsidR="0094546A">
        <w:rPr>
          <w:rFonts w:ascii="Georgia" w:hAnsi="Georgia"/>
          <w:sz w:val="26"/>
          <w:szCs w:val="26"/>
        </w:rPr>
        <w:t>.</w:t>
      </w:r>
      <w:r w:rsidRPr="00355FBC">
        <w:rPr>
          <w:rFonts w:ascii="Georgia" w:hAnsi="Georgia"/>
          <w:sz w:val="26"/>
          <w:szCs w:val="26"/>
        </w:rPr>
        <w:t xml:space="preserve"> It is remarkable that the whole websites have been blocked rather than certain content and the number of censored websites by the “Law on Regulation of Publications on the Internet and Combatting Crimes Committed by Means of Such Publication” no. 5651 increases. </w:t>
      </w:r>
    </w:p>
    <w:p w14:paraId="4663B956" w14:textId="77777777" w:rsidR="00895C7F" w:rsidRPr="00355FBC" w:rsidRDefault="00895C7F" w:rsidP="006A2F47">
      <w:pPr>
        <w:spacing w:after="0" w:line="240" w:lineRule="auto"/>
        <w:jc w:val="both"/>
        <w:rPr>
          <w:rFonts w:ascii="Georgia" w:hAnsi="Georgia"/>
          <w:sz w:val="26"/>
          <w:szCs w:val="26"/>
        </w:rPr>
      </w:pPr>
    </w:p>
    <w:p w14:paraId="34F382BC" w14:textId="0990B603" w:rsidR="00895C7F" w:rsidRPr="00355FBC" w:rsidRDefault="00A330FD" w:rsidP="006A2F47">
      <w:pPr>
        <w:spacing w:after="0" w:line="240" w:lineRule="auto"/>
        <w:jc w:val="both"/>
        <w:rPr>
          <w:rFonts w:ascii="Georgia" w:hAnsi="Georgia"/>
          <w:b/>
          <w:bCs/>
          <w:sz w:val="26"/>
          <w:szCs w:val="26"/>
        </w:rPr>
      </w:pPr>
      <w:r>
        <w:rPr>
          <w:rFonts w:ascii="Georgia" w:hAnsi="Georgia"/>
          <w:b/>
          <w:bCs/>
          <w:sz w:val="26"/>
          <w:szCs w:val="26"/>
        </w:rPr>
        <w:t xml:space="preserve">II- </w:t>
      </w:r>
      <w:r w:rsidR="00895C7F" w:rsidRPr="00355FBC">
        <w:rPr>
          <w:rFonts w:ascii="Georgia" w:hAnsi="Georgia"/>
          <w:b/>
          <w:bCs/>
          <w:sz w:val="26"/>
          <w:szCs w:val="26"/>
        </w:rPr>
        <w:t>E-</w:t>
      </w:r>
      <w:proofErr w:type="spellStart"/>
      <w:r w:rsidR="00895C7F" w:rsidRPr="00355FBC">
        <w:rPr>
          <w:rFonts w:ascii="Georgia" w:hAnsi="Georgia"/>
          <w:b/>
          <w:bCs/>
          <w:sz w:val="26"/>
          <w:szCs w:val="26"/>
        </w:rPr>
        <w:t>censorhip</w:t>
      </w:r>
      <w:proofErr w:type="spellEnd"/>
      <w:r w:rsidR="00895C7F" w:rsidRPr="00355FBC">
        <w:rPr>
          <w:rFonts w:ascii="Georgia" w:hAnsi="Georgia"/>
          <w:b/>
          <w:bCs/>
          <w:sz w:val="26"/>
          <w:szCs w:val="26"/>
        </w:rPr>
        <w:t xml:space="preserve"> by globally used LGBTI+ internet websites in Turkey:</w:t>
      </w:r>
    </w:p>
    <w:p w14:paraId="6503132C" w14:textId="77777777" w:rsidR="00895C7F" w:rsidRPr="00355FBC" w:rsidRDefault="00895C7F" w:rsidP="006A2F47">
      <w:pPr>
        <w:spacing w:after="0" w:line="240" w:lineRule="auto"/>
        <w:jc w:val="both"/>
        <w:rPr>
          <w:rFonts w:ascii="Georgia" w:hAnsi="Georgia"/>
          <w:sz w:val="26"/>
          <w:szCs w:val="26"/>
        </w:rPr>
      </w:pPr>
    </w:p>
    <w:p w14:paraId="02C7281F" w14:textId="500ACF71" w:rsidR="00895C7F" w:rsidRPr="00355FBC" w:rsidRDefault="00895C7F" w:rsidP="006A2F47">
      <w:pPr>
        <w:spacing w:after="0" w:line="240" w:lineRule="auto"/>
        <w:jc w:val="both"/>
        <w:rPr>
          <w:rFonts w:ascii="Georgia" w:hAnsi="Georgia"/>
          <w:sz w:val="26"/>
          <w:szCs w:val="26"/>
        </w:rPr>
      </w:pPr>
      <w:r w:rsidRPr="00355FBC">
        <w:rPr>
          <w:rFonts w:ascii="Georgia" w:hAnsi="Georgia"/>
          <w:sz w:val="26"/>
          <w:szCs w:val="26"/>
        </w:rPr>
        <w:t xml:space="preserve">The harsh censorship that the website contents face in Turkey is not only resulted from the state. Globally used websites are observed to implement more censorship in Turkey, fearing potential enforcement on themselves. A striking example of that was seen when Facebook censored </w:t>
      </w:r>
      <w:proofErr w:type="gramStart"/>
      <w:r w:rsidRPr="00355FBC">
        <w:rPr>
          <w:rFonts w:ascii="Georgia" w:hAnsi="Georgia"/>
          <w:sz w:val="26"/>
          <w:szCs w:val="26"/>
        </w:rPr>
        <w:t>a</w:t>
      </w:r>
      <w:proofErr w:type="gramEnd"/>
      <w:r w:rsidRPr="00355FBC">
        <w:rPr>
          <w:rFonts w:ascii="Georgia" w:hAnsi="Georgia"/>
          <w:sz w:val="26"/>
          <w:szCs w:val="26"/>
        </w:rPr>
        <w:t xml:space="preserve"> news by </w:t>
      </w:r>
      <w:proofErr w:type="spellStart"/>
      <w:r w:rsidRPr="00355FBC">
        <w:rPr>
          <w:rFonts w:ascii="Georgia" w:hAnsi="Georgia"/>
          <w:sz w:val="26"/>
          <w:szCs w:val="26"/>
        </w:rPr>
        <w:t>Kaos</w:t>
      </w:r>
      <w:proofErr w:type="spellEnd"/>
      <w:r w:rsidRPr="00355FBC">
        <w:rPr>
          <w:rFonts w:ascii="Georgia" w:hAnsi="Georgia"/>
          <w:sz w:val="26"/>
          <w:szCs w:val="26"/>
        </w:rPr>
        <w:t xml:space="preserve"> GL. According to a news published </w:t>
      </w:r>
      <w:r w:rsidR="0094546A">
        <w:rPr>
          <w:rFonts w:ascii="Georgia" w:hAnsi="Georgia"/>
          <w:sz w:val="26"/>
          <w:szCs w:val="26"/>
        </w:rPr>
        <w:t>in</w:t>
      </w:r>
      <w:r w:rsidRPr="00355FBC">
        <w:rPr>
          <w:rFonts w:ascii="Georgia" w:hAnsi="Georgia"/>
          <w:sz w:val="26"/>
          <w:szCs w:val="26"/>
        </w:rPr>
        <w:t xml:space="preserve"> 2015 at kaosgl.org: “Facebook administration censored the kaosGL.org news titled ‘Completely naked against homophobia’. The news, censored for violating the community rules, was removed by Facebook. The news was about a gay couple who got naked in the Sao Paulo </w:t>
      </w:r>
      <w:proofErr w:type="spellStart"/>
      <w:r w:rsidRPr="00355FBC">
        <w:rPr>
          <w:rFonts w:ascii="Georgia" w:hAnsi="Georgia"/>
          <w:sz w:val="26"/>
          <w:szCs w:val="26"/>
        </w:rPr>
        <w:t>Paulista</w:t>
      </w:r>
      <w:proofErr w:type="spellEnd"/>
      <w:r w:rsidRPr="00355FBC">
        <w:rPr>
          <w:rFonts w:ascii="Georgia" w:hAnsi="Georgia"/>
          <w:sz w:val="26"/>
          <w:szCs w:val="26"/>
        </w:rPr>
        <w:t xml:space="preserve"> Square to protest homophobia. The photos published by kaosgl.org show the couple hugging each other.</w:t>
      </w:r>
      <w:r w:rsidR="00BA73BF" w:rsidRPr="00355FBC">
        <w:rPr>
          <w:rFonts w:ascii="Georgia" w:hAnsi="Georgia"/>
          <w:sz w:val="26"/>
          <w:szCs w:val="26"/>
        </w:rPr>
        <w:t>”</w:t>
      </w:r>
      <w:r w:rsidR="00BA73BF" w:rsidRPr="00355FBC">
        <w:rPr>
          <w:rStyle w:val="FootnoteReference"/>
          <w:rFonts w:ascii="Georgia" w:hAnsi="Georgia"/>
          <w:sz w:val="26"/>
          <w:szCs w:val="26"/>
        </w:rPr>
        <w:footnoteReference w:id="16"/>
      </w:r>
    </w:p>
    <w:p w14:paraId="13C574D1" w14:textId="77777777" w:rsidR="00895C7F" w:rsidRPr="00355FBC" w:rsidRDefault="00895C7F" w:rsidP="006A2F47">
      <w:pPr>
        <w:spacing w:after="0" w:line="240" w:lineRule="auto"/>
        <w:jc w:val="both"/>
        <w:rPr>
          <w:rFonts w:ascii="Georgia" w:hAnsi="Georgia"/>
          <w:sz w:val="26"/>
          <w:szCs w:val="26"/>
        </w:rPr>
      </w:pPr>
    </w:p>
    <w:p w14:paraId="4760ABE4" w14:textId="3390EF0C" w:rsidR="00432914" w:rsidRPr="00355FBC" w:rsidRDefault="00895C7F" w:rsidP="006A2F47">
      <w:pPr>
        <w:spacing w:after="0" w:line="240" w:lineRule="auto"/>
        <w:jc w:val="both"/>
        <w:rPr>
          <w:rFonts w:ascii="Georgia" w:hAnsi="Georgia"/>
          <w:sz w:val="26"/>
          <w:szCs w:val="26"/>
        </w:rPr>
      </w:pPr>
      <w:r w:rsidRPr="00355FBC">
        <w:rPr>
          <w:rFonts w:ascii="Georgia" w:hAnsi="Georgia"/>
          <w:sz w:val="26"/>
          <w:szCs w:val="26"/>
        </w:rPr>
        <w:t xml:space="preserve">Besides that, Facebook </w:t>
      </w:r>
      <w:r w:rsidR="00A330FD" w:rsidRPr="00355FBC">
        <w:rPr>
          <w:rFonts w:ascii="Georgia" w:hAnsi="Georgia"/>
          <w:sz w:val="26"/>
          <w:szCs w:val="26"/>
        </w:rPr>
        <w:t>closed</w:t>
      </w:r>
      <w:r w:rsidRPr="00355FBC">
        <w:rPr>
          <w:rFonts w:ascii="Georgia" w:hAnsi="Georgia"/>
          <w:sz w:val="26"/>
          <w:szCs w:val="26"/>
        </w:rPr>
        <w:t xml:space="preserve"> the accounts of users without their official names, which restricts the LGBTI people’s right to share in social area and rights to communication in a country where LGBTI</w:t>
      </w:r>
      <w:r w:rsidR="00BA73BF" w:rsidRPr="00355FBC">
        <w:rPr>
          <w:rFonts w:ascii="Georgia" w:hAnsi="Georgia"/>
          <w:sz w:val="26"/>
          <w:szCs w:val="26"/>
        </w:rPr>
        <w:t>+</w:t>
      </w:r>
      <w:r w:rsidRPr="00355FBC">
        <w:rPr>
          <w:rFonts w:ascii="Georgia" w:hAnsi="Georgia"/>
          <w:sz w:val="26"/>
          <w:szCs w:val="26"/>
        </w:rPr>
        <w:t xml:space="preserve"> people are forced to live without outing themselves.</w:t>
      </w:r>
      <w:r w:rsidR="00BA73BF" w:rsidRPr="00355FBC">
        <w:rPr>
          <w:rStyle w:val="FootnoteReference"/>
          <w:rFonts w:ascii="Georgia" w:hAnsi="Georgia"/>
          <w:sz w:val="26"/>
          <w:szCs w:val="26"/>
        </w:rPr>
        <w:footnoteReference w:id="17"/>
      </w:r>
    </w:p>
    <w:p w14:paraId="05FE140E" w14:textId="7F54204B" w:rsidR="00DF0A08" w:rsidRPr="00355FBC" w:rsidRDefault="00DF0A08" w:rsidP="006A2F47">
      <w:pPr>
        <w:spacing w:after="0" w:line="240" w:lineRule="auto"/>
        <w:jc w:val="both"/>
        <w:rPr>
          <w:rFonts w:ascii="Georgia" w:hAnsi="Georgia"/>
          <w:sz w:val="26"/>
          <w:szCs w:val="26"/>
        </w:rPr>
      </w:pPr>
    </w:p>
    <w:p w14:paraId="5967DAD3" w14:textId="51066BB2" w:rsidR="00DF0A08" w:rsidRPr="00355FBC" w:rsidRDefault="00DF0A08" w:rsidP="006A2F47">
      <w:pPr>
        <w:spacing w:after="0" w:line="240" w:lineRule="auto"/>
        <w:jc w:val="both"/>
        <w:rPr>
          <w:rFonts w:ascii="Georgia" w:hAnsi="Georgia"/>
          <w:sz w:val="26"/>
          <w:szCs w:val="26"/>
        </w:rPr>
      </w:pPr>
      <w:r w:rsidRPr="00355FBC">
        <w:rPr>
          <w:rFonts w:ascii="Georgia" w:hAnsi="Georgia"/>
          <w:sz w:val="26"/>
          <w:szCs w:val="26"/>
        </w:rPr>
        <w:lastRenderedPageBreak/>
        <w:t xml:space="preserve">Also, globally used LGBTI+ dating applications such as Hornet is still censored in Turkey. </w:t>
      </w:r>
      <w:proofErr w:type="gramStart"/>
      <w:r w:rsidRPr="00355FBC">
        <w:rPr>
          <w:rFonts w:ascii="Georgia" w:hAnsi="Georgia"/>
          <w:sz w:val="26"/>
          <w:szCs w:val="26"/>
        </w:rPr>
        <w:t>All of</w:t>
      </w:r>
      <w:proofErr w:type="gramEnd"/>
      <w:r w:rsidRPr="00355FBC">
        <w:rPr>
          <w:rFonts w:ascii="Georgia" w:hAnsi="Georgia"/>
          <w:sz w:val="26"/>
          <w:szCs w:val="26"/>
        </w:rPr>
        <w:t xml:space="preserve"> </w:t>
      </w:r>
      <w:proofErr w:type="spellStart"/>
      <w:r w:rsidRPr="00355FBC">
        <w:rPr>
          <w:rFonts w:ascii="Georgia" w:hAnsi="Georgia"/>
          <w:sz w:val="26"/>
          <w:szCs w:val="26"/>
        </w:rPr>
        <w:t>Kaos</w:t>
      </w:r>
      <w:proofErr w:type="spellEnd"/>
      <w:r w:rsidRPr="00355FBC">
        <w:rPr>
          <w:rFonts w:ascii="Georgia" w:hAnsi="Georgia"/>
          <w:sz w:val="26"/>
          <w:szCs w:val="26"/>
        </w:rPr>
        <w:t xml:space="preserve"> GL’s applications to the judicial mechanisms against the censorship were rejected by the </w:t>
      </w:r>
      <w:r w:rsidR="0094546A" w:rsidRPr="00355FBC">
        <w:rPr>
          <w:rFonts w:ascii="Georgia" w:hAnsi="Georgia"/>
          <w:sz w:val="26"/>
          <w:szCs w:val="26"/>
        </w:rPr>
        <w:t>first-degree</w:t>
      </w:r>
      <w:r w:rsidRPr="00355FBC">
        <w:rPr>
          <w:rFonts w:ascii="Georgia" w:hAnsi="Georgia"/>
          <w:sz w:val="26"/>
          <w:szCs w:val="26"/>
        </w:rPr>
        <w:t xml:space="preserve"> courts and the appeal is pending in front of the Constitutional Court. </w:t>
      </w:r>
      <w:r w:rsidRPr="00355FBC">
        <w:rPr>
          <w:rStyle w:val="FootnoteReference"/>
          <w:rFonts w:ascii="Georgia" w:hAnsi="Georgia"/>
          <w:sz w:val="26"/>
          <w:szCs w:val="26"/>
        </w:rPr>
        <w:footnoteReference w:id="18"/>
      </w:r>
    </w:p>
    <w:p w14:paraId="60B5544F" w14:textId="27703BE2" w:rsidR="00B17CA9" w:rsidRPr="00355FBC" w:rsidRDefault="00B17CA9" w:rsidP="006A2F47">
      <w:pPr>
        <w:spacing w:after="0" w:line="240" w:lineRule="auto"/>
        <w:jc w:val="both"/>
        <w:rPr>
          <w:rFonts w:ascii="Georgia" w:hAnsi="Georgia"/>
          <w:sz w:val="26"/>
          <w:szCs w:val="26"/>
        </w:rPr>
      </w:pPr>
    </w:p>
    <w:p w14:paraId="17B61722" w14:textId="51815FBD" w:rsidR="00B17CA9" w:rsidRPr="00355FBC" w:rsidRDefault="00B17CA9" w:rsidP="006A2F47">
      <w:pPr>
        <w:spacing w:after="0" w:line="240" w:lineRule="auto"/>
        <w:jc w:val="both"/>
        <w:rPr>
          <w:rFonts w:ascii="Georgia" w:eastAsia="Times New Roman" w:hAnsi="Georgia" w:cs="Segoe UI"/>
          <w:sz w:val="26"/>
          <w:szCs w:val="26"/>
          <w:lang w:eastAsia="tr-TR"/>
        </w:rPr>
      </w:pPr>
    </w:p>
    <w:p w14:paraId="6D15FA5A" w14:textId="695FAA8C" w:rsidR="0094546A" w:rsidRDefault="006D527C" w:rsidP="006A2F47">
      <w:pPr>
        <w:spacing w:after="0" w:line="240" w:lineRule="auto"/>
        <w:jc w:val="both"/>
        <w:outlineLvl w:val="0"/>
        <w:rPr>
          <w:rFonts w:ascii="Georgia" w:eastAsia="Times New Roman" w:hAnsi="Georgia" w:cs="Segoe UI"/>
          <w:b/>
          <w:bCs/>
          <w:kern w:val="36"/>
          <w:sz w:val="26"/>
          <w:szCs w:val="26"/>
          <w:lang w:eastAsia="tr-TR"/>
        </w:rPr>
      </w:pPr>
      <w:r w:rsidRPr="00355FBC">
        <w:rPr>
          <w:rFonts w:ascii="Georgia" w:eastAsia="Times New Roman" w:hAnsi="Georgia" w:cs="Segoe UI"/>
          <w:b/>
          <w:bCs/>
          <w:kern w:val="36"/>
          <w:sz w:val="26"/>
          <w:szCs w:val="26"/>
          <w:lang w:eastAsia="tr-TR"/>
        </w:rPr>
        <w:t>4</w:t>
      </w:r>
      <w:r w:rsidR="00FF510D" w:rsidRPr="00355FBC">
        <w:rPr>
          <w:rFonts w:ascii="Georgia" w:eastAsia="Times New Roman" w:hAnsi="Georgia" w:cs="Segoe UI"/>
          <w:b/>
          <w:bCs/>
          <w:kern w:val="36"/>
          <w:sz w:val="26"/>
          <w:szCs w:val="26"/>
          <w:lang w:eastAsia="tr-TR"/>
        </w:rPr>
        <w:t xml:space="preserve"> </w:t>
      </w:r>
      <w:r w:rsidR="0094546A">
        <w:rPr>
          <w:rFonts w:ascii="Georgia" w:eastAsia="Times New Roman" w:hAnsi="Georgia" w:cs="Segoe UI"/>
          <w:b/>
          <w:bCs/>
          <w:kern w:val="36"/>
          <w:sz w:val="26"/>
          <w:szCs w:val="26"/>
          <w:lang w:eastAsia="tr-TR"/>
        </w:rPr>
        <w:t>–</w:t>
      </w:r>
      <w:r w:rsidR="002D4D1A" w:rsidRPr="00355FBC">
        <w:rPr>
          <w:rFonts w:ascii="Georgia" w:hAnsi="Georgia" w:cs="Segoe UI"/>
          <w:sz w:val="26"/>
          <w:szCs w:val="26"/>
          <w:shd w:val="clear" w:color="auto" w:fill="FFFFFF"/>
        </w:rPr>
        <w:t xml:space="preserve"> </w:t>
      </w:r>
      <w:r w:rsidR="00FF510D" w:rsidRPr="00355FBC">
        <w:rPr>
          <w:rFonts w:ascii="Georgia" w:eastAsia="Times New Roman" w:hAnsi="Georgia" w:cs="Segoe UI"/>
          <w:b/>
          <w:bCs/>
          <w:kern w:val="36"/>
          <w:sz w:val="26"/>
          <w:szCs w:val="26"/>
          <w:lang w:eastAsia="tr-TR"/>
        </w:rPr>
        <w:t>R</w:t>
      </w:r>
      <w:r w:rsidR="0094546A">
        <w:rPr>
          <w:rFonts w:ascii="Georgia" w:eastAsia="Times New Roman" w:hAnsi="Georgia" w:cs="Segoe UI"/>
          <w:b/>
          <w:bCs/>
          <w:kern w:val="36"/>
          <w:sz w:val="26"/>
          <w:szCs w:val="26"/>
          <w:lang w:eastAsia="tr-TR"/>
        </w:rPr>
        <w:t>ight to Information</w:t>
      </w:r>
      <w:r w:rsidR="00CB4179">
        <w:rPr>
          <w:rFonts w:ascii="Georgia" w:eastAsia="Times New Roman" w:hAnsi="Georgia" w:cs="Segoe UI"/>
          <w:b/>
          <w:bCs/>
          <w:kern w:val="36"/>
          <w:sz w:val="26"/>
          <w:szCs w:val="26"/>
          <w:lang w:eastAsia="tr-TR"/>
        </w:rPr>
        <w:t>:</w:t>
      </w:r>
    </w:p>
    <w:p w14:paraId="4529C069" w14:textId="77777777" w:rsidR="0094546A" w:rsidRDefault="0094546A" w:rsidP="006A2F47">
      <w:pPr>
        <w:spacing w:after="0" w:line="240" w:lineRule="auto"/>
        <w:jc w:val="both"/>
        <w:outlineLvl w:val="0"/>
        <w:rPr>
          <w:rFonts w:ascii="Georgia" w:eastAsia="Times New Roman" w:hAnsi="Georgia" w:cs="Segoe UI"/>
          <w:b/>
          <w:bCs/>
          <w:kern w:val="36"/>
          <w:sz w:val="26"/>
          <w:szCs w:val="26"/>
          <w:lang w:eastAsia="tr-TR"/>
        </w:rPr>
      </w:pPr>
    </w:p>
    <w:p w14:paraId="05A1F5C6" w14:textId="6A382D17" w:rsidR="00DA338A" w:rsidRPr="00CB4179" w:rsidRDefault="0094546A" w:rsidP="006A2F47">
      <w:pPr>
        <w:spacing w:after="0" w:line="240" w:lineRule="auto"/>
        <w:jc w:val="both"/>
        <w:outlineLvl w:val="0"/>
        <w:rPr>
          <w:rFonts w:ascii="Georgia" w:eastAsia="Times New Roman" w:hAnsi="Georgia" w:cs="Segoe UI"/>
          <w:kern w:val="36"/>
          <w:sz w:val="26"/>
          <w:szCs w:val="26"/>
          <w:lang w:eastAsia="tr-TR"/>
        </w:rPr>
      </w:pPr>
      <w:r w:rsidRPr="00CB4179">
        <w:rPr>
          <w:rFonts w:ascii="Georgia" w:eastAsia="Times New Roman" w:hAnsi="Georgia" w:cs="Segoe UI"/>
          <w:kern w:val="36"/>
          <w:sz w:val="26"/>
          <w:szCs w:val="26"/>
          <w:lang w:eastAsia="tr-TR"/>
        </w:rPr>
        <w:t xml:space="preserve">Any of the application made to state institutions by LGBTI+ organizations </w:t>
      </w:r>
      <w:r w:rsidR="00DA338A" w:rsidRPr="00CB4179">
        <w:rPr>
          <w:rFonts w:ascii="Georgia" w:eastAsia="Times New Roman" w:hAnsi="Georgia" w:cs="Segoe UI"/>
          <w:kern w:val="36"/>
          <w:sz w:val="26"/>
          <w:szCs w:val="26"/>
          <w:lang w:eastAsia="tr-TR"/>
        </w:rPr>
        <w:t>asking for information on LGBTI+ related issues depending on Right to Information Act has either non-answered or replied by telling that the application is not acceptable.</w:t>
      </w:r>
    </w:p>
    <w:p w14:paraId="124EB17B" w14:textId="6FFB729A" w:rsidR="00DA338A" w:rsidRPr="00CB4179" w:rsidRDefault="00DA338A" w:rsidP="006A2F47">
      <w:pPr>
        <w:spacing w:after="0" w:line="240" w:lineRule="auto"/>
        <w:jc w:val="both"/>
        <w:outlineLvl w:val="0"/>
        <w:rPr>
          <w:rFonts w:ascii="Georgia" w:eastAsia="Times New Roman" w:hAnsi="Georgia" w:cs="Segoe UI"/>
          <w:kern w:val="36"/>
          <w:sz w:val="26"/>
          <w:szCs w:val="26"/>
          <w:lang w:eastAsia="tr-TR"/>
        </w:rPr>
      </w:pPr>
    </w:p>
    <w:p w14:paraId="1C68839F" w14:textId="2BA54224" w:rsidR="00DA338A" w:rsidRPr="00CB4179" w:rsidRDefault="00DA338A" w:rsidP="006A2F47">
      <w:pPr>
        <w:spacing w:after="0" w:line="240" w:lineRule="auto"/>
        <w:jc w:val="both"/>
        <w:outlineLvl w:val="0"/>
        <w:rPr>
          <w:rFonts w:ascii="Georgia" w:eastAsia="Times New Roman" w:hAnsi="Georgia" w:cs="Segoe UI"/>
          <w:kern w:val="36"/>
          <w:sz w:val="26"/>
          <w:szCs w:val="26"/>
          <w:lang w:eastAsia="tr-TR"/>
        </w:rPr>
      </w:pPr>
      <w:r w:rsidRPr="00CB4179">
        <w:rPr>
          <w:rFonts w:ascii="Georgia" w:eastAsia="Times New Roman" w:hAnsi="Georgia" w:cs="Segoe UI"/>
          <w:kern w:val="36"/>
          <w:sz w:val="26"/>
          <w:szCs w:val="26"/>
          <w:lang w:eastAsia="tr-TR"/>
        </w:rPr>
        <w:t>Also, there is no public policy for citizens to give them information on any of their basic rights and international treaties.</w:t>
      </w:r>
    </w:p>
    <w:p w14:paraId="0E2C35DE" w14:textId="77777777" w:rsidR="00DA338A" w:rsidRDefault="00DA338A" w:rsidP="006A2F47">
      <w:pPr>
        <w:spacing w:after="0" w:line="240" w:lineRule="auto"/>
        <w:jc w:val="both"/>
        <w:outlineLvl w:val="0"/>
        <w:rPr>
          <w:rFonts w:ascii="Georgia" w:eastAsia="Times New Roman" w:hAnsi="Georgia" w:cs="Segoe UI"/>
          <w:b/>
          <w:bCs/>
          <w:kern w:val="36"/>
          <w:sz w:val="26"/>
          <w:szCs w:val="26"/>
          <w:lang w:eastAsia="tr-TR"/>
        </w:rPr>
      </w:pPr>
    </w:p>
    <w:p w14:paraId="25D91F28" w14:textId="77777777" w:rsidR="00DA338A" w:rsidRDefault="00DA338A" w:rsidP="006A2F47">
      <w:pPr>
        <w:spacing w:after="0" w:line="240" w:lineRule="auto"/>
        <w:jc w:val="both"/>
        <w:outlineLvl w:val="0"/>
        <w:rPr>
          <w:rFonts w:ascii="Georgia" w:eastAsia="Times New Roman" w:hAnsi="Georgia" w:cs="Segoe UI"/>
          <w:b/>
          <w:bCs/>
          <w:kern w:val="36"/>
          <w:sz w:val="26"/>
          <w:szCs w:val="26"/>
          <w:lang w:eastAsia="tr-TR"/>
        </w:rPr>
      </w:pPr>
      <w:r>
        <w:rPr>
          <w:rFonts w:ascii="Georgia" w:eastAsia="Times New Roman" w:hAnsi="Georgia" w:cs="Segoe UI"/>
          <w:b/>
          <w:bCs/>
          <w:kern w:val="36"/>
          <w:sz w:val="26"/>
          <w:szCs w:val="26"/>
          <w:lang w:eastAsia="tr-TR"/>
        </w:rPr>
        <w:t>5-Sustainable Development:</w:t>
      </w:r>
    </w:p>
    <w:p w14:paraId="5FE46E41" w14:textId="77777777" w:rsidR="00DA338A" w:rsidRDefault="00DA338A" w:rsidP="006A2F47">
      <w:pPr>
        <w:spacing w:after="0" w:line="240" w:lineRule="auto"/>
        <w:jc w:val="both"/>
        <w:outlineLvl w:val="0"/>
        <w:rPr>
          <w:rFonts w:ascii="Georgia" w:eastAsia="Times New Roman" w:hAnsi="Georgia" w:cs="Segoe UI"/>
          <w:b/>
          <w:bCs/>
          <w:kern w:val="36"/>
          <w:sz w:val="26"/>
          <w:szCs w:val="26"/>
          <w:lang w:eastAsia="tr-TR"/>
        </w:rPr>
      </w:pPr>
    </w:p>
    <w:p w14:paraId="27BC40DC" w14:textId="5CAEEAE2" w:rsidR="00DA338A" w:rsidRPr="00CB4179" w:rsidRDefault="00DA338A" w:rsidP="006A2F47">
      <w:pPr>
        <w:spacing w:after="0" w:line="240" w:lineRule="auto"/>
        <w:jc w:val="both"/>
        <w:outlineLvl w:val="0"/>
        <w:rPr>
          <w:rFonts w:ascii="Georgia" w:eastAsia="Times New Roman" w:hAnsi="Georgia" w:cs="Segoe UI"/>
          <w:kern w:val="36"/>
          <w:sz w:val="26"/>
          <w:szCs w:val="26"/>
          <w:lang w:eastAsia="tr-TR"/>
        </w:rPr>
      </w:pPr>
      <w:r w:rsidRPr="00CB4179">
        <w:rPr>
          <w:rFonts w:ascii="Georgia" w:eastAsia="Times New Roman" w:hAnsi="Georgia" w:cs="Segoe UI"/>
          <w:kern w:val="36"/>
          <w:sz w:val="26"/>
          <w:szCs w:val="26"/>
          <w:lang w:eastAsia="tr-TR"/>
        </w:rPr>
        <w:t xml:space="preserve">UN’s SDGs are not even a topic or turned to public policy yet in Turkey in any terms. There </w:t>
      </w:r>
      <w:r w:rsidR="00A330FD" w:rsidRPr="00CB4179">
        <w:rPr>
          <w:rFonts w:ascii="Georgia" w:eastAsia="Times New Roman" w:hAnsi="Georgia" w:cs="Segoe UI"/>
          <w:kern w:val="36"/>
          <w:sz w:val="26"/>
          <w:szCs w:val="26"/>
          <w:lang w:eastAsia="tr-TR"/>
        </w:rPr>
        <w:t>are</w:t>
      </w:r>
      <w:r w:rsidRPr="00CB4179">
        <w:rPr>
          <w:rFonts w:ascii="Georgia" w:eastAsia="Times New Roman" w:hAnsi="Georgia" w:cs="Segoe UI"/>
          <w:kern w:val="36"/>
          <w:sz w:val="26"/>
          <w:szCs w:val="26"/>
          <w:lang w:eastAsia="tr-TR"/>
        </w:rPr>
        <w:t xml:space="preserve"> no public campaigns on SDGs. Only UN bodies and some private sector supports UN SDG</w:t>
      </w:r>
      <w:r w:rsidR="00CB4179" w:rsidRPr="00CB4179">
        <w:rPr>
          <w:rFonts w:ascii="Georgia" w:eastAsia="Times New Roman" w:hAnsi="Georgia" w:cs="Segoe UI"/>
          <w:kern w:val="36"/>
          <w:sz w:val="26"/>
          <w:szCs w:val="26"/>
          <w:lang w:eastAsia="tr-TR"/>
        </w:rPr>
        <w:t>s and strategies.</w:t>
      </w:r>
    </w:p>
    <w:p w14:paraId="3284DE50" w14:textId="77777777" w:rsidR="00DA338A" w:rsidRDefault="00DA338A" w:rsidP="006A2F47">
      <w:pPr>
        <w:spacing w:after="0" w:line="240" w:lineRule="auto"/>
        <w:jc w:val="both"/>
        <w:outlineLvl w:val="0"/>
        <w:rPr>
          <w:rFonts w:ascii="Georgia" w:eastAsia="Times New Roman" w:hAnsi="Georgia" w:cs="Segoe UI"/>
          <w:b/>
          <w:bCs/>
          <w:kern w:val="36"/>
          <w:sz w:val="26"/>
          <w:szCs w:val="26"/>
          <w:lang w:eastAsia="tr-TR"/>
        </w:rPr>
      </w:pPr>
    </w:p>
    <w:p w14:paraId="73C9414E" w14:textId="161E9AF9" w:rsidR="00FF510D" w:rsidRPr="00355FBC" w:rsidRDefault="00CB4179" w:rsidP="006A2F47">
      <w:pPr>
        <w:spacing w:after="0" w:line="240" w:lineRule="auto"/>
        <w:jc w:val="both"/>
        <w:outlineLvl w:val="0"/>
        <w:rPr>
          <w:rFonts w:ascii="Georgia" w:eastAsia="Times New Roman" w:hAnsi="Georgia" w:cs="Segoe UI"/>
          <w:b/>
          <w:bCs/>
          <w:kern w:val="36"/>
          <w:sz w:val="26"/>
          <w:szCs w:val="26"/>
          <w:lang w:eastAsia="tr-TR"/>
        </w:rPr>
      </w:pPr>
      <w:r>
        <w:rPr>
          <w:rFonts w:ascii="Georgia" w:eastAsia="Times New Roman" w:hAnsi="Georgia" w:cs="Segoe UI"/>
          <w:b/>
          <w:bCs/>
          <w:kern w:val="36"/>
          <w:sz w:val="26"/>
          <w:szCs w:val="26"/>
          <w:lang w:eastAsia="tr-TR"/>
        </w:rPr>
        <w:t>6- R</w:t>
      </w:r>
      <w:r w:rsidR="00FF510D" w:rsidRPr="00355FBC">
        <w:rPr>
          <w:rFonts w:ascii="Georgia" w:eastAsia="Times New Roman" w:hAnsi="Georgia" w:cs="Segoe UI"/>
          <w:b/>
          <w:bCs/>
          <w:kern w:val="36"/>
          <w:sz w:val="26"/>
          <w:szCs w:val="26"/>
          <w:lang w:eastAsia="tr-TR"/>
        </w:rPr>
        <w:t>ecommendations</w:t>
      </w:r>
      <w:r>
        <w:rPr>
          <w:rFonts w:ascii="Georgia" w:eastAsia="Times New Roman" w:hAnsi="Georgia" w:cs="Segoe UI"/>
          <w:b/>
          <w:bCs/>
          <w:kern w:val="36"/>
          <w:sz w:val="26"/>
          <w:szCs w:val="26"/>
          <w:lang w:eastAsia="tr-TR"/>
        </w:rPr>
        <w:t>:</w:t>
      </w:r>
    </w:p>
    <w:p w14:paraId="0ADB3CFC" w14:textId="77777777" w:rsidR="00FF510D" w:rsidRPr="00355FBC" w:rsidRDefault="00FF510D" w:rsidP="006A2F47">
      <w:pPr>
        <w:spacing w:after="0" w:line="240" w:lineRule="auto"/>
        <w:jc w:val="both"/>
        <w:rPr>
          <w:rFonts w:ascii="Georgia" w:eastAsia="Times New Roman" w:hAnsi="Georgia" w:cs="Segoe UI"/>
          <w:sz w:val="26"/>
          <w:szCs w:val="26"/>
          <w:lang w:eastAsia="tr-TR"/>
        </w:rPr>
      </w:pPr>
    </w:p>
    <w:p w14:paraId="17BF358A" w14:textId="4D5EBD02" w:rsidR="00FF510D" w:rsidRPr="00355FBC" w:rsidRDefault="00A330FD" w:rsidP="006A2F47">
      <w:pPr>
        <w:spacing w:after="0" w:line="240" w:lineRule="auto"/>
        <w:jc w:val="both"/>
        <w:rPr>
          <w:rFonts w:ascii="Georgia" w:eastAsia="Times New Roman" w:hAnsi="Georgia" w:cs="Segoe UI"/>
          <w:sz w:val="26"/>
          <w:szCs w:val="26"/>
          <w:lang w:eastAsia="tr-TR"/>
        </w:rPr>
      </w:pPr>
      <w:r w:rsidRPr="00355FBC">
        <w:rPr>
          <w:rFonts w:ascii="Georgia" w:eastAsia="Times New Roman" w:hAnsi="Georgia" w:cs="Segoe UI"/>
          <w:sz w:val="26"/>
          <w:szCs w:val="26"/>
          <w:lang w:eastAsia="tr-TR"/>
        </w:rPr>
        <w:t>Considering</w:t>
      </w:r>
      <w:r w:rsidR="00FF510D" w:rsidRPr="00355FBC">
        <w:rPr>
          <w:rFonts w:ascii="Georgia" w:eastAsia="Times New Roman" w:hAnsi="Georgia" w:cs="Segoe UI"/>
          <w:sz w:val="26"/>
          <w:szCs w:val="26"/>
          <w:lang w:eastAsia="tr-TR"/>
        </w:rPr>
        <w:t xml:space="preserve"> this information, we </w:t>
      </w:r>
      <w:r w:rsidR="006A2F47" w:rsidRPr="00355FBC">
        <w:rPr>
          <w:rFonts w:ascii="Georgia" w:eastAsia="Times New Roman" w:hAnsi="Georgia" w:cs="Segoe UI"/>
          <w:sz w:val="26"/>
          <w:szCs w:val="26"/>
          <w:lang w:eastAsia="tr-TR"/>
        </w:rPr>
        <w:t xml:space="preserve">respectfully hope </w:t>
      </w:r>
      <w:r w:rsidR="00FF510D" w:rsidRPr="00355FBC">
        <w:rPr>
          <w:rFonts w:ascii="Georgia" w:eastAsia="Times New Roman" w:hAnsi="Georgia" w:cs="Segoe UI"/>
          <w:sz w:val="26"/>
          <w:szCs w:val="26"/>
          <w:lang w:eastAsia="tr-TR"/>
        </w:rPr>
        <w:t xml:space="preserve">that the </w:t>
      </w:r>
      <w:r w:rsidRPr="00A330FD">
        <w:rPr>
          <w:rFonts w:ascii="Georgia" w:hAnsi="Georgia" w:cs="Segoe U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Special Rapporteur </w:t>
      </w:r>
      <w:r w:rsidR="00FF510D" w:rsidRPr="00355FBC">
        <w:rPr>
          <w:rFonts w:ascii="Georgia" w:eastAsia="Times New Roman" w:hAnsi="Georgia" w:cs="Segoe UI"/>
          <w:sz w:val="26"/>
          <w:szCs w:val="26"/>
          <w:lang w:eastAsia="tr-TR"/>
        </w:rPr>
        <w:t>will consider addressing the following recommendations to the Government of Turkey:</w:t>
      </w:r>
    </w:p>
    <w:p w14:paraId="1D75A622" w14:textId="77777777" w:rsidR="00FF510D" w:rsidRPr="00355FBC" w:rsidRDefault="00FF510D" w:rsidP="006A2F47">
      <w:pPr>
        <w:spacing w:after="0" w:line="240" w:lineRule="auto"/>
        <w:jc w:val="both"/>
        <w:rPr>
          <w:rFonts w:ascii="Georgia" w:eastAsia="Times New Roman" w:hAnsi="Georgia" w:cs="Segoe UI"/>
          <w:sz w:val="26"/>
          <w:szCs w:val="26"/>
          <w:lang w:eastAsia="tr-TR"/>
        </w:rPr>
      </w:pPr>
      <w:r w:rsidRPr="00355FBC">
        <w:rPr>
          <w:rFonts w:ascii="Georgia" w:eastAsia="Times New Roman" w:hAnsi="Georgia" w:cs="Segoe UI"/>
          <w:sz w:val="26"/>
          <w:szCs w:val="26"/>
          <w:lang w:eastAsia="tr-TR"/>
        </w:rPr>
        <w:br/>
      </w:r>
    </w:p>
    <w:p w14:paraId="05B7ABAE" w14:textId="666B7338" w:rsidR="00885EFB" w:rsidRDefault="00FF510D" w:rsidP="005F31DE">
      <w:pPr>
        <w:numPr>
          <w:ilvl w:val="0"/>
          <w:numId w:val="2"/>
        </w:numPr>
        <w:spacing w:after="0" w:line="240" w:lineRule="auto"/>
        <w:jc w:val="both"/>
        <w:textAlignment w:val="baseline"/>
        <w:rPr>
          <w:rFonts w:ascii="Georgia" w:eastAsia="Times New Roman" w:hAnsi="Georgia" w:cs="Segoe UI"/>
          <w:sz w:val="26"/>
          <w:szCs w:val="26"/>
          <w:lang w:eastAsia="tr-TR"/>
        </w:rPr>
      </w:pPr>
      <w:r w:rsidRPr="00885EFB">
        <w:rPr>
          <w:rFonts w:ascii="Georgia" w:eastAsia="Times New Roman" w:hAnsi="Georgia" w:cs="Segoe UI"/>
          <w:sz w:val="26"/>
          <w:szCs w:val="26"/>
          <w:lang w:eastAsia="tr-TR"/>
        </w:rPr>
        <w:t xml:space="preserve">The State should </w:t>
      </w:r>
      <w:r w:rsidR="006E661D" w:rsidRPr="00885EFB">
        <w:rPr>
          <w:rFonts w:ascii="Georgia" w:eastAsia="Times New Roman" w:hAnsi="Georgia" w:cs="Segoe UI"/>
          <w:sz w:val="26"/>
          <w:szCs w:val="26"/>
          <w:lang w:eastAsia="tr-TR"/>
        </w:rPr>
        <w:t xml:space="preserve">stop censoring the LGBTI+ contents and criminalizing </w:t>
      </w:r>
      <w:proofErr w:type="spellStart"/>
      <w:r w:rsidR="0062092B" w:rsidRPr="00885EFB">
        <w:rPr>
          <w:rFonts w:ascii="Georgia" w:eastAsia="Times New Roman" w:hAnsi="Georgia" w:cs="Segoe UI"/>
          <w:sz w:val="26"/>
          <w:szCs w:val="26"/>
          <w:lang w:eastAsia="tr-TR"/>
        </w:rPr>
        <w:t>LGBTI+</w:t>
      </w:r>
      <w:r w:rsidRPr="00885EFB">
        <w:rPr>
          <w:rFonts w:ascii="Georgia" w:eastAsia="Times New Roman" w:hAnsi="Georgia" w:cs="Segoe UI"/>
          <w:sz w:val="26"/>
          <w:szCs w:val="26"/>
          <w:lang w:eastAsia="tr-TR"/>
        </w:rPr>
        <w:t>people</w:t>
      </w:r>
      <w:proofErr w:type="spellEnd"/>
      <w:r w:rsidRPr="00885EFB">
        <w:rPr>
          <w:rFonts w:ascii="Georgia" w:eastAsia="Times New Roman" w:hAnsi="Georgia" w:cs="Segoe UI"/>
          <w:sz w:val="26"/>
          <w:szCs w:val="26"/>
          <w:lang w:eastAsia="tr-TR"/>
        </w:rPr>
        <w:t xml:space="preserve"> </w:t>
      </w:r>
      <w:r w:rsidR="006E661D" w:rsidRPr="00885EFB">
        <w:rPr>
          <w:rFonts w:ascii="Georgia" w:eastAsia="Times New Roman" w:hAnsi="Georgia" w:cs="Segoe UI"/>
          <w:sz w:val="26"/>
          <w:szCs w:val="26"/>
          <w:lang w:eastAsia="tr-TR"/>
        </w:rPr>
        <w:t xml:space="preserve">for their freedom of expression </w:t>
      </w:r>
      <w:r w:rsidR="009A4E47" w:rsidRPr="00885EFB">
        <w:rPr>
          <w:rFonts w:ascii="Georgia" w:eastAsia="Times New Roman" w:hAnsi="Georgia" w:cs="Segoe UI"/>
          <w:sz w:val="26"/>
          <w:szCs w:val="26"/>
          <w:lang w:eastAsia="tr-TR"/>
        </w:rPr>
        <w:t>and protect the rights of freedom of expression,</w:t>
      </w:r>
    </w:p>
    <w:p w14:paraId="6D8FD638" w14:textId="7241EE9A" w:rsidR="00FF510D" w:rsidRPr="00885EFB" w:rsidRDefault="00885EFB" w:rsidP="005F31DE">
      <w:pPr>
        <w:numPr>
          <w:ilvl w:val="0"/>
          <w:numId w:val="2"/>
        </w:numPr>
        <w:spacing w:after="0" w:line="240" w:lineRule="auto"/>
        <w:jc w:val="both"/>
        <w:textAlignment w:val="baseline"/>
        <w:rPr>
          <w:rFonts w:ascii="Georgia" w:eastAsia="Times New Roman" w:hAnsi="Georgia" w:cs="Segoe UI"/>
          <w:sz w:val="26"/>
          <w:szCs w:val="26"/>
          <w:lang w:eastAsia="tr-TR"/>
        </w:rPr>
      </w:pPr>
      <w:r>
        <w:rPr>
          <w:rFonts w:ascii="Georgia" w:eastAsia="Times New Roman" w:hAnsi="Georgia" w:cs="Segoe UI"/>
          <w:sz w:val="26"/>
          <w:szCs w:val="26"/>
          <w:lang w:eastAsia="tr-TR"/>
        </w:rPr>
        <w:t>T</w:t>
      </w:r>
      <w:r w:rsidR="00FF510D" w:rsidRPr="00885EFB">
        <w:rPr>
          <w:rFonts w:ascii="Georgia" w:eastAsia="Times New Roman" w:hAnsi="Georgia" w:cs="Segoe UI"/>
          <w:sz w:val="26"/>
          <w:szCs w:val="26"/>
          <w:shd w:val="clear" w:color="auto" w:fill="FFFFFF"/>
          <w:lang w:eastAsia="tr-TR"/>
        </w:rPr>
        <w:t xml:space="preserve">he State should introduce special legal regulations and </w:t>
      </w:r>
      <w:r w:rsidR="006E661D" w:rsidRPr="00885EFB">
        <w:rPr>
          <w:rFonts w:ascii="Georgia" w:eastAsia="Times New Roman" w:hAnsi="Georgia" w:cs="Segoe UI"/>
          <w:sz w:val="26"/>
          <w:szCs w:val="26"/>
          <w:shd w:val="clear" w:color="auto" w:fill="FFFFFF"/>
          <w:lang w:eastAsia="tr-TR"/>
        </w:rPr>
        <w:t xml:space="preserve">public </w:t>
      </w:r>
      <w:r w:rsidR="00FF510D" w:rsidRPr="00885EFB">
        <w:rPr>
          <w:rFonts w:ascii="Georgia" w:eastAsia="Times New Roman" w:hAnsi="Georgia" w:cs="Segoe UI"/>
          <w:sz w:val="26"/>
          <w:szCs w:val="26"/>
          <w:shd w:val="clear" w:color="auto" w:fill="FFFFFF"/>
          <w:lang w:eastAsia="tr-TR"/>
        </w:rPr>
        <w:t xml:space="preserve">policies to prevent SOGIESC-based </w:t>
      </w:r>
      <w:r w:rsidR="006E661D" w:rsidRPr="00885EFB">
        <w:rPr>
          <w:rFonts w:ascii="Georgia" w:eastAsia="Times New Roman" w:hAnsi="Georgia" w:cs="Segoe UI"/>
          <w:sz w:val="26"/>
          <w:szCs w:val="26"/>
          <w:shd w:val="clear" w:color="auto" w:fill="FFFFFF"/>
          <w:lang w:eastAsia="tr-TR"/>
        </w:rPr>
        <w:t xml:space="preserve">censorship, </w:t>
      </w:r>
      <w:r w:rsidR="00FF510D" w:rsidRPr="00885EFB">
        <w:rPr>
          <w:rFonts w:ascii="Georgia" w:eastAsia="Times New Roman" w:hAnsi="Georgia" w:cs="Segoe UI"/>
          <w:sz w:val="26"/>
          <w:szCs w:val="26"/>
          <w:shd w:val="clear" w:color="auto" w:fill="FFFFFF"/>
          <w:lang w:eastAsia="tr-TR"/>
        </w:rPr>
        <w:t xml:space="preserve">discrimination, </w:t>
      </w:r>
      <w:r w:rsidR="006E661D" w:rsidRPr="00885EFB">
        <w:rPr>
          <w:rFonts w:ascii="Georgia" w:eastAsia="Times New Roman" w:hAnsi="Georgia" w:cs="Segoe UI"/>
          <w:sz w:val="26"/>
          <w:szCs w:val="26"/>
          <w:shd w:val="clear" w:color="auto" w:fill="FFFFFF"/>
          <w:lang w:eastAsia="tr-TR"/>
        </w:rPr>
        <w:t xml:space="preserve">criminalizing LGBTI+ using their freedom of expression for expressing their SOGI, </w:t>
      </w:r>
    </w:p>
    <w:p w14:paraId="41FFE158" w14:textId="11CF9D8E" w:rsidR="000C076C" w:rsidRPr="004510AB" w:rsidRDefault="000C076C" w:rsidP="006A2F47">
      <w:pPr>
        <w:numPr>
          <w:ilvl w:val="0"/>
          <w:numId w:val="2"/>
        </w:numPr>
        <w:spacing w:after="0" w:line="240" w:lineRule="auto"/>
        <w:jc w:val="both"/>
        <w:textAlignment w:val="baseline"/>
        <w:rPr>
          <w:rFonts w:ascii="Georgia" w:eastAsia="Times New Roman" w:hAnsi="Georgia" w:cs="Segoe UI"/>
          <w:sz w:val="26"/>
          <w:szCs w:val="26"/>
          <w:lang w:eastAsia="tr-TR"/>
        </w:rPr>
      </w:pPr>
      <w:r w:rsidRPr="00355FBC">
        <w:rPr>
          <w:rFonts w:ascii="Georgia" w:eastAsia="Times New Roman" w:hAnsi="Georgia" w:cs="Segoe UI"/>
          <w:sz w:val="26"/>
          <w:szCs w:val="26"/>
          <w:lang w:eastAsia="tr-TR"/>
        </w:rPr>
        <w:t>The state should m</w:t>
      </w:r>
      <w:r w:rsidRPr="00355FBC">
        <w:rPr>
          <w:rFonts w:ascii="Georgia" w:hAnsi="Georgia" w:cs="Segoe UI"/>
          <w:sz w:val="26"/>
          <w:szCs w:val="26"/>
        </w:rPr>
        <w:t>onitor, aggregate, and publish data on the number of complaints of violence against freedom of expression of the LGBTI+ community.</w:t>
      </w:r>
    </w:p>
    <w:p w14:paraId="64DC15AB" w14:textId="6A203840" w:rsidR="004510AB" w:rsidRPr="00355FBC" w:rsidRDefault="00AD47EE" w:rsidP="006A2F47">
      <w:pPr>
        <w:numPr>
          <w:ilvl w:val="0"/>
          <w:numId w:val="2"/>
        </w:numPr>
        <w:spacing w:after="0" w:line="240" w:lineRule="auto"/>
        <w:jc w:val="both"/>
        <w:textAlignment w:val="baseline"/>
        <w:rPr>
          <w:rFonts w:ascii="Georgia" w:eastAsia="Times New Roman" w:hAnsi="Georgia" w:cs="Segoe UI"/>
          <w:sz w:val="26"/>
          <w:szCs w:val="26"/>
          <w:lang w:eastAsia="tr-TR"/>
        </w:rPr>
      </w:pPr>
      <w:r>
        <w:rPr>
          <w:rFonts w:ascii="Georgia" w:eastAsia="Times New Roman" w:hAnsi="Georgia" w:cs="Segoe UI"/>
          <w:sz w:val="26"/>
          <w:szCs w:val="26"/>
          <w:lang w:eastAsia="tr-TR"/>
        </w:rPr>
        <w:t xml:space="preserve">The state should </w:t>
      </w:r>
      <w:r w:rsidR="00122585">
        <w:rPr>
          <w:rFonts w:ascii="Georgia" w:eastAsia="Times New Roman" w:hAnsi="Georgia" w:cs="Segoe UI"/>
          <w:sz w:val="26"/>
          <w:szCs w:val="26"/>
          <w:lang w:eastAsia="tr-TR"/>
        </w:rPr>
        <w:t xml:space="preserve">build </w:t>
      </w:r>
      <w:r w:rsidRPr="00CB4179">
        <w:rPr>
          <w:rFonts w:ascii="Georgia" w:eastAsia="Times New Roman" w:hAnsi="Georgia" w:cs="Segoe UI"/>
          <w:kern w:val="36"/>
          <w:sz w:val="26"/>
          <w:szCs w:val="26"/>
          <w:lang w:eastAsia="tr-TR"/>
        </w:rPr>
        <w:t>public policy for citizens to give them information on any of their basic rights and international treaties</w:t>
      </w:r>
      <w:r>
        <w:rPr>
          <w:rFonts w:ascii="Georgia" w:eastAsia="Times New Roman" w:hAnsi="Georgia" w:cs="Segoe UI"/>
          <w:kern w:val="36"/>
          <w:sz w:val="26"/>
          <w:szCs w:val="26"/>
          <w:lang w:eastAsia="tr-TR"/>
        </w:rPr>
        <w:t>; including Right to Information Act</w:t>
      </w:r>
      <w:r w:rsidR="00122585">
        <w:rPr>
          <w:rFonts w:ascii="Georgia" w:eastAsia="Times New Roman" w:hAnsi="Georgia" w:cs="Segoe UI"/>
          <w:kern w:val="36"/>
          <w:sz w:val="26"/>
          <w:szCs w:val="26"/>
          <w:lang w:eastAsia="tr-TR"/>
        </w:rPr>
        <w:t xml:space="preserve"> and implement basic human rights with full exercise of any person without facing any kind of discrimination. </w:t>
      </w:r>
    </w:p>
    <w:p w14:paraId="72905AC7" w14:textId="12FB3E3F" w:rsidR="006A2F47" w:rsidRPr="00355FBC" w:rsidRDefault="006A2F47" w:rsidP="000C076C">
      <w:pPr>
        <w:spacing w:after="0" w:line="240" w:lineRule="auto"/>
        <w:ind w:left="50"/>
        <w:jc w:val="both"/>
        <w:textAlignment w:val="baseline"/>
        <w:rPr>
          <w:rFonts w:ascii="Georgia" w:hAnsi="Georgia" w:cs="Segoe UI"/>
          <w:sz w:val="26"/>
          <w:szCs w:val="26"/>
        </w:rPr>
      </w:pPr>
    </w:p>
    <w:sectPr w:rsidR="006A2F47" w:rsidRPr="00355FBC">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CF53" w14:textId="77777777" w:rsidR="007231C5" w:rsidRDefault="007231C5" w:rsidP="00176718">
      <w:pPr>
        <w:spacing w:after="0" w:line="240" w:lineRule="auto"/>
      </w:pPr>
      <w:r>
        <w:separator/>
      </w:r>
    </w:p>
  </w:endnote>
  <w:endnote w:type="continuationSeparator" w:id="0">
    <w:p w14:paraId="5AE2FD5A" w14:textId="77777777" w:rsidR="007231C5" w:rsidRDefault="007231C5" w:rsidP="00176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653757"/>
      <w:docPartObj>
        <w:docPartGallery w:val="Page Numbers (Bottom of Page)"/>
        <w:docPartUnique/>
      </w:docPartObj>
    </w:sdtPr>
    <w:sdtEndPr/>
    <w:sdtContent>
      <w:p w14:paraId="638A0C2D" w14:textId="39638F68" w:rsidR="00F7339D" w:rsidRDefault="00F7339D" w:rsidP="00F7339D">
        <w:pPr>
          <w:pStyle w:val="Footer"/>
          <w:jc w:val="center"/>
        </w:pPr>
        <w:r>
          <w:fldChar w:fldCharType="begin"/>
        </w:r>
        <w:r>
          <w:instrText>PAGE   \* MERGEFORMAT</w:instrText>
        </w:r>
        <w:r>
          <w:fldChar w:fldCharType="separate"/>
        </w:r>
        <w:r>
          <w:rPr>
            <w:lang w:val="tr-TR"/>
          </w:rPr>
          <w:t>2</w:t>
        </w:r>
        <w:r>
          <w:fldChar w:fldCharType="end"/>
        </w:r>
      </w:p>
    </w:sdtContent>
  </w:sdt>
  <w:p w14:paraId="2BB584C4" w14:textId="77777777" w:rsidR="00F7339D" w:rsidRDefault="00F73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7F719" w14:textId="77777777" w:rsidR="007231C5" w:rsidRDefault="007231C5" w:rsidP="00176718">
      <w:pPr>
        <w:spacing w:after="0" w:line="240" w:lineRule="auto"/>
      </w:pPr>
      <w:r>
        <w:separator/>
      </w:r>
    </w:p>
  </w:footnote>
  <w:footnote w:type="continuationSeparator" w:id="0">
    <w:p w14:paraId="1856C95D" w14:textId="77777777" w:rsidR="007231C5" w:rsidRDefault="007231C5" w:rsidP="00176718">
      <w:pPr>
        <w:spacing w:after="0" w:line="240" w:lineRule="auto"/>
      </w:pPr>
      <w:r>
        <w:continuationSeparator/>
      </w:r>
    </w:p>
  </w:footnote>
  <w:footnote w:id="1">
    <w:p w14:paraId="5633136B" w14:textId="53C74CD7" w:rsidR="00515A14" w:rsidRPr="00515A14" w:rsidRDefault="00515A14">
      <w:pPr>
        <w:pStyle w:val="FootnoteText"/>
        <w:rPr>
          <w:lang w:val="tr-TR"/>
        </w:rPr>
      </w:pPr>
      <w:r>
        <w:rPr>
          <w:rStyle w:val="FootnoteReference"/>
        </w:rPr>
        <w:footnoteRef/>
      </w:r>
      <w:r>
        <w:t xml:space="preserve"> </w:t>
      </w:r>
      <w:r w:rsidRPr="00515A14">
        <w:t>https://m.bianet.org/english/politics/270662-erdogan-says-lgbt-imposition-a-global-dictatorship-tool-against-islam</w:t>
      </w:r>
    </w:p>
  </w:footnote>
  <w:footnote w:id="2">
    <w:p w14:paraId="4DAF206B" w14:textId="20459C06" w:rsidR="00515A14" w:rsidRPr="00515A14" w:rsidRDefault="00515A14">
      <w:pPr>
        <w:pStyle w:val="FootnoteText"/>
        <w:rPr>
          <w:lang w:val="tr-TR"/>
        </w:rPr>
      </w:pPr>
      <w:r>
        <w:rPr>
          <w:rStyle w:val="FootnoteReference"/>
        </w:rPr>
        <w:footnoteRef/>
      </w:r>
      <w:r>
        <w:t xml:space="preserve"> </w:t>
      </w:r>
      <w:r w:rsidRPr="00515A14">
        <w:t>https://www.duvarenglish.com/in-new-hate-speech-turkish-interior-minister-soylu-deems-lgbti-cultural-terrorism-news-61530</w:t>
      </w:r>
    </w:p>
  </w:footnote>
  <w:footnote w:id="3">
    <w:p w14:paraId="0C8473BF" w14:textId="373ECD6A" w:rsidR="00515A14" w:rsidRPr="00515A14" w:rsidRDefault="00515A14">
      <w:pPr>
        <w:pStyle w:val="FootnoteText"/>
        <w:rPr>
          <w:lang w:val="tr-TR"/>
        </w:rPr>
      </w:pPr>
      <w:r>
        <w:rPr>
          <w:rStyle w:val="FootnoteReference"/>
        </w:rPr>
        <w:footnoteRef/>
      </w:r>
      <w:r>
        <w:t xml:space="preserve"> </w:t>
      </w:r>
      <w:r w:rsidRPr="00515A14">
        <w:t>https://www.reuters.com/article/us-turkey-rights-homosexuality-idUSKCN2291LE</w:t>
      </w:r>
    </w:p>
  </w:footnote>
  <w:footnote w:id="4">
    <w:p w14:paraId="778D1CE5" w14:textId="23719AC5" w:rsidR="00FF55B9" w:rsidRPr="00FF55B9" w:rsidRDefault="00FF55B9">
      <w:pPr>
        <w:pStyle w:val="FootnoteText"/>
        <w:rPr>
          <w:lang w:val="tr-TR"/>
        </w:rPr>
      </w:pPr>
      <w:r>
        <w:rPr>
          <w:rStyle w:val="FootnoteReference"/>
        </w:rPr>
        <w:footnoteRef/>
      </w:r>
      <w:r>
        <w:t xml:space="preserve"> </w:t>
      </w:r>
      <w:r w:rsidRPr="00FF55B9">
        <w:t>https://kaosgl.org/en/single-news/the-closure-case-against-ttm-was-postponed-to-february-21</w:t>
      </w:r>
    </w:p>
  </w:footnote>
  <w:footnote w:id="5">
    <w:p w14:paraId="4FB8A5E9" w14:textId="0D701F8B" w:rsidR="006B5EF6" w:rsidRPr="006B5EF6" w:rsidRDefault="006B5EF6">
      <w:pPr>
        <w:pStyle w:val="FootnoteText"/>
        <w:rPr>
          <w:lang w:val="tr-TR"/>
        </w:rPr>
      </w:pPr>
      <w:r>
        <w:rPr>
          <w:rStyle w:val="FootnoteReference"/>
        </w:rPr>
        <w:footnoteRef/>
      </w:r>
      <w:r>
        <w:t xml:space="preserve"> </w:t>
      </w:r>
      <w:r w:rsidRPr="006B5EF6">
        <w:t>https://www.newarab.com/news/turkey-we-will-stop-femicide-platform-trial</w:t>
      </w:r>
    </w:p>
  </w:footnote>
  <w:footnote w:id="6">
    <w:p w14:paraId="4BF8A823" w14:textId="77777777" w:rsidR="00CB2437" w:rsidRPr="006B5EF6" w:rsidRDefault="00CB2437" w:rsidP="00CB2437">
      <w:pPr>
        <w:pStyle w:val="FootnoteText"/>
        <w:rPr>
          <w:lang w:val="tr-TR"/>
        </w:rPr>
      </w:pPr>
      <w:r>
        <w:rPr>
          <w:rStyle w:val="FootnoteReference"/>
        </w:rPr>
        <w:footnoteRef/>
      </w:r>
      <w:r>
        <w:t xml:space="preserve"> </w:t>
      </w:r>
      <w:r w:rsidRPr="006B5EF6">
        <w:t>https://www.sivilsayfalar.org/2023/01/11/solidarity-call-from-havle-womens-association-we-will-continue-our-struggle-where-no-one-is-dictated-to-a-truth/</w:t>
      </w:r>
    </w:p>
  </w:footnote>
  <w:footnote w:id="7">
    <w:p w14:paraId="6EB3BFEF" w14:textId="7D4623C0" w:rsidR="00527EFC" w:rsidRPr="00527EFC" w:rsidRDefault="00527EFC">
      <w:pPr>
        <w:pStyle w:val="FootnoteText"/>
        <w:rPr>
          <w:lang w:val="tr-TR"/>
        </w:rPr>
      </w:pPr>
      <w:r>
        <w:rPr>
          <w:rStyle w:val="FootnoteReference"/>
        </w:rPr>
        <w:footnoteRef/>
      </w:r>
      <w:r>
        <w:t xml:space="preserve"> </w:t>
      </w:r>
      <w:r w:rsidRPr="00527EFC">
        <w:t>https://www.hrw.org/news/2022/10/14/turkey-dangerous-dystopian-new-legal-amendments</w:t>
      </w:r>
    </w:p>
  </w:footnote>
  <w:footnote w:id="8">
    <w:p w14:paraId="58DCFC48" w14:textId="136633CC" w:rsidR="00B17CA9" w:rsidRPr="00B17CA9" w:rsidRDefault="00B17CA9">
      <w:pPr>
        <w:pStyle w:val="FootnoteText"/>
        <w:rPr>
          <w:lang w:val="tr-TR"/>
        </w:rPr>
      </w:pPr>
      <w:r>
        <w:rPr>
          <w:rStyle w:val="FootnoteReference"/>
        </w:rPr>
        <w:footnoteRef/>
      </w:r>
      <w:r>
        <w:t xml:space="preserve"> </w:t>
      </w:r>
      <w:r w:rsidRPr="00B17CA9">
        <w:t>https://www.hrw.org/world-report/2022/country-chapters/turkey</w:t>
      </w:r>
    </w:p>
  </w:footnote>
  <w:footnote w:id="9">
    <w:p w14:paraId="33DB1A20" w14:textId="766BD592" w:rsidR="00B17CA9" w:rsidRPr="00B17CA9" w:rsidRDefault="00B17CA9">
      <w:pPr>
        <w:pStyle w:val="FootnoteText"/>
        <w:rPr>
          <w:lang w:val="tr-TR"/>
        </w:rPr>
      </w:pPr>
      <w:r>
        <w:rPr>
          <w:rStyle w:val="FootnoteReference"/>
        </w:rPr>
        <w:footnoteRef/>
      </w:r>
      <w:r>
        <w:t xml:space="preserve"> </w:t>
      </w:r>
      <w:r>
        <w:rPr>
          <w:lang w:val="tr-TR"/>
        </w:rPr>
        <w:t>Even my father went through two cases in which have represented him as his attorney!</w:t>
      </w:r>
    </w:p>
  </w:footnote>
  <w:footnote w:id="10">
    <w:p w14:paraId="43814811" w14:textId="7E45297B" w:rsidR="00527EFC" w:rsidRPr="00527EFC" w:rsidRDefault="00527EFC">
      <w:pPr>
        <w:pStyle w:val="FootnoteText"/>
        <w:rPr>
          <w:lang w:val="tr-TR"/>
        </w:rPr>
      </w:pPr>
      <w:r>
        <w:rPr>
          <w:rStyle w:val="FootnoteReference"/>
        </w:rPr>
        <w:footnoteRef/>
      </w:r>
      <w:r>
        <w:t xml:space="preserve"> </w:t>
      </w:r>
      <w:r w:rsidRPr="00527EFC">
        <w:t>https://freedomhouse.org/country/turkey/freedom-net/2022</w:t>
      </w:r>
    </w:p>
  </w:footnote>
  <w:footnote w:id="11">
    <w:p w14:paraId="28725E33" w14:textId="51CF992C" w:rsidR="00527EFC" w:rsidRPr="00527EFC" w:rsidRDefault="00527EFC">
      <w:pPr>
        <w:pStyle w:val="FootnoteText"/>
        <w:rPr>
          <w:lang w:val="tr-TR"/>
        </w:rPr>
      </w:pPr>
      <w:r>
        <w:rPr>
          <w:rStyle w:val="FootnoteReference"/>
        </w:rPr>
        <w:footnoteRef/>
      </w:r>
      <w:r>
        <w:t xml:space="preserve"> </w:t>
      </w:r>
      <w:r w:rsidR="0094546A">
        <w:t xml:space="preserve">For more </w:t>
      </w:r>
      <w:r w:rsidR="0094546A">
        <w:t xml:space="preserve">information please visit </w:t>
      </w:r>
      <w:r w:rsidRPr="00527EFC">
        <w:t>https://kaosgldernegi.org/images/library/2015internet-ozgurlugu-eng.pdf</w:t>
      </w:r>
    </w:p>
  </w:footnote>
  <w:footnote w:id="12">
    <w:p w14:paraId="203DF1D9" w14:textId="647FBA90" w:rsidR="00CA521B" w:rsidRPr="00CA521B" w:rsidRDefault="00CA521B">
      <w:pPr>
        <w:pStyle w:val="FootnoteText"/>
        <w:rPr>
          <w:lang w:val="tr-TR"/>
        </w:rPr>
      </w:pPr>
      <w:r>
        <w:rPr>
          <w:rStyle w:val="FootnoteReference"/>
        </w:rPr>
        <w:footnoteRef/>
      </w:r>
      <w:r>
        <w:t xml:space="preserve"> http://www.hurriyet.com.tr/teknoloji/17656351.asp</w:t>
      </w:r>
    </w:p>
  </w:footnote>
  <w:footnote w:id="13">
    <w:p w14:paraId="1880A566" w14:textId="1045AA38" w:rsidR="00147D8D" w:rsidRPr="00147D8D" w:rsidRDefault="00147D8D">
      <w:pPr>
        <w:pStyle w:val="FootnoteText"/>
        <w:rPr>
          <w:lang w:val="tr-TR"/>
        </w:rPr>
      </w:pPr>
      <w:r>
        <w:rPr>
          <w:rStyle w:val="FootnoteReference"/>
        </w:rPr>
        <w:footnoteRef/>
      </w:r>
      <w:r>
        <w:t xml:space="preserve"> </w:t>
      </w:r>
      <w:r w:rsidRPr="00147D8D">
        <w:t>https://merlin.obs.coe.int/article/7777</w:t>
      </w:r>
    </w:p>
  </w:footnote>
  <w:footnote w:id="14">
    <w:p w14:paraId="155E80DE" w14:textId="33FE316C" w:rsidR="008A4939" w:rsidRDefault="008A4939">
      <w:pPr>
        <w:pStyle w:val="FootnoteText"/>
      </w:pPr>
      <w:r>
        <w:rPr>
          <w:rStyle w:val="FootnoteReference"/>
        </w:rPr>
        <w:footnoteRef/>
      </w:r>
      <w:r>
        <w:t xml:space="preserve"> </w:t>
      </w:r>
      <w:hyperlink r:id="rId1" w:history="1">
        <w:r w:rsidRPr="00775191">
          <w:rPr>
            <w:rStyle w:val="Hyperlink"/>
          </w:rPr>
          <w:t>https://www.duvarenglish.com/turkish-govt-uses-protests-at-bogazici-university-to-attack-lgbt-rights-with-islamist-discourse-news-56071</w:t>
        </w:r>
      </w:hyperlink>
    </w:p>
    <w:p w14:paraId="534E7CCE" w14:textId="15DA622D" w:rsidR="008A4939" w:rsidRPr="008A4939" w:rsidRDefault="008A4939">
      <w:pPr>
        <w:pStyle w:val="FootnoteText"/>
        <w:rPr>
          <w:lang w:val="tr-TR"/>
        </w:rPr>
      </w:pPr>
    </w:p>
  </w:footnote>
  <w:footnote w:id="15">
    <w:p w14:paraId="26CDB306" w14:textId="766F7B8F" w:rsidR="008A4939" w:rsidRPr="008A4939" w:rsidRDefault="008A4939">
      <w:pPr>
        <w:pStyle w:val="FootnoteText"/>
        <w:rPr>
          <w:lang w:val="tr-TR"/>
        </w:rPr>
      </w:pPr>
      <w:r>
        <w:rPr>
          <w:rStyle w:val="FootnoteReference"/>
        </w:rPr>
        <w:footnoteRef/>
      </w:r>
      <w:r w:rsidR="00EE35E8">
        <w:t xml:space="preserve"> </w:t>
      </w:r>
      <w:r w:rsidRPr="008A4939">
        <w:rPr>
          <w:lang w:val="tr-TR"/>
        </w:rPr>
        <w:t>https://m.bianet.org/english/education/251433-detained-at-bogazici-university-two-students-arrested</w:t>
      </w:r>
    </w:p>
  </w:footnote>
  <w:footnote w:id="16">
    <w:p w14:paraId="71E6C54C" w14:textId="09F8AE06" w:rsidR="00BA73BF" w:rsidRPr="00BA73BF" w:rsidRDefault="00BA73BF">
      <w:pPr>
        <w:pStyle w:val="FootnoteText"/>
        <w:rPr>
          <w:lang w:val="tr-TR"/>
        </w:rPr>
      </w:pPr>
      <w:r>
        <w:rPr>
          <w:rStyle w:val="FootnoteReference"/>
        </w:rPr>
        <w:footnoteRef/>
      </w:r>
      <w:r>
        <w:t xml:space="preserve"> </w:t>
      </w:r>
      <w:r w:rsidRPr="00BA73BF">
        <w:t>https://m.bianet.org/bianet/media/166452-facebook-censors-bianet-s-news-about-censorship</w:t>
      </w:r>
    </w:p>
  </w:footnote>
  <w:footnote w:id="17">
    <w:p w14:paraId="03C7B865" w14:textId="029EACE5" w:rsidR="00BA73BF" w:rsidRPr="00BA73BF" w:rsidRDefault="00BA73BF">
      <w:pPr>
        <w:pStyle w:val="FootnoteText"/>
        <w:rPr>
          <w:lang w:val="tr-TR"/>
        </w:rPr>
      </w:pPr>
      <w:r>
        <w:rPr>
          <w:rStyle w:val="FootnoteReference"/>
        </w:rPr>
        <w:footnoteRef/>
      </w:r>
      <w:r>
        <w:t xml:space="preserve"> </w:t>
      </w:r>
      <w:r w:rsidRPr="00BA73BF">
        <w:t>https://kaosgldernegi.org/images/library/2015internet-ozgurlugu-eng.pdf</w:t>
      </w:r>
    </w:p>
  </w:footnote>
  <w:footnote w:id="18">
    <w:p w14:paraId="3AB36CAF" w14:textId="576D608C" w:rsidR="00DF0A08" w:rsidRPr="00DF0A08" w:rsidRDefault="00DF0A08">
      <w:pPr>
        <w:pStyle w:val="FootnoteText"/>
        <w:rPr>
          <w:lang w:val="tr-TR"/>
        </w:rPr>
      </w:pPr>
      <w:r>
        <w:rPr>
          <w:rStyle w:val="FootnoteReference"/>
        </w:rPr>
        <w:footnoteRef/>
      </w:r>
      <w:r>
        <w:t xml:space="preserve"> </w:t>
      </w:r>
      <w:r w:rsidRPr="00DF0A08">
        <w:t>https://kaosgl.org/en/single-news/the-court-rejected-kaos-gl-s-objection-to-ban-on-hornet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594C"/>
    <w:multiLevelType w:val="multilevel"/>
    <w:tmpl w:val="122A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C76A98"/>
    <w:multiLevelType w:val="hybridMultilevel"/>
    <w:tmpl w:val="EE8E3F0A"/>
    <w:lvl w:ilvl="0" w:tplc="AA76E000">
      <w:start w:val="1"/>
      <w:numFmt w:val="decimal"/>
      <w:lvlText w:val="%1."/>
      <w:lvlJc w:val="left"/>
      <w:pPr>
        <w:ind w:left="410" w:hanging="360"/>
      </w:pPr>
      <w:rPr>
        <w:rFonts w:hint="default"/>
        <w:b/>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15:restartNumberingAfterBreak="0">
    <w:nsid w:val="3BCE0901"/>
    <w:multiLevelType w:val="multilevel"/>
    <w:tmpl w:val="2C589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BA3537"/>
    <w:multiLevelType w:val="multilevel"/>
    <w:tmpl w:val="9074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E94DDE"/>
    <w:multiLevelType w:val="hybridMultilevel"/>
    <w:tmpl w:val="3AF4F6B2"/>
    <w:lvl w:ilvl="0" w:tplc="6FFC8B80">
      <w:start w:val="2"/>
      <w:numFmt w:val="decimal"/>
      <w:lvlText w:val="%1."/>
      <w:lvlJc w:val="left"/>
      <w:pPr>
        <w:ind w:left="410" w:hanging="360"/>
      </w:pPr>
      <w:rPr>
        <w:rFonts w:hint="default"/>
        <w:b/>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5" w15:restartNumberingAfterBreak="0">
    <w:nsid w:val="7F523006"/>
    <w:multiLevelType w:val="hybridMultilevel"/>
    <w:tmpl w:val="40DA34F6"/>
    <w:lvl w:ilvl="0" w:tplc="8F2279FC">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45506611">
    <w:abstractNumId w:val="1"/>
  </w:num>
  <w:num w:numId="2" w16cid:durableId="1445802710">
    <w:abstractNumId w:val="2"/>
  </w:num>
  <w:num w:numId="3" w16cid:durableId="519784787">
    <w:abstractNumId w:val="4"/>
  </w:num>
  <w:num w:numId="4" w16cid:durableId="567804238">
    <w:abstractNumId w:val="5"/>
  </w:num>
  <w:num w:numId="5" w16cid:durableId="1562255317">
    <w:abstractNumId w:val="0"/>
  </w:num>
  <w:num w:numId="6" w16cid:durableId="1598437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023"/>
    <w:rsid w:val="00023A0F"/>
    <w:rsid w:val="00042777"/>
    <w:rsid w:val="000B7B29"/>
    <w:rsid w:val="000C076C"/>
    <w:rsid w:val="000D2843"/>
    <w:rsid w:val="00122585"/>
    <w:rsid w:val="00147D8D"/>
    <w:rsid w:val="00176718"/>
    <w:rsid w:val="001C5AE2"/>
    <w:rsid w:val="001D0023"/>
    <w:rsid w:val="00210A39"/>
    <w:rsid w:val="00234B68"/>
    <w:rsid w:val="0027520E"/>
    <w:rsid w:val="0028234C"/>
    <w:rsid w:val="0028388F"/>
    <w:rsid w:val="002D4D1A"/>
    <w:rsid w:val="00306171"/>
    <w:rsid w:val="0032474E"/>
    <w:rsid w:val="00355FBC"/>
    <w:rsid w:val="0035758C"/>
    <w:rsid w:val="00365228"/>
    <w:rsid w:val="00376614"/>
    <w:rsid w:val="003B60E7"/>
    <w:rsid w:val="00432914"/>
    <w:rsid w:val="004407F4"/>
    <w:rsid w:val="004510AB"/>
    <w:rsid w:val="00493EAE"/>
    <w:rsid w:val="004F00BF"/>
    <w:rsid w:val="00502EFB"/>
    <w:rsid w:val="00515A14"/>
    <w:rsid w:val="00527EFC"/>
    <w:rsid w:val="005B27C0"/>
    <w:rsid w:val="005C117D"/>
    <w:rsid w:val="005E3060"/>
    <w:rsid w:val="005E55D4"/>
    <w:rsid w:val="00601A30"/>
    <w:rsid w:val="0062092B"/>
    <w:rsid w:val="00675798"/>
    <w:rsid w:val="006A2F47"/>
    <w:rsid w:val="006B5EF6"/>
    <w:rsid w:val="006D527C"/>
    <w:rsid w:val="006E661D"/>
    <w:rsid w:val="007231C5"/>
    <w:rsid w:val="007F4BBE"/>
    <w:rsid w:val="00831186"/>
    <w:rsid w:val="0087062C"/>
    <w:rsid w:val="00885EFB"/>
    <w:rsid w:val="00895C7F"/>
    <w:rsid w:val="008A4939"/>
    <w:rsid w:val="008E090B"/>
    <w:rsid w:val="008F1387"/>
    <w:rsid w:val="008F7A76"/>
    <w:rsid w:val="0092557C"/>
    <w:rsid w:val="0094546A"/>
    <w:rsid w:val="00971986"/>
    <w:rsid w:val="009A4E47"/>
    <w:rsid w:val="009E6E80"/>
    <w:rsid w:val="00A1416B"/>
    <w:rsid w:val="00A330FD"/>
    <w:rsid w:val="00AC323E"/>
    <w:rsid w:val="00AD47EE"/>
    <w:rsid w:val="00B17CA9"/>
    <w:rsid w:val="00BA73BF"/>
    <w:rsid w:val="00C75073"/>
    <w:rsid w:val="00CA521B"/>
    <w:rsid w:val="00CB2437"/>
    <w:rsid w:val="00CB4179"/>
    <w:rsid w:val="00CB7EF6"/>
    <w:rsid w:val="00CE76B9"/>
    <w:rsid w:val="00D21315"/>
    <w:rsid w:val="00DA338A"/>
    <w:rsid w:val="00DF0A08"/>
    <w:rsid w:val="00E2360E"/>
    <w:rsid w:val="00E37F10"/>
    <w:rsid w:val="00E565D6"/>
    <w:rsid w:val="00ED2F22"/>
    <w:rsid w:val="00EE35E8"/>
    <w:rsid w:val="00F563E7"/>
    <w:rsid w:val="00F7339D"/>
    <w:rsid w:val="00FF510D"/>
    <w:rsid w:val="00FF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1243"/>
  <w15:chartTrackingRefBased/>
  <w15:docId w15:val="{D28CF6D0-859A-475C-831A-FDA2A2DE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255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23A0F"/>
    <w:pPr>
      <w:spacing w:before="100" w:beforeAutospacing="1" w:after="100" w:afterAutospacing="1" w:line="240" w:lineRule="auto"/>
      <w:outlineLvl w:val="2"/>
    </w:pPr>
    <w:rPr>
      <w:rFonts w:ascii="Times New Roman" w:eastAsia="Times New Roman" w:hAnsi="Times New Roman" w:cs="Times New Roman"/>
      <w:b/>
      <w:bCs/>
      <w:sz w:val="27"/>
      <w:szCs w:val="27"/>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023"/>
    <w:rPr>
      <w:color w:val="0563C1" w:themeColor="hyperlink"/>
      <w:u w:val="single"/>
    </w:rPr>
  </w:style>
  <w:style w:type="paragraph" w:styleId="ListParagraph">
    <w:name w:val="List Paragraph"/>
    <w:basedOn w:val="Normal"/>
    <w:uiPriority w:val="34"/>
    <w:qFormat/>
    <w:rsid w:val="00042777"/>
    <w:pPr>
      <w:ind w:left="720"/>
      <w:contextualSpacing/>
    </w:pPr>
  </w:style>
  <w:style w:type="paragraph" w:styleId="FootnoteText">
    <w:name w:val="footnote text"/>
    <w:basedOn w:val="Normal"/>
    <w:link w:val="FootnoteTextChar"/>
    <w:uiPriority w:val="99"/>
    <w:semiHidden/>
    <w:unhideWhenUsed/>
    <w:rsid w:val="001767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6718"/>
    <w:rPr>
      <w:sz w:val="20"/>
      <w:szCs w:val="20"/>
    </w:rPr>
  </w:style>
  <w:style w:type="character" w:styleId="FootnoteReference">
    <w:name w:val="footnote reference"/>
    <w:basedOn w:val="DefaultParagraphFont"/>
    <w:uiPriority w:val="99"/>
    <w:semiHidden/>
    <w:unhideWhenUsed/>
    <w:rsid w:val="00176718"/>
    <w:rPr>
      <w:vertAlign w:val="superscript"/>
    </w:rPr>
  </w:style>
  <w:style w:type="character" w:customStyle="1" w:styleId="Heading3Char">
    <w:name w:val="Heading 3 Char"/>
    <w:basedOn w:val="DefaultParagraphFont"/>
    <w:link w:val="Heading3"/>
    <w:uiPriority w:val="9"/>
    <w:rsid w:val="00023A0F"/>
    <w:rPr>
      <w:rFonts w:ascii="Times New Roman" w:eastAsia="Times New Roman" w:hAnsi="Times New Roman" w:cs="Times New Roman"/>
      <w:b/>
      <w:bCs/>
      <w:sz w:val="27"/>
      <w:szCs w:val="27"/>
      <w:lang w:val="tr-TR" w:eastAsia="tr-TR"/>
    </w:rPr>
  </w:style>
  <w:style w:type="paragraph" w:styleId="NormalWeb">
    <w:name w:val="Normal (Web)"/>
    <w:basedOn w:val="Normal"/>
    <w:uiPriority w:val="99"/>
    <w:unhideWhenUsed/>
    <w:rsid w:val="00023A0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xs-pt">
    <w:name w:val="xs-pt"/>
    <w:basedOn w:val="DefaultParagraphFont"/>
    <w:rsid w:val="00023A0F"/>
  </w:style>
  <w:style w:type="paragraph" w:customStyle="1" w:styleId="active">
    <w:name w:val="active"/>
    <w:basedOn w:val="Normal"/>
    <w:rsid w:val="00023A0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Header">
    <w:name w:val="header"/>
    <w:basedOn w:val="Normal"/>
    <w:link w:val="HeaderChar"/>
    <w:uiPriority w:val="99"/>
    <w:unhideWhenUsed/>
    <w:rsid w:val="00F733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339D"/>
  </w:style>
  <w:style w:type="paragraph" w:styleId="Footer">
    <w:name w:val="footer"/>
    <w:basedOn w:val="Normal"/>
    <w:link w:val="FooterChar"/>
    <w:uiPriority w:val="99"/>
    <w:unhideWhenUsed/>
    <w:rsid w:val="00F733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339D"/>
  </w:style>
  <w:style w:type="character" w:customStyle="1" w:styleId="Heading2Char">
    <w:name w:val="Heading 2 Char"/>
    <w:basedOn w:val="DefaultParagraphFont"/>
    <w:link w:val="Heading2"/>
    <w:uiPriority w:val="9"/>
    <w:rsid w:val="0092557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8A4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74486">
      <w:bodyDiv w:val="1"/>
      <w:marLeft w:val="0"/>
      <w:marRight w:val="0"/>
      <w:marTop w:val="0"/>
      <w:marBottom w:val="0"/>
      <w:divBdr>
        <w:top w:val="none" w:sz="0" w:space="0" w:color="auto"/>
        <w:left w:val="none" w:sz="0" w:space="0" w:color="auto"/>
        <w:bottom w:val="none" w:sz="0" w:space="0" w:color="auto"/>
        <w:right w:val="none" w:sz="0" w:space="0" w:color="auto"/>
      </w:divBdr>
      <w:divsChild>
        <w:div w:id="959267125">
          <w:marLeft w:val="0"/>
          <w:marRight w:val="0"/>
          <w:marTop w:val="0"/>
          <w:marBottom w:val="0"/>
          <w:divBdr>
            <w:top w:val="none" w:sz="0" w:space="0" w:color="auto"/>
            <w:left w:val="none" w:sz="0" w:space="0" w:color="auto"/>
            <w:bottom w:val="none" w:sz="0" w:space="0" w:color="auto"/>
            <w:right w:val="none" w:sz="0" w:space="0" w:color="auto"/>
          </w:divBdr>
          <w:divsChild>
            <w:div w:id="1617983026">
              <w:marLeft w:val="0"/>
              <w:marRight w:val="0"/>
              <w:marTop w:val="0"/>
              <w:marBottom w:val="0"/>
              <w:divBdr>
                <w:top w:val="none" w:sz="0" w:space="0" w:color="auto"/>
                <w:left w:val="none" w:sz="0" w:space="0" w:color="auto"/>
                <w:bottom w:val="none" w:sz="0" w:space="0" w:color="auto"/>
                <w:right w:val="none" w:sz="0" w:space="0" w:color="auto"/>
              </w:divBdr>
              <w:divsChild>
                <w:div w:id="1014722794">
                  <w:marLeft w:val="0"/>
                  <w:marRight w:val="0"/>
                  <w:marTop w:val="0"/>
                  <w:marBottom w:val="0"/>
                  <w:divBdr>
                    <w:top w:val="none" w:sz="0" w:space="0" w:color="auto"/>
                    <w:left w:val="none" w:sz="0" w:space="0" w:color="auto"/>
                    <w:bottom w:val="none" w:sz="0" w:space="0" w:color="auto"/>
                    <w:right w:val="none" w:sz="0" w:space="0" w:color="auto"/>
                  </w:divBdr>
                </w:div>
              </w:divsChild>
            </w:div>
            <w:div w:id="2001470362">
              <w:marLeft w:val="0"/>
              <w:marRight w:val="0"/>
              <w:marTop w:val="0"/>
              <w:marBottom w:val="0"/>
              <w:divBdr>
                <w:top w:val="none" w:sz="0" w:space="0" w:color="auto"/>
                <w:left w:val="none" w:sz="0" w:space="0" w:color="auto"/>
                <w:bottom w:val="none" w:sz="0" w:space="0" w:color="auto"/>
                <w:right w:val="none" w:sz="0" w:space="0" w:color="auto"/>
              </w:divBdr>
            </w:div>
          </w:divsChild>
        </w:div>
        <w:div w:id="1215774258">
          <w:marLeft w:val="0"/>
          <w:marRight w:val="0"/>
          <w:marTop w:val="0"/>
          <w:marBottom w:val="0"/>
          <w:divBdr>
            <w:top w:val="none" w:sz="0" w:space="0" w:color="auto"/>
            <w:left w:val="none" w:sz="0" w:space="0" w:color="auto"/>
            <w:bottom w:val="none" w:sz="0" w:space="0" w:color="auto"/>
            <w:right w:val="none" w:sz="0" w:space="0" w:color="auto"/>
          </w:divBdr>
          <w:divsChild>
            <w:div w:id="630554104">
              <w:marLeft w:val="0"/>
              <w:marRight w:val="0"/>
              <w:marTop w:val="0"/>
              <w:marBottom w:val="300"/>
              <w:divBdr>
                <w:top w:val="none" w:sz="0" w:space="0" w:color="auto"/>
                <w:left w:val="none" w:sz="0" w:space="0" w:color="auto"/>
                <w:bottom w:val="none" w:sz="0" w:space="0" w:color="auto"/>
                <w:right w:val="none" w:sz="0" w:space="0" w:color="auto"/>
              </w:divBdr>
              <w:divsChild>
                <w:div w:id="206602003">
                  <w:marLeft w:val="0"/>
                  <w:marRight w:val="0"/>
                  <w:marTop w:val="0"/>
                  <w:marBottom w:val="0"/>
                  <w:divBdr>
                    <w:top w:val="none" w:sz="0" w:space="11" w:color="auto"/>
                    <w:left w:val="single" w:sz="6" w:space="11" w:color="EEEEEE"/>
                    <w:bottom w:val="single" w:sz="6" w:space="11" w:color="EEEEEE"/>
                    <w:right w:val="single" w:sz="6" w:space="11" w:color="EEEEEE"/>
                  </w:divBdr>
                  <w:divsChild>
                    <w:div w:id="2024014598">
                      <w:marLeft w:val="0"/>
                      <w:marRight w:val="0"/>
                      <w:marTop w:val="0"/>
                      <w:marBottom w:val="0"/>
                      <w:divBdr>
                        <w:top w:val="none" w:sz="0" w:space="0" w:color="auto"/>
                        <w:left w:val="none" w:sz="0" w:space="0" w:color="auto"/>
                        <w:bottom w:val="none" w:sz="0" w:space="0" w:color="auto"/>
                        <w:right w:val="none" w:sz="0" w:space="0" w:color="auto"/>
                      </w:divBdr>
                      <w:divsChild>
                        <w:div w:id="1452750470">
                          <w:marLeft w:val="0"/>
                          <w:marRight w:val="180"/>
                          <w:marTop w:val="0"/>
                          <w:marBottom w:val="0"/>
                          <w:divBdr>
                            <w:top w:val="none" w:sz="0" w:space="0" w:color="auto"/>
                            <w:left w:val="none" w:sz="0" w:space="0" w:color="auto"/>
                            <w:bottom w:val="none" w:sz="0" w:space="0" w:color="auto"/>
                            <w:right w:val="none" w:sz="0" w:space="0" w:color="auto"/>
                          </w:divBdr>
                          <w:divsChild>
                            <w:div w:id="935141020">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1527525543">
                          <w:marLeft w:val="0"/>
                          <w:marRight w:val="0"/>
                          <w:marTop w:val="0"/>
                          <w:marBottom w:val="0"/>
                          <w:divBdr>
                            <w:top w:val="none" w:sz="0" w:space="0" w:color="auto"/>
                            <w:left w:val="none" w:sz="0" w:space="0" w:color="auto"/>
                            <w:bottom w:val="none" w:sz="0" w:space="0" w:color="auto"/>
                            <w:right w:val="none" w:sz="0" w:space="0" w:color="auto"/>
                          </w:divBdr>
                        </w:div>
                        <w:div w:id="550381102">
                          <w:marLeft w:val="0"/>
                          <w:marRight w:val="180"/>
                          <w:marTop w:val="0"/>
                          <w:marBottom w:val="0"/>
                          <w:divBdr>
                            <w:top w:val="none" w:sz="0" w:space="0" w:color="auto"/>
                            <w:left w:val="none" w:sz="0" w:space="0" w:color="auto"/>
                            <w:bottom w:val="none" w:sz="0" w:space="0" w:color="auto"/>
                            <w:right w:val="none" w:sz="0" w:space="0" w:color="auto"/>
                          </w:divBdr>
                          <w:divsChild>
                            <w:div w:id="425617873">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1180121245">
                          <w:marLeft w:val="0"/>
                          <w:marRight w:val="0"/>
                          <w:marTop w:val="0"/>
                          <w:marBottom w:val="0"/>
                          <w:divBdr>
                            <w:top w:val="none" w:sz="0" w:space="0" w:color="auto"/>
                            <w:left w:val="none" w:sz="0" w:space="0" w:color="auto"/>
                            <w:bottom w:val="none" w:sz="0" w:space="0" w:color="auto"/>
                            <w:right w:val="none" w:sz="0" w:space="0" w:color="auto"/>
                          </w:divBdr>
                        </w:div>
                        <w:div w:id="945817372">
                          <w:marLeft w:val="0"/>
                          <w:marRight w:val="180"/>
                          <w:marTop w:val="0"/>
                          <w:marBottom w:val="0"/>
                          <w:divBdr>
                            <w:top w:val="none" w:sz="0" w:space="0" w:color="auto"/>
                            <w:left w:val="none" w:sz="0" w:space="0" w:color="auto"/>
                            <w:bottom w:val="none" w:sz="0" w:space="0" w:color="auto"/>
                            <w:right w:val="none" w:sz="0" w:space="0" w:color="auto"/>
                          </w:divBdr>
                          <w:divsChild>
                            <w:div w:id="1836647275">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11577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05387">
      <w:bodyDiv w:val="1"/>
      <w:marLeft w:val="0"/>
      <w:marRight w:val="0"/>
      <w:marTop w:val="0"/>
      <w:marBottom w:val="0"/>
      <w:divBdr>
        <w:top w:val="none" w:sz="0" w:space="0" w:color="auto"/>
        <w:left w:val="none" w:sz="0" w:space="0" w:color="auto"/>
        <w:bottom w:val="none" w:sz="0" w:space="0" w:color="auto"/>
        <w:right w:val="none" w:sz="0" w:space="0" w:color="auto"/>
      </w:divBdr>
    </w:div>
    <w:div w:id="995768705">
      <w:bodyDiv w:val="1"/>
      <w:marLeft w:val="0"/>
      <w:marRight w:val="0"/>
      <w:marTop w:val="0"/>
      <w:marBottom w:val="0"/>
      <w:divBdr>
        <w:top w:val="none" w:sz="0" w:space="0" w:color="auto"/>
        <w:left w:val="none" w:sz="0" w:space="0" w:color="auto"/>
        <w:bottom w:val="none" w:sz="0" w:space="0" w:color="auto"/>
        <w:right w:val="none" w:sz="0" w:space="0" w:color="auto"/>
      </w:divBdr>
    </w:div>
    <w:div w:id="1655262023">
      <w:bodyDiv w:val="1"/>
      <w:marLeft w:val="0"/>
      <w:marRight w:val="0"/>
      <w:marTop w:val="0"/>
      <w:marBottom w:val="0"/>
      <w:divBdr>
        <w:top w:val="none" w:sz="0" w:space="0" w:color="auto"/>
        <w:left w:val="none" w:sz="0" w:space="0" w:color="auto"/>
        <w:bottom w:val="none" w:sz="0" w:space="0" w:color="auto"/>
        <w:right w:val="none" w:sz="0" w:space="0" w:color="auto"/>
      </w:divBdr>
    </w:div>
    <w:div w:id="206151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osgl.org/e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aosgldernegi.org/en/"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duvarenglish.com/turkish-govt-uses-protests-at-bogazici-university-to-attack-lgbt-rights-with-islamist-discourse-news-5607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523A4E7B-9F8D-4850-8C61-60A1B1CFFEC5}">
  <ds:schemaRefs>
    <ds:schemaRef ds:uri="http://schemas.openxmlformats.org/officeDocument/2006/bibliography"/>
  </ds:schemaRefs>
</ds:datastoreItem>
</file>

<file path=customXml/itemProps2.xml><?xml version="1.0" encoding="utf-8"?>
<ds:datastoreItem xmlns:ds="http://schemas.openxmlformats.org/officeDocument/2006/customXml" ds:itemID="{904DD170-B7B6-47BE-A7EF-054BC84A8ED4}"/>
</file>

<file path=customXml/itemProps3.xml><?xml version="1.0" encoding="utf-8"?>
<ds:datastoreItem xmlns:ds="http://schemas.openxmlformats.org/officeDocument/2006/customXml" ds:itemID="{A3DC9BA7-A0EC-4B6C-8104-C503F6EC01F1}"/>
</file>

<file path=customXml/itemProps4.xml><?xml version="1.0" encoding="utf-8"?>
<ds:datastoreItem xmlns:ds="http://schemas.openxmlformats.org/officeDocument/2006/customXml" ds:itemID="{42A0771D-9B5C-4F2C-9807-327A4D7C876D}"/>
</file>

<file path=docProps/app.xml><?xml version="1.0" encoding="utf-8"?>
<Properties xmlns="http://schemas.openxmlformats.org/officeDocument/2006/extended-properties" xmlns:vt="http://schemas.openxmlformats.org/officeDocument/2006/docPropsVTypes">
  <Template>Normal.dotm</Template>
  <TotalTime>1</TotalTime>
  <Pages>9</Pages>
  <Words>3130</Words>
  <Characters>17846</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öz</dc:creator>
  <cp:keywords/>
  <dc:description/>
  <cp:lastModifiedBy>Thibaut Guillet</cp:lastModifiedBy>
  <cp:revision>2</cp:revision>
  <dcterms:created xsi:type="dcterms:W3CDTF">2023-01-25T10:41:00Z</dcterms:created>
  <dcterms:modified xsi:type="dcterms:W3CDTF">2023-01-25T10:41:00Z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0x0101009DC40202FEBBA843BF41687ADE7B54CC</vt:lpwstr>
  </property>
  <property fmtid="{D5CDD505-2E9C-101B-9397-08002B2CF9AE}" pid="3" name="MediaServiceImageTags">
    <vt:lpwstr/>
  </property>
</Properties>
</file>