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B5C5" w14:textId="61ED3E33" w:rsidR="00D95F86" w:rsidRPr="0093114B" w:rsidRDefault="00482BC0" w:rsidP="00714268">
      <w:pPr>
        <w:pStyle w:val="Rubrik2"/>
        <w:numPr>
          <w:ilvl w:val="0"/>
          <w:numId w:val="0"/>
        </w:numPr>
        <w:shd w:val="clear" w:color="auto" w:fill="F5F5F1"/>
        <w:rPr>
          <w:rFonts w:asciiTheme="minorHAnsi" w:eastAsia="Times New Roman" w:hAnsiTheme="minorHAnsi" w:cs="Times New Roman"/>
          <w:b w:val="0"/>
          <w:bCs/>
          <w:i/>
          <w:iCs/>
          <w:color w:val="000000"/>
          <w:sz w:val="25"/>
          <w:szCs w:val="25"/>
          <w:lang w:eastAsia="sv-SE"/>
        </w:rPr>
      </w:pPr>
      <w:r w:rsidRPr="0093114B">
        <w:rPr>
          <w:rFonts w:asciiTheme="minorHAnsi" w:hAnsiTheme="minorHAnsi"/>
          <w:b w:val="0"/>
          <w:bCs/>
          <w:i/>
          <w:iCs/>
          <w:sz w:val="25"/>
          <w:szCs w:val="25"/>
        </w:rPr>
        <w:t>The following written contribution</w:t>
      </w:r>
      <w:r w:rsidR="00770E74" w:rsidRPr="0093114B">
        <w:rPr>
          <w:rFonts w:asciiTheme="minorHAnsi" w:hAnsiTheme="minorHAnsi"/>
          <w:b w:val="0"/>
          <w:bCs/>
          <w:i/>
          <w:iCs/>
          <w:sz w:val="25"/>
          <w:szCs w:val="25"/>
        </w:rPr>
        <w:t xml:space="preserve"> </w:t>
      </w:r>
      <w:r w:rsidR="00AA5452" w:rsidRPr="0093114B">
        <w:rPr>
          <w:rFonts w:asciiTheme="minorHAnsi" w:hAnsiTheme="minorHAnsi"/>
          <w:b w:val="0"/>
          <w:bCs/>
          <w:i/>
          <w:iCs/>
          <w:sz w:val="25"/>
          <w:szCs w:val="25"/>
        </w:rPr>
        <w:t xml:space="preserve">from Sweden </w:t>
      </w:r>
      <w:r w:rsidR="00770E74" w:rsidRPr="0093114B">
        <w:rPr>
          <w:rFonts w:asciiTheme="minorHAnsi" w:hAnsiTheme="minorHAnsi"/>
          <w:b w:val="0"/>
          <w:bCs/>
          <w:i/>
          <w:iCs/>
          <w:sz w:val="25"/>
          <w:szCs w:val="25"/>
        </w:rPr>
        <w:t xml:space="preserve">has been compiled in response to </w:t>
      </w:r>
      <w:r w:rsidR="00770E74" w:rsidRPr="0093114B">
        <w:rPr>
          <w:rFonts w:asciiTheme="minorHAnsi" w:hAnsiTheme="minorHAnsi"/>
          <w:b w:val="0"/>
          <w:bCs/>
          <w:i/>
          <w:iCs/>
          <w:color w:val="000000" w:themeColor="text1"/>
          <w:sz w:val="25"/>
          <w:szCs w:val="25"/>
        </w:rPr>
        <w:t xml:space="preserve">the </w:t>
      </w:r>
      <w:r w:rsidR="00AA5452" w:rsidRPr="0093114B">
        <w:rPr>
          <w:rFonts w:asciiTheme="minorHAnsi" w:hAnsiTheme="minorHAnsi"/>
          <w:b w:val="0"/>
          <w:bCs/>
          <w:i/>
          <w:iCs/>
          <w:color w:val="000000" w:themeColor="text1"/>
          <w:sz w:val="25"/>
          <w:szCs w:val="25"/>
        </w:rPr>
        <w:t xml:space="preserve">call for inputs circulated by the </w:t>
      </w:r>
      <w:r w:rsidR="00E04BAC" w:rsidRPr="0093114B">
        <w:rPr>
          <w:rFonts w:asciiTheme="minorHAnsi" w:hAnsiTheme="minorHAnsi"/>
          <w:b w:val="0"/>
          <w:bCs/>
          <w:i/>
          <w:iCs/>
          <w:sz w:val="25"/>
          <w:szCs w:val="25"/>
        </w:rPr>
        <w:t xml:space="preserve">Special Rapporteur on extrajudicial, </w:t>
      </w:r>
      <w:proofErr w:type="gramStart"/>
      <w:r w:rsidR="00E04BAC" w:rsidRPr="0093114B">
        <w:rPr>
          <w:rFonts w:asciiTheme="minorHAnsi" w:hAnsiTheme="minorHAnsi"/>
          <w:b w:val="0"/>
          <w:bCs/>
          <w:i/>
          <w:iCs/>
          <w:sz w:val="25"/>
          <w:szCs w:val="25"/>
        </w:rPr>
        <w:t>summary</w:t>
      </w:r>
      <w:proofErr w:type="gramEnd"/>
      <w:r w:rsidR="00E04BAC" w:rsidRPr="0093114B">
        <w:rPr>
          <w:rFonts w:asciiTheme="minorHAnsi" w:hAnsiTheme="minorHAnsi"/>
          <w:b w:val="0"/>
          <w:bCs/>
          <w:i/>
          <w:iCs/>
          <w:sz w:val="25"/>
          <w:szCs w:val="25"/>
        </w:rPr>
        <w:t xml:space="preserve"> or arbitrary executions on the </w:t>
      </w:r>
      <w:r w:rsidR="00E04BAC" w:rsidRPr="0093114B">
        <w:rPr>
          <w:rFonts w:asciiTheme="minorHAnsi" w:eastAsia="Times New Roman" w:hAnsiTheme="minorHAnsi" w:cs="Times New Roman"/>
          <w:b w:val="0"/>
          <w:bCs/>
          <w:i/>
          <w:iCs/>
          <w:color w:val="000000"/>
          <w:sz w:val="25"/>
          <w:szCs w:val="25"/>
          <w:lang w:eastAsia="sv-SE"/>
        </w:rPr>
        <w:t>killing of LGBTIQ+ persons</w:t>
      </w:r>
      <w:r w:rsidR="00AA5452" w:rsidRPr="0093114B">
        <w:rPr>
          <w:rFonts w:asciiTheme="minorHAnsi" w:hAnsiTheme="minorHAnsi"/>
          <w:b w:val="0"/>
          <w:bCs/>
          <w:i/>
          <w:iCs/>
          <w:sz w:val="25"/>
          <w:szCs w:val="25"/>
        </w:rPr>
        <w:t>.</w:t>
      </w:r>
      <w:r w:rsidR="00714268" w:rsidRPr="0093114B">
        <w:rPr>
          <w:rFonts w:asciiTheme="minorHAnsi" w:hAnsiTheme="minorHAnsi"/>
          <w:b w:val="0"/>
          <w:bCs/>
          <w:i/>
          <w:iCs/>
          <w:sz w:val="25"/>
          <w:szCs w:val="25"/>
        </w:rPr>
        <w:br/>
      </w:r>
    </w:p>
    <w:p w14:paraId="762860FD" w14:textId="50DB0A1D" w:rsidR="00FD5B50" w:rsidRPr="0093114B" w:rsidRDefault="00E04BAC" w:rsidP="00E04BAC">
      <w:pPr>
        <w:pStyle w:val="Brdtext"/>
        <w:rPr>
          <w:rFonts w:ascii="OrigGarmnd BT" w:hAnsi="OrigGarmnd BT" w:cs="Open Sans"/>
          <w:b/>
          <w:bCs/>
          <w:color w:val="1B1B1B"/>
          <w:bdr w:val="none" w:sz="0" w:space="0" w:color="auto" w:frame="1"/>
          <w:shd w:val="clear" w:color="auto" w:fill="FFFFFF"/>
        </w:rPr>
      </w:pPr>
      <w:bookmarkStart w:id="0" w:name="K2P4"/>
      <w:bookmarkStart w:id="1" w:name="K2P12"/>
      <w:r w:rsidRPr="0093114B">
        <w:rPr>
          <w:rFonts w:ascii="OrigGarmnd BT" w:eastAsia="Times New Roman" w:hAnsi="OrigGarmnd BT" w:cs="Times New Roman"/>
          <w:b/>
          <w:bCs/>
          <w:lang w:eastAsia="sv-SE"/>
        </w:rPr>
        <w:t>Combatting hate crime and discrimination against LGBT</w:t>
      </w:r>
      <w:r w:rsidR="00C1378D" w:rsidRPr="0093114B">
        <w:rPr>
          <w:rFonts w:ascii="OrigGarmnd BT" w:eastAsia="Times New Roman" w:hAnsi="OrigGarmnd BT" w:cs="Times New Roman"/>
          <w:b/>
          <w:bCs/>
          <w:lang w:eastAsia="sv-SE"/>
        </w:rPr>
        <w:t>IQ</w:t>
      </w:r>
      <w:r w:rsidRPr="0093114B">
        <w:rPr>
          <w:rFonts w:ascii="OrigGarmnd BT" w:eastAsia="Times New Roman" w:hAnsi="OrigGarmnd BT" w:cs="Times New Roman"/>
          <w:b/>
          <w:bCs/>
          <w:lang w:eastAsia="sv-SE"/>
        </w:rPr>
        <w:t xml:space="preserve"> persons</w:t>
      </w:r>
      <w:r w:rsidRPr="0093114B">
        <w:rPr>
          <w:rFonts w:ascii="OrigGarmnd BT" w:hAnsi="OrigGarmnd BT" w:cs="Open Sans"/>
          <w:b/>
          <w:bCs/>
          <w:color w:val="1B1B1B"/>
          <w:bdr w:val="none" w:sz="0" w:space="0" w:color="auto" w:frame="1"/>
          <w:shd w:val="clear" w:color="auto" w:fill="FFFFFF"/>
        </w:rPr>
        <w:t xml:space="preserve"> </w:t>
      </w:r>
      <w:bookmarkEnd w:id="0"/>
      <w:bookmarkEnd w:id="1"/>
      <w:r w:rsidRPr="0093114B">
        <w:rPr>
          <w:rFonts w:ascii="OrigGarmnd BT" w:hAnsi="OrigGarmnd BT" w:cs="Open Sans"/>
          <w:b/>
          <w:bCs/>
          <w:color w:val="1B1B1B"/>
          <w:bdr w:val="none" w:sz="0" w:space="0" w:color="auto" w:frame="1"/>
          <w:shd w:val="clear" w:color="auto" w:fill="FFFFFF"/>
        </w:rPr>
        <w:t xml:space="preserve">– </w:t>
      </w:r>
      <w:r w:rsidR="004661C5" w:rsidRPr="0093114B">
        <w:rPr>
          <w:rFonts w:ascii="OrigGarmnd BT" w:hAnsi="OrigGarmnd BT" w:cs="Open Sans"/>
          <w:b/>
          <w:bCs/>
          <w:color w:val="1B1B1B"/>
          <w:bdr w:val="none" w:sz="0" w:space="0" w:color="auto" w:frame="1"/>
          <w:shd w:val="clear" w:color="auto" w:fill="FFFFFF"/>
        </w:rPr>
        <w:t xml:space="preserve">the Swedish </w:t>
      </w:r>
      <w:r w:rsidR="00FD5B50" w:rsidRPr="0093114B">
        <w:rPr>
          <w:rFonts w:ascii="OrigGarmnd BT" w:hAnsi="OrigGarmnd BT" w:cs="Open Sans"/>
          <w:b/>
          <w:bCs/>
          <w:color w:val="1B1B1B"/>
          <w:bdr w:val="none" w:sz="0" w:space="0" w:color="auto" w:frame="1"/>
          <w:shd w:val="clear" w:color="auto" w:fill="FFFFFF"/>
        </w:rPr>
        <w:t>legal framework</w:t>
      </w:r>
    </w:p>
    <w:p w14:paraId="5B561A07" w14:textId="2CCC7726" w:rsidR="00066503" w:rsidRPr="0093114B" w:rsidRDefault="00066503" w:rsidP="00FD5B50">
      <w:pPr>
        <w:pStyle w:val="Brdtext"/>
        <w:numPr>
          <w:ilvl w:val="0"/>
          <w:numId w:val="25"/>
        </w:numPr>
        <w:rPr>
          <w:rFonts w:ascii="var(--fontFamily-primary)" w:hAnsi="var(--fontFamily-primary)" w:cs="Open Sans"/>
          <w:b/>
          <w:bCs/>
          <w:color w:val="1B1B1B"/>
          <w:sz w:val="27"/>
          <w:szCs w:val="27"/>
          <w:bdr w:val="none" w:sz="0" w:space="0" w:color="auto" w:frame="1"/>
          <w:shd w:val="clear" w:color="auto" w:fill="FFFFFF"/>
        </w:rPr>
      </w:pPr>
      <w:r w:rsidRPr="0093114B">
        <w:rPr>
          <w:rFonts w:ascii="OrigGarmnd BT" w:hAnsi="OrigGarmnd BT"/>
        </w:rPr>
        <w:t xml:space="preserve">Sweden’s constitution includes </w:t>
      </w:r>
      <w:r w:rsidR="00E04BAC" w:rsidRPr="0093114B">
        <w:rPr>
          <w:rFonts w:ascii="OrigGarmnd BT" w:hAnsi="OrigGarmnd BT"/>
        </w:rPr>
        <w:t xml:space="preserve">a prohibition of discrimination on the grounds of sexual orientation. </w:t>
      </w:r>
      <w:r w:rsidRPr="0093114B">
        <w:rPr>
          <w:rFonts w:ascii="OrigGarmnd BT" w:hAnsi="OrigGarmnd BT"/>
        </w:rPr>
        <w:t>Sweden is</w:t>
      </w:r>
      <w:r w:rsidR="00FD5B50" w:rsidRPr="0093114B">
        <w:rPr>
          <w:rFonts w:ascii="OrigGarmnd BT" w:hAnsi="OrigGarmnd BT"/>
        </w:rPr>
        <w:t xml:space="preserve"> also</w:t>
      </w:r>
      <w:r w:rsidRPr="0093114B">
        <w:rPr>
          <w:rFonts w:ascii="OrigGarmnd BT" w:hAnsi="OrigGarmnd BT"/>
        </w:rPr>
        <w:t xml:space="preserve"> bound by </w:t>
      </w:r>
      <w:r w:rsidR="00BB51F3" w:rsidRPr="0093114B">
        <w:rPr>
          <w:rFonts w:ascii="OrigGarmnd BT" w:hAnsi="OrigGarmnd BT" w:cs="Arial"/>
          <w:shd w:val="clear" w:color="auto" w:fill="FFFFFF"/>
        </w:rPr>
        <w:t>The European Convention on Human Rights (</w:t>
      </w:r>
      <w:r w:rsidR="00BB51F3" w:rsidRPr="0093114B">
        <w:rPr>
          <w:rStyle w:val="Betoning"/>
          <w:rFonts w:ascii="OrigGarmnd BT" w:hAnsi="OrigGarmnd BT" w:cs="Arial"/>
          <w:i w:val="0"/>
          <w:iCs w:val="0"/>
          <w:shd w:val="clear" w:color="auto" w:fill="FFFFFF"/>
        </w:rPr>
        <w:t>ECHR</w:t>
      </w:r>
      <w:r w:rsidR="00BB51F3" w:rsidRPr="0093114B">
        <w:rPr>
          <w:rFonts w:ascii="OrigGarmnd BT" w:hAnsi="OrigGarmnd BT" w:cs="Arial"/>
          <w:shd w:val="clear" w:color="auto" w:fill="FFFFFF"/>
        </w:rPr>
        <w:t>), which has been part of </w:t>
      </w:r>
      <w:r w:rsidR="00BB51F3" w:rsidRPr="0093114B">
        <w:rPr>
          <w:rStyle w:val="Betoning"/>
          <w:rFonts w:ascii="OrigGarmnd BT" w:hAnsi="OrigGarmnd BT" w:cs="Arial"/>
          <w:i w:val="0"/>
          <w:iCs w:val="0"/>
          <w:shd w:val="clear" w:color="auto" w:fill="FFFFFF"/>
        </w:rPr>
        <w:t>Swedish</w:t>
      </w:r>
      <w:r w:rsidR="00BB51F3" w:rsidRPr="0093114B">
        <w:rPr>
          <w:rFonts w:ascii="OrigGarmnd BT" w:hAnsi="OrigGarmnd BT" w:cs="Arial"/>
          <w:shd w:val="clear" w:color="auto" w:fill="FFFFFF"/>
        </w:rPr>
        <w:t xml:space="preserve"> domestic law since 1995, as well as by its other </w:t>
      </w:r>
      <w:r w:rsidR="002F72DF" w:rsidRPr="0093114B">
        <w:rPr>
          <w:rFonts w:ascii="OrigGarmnd BT" w:hAnsi="OrigGarmnd BT"/>
        </w:rPr>
        <w:t>international human rights obligations.</w:t>
      </w:r>
    </w:p>
    <w:p w14:paraId="7BDE2E79" w14:textId="77777777" w:rsidR="000F5D54" w:rsidRPr="0093114B" w:rsidRDefault="00220B1F" w:rsidP="000F5D54">
      <w:pPr>
        <w:pStyle w:val="Liststycke"/>
        <w:numPr>
          <w:ilvl w:val="0"/>
          <w:numId w:val="25"/>
        </w:numPr>
        <w:spacing w:before="100" w:beforeAutospacing="1" w:after="100" w:afterAutospacing="1"/>
        <w:rPr>
          <w:rFonts w:ascii="OrigGarmnd BT" w:hAnsi="OrigGarmnd BT"/>
          <w:color w:val="000000" w:themeColor="text1"/>
        </w:rPr>
      </w:pPr>
      <w:r w:rsidRPr="0093114B">
        <w:rPr>
          <w:rFonts w:ascii="OrigGarmnd BT" w:hAnsi="OrigGarmnd BT"/>
          <w:color w:val="000000" w:themeColor="text1"/>
          <w:lang w:val="en-US"/>
        </w:rPr>
        <w:t xml:space="preserve">In Sweden it is prohibited to in a statement or other communication </w:t>
      </w:r>
      <w:r w:rsidRPr="0093114B">
        <w:rPr>
          <w:rFonts w:ascii="OrigGarmnd BT" w:hAnsi="OrigGarmnd BT"/>
          <w:color w:val="000000" w:themeColor="text1"/>
        </w:rPr>
        <w:t xml:space="preserve">that is disseminated, threaten or express contempt for a population group by allusion to race, colour, national or ethnic origin, religious belief, sexual orientation or transgender identity or expression (the crime </w:t>
      </w:r>
      <w:r w:rsidRPr="0093114B">
        <w:rPr>
          <w:rFonts w:ascii="OrigGarmnd BT" w:hAnsi="OrigGarmnd BT"/>
          <w:i/>
          <w:iCs/>
          <w:color w:val="000000" w:themeColor="text1"/>
        </w:rPr>
        <w:t>agitation against a population group</w:t>
      </w:r>
      <w:r w:rsidRPr="0093114B">
        <w:rPr>
          <w:rFonts w:ascii="OrigGarmnd BT" w:hAnsi="OrigGarmnd BT"/>
          <w:color w:val="000000" w:themeColor="text1"/>
        </w:rPr>
        <w:t xml:space="preserve"> in Chapter 16, Section 8 of the Swedish Criminal Code).</w:t>
      </w:r>
      <w:r w:rsidR="000F5D54" w:rsidRPr="0093114B">
        <w:rPr>
          <w:rFonts w:ascii="OrigGarmnd BT" w:hAnsi="OrigGarmnd BT"/>
          <w:color w:val="000000" w:themeColor="text1"/>
        </w:rPr>
        <w:br/>
      </w:r>
    </w:p>
    <w:p w14:paraId="0650714D" w14:textId="3FB68A95" w:rsidR="00DA5EF8" w:rsidRPr="0093114B" w:rsidRDefault="00DA5EF8" w:rsidP="00DA5EF8">
      <w:pPr>
        <w:pStyle w:val="Brdtext"/>
        <w:numPr>
          <w:ilvl w:val="0"/>
          <w:numId w:val="25"/>
        </w:numPr>
        <w:rPr>
          <w:rFonts w:ascii="OrigGarmnd BT" w:hAnsi="OrigGarmnd BT"/>
          <w:color w:val="000000" w:themeColor="text1"/>
          <w:lang w:eastAsia="sv-SE"/>
        </w:rPr>
      </w:pPr>
      <w:r w:rsidRPr="0093114B">
        <w:rPr>
          <w:rFonts w:ascii="OrigGarmnd BT" w:hAnsi="OrigGarmnd BT"/>
          <w:color w:val="000000" w:themeColor="text1"/>
          <w:lang w:eastAsia="sv-SE"/>
        </w:rPr>
        <w:t xml:space="preserve">It is noteworthy that unlike ICCPR Article 20 or Article 17 of the ECHR, a statement does not have </w:t>
      </w:r>
      <w:proofErr w:type="gramStart"/>
      <w:r w:rsidRPr="0093114B">
        <w:rPr>
          <w:rFonts w:ascii="OrigGarmnd BT" w:hAnsi="OrigGarmnd BT"/>
          <w:color w:val="000000" w:themeColor="text1"/>
          <w:lang w:eastAsia="sv-SE"/>
        </w:rPr>
        <w:t>to ’</w:t>
      </w:r>
      <w:proofErr w:type="gramEnd"/>
      <w:r w:rsidRPr="0093114B">
        <w:rPr>
          <w:rFonts w:ascii="OrigGarmnd BT" w:hAnsi="OrigGarmnd BT"/>
          <w:color w:val="000000" w:themeColor="text1"/>
          <w:lang w:eastAsia="sv-SE"/>
        </w:rPr>
        <w:t xml:space="preserve">’incite to hostility or violence’’ against a target group or ’’aim to destruct or limit the rights or freedoms of others’’, to amount to an offence under </w:t>
      </w:r>
      <w:r w:rsidRPr="0093114B">
        <w:rPr>
          <w:rFonts w:ascii="OrigGarmnd BT" w:hAnsi="OrigGarmnd BT" w:cs="Arial"/>
          <w:color w:val="000000" w:themeColor="text1"/>
          <w:lang w:val="en-US"/>
        </w:rPr>
        <w:t>Chapter 16, Section 8 of the Swedish Criminal Code</w:t>
      </w:r>
      <w:r w:rsidRPr="0093114B">
        <w:rPr>
          <w:rFonts w:ascii="OrigGarmnd BT" w:hAnsi="OrigGarmnd BT"/>
          <w:color w:val="000000" w:themeColor="text1"/>
          <w:lang w:eastAsia="sv-SE"/>
        </w:rPr>
        <w:t xml:space="preserve">. It is </w:t>
      </w:r>
      <w:r w:rsidRPr="0093114B">
        <w:rPr>
          <w:rFonts w:ascii="OrigGarmnd BT" w:hAnsi="OrigGarmnd BT"/>
          <w:color w:val="000000" w:themeColor="text1"/>
          <w:lang w:eastAsia="sv-SE"/>
        </w:rPr>
        <w:lastRenderedPageBreak/>
        <w:t>enough that a statement expresses contempt (’’</w:t>
      </w:r>
      <w:proofErr w:type="spellStart"/>
      <w:r w:rsidRPr="0093114B">
        <w:rPr>
          <w:rFonts w:ascii="OrigGarmnd BT" w:hAnsi="OrigGarmnd BT"/>
          <w:color w:val="000000" w:themeColor="text1"/>
          <w:lang w:eastAsia="sv-SE"/>
        </w:rPr>
        <w:t>missaktning</w:t>
      </w:r>
      <w:proofErr w:type="spellEnd"/>
      <w:r w:rsidRPr="0093114B">
        <w:rPr>
          <w:rFonts w:ascii="OrigGarmnd BT" w:hAnsi="OrigGarmnd BT"/>
          <w:color w:val="000000" w:themeColor="text1"/>
          <w:lang w:eastAsia="sv-SE"/>
        </w:rPr>
        <w:t>’’) for the population group in question.</w:t>
      </w:r>
    </w:p>
    <w:p w14:paraId="79367B4F" w14:textId="2B82B7A6" w:rsidR="000F5D54" w:rsidRPr="0093114B" w:rsidRDefault="000F5D54" w:rsidP="000F5D54">
      <w:pPr>
        <w:pStyle w:val="Liststycke"/>
        <w:numPr>
          <w:ilvl w:val="0"/>
          <w:numId w:val="25"/>
        </w:numPr>
        <w:spacing w:before="100" w:beforeAutospacing="1" w:after="100" w:afterAutospacing="1"/>
        <w:rPr>
          <w:rFonts w:ascii="OrigGarmnd BT" w:hAnsi="OrigGarmnd BT"/>
          <w:color w:val="000000" w:themeColor="text1"/>
        </w:rPr>
      </w:pPr>
      <w:r w:rsidRPr="0093114B">
        <w:rPr>
          <w:rFonts w:ascii="OrigGarmnd BT" w:hAnsi="OrigGarmnd BT"/>
          <w:color w:val="000000" w:themeColor="text1"/>
        </w:rPr>
        <w:t xml:space="preserve">If an act of such agitation against a population group is committed by means of printed matter or in a production protected by the Fundamental Law on Freedom of Expression, such as sound radio, television, technical recordings and certain websites, it is punishable as an </w:t>
      </w:r>
      <w:r w:rsidRPr="0093114B">
        <w:rPr>
          <w:rFonts w:ascii="OrigGarmnd BT" w:hAnsi="OrigGarmnd BT"/>
          <w:i/>
          <w:iCs/>
          <w:color w:val="000000" w:themeColor="text1"/>
        </w:rPr>
        <w:t>offence against freedom of the press or freedom of expression</w:t>
      </w:r>
      <w:r w:rsidRPr="0093114B">
        <w:rPr>
          <w:rFonts w:ascii="OrigGarmnd BT" w:hAnsi="OrigGarmnd BT"/>
          <w:color w:val="000000" w:themeColor="text1"/>
        </w:rPr>
        <w:t xml:space="preserve"> (Chapter 7, Section 6 of the Freedom of the Press Act and Chapter 5, Section 1 of the Fundamental Law on Freedom of Expression)</w:t>
      </w:r>
      <w:r w:rsidR="00B4275C" w:rsidRPr="0093114B">
        <w:rPr>
          <w:rFonts w:ascii="OrigGarmnd BT" w:hAnsi="OrigGarmnd BT"/>
          <w:color w:val="000000" w:themeColor="text1"/>
        </w:rPr>
        <w:t>.</w:t>
      </w:r>
      <w:r w:rsidR="00B4275C" w:rsidRPr="0093114B">
        <w:rPr>
          <w:rFonts w:ascii="OrigGarmnd BT" w:hAnsi="OrigGarmnd BT"/>
          <w:color w:val="000000" w:themeColor="text1"/>
        </w:rPr>
        <w:br/>
      </w:r>
    </w:p>
    <w:p w14:paraId="1E54D167" w14:textId="37FA9729" w:rsidR="00B4275C" w:rsidRPr="0093114B" w:rsidRDefault="00B4275C" w:rsidP="00B4275C">
      <w:pPr>
        <w:pStyle w:val="Liststycke"/>
        <w:numPr>
          <w:ilvl w:val="0"/>
          <w:numId w:val="25"/>
        </w:numPr>
        <w:rPr>
          <w:rFonts w:ascii="OrigGarmnd BT" w:hAnsi="OrigGarmnd BT" w:cs="Arial"/>
        </w:rPr>
      </w:pPr>
      <w:r w:rsidRPr="0093114B">
        <w:rPr>
          <w:rFonts w:ascii="OrigGarmnd BT" w:hAnsi="OrigGarmnd BT" w:cs="Arial"/>
        </w:rPr>
        <w:t xml:space="preserve">In addition to the provisions on </w:t>
      </w:r>
      <w:r w:rsidRPr="0093114B">
        <w:rPr>
          <w:rFonts w:ascii="OrigGarmnd BT" w:hAnsi="OrigGarmnd BT" w:cs="Arial"/>
          <w:i/>
          <w:iCs/>
        </w:rPr>
        <w:t>agitation against a population group</w:t>
      </w:r>
      <w:r w:rsidRPr="0093114B">
        <w:rPr>
          <w:rFonts w:ascii="OrigGarmnd BT" w:hAnsi="OrigGarmnd BT" w:cs="Arial"/>
        </w:rPr>
        <w:t xml:space="preserve"> mentioned above, the protection of LGBTIQ-persons under Swedish criminal law is constructed from the provision on </w:t>
      </w:r>
      <w:r w:rsidRPr="0093114B">
        <w:rPr>
          <w:rFonts w:ascii="OrigGarmnd BT" w:hAnsi="OrigGarmnd BT" w:cs="Arial"/>
          <w:i/>
          <w:iCs/>
        </w:rPr>
        <w:t>unlawful discrimination</w:t>
      </w:r>
      <w:r w:rsidRPr="0093114B">
        <w:rPr>
          <w:rFonts w:ascii="OrigGarmnd BT" w:hAnsi="OrigGarmnd BT" w:cs="Arial"/>
        </w:rPr>
        <w:t xml:space="preserve"> (Chapter 16, Section 9 of the Swedish Criminal Code) as well as the </w:t>
      </w:r>
      <w:r w:rsidRPr="0093114B">
        <w:rPr>
          <w:rFonts w:ascii="OrigGarmnd BT" w:hAnsi="OrigGarmnd BT" w:cs="Arial"/>
          <w:i/>
          <w:iCs/>
        </w:rPr>
        <w:t>general regulation on aggravating circumstances</w:t>
      </w:r>
      <w:r w:rsidRPr="0093114B">
        <w:rPr>
          <w:rFonts w:ascii="OrigGarmnd BT" w:hAnsi="OrigGarmnd BT" w:cs="Arial"/>
        </w:rPr>
        <w:t xml:space="preserve"> (Chapter 29, Section 2 of the Criminal Code). According to the latter, a court must, when assessing penalty value, take into consideration whether a motive for a committed offence was to insult a person or a population group on the grounds of race, colour, national or ethnic origin, religious belief, sexual orientation or transgender identity or expression, or another similar circumstance.</w:t>
      </w:r>
    </w:p>
    <w:p w14:paraId="07AB34FF" w14:textId="469AB0B9" w:rsidR="00984B81" w:rsidRPr="0093114B" w:rsidRDefault="00984B81" w:rsidP="000F5D54">
      <w:pPr>
        <w:pStyle w:val="Brdtext"/>
        <w:numPr>
          <w:ilvl w:val="0"/>
          <w:numId w:val="24"/>
        </w:numPr>
        <w:rPr>
          <w:rFonts w:ascii="OrigGarmnd BT" w:hAnsi="OrigGarmnd BT"/>
          <w:color w:val="000000" w:themeColor="text1"/>
        </w:rPr>
      </w:pPr>
      <w:r w:rsidRPr="0093114B">
        <w:rPr>
          <w:rFonts w:ascii="OrigGarmnd BT" w:hAnsi="OrigGarmnd BT"/>
          <w:color w:val="000000" w:themeColor="text1"/>
        </w:rPr>
        <w:t xml:space="preserve">Discrimination on the grounds listed above is also prohibited in civil law, under the Discrimination Act (2008:567). </w:t>
      </w:r>
    </w:p>
    <w:p w14:paraId="0770A8BC" w14:textId="5C53BB88" w:rsidR="00220B1F" w:rsidRPr="0093114B" w:rsidRDefault="000B7BF7" w:rsidP="000F5D54">
      <w:pPr>
        <w:pStyle w:val="Brdtext"/>
        <w:rPr>
          <w:rFonts w:ascii="OrigGarmnd BT" w:hAnsi="OrigGarmnd BT"/>
          <w:b/>
          <w:bCs/>
          <w:color w:val="000000" w:themeColor="text1"/>
          <w:lang w:eastAsia="sv-SE"/>
        </w:rPr>
      </w:pPr>
      <w:r w:rsidRPr="0093114B">
        <w:rPr>
          <w:rFonts w:ascii="OrigGarmnd BT" w:hAnsi="OrigGarmnd BT"/>
          <w:color w:val="000000" w:themeColor="text1"/>
        </w:rPr>
        <w:br/>
      </w:r>
      <w:r w:rsidR="00831947" w:rsidRPr="0093114B">
        <w:rPr>
          <w:rFonts w:ascii="OrigGarmnd BT" w:hAnsi="OrigGarmnd BT"/>
          <w:b/>
          <w:bCs/>
          <w:color w:val="000000" w:themeColor="text1"/>
          <w:lang w:eastAsia="sv-SE"/>
        </w:rPr>
        <w:t>Ongoing reviews of</w:t>
      </w:r>
      <w:r w:rsidR="005D224C" w:rsidRPr="0093114B">
        <w:rPr>
          <w:rFonts w:ascii="OrigGarmnd BT" w:hAnsi="OrigGarmnd BT"/>
          <w:b/>
          <w:bCs/>
          <w:color w:val="000000" w:themeColor="text1"/>
          <w:lang w:eastAsia="sv-SE"/>
        </w:rPr>
        <w:t xml:space="preserve"> the</w:t>
      </w:r>
      <w:r w:rsidR="002C66F9" w:rsidRPr="0093114B">
        <w:rPr>
          <w:rFonts w:ascii="OrigGarmnd BT" w:hAnsi="OrigGarmnd BT"/>
          <w:b/>
          <w:bCs/>
          <w:color w:val="000000" w:themeColor="text1"/>
          <w:lang w:eastAsia="sv-SE"/>
        </w:rPr>
        <w:t xml:space="preserve"> legal framework</w:t>
      </w:r>
      <w:r w:rsidR="00984B81" w:rsidRPr="0093114B">
        <w:rPr>
          <w:rFonts w:ascii="OrigGarmnd BT" w:hAnsi="OrigGarmnd BT"/>
          <w:b/>
          <w:bCs/>
          <w:color w:val="000000" w:themeColor="text1"/>
          <w:lang w:eastAsia="sv-SE"/>
        </w:rPr>
        <w:t xml:space="preserve"> </w:t>
      </w:r>
    </w:p>
    <w:p w14:paraId="1B174E2F" w14:textId="4493CBB8" w:rsidR="00870C64" w:rsidRPr="0093114B" w:rsidRDefault="00870C64" w:rsidP="00870C64">
      <w:pPr>
        <w:pStyle w:val="Brdtext"/>
        <w:numPr>
          <w:ilvl w:val="0"/>
          <w:numId w:val="24"/>
        </w:numPr>
        <w:rPr>
          <w:rFonts w:ascii="OrigGarmnd BT" w:hAnsi="OrigGarmnd BT"/>
          <w:b/>
          <w:bCs/>
          <w:color w:val="000000" w:themeColor="text1"/>
        </w:rPr>
      </w:pPr>
      <w:r w:rsidRPr="0093114B">
        <w:rPr>
          <w:rFonts w:ascii="OrigGarmnd BT" w:hAnsi="OrigGarmnd BT" w:cs="Arial"/>
        </w:rPr>
        <w:t xml:space="preserve">On 14 March 2024, the Government adopted the bill “A clearer provision on agitation against a population group”. In the bill, the Government proposes that the provisions on agitation against a population group in the Freedom of the Press Act and in the Criminal Code shall be clarified and that the scope of </w:t>
      </w:r>
      <w:r w:rsidRPr="0093114B">
        <w:rPr>
          <w:rFonts w:ascii="OrigGarmnd BT" w:hAnsi="OrigGarmnd BT" w:cs="Arial"/>
        </w:rPr>
        <w:lastRenderedPageBreak/>
        <w:t xml:space="preserve">application shall be expanded to some extent. </w:t>
      </w:r>
      <w:r w:rsidRPr="0093114B">
        <w:rPr>
          <w:rFonts w:ascii="OrigGarmnd BT" w:hAnsi="OrigGarmnd BT"/>
          <w:color w:val="000000" w:themeColor="text1"/>
        </w:rPr>
        <w:t xml:space="preserve">One of the proposals is that </w:t>
      </w:r>
      <w:r w:rsidRPr="0093114B">
        <w:rPr>
          <w:rFonts w:ascii="OrigGarmnd BT" w:hAnsi="OrigGarmnd BT" w:cs="Arial"/>
        </w:rPr>
        <w:t xml:space="preserve">individuals within a certain population group may be regarded as victims of the crime “agitation against a population group’’ and hence entitled to compensation. </w:t>
      </w:r>
      <w:r w:rsidRPr="0093114B">
        <w:rPr>
          <w:rFonts w:ascii="OrigGarmnd BT" w:hAnsi="OrigGarmnd BT"/>
          <w:color w:val="000000" w:themeColor="text1"/>
        </w:rPr>
        <w:t xml:space="preserve"> The proposed amendments in the Criminal Code are expected to enter into force on 1 July 2024. The proposed amendments in the Freedom of the Press Act are expected to enter into force on 1 January 2027.</w:t>
      </w:r>
      <w:r w:rsidRPr="0093114B">
        <w:rPr>
          <w:rFonts w:ascii="OrigGarmnd BT" w:hAnsi="OrigGarmnd BT"/>
          <w:b/>
          <w:bCs/>
          <w:color w:val="000000" w:themeColor="text1"/>
        </w:rPr>
        <w:br/>
      </w:r>
    </w:p>
    <w:p w14:paraId="4C26000B" w14:textId="77777777" w:rsidR="000A7B03" w:rsidRPr="0093114B" w:rsidRDefault="0097391A" w:rsidP="000A7B03">
      <w:pPr>
        <w:pStyle w:val="Brdtext"/>
        <w:rPr>
          <w:rFonts w:ascii="OrigGarmnd BT" w:hAnsi="OrigGarmnd BT"/>
          <w:b/>
          <w:bCs/>
          <w:color w:val="000000" w:themeColor="text1"/>
        </w:rPr>
      </w:pPr>
      <w:r w:rsidRPr="0093114B">
        <w:rPr>
          <w:rFonts w:ascii="OrigGarmnd BT" w:hAnsi="OrigGarmnd BT"/>
          <w:b/>
          <w:bCs/>
          <w:color w:val="000000" w:themeColor="text1"/>
        </w:rPr>
        <w:t>Implementation of th</w:t>
      </w:r>
      <w:r w:rsidR="009163CE" w:rsidRPr="0093114B">
        <w:rPr>
          <w:rFonts w:ascii="OrigGarmnd BT" w:hAnsi="OrigGarmnd BT"/>
          <w:b/>
          <w:bCs/>
          <w:color w:val="000000" w:themeColor="text1"/>
        </w:rPr>
        <w:t>e</w:t>
      </w:r>
      <w:r w:rsidRPr="0093114B">
        <w:rPr>
          <w:rFonts w:ascii="OrigGarmnd BT" w:hAnsi="OrigGarmnd BT"/>
          <w:b/>
          <w:bCs/>
          <w:color w:val="000000" w:themeColor="text1"/>
        </w:rPr>
        <w:t xml:space="preserve"> legal framework </w:t>
      </w:r>
    </w:p>
    <w:p w14:paraId="722BE504" w14:textId="60E0468B" w:rsidR="00F803E9" w:rsidRPr="0093114B" w:rsidRDefault="00BA418A" w:rsidP="000A7B03">
      <w:pPr>
        <w:pStyle w:val="Brdtext"/>
        <w:numPr>
          <w:ilvl w:val="0"/>
          <w:numId w:val="24"/>
        </w:numPr>
        <w:rPr>
          <w:rFonts w:ascii="OrigGarmnd BT" w:hAnsi="OrigGarmnd BT"/>
        </w:rPr>
      </w:pPr>
      <w:r w:rsidRPr="0093114B">
        <w:rPr>
          <w:rFonts w:ascii="OrigGarmnd BT" w:hAnsi="OrigGarmnd BT"/>
        </w:rPr>
        <w:t>The Swedish Police Autho</w:t>
      </w:r>
      <w:r w:rsidR="001E6BF1" w:rsidRPr="0093114B">
        <w:rPr>
          <w:rFonts w:ascii="OrigGarmnd BT" w:hAnsi="OrigGarmnd BT"/>
        </w:rPr>
        <w:t>r</w:t>
      </w:r>
      <w:r w:rsidRPr="0093114B">
        <w:rPr>
          <w:rFonts w:ascii="OrigGarmnd BT" w:hAnsi="OrigGarmnd BT"/>
        </w:rPr>
        <w:t>ity works actively against hate crime</w:t>
      </w:r>
      <w:r w:rsidR="000A7B03" w:rsidRPr="0093114B">
        <w:rPr>
          <w:rFonts w:ascii="OrigGarmnd BT" w:hAnsi="OrigGarmnd BT"/>
        </w:rPr>
        <w:t xml:space="preserve">, including hate crime against </w:t>
      </w:r>
      <w:r w:rsidR="000A7B03" w:rsidRPr="0093114B">
        <w:rPr>
          <w:rFonts w:ascii="OrigGarmnd BT" w:eastAsia="Times New Roman" w:hAnsi="OrigGarmnd BT" w:cs="Times New Roman"/>
          <w:lang w:eastAsia="sv-SE"/>
        </w:rPr>
        <w:t>LGBT</w:t>
      </w:r>
      <w:r w:rsidR="00C1378D" w:rsidRPr="0093114B">
        <w:rPr>
          <w:rFonts w:ascii="OrigGarmnd BT" w:eastAsia="Times New Roman" w:hAnsi="OrigGarmnd BT" w:cs="Times New Roman"/>
          <w:lang w:eastAsia="sv-SE"/>
        </w:rPr>
        <w:t>IQ-</w:t>
      </w:r>
      <w:r w:rsidR="000A7B03" w:rsidRPr="0093114B">
        <w:rPr>
          <w:rFonts w:ascii="OrigGarmnd BT" w:eastAsia="Times New Roman" w:hAnsi="OrigGarmnd BT" w:cs="Times New Roman"/>
          <w:lang w:eastAsia="sv-SE"/>
        </w:rPr>
        <w:t>persons.</w:t>
      </w:r>
      <w:r w:rsidRPr="0093114B">
        <w:rPr>
          <w:rFonts w:ascii="OrigGarmnd BT" w:hAnsi="OrigGarmnd BT"/>
        </w:rPr>
        <w:t xml:space="preserve"> There is a national coordinator as well as </w:t>
      </w:r>
      <w:r w:rsidR="000D5AA2" w:rsidRPr="0093114B">
        <w:rPr>
          <w:rFonts w:ascii="OrigGarmnd BT" w:hAnsi="OrigGarmnd BT"/>
        </w:rPr>
        <w:t>specialised</w:t>
      </w:r>
      <w:r w:rsidRPr="0093114B">
        <w:rPr>
          <w:rFonts w:ascii="OrigGarmnd BT" w:hAnsi="OrigGarmnd BT"/>
        </w:rPr>
        <w:t xml:space="preserve"> investigators in all seven police regions. </w:t>
      </w:r>
    </w:p>
    <w:p w14:paraId="0F699370" w14:textId="699F1286" w:rsidR="00235DC6" w:rsidRPr="0093114B" w:rsidRDefault="004D2A11" w:rsidP="00364C6E">
      <w:pPr>
        <w:pStyle w:val="Brdtext"/>
        <w:numPr>
          <w:ilvl w:val="0"/>
          <w:numId w:val="24"/>
        </w:numPr>
        <w:rPr>
          <w:rFonts w:ascii="OrigGarmnd BT" w:hAnsi="OrigGarmnd BT"/>
        </w:rPr>
      </w:pPr>
      <w:r w:rsidRPr="0093114B">
        <w:rPr>
          <w:rFonts w:ascii="OrigGarmnd BT" w:hAnsi="OrigGarmnd BT"/>
        </w:rPr>
        <w:t xml:space="preserve">The Swedish Police Authority </w:t>
      </w:r>
      <w:r w:rsidR="007101C5" w:rsidRPr="0093114B">
        <w:rPr>
          <w:rFonts w:ascii="OrigGarmnd BT" w:hAnsi="OrigGarmnd BT"/>
        </w:rPr>
        <w:t xml:space="preserve">has </w:t>
      </w:r>
      <w:r w:rsidR="00B45453" w:rsidRPr="0093114B">
        <w:rPr>
          <w:rFonts w:ascii="OrigGarmnd BT" w:hAnsi="OrigGarmnd BT"/>
        </w:rPr>
        <w:t xml:space="preserve">organised </w:t>
      </w:r>
      <w:proofErr w:type="gramStart"/>
      <w:r w:rsidR="00B45453" w:rsidRPr="0093114B">
        <w:rPr>
          <w:rFonts w:ascii="OrigGarmnd BT" w:hAnsi="OrigGarmnd BT"/>
        </w:rPr>
        <w:t>a number of</w:t>
      </w:r>
      <w:proofErr w:type="gramEnd"/>
      <w:r w:rsidR="00B45453" w:rsidRPr="0093114B">
        <w:rPr>
          <w:rFonts w:ascii="OrigGarmnd BT" w:hAnsi="OrigGarmnd BT"/>
        </w:rPr>
        <w:t xml:space="preserve"> trainings </w:t>
      </w:r>
      <w:r w:rsidR="000D5AA2" w:rsidRPr="0093114B">
        <w:rPr>
          <w:rFonts w:ascii="OrigGarmnd BT" w:hAnsi="OrigGarmnd BT"/>
        </w:rPr>
        <w:t xml:space="preserve">since 2015 </w:t>
      </w:r>
      <w:r w:rsidR="007101C5" w:rsidRPr="0093114B">
        <w:rPr>
          <w:rFonts w:ascii="OrigGarmnd BT" w:hAnsi="OrigGarmnd BT"/>
        </w:rPr>
        <w:t xml:space="preserve">to enhance </w:t>
      </w:r>
      <w:r w:rsidR="00B45453" w:rsidRPr="0093114B">
        <w:rPr>
          <w:rFonts w:ascii="OrigGarmnd BT" w:hAnsi="OrigGarmnd BT"/>
        </w:rPr>
        <w:t>knowledge</w:t>
      </w:r>
      <w:r w:rsidR="007101C5" w:rsidRPr="0093114B">
        <w:rPr>
          <w:rFonts w:ascii="OrigGarmnd BT" w:hAnsi="OrigGarmnd BT"/>
        </w:rPr>
        <w:t xml:space="preserve"> among police employees regarding </w:t>
      </w:r>
      <w:r w:rsidR="002E5431" w:rsidRPr="0093114B">
        <w:rPr>
          <w:rFonts w:ascii="OrigGarmnd BT" w:hAnsi="OrigGarmnd BT"/>
        </w:rPr>
        <w:t xml:space="preserve">different </w:t>
      </w:r>
      <w:r w:rsidR="007101C5" w:rsidRPr="0093114B">
        <w:rPr>
          <w:rFonts w:ascii="OrigGarmnd BT" w:hAnsi="OrigGarmnd BT"/>
        </w:rPr>
        <w:t xml:space="preserve">types of hate crime. </w:t>
      </w:r>
      <w:r w:rsidRPr="0093114B">
        <w:rPr>
          <w:rFonts w:ascii="OrigGarmnd BT" w:hAnsi="OrigGarmnd BT"/>
        </w:rPr>
        <w:t xml:space="preserve">The Police </w:t>
      </w:r>
      <w:r w:rsidR="005C1C42" w:rsidRPr="0093114B">
        <w:rPr>
          <w:rFonts w:ascii="OrigGarmnd BT" w:hAnsi="OrigGarmnd BT"/>
        </w:rPr>
        <w:t>A</w:t>
      </w:r>
      <w:r w:rsidRPr="0093114B">
        <w:rPr>
          <w:rFonts w:ascii="OrigGarmnd BT" w:hAnsi="OrigGarmnd BT"/>
        </w:rPr>
        <w:t xml:space="preserve">uthority has established cooperation with </w:t>
      </w:r>
      <w:r w:rsidR="007101C5" w:rsidRPr="0093114B">
        <w:rPr>
          <w:rFonts w:ascii="OrigGarmnd BT" w:hAnsi="OrigGarmnd BT"/>
        </w:rPr>
        <w:t>other authorities</w:t>
      </w:r>
      <w:r w:rsidR="004C3CC3" w:rsidRPr="0093114B">
        <w:rPr>
          <w:rFonts w:ascii="OrigGarmnd BT" w:hAnsi="OrigGarmnd BT"/>
        </w:rPr>
        <w:t>,</w:t>
      </w:r>
      <w:r w:rsidR="007101C5" w:rsidRPr="0093114B">
        <w:rPr>
          <w:rFonts w:ascii="OrigGarmnd BT" w:hAnsi="OrigGarmnd BT"/>
        </w:rPr>
        <w:t xml:space="preserve"> as well as </w:t>
      </w:r>
      <w:r w:rsidR="001E6BF1" w:rsidRPr="0093114B">
        <w:rPr>
          <w:rFonts w:ascii="OrigGarmnd BT" w:hAnsi="OrigGarmnd BT"/>
        </w:rPr>
        <w:t xml:space="preserve">with </w:t>
      </w:r>
      <w:r w:rsidRPr="0093114B">
        <w:rPr>
          <w:rFonts w:ascii="OrigGarmnd BT" w:hAnsi="OrigGarmnd BT"/>
        </w:rPr>
        <w:t xml:space="preserve">civil society organisations, municipalities, </w:t>
      </w:r>
      <w:proofErr w:type="gramStart"/>
      <w:r w:rsidRPr="0093114B">
        <w:rPr>
          <w:rFonts w:ascii="OrigGarmnd BT" w:hAnsi="OrigGarmnd BT"/>
        </w:rPr>
        <w:t>schools</w:t>
      </w:r>
      <w:proofErr w:type="gramEnd"/>
      <w:r w:rsidRPr="0093114B">
        <w:rPr>
          <w:rFonts w:ascii="OrigGarmnd BT" w:hAnsi="OrigGarmnd BT"/>
        </w:rPr>
        <w:t xml:space="preserve"> and academia, in order to better tackle all forms of hate crime.</w:t>
      </w:r>
      <w:r w:rsidR="007101C5" w:rsidRPr="0093114B">
        <w:rPr>
          <w:rFonts w:ascii="OrigGarmnd BT" w:hAnsi="OrigGarmnd BT"/>
        </w:rPr>
        <w:t xml:space="preserve"> The Police </w:t>
      </w:r>
      <w:r w:rsidR="00825E22" w:rsidRPr="0093114B">
        <w:rPr>
          <w:rFonts w:ascii="OrigGarmnd BT" w:hAnsi="OrigGarmnd BT"/>
        </w:rPr>
        <w:t xml:space="preserve">Authority </w:t>
      </w:r>
      <w:r w:rsidR="001E6BF1" w:rsidRPr="0093114B">
        <w:rPr>
          <w:rFonts w:ascii="OrigGarmnd BT" w:hAnsi="OrigGarmnd BT"/>
        </w:rPr>
        <w:t xml:space="preserve">has </w:t>
      </w:r>
      <w:r w:rsidR="007101C5" w:rsidRPr="0093114B">
        <w:rPr>
          <w:rFonts w:ascii="OrigGarmnd BT" w:hAnsi="OrigGarmnd BT"/>
        </w:rPr>
        <w:t xml:space="preserve">also </w:t>
      </w:r>
      <w:r w:rsidR="001E6BF1" w:rsidRPr="0093114B">
        <w:rPr>
          <w:rFonts w:ascii="OrigGarmnd BT" w:hAnsi="OrigGarmnd BT"/>
        </w:rPr>
        <w:t>actively reached out to various</w:t>
      </w:r>
      <w:r w:rsidR="00BA418A" w:rsidRPr="0093114B">
        <w:rPr>
          <w:rFonts w:ascii="OrigGarmnd BT" w:hAnsi="OrigGarmnd BT"/>
        </w:rPr>
        <w:t xml:space="preserve"> groups in society that are at </w:t>
      </w:r>
      <w:r w:rsidR="001E6BF1" w:rsidRPr="0093114B">
        <w:rPr>
          <w:rFonts w:ascii="OrigGarmnd BT" w:hAnsi="OrigGarmnd BT"/>
        </w:rPr>
        <w:t xml:space="preserve">particular </w:t>
      </w:r>
      <w:r w:rsidR="00BA418A" w:rsidRPr="0093114B">
        <w:rPr>
          <w:rFonts w:ascii="OrigGarmnd BT" w:hAnsi="OrigGarmnd BT"/>
        </w:rPr>
        <w:t>risk of being subject</w:t>
      </w:r>
      <w:r w:rsidR="00994875" w:rsidRPr="0093114B">
        <w:rPr>
          <w:rFonts w:ascii="OrigGarmnd BT" w:hAnsi="OrigGarmnd BT"/>
        </w:rPr>
        <w:t>ed</w:t>
      </w:r>
      <w:r w:rsidR="00BA418A" w:rsidRPr="0093114B">
        <w:rPr>
          <w:rFonts w:ascii="OrigGarmnd BT" w:hAnsi="OrigGarmnd BT"/>
        </w:rPr>
        <w:t xml:space="preserve"> to hate crime</w:t>
      </w:r>
      <w:r w:rsidR="000A7B03" w:rsidRPr="0093114B">
        <w:rPr>
          <w:rFonts w:ascii="OrigGarmnd BT" w:hAnsi="OrigGarmnd BT"/>
        </w:rPr>
        <w:t xml:space="preserve">, including </w:t>
      </w:r>
      <w:r w:rsidR="000A7B03" w:rsidRPr="0093114B">
        <w:rPr>
          <w:rFonts w:ascii="OrigGarmnd BT" w:eastAsia="Times New Roman" w:hAnsi="OrigGarmnd BT" w:cs="Times New Roman"/>
          <w:lang w:eastAsia="sv-SE"/>
        </w:rPr>
        <w:t>LGBT</w:t>
      </w:r>
      <w:r w:rsidR="00C1378D" w:rsidRPr="0093114B">
        <w:rPr>
          <w:rFonts w:ascii="OrigGarmnd BT" w:eastAsia="Times New Roman" w:hAnsi="OrigGarmnd BT" w:cs="Times New Roman"/>
          <w:lang w:eastAsia="sv-SE"/>
        </w:rPr>
        <w:t>IQ-</w:t>
      </w:r>
      <w:r w:rsidR="000A7B03" w:rsidRPr="0093114B">
        <w:rPr>
          <w:rFonts w:ascii="OrigGarmnd BT" w:eastAsia="Times New Roman" w:hAnsi="OrigGarmnd BT" w:cs="Times New Roman"/>
          <w:lang w:eastAsia="sv-SE"/>
        </w:rPr>
        <w:t>persons</w:t>
      </w:r>
      <w:r w:rsidR="00BA418A" w:rsidRPr="0093114B">
        <w:rPr>
          <w:rFonts w:ascii="OrigGarmnd BT" w:hAnsi="OrigGarmnd BT"/>
        </w:rPr>
        <w:t xml:space="preserve">. </w:t>
      </w:r>
    </w:p>
    <w:p w14:paraId="2D07FF4B" w14:textId="68776B34" w:rsidR="00177E20" w:rsidRPr="0093114B" w:rsidRDefault="00BA418A" w:rsidP="00177E20">
      <w:pPr>
        <w:pStyle w:val="Brdtext"/>
        <w:numPr>
          <w:ilvl w:val="0"/>
          <w:numId w:val="24"/>
        </w:numPr>
        <w:rPr>
          <w:rFonts w:ascii="OrigGarmnd BT" w:eastAsia="Times New Roman" w:hAnsi="OrigGarmnd BT" w:cs="Courier New"/>
          <w:color w:val="202124"/>
          <w:lang w:eastAsia="sv-SE"/>
        </w:rPr>
      </w:pPr>
      <w:r w:rsidRPr="0093114B">
        <w:rPr>
          <w:rFonts w:ascii="OrigGarmnd BT" w:hAnsi="OrigGarmnd BT"/>
        </w:rPr>
        <w:t xml:space="preserve">In January 2024 the Government presented a new </w:t>
      </w:r>
      <w:r w:rsidR="00886002" w:rsidRPr="0093114B">
        <w:rPr>
          <w:rFonts w:ascii="OrigGarmnd BT" w:hAnsi="OrigGarmnd BT"/>
        </w:rPr>
        <w:t xml:space="preserve">national </w:t>
      </w:r>
      <w:r w:rsidRPr="0093114B">
        <w:rPr>
          <w:rFonts w:ascii="OrigGarmnd BT" w:hAnsi="OrigGarmnd BT"/>
        </w:rPr>
        <w:t xml:space="preserve">strategy against </w:t>
      </w:r>
      <w:r w:rsidR="00886002" w:rsidRPr="0093114B">
        <w:rPr>
          <w:rFonts w:ascii="OrigGarmnd BT" w:hAnsi="OrigGarmnd BT"/>
        </w:rPr>
        <w:t xml:space="preserve">violent extremism and </w:t>
      </w:r>
      <w:r w:rsidRPr="0093114B">
        <w:rPr>
          <w:rFonts w:ascii="OrigGarmnd BT" w:hAnsi="OrigGarmnd BT"/>
        </w:rPr>
        <w:t xml:space="preserve">terrorism </w:t>
      </w:r>
      <w:r w:rsidR="00886002" w:rsidRPr="0093114B">
        <w:rPr>
          <w:rFonts w:ascii="OrigGarmnd BT" w:hAnsi="OrigGarmnd BT"/>
        </w:rPr>
        <w:t>(</w:t>
      </w:r>
      <w:proofErr w:type="spellStart"/>
      <w:r w:rsidR="00886002" w:rsidRPr="0093114B">
        <w:rPr>
          <w:rFonts w:ascii="OrigGarmnd BT" w:hAnsi="OrigGarmnd BT"/>
        </w:rPr>
        <w:t>skr.</w:t>
      </w:r>
      <w:proofErr w:type="spellEnd"/>
      <w:r w:rsidR="00886002" w:rsidRPr="0093114B">
        <w:rPr>
          <w:rFonts w:ascii="OrigGarmnd BT" w:hAnsi="OrigGarmnd BT"/>
        </w:rPr>
        <w:t xml:space="preserve"> 2023/24:56). The strategy also includes measures aimed at fighting hate crime</w:t>
      </w:r>
      <w:r w:rsidR="00177E20" w:rsidRPr="0093114B">
        <w:rPr>
          <w:rFonts w:ascii="OrigGarmnd BT" w:hAnsi="OrigGarmnd BT"/>
        </w:rPr>
        <w:t>,</w:t>
      </w:r>
      <w:r w:rsidR="00177E20" w:rsidRPr="0093114B">
        <w:rPr>
          <w:rFonts w:ascii="OrigGarmnd BT" w:hAnsi="OrigGarmnd BT"/>
          <w:lang w:val="en" w:eastAsia="sv-SE"/>
        </w:rPr>
        <w:t xml:space="preserve"> including homophobic and transphobic hate crime</w:t>
      </w:r>
      <w:r w:rsidR="00886002" w:rsidRPr="0093114B">
        <w:rPr>
          <w:rFonts w:ascii="OrigGarmnd BT" w:hAnsi="OrigGarmnd BT"/>
        </w:rPr>
        <w:t xml:space="preserve">. The Police </w:t>
      </w:r>
      <w:r w:rsidR="005C1C42" w:rsidRPr="0093114B">
        <w:rPr>
          <w:rFonts w:ascii="OrigGarmnd BT" w:hAnsi="OrigGarmnd BT"/>
        </w:rPr>
        <w:t>A</w:t>
      </w:r>
      <w:r w:rsidR="00886002" w:rsidRPr="0093114B">
        <w:rPr>
          <w:rFonts w:ascii="OrigGarmnd BT" w:hAnsi="OrigGarmnd BT"/>
        </w:rPr>
        <w:t xml:space="preserve">uthority has been tasked to implement the strategy in their work as well as cooperate with other relevant actors in the implementation. </w:t>
      </w:r>
      <w:r w:rsidR="00531A13" w:rsidRPr="0093114B">
        <w:rPr>
          <w:rFonts w:ascii="OrigGarmnd BT" w:hAnsi="OrigGarmnd BT"/>
        </w:rPr>
        <w:t xml:space="preserve"> </w:t>
      </w:r>
      <w:bookmarkStart w:id="2" w:name="_Hlk159319343"/>
    </w:p>
    <w:p w14:paraId="2D7989E5" w14:textId="321EE6BC" w:rsidR="00DA5EF8" w:rsidRPr="0093114B" w:rsidRDefault="00364C6E" w:rsidP="00177E20">
      <w:pPr>
        <w:pStyle w:val="Brdtext"/>
        <w:numPr>
          <w:ilvl w:val="0"/>
          <w:numId w:val="24"/>
        </w:numPr>
        <w:rPr>
          <w:rFonts w:ascii="OrigGarmnd BT" w:eastAsia="Times New Roman" w:hAnsi="OrigGarmnd BT" w:cs="Courier New"/>
          <w:color w:val="202124"/>
          <w:lang w:eastAsia="sv-SE"/>
        </w:rPr>
      </w:pPr>
      <w:r w:rsidRPr="0093114B">
        <w:rPr>
          <w:rFonts w:ascii="OrigGarmnd BT" w:hAnsi="OrigGarmnd BT" w:cs="Arial"/>
        </w:rPr>
        <w:lastRenderedPageBreak/>
        <w:t>The Swedish Prosecution Authority has worked actively to raise the quality of the</w:t>
      </w:r>
      <w:r w:rsidR="00B45453" w:rsidRPr="0093114B">
        <w:rPr>
          <w:rFonts w:ascii="OrigGarmnd BT" w:hAnsi="OrigGarmnd BT" w:cs="Arial"/>
        </w:rPr>
        <w:t>ir</w:t>
      </w:r>
      <w:r w:rsidRPr="0093114B">
        <w:rPr>
          <w:rFonts w:ascii="OrigGarmnd BT" w:hAnsi="OrigGarmnd BT" w:cs="Arial"/>
        </w:rPr>
        <w:t xml:space="preserve"> work on hate crime</w:t>
      </w:r>
      <w:r w:rsidR="00177E20" w:rsidRPr="0093114B">
        <w:rPr>
          <w:rFonts w:ascii="OrigGarmnd BT" w:hAnsi="OrigGarmnd BT" w:cs="Arial"/>
        </w:rPr>
        <w:t>, notably by establishing a special focal point for hate crime</w:t>
      </w:r>
      <w:r w:rsidR="00DA5EF8" w:rsidRPr="0093114B">
        <w:rPr>
          <w:rFonts w:ascii="OrigGarmnd BT" w:eastAsia="Times New Roman" w:hAnsi="OrigGarmnd BT" w:cs="Courier New"/>
          <w:color w:val="202124"/>
          <w:lang w:val="en" w:eastAsia="sv-SE"/>
        </w:rPr>
        <w:t>.</w:t>
      </w:r>
    </w:p>
    <w:p w14:paraId="64274BF5" w14:textId="27296F32" w:rsidR="004661C5" w:rsidRPr="0093114B" w:rsidRDefault="00235DC6" w:rsidP="00177E20">
      <w:pPr>
        <w:pStyle w:val="Brdtext"/>
        <w:numPr>
          <w:ilvl w:val="0"/>
          <w:numId w:val="24"/>
        </w:numPr>
        <w:rPr>
          <w:rFonts w:ascii="OrigGarmnd BT" w:hAnsi="OrigGarmnd BT" w:cs="Arial"/>
        </w:rPr>
      </w:pPr>
      <w:r w:rsidRPr="0093114B">
        <w:rPr>
          <w:rFonts w:ascii="OrigGarmnd BT" w:hAnsi="OrigGarmnd BT"/>
          <w:shd w:val="clear" w:color="auto" w:fill="FFFFFF"/>
        </w:rPr>
        <w:t>The Swedish National Council for Crime Prevention (</w:t>
      </w:r>
      <w:proofErr w:type="spellStart"/>
      <w:r w:rsidRPr="0093114B">
        <w:rPr>
          <w:rFonts w:ascii="OrigGarmnd BT" w:hAnsi="OrigGarmnd BT"/>
          <w:shd w:val="clear" w:color="auto" w:fill="FFFFFF"/>
        </w:rPr>
        <w:t>Brå</w:t>
      </w:r>
      <w:proofErr w:type="spellEnd"/>
      <w:r w:rsidRPr="0093114B">
        <w:rPr>
          <w:rFonts w:ascii="OrigGarmnd BT" w:hAnsi="OrigGarmnd BT"/>
          <w:shd w:val="clear" w:color="auto" w:fill="FFFFFF"/>
        </w:rPr>
        <w:t xml:space="preserve"> in short) </w:t>
      </w:r>
      <w:r w:rsidR="004C2F52" w:rsidRPr="0093114B">
        <w:rPr>
          <w:rFonts w:ascii="OrigGarmnd BT" w:hAnsi="OrigGarmnd BT"/>
          <w:shd w:val="clear" w:color="auto" w:fill="FFFFFF"/>
        </w:rPr>
        <w:t>publishes biannual r</w:t>
      </w:r>
      <w:r w:rsidRPr="0093114B">
        <w:rPr>
          <w:rFonts w:ascii="OrigGarmnd BT" w:hAnsi="OrigGarmnd BT"/>
          <w:shd w:val="clear" w:color="auto" w:fill="FFFFFF"/>
        </w:rPr>
        <w:t>eport</w:t>
      </w:r>
      <w:r w:rsidR="004C2F52" w:rsidRPr="0093114B">
        <w:rPr>
          <w:rFonts w:ascii="OrigGarmnd BT" w:hAnsi="OrigGarmnd BT"/>
          <w:shd w:val="clear" w:color="auto" w:fill="FFFFFF"/>
        </w:rPr>
        <w:t>s</w:t>
      </w:r>
      <w:r w:rsidRPr="0093114B">
        <w:rPr>
          <w:rFonts w:ascii="OrigGarmnd BT" w:hAnsi="OrigGarmnd BT"/>
          <w:shd w:val="clear" w:color="auto" w:fill="FFFFFF"/>
        </w:rPr>
        <w:t xml:space="preserve"> </w:t>
      </w:r>
      <w:r w:rsidR="004C2F52" w:rsidRPr="0093114B">
        <w:rPr>
          <w:rFonts w:ascii="OrigGarmnd BT" w:hAnsi="OrigGarmnd BT"/>
          <w:shd w:val="clear" w:color="auto" w:fill="FFFFFF"/>
        </w:rPr>
        <w:t>on</w:t>
      </w:r>
      <w:r w:rsidRPr="0093114B">
        <w:rPr>
          <w:rFonts w:ascii="OrigGarmnd BT" w:hAnsi="OrigGarmnd BT"/>
          <w:shd w:val="clear" w:color="auto" w:fill="FFFFFF"/>
        </w:rPr>
        <w:t xml:space="preserve"> hate crime statistics</w:t>
      </w:r>
      <w:r w:rsidR="003118F1" w:rsidRPr="0093114B">
        <w:rPr>
          <w:rFonts w:ascii="OrigGarmnd BT" w:hAnsi="OrigGarmnd BT"/>
          <w:shd w:val="clear" w:color="auto" w:fill="FFFFFF"/>
        </w:rPr>
        <w:t xml:space="preserve">, based on </w:t>
      </w:r>
      <w:r w:rsidR="003118F1" w:rsidRPr="0093114B">
        <w:rPr>
          <w:rFonts w:ascii="OrigGarmnd BT" w:eastAsia="Times New Roman" w:hAnsi="OrigGarmnd BT" w:cs="Courier New"/>
          <w:color w:val="202124"/>
          <w:lang w:val="en" w:eastAsia="sv-SE"/>
        </w:rPr>
        <w:t>crimes reported to the police</w:t>
      </w:r>
      <w:r w:rsidR="00177E20" w:rsidRPr="0093114B">
        <w:rPr>
          <w:rFonts w:ascii="OrigGarmnd BT" w:eastAsia="Times New Roman" w:hAnsi="OrigGarmnd BT" w:cs="Courier New"/>
          <w:color w:val="202124"/>
          <w:lang w:val="en" w:eastAsia="sv-SE"/>
        </w:rPr>
        <w:t>,</w:t>
      </w:r>
      <w:r w:rsidR="003118F1" w:rsidRPr="0093114B">
        <w:rPr>
          <w:rFonts w:ascii="OrigGarmnd BT" w:eastAsia="Times New Roman" w:hAnsi="OrigGarmnd BT" w:cs="Courier New"/>
          <w:color w:val="202124"/>
          <w:lang w:val="en" w:eastAsia="sv-SE"/>
        </w:rPr>
        <w:t xml:space="preserve"> where </w:t>
      </w:r>
      <w:r w:rsidR="00177E20" w:rsidRPr="0093114B">
        <w:rPr>
          <w:rFonts w:ascii="OrigGarmnd BT" w:eastAsia="Times New Roman" w:hAnsi="OrigGarmnd BT" w:cs="Courier New"/>
          <w:color w:val="202124"/>
          <w:lang w:val="en" w:eastAsia="sv-SE"/>
        </w:rPr>
        <w:t xml:space="preserve">the police, or </w:t>
      </w:r>
      <w:proofErr w:type="spellStart"/>
      <w:r w:rsidR="003118F1" w:rsidRPr="0093114B">
        <w:rPr>
          <w:rFonts w:ascii="OrigGarmnd BT" w:eastAsia="Times New Roman" w:hAnsi="OrigGarmnd BT" w:cs="Courier New"/>
          <w:color w:val="202124"/>
          <w:lang w:val="en" w:eastAsia="sv-SE"/>
        </w:rPr>
        <w:t>Brå</w:t>
      </w:r>
      <w:proofErr w:type="spellEnd"/>
      <w:r w:rsidR="00177E20" w:rsidRPr="0093114B">
        <w:rPr>
          <w:rFonts w:ascii="OrigGarmnd BT" w:eastAsia="Times New Roman" w:hAnsi="OrigGarmnd BT" w:cs="Courier New"/>
          <w:color w:val="202124"/>
          <w:lang w:val="en" w:eastAsia="sv-SE"/>
        </w:rPr>
        <w:t>,</w:t>
      </w:r>
      <w:r w:rsidR="003118F1" w:rsidRPr="0093114B">
        <w:rPr>
          <w:rFonts w:ascii="OrigGarmnd BT" w:eastAsia="Times New Roman" w:hAnsi="OrigGarmnd BT" w:cs="Courier New"/>
          <w:color w:val="202124"/>
          <w:lang w:val="en" w:eastAsia="sv-SE"/>
        </w:rPr>
        <w:t xml:space="preserve"> ha</w:t>
      </w:r>
      <w:r w:rsidR="00D80E5D" w:rsidRPr="0093114B">
        <w:rPr>
          <w:rFonts w:ascii="OrigGarmnd BT" w:eastAsia="Times New Roman" w:hAnsi="OrigGarmnd BT" w:cs="Courier New"/>
          <w:color w:val="202124"/>
          <w:lang w:val="en" w:eastAsia="sv-SE"/>
        </w:rPr>
        <w:t xml:space="preserve">ve </w:t>
      </w:r>
      <w:r w:rsidR="003118F1" w:rsidRPr="0093114B">
        <w:rPr>
          <w:rFonts w:ascii="OrigGarmnd BT" w:eastAsia="Times New Roman" w:hAnsi="OrigGarmnd BT" w:cs="Courier New"/>
          <w:color w:val="202124"/>
          <w:lang w:val="en" w:eastAsia="sv-SE"/>
        </w:rPr>
        <w:t>identified a hate crime motive. In 2022, 328 reports were identified with a total of 340 LGBT</w:t>
      </w:r>
      <w:r w:rsidR="00825E22" w:rsidRPr="0093114B">
        <w:rPr>
          <w:rFonts w:ascii="OrigGarmnd BT" w:eastAsia="Times New Roman" w:hAnsi="OrigGarmnd BT" w:cs="Courier New"/>
          <w:color w:val="202124"/>
          <w:lang w:val="en" w:eastAsia="sv-SE"/>
        </w:rPr>
        <w:t>I</w:t>
      </w:r>
      <w:r w:rsidR="003118F1" w:rsidRPr="0093114B">
        <w:rPr>
          <w:rFonts w:ascii="OrigGarmnd BT" w:eastAsia="Times New Roman" w:hAnsi="OrigGarmnd BT" w:cs="Courier New"/>
          <w:color w:val="202124"/>
          <w:lang w:val="en" w:eastAsia="sv-SE"/>
        </w:rPr>
        <w:t>Q-related hate crime motives, which was a slight decrease from 2020.</w:t>
      </w:r>
      <w:r w:rsidR="003118F1" w:rsidRPr="0093114B">
        <w:rPr>
          <w:rFonts w:ascii="OrigGarmnd BT" w:hAnsi="OrigGarmnd BT"/>
          <w:color w:val="202124"/>
          <w:lang w:val="en"/>
        </w:rPr>
        <w:t xml:space="preserve"> </w:t>
      </w:r>
      <w:r w:rsidR="003118F1" w:rsidRPr="0093114B">
        <w:rPr>
          <w:rFonts w:ascii="OrigGarmnd BT" w:eastAsia="Times New Roman" w:hAnsi="OrigGarmnd BT" w:cs="Courier New"/>
          <w:color w:val="202124"/>
          <w:lang w:val="en" w:eastAsia="sv-SE"/>
        </w:rPr>
        <w:t>The most common reported crimes were molestation (31 percent), defamation (18 percent), followed by illegal threats (17 percent), assault (12 percent) and vandalism (10 percent). There were no murders or other killings. Digital environments constitute</w:t>
      </w:r>
      <w:r w:rsidR="00DA5EF8" w:rsidRPr="0093114B">
        <w:rPr>
          <w:rFonts w:ascii="OrigGarmnd BT" w:eastAsia="Times New Roman" w:hAnsi="OrigGarmnd BT" w:cs="Courier New"/>
          <w:color w:val="202124"/>
          <w:lang w:val="en" w:eastAsia="sv-SE"/>
        </w:rPr>
        <w:t>d the most common</w:t>
      </w:r>
      <w:r w:rsidR="003118F1" w:rsidRPr="0093114B">
        <w:rPr>
          <w:rFonts w:ascii="OrigGarmnd BT" w:eastAsia="Times New Roman" w:hAnsi="OrigGarmnd BT" w:cs="Courier New"/>
          <w:color w:val="202124"/>
          <w:lang w:val="en" w:eastAsia="sv-SE"/>
        </w:rPr>
        <w:t xml:space="preserve"> crime scene</w:t>
      </w:r>
      <w:r w:rsidR="00DA5EF8" w:rsidRPr="0093114B">
        <w:rPr>
          <w:rFonts w:ascii="OrigGarmnd BT" w:eastAsia="Times New Roman" w:hAnsi="OrigGarmnd BT" w:cs="Courier New"/>
          <w:color w:val="202124"/>
          <w:lang w:val="en" w:eastAsia="sv-SE"/>
        </w:rPr>
        <w:t>.</w:t>
      </w:r>
    </w:p>
    <w:p w14:paraId="632CED5D" w14:textId="3E6AB91E" w:rsidR="00783226" w:rsidRPr="0093114B" w:rsidRDefault="00B45453" w:rsidP="00B45453">
      <w:pPr>
        <w:pStyle w:val="Brdtext"/>
        <w:numPr>
          <w:ilvl w:val="0"/>
          <w:numId w:val="24"/>
        </w:numPr>
        <w:rPr>
          <w:rFonts w:ascii="OrigGarmnd BT" w:hAnsi="OrigGarmnd BT" w:cs="Arial"/>
        </w:rPr>
      </w:pPr>
      <w:r w:rsidRPr="0093114B">
        <w:rPr>
          <w:rFonts w:ascii="OrigGarmnd BT" w:eastAsia="Times New Roman" w:hAnsi="OrigGarmnd BT" w:cs="Arial"/>
        </w:rPr>
        <w:t xml:space="preserve">The Swedish Crime Victim Authority has been tasked to develop and disseminate information to those who are at risk of </w:t>
      </w:r>
      <w:r w:rsidR="0056585E" w:rsidRPr="0093114B">
        <w:rPr>
          <w:rFonts w:ascii="OrigGarmnd BT" w:eastAsia="Times New Roman" w:hAnsi="OrigGarmnd BT" w:cs="Arial"/>
        </w:rPr>
        <w:t>becoming</w:t>
      </w:r>
      <w:r w:rsidRPr="0093114B">
        <w:rPr>
          <w:rFonts w:ascii="OrigGarmnd BT" w:eastAsia="Times New Roman" w:hAnsi="OrigGarmnd BT" w:cs="Arial"/>
        </w:rPr>
        <w:t xml:space="preserve"> victim</w:t>
      </w:r>
      <w:r w:rsidR="004C2F52" w:rsidRPr="0093114B">
        <w:rPr>
          <w:rFonts w:ascii="OrigGarmnd BT" w:eastAsia="Times New Roman" w:hAnsi="OrigGarmnd BT" w:cs="Arial"/>
        </w:rPr>
        <w:t xml:space="preserve">s of hate crime </w:t>
      </w:r>
      <w:r w:rsidRPr="0093114B">
        <w:rPr>
          <w:rFonts w:ascii="OrigGarmnd BT" w:eastAsia="Times New Roman" w:hAnsi="OrigGarmnd BT" w:cs="Arial"/>
        </w:rPr>
        <w:t>or have been victim</w:t>
      </w:r>
      <w:r w:rsidR="00195CB5" w:rsidRPr="0093114B">
        <w:rPr>
          <w:rFonts w:ascii="OrigGarmnd BT" w:eastAsia="Times New Roman" w:hAnsi="OrigGarmnd BT" w:cs="Arial"/>
        </w:rPr>
        <w:t>s</w:t>
      </w:r>
      <w:r w:rsidRPr="0093114B">
        <w:rPr>
          <w:rFonts w:ascii="OrigGarmnd BT" w:eastAsia="Times New Roman" w:hAnsi="OrigGarmnd BT" w:cs="Arial"/>
        </w:rPr>
        <w:t xml:space="preserve"> of hate crime.</w:t>
      </w:r>
    </w:p>
    <w:bookmarkEnd w:id="2"/>
    <w:p w14:paraId="216C914E" w14:textId="6A526D34" w:rsidR="004661C5" w:rsidRPr="0093114B" w:rsidRDefault="0097391A" w:rsidP="006C2BFD">
      <w:pPr>
        <w:pStyle w:val="Brdtext"/>
        <w:rPr>
          <w:rFonts w:ascii="OrigGarmnd BT" w:hAnsi="OrigGarmnd BT"/>
          <w:b/>
          <w:bCs/>
        </w:rPr>
      </w:pPr>
      <w:r w:rsidRPr="0093114B">
        <w:rPr>
          <w:rFonts w:ascii="OrigGarmnd BT" w:hAnsi="OrigGarmnd BT"/>
          <w:b/>
          <w:bCs/>
        </w:rPr>
        <w:t>Preventing incitement</w:t>
      </w:r>
      <w:r w:rsidR="00994875" w:rsidRPr="0093114B">
        <w:rPr>
          <w:rFonts w:ascii="OrigGarmnd BT" w:hAnsi="OrigGarmnd BT"/>
          <w:b/>
          <w:bCs/>
        </w:rPr>
        <w:t xml:space="preserve"> to </w:t>
      </w:r>
      <w:r w:rsidR="004661C5" w:rsidRPr="0093114B">
        <w:rPr>
          <w:rFonts w:ascii="OrigGarmnd BT" w:hAnsi="OrigGarmnd BT"/>
          <w:b/>
          <w:bCs/>
        </w:rPr>
        <w:t>violence, hate crime and discrimination against LGBT</w:t>
      </w:r>
      <w:r w:rsidR="00C1378D" w:rsidRPr="0093114B">
        <w:rPr>
          <w:rFonts w:ascii="OrigGarmnd BT" w:hAnsi="OrigGarmnd BT"/>
          <w:b/>
          <w:bCs/>
        </w:rPr>
        <w:t>IQ</w:t>
      </w:r>
      <w:r w:rsidR="004661C5" w:rsidRPr="0093114B">
        <w:rPr>
          <w:rFonts w:ascii="OrigGarmnd BT" w:hAnsi="OrigGarmnd BT"/>
          <w:b/>
          <w:bCs/>
        </w:rPr>
        <w:t>-</w:t>
      </w:r>
      <w:proofErr w:type="gramStart"/>
      <w:r w:rsidR="004661C5" w:rsidRPr="0093114B">
        <w:rPr>
          <w:rFonts w:ascii="OrigGarmnd BT" w:hAnsi="OrigGarmnd BT"/>
          <w:b/>
          <w:bCs/>
        </w:rPr>
        <w:t>persons</w:t>
      </w:r>
      <w:proofErr w:type="gramEnd"/>
      <w:r w:rsidR="004661C5" w:rsidRPr="0093114B">
        <w:rPr>
          <w:rFonts w:ascii="OrigGarmnd BT" w:hAnsi="OrigGarmnd BT"/>
          <w:b/>
          <w:bCs/>
        </w:rPr>
        <w:t xml:space="preserve"> </w:t>
      </w:r>
    </w:p>
    <w:p w14:paraId="2339282B" w14:textId="1DC214D5" w:rsidR="006C2BFD" w:rsidRPr="0093114B" w:rsidRDefault="006C2BFD" w:rsidP="006C2BFD">
      <w:pPr>
        <w:pStyle w:val="Brdtext"/>
        <w:numPr>
          <w:ilvl w:val="0"/>
          <w:numId w:val="24"/>
        </w:numPr>
        <w:rPr>
          <w:rFonts w:ascii="OrigGarmnd BT" w:hAnsi="OrigGarmnd BT"/>
        </w:rPr>
      </w:pPr>
      <w:r w:rsidRPr="0093114B">
        <w:rPr>
          <w:rFonts w:ascii="OrigGarmnd BT" w:hAnsi="OrigGarmnd BT"/>
        </w:rPr>
        <w:t>Since 2014, the Swedish Government’s work to promote equal rights and opportunities for LGBTIQ</w:t>
      </w:r>
      <w:r w:rsidR="00FA47AD" w:rsidRPr="0093114B">
        <w:rPr>
          <w:rFonts w:ascii="OrigGarmnd BT" w:hAnsi="OrigGarmnd BT"/>
        </w:rPr>
        <w:t>-</w:t>
      </w:r>
      <w:r w:rsidR="008A7E41" w:rsidRPr="0093114B">
        <w:rPr>
          <w:rFonts w:ascii="OrigGarmnd BT" w:hAnsi="OrigGarmnd BT"/>
        </w:rPr>
        <w:t>persons</w:t>
      </w:r>
      <w:r w:rsidRPr="0093114B">
        <w:rPr>
          <w:rFonts w:ascii="OrigGarmnd BT" w:hAnsi="OrigGarmnd BT"/>
        </w:rPr>
        <w:t xml:space="preserve"> has been based on its </w:t>
      </w:r>
      <w:r w:rsidRPr="0093114B">
        <w:rPr>
          <w:rFonts w:ascii="OrigGarmnd BT" w:hAnsi="OrigGarmnd BT"/>
          <w:i/>
          <w:iCs/>
        </w:rPr>
        <w:t>Strategy for Equal Rights and Opportunities Regardless of Sexual Orientation, Gender Identity or Gender Expression</w:t>
      </w:r>
      <w:r w:rsidRPr="0093114B">
        <w:rPr>
          <w:rFonts w:ascii="OrigGarmnd BT" w:hAnsi="OrigGarmnd BT"/>
        </w:rPr>
        <w:t>. Th</w:t>
      </w:r>
      <w:r w:rsidR="00FA47AD" w:rsidRPr="0093114B">
        <w:rPr>
          <w:rFonts w:ascii="OrigGarmnd BT" w:hAnsi="OrigGarmnd BT"/>
        </w:rPr>
        <w:t xml:space="preserve">e </w:t>
      </w:r>
      <w:r w:rsidRPr="0093114B">
        <w:rPr>
          <w:rFonts w:ascii="OrigGarmnd BT" w:hAnsi="OrigGarmnd BT"/>
        </w:rPr>
        <w:t>strategy sets the foundation for long-term work in the focus areas of violence, discrimination and other abuses, young LGBTIQ</w:t>
      </w:r>
      <w:r w:rsidR="00FA47AD" w:rsidRPr="0093114B">
        <w:rPr>
          <w:rFonts w:ascii="OrigGarmnd BT" w:hAnsi="OrigGarmnd BT"/>
        </w:rPr>
        <w:t>-</w:t>
      </w:r>
      <w:r w:rsidR="008A7E41" w:rsidRPr="0093114B">
        <w:rPr>
          <w:rFonts w:ascii="OrigGarmnd BT" w:hAnsi="OrigGarmnd BT"/>
        </w:rPr>
        <w:t>persons</w:t>
      </w:r>
      <w:r w:rsidRPr="0093114B">
        <w:rPr>
          <w:rFonts w:ascii="OrigGarmnd BT" w:hAnsi="OrigGarmnd BT"/>
        </w:rPr>
        <w:t>, health, healthcare and social services, private and family life, culture, civil society</w:t>
      </w:r>
      <w:r w:rsidR="00825E22" w:rsidRPr="0093114B">
        <w:rPr>
          <w:rFonts w:ascii="OrigGarmnd BT" w:hAnsi="OrigGarmnd BT"/>
        </w:rPr>
        <w:t>, working life and older LGBTIQ-</w:t>
      </w:r>
      <w:r w:rsidR="008A7E41" w:rsidRPr="0093114B">
        <w:rPr>
          <w:rFonts w:ascii="OrigGarmnd BT" w:hAnsi="OrigGarmnd BT"/>
        </w:rPr>
        <w:t>persons</w:t>
      </w:r>
      <w:r w:rsidRPr="0093114B">
        <w:rPr>
          <w:rFonts w:ascii="OrigGarmnd BT" w:hAnsi="OrigGarmnd BT"/>
        </w:rPr>
        <w:t xml:space="preserve">. </w:t>
      </w:r>
      <w:r w:rsidR="007477AE" w:rsidRPr="0093114B">
        <w:rPr>
          <w:rFonts w:ascii="OrigGarmnd BT" w:hAnsi="OrigGarmnd BT"/>
        </w:rPr>
        <w:t>In</w:t>
      </w:r>
      <w:r w:rsidR="00167F3D" w:rsidRPr="0093114B">
        <w:rPr>
          <w:rFonts w:ascii="OrigGarmnd BT" w:hAnsi="OrigGarmnd BT"/>
        </w:rPr>
        <w:t xml:space="preserve"> most of the focus areas strategic authorities</w:t>
      </w:r>
      <w:r w:rsidRPr="0093114B">
        <w:rPr>
          <w:rFonts w:ascii="OrigGarmnd BT" w:hAnsi="OrigGarmnd BT"/>
        </w:rPr>
        <w:t xml:space="preserve"> have been appointed to serve as a unifying force for increased understanding and equal treatment.</w:t>
      </w:r>
    </w:p>
    <w:p w14:paraId="3017075C" w14:textId="49E54CC8" w:rsidR="006C2BFD" w:rsidRPr="0093114B" w:rsidRDefault="006C2BFD" w:rsidP="006C2BFD">
      <w:pPr>
        <w:pStyle w:val="Brdtext"/>
        <w:numPr>
          <w:ilvl w:val="0"/>
          <w:numId w:val="24"/>
        </w:numPr>
        <w:rPr>
          <w:rFonts w:ascii="OrigGarmnd BT" w:hAnsi="OrigGarmnd BT"/>
        </w:rPr>
      </w:pPr>
      <w:r w:rsidRPr="0093114B">
        <w:rPr>
          <w:rFonts w:ascii="OrigGarmnd BT" w:hAnsi="OrigGarmnd BT"/>
        </w:rPr>
        <w:lastRenderedPageBreak/>
        <w:t xml:space="preserve">On January 21, </w:t>
      </w:r>
      <w:proofErr w:type="gramStart"/>
      <w:r w:rsidRPr="0093114B">
        <w:rPr>
          <w:rFonts w:ascii="OrigGarmnd BT" w:hAnsi="OrigGarmnd BT"/>
        </w:rPr>
        <w:t>2021</w:t>
      </w:r>
      <w:proofErr w:type="gramEnd"/>
      <w:r w:rsidRPr="0093114B">
        <w:rPr>
          <w:rFonts w:ascii="OrigGarmnd BT" w:hAnsi="OrigGarmnd BT"/>
        </w:rPr>
        <w:t xml:space="preserve"> the Government adopted an</w:t>
      </w:r>
      <w:r w:rsidRPr="0093114B">
        <w:rPr>
          <w:rFonts w:ascii="OrigGarmnd BT" w:hAnsi="OrigGarmnd BT"/>
          <w:i/>
          <w:iCs/>
        </w:rPr>
        <w:t xml:space="preserve"> Action Plan for Equal Rights and Opportunities for LGBTIQ-people</w:t>
      </w:r>
      <w:r w:rsidRPr="0093114B">
        <w:rPr>
          <w:rFonts w:ascii="OrigGarmnd BT" w:hAnsi="OrigGarmnd BT"/>
        </w:rPr>
        <w:t>. The action plan complements and consolidates the existing strategy but also adds further concrete measures</w:t>
      </w:r>
      <w:r w:rsidR="00FA47AD" w:rsidRPr="0093114B">
        <w:rPr>
          <w:rFonts w:ascii="OrigGarmnd BT" w:hAnsi="OrigGarmnd BT"/>
        </w:rPr>
        <w:t>.</w:t>
      </w:r>
    </w:p>
    <w:p w14:paraId="79F4AA2B" w14:textId="1B004E9B" w:rsidR="00FA47AD" w:rsidRPr="0093114B" w:rsidRDefault="00FA47AD" w:rsidP="006C2BFD">
      <w:pPr>
        <w:pStyle w:val="Brdtext"/>
        <w:numPr>
          <w:ilvl w:val="0"/>
          <w:numId w:val="24"/>
        </w:numPr>
        <w:rPr>
          <w:rFonts w:ascii="OrigGarmnd BT" w:hAnsi="OrigGarmnd BT"/>
        </w:rPr>
      </w:pPr>
      <w:r w:rsidRPr="0093114B">
        <w:rPr>
          <w:rFonts w:ascii="OrigGarmnd BT" w:hAnsi="OrigGarmnd BT"/>
        </w:rPr>
        <w:t xml:space="preserve">Some of the </w:t>
      </w:r>
      <w:r w:rsidR="00D80E5D" w:rsidRPr="0093114B">
        <w:rPr>
          <w:rFonts w:ascii="OrigGarmnd BT" w:hAnsi="OrigGarmnd BT"/>
        </w:rPr>
        <w:t xml:space="preserve">recent </w:t>
      </w:r>
      <w:r w:rsidRPr="0093114B">
        <w:rPr>
          <w:rFonts w:ascii="OrigGarmnd BT" w:hAnsi="OrigGarmnd BT"/>
        </w:rPr>
        <w:t xml:space="preserve">measures </w:t>
      </w:r>
      <w:r w:rsidR="00D80E5D" w:rsidRPr="0093114B">
        <w:rPr>
          <w:rFonts w:ascii="OrigGarmnd BT" w:hAnsi="OrigGarmnd BT"/>
        </w:rPr>
        <w:t>taken that may be</w:t>
      </w:r>
      <w:r w:rsidRPr="0093114B">
        <w:rPr>
          <w:rFonts w:ascii="OrigGarmnd BT" w:hAnsi="OrigGarmnd BT"/>
        </w:rPr>
        <w:t xml:space="preserve"> relevant for the topic of this input include:</w:t>
      </w:r>
    </w:p>
    <w:p w14:paraId="06F2FEDD" w14:textId="2DA62A17" w:rsidR="00DA5EF8" w:rsidRPr="0093114B" w:rsidRDefault="00FA47AD" w:rsidP="00FA47AD">
      <w:pPr>
        <w:pStyle w:val="Brdtext"/>
        <w:numPr>
          <w:ilvl w:val="0"/>
          <w:numId w:val="24"/>
        </w:numPr>
        <w:rPr>
          <w:rFonts w:ascii="OrigGarmnd BT" w:hAnsi="OrigGarmnd BT"/>
        </w:rPr>
      </w:pPr>
      <w:r w:rsidRPr="0093114B">
        <w:rPr>
          <w:rFonts w:ascii="OrigGarmnd BT" w:hAnsi="OrigGarmnd BT"/>
        </w:rPr>
        <w:t>The Swedish Gender Equality Agency (</w:t>
      </w:r>
      <w:proofErr w:type="spellStart"/>
      <w:r w:rsidRPr="0093114B">
        <w:rPr>
          <w:rFonts w:ascii="OrigGarmnd BT" w:hAnsi="OrigGarmnd BT"/>
        </w:rPr>
        <w:t>Jämställdhetsmyndigheten</w:t>
      </w:r>
      <w:proofErr w:type="spellEnd"/>
      <w:r w:rsidRPr="0093114B">
        <w:rPr>
          <w:rFonts w:ascii="OrigGarmnd BT" w:hAnsi="OrigGarmnd BT"/>
        </w:rPr>
        <w:t>) has been</w:t>
      </w:r>
      <w:r w:rsidR="00DA5EF8" w:rsidRPr="0093114B">
        <w:rPr>
          <w:rFonts w:ascii="OrigGarmnd BT" w:hAnsi="OrigGarmnd BT"/>
        </w:rPr>
        <w:t xml:space="preserve"> tasked with mapping LGBT</w:t>
      </w:r>
      <w:r w:rsidR="00825E22" w:rsidRPr="0093114B">
        <w:rPr>
          <w:rFonts w:ascii="OrigGarmnd BT" w:hAnsi="OrigGarmnd BT"/>
        </w:rPr>
        <w:t>I</w:t>
      </w:r>
      <w:r w:rsidR="00DA5EF8" w:rsidRPr="0093114B">
        <w:rPr>
          <w:rFonts w:ascii="OrigGarmnd BT" w:hAnsi="OrigGarmnd BT"/>
        </w:rPr>
        <w:t>Q</w:t>
      </w:r>
      <w:r w:rsidRPr="0093114B">
        <w:rPr>
          <w:rFonts w:ascii="OrigGarmnd BT" w:hAnsi="OrigGarmnd BT"/>
        </w:rPr>
        <w:t>-</w:t>
      </w:r>
      <w:r w:rsidR="008A7E41" w:rsidRPr="0093114B">
        <w:rPr>
          <w:rFonts w:ascii="OrigGarmnd BT" w:hAnsi="OrigGarmnd BT"/>
        </w:rPr>
        <w:t>persons’</w:t>
      </w:r>
      <w:r w:rsidR="00DA5EF8" w:rsidRPr="0093114B">
        <w:rPr>
          <w:rFonts w:ascii="OrigGarmnd BT" w:hAnsi="OrigGarmnd BT"/>
        </w:rPr>
        <w:t xml:space="preserve"> exposure and risk of exposure to violence in close relationships, as well as making an analysis of the need for interventions, and proposing interventions</w:t>
      </w:r>
      <w:r w:rsidRPr="0093114B">
        <w:rPr>
          <w:rFonts w:ascii="OrigGarmnd BT" w:hAnsi="OrigGarmnd BT"/>
        </w:rPr>
        <w:t>.</w:t>
      </w:r>
      <w:r w:rsidR="00DA5EF8" w:rsidRPr="0093114B">
        <w:rPr>
          <w:rFonts w:ascii="OrigGarmnd BT" w:hAnsi="OrigGarmnd BT"/>
        </w:rPr>
        <w:t xml:space="preserve"> </w:t>
      </w:r>
      <w:r w:rsidRPr="0093114B">
        <w:rPr>
          <w:rFonts w:ascii="OrigGarmnd BT" w:hAnsi="OrigGarmnd BT"/>
        </w:rPr>
        <w:t xml:space="preserve">Proposals should be </w:t>
      </w:r>
      <w:r w:rsidR="00DA5EF8" w:rsidRPr="0093114B">
        <w:rPr>
          <w:rFonts w:ascii="OrigGarmnd BT" w:hAnsi="OrigGarmnd BT"/>
        </w:rPr>
        <w:t>aimed at both the target group and the affected professional groups.</w:t>
      </w:r>
    </w:p>
    <w:p w14:paraId="4FD2CA75" w14:textId="5AA991A4" w:rsidR="00DA5EF8" w:rsidRPr="0093114B" w:rsidRDefault="00FA47AD" w:rsidP="00226278">
      <w:pPr>
        <w:pStyle w:val="Brdtext"/>
        <w:numPr>
          <w:ilvl w:val="0"/>
          <w:numId w:val="24"/>
        </w:numPr>
        <w:rPr>
          <w:rFonts w:ascii="OrigGarmnd BT" w:hAnsi="OrigGarmnd BT"/>
        </w:rPr>
      </w:pPr>
      <w:r w:rsidRPr="0093114B">
        <w:rPr>
          <w:rFonts w:ascii="OrigGarmnd BT" w:hAnsi="OrigGarmnd BT" w:cs="Arial"/>
          <w:color w:val="040C28"/>
        </w:rPr>
        <w:t>The Swedish Agency for Youth and Civil Society (</w:t>
      </w:r>
      <w:proofErr w:type="spellStart"/>
      <w:r w:rsidRPr="0093114B">
        <w:rPr>
          <w:rFonts w:ascii="OrigGarmnd BT" w:hAnsi="OrigGarmnd BT"/>
        </w:rPr>
        <w:t>Myndigheten</w:t>
      </w:r>
      <w:proofErr w:type="spellEnd"/>
      <w:r w:rsidRPr="0093114B">
        <w:rPr>
          <w:rFonts w:ascii="OrigGarmnd BT" w:hAnsi="OrigGarmnd BT"/>
        </w:rPr>
        <w:t xml:space="preserve"> för </w:t>
      </w:r>
      <w:proofErr w:type="spellStart"/>
      <w:r w:rsidRPr="0093114B">
        <w:rPr>
          <w:rFonts w:ascii="OrigGarmnd BT" w:hAnsi="OrigGarmnd BT"/>
        </w:rPr>
        <w:t>ungdoms</w:t>
      </w:r>
      <w:proofErr w:type="spellEnd"/>
      <w:r w:rsidRPr="0093114B">
        <w:rPr>
          <w:rFonts w:ascii="OrigGarmnd BT" w:hAnsi="OrigGarmnd BT"/>
        </w:rPr>
        <w:t xml:space="preserve">- och </w:t>
      </w:r>
      <w:proofErr w:type="spellStart"/>
      <w:r w:rsidRPr="0093114B">
        <w:rPr>
          <w:rFonts w:ascii="OrigGarmnd BT" w:hAnsi="OrigGarmnd BT"/>
        </w:rPr>
        <w:t>civilsamhällesfrågor</w:t>
      </w:r>
      <w:proofErr w:type="spellEnd"/>
      <w:r w:rsidRPr="0093114B">
        <w:rPr>
          <w:rFonts w:ascii="OrigGarmnd BT" w:hAnsi="OrigGarmnd BT"/>
        </w:rPr>
        <w:t>) has been</w:t>
      </w:r>
      <w:r w:rsidR="00DA5EF8" w:rsidRPr="0093114B">
        <w:rPr>
          <w:rFonts w:ascii="OrigGarmnd BT" w:hAnsi="OrigGarmnd BT"/>
        </w:rPr>
        <w:t xml:space="preserve"> tasked with carrying out an in-depth analysis of the need for </w:t>
      </w:r>
      <w:r w:rsidRPr="0093114B">
        <w:rPr>
          <w:rFonts w:ascii="OrigGarmnd BT" w:hAnsi="OrigGarmnd BT"/>
        </w:rPr>
        <w:t xml:space="preserve">further </w:t>
      </w:r>
      <w:r w:rsidR="00DA5EF8" w:rsidRPr="0093114B">
        <w:rPr>
          <w:rFonts w:ascii="OrigGarmnd BT" w:hAnsi="OrigGarmnd BT"/>
        </w:rPr>
        <w:t xml:space="preserve">support efforts </w:t>
      </w:r>
      <w:r w:rsidRPr="0093114B">
        <w:rPr>
          <w:rFonts w:ascii="OrigGarmnd BT" w:hAnsi="OrigGarmnd BT"/>
        </w:rPr>
        <w:t>targeting young LGBTQ</w:t>
      </w:r>
      <w:r w:rsidR="00D80E5D" w:rsidRPr="0093114B">
        <w:rPr>
          <w:rFonts w:ascii="OrigGarmnd BT" w:hAnsi="OrigGarmnd BT"/>
        </w:rPr>
        <w:t>-</w:t>
      </w:r>
      <w:r w:rsidR="008A7E41" w:rsidRPr="0093114B">
        <w:rPr>
          <w:rFonts w:ascii="OrigGarmnd BT" w:hAnsi="OrigGarmnd BT"/>
        </w:rPr>
        <w:t>persons</w:t>
      </w:r>
      <w:r w:rsidRPr="0093114B">
        <w:rPr>
          <w:rFonts w:ascii="OrigGarmnd BT" w:hAnsi="OrigGarmnd BT"/>
        </w:rPr>
        <w:t xml:space="preserve"> that may </w:t>
      </w:r>
      <w:r w:rsidR="008A7E41" w:rsidRPr="0093114B">
        <w:rPr>
          <w:rFonts w:ascii="OrigGarmnd BT" w:hAnsi="OrigGarmnd BT"/>
        </w:rPr>
        <w:t xml:space="preserve">be </w:t>
      </w:r>
      <w:r w:rsidRPr="0093114B">
        <w:rPr>
          <w:rFonts w:ascii="OrigGarmnd BT" w:hAnsi="OrigGarmnd BT"/>
        </w:rPr>
        <w:t xml:space="preserve">at risk </w:t>
      </w:r>
      <w:r w:rsidR="00D80E5D" w:rsidRPr="0093114B">
        <w:rPr>
          <w:rFonts w:ascii="OrigGarmnd BT" w:hAnsi="OrigGarmnd BT"/>
        </w:rPr>
        <w:t xml:space="preserve">for </w:t>
      </w:r>
      <w:r w:rsidR="00DA5EF8" w:rsidRPr="0093114B">
        <w:rPr>
          <w:rFonts w:ascii="OrigGarmnd BT" w:hAnsi="OrigGarmnd BT"/>
        </w:rPr>
        <w:t xml:space="preserve">honour-related violence and oppression, including exposure to so-called </w:t>
      </w:r>
      <w:r w:rsidRPr="0093114B">
        <w:rPr>
          <w:rFonts w:ascii="OrigGarmnd BT" w:hAnsi="OrigGarmnd BT"/>
        </w:rPr>
        <w:t>‘’</w:t>
      </w:r>
      <w:r w:rsidR="00DA5EF8" w:rsidRPr="0093114B">
        <w:rPr>
          <w:rFonts w:ascii="OrigGarmnd BT" w:hAnsi="OrigGarmnd BT"/>
        </w:rPr>
        <w:t>conversion</w:t>
      </w:r>
      <w:r w:rsidRPr="0093114B">
        <w:rPr>
          <w:rFonts w:ascii="OrigGarmnd BT" w:hAnsi="OrigGarmnd BT"/>
        </w:rPr>
        <w:t xml:space="preserve"> attempts’’</w:t>
      </w:r>
      <w:r w:rsidR="00DA5EF8" w:rsidRPr="0093114B">
        <w:rPr>
          <w:rFonts w:ascii="OrigGarmnd BT" w:hAnsi="OrigGarmnd BT"/>
        </w:rPr>
        <w:t xml:space="preserve">. </w:t>
      </w:r>
    </w:p>
    <w:p w14:paraId="4C73827F" w14:textId="1466DE36" w:rsidR="00C42A2A" w:rsidRPr="00FA47AD" w:rsidRDefault="00C42A2A" w:rsidP="006C2BFD">
      <w:pPr>
        <w:pStyle w:val="Brdtext"/>
        <w:rPr>
          <w:rFonts w:ascii="OrigGarmnd BT" w:hAnsi="OrigGarmnd BT"/>
        </w:rPr>
      </w:pPr>
    </w:p>
    <w:p w14:paraId="32868672" w14:textId="77777777" w:rsidR="00707CD2" w:rsidRPr="00FA47AD" w:rsidRDefault="00707CD2" w:rsidP="006C2BFD">
      <w:pPr>
        <w:pStyle w:val="Brdtext"/>
        <w:rPr>
          <w:rFonts w:ascii="OrigGarmnd BT" w:hAnsi="OrigGarmnd BT"/>
        </w:rPr>
      </w:pPr>
    </w:p>
    <w:sectPr w:rsidR="00707CD2" w:rsidRPr="00FA47AD"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741E" w14:textId="77777777" w:rsidR="00217D70" w:rsidRDefault="00217D70" w:rsidP="00A87A54">
      <w:pPr>
        <w:spacing w:after="0" w:line="240" w:lineRule="auto"/>
      </w:pPr>
      <w:r>
        <w:separator/>
      </w:r>
    </w:p>
  </w:endnote>
  <w:endnote w:type="continuationSeparator" w:id="0">
    <w:p w14:paraId="49D53353" w14:textId="77777777" w:rsidR="00217D70" w:rsidRDefault="00217D70" w:rsidP="00A87A54">
      <w:pPr>
        <w:spacing w:after="0" w:line="240" w:lineRule="auto"/>
      </w:pPr>
      <w:r>
        <w:continuationSeparator/>
      </w:r>
    </w:p>
  </w:endnote>
  <w:endnote w:type="continuationNotice" w:id="1">
    <w:p w14:paraId="1E280A43" w14:textId="77777777" w:rsidR="00217D70" w:rsidRDefault="00217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var(--fontFamily-primar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368" w14:textId="77777777" w:rsidR="0093114B" w:rsidRDefault="009311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920C46A" w14:textId="77777777" w:rsidTr="006A26EC">
      <w:trPr>
        <w:trHeight w:val="227"/>
        <w:jc w:val="right"/>
      </w:trPr>
      <w:tc>
        <w:tcPr>
          <w:tcW w:w="708" w:type="dxa"/>
          <w:vAlign w:val="bottom"/>
        </w:tcPr>
        <w:p w14:paraId="6DC351A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5F0923E" w14:textId="77777777" w:rsidTr="006A26EC">
      <w:trPr>
        <w:trHeight w:val="850"/>
        <w:jc w:val="right"/>
      </w:trPr>
      <w:tc>
        <w:tcPr>
          <w:tcW w:w="708" w:type="dxa"/>
          <w:vAlign w:val="bottom"/>
        </w:tcPr>
        <w:p w14:paraId="791C18CE" w14:textId="77777777" w:rsidR="005606BC" w:rsidRPr="00347E11" w:rsidRDefault="005606BC" w:rsidP="005606BC">
          <w:pPr>
            <w:pStyle w:val="Sidfot"/>
            <w:spacing w:line="276" w:lineRule="auto"/>
            <w:jc w:val="right"/>
          </w:pPr>
        </w:p>
      </w:tc>
    </w:tr>
  </w:tbl>
  <w:p w14:paraId="392734A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B0C35" w:rsidRPr="00347E11" w14:paraId="5D29934E" w14:textId="77777777" w:rsidTr="001F4302">
      <w:trPr>
        <w:trHeight w:val="510"/>
      </w:trPr>
      <w:tc>
        <w:tcPr>
          <w:tcW w:w="8525" w:type="dxa"/>
          <w:gridSpan w:val="2"/>
          <w:vAlign w:val="bottom"/>
        </w:tcPr>
        <w:p w14:paraId="50AECE34" w14:textId="77777777" w:rsidR="002B0C35" w:rsidRPr="00347E11" w:rsidRDefault="002B0C35" w:rsidP="00347E11">
          <w:pPr>
            <w:pStyle w:val="Sidfot"/>
            <w:rPr>
              <w:sz w:val="8"/>
            </w:rPr>
          </w:pPr>
        </w:p>
      </w:tc>
    </w:tr>
    <w:tr w:rsidR="002B0C35" w:rsidRPr="00EE3C0F" w14:paraId="332545EC" w14:textId="77777777" w:rsidTr="00C26068">
      <w:trPr>
        <w:trHeight w:val="227"/>
      </w:trPr>
      <w:tc>
        <w:tcPr>
          <w:tcW w:w="4074" w:type="dxa"/>
        </w:tcPr>
        <w:p w14:paraId="1F04FF30" w14:textId="77777777" w:rsidR="002B0C35" w:rsidRDefault="002B0C35" w:rsidP="00C26068">
          <w:pPr>
            <w:pStyle w:val="Sidfot"/>
          </w:pPr>
          <w:r>
            <w:t>Telephone: +46 8 405 10 00</w:t>
          </w:r>
        </w:p>
        <w:p w14:paraId="1DBEA4D7" w14:textId="77777777" w:rsidR="002B0C35" w:rsidRDefault="002B0C35" w:rsidP="00C26068">
          <w:pPr>
            <w:pStyle w:val="Sidfot"/>
          </w:pPr>
          <w:r>
            <w:t>Fax: +46 8 723 11 76</w:t>
          </w:r>
        </w:p>
        <w:p w14:paraId="35C67BC3" w14:textId="77777777" w:rsidR="002B0C35" w:rsidRDefault="002B0C35" w:rsidP="00C26068">
          <w:pPr>
            <w:pStyle w:val="Sidfot"/>
          </w:pPr>
          <w:r>
            <w:t>Web: www.regeringen.se</w:t>
          </w:r>
        </w:p>
        <w:p w14:paraId="1A86AF66" w14:textId="77777777" w:rsidR="002B0C35" w:rsidRPr="00F53AEA" w:rsidRDefault="002B0C35" w:rsidP="00C26068">
          <w:pPr>
            <w:pStyle w:val="Sidfot"/>
          </w:pPr>
        </w:p>
      </w:tc>
      <w:tc>
        <w:tcPr>
          <w:tcW w:w="4451" w:type="dxa"/>
        </w:tcPr>
        <w:p w14:paraId="3C03A170" w14:textId="77777777" w:rsidR="002B0C35" w:rsidRDefault="002B0C35" w:rsidP="00F53AEA">
          <w:pPr>
            <w:pStyle w:val="Sidfot"/>
          </w:pPr>
          <w:r>
            <w:t>Postal address: SE 103 39 Stockholm</w:t>
          </w:r>
        </w:p>
        <w:p w14:paraId="7255272B" w14:textId="77777777" w:rsidR="002B0C35" w:rsidRDefault="002B0C35" w:rsidP="00F53AEA">
          <w:pPr>
            <w:pStyle w:val="Sidfot"/>
          </w:pPr>
          <w:r>
            <w:t xml:space="preserve">Street address: Gustav </w:t>
          </w:r>
          <w:proofErr w:type="spellStart"/>
          <w:r>
            <w:t>Adolfs</w:t>
          </w:r>
          <w:proofErr w:type="spellEnd"/>
          <w:r>
            <w:t xml:space="preserve"> </w:t>
          </w:r>
          <w:proofErr w:type="spellStart"/>
          <w:r>
            <w:t>torg</w:t>
          </w:r>
          <w:proofErr w:type="spellEnd"/>
          <w:r>
            <w:t xml:space="preserve"> 1</w:t>
          </w:r>
        </w:p>
        <w:p w14:paraId="47CC8286" w14:textId="77777777" w:rsidR="002B0C35" w:rsidRDefault="002B0C35" w:rsidP="00F53AEA">
          <w:pPr>
            <w:pStyle w:val="Sidfot"/>
          </w:pPr>
          <w:r>
            <w:t>E-mail: foreign.registrator@gov.se</w:t>
          </w:r>
        </w:p>
        <w:p w14:paraId="0BB829B9" w14:textId="77777777" w:rsidR="002B0C35" w:rsidRPr="00F53AEA" w:rsidRDefault="002B0C35" w:rsidP="00F53AEA">
          <w:pPr>
            <w:pStyle w:val="Sidfot"/>
          </w:pPr>
        </w:p>
      </w:tc>
    </w:tr>
  </w:tbl>
  <w:p w14:paraId="37F82C8D"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25A" w14:textId="77777777" w:rsidR="00217D70" w:rsidRDefault="00217D70" w:rsidP="00A87A54">
      <w:pPr>
        <w:spacing w:after="0" w:line="240" w:lineRule="auto"/>
      </w:pPr>
      <w:r>
        <w:separator/>
      </w:r>
    </w:p>
  </w:footnote>
  <w:footnote w:type="continuationSeparator" w:id="0">
    <w:p w14:paraId="0B2B5C2D" w14:textId="77777777" w:rsidR="00217D70" w:rsidRDefault="00217D70" w:rsidP="00A87A54">
      <w:pPr>
        <w:spacing w:after="0" w:line="240" w:lineRule="auto"/>
      </w:pPr>
      <w:r>
        <w:continuationSeparator/>
      </w:r>
    </w:p>
  </w:footnote>
  <w:footnote w:type="continuationNotice" w:id="1">
    <w:p w14:paraId="4260DDA6" w14:textId="77777777" w:rsidR="00217D70" w:rsidRDefault="00217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60B3" w14:textId="77777777" w:rsidR="0093114B" w:rsidRDefault="009311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21F7" w14:textId="77777777" w:rsidR="0093114B" w:rsidRDefault="0093114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85"/>
      <w:gridCol w:w="3119"/>
      <w:gridCol w:w="1134"/>
    </w:tblGrid>
    <w:tr w:rsidR="002B0C35" w14:paraId="6E72213E" w14:textId="77777777" w:rsidTr="006D45F1">
      <w:trPr>
        <w:trHeight w:val="227"/>
      </w:trPr>
      <w:tc>
        <w:tcPr>
          <w:tcW w:w="5585" w:type="dxa"/>
        </w:tcPr>
        <w:p w14:paraId="3A505BB6" w14:textId="77777777" w:rsidR="002B0C35" w:rsidRPr="007D73AB" w:rsidRDefault="002B0C35">
          <w:pPr>
            <w:pStyle w:val="Sidhuvud"/>
          </w:pPr>
        </w:p>
      </w:tc>
      <w:sdt>
        <w:sdtPr>
          <w:alias w:val="Status"/>
          <w:tag w:val="ccRKShow_Status"/>
          <w:id w:val="1789383027"/>
          <w:lock w:val="contentLocked"/>
          <w:placeholder>
            <w:docPart w:val="C611AEE2A6B042A982103E667D874F14"/>
          </w:placeholder>
          <w:text/>
        </w:sdtPr>
        <w:sdtEndPr/>
        <w:sdtContent>
          <w:tc>
            <w:tcPr>
              <w:tcW w:w="3119" w:type="dxa"/>
              <w:vAlign w:val="bottom"/>
            </w:tcPr>
            <w:p w14:paraId="37DB1C73" w14:textId="77777777" w:rsidR="002B0C35" w:rsidRPr="007D73AB" w:rsidRDefault="002B0C35" w:rsidP="00340DE0">
              <w:pPr>
                <w:pStyle w:val="Sidhuvud"/>
              </w:pPr>
              <w:r>
                <w:t xml:space="preserve"> </w:t>
              </w:r>
            </w:p>
          </w:tc>
        </w:sdtContent>
      </w:sdt>
      <w:tc>
        <w:tcPr>
          <w:tcW w:w="1134" w:type="dxa"/>
        </w:tcPr>
        <w:p w14:paraId="6BDF3E9E" w14:textId="77777777" w:rsidR="002B0C35" w:rsidRDefault="002B0C35" w:rsidP="005A703A">
          <w:pPr>
            <w:pStyle w:val="Sidhuvud"/>
          </w:pPr>
        </w:p>
      </w:tc>
    </w:tr>
    <w:tr w:rsidR="002B0C35" w14:paraId="228259BD" w14:textId="77777777" w:rsidTr="006D45F1">
      <w:trPr>
        <w:trHeight w:val="1928"/>
      </w:trPr>
      <w:tc>
        <w:tcPr>
          <w:tcW w:w="5585" w:type="dxa"/>
        </w:tcPr>
        <w:p w14:paraId="2B722C74" w14:textId="77777777" w:rsidR="002B0C35" w:rsidRPr="00340DE0" w:rsidRDefault="002B0C35" w:rsidP="00340DE0">
          <w:pPr>
            <w:pStyle w:val="Sidhuvud"/>
          </w:pPr>
          <w:r>
            <w:rPr>
              <w:noProof/>
            </w:rPr>
            <w:drawing>
              <wp:inline distT="0" distB="0" distL="0" distR="0" wp14:anchorId="4A6552A3" wp14:editId="2C200FDB">
                <wp:extent cx="2782824" cy="505968"/>
                <wp:effectExtent l="0" t="0" r="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5968"/>
                        </a:xfrm>
                        <a:prstGeom prst="rect">
                          <a:avLst/>
                        </a:prstGeom>
                      </pic:spPr>
                    </pic:pic>
                  </a:graphicData>
                </a:graphic>
              </wp:inline>
            </w:drawing>
          </w:r>
        </w:p>
      </w:tc>
      <w:tc>
        <w:tcPr>
          <w:tcW w:w="3119" w:type="dxa"/>
        </w:tcPr>
        <w:p w14:paraId="56202B64" w14:textId="77777777" w:rsidR="002B0C35" w:rsidRPr="00710A6C" w:rsidRDefault="002B0C35" w:rsidP="00EE3C0F">
          <w:pPr>
            <w:pStyle w:val="Sidhuvud"/>
            <w:rPr>
              <w:b/>
            </w:rPr>
          </w:pPr>
        </w:p>
        <w:p w14:paraId="2B2D7F95" w14:textId="77777777" w:rsidR="002B0C35" w:rsidRDefault="002B0C35" w:rsidP="00EE3C0F">
          <w:pPr>
            <w:pStyle w:val="Sidhuvud"/>
          </w:pPr>
        </w:p>
        <w:p w14:paraId="0B845252" w14:textId="77777777" w:rsidR="002B0C35" w:rsidRDefault="002B0C35" w:rsidP="00EE3C0F">
          <w:pPr>
            <w:pStyle w:val="Sidhuvud"/>
          </w:pPr>
        </w:p>
        <w:sdt>
          <w:sdtPr>
            <w:alias w:val="HeaderDate"/>
            <w:tag w:val="ccRKShow_HeaderDate"/>
            <w:id w:val="-2033410283"/>
            <w:placeholder>
              <w:docPart w:val="5169F889D43545E5B293D4A142EB0980"/>
            </w:placeholder>
            <w:dataBinding w:prefixMappings="xmlns:ns0='http://lp/documentinfo/RK' " w:xpath="/ns0:DocumentInfo[1]/ns0:BaseInfo[1]/ns0:HeaderDate[1]" w:storeItemID="{09E850C1-2332-415F-9671-E6B2199C8B45}"/>
            <w:date w:fullDate="2024-05-28T00:00:00Z">
              <w:dateFormat w:val="d MMMM yyyy"/>
              <w:lid w:val="en-GB"/>
              <w:storeMappedDataAs w:val="dateTime"/>
              <w:calendar w:val="gregorian"/>
            </w:date>
          </w:sdtPr>
          <w:sdtEndPr/>
          <w:sdtContent>
            <w:p w14:paraId="6E56C96F" w14:textId="303D4A6C" w:rsidR="002B0C35" w:rsidRDefault="0093114B" w:rsidP="00EE3C0F">
              <w:pPr>
                <w:pStyle w:val="Sidhuvud"/>
              </w:pPr>
              <w:r>
                <w:t>28</w:t>
              </w:r>
              <w:r w:rsidR="00B641B9">
                <w:t xml:space="preserve"> May 2024</w:t>
              </w:r>
            </w:p>
          </w:sdtContent>
        </w:sdt>
        <w:p w14:paraId="164035AF" w14:textId="77777777" w:rsidR="002B0C35" w:rsidRDefault="002B0C35" w:rsidP="006D45F1">
          <w:pPr>
            <w:pStyle w:val="Sidhuvud"/>
          </w:pPr>
        </w:p>
      </w:tc>
      <w:tc>
        <w:tcPr>
          <w:tcW w:w="1134" w:type="dxa"/>
        </w:tcPr>
        <w:p w14:paraId="385828CE" w14:textId="77777777" w:rsidR="002B0C35" w:rsidRDefault="002B0C35" w:rsidP="0094502D">
          <w:pPr>
            <w:pStyle w:val="Sidhuvud"/>
          </w:pPr>
        </w:p>
        <w:sdt>
          <w:sdtPr>
            <w:alias w:val="Bilagor"/>
            <w:tag w:val="ccRKShow_Bilagor"/>
            <w:id w:val="1351614755"/>
            <w:placeholder>
              <w:docPart w:val="EF612E15E1754FE8822A91461155D268"/>
            </w:placeholder>
            <w:showingPlcHdr/>
            <w:dataBinding w:prefixMappings="xmlns:ns0='http://lp/documentinfo/RK' " w:xpath="/ns0:DocumentInfo[1]/ns0:BaseInfo[1]/ns0:Appendix[1]" w:storeItemID="{09E850C1-2332-415F-9671-E6B2199C8B45}"/>
            <w:text/>
          </w:sdtPr>
          <w:sdtEndPr/>
          <w:sdtContent>
            <w:p w14:paraId="29224373" w14:textId="77777777" w:rsidR="002B0C35" w:rsidRPr="0094502D" w:rsidRDefault="002B0C35" w:rsidP="00EC71A6">
              <w:pPr>
                <w:pStyle w:val="Sidhuvud"/>
              </w:pPr>
              <w:r>
                <w:rPr>
                  <w:rStyle w:val="Platshllartext"/>
                </w:rPr>
                <w:t xml:space="preserve"> </w:t>
              </w:r>
            </w:p>
          </w:sdtContent>
        </w:sdt>
      </w:tc>
    </w:tr>
    <w:tr w:rsidR="002B0C35" w14:paraId="7998F660" w14:textId="77777777" w:rsidTr="006D45F1">
      <w:trPr>
        <w:trHeight w:val="2268"/>
      </w:trPr>
      <w:sdt>
        <w:sdtPr>
          <w:rPr>
            <w:rFonts w:asciiTheme="minorHAnsi" w:hAnsiTheme="minorHAnsi"/>
            <w:b/>
            <w:sz w:val="25"/>
          </w:rPr>
          <w:alias w:val="SenderText"/>
          <w:tag w:val="ccRKShow_SenderText"/>
          <w:id w:val="-1113133475"/>
          <w:placeholder>
            <w:docPart w:val="B34FCCAAFFD54E0697A027C48A506673"/>
          </w:placeholder>
        </w:sdtPr>
        <w:sdtEndPr>
          <w:rPr>
            <w:b w:val="0"/>
          </w:rPr>
        </w:sdtEndPr>
        <w:sdtContent>
          <w:tc>
            <w:tcPr>
              <w:tcW w:w="5585" w:type="dxa"/>
              <w:tcMar>
                <w:right w:w="1134" w:type="dxa"/>
              </w:tcMar>
            </w:tcPr>
            <w:p w14:paraId="7DB95BA8" w14:textId="77777777" w:rsidR="002B0C35" w:rsidRPr="002B0C35" w:rsidRDefault="002B0C35" w:rsidP="00340DE0">
              <w:pPr>
                <w:pStyle w:val="Sidhuvud"/>
                <w:rPr>
                  <w:b/>
                </w:rPr>
              </w:pPr>
              <w:r w:rsidRPr="002B0C35">
                <w:rPr>
                  <w:b/>
                </w:rPr>
                <w:t>Ministry for Foreign Affairs</w:t>
              </w:r>
            </w:p>
            <w:p w14:paraId="5E164621" w14:textId="77777777" w:rsidR="002B0C35" w:rsidRDefault="002B0C35" w:rsidP="00340DE0">
              <w:pPr>
                <w:pStyle w:val="Sidhuvud"/>
              </w:pPr>
            </w:p>
            <w:p w14:paraId="211E1E1C" w14:textId="77777777" w:rsidR="00447C44" w:rsidRDefault="00447C44" w:rsidP="00447C44">
              <w:pPr>
                <w:rPr>
                  <w:rFonts w:asciiTheme="majorHAnsi" w:hAnsiTheme="majorHAnsi"/>
                  <w:sz w:val="19"/>
                </w:rPr>
              </w:pPr>
            </w:p>
            <w:p w14:paraId="33C52D08" w14:textId="4E1615BD" w:rsidR="00447C44" w:rsidRPr="00447C44" w:rsidRDefault="00447C44" w:rsidP="00447C44">
              <w:pPr>
                <w:rPr>
                  <w:i/>
                  <w:iCs/>
                </w:rPr>
              </w:pPr>
            </w:p>
          </w:tc>
        </w:sdtContent>
      </w:sdt>
      <w:sdt>
        <w:sdtPr>
          <w:alias w:val="Recipient"/>
          <w:tag w:val="ccRKShow_Recipient"/>
          <w:id w:val="-934290281"/>
          <w:placeholder>
            <w:docPart w:val="DD618DB79F064B0FBEF6F4EBC5C9940E"/>
          </w:placeholder>
          <w:showingPlcHdr/>
          <w:dataBinding w:prefixMappings="xmlns:ns0='http://lp/documentinfo/RK' " w:xpath="/ns0:DocumentInfo[1]/ns0:BaseInfo[1]/ns0:Recipient[1]" w:storeItemID="{09E850C1-2332-415F-9671-E6B2199C8B45}"/>
          <w:text w:multiLine="1"/>
        </w:sdtPr>
        <w:sdtEndPr/>
        <w:sdtContent>
          <w:tc>
            <w:tcPr>
              <w:tcW w:w="3119" w:type="dxa"/>
            </w:tcPr>
            <w:p w14:paraId="2E5D56FC" w14:textId="77777777" w:rsidR="002B0C35" w:rsidRDefault="002B0C35" w:rsidP="00547B89">
              <w:pPr>
                <w:pStyle w:val="Sidhuvud"/>
              </w:pPr>
              <w:r>
                <w:rPr>
                  <w:rStyle w:val="Platshllartext"/>
                </w:rPr>
                <w:t xml:space="preserve"> </w:t>
              </w:r>
            </w:p>
          </w:tc>
        </w:sdtContent>
      </w:sdt>
      <w:tc>
        <w:tcPr>
          <w:tcW w:w="1134" w:type="dxa"/>
        </w:tcPr>
        <w:p w14:paraId="4DDEDB89" w14:textId="77777777" w:rsidR="002B0C35" w:rsidRDefault="002B0C35" w:rsidP="003E6020">
          <w:pPr>
            <w:pStyle w:val="Sidhuvud"/>
          </w:pPr>
        </w:p>
      </w:tc>
    </w:tr>
  </w:tbl>
  <w:p w14:paraId="7C30B86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9B604E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454E5F"/>
    <w:multiLevelType w:val="hybridMultilevel"/>
    <w:tmpl w:val="694CFEAA"/>
    <w:lvl w:ilvl="0" w:tplc="26423472">
      <w:numFmt w:val="bullet"/>
      <w:lvlText w:val="-"/>
      <w:lvlJc w:val="left"/>
      <w:pPr>
        <w:ind w:left="1080" w:hanging="360"/>
      </w:pPr>
      <w:rPr>
        <w:rFonts w:ascii="OrigGarmnd BT" w:eastAsiaTheme="minorHAnsi" w:hAnsi="OrigGarmnd BT" w:cstheme="minorBid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06731141"/>
    <w:multiLevelType w:val="hybridMultilevel"/>
    <w:tmpl w:val="1BEA6A62"/>
    <w:lvl w:ilvl="0" w:tplc="63400D00">
      <w:start w:val="2"/>
      <w:numFmt w:val="bullet"/>
      <w:lvlText w:val="-"/>
      <w:lvlJc w:val="left"/>
      <w:pPr>
        <w:ind w:left="1080" w:hanging="360"/>
      </w:pPr>
      <w:rPr>
        <w:rFonts w:ascii="OrigGarmnd BT" w:eastAsiaTheme="minorHAnsi" w:hAnsi="OrigGarmnd B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502BB"/>
    <w:multiLevelType w:val="hybridMultilevel"/>
    <w:tmpl w:val="A832FE76"/>
    <w:lvl w:ilvl="0" w:tplc="4380F20E">
      <w:numFmt w:val="bullet"/>
      <w:lvlText w:val="-"/>
      <w:lvlJc w:val="left"/>
      <w:pPr>
        <w:ind w:left="720" w:hanging="360"/>
      </w:pPr>
      <w:rPr>
        <w:rFonts w:ascii="Garamond" w:eastAsiaTheme="minorHAnsi" w:hAnsi="Garamond"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7B46EC"/>
    <w:multiLevelType w:val="multilevel"/>
    <w:tmpl w:val="85CA2C1E"/>
    <w:styleLink w:val="RKpunktlista0"/>
    <w:lvl w:ilvl="0">
      <w:start w:val="1"/>
      <w:numFmt w:val="none"/>
      <w:suff w:val="nothing"/>
      <w:lvlText w:val="%1"/>
      <w:lvlJc w:val="left"/>
      <w:pPr>
        <w:ind w:left="0" w:firstLine="0"/>
      </w:pPr>
      <w:rPr>
        <w:rFonts w:hint="default"/>
        <w:color w:val="auto"/>
      </w:rPr>
    </w:lvl>
    <w:lvl w:ilvl="1">
      <w:start w:val="1"/>
      <w:numFmt w:val="bullet"/>
      <w:lvlText w:val=""/>
      <w:lvlJc w:val="left"/>
      <w:pPr>
        <w:ind w:left="284" w:hanging="284"/>
      </w:pPr>
      <w:rPr>
        <w:rFonts w:ascii="Symbol" w:hAnsi="Symbol" w:hint="default"/>
        <w:color w:val="auto"/>
      </w:rPr>
    </w:lvl>
    <w:lvl w:ilvl="2">
      <w:start w:val="1"/>
      <w:numFmt w:val="bullet"/>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251601ED"/>
    <w:multiLevelType w:val="hybridMultilevel"/>
    <w:tmpl w:val="278CB272"/>
    <w:lvl w:ilvl="0" w:tplc="58566764">
      <w:start w:val="19"/>
      <w:numFmt w:val="bullet"/>
      <w:lvlText w:val="-"/>
      <w:lvlJc w:val="left"/>
      <w:pPr>
        <w:ind w:left="927" w:hanging="360"/>
      </w:pPr>
      <w:rPr>
        <w:rFonts w:ascii="Calibri" w:eastAsia="Calibri" w:hAnsi="Calibri" w:cs="Calibri" w:hint="default"/>
        <w:lang w:val="sv-SE"/>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2" w15:restartNumberingAfterBreak="0">
    <w:nsid w:val="298D3BDE"/>
    <w:multiLevelType w:val="hybridMultilevel"/>
    <w:tmpl w:val="F68CFB7E"/>
    <w:lvl w:ilvl="0" w:tplc="63400D00">
      <w:start w:val="2"/>
      <w:numFmt w:val="bullet"/>
      <w:lvlText w:val="-"/>
      <w:lvlJc w:val="left"/>
      <w:pPr>
        <w:ind w:left="1080" w:hanging="360"/>
      </w:pPr>
      <w:rPr>
        <w:rFonts w:ascii="OrigGarmnd BT" w:eastAsiaTheme="minorHAnsi" w:hAnsi="OrigGarmnd BT"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29FD020B"/>
    <w:multiLevelType w:val="hybridMultilevel"/>
    <w:tmpl w:val="786AF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9B0453"/>
    <w:multiLevelType w:val="multilevel"/>
    <w:tmpl w:val="1A20A4CA"/>
    <w:numStyleLink w:val="RKPunktlista"/>
  </w:abstractNum>
  <w:abstractNum w:abstractNumId="15" w15:restartNumberingAfterBreak="0">
    <w:nsid w:val="34376BA0"/>
    <w:multiLevelType w:val="hybridMultilevel"/>
    <w:tmpl w:val="55BC7974"/>
    <w:lvl w:ilvl="0" w:tplc="4380F20E">
      <w:numFmt w:val="bullet"/>
      <w:lvlText w:val="-"/>
      <w:lvlJc w:val="left"/>
      <w:pPr>
        <w:ind w:left="720" w:hanging="360"/>
      </w:pPr>
      <w:rPr>
        <w:rFonts w:ascii="Garamond" w:eastAsiaTheme="minorHAnsi" w:hAnsi="Garamond"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F55E8"/>
    <w:multiLevelType w:val="multilevel"/>
    <w:tmpl w:val="B7F0FEDA"/>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480F6F"/>
    <w:multiLevelType w:val="hybridMultilevel"/>
    <w:tmpl w:val="326E1C5A"/>
    <w:lvl w:ilvl="0" w:tplc="9CA8565A">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E1445DA"/>
    <w:multiLevelType w:val="multilevel"/>
    <w:tmpl w:val="B7F0FEDA"/>
    <w:numStyleLink w:val="RKNumreradlista"/>
  </w:abstractNum>
  <w:abstractNum w:abstractNumId="19"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B85426"/>
    <w:multiLevelType w:val="hybridMultilevel"/>
    <w:tmpl w:val="D7F20C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F485125"/>
    <w:multiLevelType w:val="hybridMultilevel"/>
    <w:tmpl w:val="FCDE9B06"/>
    <w:lvl w:ilvl="0" w:tplc="A39E93E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4645BAE"/>
    <w:multiLevelType w:val="hybridMultilevel"/>
    <w:tmpl w:val="2468ECBE"/>
    <w:lvl w:ilvl="0" w:tplc="041D0001">
      <w:start w:val="1"/>
      <w:numFmt w:val="bullet"/>
      <w:lvlText w:val=""/>
      <w:lvlJc w:val="left"/>
      <w:pPr>
        <w:ind w:left="360" w:hanging="360"/>
      </w:pPr>
      <w:rPr>
        <w:rFonts w:ascii="Symbol" w:hAnsi="Symbol" w:hint="default"/>
        <w:i w:val="0"/>
        <w:iCs w:val="0"/>
      </w:rPr>
    </w:lvl>
    <w:lvl w:ilvl="1" w:tplc="64A8076A">
      <w:start w:val="1"/>
      <w:numFmt w:val="bullet"/>
      <w:lvlText w:val=""/>
      <w:lvlJc w:val="left"/>
      <w:pPr>
        <w:ind w:left="1440" w:hanging="360"/>
      </w:pPr>
    </w:lvl>
    <w:lvl w:ilvl="2" w:tplc="F0EE73F4">
      <w:start w:val="1"/>
      <w:numFmt w:val="lowerRoman"/>
      <w:lvlText w:val="%3."/>
      <w:lvlJc w:val="right"/>
      <w:pPr>
        <w:ind w:left="2160" w:hanging="180"/>
      </w:pPr>
    </w:lvl>
    <w:lvl w:ilvl="3" w:tplc="B9F448EE">
      <w:start w:val="1"/>
      <w:numFmt w:val="decimal"/>
      <w:lvlText w:val="%4."/>
      <w:lvlJc w:val="left"/>
      <w:pPr>
        <w:ind w:left="2880" w:hanging="360"/>
      </w:pPr>
    </w:lvl>
    <w:lvl w:ilvl="4" w:tplc="2C8A0DDE">
      <w:start w:val="1"/>
      <w:numFmt w:val="lowerLetter"/>
      <w:lvlText w:val="%5."/>
      <w:lvlJc w:val="left"/>
      <w:pPr>
        <w:ind w:left="3600" w:hanging="360"/>
      </w:pPr>
    </w:lvl>
    <w:lvl w:ilvl="5" w:tplc="3D8E04F0">
      <w:start w:val="1"/>
      <w:numFmt w:val="lowerRoman"/>
      <w:lvlText w:val="%6."/>
      <w:lvlJc w:val="right"/>
      <w:pPr>
        <w:ind w:left="4320" w:hanging="180"/>
      </w:pPr>
    </w:lvl>
    <w:lvl w:ilvl="6" w:tplc="E3E8FDE6">
      <w:start w:val="1"/>
      <w:numFmt w:val="decimal"/>
      <w:lvlText w:val="%7."/>
      <w:lvlJc w:val="left"/>
      <w:pPr>
        <w:ind w:left="5040" w:hanging="360"/>
      </w:pPr>
    </w:lvl>
    <w:lvl w:ilvl="7" w:tplc="EE1686BC">
      <w:start w:val="1"/>
      <w:numFmt w:val="lowerLetter"/>
      <w:lvlText w:val="%8."/>
      <w:lvlJc w:val="left"/>
      <w:pPr>
        <w:ind w:left="5760" w:hanging="360"/>
      </w:pPr>
    </w:lvl>
    <w:lvl w:ilvl="8" w:tplc="736A38D8">
      <w:start w:val="1"/>
      <w:numFmt w:val="lowerRoman"/>
      <w:lvlText w:val="%9."/>
      <w:lvlJc w:val="right"/>
      <w:pPr>
        <w:ind w:left="6480" w:hanging="180"/>
      </w:pPr>
    </w:lvl>
  </w:abstractNum>
  <w:abstractNum w:abstractNumId="23" w15:restartNumberingAfterBreak="0">
    <w:nsid w:val="59EA3106"/>
    <w:multiLevelType w:val="hybridMultilevel"/>
    <w:tmpl w:val="1576D33E"/>
    <w:lvl w:ilvl="0" w:tplc="8A2C38D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AC437A"/>
    <w:multiLevelType w:val="multilevel"/>
    <w:tmpl w:val="E2FEA49E"/>
    <w:numStyleLink w:val="RKNumreraderubriker"/>
  </w:abstractNum>
  <w:abstractNum w:abstractNumId="25" w15:restartNumberingAfterBreak="0">
    <w:nsid w:val="621E5655"/>
    <w:multiLevelType w:val="multilevel"/>
    <w:tmpl w:val="85CA2C1E"/>
    <w:numStyleLink w:val="RKpunktlista0"/>
  </w:abstractNum>
  <w:abstractNum w:abstractNumId="26" w15:restartNumberingAfterBreak="0">
    <w:nsid w:val="76322898"/>
    <w:multiLevelType w:val="multilevel"/>
    <w:tmpl w:val="186C6512"/>
    <w:numStyleLink w:val="Strecklistan"/>
  </w:abstractNum>
  <w:abstractNum w:abstractNumId="27" w15:restartNumberingAfterBreak="0">
    <w:nsid w:val="7EDA3689"/>
    <w:multiLevelType w:val="multilevel"/>
    <w:tmpl w:val="D83C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321919">
    <w:abstractNumId w:val="19"/>
  </w:num>
  <w:num w:numId="2" w16cid:durableId="1399594819">
    <w:abstractNumId w:val="24"/>
  </w:num>
  <w:num w:numId="3" w16cid:durableId="1272785371">
    <w:abstractNumId w:val="16"/>
  </w:num>
  <w:num w:numId="4" w16cid:durableId="187984357">
    <w:abstractNumId w:val="8"/>
  </w:num>
  <w:num w:numId="5" w16cid:durableId="1130440822">
    <w:abstractNumId w:val="5"/>
  </w:num>
  <w:num w:numId="6" w16cid:durableId="278224686">
    <w:abstractNumId w:val="14"/>
  </w:num>
  <w:num w:numId="7" w16cid:durableId="1795639154">
    <w:abstractNumId w:val="26"/>
  </w:num>
  <w:num w:numId="8" w16cid:durableId="960961758">
    <w:abstractNumId w:val="1"/>
  </w:num>
  <w:num w:numId="9" w16cid:durableId="1273366805">
    <w:abstractNumId w:val="0"/>
  </w:num>
  <w:num w:numId="10" w16cid:durableId="944389006">
    <w:abstractNumId w:val="3"/>
  </w:num>
  <w:num w:numId="11" w16cid:durableId="1556743331">
    <w:abstractNumId w:val="2"/>
  </w:num>
  <w:num w:numId="12" w16cid:durableId="2102137087">
    <w:abstractNumId w:val="18"/>
  </w:num>
  <w:num w:numId="13" w16cid:durableId="1001734411">
    <w:abstractNumId w:val="22"/>
  </w:num>
  <w:num w:numId="14" w16cid:durableId="1296915119">
    <w:abstractNumId w:val="12"/>
  </w:num>
  <w:num w:numId="15" w16cid:durableId="1575972704">
    <w:abstractNumId w:val="7"/>
  </w:num>
  <w:num w:numId="16" w16cid:durableId="1803427221">
    <w:abstractNumId w:val="6"/>
  </w:num>
  <w:num w:numId="17" w16cid:durableId="770204875">
    <w:abstractNumId w:val="23"/>
  </w:num>
  <w:num w:numId="18" w16cid:durableId="1148018415">
    <w:abstractNumId w:val="11"/>
  </w:num>
  <w:num w:numId="19" w16cid:durableId="267155835">
    <w:abstractNumId w:val="21"/>
  </w:num>
  <w:num w:numId="20" w16cid:durableId="620958099">
    <w:abstractNumId w:val="10"/>
  </w:num>
  <w:num w:numId="21" w16cid:durableId="1795712884">
    <w:abstractNumId w:val="25"/>
  </w:num>
  <w:num w:numId="22" w16cid:durableId="1096318228">
    <w:abstractNumId w:val="4"/>
  </w:num>
  <w:num w:numId="23" w16cid:durableId="588974674">
    <w:abstractNumId w:val="13"/>
  </w:num>
  <w:num w:numId="24" w16cid:durableId="1186404894">
    <w:abstractNumId w:val="15"/>
  </w:num>
  <w:num w:numId="25" w16cid:durableId="623080209">
    <w:abstractNumId w:val="9"/>
  </w:num>
  <w:num w:numId="26" w16cid:durableId="1817838492">
    <w:abstractNumId w:val="20"/>
  </w:num>
  <w:num w:numId="27" w16cid:durableId="1224752710">
    <w:abstractNumId w:val="17"/>
  </w:num>
  <w:num w:numId="28" w16cid:durableId="159142406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35"/>
    <w:rsid w:val="00000290"/>
    <w:rsid w:val="00001068"/>
    <w:rsid w:val="0000412C"/>
    <w:rsid w:val="00004D5C"/>
    <w:rsid w:val="00005F68"/>
    <w:rsid w:val="00006CA7"/>
    <w:rsid w:val="00007C17"/>
    <w:rsid w:val="000128EB"/>
    <w:rsid w:val="00012B00"/>
    <w:rsid w:val="00014EF6"/>
    <w:rsid w:val="00016730"/>
    <w:rsid w:val="00017197"/>
    <w:rsid w:val="0001725B"/>
    <w:rsid w:val="000203B0"/>
    <w:rsid w:val="000205ED"/>
    <w:rsid w:val="0002213F"/>
    <w:rsid w:val="000241FA"/>
    <w:rsid w:val="00025992"/>
    <w:rsid w:val="00026491"/>
    <w:rsid w:val="00026711"/>
    <w:rsid w:val="0002708E"/>
    <w:rsid w:val="0002763D"/>
    <w:rsid w:val="0003679E"/>
    <w:rsid w:val="00036FD6"/>
    <w:rsid w:val="00041EDC"/>
    <w:rsid w:val="00042CE5"/>
    <w:rsid w:val="0004352E"/>
    <w:rsid w:val="00043A88"/>
    <w:rsid w:val="00044C69"/>
    <w:rsid w:val="00046695"/>
    <w:rsid w:val="00051341"/>
    <w:rsid w:val="00053CAA"/>
    <w:rsid w:val="00055875"/>
    <w:rsid w:val="00057FE0"/>
    <w:rsid w:val="000620FD"/>
    <w:rsid w:val="000631D7"/>
    <w:rsid w:val="00063DCB"/>
    <w:rsid w:val="000647D2"/>
    <w:rsid w:val="000656A1"/>
    <w:rsid w:val="00066503"/>
    <w:rsid w:val="00066BC9"/>
    <w:rsid w:val="0007033C"/>
    <w:rsid w:val="000707E9"/>
    <w:rsid w:val="00072B88"/>
    <w:rsid w:val="00072C86"/>
    <w:rsid w:val="00072FFC"/>
    <w:rsid w:val="00073B75"/>
    <w:rsid w:val="000745FD"/>
    <w:rsid w:val="000757FC"/>
    <w:rsid w:val="00076667"/>
    <w:rsid w:val="00080631"/>
    <w:rsid w:val="000814B1"/>
    <w:rsid w:val="00082374"/>
    <w:rsid w:val="000862E0"/>
    <w:rsid w:val="000873B6"/>
    <w:rsid w:val="000873C3"/>
    <w:rsid w:val="00093408"/>
    <w:rsid w:val="00093BBF"/>
    <w:rsid w:val="0009435C"/>
    <w:rsid w:val="000A13CA"/>
    <w:rsid w:val="000A456A"/>
    <w:rsid w:val="000A5E43"/>
    <w:rsid w:val="000A7B03"/>
    <w:rsid w:val="000B302D"/>
    <w:rsid w:val="000B31A8"/>
    <w:rsid w:val="000B38B1"/>
    <w:rsid w:val="000B56A9"/>
    <w:rsid w:val="000B7BF7"/>
    <w:rsid w:val="000C0957"/>
    <w:rsid w:val="000C2005"/>
    <w:rsid w:val="000C61D1"/>
    <w:rsid w:val="000D31A9"/>
    <w:rsid w:val="000D370F"/>
    <w:rsid w:val="000D5449"/>
    <w:rsid w:val="000D5AA2"/>
    <w:rsid w:val="000D7110"/>
    <w:rsid w:val="000E12D9"/>
    <w:rsid w:val="000E431B"/>
    <w:rsid w:val="000E59A9"/>
    <w:rsid w:val="000E638A"/>
    <w:rsid w:val="000E6472"/>
    <w:rsid w:val="000E64CB"/>
    <w:rsid w:val="000E7E25"/>
    <w:rsid w:val="000F00B8"/>
    <w:rsid w:val="000F1EA7"/>
    <w:rsid w:val="000F2084"/>
    <w:rsid w:val="000F2A8A"/>
    <w:rsid w:val="000F2F2F"/>
    <w:rsid w:val="000F3A92"/>
    <w:rsid w:val="000F5D54"/>
    <w:rsid w:val="000F6462"/>
    <w:rsid w:val="00101DE6"/>
    <w:rsid w:val="001026C3"/>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13C3"/>
    <w:rsid w:val="0016294F"/>
    <w:rsid w:val="00164463"/>
    <w:rsid w:val="00165108"/>
    <w:rsid w:val="00167F3D"/>
    <w:rsid w:val="00167FA8"/>
    <w:rsid w:val="0017099B"/>
    <w:rsid w:val="00170CE4"/>
    <w:rsid w:val="00170E3E"/>
    <w:rsid w:val="0017300E"/>
    <w:rsid w:val="00173126"/>
    <w:rsid w:val="0017531D"/>
    <w:rsid w:val="00176A26"/>
    <w:rsid w:val="001774F8"/>
    <w:rsid w:val="00177E20"/>
    <w:rsid w:val="00180BE1"/>
    <w:rsid w:val="001813DF"/>
    <w:rsid w:val="001857B5"/>
    <w:rsid w:val="00187E1F"/>
    <w:rsid w:val="0019051C"/>
    <w:rsid w:val="0019127B"/>
    <w:rsid w:val="00192350"/>
    <w:rsid w:val="00192E34"/>
    <w:rsid w:val="0019308B"/>
    <w:rsid w:val="001941B9"/>
    <w:rsid w:val="00195806"/>
    <w:rsid w:val="00195CB5"/>
    <w:rsid w:val="00196C02"/>
    <w:rsid w:val="00197A8A"/>
    <w:rsid w:val="001A1B33"/>
    <w:rsid w:val="001A2A61"/>
    <w:rsid w:val="001A36A9"/>
    <w:rsid w:val="001A5DD8"/>
    <w:rsid w:val="001B0B48"/>
    <w:rsid w:val="001B4824"/>
    <w:rsid w:val="001C1C7D"/>
    <w:rsid w:val="001C4566"/>
    <w:rsid w:val="001C4980"/>
    <w:rsid w:val="001C5DC9"/>
    <w:rsid w:val="001C6B85"/>
    <w:rsid w:val="001C71A9"/>
    <w:rsid w:val="001D12FC"/>
    <w:rsid w:val="001D2BB4"/>
    <w:rsid w:val="001D512F"/>
    <w:rsid w:val="001D761A"/>
    <w:rsid w:val="001D7F3B"/>
    <w:rsid w:val="001E071A"/>
    <w:rsid w:val="001E0B25"/>
    <w:rsid w:val="001E0BD5"/>
    <w:rsid w:val="001E1A13"/>
    <w:rsid w:val="001E20CC"/>
    <w:rsid w:val="001E3D83"/>
    <w:rsid w:val="001E5DF7"/>
    <w:rsid w:val="001E6477"/>
    <w:rsid w:val="001E6BF1"/>
    <w:rsid w:val="001E72EE"/>
    <w:rsid w:val="001F0629"/>
    <w:rsid w:val="001F0736"/>
    <w:rsid w:val="001F4302"/>
    <w:rsid w:val="001F50BE"/>
    <w:rsid w:val="001F525B"/>
    <w:rsid w:val="001F6BBE"/>
    <w:rsid w:val="00201498"/>
    <w:rsid w:val="00201E79"/>
    <w:rsid w:val="00204079"/>
    <w:rsid w:val="002102FD"/>
    <w:rsid w:val="002116FE"/>
    <w:rsid w:val="00211B4E"/>
    <w:rsid w:val="00213204"/>
    <w:rsid w:val="00213258"/>
    <w:rsid w:val="002161F5"/>
    <w:rsid w:val="0021657C"/>
    <w:rsid w:val="00217D70"/>
    <w:rsid w:val="00220B1F"/>
    <w:rsid w:val="0022187E"/>
    <w:rsid w:val="00222258"/>
    <w:rsid w:val="00223AD6"/>
    <w:rsid w:val="0022666A"/>
    <w:rsid w:val="00227E43"/>
    <w:rsid w:val="002315F5"/>
    <w:rsid w:val="00232EC3"/>
    <w:rsid w:val="00233D52"/>
    <w:rsid w:val="00235DC6"/>
    <w:rsid w:val="00237147"/>
    <w:rsid w:val="00242AD1"/>
    <w:rsid w:val="002434C6"/>
    <w:rsid w:val="0024412C"/>
    <w:rsid w:val="00244752"/>
    <w:rsid w:val="0024537C"/>
    <w:rsid w:val="00260D2D"/>
    <w:rsid w:val="00261975"/>
    <w:rsid w:val="00264503"/>
    <w:rsid w:val="00271D00"/>
    <w:rsid w:val="00274AA3"/>
    <w:rsid w:val="00275872"/>
    <w:rsid w:val="0028107E"/>
    <w:rsid w:val="00281106"/>
    <w:rsid w:val="00282263"/>
    <w:rsid w:val="00282417"/>
    <w:rsid w:val="00282559"/>
    <w:rsid w:val="00282D27"/>
    <w:rsid w:val="00287F0D"/>
    <w:rsid w:val="00292420"/>
    <w:rsid w:val="00296B7A"/>
    <w:rsid w:val="002974DC"/>
    <w:rsid w:val="002A0CB3"/>
    <w:rsid w:val="002A39EF"/>
    <w:rsid w:val="002A422F"/>
    <w:rsid w:val="002A6820"/>
    <w:rsid w:val="002B00E5"/>
    <w:rsid w:val="002B0C35"/>
    <w:rsid w:val="002B6849"/>
    <w:rsid w:val="002C1D37"/>
    <w:rsid w:val="002C2A30"/>
    <w:rsid w:val="002C4348"/>
    <w:rsid w:val="002C476F"/>
    <w:rsid w:val="002C5B48"/>
    <w:rsid w:val="002C66F9"/>
    <w:rsid w:val="002D014F"/>
    <w:rsid w:val="002D25CB"/>
    <w:rsid w:val="002D2647"/>
    <w:rsid w:val="002D3EB8"/>
    <w:rsid w:val="002D4298"/>
    <w:rsid w:val="002D4829"/>
    <w:rsid w:val="002D57C4"/>
    <w:rsid w:val="002D6541"/>
    <w:rsid w:val="002E150B"/>
    <w:rsid w:val="002E2C89"/>
    <w:rsid w:val="002E3609"/>
    <w:rsid w:val="002E4D3F"/>
    <w:rsid w:val="002E522C"/>
    <w:rsid w:val="002E5431"/>
    <w:rsid w:val="002E5668"/>
    <w:rsid w:val="002E61A5"/>
    <w:rsid w:val="002F2C86"/>
    <w:rsid w:val="002F3675"/>
    <w:rsid w:val="002F59E0"/>
    <w:rsid w:val="002F66A6"/>
    <w:rsid w:val="002F72DF"/>
    <w:rsid w:val="002F7FAD"/>
    <w:rsid w:val="00300342"/>
    <w:rsid w:val="00303BFD"/>
    <w:rsid w:val="0030414B"/>
    <w:rsid w:val="00304401"/>
    <w:rsid w:val="003050DB"/>
    <w:rsid w:val="00310561"/>
    <w:rsid w:val="003118F1"/>
    <w:rsid w:val="00311D8C"/>
    <w:rsid w:val="0031273D"/>
    <w:rsid w:val="003128E2"/>
    <w:rsid w:val="003153D9"/>
    <w:rsid w:val="003172B4"/>
    <w:rsid w:val="00320EA7"/>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26AC"/>
    <w:rsid w:val="00364C6E"/>
    <w:rsid w:val="00365461"/>
    <w:rsid w:val="00367EDA"/>
    <w:rsid w:val="00370311"/>
    <w:rsid w:val="00373904"/>
    <w:rsid w:val="00380663"/>
    <w:rsid w:val="00382EBA"/>
    <w:rsid w:val="003853E3"/>
    <w:rsid w:val="0038587E"/>
    <w:rsid w:val="00392ED4"/>
    <w:rsid w:val="00393680"/>
    <w:rsid w:val="00394D4C"/>
    <w:rsid w:val="00395D9F"/>
    <w:rsid w:val="00397242"/>
    <w:rsid w:val="003A1315"/>
    <w:rsid w:val="003A2E73"/>
    <w:rsid w:val="003A3071"/>
    <w:rsid w:val="003A3A54"/>
    <w:rsid w:val="003A4675"/>
    <w:rsid w:val="003A5969"/>
    <w:rsid w:val="003A5C58"/>
    <w:rsid w:val="003A7EFE"/>
    <w:rsid w:val="003B0C81"/>
    <w:rsid w:val="003B201F"/>
    <w:rsid w:val="003B6921"/>
    <w:rsid w:val="003C36FA"/>
    <w:rsid w:val="003C37FC"/>
    <w:rsid w:val="003C649E"/>
    <w:rsid w:val="003C7BE0"/>
    <w:rsid w:val="003D0DD3"/>
    <w:rsid w:val="003D17EF"/>
    <w:rsid w:val="003D3535"/>
    <w:rsid w:val="003D4246"/>
    <w:rsid w:val="003D4CA1"/>
    <w:rsid w:val="003D4D9F"/>
    <w:rsid w:val="003D6C46"/>
    <w:rsid w:val="003D7B03"/>
    <w:rsid w:val="003E30BD"/>
    <w:rsid w:val="003E38CE"/>
    <w:rsid w:val="003E5A50"/>
    <w:rsid w:val="003E6020"/>
    <w:rsid w:val="003E7248"/>
    <w:rsid w:val="003E7CA0"/>
    <w:rsid w:val="003F1F1F"/>
    <w:rsid w:val="003F299F"/>
    <w:rsid w:val="003F2F1D"/>
    <w:rsid w:val="003F59B4"/>
    <w:rsid w:val="003F66E0"/>
    <w:rsid w:val="003F6B53"/>
    <w:rsid w:val="003F6B92"/>
    <w:rsid w:val="003F7CE9"/>
    <w:rsid w:val="004008FB"/>
    <w:rsid w:val="0040090E"/>
    <w:rsid w:val="00403D11"/>
    <w:rsid w:val="00404DB4"/>
    <w:rsid w:val="004054EA"/>
    <w:rsid w:val="004060B1"/>
    <w:rsid w:val="0041093C"/>
    <w:rsid w:val="0041223B"/>
    <w:rsid w:val="00412335"/>
    <w:rsid w:val="004137EE"/>
    <w:rsid w:val="00413A4E"/>
    <w:rsid w:val="0041466E"/>
    <w:rsid w:val="00415163"/>
    <w:rsid w:val="00415273"/>
    <w:rsid w:val="004157BE"/>
    <w:rsid w:val="0042068E"/>
    <w:rsid w:val="00421C61"/>
    <w:rsid w:val="00422030"/>
    <w:rsid w:val="00422A7F"/>
    <w:rsid w:val="0042408B"/>
    <w:rsid w:val="00426213"/>
    <w:rsid w:val="00431A7B"/>
    <w:rsid w:val="004328FF"/>
    <w:rsid w:val="0043623F"/>
    <w:rsid w:val="0043678D"/>
    <w:rsid w:val="00437459"/>
    <w:rsid w:val="00441D70"/>
    <w:rsid w:val="004425C2"/>
    <w:rsid w:val="004451EF"/>
    <w:rsid w:val="00445604"/>
    <w:rsid w:val="00446BAE"/>
    <w:rsid w:val="00447C44"/>
    <w:rsid w:val="004508BA"/>
    <w:rsid w:val="004557F3"/>
    <w:rsid w:val="0045607E"/>
    <w:rsid w:val="00456DC3"/>
    <w:rsid w:val="00461E0A"/>
    <w:rsid w:val="0046337E"/>
    <w:rsid w:val="004634C8"/>
    <w:rsid w:val="004648CA"/>
    <w:rsid w:val="00464CA1"/>
    <w:rsid w:val="004660C8"/>
    <w:rsid w:val="004661C5"/>
    <w:rsid w:val="00467DEF"/>
    <w:rsid w:val="00472EBA"/>
    <w:rsid w:val="004735B6"/>
    <w:rsid w:val="004735F0"/>
    <w:rsid w:val="004745D7"/>
    <w:rsid w:val="00474676"/>
    <w:rsid w:val="0047511B"/>
    <w:rsid w:val="00475B99"/>
    <w:rsid w:val="00477628"/>
    <w:rsid w:val="0047796F"/>
    <w:rsid w:val="00480A8A"/>
    <w:rsid w:val="00480EC3"/>
    <w:rsid w:val="00482BC0"/>
    <w:rsid w:val="0048317E"/>
    <w:rsid w:val="004845CD"/>
    <w:rsid w:val="00485601"/>
    <w:rsid w:val="004865B8"/>
    <w:rsid w:val="00486C0D"/>
    <w:rsid w:val="004911D9"/>
    <w:rsid w:val="00491796"/>
    <w:rsid w:val="00493416"/>
    <w:rsid w:val="0049423C"/>
    <w:rsid w:val="004951AB"/>
    <w:rsid w:val="0049768A"/>
    <w:rsid w:val="004A33C6"/>
    <w:rsid w:val="004A66B1"/>
    <w:rsid w:val="004A796E"/>
    <w:rsid w:val="004A7DC4"/>
    <w:rsid w:val="004B1E7B"/>
    <w:rsid w:val="004B3029"/>
    <w:rsid w:val="004B352B"/>
    <w:rsid w:val="004B35E7"/>
    <w:rsid w:val="004B45CB"/>
    <w:rsid w:val="004B4B73"/>
    <w:rsid w:val="004B63BF"/>
    <w:rsid w:val="004B66DA"/>
    <w:rsid w:val="004B696B"/>
    <w:rsid w:val="004B7DFF"/>
    <w:rsid w:val="004C2F52"/>
    <w:rsid w:val="004C3A3F"/>
    <w:rsid w:val="004C3CC3"/>
    <w:rsid w:val="004C52AA"/>
    <w:rsid w:val="004C5686"/>
    <w:rsid w:val="004C70EE"/>
    <w:rsid w:val="004D2A11"/>
    <w:rsid w:val="004D3E7D"/>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269"/>
    <w:rsid w:val="004F79F2"/>
    <w:rsid w:val="005011D9"/>
    <w:rsid w:val="0050238B"/>
    <w:rsid w:val="005036FE"/>
    <w:rsid w:val="00505905"/>
    <w:rsid w:val="00511A1B"/>
    <w:rsid w:val="00511A68"/>
    <w:rsid w:val="005121C0"/>
    <w:rsid w:val="00513599"/>
    <w:rsid w:val="00513E7D"/>
    <w:rsid w:val="00514A67"/>
    <w:rsid w:val="00515921"/>
    <w:rsid w:val="00520A46"/>
    <w:rsid w:val="00521192"/>
    <w:rsid w:val="0052127C"/>
    <w:rsid w:val="00522483"/>
    <w:rsid w:val="00524F6A"/>
    <w:rsid w:val="00525810"/>
    <w:rsid w:val="00526AEB"/>
    <w:rsid w:val="005302E0"/>
    <w:rsid w:val="00531A13"/>
    <w:rsid w:val="00534F51"/>
    <w:rsid w:val="00544738"/>
    <w:rsid w:val="005456E4"/>
    <w:rsid w:val="00547B89"/>
    <w:rsid w:val="00551027"/>
    <w:rsid w:val="005568AF"/>
    <w:rsid w:val="00556AF5"/>
    <w:rsid w:val="005606BC"/>
    <w:rsid w:val="00563E73"/>
    <w:rsid w:val="0056426C"/>
    <w:rsid w:val="00565753"/>
    <w:rsid w:val="00565792"/>
    <w:rsid w:val="0056585E"/>
    <w:rsid w:val="00567351"/>
    <w:rsid w:val="00567799"/>
    <w:rsid w:val="005710DE"/>
    <w:rsid w:val="00571A0B"/>
    <w:rsid w:val="0057323B"/>
    <w:rsid w:val="00573DFD"/>
    <w:rsid w:val="005747D0"/>
    <w:rsid w:val="0058186E"/>
    <w:rsid w:val="00582151"/>
    <w:rsid w:val="005827D5"/>
    <w:rsid w:val="00582918"/>
    <w:rsid w:val="0058491C"/>
    <w:rsid w:val="005849E3"/>
    <w:rsid w:val="00584B48"/>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1C42"/>
    <w:rsid w:val="005C6F80"/>
    <w:rsid w:val="005D07C2"/>
    <w:rsid w:val="005D1379"/>
    <w:rsid w:val="005D224C"/>
    <w:rsid w:val="005E2F29"/>
    <w:rsid w:val="005E400D"/>
    <w:rsid w:val="005E49D4"/>
    <w:rsid w:val="005E4E79"/>
    <w:rsid w:val="005E5CE7"/>
    <w:rsid w:val="005E790C"/>
    <w:rsid w:val="005F08C5"/>
    <w:rsid w:val="005F0E49"/>
    <w:rsid w:val="005F6EB0"/>
    <w:rsid w:val="006010D3"/>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1AC"/>
    <w:rsid w:val="00634EF4"/>
    <w:rsid w:val="006357D0"/>
    <w:rsid w:val="006358C8"/>
    <w:rsid w:val="00640CBA"/>
    <w:rsid w:val="0064133A"/>
    <w:rsid w:val="006416D1"/>
    <w:rsid w:val="00647FD7"/>
    <w:rsid w:val="00650080"/>
    <w:rsid w:val="006507C0"/>
    <w:rsid w:val="00650AD5"/>
    <w:rsid w:val="00651F17"/>
    <w:rsid w:val="0065382D"/>
    <w:rsid w:val="00654B4D"/>
    <w:rsid w:val="0065559D"/>
    <w:rsid w:val="0065579F"/>
    <w:rsid w:val="00655A40"/>
    <w:rsid w:val="00660D84"/>
    <w:rsid w:val="0066133A"/>
    <w:rsid w:val="00663196"/>
    <w:rsid w:val="0066378C"/>
    <w:rsid w:val="0066554C"/>
    <w:rsid w:val="006700F0"/>
    <w:rsid w:val="006706EA"/>
    <w:rsid w:val="00670A48"/>
    <w:rsid w:val="00671365"/>
    <w:rsid w:val="00672E85"/>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2BFD"/>
    <w:rsid w:val="006C4FF1"/>
    <w:rsid w:val="006D22E0"/>
    <w:rsid w:val="006D2998"/>
    <w:rsid w:val="006D3188"/>
    <w:rsid w:val="006D45F1"/>
    <w:rsid w:val="006D5159"/>
    <w:rsid w:val="006D6779"/>
    <w:rsid w:val="006E08FC"/>
    <w:rsid w:val="006E3B5D"/>
    <w:rsid w:val="006F2588"/>
    <w:rsid w:val="00700BE0"/>
    <w:rsid w:val="00705919"/>
    <w:rsid w:val="00707CD2"/>
    <w:rsid w:val="007101C5"/>
    <w:rsid w:val="00710A6C"/>
    <w:rsid w:val="00710D98"/>
    <w:rsid w:val="00711CE9"/>
    <w:rsid w:val="00712266"/>
    <w:rsid w:val="00712593"/>
    <w:rsid w:val="00712D82"/>
    <w:rsid w:val="00714268"/>
    <w:rsid w:val="00716E22"/>
    <w:rsid w:val="007171AB"/>
    <w:rsid w:val="00720C1F"/>
    <w:rsid w:val="007213D0"/>
    <w:rsid w:val="007219C0"/>
    <w:rsid w:val="00726AEB"/>
    <w:rsid w:val="00731C75"/>
    <w:rsid w:val="00732599"/>
    <w:rsid w:val="00732BE6"/>
    <w:rsid w:val="007343A7"/>
    <w:rsid w:val="00743E09"/>
    <w:rsid w:val="00744FCC"/>
    <w:rsid w:val="007466F2"/>
    <w:rsid w:val="007477AE"/>
    <w:rsid w:val="00747B9C"/>
    <w:rsid w:val="00750C93"/>
    <w:rsid w:val="00754E24"/>
    <w:rsid w:val="00757B3B"/>
    <w:rsid w:val="007618C5"/>
    <w:rsid w:val="00762F61"/>
    <w:rsid w:val="00764FA6"/>
    <w:rsid w:val="00765294"/>
    <w:rsid w:val="00770E74"/>
    <w:rsid w:val="00773075"/>
    <w:rsid w:val="00773F36"/>
    <w:rsid w:val="00775BF6"/>
    <w:rsid w:val="00776254"/>
    <w:rsid w:val="007769FC"/>
    <w:rsid w:val="00777207"/>
    <w:rsid w:val="00777C9B"/>
    <w:rsid w:val="00777CFF"/>
    <w:rsid w:val="007815BC"/>
    <w:rsid w:val="00782B3F"/>
    <w:rsid w:val="00782E3C"/>
    <w:rsid w:val="00783226"/>
    <w:rsid w:val="007900CC"/>
    <w:rsid w:val="007905EB"/>
    <w:rsid w:val="00792BD2"/>
    <w:rsid w:val="0079641B"/>
    <w:rsid w:val="00797A90"/>
    <w:rsid w:val="007A0B3D"/>
    <w:rsid w:val="007A1856"/>
    <w:rsid w:val="007A1887"/>
    <w:rsid w:val="007A629C"/>
    <w:rsid w:val="007A6348"/>
    <w:rsid w:val="007B023C"/>
    <w:rsid w:val="007B03CC"/>
    <w:rsid w:val="007B2F08"/>
    <w:rsid w:val="007C057E"/>
    <w:rsid w:val="007C44FF"/>
    <w:rsid w:val="007C6456"/>
    <w:rsid w:val="007C7BDB"/>
    <w:rsid w:val="007D2FF5"/>
    <w:rsid w:val="007D4BCF"/>
    <w:rsid w:val="007D73AB"/>
    <w:rsid w:val="007D7874"/>
    <w:rsid w:val="007D790E"/>
    <w:rsid w:val="007E2712"/>
    <w:rsid w:val="007E4A9C"/>
    <w:rsid w:val="007E5516"/>
    <w:rsid w:val="007E7EE2"/>
    <w:rsid w:val="007F06CA"/>
    <w:rsid w:val="007F0DD0"/>
    <w:rsid w:val="007F33EE"/>
    <w:rsid w:val="007F57C1"/>
    <w:rsid w:val="007F61D0"/>
    <w:rsid w:val="00800DD8"/>
    <w:rsid w:val="0080228F"/>
    <w:rsid w:val="00804C1B"/>
    <w:rsid w:val="0080595A"/>
    <w:rsid w:val="0080608A"/>
    <w:rsid w:val="008150A6"/>
    <w:rsid w:val="00815A8F"/>
    <w:rsid w:val="008162F6"/>
    <w:rsid w:val="00817098"/>
    <w:rsid w:val="008178E6"/>
    <w:rsid w:val="0082249C"/>
    <w:rsid w:val="0082297C"/>
    <w:rsid w:val="00824CCE"/>
    <w:rsid w:val="00825DA3"/>
    <w:rsid w:val="00825E22"/>
    <w:rsid w:val="00830B7B"/>
    <w:rsid w:val="00831947"/>
    <w:rsid w:val="00832661"/>
    <w:rsid w:val="008349AA"/>
    <w:rsid w:val="008375D5"/>
    <w:rsid w:val="00841033"/>
    <w:rsid w:val="00841486"/>
    <w:rsid w:val="00842111"/>
    <w:rsid w:val="00842BC9"/>
    <w:rsid w:val="008431AF"/>
    <w:rsid w:val="0084476E"/>
    <w:rsid w:val="00845137"/>
    <w:rsid w:val="00845B9F"/>
    <w:rsid w:val="008504F6"/>
    <w:rsid w:val="0085240E"/>
    <w:rsid w:val="00852484"/>
    <w:rsid w:val="008573B9"/>
    <w:rsid w:val="0085782D"/>
    <w:rsid w:val="00863BB7"/>
    <w:rsid w:val="00864EFC"/>
    <w:rsid w:val="0086745E"/>
    <w:rsid w:val="00870C64"/>
    <w:rsid w:val="0087293B"/>
    <w:rsid w:val="008730FD"/>
    <w:rsid w:val="00873DA1"/>
    <w:rsid w:val="00875DDD"/>
    <w:rsid w:val="00881BC6"/>
    <w:rsid w:val="008848F6"/>
    <w:rsid w:val="00886002"/>
    <w:rsid w:val="008860CC"/>
    <w:rsid w:val="00886EEE"/>
    <w:rsid w:val="00887D28"/>
    <w:rsid w:val="00887F86"/>
    <w:rsid w:val="00890876"/>
    <w:rsid w:val="00891929"/>
    <w:rsid w:val="008926BB"/>
    <w:rsid w:val="00893029"/>
    <w:rsid w:val="00894623"/>
    <w:rsid w:val="0089514A"/>
    <w:rsid w:val="00895C2A"/>
    <w:rsid w:val="008A03E9"/>
    <w:rsid w:val="008A0A0D"/>
    <w:rsid w:val="008A32D9"/>
    <w:rsid w:val="008A3961"/>
    <w:rsid w:val="008A4CEA"/>
    <w:rsid w:val="008A7506"/>
    <w:rsid w:val="008A7D14"/>
    <w:rsid w:val="008A7E41"/>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933"/>
    <w:rsid w:val="008D77CE"/>
    <w:rsid w:val="008D7CAF"/>
    <w:rsid w:val="008E02EE"/>
    <w:rsid w:val="008E65A8"/>
    <w:rsid w:val="008E77D6"/>
    <w:rsid w:val="008F4AE2"/>
    <w:rsid w:val="009036E7"/>
    <w:rsid w:val="0090605F"/>
    <w:rsid w:val="0091053B"/>
    <w:rsid w:val="00912158"/>
    <w:rsid w:val="00912945"/>
    <w:rsid w:val="00912CBD"/>
    <w:rsid w:val="0091395F"/>
    <w:rsid w:val="009144EE"/>
    <w:rsid w:val="00915D4C"/>
    <w:rsid w:val="009163CE"/>
    <w:rsid w:val="00921C82"/>
    <w:rsid w:val="00922D09"/>
    <w:rsid w:val="009279B2"/>
    <w:rsid w:val="0093114B"/>
    <w:rsid w:val="00935814"/>
    <w:rsid w:val="0094502D"/>
    <w:rsid w:val="00946561"/>
    <w:rsid w:val="00946B39"/>
    <w:rsid w:val="00947013"/>
    <w:rsid w:val="0095062C"/>
    <w:rsid w:val="00954BBC"/>
    <w:rsid w:val="00956EA9"/>
    <w:rsid w:val="00966E40"/>
    <w:rsid w:val="00971BC4"/>
    <w:rsid w:val="00973084"/>
    <w:rsid w:val="00973422"/>
    <w:rsid w:val="0097391A"/>
    <w:rsid w:val="00973CBD"/>
    <w:rsid w:val="00974520"/>
    <w:rsid w:val="00974B59"/>
    <w:rsid w:val="00975341"/>
    <w:rsid w:val="0097653D"/>
    <w:rsid w:val="00984B81"/>
    <w:rsid w:val="00984EA2"/>
    <w:rsid w:val="00986CC3"/>
    <w:rsid w:val="0099068E"/>
    <w:rsid w:val="009920AA"/>
    <w:rsid w:val="00992943"/>
    <w:rsid w:val="009931B3"/>
    <w:rsid w:val="00994875"/>
    <w:rsid w:val="00996279"/>
    <w:rsid w:val="009965F7"/>
    <w:rsid w:val="009A0866"/>
    <w:rsid w:val="009A4D0A"/>
    <w:rsid w:val="009A759C"/>
    <w:rsid w:val="009B21FA"/>
    <w:rsid w:val="009B2F70"/>
    <w:rsid w:val="009B4594"/>
    <w:rsid w:val="009B4DEC"/>
    <w:rsid w:val="009B65C2"/>
    <w:rsid w:val="009C2459"/>
    <w:rsid w:val="009C255A"/>
    <w:rsid w:val="009C2B46"/>
    <w:rsid w:val="009C4448"/>
    <w:rsid w:val="009C610D"/>
    <w:rsid w:val="009D10E5"/>
    <w:rsid w:val="009D1A36"/>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2B6E"/>
    <w:rsid w:val="00A14501"/>
    <w:rsid w:val="00A2019A"/>
    <w:rsid w:val="00A23493"/>
    <w:rsid w:val="00A2416A"/>
    <w:rsid w:val="00A27BA1"/>
    <w:rsid w:val="00A30E06"/>
    <w:rsid w:val="00A3270B"/>
    <w:rsid w:val="00A333A9"/>
    <w:rsid w:val="00A379E4"/>
    <w:rsid w:val="00A41759"/>
    <w:rsid w:val="00A42F07"/>
    <w:rsid w:val="00A43B02"/>
    <w:rsid w:val="00A44946"/>
    <w:rsid w:val="00A46B85"/>
    <w:rsid w:val="00A47AD4"/>
    <w:rsid w:val="00A47FC1"/>
    <w:rsid w:val="00A5014A"/>
    <w:rsid w:val="00A50585"/>
    <w:rsid w:val="00A506F1"/>
    <w:rsid w:val="00A51014"/>
    <w:rsid w:val="00A5156E"/>
    <w:rsid w:val="00A53E57"/>
    <w:rsid w:val="00A548EA"/>
    <w:rsid w:val="00A56667"/>
    <w:rsid w:val="00A56824"/>
    <w:rsid w:val="00A572DA"/>
    <w:rsid w:val="00A573E8"/>
    <w:rsid w:val="00A60D45"/>
    <w:rsid w:val="00A61F6D"/>
    <w:rsid w:val="00A6591C"/>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528C"/>
    <w:rsid w:val="00AA5452"/>
    <w:rsid w:val="00AA72F4"/>
    <w:rsid w:val="00AB10E7"/>
    <w:rsid w:val="00AB4D25"/>
    <w:rsid w:val="00AB5033"/>
    <w:rsid w:val="00AB5298"/>
    <w:rsid w:val="00AB5519"/>
    <w:rsid w:val="00AB6313"/>
    <w:rsid w:val="00AB71DD"/>
    <w:rsid w:val="00AC15C5"/>
    <w:rsid w:val="00AC42BA"/>
    <w:rsid w:val="00AD0E75"/>
    <w:rsid w:val="00AD1C68"/>
    <w:rsid w:val="00AD6321"/>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E46"/>
    <w:rsid w:val="00B316CA"/>
    <w:rsid w:val="00B31BFB"/>
    <w:rsid w:val="00B3528F"/>
    <w:rsid w:val="00B357AB"/>
    <w:rsid w:val="00B41704"/>
    <w:rsid w:val="00B41F72"/>
    <w:rsid w:val="00B4275C"/>
    <w:rsid w:val="00B43429"/>
    <w:rsid w:val="00B44E90"/>
    <w:rsid w:val="00B45324"/>
    <w:rsid w:val="00B45453"/>
    <w:rsid w:val="00B469F8"/>
    <w:rsid w:val="00B47018"/>
    <w:rsid w:val="00B47956"/>
    <w:rsid w:val="00B517E1"/>
    <w:rsid w:val="00B5432F"/>
    <w:rsid w:val="00B556E8"/>
    <w:rsid w:val="00B55E70"/>
    <w:rsid w:val="00B60238"/>
    <w:rsid w:val="00B622EF"/>
    <w:rsid w:val="00B640A8"/>
    <w:rsid w:val="00B641B9"/>
    <w:rsid w:val="00B64962"/>
    <w:rsid w:val="00B66AC0"/>
    <w:rsid w:val="00B70AF4"/>
    <w:rsid w:val="00B71634"/>
    <w:rsid w:val="00B72BFA"/>
    <w:rsid w:val="00B73091"/>
    <w:rsid w:val="00B75139"/>
    <w:rsid w:val="00B760BB"/>
    <w:rsid w:val="00B80840"/>
    <w:rsid w:val="00B815FC"/>
    <w:rsid w:val="00B81623"/>
    <w:rsid w:val="00B82A05"/>
    <w:rsid w:val="00B84409"/>
    <w:rsid w:val="00B84E2D"/>
    <w:rsid w:val="00B8746A"/>
    <w:rsid w:val="00B9277F"/>
    <w:rsid w:val="00B927C9"/>
    <w:rsid w:val="00B96EFA"/>
    <w:rsid w:val="00B97CCF"/>
    <w:rsid w:val="00BA418A"/>
    <w:rsid w:val="00BA61AC"/>
    <w:rsid w:val="00BB17B0"/>
    <w:rsid w:val="00BB28BF"/>
    <w:rsid w:val="00BB2F42"/>
    <w:rsid w:val="00BB439D"/>
    <w:rsid w:val="00BB4AC0"/>
    <w:rsid w:val="00BB51F3"/>
    <w:rsid w:val="00BB5683"/>
    <w:rsid w:val="00BC112B"/>
    <w:rsid w:val="00BC17DF"/>
    <w:rsid w:val="00BC4531"/>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359B"/>
    <w:rsid w:val="00BF4F06"/>
    <w:rsid w:val="00BF534E"/>
    <w:rsid w:val="00BF5717"/>
    <w:rsid w:val="00BF587B"/>
    <w:rsid w:val="00BF5C91"/>
    <w:rsid w:val="00BF656E"/>
    <w:rsid w:val="00BF66D2"/>
    <w:rsid w:val="00C01585"/>
    <w:rsid w:val="00C0540F"/>
    <w:rsid w:val="00C073AE"/>
    <w:rsid w:val="00C0764A"/>
    <w:rsid w:val="00C1378D"/>
    <w:rsid w:val="00C1410E"/>
    <w:rsid w:val="00C141C6"/>
    <w:rsid w:val="00C15663"/>
    <w:rsid w:val="00C16508"/>
    <w:rsid w:val="00C16F5A"/>
    <w:rsid w:val="00C2071A"/>
    <w:rsid w:val="00C20ACB"/>
    <w:rsid w:val="00C21458"/>
    <w:rsid w:val="00C23703"/>
    <w:rsid w:val="00C26068"/>
    <w:rsid w:val="00C26DF9"/>
    <w:rsid w:val="00C271A8"/>
    <w:rsid w:val="00C3050C"/>
    <w:rsid w:val="00C31355"/>
    <w:rsid w:val="00C31F15"/>
    <w:rsid w:val="00C32067"/>
    <w:rsid w:val="00C3315D"/>
    <w:rsid w:val="00C346AD"/>
    <w:rsid w:val="00C36E3A"/>
    <w:rsid w:val="00C37A77"/>
    <w:rsid w:val="00C40A5C"/>
    <w:rsid w:val="00C41141"/>
    <w:rsid w:val="00C42A2A"/>
    <w:rsid w:val="00C449AD"/>
    <w:rsid w:val="00C44E30"/>
    <w:rsid w:val="00C461E6"/>
    <w:rsid w:val="00C46A3E"/>
    <w:rsid w:val="00C50045"/>
    <w:rsid w:val="00C50771"/>
    <w:rsid w:val="00C508BE"/>
    <w:rsid w:val="00C5449C"/>
    <w:rsid w:val="00C55FE8"/>
    <w:rsid w:val="00C63EC4"/>
    <w:rsid w:val="00C64CD9"/>
    <w:rsid w:val="00C66E3B"/>
    <w:rsid w:val="00C670F8"/>
    <w:rsid w:val="00C6780B"/>
    <w:rsid w:val="00C73A90"/>
    <w:rsid w:val="00C76D49"/>
    <w:rsid w:val="00C80AD4"/>
    <w:rsid w:val="00C80B5E"/>
    <w:rsid w:val="00C80EDB"/>
    <w:rsid w:val="00C82055"/>
    <w:rsid w:val="00C8630A"/>
    <w:rsid w:val="00C9061B"/>
    <w:rsid w:val="00C91E15"/>
    <w:rsid w:val="00C93EBA"/>
    <w:rsid w:val="00CA0BD8"/>
    <w:rsid w:val="00CA2FD7"/>
    <w:rsid w:val="00CA5412"/>
    <w:rsid w:val="00CA69BE"/>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7C8"/>
    <w:rsid w:val="00CD09EF"/>
    <w:rsid w:val="00CD1550"/>
    <w:rsid w:val="00CD17C1"/>
    <w:rsid w:val="00CD1C6C"/>
    <w:rsid w:val="00CD37F1"/>
    <w:rsid w:val="00CD6169"/>
    <w:rsid w:val="00CD6D76"/>
    <w:rsid w:val="00CD75A2"/>
    <w:rsid w:val="00CE20BC"/>
    <w:rsid w:val="00CE26C6"/>
    <w:rsid w:val="00CF16D8"/>
    <w:rsid w:val="00CF1FD8"/>
    <w:rsid w:val="00CF20D0"/>
    <w:rsid w:val="00CF44A1"/>
    <w:rsid w:val="00CF45F2"/>
    <w:rsid w:val="00CF4FDC"/>
    <w:rsid w:val="00CF6E13"/>
    <w:rsid w:val="00CF7776"/>
    <w:rsid w:val="00D00E9E"/>
    <w:rsid w:val="00D021D2"/>
    <w:rsid w:val="00D03C3E"/>
    <w:rsid w:val="00D061BB"/>
    <w:rsid w:val="00D07BE1"/>
    <w:rsid w:val="00D116C0"/>
    <w:rsid w:val="00D13433"/>
    <w:rsid w:val="00D13D8A"/>
    <w:rsid w:val="00D17E22"/>
    <w:rsid w:val="00D20DA7"/>
    <w:rsid w:val="00D249A5"/>
    <w:rsid w:val="00D24D59"/>
    <w:rsid w:val="00D2793F"/>
    <w:rsid w:val="00D279D8"/>
    <w:rsid w:val="00D27C8E"/>
    <w:rsid w:val="00D3026A"/>
    <w:rsid w:val="00D308F3"/>
    <w:rsid w:val="00D32D62"/>
    <w:rsid w:val="00D3621B"/>
    <w:rsid w:val="00D36E44"/>
    <w:rsid w:val="00D371B0"/>
    <w:rsid w:val="00D40205"/>
    <w:rsid w:val="00D40C72"/>
    <w:rsid w:val="00D4141B"/>
    <w:rsid w:val="00D4145D"/>
    <w:rsid w:val="00D441FF"/>
    <w:rsid w:val="00D4460B"/>
    <w:rsid w:val="00D458F0"/>
    <w:rsid w:val="00D50B3B"/>
    <w:rsid w:val="00D51C1C"/>
    <w:rsid w:val="00D51FCC"/>
    <w:rsid w:val="00D5467F"/>
    <w:rsid w:val="00D55837"/>
    <w:rsid w:val="00D56A9F"/>
    <w:rsid w:val="00D579D2"/>
    <w:rsid w:val="00D57BA2"/>
    <w:rsid w:val="00D60F51"/>
    <w:rsid w:val="00D65E43"/>
    <w:rsid w:val="00D6730A"/>
    <w:rsid w:val="00D674A6"/>
    <w:rsid w:val="00D7168E"/>
    <w:rsid w:val="00D72719"/>
    <w:rsid w:val="00D73F9D"/>
    <w:rsid w:val="00D74B7C"/>
    <w:rsid w:val="00D76068"/>
    <w:rsid w:val="00D76B01"/>
    <w:rsid w:val="00D774AB"/>
    <w:rsid w:val="00D804A2"/>
    <w:rsid w:val="00D80E5D"/>
    <w:rsid w:val="00D84704"/>
    <w:rsid w:val="00D84BF9"/>
    <w:rsid w:val="00D84F9F"/>
    <w:rsid w:val="00D921FD"/>
    <w:rsid w:val="00D93714"/>
    <w:rsid w:val="00D94034"/>
    <w:rsid w:val="00D95424"/>
    <w:rsid w:val="00D95F86"/>
    <w:rsid w:val="00D96717"/>
    <w:rsid w:val="00DA4084"/>
    <w:rsid w:val="00DA56ED"/>
    <w:rsid w:val="00DA5A54"/>
    <w:rsid w:val="00DA5C0D"/>
    <w:rsid w:val="00DA5EF8"/>
    <w:rsid w:val="00DB1A46"/>
    <w:rsid w:val="00DB423C"/>
    <w:rsid w:val="00DB4E26"/>
    <w:rsid w:val="00DB53E2"/>
    <w:rsid w:val="00DB714B"/>
    <w:rsid w:val="00DC1025"/>
    <w:rsid w:val="00DC10F6"/>
    <w:rsid w:val="00DC13DE"/>
    <w:rsid w:val="00DC1EB8"/>
    <w:rsid w:val="00DC3E45"/>
    <w:rsid w:val="00DC4598"/>
    <w:rsid w:val="00DD0722"/>
    <w:rsid w:val="00DD0B3D"/>
    <w:rsid w:val="00DD212F"/>
    <w:rsid w:val="00DD53D6"/>
    <w:rsid w:val="00DE18F5"/>
    <w:rsid w:val="00DE33E3"/>
    <w:rsid w:val="00DE73D2"/>
    <w:rsid w:val="00DF5BFB"/>
    <w:rsid w:val="00DF5CD6"/>
    <w:rsid w:val="00E022DA"/>
    <w:rsid w:val="00E03BCB"/>
    <w:rsid w:val="00E04BAC"/>
    <w:rsid w:val="00E124DC"/>
    <w:rsid w:val="00E15A41"/>
    <w:rsid w:val="00E1676F"/>
    <w:rsid w:val="00E16825"/>
    <w:rsid w:val="00E22D68"/>
    <w:rsid w:val="00E247D9"/>
    <w:rsid w:val="00E258D8"/>
    <w:rsid w:val="00E26DDF"/>
    <w:rsid w:val="00E270E5"/>
    <w:rsid w:val="00E30167"/>
    <w:rsid w:val="00E3212A"/>
    <w:rsid w:val="00E32C2B"/>
    <w:rsid w:val="00E33493"/>
    <w:rsid w:val="00E37922"/>
    <w:rsid w:val="00E406DF"/>
    <w:rsid w:val="00E415D3"/>
    <w:rsid w:val="00E469E4"/>
    <w:rsid w:val="00E475C3"/>
    <w:rsid w:val="00E509B0"/>
    <w:rsid w:val="00E50B11"/>
    <w:rsid w:val="00E54246"/>
    <w:rsid w:val="00E55D8E"/>
    <w:rsid w:val="00E56D60"/>
    <w:rsid w:val="00E6641E"/>
    <w:rsid w:val="00E66F18"/>
    <w:rsid w:val="00E70856"/>
    <w:rsid w:val="00E727DE"/>
    <w:rsid w:val="00E74A30"/>
    <w:rsid w:val="00E77778"/>
    <w:rsid w:val="00E77B7E"/>
    <w:rsid w:val="00E77BA8"/>
    <w:rsid w:val="00E82DF1"/>
    <w:rsid w:val="00E87FE0"/>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6FEB"/>
    <w:rsid w:val="00EC71A6"/>
    <w:rsid w:val="00EC73EB"/>
    <w:rsid w:val="00ED592E"/>
    <w:rsid w:val="00ED6ABD"/>
    <w:rsid w:val="00ED72E1"/>
    <w:rsid w:val="00EE178B"/>
    <w:rsid w:val="00EE3C0F"/>
    <w:rsid w:val="00EE5EB8"/>
    <w:rsid w:val="00EE66E5"/>
    <w:rsid w:val="00EE6810"/>
    <w:rsid w:val="00EF1601"/>
    <w:rsid w:val="00EF21FE"/>
    <w:rsid w:val="00EF2A7F"/>
    <w:rsid w:val="00EF2D58"/>
    <w:rsid w:val="00EF37C2"/>
    <w:rsid w:val="00EF4803"/>
    <w:rsid w:val="00EF5127"/>
    <w:rsid w:val="00F01A3A"/>
    <w:rsid w:val="00F03EAC"/>
    <w:rsid w:val="00F04B7C"/>
    <w:rsid w:val="00F078B5"/>
    <w:rsid w:val="00F1298E"/>
    <w:rsid w:val="00F14024"/>
    <w:rsid w:val="00F14FA3"/>
    <w:rsid w:val="00F15DB1"/>
    <w:rsid w:val="00F24297"/>
    <w:rsid w:val="00F2564A"/>
    <w:rsid w:val="00F256B6"/>
    <w:rsid w:val="00F25761"/>
    <w:rsid w:val="00F259D7"/>
    <w:rsid w:val="00F270A0"/>
    <w:rsid w:val="00F270AA"/>
    <w:rsid w:val="00F32D05"/>
    <w:rsid w:val="00F34BFC"/>
    <w:rsid w:val="00F35263"/>
    <w:rsid w:val="00F35E34"/>
    <w:rsid w:val="00F403BF"/>
    <w:rsid w:val="00F422AB"/>
    <w:rsid w:val="00F4342F"/>
    <w:rsid w:val="00F45068"/>
    <w:rsid w:val="00F45227"/>
    <w:rsid w:val="00F5045C"/>
    <w:rsid w:val="00F520C7"/>
    <w:rsid w:val="00F53AEA"/>
    <w:rsid w:val="00F547AF"/>
    <w:rsid w:val="00F55AC7"/>
    <w:rsid w:val="00F55FC9"/>
    <w:rsid w:val="00F563CD"/>
    <w:rsid w:val="00F5663B"/>
    <w:rsid w:val="00F5674D"/>
    <w:rsid w:val="00F6392C"/>
    <w:rsid w:val="00F64256"/>
    <w:rsid w:val="00F66093"/>
    <w:rsid w:val="00F66657"/>
    <w:rsid w:val="00F6751E"/>
    <w:rsid w:val="00F70848"/>
    <w:rsid w:val="00F711DC"/>
    <w:rsid w:val="00F73A60"/>
    <w:rsid w:val="00F8015D"/>
    <w:rsid w:val="00F803E9"/>
    <w:rsid w:val="00F829C7"/>
    <w:rsid w:val="00F834AA"/>
    <w:rsid w:val="00F848D6"/>
    <w:rsid w:val="00F859AE"/>
    <w:rsid w:val="00F922B2"/>
    <w:rsid w:val="00F943C8"/>
    <w:rsid w:val="00F96B28"/>
    <w:rsid w:val="00FA1564"/>
    <w:rsid w:val="00FA41B4"/>
    <w:rsid w:val="00FA47AD"/>
    <w:rsid w:val="00FA5DDD"/>
    <w:rsid w:val="00FA6255"/>
    <w:rsid w:val="00FA7644"/>
    <w:rsid w:val="00FB0647"/>
    <w:rsid w:val="00FB1FA3"/>
    <w:rsid w:val="00FB43A8"/>
    <w:rsid w:val="00FB4D12"/>
    <w:rsid w:val="00FB5279"/>
    <w:rsid w:val="00FC069A"/>
    <w:rsid w:val="00FC08A9"/>
    <w:rsid w:val="00FC0B8D"/>
    <w:rsid w:val="00FC0BA0"/>
    <w:rsid w:val="00FC30DD"/>
    <w:rsid w:val="00FC4310"/>
    <w:rsid w:val="00FC48D5"/>
    <w:rsid w:val="00FC7600"/>
    <w:rsid w:val="00FD0B7B"/>
    <w:rsid w:val="00FD1427"/>
    <w:rsid w:val="00FD1A46"/>
    <w:rsid w:val="00FD3214"/>
    <w:rsid w:val="00FD4C08"/>
    <w:rsid w:val="00FD5B50"/>
    <w:rsid w:val="00FE00AD"/>
    <w:rsid w:val="00FE1DCC"/>
    <w:rsid w:val="00FE1DD4"/>
    <w:rsid w:val="00FE2B19"/>
    <w:rsid w:val="00FF0538"/>
    <w:rsid w:val="00FF1B12"/>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A89E"/>
  <w15:docId w15:val="{52391AF4-F0FE-40DB-B475-7F2CA9FB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9"/>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9"/>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9"/>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707CD2"/>
    <w:pPr>
      <w:numPr>
        <w:numId w:val="12"/>
      </w:numPr>
      <w:spacing w:after="100"/>
    </w:pPr>
  </w:style>
  <w:style w:type="paragraph" w:styleId="Numreradlista2">
    <w:name w:val="List Number 2"/>
    <w:basedOn w:val="Normal"/>
    <w:uiPriority w:val="6"/>
    <w:rsid w:val="00707CD2"/>
    <w:pPr>
      <w:numPr>
        <w:ilvl w:val="1"/>
        <w:numId w:val="12"/>
      </w:numPr>
      <w:spacing w:after="100"/>
      <w:contextualSpacing/>
    </w:pPr>
  </w:style>
  <w:style w:type="paragraph" w:styleId="Punktlista">
    <w:name w:val="List Bullet"/>
    <w:basedOn w:val="Normal"/>
    <w:link w:val="PunktlistaChar"/>
    <w:uiPriority w:val="11"/>
    <w:qFormat/>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707CD2"/>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707CD2"/>
    <w:pPr>
      <w:numPr>
        <w:ilvl w:val="2"/>
        <w:numId w:val="12"/>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aliases w:val="List Paragraph (numbered (a)),Table Heading,titulo 3,Dot pt,F5 List Paragraph,List Paragraph1,Colorful List - Accent 11,List Paragraph Char Char Char,Indicator Text,Numbered Para 1,Bullet 1,Bullet Points,List Paragraph2,L,OBC Bull"/>
    <w:basedOn w:val="Normal"/>
    <w:link w:val="ListstyckeChar"/>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8"/>
      </w:numPr>
      <w:contextualSpacing/>
    </w:pPr>
  </w:style>
  <w:style w:type="paragraph" w:styleId="Numreradlista5">
    <w:name w:val="List Number 5"/>
    <w:basedOn w:val="Normal"/>
    <w:uiPriority w:val="99"/>
    <w:semiHidden/>
    <w:unhideWhenUsed/>
    <w:rsid w:val="00573DFD"/>
    <w:pPr>
      <w:numPr>
        <w:numId w:val="9"/>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0"/>
      </w:numPr>
      <w:contextualSpacing/>
    </w:pPr>
  </w:style>
  <w:style w:type="paragraph" w:styleId="Punktlista5">
    <w:name w:val="List Bullet 5"/>
    <w:basedOn w:val="Normal"/>
    <w:uiPriority w:val="99"/>
    <w:semiHidden/>
    <w:unhideWhenUsed/>
    <w:rsid w:val="00573DFD"/>
    <w:pPr>
      <w:numPr>
        <w:numId w:val="11"/>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dtextefterlista">
    <w:name w:val="Brödtext efter lista"/>
    <w:basedOn w:val="Brdtext"/>
    <w:next w:val="Brdtext"/>
    <w:qFormat/>
    <w:rsid w:val="00707CD2"/>
  </w:style>
  <w:style w:type="character" w:customStyle="1" w:styleId="y2iqfc">
    <w:name w:val="y2iqfc"/>
    <w:basedOn w:val="Standardstycketeckensnitt"/>
    <w:rsid w:val="001A5DD8"/>
  </w:style>
  <w:style w:type="paragraph" w:styleId="Revision">
    <w:name w:val="Revision"/>
    <w:hidden/>
    <w:uiPriority w:val="99"/>
    <w:semiHidden/>
    <w:rsid w:val="007C057E"/>
    <w:pPr>
      <w:spacing w:after="0" w:line="240" w:lineRule="auto"/>
    </w:pPr>
    <w:rPr>
      <w:lang w:val="en-GB"/>
    </w:rPr>
  </w:style>
  <w:style w:type="character" w:customStyle="1" w:styleId="ListstyckeChar">
    <w:name w:val="Liststycke Char"/>
    <w:aliases w:val="List Paragraph (numbered (a)) Char,Table Heading Char,titulo 3 Char,Dot pt Char,F5 List Paragraph Char,List Paragraph1 Char,Colorful List - Accent 11 Char,List Paragraph Char Char Char Char,Indicator Text Char,Numbered Para 1 Char,L Char"/>
    <w:basedOn w:val="Standardstycketeckensnitt"/>
    <w:link w:val="Liststycke"/>
    <w:uiPriority w:val="34"/>
    <w:qFormat/>
    <w:rsid w:val="00D308F3"/>
    <w:rPr>
      <w:lang w:val="en-GB"/>
    </w:rPr>
  </w:style>
  <w:style w:type="character" w:customStyle="1" w:styleId="normaltextrun">
    <w:name w:val="normaltextrun"/>
    <w:basedOn w:val="Standardstycketeckensnitt"/>
    <w:rsid w:val="00D308F3"/>
  </w:style>
  <w:style w:type="numbering" w:customStyle="1" w:styleId="RKpunktlista0">
    <w:name w:val="RK punktlista"/>
    <w:uiPriority w:val="99"/>
    <w:semiHidden/>
    <w:rsid w:val="00066503"/>
    <w:pPr>
      <w:numPr>
        <w:numId w:val="20"/>
      </w:numPr>
    </w:pPr>
  </w:style>
  <w:style w:type="character" w:customStyle="1" w:styleId="PunktlistaChar">
    <w:name w:val="Punktlista Char"/>
    <w:basedOn w:val="BrdtextChar"/>
    <w:link w:val="Punktlista"/>
    <w:uiPriority w:val="11"/>
    <w:rsid w:val="00066503"/>
    <w:rPr>
      <w:lang w:val="en-GB"/>
    </w:rPr>
  </w:style>
  <w:style w:type="paragraph" w:customStyle="1" w:styleId="Strecklistaipunktlista">
    <w:name w:val="Strecklista i punktlista"/>
    <w:basedOn w:val="Normal"/>
    <w:uiPriority w:val="8"/>
    <w:semiHidden/>
    <w:rsid w:val="00066503"/>
    <w:pPr>
      <w:tabs>
        <w:tab w:val="left" w:pos="2268"/>
      </w:tabs>
      <w:overflowPunct w:val="0"/>
      <w:autoSpaceDE w:val="0"/>
      <w:autoSpaceDN w:val="0"/>
      <w:adjustRightInd w:val="0"/>
      <w:spacing w:after="0" w:line="240" w:lineRule="auto"/>
      <w:ind w:left="567" w:hanging="283"/>
      <w:contextualSpacing/>
      <w:jc w:val="both"/>
      <w:textAlignment w:val="baseline"/>
    </w:pPr>
    <w:rPr>
      <w:rFonts w:ascii="Times New Roman" w:eastAsia="Times New Roman" w:hAnsi="Times New Roman" w:cs="Times New Roman"/>
      <w:sz w:val="20"/>
      <w:szCs w:val="20"/>
      <w:lang w:val="sv-SE"/>
    </w:rPr>
  </w:style>
  <w:style w:type="paragraph" w:customStyle="1" w:styleId="Brdtextefterpunktlista">
    <w:name w:val="Brödtext efter punktlista"/>
    <w:basedOn w:val="Brdtext"/>
    <w:next w:val="Brdtextmedindrag"/>
    <w:uiPriority w:val="12"/>
    <w:rsid w:val="00066503"/>
    <w:pPr>
      <w:tabs>
        <w:tab w:val="clear" w:pos="1701"/>
        <w:tab w:val="clear" w:pos="3600"/>
        <w:tab w:val="clear" w:pos="5387"/>
        <w:tab w:val="left" w:pos="2268"/>
      </w:tabs>
      <w:overflowPunct w:val="0"/>
      <w:autoSpaceDE w:val="0"/>
      <w:autoSpaceDN w:val="0"/>
      <w:adjustRightInd w:val="0"/>
      <w:spacing w:before="230" w:after="0" w:line="240" w:lineRule="auto"/>
      <w:jc w:val="both"/>
      <w:textAlignment w:val="baseline"/>
    </w:pPr>
    <w:rPr>
      <w:rFonts w:ascii="Times New Roman" w:eastAsia="Times New Roman" w:hAnsi="Times New Roman" w:cs="Times New Roman"/>
      <w:sz w:val="20"/>
      <w:szCs w:val="20"/>
      <w:lang w:val="sv-SE"/>
    </w:rPr>
  </w:style>
  <w:style w:type="paragraph" w:customStyle="1" w:styleId="Default">
    <w:name w:val="Default"/>
    <w:rsid w:val="00AA54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1330">
      <w:bodyDiv w:val="1"/>
      <w:marLeft w:val="0"/>
      <w:marRight w:val="0"/>
      <w:marTop w:val="0"/>
      <w:marBottom w:val="0"/>
      <w:divBdr>
        <w:top w:val="none" w:sz="0" w:space="0" w:color="auto"/>
        <w:left w:val="none" w:sz="0" w:space="0" w:color="auto"/>
        <w:bottom w:val="none" w:sz="0" w:space="0" w:color="auto"/>
        <w:right w:val="none" w:sz="0" w:space="0" w:color="auto"/>
      </w:divBdr>
    </w:div>
    <w:div w:id="349720020">
      <w:bodyDiv w:val="1"/>
      <w:marLeft w:val="0"/>
      <w:marRight w:val="0"/>
      <w:marTop w:val="0"/>
      <w:marBottom w:val="0"/>
      <w:divBdr>
        <w:top w:val="none" w:sz="0" w:space="0" w:color="auto"/>
        <w:left w:val="none" w:sz="0" w:space="0" w:color="auto"/>
        <w:bottom w:val="none" w:sz="0" w:space="0" w:color="auto"/>
        <w:right w:val="none" w:sz="0" w:space="0" w:color="auto"/>
      </w:divBdr>
    </w:div>
    <w:div w:id="359940276">
      <w:bodyDiv w:val="1"/>
      <w:marLeft w:val="0"/>
      <w:marRight w:val="0"/>
      <w:marTop w:val="0"/>
      <w:marBottom w:val="0"/>
      <w:divBdr>
        <w:top w:val="none" w:sz="0" w:space="0" w:color="auto"/>
        <w:left w:val="none" w:sz="0" w:space="0" w:color="auto"/>
        <w:bottom w:val="none" w:sz="0" w:space="0" w:color="auto"/>
        <w:right w:val="none" w:sz="0" w:space="0" w:color="auto"/>
      </w:divBdr>
    </w:div>
    <w:div w:id="406612929">
      <w:bodyDiv w:val="1"/>
      <w:marLeft w:val="0"/>
      <w:marRight w:val="0"/>
      <w:marTop w:val="0"/>
      <w:marBottom w:val="0"/>
      <w:divBdr>
        <w:top w:val="none" w:sz="0" w:space="0" w:color="auto"/>
        <w:left w:val="none" w:sz="0" w:space="0" w:color="auto"/>
        <w:bottom w:val="none" w:sz="0" w:space="0" w:color="auto"/>
        <w:right w:val="none" w:sz="0" w:space="0" w:color="auto"/>
      </w:divBdr>
    </w:div>
    <w:div w:id="458495946">
      <w:bodyDiv w:val="1"/>
      <w:marLeft w:val="0"/>
      <w:marRight w:val="0"/>
      <w:marTop w:val="0"/>
      <w:marBottom w:val="0"/>
      <w:divBdr>
        <w:top w:val="none" w:sz="0" w:space="0" w:color="auto"/>
        <w:left w:val="none" w:sz="0" w:space="0" w:color="auto"/>
        <w:bottom w:val="none" w:sz="0" w:space="0" w:color="auto"/>
        <w:right w:val="none" w:sz="0" w:space="0" w:color="auto"/>
      </w:divBdr>
    </w:div>
    <w:div w:id="469519349">
      <w:bodyDiv w:val="1"/>
      <w:marLeft w:val="0"/>
      <w:marRight w:val="0"/>
      <w:marTop w:val="0"/>
      <w:marBottom w:val="0"/>
      <w:divBdr>
        <w:top w:val="none" w:sz="0" w:space="0" w:color="auto"/>
        <w:left w:val="none" w:sz="0" w:space="0" w:color="auto"/>
        <w:bottom w:val="none" w:sz="0" w:space="0" w:color="auto"/>
        <w:right w:val="none" w:sz="0" w:space="0" w:color="auto"/>
      </w:divBdr>
    </w:div>
    <w:div w:id="509107911">
      <w:bodyDiv w:val="1"/>
      <w:marLeft w:val="0"/>
      <w:marRight w:val="0"/>
      <w:marTop w:val="0"/>
      <w:marBottom w:val="0"/>
      <w:divBdr>
        <w:top w:val="none" w:sz="0" w:space="0" w:color="auto"/>
        <w:left w:val="none" w:sz="0" w:space="0" w:color="auto"/>
        <w:bottom w:val="none" w:sz="0" w:space="0" w:color="auto"/>
        <w:right w:val="none" w:sz="0" w:space="0" w:color="auto"/>
      </w:divBdr>
    </w:div>
    <w:div w:id="521166870">
      <w:bodyDiv w:val="1"/>
      <w:marLeft w:val="0"/>
      <w:marRight w:val="0"/>
      <w:marTop w:val="0"/>
      <w:marBottom w:val="0"/>
      <w:divBdr>
        <w:top w:val="none" w:sz="0" w:space="0" w:color="auto"/>
        <w:left w:val="none" w:sz="0" w:space="0" w:color="auto"/>
        <w:bottom w:val="none" w:sz="0" w:space="0" w:color="auto"/>
        <w:right w:val="none" w:sz="0" w:space="0" w:color="auto"/>
      </w:divBdr>
    </w:div>
    <w:div w:id="531000004">
      <w:bodyDiv w:val="1"/>
      <w:marLeft w:val="0"/>
      <w:marRight w:val="0"/>
      <w:marTop w:val="0"/>
      <w:marBottom w:val="0"/>
      <w:divBdr>
        <w:top w:val="none" w:sz="0" w:space="0" w:color="auto"/>
        <w:left w:val="none" w:sz="0" w:space="0" w:color="auto"/>
        <w:bottom w:val="none" w:sz="0" w:space="0" w:color="auto"/>
        <w:right w:val="none" w:sz="0" w:space="0" w:color="auto"/>
      </w:divBdr>
    </w:div>
    <w:div w:id="540091864">
      <w:bodyDiv w:val="1"/>
      <w:marLeft w:val="0"/>
      <w:marRight w:val="0"/>
      <w:marTop w:val="0"/>
      <w:marBottom w:val="0"/>
      <w:divBdr>
        <w:top w:val="none" w:sz="0" w:space="0" w:color="auto"/>
        <w:left w:val="none" w:sz="0" w:space="0" w:color="auto"/>
        <w:bottom w:val="none" w:sz="0" w:space="0" w:color="auto"/>
        <w:right w:val="none" w:sz="0" w:space="0" w:color="auto"/>
      </w:divBdr>
    </w:div>
    <w:div w:id="567879975">
      <w:bodyDiv w:val="1"/>
      <w:marLeft w:val="0"/>
      <w:marRight w:val="0"/>
      <w:marTop w:val="0"/>
      <w:marBottom w:val="0"/>
      <w:divBdr>
        <w:top w:val="none" w:sz="0" w:space="0" w:color="auto"/>
        <w:left w:val="none" w:sz="0" w:space="0" w:color="auto"/>
        <w:bottom w:val="none" w:sz="0" w:space="0" w:color="auto"/>
        <w:right w:val="none" w:sz="0" w:space="0" w:color="auto"/>
      </w:divBdr>
    </w:div>
    <w:div w:id="619144371">
      <w:bodyDiv w:val="1"/>
      <w:marLeft w:val="0"/>
      <w:marRight w:val="0"/>
      <w:marTop w:val="0"/>
      <w:marBottom w:val="0"/>
      <w:divBdr>
        <w:top w:val="none" w:sz="0" w:space="0" w:color="auto"/>
        <w:left w:val="none" w:sz="0" w:space="0" w:color="auto"/>
        <w:bottom w:val="none" w:sz="0" w:space="0" w:color="auto"/>
        <w:right w:val="none" w:sz="0" w:space="0" w:color="auto"/>
      </w:divBdr>
    </w:div>
    <w:div w:id="748235922">
      <w:bodyDiv w:val="1"/>
      <w:marLeft w:val="0"/>
      <w:marRight w:val="0"/>
      <w:marTop w:val="0"/>
      <w:marBottom w:val="0"/>
      <w:divBdr>
        <w:top w:val="none" w:sz="0" w:space="0" w:color="auto"/>
        <w:left w:val="none" w:sz="0" w:space="0" w:color="auto"/>
        <w:bottom w:val="none" w:sz="0" w:space="0" w:color="auto"/>
        <w:right w:val="none" w:sz="0" w:space="0" w:color="auto"/>
      </w:divBdr>
    </w:div>
    <w:div w:id="845557392">
      <w:bodyDiv w:val="1"/>
      <w:marLeft w:val="0"/>
      <w:marRight w:val="0"/>
      <w:marTop w:val="0"/>
      <w:marBottom w:val="0"/>
      <w:divBdr>
        <w:top w:val="none" w:sz="0" w:space="0" w:color="auto"/>
        <w:left w:val="none" w:sz="0" w:space="0" w:color="auto"/>
        <w:bottom w:val="none" w:sz="0" w:space="0" w:color="auto"/>
        <w:right w:val="none" w:sz="0" w:space="0" w:color="auto"/>
      </w:divBdr>
    </w:div>
    <w:div w:id="850146771">
      <w:bodyDiv w:val="1"/>
      <w:marLeft w:val="0"/>
      <w:marRight w:val="0"/>
      <w:marTop w:val="0"/>
      <w:marBottom w:val="0"/>
      <w:divBdr>
        <w:top w:val="none" w:sz="0" w:space="0" w:color="auto"/>
        <w:left w:val="none" w:sz="0" w:space="0" w:color="auto"/>
        <w:bottom w:val="none" w:sz="0" w:space="0" w:color="auto"/>
        <w:right w:val="none" w:sz="0" w:space="0" w:color="auto"/>
      </w:divBdr>
    </w:div>
    <w:div w:id="856237108">
      <w:bodyDiv w:val="1"/>
      <w:marLeft w:val="0"/>
      <w:marRight w:val="0"/>
      <w:marTop w:val="0"/>
      <w:marBottom w:val="0"/>
      <w:divBdr>
        <w:top w:val="none" w:sz="0" w:space="0" w:color="auto"/>
        <w:left w:val="none" w:sz="0" w:space="0" w:color="auto"/>
        <w:bottom w:val="none" w:sz="0" w:space="0" w:color="auto"/>
        <w:right w:val="none" w:sz="0" w:space="0" w:color="auto"/>
      </w:divBdr>
    </w:div>
    <w:div w:id="885140934">
      <w:bodyDiv w:val="1"/>
      <w:marLeft w:val="0"/>
      <w:marRight w:val="0"/>
      <w:marTop w:val="0"/>
      <w:marBottom w:val="0"/>
      <w:divBdr>
        <w:top w:val="none" w:sz="0" w:space="0" w:color="auto"/>
        <w:left w:val="none" w:sz="0" w:space="0" w:color="auto"/>
        <w:bottom w:val="none" w:sz="0" w:space="0" w:color="auto"/>
        <w:right w:val="none" w:sz="0" w:space="0" w:color="auto"/>
      </w:divBdr>
    </w:div>
    <w:div w:id="898973875">
      <w:bodyDiv w:val="1"/>
      <w:marLeft w:val="0"/>
      <w:marRight w:val="0"/>
      <w:marTop w:val="0"/>
      <w:marBottom w:val="0"/>
      <w:divBdr>
        <w:top w:val="none" w:sz="0" w:space="0" w:color="auto"/>
        <w:left w:val="none" w:sz="0" w:space="0" w:color="auto"/>
        <w:bottom w:val="none" w:sz="0" w:space="0" w:color="auto"/>
        <w:right w:val="none" w:sz="0" w:space="0" w:color="auto"/>
      </w:divBdr>
    </w:div>
    <w:div w:id="968780498">
      <w:bodyDiv w:val="1"/>
      <w:marLeft w:val="0"/>
      <w:marRight w:val="0"/>
      <w:marTop w:val="0"/>
      <w:marBottom w:val="0"/>
      <w:divBdr>
        <w:top w:val="none" w:sz="0" w:space="0" w:color="auto"/>
        <w:left w:val="none" w:sz="0" w:space="0" w:color="auto"/>
        <w:bottom w:val="none" w:sz="0" w:space="0" w:color="auto"/>
        <w:right w:val="none" w:sz="0" w:space="0" w:color="auto"/>
      </w:divBdr>
    </w:div>
    <w:div w:id="1053769036">
      <w:bodyDiv w:val="1"/>
      <w:marLeft w:val="0"/>
      <w:marRight w:val="0"/>
      <w:marTop w:val="0"/>
      <w:marBottom w:val="0"/>
      <w:divBdr>
        <w:top w:val="none" w:sz="0" w:space="0" w:color="auto"/>
        <w:left w:val="none" w:sz="0" w:space="0" w:color="auto"/>
        <w:bottom w:val="none" w:sz="0" w:space="0" w:color="auto"/>
        <w:right w:val="none" w:sz="0" w:space="0" w:color="auto"/>
      </w:divBdr>
    </w:div>
    <w:div w:id="1094744090">
      <w:bodyDiv w:val="1"/>
      <w:marLeft w:val="0"/>
      <w:marRight w:val="0"/>
      <w:marTop w:val="0"/>
      <w:marBottom w:val="0"/>
      <w:divBdr>
        <w:top w:val="none" w:sz="0" w:space="0" w:color="auto"/>
        <w:left w:val="none" w:sz="0" w:space="0" w:color="auto"/>
        <w:bottom w:val="none" w:sz="0" w:space="0" w:color="auto"/>
        <w:right w:val="none" w:sz="0" w:space="0" w:color="auto"/>
      </w:divBdr>
    </w:div>
    <w:div w:id="1203980061">
      <w:bodyDiv w:val="1"/>
      <w:marLeft w:val="0"/>
      <w:marRight w:val="0"/>
      <w:marTop w:val="0"/>
      <w:marBottom w:val="0"/>
      <w:divBdr>
        <w:top w:val="none" w:sz="0" w:space="0" w:color="auto"/>
        <w:left w:val="none" w:sz="0" w:space="0" w:color="auto"/>
        <w:bottom w:val="none" w:sz="0" w:space="0" w:color="auto"/>
        <w:right w:val="none" w:sz="0" w:space="0" w:color="auto"/>
      </w:divBdr>
    </w:div>
    <w:div w:id="1206601008">
      <w:bodyDiv w:val="1"/>
      <w:marLeft w:val="0"/>
      <w:marRight w:val="0"/>
      <w:marTop w:val="0"/>
      <w:marBottom w:val="0"/>
      <w:divBdr>
        <w:top w:val="none" w:sz="0" w:space="0" w:color="auto"/>
        <w:left w:val="none" w:sz="0" w:space="0" w:color="auto"/>
        <w:bottom w:val="none" w:sz="0" w:space="0" w:color="auto"/>
        <w:right w:val="none" w:sz="0" w:space="0" w:color="auto"/>
      </w:divBdr>
    </w:div>
    <w:div w:id="1238635334">
      <w:bodyDiv w:val="1"/>
      <w:marLeft w:val="0"/>
      <w:marRight w:val="0"/>
      <w:marTop w:val="0"/>
      <w:marBottom w:val="0"/>
      <w:divBdr>
        <w:top w:val="none" w:sz="0" w:space="0" w:color="auto"/>
        <w:left w:val="none" w:sz="0" w:space="0" w:color="auto"/>
        <w:bottom w:val="none" w:sz="0" w:space="0" w:color="auto"/>
        <w:right w:val="none" w:sz="0" w:space="0" w:color="auto"/>
      </w:divBdr>
    </w:div>
    <w:div w:id="1361276761">
      <w:bodyDiv w:val="1"/>
      <w:marLeft w:val="0"/>
      <w:marRight w:val="0"/>
      <w:marTop w:val="0"/>
      <w:marBottom w:val="0"/>
      <w:divBdr>
        <w:top w:val="none" w:sz="0" w:space="0" w:color="auto"/>
        <w:left w:val="none" w:sz="0" w:space="0" w:color="auto"/>
        <w:bottom w:val="none" w:sz="0" w:space="0" w:color="auto"/>
        <w:right w:val="none" w:sz="0" w:space="0" w:color="auto"/>
      </w:divBdr>
    </w:div>
    <w:div w:id="1401296320">
      <w:bodyDiv w:val="1"/>
      <w:marLeft w:val="0"/>
      <w:marRight w:val="0"/>
      <w:marTop w:val="0"/>
      <w:marBottom w:val="0"/>
      <w:divBdr>
        <w:top w:val="none" w:sz="0" w:space="0" w:color="auto"/>
        <w:left w:val="none" w:sz="0" w:space="0" w:color="auto"/>
        <w:bottom w:val="none" w:sz="0" w:space="0" w:color="auto"/>
        <w:right w:val="none" w:sz="0" w:space="0" w:color="auto"/>
      </w:divBdr>
    </w:div>
    <w:div w:id="1500121490">
      <w:bodyDiv w:val="1"/>
      <w:marLeft w:val="0"/>
      <w:marRight w:val="0"/>
      <w:marTop w:val="0"/>
      <w:marBottom w:val="0"/>
      <w:divBdr>
        <w:top w:val="none" w:sz="0" w:space="0" w:color="auto"/>
        <w:left w:val="none" w:sz="0" w:space="0" w:color="auto"/>
        <w:bottom w:val="none" w:sz="0" w:space="0" w:color="auto"/>
        <w:right w:val="none" w:sz="0" w:space="0" w:color="auto"/>
      </w:divBdr>
    </w:div>
    <w:div w:id="1553930560">
      <w:bodyDiv w:val="1"/>
      <w:marLeft w:val="0"/>
      <w:marRight w:val="0"/>
      <w:marTop w:val="0"/>
      <w:marBottom w:val="0"/>
      <w:divBdr>
        <w:top w:val="none" w:sz="0" w:space="0" w:color="auto"/>
        <w:left w:val="none" w:sz="0" w:space="0" w:color="auto"/>
        <w:bottom w:val="none" w:sz="0" w:space="0" w:color="auto"/>
        <w:right w:val="none" w:sz="0" w:space="0" w:color="auto"/>
      </w:divBdr>
    </w:div>
    <w:div w:id="1617247252">
      <w:bodyDiv w:val="1"/>
      <w:marLeft w:val="0"/>
      <w:marRight w:val="0"/>
      <w:marTop w:val="0"/>
      <w:marBottom w:val="0"/>
      <w:divBdr>
        <w:top w:val="none" w:sz="0" w:space="0" w:color="auto"/>
        <w:left w:val="none" w:sz="0" w:space="0" w:color="auto"/>
        <w:bottom w:val="none" w:sz="0" w:space="0" w:color="auto"/>
        <w:right w:val="none" w:sz="0" w:space="0" w:color="auto"/>
      </w:divBdr>
    </w:div>
    <w:div w:id="1774129917">
      <w:bodyDiv w:val="1"/>
      <w:marLeft w:val="0"/>
      <w:marRight w:val="0"/>
      <w:marTop w:val="0"/>
      <w:marBottom w:val="0"/>
      <w:divBdr>
        <w:top w:val="none" w:sz="0" w:space="0" w:color="auto"/>
        <w:left w:val="none" w:sz="0" w:space="0" w:color="auto"/>
        <w:bottom w:val="none" w:sz="0" w:space="0" w:color="auto"/>
        <w:right w:val="none" w:sz="0" w:space="0" w:color="auto"/>
      </w:divBdr>
    </w:div>
    <w:div w:id="1846049107">
      <w:bodyDiv w:val="1"/>
      <w:marLeft w:val="0"/>
      <w:marRight w:val="0"/>
      <w:marTop w:val="0"/>
      <w:marBottom w:val="0"/>
      <w:divBdr>
        <w:top w:val="none" w:sz="0" w:space="0" w:color="auto"/>
        <w:left w:val="none" w:sz="0" w:space="0" w:color="auto"/>
        <w:bottom w:val="none" w:sz="0" w:space="0" w:color="auto"/>
        <w:right w:val="none" w:sz="0" w:space="0" w:color="auto"/>
      </w:divBdr>
    </w:div>
    <w:div w:id="1901674101">
      <w:bodyDiv w:val="1"/>
      <w:marLeft w:val="0"/>
      <w:marRight w:val="0"/>
      <w:marTop w:val="0"/>
      <w:marBottom w:val="0"/>
      <w:divBdr>
        <w:top w:val="none" w:sz="0" w:space="0" w:color="auto"/>
        <w:left w:val="none" w:sz="0" w:space="0" w:color="auto"/>
        <w:bottom w:val="none" w:sz="0" w:space="0" w:color="auto"/>
        <w:right w:val="none" w:sz="0" w:space="0" w:color="auto"/>
      </w:divBdr>
    </w:div>
    <w:div w:id="1966815805">
      <w:bodyDiv w:val="1"/>
      <w:marLeft w:val="0"/>
      <w:marRight w:val="0"/>
      <w:marTop w:val="0"/>
      <w:marBottom w:val="0"/>
      <w:divBdr>
        <w:top w:val="none" w:sz="0" w:space="0" w:color="auto"/>
        <w:left w:val="none" w:sz="0" w:space="0" w:color="auto"/>
        <w:bottom w:val="none" w:sz="0" w:space="0" w:color="auto"/>
        <w:right w:val="none" w:sz="0" w:space="0" w:color="auto"/>
      </w:divBdr>
    </w:div>
    <w:div w:id="1997875291">
      <w:bodyDiv w:val="1"/>
      <w:marLeft w:val="0"/>
      <w:marRight w:val="0"/>
      <w:marTop w:val="0"/>
      <w:marBottom w:val="0"/>
      <w:divBdr>
        <w:top w:val="none" w:sz="0" w:space="0" w:color="auto"/>
        <w:left w:val="none" w:sz="0" w:space="0" w:color="auto"/>
        <w:bottom w:val="none" w:sz="0" w:space="0" w:color="auto"/>
        <w:right w:val="none" w:sz="0" w:space="0" w:color="auto"/>
      </w:divBdr>
    </w:div>
    <w:div w:id="21125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1AEE2A6B042A982103E667D874F14"/>
        <w:category>
          <w:name w:val="Allmänt"/>
          <w:gallery w:val="placeholder"/>
        </w:category>
        <w:types>
          <w:type w:val="bbPlcHdr"/>
        </w:types>
        <w:behaviors>
          <w:behavior w:val="content"/>
        </w:behaviors>
        <w:guid w:val="{7DDD391A-7A7D-44E6-8633-145715DE0561}"/>
      </w:docPartPr>
      <w:docPartBody>
        <w:p w:rsidR="003C43F7" w:rsidRDefault="00FF4030" w:rsidP="00FF4030">
          <w:pPr>
            <w:pStyle w:val="C611AEE2A6B042A982103E667D874F14"/>
          </w:pPr>
          <w:r>
            <w:t xml:space="preserve"> </w:t>
          </w:r>
        </w:p>
      </w:docPartBody>
    </w:docPart>
    <w:docPart>
      <w:docPartPr>
        <w:name w:val="5169F889D43545E5B293D4A142EB0980"/>
        <w:category>
          <w:name w:val="Allmänt"/>
          <w:gallery w:val="placeholder"/>
        </w:category>
        <w:types>
          <w:type w:val="bbPlcHdr"/>
        </w:types>
        <w:behaviors>
          <w:behavior w:val="content"/>
        </w:behaviors>
        <w:guid w:val="{834AE9E5-29E1-41D4-BA87-8554E3DE312C}"/>
      </w:docPartPr>
      <w:docPartBody>
        <w:p w:rsidR="003C43F7" w:rsidRDefault="00FF4030" w:rsidP="00FF4030">
          <w:pPr>
            <w:pStyle w:val="5169F889D43545E5B293D4A142EB0980"/>
          </w:pPr>
          <w:r>
            <w:t xml:space="preserve"> </w:t>
          </w:r>
        </w:p>
      </w:docPartBody>
    </w:docPart>
    <w:docPart>
      <w:docPartPr>
        <w:name w:val="EF612E15E1754FE8822A91461155D268"/>
        <w:category>
          <w:name w:val="Allmänt"/>
          <w:gallery w:val="placeholder"/>
        </w:category>
        <w:types>
          <w:type w:val="bbPlcHdr"/>
        </w:types>
        <w:behaviors>
          <w:behavior w:val="content"/>
        </w:behaviors>
        <w:guid w:val="{E803529B-FF83-411E-BB95-DD9E0C1C5806}"/>
      </w:docPartPr>
      <w:docPartBody>
        <w:p w:rsidR="003C43F7" w:rsidRDefault="00FF4030" w:rsidP="00FF4030">
          <w:pPr>
            <w:pStyle w:val="EF612E15E1754FE8822A91461155D2681"/>
          </w:pPr>
          <w:r>
            <w:rPr>
              <w:rStyle w:val="Platshllartext"/>
            </w:rPr>
            <w:t xml:space="preserve"> </w:t>
          </w:r>
        </w:p>
      </w:docPartBody>
    </w:docPart>
    <w:docPart>
      <w:docPartPr>
        <w:name w:val="B34FCCAAFFD54E0697A027C48A506673"/>
        <w:category>
          <w:name w:val="Allmänt"/>
          <w:gallery w:val="placeholder"/>
        </w:category>
        <w:types>
          <w:type w:val="bbPlcHdr"/>
        </w:types>
        <w:behaviors>
          <w:behavior w:val="content"/>
        </w:behaviors>
        <w:guid w:val="{407640E0-73A1-451E-8114-53AB790AC35E}"/>
      </w:docPartPr>
      <w:docPartBody>
        <w:p w:rsidR="003C43F7" w:rsidRDefault="00FF4030" w:rsidP="00FF4030">
          <w:pPr>
            <w:pStyle w:val="B34FCCAAFFD54E0697A027C48A5066731"/>
          </w:pPr>
          <w:r>
            <w:rPr>
              <w:rStyle w:val="Platshllartext"/>
            </w:rPr>
            <w:t xml:space="preserve"> </w:t>
          </w:r>
        </w:p>
      </w:docPartBody>
    </w:docPart>
    <w:docPart>
      <w:docPartPr>
        <w:name w:val="DD618DB79F064B0FBEF6F4EBC5C9940E"/>
        <w:category>
          <w:name w:val="Allmänt"/>
          <w:gallery w:val="placeholder"/>
        </w:category>
        <w:types>
          <w:type w:val="bbPlcHdr"/>
        </w:types>
        <w:behaviors>
          <w:behavior w:val="content"/>
        </w:behaviors>
        <w:guid w:val="{076FD5D7-F3A1-47B7-AD4C-0767CBDDA82C}"/>
      </w:docPartPr>
      <w:docPartBody>
        <w:p w:rsidR="003C43F7" w:rsidRDefault="00FF4030" w:rsidP="00FF4030">
          <w:pPr>
            <w:pStyle w:val="DD618DB79F064B0FBEF6F4EBC5C9940E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var(--fontFamily-prima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30"/>
    <w:rsid w:val="003C43F7"/>
    <w:rsid w:val="005C3334"/>
    <w:rsid w:val="00650B7F"/>
    <w:rsid w:val="00BC5A74"/>
    <w:rsid w:val="00BD4FE7"/>
    <w:rsid w:val="00FF4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611AEE2A6B042A982103E667D874F14">
    <w:name w:val="C611AEE2A6B042A982103E667D874F14"/>
    <w:rsid w:val="00FF4030"/>
  </w:style>
  <w:style w:type="character" w:styleId="Platshllartext">
    <w:name w:val="Placeholder Text"/>
    <w:basedOn w:val="Standardstycketeckensnitt"/>
    <w:uiPriority w:val="99"/>
    <w:semiHidden/>
    <w:rsid w:val="00FF4030"/>
    <w:rPr>
      <w:noProof w:val="0"/>
      <w:color w:val="808080"/>
    </w:rPr>
  </w:style>
  <w:style w:type="paragraph" w:customStyle="1" w:styleId="5169F889D43545E5B293D4A142EB0980">
    <w:name w:val="5169F889D43545E5B293D4A142EB0980"/>
    <w:rsid w:val="00FF4030"/>
  </w:style>
  <w:style w:type="paragraph" w:customStyle="1" w:styleId="EF612E15E1754FE8822A91461155D2681">
    <w:name w:val="EF612E15E1754FE8822A91461155D2681"/>
    <w:rsid w:val="00FF4030"/>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B34FCCAAFFD54E0697A027C48A5066731">
    <w:name w:val="B34FCCAAFFD54E0697A027C48A5066731"/>
    <w:rsid w:val="00FF4030"/>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DD618DB79F064B0FBEF6F4EBC5C9940E1">
    <w:name w:val="DD618DB79F064B0FBEF6F4EBC5C9940E1"/>
    <w:rsid w:val="00FF4030"/>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07acfae-4dfa-4949-99a8-259efd31a6ae" ContentTypeId="0x010100BBA312BF02777149882D207184EC35C032"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1</RkTemplate>
    <DocType>Brev</DocType>
    <DocTypeShowName>Letter</DocTypeShowName>
    <Status> </Status>
    <Sender>
      <SenderName>Caroline Stein</SenderName>
      <SenderTitle>Kansliråd</SenderTitle>
      <SenderMail>caroline.stein@gov.se</SenderMail>
      <SenderPhone>55472
+46730295723</SenderPhone>
    </Sender>
    <TopId>1</TopId>
    <TopSender/>
    <OrganisationInfo>
      <Organisatoriskenhet1>Ministry for Foreign Affairs</Organisatoriskenhet1>
      <Organisatoriskenhet2> </Organisatoriskenhet2>
      <Organisatoriskenhet3> </Organisatoriskenhet3>
      <Organisatoriskenhet1Id>191</Organisatoriskenhet1Id>
      <Organisatoriskenhet2Id> </Organisatoriskenhet2Id>
      <Organisatoriskenhet3Id> </Organisatoriskenhet3Id>
    </OrganisationInfo>
    <HeaderDate>2024-05-28T00:00:00</HeaderDate>
    <Office/>
    <Dnr>UD2023/</Dnr>
    <ParagrafNr/>
    <DocumentTitle/>
    <VisitingAddress/>
    <Extra1>extrainfo för denna mallm</Extra1>
    <Extra2>mer extrainfo</Extra2>
    <Extra3/>
    <Number/>
    <Recipient/>
    <SenderText/>
    <DocNumber/>
    <Doclanguage>2057</Doclanguage>
    <Appendix/>
    <LogotypeName>RK_LOGO_EN.emf</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Contributor xmlns="d42e65b2-cf21-49c1-b27d-d23f90380c0e">Sweden</Contributor>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386633D4-B369-4746-A949-555E31EB9953}">
  <ds:schemaRefs>
    <ds:schemaRef ds:uri="Microsoft.SharePoint.Taxonomy.ContentTypeSync"/>
  </ds:schemaRefs>
</ds:datastoreItem>
</file>

<file path=customXml/itemProps3.xml><?xml version="1.0" encoding="utf-8"?>
<ds:datastoreItem xmlns:ds="http://schemas.openxmlformats.org/officeDocument/2006/customXml" ds:itemID="{4D948A9E-40AE-4FA8-A2EF-EE2FB37849E6}"/>
</file>

<file path=customXml/itemProps4.xml><?xml version="1.0" encoding="utf-8"?>
<ds:datastoreItem xmlns:ds="http://schemas.openxmlformats.org/officeDocument/2006/customXml" ds:itemID="{D374E560-EC22-4B89-BBBD-768D6A0BF455}">
  <ds:schemaRefs>
    <ds:schemaRef ds:uri="http://schemas.microsoft.com/office/2006/metadata/customXsn"/>
  </ds:schemaRefs>
</ds:datastoreItem>
</file>

<file path=customXml/itemProps5.xml><?xml version="1.0" encoding="utf-8"?>
<ds:datastoreItem xmlns:ds="http://schemas.openxmlformats.org/officeDocument/2006/customXml" ds:itemID="{09E850C1-2332-415F-9671-E6B2199C8B45}">
  <ds:schemaRefs>
    <ds:schemaRef ds:uri="http://lp/documentinfo/RK"/>
  </ds:schemaRefs>
</ds:datastoreItem>
</file>

<file path=customXml/itemProps6.xml><?xml version="1.0" encoding="utf-8"?>
<ds:datastoreItem xmlns:ds="http://schemas.openxmlformats.org/officeDocument/2006/customXml" ds:itemID="{1FD3D5DF-01CB-4D4C-89D9-1E7B65943028}">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7.xml><?xml version="1.0" encoding="utf-8"?>
<ds:datastoreItem xmlns:ds="http://schemas.openxmlformats.org/officeDocument/2006/customXml" ds:itemID="{3DBAAF76-D72D-423F-82D8-63BE7B724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5</Pages>
  <Words>1175</Words>
  <Characters>6230</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Enkätsvar HCHR</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Enkätsvar HCHR</dc:title>
  <dc:subject/>
  <dc:creator>Caroline Stein</dc:creator>
  <cp:keywords/>
  <dc:description/>
  <cp:lastModifiedBy>Caroline Stein</cp:lastModifiedBy>
  <cp:revision>2</cp:revision>
  <dcterms:created xsi:type="dcterms:W3CDTF">2024-05-28T14:16:00Z</dcterms:created>
  <dcterms:modified xsi:type="dcterms:W3CDTF">2024-05-28T14:16:00Z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0x0101009D953D6983EF5F4EB0B6A5354F975E96</vt:lpwstr>
  </property>
  <property fmtid="{D5CDD505-2E9C-101B-9397-08002B2CF9AE}" pid="4" name="Organisation">
    <vt:lpwstr/>
  </property>
  <property fmtid="{D5CDD505-2E9C-101B-9397-08002B2CF9AE}" pid="5" name="ActivityCategory">
    <vt:lpwstr/>
  </property>
  <property fmtid="{D5CDD505-2E9C-101B-9397-08002B2CF9AE}" pid="6" name="MediaServiceImageTags">
    <vt:lpwstr/>
  </property>
</Properties>
</file>