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3672E" w14:textId="77777777" w:rsidR="00471E8A" w:rsidRPr="00471E8A" w:rsidRDefault="00471E8A" w:rsidP="00471E8A">
      <w:pPr>
        <w:tabs>
          <w:tab w:val="center" w:pos="2268"/>
        </w:tabs>
        <w:spacing w:after="0" w:line="240" w:lineRule="auto"/>
        <w:jc w:val="center"/>
        <w:rPr>
          <w:rFonts w:ascii="Times New Roman" w:eastAsia="Times New Roman" w:hAnsi="Times New Roman" w:cs="Times New Roman"/>
          <w:sz w:val="24"/>
          <w:szCs w:val="24"/>
          <w:lang w:eastAsia="nl-NL"/>
        </w:rPr>
      </w:pPr>
      <w:bookmarkStart w:id="0" w:name="_GoBack"/>
      <w:bookmarkEnd w:id="0"/>
      <w:r w:rsidRPr="00471E8A">
        <w:rPr>
          <w:rFonts w:ascii="Times New Roman" w:eastAsia="Times New Roman" w:hAnsi="Times New Roman" w:cs="Times New Roman"/>
          <w:noProof/>
          <w:sz w:val="24"/>
          <w:szCs w:val="24"/>
          <w:lang w:val="en-GB" w:eastAsia="en-GB"/>
        </w:rPr>
        <w:drawing>
          <wp:inline distT="0" distB="0" distL="0" distR="0" wp14:anchorId="416DE67D" wp14:editId="30302DD1">
            <wp:extent cx="100965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14:paraId="149A3B89" w14:textId="77777777" w:rsidR="00471E8A" w:rsidRPr="00A53B15" w:rsidRDefault="00471E8A" w:rsidP="00471E8A">
      <w:pPr>
        <w:tabs>
          <w:tab w:val="center" w:pos="2268"/>
          <w:tab w:val="left" w:pos="5812"/>
        </w:tabs>
        <w:spacing w:after="0" w:line="240" w:lineRule="auto"/>
        <w:ind w:left="1440" w:right="1440"/>
        <w:jc w:val="center"/>
        <w:rPr>
          <w:rFonts w:ascii="Roboto" w:eastAsia="Times New Roman" w:hAnsi="Roboto" w:cs="Times New Roman"/>
          <w:bCs/>
          <w:i/>
          <w:lang w:val="fr-FR"/>
        </w:rPr>
      </w:pPr>
      <w:r w:rsidRPr="00A53B15">
        <w:rPr>
          <w:rFonts w:ascii="Roboto" w:eastAsia="Times New Roman" w:hAnsi="Roboto" w:cs="Times New Roman"/>
          <w:bCs/>
          <w:i/>
          <w:lang w:val="fr-FR"/>
        </w:rPr>
        <w:t>Représentation permanente de la Belgique auprès des Nations Unies et auprès des institutions spécialisées à Genève</w:t>
      </w:r>
    </w:p>
    <w:p w14:paraId="7BEAB8DA" w14:textId="77777777" w:rsidR="00471E8A" w:rsidRPr="00A53B15" w:rsidRDefault="00471E8A" w:rsidP="00471E8A">
      <w:pPr>
        <w:spacing w:after="0" w:line="240" w:lineRule="auto"/>
        <w:jc w:val="center"/>
        <w:rPr>
          <w:rFonts w:ascii="Roboto" w:eastAsia="Times New Roman" w:hAnsi="Roboto" w:cs="Times New Roman"/>
          <w:b/>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8"/>
      </w:tblGrid>
      <w:tr w:rsidR="00471E8A" w:rsidRPr="00A53B15" w14:paraId="7F95FBD8" w14:textId="77777777" w:rsidTr="000051E3">
        <w:trPr>
          <w:jc w:val="center"/>
        </w:trPr>
        <w:tc>
          <w:tcPr>
            <w:tcW w:w="8858" w:type="dxa"/>
            <w:shd w:val="clear" w:color="auto" w:fill="auto"/>
          </w:tcPr>
          <w:p w14:paraId="7A90D0D9" w14:textId="77777777" w:rsidR="004B478A" w:rsidRDefault="0018409B" w:rsidP="00471E8A">
            <w:pPr>
              <w:spacing w:after="0" w:line="240" w:lineRule="auto"/>
              <w:jc w:val="center"/>
              <w:rPr>
                <w:rFonts w:ascii="Roboto" w:eastAsia="Times New Roman" w:hAnsi="Roboto" w:cs="Times New Roman"/>
                <w:b/>
                <w:bCs/>
                <w:sz w:val="20"/>
                <w:szCs w:val="20"/>
              </w:rPr>
            </w:pPr>
            <w:r w:rsidRPr="004B478A">
              <w:rPr>
                <w:rFonts w:ascii="Roboto" w:eastAsia="Times New Roman" w:hAnsi="Roboto" w:cs="Times New Roman"/>
                <w:b/>
                <w:bCs/>
                <w:sz w:val="20"/>
                <w:szCs w:val="20"/>
              </w:rPr>
              <w:t>Workshop on promoting and protecting economic, social and cultural rights within the context of addressing inequalities in the recovery from the COVID-19 pandemic –</w:t>
            </w:r>
          </w:p>
          <w:p w14:paraId="76C28B56" w14:textId="0888938A" w:rsidR="00471E8A" w:rsidRPr="004B478A" w:rsidRDefault="0018409B" w:rsidP="00471E8A">
            <w:pPr>
              <w:spacing w:after="0" w:line="240" w:lineRule="auto"/>
              <w:jc w:val="center"/>
              <w:rPr>
                <w:rFonts w:ascii="Roboto" w:eastAsia="Times New Roman" w:hAnsi="Roboto" w:cs="Times New Roman"/>
                <w:b/>
                <w:bCs/>
                <w:sz w:val="20"/>
                <w:szCs w:val="20"/>
              </w:rPr>
            </w:pPr>
            <w:r>
              <w:rPr>
                <w:rFonts w:ascii="Roboto" w:eastAsia="Times New Roman" w:hAnsi="Roboto" w:cs="Times New Roman"/>
                <w:b/>
                <w:bCs/>
              </w:rPr>
              <w:t xml:space="preserve"> </w:t>
            </w:r>
            <w:r w:rsidRPr="004B478A">
              <w:rPr>
                <w:rFonts w:ascii="Roboto" w:eastAsia="Times New Roman" w:hAnsi="Roboto" w:cs="Times New Roman"/>
                <w:b/>
                <w:bCs/>
                <w:sz w:val="20"/>
                <w:szCs w:val="20"/>
              </w:rPr>
              <w:t>Session 2: Critical reflection on progress, challenges and the future of ESCR</w:t>
            </w:r>
          </w:p>
          <w:p w14:paraId="7968C5DB" w14:textId="77777777" w:rsidR="0018409B" w:rsidRPr="00A53B15" w:rsidRDefault="0018409B" w:rsidP="00471E8A">
            <w:pPr>
              <w:spacing w:after="0" w:line="240" w:lineRule="auto"/>
              <w:jc w:val="center"/>
              <w:rPr>
                <w:rFonts w:ascii="Roboto" w:eastAsia="Times New Roman" w:hAnsi="Roboto" w:cs="Times New Roman"/>
                <w:b/>
                <w:bCs/>
              </w:rPr>
            </w:pPr>
          </w:p>
          <w:p w14:paraId="7082B968" w14:textId="2C3C96A3" w:rsidR="0018409B" w:rsidRPr="00A53B15" w:rsidRDefault="00471E8A" w:rsidP="000051E3">
            <w:pPr>
              <w:spacing w:after="0" w:line="240" w:lineRule="auto"/>
              <w:jc w:val="center"/>
              <w:rPr>
                <w:rFonts w:ascii="Roboto" w:eastAsia="Times New Roman" w:hAnsi="Roboto" w:cs="Times New Roman"/>
                <w:b/>
                <w:i/>
                <w:lang w:eastAsia="en-GB"/>
              </w:rPr>
            </w:pPr>
            <w:r w:rsidRPr="00A53B15">
              <w:rPr>
                <w:rFonts w:ascii="Roboto" w:eastAsia="Times New Roman" w:hAnsi="Roboto" w:cs="Times New Roman"/>
                <w:b/>
                <w:i/>
                <w:lang w:eastAsia="en-GB"/>
              </w:rPr>
              <w:t>Intervention of Belgium</w:t>
            </w:r>
          </w:p>
          <w:p w14:paraId="5FD4BE50" w14:textId="16538492" w:rsidR="00471E8A" w:rsidRPr="00A53B15" w:rsidRDefault="0018409B" w:rsidP="00471E8A">
            <w:pPr>
              <w:spacing w:after="0" w:line="240" w:lineRule="auto"/>
              <w:jc w:val="center"/>
              <w:rPr>
                <w:rFonts w:ascii="Roboto" w:eastAsia="Times New Roman" w:hAnsi="Roboto" w:cs="Times New Roman"/>
              </w:rPr>
            </w:pPr>
            <w:r>
              <w:rPr>
                <w:rFonts w:ascii="Roboto" w:eastAsia="Times New Roman" w:hAnsi="Roboto" w:cs="Times New Roman"/>
              </w:rPr>
              <w:t>6</w:t>
            </w:r>
            <w:r w:rsidR="00296628">
              <w:rPr>
                <w:rFonts w:ascii="Roboto" w:eastAsia="Times New Roman" w:hAnsi="Roboto" w:cs="Times New Roman"/>
              </w:rPr>
              <w:t xml:space="preserve"> </w:t>
            </w:r>
            <w:r>
              <w:rPr>
                <w:rFonts w:ascii="Roboto" w:eastAsia="Times New Roman" w:hAnsi="Roboto" w:cs="Times New Roman"/>
              </w:rPr>
              <w:t>Febr</w:t>
            </w:r>
            <w:r w:rsidR="00296628">
              <w:rPr>
                <w:rFonts w:ascii="Roboto" w:eastAsia="Times New Roman" w:hAnsi="Roboto" w:cs="Times New Roman"/>
              </w:rPr>
              <w:t>uary</w:t>
            </w:r>
            <w:r w:rsidR="008D08FE" w:rsidRPr="00A53B15">
              <w:rPr>
                <w:rFonts w:ascii="Roboto" w:eastAsia="Times New Roman" w:hAnsi="Roboto" w:cs="Times New Roman"/>
              </w:rPr>
              <w:t xml:space="preserve"> 20</w:t>
            </w:r>
            <w:r w:rsidR="00A53B15" w:rsidRPr="00A53B15">
              <w:rPr>
                <w:rFonts w:ascii="Roboto" w:eastAsia="Times New Roman" w:hAnsi="Roboto" w:cs="Times New Roman"/>
              </w:rPr>
              <w:t>2</w:t>
            </w:r>
            <w:r w:rsidR="00296628">
              <w:rPr>
                <w:rFonts w:ascii="Roboto" w:eastAsia="Times New Roman" w:hAnsi="Roboto" w:cs="Times New Roman"/>
              </w:rPr>
              <w:t>3</w:t>
            </w:r>
          </w:p>
        </w:tc>
      </w:tr>
    </w:tbl>
    <w:p w14:paraId="1042BB56" w14:textId="77777777" w:rsidR="004B478A" w:rsidRDefault="004B478A" w:rsidP="003F4112">
      <w:pPr>
        <w:jc w:val="both"/>
        <w:rPr>
          <w:rFonts w:ascii="Roboto" w:hAnsi="Roboto" w:cs="Times New Roman"/>
        </w:rPr>
      </w:pPr>
    </w:p>
    <w:p w14:paraId="37EB862E" w14:textId="3210951C" w:rsidR="006B4C22" w:rsidRPr="00A53B15" w:rsidRDefault="0018409B" w:rsidP="003F4112">
      <w:pPr>
        <w:jc w:val="both"/>
        <w:rPr>
          <w:rFonts w:ascii="Roboto" w:hAnsi="Roboto" w:cs="Times New Roman"/>
        </w:rPr>
      </w:pPr>
      <w:r>
        <w:rPr>
          <w:rFonts w:ascii="Roboto" w:hAnsi="Roboto" w:cs="Times New Roman"/>
        </w:rPr>
        <w:t xml:space="preserve">Madam </w:t>
      </w:r>
      <w:r w:rsidR="00601E18">
        <w:rPr>
          <w:rFonts w:ascii="Roboto" w:hAnsi="Roboto" w:cs="Times New Roman"/>
        </w:rPr>
        <w:t>Chairperson</w:t>
      </w:r>
      <w:r>
        <w:rPr>
          <w:rFonts w:ascii="Roboto" w:hAnsi="Roboto" w:cs="Times New Roman"/>
        </w:rPr>
        <w:t>,</w:t>
      </w:r>
    </w:p>
    <w:p w14:paraId="78550A4A" w14:textId="29D31934" w:rsidR="00552170" w:rsidRDefault="00816FDC">
      <w:pPr>
        <w:jc w:val="both"/>
        <w:rPr>
          <w:rFonts w:ascii="Roboto" w:hAnsi="Roboto" w:cs="Times New Roman"/>
        </w:rPr>
      </w:pPr>
      <w:r>
        <w:rPr>
          <w:rFonts w:ascii="Roboto" w:hAnsi="Roboto" w:cs="Times New Roman"/>
        </w:rPr>
        <w:t xml:space="preserve">Social protection systems have demonstrated their value during the COVID-19 pandemic, saving lives and backstopping economies at large. </w:t>
      </w:r>
      <w:r w:rsidR="007F7E9C">
        <w:rPr>
          <w:rFonts w:ascii="Roboto" w:hAnsi="Roboto" w:cs="Times New Roman"/>
        </w:rPr>
        <w:t xml:space="preserve">In </w:t>
      </w:r>
      <w:r w:rsidR="007F7E9C" w:rsidRPr="00B15F8F">
        <w:rPr>
          <w:rFonts w:ascii="Roboto" w:hAnsi="Roboto" w:cs="Times New Roman"/>
          <w:i/>
          <w:iCs/>
        </w:rPr>
        <w:t>Our Common Agenda</w:t>
      </w:r>
      <w:r w:rsidR="007F7E9C">
        <w:rPr>
          <w:rFonts w:ascii="Roboto" w:hAnsi="Roboto" w:cs="Times New Roman"/>
        </w:rPr>
        <w:t xml:space="preserve">, the UN Secretary-general made a plea not to lose this momentum </w:t>
      </w:r>
      <w:r w:rsidR="006330FB">
        <w:rPr>
          <w:rFonts w:ascii="Roboto" w:hAnsi="Roboto" w:cs="Times New Roman"/>
        </w:rPr>
        <w:t>in terms of a surge in State-provided social protection, to stave off economic damage</w:t>
      </w:r>
      <w:r w:rsidR="00460A3C">
        <w:rPr>
          <w:rFonts w:ascii="Roboto" w:hAnsi="Roboto" w:cs="Times New Roman"/>
        </w:rPr>
        <w:t>, to lay the foundation for peaceful societies</w:t>
      </w:r>
      <w:r w:rsidR="00294F22">
        <w:rPr>
          <w:rFonts w:ascii="Roboto" w:hAnsi="Roboto" w:cs="Times New Roman"/>
        </w:rPr>
        <w:t xml:space="preserve"> and to take other measures to leave no one behind and eradicate extreme poverty. </w:t>
      </w:r>
    </w:p>
    <w:p w14:paraId="227AB9E2" w14:textId="3D561AC9" w:rsidR="002E46F2" w:rsidRDefault="002E46F2">
      <w:pPr>
        <w:jc w:val="both"/>
        <w:rPr>
          <w:rFonts w:ascii="Roboto" w:hAnsi="Roboto" w:cs="Times New Roman"/>
        </w:rPr>
      </w:pPr>
      <w:r>
        <w:rPr>
          <w:rFonts w:ascii="Roboto" w:hAnsi="Roboto" w:cs="Times New Roman"/>
        </w:rPr>
        <w:t xml:space="preserve">In the search for a new social contract globally, Belgium welcomes the increased international attention for social security and the efforts made. Our country has partnered with Senegal in drastically increasing health care coverage from 20 to 50% of </w:t>
      </w:r>
      <w:r w:rsidR="000051E3">
        <w:rPr>
          <w:rFonts w:ascii="Roboto" w:hAnsi="Roboto" w:cs="Times New Roman"/>
        </w:rPr>
        <w:t>its</w:t>
      </w:r>
      <w:r>
        <w:rPr>
          <w:rFonts w:ascii="Roboto" w:hAnsi="Roboto" w:cs="Times New Roman"/>
        </w:rPr>
        <w:t xml:space="preserve"> population over just five years, and kickstarted a new thematic social protection program with four partner countries in Central Africa in order to throw new safety nets for work in both the formal and informal economies. Back home, we strengthened the protection of workers in the ever changing digital economy. We assess the relationship between employer and employee by facts, not algorithms - so that also in the platform economy labor rights remain central.</w:t>
      </w:r>
    </w:p>
    <w:p w14:paraId="0714FCF9" w14:textId="0461711E" w:rsidR="00B15F8F" w:rsidRPr="00A53B15" w:rsidRDefault="00741DEF">
      <w:pPr>
        <w:jc w:val="both"/>
        <w:rPr>
          <w:rFonts w:ascii="Roboto" w:hAnsi="Roboto" w:cs="Times New Roman"/>
        </w:rPr>
      </w:pPr>
      <w:r>
        <w:rPr>
          <w:rFonts w:ascii="Roboto" w:hAnsi="Roboto" w:cs="Times New Roman"/>
        </w:rPr>
        <w:t xml:space="preserve">Belgium played a facilitating role in the discussions on the social chapter of Our Common Agenda </w:t>
      </w:r>
      <w:r w:rsidR="00E80B19">
        <w:rPr>
          <w:rFonts w:ascii="Roboto" w:hAnsi="Roboto" w:cs="Times New Roman"/>
        </w:rPr>
        <w:t>in the UN General Assembly last year</w:t>
      </w:r>
      <w:r w:rsidR="00017CF2">
        <w:rPr>
          <w:rFonts w:ascii="Roboto" w:hAnsi="Roboto" w:cs="Times New Roman"/>
        </w:rPr>
        <w:t xml:space="preserve"> in New York, where our country </w:t>
      </w:r>
      <w:r w:rsidR="00DB2E07">
        <w:rPr>
          <w:rFonts w:ascii="Roboto" w:hAnsi="Roboto" w:cs="Times New Roman"/>
        </w:rPr>
        <w:t xml:space="preserve">also </w:t>
      </w:r>
      <w:r w:rsidR="00017CF2">
        <w:rPr>
          <w:rFonts w:ascii="Roboto" w:hAnsi="Roboto" w:cs="Times New Roman"/>
        </w:rPr>
        <w:t>co-chairs the Group of Friends on Decent Work</w:t>
      </w:r>
      <w:r w:rsidR="00A33C52">
        <w:rPr>
          <w:rFonts w:ascii="Roboto" w:hAnsi="Roboto" w:cs="Times New Roman"/>
        </w:rPr>
        <w:t>. Our mission</w:t>
      </w:r>
      <w:r w:rsidR="00017CF2">
        <w:rPr>
          <w:rFonts w:ascii="Roboto" w:hAnsi="Roboto" w:cs="Times New Roman"/>
        </w:rPr>
        <w:t xml:space="preserve"> here in Geneva</w:t>
      </w:r>
      <w:r w:rsidR="00E80B19">
        <w:rPr>
          <w:rFonts w:ascii="Roboto" w:hAnsi="Roboto" w:cs="Times New Roman"/>
        </w:rPr>
        <w:t xml:space="preserve"> organized a</w:t>
      </w:r>
      <w:r w:rsidR="001D11AC">
        <w:rPr>
          <w:rFonts w:ascii="Roboto" w:hAnsi="Roboto" w:cs="Times New Roman"/>
        </w:rPr>
        <w:t>n intersessional side event together with our Moroccan colleagues, on how to square the idea of a Global Fund for Social Protection</w:t>
      </w:r>
      <w:r w:rsidR="00017CF2">
        <w:rPr>
          <w:rFonts w:ascii="Roboto" w:hAnsi="Roboto" w:cs="Times New Roman"/>
        </w:rPr>
        <w:t xml:space="preserve"> –</w:t>
      </w:r>
      <w:r w:rsidR="001D11AC">
        <w:rPr>
          <w:rFonts w:ascii="Roboto" w:hAnsi="Roboto" w:cs="Times New Roman"/>
        </w:rPr>
        <w:t xml:space="preserve"> </w:t>
      </w:r>
      <w:r w:rsidR="00875BCE">
        <w:rPr>
          <w:rFonts w:ascii="Roboto" w:hAnsi="Roboto" w:cs="Times New Roman"/>
        </w:rPr>
        <w:t>as proposed by the Special Rapporteur on Extreme Poverty and Human Rights</w:t>
      </w:r>
      <w:r w:rsidR="00017CF2">
        <w:rPr>
          <w:rFonts w:ascii="Roboto" w:hAnsi="Roboto" w:cs="Times New Roman"/>
        </w:rPr>
        <w:t xml:space="preserve"> and mentioned in </w:t>
      </w:r>
      <w:r w:rsidR="00F7564D">
        <w:rPr>
          <w:rFonts w:ascii="Roboto" w:hAnsi="Roboto" w:cs="Times New Roman"/>
        </w:rPr>
        <w:t xml:space="preserve">a 2021 resolution of the ILO Labour Conference – with the UN Secretary General’s </w:t>
      </w:r>
      <w:r w:rsidR="007A21C3" w:rsidRPr="00365427">
        <w:rPr>
          <w:rFonts w:ascii="Roboto" w:hAnsi="Roboto" w:cs="Times New Roman"/>
          <w:i/>
          <w:iCs/>
        </w:rPr>
        <w:t>Global Accelerator for Jobs and Social Protection</w:t>
      </w:r>
      <w:r w:rsidR="007A21C3">
        <w:rPr>
          <w:rFonts w:ascii="Roboto" w:hAnsi="Roboto" w:cs="Times New Roman"/>
        </w:rPr>
        <w:t xml:space="preserve"> </w:t>
      </w:r>
      <w:r w:rsidR="00365427">
        <w:rPr>
          <w:rFonts w:ascii="Roboto" w:hAnsi="Roboto" w:cs="Times New Roman"/>
        </w:rPr>
        <w:t xml:space="preserve">mentioned in Our Common Agenda. One of the take-aways of the event was the suggestion to </w:t>
      </w:r>
      <w:r w:rsidR="00ED3D23">
        <w:rPr>
          <w:rFonts w:ascii="Roboto" w:hAnsi="Roboto" w:cs="Times New Roman"/>
        </w:rPr>
        <w:t xml:space="preserve">develop guidance </w:t>
      </w:r>
      <w:r w:rsidR="002D4974">
        <w:rPr>
          <w:rFonts w:ascii="Roboto" w:hAnsi="Roboto" w:cs="Times New Roman"/>
        </w:rPr>
        <w:t>on how to build social protection systems in a human rights</w:t>
      </w:r>
      <w:r w:rsidR="00326161">
        <w:rPr>
          <w:rFonts w:ascii="Roboto" w:hAnsi="Roboto" w:cs="Times New Roman"/>
        </w:rPr>
        <w:t>-</w:t>
      </w:r>
      <w:r w:rsidR="002D4974">
        <w:rPr>
          <w:rFonts w:ascii="Roboto" w:hAnsi="Roboto" w:cs="Times New Roman"/>
        </w:rPr>
        <w:t xml:space="preserve">based manner within the context of the Accelerator. This would </w:t>
      </w:r>
      <w:r w:rsidR="00CE092E">
        <w:rPr>
          <w:rFonts w:ascii="Roboto" w:hAnsi="Roboto" w:cs="Times New Roman"/>
        </w:rPr>
        <w:t>buttress the coherence of the systems we build between all multilateral and national actors involved</w:t>
      </w:r>
      <w:r w:rsidR="00902695">
        <w:rPr>
          <w:rFonts w:ascii="Roboto" w:hAnsi="Roboto" w:cs="Times New Roman"/>
        </w:rPr>
        <w:t xml:space="preserve"> in bringing the ideal of universal social protection closer to reality.</w:t>
      </w:r>
      <w:r w:rsidR="001E2237">
        <w:rPr>
          <w:rFonts w:ascii="Roboto" w:hAnsi="Roboto" w:cs="Times New Roman"/>
        </w:rPr>
        <w:t xml:space="preserve"> We also look forward to the </w:t>
      </w:r>
      <w:r w:rsidR="00B15F8F">
        <w:rPr>
          <w:rFonts w:ascii="Roboto" w:hAnsi="Roboto" w:cs="Times New Roman"/>
        </w:rPr>
        <w:t xml:space="preserve">2025 </w:t>
      </w:r>
      <w:r w:rsidR="001E2237">
        <w:rPr>
          <w:rFonts w:ascii="Roboto" w:hAnsi="Roboto" w:cs="Times New Roman"/>
        </w:rPr>
        <w:t>Global Social Summit in that respect.</w:t>
      </w:r>
    </w:p>
    <w:sectPr w:rsidR="00B15F8F" w:rsidRPr="00A53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DE08" w14:textId="77777777" w:rsidR="00840FB7" w:rsidRDefault="00840FB7" w:rsidP="00764DE4">
      <w:pPr>
        <w:spacing w:after="0" w:line="240" w:lineRule="auto"/>
      </w:pPr>
      <w:r>
        <w:separator/>
      </w:r>
    </w:p>
  </w:endnote>
  <w:endnote w:type="continuationSeparator" w:id="0">
    <w:p w14:paraId="74BD2385" w14:textId="77777777" w:rsidR="00840FB7" w:rsidRDefault="00840FB7" w:rsidP="0076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B55F" w14:textId="77777777" w:rsidR="00840FB7" w:rsidRDefault="00840FB7" w:rsidP="00764DE4">
      <w:pPr>
        <w:spacing w:after="0" w:line="240" w:lineRule="auto"/>
      </w:pPr>
      <w:r>
        <w:separator/>
      </w:r>
    </w:p>
  </w:footnote>
  <w:footnote w:type="continuationSeparator" w:id="0">
    <w:p w14:paraId="664A7F18" w14:textId="77777777" w:rsidR="00840FB7" w:rsidRDefault="00840FB7" w:rsidP="00764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4B4A"/>
    <w:multiLevelType w:val="hybridMultilevel"/>
    <w:tmpl w:val="64F47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D6"/>
    <w:rsid w:val="000012EF"/>
    <w:rsid w:val="000051E3"/>
    <w:rsid w:val="00017CF2"/>
    <w:rsid w:val="000352A3"/>
    <w:rsid w:val="0003569B"/>
    <w:rsid w:val="00055ED8"/>
    <w:rsid w:val="000667F3"/>
    <w:rsid w:val="00087938"/>
    <w:rsid w:val="00096562"/>
    <w:rsid w:val="000A6847"/>
    <w:rsid w:val="000B7A31"/>
    <w:rsid w:val="000E3E68"/>
    <w:rsid w:val="000E55B3"/>
    <w:rsid w:val="00107BB0"/>
    <w:rsid w:val="00152438"/>
    <w:rsid w:val="00160717"/>
    <w:rsid w:val="001734EC"/>
    <w:rsid w:val="0018409B"/>
    <w:rsid w:val="001D11AC"/>
    <w:rsid w:val="001E0A05"/>
    <w:rsid w:val="001E2237"/>
    <w:rsid w:val="001F7C04"/>
    <w:rsid w:val="00212FA1"/>
    <w:rsid w:val="00264721"/>
    <w:rsid w:val="00294F22"/>
    <w:rsid w:val="00296628"/>
    <w:rsid w:val="002979A8"/>
    <w:rsid w:val="002B4D28"/>
    <w:rsid w:val="002D4974"/>
    <w:rsid w:val="002E1490"/>
    <w:rsid w:val="002E14ED"/>
    <w:rsid w:val="002E46F2"/>
    <w:rsid w:val="002E7358"/>
    <w:rsid w:val="0030531A"/>
    <w:rsid w:val="00326161"/>
    <w:rsid w:val="00354ABD"/>
    <w:rsid w:val="00365427"/>
    <w:rsid w:val="00371498"/>
    <w:rsid w:val="00381271"/>
    <w:rsid w:val="00390392"/>
    <w:rsid w:val="00396126"/>
    <w:rsid w:val="0039656F"/>
    <w:rsid w:val="003B2852"/>
    <w:rsid w:val="003C0B96"/>
    <w:rsid w:val="003E4938"/>
    <w:rsid w:val="003F4112"/>
    <w:rsid w:val="0041446D"/>
    <w:rsid w:val="00434E18"/>
    <w:rsid w:val="00440647"/>
    <w:rsid w:val="004479D4"/>
    <w:rsid w:val="00453772"/>
    <w:rsid w:val="0045660F"/>
    <w:rsid w:val="00460A3C"/>
    <w:rsid w:val="00462E06"/>
    <w:rsid w:val="0046394B"/>
    <w:rsid w:val="00465888"/>
    <w:rsid w:val="00471E8A"/>
    <w:rsid w:val="00485EEF"/>
    <w:rsid w:val="00495DA4"/>
    <w:rsid w:val="0049789F"/>
    <w:rsid w:val="004B478A"/>
    <w:rsid w:val="004B5587"/>
    <w:rsid w:val="004D5E0B"/>
    <w:rsid w:val="004D731A"/>
    <w:rsid w:val="004D773F"/>
    <w:rsid w:val="004E51B2"/>
    <w:rsid w:val="004F3B19"/>
    <w:rsid w:val="0052094A"/>
    <w:rsid w:val="005305FC"/>
    <w:rsid w:val="00536E77"/>
    <w:rsid w:val="00547582"/>
    <w:rsid w:val="00552170"/>
    <w:rsid w:val="005648B4"/>
    <w:rsid w:val="005B02EC"/>
    <w:rsid w:val="005B79F1"/>
    <w:rsid w:val="005E52E0"/>
    <w:rsid w:val="00601E18"/>
    <w:rsid w:val="0060334C"/>
    <w:rsid w:val="00614F06"/>
    <w:rsid w:val="006260EC"/>
    <w:rsid w:val="0062726A"/>
    <w:rsid w:val="006330FB"/>
    <w:rsid w:val="006905C5"/>
    <w:rsid w:val="006A3EB0"/>
    <w:rsid w:val="006B4C22"/>
    <w:rsid w:val="006E374F"/>
    <w:rsid w:val="006E4DE7"/>
    <w:rsid w:val="006F7416"/>
    <w:rsid w:val="00701522"/>
    <w:rsid w:val="007267BD"/>
    <w:rsid w:val="0073511C"/>
    <w:rsid w:val="00741DEF"/>
    <w:rsid w:val="00753F92"/>
    <w:rsid w:val="00757BD8"/>
    <w:rsid w:val="00761ABC"/>
    <w:rsid w:val="00764DE4"/>
    <w:rsid w:val="00777AF5"/>
    <w:rsid w:val="0079049E"/>
    <w:rsid w:val="00797520"/>
    <w:rsid w:val="007A071E"/>
    <w:rsid w:val="007A21C3"/>
    <w:rsid w:val="007C1325"/>
    <w:rsid w:val="007F187C"/>
    <w:rsid w:val="007F7E9C"/>
    <w:rsid w:val="0081127F"/>
    <w:rsid w:val="00816FDC"/>
    <w:rsid w:val="00840FB7"/>
    <w:rsid w:val="0084391B"/>
    <w:rsid w:val="00846289"/>
    <w:rsid w:val="00847980"/>
    <w:rsid w:val="00875BCE"/>
    <w:rsid w:val="00877F0F"/>
    <w:rsid w:val="008B4C92"/>
    <w:rsid w:val="008C220A"/>
    <w:rsid w:val="008D08FE"/>
    <w:rsid w:val="00902695"/>
    <w:rsid w:val="00944081"/>
    <w:rsid w:val="00986C53"/>
    <w:rsid w:val="00992ED6"/>
    <w:rsid w:val="009A2A82"/>
    <w:rsid w:val="009A4FA4"/>
    <w:rsid w:val="00A1267A"/>
    <w:rsid w:val="00A22504"/>
    <w:rsid w:val="00A33C52"/>
    <w:rsid w:val="00A40522"/>
    <w:rsid w:val="00A4106C"/>
    <w:rsid w:val="00A43F7D"/>
    <w:rsid w:val="00A44B38"/>
    <w:rsid w:val="00A53B15"/>
    <w:rsid w:val="00A8181D"/>
    <w:rsid w:val="00A96271"/>
    <w:rsid w:val="00AB0B1B"/>
    <w:rsid w:val="00AB6C07"/>
    <w:rsid w:val="00AC1966"/>
    <w:rsid w:val="00AC413B"/>
    <w:rsid w:val="00AD3B38"/>
    <w:rsid w:val="00AF5709"/>
    <w:rsid w:val="00B15F8F"/>
    <w:rsid w:val="00B364DB"/>
    <w:rsid w:val="00B5415D"/>
    <w:rsid w:val="00B90F6C"/>
    <w:rsid w:val="00BB7FBC"/>
    <w:rsid w:val="00BC0781"/>
    <w:rsid w:val="00BD7CF2"/>
    <w:rsid w:val="00BE6E65"/>
    <w:rsid w:val="00BF0A79"/>
    <w:rsid w:val="00C52034"/>
    <w:rsid w:val="00C6391B"/>
    <w:rsid w:val="00CA3E65"/>
    <w:rsid w:val="00CA4D2B"/>
    <w:rsid w:val="00CC2C8C"/>
    <w:rsid w:val="00CD7696"/>
    <w:rsid w:val="00CE092E"/>
    <w:rsid w:val="00CF026F"/>
    <w:rsid w:val="00CF088D"/>
    <w:rsid w:val="00D07D11"/>
    <w:rsid w:val="00D16EAD"/>
    <w:rsid w:val="00D2242F"/>
    <w:rsid w:val="00D35F71"/>
    <w:rsid w:val="00D737B7"/>
    <w:rsid w:val="00D910C2"/>
    <w:rsid w:val="00DB2E07"/>
    <w:rsid w:val="00DB4094"/>
    <w:rsid w:val="00DD327C"/>
    <w:rsid w:val="00DD7F54"/>
    <w:rsid w:val="00DE667B"/>
    <w:rsid w:val="00DF755E"/>
    <w:rsid w:val="00E34E25"/>
    <w:rsid w:val="00E74160"/>
    <w:rsid w:val="00E80B19"/>
    <w:rsid w:val="00E86926"/>
    <w:rsid w:val="00E936DE"/>
    <w:rsid w:val="00E93748"/>
    <w:rsid w:val="00E94890"/>
    <w:rsid w:val="00ED3D23"/>
    <w:rsid w:val="00F51E23"/>
    <w:rsid w:val="00F57D67"/>
    <w:rsid w:val="00F739FD"/>
    <w:rsid w:val="00F7564D"/>
    <w:rsid w:val="00F84B0D"/>
    <w:rsid w:val="00F8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CCB4"/>
  <w15:docId w15:val="{ADF4C5A8-51A5-4A66-B952-B18A301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E8A"/>
    <w:rPr>
      <w:rFonts w:ascii="Tahoma" w:hAnsi="Tahoma" w:cs="Tahoma"/>
      <w:sz w:val="16"/>
      <w:szCs w:val="16"/>
    </w:rPr>
  </w:style>
  <w:style w:type="paragraph" w:customStyle="1" w:styleId="Default">
    <w:name w:val="Default"/>
    <w:rsid w:val="00F51E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8D08FE"/>
    <w:rPr>
      <w:color w:val="0000FF"/>
      <w:u w:val="single"/>
    </w:rPr>
  </w:style>
  <w:style w:type="paragraph" w:styleId="ListParagraph">
    <w:name w:val="List Paragraph"/>
    <w:basedOn w:val="Normal"/>
    <w:uiPriority w:val="34"/>
    <w:qFormat/>
    <w:rsid w:val="008D08FE"/>
    <w:pPr>
      <w:spacing w:after="0" w:line="240" w:lineRule="auto"/>
      <w:ind w:left="72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85EEF"/>
    <w:rPr>
      <w:sz w:val="16"/>
      <w:szCs w:val="16"/>
    </w:rPr>
  </w:style>
  <w:style w:type="paragraph" w:styleId="CommentText">
    <w:name w:val="annotation text"/>
    <w:basedOn w:val="Normal"/>
    <w:link w:val="CommentTextChar"/>
    <w:uiPriority w:val="99"/>
    <w:unhideWhenUsed/>
    <w:rsid w:val="00485EEF"/>
    <w:pPr>
      <w:spacing w:line="240" w:lineRule="auto"/>
    </w:pPr>
    <w:rPr>
      <w:sz w:val="20"/>
      <w:szCs w:val="20"/>
    </w:rPr>
  </w:style>
  <w:style w:type="character" w:customStyle="1" w:styleId="CommentTextChar">
    <w:name w:val="Comment Text Char"/>
    <w:basedOn w:val="DefaultParagraphFont"/>
    <w:link w:val="CommentText"/>
    <w:uiPriority w:val="99"/>
    <w:rsid w:val="00485EEF"/>
    <w:rPr>
      <w:sz w:val="20"/>
      <w:szCs w:val="20"/>
    </w:rPr>
  </w:style>
  <w:style w:type="paragraph" w:styleId="CommentSubject">
    <w:name w:val="annotation subject"/>
    <w:basedOn w:val="CommentText"/>
    <w:next w:val="CommentText"/>
    <w:link w:val="CommentSubjectChar"/>
    <w:uiPriority w:val="99"/>
    <w:semiHidden/>
    <w:unhideWhenUsed/>
    <w:rsid w:val="00485EEF"/>
    <w:rPr>
      <w:b/>
      <w:bCs/>
    </w:rPr>
  </w:style>
  <w:style w:type="character" w:customStyle="1" w:styleId="CommentSubjectChar">
    <w:name w:val="Comment Subject Char"/>
    <w:basedOn w:val="CommentTextChar"/>
    <w:link w:val="CommentSubject"/>
    <w:uiPriority w:val="99"/>
    <w:semiHidden/>
    <w:rsid w:val="00485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Vekeman Alisa - M3</dc:creator>
  <cp:lastModifiedBy>PUISTO Janica</cp:lastModifiedBy>
  <cp:revision>2</cp:revision>
  <dcterms:created xsi:type="dcterms:W3CDTF">2023-02-10T10:11:00Z</dcterms:created>
  <dcterms:modified xsi:type="dcterms:W3CDTF">2023-02-10T10:11:00Z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6e55fc45-7583-49c8-b1bd-b87ac8ecf8b8</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MSIP_Label_dddc1db8-2f64-468c-a02a-c7d04ea19826_Enabled">
    <vt:lpwstr>true</vt:lpwstr>
  </property>
  <property fmtid="{D5CDD505-2E9C-101B-9397-08002B2CF9AE}" pid="6" name="MSIP_Label_dddc1db8-2f64-468c-a02a-c7d04ea19826_SetDate">
    <vt:lpwstr>2022-10-27T07:49:41Z</vt:lpwstr>
  </property>
  <property fmtid="{D5CDD505-2E9C-101B-9397-08002B2CF9AE}" pid="7" name="MSIP_Label_dddc1db8-2f64-468c-a02a-c7d04ea19826_Method">
    <vt:lpwstr>Privileged</vt:lpwstr>
  </property>
  <property fmtid="{D5CDD505-2E9C-101B-9397-08002B2CF9AE}" pid="8" name="MSIP_Label_dddc1db8-2f64-468c-a02a-c7d04ea19826_Name">
    <vt:lpwstr>Non classifié - Niet geclassificeerd</vt:lpwstr>
  </property>
  <property fmtid="{D5CDD505-2E9C-101B-9397-08002B2CF9AE}" pid="9" name="MSIP_Label_dddc1db8-2f64-468c-a02a-c7d04ea19826_SiteId">
    <vt:lpwstr>80153b30-e434-429b-b41c-0d47f9deec42</vt:lpwstr>
  </property>
  <property fmtid="{D5CDD505-2E9C-101B-9397-08002B2CF9AE}" pid="10" name="MSIP_Label_dddc1db8-2f64-468c-a02a-c7d04ea19826_ActionId">
    <vt:lpwstr>dfc4424c-0938-4316-a6b6-5630cb1db2fb</vt:lpwstr>
  </property>
  <property fmtid="{D5CDD505-2E9C-101B-9397-08002B2CF9AE}" pid="11" name="MSIP_Label_dddc1db8-2f64-468c-a02a-c7d04ea19826_ContentBits">
    <vt:lpwstr>0</vt:lpwstr>
  </property>
</Properties>
</file>