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4D4A" w14:textId="2AD73095" w:rsidR="008920D7" w:rsidRPr="001C715B" w:rsidRDefault="00742580" w:rsidP="00121DED">
      <w:pPr>
        <w:spacing w:line="276" w:lineRule="auto"/>
        <w:jc w:val="both"/>
        <w:rPr>
          <w:rFonts w:ascii="Century Gothic" w:hAnsi="Century Gothic"/>
          <w:sz w:val="26"/>
          <w:szCs w:val="26"/>
        </w:rPr>
      </w:pPr>
      <w:r w:rsidRPr="001C715B">
        <w:rPr>
          <w:rFonts w:ascii="Century Gothic" w:eastAsia="Calibri" w:hAnsi="Century Gothic" w:cs="Times New Roman"/>
          <w:noProof/>
          <w:sz w:val="26"/>
          <w:szCs w:val="26"/>
          <w:lang w:eastAsia="en-GB"/>
        </w:rPr>
        <w:drawing>
          <wp:anchor distT="0" distB="0" distL="114300" distR="114300" simplePos="0" relativeHeight="251659264" behindDoc="0" locked="0" layoutInCell="1" allowOverlap="1" wp14:anchorId="64612B1E" wp14:editId="66C1CD39">
            <wp:simplePos x="0" y="0"/>
            <wp:positionH relativeFrom="margin">
              <wp:posOffset>1359314</wp:posOffset>
            </wp:positionH>
            <wp:positionV relativeFrom="margin">
              <wp:posOffset>29845</wp:posOffset>
            </wp:positionV>
            <wp:extent cx="3062090" cy="1404000"/>
            <wp:effectExtent l="0" t="0" r="0" b="5715"/>
            <wp:wrapSquare wrapText="bothSides"/>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2090"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15B">
        <w:rPr>
          <w:rFonts w:ascii="Century Gothic" w:hAnsi="Century Gothic"/>
          <w:sz w:val="26"/>
          <w:szCs w:val="26"/>
        </w:rPr>
        <w:t xml:space="preserve">   </w:t>
      </w:r>
      <w:r w:rsidRPr="001C715B">
        <w:rPr>
          <w:rFonts w:ascii="Century Gothic" w:hAnsi="Century Gothic"/>
          <w:sz w:val="26"/>
          <w:szCs w:val="26"/>
        </w:rPr>
        <w:tab/>
      </w:r>
    </w:p>
    <w:p w14:paraId="1C6F82B2" w14:textId="7CF5B3D6" w:rsidR="00742580" w:rsidRPr="001C715B" w:rsidRDefault="00742580" w:rsidP="00121DED">
      <w:pPr>
        <w:spacing w:line="276" w:lineRule="auto"/>
        <w:jc w:val="both"/>
        <w:rPr>
          <w:rFonts w:ascii="Century Gothic" w:hAnsi="Century Gothic"/>
          <w:sz w:val="26"/>
          <w:szCs w:val="26"/>
        </w:rPr>
      </w:pPr>
    </w:p>
    <w:p w14:paraId="79011C63" w14:textId="3AAB07B6" w:rsidR="00742580" w:rsidRPr="001C715B" w:rsidRDefault="00742580" w:rsidP="00121DED">
      <w:pPr>
        <w:spacing w:line="276" w:lineRule="auto"/>
        <w:jc w:val="both"/>
        <w:rPr>
          <w:rFonts w:ascii="Century Gothic" w:hAnsi="Century Gothic"/>
          <w:sz w:val="26"/>
          <w:szCs w:val="26"/>
        </w:rPr>
      </w:pPr>
    </w:p>
    <w:p w14:paraId="4E53B3CC" w14:textId="7C257B69" w:rsidR="00742580" w:rsidRPr="001C715B" w:rsidRDefault="00742580" w:rsidP="00121DED">
      <w:pPr>
        <w:spacing w:line="276" w:lineRule="auto"/>
        <w:jc w:val="both"/>
        <w:rPr>
          <w:rFonts w:ascii="Century Gothic" w:hAnsi="Century Gothic"/>
          <w:sz w:val="26"/>
          <w:szCs w:val="26"/>
        </w:rPr>
      </w:pPr>
    </w:p>
    <w:p w14:paraId="44FC7756" w14:textId="247AF263" w:rsidR="00742580" w:rsidRPr="001C715B" w:rsidRDefault="00742580" w:rsidP="00121DED">
      <w:pPr>
        <w:spacing w:line="276" w:lineRule="auto"/>
        <w:jc w:val="both"/>
        <w:rPr>
          <w:rFonts w:ascii="Century Gothic" w:hAnsi="Century Gothic"/>
          <w:sz w:val="26"/>
          <w:szCs w:val="26"/>
        </w:rPr>
      </w:pPr>
    </w:p>
    <w:p w14:paraId="1BB19922" w14:textId="074C66AD" w:rsidR="00742580" w:rsidRPr="001C715B" w:rsidRDefault="00742580" w:rsidP="00121DED">
      <w:pPr>
        <w:spacing w:line="276" w:lineRule="auto"/>
        <w:jc w:val="both"/>
        <w:rPr>
          <w:rFonts w:ascii="Century Gothic" w:hAnsi="Century Gothic"/>
          <w:sz w:val="26"/>
          <w:szCs w:val="26"/>
        </w:rPr>
      </w:pPr>
    </w:p>
    <w:p w14:paraId="190BAC9A" w14:textId="6FE95ACC" w:rsidR="00742580" w:rsidRPr="001C715B" w:rsidRDefault="00742580" w:rsidP="00121DED">
      <w:pPr>
        <w:spacing w:line="276" w:lineRule="auto"/>
        <w:jc w:val="both"/>
        <w:rPr>
          <w:rFonts w:ascii="Century Gothic" w:hAnsi="Century Gothic"/>
          <w:sz w:val="26"/>
          <w:szCs w:val="26"/>
        </w:rPr>
      </w:pPr>
    </w:p>
    <w:p w14:paraId="10A9508D" w14:textId="4A83E05A" w:rsidR="00C72ADD" w:rsidRPr="001C715B" w:rsidRDefault="00C72ADD" w:rsidP="00121DED">
      <w:pPr>
        <w:spacing w:line="276" w:lineRule="auto"/>
        <w:jc w:val="both"/>
        <w:rPr>
          <w:rFonts w:ascii="Century Gothic" w:hAnsi="Century Gothic"/>
          <w:sz w:val="26"/>
          <w:szCs w:val="26"/>
        </w:rPr>
      </w:pPr>
    </w:p>
    <w:p w14:paraId="4042C033" w14:textId="77777777" w:rsidR="00C72ADD" w:rsidRPr="001C715B" w:rsidRDefault="00C72ADD" w:rsidP="00121DED">
      <w:pPr>
        <w:spacing w:line="276" w:lineRule="auto"/>
        <w:jc w:val="center"/>
        <w:rPr>
          <w:rFonts w:ascii="Century Gothic" w:hAnsi="Century Gothic"/>
          <w:sz w:val="26"/>
          <w:szCs w:val="26"/>
        </w:rPr>
      </w:pPr>
    </w:p>
    <w:p w14:paraId="3DECBA27" w14:textId="4A349544" w:rsidR="00742580" w:rsidRPr="001C715B" w:rsidRDefault="00742580" w:rsidP="00121DED">
      <w:pPr>
        <w:spacing w:line="276" w:lineRule="auto"/>
        <w:jc w:val="center"/>
        <w:rPr>
          <w:rFonts w:ascii="Century Gothic" w:eastAsia="Cambria" w:hAnsi="Century Gothic"/>
          <w:b/>
          <w:sz w:val="26"/>
          <w:szCs w:val="26"/>
          <w:lang w:val="en-GB"/>
        </w:rPr>
      </w:pPr>
      <w:r w:rsidRPr="001C715B">
        <w:rPr>
          <w:rFonts w:ascii="Century Gothic" w:eastAsia="Cambria" w:hAnsi="Century Gothic"/>
          <w:b/>
          <w:sz w:val="26"/>
          <w:szCs w:val="26"/>
          <w:lang w:val="en-GB"/>
        </w:rPr>
        <w:t xml:space="preserve">Statement by </w:t>
      </w:r>
      <w:proofErr w:type="spellStart"/>
      <w:r w:rsidR="00C72ADD" w:rsidRPr="001C715B">
        <w:rPr>
          <w:rFonts w:ascii="Century Gothic" w:eastAsia="Cambria" w:hAnsi="Century Gothic"/>
          <w:b/>
          <w:sz w:val="26"/>
          <w:szCs w:val="26"/>
          <w:lang w:val="en-GB"/>
        </w:rPr>
        <w:t>Dr</w:t>
      </w:r>
      <w:r w:rsidR="002E008F" w:rsidRPr="001C715B">
        <w:rPr>
          <w:rFonts w:ascii="Century Gothic" w:eastAsia="Cambria" w:hAnsi="Century Gothic"/>
          <w:b/>
          <w:sz w:val="26"/>
          <w:szCs w:val="26"/>
          <w:lang w:val="en-GB"/>
        </w:rPr>
        <w:t>.</w:t>
      </w:r>
      <w:proofErr w:type="spellEnd"/>
      <w:r w:rsidR="00C72ADD" w:rsidRPr="001C715B">
        <w:rPr>
          <w:rFonts w:ascii="Century Gothic" w:eastAsia="Cambria" w:hAnsi="Century Gothic"/>
          <w:b/>
          <w:sz w:val="26"/>
          <w:szCs w:val="26"/>
          <w:lang w:val="en-GB"/>
        </w:rPr>
        <w:t xml:space="preserve"> </w:t>
      </w:r>
      <w:r w:rsidRPr="001C715B">
        <w:rPr>
          <w:rFonts w:ascii="Century Gothic" w:eastAsia="Cambria" w:hAnsi="Century Gothic"/>
          <w:b/>
          <w:sz w:val="26"/>
          <w:szCs w:val="26"/>
          <w:lang w:val="en-GB"/>
        </w:rPr>
        <w:t>Tlaleng Mofokeng</w:t>
      </w:r>
    </w:p>
    <w:p w14:paraId="79AB5F55" w14:textId="3E753E6F" w:rsidR="00C72ADD" w:rsidRPr="001C715B" w:rsidRDefault="00C72ADD" w:rsidP="00121DED">
      <w:pPr>
        <w:spacing w:line="276" w:lineRule="auto"/>
        <w:jc w:val="center"/>
        <w:rPr>
          <w:rFonts w:ascii="Century Gothic" w:eastAsia="Cambria" w:hAnsi="Century Gothic"/>
          <w:b/>
          <w:sz w:val="26"/>
          <w:szCs w:val="26"/>
          <w:lang w:val="en-GB"/>
        </w:rPr>
      </w:pPr>
    </w:p>
    <w:p w14:paraId="1B8E6971" w14:textId="77777777" w:rsidR="00C72ADD" w:rsidRPr="001C715B" w:rsidRDefault="00C72ADD" w:rsidP="00121DED">
      <w:pPr>
        <w:spacing w:line="276" w:lineRule="auto"/>
        <w:jc w:val="center"/>
        <w:rPr>
          <w:rFonts w:ascii="Century Gothic" w:eastAsia="Cambria" w:hAnsi="Century Gothic"/>
          <w:b/>
          <w:sz w:val="26"/>
          <w:szCs w:val="26"/>
          <w:lang w:val="en-GB"/>
        </w:rPr>
      </w:pPr>
    </w:p>
    <w:p w14:paraId="61235605" w14:textId="50506C97" w:rsidR="00742580" w:rsidRPr="001C715B" w:rsidRDefault="00742580" w:rsidP="00121DED">
      <w:pPr>
        <w:spacing w:line="276" w:lineRule="auto"/>
        <w:jc w:val="center"/>
        <w:rPr>
          <w:rFonts w:ascii="Century Gothic" w:eastAsia="Cambria" w:hAnsi="Century Gothic"/>
          <w:b/>
          <w:sz w:val="26"/>
          <w:szCs w:val="26"/>
          <w:lang w:val="en-GB"/>
        </w:rPr>
      </w:pPr>
      <w:r w:rsidRPr="001C715B">
        <w:rPr>
          <w:rFonts w:ascii="Century Gothic" w:eastAsia="Cambria" w:hAnsi="Century Gothic"/>
          <w:b/>
          <w:sz w:val="26"/>
          <w:szCs w:val="26"/>
          <w:lang w:val="en-GB"/>
        </w:rPr>
        <w:t xml:space="preserve">Special Rapporteur </w:t>
      </w:r>
      <w:r w:rsidRPr="001C715B">
        <w:rPr>
          <w:rFonts w:ascii="Century Gothic" w:eastAsia="Cambria" w:hAnsi="Century Gothic"/>
          <w:b/>
          <w:bCs/>
          <w:sz w:val="26"/>
          <w:szCs w:val="26"/>
          <w:lang w:val="en-GB"/>
        </w:rPr>
        <w:t>on the right of everyone to the enjoyment of the highest attainable standard of physical and mental health</w:t>
      </w:r>
    </w:p>
    <w:p w14:paraId="23A7D782" w14:textId="1A35CA27" w:rsidR="00742580" w:rsidRPr="001C715B" w:rsidRDefault="00742580" w:rsidP="00121DED">
      <w:pPr>
        <w:spacing w:line="276" w:lineRule="auto"/>
        <w:jc w:val="center"/>
        <w:rPr>
          <w:rFonts w:ascii="Century Gothic" w:eastAsia="Cambria" w:hAnsi="Century Gothic"/>
          <w:sz w:val="26"/>
          <w:szCs w:val="26"/>
          <w:lang w:val="en-GB"/>
        </w:rPr>
      </w:pPr>
    </w:p>
    <w:p w14:paraId="1C98F5AA" w14:textId="416FE0ED" w:rsidR="00C72ADD" w:rsidRPr="001C715B" w:rsidRDefault="00C72ADD" w:rsidP="00121DED">
      <w:pPr>
        <w:spacing w:line="276" w:lineRule="auto"/>
        <w:jc w:val="center"/>
        <w:rPr>
          <w:rFonts w:ascii="Century Gothic" w:eastAsia="Cambria" w:hAnsi="Century Gothic"/>
          <w:sz w:val="26"/>
          <w:szCs w:val="26"/>
          <w:lang w:val="en-GB"/>
        </w:rPr>
      </w:pPr>
    </w:p>
    <w:p w14:paraId="7C14CBDF" w14:textId="77777777" w:rsidR="00C72ADD" w:rsidRPr="001C715B" w:rsidRDefault="00C72ADD" w:rsidP="00121DED">
      <w:pPr>
        <w:spacing w:line="276" w:lineRule="auto"/>
        <w:jc w:val="center"/>
        <w:rPr>
          <w:rFonts w:ascii="Century Gothic" w:hAnsi="Century Gothic"/>
          <w:sz w:val="26"/>
          <w:szCs w:val="26"/>
        </w:rPr>
      </w:pPr>
    </w:p>
    <w:p w14:paraId="4FE336BA" w14:textId="77777777" w:rsidR="00C72ADD" w:rsidRPr="001C715B" w:rsidRDefault="00C72ADD" w:rsidP="00121DED">
      <w:pPr>
        <w:spacing w:line="276" w:lineRule="auto"/>
        <w:jc w:val="center"/>
        <w:rPr>
          <w:rFonts w:ascii="Century Gothic" w:hAnsi="Century Gothic"/>
          <w:sz w:val="26"/>
          <w:szCs w:val="26"/>
        </w:rPr>
      </w:pPr>
    </w:p>
    <w:p w14:paraId="0D3BD99E" w14:textId="77777777" w:rsidR="00614E89" w:rsidRPr="001C715B" w:rsidRDefault="00614E89" w:rsidP="00121DED">
      <w:pPr>
        <w:spacing w:line="276" w:lineRule="auto"/>
        <w:jc w:val="center"/>
        <w:rPr>
          <w:rFonts w:ascii="Century Gothic" w:hAnsi="Century Gothic"/>
          <w:b/>
          <w:bCs/>
          <w:sz w:val="26"/>
          <w:szCs w:val="26"/>
        </w:rPr>
      </w:pPr>
      <w:r w:rsidRPr="001C715B">
        <w:rPr>
          <w:rFonts w:ascii="Century Gothic" w:hAnsi="Century Gothic"/>
          <w:b/>
          <w:bCs/>
          <w:sz w:val="26"/>
          <w:szCs w:val="26"/>
        </w:rPr>
        <w:t>Expert Workshop on Good Practices in</w:t>
      </w:r>
    </w:p>
    <w:p w14:paraId="4C18343A" w14:textId="77777777" w:rsidR="00614E89" w:rsidRPr="001C715B" w:rsidRDefault="00614E89" w:rsidP="00121DED">
      <w:pPr>
        <w:spacing w:line="276" w:lineRule="auto"/>
        <w:jc w:val="center"/>
        <w:rPr>
          <w:rFonts w:ascii="Century Gothic" w:hAnsi="Century Gothic"/>
          <w:b/>
          <w:bCs/>
          <w:sz w:val="26"/>
          <w:szCs w:val="26"/>
        </w:rPr>
      </w:pPr>
      <w:r w:rsidRPr="001C715B">
        <w:rPr>
          <w:rFonts w:ascii="Century Gothic" w:hAnsi="Century Gothic"/>
          <w:b/>
          <w:bCs/>
          <w:sz w:val="26"/>
          <w:szCs w:val="26"/>
        </w:rPr>
        <w:t>Ensuring Access to Medicines, Vaccines</w:t>
      </w:r>
    </w:p>
    <w:p w14:paraId="22A9CCC5" w14:textId="579866E4" w:rsidR="00742580" w:rsidRPr="001C715B" w:rsidRDefault="00614E89" w:rsidP="00121DED">
      <w:pPr>
        <w:spacing w:line="276" w:lineRule="auto"/>
        <w:jc w:val="center"/>
        <w:rPr>
          <w:rFonts w:ascii="Century Gothic" w:hAnsi="Century Gothic"/>
          <w:b/>
          <w:bCs/>
          <w:sz w:val="26"/>
          <w:szCs w:val="26"/>
        </w:rPr>
      </w:pPr>
      <w:r w:rsidRPr="001C715B">
        <w:rPr>
          <w:rFonts w:ascii="Century Gothic" w:hAnsi="Century Gothic"/>
          <w:b/>
          <w:bCs/>
          <w:sz w:val="26"/>
          <w:szCs w:val="26"/>
        </w:rPr>
        <w:t>and Other Health Products</w:t>
      </w:r>
    </w:p>
    <w:p w14:paraId="44821419" w14:textId="21D810C3" w:rsidR="00742580" w:rsidRPr="001C715B" w:rsidRDefault="00742580" w:rsidP="00121DED">
      <w:pPr>
        <w:spacing w:line="276" w:lineRule="auto"/>
        <w:jc w:val="center"/>
        <w:rPr>
          <w:rFonts w:ascii="Century Gothic" w:eastAsia="Times New Roman" w:hAnsi="Century Gothic" w:cs="Calibri"/>
          <w:b/>
          <w:bCs/>
          <w:sz w:val="26"/>
          <w:szCs w:val="26"/>
          <w:lang w:eastAsia="en-GB"/>
        </w:rPr>
      </w:pPr>
    </w:p>
    <w:p w14:paraId="7907C827" w14:textId="14DD4E86" w:rsidR="00742580" w:rsidRPr="001C715B" w:rsidRDefault="00742580" w:rsidP="00121DED">
      <w:pPr>
        <w:spacing w:line="276" w:lineRule="auto"/>
        <w:jc w:val="center"/>
        <w:rPr>
          <w:rFonts w:ascii="Century Gothic" w:eastAsia="Times New Roman" w:hAnsi="Century Gothic" w:cs="Calibri"/>
          <w:b/>
          <w:bCs/>
          <w:sz w:val="26"/>
          <w:szCs w:val="26"/>
          <w:lang w:eastAsia="en-GB"/>
        </w:rPr>
      </w:pPr>
    </w:p>
    <w:p w14:paraId="7E317EB3" w14:textId="6D33DC78" w:rsidR="00C72ADD" w:rsidRPr="001C715B" w:rsidRDefault="00614E89" w:rsidP="00121DED">
      <w:pPr>
        <w:spacing w:line="276" w:lineRule="auto"/>
        <w:jc w:val="center"/>
        <w:rPr>
          <w:rFonts w:ascii="Century Gothic" w:eastAsia="Times New Roman" w:hAnsi="Century Gothic" w:cs="Calibri"/>
          <w:b/>
          <w:bCs/>
          <w:sz w:val="26"/>
          <w:szCs w:val="26"/>
          <w:lang w:eastAsia="en-GB"/>
        </w:rPr>
      </w:pPr>
      <w:r w:rsidRPr="001C715B">
        <w:rPr>
          <w:rFonts w:ascii="Century Gothic" w:eastAsia="Times New Roman" w:hAnsi="Century Gothic" w:cs="Calibri"/>
          <w:b/>
          <w:bCs/>
          <w:sz w:val="26"/>
          <w:szCs w:val="26"/>
          <w:lang w:eastAsia="en-GB"/>
        </w:rPr>
        <w:t>14</w:t>
      </w:r>
      <w:r w:rsidR="00C72ADD" w:rsidRPr="001C715B">
        <w:rPr>
          <w:rFonts w:ascii="Century Gothic" w:eastAsia="Times New Roman" w:hAnsi="Century Gothic" w:cs="Calibri"/>
          <w:b/>
          <w:bCs/>
          <w:sz w:val="26"/>
          <w:szCs w:val="26"/>
          <w:lang w:eastAsia="en-GB"/>
        </w:rPr>
        <w:t xml:space="preserve"> February 202</w:t>
      </w:r>
      <w:r w:rsidR="002E008F" w:rsidRPr="001C715B">
        <w:rPr>
          <w:rFonts w:ascii="Century Gothic" w:eastAsia="Times New Roman" w:hAnsi="Century Gothic" w:cs="Calibri"/>
          <w:b/>
          <w:bCs/>
          <w:sz w:val="26"/>
          <w:szCs w:val="26"/>
          <w:lang w:eastAsia="en-GB"/>
        </w:rPr>
        <w:t>3</w:t>
      </w:r>
    </w:p>
    <w:p w14:paraId="1A9EEA43" w14:textId="60B08C54" w:rsidR="00C72ADD" w:rsidRPr="001C715B" w:rsidRDefault="00C72ADD" w:rsidP="00121DED">
      <w:pPr>
        <w:spacing w:line="276" w:lineRule="auto"/>
        <w:jc w:val="center"/>
        <w:rPr>
          <w:rFonts w:ascii="Century Gothic" w:eastAsia="Times New Roman" w:hAnsi="Century Gothic" w:cs="Calibri"/>
          <w:b/>
          <w:bCs/>
          <w:sz w:val="26"/>
          <w:szCs w:val="26"/>
          <w:lang w:eastAsia="en-GB"/>
        </w:rPr>
      </w:pPr>
      <w:r w:rsidRPr="001C715B">
        <w:rPr>
          <w:rFonts w:ascii="Century Gothic" w:eastAsia="Times New Roman" w:hAnsi="Century Gothic" w:cs="Calibri"/>
          <w:b/>
          <w:bCs/>
          <w:sz w:val="26"/>
          <w:szCs w:val="26"/>
          <w:lang w:eastAsia="en-GB"/>
        </w:rPr>
        <w:t>Geneva</w:t>
      </w:r>
      <w:r w:rsidR="002E2DCF">
        <w:rPr>
          <w:rFonts w:ascii="Century Gothic" w:eastAsia="Times New Roman" w:hAnsi="Century Gothic" w:cs="Calibri"/>
          <w:b/>
          <w:bCs/>
          <w:sz w:val="26"/>
          <w:szCs w:val="26"/>
          <w:lang w:eastAsia="en-GB"/>
        </w:rPr>
        <w:t xml:space="preserve"> (virtual)</w:t>
      </w:r>
    </w:p>
    <w:p w14:paraId="254BE0D6" w14:textId="77777777" w:rsidR="00C72ADD" w:rsidRPr="001C715B" w:rsidRDefault="00C72ADD" w:rsidP="00121DED">
      <w:pPr>
        <w:spacing w:line="276" w:lineRule="auto"/>
        <w:jc w:val="both"/>
        <w:rPr>
          <w:rFonts w:ascii="Century Gothic" w:eastAsia="Times New Roman" w:hAnsi="Century Gothic" w:cs="Calibri"/>
          <w:sz w:val="26"/>
          <w:szCs w:val="26"/>
          <w:lang w:eastAsia="en-GB"/>
        </w:rPr>
      </w:pPr>
    </w:p>
    <w:p w14:paraId="4C9A4865" w14:textId="0ECE9E36" w:rsidR="00C72ADD" w:rsidRPr="001C715B" w:rsidRDefault="00045343" w:rsidP="00121DED">
      <w:pPr>
        <w:spacing w:line="276" w:lineRule="auto"/>
        <w:ind w:left="2880" w:firstLine="720"/>
        <w:jc w:val="both"/>
        <w:rPr>
          <w:rFonts w:ascii="Century Gothic" w:eastAsia="Times New Roman" w:hAnsi="Century Gothic" w:cs="Calibri"/>
          <w:sz w:val="26"/>
          <w:szCs w:val="26"/>
          <w:lang w:eastAsia="en-GB"/>
        </w:rPr>
      </w:pPr>
      <w:r w:rsidRPr="001C715B">
        <w:rPr>
          <w:rFonts w:ascii="Century Gothic" w:eastAsia="Times New Roman" w:hAnsi="Century Gothic" w:cs="Calibri"/>
          <w:noProof/>
          <w:sz w:val="26"/>
          <w:szCs w:val="26"/>
          <w:lang w:eastAsia="en-GB"/>
        </w:rPr>
        <w:drawing>
          <wp:inline distT="0" distB="0" distL="0" distR="0" wp14:anchorId="27983DAF" wp14:editId="4616D3E8">
            <wp:extent cx="1152000" cy="1152000"/>
            <wp:effectExtent l="0" t="0" r="3810" b="3810"/>
            <wp:docPr id="2" name="Picture 2"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olyg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000" cy="1152000"/>
                    </a:xfrm>
                    <a:prstGeom prst="rect">
                      <a:avLst/>
                    </a:prstGeom>
                  </pic:spPr>
                </pic:pic>
              </a:graphicData>
            </a:graphic>
          </wp:inline>
        </w:drawing>
      </w:r>
    </w:p>
    <w:p w14:paraId="56FC1336" w14:textId="664A235C" w:rsidR="00742580" w:rsidRPr="001C715B" w:rsidRDefault="00C72ADD" w:rsidP="00121DED">
      <w:pPr>
        <w:spacing w:line="276" w:lineRule="auto"/>
        <w:ind w:left="3600"/>
        <w:jc w:val="both"/>
        <w:rPr>
          <w:rFonts w:ascii="Century Gothic" w:eastAsia="Times New Roman" w:hAnsi="Century Gothic" w:cs="Calibri"/>
          <w:sz w:val="26"/>
          <w:szCs w:val="26"/>
          <w:lang w:eastAsia="en-GB"/>
        </w:rPr>
      </w:pPr>
      <w:r w:rsidRPr="001C715B">
        <w:rPr>
          <w:rFonts w:ascii="Century Gothic" w:eastAsia="Times New Roman" w:hAnsi="Century Gothic" w:cs="Calibri"/>
          <w:sz w:val="26"/>
          <w:szCs w:val="26"/>
          <w:lang w:eastAsia="en-GB"/>
        </w:rPr>
        <w:t xml:space="preserve">   </w:t>
      </w:r>
      <w:r w:rsidR="00742580" w:rsidRPr="001C715B">
        <w:rPr>
          <w:rFonts w:ascii="Century Gothic" w:eastAsia="Times New Roman" w:hAnsi="Century Gothic" w:cs="Calibri"/>
          <w:sz w:val="26"/>
          <w:szCs w:val="26"/>
          <w:lang w:eastAsia="en-GB"/>
        </w:rPr>
        <w:br w:type="page"/>
      </w:r>
    </w:p>
    <w:p w14:paraId="1B696ABA" w14:textId="77777777" w:rsidR="00C10C1A" w:rsidRPr="002E2DCF" w:rsidRDefault="00C10C1A" w:rsidP="00121DED">
      <w:pPr>
        <w:autoSpaceDE w:val="0"/>
        <w:autoSpaceDN w:val="0"/>
        <w:adjustRightInd w:val="0"/>
        <w:spacing w:line="276" w:lineRule="auto"/>
        <w:jc w:val="both"/>
        <w:rPr>
          <w:rFonts w:ascii="Century Gothic" w:hAnsi="Century Gothic" w:cs="Times New Roman"/>
          <w:sz w:val="26"/>
          <w:szCs w:val="26"/>
          <w:lang w:val="en-GB"/>
        </w:rPr>
      </w:pPr>
      <w:r w:rsidRPr="002E2DCF">
        <w:rPr>
          <w:rFonts w:ascii="Century Gothic" w:hAnsi="Century Gothic" w:cs="Times New Roman"/>
          <w:sz w:val="26"/>
          <w:szCs w:val="26"/>
          <w:lang w:val="en-GB"/>
        </w:rPr>
        <w:lastRenderedPageBreak/>
        <w:t xml:space="preserve">Distinguished delegates, </w:t>
      </w:r>
    </w:p>
    <w:p w14:paraId="36302D79" w14:textId="77777777" w:rsidR="00C10C1A" w:rsidRPr="00246507" w:rsidRDefault="00C10C1A" w:rsidP="00121DED">
      <w:pPr>
        <w:autoSpaceDE w:val="0"/>
        <w:autoSpaceDN w:val="0"/>
        <w:adjustRightInd w:val="0"/>
        <w:spacing w:line="276" w:lineRule="auto"/>
        <w:jc w:val="both"/>
        <w:rPr>
          <w:rFonts w:ascii="Century Gothic" w:hAnsi="Century Gothic" w:cs="Times New Roman"/>
          <w:sz w:val="26"/>
          <w:szCs w:val="26"/>
          <w:lang w:val="en-GB"/>
        </w:rPr>
      </w:pPr>
      <w:r w:rsidRPr="00246507">
        <w:rPr>
          <w:rFonts w:ascii="Century Gothic" w:hAnsi="Century Gothic" w:cs="Times New Roman"/>
          <w:sz w:val="26"/>
          <w:szCs w:val="26"/>
          <w:lang w:val="en-GB"/>
        </w:rPr>
        <w:t xml:space="preserve">Colleagues, </w:t>
      </w:r>
    </w:p>
    <w:p w14:paraId="6E6273A8" w14:textId="77777777" w:rsidR="00C10C1A" w:rsidRPr="00246507" w:rsidRDefault="00C10C1A" w:rsidP="00121DED">
      <w:pPr>
        <w:spacing w:line="276" w:lineRule="auto"/>
        <w:jc w:val="both"/>
        <w:rPr>
          <w:rFonts w:ascii="Century Gothic" w:hAnsi="Century Gothic" w:cs="Times New Roman"/>
          <w:sz w:val="26"/>
          <w:szCs w:val="26"/>
          <w:lang w:val="en-GB"/>
        </w:rPr>
      </w:pPr>
    </w:p>
    <w:p w14:paraId="57C2DBD2" w14:textId="7CA16A83" w:rsidR="00614E89" w:rsidRPr="00246507" w:rsidRDefault="00C72ADD" w:rsidP="00121DED">
      <w:pPr>
        <w:spacing w:line="276" w:lineRule="auto"/>
        <w:jc w:val="both"/>
        <w:rPr>
          <w:rFonts w:ascii="Century Gothic" w:hAnsi="Century Gothic"/>
          <w:sz w:val="26"/>
          <w:szCs w:val="26"/>
        </w:rPr>
      </w:pPr>
      <w:r w:rsidRPr="00246507">
        <w:rPr>
          <w:rFonts w:ascii="Century Gothic" w:hAnsi="Century Gothic" w:cs="Times New Roman"/>
          <w:sz w:val="26"/>
          <w:szCs w:val="26"/>
          <w:lang w:val="en-GB"/>
        </w:rPr>
        <w:t>It a great pleasure to</w:t>
      </w:r>
      <w:r w:rsidR="00614E89" w:rsidRPr="00246507">
        <w:rPr>
          <w:rFonts w:ascii="Century Gothic" w:hAnsi="Century Gothic" w:cs="Times New Roman"/>
          <w:sz w:val="26"/>
          <w:szCs w:val="26"/>
          <w:lang w:val="en-GB"/>
        </w:rPr>
        <w:t xml:space="preserve"> join you for this </w:t>
      </w:r>
      <w:r w:rsidR="00614E89" w:rsidRPr="00246507">
        <w:rPr>
          <w:rFonts w:ascii="Century Gothic" w:hAnsi="Century Gothic"/>
          <w:sz w:val="26"/>
          <w:szCs w:val="26"/>
        </w:rPr>
        <w:t>workshop on Good Practices in</w:t>
      </w:r>
    </w:p>
    <w:p w14:paraId="37521D2B" w14:textId="345A75CA" w:rsidR="00614E89" w:rsidRPr="00246507" w:rsidRDefault="00614E89" w:rsidP="00121DED">
      <w:pPr>
        <w:spacing w:line="276" w:lineRule="auto"/>
        <w:jc w:val="both"/>
        <w:rPr>
          <w:rFonts w:ascii="Century Gothic" w:hAnsi="Century Gothic"/>
          <w:sz w:val="26"/>
          <w:szCs w:val="26"/>
        </w:rPr>
      </w:pPr>
      <w:r w:rsidRPr="00246507">
        <w:rPr>
          <w:rFonts w:ascii="Century Gothic" w:hAnsi="Century Gothic"/>
          <w:sz w:val="26"/>
          <w:szCs w:val="26"/>
        </w:rPr>
        <w:t>Ensuring Access to Medicines, Vaccines and Other Health Products.</w:t>
      </w:r>
    </w:p>
    <w:p w14:paraId="08EE4E78" w14:textId="77777777" w:rsidR="00C72ADD" w:rsidRPr="00246507" w:rsidRDefault="00C72ADD" w:rsidP="00121DED">
      <w:pPr>
        <w:pStyle w:val="BodyText"/>
        <w:spacing w:line="276" w:lineRule="auto"/>
        <w:jc w:val="both"/>
        <w:rPr>
          <w:rFonts w:ascii="Century Gothic" w:hAnsi="Century Gothic"/>
          <w:w w:val="90"/>
          <w:sz w:val="26"/>
          <w:szCs w:val="26"/>
        </w:rPr>
      </w:pPr>
    </w:p>
    <w:p w14:paraId="51F29A98" w14:textId="1882B9E1" w:rsidR="00C72ADD" w:rsidRPr="00246507" w:rsidRDefault="00C72ADD" w:rsidP="009148A9">
      <w:pPr>
        <w:tabs>
          <w:tab w:val="num" w:pos="720"/>
        </w:tabs>
        <w:spacing w:line="276" w:lineRule="auto"/>
        <w:jc w:val="both"/>
        <w:rPr>
          <w:rFonts w:ascii="Century Gothic" w:hAnsi="Century Gothic" w:cs="Calibri"/>
          <w:sz w:val="26"/>
          <w:szCs w:val="26"/>
          <w:shd w:val="clear" w:color="auto" w:fill="FFFFFF"/>
        </w:rPr>
      </w:pPr>
      <w:r w:rsidRPr="00246507">
        <w:rPr>
          <w:rFonts w:ascii="Century Gothic" w:hAnsi="Century Gothic" w:cs="Calibri"/>
          <w:sz w:val="26"/>
          <w:szCs w:val="26"/>
          <w:shd w:val="clear" w:color="auto" w:fill="FFFFFF"/>
        </w:rPr>
        <w:t xml:space="preserve">The </w:t>
      </w:r>
      <w:r w:rsidR="00742580" w:rsidRPr="00246507">
        <w:rPr>
          <w:rFonts w:ascii="Century Gothic" w:hAnsi="Century Gothic" w:cs="Calibri"/>
          <w:sz w:val="26"/>
          <w:szCs w:val="26"/>
          <w:shd w:val="clear" w:color="auto" w:fill="FFFFFF"/>
        </w:rPr>
        <w:t xml:space="preserve">Right of everyone to the enjoyment of the highest attainable standard of physical and mental health is related to other multiple human rights </w:t>
      </w:r>
      <w:r w:rsidRPr="00246507">
        <w:rPr>
          <w:rFonts w:ascii="Century Gothic" w:hAnsi="Century Gothic" w:cs="Calibri"/>
          <w:sz w:val="26"/>
          <w:szCs w:val="26"/>
          <w:shd w:val="clear" w:color="auto" w:fill="FFFFFF"/>
        </w:rPr>
        <w:t>and is</w:t>
      </w:r>
      <w:r w:rsidR="00742580" w:rsidRPr="00246507">
        <w:rPr>
          <w:rFonts w:ascii="Century Gothic" w:hAnsi="Century Gothic" w:cs="Calibri"/>
          <w:sz w:val="26"/>
          <w:szCs w:val="26"/>
          <w:shd w:val="clear" w:color="auto" w:fill="FFFFFF"/>
        </w:rPr>
        <w:t xml:space="preserve"> </w:t>
      </w:r>
      <w:r w:rsidR="00742580" w:rsidRPr="00246507">
        <w:rPr>
          <w:rFonts w:ascii="Century Gothic" w:hAnsi="Century Gothic" w:cs="Calibri"/>
          <w:b/>
          <w:bCs/>
          <w:sz w:val="26"/>
          <w:szCs w:val="26"/>
          <w:shd w:val="clear" w:color="auto" w:fill="FFFFFF"/>
        </w:rPr>
        <w:t>indivisible</w:t>
      </w:r>
      <w:r w:rsidR="00742580" w:rsidRPr="00246507">
        <w:rPr>
          <w:rFonts w:ascii="Century Gothic" w:hAnsi="Century Gothic" w:cs="Calibri"/>
          <w:sz w:val="26"/>
          <w:szCs w:val="26"/>
          <w:shd w:val="clear" w:color="auto" w:fill="FFFFFF"/>
        </w:rPr>
        <w:t>, (</w:t>
      </w:r>
      <w:r w:rsidR="001C715B" w:rsidRPr="00246507">
        <w:rPr>
          <w:rFonts w:ascii="Century Gothic" w:hAnsi="Century Gothic" w:cs="Calibri"/>
          <w:sz w:val="26"/>
          <w:szCs w:val="26"/>
          <w:shd w:val="clear" w:color="auto" w:fill="FFFFFF"/>
        </w:rPr>
        <w:t>a</w:t>
      </w:r>
      <w:r w:rsidR="00742580" w:rsidRPr="00246507">
        <w:rPr>
          <w:rFonts w:ascii="Century Gothic" w:hAnsi="Century Gothic" w:cs="Calibri"/>
          <w:sz w:val="26"/>
          <w:szCs w:val="26"/>
          <w:shd w:val="clear" w:color="auto" w:fill="FFFFFF"/>
        </w:rPr>
        <w:t xml:space="preserve">) right </w:t>
      </w:r>
      <w:r w:rsidRPr="00246507">
        <w:rPr>
          <w:rFonts w:ascii="Century Gothic" w:hAnsi="Century Gothic" w:cs="Calibri"/>
          <w:sz w:val="26"/>
          <w:szCs w:val="26"/>
          <w:shd w:val="clear" w:color="auto" w:fill="FFFFFF"/>
        </w:rPr>
        <w:t xml:space="preserve">to </w:t>
      </w:r>
      <w:r w:rsidR="00742580" w:rsidRPr="00246507">
        <w:rPr>
          <w:rFonts w:ascii="Century Gothic" w:hAnsi="Century Gothic" w:cs="Calibri"/>
          <w:sz w:val="26"/>
          <w:szCs w:val="26"/>
          <w:shd w:val="clear" w:color="auto" w:fill="FFFFFF"/>
        </w:rPr>
        <w:t>dignity;</w:t>
      </w:r>
      <w:r w:rsidR="001C715B" w:rsidRPr="00246507">
        <w:rPr>
          <w:rFonts w:ascii="Century Gothic" w:hAnsi="Century Gothic" w:cs="Calibri"/>
          <w:sz w:val="26"/>
          <w:szCs w:val="26"/>
          <w:shd w:val="clear" w:color="auto" w:fill="FFFFFF"/>
        </w:rPr>
        <w:t xml:space="preserve"> </w:t>
      </w:r>
      <w:r w:rsidR="00742580" w:rsidRPr="00246507">
        <w:rPr>
          <w:rFonts w:ascii="Century Gothic" w:hAnsi="Century Gothic" w:cs="Calibri"/>
          <w:sz w:val="26"/>
          <w:szCs w:val="26"/>
          <w:shd w:val="clear" w:color="auto" w:fill="FFFFFF"/>
        </w:rPr>
        <w:t>(</w:t>
      </w:r>
      <w:r w:rsidR="001C715B" w:rsidRPr="00246507">
        <w:rPr>
          <w:rFonts w:ascii="Century Gothic" w:hAnsi="Century Gothic" w:cs="Calibri"/>
          <w:sz w:val="26"/>
          <w:szCs w:val="26"/>
          <w:shd w:val="clear" w:color="auto" w:fill="FFFFFF"/>
        </w:rPr>
        <w:t>b</w:t>
      </w:r>
      <w:r w:rsidR="00742580" w:rsidRPr="00246507">
        <w:rPr>
          <w:rFonts w:ascii="Century Gothic" w:hAnsi="Century Gothic" w:cs="Calibri"/>
          <w:sz w:val="26"/>
          <w:szCs w:val="26"/>
          <w:shd w:val="clear" w:color="auto" w:fill="FFFFFF"/>
        </w:rPr>
        <w:t>) right to information, (</w:t>
      </w:r>
      <w:r w:rsidR="001C715B" w:rsidRPr="00246507">
        <w:rPr>
          <w:rFonts w:ascii="Century Gothic" w:hAnsi="Century Gothic" w:cs="Calibri"/>
          <w:sz w:val="26"/>
          <w:szCs w:val="26"/>
          <w:shd w:val="clear" w:color="auto" w:fill="FFFFFF"/>
        </w:rPr>
        <w:t>c</w:t>
      </w:r>
      <w:r w:rsidR="00742580" w:rsidRPr="00246507">
        <w:rPr>
          <w:rFonts w:ascii="Century Gothic" w:hAnsi="Century Gothic" w:cs="Calibri"/>
          <w:sz w:val="26"/>
          <w:szCs w:val="26"/>
          <w:shd w:val="clear" w:color="auto" w:fill="FFFFFF"/>
        </w:rPr>
        <w:t>) freedom and security of the person; (d) right to equality and non-discrimination (e) right to bodily autonomy</w:t>
      </w:r>
      <w:r w:rsidR="001C715B" w:rsidRPr="00246507">
        <w:rPr>
          <w:rFonts w:ascii="Century Gothic" w:hAnsi="Century Gothic" w:cs="Calibri"/>
          <w:sz w:val="26"/>
          <w:szCs w:val="26"/>
          <w:shd w:val="clear" w:color="auto" w:fill="FFFFFF"/>
        </w:rPr>
        <w:t xml:space="preserve"> </w:t>
      </w:r>
      <w:r w:rsidRPr="00246507">
        <w:rPr>
          <w:rFonts w:ascii="Century Gothic" w:hAnsi="Century Gothic" w:cs="Calibri"/>
          <w:sz w:val="26"/>
          <w:szCs w:val="26"/>
          <w:shd w:val="clear" w:color="auto" w:fill="FFFFFF"/>
        </w:rPr>
        <w:t>(f) the right to benefit from scientific progress</w:t>
      </w:r>
      <w:r w:rsidR="001C715B" w:rsidRPr="00246507">
        <w:rPr>
          <w:rFonts w:ascii="Century Gothic" w:hAnsi="Century Gothic" w:cs="Calibri"/>
          <w:sz w:val="26"/>
          <w:szCs w:val="26"/>
          <w:shd w:val="clear" w:color="auto" w:fill="FFFFFF"/>
        </w:rPr>
        <w:t>.</w:t>
      </w:r>
    </w:p>
    <w:p w14:paraId="2EC75C72" w14:textId="77777777" w:rsidR="00897B9F" w:rsidRPr="00246507" w:rsidRDefault="00897B9F" w:rsidP="00121DED">
      <w:pPr>
        <w:spacing w:line="276" w:lineRule="auto"/>
        <w:jc w:val="both"/>
        <w:rPr>
          <w:rFonts w:ascii="Century Gothic" w:eastAsia="Times New Roman" w:hAnsi="Century Gothic" w:cs="Times New Roman"/>
          <w:sz w:val="26"/>
          <w:szCs w:val="26"/>
          <w:lang w:eastAsia="en-GB"/>
        </w:rPr>
      </w:pPr>
    </w:p>
    <w:p w14:paraId="00B990C2" w14:textId="7292FBFE" w:rsidR="00614E89" w:rsidRPr="00246507" w:rsidRDefault="00614E89" w:rsidP="00121DED">
      <w:pPr>
        <w:autoSpaceDE w:val="0"/>
        <w:autoSpaceDN w:val="0"/>
        <w:adjustRightInd w:val="0"/>
        <w:spacing w:line="276" w:lineRule="auto"/>
        <w:jc w:val="both"/>
        <w:rPr>
          <w:rFonts w:ascii="Century Gothic" w:hAnsi="Century Gothic"/>
          <w:sz w:val="26"/>
          <w:szCs w:val="26"/>
        </w:rPr>
      </w:pPr>
      <w:r w:rsidRPr="00246507">
        <w:rPr>
          <w:rFonts w:ascii="Century Gothic" w:hAnsi="Century Gothic"/>
          <w:sz w:val="26"/>
          <w:szCs w:val="26"/>
        </w:rPr>
        <w:t>I have continued highlighting the need to reduce poverty and inequalities</w:t>
      </w:r>
      <w:r w:rsidR="001B4166" w:rsidRPr="00246507">
        <w:rPr>
          <w:rFonts w:ascii="Century Gothic" w:hAnsi="Century Gothic"/>
          <w:sz w:val="26"/>
          <w:szCs w:val="26"/>
        </w:rPr>
        <w:t xml:space="preserve"> </w:t>
      </w:r>
      <w:r w:rsidRPr="00246507">
        <w:rPr>
          <w:rFonts w:ascii="Century Gothic" w:hAnsi="Century Gothic"/>
          <w:sz w:val="26"/>
          <w:szCs w:val="26"/>
        </w:rPr>
        <w:t xml:space="preserve">by adopting an anti-racist, anti-coloniality </w:t>
      </w:r>
      <w:r w:rsidR="002E2DCF">
        <w:rPr>
          <w:rFonts w:ascii="Century Gothic" w:hAnsi="Century Gothic"/>
          <w:sz w:val="26"/>
          <w:szCs w:val="26"/>
        </w:rPr>
        <w:t xml:space="preserve">and intersectional </w:t>
      </w:r>
      <w:r w:rsidRPr="002E2DCF">
        <w:rPr>
          <w:rFonts w:ascii="Century Gothic" w:hAnsi="Century Gothic"/>
          <w:sz w:val="26"/>
          <w:szCs w:val="26"/>
        </w:rPr>
        <w:t>analysis of the gap between</w:t>
      </w:r>
      <w:r w:rsidR="001B4166" w:rsidRPr="002E2DCF">
        <w:rPr>
          <w:rFonts w:ascii="Century Gothic" w:hAnsi="Century Gothic"/>
          <w:sz w:val="26"/>
          <w:szCs w:val="26"/>
        </w:rPr>
        <w:t xml:space="preserve"> the impact of COVID-19 and other emergent health issues around the world, the gap between</w:t>
      </w:r>
      <w:r w:rsidRPr="002E2DCF">
        <w:rPr>
          <w:rFonts w:ascii="Century Gothic" w:hAnsi="Century Gothic"/>
          <w:sz w:val="26"/>
          <w:szCs w:val="26"/>
        </w:rPr>
        <w:t xml:space="preserve"> opportunities of recovery from COVID-19 and the reality between evidence, policies and practices and between obligations of d</w:t>
      </w:r>
      <w:r w:rsidRPr="00246507">
        <w:rPr>
          <w:rFonts w:ascii="Century Gothic" w:hAnsi="Century Gothic"/>
          <w:sz w:val="26"/>
          <w:szCs w:val="26"/>
        </w:rPr>
        <w:t xml:space="preserve">uty bearers and effective implementation of national plans.  </w:t>
      </w:r>
    </w:p>
    <w:p w14:paraId="6B969523" w14:textId="77777777" w:rsidR="001C715B" w:rsidRPr="00246507" w:rsidRDefault="001C715B" w:rsidP="00121DED">
      <w:pPr>
        <w:autoSpaceDE w:val="0"/>
        <w:autoSpaceDN w:val="0"/>
        <w:adjustRightInd w:val="0"/>
        <w:spacing w:line="276" w:lineRule="auto"/>
        <w:jc w:val="both"/>
        <w:rPr>
          <w:rFonts w:ascii="Century Gothic" w:hAnsi="Century Gothic" w:cs="AppleSystemUIFont"/>
          <w:sz w:val="26"/>
          <w:szCs w:val="26"/>
          <w:lang w:val="en-GB"/>
        </w:rPr>
      </w:pPr>
    </w:p>
    <w:p w14:paraId="7BC04D36" w14:textId="7C9BB542" w:rsidR="001B4166" w:rsidRPr="00246507" w:rsidRDefault="001B4166" w:rsidP="00121DED">
      <w:pPr>
        <w:spacing w:line="276" w:lineRule="auto"/>
        <w:jc w:val="both"/>
        <w:rPr>
          <w:rFonts w:ascii="Century Gothic" w:hAnsi="Century Gothic"/>
          <w:w w:val="90"/>
          <w:sz w:val="26"/>
          <w:szCs w:val="26"/>
        </w:rPr>
      </w:pPr>
      <w:r w:rsidRPr="00246507">
        <w:rPr>
          <w:rFonts w:ascii="Century Gothic" w:hAnsi="Century Gothic"/>
          <w:b/>
          <w:bCs/>
          <w:sz w:val="26"/>
          <w:szCs w:val="26"/>
        </w:rPr>
        <w:t>I caution the global eagerness to move to a post-</w:t>
      </w:r>
      <w:r w:rsidR="002E2DCF">
        <w:rPr>
          <w:rFonts w:ascii="Century Gothic" w:hAnsi="Century Gothic"/>
          <w:b/>
          <w:bCs/>
          <w:sz w:val="26"/>
          <w:szCs w:val="26"/>
        </w:rPr>
        <w:t>COVID</w:t>
      </w:r>
      <w:r w:rsidR="002E2DCF" w:rsidRPr="002E2DCF">
        <w:rPr>
          <w:rFonts w:ascii="Century Gothic" w:hAnsi="Century Gothic"/>
          <w:b/>
          <w:bCs/>
          <w:sz w:val="26"/>
          <w:szCs w:val="26"/>
        </w:rPr>
        <w:t xml:space="preserve"> </w:t>
      </w:r>
      <w:r w:rsidRPr="002E2DCF">
        <w:rPr>
          <w:rFonts w:ascii="Century Gothic" w:hAnsi="Century Gothic"/>
          <w:b/>
          <w:bCs/>
          <w:sz w:val="26"/>
          <w:szCs w:val="26"/>
        </w:rPr>
        <w:t xml:space="preserve">world without taking stock of successes but also what I view as some of the failures to guarantee human rights of all people everywhere when they needed it most. </w:t>
      </w:r>
      <w:r w:rsidRPr="00246507">
        <w:rPr>
          <w:rFonts w:ascii="Century Gothic" w:hAnsi="Century Gothic"/>
          <w:sz w:val="26"/>
          <w:szCs w:val="26"/>
        </w:rPr>
        <w:t xml:space="preserve">The issue of access to medicines is a fundamental component of the full realization of the right to health.  </w:t>
      </w:r>
      <w:r w:rsidR="00121DED" w:rsidRPr="00246507">
        <w:rPr>
          <w:rFonts w:ascii="Century Gothic" w:hAnsi="Century Gothic"/>
          <w:w w:val="90"/>
          <w:sz w:val="26"/>
          <w:szCs w:val="26"/>
        </w:rPr>
        <w:t xml:space="preserve">2023 marks the year of commemorating the </w:t>
      </w:r>
      <w:r w:rsidR="00121DED" w:rsidRPr="00246507">
        <w:rPr>
          <w:rFonts w:ascii="Century Gothic" w:hAnsi="Century Gothic"/>
          <w:b/>
          <w:bCs/>
          <w:w w:val="90"/>
          <w:sz w:val="26"/>
          <w:szCs w:val="26"/>
        </w:rPr>
        <w:t>75</w:t>
      </w:r>
      <w:r w:rsidR="00121DED" w:rsidRPr="00246507">
        <w:rPr>
          <w:rFonts w:ascii="Century Gothic" w:hAnsi="Century Gothic"/>
          <w:b/>
          <w:bCs/>
          <w:w w:val="90"/>
          <w:sz w:val="26"/>
          <w:szCs w:val="26"/>
          <w:vertAlign w:val="superscript"/>
        </w:rPr>
        <w:t>th</w:t>
      </w:r>
      <w:r w:rsidR="00121DED" w:rsidRPr="00246507">
        <w:rPr>
          <w:rFonts w:ascii="Century Gothic" w:hAnsi="Century Gothic"/>
          <w:b/>
          <w:bCs/>
          <w:w w:val="90"/>
          <w:sz w:val="26"/>
          <w:szCs w:val="26"/>
        </w:rPr>
        <w:t xml:space="preserve"> anniversary</w:t>
      </w:r>
      <w:r w:rsidR="00121DED" w:rsidRPr="00246507">
        <w:rPr>
          <w:rFonts w:ascii="Century Gothic" w:hAnsi="Century Gothic"/>
          <w:w w:val="90"/>
          <w:sz w:val="26"/>
          <w:szCs w:val="26"/>
        </w:rPr>
        <w:t xml:space="preserve"> of the adoption of the Universal Declaration on Human Rights. Since then, extraordinary progress has been </w:t>
      </w:r>
      <w:r w:rsidR="009148A9" w:rsidRPr="00246507">
        <w:rPr>
          <w:rFonts w:ascii="Century Gothic" w:hAnsi="Century Gothic"/>
          <w:w w:val="90"/>
          <w:sz w:val="26"/>
          <w:szCs w:val="26"/>
        </w:rPr>
        <w:t xml:space="preserve">made and currently </w:t>
      </w:r>
      <w:r w:rsidR="00121DED" w:rsidRPr="00246507">
        <w:rPr>
          <w:rFonts w:ascii="Century Gothic" w:hAnsi="Century Gothic"/>
          <w:w w:val="90"/>
          <w:sz w:val="26"/>
          <w:szCs w:val="26"/>
        </w:rPr>
        <w:t xml:space="preserve">a vigorous global human rights system </w:t>
      </w:r>
      <w:r w:rsidR="009148A9" w:rsidRPr="00246507">
        <w:rPr>
          <w:rFonts w:ascii="Century Gothic" w:hAnsi="Century Gothic"/>
          <w:w w:val="90"/>
          <w:sz w:val="26"/>
          <w:szCs w:val="26"/>
        </w:rPr>
        <w:t>is our</w:t>
      </w:r>
      <w:r w:rsidR="00121DED" w:rsidRPr="00246507">
        <w:rPr>
          <w:rFonts w:ascii="Century Gothic" w:hAnsi="Century Gothic"/>
          <w:w w:val="90"/>
          <w:sz w:val="26"/>
          <w:szCs w:val="26"/>
        </w:rPr>
        <w:t xml:space="preserve"> common heritage, a heritage that should unite us, not divide us.</w:t>
      </w:r>
    </w:p>
    <w:p w14:paraId="674791B1" w14:textId="77777777" w:rsidR="00121DED" w:rsidRPr="00246507" w:rsidRDefault="00121DED" w:rsidP="00121DED">
      <w:pPr>
        <w:spacing w:line="276" w:lineRule="auto"/>
        <w:jc w:val="both"/>
        <w:rPr>
          <w:rFonts w:ascii="Century Gothic" w:hAnsi="Century Gothic"/>
          <w:w w:val="90"/>
          <w:sz w:val="26"/>
          <w:szCs w:val="26"/>
        </w:rPr>
      </w:pPr>
    </w:p>
    <w:p w14:paraId="01BC7D2D" w14:textId="7C8590A5" w:rsidR="00614E89" w:rsidRPr="00246507" w:rsidRDefault="00614E89" w:rsidP="00121DED">
      <w:pPr>
        <w:spacing w:line="276" w:lineRule="auto"/>
        <w:jc w:val="both"/>
        <w:rPr>
          <w:rFonts w:ascii="Century Gothic" w:hAnsi="Century Gothic"/>
          <w:b/>
          <w:bCs/>
          <w:sz w:val="26"/>
          <w:szCs w:val="26"/>
        </w:rPr>
      </w:pPr>
      <w:r w:rsidRPr="00246507">
        <w:rPr>
          <w:rFonts w:ascii="Century Gothic" w:hAnsi="Century Gothic" w:cs="AppleSystemUIFont"/>
          <w:sz w:val="26"/>
          <w:szCs w:val="26"/>
          <w:lang w:val="en-GB"/>
        </w:rPr>
        <w:t>The right to health in all its forms and at all levels contains the interrelated and essential elements</w:t>
      </w:r>
      <w:r w:rsidR="001B4166" w:rsidRPr="00246507">
        <w:rPr>
          <w:rFonts w:ascii="Century Gothic" w:hAnsi="Century Gothic" w:cs="AppleSystemUIFont"/>
          <w:sz w:val="26"/>
          <w:szCs w:val="26"/>
          <w:lang w:val="en-GB"/>
        </w:rPr>
        <w:t xml:space="preserve">; </w:t>
      </w:r>
      <w:r w:rsidRPr="00246507">
        <w:rPr>
          <w:rFonts w:ascii="Century Gothic" w:hAnsi="Century Gothic" w:cs="AppleSystemUIFont"/>
          <w:b/>
          <w:bCs/>
          <w:sz w:val="26"/>
          <w:szCs w:val="26"/>
          <w:lang w:val="en-GB"/>
        </w:rPr>
        <w:t xml:space="preserve">Accessible, </w:t>
      </w:r>
      <w:r w:rsidR="001B4166" w:rsidRPr="00246507">
        <w:rPr>
          <w:rFonts w:ascii="Century Gothic" w:hAnsi="Century Gothic" w:cs="AppleSystemUIFont"/>
          <w:b/>
          <w:bCs/>
          <w:sz w:val="26"/>
          <w:szCs w:val="26"/>
          <w:lang w:val="en-GB"/>
        </w:rPr>
        <w:t>Acceptable</w:t>
      </w:r>
      <w:r w:rsidRPr="00246507">
        <w:rPr>
          <w:rFonts w:ascii="Century Gothic" w:hAnsi="Century Gothic" w:cs="AppleSystemUIFont"/>
          <w:b/>
          <w:bCs/>
          <w:sz w:val="26"/>
          <w:szCs w:val="26"/>
          <w:lang w:val="en-GB"/>
        </w:rPr>
        <w:t xml:space="preserve"> </w:t>
      </w:r>
      <w:r w:rsidR="001B4166" w:rsidRPr="00246507">
        <w:rPr>
          <w:rFonts w:ascii="Century Gothic" w:hAnsi="Century Gothic" w:cs="AppleSystemUIFont"/>
          <w:b/>
          <w:bCs/>
          <w:sz w:val="26"/>
          <w:szCs w:val="26"/>
          <w:lang w:val="en-GB"/>
        </w:rPr>
        <w:t>Affordable,</w:t>
      </w:r>
      <w:r w:rsidRPr="00246507">
        <w:rPr>
          <w:rFonts w:ascii="Century Gothic" w:hAnsi="Century Gothic" w:cs="AppleSystemUIFont"/>
          <w:b/>
          <w:bCs/>
          <w:sz w:val="26"/>
          <w:szCs w:val="26"/>
          <w:lang w:val="en-GB"/>
        </w:rPr>
        <w:t xml:space="preserve"> Quality</w:t>
      </w:r>
      <w:r w:rsidRPr="00246507">
        <w:rPr>
          <w:rFonts w:ascii="Century Gothic" w:hAnsi="Century Gothic" w:cs="AppleSystemUIFont"/>
          <w:sz w:val="26"/>
          <w:szCs w:val="26"/>
          <w:lang w:val="en-GB"/>
        </w:rPr>
        <w:t xml:space="preserve"> </w:t>
      </w:r>
      <w:r w:rsidR="001B4166" w:rsidRPr="00246507">
        <w:rPr>
          <w:rFonts w:ascii="Century Gothic" w:hAnsi="Century Gothic" w:cs="AppleSystemUIFont"/>
          <w:sz w:val="26"/>
          <w:szCs w:val="26"/>
          <w:lang w:val="en-GB"/>
        </w:rPr>
        <w:t>health</w:t>
      </w:r>
      <w:r w:rsidRPr="00246507">
        <w:rPr>
          <w:rFonts w:ascii="Century Gothic" w:hAnsi="Century Gothic" w:cs="AppleSystemUIFont"/>
          <w:sz w:val="26"/>
          <w:szCs w:val="26"/>
          <w:lang w:val="en-GB"/>
        </w:rPr>
        <w:t xml:space="preserve"> and the precise application of </w:t>
      </w:r>
      <w:r w:rsidR="001B4166" w:rsidRPr="00246507">
        <w:rPr>
          <w:rFonts w:ascii="Century Gothic" w:hAnsi="Century Gothic" w:cs="AppleSystemUIFont"/>
          <w:sz w:val="26"/>
          <w:szCs w:val="26"/>
          <w:lang w:val="en-GB"/>
        </w:rPr>
        <w:t xml:space="preserve">these are </w:t>
      </w:r>
      <w:r w:rsidRPr="00246507">
        <w:rPr>
          <w:rFonts w:ascii="Century Gothic" w:hAnsi="Century Gothic" w:cs="AppleSystemUIFont"/>
          <w:sz w:val="26"/>
          <w:szCs w:val="26"/>
          <w:lang w:val="en-GB"/>
        </w:rPr>
        <w:t xml:space="preserve">key </w:t>
      </w:r>
      <w:r w:rsidR="001B4166" w:rsidRPr="00246507">
        <w:rPr>
          <w:rFonts w:ascii="Century Gothic" w:hAnsi="Century Gothic" w:cs="AppleSystemUIFont"/>
          <w:sz w:val="26"/>
          <w:szCs w:val="26"/>
          <w:lang w:val="en-GB"/>
        </w:rPr>
        <w:t xml:space="preserve">to advance the realization of the right to health and </w:t>
      </w:r>
      <w:r w:rsidR="00C94B88" w:rsidRPr="00246507">
        <w:rPr>
          <w:rFonts w:ascii="Century Gothic" w:hAnsi="Century Gothic" w:cs="AppleSystemUIFont"/>
          <w:sz w:val="26"/>
          <w:szCs w:val="26"/>
          <w:lang w:val="en-GB"/>
        </w:rPr>
        <w:t>specifically access</w:t>
      </w:r>
      <w:r w:rsidR="001B4166" w:rsidRPr="00246507">
        <w:rPr>
          <w:rFonts w:ascii="Century Gothic" w:hAnsi="Century Gothic" w:cs="AppleSystemUIFont"/>
          <w:sz w:val="26"/>
          <w:szCs w:val="26"/>
          <w:lang w:val="en-GB"/>
        </w:rPr>
        <w:t xml:space="preserve"> </w:t>
      </w:r>
      <w:r w:rsidR="001B4166" w:rsidRPr="00246507">
        <w:rPr>
          <w:rFonts w:ascii="Century Gothic" w:hAnsi="Century Gothic"/>
          <w:b/>
          <w:bCs/>
          <w:sz w:val="26"/>
          <w:szCs w:val="26"/>
        </w:rPr>
        <w:t>to Medicines, Vaccines and Other Health Products</w:t>
      </w:r>
      <w:r w:rsidRPr="00246507">
        <w:rPr>
          <w:rFonts w:ascii="Century Gothic" w:hAnsi="Century Gothic" w:cs="AppleSystemUIFont"/>
          <w:sz w:val="26"/>
          <w:szCs w:val="26"/>
          <w:lang w:val="en-GB"/>
        </w:rPr>
        <w:t xml:space="preserve">. </w:t>
      </w:r>
      <w:r w:rsidRPr="00246507">
        <w:rPr>
          <w:rFonts w:ascii="Century Gothic" w:hAnsi="Century Gothic"/>
          <w:sz w:val="26"/>
          <w:szCs w:val="26"/>
        </w:rPr>
        <w:t xml:space="preserve">Medical care in the event of sickness and the prevention, and treatment and control of diseases, depends largely on timely and appropriate access to quality medicines. </w:t>
      </w:r>
    </w:p>
    <w:p w14:paraId="371AD0C9" w14:textId="35894E43" w:rsidR="00614E89" w:rsidRPr="002E2DCF" w:rsidRDefault="009669F5" w:rsidP="00121DED">
      <w:pPr>
        <w:pStyle w:val="NormalWeb"/>
        <w:spacing w:line="276" w:lineRule="auto"/>
        <w:jc w:val="both"/>
        <w:rPr>
          <w:rFonts w:ascii="Century Gothic" w:hAnsi="Century Gothic"/>
          <w:sz w:val="26"/>
          <w:szCs w:val="26"/>
        </w:rPr>
      </w:pPr>
      <w:r w:rsidRPr="00246507">
        <w:rPr>
          <w:rFonts w:ascii="Century Gothic" w:hAnsi="Century Gothic"/>
          <w:sz w:val="26"/>
          <w:szCs w:val="26"/>
        </w:rPr>
        <w:lastRenderedPageBreak/>
        <w:t>Yet, d</w:t>
      </w:r>
      <w:r w:rsidR="00614E89" w:rsidRPr="00246507">
        <w:rPr>
          <w:rFonts w:ascii="Century Gothic" w:hAnsi="Century Gothic"/>
          <w:sz w:val="26"/>
          <w:szCs w:val="26"/>
        </w:rPr>
        <w:t xml:space="preserve">espite progress made, many people still lack access to essential medicines. This is due to the obstacles that block </w:t>
      </w:r>
      <w:r w:rsidR="00614E89" w:rsidRPr="002E2DCF">
        <w:rPr>
          <w:rFonts w:ascii="Century Gothic" w:hAnsi="Century Gothic"/>
          <w:sz w:val="26"/>
          <w:szCs w:val="26"/>
        </w:rPr>
        <w:t>access to medicines of good quality, in an affordable and timely way, mostly in developing countries. This challenges human dignity and the basis of all human rights, including the rights to life, health and development of all persons.</w:t>
      </w:r>
    </w:p>
    <w:p w14:paraId="4E20732C" w14:textId="2B0B0AE5" w:rsidR="00582FB1" w:rsidRPr="00246507" w:rsidRDefault="00582FB1" w:rsidP="00121DED">
      <w:pPr>
        <w:spacing w:line="276" w:lineRule="auto"/>
        <w:jc w:val="both"/>
        <w:rPr>
          <w:rFonts w:ascii="Century Gothic" w:hAnsi="Century Gothic"/>
          <w:sz w:val="26"/>
          <w:szCs w:val="26"/>
          <w:shd w:val="clear" w:color="auto" w:fill="FFFFFF"/>
        </w:rPr>
      </w:pPr>
      <w:r w:rsidRPr="002E2DCF">
        <w:rPr>
          <w:rFonts w:ascii="Century Gothic" w:hAnsi="Century Gothic"/>
          <w:sz w:val="26"/>
          <w:szCs w:val="26"/>
          <w:shd w:val="clear" w:color="auto" w:fill="FFFFFF"/>
        </w:rPr>
        <w:t>Lockdowns lead to</w:t>
      </w:r>
      <w:r w:rsidR="00742580" w:rsidRPr="002E2DCF">
        <w:rPr>
          <w:rFonts w:ascii="Century Gothic" w:hAnsi="Century Gothic"/>
          <w:sz w:val="26"/>
          <w:szCs w:val="26"/>
          <w:shd w:val="clear" w:color="auto" w:fill="FFFFFF"/>
        </w:rPr>
        <w:t xml:space="preserve"> limit</w:t>
      </w:r>
      <w:r w:rsidRPr="002E2DCF">
        <w:rPr>
          <w:rFonts w:ascii="Century Gothic" w:hAnsi="Century Gothic"/>
          <w:sz w:val="26"/>
          <w:szCs w:val="26"/>
          <w:shd w:val="clear" w:color="auto" w:fill="FFFFFF"/>
        </w:rPr>
        <w:t xml:space="preserve">ed </w:t>
      </w:r>
      <w:r w:rsidRPr="002E2DCF">
        <w:rPr>
          <w:rFonts w:ascii="Century Gothic" w:hAnsi="Century Gothic"/>
          <w:b/>
          <w:bCs/>
          <w:sz w:val="26"/>
          <w:szCs w:val="26"/>
          <w:shd w:val="clear" w:color="auto" w:fill="FFFFFF"/>
        </w:rPr>
        <w:t>access</w:t>
      </w:r>
      <w:r w:rsidRPr="002E2DCF">
        <w:rPr>
          <w:rFonts w:ascii="Century Gothic" w:hAnsi="Century Gothic"/>
          <w:sz w:val="26"/>
          <w:szCs w:val="26"/>
          <w:shd w:val="clear" w:color="auto" w:fill="FFFFFF"/>
        </w:rPr>
        <w:t xml:space="preserve"> to </w:t>
      </w:r>
      <w:r w:rsidR="00DA45B9" w:rsidRPr="00246507">
        <w:rPr>
          <w:rFonts w:ascii="Century Gothic" w:hAnsi="Century Gothic"/>
          <w:sz w:val="26"/>
          <w:szCs w:val="26"/>
          <w:shd w:val="clear" w:color="auto" w:fill="FFFFFF"/>
        </w:rPr>
        <w:t>in</w:t>
      </w:r>
      <w:r w:rsidR="00C94B88" w:rsidRPr="00246507">
        <w:rPr>
          <w:rFonts w:ascii="Century Gothic" w:hAnsi="Century Gothic"/>
          <w:sz w:val="26"/>
          <w:szCs w:val="26"/>
          <w:shd w:val="clear" w:color="auto" w:fill="FFFFFF"/>
        </w:rPr>
        <w:t>-</w:t>
      </w:r>
      <w:r w:rsidR="00DA45B9" w:rsidRPr="00246507">
        <w:rPr>
          <w:rFonts w:ascii="Century Gothic" w:hAnsi="Century Gothic"/>
          <w:sz w:val="26"/>
          <w:szCs w:val="26"/>
          <w:shd w:val="clear" w:color="auto" w:fill="FFFFFF"/>
        </w:rPr>
        <w:t xml:space="preserve">facility </w:t>
      </w:r>
      <w:r w:rsidRPr="00246507">
        <w:rPr>
          <w:rFonts w:ascii="Century Gothic" w:hAnsi="Century Gothic"/>
          <w:sz w:val="26"/>
          <w:szCs w:val="26"/>
          <w:shd w:val="clear" w:color="auto" w:fill="FFFFFF"/>
        </w:rPr>
        <w:t xml:space="preserve">care – healthcare workers were moved to </w:t>
      </w:r>
      <w:r w:rsidR="002E2DCF">
        <w:rPr>
          <w:rFonts w:ascii="Century Gothic" w:hAnsi="Century Gothic"/>
          <w:sz w:val="26"/>
          <w:szCs w:val="26"/>
          <w:shd w:val="clear" w:color="auto" w:fill="FFFFFF"/>
        </w:rPr>
        <w:t>COVID</w:t>
      </w:r>
      <w:r w:rsidRPr="002E2DCF">
        <w:rPr>
          <w:rFonts w:ascii="Century Gothic" w:hAnsi="Century Gothic"/>
          <w:sz w:val="26"/>
          <w:szCs w:val="26"/>
          <w:shd w:val="clear" w:color="auto" w:fill="FFFFFF"/>
        </w:rPr>
        <w:t>-response units leading to some services being disrupted</w:t>
      </w:r>
      <w:r w:rsidR="00DA45B9" w:rsidRPr="002E2DCF">
        <w:rPr>
          <w:rFonts w:ascii="Century Gothic" w:hAnsi="Century Gothic"/>
          <w:sz w:val="26"/>
          <w:szCs w:val="26"/>
          <w:shd w:val="clear" w:color="auto" w:fill="FFFFFF"/>
        </w:rPr>
        <w:t xml:space="preserve"> such as</w:t>
      </w:r>
      <w:r w:rsidR="006E4E60" w:rsidRPr="00246507">
        <w:rPr>
          <w:rFonts w:ascii="Century Gothic" w:hAnsi="Century Gothic"/>
          <w:sz w:val="26"/>
          <w:szCs w:val="26"/>
          <w:shd w:val="clear" w:color="auto" w:fill="FFFFFF"/>
        </w:rPr>
        <w:t xml:space="preserve"> </w:t>
      </w:r>
      <w:r w:rsidRPr="00246507">
        <w:rPr>
          <w:rFonts w:ascii="Century Gothic" w:hAnsi="Century Gothic"/>
          <w:b/>
          <w:bCs/>
          <w:sz w:val="26"/>
          <w:szCs w:val="26"/>
          <w:shd w:val="clear" w:color="auto" w:fill="FFFFFF"/>
        </w:rPr>
        <w:t>chronic illnesses</w:t>
      </w:r>
      <w:r w:rsidRPr="00246507">
        <w:rPr>
          <w:rFonts w:ascii="Century Gothic" w:hAnsi="Century Gothic"/>
          <w:sz w:val="26"/>
          <w:szCs w:val="26"/>
          <w:shd w:val="clear" w:color="auto" w:fill="FFFFFF"/>
        </w:rPr>
        <w:t xml:space="preserve"> </w:t>
      </w:r>
      <w:r w:rsidR="00DA45B9" w:rsidRPr="00246507">
        <w:rPr>
          <w:rFonts w:ascii="Century Gothic" w:hAnsi="Century Gothic"/>
          <w:sz w:val="26"/>
          <w:szCs w:val="26"/>
          <w:shd w:val="clear" w:color="auto" w:fill="FFFFFF"/>
        </w:rPr>
        <w:t>management for</w:t>
      </w:r>
      <w:r w:rsidRPr="00246507">
        <w:rPr>
          <w:rFonts w:ascii="Century Gothic" w:hAnsi="Century Gothic"/>
          <w:sz w:val="26"/>
          <w:szCs w:val="26"/>
          <w:shd w:val="clear" w:color="auto" w:fill="FFFFFF"/>
        </w:rPr>
        <w:t xml:space="preserve"> diabet</w:t>
      </w:r>
      <w:r w:rsidR="006E4E60" w:rsidRPr="00246507">
        <w:rPr>
          <w:rFonts w:ascii="Century Gothic" w:hAnsi="Century Gothic"/>
          <w:sz w:val="26"/>
          <w:szCs w:val="26"/>
          <w:shd w:val="clear" w:color="auto" w:fill="FFFFFF"/>
        </w:rPr>
        <w:t>es, mental health</w:t>
      </w:r>
      <w:r w:rsidRPr="00246507">
        <w:rPr>
          <w:rFonts w:ascii="Century Gothic" w:hAnsi="Century Gothic"/>
          <w:sz w:val="26"/>
          <w:szCs w:val="26"/>
          <w:shd w:val="clear" w:color="auto" w:fill="FFFFFF"/>
        </w:rPr>
        <w:t xml:space="preserve">, Hypertension and </w:t>
      </w:r>
      <w:r w:rsidR="00C94B88" w:rsidRPr="00246507">
        <w:rPr>
          <w:rFonts w:ascii="Century Gothic" w:hAnsi="Century Gothic"/>
          <w:sz w:val="26"/>
          <w:szCs w:val="26"/>
          <w:shd w:val="clear" w:color="auto" w:fill="FFFFFF"/>
        </w:rPr>
        <w:t>HIV management</w:t>
      </w:r>
      <w:r w:rsidR="006E4E60" w:rsidRPr="00246507">
        <w:rPr>
          <w:rFonts w:ascii="Century Gothic" w:hAnsi="Century Gothic"/>
          <w:sz w:val="26"/>
          <w:szCs w:val="26"/>
          <w:shd w:val="clear" w:color="auto" w:fill="FFFFFF"/>
        </w:rPr>
        <w:t>.</w:t>
      </w:r>
      <w:r w:rsidRPr="00246507">
        <w:rPr>
          <w:rFonts w:ascii="Century Gothic" w:hAnsi="Century Gothic"/>
          <w:sz w:val="26"/>
          <w:szCs w:val="26"/>
          <w:shd w:val="clear" w:color="auto" w:fill="FFFFFF"/>
        </w:rPr>
        <w:t xml:space="preserve"> </w:t>
      </w:r>
    </w:p>
    <w:p w14:paraId="4131A64E" w14:textId="77777777" w:rsidR="00DA45B9" w:rsidRPr="00246507" w:rsidRDefault="00DA45B9" w:rsidP="00121DED">
      <w:pPr>
        <w:spacing w:line="276" w:lineRule="auto"/>
        <w:jc w:val="both"/>
        <w:rPr>
          <w:rFonts w:ascii="Century Gothic" w:hAnsi="Century Gothic"/>
          <w:sz w:val="26"/>
          <w:szCs w:val="26"/>
          <w:shd w:val="clear" w:color="auto" w:fill="FFFFFF"/>
        </w:rPr>
      </w:pPr>
    </w:p>
    <w:p w14:paraId="08BF0DB1" w14:textId="615AD7B3" w:rsidR="002E008F" w:rsidRPr="00246507" w:rsidRDefault="007D167F" w:rsidP="00121DED">
      <w:pPr>
        <w:spacing w:line="276" w:lineRule="auto"/>
        <w:jc w:val="both"/>
        <w:rPr>
          <w:rFonts w:ascii="Century Gothic" w:hAnsi="Century Gothic"/>
          <w:sz w:val="26"/>
          <w:szCs w:val="26"/>
          <w:shd w:val="clear" w:color="auto" w:fill="FFFFFF"/>
        </w:rPr>
      </w:pPr>
      <w:r w:rsidRPr="00246507">
        <w:rPr>
          <w:rFonts w:ascii="Century Gothic" w:hAnsi="Century Gothic"/>
          <w:spacing w:val="4"/>
          <w:sz w:val="26"/>
          <w:szCs w:val="26"/>
        </w:rPr>
        <w:t xml:space="preserve">Due to certain restrictive interpretations of religious and cultural values and beliefs and recent regressions in laws protecting autonomy —which dominate the political discourse and praxis in certain countries—women and girls do not always have adequate access to comprehensive sexual and reproductive health services or education.  </w:t>
      </w:r>
      <w:r w:rsidR="00582FB1" w:rsidRPr="00246507">
        <w:rPr>
          <w:rFonts w:ascii="Century Gothic" w:hAnsi="Century Gothic"/>
          <w:b/>
          <w:bCs/>
          <w:sz w:val="26"/>
          <w:szCs w:val="26"/>
          <w:shd w:val="clear" w:color="auto" w:fill="FFFFFF"/>
        </w:rPr>
        <w:t>Reproductive health</w:t>
      </w:r>
      <w:r w:rsidR="00582FB1" w:rsidRPr="00246507">
        <w:rPr>
          <w:rFonts w:ascii="Century Gothic" w:hAnsi="Century Gothic"/>
          <w:sz w:val="26"/>
          <w:szCs w:val="26"/>
          <w:shd w:val="clear" w:color="auto" w:fill="FFFFFF"/>
        </w:rPr>
        <w:t xml:space="preserve"> commodities </w:t>
      </w:r>
      <w:r w:rsidR="000617C9" w:rsidRPr="00246507">
        <w:rPr>
          <w:rFonts w:ascii="Century Gothic" w:hAnsi="Century Gothic"/>
          <w:sz w:val="26"/>
          <w:szCs w:val="26"/>
          <w:shd w:val="clear" w:color="auto" w:fill="FFFFFF"/>
        </w:rPr>
        <w:t>and services such as abortion care, gender affirming care</w:t>
      </w:r>
      <w:r w:rsidR="006E4E60" w:rsidRPr="00246507">
        <w:rPr>
          <w:rFonts w:ascii="Century Gothic" w:hAnsi="Century Gothic"/>
          <w:sz w:val="26"/>
          <w:szCs w:val="26"/>
          <w:shd w:val="clear" w:color="auto" w:fill="FFFFFF"/>
        </w:rPr>
        <w:t xml:space="preserve">, </w:t>
      </w:r>
      <w:r w:rsidR="00DB5207" w:rsidRPr="00246507">
        <w:rPr>
          <w:rFonts w:ascii="Century Gothic" w:hAnsi="Century Gothic"/>
          <w:sz w:val="26"/>
          <w:szCs w:val="26"/>
          <w:shd w:val="clear" w:color="auto" w:fill="FFFFFF"/>
        </w:rPr>
        <w:t xml:space="preserve">and </w:t>
      </w:r>
      <w:r w:rsidR="006E4E60" w:rsidRPr="00246507">
        <w:rPr>
          <w:rFonts w:ascii="Century Gothic" w:hAnsi="Century Gothic"/>
          <w:sz w:val="26"/>
          <w:szCs w:val="26"/>
          <w:shd w:val="clear" w:color="auto" w:fill="FFFFFF"/>
        </w:rPr>
        <w:t xml:space="preserve">screening tests for cervical cancer </w:t>
      </w:r>
      <w:r w:rsidR="00582FB1" w:rsidRPr="00246507">
        <w:rPr>
          <w:rFonts w:ascii="Century Gothic" w:hAnsi="Century Gothic"/>
          <w:sz w:val="26"/>
          <w:szCs w:val="26"/>
          <w:shd w:val="clear" w:color="auto" w:fill="FFFFFF"/>
        </w:rPr>
        <w:t>became less available</w:t>
      </w:r>
      <w:r w:rsidRPr="00246507">
        <w:rPr>
          <w:rFonts w:ascii="Century Gothic" w:hAnsi="Century Gothic"/>
          <w:sz w:val="26"/>
          <w:szCs w:val="26"/>
          <w:shd w:val="clear" w:color="auto" w:fill="FFFFFF"/>
        </w:rPr>
        <w:t xml:space="preserve"> during COVID-19 lockdowns</w:t>
      </w:r>
      <w:r w:rsidR="000617C9" w:rsidRPr="002E2DCF">
        <w:rPr>
          <w:rFonts w:ascii="Century Gothic" w:hAnsi="Century Gothic"/>
          <w:sz w:val="26"/>
          <w:szCs w:val="26"/>
          <w:shd w:val="clear" w:color="auto" w:fill="FFFFFF"/>
        </w:rPr>
        <w:t>.</w:t>
      </w:r>
      <w:r w:rsidR="000617C9" w:rsidRPr="00246507">
        <w:rPr>
          <w:rFonts w:ascii="Century Gothic" w:hAnsi="Century Gothic"/>
          <w:sz w:val="26"/>
          <w:szCs w:val="26"/>
          <w:shd w:val="clear" w:color="auto" w:fill="FFFFFF"/>
        </w:rPr>
        <w:t xml:space="preserve"> </w:t>
      </w:r>
      <w:r w:rsidR="006E4E60" w:rsidRPr="00246507">
        <w:rPr>
          <w:rFonts w:ascii="Century Gothic" w:hAnsi="Century Gothic"/>
          <w:sz w:val="26"/>
          <w:szCs w:val="26"/>
          <w:shd w:val="clear" w:color="auto" w:fill="FFFFFF"/>
        </w:rPr>
        <w:t>T</w:t>
      </w:r>
      <w:r w:rsidR="000617C9" w:rsidRPr="00246507">
        <w:rPr>
          <w:rFonts w:ascii="Century Gothic" w:hAnsi="Century Gothic"/>
          <w:sz w:val="26"/>
          <w:szCs w:val="26"/>
          <w:shd w:val="clear" w:color="auto" w:fill="FFFFFF"/>
        </w:rPr>
        <w:t xml:space="preserve">he </w:t>
      </w:r>
      <w:r w:rsidR="000617C9" w:rsidRPr="00246507">
        <w:rPr>
          <w:rFonts w:ascii="Century Gothic" w:hAnsi="Century Gothic"/>
          <w:b/>
          <w:bCs/>
          <w:sz w:val="26"/>
          <w:szCs w:val="26"/>
          <w:shd w:val="clear" w:color="auto" w:fill="FFFFFF"/>
        </w:rPr>
        <w:t>quality</w:t>
      </w:r>
      <w:r w:rsidR="000617C9" w:rsidRPr="00246507">
        <w:rPr>
          <w:rFonts w:ascii="Century Gothic" w:hAnsi="Century Gothic"/>
          <w:sz w:val="26"/>
          <w:szCs w:val="26"/>
          <w:shd w:val="clear" w:color="auto" w:fill="FFFFFF"/>
        </w:rPr>
        <w:t xml:space="preserve"> of </w:t>
      </w:r>
      <w:r w:rsidR="00582FB1" w:rsidRPr="00246507">
        <w:rPr>
          <w:rFonts w:ascii="Century Gothic" w:hAnsi="Century Gothic"/>
          <w:sz w:val="26"/>
          <w:szCs w:val="26"/>
          <w:shd w:val="clear" w:color="auto" w:fill="FFFFFF"/>
        </w:rPr>
        <w:t xml:space="preserve">contraception methods </w:t>
      </w:r>
      <w:r w:rsidR="002E008F" w:rsidRPr="00246507">
        <w:rPr>
          <w:rFonts w:ascii="Century Gothic" w:hAnsi="Century Gothic"/>
          <w:sz w:val="26"/>
          <w:szCs w:val="26"/>
          <w:shd w:val="clear" w:color="auto" w:fill="FFFFFF"/>
        </w:rPr>
        <w:t>was</w:t>
      </w:r>
      <w:r w:rsidR="00582FB1" w:rsidRPr="00246507">
        <w:rPr>
          <w:rFonts w:ascii="Century Gothic" w:hAnsi="Century Gothic"/>
          <w:sz w:val="26"/>
          <w:szCs w:val="26"/>
          <w:shd w:val="clear" w:color="auto" w:fill="FFFFFF"/>
        </w:rPr>
        <w:t xml:space="preserve"> limited, </w:t>
      </w:r>
      <w:r w:rsidR="00DB5207" w:rsidRPr="00246507">
        <w:rPr>
          <w:rFonts w:ascii="Century Gothic" w:hAnsi="Century Gothic"/>
          <w:sz w:val="26"/>
          <w:szCs w:val="26"/>
          <w:shd w:val="clear" w:color="auto" w:fill="FFFFFF"/>
        </w:rPr>
        <w:t>some reporting</w:t>
      </w:r>
      <w:r w:rsidR="000617C9" w:rsidRPr="00246507">
        <w:rPr>
          <w:rFonts w:ascii="Century Gothic" w:hAnsi="Century Gothic"/>
          <w:sz w:val="26"/>
          <w:szCs w:val="26"/>
          <w:shd w:val="clear" w:color="auto" w:fill="FFFFFF"/>
        </w:rPr>
        <w:t xml:space="preserve"> </w:t>
      </w:r>
      <w:r w:rsidR="00582FB1" w:rsidRPr="00246507">
        <w:rPr>
          <w:rFonts w:ascii="Century Gothic" w:hAnsi="Century Gothic"/>
          <w:sz w:val="26"/>
          <w:szCs w:val="26"/>
          <w:shd w:val="clear" w:color="auto" w:fill="FFFFFF"/>
        </w:rPr>
        <w:t>method mixing or interruption</w:t>
      </w:r>
      <w:r w:rsidR="000617C9" w:rsidRPr="00246507">
        <w:rPr>
          <w:rFonts w:ascii="Century Gothic" w:hAnsi="Century Gothic"/>
          <w:sz w:val="26"/>
          <w:szCs w:val="26"/>
          <w:shd w:val="clear" w:color="auto" w:fill="FFFFFF"/>
        </w:rPr>
        <w:t xml:space="preserve"> impacting </w:t>
      </w:r>
      <w:r w:rsidR="000617C9" w:rsidRPr="00246507">
        <w:rPr>
          <w:rFonts w:ascii="Century Gothic" w:hAnsi="Century Gothic"/>
          <w:b/>
          <w:bCs/>
          <w:sz w:val="26"/>
          <w:szCs w:val="26"/>
          <w:shd w:val="clear" w:color="auto" w:fill="FFFFFF"/>
        </w:rPr>
        <w:t xml:space="preserve">acceptability </w:t>
      </w:r>
      <w:r w:rsidR="000617C9" w:rsidRPr="00246507">
        <w:rPr>
          <w:rFonts w:ascii="Century Gothic" w:hAnsi="Century Gothic"/>
          <w:sz w:val="26"/>
          <w:szCs w:val="26"/>
          <w:shd w:val="clear" w:color="auto" w:fill="FFFFFF"/>
        </w:rPr>
        <w:t>outcomes for many.</w:t>
      </w:r>
      <w:r w:rsidRPr="00246507">
        <w:rPr>
          <w:rFonts w:ascii="Century Gothic" w:hAnsi="Century Gothic"/>
          <w:sz w:val="26"/>
          <w:szCs w:val="26"/>
          <w:shd w:val="clear" w:color="auto" w:fill="FFFFFF"/>
        </w:rPr>
        <w:t xml:space="preserve"> This is true for those living in areas of war and conflict.</w:t>
      </w:r>
    </w:p>
    <w:p w14:paraId="511907D9" w14:textId="638BE437" w:rsidR="00742580" w:rsidRPr="00246507" w:rsidRDefault="000617C9" w:rsidP="00121DED">
      <w:pPr>
        <w:spacing w:line="276" w:lineRule="auto"/>
        <w:jc w:val="both"/>
        <w:rPr>
          <w:rFonts w:ascii="Century Gothic" w:hAnsi="Century Gothic"/>
          <w:sz w:val="26"/>
          <w:szCs w:val="26"/>
          <w:shd w:val="clear" w:color="auto" w:fill="FFFFFF"/>
        </w:rPr>
      </w:pPr>
      <w:r w:rsidRPr="00246507">
        <w:rPr>
          <w:rFonts w:ascii="Century Gothic" w:hAnsi="Century Gothic"/>
          <w:sz w:val="26"/>
          <w:szCs w:val="26"/>
          <w:shd w:val="clear" w:color="auto" w:fill="FFFFFF"/>
        </w:rPr>
        <w:t xml:space="preserve"> </w:t>
      </w:r>
    </w:p>
    <w:p w14:paraId="64662EDB" w14:textId="43E44092" w:rsidR="00742580" w:rsidRPr="00246507" w:rsidRDefault="009669F5" w:rsidP="00121DED">
      <w:pPr>
        <w:spacing w:line="276" w:lineRule="auto"/>
        <w:jc w:val="both"/>
        <w:rPr>
          <w:rFonts w:ascii="Century Gothic" w:hAnsi="Century Gothic"/>
          <w:sz w:val="26"/>
          <w:szCs w:val="26"/>
          <w:shd w:val="clear" w:color="auto" w:fill="FFFFFF"/>
        </w:rPr>
      </w:pPr>
      <w:r w:rsidRPr="00246507">
        <w:rPr>
          <w:rStyle w:val="Strong"/>
          <w:rFonts w:ascii="Century Gothic" w:hAnsi="Century Gothic"/>
          <w:spacing w:val="4"/>
          <w:sz w:val="26"/>
          <w:szCs w:val="26"/>
        </w:rPr>
        <w:t>Gender-based violence</w:t>
      </w:r>
      <w:r w:rsidRPr="00246507">
        <w:rPr>
          <w:rFonts w:ascii="Century Gothic" w:hAnsi="Century Gothic"/>
          <w:spacing w:val="4"/>
          <w:sz w:val="26"/>
          <w:szCs w:val="26"/>
        </w:rPr>
        <w:t xml:space="preserve"> is associated with adverse consequences on the physical and mental health of those affected. </w:t>
      </w:r>
      <w:r w:rsidR="006E4E60" w:rsidRPr="00246507">
        <w:rPr>
          <w:rFonts w:ascii="Century Gothic" w:hAnsi="Century Gothic"/>
          <w:sz w:val="26"/>
          <w:szCs w:val="26"/>
          <w:shd w:val="clear" w:color="auto" w:fill="FFFFFF"/>
        </w:rPr>
        <w:t>The militarisation of public health</w:t>
      </w:r>
      <w:r w:rsidRPr="00246507">
        <w:rPr>
          <w:rFonts w:ascii="Century Gothic" w:hAnsi="Century Gothic"/>
          <w:sz w:val="26"/>
          <w:szCs w:val="26"/>
          <w:shd w:val="clear" w:color="auto" w:fill="FFFFFF"/>
        </w:rPr>
        <w:t xml:space="preserve"> response to </w:t>
      </w:r>
      <w:r w:rsidR="00121DED" w:rsidRPr="00246507">
        <w:rPr>
          <w:rFonts w:ascii="Century Gothic" w:hAnsi="Century Gothic"/>
          <w:sz w:val="26"/>
          <w:szCs w:val="26"/>
          <w:shd w:val="clear" w:color="auto" w:fill="FFFFFF"/>
        </w:rPr>
        <w:t>lockdown</w:t>
      </w:r>
      <w:r w:rsidR="006E4E60" w:rsidRPr="00246507">
        <w:rPr>
          <w:rFonts w:ascii="Century Gothic" w:hAnsi="Century Gothic"/>
          <w:sz w:val="26"/>
          <w:szCs w:val="26"/>
          <w:shd w:val="clear" w:color="auto" w:fill="FFFFFF"/>
        </w:rPr>
        <w:t xml:space="preserve">, the </w:t>
      </w:r>
      <w:r w:rsidR="00742580" w:rsidRPr="00246507">
        <w:rPr>
          <w:rFonts w:ascii="Century Gothic" w:hAnsi="Century Gothic"/>
          <w:sz w:val="26"/>
          <w:szCs w:val="26"/>
          <w:shd w:val="clear" w:color="auto" w:fill="FFFFFF"/>
        </w:rPr>
        <w:t>lack of public transport, curfew</w:t>
      </w:r>
      <w:r w:rsidR="00582FB1" w:rsidRPr="00246507">
        <w:rPr>
          <w:rFonts w:ascii="Century Gothic" w:hAnsi="Century Gothic"/>
          <w:sz w:val="26"/>
          <w:szCs w:val="26"/>
          <w:shd w:val="clear" w:color="auto" w:fill="FFFFFF"/>
        </w:rPr>
        <w:t>s</w:t>
      </w:r>
      <w:r w:rsidR="00742580" w:rsidRPr="00246507">
        <w:rPr>
          <w:rFonts w:ascii="Century Gothic" w:hAnsi="Century Gothic"/>
          <w:sz w:val="26"/>
          <w:szCs w:val="26"/>
          <w:shd w:val="clear" w:color="auto" w:fill="FFFFFF"/>
        </w:rPr>
        <w:t xml:space="preserve"> </w:t>
      </w:r>
      <w:r w:rsidR="00582FB1" w:rsidRPr="00246507">
        <w:rPr>
          <w:rFonts w:ascii="Century Gothic" w:hAnsi="Century Gothic"/>
          <w:sz w:val="26"/>
          <w:szCs w:val="26"/>
          <w:shd w:val="clear" w:color="auto" w:fill="FFFFFF"/>
        </w:rPr>
        <w:t xml:space="preserve">impacted </w:t>
      </w:r>
      <w:r w:rsidR="000617C9" w:rsidRPr="00246507">
        <w:rPr>
          <w:rFonts w:ascii="Century Gothic" w:hAnsi="Century Gothic"/>
          <w:sz w:val="26"/>
          <w:szCs w:val="26"/>
          <w:shd w:val="clear" w:color="auto" w:fill="FFFFFF"/>
        </w:rPr>
        <w:t xml:space="preserve">access and </w:t>
      </w:r>
      <w:r w:rsidR="000617C9" w:rsidRPr="00246507">
        <w:rPr>
          <w:rFonts w:ascii="Century Gothic" w:hAnsi="Century Gothic"/>
          <w:b/>
          <w:bCs/>
          <w:sz w:val="26"/>
          <w:szCs w:val="26"/>
          <w:shd w:val="clear" w:color="auto" w:fill="FFFFFF"/>
        </w:rPr>
        <w:t>availability</w:t>
      </w:r>
      <w:r w:rsidR="000617C9" w:rsidRPr="00246507">
        <w:rPr>
          <w:rFonts w:ascii="Century Gothic" w:hAnsi="Century Gothic"/>
          <w:sz w:val="26"/>
          <w:szCs w:val="26"/>
          <w:shd w:val="clear" w:color="auto" w:fill="FFFFFF"/>
        </w:rPr>
        <w:t xml:space="preserve"> of </w:t>
      </w:r>
      <w:r w:rsidR="00582FB1" w:rsidRPr="00246507">
        <w:rPr>
          <w:rFonts w:ascii="Century Gothic" w:hAnsi="Century Gothic"/>
          <w:b/>
          <w:bCs/>
          <w:sz w:val="26"/>
          <w:szCs w:val="26"/>
          <w:shd w:val="clear" w:color="auto" w:fill="FFFFFF"/>
        </w:rPr>
        <w:t>post-</w:t>
      </w:r>
      <w:r w:rsidR="00742580" w:rsidRPr="00246507">
        <w:rPr>
          <w:rFonts w:ascii="Century Gothic" w:hAnsi="Century Gothic"/>
          <w:b/>
          <w:bCs/>
          <w:sz w:val="26"/>
          <w:szCs w:val="26"/>
          <w:shd w:val="clear" w:color="auto" w:fill="FFFFFF"/>
        </w:rPr>
        <w:t xml:space="preserve">rape </w:t>
      </w:r>
      <w:r w:rsidR="00DB5207" w:rsidRPr="00246507">
        <w:rPr>
          <w:rFonts w:ascii="Century Gothic" w:hAnsi="Century Gothic"/>
          <w:b/>
          <w:bCs/>
          <w:sz w:val="26"/>
          <w:szCs w:val="26"/>
          <w:shd w:val="clear" w:color="auto" w:fill="FFFFFF"/>
        </w:rPr>
        <w:t>medico-legal</w:t>
      </w:r>
      <w:r w:rsidR="00DB5207" w:rsidRPr="00246507">
        <w:rPr>
          <w:rFonts w:ascii="Century Gothic" w:hAnsi="Century Gothic"/>
          <w:sz w:val="26"/>
          <w:szCs w:val="26"/>
          <w:shd w:val="clear" w:color="auto" w:fill="FFFFFF"/>
        </w:rPr>
        <w:t xml:space="preserve"> </w:t>
      </w:r>
      <w:r w:rsidR="00582FB1" w:rsidRPr="00246507">
        <w:rPr>
          <w:rFonts w:ascii="Century Gothic" w:hAnsi="Century Gothic"/>
          <w:sz w:val="26"/>
          <w:szCs w:val="26"/>
          <w:shd w:val="clear" w:color="auto" w:fill="FFFFFF"/>
        </w:rPr>
        <w:t xml:space="preserve">care </w:t>
      </w:r>
      <w:r w:rsidR="000617C9" w:rsidRPr="00246507">
        <w:rPr>
          <w:rFonts w:ascii="Century Gothic" w:hAnsi="Century Gothic"/>
          <w:sz w:val="26"/>
          <w:szCs w:val="26"/>
          <w:shd w:val="clear" w:color="auto" w:fill="FFFFFF"/>
        </w:rPr>
        <w:t>for example. Some of the community</w:t>
      </w:r>
      <w:r w:rsidR="002E008F" w:rsidRPr="00246507">
        <w:rPr>
          <w:rFonts w:ascii="Century Gothic" w:hAnsi="Century Gothic"/>
          <w:sz w:val="26"/>
          <w:szCs w:val="26"/>
          <w:shd w:val="clear" w:color="auto" w:fill="FFFFFF"/>
        </w:rPr>
        <w:t>-</w:t>
      </w:r>
      <w:r w:rsidR="000617C9" w:rsidRPr="00246507">
        <w:rPr>
          <w:rFonts w:ascii="Century Gothic" w:hAnsi="Century Gothic"/>
          <w:sz w:val="26"/>
          <w:szCs w:val="26"/>
          <w:shd w:val="clear" w:color="auto" w:fill="FFFFFF"/>
        </w:rPr>
        <w:t xml:space="preserve">based organisations </w:t>
      </w:r>
      <w:r w:rsidR="00DB5207" w:rsidRPr="00246507">
        <w:rPr>
          <w:rFonts w:ascii="Century Gothic" w:hAnsi="Century Gothic"/>
          <w:sz w:val="26"/>
          <w:szCs w:val="26"/>
          <w:shd w:val="clear" w:color="auto" w:fill="FFFFFF"/>
        </w:rPr>
        <w:t xml:space="preserve">led mostly by women </w:t>
      </w:r>
      <w:r w:rsidR="000617C9" w:rsidRPr="00246507">
        <w:rPr>
          <w:rFonts w:ascii="Century Gothic" w:hAnsi="Century Gothic"/>
          <w:sz w:val="26"/>
          <w:szCs w:val="26"/>
          <w:shd w:val="clear" w:color="auto" w:fill="FFFFFF"/>
        </w:rPr>
        <w:t>were not classified as essential service</w:t>
      </w:r>
      <w:r w:rsidR="00DB5207" w:rsidRPr="00246507">
        <w:rPr>
          <w:rFonts w:ascii="Century Gothic" w:hAnsi="Century Gothic"/>
          <w:sz w:val="26"/>
          <w:szCs w:val="26"/>
          <w:shd w:val="clear" w:color="auto" w:fill="FFFFFF"/>
        </w:rPr>
        <w:t>s</w:t>
      </w:r>
      <w:r w:rsidR="000617C9" w:rsidRPr="00246507">
        <w:rPr>
          <w:rFonts w:ascii="Century Gothic" w:hAnsi="Century Gothic"/>
          <w:sz w:val="26"/>
          <w:szCs w:val="26"/>
          <w:shd w:val="clear" w:color="auto" w:fill="FFFFFF"/>
        </w:rPr>
        <w:t xml:space="preserve"> and that created another </w:t>
      </w:r>
      <w:r w:rsidR="006E4E60" w:rsidRPr="00246507">
        <w:rPr>
          <w:rFonts w:ascii="Century Gothic" w:hAnsi="Century Gothic"/>
          <w:sz w:val="26"/>
          <w:szCs w:val="26"/>
          <w:shd w:val="clear" w:color="auto" w:fill="FFFFFF"/>
        </w:rPr>
        <w:t>barrier</w:t>
      </w:r>
      <w:r w:rsidR="00DB5207" w:rsidRPr="00246507">
        <w:rPr>
          <w:rFonts w:ascii="Century Gothic" w:hAnsi="Century Gothic"/>
          <w:sz w:val="26"/>
          <w:szCs w:val="26"/>
          <w:shd w:val="clear" w:color="auto" w:fill="FFFFFF"/>
        </w:rPr>
        <w:t xml:space="preserve"> to </w:t>
      </w:r>
      <w:r w:rsidR="009148A9" w:rsidRPr="00246507">
        <w:rPr>
          <w:rFonts w:ascii="Century Gothic" w:hAnsi="Century Gothic"/>
          <w:sz w:val="26"/>
          <w:szCs w:val="26"/>
          <w:shd w:val="clear" w:color="auto" w:fill="FFFFFF"/>
        </w:rPr>
        <w:t>receiving STI management, Post-exposure prophylaxis for HIV and emergency contraceptives.</w:t>
      </w:r>
    </w:p>
    <w:p w14:paraId="0864FFF1" w14:textId="4A2133CC" w:rsidR="00726CA0" w:rsidRPr="00246507" w:rsidRDefault="00726CA0" w:rsidP="009148A9">
      <w:pPr>
        <w:pStyle w:val="Default"/>
        <w:spacing w:before="100" w:beforeAutospacing="1" w:after="100" w:afterAutospacing="1" w:line="276" w:lineRule="auto"/>
        <w:jc w:val="both"/>
        <w:rPr>
          <w:rFonts w:ascii="Century Gothic" w:hAnsi="Century Gothic"/>
          <w:color w:val="auto"/>
          <w:spacing w:val="4"/>
          <w:sz w:val="26"/>
          <w:szCs w:val="26"/>
        </w:rPr>
      </w:pPr>
      <w:r w:rsidRPr="00246507">
        <w:rPr>
          <w:rFonts w:ascii="Century Gothic" w:hAnsi="Century Gothic"/>
          <w:color w:val="auto"/>
          <w:spacing w:val="4"/>
          <w:sz w:val="26"/>
          <w:szCs w:val="26"/>
        </w:rPr>
        <w:t xml:space="preserve">The prevention of </w:t>
      </w:r>
      <w:r w:rsidRPr="00246507">
        <w:rPr>
          <w:rFonts w:ascii="Century Gothic" w:hAnsi="Century Gothic"/>
          <w:b/>
          <w:bCs/>
          <w:color w:val="auto"/>
          <w:spacing w:val="4"/>
          <w:sz w:val="26"/>
          <w:szCs w:val="26"/>
        </w:rPr>
        <w:t>child mortality</w:t>
      </w:r>
      <w:r w:rsidRPr="00246507">
        <w:rPr>
          <w:rFonts w:ascii="Century Gothic" w:hAnsi="Century Gothic"/>
          <w:color w:val="auto"/>
          <w:spacing w:val="4"/>
          <w:sz w:val="26"/>
          <w:szCs w:val="26"/>
        </w:rPr>
        <w:t xml:space="preserve"> should remain a global priority. But beyond sheer survival, children have a right to thrive, develop in a holistic way to their full potential, and enjoy good physical and mental health in a sustainable world.</w:t>
      </w:r>
      <w:r w:rsidR="009148A9" w:rsidRPr="00246507">
        <w:rPr>
          <w:rFonts w:ascii="Century Gothic" w:hAnsi="Century Gothic"/>
          <w:color w:val="auto"/>
          <w:spacing w:val="4"/>
          <w:sz w:val="26"/>
          <w:szCs w:val="26"/>
        </w:rPr>
        <w:t xml:space="preserve"> </w:t>
      </w:r>
      <w:r w:rsidR="00121DED" w:rsidRPr="00246507">
        <w:rPr>
          <w:rFonts w:ascii="Century Gothic" w:eastAsia="Times New Roman" w:hAnsi="Century Gothic"/>
          <w:color w:val="auto"/>
          <w:sz w:val="26"/>
          <w:szCs w:val="26"/>
          <w:lang w:eastAsia="en-GB"/>
        </w:rPr>
        <w:t>Their rights must</w:t>
      </w:r>
      <w:r w:rsidRPr="00246507">
        <w:rPr>
          <w:rFonts w:ascii="Century Gothic" w:eastAsia="Times New Roman" w:hAnsi="Century Gothic"/>
          <w:color w:val="auto"/>
          <w:sz w:val="26"/>
          <w:szCs w:val="26"/>
          <w:lang w:eastAsia="en-GB"/>
        </w:rPr>
        <w:t xml:space="preserve"> safeguarded through good practices like planned, safe pregnancy and childbirth; </w:t>
      </w:r>
      <w:r w:rsidRPr="00246507">
        <w:rPr>
          <w:rFonts w:ascii="Century Gothic" w:eastAsia="Times New Roman" w:hAnsi="Century Gothic"/>
          <w:b/>
          <w:bCs/>
          <w:color w:val="auto"/>
          <w:sz w:val="26"/>
          <w:szCs w:val="26"/>
          <w:lang w:eastAsia="en-GB"/>
        </w:rPr>
        <w:t>vaccines</w:t>
      </w:r>
      <w:r w:rsidRPr="00246507">
        <w:rPr>
          <w:rFonts w:ascii="Century Gothic" w:eastAsia="Times New Roman" w:hAnsi="Century Gothic"/>
          <w:color w:val="auto"/>
          <w:sz w:val="26"/>
          <w:szCs w:val="26"/>
          <w:lang w:eastAsia="en-GB"/>
        </w:rPr>
        <w:t xml:space="preserve"> </w:t>
      </w:r>
      <w:r w:rsidRPr="00246507">
        <w:rPr>
          <w:rFonts w:ascii="Century Gothic" w:eastAsia="Times New Roman" w:hAnsi="Century Gothic"/>
          <w:color w:val="auto"/>
          <w:sz w:val="26"/>
          <w:szCs w:val="26"/>
          <w:lang w:eastAsia="en-GB"/>
        </w:rPr>
        <w:lastRenderedPageBreak/>
        <w:t>for the prevention of diseases; and protecting children from all forms of violence, neglect and abuse.</w:t>
      </w:r>
    </w:p>
    <w:p w14:paraId="3A5075BF" w14:textId="7720825F" w:rsidR="007D167F" w:rsidRPr="00246507" w:rsidRDefault="007D167F" w:rsidP="00121DED">
      <w:pPr>
        <w:pStyle w:val="Default"/>
        <w:spacing w:before="100" w:beforeAutospacing="1" w:after="100" w:afterAutospacing="1" w:line="276" w:lineRule="auto"/>
        <w:jc w:val="both"/>
        <w:rPr>
          <w:rFonts w:ascii="Century Gothic" w:hAnsi="Century Gothic"/>
          <w:color w:val="auto"/>
          <w:spacing w:val="4"/>
          <w:sz w:val="26"/>
          <w:szCs w:val="26"/>
        </w:rPr>
      </w:pPr>
      <w:r w:rsidRPr="00246507">
        <w:rPr>
          <w:rFonts w:ascii="Century Gothic" w:hAnsi="Century Gothic"/>
          <w:color w:val="auto"/>
          <w:spacing w:val="4"/>
          <w:sz w:val="26"/>
          <w:szCs w:val="26"/>
        </w:rPr>
        <w:t xml:space="preserve">The complexity and diversity of circumstances throughout the </w:t>
      </w:r>
      <w:r w:rsidRPr="00246507">
        <w:rPr>
          <w:rFonts w:ascii="Century Gothic" w:hAnsi="Century Gothic"/>
          <w:b/>
          <w:bCs/>
          <w:color w:val="auto"/>
          <w:spacing w:val="4"/>
          <w:sz w:val="26"/>
          <w:szCs w:val="26"/>
        </w:rPr>
        <w:t>migration cycle</w:t>
      </w:r>
      <w:r w:rsidRPr="00246507">
        <w:rPr>
          <w:rFonts w:ascii="Century Gothic" w:hAnsi="Century Gothic"/>
          <w:color w:val="auto"/>
          <w:spacing w:val="4"/>
          <w:sz w:val="26"/>
          <w:szCs w:val="26"/>
        </w:rPr>
        <w:t xml:space="preserve"> may render </w:t>
      </w:r>
      <w:r w:rsidR="001C715B" w:rsidRPr="00246507">
        <w:rPr>
          <w:rFonts w:ascii="Century Gothic" w:hAnsi="Century Gothic"/>
          <w:color w:val="auto"/>
          <w:spacing w:val="4"/>
          <w:sz w:val="26"/>
          <w:szCs w:val="26"/>
        </w:rPr>
        <w:t>migrant populations</w:t>
      </w:r>
      <w:r w:rsidRPr="00246507">
        <w:rPr>
          <w:rFonts w:ascii="Century Gothic" w:hAnsi="Century Gothic"/>
          <w:color w:val="auto"/>
          <w:spacing w:val="4"/>
          <w:sz w:val="26"/>
          <w:szCs w:val="26"/>
        </w:rPr>
        <w:t xml:space="preserve"> highly vulnerable to poor physical and mental health outcomes, compromising the enjoyment of other rights.</w:t>
      </w:r>
    </w:p>
    <w:p w14:paraId="0D3454FC" w14:textId="76CCF9D7" w:rsidR="007D167F" w:rsidRPr="00246507" w:rsidRDefault="00D968AD" w:rsidP="00121DED">
      <w:pPr>
        <w:pStyle w:val="Default"/>
        <w:spacing w:before="100" w:beforeAutospacing="1" w:after="100" w:afterAutospacing="1" w:line="276" w:lineRule="auto"/>
        <w:jc w:val="both"/>
        <w:rPr>
          <w:rFonts w:ascii="Century Gothic" w:hAnsi="Century Gothic"/>
          <w:color w:val="auto"/>
          <w:sz w:val="26"/>
          <w:szCs w:val="26"/>
        </w:rPr>
      </w:pPr>
      <w:r w:rsidRPr="00246507">
        <w:rPr>
          <w:rFonts w:ascii="Century Gothic" w:hAnsi="Century Gothic"/>
          <w:color w:val="auto"/>
          <w:sz w:val="26"/>
          <w:szCs w:val="26"/>
        </w:rPr>
        <w:t xml:space="preserve">COVID-19 complications such as </w:t>
      </w:r>
      <w:r w:rsidRPr="00246507">
        <w:rPr>
          <w:rFonts w:ascii="Century Gothic" w:hAnsi="Century Gothic"/>
          <w:b/>
          <w:bCs/>
          <w:color w:val="auto"/>
          <w:sz w:val="26"/>
          <w:szCs w:val="26"/>
        </w:rPr>
        <w:t>“long-</w:t>
      </w:r>
      <w:r w:rsidR="002E2DCF">
        <w:rPr>
          <w:rFonts w:ascii="Century Gothic" w:hAnsi="Century Gothic"/>
          <w:b/>
          <w:bCs/>
          <w:color w:val="auto"/>
          <w:sz w:val="26"/>
          <w:szCs w:val="26"/>
        </w:rPr>
        <w:t>COVID</w:t>
      </w:r>
      <w:r w:rsidRPr="002E2DCF">
        <w:rPr>
          <w:rFonts w:ascii="Century Gothic" w:hAnsi="Century Gothic"/>
          <w:b/>
          <w:bCs/>
          <w:color w:val="auto"/>
          <w:sz w:val="26"/>
          <w:szCs w:val="26"/>
        </w:rPr>
        <w:t>”</w:t>
      </w:r>
      <w:r w:rsidRPr="002E2DCF">
        <w:rPr>
          <w:rFonts w:ascii="Century Gothic" w:hAnsi="Century Gothic"/>
          <w:color w:val="auto"/>
          <w:sz w:val="26"/>
          <w:szCs w:val="26"/>
        </w:rPr>
        <w:t xml:space="preserve"> present new challenges to diagnosis, long-term care including disability care.  Ableism makes it possible </w:t>
      </w:r>
      <w:r w:rsidR="00DB5207" w:rsidRPr="00246507">
        <w:rPr>
          <w:rFonts w:ascii="Century Gothic" w:hAnsi="Century Gothic"/>
          <w:color w:val="auto"/>
          <w:sz w:val="26"/>
          <w:szCs w:val="26"/>
        </w:rPr>
        <w:t>for</w:t>
      </w:r>
      <w:r w:rsidRPr="00246507">
        <w:rPr>
          <w:rFonts w:ascii="Century Gothic" w:hAnsi="Century Gothic"/>
          <w:color w:val="auto"/>
          <w:sz w:val="26"/>
          <w:szCs w:val="26"/>
        </w:rPr>
        <w:t xml:space="preserve"> global health institutions </w:t>
      </w:r>
      <w:r w:rsidR="00DB5207" w:rsidRPr="00246507">
        <w:rPr>
          <w:rFonts w:ascii="Century Gothic" w:hAnsi="Century Gothic"/>
          <w:color w:val="auto"/>
          <w:sz w:val="26"/>
          <w:szCs w:val="26"/>
        </w:rPr>
        <w:t xml:space="preserve">and health insurers </w:t>
      </w:r>
      <w:r w:rsidR="001652E1" w:rsidRPr="00246507">
        <w:rPr>
          <w:rFonts w:ascii="Century Gothic" w:hAnsi="Century Gothic"/>
          <w:color w:val="auto"/>
          <w:sz w:val="26"/>
          <w:szCs w:val="26"/>
        </w:rPr>
        <w:t>to</w:t>
      </w:r>
      <w:r w:rsidRPr="00246507">
        <w:rPr>
          <w:rFonts w:ascii="Century Gothic" w:hAnsi="Century Gothic"/>
          <w:color w:val="auto"/>
          <w:sz w:val="26"/>
          <w:szCs w:val="26"/>
        </w:rPr>
        <w:t xml:space="preserve"> turn</w:t>
      </w:r>
      <w:r w:rsidR="001652E1" w:rsidRPr="00246507">
        <w:rPr>
          <w:rFonts w:ascii="Century Gothic" w:hAnsi="Century Gothic"/>
          <w:color w:val="auto"/>
          <w:sz w:val="26"/>
          <w:szCs w:val="26"/>
        </w:rPr>
        <w:t xml:space="preserve"> </w:t>
      </w:r>
      <w:r w:rsidRPr="00246507">
        <w:rPr>
          <w:rFonts w:ascii="Century Gothic" w:hAnsi="Century Gothic"/>
          <w:color w:val="auto"/>
          <w:sz w:val="26"/>
          <w:szCs w:val="26"/>
        </w:rPr>
        <w:t>a blind eye to the needs of these groups of people</w:t>
      </w:r>
      <w:r w:rsidR="00DB5207" w:rsidRPr="00246507">
        <w:rPr>
          <w:rFonts w:ascii="Century Gothic" w:hAnsi="Century Gothic"/>
          <w:color w:val="auto"/>
          <w:sz w:val="26"/>
          <w:szCs w:val="26"/>
        </w:rPr>
        <w:t>. Many people who were economically active are no longer able to function at their previous baseline</w:t>
      </w:r>
      <w:r w:rsidR="001652E1" w:rsidRPr="00246507">
        <w:rPr>
          <w:rFonts w:ascii="Century Gothic" w:hAnsi="Century Gothic"/>
          <w:color w:val="auto"/>
          <w:sz w:val="26"/>
          <w:szCs w:val="26"/>
        </w:rPr>
        <w:t xml:space="preserve"> and extractive capitali</w:t>
      </w:r>
      <w:r w:rsidR="00DB5207" w:rsidRPr="00246507">
        <w:rPr>
          <w:rFonts w:ascii="Century Gothic" w:hAnsi="Century Gothic"/>
          <w:color w:val="auto"/>
          <w:sz w:val="26"/>
          <w:szCs w:val="26"/>
        </w:rPr>
        <w:t>stic practices</w:t>
      </w:r>
      <w:r w:rsidR="001652E1" w:rsidRPr="00246507">
        <w:rPr>
          <w:rFonts w:ascii="Century Gothic" w:hAnsi="Century Gothic"/>
          <w:color w:val="auto"/>
          <w:sz w:val="26"/>
          <w:szCs w:val="26"/>
        </w:rPr>
        <w:t xml:space="preserve"> </w:t>
      </w:r>
      <w:r w:rsidR="00DB5207" w:rsidRPr="00246507">
        <w:rPr>
          <w:rFonts w:ascii="Century Gothic" w:hAnsi="Century Gothic"/>
          <w:color w:val="auto"/>
          <w:sz w:val="26"/>
          <w:szCs w:val="26"/>
        </w:rPr>
        <w:t>discards people</w:t>
      </w:r>
      <w:r w:rsidR="001652E1" w:rsidRPr="00246507">
        <w:rPr>
          <w:rFonts w:ascii="Century Gothic" w:hAnsi="Century Gothic"/>
          <w:color w:val="auto"/>
          <w:sz w:val="26"/>
          <w:szCs w:val="26"/>
        </w:rPr>
        <w:t xml:space="preserve"> and offers little accommodation in the workplace</w:t>
      </w:r>
      <w:r w:rsidR="007D167F" w:rsidRPr="00246507">
        <w:rPr>
          <w:rFonts w:ascii="Century Gothic" w:hAnsi="Century Gothic"/>
          <w:color w:val="auto"/>
          <w:sz w:val="26"/>
          <w:szCs w:val="26"/>
        </w:rPr>
        <w:t>, loss of medical insurance, higher costs of medicines and access to supportive tools</w:t>
      </w:r>
      <w:r w:rsidRPr="00246507">
        <w:rPr>
          <w:rFonts w:ascii="Century Gothic" w:hAnsi="Century Gothic"/>
          <w:color w:val="auto"/>
          <w:sz w:val="26"/>
          <w:szCs w:val="26"/>
        </w:rPr>
        <w:t>.</w:t>
      </w:r>
    </w:p>
    <w:p w14:paraId="24BCB726" w14:textId="3CA3A048" w:rsidR="007D167F" w:rsidRPr="00246507" w:rsidRDefault="007D167F" w:rsidP="00121DED">
      <w:pPr>
        <w:pStyle w:val="Default"/>
        <w:spacing w:before="100" w:beforeAutospacing="1" w:after="100" w:afterAutospacing="1" w:line="276" w:lineRule="auto"/>
        <w:jc w:val="both"/>
        <w:rPr>
          <w:rFonts w:ascii="Century Gothic" w:hAnsi="Century Gothic"/>
          <w:color w:val="auto"/>
          <w:sz w:val="26"/>
          <w:szCs w:val="26"/>
        </w:rPr>
      </w:pPr>
      <w:r w:rsidRPr="00246507">
        <w:rPr>
          <w:rFonts w:ascii="Century Gothic" w:hAnsi="Century Gothic"/>
          <w:color w:val="auto"/>
          <w:spacing w:val="4"/>
          <w:sz w:val="26"/>
          <w:szCs w:val="26"/>
        </w:rPr>
        <w:t xml:space="preserve">Supporting </w:t>
      </w:r>
      <w:r w:rsidRPr="00246507">
        <w:rPr>
          <w:rFonts w:ascii="Century Gothic" w:hAnsi="Century Gothic"/>
          <w:b/>
          <w:bCs/>
          <w:color w:val="auto"/>
          <w:spacing w:val="4"/>
          <w:sz w:val="26"/>
          <w:szCs w:val="26"/>
        </w:rPr>
        <w:t>older persons</w:t>
      </w:r>
      <w:r w:rsidRPr="00246507">
        <w:rPr>
          <w:rFonts w:ascii="Century Gothic" w:hAnsi="Century Gothic"/>
          <w:color w:val="auto"/>
          <w:spacing w:val="4"/>
          <w:sz w:val="26"/>
          <w:szCs w:val="26"/>
        </w:rPr>
        <w:t xml:space="preserve"> to remain physically, politically, socially and economically active for as long as possible will benefit not only the individual, but also the society as a whole.</w:t>
      </w:r>
    </w:p>
    <w:p w14:paraId="7642C947" w14:textId="30999A0D" w:rsidR="008215F5" w:rsidRPr="00246507" w:rsidRDefault="007D167F" w:rsidP="00121DED">
      <w:pPr>
        <w:spacing w:before="100" w:beforeAutospacing="1" w:after="100" w:afterAutospacing="1" w:line="276" w:lineRule="auto"/>
        <w:jc w:val="both"/>
        <w:rPr>
          <w:rFonts w:ascii="Century Gothic" w:eastAsia="Times New Roman" w:hAnsi="Century Gothic" w:cs="Times New Roman"/>
          <w:sz w:val="26"/>
          <w:szCs w:val="26"/>
          <w:lang w:eastAsia="en-GB"/>
        </w:rPr>
      </w:pPr>
      <w:r w:rsidRPr="00246507">
        <w:rPr>
          <w:rFonts w:ascii="Century Gothic" w:eastAsia="Times New Roman" w:hAnsi="Century Gothic" w:cs="Times New Roman"/>
          <w:sz w:val="26"/>
          <w:szCs w:val="26"/>
          <w:lang w:eastAsia="en-GB"/>
        </w:rPr>
        <w:t xml:space="preserve">The </w:t>
      </w:r>
      <w:r w:rsidRPr="00246507">
        <w:rPr>
          <w:rFonts w:ascii="Century Gothic" w:eastAsia="Times New Roman" w:hAnsi="Century Gothic" w:cs="Times New Roman"/>
          <w:b/>
          <w:bCs/>
          <w:sz w:val="26"/>
          <w:szCs w:val="26"/>
          <w:lang w:eastAsia="en-GB"/>
        </w:rPr>
        <w:t>health-related impact of discrimination based on sexual conduct and orientation</w:t>
      </w:r>
      <w:r w:rsidRPr="00246507">
        <w:rPr>
          <w:rFonts w:ascii="Century Gothic" w:eastAsia="Times New Roman" w:hAnsi="Century Gothic" w:cs="Times New Roman"/>
          <w:sz w:val="26"/>
          <w:szCs w:val="26"/>
          <w:lang w:eastAsia="en-GB"/>
        </w:rPr>
        <w:t xml:space="preserve"> is far-reaching, the infringement of other human rights impacts on the realization of the right to health, such as by impeding access to employment or housing.</w:t>
      </w:r>
      <w:r w:rsidR="008B564F" w:rsidRPr="00246507">
        <w:rPr>
          <w:rFonts w:ascii="Century Gothic" w:eastAsia="Times New Roman" w:hAnsi="Century Gothic" w:cs="Times New Roman"/>
          <w:sz w:val="26"/>
          <w:szCs w:val="26"/>
          <w:lang w:eastAsia="en-GB"/>
        </w:rPr>
        <w:t xml:space="preserve"> </w:t>
      </w:r>
      <w:r w:rsidR="008215F5" w:rsidRPr="00246507">
        <w:rPr>
          <w:rFonts w:ascii="Century Gothic" w:eastAsia="Times New Roman" w:hAnsi="Century Gothic" w:cs="Times New Roman"/>
          <w:sz w:val="26"/>
          <w:szCs w:val="26"/>
          <w:lang w:eastAsia="en-GB"/>
        </w:rPr>
        <w:t>Stigmatization prevents legislative and policymaking institutions from adequately addressing health-related matters in communities that are especially vulnerable to the infringement of the enjoyment of the right to health.</w:t>
      </w:r>
    </w:p>
    <w:p w14:paraId="6DCD9615" w14:textId="781BDB04" w:rsidR="008215F5" w:rsidRPr="00246507" w:rsidRDefault="008215F5" w:rsidP="00121DED">
      <w:pPr>
        <w:spacing w:before="100" w:beforeAutospacing="1" w:after="100" w:afterAutospacing="1" w:line="276" w:lineRule="auto"/>
        <w:jc w:val="both"/>
        <w:rPr>
          <w:rFonts w:ascii="Century Gothic" w:eastAsia="Times New Roman" w:hAnsi="Century Gothic" w:cs="Times New Roman"/>
          <w:sz w:val="26"/>
          <w:szCs w:val="26"/>
          <w:lang w:eastAsia="en-GB"/>
        </w:rPr>
      </w:pPr>
      <w:r w:rsidRPr="00246507">
        <w:rPr>
          <w:rFonts w:ascii="Century Gothic" w:eastAsia="Times New Roman" w:hAnsi="Century Gothic" w:cs="Times New Roman"/>
          <w:b/>
          <w:bCs/>
          <w:sz w:val="26"/>
          <w:szCs w:val="26"/>
          <w:lang w:eastAsia="en-GB"/>
        </w:rPr>
        <w:t xml:space="preserve">Criminalization, stigma, discrimination </w:t>
      </w:r>
      <w:r w:rsidRPr="00246507">
        <w:rPr>
          <w:rFonts w:ascii="Century Gothic" w:eastAsia="Times New Roman" w:hAnsi="Century Gothic" w:cs="Times New Roman"/>
          <w:sz w:val="26"/>
          <w:szCs w:val="26"/>
          <w:lang w:eastAsia="en-GB"/>
        </w:rPr>
        <w:t xml:space="preserve">represent structural barriers to accessing services, establishing therapeutic relationships and continuing treatment regimes, leading to poorer health outcomes for sex workers, as they may fear legal consequences or harassment and judgement. </w:t>
      </w:r>
    </w:p>
    <w:p w14:paraId="3777457C" w14:textId="0FB7C2C3" w:rsidR="008B564F" w:rsidRDefault="008B564F" w:rsidP="00CA0255">
      <w:pPr>
        <w:pStyle w:val="NormalWeb"/>
        <w:spacing w:before="0" w:beforeAutospacing="0" w:after="0" w:afterAutospacing="0" w:line="276" w:lineRule="auto"/>
        <w:rPr>
          <w:rFonts w:ascii="Century Gothic" w:hAnsi="Century Gothic"/>
          <w:sz w:val="26"/>
          <w:szCs w:val="26"/>
        </w:rPr>
      </w:pPr>
      <w:r w:rsidRPr="00246507">
        <w:rPr>
          <w:rFonts w:ascii="Century Gothic" w:hAnsi="Century Gothic"/>
          <w:sz w:val="26"/>
          <w:szCs w:val="26"/>
          <w:lang w:val="en-US"/>
        </w:rPr>
        <w:t xml:space="preserve">The </w:t>
      </w:r>
      <w:r w:rsidRPr="00246507">
        <w:rPr>
          <w:rFonts w:ascii="Century Gothic" w:hAnsi="Century Gothic"/>
          <w:b/>
          <w:bCs/>
          <w:sz w:val="26"/>
          <w:szCs w:val="26"/>
          <w:lang w:val="en-US"/>
        </w:rPr>
        <w:t>criminalization of drug use</w:t>
      </w:r>
      <w:r w:rsidRPr="00246507">
        <w:rPr>
          <w:rFonts w:ascii="Century Gothic" w:hAnsi="Century Gothic"/>
          <w:sz w:val="26"/>
          <w:szCs w:val="26"/>
          <w:lang w:val="en-US"/>
        </w:rPr>
        <w:t xml:space="preserve"> and related activities have had a negative impact in the realization of the right to health of people who use drugs. </w:t>
      </w:r>
      <w:r w:rsidRPr="00246507">
        <w:rPr>
          <w:rFonts w:ascii="Century Gothic" w:hAnsi="Century Gothic"/>
          <w:sz w:val="26"/>
          <w:szCs w:val="26"/>
        </w:rPr>
        <w:t>Evidence shows that decriminalization</w:t>
      </w:r>
      <w:r w:rsidRPr="00246507">
        <w:rPr>
          <w:rFonts w:ascii="Century Gothic" w:hAnsi="Century Gothic"/>
          <w:b/>
          <w:sz w:val="26"/>
          <w:szCs w:val="26"/>
        </w:rPr>
        <w:t>,</w:t>
      </w:r>
      <w:r w:rsidRPr="00246507">
        <w:rPr>
          <w:rFonts w:ascii="Century Gothic" w:hAnsi="Century Gothic"/>
          <w:sz w:val="26"/>
          <w:szCs w:val="26"/>
        </w:rPr>
        <w:t xml:space="preserve"> in culmination of harm reduction and other measures, can contribute to reducing stigma </w:t>
      </w:r>
      <w:r w:rsidRPr="00246507">
        <w:rPr>
          <w:rFonts w:ascii="Century Gothic" w:hAnsi="Century Gothic"/>
          <w:sz w:val="26"/>
          <w:szCs w:val="26"/>
        </w:rPr>
        <w:lastRenderedPageBreak/>
        <w:t>and marginalisation, and consequently reduce mortality rates and other harms associated with drug use.</w:t>
      </w:r>
    </w:p>
    <w:p w14:paraId="066D22F7" w14:textId="77777777" w:rsidR="00CA0255" w:rsidRPr="00CA0255" w:rsidRDefault="00CA0255" w:rsidP="00246507">
      <w:pPr>
        <w:pStyle w:val="NormalWeb"/>
        <w:spacing w:before="0" w:beforeAutospacing="0" w:after="0" w:afterAutospacing="0" w:line="276" w:lineRule="auto"/>
        <w:rPr>
          <w:rFonts w:ascii="Century Gothic" w:hAnsi="Century Gothic"/>
          <w:sz w:val="26"/>
          <w:szCs w:val="26"/>
          <w:lang w:val="en-US"/>
        </w:rPr>
      </w:pPr>
    </w:p>
    <w:p w14:paraId="5FAE2967" w14:textId="343469F3" w:rsidR="008B564F" w:rsidRPr="00246507" w:rsidRDefault="008B564F" w:rsidP="00246507">
      <w:pPr>
        <w:spacing w:line="276" w:lineRule="auto"/>
        <w:jc w:val="both"/>
        <w:rPr>
          <w:rFonts w:ascii="Century Gothic" w:hAnsi="Century Gothic" w:cs="Times New Roman"/>
          <w:sz w:val="26"/>
          <w:szCs w:val="26"/>
          <w:lang w:val="en-US"/>
        </w:rPr>
      </w:pPr>
      <w:r w:rsidRPr="00CA0255">
        <w:rPr>
          <w:rFonts w:ascii="Century Gothic" w:hAnsi="Century Gothic" w:cs="Times New Roman"/>
          <w:sz w:val="26"/>
          <w:szCs w:val="26"/>
          <w:lang w:val="en-US"/>
        </w:rPr>
        <w:t xml:space="preserve">The obligation to provide access to controlled medicine for pain relief, palliative care, drug dependency and other medical purposes is a core in the enjoyment of the right to health. </w:t>
      </w:r>
      <w:r w:rsidRPr="00246507">
        <w:rPr>
          <w:rFonts w:ascii="Century Gothic" w:hAnsi="Century Gothic" w:cs="Times New Roman"/>
          <w:sz w:val="26"/>
          <w:szCs w:val="26"/>
        </w:rPr>
        <w:t>whether they are related to the access to treatment, health care, harm reduction; or related to the access to controlled medicine- States must ensure that all drug control measures are human rights compliant.</w:t>
      </w:r>
    </w:p>
    <w:p w14:paraId="4EC397B6" w14:textId="77777777" w:rsidR="008B564F" w:rsidRPr="00246507" w:rsidRDefault="008B564F" w:rsidP="00121DED">
      <w:pPr>
        <w:spacing w:line="276" w:lineRule="auto"/>
        <w:jc w:val="both"/>
        <w:rPr>
          <w:rFonts w:ascii="Century Gothic" w:eastAsia="Times New Roman" w:hAnsi="Century Gothic" w:cs="Calibri"/>
          <w:b/>
          <w:bCs/>
          <w:sz w:val="26"/>
          <w:szCs w:val="26"/>
          <w:lang w:eastAsia="en-GB"/>
        </w:rPr>
      </w:pPr>
    </w:p>
    <w:p w14:paraId="15FFC307" w14:textId="71A0A5D0" w:rsidR="00742580" w:rsidRPr="00246507" w:rsidRDefault="000617C9" w:rsidP="00121DED">
      <w:pPr>
        <w:spacing w:line="276" w:lineRule="auto"/>
        <w:jc w:val="both"/>
        <w:rPr>
          <w:rFonts w:ascii="Century Gothic" w:hAnsi="Century Gothic" w:cs="Arial"/>
          <w:sz w:val="26"/>
          <w:szCs w:val="26"/>
        </w:rPr>
      </w:pPr>
      <w:r w:rsidRPr="00246507">
        <w:rPr>
          <w:rFonts w:ascii="Century Gothic" w:hAnsi="Century Gothic" w:cs="Arial"/>
          <w:sz w:val="26"/>
          <w:szCs w:val="26"/>
        </w:rPr>
        <w:t xml:space="preserve">The extraordinarily speedy production of safe and effective vaccines </w:t>
      </w:r>
      <w:r w:rsidR="00DB5207" w:rsidRPr="00246507">
        <w:rPr>
          <w:rFonts w:ascii="Century Gothic" w:hAnsi="Century Gothic" w:cs="Arial"/>
          <w:sz w:val="26"/>
          <w:szCs w:val="26"/>
        </w:rPr>
        <w:t>for</w:t>
      </w:r>
      <w:r w:rsidRPr="00246507">
        <w:rPr>
          <w:rFonts w:ascii="Century Gothic" w:hAnsi="Century Gothic" w:cs="Arial"/>
          <w:sz w:val="26"/>
          <w:szCs w:val="26"/>
        </w:rPr>
        <w:t xml:space="preserve"> COVID-19 showed that in fact there is capacity to respond timeously in the face of some of the greatest challenges to humanity</w:t>
      </w:r>
      <w:r w:rsidR="00CE0721" w:rsidRPr="00246507">
        <w:rPr>
          <w:rFonts w:ascii="Century Gothic" w:hAnsi="Century Gothic" w:cs="Arial"/>
          <w:sz w:val="26"/>
          <w:szCs w:val="26"/>
        </w:rPr>
        <w:t xml:space="preserve">. This </w:t>
      </w:r>
      <w:r w:rsidR="00CE0721" w:rsidRPr="00246507">
        <w:rPr>
          <w:rFonts w:ascii="Century Gothic" w:hAnsi="Century Gothic" w:cs="Arial"/>
          <w:b/>
          <w:bCs/>
          <w:sz w:val="26"/>
          <w:szCs w:val="26"/>
        </w:rPr>
        <w:t>scientific progress</w:t>
      </w:r>
      <w:r w:rsidR="00CE0721" w:rsidRPr="00246507">
        <w:rPr>
          <w:rFonts w:ascii="Century Gothic" w:hAnsi="Century Gothic" w:cs="Arial"/>
          <w:sz w:val="26"/>
          <w:szCs w:val="26"/>
        </w:rPr>
        <w:t xml:space="preserve"> </w:t>
      </w:r>
      <w:r w:rsidR="00CA0255">
        <w:rPr>
          <w:rFonts w:ascii="Century Gothic" w:hAnsi="Century Gothic" w:cs="Arial"/>
          <w:sz w:val="26"/>
          <w:szCs w:val="26"/>
        </w:rPr>
        <w:t>has</w:t>
      </w:r>
      <w:r w:rsidR="00CA0255" w:rsidRPr="00CA0255">
        <w:rPr>
          <w:rFonts w:ascii="Century Gothic" w:hAnsi="Century Gothic" w:cs="Arial"/>
          <w:sz w:val="26"/>
          <w:szCs w:val="26"/>
        </w:rPr>
        <w:t xml:space="preserve"> </w:t>
      </w:r>
      <w:r w:rsidRPr="00CA0255">
        <w:rPr>
          <w:rFonts w:ascii="Century Gothic" w:hAnsi="Century Gothic" w:cs="Arial"/>
          <w:sz w:val="26"/>
          <w:szCs w:val="26"/>
        </w:rPr>
        <w:t xml:space="preserve">not been followed by </w:t>
      </w:r>
      <w:r w:rsidR="00DB5207" w:rsidRPr="00CA0255">
        <w:rPr>
          <w:rFonts w:ascii="Century Gothic" w:hAnsi="Century Gothic" w:cs="Arial"/>
          <w:sz w:val="26"/>
          <w:szCs w:val="26"/>
        </w:rPr>
        <w:t xml:space="preserve">swift </w:t>
      </w:r>
      <w:r w:rsidRPr="00246507">
        <w:rPr>
          <w:rFonts w:ascii="Century Gothic" w:hAnsi="Century Gothic" w:cs="Arial"/>
          <w:sz w:val="26"/>
          <w:szCs w:val="26"/>
        </w:rPr>
        <w:t>action to ensure equit</w:t>
      </w:r>
      <w:r w:rsidR="00CE0721" w:rsidRPr="00246507">
        <w:rPr>
          <w:rFonts w:ascii="Century Gothic" w:hAnsi="Century Gothic" w:cs="Arial"/>
          <w:sz w:val="26"/>
          <w:szCs w:val="26"/>
        </w:rPr>
        <w:t>able</w:t>
      </w:r>
      <w:r w:rsidRPr="00246507">
        <w:rPr>
          <w:rFonts w:ascii="Century Gothic" w:hAnsi="Century Gothic" w:cs="Arial"/>
          <w:sz w:val="26"/>
          <w:szCs w:val="26"/>
        </w:rPr>
        <w:t xml:space="preserve"> access across all countries and regions. Unfortunately, maximising profits and unfairly protecting industry led to protracted negotiations and extensive blockages to the TRIPS waiver</w:t>
      </w:r>
      <w:r w:rsidR="008B564F" w:rsidRPr="00246507">
        <w:rPr>
          <w:rFonts w:ascii="Century Gothic" w:hAnsi="Century Gothic" w:cs="Arial"/>
          <w:sz w:val="26"/>
          <w:szCs w:val="26"/>
        </w:rPr>
        <w:t xml:space="preserve"> proposal</w:t>
      </w:r>
      <w:r w:rsidR="00DB5207" w:rsidRPr="00246507">
        <w:rPr>
          <w:rFonts w:ascii="Century Gothic" w:hAnsi="Century Gothic" w:cs="Arial"/>
          <w:sz w:val="26"/>
          <w:szCs w:val="26"/>
        </w:rPr>
        <w:t>.</w:t>
      </w:r>
    </w:p>
    <w:p w14:paraId="496D0843" w14:textId="77777777" w:rsidR="00C316B5" w:rsidRPr="00246507" w:rsidRDefault="00C316B5" w:rsidP="00121DED">
      <w:pPr>
        <w:spacing w:line="276" w:lineRule="auto"/>
        <w:jc w:val="both"/>
        <w:rPr>
          <w:rFonts w:ascii="Century Gothic" w:eastAsia="Times New Roman" w:hAnsi="Century Gothic" w:cs="Times New Roman"/>
          <w:b/>
          <w:bCs/>
          <w:sz w:val="26"/>
          <w:szCs w:val="26"/>
          <w:lang w:eastAsia="en-GB"/>
        </w:rPr>
      </w:pPr>
    </w:p>
    <w:p w14:paraId="18BC28EB" w14:textId="77777777" w:rsidR="00C316B5" w:rsidRPr="00246507" w:rsidRDefault="00C316B5" w:rsidP="00121DED">
      <w:pPr>
        <w:spacing w:line="276" w:lineRule="auto"/>
        <w:jc w:val="both"/>
        <w:rPr>
          <w:rFonts w:ascii="Century Gothic" w:hAnsi="Century Gothic" w:cs="Times New Roman"/>
          <w:b/>
          <w:bCs/>
          <w:sz w:val="26"/>
          <w:szCs w:val="26"/>
          <w:lang w:val="en-GB"/>
        </w:rPr>
      </w:pPr>
      <w:r w:rsidRPr="00246507">
        <w:rPr>
          <w:rFonts w:ascii="Century Gothic" w:hAnsi="Century Gothic" w:cs="Times New Roman"/>
          <w:b/>
          <w:bCs/>
          <w:sz w:val="26"/>
          <w:szCs w:val="26"/>
          <w:lang w:val="en-GB"/>
        </w:rPr>
        <w:t xml:space="preserve">Epistemic injustice </w:t>
      </w:r>
    </w:p>
    <w:p w14:paraId="057A7F4A" w14:textId="1918E3C0" w:rsidR="00C316B5" w:rsidRPr="00246507" w:rsidRDefault="00C316B5" w:rsidP="00121DED">
      <w:pPr>
        <w:spacing w:line="276" w:lineRule="auto"/>
        <w:jc w:val="both"/>
        <w:rPr>
          <w:rFonts w:ascii="Century Gothic" w:hAnsi="Century Gothic" w:cs="Times New Roman"/>
          <w:sz w:val="26"/>
          <w:szCs w:val="26"/>
          <w:lang w:val="en-GB"/>
        </w:rPr>
      </w:pPr>
      <w:r w:rsidRPr="00246507">
        <w:rPr>
          <w:rFonts w:ascii="Century Gothic" w:hAnsi="Century Gothic" w:cs="Times New Roman"/>
          <w:sz w:val="26"/>
          <w:szCs w:val="26"/>
          <w:lang w:val="en-GB"/>
        </w:rPr>
        <w:t xml:space="preserve">I wish to briefly discuss how for example someone’s knowledge or experience is not taken into seriously or considered credible </w:t>
      </w:r>
      <w:r w:rsidR="001C715B" w:rsidRPr="00246507">
        <w:rPr>
          <w:rFonts w:ascii="Century Gothic" w:hAnsi="Century Gothic" w:cs="Times New Roman"/>
          <w:sz w:val="26"/>
          <w:szCs w:val="26"/>
          <w:lang w:val="en-GB"/>
        </w:rPr>
        <w:t>based on</w:t>
      </w:r>
      <w:r w:rsidRPr="00246507">
        <w:rPr>
          <w:rFonts w:ascii="Century Gothic" w:hAnsi="Century Gothic" w:cs="Times New Roman"/>
          <w:sz w:val="26"/>
          <w:szCs w:val="26"/>
          <w:lang w:val="en-GB"/>
        </w:rPr>
        <w:t xml:space="preserve"> an analysis of power and associated stereotypes, which has increasingly been applied in the context of health care</w:t>
      </w:r>
      <w:r w:rsidR="00DB5207" w:rsidRPr="00246507">
        <w:rPr>
          <w:rFonts w:ascii="Century Gothic" w:hAnsi="Century Gothic" w:cs="Times New Roman"/>
          <w:sz w:val="26"/>
          <w:szCs w:val="26"/>
          <w:lang w:val="en-GB"/>
        </w:rPr>
        <w:t xml:space="preserve"> as seen during COVID</w:t>
      </w:r>
      <w:r w:rsidRPr="00246507">
        <w:rPr>
          <w:rFonts w:ascii="Century Gothic" w:hAnsi="Century Gothic" w:cs="Times New Roman"/>
          <w:sz w:val="26"/>
          <w:szCs w:val="26"/>
          <w:lang w:val="en-GB"/>
        </w:rPr>
        <w:t xml:space="preserve">. </w:t>
      </w:r>
      <w:r w:rsidRPr="00246507">
        <w:rPr>
          <w:rFonts w:ascii="Century Gothic" w:eastAsia="Times New Roman" w:hAnsi="Century Gothic" w:cs="Arial"/>
          <w:sz w:val="26"/>
          <w:szCs w:val="26"/>
          <w:lang w:eastAsia="en-GB"/>
        </w:rPr>
        <w:t xml:space="preserve">The history of western medicine is marred by racism, </w:t>
      </w:r>
      <w:r w:rsidR="00510022" w:rsidRPr="00246507">
        <w:rPr>
          <w:rFonts w:ascii="Century Gothic" w:eastAsia="Times New Roman" w:hAnsi="Century Gothic" w:cs="Arial"/>
          <w:sz w:val="26"/>
          <w:szCs w:val="26"/>
          <w:lang w:eastAsia="en-GB"/>
        </w:rPr>
        <w:t xml:space="preserve">unethical </w:t>
      </w:r>
      <w:r w:rsidRPr="00246507">
        <w:rPr>
          <w:rFonts w:ascii="Century Gothic" w:eastAsia="Times New Roman" w:hAnsi="Century Gothic" w:cs="Arial"/>
          <w:sz w:val="26"/>
          <w:szCs w:val="26"/>
          <w:lang w:eastAsia="en-GB"/>
        </w:rPr>
        <w:t>medical experimentation and practices, still to be fully addressed and thus we must make a distinction between people who have centuries of mistreatment, leading to current distrust and hesitancy to engage western medicine and those people who are anti-truth, anti-science and anti-scientific developments.</w:t>
      </w:r>
    </w:p>
    <w:p w14:paraId="4771EB09" w14:textId="77777777" w:rsidR="00C316B5" w:rsidRPr="00246507" w:rsidRDefault="00C316B5" w:rsidP="00121DED">
      <w:pPr>
        <w:spacing w:line="276" w:lineRule="auto"/>
        <w:jc w:val="both"/>
        <w:rPr>
          <w:rFonts w:ascii="Century Gothic" w:hAnsi="Century Gothic" w:cs="Times New Roman"/>
          <w:sz w:val="26"/>
          <w:szCs w:val="26"/>
          <w:lang w:val="en-GB"/>
        </w:rPr>
      </w:pPr>
    </w:p>
    <w:p w14:paraId="2F20306F" w14:textId="3890924D" w:rsidR="00742580" w:rsidRPr="00246507" w:rsidRDefault="00C316B5" w:rsidP="00121DED">
      <w:pPr>
        <w:spacing w:line="276" w:lineRule="auto"/>
        <w:jc w:val="both"/>
        <w:rPr>
          <w:rFonts w:ascii="Century Gothic" w:eastAsia="Times New Roman" w:hAnsi="Century Gothic" w:cs="Arial"/>
          <w:sz w:val="26"/>
          <w:szCs w:val="26"/>
          <w:lang w:eastAsia="en-GB"/>
        </w:rPr>
      </w:pPr>
      <w:r w:rsidRPr="00246507">
        <w:rPr>
          <w:rFonts w:ascii="Century Gothic" w:hAnsi="Century Gothic" w:cs="Times New Roman"/>
          <w:sz w:val="26"/>
          <w:szCs w:val="26"/>
          <w:lang w:val="en-GB"/>
        </w:rPr>
        <w:t xml:space="preserve">The preference of many people </w:t>
      </w:r>
      <w:r w:rsidRPr="00246507">
        <w:rPr>
          <w:rFonts w:ascii="Century Gothic" w:hAnsi="Century Gothic" w:cs="Times New Roman"/>
          <w:b/>
          <w:bCs/>
          <w:sz w:val="26"/>
          <w:szCs w:val="26"/>
          <w:lang w:val="en-GB"/>
        </w:rPr>
        <w:t>to indigenous health knowledge</w:t>
      </w:r>
      <w:r w:rsidRPr="00246507">
        <w:rPr>
          <w:rFonts w:ascii="Century Gothic" w:hAnsi="Century Gothic" w:cs="Times New Roman"/>
          <w:sz w:val="26"/>
          <w:szCs w:val="26"/>
          <w:lang w:val="en-GB"/>
        </w:rPr>
        <w:t xml:space="preserve"> and systems must be taken into consideration when communicating health information and options for care as well as</w:t>
      </w:r>
      <w:r w:rsidRPr="00246507">
        <w:rPr>
          <w:rFonts w:ascii="Century Gothic" w:eastAsia="Times New Roman" w:hAnsi="Century Gothic" w:cs="Arial"/>
          <w:sz w:val="26"/>
          <w:szCs w:val="26"/>
          <w:lang w:eastAsia="en-GB"/>
        </w:rPr>
        <w:t xml:space="preserve"> their social, economic, and political contexts.  </w:t>
      </w:r>
      <w:r w:rsidR="008B564F" w:rsidRPr="00246507">
        <w:rPr>
          <w:rFonts w:ascii="Century Gothic" w:eastAsia="Times New Roman" w:hAnsi="Century Gothic" w:cs="Arial"/>
          <w:sz w:val="26"/>
          <w:szCs w:val="26"/>
          <w:lang w:eastAsia="en-GB"/>
        </w:rPr>
        <w:t>This is key to understand as we discuss access to medicine</w:t>
      </w:r>
    </w:p>
    <w:p w14:paraId="27B0B2C6" w14:textId="77777777" w:rsidR="00897B9F" w:rsidRPr="00246507" w:rsidRDefault="00897B9F" w:rsidP="00121DED">
      <w:pPr>
        <w:spacing w:line="276" w:lineRule="auto"/>
        <w:jc w:val="both"/>
        <w:rPr>
          <w:rFonts w:ascii="Century Gothic" w:hAnsi="Century Gothic"/>
          <w:sz w:val="26"/>
          <w:szCs w:val="26"/>
        </w:rPr>
      </w:pPr>
    </w:p>
    <w:p w14:paraId="6046680E" w14:textId="64156779" w:rsidR="00742580" w:rsidRPr="00246507" w:rsidRDefault="00742580" w:rsidP="00121DED">
      <w:pPr>
        <w:spacing w:line="276" w:lineRule="auto"/>
        <w:jc w:val="both"/>
        <w:rPr>
          <w:rFonts w:ascii="Century Gothic" w:hAnsi="Century Gothic"/>
          <w:sz w:val="26"/>
          <w:szCs w:val="26"/>
          <w:u w:val="single"/>
        </w:rPr>
      </w:pPr>
      <w:r w:rsidRPr="00246507">
        <w:rPr>
          <w:rFonts w:ascii="Century Gothic" w:hAnsi="Century Gothic"/>
          <w:sz w:val="26"/>
          <w:szCs w:val="26"/>
          <w:highlight w:val="lightGray"/>
        </w:rPr>
        <w:lastRenderedPageBreak/>
        <w:t>Opportunities</w:t>
      </w:r>
      <w:r w:rsidR="00C316B5" w:rsidRPr="00246507">
        <w:rPr>
          <w:rFonts w:ascii="Century Gothic" w:hAnsi="Century Gothic"/>
          <w:sz w:val="26"/>
          <w:szCs w:val="26"/>
          <w:highlight w:val="lightGray"/>
        </w:rPr>
        <w:t>:</w:t>
      </w:r>
    </w:p>
    <w:p w14:paraId="330A9D3A" w14:textId="65F300CF" w:rsidR="00A55395" w:rsidRPr="00246507" w:rsidRDefault="00A55395" w:rsidP="00121DED">
      <w:pPr>
        <w:spacing w:line="276" w:lineRule="auto"/>
        <w:jc w:val="both"/>
        <w:rPr>
          <w:rFonts w:ascii="Century Gothic" w:hAnsi="Century Gothic"/>
          <w:b/>
          <w:bCs/>
          <w:sz w:val="26"/>
          <w:szCs w:val="26"/>
        </w:rPr>
      </w:pPr>
    </w:p>
    <w:p w14:paraId="70F950F4" w14:textId="5F80066A" w:rsidR="00D968AD" w:rsidRPr="00246507" w:rsidRDefault="00DB5207" w:rsidP="00121DED">
      <w:pPr>
        <w:spacing w:line="276" w:lineRule="auto"/>
        <w:jc w:val="both"/>
        <w:rPr>
          <w:rFonts w:ascii="Century Gothic" w:hAnsi="Century Gothic"/>
          <w:sz w:val="26"/>
          <w:szCs w:val="26"/>
        </w:rPr>
      </w:pPr>
      <w:r w:rsidRPr="00246507">
        <w:rPr>
          <w:rFonts w:ascii="Century Gothic" w:eastAsia="Times New Roman" w:hAnsi="Century Gothic" w:cs="Times New Roman"/>
          <w:sz w:val="26"/>
          <w:szCs w:val="26"/>
          <w:shd w:val="clear" w:color="auto" w:fill="FFFFFF"/>
          <w:lang w:eastAsia="en-GB"/>
        </w:rPr>
        <w:t>The</w:t>
      </w:r>
      <w:r w:rsidR="00C316B5" w:rsidRPr="00246507">
        <w:rPr>
          <w:rFonts w:ascii="Century Gothic" w:eastAsia="Times New Roman" w:hAnsi="Century Gothic" w:cs="Times New Roman"/>
          <w:sz w:val="26"/>
          <w:szCs w:val="26"/>
          <w:shd w:val="clear" w:color="auto" w:fill="FFFFFF"/>
          <w:lang w:eastAsia="en-GB"/>
        </w:rPr>
        <w:t xml:space="preserve"> </w:t>
      </w:r>
      <w:r w:rsidR="00A55395" w:rsidRPr="00246507">
        <w:rPr>
          <w:rFonts w:ascii="Century Gothic" w:eastAsia="Times New Roman" w:hAnsi="Century Gothic" w:cs="Times New Roman"/>
          <w:b/>
          <w:bCs/>
          <w:sz w:val="26"/>
          <w:szCs w:val="26"/>
          <w:shd w:val="clear" w:color="auto" w:fill="FFFFFF"/>
          <w:lang w:eastAsia="en-GB"/>
        </w:rPr>
        <w:t>life-cycle approach</w:t>
      </w:r>
      <w:r w:rsidR="00A55395" w:rsidRPr="00246507">
        <w:rPr>
          <w:rFonts w:ascii="Century Gothic" w:eastAsia="Times New Roman" w:hAnsi="Century Gothic" w:cs="Times New Roman"/>
          <w:sz w:val="26"/>
          <w:szCs w:val="26"/>
          <w:shd w:val="clear" w:color="auto" w:fill="FFFFFF"/>
          <w:lang w:eastAsia="en-GB"/>
        </w:rPr>
        <w:t xml:space="preserve"> ensures a systematic approach that pays attention to the needs of people at various life stages</w:t>
      </w:r>
      <w:r w:rsidR="00305D57" w:rsidRPr="00246507">
        <w:rPr>
          <w:rFonts w:ascii="Century Gothic" w:eastAsia="Times New Roman" w:hAnsi="Century Gothic" w:cs="Times New Roman"/>
          <w:sz w:val="26"/>
          <w:szCs w:val="26"/>
          <w:shd w:val="clear" w:color="auto" w:fill="FFFFFF"/>
          <w:lang w:eastAsia="en-GB"/>
        </w:rPr>
        <w:t>,</w:t>
      </w:r>
      <w:r w:rsidR="00A55395" w:rsidRPr="00246507">
        <w:rPr>
          <w:rFonts w:ascii="Century Gothic" w:eastAsia="Times New Roman" w:hAnsi="Century Gothic" w:cs="Times New Roman"/>
          <w:sz w:val="26"/>
          <w:szCs w:val="26"/>
          <w:shd w:val="clear" w:color="auto" w:fill="FFFFFF"/>
          <w:lang w:eastAsia="en-GB"/>
        </w:rPr>
        <w:t xml:space="preserve"> with the aim to meet the obligations to protect, respect and fulfil the right to health of everyone.</w:t>
      </w:r>
    </w:p>
    <w:p w14:paraId="1274504A" w14:textId="77777777" w:rsidR="001C715B" w:rsidRPr="00246507" w:rsidRDefault="001C715B" w:rsidP="00121DED">
      <w:pPr>
        <w:spacing w:line="276" w:lineRule="auto"/>
        <w:jc w:val="both"/>
        <w:rPr>
          <w:rFonts w:ascii="Century Gothic" w:hAnsi="Century Gothic" w:cs="Times New Roman"/>
          <w:sz w:val="26"/>
          <w:szCs w:val="26"/>
        </w:rPr>
      </w:pPr>
    </w:p>
    <w:p w14:paraId="4B59EE52" w14:textId="6AE5F1A6" w:rsidR="007B772D" w:rsidRPr="00246507" w:rsidRDefault="00C316B5" w:rsidP="00121DED">
      <w:pPr>
        <w:spacing w:line="276" w:lineRule="auto"/>
        <w:jc w:val="both"/>
        <w:rPr>
          <w:rFonts w:ascii="Century Gothic" w:hAnsi="Century Gothic" w:cs="Times New Roman"/>
          <w:sz w:val="26"/>
          <w:szCs w:val="26"/>
        </w:rPr>
      </w:pPr>
      <w:r w:rsidRPr="00246507">
        <w:rPr>
          <w:rFonts w:ascii="Century Gothic" w:hAnsi="Century Gothic" w:cs="Times New Roman"/>
          <w:sz w:val="26"/>
          <w:szCs w:val="26"/>
        </w:rPr>
        <w:t xml:space="preserve">Many people have worsened or developed new co-morbidities and </w:t>
      </w:r>
      <w:r w:rsidR="00A55395" w:rsidRPr="00246507">
        <w:rPr>
          <w:rFonts w:ascii="Century Gothic" w:hAnsi="Century Gothic" w:cs="Times New Roman"/>
          <w:sz w:val="26"/>
          <w:szCs w:val="26"/>
        </w:rPr>
        <w:t xml:space="preserve">States should include </w:t>
      </w:r>
      <w:r w:rsidR="00A55395" w:rsidRPr="00246507">
        <w:rPr>
          <w:rFonts w:ascii="Century Gothic" w:hAnsi="Century Gothic" w:cs="Times New Roman"/>
          <w:b/>
          <w:bCs/>
          <w:sz w:val="26"/>
          <w:szCs w:val="26"/>
        </w:rPr>
        <w:t>access to controlled essential medicines</w:t>
      </w:r>
      <w:r w:rsidR="00A55395" w:rsidRPr="00246507">
        <w:rPr>
          <w:rFonts w:ascii="Century Gothic" w:hAnsi="Century Gothic" w:cs="Times New Roman"/>
          <w:sz w:val="26"/>
          <w:szCs w:val="26"/>
        </w:rPr>
        <w:t xml:space="preserve"> in national health plans and policies and on national essential medicines lists.</w:t>
      </w:r>
      <w:r w:rsidR="001652E1" w:rsidRPr="00246507">
        <w:rPr>
          <w:rFonts w:ascii="Century Gothic" w:hAnsi="Century Gothic" w:cs="Times New Roman"/>
          <w:sz w:val="26"/>
          <w:szCs w:val="26"/>
        </w:rPr>
        <w:t xml:space="preserve"> States</w:t>
      </w:r>
      <w:r w:rsidR="00A55395" w:rsidRPr="00246507">
        <w:rPr>
          <w:rFonts w:ascii="Century Gothic" w:hAnsi="Century Gothic" w:cs="Times New Roman"/>
          <w:sz w:val="26"/>
          <w:szCs w:val="26"/>
        </w:rPr>
        <w:t xml:space="preserve"> sh</w:t>
      </w:r>
      <w:r w:rsidR="001904AD" w:rsidRPr="00246507">
        <w:rPr>
          <w:rFonts w:ascii="Century Gothic" w:hAnsi="Century Gothic" w:cs="Times New Roman"/>
          <w:sz w:val="26"/>
          <w:szCs w:val="26"/>
        </w:rPr>
        <w:t xml:space="preserve">ould </w:t>
      </w:r>
      <w:r w:rsidR="00A55395" w:rsidRPr="00246507">
        <w:rPr>
          <w:rFonts w:ascii="Century Gothic" w:hAnsi="Century Gothic" w:cs="Times New Roman"/>
          <w:sz w:val="26"/>
          <w:szCs w:val="26"/>
        </w:rPr>
        <w:t xml:space="preserve">raise public awareness about </w:t>
      </w:r>
      <w:r w:rsidR="001904AD" w:rsidRPr="00246507">
        <w:rPr>
          <w:rFonts w:ascii="Century Gothic" w:hAnsi="Century Gothic" w:cs="Times New Roman"/>
          <w:sz w:val="26"/>
          <w:szCs w:val="26"/>
        </w:rPr>
        <w:t>long-</w:t>
      </w:r>
      <w:r w:rsidR="00566DFB" w:rsidRPr="00246507">
        <w:rPr>
          <w:rFonts w:ascii="Century Gothic" w:hAnsi="Century Gothic" w:cs="Times New Roman"/>
          <w:sz w:val="26"/>
          <w:szCs w:val="26"/>
        </w:rPr>
        <w:t>COVID</w:t>
      </w:r>
      <w:r w:rsidR="007B772D" w:rsidRPr="00246507">
        <w:rPr>
          <w:rFonts w:ascii="Century Gothic" w:hAnsi="Century Gothic" w:cs="Times New Roman"/>
          <w:sz w:val="26"/>
          <w:szCs w:val="26"/>
        </w:rPr>
        <w:t xml:space="preserve">. </w:t>
      </w:r>
      <w:r w:rsidR="001652E1" w:rsidRPr="00246507">
        <w:rPr>
          <w:rFonts w:ascii="Century Gothic" w:hAnsi="Century Gothic" w:cs="Times New Roman"/>
          <w:sz w:val="26"/>
          <w:szCs w:val="26"/>
        </w:rPr>
        <w:t>Particularly important is to ensure the special provision of controlled medicines for children, including appropriate paediatric formulations.</w:t>
      </w:r>
      <w:r w:rsidR="007B772D" w:rsidRPr="00246507">
        <w:rPr>
          <w:rFonts w:ascii="Century Gothic" w:hAnsi="Century Gothic" w:cs="Times New Roman"/>
          <w:sz w:val="26"/>
          <w:szCs w:val="26"/>
        </w:rPr>
        <w:t xml:space="preserve"> </w:t>
      </w:r>
    </w:p>
    <w:p w14:paraId="47196067" w14:textId="77777777" w:rsidR="00D968AD" w:rsidRPr="00246507" w:rsidRDefault="00D968AD" w:rsidP="00121DED">
      <w:pPr>
        <w:spacing w:line="276" w:lineRule="auto"/>
        <w:jc w:val="both"/>
        <w:rPr>
          <w:rFonts w:ascii="Century Gothic" w:eastAsia="Times New Roman" w:hAnsi="Century Gothic" w:cs="Times New Roman"/>
          <w:sz w:val="26"/>
          <w:szCs w:val="26"/>
          <w:lang w:eastAsia="en-GB"/>
        </w:rPr>
      </w:pPr>
    </w:p>
    <w:p w14:paraId="519A8943" w14:textId="3B05FFC5" w:rsidR="00566DFB" w:rsidRPr="00246507" w:rsidRDefault="007B772D" w:rsidP="00121DED">
      <w:pPr>
        <w:spacing w:line="276" w:lineRule="auto"/>
        <w:jc w:val="both"/>
        <w:rPr>
          <w:rFonts w:ascii="Century Gothic" w:hAnsi="Century Gothic"/>
          <w:sz w:val="26"/>
          <w:szCs w:val="26"/>
        </w:rPr>
      </w:pPr>
      <w:r w:rsidRPr="00246507">
        <w:rPr>
          <w:rFonts w:ascii="Century Gothic" w:hAnsi="Century Gothic"/>
          <w:b/>
          <w:bCs/>
          <w:sz w:val="26"/>
          <w:szCs w:val="26"/>
        </w:rPr>
        <w:t>Healthcare workers</w:t>
      </w:r>
      <w:r w:rsidRPr="00246507">
        <w:rPr>
          <w:rFonts w:ascii="Century Gothic" w:hAnsi="Century Gothic"/>
          <w:sz w:val="26"/>
          <w:szCs w:val="26"/>
        </w:rPr>
        <w:t xml:space="preserve"> must not be attacked, intimidated or harassed for doing their job, and States must ensure a safe and healthy work environment</w:t>
      </w:r>
      <w:r w:rsidR="00DB5207" w:rsidRPr="00246507">
        <w:rPr>
          <w:rFonts w:ascii="Century Gothic" w:hAnsi="Century Gothic"/>
          <w:sz w:val="26"/>
          <w:szCs w:val="26"/>
        </w:rPr>
        <w:t>, fair remuneration</w:t>
      </w:r>
      <w:r w:rsidRPr="00246507">
        <w:rPr>
          <w:rFonts w:ascii="Century Gothic" w:hAnsi="Century Gothic"/>
          <w:sz w:val="26"/>
          <w:szCs w:val="26"/>
        </w:rPr>
        <w:t xml:space="preserve">, </w:t>
      </w:r>
      <w:r w:rsidR="00CA0255">
        <w:rPr>
          <w:rFonts w:ascii="Century Gothic" w:hAnsi="Century Gothic"/>
          <w:sz w:val="26"/>
          <w:szCs w:val="26"/>
        </w:rPr>
        <w:t xml:space="preserve">as </w:t>
      </w:r>
      <w:r w:rsidRPr="00CA0255">
        <w:rPr>
          <w:rFonts w:ascii="Century Gothic" w:hAnsi="Century Gothic"/>
          <w:sz w:val="26"/>
          <w:szCs w:val="26"/>
        </w:rPr>
        <w:t>healthcare workers are essential to the realization of the right to healt</w:t>
      </w:r>
      <w:r w:rsidR="00121DED" w:rsidRPr="00246507">
        <w:rPr>
          <w:rFonts w:ascii="Century Gothic" w:hAnsi="Century Gothic"/>
          <w:sz w:val="26"/>
          <w:szCs w:val="26"/>
        </w:rPr>
        <w:t>h</w:t>
      </w:r>
      <w:r w:rsidRPr="00246507">
        <w:rPr>
          <w:rFonts w:ascii="Century Gothic" w:hAnsi="Century Gothic"/>
          <w:sz w:val="26"/>
          <w:szCs w:val="26"/>
        </w:rPr>
        <w:t>.</w:t>
      </w:r>
    </w:p>
    <w:p w14:paraId="3D1A035C" w14:textId="0C346886" w:rsidR="00AD6584" w:rsidRPr="00246507" w:rsidRDefault="00AD6584" w:rsidP="00121DED">
      <w:pPr>
        <w:spacing w:line="276" w:lineRule="auto"/>
        <w:jc w:val="both"/>
        <w:rPr>
          <w:rFonts w:ascii="Century Gothic" w:hAnsi="Century Gothic" w:cs="Calibri"/>
          <w:sz w:val="26"/>
          <w:szCs w:val="26"/>
          <w:shd w:val="clear" w:color="auto" w:fill="FFFFFF"/>
        </w:rPr>
      </w:pPr>
      <w:r w:rsidRPr="00246507">
        <w:rPr>
          <w:rFonts w:ascii="Century Gothic" w:hAnsi="Century Gothic"/>
          <w:sz w:val="26"/>
          <w:szCs w:val="26"/>
        </w:rPr>
        <w:t xml:space="preserve"> </w:t>
      </w:r>
    </w:p>
    <w:p w14:paraId="33941A59" w14:textId="617D60D7" w:rsidR="00D968AD" w:rsidRPr="00246507" w:rsidRDefault="00D968AD" w:rsidP="00121DED">
      <w:pPr>
        <w:spacing w:line="276" w:lineRule="auto"/>
        <w:jc w:val="both"/>
        <w:rPr>
          <w:rFonts w:ascii="Century Gothic" w:eastAsia="Times New Roman" w:hAnsi="Century Gothic" w:cs="Times New Roman"/>
          <w:sz w:val="26"/>
          <w:szCs w:val="26"/>
          <w:shd w:val="clear" w:color="auto" w:fill="FFFFFF"/>
          <w:lang w:eastAsia="en-GB"/>
        </w:rPr>
      </w:pPr>
      <w:r w:rsidRPr="00246507">
        <w:rPr>
          <w:rFonts w:ascii="Century Gothic" w:hAnsi="Century Gothic"/>
          <w:sz w:val="26"/>
          <w:szCs w:val="26"/>
        </w:rPr>
        <w:t xml:space="preserve">States must </w:t>
      </w:r>
      <w:r w:rsidRPr="00246507">
        <w:rPr>
          <w:rFonts w:ascii="Century Gothic" w:hAnsi="Century Gothic"/>
          <w:b/>
          <w:bCs/>
          <w:sz w:val="26"/>
          <w:szCs w:val="26"/>
        </w:rPr>
        <w:t>address</w:t>
      </w:r>
      <w:r w:rsidRPr="00246507">
        <w:rPr>
          <w:rFonts w:ascii="Century Gothic" w:eastAsia="Times New Roman" w:hAnsi="Century Gothic" w:cs="Times New Roman"/>
          <w:b/>
          <w:bCs/>
          <w:sz w:val="26"/>
          <w:szCs w:val="26"/>
          <w:shd w:val="clear" w:color="auto" w:fill="FFFFFF"/>
          <w:lang w:eastAsia="en-GB"/>
        </w:rPr>
        <w:t xml:space="preserve"> corruption</w:t>
      </w:r>
      <w:r w:rsidR="007B772D" w:rsidRPr="00246507">
        <w:rPr>
          <w:rFonts w:ascii="Century Gothic" w:eastAsia="Times New Roman" w:hAnsi="Century Gothic" w:cs="Times New Roman"/>
          <w:sz w:val="26"/>
          <w:szCs w:val="26"/>
          <w:shd w:val="clear" w:color="auto" w:fill="FFFFFF"/>
          <w:lang w:eastAsia="en-GB"/>
        </w:rPr>
        <w:t xml:space="preserve">, as it </w:t>
      </w:r>
      <w:r w:rsidRPr="00246507">
        <w:rPr>
          <w:rFonts w:ascii="Century Gothic" w:eastAsia="Times New Roman" w:hAnsi="Century Gothic" w:cs="Times New Roman"/>
          <w:sz w:val="26"/>
          <w:szCs w:val="26"/>
          <w:shd w:val="clear" w:color="auto" w:fill="FFFFFF"/>
          <w:lang w:eastAsia="en-GB"/>
        </w:rPr>
        <w:t xml:space="preserve">has direct </w:t>
      </w:r>
      <w:r w:rsidR="007B772D" w:rsidRPr="00246507">
        <w:rPr>
          <w:rFonts w:ascii="Century Gothic" w:eastAsia="Times New Roman" w:hAnsi="Century Gothic" w:cs="Times New Roman"/>
          <w:sz w:val="26"/>
          <w:szCs w:val="26"/>
          <w:shd w:val="clear" w:color="auto" w:fill="FFFFFF"/>
          <w:lang w:eastAsia="en-GB"/>
        </w:rPr>
        <w:t>and</w:t>
      </w:r>
      <w:r w:rsidRPr="00246507">
        <w:rPr>
          <w:rFonts w:ascii="Century Gothic" w:eastAsia="Times New Roman" w:hAnsi="Century Gothic" w:cs="Times New Roman"/>
          <w:sz w:val="26"/>
          <w:szCs w:val="26"/>
          <w:shd w:val="clear" w:color="auto" w:fill="FFFFFF"/>
          <w:lang w:eastAsia="en-GB"/>
        </w:rPr>
        <w:t xml:space="preserve"> indirect impact on the right to health </w:t>
      </w:r>
      <w:r w:rsidR="007B772D" w:rsidRPr="00246507">
        <w:rPr>
          <w:rFonts w:ascii="Century Gothic" w:eastAsia="Times New Roman" w:hAnsi="Century Gothic" w:cs="Times New Roman"/>
          <w:sz w:val="26"/>
          <w:szCs w:val="26"/>
          <w:shd w:val="clear" w:color="auto" w:fill="FFFFFF"/>
          <w:lang w:eastAsia="en-GB"/>
        </w:rPr>
        <w:t>and underlying determinants of health</w:t>
      </w:r>
      <w:r w:rsidR="008B564F" w:rsidRPr="00246507">
        <w:rPr>
          <w:rFonts w:ascii="Century Gothic" w:eastAsia="Times New Roman" w:hAnsi="Century Gothic" w:cs="Times New Roman"/>
          <w:sz w:val="26"/>
          <w:szCs w:val="26"/>
          <w:shd w:val="clear" w:color="auto" w:fill="FFFFFF"/>
          <w:lang w:eastAsia="en-GB"/>
        </w:rPr>
        <w:t>.</w:t>
      </w:r>
      <w:r w:rsidR="00045343" w:rsidRPr="00246507">
        <w:rPr>
          <w:rFonts w:ascii="Century Gothic" w:hAnsi="Century Gothic"/>
          <w:sz w:val="26"/>
          <w:szCs w:val="26"/>
        </w:rPr>
        <w:t xml:space="preserve"> </w:t>
      </w:r>
    </w:p>
    <w:p w14:paraId="05CC5496" w14:textId="0F8E383A" w:rsidR="00C10C1A" w:rsidRPr="00246507" w:rsidRDefault="00C10C1A" w:rsidP="00121DED">
      <w:pPr>
        <w:spacing w:line="276" w:lineRule="auto"/>
        <w:jc w:val="both"/>
        <w:rPr>
          <w:rFonts w:ascii="Century Gothic" w:hAnsi="Century Gothic"/>
          <w:sz w:val="26"/>
          <w:szCs w:val="26"/>
        </w:rPr>
      </w:pPr>
    </w:p>
    <w:p w14:paraId="50D50F06" w14:textId="77777777" w:rsidR="001C715B" w:rsidRPr="00246507" w:rsidRDefault="001C715B" w:rsidP="001C715B">
      <w:pPr>
        <w:spacing w:line="276" w:lineRule="auto"/>
        <w:jc w:val="both"/>
        <w:rPr>
          <w:rFonts w:ascii="Century Gothic" w:eastAsia="Times New Roman" w:hAnsi="Century Gothic" w:cs="Times New Roman"/>
          <w:sz w:val="26"/>
          <w:szCs w:val="26"/>
          <w:lang w:eastAsia="en-GB"/>
        </w:rPr>
      </w:pPr>
      <w:r w:rsidRPr="00246507">
        <w:rPr>
          <w:rFonts w:ascii="Century Gothic" w:eastAsia="Times New Roman" w:hAnsi="Century Gothic" w:cs="Times New Roman"/>
          <w:sz w:val="26"/>
          <w:szCs w:val="26"/>
          <w:lang w:eastAsia="en-GB"/>
        </w:rPr>
        <w:t xml:space="preserve">As indicated in the </w:t>
      </w:r>
      <w:r w:rsidRPr="00246507">
        <w:rPr>
          <w:rFonts w:ascii="Century Gothic" w:eastAsia="Times New Roman" w:hAnsi="Century Gothic" w:cs="Times New Roman"/>
          <w:b/>
          <w:bCs/>
          <w:sz w:val="26"/>
          <w:szCs w:val="26"/>
          <w:lang w:eastAsia="en-GB"/>
        </w:rPr>
        <w:t>Guiding Principles on Business</w:t>
      </w:r>
      <w:r w:rsidRPr="00246507">
        <w:rPr>
          <w:rFonts w:ascii="Century Gothic" w:eastAsia="Times New Roman" w:hAnsi="Century Gothic" w:cs="Times New Roman"/>
          <w:sz w:val="26"/>
          <w:szCs w:val="26"/>
          <w:lang w:eastAsia="en-GB"/>
        </w:rPr>
        <w:t xml:space="preserve"> and Human Rights: Implementing the United Nations “Protect, Respect and Remedy” Framework, private actors have the responsibility to “respect” human rights.</w:t>
      </w:r>
    </w:p>
    <w:p w14:paraId="18AE2F6D" w14:textId="77777777" w:rsidR="001C715B" w:rsidRPr="00246507" w:rsidRDefault="001C715B" w:rsidP="001C715B">
      <w:pPr>
        <w:spacing w:line="276" w:lineRule="auto"/>
        <w:jc w:val="both"/>
        <w:rPr>
          <w:rFonts w:ascii="Century Gothic" w:eastAsia="Times New Roman" w:hAnsi="Century Gothic" w:cs="Times New Roman"/>
          <w:sz w:val="26"/>
          <w:szCs w:val="26"/>
          <w:lang w:eastAsia="en-GB"/>
        </w:rPr>
      </w:pPr>
    </w:p>
    <w:p w14:paraId="5E0FBFB1" w14:textId="7A0D76EF" w:rsidR="00DA45B9" w:rsidRPr="00246507" w:rsidRDefault="001C715B" w:rsidP="00121DED">
      <w:pPr>
        <w:spacing w:line="276" w:lineRule="auto"/>
        <w:jc w:val="both"/>
        <w:rPr>
          <w:rFonts w:ascii="Century Gothic" w:eastAsia="Times New Roman" w:hAnsi="Century Gothic" w:cs="Times New Roman"/>
          <w:sz w:val="26"/>
          <w:szCs w:val="26"/>
          <w:shd w:val="clear" w:color="auto" w:fill="FFFFFF"/>
          <w:lang w:eastAsia="en-GB"/>
        </w:rPr>
      </w:pPr>
      <w:r w:rsidRPr="00246507">
        <w:rPr>
          <w:rFonts w:ascii="Century Gothic" w:eastAsia="Times New Roman" w:hAnsi="Century Gothic" w:cs="Times New Roman"/>
          <w:sz w:val="26"/>
          <w:szCs w:val="26"/>
          <w:shd w:val="clear" w:color="auto" w:fill="FFFFFF"/>
          <w:lang w:eastAsia="en-GB"/>
        </w:rPr>
        <w:t xml:space="preserve">States must address practices that impeded equitable access; the </w:t>
      </w:r>
      <w:r w:rsidRPr="00246507">
        <w:rPr>
          <w:rFonts w:ascii="Century Gothic" w:eastAsia="Times New Roman" w:hAnsi="Century Gothic" w:cs="Times New Roman"/>
          <w:b/>
          <w:bCs/>
          <w:sz w:val="26"/>
          <w:szCs w:val="26"/>
          <w:shd w:val="clear" w:color="auto" w:fill="FFFFFF"/>
          <w:lang w:eastAsia="en-GB"/>
        </w:rPr>
        <w:t>pharmaceutical value chain</w:t>
      </w:r>
      <w:r w:rsidRPr="00246507">
        <w:rPr>
          <w:rFonts w:ascii="Century Gothic" w:eastAsia="Times New Roman" w:hAnsi="Century Gothic" w:cs="Times New Roman"/>
          <w:sz w:val="26"/>
          <w:szCs w:val="26"/>
          <w:shd w:val="clear" w:color="auto" w:fill="FFFFFF"/>
          <w:lang w:eastAsia="en-GB"/>
        </w:rPr>
        <w:t>, including during research and development, manufacturing, registration, distribution, procurement and marketing of medicines must be subject to policy regulation that safeguards rights especially of those in the developing contexts, where the costs to the end-user is exorbitant.</w:t>
      </w:r>
    </w:p>
    <w:p w14:paraId="3E22A941" w14:textId="1B44D2A8" w:rsidR="001C715B" w:rsidRPr="00246507" w:rsidRDefault="001C715B" w:rsidP="001C715B">
      <w:pPr>
        <w:pStyle w:val="NormalWeb"/>
        <w:spacing w:line="276" w:lineRule="auto"/>
        <w:jc w:val="both"/>
        <w:rPr>
          <w:rFonts w:ascii="Century Gothic" w:hAnsi="Century Gothic"/>
          <w:sz w:val="26"/>
          <w:szCs w:val="26"/>
        </w:rPr>
      </w:pPr>
      <w:r w:rsidRPr="00246507">
        <w:rPr>
          <w:rFonts w:ascii="Century Gothic" w:hAnsi="Century Gothic" w:cs="AppleSystemUIFont"/>
          <w:sz w:val="26"/>
          <w:szCs w:val="26"/>
          <w:lang w:val="en-GB"/>
        </w:rPr>
        <w:t xml:space="preserve">I strongly urge all </w:t>
      </w:r>
      <w:r w:rsidR="00CA0255">
        <w:rPr>
          <w:rFonts w:ascii="Century Gothic" w:hAnsi="Century Gothic" w:cs="AppleSystemUIFont"/>
          <w:sz w:val="26"/>
          <w:szCs w:val="26"/>
          <w:lang w:val="en-GB"/>
        </w:rPr>
        <w:t>M</w:t>
      </w:r>
      <w:r w:rsidRPr="00246507">
        <w:rPr>
          <w:rFonts w:ascii="Century Gothic" w:hAnsi="Century Gothic" w:cs="AppleSystemUIFont"/>
          <w:sz w:val="26"/>
          <w:szCs w:val="26"/>
          <w:lang w:val="en-GB"/>
        </w:rPr>
        <w:t xml:space="preserve">ember </w:t>
      </w:r>
      <w:r w:rsidR="00CA0255">
        <w:rPr>
          <w:rFonts w:ascii="Century Gothic" w:hAnsi="Century Gothic" w:cs="AppleSystemUIFont"/>
          <w:sz w:val="26"/>
          <w:szCs w:val="26"/>
          <w:lang w:val="en-GB"/>
        </w:rPr>
        <w:t>S</w:t>
      </w:r>
      <w:r w:rsidRPr="00246507">
        <w:rPr>
          <w:rFonts w:ascii="Century Gothic" w:hAnsi="Century Gothic" w:cs="AppleSystemUIFont"/>
          <w:sz w:val="26"/>
          <w:szCs w:val="26"/>
          <w:lang w:val="en-GB"/>
        </w:rPr>
        <w:t xml:space="preserve">tates </w:t>
      </w:r>
      <w:r w:rsidRPr="00246507">
        <w:rPr>
          <w:rFonts w:ascii="Century Gothic" w:hAnsi="Century Gothic" w:cs="Arial"/>
          <w:sz w:val="26"/>
          <w:szCs w:val="26"/>
        </w:rPr>
        <w:t xml:space="preserve">to </w:t>
      </w:r>
      <w:r w:rsidRPr="00246507">
        <w:rPr>
          <w:rFonts w:ascii="Century Gothic" w:hAnsi="Century Gothic" w:cs="Arial"/>
          <w:b/>
          <w:bCs/>
          <w:sz w:val="26"/>
          <w:szCs w:val="26"/>
        </w:rPr>
        <w:t xml:space="preserve">ratify the </w:t>
      </w:r>
      <w:r w:rsidR="00CA0255">
        <w:rPr>
          <w:rFonts w:ascii="Century Gothic" w:hAnsi="Century Gothic" w:cs="Arial"/>
          <w:b/>
          <w:bCs/>
          <w:sz w:val="26"/>
          <w:szCs w:val="26"/>
        </w:rPr>
        <w:t>ICESCR</w:t>
      </w:r>
      <w:r w:rsidRPr="00CA0255">
        <w:rPr>
          <w:rFonts w:ascii="Century Gothic" w:hAnsi="Century Gothic" w:cs="Arial"/>
          <w:sz w:val="26"/>
          <w:szCs w:val="26"/>
        </w:rPr>
        <w:t>.</w:t>
      </w:r>
      <w:r w:rsidRPr="00246507">
        <w:rPr>
          <w:rFonts w:ascii="Century Gothic" w:hAnsi="Century Gothic"/>
          <w:spacing w:val="4"/>
          <w:sz w:val="26"/>
          <w:szCs w:val="26"/>
        </w:rPr>
        <w:t xml:space="preserve"> Under the right to health, </w:t>
      </w:r>
      <w:r w:rsidRPr="00246507">
        <w:rPr>
          <w:rFonts w:ascii="Century Gothic" w:hAnsi="Century Gothic"/>
          <w:sz w:val="26"/>
          <w:szCs w:val="26"/>
        </w:rPr>
        <w:t>States are obliged to develop national health legislation and policies, and to strengthen their national health systems.</w:t>
      </w:r>
    </w:p>
    <w:p w14:paraId="72A015D0" w14:textId="77777777" w:rsidR="001C715B" w:rsidRPr="00246507" w:rsidRDefault="001C715B" w:rsidP="001C715B">
      <w:pPr>
        <w:pStyle w:val="NormalWeb"/>
        <w:spacing w:line="276" w:lineRule="auto"/>
        <w:jc w:val="both"/>
        <w:rPr>
          <w:rFonts w:ascii="Century Gothic" w:hAnsi="Century Gothic"/>
          <w:sz w:val="26"/>
          <w:szCs w:val="26"/>
        </w:rPr>
      </w:pPr>
      <w:r w:rsidRPr="00246507">
        <w:rPr>
          <w:rFonts w:ascii="Century Gothic" w:hAnsi="Century Gothic"/>
          <w:sz w:val="26"/>
          <w:szCs w:val="26"/>
        </w:rPr>
        <w:lastRenderedPageBreak/>
        <w:t>From a human rights perspective, access to medicines is intrinsically linked with the principles of equality and non-discrimination, transparency, participation, and accountability. There remains an intrinsic link between poverty and the realization of the right to health, where developing nations have the greatest need and the least access to medicines.</w:t>
      </w:r>
    </w:p>
    <w:p w14:paraId="52C3E587" w14:textId="77777777" w:rsidR="001C715B" w:rsidRPr="00246507" w:rsidRDefault="001C715B" w:rsidP="001C715B">
      <w:pPr>
        <w:spacing w:line="276" w:lineRule="auto"/>
        <w:jc w:val="both"/>
        <w:rPr>
          <w:rFonts w:ascii="Century Gothic" w:hAnsi="Century Gothic"/>
          <w:sz w:val="26"/>
          <w:szCs w:val="26"/>
        </w:rPr>
      </w:pPr>
      <w:r w:rsidRPr="00246507">
        <w:rPr>
          <w:rFonts w:ascii="Century Gothic" w:hAnsi="Century Gothic" w:cs="Arial"/>
          <w:sz w:val="26"/>
          <w:szCs w:val="26"/>
        </w:rPr>
        <w:t xml:space="preserve">A </w:t>
      </w:r>
      <w:r w:rsidRPr="00246507">
        <w:rPr>
          <w:rFonts w:ascii="Century Gothic" w:hAnsi="Century Gothic" w:cs="Arial"/>
          <w:b/>
          <w:bCs/>
          <w:sz w:val="26"/>
          <w:szCs w:val="26"/>
        </w:rPr>
        <w:t xml:space="preserve">rights-based approach </w:t>
      </w:r>
      <w:r w:rsidRPr="00246507">
        <w:rPr>
          <w:rFonts w:ascii="Century Gothic" w:hAnsi="Century Gothic" w:cs="Arial"/>
          <w:sz w:val="26"/>
          <w:szCs w:val="26"/>
        </w:rPr>
        <w:t>requires simultaneous attention to immediate health interventions and the longer-term social transformation required and</w:t>
      </w:r>
      <w:r w:rsidRPr="00246507">
        <w:rPr>
          <w:rFonts w:ascii="Century Gothic" w:hAnsi="Century Gothic"/>
          <w:sz w:val="26"/>
          <w:szCs w:val="26"/>
        </w:rPr>
        <w:t xml:space="preserve"> agility of health systems to affirm the right to a system of health protection that provides equality of opportunity for everyone to enjoy the highest attainable standard of physical and mental health.</w:t>
      </w:r>
    </w:p>
    <w:p w14:paraId="54EB4DB4" w14:textId="77777777" w:rsidR="001C715B" w:rsidRPr="00246507" w:rsidRDefault="001C715B" w:rsidP="00121DED">
      <w:pPr>
        <w:spacing w:line="276" w:lineRule="auto"/>
        <w:jc w:val="both"/>
        <w:rPr>
          <w:rFonts w:ascii="Century Gothic" w:hAnsi="Century Gothic"/>
          <w:sz w:val="26"/>
          <w:szCs w:val="26"/>
        </w:rPr>
      </w:pPr>
    </w:p>
    <w:p w14:paraId="450D0A61" w14:textId="1D496892" w:rsidR="00DA45B9" w:rsidRPr="00246507" w:rsidRDefault="00DA45B9" w:rsidP="00121DED">
      <w:pPr>
        <w:spacing w:line="276" w:lineRule="auto"/>
        <w:jc w:val="both"/>
        <w:rPr>
          <w:rFonts w:ascii="Century Gothic" w:hAnsi="Century Gothic"/>
          <w:sz w:val="26"/>
          <w:szCs w:val="26"/>
        </w:rPr>
      </w:pPr>
      <w:r w:rsidRPr="00246507">
        <w:rPr>
          <w:rFonts w:ascii="Century Gothic" w:hAnsi="Century Gothic"/>
          <w:sz w:val="26"/>
          <w:szCs w:val="26"/>
        </w:rPr>
        <w:t>Thank you.</w:t>
      </w:r>
    </w:p>
    <w:sectPr w:rsidR="00DA45B9" w:rsidRPr="00246507">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17FD" w14:textId="77777777" w:rsidR="00615BC7" w:rsidRDefault="00615BC7" w:rsidP="00897B9F">
      <w:r>
        <w:separator/>
      </w:r>
    </w:p>
  </w:endnote>
  <w:endnote w:type="continuationSeparator" w:id="0">
    <w:p w14:paraId="2047D262" w14:textId="77777777" w:rsidR="00615BC7" w:rsidRDefault="00615BC7" w:rsidP="0089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6428645"/>
      <w:docPartObj>
        <w:docPartGallery w:val="Page Numbers (Bottom of Page)"/>
        <w:docPartUnique/>
      </w:docPartObj>
    </w:sdtPr>
    <w:sdtEndPr>
      <w:rPr>
        <w:rStyle w:val="PageNumber"/>
      </w:rPr>
    </w:sdtEndPr>
    <w:sdtContent>
      <w:p w14:paraId="028F2D16" w14:textId="1ABF0D02" w:rsidR="0017339E" w:rsidRDefault="0017339E" w:rsidP="00FC65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4D43F" w14:textId="77777777" w:rsidR="0017339E" w:rsidRDefault="00173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2175800"/>
      <w:docPartObj>
        <w:docPartGallery w:val="Page Numbers (Bottom of Page)"/>
        <w:docPartUnique/>
      </w:docPartObj>
    </w:sdtPr>
    <w:sdtEndPr>
      <w:rPr>
        <w:rStyle w:val="PageNumber"/>
      </w:rPr>
    </w:sdtEndPr>
    <w:sdtContent>
      <w:p w14:paraId="365C6DE8" w14:textId="162AB5C8" w:rsidR="0017339E" w:rsidRDefault="0017339E" w:rsidP="00FC65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DFBCD8" w14:textId="77777777" w:rsidR="0017339E" w:rsidRDefault="00173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F5EE" w14:textId="77777777" w:rsidR="00615BC7" w:rsidRDefault="00615BC7" w:rsidP="00897B9F">
      <w:r>
        <w:separator/>
      </w:r>
    </w:p>
  </w:footnote>
  <w:footnote w:type="continuationSeparator" w:id="0">
    <w:p w14:paraId="5F0944F5" w14:textId="77777777" w:rsidR="00615BC7" w:rsidRDefault="00615BC7" w:rsidP="00897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D22FA"/>
    <w:multiLevelType w:val="multilevel"/>
    <w:tmpl w:val="168C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F3532"/>
    <w:multiLevelType w:val="multilevel"/>
    <w:tmpl w:val="FD38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80"/>
    <w:rsid w:val="00045343"/>
    <w:rsid w:val="000617C9"/>
    <w:rsid w:val="00121DED"/>
    <w:rsid w:val="001652E1"/>
    <w:rsid w:val="0017339E"/>
    <w:rsid w:val="001904AD"/>
    <w:rsid w:val="001B4166"/>
    <w:rsid w:val="001C715B"/>
    <w:rsid w:val="00202D86"/>
    <w:rsid w:val="00246507"/>
    <w:rsid w:val="002E008F"/>
    <w:rsid w:val="002E2DCF"/>
    <w:rsid w:val="00305D57"/>
    <w:rsid w:val="003B3D8A"/>
    <w:rsid w:val="004E14C2"/>
    <w:rsid w:val="00510022"/>
    <w:rsid w:val="00566DFB"/>
    <w:rsid w:val="00572CA1"/>
    <w:rsid w:val="00582FB1"/>
    <w:rsid w:val="00614E89"/>
    <w:rsid w:val="00615BC7"/>
    <w:rsid w:val="00667FB4"/>
    <w:rsid w:val="00680529"/>
    <w:rsid w:val="006C4F67"/>
    <w:rsid w:val="006E4E60"/>
    <w:rsid w:val="00726CA0"/>
    <w:rsid w:val="00742580"/>
    <w:rsid w:val="007B772D"/>
    <w:rsid w:val="007D167F"/>
    <w:rsid w:val="008215F5"/>
    <w:rsid w:val="008732A3"/>
    <w:rsid w:val="00897B9F"/>
    <w:rsid w:val="008B564F"/>
    <w:rsid w:val="009148A9"/>
    <w:rsid w:val="009669F5"/>
    <w:rsid w:val="00A4207F"/>
    <w:rsid w:val="00A55395"/>
    <w:rsid w:val="00AD6584"/>
    <w:rsid w:val="00B77019"/>
    <w:rsid w:val="00C10C1A"/>
    <w:rsid w:val="00C316B5"/>
    <w:rsid w:val="00C72ADD"/>
    <w:rsid w:val="00C85D35"/>
    <w:rsid w:val="00C94B88"/>
    <w:rsid w:val="00CA0255"/>
    <w:rsid w:val="00CE0721"/>
    <w:rsid w:val="00CF5256"/>
    <w:rsid w:val="00D968AD"/>
    <w:rsid w:val="00DA45B9"/>
    <w:rsid w:val="00DB083D"/>
    <w:rsid w:val="00DB5207"/>
    <w:rsid w:val="00E964B5"/>
    <w:rsid w:val="00EB1202"/>
    <w:rsid w:val="00EC136B"/>
    <w:rsid w:val="00F01B6B"/>
    <w:rsid w:val="00F02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0779"/>
  <w15:chartTrackingRefBased/>
  <w15:docId w15:val="{692363BC-2A01-614C-BC2A-12E869EF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580"/>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42580"/>
    <w:rPr>
      <w:sz w:val="16"/>
      <w:szCs w:val="16"/>
    </w:rPr>
  </w:style>
  <w:style w:type="paragraph" w:styleId="CommentText">
    <w:name w:val="annotation text"/>
    <w:basedOn w:val="Normal"/>
    <w:link w:val="CommentTextChar"/>
    <w:uiPriority w:val="99"/>
    <w:unhideWhenUsed/>
    <w:rsid w:val="00742580"/>
    <w:pPr>
      <w:spacing w:after="160"/>
    </w:pPr>
    <w:rPr>
      <w:sz w:val="20"/>
      <w:szCs w:val="20"/>
      <w:lang w:val="en-GB"/>
    </w:rPr>
  </w:style>
  <w:style w:type="character" w:customStyle="1" w:styleId="CommentTextChar">
    <w:name w:val="Comment Text Char"/>
    <w:basedOn w:val="DefaultParagraphFont"/>
    <w:link w:val="CommentText"/>
    <w:uiPriority w:val="99"/>
    <w:rsid w:val="00742580"/>
    <w:rPr>
      <w:sz w:val="20"/>
      <w:szCs w:val="20"/>
      <w:lang w:val="en-GB"/>
    </w:rPr>
  </w:style>
  <w:style w:type="paragraph" w:customStyle="1" w:styleId="Default">
    <w:name w:val="Default"/>
    <w:rsid w:val="00742580"/>
    <w:pPr>
      <w:autoSpaceDE w:val="0"/>
      <w:autoSpaceDN w:val="0"/>
      <w:adjustRightInd w:val="0"/>
    </w:pPr>
    <w:rPr>
      <w:rFonts w:ascii="Times New Roman" w:hAnsi="Times New Roman" w:cs="Times New Roman"/>
      <w:color w:val="000000"/>
      <w:lang w:val="en-GB"/>
    </w:rPr>
  </w:style>
  <w:style w:type="character" w:styleId="Hyperlink">
    <w:name w:val="Hyperlink"/>
    <w:basedOn w:val="DefaultParagraphFont"/>
    <w:uiPriority w:val="99"/>
    <w:unhideWhenUsed/>
    <w:rsid w:val="00742580"/>
    <w:rPr>
      <w:color w:val="0563C1" w:themeColor="hyperlink"/>
      <w:u w:val="single"/>
    </w:rPr>
  </w:style>
  <w:style w:type="paragraph" w:styleId="BalloonText">
    <w:name w:val="Balloon Text"/>
    <w:basedOn w:val="Normal"/>
    <w:link w:val="BalloonTextChar"/>
    <w:uiPriority w:val="99"/>
    <w:semiHidden/>
    <w:unhideWhenUsed/>
    <w:rsid w:val="00897B9F"/>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897B9F"/>
    <w:rPr>
      <w:rFonts w:ascii="Lucida Grande" w:eastAsiaTheme="minorEastAsia" w:hAnsi="Lucida Grande" w:cs="Lucida Grande"/>
      <w:sz w:val="18"/>
      <w:szCs w:val="18"/>
      <w:lang w:val="en-GB"/>
    </w:rPr>
  </w:style>
  <w:style w:type="character" w:styleId="FootnoteReference">
    <w:name w:val="footnote reference"/>
    <w:aliases w:val="4_G,Footnotes refss,Footnote text,ftref,16 Point,Superscript 6 Point,Footnote + Arial,10 pt,Black,Footnote,(NECG) Footnote Reference,Footnote Text1,Ref,de nota al pie,Footnote number, BVI fnr,BVI fnr, BVI fnr Car Car,BVI fnr Car,Re,f"/>
    <w:basedOn w:val="DefaultParagraphFont"/>
    <w:link w:val="BVIfnrCarCharChar1CharCharCharChar"/>
    <w:unhideWhenUsed/>
    <w:qFormat/>
    <w:rsid w:val="00897B9F"/>
    <w:rPr>
      <w:vertAlign w:val="superscript"/>
    </w:rPr>
  </w:style>
  <w:style w:type="paragraph" w:styleId="BodyText">
    <w:name w:val="Body Text"/>
    <w:basedOn w:val="Normal"/>
    <w:link w:val="BodyTextChar"/>
    <w:uiPriority w:val="1"/>
    <w:qFormat/>
    <w:rsid w:val="00A4207F"/>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A4207F"/>
    <w:rPr>
      <w:rFonts w:ascii="Arial" w:eastAsia="Arial" w:hAnsi="Arial" w:cs="Arial"/>
      <w:lang w:val="en-US"/>
    </w:rPr>
  </w:style>
  <w:style w:type="paragraph" w:styleId="FootnoteText">
    <w:name w:val="footnote text"/>
    <w:basedOn w:val="Normal"/>
    <w:link w:val="FootnoteTextChar"/>
    <w:uiPriority w:val="99"/>
    <w:unhideWhenUsed/>
    <w:rsid w:val="00F02FB7"/>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F02FB7"/>
    <w:rPr>
      <w:rFonts w:ascii="Calibri" w:eastAsia="Calibri" w:hAnsi="Calibri" w:cs="Times New Roman"/>
      <w:sz w:val="20"/>
      <w:szCs w:val="20"/>
      <w:lang w:val="en-US"/>
    </w:rPr>
  </w:style>
  <w:style w:type="character" w:customStyle="1" w:styleId="sc-fznlxa">
    <w:name w:val="sc-fznlxa"/>
    <w:basedOn w:val="DefaultParagraphFont"/>
    <w:rsid w:val="00680529"/>
  </w:style>
  <w:style w:type="paragraph" w:styleId="Footer">
    <w:name w:val="footer"/>
    <w:basedOn w:val="Normal"/>
    <w:link w:val="FooterChar"/>
    <w:uiPriority w:val="99"/>
    <w:unhideWhenUsed/>
    <w:rsid w:val="0017339E"/>
    <w:pPr>
      <w:tabs>
        <w:tab w:val="center" w:pos="4513"/>
        <w:tab w:val="right" w:pos="9026"/>
      </w:tabs>
    </w:pPr>
  </w:style>
  <w:style w:type="character" w:customStyle="1" w:styleId="FooterChar">
    <w:name w:val="Footer Char"/>
    <w:basedOn w:val="DefaultParagraphFont"/>
    <w:link w:val="Footer"/>
    <w:uiPriority w:val="99"/>
    <w:rsid w:val="0017339E"/>
  </w:style>
  <w:style w:type="character" w:styleId="PageNumber">
    <w:name w:val="page number"/>
    <w:basedOn w:val="DefaultParagraphFont"/>
    <w:uiPriority w:val="99"/>
    <w:semiHidden/>
    <w:unhideWhenUsed/>
    <w:rsid w:val="0017339E"/>
  </w:style>
  <w:style w:type="paragraph" w:customStyle="1" w:styleId="text--body-copy--gray">
    <w:name w:val="text--body-copy--gray"/>
    <w:basedOn w:val="Normal"/>
    <w:rsid w:val="00614E89"/>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B4166"/>
    <w:rPr>
      <w:color w:val="954F72" w:themeColor="followedHyperlink"/>
      <w:u w:val="single"/>
    </w:rPr>
  </w:style>
  <w:style w:type="character" w:styleId="Strong">
    <w:name w:val="Strong"/>
    <w:basedOn w:val="DefaultParagraphFont"/>
    <w:uiPriority w:val="22"/>
    <w:qFormat/>
    <w:rsid w:val="009669F5"/>
    <w:rPr>
      <w:b/>
      <w:bCs/>
    </w:r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link w:val="FootnoteReference"/>
    <w:rsid w:val="009148A9"/>
    <w:pPr>
      <w:spacing w:after="160" w:line="240" w:lineRule="exact"/>
    </w:pPr>
    <w:rPr>
      <w:vertAlign w:val="superscript"/>
    </w:rPr>
  </w:style>
  <w:style w:type="paragraph" w:styleId="CommentSubject">
    <w:name w:val="annotation subject"/>
    <w:basedOn w:val="CommentText"/>
    <w:next w:val="CommentText"/>
    <w:link w:val="CommentSubjectChar"/>
    <w:uiPriority w:val="99"/>
    <w:semiHidden/>
    <w:unhideWhenUsed/>
    <w:rsid w:val="002E2DCF"/>
    <w:pPr>
      <w:spacing w:after="0"/>
    </w:pPr>
    <w:rPr>
      <w:b/>
      <w:bCs/>
      <w:lang w:val="en-ZA"/>
    </w:rPr>
  </w:style>
  <w:style w:type="character" w:customStyle="1" w:styleId="CommentSubjectChar">
    <w:name w:val="Comment Subject Char"/>
    <w:basedOn w:val="CommentTextChar"/>
    <w:link w:val="CommentSubject"/>
    <w:uiPriority w:val="99"/>
    <w:semiHidden/>
    <w:rsid w:val="002E2DC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2403">
      <w:bodyDiv w:val="1"/>
      <w:marLeft w:val="0"/>
      <w:marRight w:val="0"/>
      <w:marTop w:val="0"/>
      <w:marBottom w:val="0"/>
      <w:divBdr>
        <w:top w:val="none" w:sz="0" w:space="0" w:color="auto"/>
        <w:left w:val="none" w:sz="0" w:space="0" w:color="auto"/>
        <w:bottom w:val="none" w:sz="0" w:space="0" w:color="auto"/>
        <w:right w:val="none" w:sz="0" w:space="0" w:color="auto"/>
      </w:divBdr>
    </w:div>
    <w:div w:id="1122380654">
      <w:bodyDiv w:val="1"/>
      <w:marLeft w:val="0"/>
      <w:marRight w:val="0"/>
      <w:marTop w:val="0"/>
      <w:marBottom w:val="0"/>
      <w:divBdr>
        <w:top w:val="none" w:sz="0" w:space="0" w:color="auto"/>
        <w:left w:val="none" w:sz="0" w:space="0" w:color="auto"/>
        <w:bottom w:val="none" w:sz="0" w:space="0" w:color="auto"/>
        <w:right w:val="none" w:sz="0" w:space="0" w:color="auto"/>
      </w:divBdr>
    </w:div>
    <w:div w:id="1174999497">
      <w:bodyDiv w:val="1"/>
      <w:marLeft w:val="0"/>
      <w:marRight w:val="0"/>
      <w:marTop w:val="0"/>
      <w:marBottom w:val="0"/>
      <w:divBdr>
        <w:top w:val="none" w:sz="0" w:space="0" w:color="auto"/>
        <w:left w:val="none" w:sz="0" w:space="0" w:color="auto"/>
        <w:bottom w:val="none" w:sz="0" w:space="0" w:color="auto"/>
        <w:right w:val="none" w:sz="0" w:space="0" w:color="auto"/>
      </w:divBdr>
    </w:div>
    <w:div w:id="1204319349">
      <w:bodyDiv w:val="1"/>
      <w:marLeft w:val="0"/>
      <w:marRight w:val="0"/>
      <w:marTop w:val="0"/>
      <w:marBottom w:val="0"/>
      <w:divBdr>
        <w:top w:val="none" w:sz="0" w:space="0" w:color="auto"/>
        <w:left w:val="none" w:sz="0" w:space="0" w:color="auto"/>
        <w:bottom w:val="none" w:sz="0" w:space="0" w:color="auto"/>
        <w:right w:val="none" w:sz="0" w:space="0" w:color="auto"/>
      </w:divBdr>
    </w:div>
    <w:div w:id="15363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Tlaleng Mofokeng</dc:creator>
  <cp:keywords/>
  <dc:description/>
  <cp:lastModifiedBy>HECHENLEITNER SCHACHT Karin</cp:lastModifiedBy>
  <cp:revision>3</cp:revision>
  <dcterms:created xsi:type="dcterms:W3CDTF">2023-02-13T15:59:00Z</dcterms:created>
  <dcterms:modified xsi:type="dcterms:W3CDTF">2023-02-13T16:00:00Z</dcterms:modified>
</cp:coreProperties>
</file>