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5CE16" w14:textId="77777777" w:rsidR="006B5EDA" w:rsidRPr="006B5EDA" w:rsidRDefault="006B5EDA" w:rsidP="006B5EDA">
      <w:pPr>
        <w:ind w:right="-179" w:firstLine="720"/>
        <w:jc w:val="both"/>
        <w:rPr>
          <w:kern w:val="2"/>
          <w:sz w:val="24"/>
          <w:szCs w:val="24"/>
          <w:lang w:val="es-ES"/>
        </w:rPr>
      </w:pPr>
    </w:p>
    <w:p w14:paraId="0621C55A" w14:textId="4665E427" w:rsidR="00C10B95" w:rsidRPr="000338C4" w:rsidRDefault="000338C4" w:rsidP="000338C4">
      <w:pPr>
        <w:tabs>
          <w:tab w:val="left" w:pos="709"/>
        </w:tabs>
        <w:jc w:val="center"/>
        <w:rPr>
          <w:rFonts w:asciiTheme="minorHAnsi" w:hAnsiTheme="minorHAnsi" w:cstheme="minorHAnsi"/>
          <w:b/>
          <w:bCs/>
          <w:sz w:val="28"/>
          <w:szCs w:val="28"/>
          <w:lang w:val="es-ES"/>
        </w:rPr>
      </w:pPr>
      <w:r w:rsidRPr="000338C4">
        <w:rPr>
          <w:rFonts w:asciiTheme="minorHAnsi" w:hAnsiTheme="minorHAnsi" w:cstheme="minorHAnsi"/>
          <w:b/>
          <w:bCs/>
          <w:sz w:val="28"/>
          <w:szCs w:val="28"/>
          <w:lang w:val="es-ES"/>
        </w:rPr>
        <w:t>Solicitud de contribuciones</w:t>
      </w:r>
    </w:p>
    <w:p w14:paraId="4DEE7825" w14:textId="69388665" w:rsidR="000338C4" w:rsidRDefault="000338C4" w:rsidP="000338C4">
      <w:pPr>
        <w:tabs>
          <w:tab w:val="left" w:pos="709"/>
        </w:tabs>
        <w:jc w:val="center"/>
        <w:rPr>
          <w:rFonts w:asciiTheme="minorHAnsi" w:hAnsiTheme="minorHAnsi" w:cstheme="minorHAnsi"/>
          <w:sz w:val="24"/>
          <w:szCs w:val="24"/>
          <w:lang w:val="es-ES"/>
        </w:rPr>
      </w:pPr>
    </w:p>
    <w:p w14:paraId="589CD3C1" w14:textId="4EDF5609" w:rsidR="00C10B95" w:rsidRPr="005802E7" w:rsidRDefault="005802E7" w:rsidP="005802E7">
      <w:pPr>
        <w:tabs>
          <w:tab w:val="left" w:pos="709"/>
        </w:tabs>
        <w:jc w:val="center"/>
        <w:rPr>
          <w:rFonts w:asciiTheme="minorHAnsi" w:hAnsiTheme="minorHAnsi" w:cstheme="minorHAnsi"/>
          <w:b/>
          <w:bCs/>
          <w:sz w:val="28"/>
          <w:szCs w:val="28"/>
          <w:lang w:val="es-ES"/>
        </w:rPr>
      </w:pPr>
      <w:r w:rsidRPr="005802E7">
        <w:rPr>
          <w:rFonts w:asciiTheme="minorHAnsi" w:hAnsiTheme="minorHAnsi" w:cstheme="minorHAnsi"/>
          <w:b/>
          <w:bCs/>
          <w:sz w:val="24"/>
          <w:szCs w:val="24"/>
          <w:lang w:val="es-ES"/>
        </w:rPr>
        <w:t>Los intereses de los inversores extranjeros, ¿deben prevalecer sobre el derecho humano a un medio ambiente limpio</w:t>
      </w:r>
      <w:r>
        <w:rPr>
          <w:rFonts w:asciiTheme="minorHAnsi" w:hAnsiTheme="minorHAnsi" w:cstheme="minorHAnsi"/>
          <w:b/>
          <w:bCs/>
          <w:sz w:val="24"/>
          <w:szCs w:val="24"/>
          <w:lang w:val="es-ES"/>
        </w:rPr>
        <w:t xml:space="preserve">, </w:t>
      </w:r>
      <w:r w:rsidRPr="005802E7">
        <w:rPr>
          <w:rFonts w:asciiTheme="minorHAnsi" w:hAnsiTheme="minorHAnsi" w:cstheme="minorHAnsi"/>
          <w:b/>
          <w:bCs/>
          <w:sz w:val="24"/>
          <w:szCs w:val="24"/>
          <w:lang w:val="es-ES"/>
        </w:rPr>
        <w:t>sa</w:t>
      </w:r>
      <w:r w:rsidR="0022293C">
        <w:rPr>
          <w:rFonts w:asciiTheme="minorHAnsi" w:hAnsiTheme="minorHAnsi" w:cstheme="minorHAnsi"/>
          <w:b/>
          <w:bCs/>
          <w:sz w:val="24"/>
          <w:szCs w:val="24"/>
          <w:lang w:val="es-ES"/>
        </w:rPr>
        <w:t>ludable</w:t>
      </w:r>
      <w:r w:rsidRPr="005802E7">
        <w:rPr>
          <w:rFonts w:asciiTheme="minorHAnsi" w:hAnsiTheme="minorHAnsi" w:cstheme="minorHAnsi"/>
          <w:b/>
          <w:bCs/>
          <w:sz w:val="24"/>
          <w:szCs w:val="24"/>
          <w:lang w:val="es-ES"/>
        </w:rPr>
        <w:t xml:space="preserve"> y sostenible?</w:t>
      </w:r>
    </w:p>
    <w:p w14:paraId="00B40255" w14:textId="77777777" w:rsidR="005802E7" w:rsidRDefault="005802E7" w:rsidP="006F7FCF">
      <w:pPr>
        <w:tabs>
          <w:tab w:val="left" w:pos="709"/>
        </w:tabs>
        <w:jc w:val="both"/>
        <w:rPr>
          <w:rFonts w:asciiTheme="minorHAnsi" w:hAnsiTheme="minorHAnsi" w:cstheme="minorHAnsi"/>
          <w:sz w:val="24"/>
          <w:szCs w:val="24"/>
          <w:lang w:val="es-ES"/>
        </w:rPr>
      </w:pPr>
    </w:p>
    <w:p w14:paraId="67BD1E4D" w14:textId="3EBA2804" w:rsidR="006F7FCF" w:rsidRDefault="005802E7" w:rsidP="004717EF">
      <w:pPr>
        <w:tabs>
          <w:tab w:val="left" w:pos="709"/>
        </w:tabs>
        <w:jc w:val="both"/>
        <w:rPr>
          <w:rFonts w:asciiTheme="minorHAnsi" w:hAnsiTheme="minorHAnsi" w:cstheme="minorHAnsi"/>
          <w:sz w:val="24"/>
          <w:szCs w:val="24"/>
          <w:lang w:val="es-ES"/>
        </w:rPr>
      </w:pPr>
      <w:r w:rsidRPr="005802E7">
        <w:rPr>
          <w:rFonts w:asciiTheme="minorHAnsi" w:hAnsiTheme="minorHAnsi" w:cstheme="minorHAnsi"/>
          <w:sz w:val="24"/>
          <w:szCs w:val="24"/>
          <w:lang w:val="es-ES"/>
        </w:rPr>
        <w:t xml:space="preserve">En las últimas décadas, los Estados han negociado miles de tratados bilaterales y multilaterales de comercio e inversión. La inmensa mayoría de estos tratados incluyen mecanismos de solución de </w:t>
      </w:r>
      <w:r>
        <w:rPr>
          <w:rFonts w:asciiTheme="minorHAnsi" w:hAnsiTheme="minorHAnsi" w:cstheme="minorHAnsi"/>
          <w:sz w:val="24"/>
          <w:szCs w:val="24"/>
          <w:lang w:val="es-ES"/>
        </w:rPr>
        <w:t>controversias</w:t>
      </w:r>
      <w:r w:rsidRPr="005802E7">
        <w:rPr>
          <w:rFonts w:asciiTheme="minorHAnsi" w:hAnsiTheme="minorHAnsi" w:cstheme="minorHAnsi"/>
          <w:sz w:val="24"/>
          <w:szCs w:val="24"/>
          <w:lang w:val="es-ES"/>
        </w:rPr>
        <w:t xml:space="preserve"> entre inversores y Estados (ISDS, por sus siglas en inglés), que permiten a los inversores extranjeros demandar a los Estados por adoptar medidas que afecten negativamente al valor de sus inversiones.</w:t>
      </w:r>
    </w:p>
    <w:p w14:paraId="069DE438" w14:textId="7248E5BF" w:rsidR="005802E7" w:rsidRDefault="005802E7" w:rsidP="004717EF">
      <w:pPr>
        <w:tabs>
          <w:tab w:val="left" w:pos="709"/>
        </w:tabs>
        <w:jc w:val="both"/>
        <w:rPr>
          <w:rFonts w:asciiTheme="minorHAnsi" w:hAnsiTheme="minorHAnsi" w:cstheme="minorHAnsi"/>
          <w:sz w:val="24"/>
          <w:szCs w:val="24"/>
          <w:lang w:val="es-ES"/>
        </w:rPr>
      </w:pPr>
    </w:p>
    <w:p w14:paraId="71A2D36F" w14:textId="55039069" w:rsidR="005802E7" w:rsidRDefault="00EC4D06" w:rsidP="004717EF">
      <w:pPr>
        <w:tabs>
          <w:tab w:val="left" w:pos="709"/>
        </w:tabs>
        <w:jc w:val="both"/>
        <w:rPr>
          <w:rFonts w:asciiTheme="minorHAnsi" w:hAnsiTheme="minorHAnsi" w:cstheme="minorHAnsi"/>
          <w:sz w:val="24"/>
          <w:szCs w:val="24"/>
          <w:lang w:val="es-ES"/>
        </w:rPr>
      </w:pPr>
      <w:r w:rsidRPr="00EC4D06">
        <w:rPr>
          <w:rFonts w:asciiTheme="minorHAnsi" w:hAnsiTheme="minorHAnsi" w:cstheme="minorHAnsi"/>
          <w:sz w:val="24"/>
          <w:szCs w:val="24"/>
          <w:lang w:val="es-ES"/>
        </w:rPr>
        <w:t>En el contexto de la triple crisis planetaria, estos mecanismos de ISDS socavan la capacidad de los Estados para promulgar, aplicar y hacer cumplir las medidas climáticas y medioambientales más estrictas necesarias para respetar, proteger y cumplir el derecho humano a un medio ambiente limpio, sano y sostenible. Los tribunales de arbitraje internacional ya han ordenado a los Estados que paguen más de 100.000 millones de dólares a las empresas de las industrias del carbón, el petróleo, el gas, la electricidad y la minería. Adoptar las medidas necesarias para cumplir con la Convención Marco de las Naciones Unidas sobre el Cambio Climático, el Acuerdo de París, el Convenio sobre la Diversidad Biológica, el Marco Mundial sobre la Diversidad Biológica de Kunming-Montreal y otros compromisos medioambientales podría obligar a los Estados a pagar más de un billón de dólares en indemnizaciones a los inversores extranjeros. Incluso la amenaza de ser objeto de estos casos está bloqueando la adopción de medidas más ambiciosas que se necesitan urgentemente para hacer frente a la crisis climática, reducir la contaminación, proteger la biodiversidad y salvaguardar el derecho humano a un medio ambiente limpio, sano y sostenible.</w:t>
      </w:r>
    </w:p>
    <w:p w14:paraId="04C7E3BD" w14:textId="03788A1A" w:rsidR="00EC4D06" w:rsidRDefault="00EC4D06" w:rsidP="004717EF">
      <w:pPr>
        <w:tabs>
          <w:tab w:val="left" w:pos="709"/>
        </w:tabs>
        <w:jc w:val="both"/>
        <w:rPr>
          <w:rFonts w:asciiTheme="minorHAnsi" w:hAnsiTheme="minorHAnsi" w:cstheme="minorHAnsi"/>
          <w:sz w:val="24"/>
          <w:szCs w:val="24"/>
          <w:lang w:val="es-ES"/>
        </w:rPr>
      </w:pPr>
    </w:p>
    <w:p w14:paraId="4256C303" w14:textId="7B5F0A46" w:rsidR="00EC4D06" w:rsidRDefault="00EC4D06" w:rsidP="004717EF">
      <w:pPr>
        <w:tabs>
          <w:tab w:val="left" w:pos="709"/>
        </w:tabs>
        <w:jc w:val="both"/>
        <w:rPr>
          <w:rFonts w:asciiTheme="minorHAnsi" w:hAnsiTheme="minorHAnsi" w:cstheme="minorHAnsi"/>
          <w:sz w:val="24"/>
          <w:szCs w:val="24"/>
          <w:lang w:val="es-ES"/>
        </w:rPr>
      </w:pPr>
      <w:r w:rsidRPr="00EC4D06">
        <w:rPr>
          <w:rFonts w:asciiTheme="minorHAnsi" w:hAnsiTheme="minorHAnsi" w:cstheme="minorHAnsi"/>
          <w:sz w:val="24"/>
          <w:szCs w:val="24"/>
          <w:lang w:val="es-ES"/>
        </w:rPr>
        <w:t>El Relator Especial solicita contribuciones sobre este tema a los Estados, los titulares de derechos, los inversores extranjeros y otras empresas y partes interesadas mediante las respuestas a las preguntas que figuran a continuación. Sus respuestas alimentarán el análisis del Relator Especial y contribuirán a su informe, que se presentará a la Asamblea General de las Naciones Unidas en octubre de 2023.</w:t>
      </w:r>
    </w:p>
    <w:p w14:paraId="0BB6385E" w14:textId="77777777" w:rsidR="00EC4D06" w:rsidRDefault="00EC4D06" w:rsidP="004717EF">
      <w:pPr>
        <w:tabs>
          <w:tab w:val="left" w:pos="709"/>
        </w:tabs>
        <w:jc w:val="both"/>
        <w:rPr>
          <w:rFonts w:asciiTheme="minorHAnsi" w:hAnsiTheme="minorHAnsi" w:cstheme="minorHAnsi"/>
          <w:sz w:val="24"/>
          <w:szCs w:val="24"/>
          <w:lang w:val="es-ES"/>
        </w:rPr>
      </w:pPr>
    </w:p>
    <w:p w14:paraId="7BC0DD9A" w14:textId="77777777" w:rsidR="00AB4004" w:rsidRPr="00AB4004" w:rsidRDefault="00AB4004" w:rsidP="00AB4004">
      <w:pPr>
        <w:tabs>
          <w:tab w:val="left" w:pos="709"/>
        </w:tabs>
        <w:jc w:val="center"/>
        <w:rPr>
          <w:rFonts w:asciiTheme="minorHAnsi" w:hAnsiTheme="minorHAnsi" w:cstheme="minorHAnsi"/>
          <w:b/>
          <w:bCs/>
          <w:sz w:val="24"/>
          <w:szCs w:val="24"/>
          <w:lang w:val="es-ES"/>
        </w:rPr>
      </w:pPr>
      <w:r w:rsidRPr="00AB4004">
        <w:rPr>
          <w:rFonts w:asciiTheme="minorHAnsi" w:hAnsiTheme="minorHAnsi" w:cstheme="minorHAnsi"/>
          <w:b/>
          <w:bCs/>
          <w:sz w:val="24"/>
          <w:szCs w:val="24"/>
          <w:lang w:val="es-ES"/>
        </w:rPr>
        <w:t>Preguntas</w:t>
      </w:r>
    </w:p>
    <w:p w14:paraId="31025A4D" w14:textId="77777777" w:rsidR="00AB4004" w:rsidRPr="00AB4004" w:rsidRDefault="00AB4004" w:rsidP="00AB4004">
      <w:pPr>
        <w:tabs>
          <w:tab w:val="left" w:pos="709"/>
        </w:tabs>
        <w:jc w:val="both"/>
        <w:rPr>
          <w:rFonts w:asciiTheme="minorHAnsi" w:hAnsiTheme="minorHAnsi" w:cstheme="minorHAnsi"/>
          <w:sz w:val="24"/>
          <w:szCs w:val="24"/>
          <w:lang w:val="es-ES"/>
        </w:rPr>
      </w:pPr>
    </w:p>
    <w:p w14:paraId="424F1177" w14:textId="77777777" w:rsidR="00AB4004" w:rsidRPr="00AB4004" w:rsidRDefault="00AB4004" w:rsidP="00AB4004">
      <w:pPr>
        <w:tabs>
          <w:tab w:val="left" w:pos="709"/>
        </w:tabs>
        <w:jc w:val="both"/>
        <w:rPr>
          <w:rFonts w:asciiTheme="minorHAnsi" w:hAnsiTheme="minorHAnsi" w:cstheme="minorHAnsi"/>
          <w:sz w:val="24"/>
          <w:szCs w:val="24"/>
          <w:lang w:val="es-ES"/>
        </w:rPr>
      </w:pPr>
      <w:r w:rsidRPr="00AB4004">
        <w:rPr>
          <w:rFonts w:asciiTheme="minorHAnsi" w:hAnsiTheme="minorHAnsi" w:cstheme="minorHAnsi"/>
          <w:sz w:val="24"/>
          <w:szCs w:val="24"/>
          <w:lang w:val="es-ES"/>
        </w:rPr>
        <w:t xml:space="preserve">El Relator Especial invita y agradece sus respuestas a las siguientes preguntas: </w:t>
      </w:r>
    </w:p>
    <w:p w14:paraId="6E5DE5BC" w14:textId="77777777" w:rsidR="00AB4004" w:rsidRPr="00AB4004" w:rsidRDefault="00AB4004" w:rsidP="00AB4004">
      <w:pPr>
        <w:tabs>
          <w:tab w:val="left" w:pos="709"/>
        </w:tabs>
        <w:jc w:val="both"/>
        <w:rPr>
          <w:rFonts w:asciiTheme="minorHAnsi" w:hAnsiTheme="minorHAnsi" w:cstheme="minorHAnsi"/>
          <w:sz w:val="24"/>
          <w:szCs w:val="24"/>
          <w:lang w:val="es-ES"/>
        </w:rPr>
      </w:pPr>
    </w:p>
    <w:p w14:paraId="63ABC5FC" w14:textId="13C565BB" w:rsidR="00FD5BA9" w:rsidRPr="00FD5BA9" w:rsidRDefault="00FD5BA9" w:rsidP="00FC5FD1">
      <w:pPr>
        <w:pStyle w:val="ListParagraph"/>
        <w:numPr>
          <w:ilvl w:val="0"/>
          <w:numId w:val="26"/>
        </w:numPr>
        <w:tabs>
          <w:tab w:val="left" w:pos="709"/>
        </w:tabs>
        <w:spacing w:after="120"/>
        <w:ind w:left="357" w:hanging="357"/>
        <w:contextualSpacing w:val="0"/>
        <w:jc w:val="both"/>
        <w:rPr>
          <w:rFonts w:asciiTheme="minorHAnsi" w:hAnsiTheme="minorHAnsi" w:cstheme="minorHAnsi"/>
          <w:sz w:val="24"/>
          <w:szCs w:val="24"/>
          <w:lang w:val="es-ES"/>
        </w:rPr>
      </w:pPr>
      <w:r w:rsidRPr="00FD5BA9">
        <w:rPr>
          <w:rFonts w:asciiTheme="minorHAnsi" w:hAnsiTheme="minorHAnsi" w:cstheme="minorHAnsi"/>
          <w:sz w:val="24"/>
          <w:szCs w:val="24"/>
          <w:lang w:val="es-ES"/>
        </w:rPr>
        <w:t xml:space="preserve">¿Ha sido su Estado objeto de demandas de arbitraje ISDS como resultado de acciones gubernamentales destinadas a abordar el cambio climático, proteger el medio ambiente o promover el derecho a un medio ambiente limpio, saludable y </w:t>
      </w:r>
      <w:r w:rsidRPr="00FD5BA9">
        <w:rPr>
          <w:rFonts w:asciiTheme="minorHAnsi" w:hAnsiTheme="minorHAnsi" w:cstheme="minorHAnsi"/>
          <w:sz w:val="24"/>
          <w:szCs w:val="24"/>
          <w:lang w:val="es-ES"/>
        </w:rPr>
        <w:lastRenderedPageBreak/>
        <w:t>sostenible? Sírvase proporcionar detalles, incluyendo enlaces a acuerdos o decisiones de paneles de arbitraje internacional cuando sea posible.</w:t>
      </w:r>
    </w:p>
    <w:p w14:paraId="06EE68CB" w14:textId="2A777A0D" w:rsidR="00AB4004" w:rsidRPr="00AB4004" w:rsidRDefault="00FD5BA9" w:rsidP="00FC5FD1">
      <w:pPr>
        <w:pStyle w:val="ListParagraph"/>
        <w:numPr>
          <w:ilvl w:val="1"/>
          <w:numId w:val="26"/>
        </w:numPr>
        <w:tabs>
          <w:tab w:val="left" w:pos="709"/>
        </w:tabs>
        <w:ind w:left="709" w:hanging="283"/>
        <w:jc w:val="both"/>
        <w:rPr>
          <w:rFonts w:asciiTheme="minorHAnsi" w:hAnsiTheme="minorHAnsi" w:cstheme="minorHAnsi"/>
          <w:sz w:val="24"/>
          <w:szCs w:val="24"/>
          <w:lang w:val="es-ES"/>
        </w:rPr>
      </w:pPr>
      <w:r w:rsidRPr="00FD5BA9">
        <w:rPr>
          <w:rFonts w:asciiTheme="minorHAnsi" w:hAnsiTheme="minorHAnsi" w:cstheme="minorHAnsi"/>
          <w:sz w:val="24"/>
          <w:szCs w:val="24"/>
          <w:lang w:val="es-ES"/>
        </w:rPr>
        <w:t>¿Se ha informado al público de estos casos de ISDS y se le ha dado la oportunidad de participar?</w:t>
      </w:r>
      <w:r w:rsidR="00AB4004" w:rsidRPr="00AB4004">
        <w:rPr>
          <w:rFonts w:asciiTheme="minorHAnsi" w:hAnsiTheme="minorHAnsi" w:cstheme="minorHAnsi"/>
          <w:sz w:val="24"/>
          <w:szCs w:val="24"/>
          <w:lang w:val="es-ES"/>
        </w:rPr>
        <w:t xml:space="preserve"> </w:t>
      </w:r>
    </w:p>
    <w:p w14:paraId="0AAB251D" w14:textId="77777777" w:rsidR="00AB4004" w:rsidRPr="00AB4004" w:rsidRDefault="00AB4004" w:rsidP="00AB4004">
      <w:pPr>
        <w:pStyle w:val="ListParagraph"/>
        <w:tabs>
          <w:tab w:val="left" w:pos="709"/>
        </w:tabs>
        <w:ind w:left="1070"/>
        <w:jc w:val="both"/>
        <w:rPr>
          <w:rFonts w:asciiTheme="minorHAnsi" w:hAnsiTheme="minorHAnsi" w:cstheme="minorHAnsi"/>
          <w:sz w:val="24"/>
          <w:szCs w:val="24"/>
          <w:lang w:val="es-ES"/>
        </w:rPr>
      </w:pPr>
    </w:p>
    <w:p w14:paraId="4060441F" w14:textId="3E1CAA60" w:rsidR="00FC5FD1" w:rsidRPr="00FC5FD1" w:rsidRDefault="00FC5FD1" w:rsidP="00FC5FD1">
      <w:pPr>
        <w:pStyle w:val="ListParagraph"/>
        <w:numPr>
          <w:ilvl w:val="0"/>
          <w:numId w:val="26"/>
        </w:numPr>
        <w:tabs>
          <w:tab w:val="left" w:pos="709"/>
        </w:tabs>
        <w:spacing w:after="120"/>
        <w:ind w:left="357" w:hanging="357"/>
        <w:contextualSpacing w:val="0"/>
        <w:jc w:val="both"/>
        <w:rPr>
          <w:rFonts w:asciiTheme="minorHAnsi" w:hAnsiTheme="minorHAnsi" w:cstheme="minorHAnsi"/>
          <w:sz w:val="24"/>
          <w:szCs w:val="24"/>
          <w:lang w:val="es-ES"/>
        </w:rPr>
      </w:pPr>
      <w:r w:rsidRPr="00FC5FD1">
        <w:rPr>
          <w:rFonts w:asciiTheme="minorHAnsi" w:hAnsiTheme="minorHAnsi" w:cstheme="minorHAnsi"/>
          <w:sz w:val="24"/>
          <w:szCs w:val="24"/>
          <w:lang w:val="es-ES"/>
        </w:rPr>
        <w:t>¿Su Estado ha sido amenazado por inversores extranjeros en relación con posibles demandas de arbitraje ISDS que se interpondrán en relación con medidas gubernamentales propuestas destinadas a abordar el cambio climático, proteger el medio ambiente o promover el derecho a un medio ambiente limpio, saludable y sostenible? Sírvase proporcionar detalles sobre las medidas propuestas, los inversores extranjeros que profirieron las amenazas y si las medidas propuestas fueron aplicadas o abandonadas.</w:t>
      </w:r>
    </w:p>
    <w:p w14:paraId="65E8FCFA" w14:textId="478D796E" w:rsidR="00AB4004" w:rsidRDefault="00FC5FD1" w:rsidP="00FC5FD1">
      <w:pPr>
        <w:pStyle w:val="ListParagraph"/>
        <w:numPr>
          <w:ilvl w:val="1"/>
          <w:numId w:val="26"/>
        </w:numPr>
        <w:tabs>
          <w:tab w:val="left" w:pos="709"/>
        </w:tabs>
        <w:ind w:left="709" w:hanging="283"/>
        <w:jc w:val="both"/>
        <w:rPr>
          <w:rFonts w:asciiTheme="minorHAnsi" w:hAnsiTheme="minorHAnsi" w:cstheme="minorHAnsi"/>
          <w:sz w:val="24"/>
          <w:szCs w:val="24"/>
          <w:lang w:val="es-ES"/>
        </w:rPr>
      </w:pPr>
      <w:r w:rsidRPr="00FC5FD1">
        <w:rPr>
          <w:rFonts w:asciiTheme="minorHAnsi" w:hAnsiTheme="minorHAnsi" w:cstheme="minorHAnsi"/>
          <w:sz w:val="24"/>
          <w:szCs w:val="24"/>
          <w:lang w:val="es-ES"/>
        </w:rPr>
        <w:t>¿Se ha informado al público de estos posibles casos de ISDS?</w:t>
      </w:r>
    </w:p>
    <w:p w14:paraId="52776A75" w14:textId="77777777" w:rsidR="00FC5FD1" w:rsidRPr="00AB4004" w:rsidRDefault="00FC5FD1" w:rsidP="00FC5FD1">
      <w:pPr>
        <w:pStyle w:val="ListParagraph"/>
        <w:tabs>
          <w:tab w:val="left" w:pos="709"/>
        </w:tabs>
        <w:ind w:left="360"/>
        <w:jc w:val="both"/>
        <w:rPr>
          <w:rFonts w:asciiTheme="minorHAnsi" w:hAnsiTheme="minorHAnsi" w:cstheme="minorHAnsi"/>
          <w:sz w:val="24"/>
          <w:szCs w:val="24"/>
          <w:lang w:val="es-ES"/>
        </w:rPr>
      </w:pPr>
    </w:p>
    <w:p w14:paraId="5C8474CE" w14:textId="77777777" w:rsidR="00D831B0" w:rsidRPr="00D831B0" w:rsidRDefault="00D831B0" w:rsidP="00D831B0">
      <w:pPr>
        <w:pStyle w:val="ListParagraph"/>
        <w:numPr>
          <w:ilvl w:val="0"/>
          <w:numId w:val="26"/>
        </w:numPr>
        <w:tabs>
          <w:tab w:val="left" w:pos="709"/>
        </w:tabs>
        <w:spacing w:after="120"/>
        <w:ind w:left="357" w:hanging="357"/>
        <w:contextualSpacing w:val="0"/>
        <w:jc w:val="both"/>
        <w:rPr>
          <w:rFonts w:asciiTheme="minorHAnsi" w:hAnsiTheme="minorHAnsi" w:cstheme="minorHAnsi"/>
          <w:sz w:val="24"/>
          <w:szCs w:val="24"/>
          <w:lang w:val="es-ES"/>
        </w:rPr>
      </w:pPr>
      <w:r w:rsidRPr="00D831B0">
        <w:rPr>
          <w:rFonts w:asciiTheme="minorHAnsi" w:hAnsiTheme="minorHAnsi" w:cstheme="minorHAnsi"/>
          <w:sz w:val="24"/>
          <w:szCs w:val="24"/>
          <w:lang w:val="es-ES"/>
        </w:rPr>
        <w:t>¿Ha tomado su Estado alguna medida para protegerse de futuras demandas de ISDS que pudieran derivarse de acciones gubernamentales destinadas a abordar el cambio climático, proteger el medio ambiente o promover el derecho a un medio ambiente limpio, saludable y sostenible? Por ejemplo, retirarse de tratados de inversión y comercio que contengan mecanismos de ISDS (por ejemplo, el Tratado sobre la Carta de la Energía), renegociar estos tratados o negarse a incluir disposiciones de ISDS en nuevos tratados de inversión y comercio. ¿Cuáles fueron las motivaciones y las consecuencias de estas acciones? ¿Cuáles fueron los principales obstáculos para emprender dichas acciones?</w:t>
      </w:r>
    </w:p>
    <w:p w14:paraId="09C65AEC" w14:textId="427E28C1" w:rsidR="006F7FCF" w:rsidRDefault="00D831B0" w:rsidP="00D831B0">
      <w:pPr>
        <w:pStyle w:val="ListParagraph"/>
        <w:numPr>
          <w:ilvl w:val="1"/>
          <w:numId w:val="26"/>
        </w:numPr>
        <w:tabs>
          <w:tab w:val="left" w:pos="709"/>
        </w:tabs>
        <w:ind w:left="709" w:hanging="283"/>
        <w:jc w:val="both"/>
        <w:rPr>
          <w:rFonts w:asciiTheme="minorHAnsi" w:hAnsiTheme="minorHAnsi" w:cstheme="minorHAnsi"/>
          <w:sz w:val="24"/>
          <w:szCs w:val="24"/>
          <w:lang w:val="es-ES"/>
        </w:rPr>
      </w:pPr>
      <w:r w:rsidRPr="00D831B0">
        <w:rPr>
          <w:rFonts w:asciiTheme="minorHAnsi" w:hAnsiTheme="minorHAnsi" w:cstheme="minorHAnsi"/>
          <w:sz w:val="24"/>
          <w:szCs w:val="24"/>
          <w:lang w:val="es-ES"/>
        </w:rPr>
        <w:t>¿Se ha informado al público de estos avances en materia de ISDS y se le ha dado la oportunidad de participar?</w:t>
      </w:r>
    </w:p>
    <w:p w14:paraId="7CEE5837" w14:textId="77777777" w:rsidR="00D831B0" w:rsidRDefault="00D831B0" w:rsidP="00D831B0">
      <w:pPr>
        <w:pStyle w:val="ListParagraph"/>
        <w:tabs>
          <w:tab w:val="left" w:pos="709"/>
        </w:tabs>
        <w:ind w:left="709"/>
        <w:jc w:val="both"/>
        <w:rPr>
          <w:rFonts w:asciiTheme="minorHAnsi" w:hAnsiTheme="minorHAnsi" w:cstheme="minorHAnsi"/>
          <w:sz w:val="24"/>
          <w:szCs w:val="24"/>
          <w:lang w:val="es-ES"/>
        </w:rPr>
      </w:pPr>
    </w:p>
    <w:p w14:paraId="29D9B00E" w14:textId="031F9BC3" w:rsidR="00D831B0" w:rsidRDefault="00D831B0" w:rsidP="00D831B0">
      <w:pPr>
        <w:pStyle w:val="ListParagraph"/>
        <w:numPr>
          <w:ilvl w:val="0"/>
          <w:numId w:val="26"/>
        </w:numPr>
        <w:tabs>
          <w:tab w:val="left" w:pos="709"/>
        </w:tabs>
        <w:spacing w:after="120"/>
        <w:ind w:left="357" w:hanging="357"/>
        <w:contextualSpacing w:val="0"/>
        <w:jc w:val="both"/>
        <w:rPr>
          <w:rFonts w:asciiTheme="minorHAnsi" w:hAnsiTheme="minorHAnsi" w:cstheme="minorHAnsi"/>
          <w:sz w:val="24"/>
          <w:szCs w:val="24"/>
          <w:lang w:val="es-ES"/>
        </w:rPr>
      </w:pPr>
      <w:r w:rsidRPr="00D831B0">
        <w:rPr>
          <w:rFonts w:asciiTheme="minorHAnsi" w:hAnsiTheme="minorHAnsi" w:cstheme="minorHAnsi"/>
          <w:sz w:val="24"/>
          <w:szCs w:val="24"/>
          <w:lang w:val="es-ES"/>
        </w:rPr>
        <w:t>¿Participa su Estado en procesos internacionales destinados a reformar algunos de los aspectos problemáticos de los mecanismos ISDS, como las enmiendas a las normas del CIADI, las reformas propuestas por el Grupo de Trabajo III de la CNUDMI o las enmiendas al Tratado sobre la Carta de la Energía? Alternativamente, ¿está su Estado o empresa a favor de la eliminación de los mecanismos internacionales de solución de diferencias entre inversores y Estados? ¿Cómo podría lograrse esto de forma que se garantice que los Estados puedan cumplir con sus obligaciones de proteger los derechos humanos y el medio ambiente, al tiempo que se permite a los inversores extranjeros presentar demandas ante cortes o tribunales imparciales?</w:t>
      </w:r>
    </w:p>
    <w:p w14:paraId="6EA72E80" w14:textId="3B5A732A" w:rsidR="00D831B0" w:rsidRDefault="00D831B0" w:rsidP="00D831B0">
      <w:pPr>
        <w:pStyle w:val="ListParagraph"/>
        <w:numPr>
          <w:ilvl w:val="0"/>
          <w:numId w:val="26"/>
        </w:numPr>
        <w:tabs>
          <w:tab w:val="left" w:pos="709"/>
        </w:tabs>
        <w:spacing w:after="120"/>
        <w:ind w:left="357" w:hanging="357"/>
        <w:contextualSpacing w:val="0"/>
        <w:jc w:val="both"/>
        <w:rPr>
          <w:rFonts w:asciiTheme="minorHAnsi" w:hAnsiTheme="minorHAnsi" w:cstheme="minorHAnsi"/>
          <w:sz w:val="24"/>
          <w:szCs w:val="24"/>
          <w:lang w:val="es-ES"/>
        </w:rPr>
      </w:pPr>
      <w:r w:rsidRPr="00D831B0">
        <w:rPr>
          <w:rFonts w:asciiTheme="minorHAnsi" w:hAnsiTheme="minorHAnsi" w:cstheme="minorHAnsi"/>
          <w:sz w:val="24"/>
          <w:szCs w:val="24"/>
          <w:lang w:val="es-ES"/>
        </w:rPr>
        <w:t>Por favor, proporcione cualquier otra información relativa a los impactos de los mecanismos ISDS sobre los derechos humanos y el medio ambiente, incluyendo su perspectiva sobre la sensatez de priorizar los intereses de los inversores extranjeros por encima del derecho a un medio ambiente limpio, saludable y sostenible y otros derechos humanos, especialmente cuando están implicados los derechos de grupos específicos como mujeres y niñas, niños, pueblos indígenas, afrodescendientes, campesinos y otras comunidades locales, personas discapacitadas, migrantes, personas que viven en la pobreza y otros grupos.</w:t>
      </w:r>
    </w:p>
    <w:p w14:paraId="5CE47E20" w14:textId="2FD714D6" w:rsidR="006F7FCF" w:rsidRDefault="006F7FCF" w:rsidP="004717EF">
      <w:pPr>
        <w:tabs>
          <w:tab w:val="left" w:pos="709"/>
        </w:tabs>
        <w:jc w:val="both"/>
        <w:rPr>
          <w:rFonts w:asciiTheme="minorHAnsi" w:hAnsiTheme="minorHAnsi" w:cstheme="minorHAnsi"/>
          <w:sz w:val="24"/>
          <w:szCs w:val="24"/>
          <w:lang w:val="es-ES"/>
        </w:rPr>
      </w:pPr>
    </w:p>
    <w:p w14:paraId="69471E32" w14:textId="711474FA" w:rsidR="00D568BF" w:rsidRPr="00D568BF" w:rsidRDefault="00D568BF" w:rsidP="00D568BF">
      <w:pPr>
        <w:tabs>
          <w:tab w:val="left" w:pos="709"/>
        </w:tabs>
        <w:jc w:val="center"/>
        <w:rPr>
          <w:rFonts w:asciiTheme="minorHAnsi" w:hAnsiTheme="minorHAnsi" w:cstheme="minorHAnsi"/>
          <w:b/>
          <w:bCs/>
          <w:sz w:val="24"/>
          <w:szCs w:val="24"/>
          <w:lang w:val="es-ES"/>
        </w:rPr>
      </w:pPr>
      <w:r w:rsidRPr="00D568BF">
        <w:rPr>
          <w:rFonts w:asciiTheme="minorHAnsi" w:hAnsiTheme="minorHAnsi" w:cstheme="minorHAnsi"/>
          <w:b/>
          <w:bCs/>
          <w:sz w:val="24"/>
          <w:szCs w:val="24"/>
          <w:lang w:val="es-ES"/>
        </w:rPr>
        <w:t>Presentación de respuestas</w:t>
      </w:r>
    </w:p>
    <w:p w14:paraId="38D8855E" w14:textId="77777777" w:rsidR="00D568BF" w:rsidRDefault="00D568BF" w:rsidP="004717EF">
      <w:pPr>
        <w:tabs>
          <w:tab w:val="left" w:pos="709"/>
        </w:tabs>
        <w:jc w:val="both"/>
        <w:rPr>
          <w:rFonts w:asciiTheme="minorHAnsi" w:hAnsiTheme="minorHAnsi" w:cstheme="minorHAnsi"/>
          <w:sz w:val="24"/>
          <w:szCs w:val="24"/>
          <w:lang w:val="es-ES"/>
        </w:rPr>
      </w:pPr>
    </w:p>
    <w:p w14:paraId="4EA251E1" w14:textId="6180BFC0" w:rsidR="00D568BF" w:rsidRPr="00D831B0" w:rsidRDefault="00D568BF" w:rsidP="00D568BF">
      <w:pPr>
        <w:tabs>
          <w:tab w:val="left" w:pos="709"/>
        </w:tabs>
        <w:jc w:val="both"/>
        <w:rPr>
          <w:rFonts w:asciiTheme="minorHAnsi" w:hAnsiTheme="minorHAnsi" w:cstheme="minorHAnsi"/>
          <w:sz w:val="24"/>
          <w:szCs w:val="24"/>
          <w:lang w:val="es-ES"/>
        </w:rPr>
      </w:pPr>
      <w:r w:rsidRPr="00D831B0">
        <w:rPr>
          <w:rFonts w:asciiTheme="minorHAnsi" w:hAnsiTheme="minorHAnsi" w:cstheme="minorHAnsi"/>
          <w:sz w:val="24"/>
          <w:szCs w:val="24"/>
          <w:lang w:val="es-ES"/>
        </w:rPr>
        <w:lastRenderedPageBreak/>
        <w:t xml:space="preserve">Agradeceríamos que enviara sus respuestas al cuestionario en formato Word </w:t>
      </w:r>
      <w:r w:rsidRPr="00D831B0">
        <w:rPr>
          <w:rFonts w:asciiTheme="minorHAnsi" w:hAnsiTheme="minorHAnsi" w:cstheme="minorHAnsi"/>
          <w:b/>
          <w:bCs/>
          <w:sz w:val="24"/>
          <w:szCs w:val="24"/>
          <w:lang w:val="es-ES"/>
        </w:rPr>
        <w:t>por correo electrónico</w:t>
      </w:r>
      <w:r w:rsidRPr="00D831B0">
        <w:rPr>
          <w:rFonts w:asciiTheme="minorHAnsi" w:hAnsiTheme="minorHAnsi" w:cstheme="minorHAnsi"/>
          <w:sz w:val="24"/>
          <w:szCs w:val="24"/>
          <w:lang w:val="es-ES"/>
        </w:rPr>
        <w:t xml:space="preserve"> a </w:t>
      </w:r>
      <w:hyperlink r:id="rId11" w:history="1">
        <w:r w:rsidR="00D831B0" w:rsidRPr="00D831B0">
          <w:rPr>
            <w:rStyle w:val="Hyperlink"/>
            <w:rFonts w:asciiTheme="minorHAnsi" w:hAnsiTheme="minorHAnsi" w:cstheme="minorHAnsi"/>
            <w:sz w:val="24"/>
            <w:szCs w:val="24"/>
            <w:lang w:val="es-ES"/>
          </w:rPr>
          <w:t>hrc-sr-environment@un.org</w:t>
        </w:r>
      </w:hyperlink>
      <w:r w:rsidRPr="00D831B0">
        <w:rPr>
          <w:rFonts w:asciiTheme="minorHAnsi" w:hAnsiTheme="minorHAnsi" w:cstheme="minorHAnsi"/>
          <w:sz w:val="24"/>
          <w:szCs w:val="24"/>
          <w:lang w:val="es-ES"/>
        </w:rPr>
        <w:t>. También se aceptarán envíos por correo ordinario a la siguiente dirección: </w:t>
      </w:r>
    </w:p>
    <w:p w14:paraId="442BFE5A" w14:textId="77777777" w:rsidR="00D568BF" w:rsidRPr="00D568BF" w:rsidRDefault="00D568BF" w:rsidP="00D568BF">
      <w:pPr>
        <w:tabs>
          <w:tab w:val="left" w:pos="709"/>
        </w:tabs>
        <w:jc w:val="both"/>
        <w:rPr>
          <w:rFonts w:asciiTheme="minorHAnsi" w:hAnsiTheme="minorHAnsi" w:cstheme="minorHAnsi"/>
          <w:sz w:val="24"/>
          <w:szCs w:val="24"/>
          <w:lang w:val="es-ES"/>
        </w:rPr>
      </w:pPr>
      <w:r w:rsidRPr="00D568BF">
        <w:rPr>
          <w:rFonts w:asciiTheme="minorHAnsi" w:hAnsiTheme="minorHAnsi" w:cstheme="minorHAnsi"/>
          <w:sz w:val="24"/>
          <w:szCs w:val="24"/>
          <w:lang w:val="es-ES"/>
        </w:rPr>
        <w:t> </w:t>
      </w:r>
    </w:p>
    <w:p w14:paraId="66C9A5D3" w14:textId="77777777" w:rsidR="00D568BF" w:rsidRPr="00D568BF" w:rsidRDefault="00D568BF" w:rsidP="00D568BF">
      <w:pPr>
        <w:tabs>
          <w:tab w:val="left" w:pos="709"/>
        </w:tabs>
        <w:ind w:left="709"/>
        <w:rPr>
          <w:rFonts w:asciiTheme="minorHAnsi" w:hAnsiTheme="minorHAnsi" w:cstheme="minorHAnsi"/>
          <w:sz w:val="24"/>
          <w:szCs w:val="24"/>
          <w:lang w:val="es-ES"/>
        </w:rPr>
      </w:pPr>
      <w:r w:rsidRPr="00D568BF">
        <w:rPr>
          <w:rFonts w:asciiTheme="minorHAnsi" w:hAnsiTheme="minorHAnsi" w:cstheme="minorHAnsi"/>
          <w:sz w:val="24"/>
          <w:szCs w:val="24"/>
          <w:lang w:val="es-ES"/>
        </w:rPr>
        <w:t>Relator Especial sobre los derechos humanos y el ambiente  </w:t>
      </w:r>
    </w:p>
    <w:p w14:paraId="60EB7567" w14:textId="77777777" w:rsidR="00D568BF" w:rsidRPr="00D568BF" w:rsidRDefault="00D568BF" w:rsidP="00D568BF">
      <w:pPr>
        <w:tabs>
          <w:tab w:val="left" w:pos="709"/>
        </w:tabs>
        <w:ind w:left="709"/>
        <w:rPr>
          <w:rFonts w:asciiTheme="minorHAnsi" w:hAnsiTheme="minorHAnsi" w:cstheme="minorHAnsi"/>
          <w:sz w:val="24"/>
          <w:szCs w:val="24"/>
          <w:lang w:val="es-ES"/>
        </w:rPr>
      </w:pPr>
      <w:r w:rsidRPr="00D568BF">
        <w:rPr>
          <w:rFonts w:asciiTheme="minorHAnsi" w:hAnsiTheme="minorHAnsi" w:cstheme="minorHAnsi"/>
          <w:sz w:val="24"/>
          <w:szCs w:val="24"/>
          <w:lang w:val="es-ES"/>
        </w:rPr>
        <w:t>Procedimientos Especiales  </w:t>
      </w:r>
    </w:p>
    <w:p w14:paraId="4403E3E2" w14:textId="77777777" w:rsidR="00D568BF" w:rsidRPr="00D568BF" w:rsidRDefault="00D568BF" w:rsidP="00D568BF">
      <w:pPr>
        <w:tabs>
          <w:tab w:val="left" w:pos="709"/>
        </w:tabs>
        <w:ind w:left="709"/>
        <w:rPr>
          <w:rFonts w:asciiTheme="minorHAnsi" w:hAnsiTheme="minorHAnsi" w:cstheme="minorHAnsi"/>
          <w:sz w:val="24"/>
          <w:szCs w:val="24"/>
          <w:lang w:val="es-ES"/>
        </w:rPr>
      </w:pPr>
      <w:r w:rsidRPr="00D568BF">
        <w:rPr>
          <w:rFonts w:asciiTheme="minorHAnsi" w:hAnsiTheme="minorHAnsi" w:cstheme="minorHAnsi"/>
          <w:sz w:val="24"/>
          <w:szCs w:val="24"/>
          <w:lang w:val="es-ES"/>
        </w:rPr>
        <w:t>Oficina del Alto Comisionado para los Derechos Humanos (ACNUDH) </w:t>
      </w:r>
      <w:r w:rsidRPr="00D568BF">
        <w:rPr>
          <w:rFonts w:asciiTheme="minorHAnsi" w:hAnsiTheme="minorHAnsi" w:cstheme="minorHAnsi"/>
          <w:sz w:val="24"/>
          <w:szCs w:val="24"/>
          <w:lang w:val="es-ES"/>
        </w:rPr>
        <w:br/>
        <w:t>Palacio de las Naciones  </w:t>
      </w:r>
      <w:r w:rsidRPr="00D568BF">
        <w:rPr>
          <w:rFonts w:asciiTheme="minorHAnsi" w:hAnsiTheme="minorHAnsi" w:cstheme="minorHAnsi"/>
          <w:sz w:val="24"/>
          <w:szCs w:val="24"/>
          <w:lang w:val="es-ES"/>
        </w:rPr>
        <w:br/>
        <w:t>CH-1211 Ginebra 10, Suiza </w:t>
      </w:r>
    </w:p>
    <w:p w14:paraId="644A2B6B" w14:textId="77777777" w:rsidR="00D568BF" w:rsidRPr="00D568BF" w:rsidRDefault="00D568BF" w:rsidP="00D568BF">
      <w:pPr>
        <w:tabs>
          <w:tab w:val="left" w:pos="709"/>
        </w:tabs>
        <w:jc w:val="both"/>
        <w:rPr>
          <w:rFonts w:asciiTheme="minorHAnsi" w:hAnsiTheme="minorHAnsi" w:cstheme="minorHAnsi"/>
          <w:sz w:val="24"/>
          <w:szCs w:val="24"/>
          <w:lang w:val="es-ES"/>
        </w:rPr>
      </w:pPr>
      <w:r w:rsidRPr="00D568BF">
        <w:rPr>
          <w:rFonts w:asciiTheme="minorHAnsi" w:hAnsiTheme="minorHAnsi" w:cstheme="minorHAnsi"/>
          <w:sz w:val="24"/>
          <w:szCs w:val="24"/>
          <w:lang w:val="es-ES"/>
        </w:rPr>
        <w:t> </w:t>
      </w:r>
    </w:p>
    <w:p w14:paraId="0C708B4E" w14:textId="77777777" w:rsidR="00D568BF" w:rsidRPr="00D831B0" w:rsidRDefault="00D568BF" w:rsidP="00D568BF">
      <w:pPr>
        <w:tabs>
          <w:tab w:val="left" w:pos="709"/>
        </w:tabs>
        <w:jc w:val="both"/>
        <w:rPr>
          <w:rFonts w:asciiTheme="minorHAnsi" w:hAnsiTheme="minorHAnsi" w:cstheme="minorHAnsi"/>
          <w:b/>
          <w:bCs/>
          <w:sz w:val="24"/>
          <w:szCs w:val="24"/>
          <w:lang w:val="es-ES"/>
        </w:rPr>
      </w:pPr>
      <w:r w:rsidRPr="00D831B0">
        <w:rPr>
          <w:rFonts w:asciiTheme="minorHAnsi" w:hAnsiTheme="minorHAnsi" w:cstheme="minorHAnsi"/>
          <w:b/>
          <w:bCs/>
          <w:sz w:val="24"/>
          <w:szCs w:val="24"/>
          <w:lang w:val="es-ES"/>
        </w:rPr>
        <w:t>Le rogamos que su presentación sea concisa y se limite a un máximo de 5 páginas (o 2.000 palabras), sin contar apéndices o anexos.  </w:t>
      </w:r>
    </w:p>
    <w:p w14:paraId="549CE43C" w14:textId="77777777" w:rsidR="00D568BF" w:rsidRPr="00D568BF" w:rsidRDefault="00D568BF" w:rsidP="00D568BF">
      <w:pPr>
        <w:tabs>
          <w:tab w:val="left" w:pos="709"/>
        </w:tabs>
        <w:jc w:val="both"/>
        <w:rPr>
          <w:rFonts w:asciiTheme="minorHAnsi" w:hAnsiTheme="minorHAnsi" w:cstheme="minorHAnsi"/>
          <w:sz w:val="24"/>
          <w:szCs w:val="24"/>
          <w:lang w:val="es-ES"/>
        </w:rPr>
      </w:pPr>
      <w:r w:rsidRPr="00D568BF">
        <w:rPr>
          <w:rFonts w:asciiTheme="minorHAnsi" w:hAnsiTheme="minorHAnsi" w:cstheme="minorHAnsi"/>
          <w:sz w:val="24"/>
          <w:szCs w:val="24"/>
          <w:lang w:val="es-ES"/>
        </w:rPr>
        <w:t> </w:t>
      </w:r>
    </w:p>
    <w:p w14:paraId="21ECB4C8" w14:textId="77777777" w:rsidR="00D568BF" w:rsidRPr="00D568BF" w:rsidRDefault="00D568BF" w:rsidP="00D568BF">
      <w:pPr>
        <w:tabs>
          <w:tab w:val="left" w:pos="709"/>
        </w:tabs>
        <w:jc w:val="both"/>
        <w:rPr>
          <w:rFonts w:asciiTheme="minorHAnsi" w:hAnsiTheme="minorHAnsi" w:cstheme="minorHAnsi"/>
          <w:sz w:val="24"/>
          <w:szCs w:val="24"/>
          <w:lang w:val="es-ES"/>
        </w:rPr>
      </w:pPr>
      <w:r w:rsidRPr="00D568BF">
        <w:rPr>
          <w:rFonts w:asciiTheme="minorHAnsi" w:hAnsiTheme="minorHAnsi" w:cstheme="minorHAnsi"/>
          <w:sz w:val="24"/>
          <w:szCs w:val="24"/>
          <w:lang w:val="es-ES"/>
        </w:rPr>
        <w:t>Debido a la limitada capacidad de traducción, también solicitamos que sus aportaciones se presenten en inglés, francés o español.  </w:t>
      </w:r>
    </w:p>
    <w:p w14:paraId="10E00E1D" w14:textId="77777777" w:rsidR="00D568BF" w:rsidRPr="00D568BF" w:rsidRDefault="00D568BF" w:rsidP="00D568BF">
      <w:pPr>
        <w:tabs>
          <w:tab w:val="left" w:pos="709"/>
        </w:tabs>
        <w:jc w:val="both"/>
        <w:rPr>
          <w:rFonts w:asciiTheme="minorHAnsi" w:hAnsiTheme="minorHAnsi" w:cstheme="minorHAnsi"/>
          <w:sz w:val="24"/>
          <w:szCs w:val="24"/>
          <w:lang w:val="es-ES"/>
        </w:rPr>
      </w:pPr>
      <w:r w:rsidRPr="00D568BF">
        <w:rPr>
          <w:rFonts w:asciiTheme="minorHAnsi" w:hAnsiTheme="minorHAnsi" w:cstheme="minorHAnsi"/>
          <w:sz w:val="24"/>
          <w:szCs w:val="24"/>
          <w:lang w:val="es-ES"/>
        </w:rPr>
        <w:t> </w:t>
      </w:r>
    </w:p>
    <w:p w14:paraId="7E8A1D83" w14:textId="77777777" w:rsidR="00D568BF" w:rsidRPr="00D568BF" w:rsidRDefault="00D568BF" w:rsidP="00D568BF">
      <w:pPr>
        <w:tabs>
          <w:tab w:val="left" w:pos="709"/>
        </w:tabs>
        <w:jc w:val="both"/>
        <w:rPr>
          <w:rFonts w:asciiTheme="minorHAnsi" w:hAnsiTheme="minorHAnsi" w:cstheme="minorHAnsi"/>
          <w:sz w:val="24"/>
          <w:szCs w:val="24"/>
          <w:lang w:val="es-ES"/>
        </w:rPr>
      </w:pPr>
      <w:r w:rsidRPr="00D568BF">
        <w:rPr>
          <w:rFonts w:asciiTheme="minorHAnsi" w:hAnsiTheme="minorHAnsi" w:cstheme="minorHAnsi"/>
          <w:sz w:val="24"/>
          <w:szCs w:val="24"/>
          <w:lang w:val="es-ES"/>
        </w:rPr>
        <w:t>Para evitar duplicaciones innecesarias: si ha respondido recientemente a otros cuestionarios de los mecanismos de derechos humanos de las Naciones Unidas (u otros órganos internacionales) con información pertinente para esta solicitud, le agradeceríamos que nos indicara esas respuestas.  </w:t>
      </w:r>
    </w:p>
    <w:p w14:paraId="139B2686" w14:textId="77777777" w:rsidR="00D568BF" w:rsidRPr="00D568BF" w:rsidRDefault="00D568BF" w:rsidP="00D568BF">
      <w:pPr>
        <w:tabs>
          <w:tab w:val="left" w:pos="709"/>
        </w:tabs>
        <w:jc w:val="both"/>
        <w:rPr>
          <w:rFonts w:asciiTheme="minorHAnsi" w:hAnsiTheme="minorHAnsi" w:cstheme="minorHAnsi"/>
          <w:sz w:val="24"/>
          <w:szCs w:val="24"/>
          <w:lang w:val="es-ES"/>
        </w:rPr>
      </w:pPr>
      <w:r w:rsidRPr="00D568BF">
        <w:rPr>
          <w:rFonts w:asciiTheme="minorHAnsi" w:hAnsiTheme="minorHAnsi" w:cstheme="minorHAnsi"/>
          <w:sz w:val="24"/>
          <w:szCs w:val="24"/>
          <w:lang w:val="es-ES"/>
        </w:rPr>
        <w:t> </w:t>
      </w:r>
    </w:p>
    <w:p w14:paraId="4221A6F1" w14:textId="477A64EC" w:rsidR="00D568BF" w:rsidRPr="00D568BF" w:rsidRDefault="00D568BF" w:rsidP="00D568BF">
      <w:pPr>
        <w:tabs>
          <w:tab w:val="left" w:pos="709"/>
        </w:tabs>
        <w:jc w:val="both"/>
        <w:rPr>
          <w:rFonts w:asciiTheme="minorHAnsi" w:hAnsiTheme="minorHAnsi" w:cstheme="minorHAnsi"/>
          <w:sz w:val="24"/>
          <w:szCs w:val="24"/>
          <w:lang w:val="es-ES"/>
        </w:rPr>
      </w:pPr>
      <w:r w:rsidRPr="00D568BF">
        <w:rPr>
          <w:rFonts w:asciiTheme="minorHAnsi" w:hAnsiTheme="minorHAnsi" w:cstheme="minorHAnsi"/>
          <w:b/>
          <w:bCs/>
          <w:sz w:val="24"/>
          <w:szCs w:val="24"/>
          <w:lang w:val="es-ES"/>
        </w:rPr>
        <w:t>El plazo de presentación es el 1</w:t>
      </w:r>
      <w:r w:rsidR="00D831B0">
        <w:rPr>
          <w:rFonts w:asciiTheme="minorHAnsi" w:hAnsiTheme="minorHAnsi" w:cstheme="minorHAnsi"/>
          <w:b/>
          <w:bCs/>
          <w:sz w:val="24"/>
          <w:szCs w:val="24"/>
          <w:lang w:val="es-ES"/>
        </w:rPr>
        <w:t>5</w:t>
      </w:r>
      <w:r w:rsidRPr="00D568BF">
        <w:rPr>
          <w:rFonts w:asciiTheme="minorHAnsi" w:hAnsiTheme="minorHAnsi" w:cstheme="minorHAnsi"/>
          <w:b/>
          <w:bCs/>
          <w:sz w:val="24"/>
          <w:szCs w:val="24"/>
          <w:lang w:val="es-ES"/>
        </w:rPr>
        <w:t xml:space="preserve"> </w:t>
      </w:r>
      <w:r>
        <w:rPr>
          <w:rFonts w:asciiTheme="minorHAnsi" w:hAnsiTheme="minorHAnsi" w:cstheme="minorHAnsi"/>
          <w:b/>
          <w:bCs/>
          <w:sz w:val="24"/>
          <w:szCs w:val="24"/>
          <w:lang w:val="es-ES"/>
        </w:rPr>
        <w:t xml:space="preserve">de </w:t>
      </w:r>
      <w:r w:rsidR="00D831B0">
        <w:rPr>
          <w:rFonts w:asciiTheme="minorHAnsi" w:hAnsiTheme="minorHAnsi" w:cstheme="minorHAnsi"/>
          <w:b/>
          <w:bCs/>
          <w:sz w:val="24"/>
          <w:szCs w:val="24"/>
          <w:lang w:val="es-ES"/>
        </w:rPr>
        <w:t>junio</w:t>
      </w:r>
      <w:r>
        <w:rPr>
          <w:rFonts w:asciiTheme="minorHAnsi" w:hAnsiTheme="minorHAnsi" w:cstheme="minorHAnsi"/>
          <w:b/>
          <w:bCs/>
          <w:sz w:val="24"/>
          <w:szCs w:val="24"/>
          <w:lang w:val="es-ES"/>
        </w:rPr>
        <w:t xml:space="preserve"> de</w:t>
      </w:r>
      <w:r w:rsidRPr="00D568BF">
        <w:rPr>
          <w:rFonts w:asciiTheme="minorHAnsi" w:hAnsiTheme="minorHAnsi" w:cstheme="minorHAnsi"/>
          <w:b/>
          <w:bCs/>
          <w:sz w:val="24"/>
          <w:szCs w:val="24"/>
          <w:lang w:val="es-ES"/>
        </w:rPr>
        <w:t xml:space="preserve"> 2023. </w:t>
      </w:r>
      <w:r w:rsidRPr="00D568BF">
        <w:rPr>
          <w:rFonts w:asciiTheme="minorHAnsi" w:hAnsiTheme="minorHAnsi" w:cstheme="minorHAnsi"/>
          <w:sz w:val="24"/>
          <w:szCs w:val="24"/>
          <w:lang w:val="es-ES"/>
        </w:rPr>
        <w:t> </w:t>
      </w:r>
      <w:r w:rsidR="00D831B0" w:rsidRPr="00D831B0">
        <w:rPr>
          <w:rFonts w:asciiTheme="minorHAnsi" w:hAnsiTheme="minorHAnsi" w:cstheme="minorHAnsi"/>
          <w:sz w:val="24"/>
          <w:szCs w:val="24"/>
          <w:lang w:val="es-ES"/>
        </w:rPr>
        <w:t>Las contribuciones recibidas después de esta fecha no se incorporarán al informe.</w:t>
      </w:r>
    </w:p>
    <w:p w14:paraId="200E313D" w14:textId="77777777" w:rsidR="00D568BF" w:rsidRPr="00D568BF" w:rsidRDefault="00D568BF" w:rsidP="00D568BF">
      <w:pPr>
        <w:tabs>
          <w:tab w:val="left" w:pos="709"/>
        </w:tabs>
        <w:jc w:val="both"/>
        <w:rPr>
          <w:rFonts w:asciiTheme="minorHAnsi" w:hAnsiTheme="minorHAnsi" w:cstheme="minorHAnsi"/>
          <w:sz w:val="24"/>
          <w:szCs w:val="24"/>
          <w:lang w:val="es-ES"/>
        </w:rPr>
      </w:pPr>
      <w:r w:rsidRPr="00D568BF">
        <w:rPr>
          <w:rFonts w:asciiTheme="minorHAnsi" w:hAnsiTheme="minorHAnsi" w:cstheme="minorHAnsi"/>
          <w:sz w:val="24"/>
          <w:szCs w:val="24"/>
          <w:lang w:val="es-ES"/>
        </w:rPr>
        <w:t> </w:t>
      </w:r>
    </w:p>
    <w:p w14:paraId="5B83A1CA" w14:textId="5EBE631A" w:rsidR="00D568BF" w:rsidRPr="00607693" w:rsidRDefault="00607693" w:rsidP="00D568BF">
      <w:pPr>
        <w:tabs>
          <w:tab w:val="left" w:pos="709"/>
        </w:tabs>
        <w:jc w:val="both"/>
        <w:rPr>
          <w:rFonts w:asciiTheme="minorHAnsi" w:hAnsiTheme="minorHAnsi" w:cstheme="minorHAnsi"/>
          <w:sz w:val="24"/>
          <w:szCs w:val="24"/>
          <w:lang w:val="es-ES"/>
        </w:rPr>
      </w:pPr>
      <w:r w:rsidRPr="00607693">
        <w:rPr>
          <w:rFonts w:asciiTheme="minorHAnsi" w:hAnsiTheme="minorHAnsi" w:cstheme="minorHAnsi"/>
          <w:sz w:val="24"/>
          <w:szCs w:val="24"/>
          <w:lang w:val="es-ES"/>
        </w:rPr>
        <w:t xml:space="preserve">Todas las aportaciones se publicarán en </w:t>
      </w:r>
      <w:r>
        <w:rPr>
          <w:rFonts w:asciiTheme="minorHAnsi" w:hAnsiTheme="minorHAnsi" w:cstheme="minorHAnsi"/>
          <w:sz w:val="24"/>
          <w:szCs w:val="24"/>
          <w:lang w:val="es-ES"/>
        </w:rPr>
        <w:t>la página</w:t>
      </w:r>
      <w:r w:rsidRPr="00607693">
        <w:rPr>
          <w:rFonts w:asciiTheme="minorHAnsi" w:hAnsiTheme="minorHAnsi" w:cstheme="minorHAnsi"/>
          <w:sz w:val="24"/>
          <w:szCs w:val="24"/>
          <w:lang w:val="es-ES"/>
        </w:rPr>
        <w:t xml:space="preserve"> web del mandato. Los actores no estatales podrán solicitar la confidencialidad de la presentación. </w:t>
      </w:r>
    </w:p>
    <w:p w14:paraId="63E297CD" w14:textId="74A20B8E" w:rsidR="00D568BF" w:rsidRPr="00D568BF" w:rsidRDefault="00D568BF" w:rsidP="00D568BF">
      <w:pPr>
        <w:tabs>
          <w:tab w:val="left" w:pos="709"/>
        </w:tabs>
        <w:jc w:val="center"/>
        <w:rPr>
          <w:rFonts w:asciiTheme="minorHAnsi" w:hAnsiTheme="minorHAnsi" w:cstheme="minorHAnsi"/>
          <w:sz w:val="24"/>
          <w:szCs w:val="24"/>
          <w:lang w:val="es-ES"/>
        </w:rPr>
      </w:pPr>
    </w:p>
    <w:p w14:paraId="5163E314" w14:textId="07A23CE7" w:rsidR="00D568BF" w:rsidRPr="00D568BF" w:rsidRDefault="00D568BF" w:rsidP="00D568BF">
      <w:pPr>
        <w:tabs>
          <w:tab w:val="left" w:pos="709"/>
        </w:tabs>
        <w:jc w:val="center"/>
        <w:rPr>
          <w:rFonts w:asciiTheme="minorHAnsi" w:hAnsiTheme="minorHAnsi" w:cstheme="minorHAnsi"/>
          <w:sz w:val="24"/>
          <w:szCs w:val="24"/>
        </w:rPr>
      </w:pPr>
      <w:r w:rsidRPr="00D568BF">
        <w:rPr>
          <w:rFonts w:asciiTheme="minorHAnsi" w:hAnsiTheme="minorHAnsi" w:cstheme="minorHAnsi"/>
          <w:sz w:val="24"/>
          <w:szCs w:val="24"/>
        </w:rPr>
        <w:t>***</w:t>
      </w:r>
    </w:p>
    <w:p w14:paraId="4D4EC05B" w14:textId="76071633" w:rsidR="00135DE6" w:rsidRPr="000338C4" w:rsidRDefault="00D568BF" w:rsidP="00D568BF">
      <w:pPr>
        <w:tabs>
          <w:tab w:val="left" w:pos="709"/>
        </w:tabs>
        <w:jc w:val="both"/>
        <w:rPr>
          <w:rFonts w:asciiTheme="minorHAnsi" w:hAnsiTheme="minorHAnsi" w:cstheme="minorHAnsi"/>
          <w:sz w:val="24"/>
          <w:szCs w:val="24"/>
          <w:lang w:val="es-ES"/>
        </w:rPr>
      </w:pPr>
      <w:r w:rsidRPr="00D568BF">
        <w:rPr>
          <w:rFonts w:asciiTheme="minorHAnsi" w:hAnsiTheme="minorHAnsi" w:cstheme="minorHAnsi"/>
          <w:sz w:val="24"/>
          <w:szCs w:val="24"/>
        </w:rPr>
        <w:t> </w:t>
      </w:r>
    </w:p>
    <w:sectPr w:rsidR="00135DE6" w:rsidRPr="000338C4" w:rsidSect="00C772EF">
      <w:headerReference w:type="default" r:id="rId12"/>
      <w:footerReference w:type="default" r:id="rId13"/>
      <w:headerReference w:type="first" r:id="rId14"/>
      <w:footerReference w:type="first" r:id="rId15"/>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56C8A" w14:textId="77777777" w:rsidR="00F129EF" w:rsidRDefault="00F129EF">
      <w:r>
        <w:separator/>
      </w:r>
    </w:p>
  </w:endnote>
  <w:endnote w:type="continuationSeparator" w:id="0">
    <w:p w14:paraId="79BA8E47" w14:textId="77777777" w:rsidR="00F129EF" w:rsidRDefault="00F12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5A18" w14:textId="77777777" w:rsidR="000D44ED" w:rsidRDefault="00000000"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B7246" w14:textId="77777777" w:rsidR="006B5EDA" w:rsidRDefault="006B5EDA" w:rsidP="006B5EDA">
    <w:pPr>
      <w:pStyle w:val="Footer"/>
    </w:pPr>
  </w:p>
  <w:p w14:paraId="34F01C98" w14:textId="77777777" w:rsidR="0013581B" w:rsidRPr="000D698B" w:rsidRDefault="00000000" w:rsidP="006B5EDA">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66471" w14:textId="77777777" w:rsidR="00F129EF" w:rsidRDefault="00F129EF">
      <w:r>
        <w:separator/>
      </w:r>
    </w:p>
  </w:footnote>
  <w:footnote w:type="continuationSeparator" w:id="0">
    <w:p w14:paraId="4AF0F91D" w14:textId="77777777" w:rsidR="00F129EF" w:rsidRDefault="00F12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Content>
      <w:p w14:paraId="748A3060" w14:textId="77777777" w:rsidR="00F573E5" w:rsidRDefault="00F573E5">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C7AA" w14:textId="77777777" w:rsidR="0035125B" w:rsidRDefault="00EE2439" w:rsidP="0003674D">
    <w:pPr>
      <w:pStyle w:val="Header"/>
      <w:tabs>
        <w:tab w:val="clear" w:pos="4153"/>
        <w:tab w:val="right" w:pos="3686"/>
        <w:tab w:val="left" w:pos="5812"/>
      </w:tabs>
      <w:jc w:val="center"/>
      <w:rPr>
        <w:sz w:val="14"/>
        <w:szCs w:val="14"/>
        <w:lang w:val="fr-CH"/>
      </w:rPr>
    </w:pPr>
    <w:r>
      <w:rPr>
        <w:noProof/>
        <w:sz w:val="14"/>
        <w:szCs w:val="14"/>
        <w:lang w:val="en-GB" w:eastAsia="en-GB"/>
      </w:rPr>
      <w:drawing>
        <wp:inline distT="0" distB="0" distL="0" distR="0" wp14:anchorId="39938D75" wp14:editId="1AA8D911">
          <wp:extent cx="2838450" cy="1219200"/>
          <wp:effectExtent l="0" t="0" r="0" b="0"/>
          <wp:docPr id="2" name="Picture 2" descr="SP Logo black - 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 Logo black - 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14:paraId="56F3B719" w14:textId="77777777" w:rsidR="0003674D" w:rsidRPr="0022293C" w:rsidRDefault="0003674D" w:rsidP="0003674D">
    <w:pPr>
      <w:pStyle w:val="Header"/>
      <w:tabs>
        <w:tab w:val="clear" w:pos="4153"/>
        <w:tab w:val="right" w:pos="3686"/>
        <w:tab w:val="left" w:pos="5812"/>
      </w:tabs>
      <w:jc w:val="center"/>
      <w:rPr>
        <w:sz w:val="14"/>
        <w:szCs w:val="14"/>
        <w:lang w:val="es-ES"/>
      </w:rPr>
    </w:pPr>
    <w:r w:rsidRPr="0022293C">
      <w:rPr>
        <w:sz w:val="14"/>
        <w:szCs w:val="14"/>
        <w:lang w:val="es-ES"/>
      </w:rPr>
      <w:t>PALAIS DES NATIONS • 1211 GENEVA 10, SWITZERLAND</w:t>
    </w:r>
  </w:p>
  <w:p w14:paraId="5EC41AF6" w14:textId="77777777" w:rsidR="0003674D" w:rsidRPr="0022293C" w:rsidRDefault="0003674D" w:rsidP="0003674D">
    <w:pPr>
      <w:pStyle w:val="Header"/>
      <w:tabs>
        <w:tab w:val="clear" w:pos="4153"/>
        <w:tab w:val="clear" w:pos="8306"/>
        <w:tab w:val="right" w:pos="3686"/>
        <w:tab w:val="left" w:pos="5812"/>
      </w:tabs>
      <w:spacing w:before="80" w:after="360"/>
      <w:jc w:val="center"/>
      <w:rPr>
        <w:sz w:val="14"/>
        <w:szCs w:val="14"/>
        <w:lang w:val="es-ES"/>
      </w:rPr>
    </w:pPr>
    <w:r w:rsidRPr="0022293C">
      <w:rPr>
        <w:sz w:val="14"/>
        <w:szCs w:val="14"/>
        <w:lang w:val="es-ES"/>
      </w:rPr>
      <w:t>www.ohchr.org • TEL:  +41 22 917 9000 • FAX:  +41 22 917 9008 • E-MAIL:  registry@ohchr.org</w:t>
    </w:r>
  </w:p>
  <w:p w14:paraId="5AE5F6BE" w14:textId="77777777" w:rsidR="000338C4" w:rsidRPr="004F0520" w:rsidRDefault="000338C4" w:rsidP="000338C4">
    <w:pPr>
      <w:jc w:val="center"/>
      <w:rPr>
        <w:b/>
        <w:bCs/>
        <w:highlight w:val="yellow"/>
        <w:lang w:val="es-ES"/>
      </w:rPr>
    </w:pPr>
    <w:r>
      <w:rPr>
        <w:b/>
        <w:lang w:val="es-ES"/>
      </w:rPr>
      <w:t xml:space="preserve">Mandato </w:t>
    </w:r>
    <w:r>
      <w:rPr>
        <w:b/>
        <w:bCs/>
        <w:noProof/>
        <w:lang w:val="es-ES"/>
      </w:rPr>
      <w:t>del Relator Especial sobre la cuestión de las obligaciones de derechos humanos relacionadas con el disfrute de un medio ambiente sin riesgos, limpio, saludable y sostenible</w:t>
    </w:r>
  </w:p>
  <w:p w14:paraId="244B4A40" w14:textId="77777777" w:rsidR="000D44ED" w:rsidRPr="000338C4" w:rsidRDefault="00000000" w:rsidP="0003674D">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7"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EC0B35"/>
    <w:multiLevelType w:val="hybridMultilevel"/>
    <w:tmpl w:val="D9E6D732"/>
    <w:lvl w:ilvl="0" w:tplc="361A09C2">
      <w:start w:val="1"/>
      <w:numFmt w:val="decimal"/>
      <w:lvlText w:val="%1."/>
      <w:lvlJc w:val="left"/>
      <w:pPr>
        <w:ind w:left="-370" w:hanging="710"/>
      </w:pPr>
      <w:rPr>
        <w:rFonts w:hint="default"/>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9"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95051E"/>
    <w:multiLevelType w:val="hybridMultilevel"/>
    <w:tmpl w:val="77EAB9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3"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5"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6"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8"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1"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2" w15:restartNumberingAfterBreak="0">
    <w:nsid w:val="5C3A6A45"/>
    <w:multiLevelType w:val="hybridMultilevel"/>
    <w:tmpl w:val="2EE42F8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4449713">
    <w:abstractNumId w:val="16"/>
  </w:num>
  <w:num w:numId="2" w16cid:durableId="901214977">
    <w:abstractNumId w:val="25"/>
  </w:num>
  <w:num w:numId="3" w16cid:durableId="218786934">
    <w:abstractNumId w:val="18"/>
  </w:num>
  <w:num w:numId="4" w16cid:durableId="614405444">
    <w:abstractNumId w:val="7"/>
  </w:num>
  <w:num w:numId="5" w16cid:durableId="561596636">
    <w:abstractNumId w:val="19"/>
  </w:num>
  <w:num w:numId="6" w16cid:durableId="850872731">
    <w:abstractNumId w:val="11"/>
  </w:num>
  <w:num w:numId="7" w16cid:durableId="10959189">
    <w:abstractNumId w:val="2"/>
  </w:num>
  <w:num w:numId="8" w16cid:durableId="1457026352">
    <w:abstractNumId w:val="12"/>
  </w:num>
  <w:num w:numId="9" w16cid:durableId="1427068901">
    <w:abstractNumId w:val="3"/>
  </w:num>
  <w:num w:numId="10" w16cid:durableId="174197211">
    <w:abstractNumId w:val="1"/>
  </w:num>
  <w:num w:numId="11" w16cid:durableId="85155907">
    <w:abstractNumId w:val="9"/>
  </w:num>
  <w:num w:numId="12" w16cid:durableId="442069785">
    <w:abstractNumId w:val="23"/>
  </w:num>
  <w:num w:numId="13" w16cid:durableId="1667589284">
    <w:abstractNumId w:val="24"/>
  </w:num>
  <w:num w:numId="14" w16cid:durableId="1983151677">
    <w:abstractNumId w:val="15"/>
  </w:num>
  <w:num w:numId="15" w16cid:durableId="259144752">
    <w:abstractNumId w:val="5"/>
  </w:num>
  <w:num w:numId="16" w16cid:durableId="651560687">
    <w:abstractNumId w:val="0"/>
  </w:num>
  <w:num w:numId="17" w16cid:durableId="472912377">
    <w:abstractNumId w:val="21"/>
  </w:num>
  <w:num w:numId="18" w16cid:durableId="613445535">
    <w:abstractNumId w:val="6"/>
  </w:num>
  <w:num w:numId="19" w16cid:durableId="2043817287">
    <w:abstractNumId w:val="14"/>
  </w:num>
  <w:num w:numId="20" w16cid:durableId="2039232612">
    <w:abstractNumId w:val="4"/>
  </w:num>
  <w:num w:numId="21" w16cid:durableId="772091261">
    <w:abstractNumId w:val="20"/>
  </w:num>
  <w:num w:numId="22" w16cid:durableId="1778140879">
    <w:abstractNumId w:val="17"/>
  </w:num>
  <w:num w:numId="23" w16cid:durableId="431626486">
    <w:abstractNumId w:val="13"/>
  </w:num>
  <w:num w:numId="24" w16cid:durableId="936406475">
    <w:abstractNumId w:val="10"/>
  </w:num>
  <w:num w:numId="25" w16cid:durableId="883912087">
    <w:abstractNumId w:val="8"/>
  </w:num>
  <w:num w:numId="26" w16cid:durableId="14083105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CH" w:vendorID="64" w:dllVersion="6" w:nlCheck="1" w:checkStyle="0"/>
  <w:activeWritingStyle w:appName="MSWord" w:lang="es-ES"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fr-CH"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138F6"/>
    <w:rsid w:val="00026D1F"/>
    <w:rsid w:val="00026D52"/>
    <w:rsid w:val="000338C4"/>
    <w:rsid w:val="0003674D"/>
    <w:rsid w:val="000441FA"/>
    <w:rsid w:val="0005390B"/>
    <w:rsid w:val="00062C5F"/>
    <w:rsid w:val="00063BFD"/>
    <w:rsid w:val="00077294"/>
    <w:rsid w:val="000875C6"/>
    <w:rsid w:val="00091BF0"/>
    <w:rsid w:val="000A2B89"/>
    <w:rsid w:val="000A3446"/>
    <w:rsid w:val="000A6F03"/>
    <w:rsid w:val="000B38AF"/>
    <w:rsid w:val="000B7176"/>
    <w:rsid w:val="000C3C43"/>
    <w:rsid w:val="000D210E"/>
    <w:rsid w:val="000D34F2"/>
    <w:rsid w:val="000D5C3C"/>
    <w:rsid w:val="000D698B"/>
    <w:rsid w:val="000E2ED8"/>
    <w:rsid w:val="000E42EE"/>
    <w:rsid w:val="000F183C"/>
    <w:rsid w:val="00106F64"/>
    <w:rsid w:val="00115798"/>
    <w:rsid w:val="001205D6"/>
    <w:rsid w:val="001247ED"/>
    <w:rsid w:val="00135DE6"/>
    <w:rsid w:val="001456CB"/>
    <w:rsid w:val="001537CC"/>
    <w:rsid w:val="0015615C"/>
    <w:rsid w:val="00160251"/>
    <w:rsid w:val="0016693B"/>
    <w:rsid w:val="001676BA"/>
    <w:rsid w:val="00187399"/>
    <w:rsid w:val="00192B7D"/>
    <w:rsid w:val="00194332"/>
    <w:rsid w:val="00196DBF"/>
    <w:rsid w:val="001B7B09"/>
    <w:rsid w:val="001C4360"/>
    <w:rsid w:val="001D3313"/>
    <w:rsid w:val="001E3384"/>
    <w:rsid w:val="001E5478"/>
    <w:rsid w:val="002028A9"/>
    <w:rsid w:val="0021296A"/>
    <w:rsid w:val="002129D5"/>
    <w:rsid w:val="00221893"/>
    <w:rsid w:val="0022293C"/>
    <w:rsid w:val="00224386"/>
    <w:rsid w:val="00227E2F"/>
    <w:rsid w:val="00230775"/>
    <w:rsid w:val="00235A1A"/>
    <w:rsid w:val="002431DB"/>
    <w:rsid w:val="00243C21"/>
    <w:rsid w:val="002443DD"/>
    <w:rsid w:val="00244860"/>
    <w:rsid w:val="0024583B"/>
    <w:rsid w:val="0025174E"/>
    <w:rsid w:val="002571C7"/>
    <w:rsid w:val="00266D70"/>
    <w:rsid w:val="00282E14"/>
    <w:rsid w:val="002833B0"/>
    <w:rsid w:val="0028624E"/>
    <w:rsid w:val="002863A2"/>
    <w:rsid w:val="00293243"/>
    <w:rsid w:val="002969BF"/>
    <w:rsid w:val="002A4FEE"/>
    <w:rsid w:val="002D540D"/>
    <w:rsid w:val="002E65F4"/>
    <w:rsid w:val="00305B08"/>
    <w:rsid w:val="003126BF"/>
    <w:rsid w:val="00332EBE"/>
    <w:rsid w:val="00335FB9"/>
    <w:rsid w:val="0035125B"/>
    <w:rsid w:val="00356299"/>
    <w:rsid w:val="003577DB"/>
    <w:rsid w:val="00380489"/>
    <w:rsid w:val="00396E4C"/>
    <w:rsid w:val="003A3957"/>
    <w:rsid w:val="003B4C0A"/>
    <w:rsid w:val="003C37C3"/>
    <w:rsid w:val="003D0C10"/>
    <w:rsid w:val="003D27A6"/>
    <w:rsid w:val="003D3D66"/>
    <w:rsid w:val="003E552B"/>
    <w:rsid w:val="00401CEA"/>
    <w:rsid w:val="00401FD2"/>
    <w:rsid w:val="00410560"/>
    <w:rsid w:val="004153DE"/>
    <w:rsid w:val="00415EFC"/>
    <w:rsid w:val="00433548"/>
    <w:rsid w:val="00440385"/>
    <w:rsid w:val="00440E30"/>
    <w:rsid w:val="00440ED0"/>
    <w:rsid w:val="00443DF5"/>
    <w:rsid w:val="00447412"/>
    <w:rsid w:val="00455C6D"/>
    <w:rsid w:val="00456419"/>
    <w:rsid w:val="00460258"/>
    <w:rsid w:val="004679C3"/>
    <w:rsid w:val="004717EF"/>
    <w:rsid w:val="0049303F"/>
    <w:rsid w:val="0049387E"/>
    <w:rsid w:val="004B4CAC"/>
    <w:rsid w:val="004C044F"/>
    <w:rsid w:val="004D21C9"/>
    <w:rsid w:val="004D5D19"/>
    <w:rsid w:val="004E0AB6"/>
    <w:rsid w:val="004E49EC"/>
    <w:rsid w:val="004E4D86"/>
    <w:rsid w:val="004F0520"/>
    <w:rsid w:val="004F4DB0"/>
    <w:rsid w:val="00520DCB"/>
    <w:rsid w:val="00530EF5"/>
    <w:rsid w:val="005417E4"/>
    <w:rsid w:val="005455F8"/>
    <w:rsid w:val="0055573E"/>
    <w:rsid w:val="00556C5C"/>
    <w:rsid w:val="00562D63"/>
    <w:rsid w:val="00570A1B"/>
    <w:rsid w:val="00570E41"/>
    <w:rsid w:val="00576638"/>
    <w:rsid w:val="005802E7"/>
    <w:rsid w:val="00581B3E"/>
    <w:rsid w:val="00583C65"/>
    <w:rsid w:val="005849E6"/>
    <w:rsid w:val="00585F8E"/>
    <w:rsid w:val="005871D9"/>
    <w:rsid w:val="00591EF1"/>
    <w:rsid w:val="005957ED"/>
    <w:rsid w:val="005B4A6D"/>
    <w:rsid w:val="005E7C37"/>
    <w:rsid w:val="005F283E"/>
    <w:rsid w:val="0060068B"/>
    <w:rsid w:val="00607693"/>
    <w:rsid w:val="0060785C"/>
    <w:rsid w:val="00611A07"/>
    <w:rsid w:val="00614FFD"/>
    <w:rsid w:val="00627A52"/>
    <w:rsid w:val="0063240F"/>
    <w:rsid w:val="00635102"/>
    <w:rsid w:val="00636BD7"/>
    <w:rsid w:val="006375A5"/>
    <w:rsid w:val="006402B4"/>
    <w:rsid w:val="006412EA"/>
    <w:rsid w:val="00645695"/>
    <w:rsid w:val="00650CD4"/>
    <w:rsid w:val="00650D4D"/>
    <w:rsid w:val="006605E5"/>
    <w:rsid w:val="00660EDA"/>
    <w:rsid w:val="006617A4"/>
    <w:rsid w:val="00664080"/>
    <w:rsid w:val="00667227"/>
    <w:rsid w:val="00671485"/>
    <w:rsid w:val="006749F6"/>
    <w:rsid w:val="00682D26"/>
    <w:rsid w:val="00682DDB"/>
    <w:rsid w:val="006834E4"/>
    <w:rsid w:val="00687E4F"/>
    <w:rsid w:val="006915CC"/>
    <w:rsid w:val="00695D3E"/>
    <w:rsid w:val="006A7352"/>
    <w:rsid w:val="006B5A71"/>
    <w:rsid w:val="006B5EDA"/>
    <w:rsid w:val="006C69AD"/>
    <w:rsid w:val="006E6CC3"/>
    <w:rsid w:val="006F790C"/>
    <w:rsid w:val="006F7FCF"/>
    <w:rsid w:val="00712363"/>
    <w:rsid w:val="00712EFD"/>
    <w:rsid w:val="00716D30"/>
    <w:rsid w:val="007210F6"/>
    <w:rsid w:val="00723438"/>
    <w:rsid w:val="00725DF4"/>
    <w:rsid w:val="00733660"/>
    <w:rsid w:val="00741EBC"/>
    <w:rsid w:val="007432E5"/>
    <w:rsid w:val="007450E8"/>
    <w:rsid w:val="007625BA"/>
    <w:rsid w:val="00776BDB"/>
    <w:rsid w:val="00790C76"/>
    <w:rsid w:val="00790CBE"/>
    <w:rsid w:val="007922D3"/>
    <w:rsid w:val="0079503A"/>
    <w:rsid w:val="00795469"/>
    <w:rsid w:val="00796729"/>
    <w:rsid w:val="00797214"/>
    <w:rsid w:val="007A375D"/>
    <w:rsid w:val="007B01A6"/>
    <w:rsid w:val="007B5929"/>
    <w:rsid w:val="007C4483"/>
    <w:rsid w:val="007C4A8E"/>
    <w:rsid w:val="007C5369"/>
    <w:rsid w:val="007D1657"/>
    <w:rsid w:val="007D47FE"/>
    <w:rsid w:val="007E3074"/>
    <w:rsid w:val="007E39E1"/>
    <w:rsid w:val="007F4648"/>
    <w:rsid w:val="007F7DA3"/>
    <w:rsid w:val="008003F1"/>
    <w:rsid w:val="0081788D"/>
    <w:rsid w:val="00827A9A"/>
    <w:rsid w:val="00842120"/>
    <w:rsid w:val="00842220"/>
    <w:rsid w:val="008427AA"/>
    <w:rsid w:val="00846B4A"/>
    <w:rsid w:val="008553DE"/>
    <w:rsid w:val="008568EA"/>
    <w:rsid w:val="008656FA"/>
    <w:rsid w:val="00874280"/>
    <w:rsid w:val="008774E3"/>
    <w:rsid w:val="008A2957"/>
    <w:rsid w:val="008A5301"/>
    <w:rsid w:val="008B33E8"/>
    <w:rsid w:val="008B4B78"/>
    <w:rsid w:val="008B4DD7"/>
    <w:rsid w:val="008B4F3E"/>
    <w:rsid w:val="008C2924"/>
    <w:rsid w:val="008C5CC5"/>
    <w:rsid w:val="008C60C0"/>
    <w:rsid w:val="008D1A3C"/>
    <w:rsid w:val="008D3B8A"/>
    <w:rsid w:val="008E46C1"/>
    <w:rsid w:val="00912D83"/>
    <w:rsid w:val="00917759"/>
    <w:rsid w:val="009240B2"/>
    <w:rsid w:val="00925A9D"/>
    <w:rsid w:val="009337F5"/>
    <w:rsid w:val="009358CD"/>
    <w:rsid w:val="00944040"/>
    <w:rsid w:val="00944171"/>
    <w:rsid w:val="00944E25"/>
    <w:rsid w:val="00945265"/>
    <w:rsid w:val="009469B5"/>
    <w:rsid w:val="00951601"/>
    <w:rsid w:val="00977C96"/>
    <w:rsid w:val="00982FCF"/>
    <w:rsid w:val="0098565E"/>
    <w:rsid w:val="00986237"/>
    <w:rsid w:val="00996598"/>
    <w:rsid w:val="00997618"/>
    <w:rsid w:val="009A2849"/>
    <w:rsid w:val="009B459A"/>
    <w:rsid w:val="009D76A9"/>
    <w:rsid w:val="009F18EC"/>
    <w:rsid w:val="009F2043"/>
    <w:rsid w:val="00A01741"/>
    <w:rsid w:val="00A07E33"/>
    <w:rsid w:val="00A153DB"/>
    <w:rsid w:val="00A21EF1"/>
    <w:rsid w:val="00A2277B"/>
    <w:rsid w:val="00A23512"/>
    <w:rsid w:val="00A3130F"/>
    <w:rsid w:val="00A34DA7"/>
    <w:rsid w:val="00A34DFA"/>
    <w:rsid w:val="00A364CF"/>
    <w:rsid w:val="00A3761B"/>
    <w:rsid w:val="00A40490"/>
    <w:rsid w:val="00A439B9"/>
    <w:rsid w:val="00A51809"/>
    <w:rsid w:val="00A54482"/>
    <w:rsid w:val="00A564C7"/>
    <w:rsid w:val="00A619C0"/>
    <w:rsid w:val="00A61E26"/>
    <w:rsid w:val="00A63977"/>
    <w:rsid w:val="00A86B19"/>
    <w:rsid w:val="00A86E08"/>
    <w:rsid w:val="00A9048E"/>
    <w:rsid w:val="00AA3895"/>
    <w:rsid w:val="00AB4004"/>
    <w:rsid w:val="00AB7EBF"/>
    <w:rsid w:val="00AC50E4"/>
    <w:rsid w:val="00AC5B68"/>
    <w:rsid w:val="00AD1796"/>
    <w:rsid w:val="00AD4CA9"/>
    <w:rsid w:val="00AE2231"/>
    <w:rsid w:val="00AE69A2"/>
    <w:rsid w:val="00AE796C"/>
    <w:rsid w:val="00AF291B"/>
    <w:rsid w:val="00B04529"/>
    <w:rsid w:val="00B13589"/>
    <w:rsid w:val="00B14752"/>
    <w:rsid w:val="00B246B4"/>
    <w:rsid w:val="00B31236"/>
    <w:rsid w:val="00B326D5"/>
    <w:rsid w:val="00B42B30"/>
    <w:rsid w:val="00B43D96"/>
    <w:rsid w:val="00B458F6"/>
    <w:rsid w:val="00B54DD5"/>
    <w:rsid w:val="00B55604"/>
    <w:rsid w:val="00B61545"/>
    <w:rsid w:val="00B7425B"/>
    <w:rsid w:val="00B84F46"/>
    <w:rsid w:val="00B91649"/>
    <w:rsid w:val="00BB180B"/>
    <w:rsid w:val="00BD2C78"/>
    <w:rsid w:val="00BD6119"/>
    <w:rsid w:val="00BF35E8"/>
    <w:rsid w:val="00BF574E"/>
    <w:rsid w:val="00BF69D2"/>
    <w:rsid w:val="00C07B5F"/>
    <w:rsid w:val="00C10B95"/>
    <w:rsid w:val="00C12BED"/>
    <w:rsid w:val="00C234D8"/>
    <w:rsid w:val="00C23DDD"/>
    <w:rsid w:val="00C35851"/>
    <w:rsid w:val="00C6141D"/>
    <w:rsid w:val="00C64254"/>
    <w:rsid w:val="00C73CD7"/>
    <w:rsid w:val="00C74811"/>
    <w:rsid w:val="00C772EF"/>
    <w:rsid w:val="00C82CCE"/>
    <w:rsid w:val="00C840A9"/>
    <w:rsid w:val="00CA65D2"/>
    <w:rsid w:val="00CB1C6E"/>
    <w:rsid w:val="00CC5BEF"/>
    <w:rsid w:val="00CE6A0E"/>
    <w:rsid w:val="00D00DDC"/>
    <w:rsid w:val="00D02F61"/>
    <w:rsid w:val="00D1125E"/>
    <w:rsid w:val="00D115F7"/>
    <w:rsid w:val="00D230B7"/>
    <w:rsid w:val="00D32E5B"/>
    <w:rsid w:val="00D35B0E"/>
    <w:rsid w:val="00D3608E"/>
    <w:rsid w:val="00D36635"/>
    <w:rsid w:val="00D462FB"/>
    <w:rsid w:val="00D5082F"/>
    <w:rsid w:val="00D568BF"/>
    <w:rsid w:val="00D64A69"/>
    <w:rsid w:val="00D67524"/>
    <w:rsid w:val="00D70178"/>
    <w:rsid w:val="00D774EE"/>
    <w:rsid w:val="00D831B0"/>
    <w:rsid w:val="00D84C7E"/>
    <w:rsid w:val="00D85D82"/>
    <w:rsid w:val="00D94E49"/>
    <w:rsid w:val="00D957EB"/>
    <w:rsid w:val="00D968C8"/>
    <w:rsid w:val="00DA5FC2"/>
    <w:rsid w:val="00DB5055"/>
    <w:rsid w:val="00DB5616"/>
    <w:rsid w:val="00DC0CA6"/>
    <w:rsid w:val="00DC6253"/>
    <w:rsid w:val="00DD4909"/>
    <w:rsid w:val="00DE5A13"/>
    <w:rsid w:val="00DF0B8D"/>
    <w:rsid w:val="00DF3AC1"/>
    <w:rsid w:val="00E15347"/>
    <w:rsid w:val="00E16FAC"/>
    <w:rsid w:val="00E22392"/>
    <w:rsid w:val="00E30296"/>
    <w:rsid w:val="00E4367D"/>
    <w:rsid w:val="00E46673"/>
    <w:rsid w:val="00E51F04"/>
    <w:rsid w:val="00E60057"/>
    <w:rsid w:val="00E679E8"/>
    <w:rsid w:val="00E84288"/>
    <w:rsid w:val="00EA6B3E"/>
    <w:rsid w:val="00EC123F"/>
    <w:rsid w:val="00EC3E83"/>
    <w:rsid w:val="00EC4C31"/>
    <w:rsid w:val="00EC4D06"/>
    <w:rsid w:val="00EE0A7C"/>
    <w:rsid w:val="00EE2439"/>
    <w:rsid w:val="00EE5BA8"/>
    <w:rsid w:val="00EE6765"/>
    <w:rsid w:val="00EE6B9C"/>
    <w:rsid w:val="00EE7FB7"/>
    <w:rsid w:val="00EF0B0D"/>
    <w:rsid w:val="00F006B5"/>
    <w:rsid w:val="00F02A3B"/>
    <w:rsid w:val="00F129EF"/>
    <w:rsid w:val="00F235F5"/>
    <w:rsid w:val="00F44CBB"/>
    <w:rsid w:val="00F47B64"/>
    <w:rsid w:val="00F573E5"/>
    <w:rsid w:val="00F611C6"/>
    <w:rsid w:val="00F62027"/>
    <w:rsid w:val="00F80A14"/>
    <w:rsid w:val="00F80D28"/>
    <w:rsid w:val="00FA61F7"/>
    <w:rsid w:val="00FA6AD5"/>
    <w:rsid w:val="00FB1650"/>
    <w:rsid w:val="00FB365F"/>
    <w:rsid w:val="00FB41B6"/>
    <w:rsid w:val="00FC0B84"/>
    <w:rsid w:val="00FC1DDB"/>
    <w:rsid w:val="00FC5FD1"/>
    <w:rsid w:val="00FD41D3"/>
    <w:rsid w:val="00FD5BA9"/>
    <w:rsid w:val="00FD659F"/>
    <w:rsid w:val="00FE6E4C"/>
    <w:rsid w:val="00FF3CEE"/>
    <w:rsid w:val="00FF3DE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77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basedOn w:val="Normal"/>
    <w:link w:val="FootnoteTextChar"/>
    <w:uiPriority w:val="99"/>
    <w:semiHidden/>
    <w:unhideWhenUsed/>
    <w:rsid w:val="004717EF"/>
    <w:rPr>
      <w:rFonts w:asciiTheme="minorHAnsi" w:eastAsiaTheme="minorHAnsi" w:hAnsiTheme="minorHAnsi" w:cstheme="minorBidi"/>
      <w:lang w:val="en-US"/>
    </w:rPr>
  </w:style>
  <w:style w:type="character" w:customStyle="1" w:styleId="FootnoteTextChar">
    <w:name w:val="Footnote Text Char"/>
    <w:basedOn w:val="DefaultParagraphFont"/>
    <w:link w:val="FootnoteText"/>
    <w:uiPriority w:val="99"/>
    <w:semiHidden/>
    <w:rsid w:val="004717EF"/>
    <w:rPr>
      <w:rFonts w:asciiTheme="minorHAnsi" w:eastAsiaTheme="minorHAnsi" w:hAnsiTheme="minorHAnsi" w:cstheme="minorBidi"/>
      <w:lang w:val="en-US" w:eastAsia="en-US"/>
    </w:rPr>
  </w:style>
  <w:style w:type="character" w:styleId="UnresolvedMention">
    <w:name w:val="Unresolved Mention"/>
    <w:basedOn w:val="DefaultParagraphFont"/>
    <w:uiPriority w:val="99"/>
    <w:semiHidden/>
    <w:unhideWhenUsed/>
    <w:rsid w:val="006F7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521815">
      <w:bodyDiv w:val="1"/>
      <w:marLeft w:val="0"/>
      <w:marRight w:val="0"/>
      <w:marTop w:val="0"/>
      <w:marBottom w:val="0"/>
      <w:divBdr>
        <w:top w:val="none" w:sz="0" w:space="0" w:color="auto"/>
        <w:left w:val="none" w:sz="0" w:space="0" w:color="auto"/>
        <w:bottom w:val="none" w:sz="0" w:space="0" w:color="auto"/>
        <w:right w:val="none" w:sz="0" w:space="0" w:color="auto"/>
      </w:divBdr>
      <w:divsChild>
        <w:div w:id="914703615">
          <w:marLeft w:val="0"/>
          <w:marRight w:val="0"/>
          <w:marTop w:val="0"/>
          <w:marBottom w:val="0"/>
          <w:divBdr>
            <w:top w:val="none" w:sz="0" w:space="0" w:color="auto"/>
            <w:left w:val="none" w:sz="0" w:space="0" w:color="auto"/>
            <w:bottom w:val="none" w:sz="0" w:space="0" w:color="auto"/>
            <w:right w:val="none" w:sz="0" w:space="0" w:color="auto"/>
          </w:divBdr>
        </w:div>
        <w:div w:id="1591666">
          <w:marLeft w:val="0"/>
          <w:marRight w:val="0"/>
          <w:marTop w:val="0"/>
          <w:marBottom w:val="0"/>
          <w:divBdr>
            <w:top w:val="none" w:sz="0" w:space="0" w:color="auto"/>
            <w:left w:val="none" w:sz="0" w:space="0" w:color="auto"/>
            <w:bottom w:val="none" w:sz="0" w:space="0" w:color="auto"/>
            <w:right w:val="none" w:sz="0" w:space="0" w:color="auto"/>
          </w:divBdr>
        </w:div>
        <w:div w:id="744450698">
          <w:marLeft w:val="0"/>
          <w:marRight w:val="0"/>
          <w:marTop w:val="0"/>
          <w:marBottom w:val="0"/>
          <w:divBdr>
            <w:top w:val="none" w:sz="0" w:space="0" w:color="auto"/>
            <w:left w:val="none" w:sz="0" w:space="0" w:color="auto"/>
            <w:bottom w:val="none" w:sz="0" w:space="0" w:color="auto"/>
            <w:right w:val="none" w:sz="0" w:space="0" w:color="auto"/>
          </w:divBdr>
        </w:div>
        <w:div w:id="1260991992">
          <w:marLeft w:val="0"/>
          <w:marRight w:val="0"/>
          <w:marTop w:val="0"/>
          <w:marBottom w:val="0"/>
          <w:divBdr>
            <w:top w:val="none" w:sz="0" w:space="0" w:color="auto"/>
            <w:left w:val="none" w:sz="0" w:space="0" w:color="auto"/>
            <w:bottom w:val="none" w:sz="0" w:space="0" w:color="auto"/>
            <w:right w:val="none" w:sz="0" w:space="0" w:color="auto"/>
          </w:divBdr>
        </w:div>
        <w:div w:id="2085298221">
          <w:marLeft w:val="0"/>
          <w:marRight w:val="0"/>
          <w:marTop w:val="0"/>
          <w:marBottom w:val="0"/>
          <w:divBdr>
            <w:top w:val="none" w:sz="0" w:space="0" w:color="auto"/>
            <w:left w:val="none" w:sz="0" w:space="0" w:color="auto"/>
            <w:bottom w:val="none" w:sz="0" w:space="0" w:color="auto"/>
            <w:right w:val="none" w:sz="0" w:space="0" w:color="auto"/>
          </w:divBdr>
        </w:div>
        <w:div w:id="1958832905">
          <w:marLeft w:val="0"/>
          <w:marRight w:val="0"/>
          <w:marTop w:val="0"/>
          <w:marBottom w:val="0"/>
          <w:divBdr>
            <w:top w:val="none" w:sz="0" w:space="0" w:color="auto"/>
            <w:left w:val="none" w:sz="0" w:space="0" w:color="auto"/>
            <w:bottom w:val="none" w:sz="0" w:space="0" w:color="auto"/>
            <w:right w:val="none" w:sz="0" w:space="0" w:color="auto"/>
          </w:divBdr>
        </w:div>
        <w:div w:id="1685936417">
          <w:marLeft w:val="0"/>
          <w:marRight w:val="0"/>
          <w:marTop w:val="0"/>
          <w:marBottom w:val="0"/>
          <w:divBdr>
            <w:top w:val="none" w:sz="0" w:space="0" w:color="auto"/>
            <w:left w:val="none" w:sz="0" w:space="0" w:color="auto"/>
            <w:bottom w:val="none" w:sz="0" w:space="0" w:color="auto"/>
            <w:right w:val="none" w:sz="0" w:space="0" w:color="auto"/>
          </w:divBdr>
        </w:div>
        <w:div w:id="1492985188">
          <w:marLeft w:val="0"/>
          <w:marRight w:val="0"/>
          <w:marTop w:val="0"/>
          <w:marBottom w:val="0"/>
          <w:divBdr>
            <w:top w:val="none" w:sz="0" w:space="0" w:color="auto"/>
            <w:left w:val="none" w:sz="0" w:space="0" w:color="auto"/>
            <w:bottom w:val="none" w:sz="0" w:space="0" w:color="auto"/>
            <w:right w:val="none" w:sz="0" w:space="0" w:color="auto"/>
          </w:divBdr>
        </w:div>
        <w:div w:id="172768377">
          <w:marLeft w:val="0"/>
          <w:marRight w:val="0"/>
          <w:marTop w:val="0"/>
          <w:marBottom w:val="0"/>
          <w:divBdr>
            <w:top w:val="none" w:sz="0" w:space="0" w:color="auto"/>
            <w:left w:val="none" w:sz="0" w:space="0" w:color="auto"/>
            <w:bottom w:val="none" w:sz="0" w:space="0" w:color="auto"/>
            <w:right w:val="none" w:sz="0" w:space="0" w:color="auto"/>
          </w:divBdr>
        </w:div>
        <w:div w:id="4946821">
          <w:marLeft w:val="0"/>
          <w:marRight w:val="0"/>
          <w:marTop w:val="0"/>
          <w:marBottom w:val="0"/>
          <w:divBdr>
            <w:top w:val="none" w:sz="0" w:space="0" w:color="auto"/>
            <w:left w:val="none" w:sz="0" w:space="0" w:color="auto"/>
            <w:bottom w:val="none" w:sz="0" w:space="0" w:color="auto"/>
            <w:right w:val="none" w:sz="0" w:space="0" w:color="auto"/>
          </w:divBdr>
        </w:div>
        <w:div w:id="1170028230">
          <w:marLeft w:val="0"/>
          <w:marRight w:val="0"/>
          <w:marTop w:val="0"/>
          <w:marBottom w:val="0"/>
          <w:divBdr>
            <w:top w:val="none" w:sz="0" w:space="0" w:color="auto"/>
            <w:left w:val="none" w:sz="0" w:space="0" w:color="auto"/>
            <w:bottom w:val="none" w:sz="0" w:space="0" w:color="auto"/>
            <w:right w:val="none" w:sz="0" w:space="0" w:color="auto"/>
          </w:divBdr>
        </w:div>
        <w:div w:id="1333610148">
          <w:marLeft w:val="0"/>
          <w:marRight w:val="0"/>
          <w:marTop w:val="0"/>
          <w:marBottom w:val="0"/>
          <w:divBdr>
            <w:top w:val="none" w:sz="0" w:space="0" w:color="auto"/>
            <w:left w:val="none" w:sz="0" w:space="0" w:color="auto"/>
            <w:bottom w:val="none" w:sz="0" w:space="0" w:color="auto"/>
            <w:right w:val="none" w:sz="0" w:space="0" w:color="auto"/>
          </w:divBdr>
        </w:div>
        <w:div w:id="745148701">
          <w:marLeft w:val="0"/>
          <w:marRight w:val="0"/>
          <w:marTop w:val="0"/>
          <w:marBottom w:val="0"/>
          <w:divBdr>
            <w:top w:val="none" w:sz="0" w:space="0" w:color="auto"/>
            <w:left w:val="none" w:sz="0" w:space="0" w:color="auto"/>
            <w:bottom w:val="none" w:sz="0" w:space="0" w:color="auto"/>
            <w:right w:val="none" w:sz="0" w:space="0" w:color="auto"/>
          </w:divBdr>
        </w:div>
        <w:div w:id="341470088">
          <w:marLeft w:val="0"/>
          <w:marRight w:val="0"/>
          <w:marTop w:val="0"/>
          <w:marBottom w:val="0"/>
          <w:divBdr>
            <w:top w:val="none" w:sz="0" w:space="0" w:color="auto"/>
            <w:left w:val="none" w:sz="0" w:space="0" w:color="auto"/>
            <w:bottom w:val="none" w:sz="0" w:space="0" w:color="auto"/>
            <w:right w:val="none" w:sz="0" w:space="0" w:color="auto"/>
          </w:divBdr>
        </w:div>
        <w:div w:id="1756391970">
          <w:marLeft w:val="0"/>
          <w:marRight w:val="0"/>
          <w:marTop w:val="0"/>
          <w:marBottom w:val="0"/>
          <w:divBdr>
            <w:top w:val="none" w:sz="0" w:space="0" w:color="auto"/>
            <w:left w:val="none" w:sz="0" w:space="0" w:color="auto"/>
            <w:bottom w:val="none" w:sz="0" w:space="0" w:color="auto"/>
            <w:right w:val="none" w:sz="0" w:space="0" w:color="auto"/>
          </w:divBdr>
        </w:div>
        <w:div w:id="1076442826">
          <w:marLeft w:val="0"/>
          <w:marRight w:val="0"/>
          <w:marTop w:val="0"/>
          <w:marBottom w:val="0"/>
          <w:divBdr>
            <w:top w:val="none" w:sz="0" w:space="0" w:color="auto"/>
            <w:left w:val="none" w:sz="0" w:space="0" w:color="auto"/>
            <w:bottom w:val="none" w:sz="0" w:space="0" w:color="auto"/>
            <w:right w:val="none" w:sz="0" w:space="0" w:color="auto"/>
          </w:divBdr>
        </w:div>
        <w:div w:id="2043507354">
          <w:marLeft w:val="0"/>
          <w:marRight w:val="0"/>
          <w:marTop w:val="0"/>
          <w:marBottom w:val="0"/>
          <w:divBdr>
            <w:top w:val="none" w:sz="0" w:space="0" w:color="auto"/>
            <w:left w:val="none" w:sz="0" w:space="0" w:color="auto"/>
            <w:bottom w:val="none" w:sz="0" w:space="0" w:color="auto"/>
            <w:right w:val="none" w:sz="0" w:space="0" w:color="auto"/>
          </w:divBdr>
        </w:div>
        <w:div w:id="821626418">
          <w:marLeft w:val="0"/>
          <w:marRight w:val="0"/>
          <w:marTop w:val="0"/>
          <w:marBottom w:val="0"/>
          <w:divBdr>
            <w:top w:val="none" w:sz="0" w:space="0" w:color="auto"/>
            <w:left w:val="none" w:sz="0" w:space="0" w:color="auto"/>
            <w:bottom w:val="none" w:sz="0" w:space="0" w:color="auto"/>
            <w:right w:val="none" w:sz="0" w:space="0" w:color="auto"/>
          </w:divBdr>
        </w:div>
        <w:div w:id="1216235142">
          <w:marLeft w:val="0"/>
          <w:marRight w:val="0"/>
          <w:marTop w:val="0"/>
          <w:marBottom w:val="0"/>
          <w:divBdr>
            <w:top w:val="none" w:sz="0" w:space="0" w:color="auto"/>
            <w:left w:val="none" w:sz="0" w:space="0" w:color="auto"/>
            <w:bottom w:val="none" w:sz="0" w:space="0" w:color="auto"/>
            <w:right w:val="none" w:sz="0" w:space="0" w:color="auto"/>
          </w:divBdr>
        </w:div>
      </w:divsChild>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385356">
      <w:bodyDiv w:val="1"/>
      <w:marLeft w:val="0"/>
      <w:marRight w:val="0"/>
      <w:marTop w:val="0"/>
      <w:marBottom w:val="0"/>
      <w:divBdr>
        <w:top w:val="none" w:sz="0" w:space="0" w:color="auto"/>
        <w:left w:val="none" w:sz="0" w:space="0" w:color="auto"/>
        <w:bottom w:val="none" w:sz="0" w:space="0" w:color="auto"/>
        <w:right w:val="none" w:sz="0" w:space="0" w:color="auto"/>
      </w:divBdr>
      <w:divsChild>
        <w:div w:id="371268376">
          <w:marLeft w:val="0"/>
          <w:marRight w:val="0"/>
          <w:marTop w:val="0"/>
          <w:marBottom w:val="0"/>
          <w:divBdr>
            <w:top w:val="none" w:sz="0" w:space="0" w:color="auto"/>
            <w:left w:val="none" w:sz="0" w:space="0" w:color="auto"/>
            <w:bottom w:val="none" w:sz="0" w:space="0" w:color="auto"/>
            <w:right w:val="none" w:sz="0" w:space="0" w:color="auto"/>
          </w:divBdr>
        </w:div>
        <w:div w:id="61949438">
          <w:marLeft w:val="0"/>
          <w:marRight w:val="0"/>
          <w:marTop w:val="0"/>
          <w:marBottom w:val="0"/>
          <w:divBdr>
            <w:top w:val="none" w:sz="0" w:space="0" w:color="auto"/>
            <w:left w:val="none" w:sz="0" w:space="0" w:color="auto"/>
            <w:bottom w:val="none" w:sz="0" w:space="0" w:color="auto"/>
            <w:right w:val="none" w:sz="0" w:space="0" w:color="auto"/>
          </w:divBdr>
        </w:div>
        <w:div w:id="1278638275">
          <w:marLeft w:val="0"/>
          <w:marRight w:val="0"/>
          <w:marTop w:val="0"/>
          <w:marBottom w:val="0"/>
          <w:divBdr>
            <w:top w:val="none" w:sz="0" w:space="0" w:color="auto"/>
            <w:left w:val="none" w:sz="0" w:space="0" w:color="auto"/>
            <w:bottom w:val="none" w:sz="0" w:space="0" w:color="auto"/>
            <w:right w:val="none" w:sz="0" w:space="0" w:color="auto"/>
          </w:divBdr>
        </w:div>
        <w:div w:id="46223330">
          <w:marLeft w:val="0"/>
          <w:marRight w:val="0"/>
          <w:marTop w:val="0"/>
          <w:marBottom w:val="0"/>
          <w:divBdr>
            <w:top w:val="none" w:sz="0" w:space="0" w:color="auto"/>
            <w:left w:val="none" w:sz="0" w:space="0" w:color="auto"/>
            <w:bottom w:val="none" w:sz="0" w:space="0" w:color="auto"/>
            <w:right w:val="none" w:sz="0" w:space="0" w:color="auto"/>
          </w:divBdr>
        </w:div>
        <w:div w:id="708800612">
          <w:marLeft w:val="0"/>
          <w:marRight w:val="0"/>
          <w:marTop w:val="0"/>
          <w:marBottom w:val="0"/>
          <w:divBdr>
            <w:top w:val="none" w:sz="0" w:space="0" w:color="auto"/>
            <w:left w:val="none" w:sz="0" w:space="0" w:color="auto"/>
            <w:bottom w:val="none" w:sz="0" w:space="0" w:color="auto"/>
            <w:right w:val="none" w:sz="0" w:space="0" w:color="auto"/>
          </w:divBdr>
        </w:div>
        <w:div w:id="1720932594">
          <w:marLeft w:val="0"/>
          <w:marRight w:val="0"/>
          <w:marTop w:val="0"/>
          <w:marBottom w:val="0"/>
          <w:divBdr>
            <w:top w:val="none" w:sz="0" w:space="0" w:color="auto"/>
            <w:left w:val="none" w:sz="0" w:space="0" w:color="auto"/>
            <w:bottom w:val="none" w:sz="0" w:space="0" w:color="auto"/>
            <w:right w:val="none" w:sz="0" w:space="0" w:color="auto"/>
          </w:divBdr>
        </w:div>
        <w:div w:id="1615210867">
          <w:marLeft w:val="0"/>
          <w:marRight w:val="0"/>
          <w:marTop w:val="0"/>
          <w:marBottom w:val="0"/>
          <w:divBdr>
            <w:top w:val="none" w:sz="0" w:space="0" w:color="auto"/>
            <w:left w:val="none" w:sz="0" w:space="0" w:color="auto"/>
            <w:bottom w:val="none" w:sz="0" w:space="0" w:color="auto"/>
            <w:right w:val="none" w:sz="0" w:space="0" w:color="auto"/>
          </w:divBdr>
        </w:div>
        <w:div w:id="835069619">
          <w:marLeft w:val="0"/>
          <w:marRight w:val="0"/>
          <w:marTop w:val="0"/>
          <w:marBottom w:val="0"/>
          <w:divBdr>
            <w:top w:val="none" w:sz="0" w:space="0" w:color="auto"/>
            <w:left w:val="none" w:sz="0" w:space="0" w:color="auto"/>
            <w:bottom w:val="none" w:sz="0" w:space="0" w:color="auto"/>
            <w:right w:val="none" w:sz="0" w:space="0" w:color="auto"/>
          </w:divBdr>
        </w:div>
        <w:div w:id="755439226">
          <w:marLeft w:val="0"/>
          <w:marRight w:val="0"/>
          <w:marTop w:val="0"/>
          <w:marBottom w:val="0"/>
          <w:divBdr>
            <w:top w:val="none" w:sz="0" w:space="0" w:color="auto"/>
            <w:left w:val="none" w:sz="0" w:space="0" w:color="auto"/>
            <w:bottom w:val="none" w:sz="0" w:space="0" w:color="auto"/>
            <w:right w:val="none" w:sz="0" w:space="0" w:color="auto"/>
          </w:divBdr>
        </w:div>
        <w:div w:id="1481265184">
          <w:marLeft w:val="0"/>
          <w:marRight w:val="0"/>
          <w:marTop w:val="0"/>
          <w:marBottom w:val="0"/>
          <w:divBdr>
            <w:top w:val="none" w:sz="0" w:space="0" w:color="auto"/>
            <w:left w:val="none" w:sz="0" w:space="0" w:color="auto"/>
            <w:bottom w:val="none" w:sz="0" w:space="0" w:color="auto"/>
            <w:right w:val="none" w:sz="0" w:space="0" w:color="auto"/>
          </w:divBdr>
        </w:div>
        <w:div w:id="138767840">
          <w:marLeft w:val="0"/>
          <w:marRight w:val="0"/>
          <w:marTop w:val="0"/>
          <w:marBottom w:val="0"/>
          <w:divBdr>
            <w:top w:val="none" w:sz="0" w:space="0" w:color="auto"/>
            <w:left w:val="none" w:sz="0" w:space="0" w:color="auto"/>
            <w:bottom w:val="none" w:sz="0" w:space="0" w:color="auto"/>
            <w:right w:val="none" w:sz="0" w:space="0" w:color="auto"/>
          </w:divBdr>
        </w:div>
        <w:div w:id="1303802706">
          <w:marLeft w:val="0"/>
          <w:marRight w:val="0"/>
          <w:marTop w:val="0"/>
          <w:marBottom w:val="0"/>
          <w:divBdr>
            <w:top w:val="none" w:sz="0" w:space="0" w:color="auto"/>
            <w:left w:val="none" w:sz="0" w:space="0" w:color="auto"/>
            <w:bottom w:val="none" w:sz="0" w:space="0" w:color="auto"/>
            <w:right w:val="none" w:sz="0" w:space="0" w:color="auto"/>
          </w:divBdr>
        </w:div>
        <w:div w:id="1231496818">
          <w:marLeft w:val="0"/>
          <w:marRight w:val="0"/>
          <w:marTop w:val="0"/>
          <w:marBottom w:val="0"/>
          <w:divBdr>
            <w:top w:val="none" w:sz="0" w:space="0" w:color="auto"/>
            <w:left w:val="none" w:sz="0" w:space="0" w:color="auto"/>
            <w:bottom w:val="none" w:sz="0" w:space="0" w:color="auto"/>
            <w:right w:val="none" w:sz="0" w:space="0" w:color="auto"/>
          </w:divBdr>
        </w:div>
        <w:div w:id="2039424378">
          <w:marLeft w:val="0"/>
          <w:marRight w:val="0"/>
          <w:marTop w:val="0"/>
          <w:marBottom w:val="0"/>
          <w:divBdr>
            <w:top w:val="none" w:sz="0" w:space="0" w:color="auto"/>
            <w:left w:val="none" w:sz="0" w:space="0" w:color="auto"/>
            <w:bottom w:val="none" w:sz="0" w:space="0" w:color="auto"/>
            <w:right w:val="none" w:sz="0" w:space="0" w:color="auto"/>
          </w:divBdr>
        </w:div>
        <w:div w:id="1294409034">
          <w:marLeft w:val="0"/>
          <w:marRight w:val="0"/>
          <w:marTop w:val="0"/>
          <w:marBottom w:val="0"/>
          <w:divBdr>
            <w:top w:val="none" w:sz="0" w:space="0" w:color="auto"/>
            <w:left w:val="none" w:sz="0" w:space="0" w:color="auto"/>
            <w:bottom w:val="none" w:sz="0" w:space="0" w:color="auto"/>
            <w:right w:val="none" w:sz="0" w:space="0" w:color="auto"/>
          </w:divBdr>
        </w:div>
        <w:div w:id="856433590">
          <w:marLeft w:val="0"/>
          <w:marRight w:val="0"/>
          <w:marTop w:val="0"/>
          <w:marBottom w:val="0"/>
          <w:divBdr>
            <w:top w:val="none" w:sz="0" w:space="0" w:color="auto"/>
            <w:left w:val="none" w:sz="0" w:space="0" w:color="auto"/>
            <w:bottom w:val="none" w:sz="0" w:space="0" w:color="auto"/>
            <w:right w:val="none" w:sz="0" w:space="0" w:color="auto"/>
          </w:divBdr>
        </w:div>
        <w:div w:id="83304950">
          <w:marLeft w:val="0"/>
          <w:marRight w:val="0"/>
          <w:marTop w:val="0"/>
          <w:marBottom w:val="0"/>
          <w:divBdr>
            <w:top w:val="none" w:sz="0" w:space="0" w:color="auto"/>
            <w:left w:val="none" w:sz="0" w:space="0" w:color="auto"/>
            <w:bottom w:val="none" w:sz="0" w:space="0" w:color="auto"/>
            <w:right w:val="none" w:sz="0" w:space="0" w:color="auto"/>
          </w:divBdr>
        </w:div>
        <w:div w:id="2081167536">
          <w:marLeft w:val="0"/>
          <w:marRight w:val="0"/>
          <w:marTop w:val="0"/>
          <w:marBottom w:val="0"/>
          <w:divBdr>
            <w:top w:val="none" w:sz="0" w:space="0" w:color="auto"/>
            <w:left w:val="none" w:sz="0" w:space="0" w:color="auto"/>
            <w:bottom w:val="none" w:sz="0" w:space="0" w:color="auto"/>
            <w:right w:val="none" w:sz="0" w:space="0" w:color="auto"/>
          </w:divBdr>
        </w:div>
        <w:div w:id="805009736">
          <w:marLeft w:val="0"/>
          <w:marRight w:val="0"/>
          <w:marTop w:val="0"/>
          <w:marBottom w:val="0"/>
          <w:divBdr>
            <w:top w:val="none" w:sz="0" w:space="0" w:color="auto"/>
            <w:left w:val="none" w:sz="0" w:space="0" w:color="auto"/>
            <w:bottom w:val="none" w:sz="0" w:space="0" w:color="auto"/>
            <w:right w:val="none" w:sz="0" w:space="0" w:color="auto"/>
          </w:divBdr>
        </w:div>
      </w:divsChild>
    </w:div>
    <w:div w:id="169892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sr-environment@un.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F5CEDE0A20B145AC359A6697E32DE0" ma:contentTypeVersion="54" ma:contentTypeDescription="Create a new document." ma:contentTypeScope="" ma:versionID="f12e03200dfee2351de4c52d5faaa276">
  <xsd:schema xmlns:xsd="http://www.w3.org/2001/XMLSchema" xmlns:xs="http://www.w3.org/2001/XMLSchema" xmlns:p="http://schemas.microsoft.com/office/2006/metadata/properties" xmlns:ns2="985ec44e-1bab-4c0b-9df0-6ba128686fc9" xmlns:ns4="45d51fac-69ef-452b-9906-e49edf10792a" xmlns:ns5="b374fb6f-4518-4128-998a-b914b2906915" targetNamespace="http://schemas.microsoft.com/office/2006/metadata/properties" ma:root="true" ma:fieldsID="19d891373848143fe54585a5ffc5ab30" ns2:_="" ns4:_="" ns5:_="">
    <xsd:import namespace="985ec44e-1bab-4c0b-9df0-6ba128686fc9"/>
    <xsd:import namespace="45d51fac-69ef-452b-9906-e49edf10792a"/>
    <xsd:import namespace="b374fb6f-4518-4128-998a-b914b2906915"/>
    <xsd:element name="properties">
      <xsd:complexType>
        <xsd:sequence>
          <xsd:element name="documentManagement">
            <xsd:complexType>
              <xsd:all>
                <xsd:element ref="ns2:Date_x0020_Received" minOccurs="0"/>
                <xsd:element ref="ns2:Date_x0020_Sent" minOccurs="0"/>
                <xsd:element ref="ns2:Document_x0020_Date" minOccurs="0"/>
                <xsd:element ref="ns2:Document_x0020_Type" minOccurs="0"/>
                <xsd:element ref="ns2:UN_x0020_Official_x0020_Language" minOccurs="0"/>
                <xsd:element ref="ns2:Linked_x0020_Records" minOccurs="0"/>
                <xsd:element ref="ns2:Personal_x0020_Information_x0020__x0028_PII_x0029_" minOccurs="0"/>
                <xsd:element ref="ns2:Security_x0020_Level" minOccurs="0"/>
                <xsd:element ref="ns4:Country" minOccurs="0"/>
                <xsd:element ref="ns4:Meeting" minOccurs="0"/>
                <xsd:element ref="ns4:ReportType" minOccurs="0"/>
                <xsd:element ref="ns4:ThematicArea" minOccurs="0"/>
                <xsd:element ref="ns4:Treaty_x0020_Body" minOccurs="0"/>
                <xsd:element ref="ns4:UDAddedBy" minOccurs="0"/>
                <xsd:element ref="ns4:UDAddedOn" minOccurs="0"/>
                <xsd:element ref="ns4:UDModifiedOn" minOccurs="0"/>
                <xsd:element ref="ns4:UDOfficeOfOrigin" minOccurs="0"/>
                <xsd:element ref="ns4:WorkingGroup" minOccurs="0"/>
                <xsd:element ref="ns4:Donor" minOccurs="0"/>
                <xsd:element ref="ns4:FieldOffice" minOccurs="0"/>
                <xsd:element ref="ns4:UDModifiedBy" minOccurs="0"/>
                <xsd:element ref="ns4:Session" minOccurs="0"/>
                <xsd:element ref="ns4:ProjectName"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Date_x0020_Received" ma:index="8" nillable="true" ma:displayName="Date Received" ma:default="[today]" ma:format="DateOnly" ma:internalName="Date_x0020_Received">
      <xsd:simpleType>
        <xsd:restriction base="dms:DateTime"/>
      </xsd:simpleType>
    </xsd:element>
    <xsd:element name="Date_x0020_Sent" ma:index="9" nillable="true" ma:displayName="Date Sent" ma:default="[today]" ma:format="DateOnly" ma:internalName="Date_x0020_Sent">
      <xsd:simpleType>
        <xsd:restriction base="dms:DateTime"/>
      </xsd:simpleType>
    </xsd:element>
    <xsd:element name="Document_x0020_Date" ma:index="10" nillable="true" ma:displayName="Document Date" ma:default="[today]" ma:description="The date when the file was drafted" ma:format="DateOnly" ma:internalName="Document_x0020_Date">
      <xsd:simpleType>
        <xsd:restriction base="dms:DateTime"/>
      </xsd:simpleType>
    </xsd:element>
    <xsd:element name="Document_x0020_Type" ma:index="11" nillable="true" ma:displayName="Document Type" ma:default="UN others" ma:format="Dropdown" ma:internalName="Document_x0020_Type">
      <xsd:simpleType>
        <xsd:restriction base="dms:Choice">
          <xsd:enumeration value="Code Cable"/>
          <xsd:enumeration value="Facsimile"/>
          <xsd:enumeration value="Form"/>
          <xsd:enumeration value="Letter"/>
          <xsd:enumeration value="Memorandum"/>
          <xsd:enumeration value="Note"/>
          <xsd:enumeration value="Note verbale"/>
          <xsd:enumeration value="Report"/>
          <xsd:enumeration value="Slip"/>
          <xsd:enumeration value="UN others"/>
          <xsd:enumeration value="Non-UN"/>
        </xsd:restriction>
      </xsd:simpleType>
    </xsd:element>
    <xsd:element name="UN_x0020_Official_x0020_Language" ma:index="12" nillable="true" ma:displayName="Language (UN's Official)" ma:default="English" ma:format="Dropdown" ma:internalName="UN_x0020_Official_x0020_Language">
      <xsd:simpleType>
        <xsd:restriction base="dms:Choice">
          <xsd:enumeration value="Arabic"/>
          <xsd:enumeration value="Chinese"/>
          <xsd:enumeration value="English"/>
          <xsd:enumeration value="French"/>
          <xsd:enumeration value="Russian"/>
          <xsd:enumeration value="Spanish"/>
        </xsd:restriction>
      </xsd:simpleType>
    </xsd:element>
    <xsd:element name="Linked_x0020_Records" ma:index="13" nillable="true" ma:displayName="Linked Records" ma:format="Hyperlink" ma:internalName="Linked_x0020_Records">
      <xsd:complexType>
        <xsd:complexContent>
          <xsd:extension base="dms:URL">
            <xsd:sequence>
              <xsd:element name="Url" type="dms:ValidUrl" minOccurs="0" nillable="true"/>
              <xsd:element name="Description" type="xsd:string" nillable="true"/>
            </xsd:sequence>
          </xsd:extension>
        </xsd:complexContent>
      </xsd:complexType>
    </xsd:element>
    <xsd:element name="Personal_x0020_Information_x0020__x0028_PII_x0029_" ma:index="14" nillable="true" ma:displayName="Personal Information (PII)" ma:default="0" ma:description="This field indicates whether the file contains Personal Information" ma:internalName="Personal_x0020_Information_x0020__x0028_PII_x0029_">
      <xsd:simpleType>
        <xsd:restriction base="dms:Boolean"/>
      </xsd:simpleType>
    </xsd:element>
    <xsd:element name="Security_x0020_Level" ma:index="15" nillable="true" ma:displayName="Security Level" ma:default="Unclassified" ma:format="RadioButtons" ma:internalName="Security_x0020_Level">
      <xsd:simpleType>
        <xsd:restriction base="dms:Choice">
          <xsd:enumeration value="Unclassified"/>
          <xsd:enumeration value="Confidential"/>
          <xsd:enumeration value="Strictly 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45d51fac-69ef-452b-9906-e49edf10792a" elementFormDefault="qualified">
    <xsd:import namespace="http://schemas.microsoft.com/office/2006/documentManagement/types"/>
    <xsd:import namespace="http://schemas.microsoft.com/office/infopath/2007/PartnerControls"/>
    <xsd:element name="Country" ma:index="19" nillable="true" ma:displayName="Country" ma:internalName="Country">
      <xsd:simpleType>
        <xsd:restriction base="dms:Text"/>
      </xsd:simpleType>
    </xsd:element>
    <xsd:element name="Meeting" ma:index="20" nillable="true" ma:displayName="Meeting" ma:internalName="Meeting">
      <xsd:simpleType>
        <xsd:restriction base="dms:Text"/>
      </xsd:simpleType>
    </xsd:element>
    <xsd:element name="ReportType" ma:index="21" nillable="true" ma:displayName="Report Type" ma:internalName="ReportType">
      <xsd:simpleType>
        <xsd:restriction base="dms:Text"/>
      </xsd:simpleType>
    </xsd:element>
    <xsd:element name="ThematicArea" ma:index="22" nillable="true" ma:displayName="Thematic Area" ma:internalName="ThematicArea">
      <xsd:simpleType>
        <xsd:restriction base="dms:Text"/>
      </xsd:simpleType>
    </xsd:element>
    <xsd:element name="Treaty_x0020_Body" ma:index="23" nillable="true" ma:displayName="Treaty Body" ma:internalName="Treaty_x0020_Body">
      <xsd:simpleType>
        <xsd:restriction base="dms:Text"/>
      </xsd:simpleType>
    </xsd:element>
    <xsd:element name="UDAddedBy" ma:index="24" nillable="true" ma:displayName="UD Added By" ma:internalName="UDAddedBy">
      <xsd:simpleType>
        <xsd:restriction base="dms:Text"/>
      </xsd:simpleType>
    </xsd:element>
    <xsd:element name="UDAddedOn" ma:index="25" nillable="true" ma:displayName="UD Added On" ma:internalName="UDAddedOn">
      <xsd:simpleType>
        <xsd:restriction base="dms:Text"/>
      </xsd:simpleType>
    </xsd:element>
    <xsd:element name="UDModifiedOn" ma:index="26" nillable="true" ma:displayName="UD Modified On" ma:internalName="UDModifiedOn">
      <xsd:simpleType>
        <xsd:restriction base="dms:Text"/>
      </xsd:simpleType>
    </xsd:element>
    <xsd:element name="UDOfficeOfOrigin" ma:index="27" nillable="true" ma:displayName="UD Office of Origin" ma:internalName="UDOfficeOfOrigin">
      <xsd:simpleType>
        <xsd:restriction base="dms:Text"/>
      </xsd:simpleType>
    </xsd:element>
    <xsd:element name="WorkingGroup" ma:index="28" nillable="true" ma:displayName="Working Group" ma:internalName="WorkingGroup">
      <xsd:simpleType>
        <xsd:restriction base="dms:Text"/>
      </xsd:simpleType>
    </xsd:element>
    <xsd:element name="Donor" ma:index="29" nillable="true" ma:displayName="Donor" ma:internalName="Donor">
      <xsd:simpleType>
        <xsd:restriction base="dms:Text"/>
      </xsd:simpleType>
    </xsd:element>
    <xsd:element name="FieldOffice" ma:index="30" nillable="true" ma:displayName="Field Office" ma:internalName="FieldOffice">
      <xsd:simpleType>
        <xsd:restriction base="dms:Text"/>
      </xsd:simpleType>
    </xsd:element>
    <xsd:element name="UDModifiedBy" ma:index="31" nillable="true" ma:displayName="UD Modified By" ma:internalName="UDModifiedBy">
      <xsd:simpleType>
        <xsd:restriction base="dms:Text"/>
      </xsd:simpleType>
    </xsd:element>
    <xsd:element name="Session" ma:index="32" nillable="true" ma:displayName="Session" ma:internalName="Session">
      <xsd:simpleType>
        <xsd:restriction base="dms:Text"/>
      </xsd:simpleType>
    </xsd:element>
    <xsd:element name="ProjectName" ma:index="33" nillable="true" ma:displayName="Project Name" ma:internalName="ProjectName">
      <xsd:simpleType>
        <xsd:restriction base="dms:Text"/>
      </xsd:simpleType>
    </xsd:element>
    <xsd:element name="SharedWithUsers" ma:index="4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74fb6f-4518-4128-998a-b914b2906915" elementFormDefault="qualified">
    <xsd:import namespace="http://schemas.microsoft.com/office/2006/documentManagement/types"/>
    <xsd:import namespace="http://schemas.microsoft.com/office/infopath/2007/PartnerControls"/>
    <xsd:element name="MediaServiceMetadata" ma:index="34" nillable="true" ma:displayName="MediaServiceMetadata" ma:hidden="true" ma:internalName="MediaServiceMetadata" ma:readOnly="true">
      <xsd:simpleType>
        <xsd:restriction base="dms:Note"/>
      </xsd:simpleType>
    </xsd:element>
    <xsd:element name="MediaServiceFastMetadata" ma:index="35" nillable="true" ma:displayName="MediaServiceFastMetadata" ma:hidden="true" ma:internalName="MediaServiceFastMetadata" ma:readOnly="true">
      <xsd:simpleType>
        <xsd:restriction base="dms:Not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AutoTags" ma:index="38" nillable="true" ma:displayName="Tags" ma:internalName="MediaServiceAutoTags"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DateTaken" ma:index="42" nillable="true" ma:displayName="MediaServiceDateTaken" ma:hidden="true" ma:internalName="MediaServiceDateTaken" ma:readOnly="true">
      <xsd:simpleType>
        <xsd:restriction base="dms:Text"/>
      </xsd:simpleType>
    </xsd:element>
    <xsd:element name="MediaServiceLocation" ma:index="4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6"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ma:index="1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Date xmlns="985ec44e-1bab-4c0b-9df0-6ba128686fc9">2022-03-25T10:16:16+00:00</Document_x0020_Date>
    <UDOfficeOfOrigin xmlns="45d51fac-69ef-452b-9906-e49edf10792a" xsi:nil="true"/>
    <UDAddedOn xmlns="45d51fac-69ef-452b-9906-e49edf10792a" xsi:nil="true"/>
    <ProjectName xmlns="45d51fac-69ef-452b-9906-e49edf10792a" xsi:nil="true"/>
    <UDModifiedBy xmlns="45d51fac-69ef-452b-9906-e49edf10792a" xsi:nil="true"/>
    <UDModifiedOn xmlns="45d51fac-69ef-452b-9906-e49edf10792a" xsi:nil="true"/>
    <ThematicArea xmlns="45d51fac-69ef-452b-9906-e49edf10792a" xsi:nil="true"/>
    <UDAddedBy xmlns="45d51fac-69ef-452b-9906-e49edf10792a" xsi:nil="true"/>
    <ReportType xmlns="45d51fac-69ef-452b-9906-e49edf10792a" xsi:nil="true"/>
    <Document_x0020_Type xmlns="985ec44e-1bab-4c0b-9df0-6ba128686fc9">UN others</Document_x0020_Type>
    <Meeting xmlns="45d51fac-69ef-452b-9906-e49edf10792a" xsi:nil="true"/>
    <Treaty_x0020_Body xmlns="45d51fac-69ef-452b-9906-e49edf10792a" xsi:nil="true"/>
    <Donor xmlns="45d51fac-69ef-452b-9906-e49edf10792a" xsi:nil="true"/>
    <Country xmlns="45d51fac-69ef-452b-9906-e49edf10792a" xsi:nil="true"/>
    <Session xmlns="45d51fac-69ef-452b-9906-e49edf10792a" xsi:nil="true"/>
    <Date_x0020_Sent xmlns="985ec44e-1bab-4c0b-9df0-6ba128686fc9">2022-03-25T10:16:16+00:00</Date_x0020_Sent>
    <Personal_x0020_Information_x0020__x0028_PII_x0029_ xmlns="985ec44e-1bab-4c0b-9df0-6ba128686fc9">false</Personal_x0020_Information_x0020__x0028_PII_x0029_>
    <Date_x0020_Received xmlns="985ec44e-1bab-4c0b-9df0-6ba128686fc9">2022-03-25T10:16:16+00:00</Date_x0020_Received>
    <FieldOffice xmlns="45d51fac-69ef-452b-9906-e49edf10792a" xsi:nil="true"/>
    <WorkingGroup xmlns="45d51fac-69ef-452b-9906-e49edf10792a" xsi:nil="true"/>
    <Linked_x0020_Records xmlns="985ec44e-1bab-4c0b-9df0-6ba128686fc9">
      <Url xsi:nil="true"/>
      <Description xsi:nil="true"/>
    </Linked_x0020_Records>
    <Security_x0020_Level xmlns="985ec44e-1bab-4c0b-9df0-6ba128686fc9">Unclassified</Security_x0020_Level>
    <UN_x0020_Official_x0020_Language xmlns="985ec44e-1bab-4c0b-9df0-6ba128686fc9">English</UN_x0020_Official_x0020_Languag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58DB63-19A8-464F-B1F4-78479CF17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ec44e-1bab-4c0b-9df0-6ba128686fc9"/>
    <ds:schemaRef ds:uri="45d51fac-69ef-452b-9906-e49edf10792a"/>
    <ds:schemaRef ds:uri="b374fb6f-4518-4128-998a-b914b2906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BC6326-2CBB-44B4-A293-FCB884177F3A}">
  <ds:schemaRefs>
    <ds:schemaRef ds:uri="http://schemas.microsoft.com/office/2006/metadata/properties"/>
    <ds:schemaRef ds:uri="http://schemas.microsoft.com/office/infopath/2007/PartnerControls"/>
    <ds:schemaRef ds:uri="985ec44e-1bab-4c0b-9df0-6ba128686fc9"/>
    <ds:schemaRef ds:uri="45d51fac-69ef-452b-9906-e49edf10792a"/>
  </ds:schemaRefs>
</ds:datastoreItem>
</file>

<file path=customXml/itemProps3.xml><?xml version="1.0" encoding="utf-8"?>
<ds:datastoreItem xmlns:ds="http://schemas.openxmlformats.org/officeDocument/2006/customXml" ds:itemID="{6200170F-21B9-43CB-B01B-AAD52CD2E72B}">
  <ds:schemaRefs>
    <ds:schemaRef ds:uri="http://schemas.openxmlformats.org/officeDocument/2006/bibliography"/>
  </ds:schemaRefs>
</ds:datastoreItem>
</file>

<file path=customXml/itemProps4.xml><?xml version="1.0" encoding="utf-8"?>
<ds:datastoreItem xmlns:ds="http://schemas.openxmlformats.org/officeDocument/2006/customXml" ds:itemID="{65D1F592-FC67-429A-9EC0-8FE8E844DF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1018</Words>
  <Characters>5803</Characters>
  <Application>Microsoft Office Word</Application>
  <DocSecurity>0</DocSecurity>
  <Lines>48</Lines>
  <Paragraphs>13</Paragraphs>
  <ScaleCrop>false</ScaleCrop>
  <HeadingPairs>
    <vt:vector size="4" baseType="variant">
      <vt:variant>
        <vt:lpstr>Title</vt:lpstr>
      </vt:variant>
      <vt:variant>
        <vt:i4>1</vt:i4>
      </vt:variant>
      <vt:variant>
        <vt:lpstr>Misión Permanente del Reino Unido de Gran Bretaña e Irlanda del Norte ante la Oficina de las Naciones Unidas y otras organizaciones internacionales en Ginebra</vt:lpstr>
      </vt:variant>
      <vt:variant>
        <vt:i4>1</vt:i4>
      </vt:variant>
    </vt:vector>
  </HeadingPairs>
  <TitlesOfParts>
    <vt:vector size="2" baseType="lpstr">
      <vt:lpstr/>
      <vt:lpstr/>
    </vt:vector>
  </TitlesOfParts>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2023-04-13T16:22:00Z</dcterms:created>
  <dcterms:modified xsi:type="dcterms:W3CDTF">2023-04-13T16:22:00Z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0x01010063F5CEDE0A20B145AC359A6697E32DE0</vt:lpwstr>
  </property>
</Properties>
</file>