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56D6" w14:textId="77777777" w:rsidR="006F2450" w:rsidRPr="004C24C6" w:rsidRDefault="006F2450" w:rsidP="00703D0A">
      <w:pPr>
        <w:ind w:right="-179"/>
        <w:jc w:val="both"/>
        <w:rPr>
          <w:kern w:val="2"/>
          <w:sz w:val="24"/>
          <w:szCs w:val="24"/>
        </w:rPr>
      </w:pPr>
    </w:p>
    <w:p w14:paraId="727FD42B" w14:textId="77777777" w:rsidR="008B6DFC" w:rsidRPr="00215DF8" w:rsidRDefault="008B6DFC" w:rsidP="008B6DFC">
      <w:pPr>
        <w:spacing w:before="120"/>
        <w:jc w:val="center"/>
        <w:rPr>
          <w:rFonts w:asciiTheme="minorHAnsi" w:hAnsiTheme="minorHAnsi" w:cstheme="minorHAnsi"/>
          <w:b/>
          <w:bCs/>
          <w:noProof/>
          <w:sz w:val="28"/>
          <w:szCs w:val="28"/>
        </w:rPr>
      </w:pPr>
      <w:r w:rsidRPr="00215DF8">
        <w:rPr>
          <w:rFonts w:asciiTheme="minorHAnsi" w:hAnsiTheme="minorHAnsi" w:cstheme="minorHAnsi"/>
          <w:b/>
          <w:bCs/>
          <w:noProof/>
          <w:sz w:val="28"/>
          <w:szCs w:val="28"/>
        </w:rPr>
        <w:t>Open call for Inputs</w:t>
      </w:r>
    </w:p>
    <w:p w14:paraId="2CFB6EA2" w14:textId="77777777" w:rsidR="008B6DFC" w:rsidRPr="00215DF8" w:rsidRDefault="008B6DFC" w:rsidP="008B6DFC">
      <w:pPr>
        <w:jc w:val="center"/>
        <w:rPr>
          <w:rFonts w:asciiTheme="minorHAnsi" w:hAnsiTheme="minorHAnsi" w:cstheme="minorHAnsi"/>
          <w:b/>
          <w:bCs/>
          <w:noProof/>
          <w:sz w:val="28"/>
          <w:szCs w:val="28"/>
        </w:rPr>
      </w:pPr>
    </w:p>
    <w:p w14:paraId="44CFFDD0" w14:textId="77777777" w:rsidR="008B6DFC" w:rsidRPr="00215DF8" w:rsidRDefault="008B6DFC" w:rsidP="008B6DFC">
      <w:pPr>
        <w:widowControl w:val="0"/>
        <w:autoSpaceDE w:val="0"/>
        <w:autoSpaceDN w:val="0"/>
        <w:adjustRightInd w:val="0"/>
        <w:jc w:val="center"/>
        <w:rPr>
          <w:rFonts w:asciiTheme="minorHAnsi" w:hAnsiTheme="minorHAnsi" w:cstheme="minorHAnsi"/>
          <w:b/>
          <w:color w:val="000000"/>
          <w:sz w:val="24"/>
          <w:szCs w:val="24"/>
        </w:rPr>
      </w:pPr>
      <w:r w:rsidRPr="00215DF8">
        <w:rPr>
          <w:rFonts w:asciiTheme="minorHAnsi" w:hAnsiTheme="minorHAnsi" w:cstheme="minorHAnsi"/>
          <w:b/>
          <w:color w:val="000000"/>
          <w:sz w:val="24"/>
          <w:szCs w:val="24"/>
        </w:rPr>
        <w:t xml:space="preserve">“Business enterprises, planetary boundaries </w:t>
      </w:r>
    </w:p>
    <w:p w14:paraId="7A4900E8" w14:textId="77777777" w:rsidR="008B6DFC" w:rsidRPr="00215DF8" w:rsidRDefault="008B6DFC" w:rsidP="008B6DFC">
      <w:pPr>
        <w:widowControl w:val="0"/>
        <w:autoSpaceDE w:val="0"/>
        <w:autoSpaceDN w:val="0"/>
        <w:adjustRightInd w:val="0"/>
        <w:jc w:val="center"/>
        <w:rPr>
          <w:rFonts w:asciiTheme="minorHAnsi" w:hAnsiTheme="minorHAnsi" w:cstheme="minorHAnsi"/>
          <w:b/>
          <w:color w:val="000000"/>
          <w:sz w:val="24"/>
          <w:szCs w:val="24"/>
        </w:rPr>
      </w:pPr>
      <w:r w:rsidRPr="00215DF8">
        <w:rPr>
          <w:rFonts w:asciiTheme="minorHAnsi" w:hAnsiTheme="minorHAnsi" w:cstheme="minorHAnsi"/>
          <w:b/>
          <w:color w:val="000000"/>
          <w:sz w:val="24"/>
          <w:szCs w:val="24"/>
        </w:rPr>
        <w:t xml:space="preserve">and the human right to a clean, </w:t>
      </w:r>
      <w:proofErr w:type="gramStart"/>
      <w:r w:rsidRPr="00215DF8">
        <w:rPr>
          <w:rFonts w:asciiTheme="minorHAnsi" w:hAnsiTheme="minorHAnsi" w:cstheme="minorHAnsi"/>
          <w:b/>
          <w:color w:val="000000"/>
          <w:sz w:val="24"/>
          <w:szCs w:val="24"/>
        </w:rPr>
        <w:t>healthy</w:t>
      </w:r>
      <w:proofErr w:type="gramEnd"/>
      <w:r w:rsidRPr="00215DF8">
        <w:rPr>
          <w:rFonts w:asciiTheme="minorHAnsi" w:hAnsiTheme="minorHAnsi" w:cstheme="minorHAnsi"/>
          <w:b/>
          <w:color w:val="000000"/>
          <w:sz w:val="24"/>
          <w:szCs w:val="24"/>
        </w:rPr>
        <w:t xml:space="preserve"> and sustainable environment”</w:t>
      </w:r>
    </w:p>
    <w:p w14:paraId="5DB4B725" w14:textId="77777777" w:rsidR="008B6DFC" w:rsidRPr="00215DF8" w:rsidRDefault="008B6DFC" w:rsidP="008B6DFC">
      <w:pPr>
        <w:rPr>
          <w:rFonts w:asciiTheme="minorHAnsi" w:hAnsiTheme="minorHAnsi" w:cstheme="minorHAnsi"/>
          <w:sz w:val="24"/>
          <w:szCs w:val="24"/>
        </w:rPr>
      </w:pPr>
    </w:p>
    <w:p w14:paraId="78E2F1CF" w14:textId="77777777" w:rsidR="008B6DFC" w:rsidRPr="00215DF8" w:rsidRDefault="008B6DFC" w:rsidP="008B6DFC">
      <w:pPr>
        <w:pStyle w:val="NormalWeb"/>
        <w:rPr>
          <w:rFonts w:asciiTheme="minorHAnsi" w:eastAsiaTheme="minorEastAsia" w:hAnsiTheme="minorHAnsi" w:cstheme="minorHAnsi"/>
          <w:color w:val="000000"/>
          <w:lang w:val="en-GB"/>
        </w:rPr>
      </w:pPr>
      <w:r w:rsidRPr="00215DF8">
        <w:rPr>
          <w:rFonts w:asciiTheme="minorHAnsi" w:eastAsiaTheme="minorEastAsia" w:hAnsiTheme="minorHAnsi" w:cstheme="minorHAnsi"/>
          <w:color w:val="000000"/>
          <w:lang w:val="en-GB"/>
        </w:rPr>
        <w:t>Business enterprises are major contributors to the breaching of planetary climate and environmental boundaries, resulting in a crisis that is having devastating effects on human rights, especially the rights of people in situations of vulnerability or marginalization. Paradoxically, businesses also have the potential to contribute to the vastly accelerated implementation of just and equitable solutions to this crisis.</w:t>
      </w:r>
    </w:p>
    <w:p w14:paraId="35639D91" w14:textId="77777777" w:rsidR="008B6DFC" w:rsidRPr="00215DF8" w:rsidRDefault="008B6DFC" w:rsidP="008B6DFC">
      <w:pPr>
        <w:pStyle w:val="NormalWeb"/>
        <w:rPr>
          <w:rFonts w:asciiTheme="minorHAnsi" w:eastAsiaTheme="minorEastAsia" w:hAnsiTheme="minorHAnsi" w:cstheme="minorHAnsi"/>
          <w:color w:val="000000"/>
          <w:lang w:val="en-GB"/>
        </w:rPr>
      </w:pPr>
      <w:r w:rsidRPr="00215DF8">
        <w:rPr>
          <w:rFonts w:asciiTheme="minorHAnsi" w:eastAsiaTheme="minorEastAsia" w:hAnsiTheme="minorHAnsi" w:cstheme="minorHAnsi"/>
          <w:color w:val="000000"/>
          <w:lang w:val="en-GB"/>
        </w:rPr>
        <w:t xml:space="preserve">There are many normative frameworks outlining the responsibilities of businesses as they relate to human rights generally, although not specifically regarding the right to a clean, </w:t>
      </w:r>
      <w:proofErr w:type="gramStart"/>
      <w:r w:rsidRPr="00215DF8">
        <w:rPr>
          <w:rFonts w:asciiTheme="minorHAnsi" w:eastAsiaTheme="minorEastAsia" w:hAnsiTheme="minorHAnsi" w:cstheme="minorHAnsi"/>
          <w:color w:val="000000"/>
          <w:lang w:val="en-GB"/>
        </w:rPr>
        <w:t>healthy</w:t>
      </w:r>
      <w:proofErr w:type="gramEnd"/>
      <w:r w:rsidRPr="00215DF8">
        <w:rPr>
          <w:rFonts w:asciiTheme="minorHAnsi" w:eastAsiaTheme="minorEastAsia" w:hAnsiTheme="minorHAnsi" w:cstheme="minorHAnsi"/>
          <w:color w:val="000000"/>
          <w:lang w:val="en-GB"/>
        </w:rPr>
        <w:t xml:space="preserve"> and sustainable environment. These frameworks include the UN Guiding Principles on Business and Human Rights, the Organisation for Economic Cooperation and Development (OECD) Guidelines for Multinational Enterprises on Responsible Business Conduct, the UN Global Compact, and the Children’s Rights and Business Principles.</w:t>
      </w:r>
    </w:p>
    <w:p w14:paraId="49A097D2" w14:textId="77777777" w:rsidR="008B6DFC" w:rsidRPr="00215DF8" w:rsidRDefault="008B6DFC" w:rsidP="008B6DFC">
      <w:pPr>
        <w:pStyle w:val="NormalWeb"/>
        <w:rPr>
          <w:rFonts w:asciiTheme="minorHAnsi" w:eastAsiaTheme="minorEastAsia" w:hAnsiTheme="minorHAnsi" w:cstheme="minorHAnsi"/>
          <w:color w:val="000000"/>
          <w:lang w:val="en-GB"/>
        </w:rPr>
      </w:pPr>
      <w:r w:rsidRPr="00215DF8">
        <w:rPr>
          <w:rFonts w:asciiTheme="minorHAnsi" w:eastAsiaTheme="minorEastAsia" w:hAnsiTheme="minorHAnsi" w:cstheme="minorHAnsi"/>
          <w:color w:val="000000"/>
          <w:lang w:val="en-GB"/>
        </w:rPr>
        <w:t>There is general agreement on three key points. First, states have an obligation to protect everyone under their jurisdiction from human rights abuses committed by business enterprises. Second, all businesses have a responsibility to respect all human rights wherever they operate. Businesses should </w:t>
      </w:r>
      <w:bookmarkStart w:id="0" w:name="m_203873902596278711__Hlk145243962"/>
      <w:r w:rsidRPr="00215DF8">
        <w:rPr>
          <w:rFonts w:asciiTheme="minorHAnsi" w:eastAsiaTheme="minorEastAsia" w:hAnsiTheme="minorHAnsi" w:cstheme="minorHAnsi"/>
          <w:color w:val="000000"/>
          <w:lang w:val="en-GB"/>
        </w:rPr>
        <w:t>conduct due diligence to identify their actual or potential impacts on human rights, prevent and mitigate violations, and address any adverse human rights impacts they are involved with either directly or through their business relationships.</w:t>
      </w:r>
      <w:bookmarkEnd w:id="0"/>
      <w:r w:rsidRPr="00215DF8">
        <w:rPr>
          <w:rFonts w:asciiTheme="minorHAnsi" w:eastAsiaTheme="minorEastAsia" w:hAnsiTheme="minorHAnsi" w:cstheme="minorHAnsi"/>
          <w:color w:val="000000"/>
          <w:lang w:val="en-GB"/>
        </w:rPr>
        <w:t xml:space="preserve"> Third, businesses must establish or participate in grievance mechanisms for anyone adversely impacted by their operations, because individuals and communities affected by human rights violations have a right to effective remedies.</w:t>
      </w:r>
    </w:p>
    <w:p w14:paraId="30ED2C74" w14:textId="77777777" w:rsidR="008B6DFC" w:rsidRPr="00215DF8" w:rsidRDefault="008B6DFC" w:rsidP="008B6DFC">
      <w:pPr>
        <w:pStyle w:val="NormalWeb"/>
        <w:rPr>
          <w:rFonts w:asciiTheme="minorHAnsi" w:eastAsiaTheme="minorEastAsia" w:hAnsiTheme="minorHAnsi" w:cstheme="minorHAnsi"/>
          <w:color w:val="000000"/>
          <w:lang w:val="en-GB"/>
        </w:rPr>
      </w:pPr>
      <w:r w:rsidRPr="00215DF8">
        <w:rPr>
          <w:rFonts w:asciiTheme="minorHAnsi" w:eastAsiaTheme="minorEastAsia" w:hAnsiTheme="minorHAnsi" w:cstheme="minorHAnsi"/>
          <w:color w:val="000000"/>
          <w:lang w:val="en-GB"/>
        </w:rPr>
        <w:t xml:space="preserve">The magnitude of ongoing business contributions to the planetary crisis raises questions about the adequacy of normative standards and the ability of today’s economic system to achieve a just and sustainable future where everyone enjoys their right to a clean, </w:t>
      </w:r>
      <w:proofErr w:type="gramStart"/>
      <w:r w:rsidRPr="00215DF8">
        <w:rPr>
          <w:rFonts w:asciiTheme="minorHAnsi" w:eastAsiaTheme="minorEastAsia" w:hAnsiTheme="minorHAnsi" w:cstheme="minorHAnsi"/>
          <w:color w:val="000000"/>
          <w:lang w:val="en-GB"/>
        </w:rPr>
        <w:t>healthy</w:t>
      </w:r>
      <w:proofErr w:type="gramEnd"/>
      <w:r w:rsidRPr="00215DF8">
        <w:rPr>
          <w:rFonts w:asciiTheme="minorHAnsi" w:eastAsiaTheme="minorEastAsia" w:hAnsiTheme="minorHAnsi" w:cstheme="minorHAnsi"/>
          <w:color w:val="000000"/>
          <w:lang w:val="en-GB"/>
        </w:rPr>
        <w:t xml:space="preserve"> and sustainable environment.</w:t>
      </w:r>
    </w:p>
    <w:p w14:paraId="15CF3DD4" w14:textId="77777777" w:rsidR="008B6DFC" w:rsidRPr="00215DF8" w:rsidRDefault="008B6DFC" w:rsidP="008B6DFC">
      <w:pPr>
        <w:pStyle w:val="NormalWeb"/>
        <w:rPr>
          <w:rFonts w:asciiTheme="minorHAnsi" w:eastAsiaTheme="minorEastAsia" w:hAnsiTheme="minorHAnsi" w:cstheme="minorHAnsi"/>
          <w:color w:val="000000"/>
          <w:lang w:val="en-GB"/>
        </w:rPr>
      </w:pPr>
      <w:r w:rsidRPr="00215DF8">
        <w:rPr>
          <w:rFonts w:asciiTheme="minorHAnsi" w:eastAsiaTheme="minorEastAsia" w:hAnsiTheme="minorHAnsi" w:cstheme="minorHAnsi"/>
          <w:color w:val="000000"/>
          <w:lang w:val="en-GB"/>
        </w:rPr>
        <w:t xml:space="preserve">The Special Rapporteur is seeking inputs on this topic from States, rightsholders, businesses and other stakeholders through responses to the questions below. Your replies will inform the Special Rapporteur’s analysis and contribute to his report, which will be presented to the UN Human Rights Council in March 2024. </w:t>
      </w:r>
    </w:p>
    <w:p w14:paraId="4A839FC5" w14:textId="77777777" w:rsidR="008B6DFC" w:rsidRPr="00215DF8" w:rsidRDefault="008B6DFC" w:rsidP="008B6DFC">
      <w:pPr>
        <w:pStyle w:val="Default"/>
        <w:jc w:val="center"/>
        <w:rPr>
          <w:rFonts w:asciiTheme="minorHAnsi" w:hAnsiTheme="minorHAnsi" w:cstheme="minorHAnsi"/>
          <w:b/>
          <w:bCs/>
          <w:lang w:val="en-GB"/>
        </w:rPr>
      </w:pPr>
      <w:r w:rsidRPr="00215DF8">
        <w:rPr>
          <w:rFonts w:asciiTheme="minorHAnsi" w:hAnsiTheme="minorHAnsi" w:cstheme="minorHAnsi"/>
          <w:b/>
          <w:bCs/>
          <w:lang w:val="en-GB"/>
        </w:rPr>
        <w:t>Questions</w:t>
      </w:r>
    </w:p>
    <w:p w14:paraId="3695136C" w14:textId="77777777" w:rsidR="008B6DFC" w:rsidRPr="00215DF8" w:rsidRDefault="008B6DFC" w:rsidP="008B6DFC">
      <w:pPr>
        <w:pStyle w:val="Default"/>
        <w:jc w:val="center"/>
        <w:rPr>
          <w:rFonts w:asciiTheme="minorHAnsi" w:hAnsiTheme="minorHAnsi" w:cstheme="minorHAnsi"/>
          <w:lang w:val="en-GB"/>
        </w:rPr>
      </w:pPr>
    </w:p>
    <w:p w14:paraId="1016DB52" w14:textId="77777777" w:rsidR="008B6DFC" w:rsidRPr="00215DF8" w:rsidRDefault="008B6DFC" w:rsidP="008B6DFC">
      <w:pPr>
        <w:pStyle w:val="Default"/>
        <w:rPr>
          <w:rFonts w:asciiTheme="minorHAnsi" w:hAnsiTheme="minorHAnsi" w:cstheme="minorHAnsi"/>
          <w:lang w:val="en-GB"/>
        </w:rPr>
      </w:pPr>
      <w:r w:rsidRPr="00215DF8">
        <w:rPr>
          <w:rFonts w:asciiTheme="minorHAnsi" w:hAnsiTheme="minorHAnsi" w:cstheme="minorHAnsi"/>
          <w:lang w:val="en-GB"/>
        </w:rPr>
        <w:t xml:space="preserve">The Special Rapporteur invites and welcomes your answers to the following questions: </w:t>
      </w:r>
    </w:p>
    <w:p w14:paraId="57E89E65" w14:textId="77777777" w:rsidR="008B6DFC" w:rsidRPr="00215DF8" w:rsidRDefault="008B6DFC" w:rsidP="008B6DFC">
      <w:pPr>
        <w:pStyle w:val="ListParagraph"/>
        <w:spacing w:after="240"/>
        <w:ind w:left="360"/>
        <w:rPr>
          <w:rFonts w:asciiTheme="minorHAnsi" w:hAnsiTheme="minorHAnsi" w:cstheme="minorHAnsi"/>
          <w:sz w:val="24"/>
          <w:szCs w:val="24"/>
        </w:rPr>
      </w:pPr>
    </w:p>
    <w:p w14:paraId="12117F15" w14:textId="77777777" w:rsidR="008B6DFC" w:rsidRPr="00215DF8" w:rsidRDefault="008B6DFC" w:rsidP="008B6DFC">
      <w:pPr>
        <w:pStyle w:val="ListParagraph"/>
        <w:numPr>
          <w:ilvl w:val="0"/>
          <w:numId w:val="27"/>
        </w:numPr>
        <w:spacing w:after="240"/>
        <w:rPr>
          <w:rFonts w:asciiTheme="minorHAnsi" w:hAnsiTheme="minorHAnsi" w:cstheme="minorHAnsi"/>
          <w:sz w:val="24"/>
          <w:szCs w:val="24"/>
        </w:rPr>
      </w:pPr>
      <w:r w:rsidRPr="00215DF8">
        <w:rPr>
          <w:rFonts w:asciiTheme="minorHAnsi" w:hAnsiTheme="minorHAnsi" w:cstheme="minorHAnsi"/>
          <w:sz w:val="24"/>
          <w:szCs w:val="24"/>
        </w:rPr>
        <w:t xml:space="preserve">Do business enterprises respect the human right to a clean, </w:t>
      </w:r>
      <w:proofErr w:type="gramStart"/>
      <w:r w:rsidRPr="00215DF8">
        <w:rPr>
          <w:rFonts w:asciiTheme="minorHAnsi" w:hAnsiTheme="minorHAnsi" w:cstheme="minorHAnsi"/>
          <w:sz w:val="24"/>
          <w:szCs w:val="24"/>
        </w:rPr>
        <w:t>healthy</w:t>
      </w:r>
      <w:proofErr w:type="gramEnd"/>
      <w:r w:rsidRPr="00215DF8">
        <w:rPr>
          <w:rFonts w:asciiTheme="minorHAnsi" w:hAnsiTheme="minorHAnsi" w:cstheme="minorHAnsi"/>
          <w:sz w:val="24"/>
          <w:szCs w:val="24"/>
        </w:rPr>
        <w:t xml:space="preserve"> and sustainable environment? Are the actions of business enterprises preventing people from fully enjoying their right to a clean, </w:t>
      </w:r>
      <w:proofErr w:type="gramStart"/>
      <w:r w:rsidRPr="00215DF8">
        <w:rPr>
          <w:rFonts w:asciiTheme="minorHAnsi" w:hAnsiTheme="minorHAnsi" w:cstheme="minorHAnsi"/>
          <w:sz w:val="24"/>
          <w:szCs w:val="24"/>
        </w:rPr>
        <w:t>healthy</w:t>
      </w:r>
      <w:proofErr w:type="gramEnd"/>
      <w:r w:rsidRPr="00215DF8">
        <w:rPr>
          <w:rFonts w:asciiTheme="minorHAnsi" w:hAnsiTheme="minorHAnsi" w:cstheme="minorHAnsi"/>
          <w:sz w:val="24"/>
          <w:szCs w:val="24"/>
        </w:rPr>
        <w:t xml:space="preserve"> and sustainable </w:t>
      </w:r>
      <w:r w:rsidRPr="00215DF8">
        <w:rPr>
          <w:rFonts w:asciiTheme="minorHAnsi" w:hAnsiTheme="minorHAnsi" w:cstheme="minorHAnsi"/>
          <w:sz w:val="24"/>
          <w:szCs w:val="24"/>
        </w:rPr>
        <w:lastRenderedPageBreak/>
        <w:t>environment? Are specific industries particularly problematic? Please provide examples.</w:t>
      </w:r>
    </w:p>
    <w:p w14:paraId="4444FBCE" w14:textId="77777777" w:rsidR="008B6DFC" w:rsidRPr="00215DF8" w:rsidRDefault="008B6DFC" w:rsidP="008B6DFC">
      <w:pPr>
        <w:pStyle w:val="ListParagraph"/>
        <w:spacing w:after="240"/>
        <w:ind w:left="360"/>
        <w:rPr>
          <w:rFonts w:asciiTheme="minorHAnsi" w:hAnsiTheme="minorHAnsi" w:cstheme="minorHAnsi"/>
          <w:sz w:val="24"/>
          <w:szCs w:val="24"/>
        </w:rPr>
      </w:pPr>
    </w:p>
    <w:p w14:paraId="257CEA00" w14:textId="77777777" w:rsidR="008B6DFC" w:rsidRPr="00215DF8" w:rsidRDefault="008B6DFC" w:rsidP="008B6DFC">
      <w:pPr>
        <w:pStyle w:val="ListParagraph"/>
        <w:numPr>
          <w:ilvl w:val="0"/>
          <w:numId w:val="27"/>
        </w:numPr>
        <w:spacing w:after="240"/>
        <w:rPr>
          <w:rFonts w:asciiTheme="minorHAnsi" w:hAnsiTheme="minorHAnsi" w:cstheme="minorHAnsi"/>
          <w:sz w:val="24"/>
          <w:szCs w:val="24"/>
        </w:rPr>
      </w:pPr>
      <w:r w:rsidRPr="00215DF8">
        <w:rPr>
          <w:rFonts w:asciiTheme="minorHAnsi" w:hAnsiTheme="minorHAnsi" w:cstheme="minorHAnsi"/>
          <w:sz w:val="24"/>
          <w:szCs w:val="24"/>
        </w:rPr>
        <w:t xml:space="preserve">Are current normative standards sufficient to ensure that business enterprises fulfil their human rights responsibilities related to the right to a clean, </w:t>
      </w:r>
      <w:proofErr w:type="gramStart"/>
      <w:r w:rsidRPr="00215DF8">
        <w:rPr>
          <w:rFonts w:asciiTheme="minorHAnsi" w:hAnsiTheme="minorHAnsi" w:cstheme="minorHAnsi"/>
          <w:sz w:val="24"/>
          <w:szCs w:val="24"/>
        </w:rPr>
        <w:t>healthy</w:t>
      </w:r>
      <w:proofErr w:type="gramEnd"/>
      <w:r w:rsidRPr="00215DF8">
        <w:rPr>
          <w:rFonts w:asciiTheme="minorHAnsi" w:hAnsiTheme="minorHAnsi" w:cstheme="minorHAnsi"/>
          <w:sz w:val="24"/>
          <w:szCs w:val="24"/>
        </w:rPr>
        <w:t xml:space="preserve"> and sustainable environment? Why or why not? In what way could these normative standards, or their implementation, be strengthened or improved?</w:t>
      </w:r>
    </w:p>
    <w:p w14:paraId="4429C583" w14:textId="77777777" w:rsidR="008B6DFC" w:rsidRPr="00215DF8" w:rsidRDefault="008B6DFC" w:rsidP="008B6DFC">
      <w:pPr>
        <w:pStyle w:val="ListParagraph"/>
        <w:rPr>
          <w:rFonts w:asciiTheme="minorHAnsi" w:hAnsiTheme="minorHAnsi" w:cstheme="minorHAnsi"/>
          <w:sz w:val="24"/>
          <w:szCs w:val="24"/>
        </w:rPr>
      </w:pPr>
    </w:p>
    <w:p w14:paraId="118AFF52" w14:textId="77777777" w:rsidR="008B6DFC" w:rsidRPr="00215DF8" w:rsidRDefault="008B6DFC" w:rsidP="008B6DFC">
      <w:pPr>
        <w:pStyle w:val="ListParagraph"/>
        <w:numPr>
          <w:ilvl w:val="0"/>
          <w:numId w:val="27"/>
        </w:numPr>
        <w:spacing w:after="240"/>
        <w:rPr>
          <w:rFonts w:asciiTheme="minorHAnsi" w:hAnsiTheme="minorHAnsi" w:cstheme="minorHAnsi"/>
          <w:sz w:val="24"/>
          <w:szCs w:val="24"/>
        </w:rPr>
      </w:pPr>
      <w:r w:rsidRPr="00215DF8">
        <w:rPr>
          <w:rFonts w:asciiTheme="minorHAnsi" w:hAnsiTheme="minorHAnsi" w:cstheme="minorHAnsi"/>
          <w:sz w:val="24"/>
          <w:szCs w:val="24"/>
        </w:rPr>
        <w:t xml:space="preserve">Are States fulfilling their obligation to protect the right to a clean, </w:t>
      </w:r>
      <w:proofErr w:type="gramStart"/>
      <w:r w:rsidRPr="00215DF8">
        <w:rPr>
          <w:rFonts w:asciiTheme="minorHAnsi" w:hAnsiTheme="minorHAnsi" w:cstheme="minorHAnsi"/>
          <w:sz w:val="24"/>
          <w:szCs w:val="24"/>
        </w:rPr>
        <w:t>healthy</w:t>
      </w:r>
      <w:proofErr w:type="gramEnd"/>
      <w:r w:rsidRPr="00215DF8">
        <w:rPr>
          <w:rFonts w:asciiTheme="minorHAnsi" w:hAnsiTheme="minorHAnsi" w:cstheme="minorHAnsi"/>
          <w:sz w:val="24"/>
          <w:szCs w:val="24"/>
        </w:rPr>
        <w:t xml:space="preserve"> and sustainable environment of individuals and communities under their jurisdiction from human rights abuses committed by business enterprises? Why or why not? What is the appropriate extent of their jurisdiction in today’s interconnected global economy, dominated by transnational businesses?</w:t>
      </w:r>
    </w:p>
    <w:p w14:paraId="1C71A044" w14:textId="77777777" w:rsidR="008B6DFC" w:rsidRPr="00215DF8" w:rsidRDefault="008B6DFC" w:rsidP="008B6DFC">
      <w:pPr>
        <w:pStyle w:val="ListParagraph"/>
        <w:spacing w:after="240"/>
        <w:ind w:left="360"/>
        <w:rPr>
          <w:rFonts w:asciiTheme="minorHAnsi" w:hAnsiTheme="minorHAnsi" w:cstheme="minorHAnsi"/>
          <w:sz w:val="24"/>
          <w:szCs w:val="24"/>
        </w:rPr>
      </w:pPr>
    </w:p>
    <w:p w14:paraId="4E1E2260" w14:textId="77777777" w:rsidR="008B6DFC" w:rsidRPr="00215DF8" w:rsidRDefault="008B6DFC" w:rsidP="008B6DFC">
      <w:pPr>
        <w:pStyle w:val="ListParagraph"/>
        <w:numPr>
          <w:ilvl w:val="0"/>
          <w:numId w:val="27"/>
        </w:numPr>
        <w:spacing w:after="240"/>
        <w:rPr>
          <w:rFonts w:asciiTheme="minorHAnsi" w:hAnsiTheme="minorHAnsi" w:cstheme="minorHAnsi"/>
          <w:sz w:val="24"/>
          <w:szCs w:val="24"/>
        </w:rPr>
      </w:pPr>
      <w:r w:rsidRPr="00215DF8">
        <w:rPr>
          <w:rFonts w:asciiTheme="minorHAnsi" w:hAnsiTheme="minorHAnsi" w:cstheme="minorHAnsi"/>
          <w:sz w:val="24"/>
          <w:szCs w:val="24"/>
        </w:rPr>
        <w:t xml:space="preserve">What actions should States take to prevent business enterprises from abusing or infringing the right to a clean, </w:t>
      </w:r>
      <w:proofErr w:type="gramStart"/>
      <w:r w:rsidRPr="00215DF8">
        <w:rPr>
          <w:rFonts w:asciiTheme="minorHAnsi" w:hAnsiTheme="minorHAnsi" w:cstheme="minorHAnsi"/>
          <w:sz w:val="24"/>
          <w:szCs w:val="24"/>
        </w:rPr>
        <w:t>healthy</w:t>
      </w:r>
      <w:proofErr w:type="gramEnd"/>
      <w:r w:rsidRPr="00215DF8">
        <w:rPr>
          <w:rFonts w:asciiTheme="minorHAnsi" w:hAnsiTheme="minorHAnsi" w:cstheme="minorHAnsi"/>
          <w:sz w:val="24"/>
          <w:szCs w:val="24"/>
        </w:rPr>
        <w:t xml:space="preserve"> and sustainable environment? What specific actions are needed to protect the right to a clean, healthy and sustainable environment of potentially vulnerable populations (</w:t>
      </w:r>
      <w:proofErr w:type="gramStart"/>
      <w:r w:rsidRPr="00215DF8">
        <w:rPr>
          <w:rFonts w:asciiTheme="minorHAnsi" w:hAnsiTheme="minorHAnsi" w:cstheme="minorHAnsi"/>
          <w:sz w:val="24"/>
          <w:szCs w:val="24"/>
        </w:rPr>
        <w:t>e.g.</w:t>
      </w:r>
      <w:proofErr w:type="gramEnd"/>
      <w:r w:rsidRPr="00215DF8">
        <w:rPr>
          <w:rFonts w:asciiTheme="minorHAnsi" w:hAnsiTheme="minorHAnsi" w:cstheme="minorHAnsi"/>
          <w:sz w:val="24"/>
          <w:szCs w:val="24"/>
        </w:rPr>
        <w:t xml:space="preserve"> women and girls, children, Indigenous peoples, people of African descent, peasants and other local communities, disabled persons, migrants, persons living in poverty and other groups)? What specific actions should States and businesses take to protect environmental human rights defenders?</w:t>
      </w:r>
    </w:p>
    <w:p w14:paraId="75199643" w14:textId="77777777" w:rsidR="008B6DFC" w:rsidRPr="00215DF8" w:rsidRDefault="008B6DFC" w:rsidP="008B6DFC">
      <w:pPr>
        <w:pStyle w:val="ListParagraph"/>
        <w:spacing w:after="240"/>
        <w:ind w:left="360"/>
        <w:rPr>
          <w:rFonts w:asciiTheme="minorHAnsi" w:hAnsiTheme="minorHAnsi" w:cstheme="minorHAnsi"/>
          <w:sz w:val="24"/>
          <w:szCs w:val="24"/>
        </w:rPr>
      </w:pPr>
    </w:p>
    <w:p w14:paraId="71A67CED" w14:textId="77777777" w:rsidR="008B6DFC" w:rsidRPr="00215DF8" w:rsidRDefault="008B6DFC" w:rsidP="008B6DFC">
      <w:pPr>
        <w:pStyle w:val="ListParagraph"/>
        <w:numPr>
          <w:ilvl w:val="0"/>
          <w:numId w:val="27"/>
        </w:numPr>
        <w:spacing w:after="240"/>
        <w:rPr>
          <w:rFonts w:asciiTheme="minorHAnsi" w:hAnsiTheme="minorHAnsi" w:cstheme="minorHAnsi"/>
          <w:sz w:val="24"/>
          <w:szCs w:val="24"/>
        </w:rPr>
      </w:pPr>
      <w:r w:rsidRPr="00215DF8">
        <w:rPr>
          <w:rFonts w:asciiTheme="minorHAnsi" w:hAnsiTheme="minorHAnsi" w:cstheme="minorHAnsi"/>
          <w:sz w:val="24"/>
          <w:szCs w:val="24"/>
        </w:rPr>
        <w:t xml:space="preserve">Would legislation requiring all business enterprises to conduct mandatory human rights and environment due diligence ensure that businesses respect the right to a clean, </w:t>
      </w:r>
      <w:proofErr w:type="gramStart"/>
      <w:r w:rsidRPr="00215DF8">
        <w:rPr>
          <w:rFonts w:asciiTheme="minorHAnsi" w:hAnsiTheme="minorHAnsi" w:cstheme="minorHAnsi"/>
          <w:sz w:val="24"/>
          <w:szCs w:val="24"/>
        </w:rPr>
        <w:t>healthy</w:t>
      </w:r>
      <w:proofErr w:type="gramEnd"/>
      <w:r w:rsidRPr="00215DF8">
        <w:rPr>
          <w:rFonts w:asciiTheme="minorHAnsi" w:hAnsiTheme="minorHAnsi" w:cstheme="minorHAnsi"/>
          <w:sz w:val="24"/>
          <w:szCs w:val="24"/>
        </w:rPr>
        <w:t xml:space="preserve"> and sustainable environment? Is the proposed international legally binding instrument on due diligence likely to be effective in ensuring that businesses respect the right to a healthy environment?</w:t>
      </w:r>
    </w:p>
    <w:p w14:paraId="1B138237" w14:textId="77777777" w:rsidR="008B6DFC" w:rsidRPr="00215DF8" w:rsidRDefault="008B6DFC" w:rsidP="008B6DFC">
      <w:pPr>
        <w:pStyle w:val="ListParagraph"/>
        <w:spacing w:after="240"/>
        <w:ind w:left="360"/>
        <w:rPr>
          <w:rFonts w:asciiTheme="minorHAnsi" w:hAnsiTheme="minorHAnsi" w:cstheme="minorHAnsi"/>
          <w:sz w:val="24"/>
          <w:szCs w:val="24"/>
        </w:rPr>
      </w:pPr>
    </w:p>
    <w:p w14:paraId="56774408" w14:textId="77777777" w:rsidR="008B6DFC" w:rsidRPr="00215DF8" w:rsidRDefault="008B6DFC" w:rsidP="008B6DFC">
      <w:pPr>
        <w:pStyle w:val="ListParagraph"/>
        <w:numPr>
          <w:ilvl w:val="0"/>
          <w:numId w:val="27"/>
        </w:numPr>
        <w:spacing w:after="240"/>
        <w:rPr>
          <w:rFonts w:asciiTheme="minorHAnsi" w:hAnsiTheme="minorHAnsi" w:cstheme="minorHAnsi"/>
          <w:sz w:val="24"/>
          <w:szCs w:val="24"/>
        </w:rPr>
      </w:pPr>
      <w:r w:rsidRPr="00215DF8">
        <w:rPr>
          <w:rFonts w:asciiTheme="minorHAnsi" w:hAnsiTheme="minorHAnsi" w:cstheme="minorHAnsi"/>
          <w:sz w:val="24"/>
          <w:szCs w:val="24"/>
        </w:rPr>
        <w:t>To what extent do greenwashing and other types of misinformation campaigns conducted by businesses interfere with the enjoyment of the right to a healthy environment? What should States do to address this problem?</w:t>
      </w:r>
    </w:p>
    <w:p w14:paraId="3879CEC2" w14:textId="77777777" w:rsidR="008B6DFC" w:rsidRPr="00215DF8" w:rsidRDefault="008B6DFC" w:rsidP="008B6DFC">
      <w:pPr>
        <w:pStyle w:val="ListParagraph"/>
        <w:spacing w:after="240"/>
        <w:ind w:left="360"/>
        <w:rPr>
          <w:rFonts w:asciiTheme="minorHAnsi" w:hAnsiTheme="minorHAnsi" w:cstheme="minorHAnsi"/>
          <w:sz w:val="24"/>
          <w:szCs w:val="24"/>
        </w:rPr>
      </w:pPr>
    </w:p>
    <w:p w14:paraId="33FDB8E0" w14:textId="77777777" w:rsidR="008B6DFC" w:rsidRPr="00215DF8" w:rsidRDefault="008B6DFC" w:rsidP="008B6DFC">
      <w:pPr>
        <w:pStyle w:val="ListParagraph"/>
        <w:numPr>
          <w:ilvl w:val="0"/>
          <w:numId w:val="27"/>
        </w:numPr>
        <w:spacing w:after="240"/>
        <w:rPr>
          <w:rFonts w:asciiTheme="minorHAnsi" w:hAnsiTheme="minorHAnsi" w:cstheme="minorHAnsi"/>
          <w:sz w:val="24"/>
          <w:szCs w:val="24"/>
        </w:rPr>
      </w:pPr>
      <w:r w:rsidRPr="00215DF8">
        <w:rPr>
          <w:rFonts w:asciiTheme="minorHAnsi" w:hAnsiTheme="minorHAnsi" w:cstheme="minorHAnsi"/>
          <w:sz w:val="24"/>
          <w:szCs w:val="24"/>
        </w:rPr>
        <w:t>To what extent do businesses engage in political activities that undermine democracy (</w:t>
      </w:r>
      <w:proofErr w:type="gramStart"/>
      <w:r w:rsidRPr="00215DF8">
        <w:rPr>
          <w:rFonts w:asciiTheme="minorHAnsi" w:hAnsiTheme="minorHAnsi" w:cstheme="minorHAnsi"/>
          <w:sz w:val="24"/>
          <w:szCs w:val="24"/>
        </w:rPr>
        <w:t>e.g.</w:t>
      </w:r>
      <w:proofErr w:type="gramEnd"/>
      <w:r w:rsidRPr="00215DF8">
        <w:rPr>
          <w:rFonts w:asciiTheme="minorHAnsi" w:hAnsiTheme="minorHAnsi" w:cstheme="minorHAnsi"/>
          <w:sz w:val="24"/>
          <w:szCs w:val="24"/>
        </w:rPr>
        <w:t xml:space="preserve"> campaign donations, lobbying, litigation, and other actions) and thus interfere with State’s ability to respect, protect and fulfil the right to a healthy environment? To what extent are businesses using strategic lawsuits against public participation to limit the freedom of expression of environmental human rights defenders? What should States do to address these problems?</w:t>
      </w:r>
    </w:p>
    <w:p w14:paraId="27AA3F65" w14:textId="77777777" w:rsidR="008B6DFC" w:rsidRPr="00215DF8" w:rsidRDefault="008B6DFC" w:rsidP="008B6DFC">
      <w:pPr>
        <w:pStyle w:val="ListParagraph"/>
        <w:spacing w:after="240"/>
        <w:ind w:left="360"/>
        <w:rPr>
          <w:rFonts w:asciiTheme="minorHAnsi" w:hAnsiTheme="minorHAnsi" w:cstheme="minorHAnsi"/>
          <w:sz w:val="24"/>
          <w:szCs w:val="24"/>
        </w:rPr>
      </w:pPr>
    </w:p>
    <w:p w14:paraId="494ECD3F" w14:textId="77777777" w:rsidR="008B6DFC" w:rsidRPr="00215DF8" w:rsidRDefault="008B6DFC" w:rsidP="008B6DFC">
      <w:pPr>
        <w:pStyle w:val="ListParagraph"/>
        <w:numPr>
          <w:ilvl w:val="0"/>
          <w:numId w:val="27"/>
        </w:numPr>
        <w:spacing w:after="240"/>
        <w:contextualSpacing w:val="0"/>
        <w:rPr>
          <w:rFonts w:asciiTheme="minorHAnsi" w:hAnsiTheme="minorHAnsi" w:cstheme="minorHAnsi"/>
          <w:sz w:val="24"/>
          <w:szCs w:val="24"/>
        </w:rPr>
      </w:pPr>
      <w:r w:rsidRPr="00215DF8">
        <w:rPr>
          <w:rFonts w:asciiTheme="minorHAnsi" w:hAnsiTheme="minorHAnsi" w:cstheme="minorHAnsi"/>
          <w:sz w:val="24"/>
          <w:szCs w:val="24"/>
        </w:rPr>
        <w:t xml:space="preserve">Is it possible to fulfil everyone’s right to a clean, </w:t>
      </w:r>
      <w:proofErr w:type="gramStart"/>
      <w:r w:rsidRPr="00215DF8">
        <w:rPr>
          <w:rFonts w:asciiTheme="minorHAnsi" w:hAnsiTheme="minorHAnsi" w:cstheme="minorHAnsi"/>
          <w:sz w:val="24"/>
          <w:szCs w:val="24"/>
        </w:rPr>
        <w:t>healthy</w:t>
      </w:r>
      <w:proofErr w:type="gramEnd"/>
      <w:r w:rsidRPr="00215DF8">
        <w:rPr>
          <w:rFonts w:asciiTheme="minorHAnsi" w:hAnsiTheme="minorHAnsi" w:cstheme="minorHAnsi"/>
          <w:sz w:val="24"/>
          <w:szCs w:val="24"/>
        </w:rPr>
        <w:t xml:space="preserve"> and sustainable environment in today’s global economic system with its focus on endless economic growth, maximizing corporate profit and externalizing environmental, social and health costs? If not, then what types of systemic and transformative changes should be prioritized?</w:t>
      </w:r>
    </w:p>
    <w:p w14:paraId="6F24D5A2" w14:textId="77777777" w:rsidR="008B6DFC" w:rsidRPr="00215DF8" w:rsidRDefault="008B6DFC" w:rsidP="008B6DFC">
      <w:pPr>
        <w:pStyle w:val="Default"/>
        <w:jc w:val="center"/>
        <w:rPr>
          <w:rFonts w:asciiTheme="minorHAnsi" w:hAnsiTheme="minorHAnsi" w:cstheme="minorHAnsi"/>
          <w:b/>
          <w:bCs/>
          <w:lang w:val="en-GB"/>
        </w:rPr>
      </w:pPr>
      <w:r w:rsidRPr="00215DF8">
        <w:rPr>
          <w:rFonts w:asciiTheme="minorHAnsi" w:hAnsiTheme="minorHAnsi" w:cstheme="minorHAnsi"/>
          <w:b/>
          <w:bCs/>
          <w:lang w:val="en-GB"/>
        </w:rPr>
        <w:t>Submission of responses</w:t>
      </w:r>
    </w:p>
    <w:p w14:paraId="73248955" w14:textId="77777777" w:rsidR="008B6DFC" w:rsidRPr="00215DF8" w:rsidRDefault="008B6DFC" w:rsidP="008B6DFC">
      <w:pPr>
        <w:pStyle w:val="Default"/>
        <w:jc w:val="center"/>
        <w:rPr>
          <w:rFonts w:asciiTheme="minorHAnsi" w:hAnsiTheme="minorHAnsi" w:cstheme="minorHAnsi"/>
          <w:lang w:val="en-GB"/>
        </w:rPr>
      </w:pPr>
    </w:p>
    <w:p w14:paraId="5BB567DB" w14:textId="77777777" w:rsidR="008B6DFC" w:rsidRPr="00215DF8" w:rsidRDefault="008B6DFC" w:rsidP="008B6DFC">
      <w:pPr>
        <w:pStyle w:val="Default"/>
        <w:rPr>
          <w:rFonts w:asciiTheme="minorHAnsi" w:hAnsiTheme="minorHAnsi" w:cstheme="minorHAnsi"/>
          <w:lang w:val="en-GB"/>
        </w:rPr>
      </w:pPr>
      <w:r w:rsidRPr="00215DF8">
        <w:rPr>
          <w:rFonts w:asciiTheme="minorHAnsi" w:hAnsiTheme="minorHAnsi" w:cstheme="minorHAnsi"/>
          <w:lang w:val="en-GB"/>
        </w:rPr>
        <w:t xml:space="preserve">Please send your responses to the questionnaire </w:t>
      </w:r>
      <w:r w:rsidRPr="00215DF8">
        <w:rPr>
          <w:rFonts w:asciiTheme="minorHAnsi" w:hAnsiTheme="minorHAnsi" w:cstheme="minorHAnsi"/>
          <w:b/>
          <w:bCs/>
          <w:lang w:val="en-GB"/>
        </w:rPr>
        <w:t>in Word format</w:t>
      </w:r>
      <w:r w:rsidRPr="00215DF8">
        <w:rPr>
          <w:rFonts w:asciiTheme="minorHAnsi" w:hAnsiTheme="minorHAnsi" w:cstheme="minorHAnsi"/>
          <w:lang w:val="en-GB"/>
        </w:rPr>
        <w:t xml:space="preserve"> </w:t>
      </w:r>
      <w:r w:rsidRPr="00215DF8">
        <w:rPr>
          <w:rFonts w:asciiTheme="minorHAnsi" w:hAnsiTheme="minorHAnsi" w:cstheme="minorHAnsi"/>
          <w:bCs/>
          <w:lang w:val="en-GB"/>
        </w:rPr>
        <w:t>by email</w:t>
      </w:r>
      <w:r w:rsidRPr="00215DF8">
        <w:rPr>
          <w:rFonts w:asciiTheme="minorHAnsi" w:hAnsiTheme="minorHAnsi" w:cstheme="minorHAnsi"/>
          <w:lang w:val="en-GB"/>
        </w:rPr>
        <w:t xml:space="preserve"> to </w:t>
      </w:r>
      <w:r w:rsidRPr="00215DF8">
        <w:rPr>
          <w:rFonts w:asciiTheme="minorHAnsi" w:hAnsiTheme="minorHAnsi" w:cstheme="minorHAnsi"/>
          <w:lang w:val="en-GB"/>
        </w:rPr>
        <w:br/>
      </w:r>
      <w:hyperlink r:id="rId11" w:history="1">
        <w:r w:rsidRPr="00215DF8">
          <w:rPr>
            <w:rStyle w:val="Hyperlink"/>
            <w:rFonts w:asciiTheme="minorHAnsi" w:hAnsiTheme="minorHAnsi" w:cstheme="minorHAnsi"/>
            <w:lang w:val="en-GB"/>
          </w:rPr>
          <w:t>hrc-sr-environment@un.org</w:t>
        </w:r>
      </w:hyperlink>
      <w:r w:rsidRPr="00215DF8">
        <w:rPr>
          <w:rFonts w:asciiTheme="minorHAnsi" w:hAnsiTheme="minorHAnsi" w:cstheme="minorHAnsi"/>
          <w:lang w:val="en-GB"/>
        </w:rPr>
        <w:t xml:space="preserve">. </w:t>
      </w:r>
    </w:p>
    <w:p w14:paraId="595E1EA3" w14:textId="77777777" w:rsidR="008B6DFC" w:rsidRPr="00215DF8" w:rsidRDefault="008B6DFC" w:rsidP="008B6DFC">
      <w:pPr>
        <w:pStyle w:val="Default"/>
        <w:rPr>
          <w:rFonts w:asciiTheme="minorHAnsi" w:hAnsiTheme="minorHAnsi" w:cstheme="minorHAnsi"/>
          <w:lang w:val="en-GB"/>
        </w:rPr>
      </w:pPr>
    </w:p>
    <w:p w14:paraId="0ACA4A81" w14:textId="77777777" w:rsidR="008B6DFC" w:rsidRPr="00215DF8" w:rsidRDefault="008B6DFC" w:rsidP="008B6DFC">
      <w:pPr>
        <w:pStyle w:val="Default"/>
        <w:spacing w:after="120"/>
        <w:rPr>
          <w:rFonts w:asciiTheme="minorHAnsi" w:hAnsiTheme="minorHAnsi" w:cstheme="minorHAnsi"/>
          <w:lang w:val="en-GB"/>
        </w:rPr>
      </w:pPr>
      <w:r w:rsidRPr="00215DF8">
        <w:rPr>
          <w:rFonts w:asciiTheme="minorHAnsi" w:hAnsiTheme="minorHAnsi" w:cstheme="minorHAnsi"/>
          <w:lang w:val="en-GB"/>
        </w:rPr>
        <w:t>However, submissions will also be accepted via regular mail at the following address:</w:t>
      </w:r>
    </w:p>
    <w:p w14:paraId="0D98F0F0" w14:textId="77777777" w:rsidR="008B6DFC" w:rsidRPr="00215DF8" w:rsidRDefault="008B6DFC" w:rsidP="008B6DFC">
      <w:pPr>
        <w:pStyle w:val="ListParagraph"/>
        <w:rPr>
          <w:rFonts w:asciiTheme="minorHAnsi" w:hAnsiTheme="minorHAnsi" w:cstheme="minorHAnsi"/>
          <w:sz w:val="24"/>
          <w:szCs w:val="24"/>
        </w:rPr>
      </w:pPr>
      <w:r w:rsidRPr="00215DF8">
        <w:rPr>
          <w:rFonts w:asciiTheme="minorHAnsi" w:hAnsiTheme="minorHAnsi" w:cstheme="minorHAnsi"/>
          <w:sz w:val="24"/>
          <w:szCs w:val="24"/>
        </w:rPr>
        <w:t>UN Special Rapporteur on human rights and the environment</w:t>
      </w:r>
    </w:p>
    <w:p w14:paraId="3F5FD1E6" w14:textId="77777777" w:rsidR="008B6DFC" w:rsidRPr="00215DF8" w:rsidRDefault="008B6DFC" w:rsidP="008B6DFC">
      <w:pPr>
        <w:pStyle w:val="ListParagraph"/>
        <w:rPr>
          <w:rFonts w:asciiTheme="minorHAnsi" w:hAnsiTheme="minorHAnsi" w:cstheme="minorHAnsi"/>
        </w:rPr>
      </w:pPr>
      <w:r w:rsidRPr="00215DF8">
        <w:rPr>
          <w:rFonts w:asciiTheme="minorHAnsi" w:hAnsiTheme="minorHAnsi" w:cstheme="minorHAnsi"/>
          <w:sz w:val="24"/>
          <w:szCs w:val="24"/>
        </w:rPr>
        <w:t>Thematic Engagement, Special Procedures and Right to Development Division</w:t>
      </w:r>
      <w:r w:rsidRPr="00215DF8">
        <w:rPr>
          <w:rFonts w:asciiTheme="minorHAnsi" w:hAnsiTheme="minorHAnsi" w:cstheme="minorHAnsi"/>
          <w:sz w:val="24"/>
          <w:szCs w:val="24"/>
        </w:rPr>
        <w:cr/>
        <w:t>UNOG-OHCHR</w:t>
      </w:r>
      <w:r w:rsidRPr="00215DF8">
        <w:rPr>
          <w:rFonts w:asciiTheme="minorHAnsi" w:hAnsiTheme="minorHAnsi" w:cstheme="minorHAnsi"/>
          <w:sz w:val="24"/>
          <w:szCs w:val="24"/>
        </w:rPr>
        <w:cr/>
        <w:t>CH-1211 Geneva 10, Switzerland</w:t>
      </w:r>
      <w:r w:rsidRPr="00215DF8">
        <w:rPr>
          <w:rFonts w:asciiTheme="minorHAnsi" w:hAnsiTheme="minorHAnsi" w:cstheme="minorHAnsi"/>
          <w:sz w:val="24"/>
          <w:szCs w:val="24"/>
        </w:rPr>
        <w:cr/>
      </w:r>
    </w:p>
    <w:p w14:paraId="5A042C8F" w14:textId="77777777" w:rsidR="008B6DFC" w:rsidRPr="00215DF8" w:rsidRDefault="008B6DFC" w:rsidP="008B6DFC">
      <w:pPr>
        <w:pStyle w:val="Default"/>
        <w:rPr>
          <w:rFonts w:asciiTheme="minorHAnsi" w:hAnsiTheme="minorHAnsi" w:cstheme="minorHAnsi"/>
          <w:lang w:val="en-GB"/>
        </w:rPr>
      </w:pPr>
      <w:r w:rsidRPr="00215DF8">
        <w:rPr>
          <w:rFonts w:asciiTheme="minorHAnsi" w:hAnsiTheme="minorHAnsi" w:cstheme="minorHAnsi"/>
          <w:lang w:val="en-GB"/>
        </w:rPr>
        <w:t xml:space="preserve">We kindly request that your submission be concise and limited to a maximum of </w:t>
      </w:r>
      <w:r>
        <w:rPr>
          <w:rFonts w:asciiTheme="minorHAnsi" w:hAnsiTheme="minorHAnsi" w:cstheme="minorHAnsi"/>
          <w:lang w:val="en-GB"/>
        </w:rPr>
        <w:br/>
      </w:r>
      <w:r w:rsidRPr="00215DF8">
        <w:rPr>
          <w:rFonts w:asciiTheme="minorHAnsi" w:hAnsiTheme="minorHAnsi" w:cstheme="minorHAnsi"/>
          <w:lang w:val="en-GB"/>
        </w:rPr>
        <w:t xml:space="preserve">5 pages (or 2,000 words), not including appendices or attachments. </w:t>
      </w:r>
    </w:p>
    <w:p w14:paraId="6D2E5924" w14:textId="77777777" w:rsidR="008B6DFC" w:rsidRPr="00215DF8" w:rsidRDefault="008B6DFC" w:rsidP="008B6DFC">
      <w:pPr>
        <w:pStyle w:val="Default"/>
        <w:rPr>
          <w:rFonts w:asciiTheme="minorHAnsi" w:hAnsiTheme="minorHAnsi" w:cstheme="minorHAnsi"/>
          <w:lang w:val="en-GB"/>
        </w:rPr>
      </w:pPr>
    </w:p>
    <w:p w14:paraId="261EA933" w14:textId="77777777" w:rsidR="008B6DFC" w:rsidRPr="00215DF8" w:rsidRDefault="008B6DFC" w:rsidP="008B6DFC">
      <w:pPr>
        <w:pStyle w:val="Default"/>
        <w:rPr>
          <w:rFonts w:asciiTheme="minorHAnsi" w:hAnsiTheme="minorHAnsi" w:cstheme="minorHAnsi"/>
          <w:lang w:val="en-GB"/>
        </w:rPr>
      </w:pPr>
      <w:r w:rsidRPr="00215DF8">
        <w:rPr>
          <w:rFonts w:asciiTheme="minorHAnsi" w:hAnsiTheme="minorHAnsi" w:cstheme="minorHAnsi"/>
          <w:lang w:val="en-GB"/>
        </w:rPr>
        <w:t xml:space="preserve">Due to a limited capacity for translation, we also request that your inputs be submitted in English, French, or Spanish. </w:t>
      </w:r>
    </w:p>
    <w:p w14:paraId="014DCB65" w14:textId="77777777" w:rsidR="008B6DFC" w:rsidRPr="00215DF8" w:rsidRDefault="008B6DFC" w:rsidP="008B6DFC">
      <w:pPr>
        <w:pStyle w:val="Default"/>
        <w:rPr>
          <w:rFonts w:asciiTheme="minorHAnsi" w:hAnsiTheme="minorHAnsi" w:cstheme="minorHAnsi"/>
          <w:lang w:val="en-GB"/>
        </w:rPr>
      </w:pPr>
    </w:p>
    <w:p w14:paraId="20808835" w14:textId="77777777" w:rsidR="008B6DFC" w:rsidRPr="00215DF8" w:rsidRDefault="008B6DFC" w:rsidP="008B6DFC">
      <w:pPr>
        <w:pStyle w:val="Default"/>
        <w:rPr>
          <w:rFonts w:asciiTheme="minorHAnsi" w:hAnsiTheme="minorHAnsi" w:cstheme="minorHAnsi"/>
          <w:lang w:val="en-GB"/>
        </w:rPr>
      </w:pPr>
      <w:r w:rsidRPr="00215DF8">
        <w:rPr>
          <w:rFonts w:asciiTheme="minorHAnsi" w:hAnsiTheme="minorHAnsi" w:cstheme="minorHAnsi"/>
          <w:lang w:val="en-GB"/>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7DF61AAA" w14:textId="77777777" w:rsidR="008B6DFC" w:rsidRPr="00215DF8" w:rsidRDefault="008B6DFC" w:rsidP="008B6DFC">
      <w:pPr>
        <w:pStyle w:val="Default"/>
        <w:rPr>
          <w:rFonts w:asciiTheme="minorHAnsi" w:hAnsiTheme="minorHAnsi" w:cstheme="minorHAnsi"/>
          <w:lang w:val="en-GB"/>
        </w:rPr>
      </w:pPr>
    </w:p>
    <w:p w14:paraId="6569E70D" w14:textId="77777777" w:rsidR="008B6DFC" w:rsidRPr="00215DF8" w:rsidRDefault="008B6DFC" w:rsidP="008B6DFC">
      <w:pPr>
        <w:pStyle w:val="Default"/>
        <w:rPr>
          <w:rFonts w:asciiTheme="minorHAnsi" w:hAnsiTheme="minorHAnsi" w:cstheme="minorHAnsi"/>
          <w:b/>
          <w:lang w:val="en-GB"/>
        </w:rPr>
      </w:pPr>
      <w:r w:rsidRPr="00215DF8">
        <w:rPr>
          <w:rFonts w:asciiTheme="minorHAnsi" w:hAnsiTheme="minorHAnsi" w:cstheme="minorHAnsi"/>
          <w:b/>
          <w:lang w:val="en-GB"/>
        </w:rPr>
        <w:t xml:space="preserve">The deadline for submission is </w:t>
      </w:r>
      <w:r w:rsidRPr="00215DF8">
        <w:rPr>
          <w:rFonts w:asciiTheme="minorHAnsi" w:hAnsiTheme="minorHAnsi" w:cstheme="minorHAnsi"/>
          <w:b/>
          <w:bCs/>
          <w:lang w:val="en-GB"/>
        </w:rPr>
        <w:t xml:space="preserve">1 </w:t>
      </w:r>
      <w:r>
        <w:rPr>
          <w:rFonts w:asciiTheme="minorHAnsi" w:hAnsiTheme="minorHAnsi" w:cstheme="minorHAnsi"/>
          <w:b/>
          <w:bCs/>
          <w:lang w:val="en-GB"/>
        </w:rPr>
        <w:t>November</w:t>
      </w:r>
      <w:r w:rsidRPr="00215DF8">
        <w:rPr>
          <w:rFonts w:asciiTheme="minorHAnsi" w:hAnsiTheme="minorHAnsi" w:cstheme="minorHAnsi"/>
          <w:b/>
          <w:bCs/>
          <w:lang w:val="en-GB"/>
        </w:rPr>
        <w:t xml:space="preserve"> 2023</w:t>
      </w:r>
      <w:r w:rsidRPr="00215DF8">
        <w:rPr>
          <w:rFonts w:asciiTheme="minorHAnsi" w:hAnsiTheme="minorHAnsi" w:cstheme="minorHAnsi"/>
          <w:b/>
          <w:lang w:val="en-GB"/>
        </w:rPr>
        <w:t xml:space="preserve">. </w:t>
      </w:r>
      <w:r w:rsidRPr="00215DF8">
        <w:rPr>
          <w:rFonts w:asciiTheme="minorHAnsi" w:hAnsiTheme="minorHAnsi" w:cstheme="minorHAnsi"/>
          <w:bCs/>
          <w:lang w:val="en-GB"/>
        </w:rPr>
        <w:t>Submissions received after this date will not be incorporated in the report.</w:t>
      </w:r>
    </w:p>
    <w:p w14:paraId="2AD1C68D" w14:textId="77777777" w:rsidR="008B6DFC" w:rsidRPr="00215DF8" w:rsidRDefault="008B6DFC" w:rsidP="008B6DFC">
      <w:pPr>
        <w:pStyle w:val="Default"/>
        <w:rPr>
          <w:rFonts w:asciiTheme="minorHAnsi" w:hAnsiTheme="minorHAnsi" w:cstheme="minorHAnsi"/>
          <w:lang w:val="en-GB"/>
        </w:rPr>
      </w:pPr>
    </w:p>
    <w:p w14:paraId="4CBAC71E" w14:textId="77777777" w:rsidR="008B6DFC" w:rsidRPr="00215DF8" w:rsidRDefault="008B6DFC" w:rsidP="008B6DFC">
      <w:pPr>
        <w:rPr>
          <w:rFonts w:asciiTheme="minorHAnsi" w:hAnsiTheme="minorHAnsi" w:cstheme="minorHAnsi"/>
          <w:sz w:val="24"/>
          <w:szCs w:val="24"/>
        </w:rPr>
      </w:pPr>
      <w:r w:rsidRPr="00215DF8">
        <w:rPr>
          <w:rFonts w:asciiTheme="minorHAnsi" w:hAnsiTheme="minorHAnsi" w:cstheme="minorHAnsi"/>
          <w:sz w:val="24"/>
          <w:szCs w:val="24"/>
        </w:rPr>
        <w:t>Unless otherwise requested, all submissions will be made publicly available and posted on the Special Rapporteur’s homepage at the OHCHR website.</w:t>
      </w:r>
    </w:p>
    <w:p w14:paraId="3475B712" w14:textId="77777777" w:rsidR="008B6DFC" w:rsidRPr="00215DF8" w:rsidRDefault="008B6DFC" w:rsidP="008B6DFC">
      <w:pPr>
        <w:rPr>
          <w:rFonts w:asciiTheme="minorHAnsi" w:hAnsiTheme="minorHAnsi" w:cstheme="minorHAnsi"/>
          <w:bCs/>
          <w:noProof/>
          <w:sz w:val="24"/>
          <w:szCs w:val="24"/>
        </w:rPr>
      </w:pPr>
    </w:p>
    <w:p w14:paraId="22FCF9F8" w14:textId="77777777" w:rsidR="008B6DFC" w:rsidRPr="00215DF8" w:rsidRDefault="008B6DFC" w:rsidP="008B6DFC">
      <w:pPr>
        <w:jc w:val="center"/>
        <w:rPr>
          <w:rFonts w:asciiTheme="minorHAnsi" w:hAnsiTheme="minorHAnsi" w:cstheme="minorHAnsi"/>
          <w:sz w:val="24"/>
          <w:szCs w:val="24"/>
        </w:rPr>
      </w:pPr>
      <w:r w:rsidRPr="00215DF8">
        <w:rPr>
          <w:rFonts w:asciiTheme="minorHAnsi" w:hAnsiTheme="minorHAnsi" w:cstheme="minorHAnsi"/>
          <w:sz w:val="24"/>
          <w:szCs w:val="24"/>
        </w:rPr>
        <w:t>****</w:t>
      </w:r>
    </w:p>
    <w:p w14:paraId="220E57AA" w14:textId="0943555C" w:rsidR="009B0DB3" w:rsidRPr="004C24C6" w:rsidRDefault="009B0DB3" w:rsidP="008B6DFC">
      <w:pPr>
        <w:tabs>
          <w:tab w:val="left" w:pos="851"/>
        </w:tabs>
        <w:jc w:val="right"/>
      </w:pPr>
    </w:p>
    <w:sectPr w:rsidR="009B0DB3" w:rsidRPr="004C24C6" w:rsidSect="00BA3B1F">
      <w:headerReference w:type="even" r:id="rId12"/>
      <w:headerReference w:type="default" r:id="rId13"/>
      <w:footerReference w:type="even" r:id="rId14"/>
      <w:footerReference w:type="default" r:id="rId15"/>
      <w:pgSz w:w="11906" w:h="16838" w:code="9"/>
      <w:pgMar w:top="851"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9CE6" w14:textId="77777777" w:rsidR="000165CF" w:rsidRDefault="000165CF">
      <w:r>
        <w:separator/>
      </w:r>
    </w:p>
  </w:endnote>
  <w:endnote w:type="continuationSeparator" w:id="0">
    <w:p w14:paraId="586821C9" w14:textId="77777777" w:rsidR="000165CF" w:rsidRDefault="0001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709E" w14:textId="0A0C076D" w:rsidR="0040166D" w:rsidRDefault="0040166D" w:rsidP="00972531">
    <w:pPr>
      <w:pStyle w:val="Footer"/>
      <w:jc w:val="right"/>
    </w:pPr>
  </w:p>
  <w:p w14:paraId="4B8C04C6" w14:textId="77777777" w:rsidR="008B6DFC" w:rsidRDefault="008B6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43591"/>
      <w:docPartObj>
        <w:docPartGallery w:val="Page Numbers (Bottom of Page)"/>
        <w:docPartUnique/>
      </w:docPartObj>
    </w:sdtPr>
    <w:sdtEndPr/>
    <w:sdtContent>
      <w:sdt>
        <w:sdtPr>
          <w:id w:val="-1769616900"/>
          <w:docPartObj>
            <w:docPartGallery w:val="Page Numbers (Top of Page)"/>
            <w:docPartUnique/>
          </w:docPartObj>
        </w:sdtPr>
        <w:sdtEndPr/>
        <w:sdtContent>
          <w:p w14:paraId="2D2141B2" w14:textId="1C066A18" w:rsidR="00585338" w:rsidRDefault="00972531" w:rsidP="00972531">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0D7F" w14:textId="77777777" w:rsidR="000165CF" w:rsidRDefault="000165CF">
      <w:r>
        <w:separator/>
      </w:r>
    </w:p>
  </w:footnote>
  <w:footnote w:type="continuationSeparator" w:id="0">
    <w:p w14:paraId="41E81B49" w14:textId="77777777" w:rsidR="000165CF" w:rsidRDefault="0001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A5A3" w14:textId="187A2110" w:rsidR="004C24C6" w:rsidRPr="00925A9D" w:rsidRDefault="004C24C6" w:rsidP="004C24C6">
    <w:pPr>
      <w:pStyle w:val="Header"/>
      <w:tabs>
        <w:tab w:val="clear" w:pos="4153"/>
        <w:tab w:val="clear" w:pos="8306"/>
      </w:tabs>
      <w:jc w:val="center"/>
      <w:rPr>
        <w:sz w:val="14"/>
        <w:szCs w:val="14"/>
        <w:lang w:val="en-GB"/>
      </w:rPr>
    </w:pPr>
  </w:p>
  <w:p w14:paraId="1ACA7F5D" w14:textId="77777777" w:rsidR="00BD0C8C" w:rsidRPr="004C24C6" w:rsidRDefault="00BD0C8C">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426280"/>
      <w:docPartObj>
        <w:docPartGallery w:val="Page Numbers (Top of Page)"/>
        <w:docPartUnique/>
      </w:docPartObj>
    </w:sdtPr>
    <w:sdtEndPr>
      <w:rPr>
        <w:noProof/>
      </w:rPr>
    </w:sdtEndPr>
    <w:sdtContent>
      <w:p w14:paraId="78DDA6D9" w14:textId="2D53023E" w:rsidR="004C24C6" w:rsidRDefault="00972531">
        <w:pPr>
          <w:pStyle w:val="Header"/>
          <w:jc w:val="right"/>
        </w:pPr>
      </w:p>
    </w:sdtContent>
  </w:sdt>
  <w:p w14:paraId="1F2F194A" w14:textId="77777777" w:rsidR="00585338" w:rsidRPr="00585338" w:rsidRDefault="005853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B086193"/>
    <w:multiLevelType w:val="hybridMultilevel"/>
    <w:tmpl w:val="10E47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7F36D07"/>
    <w:multiLevelType w:val="hybridMultilevel"/>
    <w:tmpl w:val="B3A2EF50"/>
    <w:lvl w:ilvl="0" w:tplc="893A17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86076D"/>
    <w:multiLevelType w:val="hybridMultilevel"/>
    <w:tmpl w:val="1D906BB0"/>
    <w:lvl w:ilvl="0" w:tplc="893A178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D803E6B"/>
    <w:multiLevelType w:val="hybridMultilevel"/>
    <w:tmpl w:val="0E4843F8"/>
    <w:lvl w:ilvl="0" w:tplc="98489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3502900">
    <w:abstractNumId w:val="17"/>
  </w:num>
  <w:num w:numId="2" w16cid:durableId="1653100862">
    <w:abstractNumId w:val="26"/>
  </w:num>
  <w:num w:numId="3" w16cid:durableId="133648475">
    <w:abstractNumId w:val="19"/>
  </w:num>
  <w:num w:numId="4" w16cid:durableId="830369387">
    <w:abstractNumId w:val="9"/>
  </w:num>
  <w:num w:numId="5" w16cid:durableId="1223785941">
    <w:abstractNumId w:val="20"/>
  </w:num>
  <w:num w:numId="6" w16cid:durableId="805584838">
    <w:abstractNumId w:val="12"/>
  </w:num>
  <w:num w:numId="7" w16cid:durableId="564951970">
    <w:abstractNumId w:val="2"/>
  </w:num>
  <w:num w:numId="8" w16cid:durableId="2144809850">
    <w:abstractNumId w:val="13"/>
  </w:num>
  <w:num w:numId="9" w16cid:durableId="1236550988">
    <w:abstractNumId w:val="3"/>
  </w:num>
  <w:num w:numId="10" w16cid:durableId="1352102287">
    <w:abstractNumId w:val="1"/>
  </w:num>
  <w:num w:numId="11" w16cid:durableId="416439831">
    <w:abstractNumId w:val="10"/>
  </w:num>
  <w:num w:numId="12" w16cid:durableId="1392924891">
    <w:abstractNumId w:val="24"/>
  </w:num>
  <w:num w:numId="13" w16cid:durableId="1474521252">
    <w:abstractNumId w:val="25"/>
  </w:num>
  <w:num w:numId="14" w16cid:durableId="1727219462">
    <w:abstractNumId w:val="16"/>
  </w:num>
  <w:num w:numId="15" w16cid:durableId="1257445161">
    <w:abstractNumId w:val="7"/>
  </w:num>
  <w:num w:numId="16" w16cid:durableId="1364936441">
    <w:abstractNumId w:val="0"/>
  </w:num>
  <w:num w:numId="17" w16cid:durableId="1223524337">
    <w:abstractNumId w:val="22"/>
  </w:num>
  <w:num w:numId="18" w16cid:durableId="885065333">
    <w:abstractNumId w:val="8"/>
  </w:num>
  <w:num w:numId="19" w16cid:durableId="1119835411">
    <w:abstractNumId w:val="15"/>
  </w:num>
  <w:num w:numId="20" w16cid:durableId="351077057">
    <w:abstractNumId w:val="5"/>
  </w:num>
  <w:num w:numId="21" w16cid:durableId="1118451196">
    <w:abstractNumId w:val="21"/>
  </w:num>
  <w:num w:numId="22" w16cid:durableId="2095198261">
    <w:abstractNumId w:val="18"/>
  </w:num>
  <w:num w:numId="23" w16cid:durableId="864292918">
    <w:abstractNumId w:val="14"/>
  </w:num>
  <w:num w:numId="24" w16cid:durableId="1355351530">
    <w:abstractNumId w:val="23"/>
  </w:num>
  <w:num w:numId="25" w16cid:durableId="51924086">
    <w:abstractNumId w:val="6"/>
  </w:num>
  <w:num w:numId="26" w16cid:durableId="1918322505">
    <w:abstractNumId w:val="11"/>
  </w:num>
  <w:num w:numId="27" w16cid:durableId="377045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165CF"/>
    <w:rsid w:val="000225FC"/>
    <w:rsid w:val="00023FD8"/>
    <w:rsid w:val="00026D1F"/>
    <w:rsid w:val="0003178E"/>
    <w:rsid w:val="0003674D"/>
    <w:rsid w:val="0005390B"/>
    <w:rsid w:val="00063BFD"/>
    <w:rsid w:val="00077294"/>
    <w:rsid w:val="000875C6"/>
    <w:rsid w:val="00091BF0"/>
    <w:rsid w:val="000A2B89"/>
    <w:rsid w:val="000A625F"/>
    <w:rsid w:val="000A6F03"/>
    <w:rsid w:val="000B12B7"/>
    <w:rsid w:val="000B1DCD"/>
    <w:rsid w:val="000C24B7"/>
    <w:rsid w:val="000D210E"/>
    <w:rsid w:val="000D34F2"/>
    <w:rsid w:val="000E2860"/>
    <w:rsid w:val="000E42EE"/>
    <w:rsid w:val="000F183C"/>
    <w:rsid w:val="00106F64"/>
    <w:rsid w:val="00107B2B"/>
    <w:rsid w:val="00115798"/>
    <w:rsid w:val="00117F5F"/>
    <w:rsid w:val="001205D6"/>
    <w:rsid w:val="001454ED"/>
    <w:rsid w:val="001456CB"/>
    <w:rsid w:val="0015076B"/>
    <w:rsid w:val="0015152D"/>
    <w:rsid w:val="00152DC9"/>
    <w:rsid w:val="001537CC"/>
    <w:rsid w:val="00153DB2"/>
    <w:rsid w:val="0015615C"/>
    <w:rsid w:val="001676BA"/>
    <w:rsid w:val="00183B60"/>
    <w:rsid w:val="00190CEF"/>
    <w:rsid w:val="00193C30"/>
    <w:rsid w:val="00194332"/>
    <w:rsid w:val="001944D0"/>
    <w:rsid w:val="001B7B09"/>
    <w:rsid w:val="001C4360"/>
    <w:rsid w:val="001D27D4"/>
    <w:rsid w:val="001D3313"/>
    <w:rsid w:val="001E172C"/>
    <w:rsid w:val="001E3384"/>
    <w:rsid w:val="002028A9"/>
    <w:rsid w:val="00210EE4"/>
    <w:rsid w:val="0021296A"/>
    <w:rsid w:val="002129D5"/>
    <w:rsid w:val="0021428B"/>
    <w:rsid w:val="00221893"/>
    <w:rsid w:val="00224386"/>
    <w:rsid w:val="00227E2F"/>
    <w:rsid w:val="00227EAD"/>
    <w:rsid w:val="00230775"/>
    <w:rsid w:val="00234A0D"/>
    <w:rsid w:val="00235A1A"/>
    <w:rsid w:val="00242484"/>
    <w:rsid w:val="002431DB"/>
    <w:rsid w:val="00243BEB"/>
    <w:rsid w:val="00244860"/>
    <w:rsid w:val="0024583B"/>
    <w:rsid w:val="0025174E"/>
    <w:rsid w:val="00257195"/>
    <w:rsid w:val="00264164"/>
    <w:rsid w:val="00266D70"/>
    <w:rsid w:val="00280289"/>
    <w:rsid w:val="00280331"/>
    <w:rsid w:val="00282E14"/>
    <w:rsid w:val="002832A8"/>
    <w:rsid w:val="0028624E"/>
    <w:rsid w:val="002863A2"/>
    <w:rsid w:val="002873B2"/>
    <w:rsid w:val="00293243"/>
    <w:rsid w:val="002969BF"/>
    <w:rsid w:val="002D5F97"/>
    <w:rsid w:val="002D7839"/>
    <w:rsid w:val="002E6594"/>
    <w:rsid w:val="002E65F4"/>
    <w:rsid w:val="00305B08"/>
    <w:rsid w:val="00335FB9"/>
    <w:rsid w:val="00336050"/>
    <w:rsid w:val="00356299"/>
    <w:rsid w:val="003577DB"/>
    <w:rsid w:val="003720D0"/>
    <w:rsid w:val="00380489"/>
    <w:rsid w:val="00385F89"/>
    <w:rsid w:val="003956EF"/>
    <w:rsid w:val="00396E4C"/>
    <w:rsid w:val="003A3957"/>
    <w:rsid w:val="003B0A93"/>
    <w:rsid w:val="003C37C3"/>
    <w:rsid w:val="003D0C10"/>
    <w:rsid w:val="003D3D66"/>
    <w:rsid w:val="003E552B"/>
    <w:rsid w:val="003F6FAC"/>
    <w:rsid w:val="0040166D"/>
    <w:rsid w:val="00401FD2"/>
    <w:rsid w:val="00410560"/>
    <w:rsid w:val="00411935"/>
    <w:rsid w:val="00411C0A"/>
    <w:rsid w:val="0041302B"/>
    <w:rsid w:val="004153DE"/>
    <w:rsid w:val="00415EFC"/>
    <w:rsid w:val="00423297"/>
    <w:rsid w:val="00440385"/>
    <w:rsid w:val="00440E30"/>
    <w:rsid w:val="00440ED0"/>
    <w:rsid w:val="00443DF5"/>
    <w:rsid w:val="004448BF"/>
    <w:rsid w:val="00447412"/>
    <w:rsid w:val="00455C6D"/>
    <w:rsid w:val="00456419"/>
    <w:rsid w:val="00460258"/>
    <w:rsid w:val="00485D19"/>
    <w:rsid w:val="004A5D9B"/>
    <w:rsid w:val="004B4C3E"/>
    <w:rsid w:val="004B4CAC"/>
    <w:rsid w:val="004B709A"/>
    <w:rsid w:val="004C044F"/>
    <w:rsid w:val="004C24C6"/>
    <w:rsid w:val="004D21C9"/>
    <w:rsid w:val="004D3D30"/>
    <w:rsid w:val="004D5717"/>
    <w:rsid w:val="004D5D19"/>
    <w:rsid w:val="004E0AB6"/>
    <w:rsid w:val="004E49EC"/>
    <w:rsid w:val="004E4D86"/>
    <w:rsid w:val="004F18AE"/>
    <w:rsid w:val="004F4DB0"/>
    <w:rsid w:val="00503AB1"/>
    <w:rsid w:val="005167F0"/>
    <w:rsid w:val="00520DCB"/>
    <w:rsid w:val="00530EF5"/>
    <w:rsid w:val="005311FE"/>
    <w:rsid w:val="00531D6A"/>
    <w:rsid w:val="00535992"/>
    <w:rsid w:val="005417E4"/>
    <w:rsid w:val="005455F8"/>
    <w:rsid w:val="0055573E"/>
    <w:rsid w:val="00557E79"/>
    <w:rsid w:val="00562D63"/>
    <w:rsid w:val="0057077C"/>
    <w:rsid w:val="00570A1B"/>
    <w:rsid w:val="00570E41"/>
    <w:rsid w:val="005740EB"/>
    <w:rsid w:val="00576638"/>
    <w:rsid w:val="005849E6"/>
    <w:rsid w:val="00585338"/>
    <w:rsid w:val="00585F8E"/>
    <w:rsid w:val="005871D9"/>
    <w:rsid w:val="00590218"/>
    <w:rsid w:val="00594153"/>
    <w:rsid w:val="005957ED"/>
    <w:rsid w:val="005B4B22"/>
    <w:rsid w:val="005B666A"/>
    <w:rsid w:val="005C1D48"/>
    <w:rsid w:val="005D42B8"/>
    <w:rsid w:val="005D5EA8"/>
    <w:rsid w:val="005E7C37"/>
    <w:rsid w:val="005F283E"/>
    <w:rsid w:val="0060068B"/>
    <w:rsid w:val="00603204"/>
    <w:rsid w:val="0060785C"/>
    <w:rsid w:val="00613BAD"/>
    <w:rsid w:val="0062194C"/>
    <w:rsid w:val="006222CC"/>
    <w:rsid w:val="00627A52"/>
    <w:rsid w:val="0063240F"/>
    <w:rsid w:val="00635102"/>
    <w:rsid w:val="00636BD7"/>
    <w:rsid w:val="006375A5"/>
    <w:rsid w:val="006412EA"/>
    <w:rsid w:val="00642051"/>
    <w:rsid w:val="00645695"/>
    <w:rsid w:val="00650CD4"/>
    <w:rsid w:val="00656423"/>
    <w:rsid w:val="006605E5"/>
    <w:rsid w:val="00660EDA"/>
    <w:rsid w:val="006617A4"/>
    <w:rsid w:val="00667227"/>
    <w:rsid w:val="00670492"/>
    <w:rsid w:val="006749F6"/>
    <w:rsid w:val="00682D26"/>
    <w:rsid w:val="00682DDB"/>
    <w:rsid w:val="0068349A"/>
    <w:rsid w:val="006834E4"/>
    <w:rsid w:val="00687E4F"/>
    <w:rsid w:val="006901CE"/>
    <w:rsid w:val="00695D3E"/>
    <w:rsid w:val="006A0090"/>
    <w:rsid w:val="006A7352"/>
    <w:rsid w:val="006B0038"/>
    <w:rsid w:val="006B149F"/>
    <w:rsid w:val="006B5A71"/>
    <w:rsid w:val="006E6CC3"/>
    <w:rsid w:val="006F2450"/>
    <w:rsid w:val="006F790C"/>
    <w:rsid w:val="00700FCB"/>
    <w:rsid w:val="00703D0A"/>
    <w:rsid w:val="007114F8"/>
    <w:rsid w:val="0071173F"/>
    <w:rsid w:val="00712363"/>
    <w:rsid w:val="00712EFD"/>
    <w:rsid w:val="00716D30"/>
    <w:rsid w:val="007210F6"/>
    <w:rsid w:val="00721251"/>
    <w:rsid w:val="00722279"/>
    <w:rsid w:val="00723438"/>
    <w:rsid w:val="00733660"/>
    <w:rsid w:val="00733EC4"/>
    <w:rsid w:val="007367F5"/>
    <w:rsid w:val="00741EBC"/>
    <w:rsid w:val="007432E5"/>
    <w:rsid w:val="007450E8"/>
    <w:rsid w:val="00754F17"/>
    <w:rsid w:val="00757457"/>
    <w:rsid w:val="007625BA"/>
    <w:rsid w:val="007756C1"/>
    <w:rsid w:val="00776BDB"/>
    <w:rsid w:val="00781D2C"/>
    <w:rsid w:val="00786C82"/>
    <w:rsid w:val="00790C76"/>
    <w:rsid w:val="00790CBE"/>
    <w:rsid w:val="0079503A"/>
    <w:rsid w:val="00795469"/>
    <w:rsid w:val="00795F6C"/>
    <w:rsid w:val="00796729"/>
    <w:rsid w:val="00797214"/>
    <w:rsid w:val="007A4975"/>
    <w:rsid w:val="007B01A6"/>
    <w:rsid w:val="007B5929"/>
    <w:rsid w:val="007B7989"/>
    <w:rsid w:val="007C4483"/>
    <w:rsid w:val="007C4A8E"/>
    <w:rsid w:val="007C5369"/>
    <w:rsid w:val="007D1657"/>
    <w:rsid w:val="007D47FE"/>
    <w:rsid w:val="007E39E1"/>
    <w:rsid w:val="007F7DA3"/>
    <w:rsid w:val="00801F0C"/>
    <w:rsid w:val="00803CE1"/>
    <w:rsid w:val="0081788D"/>
    <w:rsid w:val="00842120"/>
    <w:rsid w:val="00842220"/>
    <w:rsid w:val="008427AA"/>
    <w:rsid w:val="00846B4A"/>
    <w:rsid w:val="008553DE"/>
    <w:rsid w:val="008568EA"/>
    <w:rsid w:val="008656FA"/>
    <w:rsid w:val="00874280"/>
    <w:rsid w:val="00875E36"/>
    <w:rsid w:val="008774E3"/>
    <w:rsid w:val="008A2623"/>
    <w:rsid w:val="008A2957"/>
    <w:rsid w:val="008B33E8"/>
    <w:rsid w:val="008B4DD7"/>
    <w:rsid w:val="008B4F3E"/>
    <w:rsid w:val="008B6B53"/>
    <w:rsid w:val="008B6DFC"/>
    <w:rsid w:val="008B77CB"/>
    <w:rsid w:val="008C2924"/>
    <w:rsid w:val="008C5876"/>
    <w:rsid w:val="008C60C0"/>
    <w:rsid w:val="008D1A3C"/>
    <w:rsid w:val="008D1D6F"/>
    <w:rsid w:val="008D3B8A"/>
    <w:rsid w:val="008E46C1"/>
    <w:rsid w:val="008F3473"/>
    <w:rsid w:val="009066BC"/>
    <w:rsid w:val="00907B66"/>
    <w:rsid w:val="009240B2"/>
    <w:rsid w:val="00925A9D"/>
    <w:rsid w:val="009337F5"/>
    <w:rsid w:val="00934FEF"/>
    <w:rsid w:val="009358CD"/>
    <w:rsid w:val="009409C0"/>
    <w:rsid w:val="00944040"/>
    <w:rsid w:val="00944E25"/>
    <w:rsid w:val="00945265"/>
    <w:rsid w:val="009469B5"/>
    <w:rsid w:val="00946B6F"/>
    <w:rsid w:val="00951601"/>
    <w:rsid w:val="00972531"/>
    <w:rsid w:val="00977C96"/>
    <w:rsid w:val="00982FCF"/>
    <w:rsid w:val="00983FB8"/>
    <w:rsid w:val="0098565E"/>
    <w:rsid w:val="00986237"/>
    <w:rsid w:val="00997618"/>
    <w:rsid w:val="009A2849"/>
    <w:rsid w:val="009A3A4F"/>
    <w:rsid w:val="009B0DB3"/>
    <w:rsid w:val="009B3769"/>
    <w:rsid w:val="009B459A"/>
    <w:rsid w:val="009B7E19"/>
    <w:rsid w:val="009C5B21"/>
    <w:rsid w:val="009D3C3B"/>
    <w:rsid w:val="009D76A9"/>
    <w:rsid w:val="009E00AF"/>
    <w:rsid w:val="009F18EC"/>
    <w:rsid w:val="009F2043"/>
    <w:rsid w:val="00A01741"/>
    <w:rsid w:val="00A07435"/>
    <w:rsid w:val="00A153DB"/>
    <w:rsid w:val="00A21EF1"/>
    <w:rsid w:val="00A23646"/>
    <w:rsid w:val="00A34DA7"/>
    <w:rsid w:val="00A364CF"/>
    <w:rsid w:val="00A3761B"/>
    <w:rsid w:val="00A40490"/>
    <w:rsid w:val="00A42668"/>
    <w:rsid w:val="00A439B9"/>
    <w:rsid w:val="00A4492F"/>
    <w:rsid w:val="00A54482"/>
    <w:rsid w:val="00A564C7"/>
    <w:rsid w:val="00A61E26"/>
    <w:rsid w:val="00A63977"/>
    <w:rsid w:val="00A72789"/>
    <w:rsid w:val="00A752FC"/>
    <w:rsid w:val="00A86B19"/>
    <w:rsid w:val="00A86E08"/>
    <w:rsid w:val="00A9048E"/>
    <w:rsid w:val="00A954DE"/>
    <w:rsid w:val="00AA36B3"/>
    <w:rsid w:val="00AA3895"/>
    <w:rsid w:val="00AC50E4"/>
    <w:rsid w:val="00AD0C24"/>
    <w:rsid w:val="00AD1796"/>
    <w:rsid w:val="00AD4CA9"/>
    <w:rsid w:val="00AE2231"/>
    <w:rsid w:val="00AE69A2"/>
    <w:rsid w:val="00AE796C"/>
    <w:rsid w:val="00AF291B"/>
    <w:rsid w:val="00AF3626"/>
    <w:rsid w:val="00AF73D0"/>
    <w:rsid w:val="00B04529"/>
    <w:rsid w:val="00B10E44"/>
    <w:rsid w:val="00B12832"/>
    <w:rsid w:val="00B13589"/>
    <w:rsid w:val="00B13D8A"/>
    <w:rsid w:val="00B14752"/>
    <w:rsid w:val="00B234F6"/>
    <w:rsid w:val="00B246B4"/>
    <w:rsid w:val="00B2618C"/>
    <w:rsid w:val="00B31236"/>
    <w:rsid w:val="00B40A55"/>
    <w:rsid w:val="00B42B30"/>
    <w:rsid w:val="00B43D96"/>
    <w:rsid w:val="00B458F6"/>
    <w:rsid w:val="00B54DD5"/>
    <w:rsid w:val="00B61545"/>
    <w:rsid w:val="00B62365"/>
    <w:rsid w:val="00B6636E"/>
    <w:rsid w:val="00B70810"/>
    <w:rsid w:val="00B73FA8"/>
    <w:rsid w:val="00B73FD1"/>
    <w:rsid w:val="00B7425B"/>
    <w:rsid w:val="00B84F46"/>
    <w:rsid w:val="00B948F2"/>
    <w:rsid w:val="00BA3B1F"/>
    <w:rsid w:val="00BA6E02"/>
    <w:rsid w:val="00BB384A"/>
    <w:rsid w:val="00BD0C8C"/>
    <w:rsid w:val="00BD2C78"/>
    <w:rsid w:val="00BD6119"/>
    <w:rsid w:val="00BF69D2"/>
    <w:rsid w:val="00C00A1D"/>
    <w:rsid w:val="00C051C3"/>
    <w:rsid w:val="00C07B5F"/>
    <w:rsid w:val="00C12BED"/>
    <w:rsid w:val="00C15CAB"/>
    <w:rsid w:val="00C162CD"/>
    <w:rsid w:val="00C17B65"/>
    <w:rsid w:val="00C234D8"/>
    <w:rsid w:val="00C23DDD"/>
    <w:rsid w:val="00C25189"/>
    <w:rsid w:val="00C35851"/>
    <w:rsid w:val="00C4132D"/>
    <w:rsid w:val="00C5224D"/>
    <w:rsid w:val="00C6141D"/>
    <w:rsid w:val="00C64254"/>
    <w:rsid w:val="00C707EA"/>
    <w:rsid w:val="00C73CD7"/>
    <w:rsid w:val="00C74811"/>
    <w:rsid w:val="00C772EF"/>
    <w:rsid w:val="00C82CCE"/>
    <w:rsid w:val="00C9113A"/>
    <w:rsid w:val="00CA3CBF"/>
    <w:rsid w:val="00CA65D2"/>
    <w:rsid w:val="00CB1C6E"/>
    <w:rsid w:val="00CC5BEF"/>
    <w:rsid w:val="00CE6A0E"/>
    <w:rsid w:val="00CF087D"/>
    <w:rsid w:val="00D001F3"/>
    <w:rsid w:val="00D00DDC"/>
    <w:rsid w:val="00D02F61"/>
    <w:rsid w:val="00D1125E"/>
    <w:rsid w:val="00D115F7"/>
    <w:rsid w:val="00D1750C"/>
    <w:rsid w:val="00D230B7"/>
    <w:rsid w:val="00D23B17"/>
    <w:rsid w:val="00D32E5B"/>
    <w:rsid w:val="00D3608E"/>
    <w:rsid w:val="00D36635"/>
    <w:rsid w:val="00D41F1C"/>
    <w:rsid w:val="00D42A8F"/>
    <w:rsid w:val="00D4635B"/>
    <w:rsid w:val="00D5082F"/>
    <w:rsid w:val="00D566DC"/>
    <w:rsid w:val="00D67524"/>
    <w:rsid w:val="00D70178"/>
    <w:rsid w:val="00D83BB4"/>
    <w:rsid w:val="00D84C7E"/>
    <w:rsid w:val="00D963DD"/>
    <w:rsid w:val="00D968C8"/>
    <w:rsid w:val="00D9750E"/>
    <w:rsid w:val="00DA5FC2"/>
    <w:rsid w:val="00DB31C1"/>
    <w:rsid w:val="00DB415F"/>
    <w:rsid w:val="00DB5055"/>
    <w:rsid w:val="00DB5616"/>
    <w:rsid w:val="00DC0CA6"/>
    <w:rsid w:val="00DD1D75"/>
    <w:rsid w:val="00DD4909"/>
    <w:rsid w:val="00DE5C84"/>
    <w:rsid w:val="00E15347"/>
    <w:rsid w:val="00E22392"/>
    <w:rsid w:val="00E22A63"/>
    <w:rsid w:val="00E30296"/>
    <w:rsid w:val="00E4367D"/>
    <w:rsid w:val="00E56372"/>
    <w:rsid w:val="00E57E62"/>
    <w:rsid w:val="00E60057"/>
    <w:rsid w:val="00E604D8"/>
    <w:rsid w:val="00E679E8"/>
    <w:rsid w:val="00E73F13"/>
    <w:rsid w:val="00E73F63"/>
    <w:rsid w:val="00E84288"/>
    <w:rsid w:val="00E9569F"/>
    <w:rsid w:val="00E959BE"/>
    <w:rsid w:val="00E97A8F"/>
    <w:rsid w:val="00EA6B3E"/>
    <w:rsid w:val="00EB30F6"/>
    <w:rsid w:val="00EB4CDE"/>
    <w:rsid w:val="00EC123F"/>
    <w:rsid w:val="00EC3E83"/>
    <w:rsid w:val="00EE0A7C"/>
    <w:rsid w:val="00EE5BA8"/>
    <w:rsid w:val="00EE6765"/>
    <w:rsid w:val="00EF0B0D"/>
    <w:rsid w:val="00F006B5"/>
    <w:rsid w:val="00F01E57"/>
    <w:rsid w:val="00F07C8F"/>
    <w:rsid w:val="00F14740"/>
    <w:rsid w:val="00F161EC"/>
    <w:rsid w:val="00F34261"/>
    <w:rsid w:val="00F35B23"/>
    <w:rsid w:val="00F44EA7"/>
    <w:rsid w:val="00F47B64"/>
    <w:rsid w:val="00F505A0"/>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5D42B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D42B8"/>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A07435"/>
    <w:rPr>
      <w:color w:val="605E5C"/>
      <w:shd w:val="clear" w:color="auto" w:fill="E1DFDD"/>
    </w:rPr>
  </w:style>
  <w:style w:type="character" w:styleId="FollowedHyperlink">
    <w:name w:val="FollowedHyperlink"/>
    <w:basedOn w:val="DefaultParagraphFont"/>
    <w:semiHidden/>
    <w:unhideWhenUsed/>
    <w:rsid w:val="00411935"/>
    <w:rPr>
      <w:color w:val="800080" w:themeColor="followedHyperlink"/>
      <w:u w:val="single"/>
    </w:rPr>
  </w:style>
  <w:style w:type="paragraph" w:customStyle="1" w:styleId="Default">
    <w:name w:val="Default"/>
    <w:rsid w:val="00722279"/>
    <w:pPr>
      <w:widowControl w:val="0"/>
      <w:autoSpaceDE w:val="0"/>
      <w:autoSpaceDN w:val="0"/>
      <w:adjustRightInd w:val="0"/>
    </w:pPr>
    <w:rPr>
      <w:rFonts w:eastAsiaTheme="minorEastAsia"/>
      <w:color w:val="000000"/>
      <w:sz w:val="24"/>
      <w:szCs w:val="24"/>
      <w:lang w:val="en-US" w:eastAsia="en-US"/>
    </w:rPr>
  </w:style>
  <w:style w:type="paragraph" w:customStyle="1" w:styleId="paragraph">
    <w:name w:val="paragraph"/>
    <w:basedOn w:val="Normal"/>
    <w:rsid w:val="001E172C"/>
    <w:pPr>
      <w:spacing w:before="100" w:beforeAutospacing="1" w:after="100" w:afterAutospacing="1"/>
    </w:pPr>
    <w:rPr>
      <w:sz w:val="24"/>
      <w:szCs w:val="24"/>
      <w:lang w:eastAsia="en-GB"/>
    </w:rPr>
  </w:style>
  <w:style w:type="character" w:customStyle="1" w:styleId="normaltextrun">
    <w:name w:val="normaltextrun"/>
    <w:basedOn w:val="DefaultParagraphFont"/>
    <w:rsid w:val="001E172C"/>
  </w:style>
  <w:style w:type="character" w:customStyle="1" w:styleId="eop">
    <w:name w:val="eop"/>
    <w:basedOn w:val="DefaultParagraphFont"/>
    <w:rsid w:val="001E172C"/>
  </w:style>
  <w:style w:type="character" w:customStyle="1" w:styleId="scxw58369745">
    <w:name w:val="scxw58369745"/>
    <w:basedOn w:val="DefaultParagraphFont"/>
    <w:rsid w:val="001E172C"/>
  </w:style>
  <w:style w:type="paragraph" w:styleId="NormalWeb">
    <w:name w:val="Normal (Web)"/>
    <w:basedOn w:val="Normal"/>
    <w:uiPriority w:val="99"/>
    <w:unhideWhenUsed/>
    <w:rsid w:val="008B6DFC"/>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29062">
      <w:bodyDiv w:val="1"/>
      <w:marLeft w:val="0"/>
      <w:marRight w:val="0"/>
      <w:marTop w:val="0"/>
      <w:marBottom w:val="0"/>
      <w:divBdr>
        <w:top w:val="none" w:sz="0" w:space="0" w:color="auto"/>
        <w:left w:val="none" w:sz="0" w:space="0" w:color="auto"/>
        <w:bottom w:val="none" w:sz="0" w:space="0" w:color="auto"/>
        <w:right w:val="none" w:sz="0" w:space="0" w:color="auto"/>
      </w:divBdr>
      <w:divsChild>
        <w:div w:id="2111966241">
          <w:marLeft w:val="0"/>
          <w:marRight w:val="0"/>
          <w:marTop w:val="0"/>
          <w:marBottom w:val="0"/>
          <w:divBdr>
            <w:top w:val="none" w:sz="0" w:space="0" w:color="auto"/>
            <w:left w:val="none" w:sz="0" w:space="0" w:color="auto"/>
            <w:bottom w:val="none" w:sz="0" w:space="0" w:color="auto"/>
            <w:right w:val="none" w:sz="0" w:space="0" w:color="auto"/>
          </w:divBdr>
        </w:div>
        <w:div w:id="1603804804">
          <w:marLeft w:val="0"/>
          <w:marRight w:val="0"/>
          <w:marTop w:val="0"/>
          <w:marBottom w:val="0"/>
          <w:divBdr>
            <w:top w:val="none" w:sz="0" w:space="0" w:color="auto"/>
            <w:left w:val="none" w:sz="0" w:space="0" w:color="auto"/>
            <w:bottom w:val="none" w:sz="0" w:space="0" w:color="auto"/>
            <w:right w:val="none" w:sz="0" w:space="0" w:color="auto"/>
          </w:divBdr>
        </w:div>
        <w:div w:id="1220901372">
          <w:marLeft w:val="0"/>
          <w:marRight w:val="0"/>
          <w:marTop w:val="0"/>
          <w:marBottom w:val="0"/>
          <w:divBdr>
            <w:top w:val="none" w:sz="0" w:space="0" w:color="auto"/>
            <w:left w:val="none" w:sz="0" w:space="0" w:color="auto"/>
            <w:bottom w:val="none" w:sz="0" w:space="0" w:color="auto"/>
            <w:right w:val="none" w:sz="0" w:space="0" w:color="auto"/>
          </w:divBdr>
        </w:div>
        <w:div w:id="1532182784">
          <w:marLeft w:val="0"/>
          <w:marRight w:val="0"/>
          <w:marTop w:val="0"/>
          <w:marBottom w:val="0"/>
          <w:divBdr>
            <w:top w:val="none" w:sz="0" w:space="0" w:color="auto"/>
            <w:left w:val="none" w:sz="0" w:space="0" w:color="auto"/>
            <w:bottom w:val="none" w:sz="0" w:space="0" w:color="auto"/>
            <w:right w:val="none" w:sz="0" w:space="0" w:color="auto"/>
          </w:divBdr>
        </w:div>
      </w:divsChild>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nvironment@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FF057BB6-6CFC-4D12-99AA-8FBFA04D496E}"/>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985ec44e-1bab-4c0b-9df0-6ba128686fc9"/>
    <ds:schemaRef ds:uri="45d51fac-69ef-452b-9906-e49edf10792a"/>
  </ds:schemaRefs>
</ds:datastoreItem>
</file>

<file path=customXml/itemProps4.xml><?xml version="1.0" encoding="utf-8"?>
<ds:datastoreItem xmlns:ds="http://schemas.openxmlformats.org/officeDocument/2006/customXml" ds:itemID="{2025BE0E-0CC1-41C0-94D8-7D6A9087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5828</Characters>
  <Application>Microsoft Office Word</Application>
  <DocSecurity>0</DocSecurity>
  <Lines>48</Lines>
  <Paragraphs>13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Frederique Bourque</dc:title>
  <dc:creator/>
  <cp:lastModifiedBy/>
  <cp:revision>1</cp:revision>
  <dcterms:created xsi:type="dcterms:W3CDTF">2023-09-29T11:38:00Z</dcterms:created>
  <dcterms:modified xsi:type="dcterms:W3CDTF">2023-09-29T11:38:00Z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time sensitive- Call for inputs Special Rapporteur environment- website </vt:lpwstr>
  </property>
</Properties>
</file>