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A26AB" w14:textId="09435A5B" w:rsidR="00510BEE" w:rsidRDefault="00510BEE" w:rsidP="00F81BFA">
      <w:pPr>
        <w:pStyle w:val="Nadpis1"/>
        <w:jc w:val="both"/>
        <w:rPr>
          <w:lang w:val="en-GB"/>
        </w:rPr>
      </w:pPr>
      <w:r w:rsidRPr="00510BEE">
        <w:rPr>
          <w:lang w:val="en-GB"/>
        </w:rPr>
        <w:t xml:space="preserve">Midterm progress report </w:t>
      </w:r>
      <w:bookmarkStart w:id="0" w:name="_GoBack"/>
      <w:bookmarkEnd w:id="0"/>
      <w:r w:rsidRPr="00510BEE">
        <w:rPr>
          <w:lang w:val="en-GB"/>
        </w:rPr>
        <w:t>on the implementation of the fourth phase of the World Programme for Human Rights Education</w:t>
      </w:r>
    </w:p>
    <w:p w14:paraId="6B2A56F4" w14:textId="77777777" w:rsidR="00F81BFA" w:rsidRDefault="00F81BFA" w:rsidP="00F81BFA">
      <w:pPr>
        <w:pStyle w:val="Nadpis2"/>
        <w:jc w:val="both"/>
        <w:rPr>
          <w:lang w:val="en-GB"/>
        </w:rPr>
      </w:pPr>
    </w:p>
    <w:p w14:paraId="77EDFD97" w14:textId="3978D258" w:rsidR="00510BEE" w:rsidRDefault="00510BEE" w:rsidP="00F81BFA">
      <w:pPr>
        <w:pStyle w:val="Nadpis2"/>
        <w:jc w:val="both"/>
        <w:rPr>
          <w:lang w:val="en-GB"/>
        </w:rPr>
      </w:pPr>
      <w:r>
        <w:rPr>
          <w:lang w:val="en-GB"/>
        </w:rPr>
        <w:t>National submission – Slovak Republic (Ministry of Education, Science, Research and Sport of the Slovak Republic)</w:t>
      </w:r>
    </w:p>
    <w:p w14:paraId="69B5DAE0" w14:textId="009ABABD" w:rsidR="00510BEE" w:rsidRDefault="00510BEE" w:rsidP="00F81BFA">
      <w:pPr>
        <w:pStyle w:val="Bezriadkovania"/>
        <w:jc w:val="both"/>
        <w:rPr>
          <w:lang w:val="en-GB"/>
        </w:rPr>
      </w:pPr>
    </w:p>
    <w:p w14:paraId="4AFAA5B3" w14:textId="0F36E2C7" w:rsidR="00510BEE" w:rsidRDefault="00510BEE" w:rsidP="00F81BFA">
      <w:pPr>
        <w:pStyle w:val="Nadpis3"/>
        <w:jc w:val="both"/>
        <w:rPr>
          <w:lang w:val="en-GB"/>
        </w:rPr>
      </w:pPr>
      <w:r>
        <w:rPr>
          <w:lang w:val="en-GB"/>
        </w:rPr>
        <w:t>1. Policies and related implementation measures</w:t>
      </w:r>
    </w:p>
    <w:p w14:paraId="36FFEDF3" w14:textId="77777777" w:rsidR="00F81BFA" w:rsidRDefault="00F81BFA" w:rsidP="00F81BFA">
      <w:pPr>
        <w:pStyle w:val="Bezriadkovania"/>
        <w:jc w:val="both"/>
        <w:rPr>
          <w:lang w:val="en-GB"/>
        </w:rPr>
      </w:pPr>
    </w:p>
    <w:p w14:paraId="47A69AAC" w14:textId="0F9089B7" w:rsidR="00510BEE" w:rsidRDefault="00510BEE" w:rsidP="00F81BFA">
      <w:pPr>
        <w:pStyle w:val="Bezriadkovania"/>
        <w:pBdr>
          <w:top w:val="single" w:sz="4" w:space="1" w:color="auto"/>
          <w:left w:val="single" w:sz="4" w:space="4" w:color="auto"/>
          <w:bottom w:val="single" w:sz="4" w:space="1" w:color="auto"/>
          <w:right w:val="single" w:sz="4" w:space="4" w:color="auto"/>
        </w:pBdr>
        <w:jc w:val="both"/>
        <w:rPr>
          <w:lang w:val="en-GB"/>
        </w:rPr>
      </w:pPr>
      <w:r>
        <w:rPr>
          <w:lang w:val="en-GB"/>
        </w:rPr>
        <w:t>This includes legislation and policies that have been developed and implemented to ensure the inclusion of human rights and human rights education in formal education for young people (secondary, higher education and vocational training) and to facilitate and support the work of civil society – including youth groups and youth-led organizations – in conducting human rights education in non-formal setting.</w:t>
      </w:r>
    </w:p>
    <w:p w14:paraId="100F6BB2" w14:textId="20F735CD" w:rsidR="005E2B17" w:rsidRDefault="005E2B17" w:rsidP="00D26543">
      <w:pPr>
        <w:pStyle w:val="Bezriadkovania"/>
        <w:jc w:val="both"/>
        <w:rPr>
          <w:lang w:val="en-GB"/>
        </w:rPr>
      </w:pPr>
    </w:p>
    <w:p w14:paraId="46D7AC59" w14:textId="6CCA16CD" w:rsidR="000B58F3" w:rsidRPr="000B58F3" w:rsidRDefault="000B58F3" w:rsidP="00D26543">
      <w:pPr>
        <w:pStyle w:val="Bezriadkovania"/>
        <w:jc w:val="both"/>
        <w:rPr>
          <w:b/>
          <w:lang w:val="en-GB"/>
        </w:rPr>
      </w:pPr>
      <w:r w:rsidRPr="000B58F3">
        <w:rPr>
          <w:b/>
          <w:lang w:val="en-GB"/>
        </w:rPr>
        <w:t>Legislation:</w:t>
      </w:r>
    </w:p>
    <w:p w14:paraId="68915382" w14:textId="1894085A" w:rsidR="000B58F3" w:rsidRDefault="000B58F3" w:rsidP="000B58F3">
      <w:pPr>
        <w:pStyle w:val="Bezriadkovania"/>
        <w:numPr>
          <w:ilvl w:val="0"/>
          <w:numId w:val="11"/>
        </w:numPr>
        <w:jc w:val="both"/>
        <w:rPr>
          <w:lang w:val="en-GB"/>
        </w:rPr>
      </w:pPr>
      <w:r>
        <w:rPr>
          <w:lang w:val="en-GB"/>
        </w:rPr>
        <w:t xml:space="preserve">Act no. 245/2008 Coll. on Education and upbringing (“School Law”) </w:t>
      </w:r>
      <w:r w:rsidRPr="001B316A">
        <w:rPr>
          <w:lang w:val="en-GB"/>
        </w:rPr>
        <w:t>and on Amendments to Certain Acts</w:t>
      </w:r>
      <w:r>
        <w:rPr>
          <w:lang w:val="en-GB"/>
        </w:rPr>
        <w:t xml:space="preserve"> in § 4 h states that </w:t>
      </w:r>
      <w:r w:rsidRPr="000B58F3">
        <w:rPr>
          <w:lang w:val="en-GB"/>
        </w:rPr>
        <w:t>to gain and strengthen respect for human rights and fundamental freedoms and the principles as well as respect for the law and in particular the relationship to the prevention and deterrence of crime and other anti-social activities</w:t>
      </w:r>
      <w:r>
        <w:rPr>
          <w:lang w:val="en-GB"/>
        </w:rPr>
        <w:t xml:space="preserve"> is one of the aims of education and upbringing,</w:t>
      </w:r>
    </w:p>
    <w:p w14:paraId="1FD9A61E" w14:textId="3BB5224A" w:rsidR="000B58F3" w:rsidRPr="000B58F3" w:rsidRDefault="000B58F3" w:rsidP="000B58F3">
      <w:pPr>
        <w:pStyle w:val="Bezriadkovania"/>
        <w:numPr>
          <w:ilvl w:val="0"/>
          <w:numId w:val="11"/>
        </w:numPr>
        <w:jc w:val="both"/>
        <w:rPr>
          <w:lang w:val="en-GB"/>
        </w:rPr>
      </w:pPr>
      <w:r w:rsidRPr="001B316A">
        <w:rPr>
          <w:lang w:val="en-GB"/>
        </w:rPr>
        <w:t>According to § 55 par</w:t>
      </w:r>
      <w:r>
        <w:rPr>
          <w:lang w:val="en-GB"/>
        </w:rPr>
        <w:t>t</w:t>
      </w:r>
      <w:r w:rsidRPr="001B316A">
        <w:rPr>
          <w:lang w:val="en-GB"/>
        </w:rPr>
        <w:t xml:space="preserve"> 2 of Act no. 131/2002 Coll. on Higher Education Institutions and on Amendments to Certain Acts, the rights established by this Act are guaranteed for all applicants and students in accordance with the principle of equal treatment in education established by a special law (Act No. 365/2004 Coll. on Equal Treatment in Certain Areas and protection against discrimination and amending certain laws (Anti-Discrimination Act)). In accordance with the principle of equal treatment, discrimination on grounds of age, sex, sexual orientation, marital or family status, race, colo</w:t>
      </w:r>
      <w:r>
        <w:rPr>
          <w:lang w:val="en-GB"/>
        </w:rPr>
        <w:t>u</w:t>
      </w:r>
      <w:r w:rsidRPr="001B316A">
        <w:rPr>
          <w:lang w:val="en-GB"/>
        </w:rPr>
        <w:t>r, disability, language, political or other opinion, membership of a national minority, religion or belief shall also be prohibited, trade union activity, national or social origin, property, lineage or other status.</w:t>
      </w:r>
    </w:p>
    <w:p w14:paraId="1B8D90C2" w14:textId="77777777" w:rsidR="000B58F3" w:rsidRDefault="000B58F3" w:rsidP="00D26543">
      <w:pPr>
        <w:pStyle w:val="Bezriadkovania"/>
        <w:jc w:val="both"/>
        <w:rPr>
          <w:lang w:val="en-GB"/>
        </w:rPr>
      </w:pPr>
    </w:p>
    <w:p w14:paraId="703C2419" w14:textId="143DA271" w:rsidR="00510BEE" w:rsidRDefault="00D26543" w:rsidP="00D26543">
      <w:pPr>
        <w:pStyle w:val="Bezriadkovania"/>
        <w:jc w:val="both"/>
        <w:rPr>
          <w:lang w:val="en-GB"/>
        </w:rPr>
      </w:pPr>
      <w:r>
        <w:rPr>
          <w:lang w:val="en-GB"/>
        </w:rPr>
        <w:t xml:space="preserve">In December 2021, the government had adopted the </w:t>
      </w:r>
      <w:r w:rsidRPr="00D26543">
        <w:rPr>
          <w:b/>
          <w:lang w:val="en-GB"/>
        </w:rPr>
        <w:t>Strategy for Inclusive Approach in Education 2030</w:t>
      </w:r>
      <w:r>
        <w:rPr>
          <w:lang w:val="en-GB"/>
        </w:rPr>
        <w:t xml:space="preserve"> </w:t>
      </w:r>
      <w:r w:rsidRPr="00D26543">
        <w:rPr>
          <w:lang w:val="en-GB"/>
        </w:rPr>
        <w:t>(</w:t>
      </w:r>
      <w:hyperlink r:id="rId7" w:history="1">
        <w:r w:rsidRPr="00BD1C2D">
          <w:rPr>
            <w:rStyle w:val="Hypertextovprepojenie"/>
            <w:lang w:val="en-GB"/>
          </w:rPr>
          <w:t>https://www.minedu.sk/strategia-inkluzivneho-pristupu-vo-vychove-a-vzdelavani/</w:t>
        </w:r>
      </w:hyperlink>
      <w:r w:rsidRPr="00D26543">
        <w:rPr>
          <w:lang w:val="en-GB"/>
        </w:rPr>
        <w:t>)</w:t>
      </w:r>
      <w:r>
        <w:rPr>
          <w:lang w:val="en-GB"/>
        </w:rPr>
        <w:t xml:space="preserve">. Strategy </w:t>
      </w:r>
      <w:r w:rsidRPr="00D26543">
        <w:rPr>
          <w:lang w:val="en-GB"/>
        </w:rPr>
        <w:t xml:space="preserve">aims </w:t>
      </w:r>
      <w:r>
        <w:rPr>
          <w:lang w:val="en-GB"/>
        </w:rPr>
        <w:t>to</w:t>
      </w:r>
      <w:r w:rsidRPr="00D26543">
        <w:rPr>
          <w:lang w:val="en-GB"/>
        </w:rPr>
        <w:t xml:space="preserve"> improv</w:t>
      </w:r>
      <w:r>
        <w:rPr>
          <w:lang w:val="en-GB"/>
        </w:rPr>
        <w:t>e</w:t>
      </w:r>
      <w:r w:rsidRPr="00D26543">
        <w:rPr>
          <w:lang w:val="en-GB"/>
        </w:rPr>
        <w:t xml:space="preserve"> the current situation in education of all children, pupils and students in schools without distinction. The document represents</w:t>
      </w:r>
      <w:r>
        <w:rPr>
          <w:lang w:val="en-GB"/>
        </w:rPr>
        <w:t xml:space="preserve"> </w:t>
      </w:r>
      <w:r w:rsidRPr="00D26543">
        <w:rPr>
          <w:lang w:val="en-GB"/>
        </w:rPr>
        <w:t>basic philosophy of inclusive education in kindergartens, primary schools,</w:t>
      </w:r>
      <w:r>
        <w:rPr>
          <w:lang w:val="en-GB"/>
        </w:rPr>
        <w:t xml:space="preserve"> </w:t>
      </w:r>
      <w:r w:rsidRPr="00D26543">
        <w:rPr>
          <w:lang w:val="en-GB"/>
        </w:rPr>
        <w:t>secondary schools and universities in the Slovak Republic</w:t>
      </w:r>
      <w:r>
        <w:rPr>
          <w:lang w:val="en-GB"/>
        </w:rPr>
        <w:t xml:space="preserve">, </w:t>
      </w:r>
      <w:r w:rsidRPr="00D26543">
        <w:rPr>
          <w:lang w:val="en-GB"/>
        </w:rPr>
        <w:t>in the system</w:t>
      </w:r>
      <w:r>
        <w:rPr>
          <w:lang w:val="en-GB"/>
        </w:rPr>
        <w:t xml:space="preserve"> of </w:t>
      </w:r>
      <w:r w:rsidRPr="00D26543">
        <w:rPr>
          <w:lang w:val="en-GB"/>
        </w:rPr>
        <w:t>counselling and prevention</w:t>
      </w:r>
      <w:r>
        <w:rPr>
          <w:lang w:val="en-GB"/>
        </w:rPr>
        <w:t xml:space="preserve"> and</w:t>
      </w:r>
      <w:r w:rsidRPr="00D26543">
        <w:rPr>
          <w:lang w:val="en-GB"/>
        </w:rPr>
        <w:t xml:space="preserve"> also focus</w:t>
      </w:r>
      <w:r>
        <w:rPr>
          <w:lang w:val="en-GB"/>
        </w:rPr>
        <w:t>es</w:t>
      </w:r>
      <w:r w:rsidRPr="00D26543">
        <w:rPr>
          <w:lang w:val="en-GB"/>
        </w:rPr>
        <w:t xml:space="preserve"> on</w:t>
      </w:r>
      <w:r>
        <w:rPr>
          <w:lang w:val="en-GB"/>
        </w:rPr>
        <w:t xml:space="preserve"> prevention in</w:t>
      </w:r>
      <w:r w:rsidRPr="00D26543">
        <w:rPr>
          <w:lang w:val="en-GB"/>
        </w:rPr>
        <w:t xml:space="preserve"> early age and lifelong learning.</w:t>
      </w:r>
    </w:p>
    <w:p w14:paraId="4663BAAA" w14:textId="77777777" w:rsidR="00D26543" w:rsidRDefault="00D26543" w:rsidP="000E2A43">
      <w:pPr>
        <w:pStyle w:val="Bezriadkovania"/>
        <w:jc w:val="both"/>
        <w:rPr>
          <w:lang w:val="en-GB"/>
        </w:rPr>
      </w:pPr>
    </w:p>
    <w:p w14:paraId="6B5A0E08" w14:textId="20ED3054" w:rsidR="000E2A43" w:rsidRPr="000E2A43" w:rsidRDefault="000E2A43" w:rsidP="000E2A43">
      <w:pPr>
        <w:pStyle w:val="Bezriadkovania"/>
        <w:jc w:val="both"/>
        <w:rPr>
          <w:lang w:val="en-GB"/>
        </w:rPr>
      </w:pPr>
      <w:r>
        <w:rPr>
          <w:lang w:val="en-GB"/>
        </w:rPr>
        <w:t xml:space="preserve">In </w:t>
      </w:r>
      <w:r w:rsidRPr="00D26543">
        <w:rPr>
          <w:b/>
          <w:lang w:val="en-GB"/>
        </w:rPr>
        <w:t>higher education</w:t>
      </w:r>
      <w:r>
        <w:rPr>
          <w:lang w:val="en-GB"/>
        </w:rPr>
        <w:t>, t</w:t>
      </w:r>
      <w:r w:rsidRPr="000E2A43">
        <w:rPr>
          <w:lang w:val="en-GB"/>
        </w:rPr>
        <w:t>he standards for the internal quality assurance system include policies, structures and processes that guarantee:</w:t>
      </w:r>
    </w:p>
    <w:p w14:paraId="78D94BF4" w14:textId="66E49411" w:rsidR="000E2A43" w:rsidRPr="000E2A43" w:rsidRDefault="000E2A43" w:rsidP="000E2A43">
      <w:pPr>
        <w:pStyle w:val="Bezriadkovania"/>
        <w:jc w:val="both"/>
        <w:rPr>
          <w:lang w:val="en-GB"/>
        </w:rPr>
      </w:pPr>
      <w:r w:rsidRPr="000E2A43">
        <w:rPr>
          <w:lang w:val="en-GB"/>
        </w:rPr>
        <w:t xml:space="preserve">-Article 2, </w:t>
      </w:r>
      <w:r w:rsidR="001B316A">
        <w:rPr>
          <w:lang w:val="en-GB"/>
        </w:rPr>
        <w:t>part</w:t>
      </w:r>
      <w:r w:rsidRPr="000E2A43">
        <w:rPr>
          <w:lang w:val="en-GB"/>
        </w:rPr>
        <w:t xml:space="preserve"> 6</w:t>
      </w:r>
      <w:r w:rsidR="001B316A">
        <w:rPr>
          <w:lang w:val="en-GB"/>
        </w:rPr>
        <w:t>,</w:t>
      </w:r>
      <w:r w:rsidRPr="000E2A43">
        <w:rPr>
          <w:lang w:val="en-GB"/>
        </w:rPr>
        <w:t xml:space="preserve"> d - protection against all forms of intolerance and discrimination against students, staff and applicants, in particular on grounds of sex, race, colo</w:t>
      </w:r>
      <w:r w:rsidR="001B316A">
        <w:rPr>
          <w:lang w:val="en-GB"/>
        </w:rPr>
        <w:t>u</w:t>
      </w:r>
      <w:r w:rsidRPr="000E2A43">
        <w:rPr>
          <w:lang w:val="en-GB"/>
        </w:rPr>
        <w:t xml:space="preserve">r, language, age, sexual orientation, religion or belief, disability, political or other opinion, national or social </w:t>
      </w:r>
      <w:r w:rsidR="001B316A" w:rsidRPr="000E2A43">
        <w:rPr>
          <w:lang w:val="en-GB"/>
        </w:rPr>
        <w:t>origin,</w:t>
      </w:r>
      <w:r w:rsidRPr="000E2A43">
        <w:rPr>
          <w:lang w:val="en-GB"/>
        </w:rPr>
        <w:t xml:space="preserve"> nationality or ethnic group, property and origin</w:t>
      </w:r>
      <w:r w:rsidR="001B316A">
        <w:rPr>
          <w:lang w:val="en-GB"/>
        </w:rPr>
        <w:t>;</w:t>
      </w:r>
    </w:p>
    <w:p w14:paraId="532CC913" w14:textId="6A114E81" w:rsidR="000E2A43" w:rsidRDefault="000E2A43" w:rsidP="000E2A43">
      <w:pPr>
        <w:pStyle w:val="Bezriadkovania"/>
        <w:jc w:val="both"/>
        <w:rPr>
          <w:lang w:val="en-GB"/>
        </w:rPr>
      </w:pPr>
      <w:r w:rsidRPr="000E2A43">
        <w:rPr>
          <w:lang w:val="en-GB"/>
        </w:rPr>
        <w:t xml:space="preserve">-Article 2, </w:t>
      </w:r>
      <w:r w:rsidR="001B316A">
        <w:rPr>
          <w:lang w:val="en-GB"/>
        </w:rPr>
        <w:t xml:space="preserve">part </w:t>
      </w:r>
      <w:r w:rsidRPr="000E2A43">
        <w:rPr>
          <w:lang w:val="en-GB"/>
        </w:rPr>
        <w:t>6</w:t>
      </w:r>
      <w:r w:rsidR="001B316A">
        <w:rPr>
          <w:lang w:val="en-GB"/>
        </w:rPr>
        <w:t>,</w:t>
      </w:r>
      <w:r w:rsidRPr="000E2A43">
        <w:rPr>
          <w:lang w:val="en-GB"/>
        </w:rPr>
        <w:t xml:space="preserve"> f - effective mechanisms for examining complaints by which the student seeks protection of his or her rights or interests which he or she believes have been violated.</w:t>
      </w:r>
    </w:p>
    <w:p w14:paraId="34FD8E25" w14:textId="7E42EEC4" w:rsidR="001B316A" w:rsidRDefault="001B316A" w:rsidP="000E2A43">
      <w:pPr>
        <w:pStyle w:val="Bezriadkovania"/>
        <w:jc w:val="both"/>
        <w:rPr>
          <w:lang w:val="en-GB"/>
        </w:rPr>
      </w:pPr>
    </w:p>
    <w:p w14:paraId="4588052A" w14:textId="361855C2" w:rsidR="001B316A" w:rsidRPr="001B316A" w:rsidRDefault="001B316A" w:rsidP="001B316A">
      <w:pPr>
        <w:pStyle w:val="Bezriadkovania"/>
        <w:jc w:val="both"/>
        <w:rPr>
          <w:lang w:val="en-GB"/>
        </w:rPr>
      </w:pPr>
      <w:r w:rsidRPr="001B316A">
        <w:rPr>
          <w:lang w:val="en-GB"/>
        </w:rPr>
        <w:t>The standards for the study program</w:t>
      </w:r>
      <w:r>
        <w:rPr>
          <w:lang w:val="en-GB"/>
        </w:rPr>
        <w:t xml:space="preserve"> also</w:t>
      </w:r>
      <w:r w:rsidRPr="001B316A">
        <w:rPr>
          <w:lang w:val="en-GB"/>
        </w:rPr>
        <w:t xml:space="preserve"> guarantee that:</w:t>
      </w:r>
    </w:p>
    <w:p w14:paraId="0E3AE744" w14:textId="7AE91163" w:rsidR="001B316A" w:rsidRPr="001B316A" w:rsidRDefault="001B316A" w:rsidP="001B316A">
      <w:pPr>
        <w:pStyle w:val="Bezriadkovania"/>
        <w:jc w:val="both"/>
        <w:rPr>
          <w:lang w:val="en-GB"/>
        </w:rPr>
      </w:pPr>
      <w:r w:rsidRPr="001B316A">
        <w:rPr>
          <w:lang w:val="en-GB"/>
        </w:rPr>
        <w:lastRenderedPageBreak/>
        <w:t xml:space="preserve">-Article 5, </w:t>
      </w:r>
      <w:r>
        <w:rPr>
          <w:lang w:val="en-GB"/>
        </w:rPr>
        <w:t>part</w:t>
      </w:r>
      <w:r w:rsidRPr="001B316A">
        <w:rPr>
          <w:lang w:val="en-GB"/>
        </w:rPr>
        <w:t xml:space="preserve"> 5 - the students of the study program</w:t>
      </w:r>
      <w:r>
        <w:rPr>
          <w:lang w:val="en-GB"/>
        </w:rPr>
        <w:t>me</w:t>
      </w:r>
      <w:r w:rsidRPr="001B316A">
        <w:rPr>
          <w:lang w:val="en-GB"/>
        </w:rPr>
        <w:t xml:space="preserve"> have at their disposal effective mechanisms for examining complaints seeking protection of their rights or legally protected interests, which they believe have been violated, or pointing out specific shortcomings in the activities or inaction of the university. The examination of </w:t>
      </w:r>
      <w:r w:rsidR="004C5F85">
        <w:rPr>
          <w:lang w:val="en-GB"/>
        </w:rPr>
        <w:t>complaints</w:t>
      </w:r>
      <w:r w:rsidRPr="001B316A">
        <w:rPr>
          <w:lang w:val="en-GB"/>
        </w:rPr>
        <w:t xml:space="preserve"> is transparent and takes place with the participation of student representatives. </w:t>
      </w:r>
      <w:r w:rsidR="00B51173">
        <w:rPr>
          <w:lang w:val="en-GB"/>
        </w:rPr>
        <w:t>Students that complained</w:t>
      </w:r>
      <w:r w:rsidRPr="001B316A">
        <w:rPr>
          <w:lang w:val="en-GB"/>
        </w:rPr>
        <w:t xml:space="preserve"> are provided with feedback on the results of the review of complaints and on the measures taken</w:t>
      </w:r>
      <w:r w:rsidR="00D26543">
        <w:rPr>
          <w:lang w:val="en-GB"/>
        </w:rPr>
        <w:t>.</w:t>
      </w:r>
    </w:p>
    <w:p w14:paraId="28E1C200" w14:textId="77777777" w:rsidR="00F81BFA" w:rsidRDefault="00F81BFA" w:rsidP="00F81BFA">
      <w:pPr>
        <w:pStyle w:val="Bezriadkovania"/>
        <w:jc w:val="both"/>
        <w:rPr>
          <w:lang w:val="en-GB"/>
        </w:rPr>
      </w:pPr>
    </w:p>
    <w:p w14:paraId="4F1120BB" w14:textId="37243E62" w:rsidR="00510BEE" w:rsidRDefault="00510BEE" w:rsidP="00F81BFA">
      <w:pPr>
        <w:pStyle w:val="Nadpis3"/>
        <w:jc w:val="both"/>
        <w:rPr>
          <w:lang w:val="en-GB"/>
        </w:rPr>
      </w:pPr>
      <w:r>
        <w:rPr>
          <w:lang w:val="en-GB"/>
        </w:rPr>
        <w:t>2. Teaching and learning processes and tools</w:t>
      </w:r>
    </w:p>
    <w:p w14:paraId="3D94D51E" w14:textId="77777777" w:rsidR="00F81BFA" w:rsidRDefault="00F81BFA" w:rsidP="00F81BFA">
      <w:pPr>
        <w:pStyle w:val="Bezriadkovania"/>
        <w:jc w:val="both"/>
        <w:rPr>
          <w:lang w:val="en-GB"/>
        </w:rPr>
      </w:pPr>
    </w:p>
    <w:p w14:paraId="047A0B8C" w14:textId="13584D29" w:rsidR="00510BEE" w:rsidRDefault="00510BEE" w:rsidP="00F81BFA">
      <w:pPr>
        <w:pStyle w:val="Bezriadkovania"/>
        <w:pBdr>
          <w:top w:val="single" w:sz="4" w:space="1" w:color="auto"/>
          <w:left w:val="single" w:sz="4" w:space="4" w:color="auto"/>
          <w:bottom w:val="single" w:sz="4" w:space="1" w:color="auto"/>
          <w:right w:val="single" w:sz="4" w:space="4" w:color="auto"/>
        </w:pBdr>
        <w:jc w:val="both"/>
        <w:rPr>
          <w:lang w:val="en-GB"/>
        </w:rPr>
      </w:pPr>
      <w:r>
        <w:rPr>
          <w:lang w:val="en-GB"/>
        </w:rPr>
        <w:t xml:space="preserve">This includes programmes and activities to develop </w:t>
      </w:r>
      <w:r w:rsidR="00BF25B8">
        <w:rPr>
          <w:lang w:val="en-GB"/>
        </w:rPr>
        <w:t xml:space="preserve">young people’s competencies (in the areas of knowledge, skills and attitudes) that empower them to exercise, respect and uphold human rights through learner-centred, </w:t>
      </w:r>
      <w:r w:rsidR="00F81BFA">
        <w:rPr>
          <w:lang w:val="en-GB"/>
        </w:rPr>
        <w:t>gender-sensitive and participatory methodologies fostering peer learning. It also includes the development of teaching and learning materials and other resources that are specific and relevant to youth and their contexts.</w:t>
      </w:r>
    </w:p>
    <w:p w14:paraId="6B866DE8" w14:textId="77DC3497" w:rsidR="00F81BFA" w:rsidRDefault="00F81BFA" w:rsidP="00F81BFA">
      <w:pPr>
        <w:pStyle w:val="Bezriadkovania"/>
        <w:jc w:val="both"/>
        <w:rPr>
          <w:lang w:val="en-GB"/>
        </w:rPr>
      </w:pPr>
    </w:p>
    <w:p w14:paraId="39F20CC0" w14:textId="77777777" w:rsidR="00751662" w:rsidRPr="007123F1" w:rsidRDefault="00751662" w:rsidP="00751662">
      <w:pPr>
        <w:pStyle w:val="Default"/>
        <w:jc w:val="both"/>
        <w:rPr>
          <w:rFonts w:ascii="Calibri" w:hAnsi="Calibri"/>
          <w:b/>
          <w:sz w:val="22"/>
          <w:szCs w:val="22"/>
          <w:u w:val="single"/>
          <w:lang w:val="en-US"/>
        </w:rPr>
      </w:pPr>
      <w:r w:rsidRPr="007123F1">
        <w:rPr>
          <w:rFonts w:ascii="Calibri" w:hAnsi="Calibri"/>
          <w:b/>
          <w:sz w:val="22"/>
          <w:szCs w:val="22"/>
          <w:u w:val="single"/>
          <w:lang w:val="en-US"/>
        </w:rPr>
        <w:t>Data for the Report on the fourth phase of the World Human Rights Education Program</w:t>
      </w:r>
    </w:p>
    <w:p w14:paraId="15DFF380" w14:textId="77777777" w:rsidR="00751662" w:rsidRPr="007123F1" w:rsidRDefault="00751662" w:rsidP="00751662">
      <w:pPr>
        <w:pStyle w:val="Default"/>
        <w:jc w:val="both"/>
        <w:rPr>
          <w:rFonts w:ascii="Calibri" w:hAnsi="Calibri"/>
          <w:sz w:val="22"/>
          <w:szCs w:val="22"/>
          <w:lang w:val="en-US"/>
        </w:rPr>
      </w:pPr>
    </w:p>
    <w:p w14:paraId="4B8D2F7E" w14:textId="77777777" w:rsidR="00751662" w:rsidRPr="007123F1" w:rsidRDefault="00751662" w:rsidP="00751662">
      <w:pPr>
        <w:jc w:val="both"/>
        <w:rPr>
          <w:b/>
          <w:lang w:val="en-US"/>
        </w:rPr>
      </w:pPr>
      <w:r w:rsidRPr="007123F1">
        <w:rPr>
          <w:b/>
          <w:lang w:val="en-US"/>
        </w:rPr>
        <w:t>Activities of IUVENTA – Slovak Youth Institute</w:t>
      </w:r>
    </w:p>
    <w:p w14:paraId="0263E53F" w14:textId="77777777" w:rsidR="00751662" w:rsidRPr="007123F1" w:rsidRDefault="00751662" w:rsidP="00751662">
      <w:pPr>
        <w:jc w:val="both"/>
        <w:rPr>
          <w:b/>
          <w:lang w:val="en-US"/>
        </w:rPr>
      </w:pPr>
      <w:r w:rsidRPr="007123F1">
        <w:rPr>
          <w:b/>
          <w:lang w:val="en-US"/>
        </w:rPr>
        <w:t>1. Workshops</w:t>
      </w:r>
    </w:p>
    <w:p w14:paraId="4D5E47A6" w14:textId="77777777" w:rsidR="00751662" w:rsidRPr="007123F1" w:rsidRDefault="00751662" w:rsidP="00751662">
      <w:pPr>
        <w:pStyle w:val="Odsekzoznamu"/>
        <w:numPr>
          <w:ilvl w:val="0"/>
          <w:numId w:val="1"/>
        </w:numPr>
        <w:jc w:val="both"/>
        <w:rPr>
          <w:lang w:val="en-US"/>
        </w:rPr>
      </w:pPr>
      <w:r w:rsidRPr="007123F1">
        <w:rPr>
          <w:lang w:val="en-US"/>
        </w:rPr>
        <w:t>Online Living Library – 29.1.2021, 25 participants</w:t>
      </w:r>
    </w:p>
    <w:p w14:paraId="34EF9A21" w14:textId="77777777" w:rsidR="00751662" w:rsidRPr="007123F1" w:rsidRDefault="00751662" w:rsidP="00751662">
      <w:pPr>
        <w:pStyle w:val="Odsekzoznamu"/>
        <w:numPr>
          <w:ilvl w:val="0"/>
          <w:numId w:val="1"/>
        </w:numPr>
        <w:jc w:val="both"/>
        <w:rPr>
          <w:lang w:val="en-US"/>
        </w:rPr>
      </w:pPr>
      <w:r w:rsidRPr="007123F1">
        <w:rPr>
          <w:lang w:val="en-US"/>
        </w:rPr>
        <w:t>Gender-based hate speech on the internet – 24.2.2021, live stream</w:t>
      </w:r>
    </w:p>
    <w:p w14:paraId="66F8A0E7" w14:textId="77777777" w:rsidR="00751662" w:rsidRPr="007123F1" w:rsidRDefault="00751662" w:rsidP="00751662">
      <w:pPr>
        <w:pStyle w:val="Odsekzoznamu"/>
        <w:numPr>
          <w:ilvl w:val="0"/>
          <w:numId w:val="1"/>
        </w:numPr>
        <w:jc w:val="both"/>
        <w:rPr>
          <w:lang w:val="en-US"/>
        </w:rPr>
      </w:pPr>
      <w:r w:rsidRPr="007123F1">
        <w:rPr>
          <w:lang w:val="en-US"/>
        </w:rPr>
        <w:t xml:space="preserve">How to use the </w:t>
      </w:r>
      <w:proofErr w:type="spellStart"/>
      <w:r w:rsidRPr="007123F1">
        <w:rPr>
          <w:lang w:val="en-US"/>
        </w:rPr>
        <w:t>Komp</w:t>
      </w:r>
      <w:r>
        <w:rPr>
          <w:lang w:val="en-US"/>
        </w:rPr>
        <w:t>asito</w:t>
      </w:r>
      <w:proofErr w:type="spellEnd"/>
      <w:r>
        <w:rPr>
          <w:lang w:val="en-US"/>
        </w:rPr>
        <w:t xml:space="preserve"> handbook in educating </w:t>
      </w:r>
      <w:r w:rsidRPr="007123F1">
        <w:rPr>
          <w:lang w:val="en-US"/>
        </w:rPr>
        <w:t>young people about human rights, 6.7.2021, 20 participants</w:t>
      </w:r>
    </w:p>
    <w:p w14:paraId="6B41B19B" w14:textId="77777777" w:rsidR="00751662" w:rsidRPr="007123F1" w:rsidRDefault="00751662" w:rsidP="00751662">
      <w:pPr>
        <w:pStyle w:val="Odsekzoznamu"/>
        <w:numPr>
          <w:ilvl w:val="0"/>
          <w:numId w:val="1"/>
        </w:numPr>
        <w:jc w:val="both"/>
        <w:rPr>
          <w:lang w:val="en-US"/>
        </w:rPr>
      </w:pPr>
      <w:r w:rsidRPr="007123F1">
        <w:rPr>
          <w:lang w:val="en-US"/>
        </w:rPr>
        <w:t xml:space="preserve">How to use the </w:t>
      </w:r>
      <w:proofErr w:type="spellStart"/>
      <w:r>
        <w:rPr>
          <w:lang w:val="en-US"/>
        </w:rPr>
        <w:t>Kompas</w:t>
      </w:r>
      <w:proofErr w:type="spellEnd"/>
      <w:r>
        <w:rPr>
          <w:lang w:val="en-US"/>
        </w:rPr>
        <w:t xml:space="preserve"> handbook in educating </w:t>
      </w:r>
      <w:r w:rsidRPr="007123F1">
        <w:rPr>
          <w:lang w:val="en-US"/>
        </w:rPr>
        <w:t xml:space="preserve">young people about human rights, 12.7.2021, 18 participants, </w:t>
      </w:r>
    </w:p>
    <w:p w14:paraId="52477288" w14:textId="77777777" w:rsidR="00751662" w:rsidRDefault="00751662" w:rsidP="00751662">
      <w:pPr>
        <w:pStyle w:val="Odsekzoznamu"/>
        <w:numPr>
          <w:ilvl w:val="0"/>
          <w:numId w:val="1"/>
        </w:numPr>
        <w:jc w:val="both"/>
        <w:rPr>
          <w:lang w:val="en-US"/>
        </w:rPr>
      </w:pPr>
      <w:r w:rsidRPr="007123F1">
        <w:rPr>
          <w:lang w:val="en-US"/>
        </w:rPr>
        <w:t xml:space="preserve">How to use the </w:t>
      </w:r>
      <w:proofErr w:type="spellStart"/>
      <w:r w:rsidRPr="007123F1">
        <w:rPr>
          <w:lang w:val="en-US"/>
        </w:rPr>
        <w:t>Komp</w:t>
      </w:r>
      <w:r>
        <w:rPr>
          <w:lang w:val="en-US"/>
        </w:rPr>
        <w:t>asito</w:t>
      </w:r>
      <w:proofErr w:type="spellEnd"/>
      <w:r>
        <w:rPr>
          <w:lang w:val="en-US"/>
        </w:rPr>
        <w:t xml:space="preserve"> handbook in educating </w:t>
      </w:r>
      <w:r w:rsidRPr="007123F1">
        <w:rPr>
          <w:lang w:val="en-US"/>
        </w:rPr>
        <w:t>young people about human rights), 5.10.2021, 20 participants</w:t>
      </w:r>
    </w:p>
    <w:p w14:paraId="1A01A28D" w14:textId="77777777" w:rsidR="00751662" w:rsidRPr="007123F1" w:rsidRDefault="00751662" w:rsidP="00751662">
      <w:pPr>
        <w:pStyle w:val="Odsekzoznamu"/>
        <w:numPr>
          <w:ilvl w:val="0"/>
          <w:numId w:val="1"/>
        </w:numPr>
        <w:jc w:val="both"/>
        <w:rPr>
          <w:lang w:val="en-US"/>
        </w:rPr>
      </w:pPr>
      <w:r w:rsidRPr="007123F1">
        <w:rPr>
          <w:lang w:val="en-US"/>
        </w:rPr>
        <w:t>Prevention and issues of sexual abu</w:t>
      </w:r>
      <w:r>
        <w:rPr>
          <w:lang w:val="en-US"/>
        </w:rPr>
        <w:t>se of children and adolescents, 5.10.2021, 50 participants</w:t>
      </w:r>
    </w:p>
    <w:p w14:paraId="4BC5B837" w14:textId="77777777" w:rsidR="00751662" w:rsidRPr="007123F1" w:rsidRDefault="00751662" w:rsidP="00751662">
      <w:pPr>
        <w:pStyle w:val="Odsekzoznamu"/>
        <w:numPr>
          <w:ilvl w:val="0"/>
          <w:numId w:val="1"/>
        </w:numPr>
        <w:jc w:val="both"/>
        <w:rPr>
          <w:lang w:val="en-US"/>
        </w:rPr>
      </w:pPr>
      <w:r w:rsidRPr="007123F1">
        <w:rPr>
          <w:lang w:val="en-US"/>
        </w:rPr>
        <w:t xml:space="preserve">How to use the </w:t>
      </w:r>
      <w:proofErr w:type="spellStart"/>
      <w:r>
        <w:rPr>
          <w:lang w:val="en-US"/>
        </w:rPr>
        <w:t>Kompas</w:t>
      </w:r>
      <w:proofErr w:type="spellEnd"/>
      <w:r>
        <w:rPr>
          <w:lang w:val="en-US"/>
        </w:rPr>
        <w:t xml:space="preserve"> handbook in educating </w:t>
      </w:r>
      <w:r w:rsidRPr="007123F1">
        <w:rPr>
          <w:lang w:val="en-US"/>
        </w:rPr>
        <w:t>young people about human rights), 19.10.2021, 20 participants</w:t>
      </w:r>
    </w:p>
    <w:p w14:paraId="7B38EA46" w14:textId="77777777" w:rsidR="00751662" w:rsidRPr="007123F1" w:rsidRDefault="00751662" w:rsidP="00751662">
      <w:pPr>
        <w:pStyle w:val="Odsekzoznamu"/>
        <w:numPr>
          <w:ilvl w:val="0"/>
          <w:numId w:val="1"/>
        </w:numPr>
        <w:jc w:val="both"/>
        <w:rPr>
          <w:lang w:val="en-US"/>
        </w:rPr>
      </w:pPr>
      <w:r w:rsidRPr="007123F1">
        <w:rPr>
          <w:lang w:val="en-US"/>
        </w:rPr>
        <w:t xml:space="preserve">How to use the </w:t>
      </w:r>
      <w:proofErr w:type="spellStart"/>
      <w:r w:rsidRPr="007123F1">
        <w:rPr>
          <w:lang w:val="en-US"/>
        </w:rPr>
        <w:t>Komp</w:t>
      </w:r>
      <w:r>
        <w:rPr>
          <w:lang w:val="en-US"/>
        </w:rPr>
        <w:t>asito</w:t>
      </w:r>
      <w:proofErr w:type="spellEnd"/>
      <w:r>
        <w:rPr>
          <w:lang w:val="en-US"/>
        </w:rPr>
        <w:t xml:space="preserve"> handbook in educating </w:t>
      </w:r>
      <w:r w:rsidRPr="007123F1">
        <w:rPr>
          <w:lang w:val="en-US"/>
        </w:rPr>
        <w:t>young people about human rights), 2.11.2021, 20 participants</w:t>
      </w:r>
    </w:p>
    <w:p w14:paraId="51806688" w14:textId="77777777" w:rsidR="00751662" w:rsidRPr="007123F1" w:rsidRDefault="00751662" w:rsidP="00751662">
      <w:pPr>
        <w:pStyle w:val="Odsekzoznamu"/>
        <w:numPr>
          <w:ilvl w:val="0"/>
          <w:numId w:val="1"/>
        </w:numPr>
        <w:jc w:val="both"/>
        <w:rPr>
          <w:lang w:val="en-US"/>
        </w:rPr>
      </w:pPr>
      <w:r w:rsidRPr="007123F1">
        <w:rPr>
          <w:lang w:val="en-US"/>
        </w:rPr>
        <w:t xml:space="preserve">How to use the </w:t>
      </w:r>
      <w:proofErr w:type="spellStart"/>
      <w:r>
        <w:rPr>
          <w:lang w:val="en-US"/>
        </w:rPr>
        <w:t>Kompas</w:t>
      </w:r>
      <w:proofErr w:type="spellEnd"/>
      <w:r>
        <w:rPr>
          <w:lang w:val="en-US"/>
        </w:rPr>
        <w:t xml:space="preserve"> handbook in educating </w:t>
      </w:r>
      <w:r w:rsidRPr="007123F1">
        <w:rPr>
          <w:lang w:val="en-US"/>
        </w:rPr>
        <w:t>young people about human rights), 23.11.2021, 20 participants</w:t>
      </w:r>
    </w:p>
    <w:p w14:paraId="45EA46D9" w14:textId="77777777" w:rsidR="00751662" w:rsidRPr="007123F1" w:rsidRDefault="00751662" w:rsidP="00751662">
      <w:pPr>
        <w:pStyle w:val="Odsekzoznamu"/>
        <w:numPr>
          <w:ilvl w:val="0"/>
          <w:numId w:val="1"/>
        </w:numPr>
        <w:jc w:val="both"/>
        <w:rPr>
          <w:lang w:val="en-US"/>
        </w:rPr>
      </w:pPr>
      <w:r w:rsidRPr="007123F1">
        <w:rPr>
          <w:lang w:val="en-US"/>
        </w:rPr>
        <w:t xml:space="preserve">How to use the </w:t>
      </w:r>
      <w:r>
        <w:rPr>
          <w:lang w:val="en-US"/>
        </w:rPr>
        <w:t xml:space="preserve">Bookmarks handbook in educating </w:t>
      </w:r>
      <w:r w:rsidRPr="007123F1">
        <w:rPr>
          <w:lang w:val="en-US"/>
        </w:rPr>
        <w:t>young people about human rights</w:t>
      </w:r>
      <w:proofErr w:type="gramStart"/>
      <w:r w:rsidRPr="007123F1">
        <w:rPr>
          <w:lang w:val="en-US"/>
        </w:rPr>
        <w:t>),  29.11.2021</w:t>
      </w:r>
      <w:proofErr w:type="gramEnd"/>
      <w:r w:rsidRPr="007123F1">
        <w:rPr>
          <w:lang w:val="en-US"/>
        </w:rPr>
        <w:t xml:space="preserve">, 20 participants </w:t>
      </w:r>
    </w:p>
    <w:p w14:paraId="47ACCBB2" w14:textId="77777777" w:rsidR="00751662" w:rsidRPr="007123F1" w:rsidRDefault="00751662" w:rsidP="00751662">
      <w:pPr>
        <w:pStyle w:val="Odsekzoznamu"/>
        <w:numPr>
          <w:ilvl w:val="0"/>
          <w:numId w:val="1"/>
        </w:numPr>
        <w:jc w:val="both"/>
        <w:rPr>
          <w:lang w:val="en-US"/>
        </w:rPr>
      </w:pPr>
      <w:r w:rsidRPr="007123F1">
        <w:rPr>
          <w:lang w:val="en-US"/>
        </w:rPr>
        <w:t>Respectful communication in critical thinking</w:t>
      </w:r>
      <w:r>
        <w:rPr>
          <w:lang w:val="en-US"/>
        </w:rPr>
        <w:t xml:space="preserve">, 1.12.2021, 10 participants </w:t>
      </w:r>
    </w:p>
    <w:p w14:paraId="4B0F55D6" w14:textId="77777777" w:rsidR="00751662" w:rsidRPr="007123F1" w:rsidRDefault="00751662" w:rsidP="00751662">
      <w:pPr>
        <w:jc w:val="both"/>
        <w:rPr>
          <w:b/>
          <w:lang w:val="en-US"/>
        </w:rPr>
      </w:pPr>
      <w:r w:rsidRPr="007123F1">
        <w:rPr>
          <w:b/>
          <w:lang w:val="en-US"/>
        </w:rPr>
        <w:t>2. Education Programs accredited by the Ministry of Education, Science, Research and Sport of the Slovak Republic</w:t>
      </w:r>
    </w:p>
    <w:p w14:paraId="265CDB58" w14:textId="77777777" w:rsidR="00751662" w:rsidRPr="007123F1" w:rsidRDefault="00751662" w:rsidP="00751662">
      <w:pPr>
        <w:pStyle w:val="Odsekzoznamu"/>
        <w:numPr>
          <w:ilvl w:val="0"/>
          <w:numId w:val="2"/>
        </w:numPr>
        <w:jc w:val="both"/>
        <w:rPr>
          <w:lang w:val="en-US"/>
        </w:rPr>
      </w:pPr>
      <w:r w:rsidRPr="007454F2">
        <w:rPr>
          <w:i/>
          <w:lang w:val="en-US"/>
        </w:rPr>
        <w:t>Use your head! - Critical thinking in everyday life</w:t>
      </w:r>
      <w:r>
        <w:rPr>
          <w:lang w:val="en-US"/>
        </w:rPr>
        <w:t>: The</w:t>
      </w:r>
      <w:r w:rsidRPr="007454F2">
        <w:rPr>
          <w:lang w:val="en-US"/>
        </w:rPr>
        <w:t xml:space="preserve"> main goal is to develop the basic ability to critically evalu</w:t>
      </w:r>
      <w:r>
        <w:rPr>
          <w:lang w:val="en-US"/>
        </w:rPr>
        <w:t>ate the information received and to</w:t>
      </w:r>
      <w:r w:rsidRPr="007454F2">
        <w:rPr>
          <w:lang w:val="en-US"/>
        </w:rPr>
        <w:t xml:space="preserve"> verify its credibility in the basic areas</w:t>
      </w:r>
      <w:r>
        <w:rPr>
          <w:lang w:val="en-US"/>
        </w:rPr>
        <w:t xml:space="preserve"> of life. </w:t>
      </w:r>
      <w:r w:rsidRPr="007123F1">
        <w:rPr>
          <w:lang w:val="en-US"/>
        </w:rPr>
        <w:t>5 cycles</w:t>
      </w:r>
      <w:r>
        <w:rPr>
          <w:lang w:val="en-US"/>
        </w:rPr>
        <w:t>, 70 graduates.</w:t>
      </w:r>
    </w:p>
    <w:p w14:paraId="53578853" w14:textId="77777777" w:rsidR="00751662" w:rsidRPr="007123F1" w:rsidRDefault="00751662" w:rsidP="00751662">
      <w:pPr>
        <w:pStyle w:val="Odsekzoznamu"/>
        <w:numPr>
          <w:ilvl w:val="0"/>
          <w:numId w:val="2"/>
        </w:numPr>
        <w:jc w:val="both"/>
        <w:rPr>
          <w:lang w:val="en-US"/>
        </w:rPr>
      </w:pPr>
      <w:r w:rsidRPr="007454F2">
        <w:rPr>
          <w:i/>
          <w:lang w:val="en-US"/>
        </w:rPr>
        <w:t>Use of documentary film in youth work:</w:t>
      </w:r>
      <w:r w:rsidRPr="007454F2">
        <w:rPr>
          <w:lang w:val="en-US"/>
        </w:rPr>
        <w:t xml:space="preserve"> The opportunity to gain the necessary knowledge, </w:t>
      </w:r>
      <w:r>
        <w:rPr>
          <w:lang w:val="en-US"/>
        </w:rPr>
        <w:t xml:space="preserve">skills and attitudes in new ways and </w:t>
      </w:r>
      <w:r w:rsidRPr="007454F2">
        <w:rPr>
          <w:lang w:val="en-US"/>
        </w:rPr>
        <w:t xml:space="preserve">approaches </w:t>
      </w:r>
      <w:r>
        <w:rPr>
          <w:lang w:val="en-US"/>
        </w:rPr>
        <w:t>of</w:t>
      </w:r>
      <w:r w:rsidRPr="007454F2">
        <w:rPr>
          <w:lang w:val="en-US"/>
        </w:rPr>
        <w:t xml:space="preserve"> </w:t>
      </w:r>
      <w:r>
        <w:rPr>
          <w:lang w:val="en-US"/>
        </w:rPr>
        <w:t>communicating with</w:t>
      </w:r>
      <w:r w:rsidRPr="007454F2">
        <w:rPr>
          <w:lang w:val="en-US"/>
        </w:rPr>
        <w:t xml:space="preserve"> young people </w:t>
      </w:r>
      <w:r>
        <w:rPr>
          <w:lang w:val="en-US"/>
        </w:rPr>
        <w:t xml:space="preserve">the </w:t>
      </w:r>
      <w:r w:rsidRPr="007454F2">
        <w:rPr>
          <w:lang w:val="en-US"/>
        </w:rPr>
        <w:t xml:space="preserve">important </w:t>
      </w:r>
      <w:r w:rsidRPr="007454F2">
        <w:rPr>
          <w:lang w:val="en-US"/>
        </w:rPr>
        <w:lastRenderedPageBreak/>
        <w:t>topics from the past, but also the present of our society throug</w:t>
      </w:r>
      <w:r>
        <w:rPr>
          <w:lang w:val="en-US"/>
        </w:rPr>
        <w:t xml:space="preserve">h working with documentary film. </w:t>
      </w:r>
      <w:r w:rsidRPr="007454F2">
        <w:rPr>
          <w:lang w:val="en-US"/>
        </w:rPr>
        <w:t>We focus primarily on films that deal with human and civil rights, ethical and human values, tolerance and respect, interpersonal relationships aimed at breaking down prejudices and stereotypes in society</w:t>
      </w:r>
      <w:r w:rsidRPr="007454F2">
        <w:rPr>
          <w:i/>
          <w:lang w:val="en-US"/>
        </w:rPr>
        <w:t>.</w:t>
      </w:r>
      <w:r>
        <w:rPr>
          <w:lang w:val="en-US"/>
        </w:rPr>
        <w:t xml:space="preserve"> 1 cycle, 20 graduates.</w:t>
      </w:r>
    </w:p>
    <w:p w14:paraId="6015AB52" w14:textId="77777777" w:rsidR="00751662" w:rsidRPr="007123F1" w:rsidRDefault="00751662" w:rsidP="00751662">
      <w:pPr>
        <w:pStyle w:val="Odsekzoznamu"/>
        <w:numPr>
          <w:ilvl w:val="0"/>
          <w:numId w:val="2"/>
        </w:numPr>
        <w:jc w:val="both"/>
        <w:rPr>
          <w:lang w:val="en-US"/>
        </w:rPr>
      </w:pPr>
      <w:r w:rsidRPr="007454F2">
        <w:rPr>
          <w:i/>
          <w:lang w:val="en-US"/>
        </w:rPr>
        <w:t>Prevention of socio-pathological phenomena</w:t>
      </w:r>
      <w:r>
        <w:rPr>
          <w:lang w:val="en-US"/>
        </w:rPr>
        <w:t>: The program</w:t>
      </w:r>
      <w:r w:rsidRPr="007454F2">
        <w:rPr>
          <w:lang w:val="en-US"/>
        </w:rPr>
        <w:t xml:space="preserve"> focuses on prevention, points out the possibilities and ways of communicating with young people on this topic, breaks down prejudices and stereotypes, emphasizes the need to speak openly in this area and also focuses on the use of various tools and methods of non-formal </w:t>
      </w:r>
      <w:r>
        <w:rPr>
          <w:lang w:val="en-US"/>
        </w:rPr>
        <w:t>education</w:t>
      </w:r>
      <w:r w:rsidRPr="007454F2">
        <w:rPr>
          <w:lang w:val="en-US"/>
        </w:rPr>
        <w:t xml:space="preserve"> in working with children and youth. </w:t>
      </w:r>
      <w:r>
        <w:rPr>
          <w:lang w:val="en-US"/>
        </w:rPr>
        <w:t>1 cycle, 10 graduates.</w:t>
      </w:r>
    </w:p>
    <w:p w14:paraId="3A5A5A75" w14:textId="77777777" w:rsidR="00751662" w:rsidRPr="007123F1" w:rsidRDefault="00751662" w:rsidP="00751662">
      <w:pPr>
        <w:jc w:val="both"/>
        <w:rPr>
          <w:b/>
          <w:lang w:val="en-US"/>
        </w:rPr>
      </w:pPr>
      <w:r w:rsidRPr="007123F1">
        <w:rPr>
          <w:b/>
          <w:lang w:val="en-US"/>
        </w:rPr>
        <w:t>3. Information Seminars</w:t>
      </w:r>
    </w:p>
    <w:p w14:paraId="374D0309" w14:textId="77777777" w:rsidR="00751662" w:rsidRPr="007123F1" w:rsidRDefault="00751662" w:rsidP="00751662">
      <w:pPr>
        <w:pStyle w:val="Odsekzoznamu"/>
        <w:numPr>
          <w:ilvl w:val="0"/>
          <w:numId w:val="3"/>
        </w:numPr>
        <w:jc w:val="both"/>
        <w:rPr>
          <w:lang w:val="en-US"/>
        </w:rPr>
      </w:pPr>
      <w:r w:rsidRPr="007123F1">
        <w:rPr>
          <w:lang w:val="en-US"/>
        </w:rPr>
        <w:t>Storytelling in education and awareness education</w:t>
      </w:r>
      <w:r>
        <w:rPr>
          <w:lang w:val="en-US"/>
        </w:rPr>
        <w:t>, 29.3.2021, live stream</w:t>
      </w:r>
    </w:p>
    <w:p w14:paraId="207A4384" w14:textId="77777777" w:rsidR="00751662" w:rsidRPr="007123F1" w:rsidRDefault="00751662" w:rsidP="00751662">
      <w:pPr>
        <w:pStyle w:val="Odsekzoznamu"/>
        <w:numPr>
          <w:ilvl w:val="0"/>
          <w:numId w:val="3"/>
        </w:numPr>
        <w:jc w:val="both"/>
        <w:rPr>
          <w:lang w:val="en-US"/>
        </w:rPr>
      </w:pPr>
      <w:r>
        <w:rPr>
          <w:lang w:val="en-US"/>
        </w:rPr>
        <w:t>P</w:t>
      </w:r>
      <w:r w:rsidRPr="007123F1">
        <w:rPr>
          <w:lang w:val="en-US"/>
        </w:rPr>
        <w:t xml:space="preserve">revention of bullying, 27.4.2021, 40 participants </w:t>
      </w:r>
    </w:p>
    <w:p w14:paraId="0D7CF13A" w14:textId="77777777" w:rsidR="00751662" w:rsidRDefault="00751662" w:rsidP="00751662">
      <w:pPr>
        <w:pStyle w:val="Odsekzoznamu"/>
        <w:numPr>
          <w:ilvl w:val="0"/>
          <w:numId w:val="3"/>
        </w:numPr>
        <w:jc w:val="both"/>
        <w:rPr>
          <w:lang w:val="en-US"/>
        </w:rPr>
      </w:pPr>
      <w:r w:rsidRPr="007123F1">
        <w:rPr>
          <w:lang w:val="en-US"/>
        </w:rPr>
        <w:t xml:space="preserve">How local governments can prevent extremism, </w:t>
      </w:r>
      <w:r>
        <w:rPr>
          <w:lang w:val="en-US"/>
        </w:rPr>
        <w:t xml:space="preserve">5.5.2021, </w:t>
      </w:r>
      <w:r w:rsidRPr="007123F1">
        <w:rPr>
          <w:lang w:val="en-US"/>
        </w:rPr>
        <w:t xml:space="preserve">20 participants </w:t>
      </w:r>
    </w:p>
    <w:p w14:paraId="0D3F027C" w14:textId="7EC28756" w:rsidR="00751662" w:rsidRDefault="00751662" w:rsidP="00751662">
      <w:pPr>
        <w:pStyle w:val="Odsekzoznamu"/>
        <w:numPr>
          <w:ilvl w:val="0"/>
          <w:numId w:val="3"/>
        </w:numPr>
        <w:jc w:val="both"/>
        <w:rPr>
          <w:lang w:val="en-US"/>
        </w:rPr>
      </w:pPr>
      <w:r w:rsidRPr="007123F1">
        <w:rPr>
          <w:lang w:val="en-US"/>
        </w:rPr>
        <w:t xml:space="preserve">Through stories </w:t>
      </w:r>
      <w:r>
        <w:rPr>
          <w:lang w:val="en-US"/>
        </w:rPr>
        <w:t>to</w:t>
      </w:r>
      <w:r w:rsidRPr="007123F1">
        <w:rPr>
          <w:lang w:val="en-US"/>
        </w:rPr>
        <w:t xml:space="preserve"> tolerance and inclusion</w:t>
      </w:r>
      <w:r>
        <w:rPr>
          <w:lang w:val="en-US"/>
        </w:rPr>
        <w:t>, 1.12.2021, live stream</w:t>
      </w:r>
    </w:p>
    <w:p w14:paraId="07CEF830" w14:textId="12EEC85E" w:rsidR="004A154E" w:rsidRDefault="004A154E" w:rsidP="004A154E">
      <w:pPr>
        <w:jc w:val="both"/>
        <w:rPr>
          <w:lang w:val="en-US"/>
        </w:rPr>
      </w:pPr>
    </w:p>
    <w:p w14:paraId="57482163" w14:textId="77777777" w:rsidR="007D70B5" w:rsidRDefault="007D70B5" w:rsidP="000B58F3">
      <w:pPr>
        <w:pStyle w:val="Bezriadkovania"/>
        <w:jc w:val="both"/>
        <w:rPr>
          <w:lang w:val="en-US"/>
        </w:rPr>
      </w:pPr>
      <w:r w:rsidRPr="000B58F3">
        <w:rPr>
          <w:b/>
          <w:lang w:val="en-US"/>
        </w:rPr>
        <w:t>Centre for Scientific and Technological Information of the Slovak Republic</w:t>
      </w:r>
      <w:r>
        <w:rPr>
          <w:lang w:val="en-US"/>
        </w:rPr>
        <w:t xml:space="preserve">, in accordance with the tasks appointed by the National Strategy for Protection and Support of Human Rights in Slovakia </w:t>
      </w:r>
      <w:r w:rsidRPr="007D70B5">
        <w:rPr>
          <w:lang w:val="en-US"/>
        </w:rPr>
        <w:t>has been implementing long-term monitoring of education and the application of human rights in the school and family environment since 2004.</w:t>
      </w:r>
    </w:p>
    <w:p w14:paraId="15FDDFD7" w14:textId="565D6067" w:rsidR="007D70B5" w:rsidRDefault="007D70B5" w:rsidP="000B58F3">
      <w:pPr>
        <w:pStyle w:val="Bezriadkovania"/>
        <w:jc w:val="both"/>
        <w:rPr>
          <w:lang w:val="en-US"/>
        </w:rPr>
      </w:pPr>
      <w:r w:rsidRPr="007D70B5">
        <w:rPr>
          <w:lang w:val="en-US"/>
        </w:rPr>
        <w:t xml:space="preserve"> </w:t>
      </w:r>
    </w:p>
    <w:p w14:paraId="6D897AEA" w14:textId="0535C83B" w:rsidR="004A154E" w:rsidRDefault="007D70B5" w:rsidP="000B58F3">
      <w:pPr>
        <w:pStyle w:val="Bezriadkovania"/>
        <w:jc w:val="both"/>
        <w:rPr>
          <w:lang w:val="en-US"/>
        </w:rPr>
      </w:pPr>
      <w:r w:rsidRPr="007D70B5">
        <w:rPr>
          <w:lang w:val="en-US"/>
        </w:rPr>
        <w:t xml:space="preserve">Within the monitoring and evaluation system of the scope and quality of human rights </w:t>
      </w:r>
      <w:r>
        <w:rPr>
          <w:lang w:val="en-US"/>
        </w:rPr>
        <w:t>education</w:t>
      </w:r>
      <w:r w:rsidRPr="007D70B5">
        <w:rPr>
          <w:lang w:val="en-US"/>
        </w:rPr>
        <w:t xml:space="preserve">, representative sociological research was focused on the education and application of human rights in the school and family environment. The research subjects were primary and secondary school pupils and teachers and parents. </w:t>
      </w:r>
    </w:p>
    <w:p w14:paraId="7B4F3D2C" w14:textId="77777777" w:rsidR="007D70B5" w:rsidRDefault="007D70B5" w:rsidP="000B58F3">
      <w:pPr>
        <w:pStyle w:val="Bezriadkovania"/>
        <w:jc w:val="both"/>
        <w:rPr>
          <w:lang w:val="en-US"/>
        </w:rPr>
      </w:pPr>
    </w:p>
    <w:p w14:paraId="394BFECE" w14:textId="6DE88048" w:rsidR="007D70B5" w:rsidRDefault="007D70B5" w:rsidP="000B58F3">
      <w:pPr>
        <w:pStyle w:val="Bezriadkovania"/>
        <w:jc w:val="both"/>
        <w:rPr>
          <w:lang w:val="en-US"/>
        </w:rPr>
      </w:pPr>
      <w:r>
        <w:rPr>
          <w:lang w:val="en-US"/>
        </w:rPr>
        <w:t>The research within target groups was focused on:</w:t>
      </w:r>
    </w:p>
    <w:p w14:paraId="2C1F35EA" w14:textId="77777777" w:rsidR="007D70B5" w:rsidRDefault="007D70B5" w:rsidP="000B58F3">
      <w:pPr>
        <w:pStyle w:val="Bezriadkovania"/>
        <w:jc w:val="both"/>
        <w:rPr>
          <w:lang w:val="en-US"/>
        </w:rPr>
      </w:pPr>
    </w:p>
    <w:p w14:paraId="6FE0794D" w14:textId="29EAB49A" w:rsidR="007D70B5" w:rsidRPr="000B58F3" w:rsidRDefault="007D70B5" w:rsidP="000B58F3">
      <w:pPr>
        <w:pStyle w:val="Bezriadkovania"/>
        <w:jc w:val="both"/>
        <w:rPr>
          <w:i/>
          <w:lang w:val="en-US"/>
        </w:rPr>
      </w:pPr>
      <w:r w:rsidRPr="000B58F3">
        <w:rPr>
          <w:i/>
          <w:lang w:val="en-US"/>
        </w:rPr>
        <w:t>Learners:</w:t>
      </w:r>
    </w:p>
    <w:p w14:paraId="15930E74" w14:textId="56D0F7EE" w:rsidR="007D70B5" w:rsidRPr="007D70B5" w:rsidRDefault="007D70B5" w:rsidP="000B58F3">
      <w:pPr>
        <w:pStyle w:val="Bezriadkovania"/>
        <w:numPr>
          <w:ilvl w:val="0"/>
          <w:numId w:val="8"/>
        </w:numPr>
        <w:jc w:val="both"/>
        <w:rPr>
          <w:lang w:val="en-US"/>
        </w:rPr>
      </w:pPr>
      <w:r w:rsidRPr="007D70B5">
        <w:rPr>
          <w:lang w:val="en-US"/>
        </w:rPr>
        <w:t>to map the awareness of primary and secondary school students</w:t>
      </w:r>
      <w:r w:rsidR="00CF7743">
        <w:rPr>
          <w:lang w:val="en-US"/>
        </w:rPr>
        <w:t xml:space="preserve"> in human rights</w:t>
      </w:r>
      <w:r w:rsidRPr="007D70B5">
        <w:rPr>
          <w:lang w:val="en-US"/>
        </w:rPr>
        <w:t xml:space="preserve"> (knowledge of children's rights, human rights documents and organizations and the use of acquired knowledge in practice),</w:t>
      </w:r>
    </w:p>
    <w:p w14:paraId="459E2699" w14:textId="4C2B1B90" w:rsidR="007D70B5" w:rsidRPr="007D70B5" w:rsidRDefault="00CF7743" w:rsidP="000B58F3">
      <w:pPr>
        <w:pStyle w:val="Bezriadkovania"/>
        <w:numPr>
          <w:ilvl w:val="0"/>
          <w:numId w:val="8"/>
        </w:numPr>
        <w:jc w:val="both"/>
        <w:rPr>
          <w:lang w:val="en-US"/>
        </w:rPr>
      </w:pPr>
      <w:r>
        <w:rPr>
          <w:lang w:val="en-US"/>
        </w:rPr>
        <w:t xml:space="preserve">to </w:t>
      </w:r>
      <w:r w:rsidR="007D70B5" w:rsidRPr="007D70B5">
        <w:rPr>
          <w:lang w:val="en-US"/>
        </w:rPr>
        <w:t>identify sources of information on human rights,</w:t>
      </w:r>
    </w:p>
    <w:p w14:paraId="09ACBB42" w14:textId="1EAFD1F9" w:rsidR="007D70B5" w:rsidRPr="007D70B5" w:rsidRDefault="007D70B5" w:rsidP="000B58F3">
      <w:pPr>
        <w:pStyle w:val="Bezriadkovania"/>
        <w:numPr>
          <w:ilvl w:val="0"/>
          <w:numId w:val="8"/>
        </w:numPr>
        <w:jc w:val="both"/>
        <w:rPr>
          <w:lang w:val="en-US"/>
        </w:rPr>
      </w:pPr>
      <w:r w:rsidRPr="007D70B5">
        <w:rPr>
          <w:lang w:val="en-US"/>
        </w:rPr>
        <w:t>to map the cooperation of school and family in human rights education and in the application of human rights</w:t>
      </w:r>
      <w:r w:rsidR="00CF7743">
        <w:rPr>
          <w:lang w:val="en-US"/>
        </w:rPr>
        <w:t>,</w:t>
      </w:r>
    </w:p>
    <w:p w14:paraId="4298881A" w14:textId="6CA5D308" w:rsidR="007D70B5" w:rsidRPr="007D70B5" w:rsidRDefault="00CF7743" w:rsidP="000B58F3">
      <w:pPr>
        <w:pStyle w:val="Bezriadkovania"/>
        <w:numPr>
          <w:ilvl w:val="0"/>
          <w:numId w:val="8"/>
        </w:numPr>
        <w:jc w:val="both"/>
        <w:rPr>
          <w:lang w:val="en-US"/>
        </w:rPr>
      </w:pPr>
      <w:r>
        <w:rPr>
          <w:lang w:val="en-US"/>
        </w:rPr>
        <w:t xml:space="preserve">to </w:t>
      </w:r>
      <w:r w:rsidR="007D70B5" w:rsidRPr="007D70B5">
        <w:rPr>
          <w:lang w:val="en-US"/>
        </w:rPr>
        <w:t>analyze human rights violations in the school environment (types of violations and their solutions),</w:t>
      </w:r>
    </w:p>
    <w:p w14:paraId="70AA1EF7" w14:textId="6E25E22E" w:rsidR="007D70B5" w:rsidRPr="007D70B5" w:rsidRDefault="00CF7743" w:rsidP="000B58F3">
      <w:pPr>
        <w:pStyle w:val="Bezriadkovania"/>
        <w:numPr>
          <w:ilvl w:val="0"/>
          <w:numId w:val="8"/>
        </w:numPr>
        <w:jc w:val="both"/>
        <w:rPr>
          <w:lang w:val="en-US"/>
        </w:rPr>
      </w:pPr>
      <w:r>
        <w:rPr>
          <w:lang w:val="en-US"/>
        </w:rPr>
        <w:t xml:space="preserve">to </w:t>
      </w:r>
      <w:r w:rsidR="007D70B5" w:rsidRPr="007D70B5">
        <w:rPr>
          <w:lang w:val="en-US"/>
        </w:rPr>
        <w:t>analyze human rights violations in the family environment (types of violations and methods of punishment)</w:t>
      </w:r>
      <w:r>
        <w:rPr>
          <w:lang w:val="en-US"/>
        </w:rPr>
        <w:t>,</w:t>
      </w:r>
    </w:p>
    <w:p w14:paraId="1F5E11E5" w14:textId="3E6300C9" w:rsidR="007D70B5" w:rsidRDefault="007D70B5" w:rsidP="000B58F3">
      <w:pPr>
        <w:pStyle w:val="Bezriadkovania"/>
        <w:numPr>
          <w:ilvl w:val="0"/>
          <w:numId w:val="8"/>
        </w:numPr>
        <w:jc w:val="both"/>
        <w:rPr>
          <w:lang w:val="en-US"/>
        </w:rPr>
      </w:pPr>
      <w:r w:rsidRPr="007D70B5">
        <w:rPr>
          <w:lang w:val="en-US"/>
        </w:rPr>
        <w:t>compare data for monitored years.</w:t>
      </w:r>
    </w:p>
    <w:p w14:paraId="77220572" w14:textId="6F37CBDD" w:rsidR="00CF7743" w:rsidRDefault="00CF7743" w:rsidP="000B58F3">
      <w:pPr>
        <w:pStyle w:val="Bezriadkovania"/>
        <w:jc w:val="both"/>
        <w:rPr>
          <w:lang w:val="en-US"/>
        </w:rPr>
      </w:pPr>
    </w:p>
    <w:p w14:paraId="4A94DB64" w14:textId="747D7A6F" w:rsidR="00CF7743" w:rsidRPr="000B58F3" w:rsidRDefault="00CF7743" w:rsidP="000B58F3">
      <w:pPr>
        <w:pStyle w:val="Bezriadkovania"/>
        <w:jc w:val="both"/>
        <w:rPr>
          <w:i/>
          <w:lang w:val="en-US"/>
        </w:rPr>
      </w:pPr>
      <w:r w:rsidRPr="000B58F3">
        <w:rPr>
          <w:i/>
          <w:lang w:val="en-US"/>
        </w:rPr>
        <w:t>Teachers:</w:t>
      </w:r>
    </w:p>
    <w:p w14:paraId="56724E49" w14:textId="4F5DD586" w:rsidR="00CF7743" w:rsidRPr="00CF7743" w:rsidRDefault="00CF7743" w:rsidP="000B58F3">
      <w:pPr>
        <w:pStyle w:val="Bezriadkovania"/>
        <w:numPr>
          <w:ilvl w:val="0"/>
          <w:numId w:val="9"/>
        </w:numPr>
        <w:jc w:val="both"/>
        <w:rPr>
          <w:lang w:val="en-US"/>
        </w:rPr>
      </w:pPr>
      <w:r w:rsidRPr="00CF7743">
        <w:rPr>
          <w:lang w:val="en-US"/>
        </w:rPr>
        <w:t>to map the way human rights are taught in schools, the level of teacher satisfaction and suggestions for improving the current way of teaching human rights in schools,</w:t>
      </w:r>
    </w:p>
    <w:p w14:paraId="7A323ACE" w14:textId="78CFD928" w:rsidR="00CF7743" w:rsidRPr="00CF7743" w:rsidRDefault="00CF7743" w:rsidP="000B58F3">
      <w:pPr>
        <w:pStyle w:val="Bezriadkovania"/>
        <w:numPr>
          <w:ilvl w:val="0"/>
          <w:numId w:val="9"/>
        </w:numPr>
        <w:jc w:val="both"/>
        <w:rPr>
          <w:lang w:val="en-US"/>
        </w:rPr>
      </w:pPr>
      <w:r>
        <w:rPr>
          <w:lang w:val="en-US"/>
        </w:rPr>
        <w:t xml:space="preserve">to </w:t>
      </w:r>
      <w:r w:rsidRPr="00CF7743">
        <w:rPr>
          <w:lang w:val="en-US"/>
        </w:rPr>
        <w:t>evaluate the activity of teachers and schools in the field of human rights,</w:t>
      </w:r>
    </w:p>
    <w:p w14:paraId="7406ED70" w14:textId="774F2EDF" w:rsidR="00CF7743" w:rsidRPr="00CF7743" w:rsidRDefault="00CF7743" w:rsidP="000B58F3">
      <w:pPr>
        <w:pStyle w:val="Bezriadkovania"/>
        <w:numPr>
          <w:ilvl w:val="0"/>
          <w:numId w:val="9"/>
        </w:numPr>
        <w:jc w:val="both"/>
        <w:rPr>
          <w:lang w:val="en-US"/>
        </w:rPr>
      </w:pPr>
      <w:r w:rsidRPr="00CF7743">
        <w:rPr>
          <w:lang w:val="en-US"/>
        </w:rPr>
        <w:t>to map the area of ​​interest of pupils in the field of human rights and to evaluate the change of pupils'</w:t>
      </w:r>
      <w:r>
        <w:rPr>
          <w:lang w:val="en-US"/>
        </w:rPr>
        <w:t xml:space="preserve"> </w:t>
      </w:r>
      <w:r w:rsidRPr="00CF7743">
        <w:rPr>
          <w:lang w:val="en-US"/>
        </w:rPr>
        <w:t>attitudes in the field of human rights from the teachers' point of view,</w:t>
      </w:r>
    </w:p>
    <w:p w14:paraId="48CFE496" w14:textId="2FC32D3F" w:rsidR="00CF7743" w:rsidRPr="00CF7743" w:rsidRDefault="00CF7743" w:rsidP="000B58F3">
      <w:pPr>
        <w:pStyle w:val="Bezriadkovania"/>
        <w:numPr>
          <w:ilvl w:val="0"/>
          <w:numId w:val="9"/>
        </w:numPr>
        <w:jc w:val="both"/>
        <w:rPr>
          <w:lang w:val="en-US"/>
        </w:rPr>
      </w:pPr>
      <w:r w:rsidRPr="00CF7743">
        <w:rPr>
          <w:lang w:val="en-US"/>
        </w:rPr>
        <w:lastRenderedPageBreak/>
        <w:t>to map teachers' participation in human rights self-education, the level of use of acquired knowledge and the level of satisfaction with educational activities,</w:t>
      </w:r>
    </w:p>
    <w:p w14:paraId="6A8134EB" w14:textId="6DAB9DCE" w:rsidR="00CF7743" w:rsidRPr="00CF7743" w:rsidRDefault="00CF7743" w:rsidP="000B58F3">
      <w:pPr>
        <w:pStyle w:val="Bezriadkovania"/>
        <w:numPr>
          <w:ilvl w:val="0"/>
          <w:numId w:val="9"/>
        </w:numPr>
        <w:jc w:val="both"/>
        <w:rPr>
          <w:lang w:val="en-US"/>
        </w:rPr>
      </w:pPr>
      <w:r w:rsidRPr="00CF7743">
        <w:rPr>
          <w:lang w:val="en-US"/>
        </w:rPr>
        <w:t>identify and analyze shortcomings in the implementation of human rights and map out ways to address human rights violations in the school environment,</w:t>
      </w:r>
    </w:p>
    <w:p w14:paraId="79D800D2" w14:textId="6BD1D275" w:rsidR="00CF7743" w:rsidRPr="00CF7743" w:rsidRDefault="00CF7743" w:rsidP="000B58F3">
      <w:pPr>
        <w:pStyle w:val="Bezriadkovania"/>
        <w:numPr>
          <w:ilvl w:val="0"/>
          <w:numId w:val="9"/>
        </w:numPr>
        <w:jc w:val="both"/>
        <w:rPr>
          <w:lang w:val="en-US"/>
        </w:rPr>
      </w:pPr>
      <w:r w:rsidRPr="00CF7743">
        <w:rPr>
          <w:lang w:val="en-US"/>
        </w:rPr>
        <w:t>analyze teachers' proposals to improve the implementation of human rights at school and to change the current school system,</w:t>
      </w:r>
    </w:p>
    <w:p w14:paraId="0CCED85B" w14:textId="33C607AA" w:rsidR="00CF7743" w:rsidRDefault="00CF7743" w:rsidP="000B58F3">
      <w:pPr>
        <w:pStyle w:val="Bezriadkovania"/>
        <w:numPr>
          <w:ilvl w:val="0"/>
          <w:numId w:val="9"/>
        </w:numPr>
        <w:jc w:val="both"/>
        <w:rPr>
          <w:lang w:val="en-US"/>
        </w:rPr>
      </w:pPr>
      <w:r w:rsidRPr="00CF7743">
        <w:rPr>
          <w:lang w:val="en-US"/>
        </w:rPr>
        <w:t>compare the obtained data.</w:t>
      </w:r>
    </w:p>
    <w:p w14:paraId="4F20D8E7" w14:textId="3A2DEF15" w:rsidR="00CF7743" w:rsidRDefault="00CF7743" w:rsidP="000B58F3">
      <w:pPr>
        <w:pStyle w:val="Bezriadkovania"/>
        <w:jc w:val="both"/>
        <w:rPr>
          <w:lang w:val="en-US"/>
        </w:rPr>
      </w:pPr>
    </w:p>
    <w:p w14:paraId="0F39D851" w14:textId="0EF8D840" w:rsidR="00CF7743" w:rsidRPr="000B58F3" w:rsidRDefault="00CF7743" w:rsidP="000B58F3">
      <w:pPr>
        <w:pStyle w:val="Bezriadkovania"/>
        <w:jc w:val="both"/>
        <w:rPr>
          <w:i/>
          <w:lang w:val="en-US"/>
        </w:rPr>
      </w:pPr>
      <w:r w:rsidRPr="000B58F3">
        <w:rPr>
          <w:i/>
          <w:lang w:val="en-US"/>
        </w:rPr>
        <w:t>Parents:</w:t>
      </w:r>
    </w:p>
    <w:p w14:paraId="3CB727EA" w14:textId="7DE22D22" w:rsidR="00CF7743" w:rsidRPr="00CF7743" w:rsidRDefault="00CF7743" w:rsidP="000B58F3">
      <w:pPr>
        <w:pStyle w:val="Bezriadkovania"/>
        <w:numPr>
          <w:ilvl w:val="0"/>
          <w:numId w:val="10"/>
        </w:numPr>
        <w:jc w:val="both"/>
        <w:rPr>
          <w:lang w:val="en-US"/>
        </w:rPr>
      </w:pPr>
      <w:r>
        <w:rPr>
          <w:lang w:val="en-US"/>
        </w:rPr>
        <w:t xml:space="preserve">to </w:t>
      </w:r>
      <w:r w:rsidRPr="00CF7743">
        <w:rPr>
          <w:lang w:val="en-US"/>
        </w:rPr>
        <w:t>analyze sources of information on human rights (school and family rates),</w:t>
      </w:r>
    </w:p>
    <w:p w14:paraId="59830FED" w14:textId="16F2B16B" w:rsidR="00CF7743" w:rsidRPr="00CF7743" w:rsidRDefault="00CF7743" w:rsidP="000B58F3">
      <w:pPr>
        <w:pStyle w:val="Bezriadkovania"/>
        <w:numPr>
          <w:ilvl w:val="0"/>
          <w:numId w:val="10"/>
        </w:numPr>
        <w:jc w:val="both"/>
        <w:rPr>
          <w:lang w:val="en-US"/>
        </w:rPr>
      </w:pPr>
      <w:r w:rsidRPr="00CF7743">
        <w:rPr>
          <w:lang w:val="en-US"/>
        </w:rPr>
        <w:t>to map the existence of cooperation between the school and the pupil's family in human rights education and in the application of human rights,</w:t>
      </w:r>
    </w:p>
    <w:p w14:paraId="1406E1B9" w14:textId="778D04B3" w:rsidR="00CF7743" w:rsidRPr="00CF7743" w:rsidRDefault="00CF7743" w:rsidP="000B58F3">
      <w:pPr>
        <w:pStyle w:val="Bezriadkovania"/>
        <w:numPr>
          <w:ilvl w:val="0"/>
          <w:numId w:val="10"/>
        </w:numPr>
        <w:jc w:val="both"/>
        <w:rPr>
          <w:lang w:val="en-US"/>
        </w:rPr>
      </w:pPr>
      <w:r w:rsidRPr="00CF7743">
        <w:rPr>
          <w:lang w:val="en-US"/>
        </w:rPr>
        <w:t>identify possible shortcomings in the observance of rights in the family and school environment,</w:t>
      </w:r>
    </w:p>
    <w:p w14:paraId="670E3BE3" w14:textId="77FA3505" w:rsidR="00CF7743" w:rsidRPr="00CF7743" w:rsidRDefault="00CF7743" w:rsidP="000B58F3">
      <w:pPr>
        <w:pStyle w:val="Bezriadkovania"/>
        <w:numPr>
          <w:ilvl w:val="0"/>
          <w:numId w:val="10"/>
        </w:numPr>
        <w:jc w:val="both"/>
        <w:rPr>
          <w:lang w:val="en-US"/>
        </w:rPr>
      </w:pPr>
      <w:r w:rsidRPr="00CF7743">
        <w:rPr>
          <w:lang w:val="en-US"/>
        </w:rPr>
        <w:t>find out ways of solving the violation of pupils' rights by parents,</w:t>
      </w:r>
    </w:p>
    <w:p w14:paraId="281C70D2" w14:textId="54D0F388" w:rsidR="00CF7743" w:rsidRPr="00CF7743" w:rsidRDefault="00CF7743" w:rsidP="000B58F3">
      <w:pPr>
        <w:pStyle w:val="Bezriadkovania"/>
        <w:numPr>
          <w:ilvl w:val="0"/>
          <w:numId w:val="10"/>
        </w:numPr>
        <w:jc w:val="both"/>
        <w:rPr>
          <w:lang w:val="en-US"/>
        </w:rPr>
      </w:pPr>
      <w:r w:rsidRPr="00CF7743">
        <w:rPr>
          <w:lang w:val="en-US"/>
        </w:rPr>
        <w:t>find out the degree of parental participation in the upbringing of children to human rights (knowledge and knowledge transfer),</w:t>
      </w:r>
    </w:p>
    <w:p w14:paraId="7B8CD801" w14:textId="68EA72FA" w:rsidR="00CF7743" w:rsidRDefault="00CF7743" w:rsidP="000B58F3">
      <w:pPr>
        <w:pStyle w:val="Bezriadkovania"/>
        <w:numPr>
          <w:ilvl w:val="0"/>
          <w:numId w:val="10"/>
        </w:numPr>
        <w:jc w:val="both"/>
        <w:rPr>
          <w:lang w:val="en-US"/>
        </w:rPr>
      </w:pPr>
      <w:r w:rsidRPr="00CF7743">
        <w:rPr>
          <w:lang w:val="en-US"/>
        </w:rPr>
        <w:t>compare the data obtained.</w:t>
      </w:r>
    </w:p>
    <w:p w14:paraId="0549C3F4" w14:textId="79EF2707" w:rsidR="00CF7743" w:rsidRDefault="00CF7743" w:rsidP="000B58F3">
      <w:pPr>
        <w:pStyle w:val="Bezriadkovania"/>
        <w:jc w:val="both"/>
        <w:rPr>
          <w:lang w:val="en-US"/>
        </w:rPr>
      </w:pPr>
    </w:p>
    <w:p w14:paraId="551BE3F9" w14:textId="2DFB3CB0" w:rsidR="00CF7743" w:rsidRPr="00CF7743" w:rsidRDefault="00CF7743" w:rsidP="000B58F3">
      <w:pPr>
        <w:pStyle w:val="Bezriadkovania"/>
        <w:jc w:val="both"/>
        <w:rPr>
          <w:lang w:val="en-US"/>
        </w:rPr>
      </w:pPr>
      <w:r w:rsidRPr="00CF7743">
        <w:rPr>
          <w:lang w:val="en-US"/>
        </w:rPr>
        <w:t xml:space="preserve">The research objectives were based on three basic dimensions of the issue: the level of education, knowledge and the </w:t>
      </w:r>
      <w:r>
        <w:rPr>
          <w:lang w:val="en-US"/>
        </w:rPr>
        <w:t>level of application</w:t>
      </w:r>
      <w:r w:rsidRPr="00CF7743">
        <w:rPr>
          <w:lang w:val="en-US"/>
        </w:rPr>
        <w:t xml:space="preserve"> of human rights.</w:t>
      </w:r>
    </w:p>
    <w:p w14:paraId="2A05A50B" w14:textId="77777777" w:rsidR="00CF7743" w:rsidRPr="00CF7743" w:rsidRDefault="00CF7743" w:rsidP="000B58F3">
      <w:pPr>
        <w:pStyle w:val="Bezriadkovania"/>
        <w:jc w:val="both"/>
        <w:rPr>
          <w:lang w:val="en-US"/>
        </w:rPr>
      </w:pPr>
    </w:p>
    <w:p w14:paraId="66B92B01" w14:textId="1A53F765" w:rsidR="00CF7743" w:rsidRDefault="00CF7743" w:rsidP="000B58F3">
      <w:pPr>
        <w:pStyle w:val="Bezriadkovania"/>
        <w:jc w:val="both"/>
        <w:rPr>
          <w:lang w:val="en-US"/>
        </w:rPr>
      </w:pPr>
      <w:r w:rsidRPr="00CF7743">
        <w:rPr>
          <w:lang w:val="en-US"/>
        </w:rPr>
        <w:t>The collection of empirical data was carried out by the method of standardized interview (using a questionnaire) at selected secondary and primary schools throughout the Slovak Republic through a professional data collection agency. The sample groups were formed by free quota sampling with randomization in the last step from the basic sample of young people in the Slovak Republic aged 12 to 18 years. The selection criteria were gender, age, type of school attended, year, size of the settlement unit and region. The obtained data were processed by the statistical program SPSS.</w:t>
      </w:r>
    </w:p>
    <w:p w14:paraId="22468DCC" w14:textId="07BA961E" w:rsidR="00CF7743" w:rsidRDefault="00CF7743" w:rsidP="000B58F3">
      <w:pPr>
        <w:pStyle w:val="Bezriadkovania"/>
        <w:jc w:val="both"/>
        <w:rPr>
          <w:lang w:val="en-US"/>
        </w:rPr>
      </w:pPr>
    </w:p>
    <w:p w14:paraId="1C1DA98F" w14:textId="396B24C7" w:rsidR="00CF7743" w:rsidRPr="000B58F3" w:rsidRDefault="00CF7743" w:rsidP="000B58F3">
      <w:pPr>
        <w:pStyle w:val="Bezriadkovania"/>
        <w:jc w:val="both"/>
        <w:rPr>
          <w:b/>
          <w:lang w:val="en-US"/>
        </w:rPr>
      </w:pPr>
      <w:r w:rsidRPr="000B58F3">
        <w:rPr>
          <w:b/>
          <w:lang w:val="en-US"/>
        </w:rPr>
        <w:t xml:space="preserve">Most recent research publications are as follows (available only in Slovak): </w:t>
      </w:r>
    </w:p>
    <w:p w14:paraId="189E665A" w14:textId="77777777" w:rsidR="00CF7743" w:rsidRDefault="00CF7743" w:rsidP="000B58F3">
      <w:pPr>
        <w:pStyle w:val="Bezriadkovania"/>
        <w:jc w:val="both"/>
        <w:rPr>
          <w:lang w:val="en-US"/>
        </w:rPr>
      </w:pPr>
    </w:p>
    <w:p w14:paraId="2DBD433F" w14:textId="11FB0886" w:rsidR="00CF7743" w:rsidRPr="00CF7743" w:rsidRDefault="00CF7743" w:rsidP="000B58F3">
      <w:pPr>
        <w:pStyle w:val="Bezriadkovania"/>
        <w:jc w:val="both"/>
        <w:rPr>
          <w:lang w:val="en-US"/>
        </w:rPr>
      </w:pPr>
      <w:r>
        <w:rPr>
          <w:lang w:val="en-US"/>
        </w:rPr>
        <w:t xml:space="preserve">Year 2021 – topics of research: </w:t>
      </w:r>
    </w:p>
    <w:p w14:paraId="3BDE54DE" w14:textId="61C00749" w:rsidR="00CF7743" w:rsidRDefault="00CF7743" w:rsidP="000B58F3">
      <w:pPr>
        <w:pStyle w:val="Bezriadkovania"/>
        <w:jc w:val="both"/>
        <w:rPr>
          <w:lang w:val="en-US"/>
        </w:rPr>
      </w:pPr>
      <w:r>
        <w:rPr>
          <w:lang w:val="en-US"/>
        </w:rPr>
        <w:t>Education and respecting the human rights at school and in family life</w:t>
      </w:r>
    </w:p>
    <w:p w14:paraId="5D68E6A0" w14:textId="79D292BB" w:rsidR="00CF7743" w:rsidRDefault="00CF7743" w:rsidP="000B58F3">
      <w:pPr>
        <w:pStyle w:val="Bezriadkovania"/>
        <w:jc w:val="both"/>
        <w:rPr>
          <w:lang w:val="en-US"/>
        </w:rPr>
      </w:pPr>
      <w:r>
        <w:rPr>
          <w:lang w:val="en-US"/>
        </w:rPr>
        <w:t>Education and respecting the human rights in opinion of parents of primary and secondary schools’ attendees</w:t>
      </w:r>
    </w:p>
    <w:p w14:paraId="1E540593" w14:textId="77777777" w:rsidR="00CF7743" w:rsidRDefault="00CF7743" w:rsidP="000B58F3">
      <w:pPr>
        <w:pStyle w:val="Bezriadkovania"/>
        <w:jc w:val="both"/>
        <w:rPr>
          <w:lang w:val="en-US"/>
        </w:rPr>
      </w:pPr>
    </w:p>
    <w:p w14:paraId="56CC1BD3" w14:textId="51620DB1" w:rsidR="00CF7743" w:rsidRPr="000B58F3" w:rsidRDefault="00CF7743" w:rsidP="000B58F3">
      <w:pPr>
        <w:pStyle w:val="Bezriadkovania"/>
        <w:jc w:val="both"/>
        <w:rPr>
          <w:i/>
          <w:lang w:val="en-US"/>
        </w:rPr>
      </w:pPr>
      <w:r w:rsidRPr="000B58F3">
        <w:rPr>
          <w:i/>
          <w:lang w:val="en-US"/>
        </w:rPr>
        <w:t>Publications:</w:t>
      </w:r>
    </w:p>
    <w:p w14:paraId="39B4164B" w14:textId="77777777" w:rsidR="00CF7743" w:rsidRPr="00CF7743" w:rsidRDefault="00CF7743" w:rsidP="000B58F3">
      <w:pPr>
        <w:pStyle w:val="Bezriadkovania"/>
        <w:jc w:val="both"/>
        <w:rPr>
          <w:lang w:val="en-US"/>
        </w:rPr>
      </w:pPr>
    </w:p>
    <w:p w14:paraId="6F5460AA" w14:textId="77777777" w:rsidR="00CF7743" w:rsidRPr="00CF7743" w:rsidRDefault="00CF7743" w:rsidP="000B58F3">
      <w:pPr>
        <w:pStyle w:val="Bezriadkovania"/>
        <w:jc w:val="both"/>
        <w:rPr>
          <w:lang w:val="en-US"/>
        </w:rPr>
      </w:pPr>
      <w:r w:rsidRPr="00CF7743">
        <w:rPr>
          <w:lang w:val="en-US"/>
        </w:rPr>
        <w:t xml:space="preserve">RUNA, T.: </w:t>
      </w:r>
      <w:proofErr w:type="spellStart"/>
      <w:r w:rsidRPr="00CF7743">
        <w:rPr>
          <w:lang w:val="en-US"/>
        </w:rPr>
        <w:t>Vzdelávanie</w:t>
      </w:r>
      <w:proofErr w:type="spellEnd"/>
      <w:r w:rsidRPr="00CF7743">
        <w:rPr>
          <w:lang w:val="en-US"/>
        </w:rPr>
        <w:t xml:space="preserve"> a </w:t>
      </w:r>
      <w:proofErr w:type="spellStart"/>
      <w:r w:rsidRPr="00CF7743">
        <w:rPr>
          <w:lang w:val="en-US"/>
        </w:rPr>
        <w:t>rešpektovanie</w:t>
      </w:r>
      <w:proofErr w:type="spellEnd"/>
      <w:r w:rsidRPr="00CF7743">
        <w:rPr>
          <w:lang w:val="en-US"/>
        </w:rPr>
        <w:t xml:space="preserve"> </w:t>
      </w:r>
      <w:proofErr w:type="spellStart"/>
      <w:r w:rsidRPr="00CF7743">
        <w:rPr>
          <w:lang w:val="en-US"/>
        </w:rPr>
        <w:t>ľudských</w:t>
      </w:r>
      <w:proofErr w:type="spellEnd"/>
      <w:r w:rsidRPr="00CF7743">
        <w:rPr>
          <w:lang w:val="en-US"/>
        </w:rPr>
        <w:t xml:space="preserve"> </w:t>
      </w:r>
      <w:proofErr w:type="spellStart"/>
      <w:r w:rsidRPr="00CF7743">
        <w:rPr>
          <w:lang w:val="en-US"/>
        </w:rPr>
        <w:t>práv</w:t>
      </w:r>
      <w:proofErr w:type="spellEnd"/>
      <w:r w:rsidRPr="00CF7743">
        <w:rPr>
          <w:lang w:val="en-US"/>
        </w:rPr>
        <w:t xml:space="preserve"> v </w:t>
      </w:r>
      <w:proofErr w:type="spellStart"/>
      <w:r w:rsidRPr="00CF7743">
        <w:rPr>
          <w:lang w:val="en-US"/>
        </w:rPr>
        <w:t>škole</w:t>
      </w:r>
      <w:proofErr w:type="spellEnd"/>
      <w:r w:rsidRPr="00CF7743">
        <w:rPr>
          <w:lang w:val="en-US"/>
        </w:rPr>
        <w:t xml:space="preserve"> a v </w:t>
      </w:r>
      <w:proofErr w:type="spellStart"/>
      <w:r w:rsidRPr="00CF7743">
        <w:rPr>
          <w:lang w:val="en-US"/>
        </w:rPr>
        <w:t>rodine</w:t>
      </w:r>
      <w:proofErr w:type="spellEnd"/>
      <w:r w:rsidRPr="00CF7743">
        <w:rPr>
          <w:lang w:val="en-US"/>
        </w:rPr>
        <w:t xml:space="preserve">. </w:t>
      </w:r>
      <w:proofErr w:type="spellStart"/>
      <w:r w:rsidRPr="00CF7743">
        <w:rPr>
          <w:lang w:val="en-US"/>
        </w:rPr>
        <w:t>Záverečná</w:t>
      </w:r>
      <w:proofErr w:type="spellEnd"/>
      <w:r w:rsidRPr="00CF7743">
        <w:rPr>
          <w:lang w:val="en-US"/>
        </w:rPr>
        <w:t xml:space="preserve"> </w:t>
      </w:r>
      <w:proofErr w:type="spellStart"/>
      <w:r w:rsidRPr="00CF7743">
        <w:rPr>
          <w:lang w:val="en-US"/>
        </w:rPr>
        <w:t>správa</w:t>
      </w:r>
      <w:proofErr w:type="spellEnd"/>
      <w:r w:rsidRPr="00CF7743">
        <w:rPr>
          <w:lang w:val="en-US"/>
        </w:rPr>
        <w:t xml:space="preserve"> z </w:t>
      </w:r>
      <w:proofErr w:type="spellStart"/>
      <w:r w:rsidRPr="00CF7743">
        <w:rPr>
          <w:lang w:val="en-US"/>
        </w:rPr>
        <w:t>výskumu</w:t>
      </w:r>
      <w:proofErr w:type="spellEnd"/>
      <w:r w:rsidRPr="00CF7743">
        <w:rPr>
          <w:lang w:val="en-US"/>
        </w:rPr>
        <w:t>, Bratislava: CVTI SR, 2021.</w:t>
      </w:r>
    </w:p>
    <w:p w14:paraId="130D52FF" w14:textId="77777777" w:rsidR="00CF7743" w:rsidRPr="00CF7743" w:rsidRDefault="00CF7743" w:rsidP="000B58F3">
      <w:pPr>
        <w:pStyle w:val="Bezriadkovania"/>
        <w:jc w:val="both"/>
        <w:rPr>
          <w:lang w:val="en-US"/>
        </w:rPr>
      </w:pPr>
      <w:r w:rsidRPr="00CF7743">
        <w:rPr>
          <w:lang w:val="en-US"/>
        </w:rPr>
        <w:t xml:space="preserve">RUNA, T.: </w:t>
      </w:r>
      <w:proofErr w:type="spellStart"/>
      <w:r w:rsidRPr="00CF7743">
        <w:rPr>
          <w:lang w:val="en-US"/>
        </w:rPr>
        <w:t>Vzdelávanie</w:t>
      </w:r>
      <w:proofErr w:type="spellEnd"/>
      <w:r w:rsidRPr="00CF7743">
        <w:rPr>
          <w:lang w:val="en-US"/>
        </w:rPr>
        <w:t xml:space="preserve"> a </w:t>
      </w:r>
      <w:proofErr w:type="spellStart"/>
      <w:r w:rsidRPr="00CF7743">
        <w:rPr>
          <w:lang w:val="en-US"/>
        </w:rPr>
        <w:t>rešpektovanie</w:t>
      </w:r>
      <w:proofErr w:type="spellEnd"/>
      <w:r w:rsidRPr="00CF7743">
        <w:rPr>
          <w:lang w:val="en-US"/>
        </w:rPr>
        <w:t xml:space="preserve"> </w:t>
      </w:r>
      <w:proofErr w:type="spellStart"/>
      <w:r w:rsidRPr="00CF7743">
        <w:rPr>
          <w:lang w:val="en-US"/>
        </w:rPr>
        <w:t>ľudských</w:t>
      </w:r>
      <w:proofErr w:type="spellEnd"/>
      <w:r w:rsidRPr="00CF7743">
        <w:rPr>
          <w:lang w:val="en-US"/>
        </w:rPr>
        <w:t xml:space="preserve"> </w:t>
      </w:r>
      <w:proofErr w:type="spellStart"/>
      <w:r w:rsidRPr="00CF7743">
        <w:rPr>
          <w:lang w:val="en-US"/>
        </w:rPr>
        <w:t>práv</w:t>
      </w:r>
      <w:proofErr w:type="spellEnd"/>
      <w:r w:rsidRPr="00CF7743">
        <w:rPr>
          <w:lang w:val="en-US"/>
        </w:rPr>
        <w:t xml:space="preserve"> v </w:t>
      </w:r>
      <w:proofErr w:type="spellStart"/>
      <w:r w:rsidRPr="00CF7743">
        <w:rPr>
          <w:lang w:val="en-US"/>
        </w:rPr>
        <w:t>škole</w:t>
      </w:r>
      <w:proofErr w:type="spellEnd"/>
      <w:r w:rsidRPr="00CF7743">
        <w:rPr>
          <w:lang w:val="en-US"/>
        </w:rPr>
        <w:t xml:space="preserve"> a v </w:t>
      </w:r>
      <w:proofErr w:type="spellStart"/>
      <w:r w:rsidRPr="00CF7743">
        <w:rPr>
          <w:lang w:val="en-US"/>
        </w:rPr>
        <w:t>rodine</w:t>
      </w:r>
      <w:proofErr w:type="spellEnd"/>
      <w:r w:rsidRPr="00CF7743">
        <w:rPr>
          <w:lang w:val="en-US"/>
        </w:rPr>
        <w:t xml:space="preserve">. Bratislava: CVTI SR, 2021. ISBN 978-80-8240-018-5. </w:t>
      </w:r>
    </w:p>
    <w:p w14:paraId="0135B038" w14:textId="50740D88" w:rsidR="00CF7743" w:rsidRPr="00CF7743" w:rsidRDefault="003E4FBE" w:rsidP="000B58F3">
      <w:pPr>
        <w:pStyle w:val="Bezriadkovania"/>
        <w:jc w:val="both"/>
        <w:rPr>
          <w:lang w:val="en-US"/>
        </w:rPr>
      </w:pPr>
      <w:hyperlink r:id="rId8" w:history="1">
        <w:r w:rsidR="00CF7743" w:rsidRPr="00CF7743">
          <w:rPr>
            <w:rStyle w:val="Hypertextovprepojenie"/>
            <w:lang w:val="en-US"/>
          </w:rPr>
          <w:t>Vzdelavanie_a_respektovanie_LP_v_skole_a_rodine__2021_.pdf</w:t>
        </w:r>
      </w:hyperlink>
      <w:r w:rsidR="00CF7743" w:rsidRPr="00CF7743">
        <w:rPr>
          <w:lang w:val="en-US"/>
        </w:rPr>
        <w:t xml:space="preserve"> (cvtisr.sk)</w:t>
      </w:r>
    </w:p>
    <w:p w14:paraId="03B614F0" w14:textId="77777777" w:rsidR="00CF7743" w:rsidRPr="00CF7743" w:rsidRDefault="00CF7743" w:rsidP="000B58F3">
      <w:pPr>
        <w:pStyle w:val="Bezriadkovania"/>
        <w:jc w:val="both"/>
        <w:rPr>
          <w:lang w:val="en-US"/>
        </w:rPr>
      </w:pPr>
      <w:r w:rsidRPr="00CF7743">
        <w:rPr>
          <w:lang w:val="en-US"/>
        </w:rPr>
        <w:t xml:space="preserve">RUNA, T.: </w:t>
      </w:r>
      <w:proofErr w:type="spellStart"/>
      <w:r w:rsidRPr="00CF7743">
        <w:rPr>
          <w:lang w:val="en-US"/>
        </w:rPr>
        <w:t>Vzdelávanie</w:t>
      </w:r>
      <w:proofErr w:type="spellEnd"/>
      <w:r w:rsidRPr="00CF7743">
        <w:rPr>
          <w:lang w:val="en-US"/>
        </w:rPr>
        <w:t xml:space="preserve"> a </w:t>
      </w:r>
      <w:proofErr w:type="spellStart"/>
      <w:r w:rsidRPr="00CF7743">
        <w:rPr>
          <w:lang w:val="en-US"/>
        </w:rPr>
        <w:t>rešpektovanie</w:t>
      </w:r>
      <w:proofErr w:type="spellEnd"/>
      <w:r w:rsidRPr="00CF7743">
        <w:rPr>
          <w:lang w:val="en-US"/>
        </w:rPr>
        <w:t xml:space="preserve"> </w:t>
      </w:r>
      <w:proofErr w:type="spellStart"/>
      <w:r w:rsidRPr="00CF7743">
        <w:rPr>
          <w:lang w:val="en-US"/>
        </w:rPr>
        <w:t>ľudských</w:t>
      </w:r>
      <w:proofErr w:type="spellEnd"/>
      <w:r w:rsidRPr="00CF7743">
        <w:rPr>
          <w:lang w:val="en-US"/>
        </w:rPr>
        <w:t xml:space="preserve"> </w:t>
      </w:r>
      <w:proofErr w:type="spellStart"/>
      <w:r w:rsidRPr="00CF7743">
        <w:rPr>
          <w:lang w:val="en-US"/>
        </w:rPr>
        <w:t>práv</w:t>
      </w:r>
      <w:proofErr w:type="spellEnd"/>
      <w:r w:rsidRPr="00CF7743">
        <w:rPr>
          <w:lang w:val="en-US"/>
        </w:rPr>
        <w:t xml:space="preserve"> v </w:t>
      </w:r>
      <w:proofErr w:type="spellStart"/>
      <w:r w:rsidRPr="00CF7743">
        <w:rPr>
          <w:lang w:val="en-US"/>
        </w:rPr>
        <w:t>názoroch</w:t>
      </w:r>
      <w:proofErr w:type="spellEnd"/>
      <w:r w:rsidRPr="00CF7743">
        <w:rPr>
          <w:lang w:val="en-US"/>
        </w:rPr>
        <w:t xml:space="preserve"> </w:t>
      </w:r>
      <w:proofErr w:type="spellStart"/>
      <w:r w:rsidRPr="00CF7743">
        <w:rPr>
          <w:lang w:val="en-US"/>
        </w:rPr>
        <w:t>rodičov</w:t>
      </w:r>
      <w:proofErr w:type="spellEnd"/>
      <w:r w:rsidRPr="00CF7743">
        <w:rPr>
          <w:lang w:val="en-US"/>
        </w:rPr>
        <w:t xml:space="preserve"> </w:t>
      </w:r>
      <w:proofErr w:type="spellStart"/>
      <w:r w:rsidRPr="00CF7743">
        <w:rPr>
          <w:lang w:val="en-US"/>
        </w:rPr>
        <w:t>žiakov</w:t>
      </w:r>
      <w:proofErr w:type="spellEnd"/>
      <w:r w:rsidRPr="00CF7743">
        <w:rPr>
          <w:lang w:val="en-US"/>
        </w:rPr>
        <w:t xml:space="preserve"> </w:t>
      </w:r>
      <w:proofErr w:type="spellStart"/>
      <w:r w:rsidRPr="00CF7743">
        <w:rPr>
          <w:lang w:val="en-US"/>
        </w:rPr>
        <w:t>základných</w:t>
      </w:r>
      <w:proofErr w:type="spellEnd"/>
      <w:r w:rsidRPr="00CF7743">
        <w:rPr>
          <w:lang w:val="en-US"/>
        </w:rPr>
        <w:t xml:space="preserve"> a stredných škôl. </w:t>
      </w:r>
      <w:proofErr w:type="spellStart"/>
      <w:r w:rsidRPr="00CF7743">
        <w:rPr>
          <w:lang w:val="en-US"/>
        </w:rPr>
        <w:t>Záverečná</w:t>
      </w:r>
      <w:proofErr w:type="spellEnd"/>
      <w:r w:rsidRPr="00CF7743">
        <w:rPr>
          <w:lang w:val="en-US"/>
        </w:rPr>
        <w:t xml:space="preserve"> </w:t>
      </w:r>
      <w:proofErr w:type="spellStart"/>
      <w:r w:rsidRPr="00CF7743">
        <w:rPr>
          <w:lang w:val="en-US"/>
        </w:rPr>
        <w:t>správa</w:t>
      </w:r>
      <w:proofErr w:type="spellEnd"/>
      <w:r w:rsidRPr="00CF7743">
        <w:rPr>
          <w:lang w:val="en-US"/>
        </w:rPr>
        <w:t xml:space="preserve"> z </w:t>
      </w:r>
      <w:proofErr w:type="spellStart"/>
      <w:r w:rsidRPr="00CF7743">
        <w:rPr>
          <w:lang w:val="en-US"/>
        </w:rPr>
        <w:t>výskumu</w:t>
      </w:r>
      <w:proofErr w:type="spellEnd"/>
      <w:r w:rsidRPr="00CF7743">
        <w:rPr>
          <w:lang w:val="en-US"/>
        </w:rPr>
        <w:t>, Bratislava: CVTI SR, 2021.</w:t>
      </w:r>
    </w:p>
    <w:p w14:paraId="7B4DDE54" w14:textId="77777777" w:rsidR="00CF7743" w:rsidRPr="00CF7743" w:rsidRDefault="00CF7743" w:rsidP="000B58F3">
      <w:pPr>
        <w:pStyle w:val="Bezriadkovania"/>
        <w:jc w:val="both"/>
        <w:rPr>
          <w:lang w:val="en-US"/>
        </w:rPr>
      </w:pPr>
      <w:r w:rsidRPr="00CF7743">
        <w:rPr>
          <w:lang w:val="en-US"/>
        </w:rPr>
        <w:t xml:space="preserve">RUNA, T.: </w:t>
      </w:r>
      <w:proofErr w:type="spellStart"/>
      <w:r w:rsidRPr="00CF7743">
        <w:rPr>
          <w:lang w:val="en-US"/>
        </w:rPr>
        <w:t>Vzdelávanie</w:t>
      </w:r>
      <w:proofErr w:type="spellEnd"/>
      <w:r w:rsidRPr="00CF7743">
        <w:rPr>
          <w:lang w:val="en-US"/>
        </w:rPr>
        <w:t xml:space="preserve"> a </w:t>
      </w:r>
      <w:proofErr w:type="spellStart"/>
      <w:r w:rsidRPr="00CF7743">
        <w:rPr>
          <w:lang w:val="en-US"/>
        </w:rPr>
        <w:t>rešpektovanie</w:t>
      </w:r>
      <w:proofErr w:type="spellEnd"/>
      <w:r w:rsidRPr="00CF7743">
        <w:rPr>
          <w:lang w:val="en-US"/>
        </w:rPr>
        <w:t xml:space="preserve"> </w:t>
      </w:r>
      <w:proofErr w:type="spellStart"/>
      <w:r w:rsidRPr="00CF7743">
        <w:rPr>
          <w:lang w:val="en-US"/>
        </w:rPr>
        <w:t>ľudských</w:t>
      </w:r>
      <w:proofErr w:type="spellEnd"/>
      <w:r w:rsidRPr="00CF7743">
        <w:rPr>
          <w:lang w:val="en-US"/>
        </w:rPr>
        <w:t xml:space="preserve"> </w:t>
      </w:r>
      <w:proofErr w:type="spellStart"/>
      <w:r w:rsidRPr="00CF7743">
        <w:rPr>
          <w:lang w:val="en-US"/>
        </w:rPr>
        <w:t>práv</w:t>
      </w:r>
      <w:proofErr w:type="spellEnd"/>
      <w:r w:rsidRPr="00CF7743">
        <w:rPr>
          <w:lang w:val="en-US"/>
        </w:rPr>
        <w:t xml:space="preserve"> v </w:t>
      </w:r>
      <w:proofErr w:type="spellStart"/>
      <w:r w:rsidRPr="00CF7743">
        <w:rPr>
          <w:lang w:val="en-US"/>
        </w:rPr>
        <w:t>názoroch</w:t>
      </w:r>
      <w:proofErr w:type="spellEnd"/>
      <w:r w:rsidRPr="00CF7743">
        <w:rPr>
          <w:lang w:val="en-US"/>
        </w:rPr>
        <w:t xml:space="preserve"> </w:t>
      </w:r>
      <w:proofErr w:type="spellStart"/>
      <w:r w:rsidRPr="00CF7743">
        <w:rPr>
          <w:lang w:val="en-US"/>
        </w:rPr>
        <w:t>rodičov</w:t>
      </w:r>
      <w:proofErr w:type="spellEnd"/>
      <w:r w:rsidRPr="00CF7743">
        <w:rPr>
          <w:lang w:val="en-US"/>
        </w:rPr>
        <w:t xml:space="preserve"> </w:t>
      </w:r>
      <w:proofErr w:type="spellStart"/>
      <w:r w:rsidRPr="00CF7743">
        <w:rPr>
          <w:lang w:val="en-US"/>
        </w:rPr>
        <w:t>žiakov</w:t>
      </w:r>
      <w:proofErr w:type="spellEnd"/>
      <w:r w:rsidRPr="00CF7743">
        <w:rPr>
          <w:lang w:val="en-US"/>
        </w:rPr>
        <w:t xml:space="preserve"> </w:t>
      </w:r>
      <w:proofErr w:type="spellStart"/>
      <w:r w:rsidRPr="00CF7743">
        <w:rPr>
          <w:lang w:val="en-US"/>
        </w:rPr>
        <w:t>základných</w:t>
      </w:r>
      <w:proofErr w:type="spellEnd"/>
      <w:r w:rsidRPr="00CF7743">
        <w:rPr>
          <w:lang w:val="en-US"/>
        </w:rPr>
        <w:t xml:space="preserve"> a </w:t>
      </w:r>
      <w:proofErr w:type="spellStart"/>
      <w:r w:rsidRPr="00CF7743">
        <w:rPr>
          <w:lang w:val="en-US"/>
        </w:rPr>
        <w:t>stredných</w:t>
      </w:r>
      <w:proofErr w:type="spellEnd"/>
      <w:r w:rsidRPr="00CF7743">
        <w:rPr>
          <w:lang w:val="en-US"/>
        </w:rPr>
        <w:t xml:space="preserve"> škôl. Bratislava: CVTI SR, 2021. ISBN 978-80-8240-019-2.</w:t>
      </w:r>
    </w:p>
    <w:p w14:paraId="5E6EB38B" w14:textId="5F0C8D4E" w:rsidR="00CF7743" w:rsidRDefault="003E4FBE" w:rsidP="000B58F3">
      <w:pPr>
        <w:pStyle w:val="Bezriadkovania"/>
        <w:jc w:val="both"/>
        <w:rPr>
          <w:lang w:val="en-US"/>
        </w:rPr>
      </w:pPr>
      <w:hyperlink r:id="rId9" w:history="1">
        <w:r w:rsidR="00CF7743" w:rsidRPr="00CF7743">
          <w:rPr>
            <w:rStyle w:val="Hypertextovprepojenie"/>
            <w:lang w:val="en-US"/>
          </w:rPr>
          <w:t>Vzdelavanie_a_respektovanie_LP_v_nazoroch_rodicov_ziakov_ZS_a_SS__2021_.pdf</w:t>
        </w:r>
      </w:hyperlink>
      <w:r w:rsidR="00CF7743" w:rsidRPr="00CF7743">
        <w:rPr>
          <w:lang w:val="en-US"/>
        </w:rPr>
        <w:t xml:space="preserve"> (cvtisr.sk)</w:t>
      </w:r>
    </w:p>
    <w:p w14:paraId="3727B2AD" w14:textId="08FE7470" w:rsidR="007D70B5" w:rsidRDefault="007D70B5" w:rsidP="000B58F3">
      <w:pPr>
        <w:pStyle w:val="Bezriadkovania"/>
        <w:jc w:val="both"/>
        <w:rPr>
          <w:lang w:val="en-US"/>
        </w:rPr>
      </w:pPr>
    </w:p>
    <w:p w14:paraId="24C59B25" w14:textId="77777777" w:rsidR="007D70B5" w:rsidRPr="004A154E" w:rsidRDefault="007D70B5" w:rsidP="000B58F3">
      <w:pPr>
        <w:pStyle w:val="Bezriadkovania"/>
        <w:jc w:val="both"/>
        <w:rPr>
          <w:lang w:val="en-US"/>
        </w:rPr>
      </w:pPr>
    </w:p>
    <w:p w14:paraId="55DA86B5" w14:textId="77777777" w:rsidR="00F81BFA" w:rsidRDefault="00F81BFA" w:rsidP="000B58F3">
      <w:pPr>
        <w:pStyle w:val="Bezriadkovania"/>
        <w:jc w:val="both"/>
        <w:rPr>
          <w:lang w:val="en-GB"/>
        </w:rPr>
      </w:pPr>
    </w:p>
    <w:p w14:paraId="0BA288E8" w14:textId="756AD530" w:rsidR="00F81BFA" w:rsidRDefault="00F81BFA" w:rsidP="00F81BFA">
      <w:pPr>
        <w:pStyle w:val="Bezriadkovania"/>
        <w:jc w:val="both"/>
        <w:rPr>
          <w:lang w:val="en-GB"/>
        </w:rPr>
      </w:pPr>
    </w:p>
    <w:p w14:paraId="1E819963" w14:textId="36F4ADCB" w:rsidR="00F81BFA" w:rsidRDefault="00F81BFA" w:rsidP="00F81BFA">
      <w:pPr>
        <w:pStyle w:val="Nadpis3"/>
        <w:jc w:val="both"/>
        <w:rPr>
          <w:lang w:val="en-GB"/>
        </w:rPr>
      </w:pPr>
      <w:r>
        <w:rPr>
          <w:lang w:val="en-GB"/>
        </w:rPr>
        <w:lastRenderedPageBreak/>
        <w:t>3. Training of educators</w:t>
      </w:r>
    </w:p>
    <w:p w14:paraId="1DE4121E" w14:textId="77777777" w:rsidR="00F81BFA" w:rsidRDefault="00F81BFA" w:rsidP="00F81BFA">
      <w:pPr>
        <w:pStyle w:val="Bezriadkovania"/>
        <w:jc w:val="both"/>
        <w:rPr>
          <w:lang w:val="en-GB"/>
        </w:rPr>
      </w:pPr>
    </w:p>
    <w:p w14:paraId="63BC2554" w14:textId="3B6E9F5A" w:rsidR="00F81BFA" w:rsidRDefault="00F81BFA" w:rsidP="00F81BFA">
      <w:pPr>
        <w:pStyle w:val="Bezriadkovania"/>
        <w:pBdr>
          <w:top w:val="single" w:sz="4" w:space="1" w:color="auto"/>
          <w:left w:val="single" w:sz="4" w:space="4" w:color="auto"/>
          <w:bottom w:val="single" w:sz="4" w:space="1" w:color="auto"/>
          <w:right w:val="single" w:sz="4" w:space="4" w:color="auto"/>
        </w:pBdr>
        <w:jc w:val="both"/>
        <w:rPr>
          <w:lang w:val="en-GB"/>
        </w:rPr>
      </w:pPr>
      <w:r>
        <w:rPr>
          <w:lang w:val="en-GB"/>
        </w:rPr>
        <w:t>This includes measures to ensure adequate training in human rights and human rights education methodologies of educators working both in formal education (teachers, higher educations teaching personnel and other education staff) and in non-formal settings, particularly young trainers, leaders and activists.</w:t>
      </w:r>
    </w:p>
    <w:p w14:paraId="355848F1" w14:textId="16F3119B" w:rsidR="00F81BFA" w:rsidRDefault="00F81BFA" w:rsidP="00F81BFA">
      <w:pPr>
        <w:pStyle w:val="Bezriadkovania"/>
        <w:jc w:val="both"/>
        <w:rPr>
          <w:lang w:val="en-GB"/>
        </w:rPr>
      </w:pPr>
    </w:p>
    <w:p w14:paraId="589627D0" w14:textId="014236B1" w:rsidR="009D7E07" w:rsidRPr="009D7E07" w:rsidRDefault="009D7E07" w:rsidP="009D7E07">
      <w:pPr>
        <w:pStyle w:val="Bezriadkovania"/>
        <w:jc w:val="both"/>
        <w:rPr>
          <w:b/>
          <w:lang w:val="en-GB"/>
        </w:rPr>
      </w:pPr>
      <w:r w:rsidRPr="009D7E07">
        <w:rPr>
          <w:b/>
          <w:lang w:val="en-GB"/>
        </w:rPr>
        <w:t xml:space="preserve">Submission of the Methodological and Pedagogical </w:t>
      </w:r>
      <w:proofErr w:type="spellStart"/>
      <w:r w:rsidRPr="009D7E07">
        <w:rPr>
          <w:b/>
          <w:lang w:val="en-GB"/>
        </w:rPr>
        <w:t>Center</w:t>
      </w:r>
      <w:proofErr w:type="spellEnd"/>
      <w:r w:rsidRPr="009D7E07">
        <w:rPr>
          <w:b/>
          <w:lang w:val="en-GB"/>
        </w:rPr>
        <w:t xml:space="preserve"> (MPC) for the year 2021</w:t>
      </w:r>
    </w:p>
    <w:p w14:paraId="138249E1" w14:textId="77777777" w:rsidR="009D7E07" w:rsidRPr="009D7E07" w:rsidRDefault="009D7E07" w:rsidP="009D7E07">
      <w:pPr>
        <w:pStyle w:val="Bezriadkovania"/>
        <w:jc w:val="both"/>
        <w:rPr>
          <w:lang w:val="en-GB"/>
        </w:rPr>
      </w:pPr>
    </w:p>
    <w:p w14:paraId="25154D40" w14:textId="77777777" w:rsidR="009D7E07" w:rsidRPr="009D7E07" w:rsidRDefault="009D7E07" w:rsidP="009D7E07">
      <w:pPr>
        <w:pStyle w:val="Bezriadkovania"/>
        <w:jc w:val="both"/>
        <w:rPr>
          <w:lang w:val="en-GB"/>
        </w:rPr>
      </w:pPr>
      <w:r w:rsidRPr="009D7E07">
        <w:rPr>
          <w:lang w:val="en-GB"/>
        </w:rPr>
        <w:t>MPC provides education for pedagogical staff and professional staff (PZ and OZ) of schools, school facilities and social assistance facilities in the form of approved education programs and in the form of educational events (seminars, workshops, methodological days, etc</w:t>
      </w:r>
      <w:r w:rsidRPr="009D7E07">
        <w:rPr>
          <w:b/>
          <w:lang w:val="en-GB"/>
        </w:rPr>
        <w:t>.) in accordance with Act no. 138/2019 Coll. on pedagogical employees and professional employees and on the amendment of certain acts as amended and Decree no. 361/2019 Coll. on education in professional development</w:t>
      </w:r>
      <w:r w:rsidRPr="009D7E07">
        <w:rPr>
          <w:lang w:val="en-GB"/>
        </w:rPr>
        <w:t>.</w:t>
      </w:r>
    </w:p>
    <w:p w14:paraId="3D41448D" w14:textId="77777777" w:rsidR="009D7E07" w:rsidRPr="009D7E07" w:rsidRDefault="009D7E07" w:rsidP="009D7E07">
      <w:pPr>
        <w:pStyle w:val="Bezriadkovania"/>
        <w:jc w:val="both"/>
        <w:rPr>
          <w:lang w:val="en-GB"/>
        </w:rPr>
      </w:pPr>
    </w:p>
    <w:p w14:paraId="0BEFA6D3" w14:textId="77777777" w:rsidR="009D7E07" w:rsidRPr="009D7E07" w:rsidRDefault="009D7E07" w:rsidP="009D7E07">
      <w:pPr>
        <w:pStyle w:val="Bezriadkovania"/>
        <w:jc w:val="both"/>
        <w:rPr>
          <w:lang w:val="en-GB"/>
        </w:rPr>
      </w:pPr>
      <w:r w:rsidRPr="009D7E07">
        <w:rPr>
          <w:lang w:val="en-GB"/>
        </w:rPr>
        <w:t>Furthermore, within its activities MPC:</w:t>
      </w:r>
    </w:p>
    <w:p w14:paraId="03DF98B7" w14:textId="20C627CF" w:rsidR="009D7E07" w:rsidRPr="009D7E07" w:rsidRDefault="009D7E07" w:rsidP="009D7E07">
      <w:pPr>
        <w:pStyle w:val="Bezriadkovania"/>
        <w:numPr>
          <w:ilvl w:val="1"/>
          <w:numId w:val="2"/>
        </w:numPr>
        <w:ind w:left="851" w:hanging="284"/>
        <w:jc w:val="both"/>
        <w:rPr>
          <w:lang w:val="en-GB"/>
        </w:rPr>
      </w:pPr>
      <w:r w:rsidRPr="009D7E07">
        <w:rPr>
          <w:lang w:val="en-GB"/>
        </w:rPr>
        <w:t>provides professional and methodological assistance to pedagogical staff and professional staff,</w:t>
      </w:r>
    </w:p>
    <w:p w14:paraId="33F25077" w14:textId="6B9F59BF" w:rsidR="009D7E07" w:rsidRPr="009D7E07" w:rsidRDefault="009D7E07" w:rsidP="009D7E07">
      <w:pPr>
        <w:pStyle w:val="Bezriadkovania"/>
        <w:numPr>
          <w:ilvl w:val="1"/>
          <w:numId w:val="2"/>
        </w:numPr>
        <w:ind w:left="851" w:hanging="284"/>
        <w:jc w:val="both"/>
        <w:rPr>
          <w:lang w:val="en-GB"/>
        </w:rPr>
      </w:pPr>
      <w:r w:rsidRPr="009D7E07">
        <w:rPr>
          <w:lang w:val="en-GB"/>
        </w:rPr>
        <w:t>provides individual and group guidance to schools, school facilities and social assistance facilities,</w:t>
      </w:r>
    </w:p>
    <w:p w14:paraId="7205B09B" w14:textId="5B42E441" w:rsidR="009D7E07" w:rsidRPr="009D7E07" w:rsidRDefault="009D7E07" w:rsidP="009D7E07">
      <w:pPr>
        <w:pStyle w:val="Bezriadkovania"/>
        <w:numPr>
          <w:ilvl w:val="1"/>
          <w:numId w:val="2"/>
        </w:numPr>
        <w:ind w:left="851" w:hanging="284"/>
        <w:jc w:val="both"/>
        <w:rPr>
          <w:lang w:val="en-GB"/>
        </w:rPr>
      </w:pPr>
      <w:r w:rsidRPr="009D7E07">
        <w:rPr>
          <w:lang w:val="en-GB"/>
        </w:rPr>
        <w:t>creates space for cooperation for pedagogical staff and professional staff in the form of teachers' forums through the national project Professional Development of Teachers (NP TEACHERS) and coordinates the exchange of experiences between pedagogical staff and professional staff schools, school facilities and social assistance facilities, link: https://mpc-edu.sk/sk/project/teachers/ucitelske-fora-info</w:t>
      </w:r>
    </w:p>
    <w:p w14:paraId="5F55202B" w14:textId="303B72CC" w:rsidR="009D7E07" w:rsidRPr="009D7E07" w:rsidRDefault="009D7E07" w:rsidP="009D7E07">
      <w:pPr>
        <w:pStyle w:val="Bezriadkovania"/>
        <w:numPr>
          <w:ilvl w:val="1"/>
          <w:numId w:val="2"/>
        </w:numPr>
        <w:ind w:left="851" w:hanging="284"/>
        <w:jc w:val="both"/>
        <w:rPr>
          <w:lang w:val="en-GB"/>
        </w:rPr>
      </w:pPr>
      <w:r w:rsidRPr="009D7E07">
        <w:rPr>
          <w:lang w:val="en-GB"/>
        </w:rPr>
        <w:t>manages and updates the website focused on safety, prevention and health in schools http://bezpre.mpc-edu.sk/,</w:t>
      </w:r>
    </w:p>
    <w:p w14:paraId="7200CDA2" w14:textId="77777777" w:rsidR="009D7E07" w:rsidRDefault="009D7E07" w:rsidP="009D7E07">
      <w:pPr>
        <w:pStyle w:val="Bezriadkovania"/>
        <w:numPr>
          <w:ilvl w:val="1"/>
          <w:numId w:val="2"/>
        </w:numPr>
        <w:ind w:left="851" w:hanging="284"/>
        <w:jc w:val="both"/>
        <w:rPr>
          <w:lang w:val="en-GB"/>
        </w:rPr>
      </w:pPr>
      <w:r w:rsidRPr="009D7E07">
        <w:rPr>
          <w:lang w:val="en-GB"/>
        </w:rPr>
        <w:t>creates teaching resources and publications, published on our website without access restrictions.</w:t>
      </w:r>
    </w:p>
    <w:p w14:paraId="64E06FB0" w14:textId="001CF572" w:rsidR="009D7E07" w:rsidRPr="009D7E07" w:rsidRDefault="009D7E07" w:rsidP="009D7E07">
      <w:pPr>
        <w:pStyle w:val="Bezriadkovania"/>
        <w:numPr>
          <w:ilvl w:val="1"/>
          <w:numId w:val="2"/>
        </w:numPr>
        <w:ind w:left="851" w:hanging="284"/>
        <w:jc w:val="both"/>
        <w:rPr>
          <w:lang w:val="en-GB"/>
        </w:rPr>
      </w:pPr>
      <w:r w:rsidRPr="009D7E07">
        <w:rPr>
          <w:lang w:val="en-GB"/>
        </w:rPr>
        <w:t>In 2021, 472 pedagogical staff and professional staff were involved in education implemented in the form of education programs, in the content of which the cross-curricular issue of human rights was included.</w:t>
      </w:r>
    </w:p>
    <w:p w14:paraId="754A4CFD" w14:textId="77777777" w:rsidR="009D7E07" w:rsidRDefault="009D7E07" w:rsidP="009D7E07">
      <w:pPr>
        <w:pStyle w:val="Bezriadkovania"/>
        <w:jc w:val="both"/>
        <w:rPr>
          <w:lang w:val="en-GB"/>
        </w:rPr>
      </w:pPr>
    </w:p>
    <w:p w14:paraId="11299612" w14:textId="6438E231" w:rsidR="009D7E07" w:rsidRPr="009D7E07" w:rsidRDefault="009D7E07" w:rsidP="009D7E07">
      <w:pPr>
        <w:pStyle w:val="Bezriadkovania"/>
        <w:jc w:val="both"/>
        <w:rPr>
          <w:lang w:val="en-GB"/>
        </w:rPr>
      </w:pPr>
      <w:r w:rsidRPr="009D7E07">
        <w:rPr>
          <w:lang w:val="en-GB"/>
        </w:rPr>
        <w:t>The issue of human rights formed the content of the following educational events, or was part of it as a cross-curricular topic:</w:t>
      </w:r>
    </w:p>
    <w:p w14:paraId="036EEFEF" w14:textId="15F3F8B4" w:rsidR="009D7E07" w:rsidRPr="009D7E07" w:rsidRDefault="009D7E07" w:rsidP="009D7E07">
      <w:pPr>
        <w:pStyle w:val="Bezriadkovania"/>
        <w:numPr>
          <w:ilvl w:val="0"/>
          <w:numId w:val="6"/>
        </w:numPr>
        <w:ind w:left="851" w:hanging="306"/>
        <w:jc w:val="both"/>
        <w:rPr>
          <w:lang w:val="en-GB"/>
        </w:rPr>
      </w:pPr>
      <w:r w:rsidRPr="009D7E07">
        <w:rPr>
          <w:lang w:val="en-GB"/>
        </w:rPr>
        <w:t>Human rights, cooperative, creative approach ...,</w:t>
      </w:r>
    </w:p>
    <w:p w14:paraId="51F74A90" w14:textId="4B98CE28" w:rsidR="009D7E07" w:rsidRPr="009D7E07" w:rsidRDefault="009D7E07" w:rsidP="009D7E07">
      <w:pPr>
        <w:pStyle w:val="Bezriadkovania"/>
        <w:numPr>
          <w:ilvl w:val="0"/>
          <w:numId w:val="6"/>
        </w:numPr>
        <w:ind w:left="851" w:hanging="306"/>
        <w:jc w:val="both"/>
        <w:rPr>
          <w:lang w:val="en-GB"/>
        </w:rPr>
      </w:pPr>
      <w:r w:rsidRPr="009D7E07">
        <w:rPr>
          <w:lang w:val="en-GB"/>
        </w:rPr>
        <w:t>Human rights in primary education,</w:t>
      </w:r>
    </w:p>
    <w:p w14:paraId="16F44CA2" w14:textId="4029BA49" w:rsidR="009D7E07" w:rsidRPr="009D7E07" w:rsidRDefault="009D7E07" w:rsidP="009D7E07">
      <w:pPr>
        <w:pStyle w:val="Bezriadkovania"/>
        <w:numPr>
          <w:ilvl w:val="0"/>
          <w:numId w:val="6"/>
        </w:numPr>
        <w:ind w:left="851" w:hanging="306"/>
        <w:jc w:val="both"/>
        <w:rPr>
          <w:lang w:val="en-GB"/>
        </w:rPr>
      </w:pPr>
      <w:r w:rsidRPr="009D7E07">
        <w:rPr>
          <w:lang w:val="en-GB"/>
        </w:rPr>
        <w:t>Implementation of children's rights in educational activities in kindergartens,</w:t>
      </w:r>
    </w:p>
    <w:p w14:paraId="352C9FEB" w14:textId="1BDC4FA0" w:rsidR="009D7E07" w:rsidRPr="009D7E07" w:rsidRDefault="009D7E07" w:rsidP="009D7E07">
      <w:pPr>
        <w:pStyle w:val="Bezriadkovania"/>
        <w:numPr>
          <w:ilvl w:val="0"/>
          <w:numId w:val="6"/>
        </w:numPr>
        <w:ind w:left="851" w:hanging="306"/>
        <w:jc w:val="both"/>
        <w:rPr>
          <w:lang w:val="en-GB"/>
        </w:rPr>
      </w:pPr>
      <w:r w:rsidRPr="009D7E07">
        <w:rPr>
          <w:lang w:val="en-GB"/>
        </w:rPr>
        <w:t>Support for the education of pedagogical staff and professional staff working with pupils from socially disadvantaged background / marginalized Roma communities - educational process during a pandemic with a focus on respect for human rights,</w:t>
      </w:r>
    </w:p>
    <w:p w14:paraId="0BFFD5A3" w14:textId="6DE75D14" w:rsidR="009D7E07" w:rsidRPr="009D7E07" w:rsidRDefault="009D7E07" w:rsidP="009D7E07">
      <w:pPr>
        <w:pStyle w:val="Bezriadkovania"/>
        <w:numPr>
          <w:ilvl w:val="0"/>
          <w:numId w:val="6"/>
        </w:numPr>
        <w:ind w:left="851" w:hanging="306"/>
        <w:jc w:val="both"/>
        <w:rPr>
          <w:lang w:val="en-GB"/>
        </w:rPr>
      </w:pPr>
      <w:r w:rsidRPr="009D7E07">
        <w:rPr>
          <w:lang w:val="en-GB"/>
        </w:rPr>
        <w:t>Human rights in teaching with a focus on bullying and cyberbullying,</w:t>
      </w:r>
    </w:p>
    <w:p w14:paraId="70B38AD4" w14:textId="5FEAABB2" w:rsidR="009D7E07" w:rsidRPr="009D7E07" w:rsidRDefault="009D7E07" w:rsidP="009D7E07">
      <w:pPr>
        <w:pStyle w:val="Bezriadkovania"/>
        <w:numPr>
          <w:ilvl w:val="0"/>
          <w:numId w:val="6"/>
        </w:numPr>
        <w:ind w:left="851" w:hanging="306"/>
        <w:jc w:val="both"/>
        <w:rPr>
          <w:lang w:val="en-GB"/>
        </w:rPr>
      </w:pPr>
      <w:r w:rsidRPr="009D7E07">
        <w:rPr>
          <w:lang w:val="en-GB"/>
        </w:rPr>
        <w:t>Activities for the development of the youth value system in the field of human rights - Methodological Day,</w:t>
      </w:r>
    </w:p>
    <w:p w14:paraId="32E1E532" w14:textId="48C9A700" w:rsidR="009D7E07" w:rsidRPr="009D7E07" w:rsidRDefault="009D7E07" w:rsidP="009D7E07">
      <w:pPr>
        <w:pStyle w:val="Bezriadkovania"/>
        <w:numPr>
          <w:ilvl w:val="0"/>
          <w:numId w:val="6"/>
        </w:numPr>
        <w:ind w:left="851" w:hanging="306"/>
        <w:jc w:val="both"/>
        <w:rPr>
          <w:lang w:val="en-GB"/>
        </w:rPr>
      </w:pPr>
      <w:r w:rsidRPr="009D7E07">
        <w:rPr>
          <w:lang w:val="en-GB"/>
        </w:rPr>
        <w:t>Human dignity - an attempt to determine,</w:t>
      </w:r>
    </w:p>
    <w:p w14:paraId="1F228482" w14:textId="7B1894F2" w:rsidR="009D7E07" w:rsidRPr="009D7E07" w:rsidRDefault="009D7E07" w:rsidP="009D7E07">
      <w:pPr>
        <w:pStyle w:val="Bezriadkovania"/>
        <w:numPr>
          <w:ilvl w:val="0"/>
          <w:numId w:val="6"/>
        </w:numPr>
        <w:ind w:left="851" w:hanging="306"/>
        <w:jc w:val="both"/>
        <w:rPr>
          <w:lang w:val="en-GB"/>
        </w:rPr>
      </w:pPr>
      <w:r w:rsidRPr="009D7E07">
        <w:rPr>
          <w:lang w:val="en-GB"/>
        </w:rPr>
        <w:t>Trafficking in human beings,</w:t>
      </w:r>
    </w:p>
    <w:p w14:paraId="0A4244CC" w14:textId="791701F8" w:rsidR="009D7E07" w:rsidRPr="009D7E07" w:rsidRDefault="009D7E07" w:rsidP="009D7E07">
      <w:pPr>
        <w:pStyle w:val="Bezriadkovania"/>
        <w:numPr>
          <w:ilvl w:val="0"/>
          <w:numId w:val="6"/>
        </w:numPr>
        <w:ind w:left="851" w:hanging="306"/>
        <w:jc w:val="both"/>
        <w:rPr>
          <w:lang w:val="en-GB"/>
        </w:rPr>
      </w:pPr>
      <w:r w:rsidRPr="009D7E07">
        <w:rPr>
          <w:lang w:val="en-GB"/>
        </w:rPr>
        <w:t>Trafficking in human beings, including child victims,</w:t>
      </w:r>
    </w:p>
    <w:p w14:paraId="2B560A39" w14:textId="62364ADB" w:rsidR="009D7E07" w:rsidRPr="009D7E07" w:rsidRDefault="009D7E07" w:rsidP="009D7E07">
      <w:pPr>
        <w:pStyle w:val="Bezriadkovania"/>
        <w:numPr>
          <w:ilvl w:val="0"/>
          <w:numId w:val="6"/>
        </w:numPr>
        <w:ind w:left="851" w:hanging="306"/>
        <w:jc w:val="both"/>
        <w:rPr>
          <w:lang w:val="en-GB"/>
        </w:rPr>
      </w:pPr>
      <w:r w:rsidRPr="009D7E07">
        <w:rPr>
          <w:lang w:val="en-GB"/>
        </w:rPr>
        <w:t>Prevention of negative behaviour,</w:t>
      </w:r>
    </w:p>
    <w:p w14:paraId="1ED2E475" w14:textId="2D830528" w:rsidR="009D7E07" w:rsidRPr="009D7E07" w:rsidRDefault="009D7E07" w:rsidP="009D7E07">
      <w:pPr>
        <w:pStyle w:val="Bezriadkovania"/>
        <w:numPr>
          <w:ilvl w:val="0"/>
          <w:numId w:val="6"/>
        </w:numPr>
        <w:ind w:left="851" w:hanging="306"/>
        <w:jc w:val="both"/>
        <w:rPr>
          <w:lang w:val="en-GB"/>
        </w:rPr>
      </w:pPr>
      <w:r w:rsidRPr="009D7E07">
        <w:rPr>
          <w:lang w:val="en-GB"/>
        </w:rPr>
        <w:t>School environment and risk behaviour,</w:t>
      </w:r>
    </w:p>
    <w:p w14:paraId="1B931561" w14:textId="2A896D53" w:rsidR="009D7E07" w:rsidRPr="009D7E07" w:rsidRDefault="009D7E07" w:rsidP="009D7E07">
      <w:pPr>
        <w:pStyle w:val="Bezriadkovania"/>
        <w:numPr>
          <w:ilvl w:val="0"/>
          <w:numId w:val="6"/>
        </w:numPr>
        <w:ind w:left="851" w:hanging="306"/>
        <w:jc w:val="both"/>
        <w:rPr>
          <w:lang w:val="en-GB"/>
        </w:rPr>
      </w:pPr>
      <w:r w:rsidRPr="009D7E07">
        <w:rPr>
          <w:lang w:val="en-GB"/>
        </w:rPr>
        <w:t>How to teach about domestic violence,</w:t>
      </w:r>
    </w:p>
    <w:p w14:paraId="74A7D88B" w14:textId="7533D607" w:rsidR="009D7E07" w:rsidRPr="009D7E07" w:rsidRDefault="009D7E07" w:rsidP="009D7E07">
      <w:pPr>
        <w:pStyle w:val="Bezriadkovania"/>
        <w:numPr>
          <w:ilvl w:val="0"/>
          <w:numId w:val="6"/>
        </w:numPr>
        <w:ind w:left="851" w:hanging="306"/>
        <w:jc w:val="both"/>
        <w:rPr>
          <w:lang w:val="en-GB"/>
        </w:rPr>
      </w:pPr>
      <w:r w:rsidRPr="009D7E07">
        <w:rPr>
          <w:lang w:val="en-GB"/>
        </w:rPr>
        <w:t>Discrimination and the educational process of children / pupils,</w:t>
      </w:r>
    </w:p>
    <w:p w14:paraId="662B3013" w14:textId="60A6B251" w:rsidR="009D7E07" w:rsidRPr="009D7E07" w:rsidRDefault="009D7E07" w:rsidP="009D7E07">
      <w:pPr>
        <w:pStyle w:val="Bezriadkovania"/>
        <w:numPr>
          <w:ilvl w:val="0"/>
          <w:numId w:val="6"/>
        </w:numPr>
        <w:ind w:left="851" w:hanging="306"/>
        <w:jc w:val="both"/>
        <w:rPr>
          <w:lang w:val="en-GB"/>
        </w:rPr>
      </w:pPr>
      <w:r w:rsidRPr="009D7E07">
        <w:rPr>
          <w:lang w:val="en-GB"/>
        </w:rPr>
        <w:lastRenderedPageBreak/>
        <w:t>Equal access to education for all - the inclusive future of our schools,</w:t>
      </w:r>
    </w:p>
    <w:p w14:paraId="21E0322E" w14:textId="7613BD4A" w:rsidR="009D7E07" w:rsidRPr="009D7E07" w:rsidRDefault="009D7E07" w:rsidP="009D7E07">
      <w:pPr>
        <w:pStyle w:val="Bezriadkovania"/>
        <w:numPr>
          <w:ilvl w:val="0"/>
          <w:numId w:val="6"/>
        </w:numPr>
        <w:ind w:left="851" w:hanging="306"/>
        <w:jc w:val="both"/>
        <w:rPr>
          <w:lang w:val="en-GB"/>
        </w:rPr>
      </w:pPr>
      <w:r w:rsidRPr="009D7E07">
        <w:rPr>
          <w:lang w:val="en-GB"/>
        </w:rPr>
        <w:t>Multicultural education - a pillar of an inclusive school,</w:t>
      </w:r>
    </w:p>
    <w:p w14:paraId="30F1CA0E" w14:textId="6E51C75A" w:rsidR="009D7E07" w:rsidRPr="009D7E07" w:rsidRDefault="009D7E07" w:rsidP="009D7E07">
      <w:pPr>
        <w:pStyle w:val="Bezriadkovania"/>
        <w:numPr>
          <w:ilvl w:val="0"/>
          <w:numId w:val="6"/>
        </w:numPr>
        <w:ind w:left="851" w:hanging="306"/>
        <w:jc w:val="both"/>
        <w:rPr>
          <w:lang w:val="en-GB"/>
        </w:rPr>
      </w:pPr>
      <w:r w:rsidRPr="009D7E07">
        <w:rPr>
          <w:lang w:val="en-GB"/>
        </w:rPr>
        <w:t>Supporting Roma integration.</w:t>
      </w:r>
    </w:p>
    <w:p w14:paraId="46E14F88" w14:textId="77777777" w:rsidR="009D7E07" w:rsidRPr="009D7E07" w:rsidRDefault="009D7E07" w:rsidP="009D7E07">
      <w:pPr>
        <w:pStyle w:val="Bezriadkovania"/>
        <w:jc w:val="both"/>
        <w:rPr>
          <w:lang w:val="en-GB"/>
        </w:rPr>
      </w:pPr>
    </w:p>
    <w:p w14:paraId="4CB4E315" w14:textId="1840FA95" w:rsidR="009D7E07" w:rsidRDefault="009D7E07" w:rsidP="009D7E07">
      <w:pPr>
        <w:pStyle w:val="Bezriadkovania"/>
        <w:jc w:val="both"/>
        <w:rPr>
          <w:lang w:val="en-GB"/>
        </w:rPr>
      </w:pPr>
      <w:r w:rsidRPr="009D7E07">
        <w:rPr>
          <w:lang w:val="en-GB"/>
        </w:rPr>
        <w:t>355 pedagogical staff and professional staff took part in the above-mentioned events.</w:t>
      </w:r>
    </w:p>
    <w:p w14:paraId="0FD9F1BC" w14:textId="77777777" w:rsidR="009D7E07" w:rsidRPr="009D7E07" w:rsidRDefault="009D7E07" w:rsidP="009D7E07">
      <w:pPr>
        <w:pStyle w:val="Bezriadkovania"/>
        <w:jc w:val="both"/>
        <w:rPr>
          <w:lang w:val="en-GB"/>
        </w:rPr>
      </w:pPr>
    </w:p>
    <w:p w14:paraId="52786BD4" w14:textId="0F4D27AD" w:rsidR="009D7E07" w:rsidRPr="009D7E07" w:rsidRDefault="009D7E07" w:rsidP="009D7E07">
      <w:pPr>
        <w:pStyle w:val="Bezriadkovania"/>
        <w:jc w:val="both"/>
        <w:rPr>
          <w:lang w:val="en-GB"/>
        </w:rPr>
      </w:pPr>
      <w:r w:rsidRPr="009D7E07">
        <w:rPr>
          <w:lang w:val="en-GB"/>
        </w:rPr>
        <w:t xml:space="preserve">Administration and updating of the website focused on safety, prevention and health in schools, link: </w:t>
      </w:r>
      <w:hyperlink r:id="rId10" w:history="1">
        <w:r w:rsidRPr="00BD1C2D">
          <w:rPr>
            <w:rStyle w:val="Hypertextovprepojenie"/>
            <w:lang w:val="en-GB"/>
          </w:rPr>
          <w:t>http://bezpre.mpc-edu.sk/</w:t>
        </w:r>
      </w:hyperlink>
      <w:r w:rsidRPr="009D7E07">
        <w:rPr>
          <w:lang w:val="en-GB"/>
        </w:rPr>
        <w:t>,</w:t>
      </w:r>
      <w:r>
        <w:rPr>
          <w:lang w:val="en-GB"/>
        </w:rPr>
        <w:t xml:space="preserve"> </w:t>
      </w:r>
      <w:r w:rsidRPr="009D7E07">
        <w:rPr>
          <w:lang w:val="en-GB"/>
        </w:rPr>
        <w:t xml:space="preserve">which provides a space for the exchange of information and experience from the implementation of projects in the field of education and the implementation of school prevention, aimed at preventing and addressing the risky </w:t>
      </w:r>
      <w:proofErr w:type="spellStart"/>
      <w:r w:rsidRPr="009D7E07">
        <w:rPr>
          <w:lang w:val="en-GB"/>
        </w:rPr>
        <w:t>behavior</w:t>
      </w:r>
      <w:proofErr w:type="spellEnd"/>
      <w:r w:rsidRPr="009D7E07">
        <w:rPr>
          <w:lang w:val="en-GB"/>
        </w:rPr>
        <w:t xml:space="preserve"> of children and young people (prevention of drug addiction, violence, crime, bullying, truancy, trafficking in human beings, prevention of CAN syndrome, prevention of extremism and terrorism), promoting health and healthy lifestyle and increasing school safety. </w:t>
      </w:r>
    </w:p>
    <w:p w14:paraId="70CD7DA1" w14:textId="77777777" w:rsidR="009D7E07" w:rsidRPr="009D7E07" w:rsidRDefault="009D7E07" w:rsidP="009D7E07">
      <w:pPr>
        <w:pStyle w:val="Bezriadkovania"/>
        <w:jc w:val="both"/>
        <w:rPr>
          <w:lang w:val="en-GB"/>
        </w:rPr>
      </w:pPr>
    </w:p>
    <w:p w14:paraId="16596C9F" w14:textId="77777777" w:rsidR="009D7E07" w:rsidRPr="000B58F3" w:rsidRDefault="009D7E07" w:rsidP="009D7E07">
      <w:pPr>
        <w:pStyle w:val="Bezriadkovania"/>
        <w:jc w:val="both"/>
        <w:rPr>
          <w:b/>
          <w:lang w:val="en-GB"/>
        </w:rPr>
      </w:pPr>
      <w:r w:rsidRPr="000B58F3">
        <w:rPr>
          <w:b/>
          <w:lang w:val="en-GB"/>
        </w:rPr>
        <w:t>Materials and publications supporting this issue</w:t>
      </w:r>
    </w:p>
    <w:p w14:paraId="7FA8CF39" w14:textId="77777777" w:rsidR="009D7E07" w:rsidRPr="009D7E07" w:rsidRDefault="009D7E07" w:rsidP="009D7E07">
      <w:pPr>
        <w:pStyle w:val="Bezriadkovania"/>
        <w:jc w:val="both"/>
        <w:rPr>
          <w:lang w:val="en-GB"/>
        </w:rPr>
      </w:pPr>
    </w:p>
    <w:p w14:paraId="0A22B825" w14:textId="015D0B54" w:rsidR="009D7E07" w:rsidRPr="009D7E07" w:rsidRDefault="009D7E07" w:rsidP="009D7E07">
      <w:pPr>
        <w:pStyle w:val="Bezriadkovania"/>
        <w:jc w:val="both"/>
        <w:rPr>
          <w:lang w:val="en-GB"/>
        </w:rPr>
      </w:pPr>
      <w:r w:rsidRPr="009D7E07">
        <w:rPr>
          <w:lang w:val="en-GB"/>
        </w:rPr>
        <w:t xml:space="preserve">MPC creates and publishes resources and publications supporting these topics on its website, which are freely available at: </w:t>
      </w:r>
      <w:hyperlink r:id="rId11" w:history="1">
        <w:r w:rsidRPr="00BD1C2D">
          <w:rPr>
            <w:rStyle w:val="Hypertextovprepojenie"/>
            <w:lang w:val="en-GB"/>
          </w:rPr>
          <w:t>https://archiv.mpc-edu.sk/sk/publikacie_vsetky</w:t>
        </w:r>
      </w:hyperlink>
      <w:r w:rsidRPr="009D7E07">
        <w:rPr>
          <w:lang w:val="en-GB"/>
        </w:rPr>
        <w:t>,</w:t>
      </w:r>
      <w:r>
        <w:rPr>
          <w:lang w:val="en-GB"/>
        </w:rPr>
        <w:t xml:space="preserve"> </w:t>
      </w:r>
    </w:p>
    <w:p w14:paraId="70FF0F6C" w14:textId="3344FA8F" w:rsidR="009D7E07" w:rsidRPr="009D7E07" w:rsidRDefault="003E4FBE" w:rsidP="009D7E07">
      <w:pPr>
        <w:pStyle w:val="Bezriadkovania"/>
        <w:jc w:val="both"/>
        <w:rPr>
          <w:lang w:val="en-GB"/>
        </w:rPr>
      </w:pPr>
      <w:hyperlink r:id="rId12" w:anchor="sady" w:history="1">
        <w:r w:rsidR="009D7E07" w:rsidRPr="00BD1C2D">
          <w:rPr>
            <w:rStyle w:val="Hypertextovprepojenie"/>
            <w:lang w:val="en-GB"/>
          </w:rPr>
          <w:t>https://mpc-edu.sk/sk/materialy-na-stiahnutie/#sady</w:t>
        </w:r>
      </w:hyperlink>
      <w:r w:rsidR="009D7E07" w:rsidRPr="009D7E07">
        <w:rPr>
          <w:lang w:val="en-GB"/>
        </w:rPr>
        <w:t>.</w:t>
      </w:r>
      <w:r w:rsidR="009D7E07">
        <w:rPr>
          <w:lang w:val="en-GB"/>
        </w:rPr>
        <w:t xml:space="preserve"> </w:t>
      </w:r>
    </w:p>
    <w:p w14:paraId="03FF93FB" w14:textId="77777777" w:rsidR="009D7E07" w:rsidRPr="009D7E07" w:rsidRDefault="009D7E07" w:rsidP="009D7E07">
      <w:pPr>
        <w:pStyle w:val="Bezriadkovania"/>
        <w:jc w:val="both"/>
        <w:rPr>
          <w:lang w:val="en-GB"/>
        </w:rPr>
      </w:pPr>
    </w:p>
    <w:p w14:paraId="05F728CD" w14:textId="77DBBAC2" w:rsidR="00F81BFA" w:rsidRDefault="009D7E07" w:rsidP="009D7E07">
      <w:pPr>
        <w:pStyle w:val="Bezriadkovania"/>
        <w:jc w:val="both"/>
        <w:rPr>
          <w:lang w:val="en-GB"/>
        </w:rPr>
      </w:pPr>
      <w:r w:rsidRPr="009D7E07">
        <w:rPr>
          <w:lang w:val="en-GB"/>
        </w:rPr>
        <w:t xml:space="preserve">The MPC has published short methodological inspirations (SMIs) on its website, which contain proven tips for learning activities, didactic games and other activities on human rights, created by MPC professional development teachers, external lecturers, but also participants of education programs. SMIs are freely available at: </w:t>
      </w:r>
      <w:hyperlink r:id="rId13" w:history="1">
        <w:r w:rsidRPr="00BD1C2D">
          <w:rPr>
            <w:rStyle w:val="Hypertextovprepojenie"/>
            <w:lang w:val="en-GB"/>
          </w:rPr>
          <w:t>https://archiv.mpc-edu.sk/sk/kratke-metodicke-inspiracie</w:t>
        </w:r>
      </w:hyperlink>
      <w:r w:rsidRPr="009D7E07">
        <w:rPr>
          <w:lang w:val="en-GB"/>
        </w:rPr>
        <w:t>.</w:t>
      </w:r>
      <w:r>
        <w:rPr>
          <w:lang w:val="en-GB"/>
        </w:rPr>
        <w:t xml:space="preserve"> </w:t>
      </w:r>
    </w:p>
    <w:p w14:paraId="49C2CB44" w14:textId="50FCBF34" w:rsidR="00F81BFA" w:rsidRDefault="00F81BFA" w:rsidP="00F81BFA">
      <w:pPr>
        <w:pStyle w:val="Bezriadkovania"/>
        <w:jc w:val="both"/>
        <w:rPr>
          <w:lang w:val="en-GB"/>
        </w:rPr>
      </w:pPr>
    </w:p>
    <w:p w14:paraId="0B3FFD05" w14:textId="77777777" w:rsidR="00F81BFA" w:rsidRDefault="00F81BFA" w:rsidP="00F81BFA">
      <w:pPr>
        <w:pStyle w:val="Bezriadkovania"/>
        <w:jc w:val="both"/>
        <w:rPr>
          <w:lang w:val="en-GB"/>
        </w:rPr>
      </w:pPr>
    </w:p>
    <w:p w14:paraId="57F55DCC" w14:textId="1AB686CA" w:rsidR="00F81BFA" w:rsidRDefault="00F81BFA" w:rsidP="00F81BFA">
      <w:pPr>
        <w:pStyle w:val="Nadpis3"/>
        <w:jc w:val="both"/>
        <w:rPr>
          <w:lang w:val="en-GB"/>
        </w:rPr>
      </w:pPr>
      <w:r>
        <w:rPr>
          <w:lang w:val="en-GB"/>
        </w:rPr>
        <w:t>4. An enabling environment</w:t>
      </w:r>
    </w:p>
    <w:p w14:paraId="42FF8755" w14:textId="77777777" w:rsidR="00F81BFA" w:rsidRDefault="00F81BFA" w:rsidP="00F81BFA">
      <w:pPr>
        <w:pStyle w:val="Bezriadkovania"/>
        <w:jc w:val="both"/>
        <w:rPr>
          <w:lang w:val="en-GB"/>
        </w:rPr>
      </w:pPr>
    </w:p>
    <w:p w14:paraId="675DA0B6" w14:textId="5FF7AD41" w:rsidR="00F81BFA" w:rsidRDefault="00F81BFA" w:rsidP="00F81BFA">
      <w:pPr>
        <w:pStyle w:val="Bezriadkovania"/>
        <w:pBdr>
          <w:top w:val="single" w:sz="4" w:space="1" w:color="auto"/>
          <w:left w:val="single" w:sz="4" w:space="4" w:color="auto"/>
          <w:bottom w:val="single" w:sz="4" w:space="1" w:color="auto"/>
          <w:right w:val="single" w:sz="4" w:space="4" w:color="auto"/>
        </w:pBdr>
        <w:jc w:val="both"/>
        <w:rPr>
          <w:lang w:val="en-GB"/>
        </w:rPr>
      </w:pPr>
      <w:r>
        <w:rPr>
          <w:lang w:val="en-GB"/>
        </w:rPr>
        <w:t>This includes measures to encourage the organization of and participation in human rights education activities for young people and to ensure the protection and realization of young people’s human rights.</w:t>
      </w:r>
    </w:p>
    <w:p w14:paraId="3BBE8D9A" w14:textId="184B1182" w:rsidR="00F81BFA" w:rsidRDefault="00F81BFA" w:rsidP="00F81BFA">
      <w:pPr>
        <w:pStyle w:val="Bezriadkovania"/>
        <w:jc w:val="both"/>
        <w:rPr>
          <w:lang w:val="en-GB"/>
        </w:rPr>
      </w:pPr>
    </w:p>
    <w:p w14:paraId="12EB636C" w14:textId="6B51ECBD" w:rsidR="00F81BFA" w:rsidRDefault="00F81BFA" w:rsidP="00F81BFA">
      <w:pPr>
        <w:pStyle w:val="Bezriadkovania"/>
        <w:jc w:val="both"/>
        <w:rPr>
          <w:lang w:val="en-GB"/>
        </w:rPr>
      </w:pPr>
    </w:p>
    <w:p w14:paraId="4054DFAB" w14:textId="77777777" w:rsidR="004424FB" w:rsidRPr="004424FB" w:rsidRDefault="004424FB" w:rsidP="004424FB">
      <w:pPr>
        <w:rPr>
          <w:rStyle w:val="jlqj4b"/>
          <w:rFonts w:cstheme="minorHAnsi"/>
          <w:szCs w:val="24"/>
          <w:lang w:val="en"/>
        </w:rPr>
      </w:pPr>
      <w:r w:rsidRPr="004424FB">
        <w:rPr>
          <w:rStyle w:val="jlqj4b"/>
          <w:rFonts w:cstheme="minorHAnsi"/>
          <w:b/>
          <w:szCs w:val="24"/>
          <w:lang w:val="en"/>
        </w:rPr>
        <w:t>Promoting, protection and observance of human rights in the schools and school facilities</w:t>
      </w:r>
      <w:r w:rsidRPr="004424FB">
        <w:rPr>
          <w:rStyle w:val="jlqj4b"/>
          <w:rFonts w:cstheme="minorHAnsi"/>
          <w:szCs w:val="24"/>
          <w:lang w:val="en"/>
        </w:rPr>
        <w:t xml:space="preserve"> </w:t>
      </w:r>
    </w:p>
    <w:p w14:paraId="13156882" w14:textId="77777777" w:rsidR="004424FB" w:rsidRPr="004424FB" w:rsidRDefault="004424FB" w:rsidP="004424FB">
      <w:pPr>
        <w:rPr>
          <w:rStyle w:val="jlqj4b"/>
          <w:rFonts w:cstheme="minorHAnsi"/>
          <w:szCs w:val="24"/>
          <w:lang w:val="en"/>
        </w:rPr>
      </w:pPr>
      <w:r w:rsidRPr="004424FB">
        <w:rPr>
          <w:rStyle w:val="jlqj4b"/>
          <w:rFonts w:cstheme="minorHAnsi"/>
          <w:szCs w:val="24"/>
          <w:lang w:val="en"/>
        </w:rPr>
        <w:t xml:space="preserve">4.1 Children's rights Information, sources of knowledge and data </w:t>
      </w:r>
    </w:p>
    <w:p w14:paraId="3756FE59" w14:textId="77777777" w:rsidR="004424FB" w:rsidRPr="004424FB" w:rsidRDefault="004424FB" w:rsidP="004424FB">
      <w:pPr>
        <w:rPr>
          <w:rFonts w:cstheme="minorHAnsi"/>
          <w:color w:val="0070C0"/>
          <w:szCs w:val="24"/>
        </w:rPr>
      </w:pPr>
      <w:r w:rsidRPr="004424FB">
        <w:rPr>
          <w:rStyle w:val="jlqj4b"/>
          <w:rFonts w:cstheme="minorHAnsi"/>
          <w:szCs w:val="24"/>
          <w:lang w:val="en"/>
        </w:rPr>
        <w:t>a.</w:t>
      </w:r>
      <w:r w:rsidRPr="004424FB">
        <w:rPr>
          <w:rStyle w:val="viiyi"/>
          <w:rFonts w:cstheme="minorHAnsi"/>
          <w:szCs w:val="24"/>
          <w:lang w:val="en"/>
        </w:rPr>
        <w:t xml:space="preserve"> </w:t>
      </w:r>
      <w:r w:rsidRPr="004424FB">
        <w:rPr>
          <w:rStyle w:val="jlqj4b"/>
          <w:rFonts w:cstheme="minorHAnsi"/>
          <w:szCs w:val="24"/>
          <w:lang w:val="en"/>
        </w:rPr>
        <w:t xml:space="preserve">National strategy to protect children from violence: </w:t>
      </w:r>
      <w:hyperlink r:id="rId14" w:history="1">
        <w:r w:rsidRPr="004424FB">
          <w:rPr>
            <w:rStyle w:val="Hypertextovprepojenie"/>
            <w:rFonts w:cstheme="minorHAnsi"/>
            <w:szCs w:val="24"/>
          </w:rPr>
          <w:t>https://www.employment.gov.sk/files/slovensky/ministerstvo/narodne-koordinacne-stredisko/narodna-strategia-ochranu-deti-pred-nasilim.pdf</w:t>
        </w:r>
      </w:hyperlink>
    </w:p>
    <w:p w14:paraId="1F685BE0" w14:textId="77777777" w:rsidR="004424FB" w:rsidRPr="004424FB" w:rsidRDefault="004424FB" w:rsidP="004424FB">
      <w:pPr>
        <w:rPr>
          <w:rStyle w:val="jlqj4b"/>
          <w:rFonts w:cstheme="minorHAnsi"/>
          <w:color w:val="4472C4" w:themeColor="accent1"/>
          <w:szCs w:val="24"/>
          <w:lang w:val="en"/>
        </w:rPr>
      </w:pPr>
      <w:r w:rsidRPr="004424FB">
        <w:rPr>
          <w:rFonts w:cstheme="minorHAnsi"/>
          <w:szCs w:val="24"/>
          <w:lang w:val="en"/>
        </w:rPr>
        <w:t>b.</w:t>
      </w:r>
      <w:r w:rsidRPr="004424FB">
        <w:rPr>
          <w:rStyle w:val="viiyi"/>
          <w:rFonts w:cstheme="minorHAnsi"/>
          <w:szCs w:val="24"/>
          <w:lang w:val="en"/>
        </w:rPr>
        <w:t xml:space="preserve"> </w:t>
      </w:r>
      <w:r w:rsidRPr="004424FB">
        <w:rPr>
          <w:rStyle w:val="jlqj4b"/>
          <w:rFonts w:cstheme="minorHAnsi"/>
          <w:szCs w:val="24"/>
          <w:lang w:val="en"/>
        </w:rPr>
        <w:t>Convention on the Rights of the Child:</w:t>
      </w:r>
      <w:r w:rsidRPr="004424FB">
        <w:rPr>
          <w:rFonts w:cstheme="minorHAnsi"/>
          <w:szCs w:val="24"/>
        </w:rPr>
        <w:t xml:space="preserve"> </w:t>
      </w:r>
      <w:hyperlink r:id="rId15" w:history="1">
        <w:r w:rsidRPr="004424FB">
          <w:rPr>
            <w:rStyle w:val="Hypertextovprepojenie"/>
            <w:rFonts w:cstheme="minorHAnsi"/>
            <w:szCs w:val="24"/>
            <w:lang w:val="en"/>
          </w:rPr>
          <w:t>https://www.unicef.sk/files/dohovor_o_pravach_dietata.pdf</w:t>
        </w:r>
      </w:hyperlink>
    </w:p>
    <w:p w14:paraId="0199550E" w14:textId="77777777" w:rsidR="004424FB" w:rsidRPr="004424FB" w:rsidRDefault="004424FB" w:rsidP="004424FB">
      <w:pPr>
        <w:rPr>
          <w:rStyle w:val="jlqj4b"/>
          <w:rFonts w:cstheme="minorHAnsi"/>
          <w:b/>
          <w:szCs w:val="24"/>
          <w:lang w:val="en"/>
        </w:rPr>
      </w:pPr>
      <w:r w:rsidRPr="004424FB">
        <w:rPr>
          <w:rStyle w:val="jlqj4b"/>
          <w:rFonts w:cstheme="minorHAnsi"/>
          <w:b/>
          <w:szCs w:val="24"/>
          <w:lang w:val="en"/>
        </w:rPr>
        <w:t xml:space="preserve">Priorities / recommendations </w:t>
      </w:r>
    </w:p>
    <w:p w14:paraId="7260A1CC" w14:textId="77777777" w:rsidR="004424FB" w:rsidRPr="004424FB" w:rsidRDefault="004424FB" w:rsidP="004424FB">
      <w:pPr>
        <w:jc w:val="both"/>
        <w:rPr>
          <w:rStyle w:val="jlqj4b"/>
          <w:rFonts w:cstheme="minorHAnsi"/>
          <w:szCs w:val="24"/>
          <w:lang w:val="en"/>
        </w:rPr>
      </w:pPr>
      <w:r w:rsidRPr="004424FB">
        <w:rPr>
          <w:rStyle w:val="jlqj4b"/>
          <w:rFonts w:cstheme="minorHAnsi"/>
          <w:szCs w:val="24"/>
          <w:lang w:val="en"/>
        </w:rPr>
        <w:t>a.</w:t>
      </w:r>
      <w:r w:rsidRPr="004424FB">
        <w:rPr>
          <w:rStyle w:val="viiyi"/>
          <w:rFonts w:cstheme="minorHAnsi"/>
          <w:szCs w:val="24"/>
          <w:lang w:val="en"/>
        </w:rPr>
        <w:t xml:space="preserve"> </w:t>
      </w:r>
      <w:r w:rsidRPr="004424FB">
        <w:rPr>
          <w:rStyle w:val="jlqj4b"/>
          <w:rFonts w:cstheme="minorHAnsi"/>
          <w:szCs w:val="24"/>
          <w:lang w:val="en"/>
        </w:rPr>
        <w:t xml:space="preserve">Promote awareness of the protection and rights of children among those who have regular contact with children in the field of education and training, to develop their competence "To act in the best interests of the child". </w:t>
      </w:r>
    </w:p>
    <w:p w14:paraId="002BF34B" w14:textId="77777777" w:rsidR="004424FB" w:rsidRPr="004424FB" w:rsidRDefault="004424FB" w:rsidP="004424FB">
      <w:pPr>
        <w:jc w:val="both"/>
        <w:rPr>
          <w:rStyle w:val="jlqj4b"/>
          <w:rFonts w:cstheme="minorHAnsi"/>
          <w:szCs w:val="24"/>
          <w:lang w:val="en"/>
        </w:rPr>
      </w:pPr>
      <w:r w:rsidRPr="004424FB">
        <w:rPr>
          <w:rStyle w:val="jlqj4b"/>
          <w:rFonts w:cstheme="minorHAnsi"/>
          <w:szCs w:val="24"/>
          <w:lang w:val="en"/>
        </w:rPr>
        <w:t>b.</w:t>
      </w:r>
      <w:r w:rsidRPr="004424FB">
        <w:rPr>
          <w:rStyle w:val="viiyi"/>
          <w:rFonts w:cstheme="minorHAnsi"/>
          <w:szCs w:val="24"/>
          <w:lang w:val="en"/>
        </w:rPr>
        <w:t xml:space="preserve"> </w:t>
      </w:r>
      <w:r w:rsidRPr="004424FB">
        <w:rPr>
          <w:rStyle w:val="jlqj4b"/>
          <w:rFonts w:cstheme="minorHAnsi"/>
          <w:szCs w:val="24"/>
          <w:lang w:val="en"/>
        </w:rPr>
        <w:t xml:space="preserve">To create a value-oriented school environment in which positively prevails interpersonal relationships without segregation, to provide students with space and opportunities for free </w:t>
      </w:r>
      <w:r w:rsidRPr="004424FB">
        <w:rPr>
          <w:rStyle w:val="jlqj4b"/>
          <w:rFonts w:cstheme="minorHAnsi"/>
          <w:szCs w:val="24"/>
          <w:lang w:val="en"/>
        </w:rPr>
        <w:lastRenderedPageBreak/>
        <w:t xml:space="preserve">expression, open and free discussion, to incorporate into the school regulations an explicit guarantee preventing the punishment of the child and the pupil due to the exercise of their rights. </w:t>
      </w:r>
    </w:p>
    <w:p w14:paraId="31213DB8" w14:textId="77777777" w:rsidR="004424FB" w:rsidRPr="004424FB" w:rsidRDefault="004424FB" w:rsidP="004424FB">
      <w:pPr>
        <w:jc w:val="both"/>
        <w:rPr>
          <w:rStyle w:val="jlqj4b"/>
          <w:rFonts w:cstheme="minorHAnsi"/>
          <w:szCs w:val="24"/>
          <w:lang w:val="en"/>
        </w:rPr>
      </w:pPr>
      <w:r w:rsidRPr="004424FB">
        <w:rPr>
          <w:rStyle w:val="jlqj4b"/>
          <w:rFonts w:cstheme="minorHAnsi"/>
          <w:szCs w:val="24"/>
          <w:lang w:val="en"/>
        </w:rPr>
        <w:t>c.</w:t>
      </w:r>
      <w:r w:rsidRPr="004424FB">
        <w:rPr>
          <w:rStyle w:val="viiyi"/>
          <w:rFonts w:cstheme="minorHAnsi"/>
          <w:szCs w:val="24"/>
          <w:lang w:val="en"/>
        </w:rPr>
        <w:t xml:space="preserve"> </w:t>
      </w:r>
      <w:r w:rsidRPr="004424FB">
        <w:rPr>
          <w:rStyle w:val="jlqj4b"/>
          <w:rFonts w:cstheme="minorHAnsi"/>
          <w:szCs w:val="24"/>
          <w:lang w:val="en"/>
        </w:rPr>
        <w:t>To promote awareness of the capabilities and contributions of persons with disabilities,</w:t>
      </w:r>
      <w:r w:rsidRPr="004424FB">
        <w:rPr>
          <w:rStyle w:val="jlqj4b"/>
          <w:rFonts w:cstheme="minorHAnsi"/>
          <w:szCs w:val="24"/>
          <w:lang w:val="en"/>
        </w:rPr>
        <w:br/>
        <w:t xml:space="preserve"> to promote the recognition of the skills, strengths and abilities of people with disabilities </w:t>
      </w:r>
      <w:r w:rsidRPr="004424FB">
        <w:rPr>
          <w:rStyle w:val="jlqj4b"/>
          <w:rFonts w:cstheme="minorHAnsi"/>
          <w:szCs w:val="24"/>
          <w:lang w:val="en"/>
        </w:rPr>
        <w:br/>
        <w:t>as well as their contribution to the workplace and the labor market.</w:t>
      </w:r>
    </w:p>
    <w:p w14:paraId="63497B88" w14:textId="77777777" w:rsidR="004424FB" w:rsidRPr="004424FB" w:rsidRDefault="004424FB" w:rsidP="004424FB">
      <w:pPr>
        <w:jc w:val="both"/>
        <w:rPr>
          <w:rStyle w:val="jlqj4b"/>
          <w:rFonts w:cstheme="minorHAnsi"/>
          <w:szCs w:val="24"/>
          <w:lang w:val="en"/>
        </w:rPr>
      </w:pPr>
      <w:r w:rsidRPr="004424FB">
        <w:rPr>
          <w:rStyle w:val="jlqj4b"/>
          <w:rFonts w:cstheme="minorHAnsi"/>
          <w:szCs w:val="24"/>
          <w:lang w:val="en"/>
        </w:rPr>
        <w:t>d.</w:t>
      </w:r>
      <w:r w:rsidRPr="004424FB">
        <w:rPr>
          <w:rStyle w:val="viiyi"/>
          <w:rFonts w:cstheme="minorHAnsi"/>
          <w:szCs w:val="24"/>
          <w:lang w:val="en"/>
        </w:rPr>
        <w:t xml:space="preserve"> </w:t>
      </w:r>
      <w:r w:rsidRPr="004424FB">
        <w:rPr>
          <w:rStyle w:val="jlqj4b"/>
          <w:rFonts w:cstheme="minorHAnsi"/>
          <w:szCs w:val="24"/>
          <w:lang w:val="en"/>
        </w:rPr>
        <w:t>On the school's public site, publish links to helplines:</w:t>
      </w:r>
    </w:p>
    <w:p w14:paraId="151507C5" w14:textId="77777777" w:rsidR="004424FB" w:rsidRPr="004424FB" w:rsidRDefault="004424FB" w:rsidP="004424FB">
      <w:pPr>
        <w:pStyle w:val="Odsekzoznamu"/>
        <w:numPr>
          <w:ilvl w:val="0"/>
          <w:numId w:val="7"/>
        </w:numPr>
        <w:spacing w:after="160" w:line="259" w:lineRule="auto"/>
        <w:rPr>
          <w:rStyle w:val="markedcontent"/>
          <w:rFonts w:cstheme="minorHAnsi"/>
          <w:color w:val="0070C0"/>
          <w:szCs w:val="24"/>
          <w:lang w:val="en"/>
        </w:rPr>
      </w:pPr>
      <w:r w:rsidRPr="004424FB">
        <w:rPr>
          <w:rStyle w:val="jlqj4b"/>
          <w:rFonts w:cstheme="minorHAnsi"/>
          <w:szCs w:val="24"/>
          <w:lang w:val="en"/>
        </w:rPr>
        <w:t>Children's helpline:</w:t>
      </w:r>
      <w:r w:rsidRPr="004424FB">
        <w:rPr>
          <w:rStyle w:val="viiyi"/>
          <w:rFonts w:cstheme="minorHAnsi"/>
          <w:szCs w:val="24"/>
        </w:rPr>
        <w:t xml:space="preserve"> </w:t>
      </w:r>
      <w:hyperlink r:id="rId16" w:history="1">
        <w:r w:rsidRPr="004424FB">
          <w:rPr>
            <w:rStyle w:val="Hypertextovprepojenie"/>
            <w:rFonts w:cstheme="minorHAnsi"/>
            <w:szCs w:val="24"/>
          </w:rPr>
          <w:t>https://www.linkadeti.sk/domov</w:t>
        </w:r>
      </w:hyperlink>
    </w:p>
    <w:p w14:paraId="62D7D19A" w14:textId="77777777" w:rsidR="004424FB" w:rsidRPr="004424FB" w:rsidRDefault="004424FB" w:rsidP="004424FB">
      <w:pPr>
        <w:pStyle w:val="Odsekzoznamu"/>
        <w:numPr>
          <w:ilvl w:val="0"/>
          <w:numId w:val="7"/>
        </w:numPr>
        <w:spacing w:after="160" w:line="259" w:lineRule="auto"/>
        <w:rPr>
          <w:rStyle w:val="jlqj4b"/>
          <w:rFonts w:cstheme="minorHAnsi"/>
          <w:color w:val="0070C0"/>
          <w:szCs w:val="24"/>
          <w:lang w:val="en"/>
        </w:rPr>
      </w:pPr>
      <w:r w:rsidRPr="004424FB">
        <w:rPr>
          <w:rStyle w:val="jlqj4b"/>
          <w:rFonts w:cstheme="minorHAnsi"/>
          <w:szCs w:val="24"/>
          <w:lang w:val="en"/>
        </w:rPr>
        <w:t xml:space="preserve">helpline </w:t>
      </w:r>
      <w:proofErr w:type="spellStart"/>
      <w:r w:rsidRPr="004424FB">
        <w:rPr>
          <w:rStyle w:val="jlqj4b"/>
          <w:rFonts w:cstheme="minorHAnsi"/>
          <w:szCs w:val="24"/>
          <w:lang w:val="en"/>
        </w:rPr>
        <w:t>Nezábudka</w:t>
      </w:r>
      <w:proofErr w:type="spellEnd"/>
      <w:r w:rsidRPr="004424FB">
        <w:rPr>
          <w:rStyle w:val="jlqj4b"/>
          <w:rFonts w:cstheme="minorHAnsi"/>
          <w:szCs w:val="24"/>
          <w:lang w:val="en"/>
        </w:rPr>
        <w:t>:</w:t>
      </w:r>
      <w:r w:rsidRPr="004424FB">
        <w:rPr>
          <w:rFonts w:cstheme="minorHAnsi"/>
          <w:szCs w:val="24"/>
        </w:rPr>
        <w:t xml:space="preserve"> </w:t>
      </w:r>
      <w:hyperlink r:id="rId17" w:history="1">
        <w:r w:rsidRPr="004424FB">
          <w:rPr>
            <w:rStyle w:val="Hypertextovprepojenie"/>
            <w:rFonts w:cstheme="minorHAnsi"/>
            <w:szCs w:val="24"/>
            <w:lang w:val="en"/>
          </w:rPr>
          <w:t>https://linkanezabudka.sk/</w:t>
        </w:r>
      </w:hyperlink>
    </w:p>
    <w:p w14:paraId="0C90F443" w14:textId="77777777" w:rsidR="004424FB" w:rsidRPr="004424FB" w:rsidRDefault="004424FB" w:rsidP="004424FB">
      <w:pPr>
        <w:pStyle w:val="Odsekzoznamu"/>
        <w:numPr>
          <w:ilvl w:val="0"/>
          <w:numId w:val="7"/>
        </w:numPr>
        <w:spacing w:after="160" w:line="259" w:lineRule="auto"/>
        <w:rPr>
          <w:rStyle w:val="markedcontent"/>
          <w:rFonts w:cstheme="minorHAnsi"/>
          <w:color w:val="4472C4" w:themeColor="accent1"/>
          <w:szCs w:val="24"/>
          <w:lang w:val="en"/>
        </w:rPr>
      </w:pPr>
      <w:r w:rsidRPr="004424FB">
        <w:rPr>
          <w:rStyle w:val="jlqj4b"/>
          <w:rFonts w:cstheme="minorHAnsi"/>
          <w:szCs w:val="24"/>
          <w:lang w:val="en"/>
        </w:rPr>
        <w:t>Online helplines</w:t>
      </w:r>
      <w:r w:rsidRPr="004424FB">
        <w:rPr>
          <w:rStyle w:val="jlqj4b"/>
          <w:rFonts w:cstheme="minorHAnsi"/>
          <w:color w:val="4472C4" w:themeColor="accent1"/>
          <w:szCs w:val="24"/>
          <w:lang w:val="en"/>
        </w:rPr>
        <w:t>: https://ipcko.sk/</w:t>
      </w:r>
      <w:r w:rsidRPr="004424FB">
        <w:rPr>
          <w:rStyle w:val="markedcontent"/>
          <w:rFonts w:cstheme="minorHAnsi"/>
          <w:color w:val="4472C4" w:themeColor="accent1"/>
          <w:szCs w:val="24"/>
        </w:rPr>
        <w:t>, https://www.stalosato.sk/,</w:t>
      </w:r>
      <w:r w:rsidRPr="004424FB">
        <w:rPr>
          <w:rFonts w:cstheme="minorHAnsi"/>
          <w:color w:val="4472C4" w:themeColor="accent1"/>
          <w:szCs w:val="24"/>
        </w:rPr>
        <w:br/>
      </w:r>
      <w:hyperlink r:id="rId18" w:history="1">
        <w:r w:rsidRPr="004424FB">
          <w:rPr>
            <w:rStyle w:val="Hypertextovprepojenie"/>
            <w:rFonts w:cstheme="minorHAnsi"/>
            <w:szCs w:val="24"/>
          </w:rPr>
          <w:t>http://nenormalne.sk/</w:t>
        </w:r>
      </w:hyperlink>
      <w:r w:rsidRPr="004424FB">
        <w:rPr>
          <w:rStyle w:val="markedcontent"/>
          <w:rFonts w:cstheme="minorHAnsi"/>
          <w:color w:val="4472C4" w:themeColor="accent1"/>
          <w:szCs w:val="24"/>
        </w:rPr>
        <w:t>,</w:t>
      </w:r>
    </w:p>
    <w:p w14:paraId="2FF776B9" w14:textId="77777777" w:rsidR="004424FB" w:rsidRPr="004424FB" w:rsidRDefault="004424FB" w:rsidP="004424FB">
      <w:pPr>
        <w:pStyle w:val="Odsekzoznamu"/>
        <w:numPr>
          <w:ilvl w:val="0"/>
          <w:numId w:val="7"/>
        </w:numPr>
        <w:spacing w:after="160" w:line="259" w:lineRule="auto"/>
        <w:rPr>
          <w:rStyle w:val="jlqj4b"/>
          <w:rFonts w:cstheme="minorHAnsi"/>
          <w:color w:val="4472C4" w:themeColor="accent1"/>
          <w:szCs w:val="24"/>
          <w:lang w:val="en"/>
        </w:rPr>
      </w:pPr>
      <w:r w:rsidRPr="004424FB">
        <w:rPr>
          <w:rStyle w:val="jlqj4b"/>
          <w:szCs w:val="24"/>
          <w:lang w:val="en"/>
        </w:rPr>
        <w:t xml:space="preserve">assistance to crime victims, whose icon is located in the lower right corner on: </w:t>
      </w:r>
      <w:hyperlink r:id="rId19" w:history="1">
        <w:r w:rsidRPr="004424FB">
          <w:rPr>
            <w:rStyle w:val="Hypertextovprepojenie"/>
            <w:szCs w:val="24"/>
            <w:lang w:val="en"/>
          </w:rPr>
          <w:t>https://prevenciakriminality.sk/</w:t>
        </w:r>
      </w:hyperlink>
    </w:p>
    <w:p w14:paraId="43925C84" w14:textId="77777777" w:rsidR="004424FB" w:rsidRPr="004424FB" w:rsidRDefault="004424FB" w:rsidP="004424FB">
      <w:pPr>
        <w:pStyle w:val="Odsekzoznamu"/>
        <w:numPr>
          <w:ilvl w:val="0"/>
          <w:numId w:val="7"/>
        </w:numPr>
        <w:spacing w:after="160" w:line="259" w:lineRule="auto"/>
        <w:rPr>
          <w:rStyle w:val="jlqj4b"/>
          <w:rFonts w:cstheme="minorHAnsi"/>
          <w:color w:val="4472C4" w:themeColor="accent1"/>
          <w:szCs w:val="24"/>
          <w:lang w:val="en"/>
        </w:rPr>
      </w:pPr>
      <w:r w:rsidRPr="004424FB">
        <w:rPr>
          <w:rStyle w:val="jlqj4b"/>
          <w:szCs w:val="24"/>
          <w:lang w:val="en"/>
        </w:rPr>
        <w:t>psychological online counseling for young people with disabilities:</w:t>
      </w:r>
      <w:r w:rsidRPr="004424FB">
        <w:rPr>
          <w:szCs w:val="24"/>
        </w:rPr>
        <w:t xml:space="preserve"> </w:t>
      </w:r>
      <w:hyperlink r:id="rId20" w:history="1">
        <w:r w:rsidRPr="004424FB">
          <w:rPr>
            <w:rStyle w:val="Hypertextovprepojenie"/>
            <w:szCs w:val="24"/>
            <w:lang w:val="en"/>
          </w:rPr>
          <w:t>https://dobralinka.sk/</w:t>
        </w:r>
      </w:hyperlink>
    </w:p>
    <w:p w14:paraId="60F40E77" w14:textId="77777777" w:rsidR="004424FB" w:rsidRPr="004424FB" w:rsidRDefault="004424FB" w:rsidP="004424FB">
      <w:pPr>
        <w:rPr>
          <w:rStyle w:val="jlqj4b"/>
          <w:b/>
          <w:szCs w:val="24"/>
          <w:lang w:val="en"/>
        </w:rPr>
      </w:pPr>
      <w:r w:rsidRPr="004424FB">
        <w:rPr>
          <w:rStyle w:val="jlqj4b"/>
          <w:b/>
          <w:szCs w:val="24"/>
          <w:lang w:val="en"/>
        </w:rPr>
        <w:t>Methodical and supporting materials:</w:t>
      </w:r>
    </w:p>
    <w:p w14:paraId="0DDBD542" w14:textId="1D081251" w:rsidR="004424FB" w:rsidRPr="004424FB" w:rsidRDefault="004424FB" w:rsidP="004424FB">
      <w:pPr>
        <w:rPr>
          <w:rStyle w:val="jlqj4b"/>
          <w:rFonts w:cstheme="minorHAnsi"/>
          <w:szCs w:val="24"/>
          <w:lang w:val="en"/>
        </w:rPr>
      </w:pPr>
      <w:r w:rsidRPr="004424FB">
        <w:rPr>
          <w:rStyle w:val="jlqj4b"/>
          <w:rFonts w:cstheme="minorHAnsi"/>
          <w:szCs w:val="24"/>
          <w:lang w:val="en"/>
        </w:rPr>
        <w:t xml:space="preserve">a. </w:t>
      </w:r>
      <w:r w:rsidR="00711478" w:rsidRPr="004424FB">
        <w:rPr>
          <w:rStyle w:val="jlqj4b"/>
          <w:szCs w:val="24"/>
          <w:lang w:val="en"/>
        </w:rPr>
        <w:t>Professional</w:t>
      </w:r>
      <w:r w:rsidRPr="004424FB">
        <w:rPr>
          <w:rStyle w:val="jlqj4b"/>
          <w:szCs w:val="24"/>
          <w:lang w:val="en"/>
        </w:rPr>
        <w:t xml:space="preserve"> information and methodological materials of the SPU on the topic of children's rights:</w:t>
      </w:r>
    </w:p>
    <w:p w14:paraId="4590F947" w14:textId="77777777" w:rsidR="004424FB" w:rsidRPr="004424FB" w:rsidRDefault="003E4FBE" w:rsidP="004424FB">
      <w:pPr>
        <w:rPr>
          <w:rStyle w:val="jlqj4b"/>
          <w:rFonts w:cstheme="minorHAnsi"/>
          <w:color w:val="4472C4" w:themeColor="accent1"/>
          <w:szCs w:val="24"/>
          <w:lang w:val="en"/>
        </w:rPr>
      </w:pPr>
      <w:hyperlink r:id="rId21" w:history="1">
        <w:r w:rsidR="004424FB" w:rsidRPr="004424FB">
          <w:rPr>
            <w:rStyle w:val="Hypertextovprepojenie"/>
            <w:rFonts w:cstheme="minorHAnsi"/>
            <w:szCs w:val="24"/>
            <w:lang w:val="en"/>
          </w:rPr>
          <w:t>https://www.statpedu.sk/sk/publikacna-cinnost/metodiky/</w:t>
        </w:r>
      </w:hyperlink>
    </w:p>
    <w:p w14:paraId="65B7EA63" w14:textId="77777777" w:rsidR="004424FB" w:rsidRPr="004424FB" w:rsidRDefault="004424FB" w:rsidP="004424FB">
      <w:pPr>
        <w:rPr>
          <w:rStyle w:val="jlqj4b"/>
          <w:rFonts w:cstheme="minorHAnsi"/>
          <w:color w:val="4472C4" w:themeColor="accent1"/>
          <w:szCs w:val="24"/>
          <w:lang w:val="en"/>
        </w:rPr>
      </w:pPr>
      <w:r w:rsidRPr="004424FB">
        <w:rPr>
          <w:rStyle w:val="jlqj4b"/>
          <w:rFonts w:cstheme="minorHAnsi"/>
          <w:szCs w:val="24"/>
          <w:lang w:val="en"/>
        </w:rPr>
        <w:t xml:space="preserve">b. </w:t>
      </w:r>
      <w:r w:rsidRPr="004424FB">
        <w:rPr>
          <w:rStyle w:val="jlqj4b"/>
          <w:szCs w:val="24"/>
          <w:lang w:val="en"/>
        </w:rPr>
        <w:t xml:space="preserve">Methodical guidelines: </w:t>
      </w:r>
      <w:r w:rsidRPr="004424FB">
        <w:rPr>
          <w:rStyle w:val="jlqj4b"/>
          <w:color w:val="4472C4" w:themeColor="accent1"/>
          <w:szCs w:val="24"/>
          <w:lang w:val="en"/>
        </w:rPr>
        <w:t>https://vudpap.sk/en/aktuality/metodicke-usmernenia/</w:t>
      </w:r>
    </w:p>
    <w:p w14:paraId="40F40BF1" w14:textId="6D7AEB00" w:rsidR="00F81BFA" w:rsidRPr="004424FB" w:rsidRDefault="00F81BFA" w:rsidP="00F81BFA">
      <w:pPr>
        <w:pStyle w:val="Bezriadkovania"/>
        <w:jc w:val="both"/>
        <w:rPr>
          <w:sz w:val="20"/>
          <w:lang w:val="en-GB"/>
        </w:rPr>
      </w:pPr>
    </w:p>
    <w:p w14:paraId="1F963FA9" w14:textId="77777777" w:rsidR="00F81BFA" w:rsidRPr="004424FB" w:rsidRDefault="00F81BFA" w:rsidP="00F81BFA">
      <w:pPr>
        <w:pStyle w:val="Bezriadkovania"/>
        <w:jc w:val="both"/>
        <w:rPr>
          <w:sz w:val="20"/>
          <w:lang w:val="en-GB"/>
        </w:rPr>
      </w:pPr>
    </w:p>
    <w:sectPr w:rsidR="00F81BFA" w:rsidRPr="004424FB">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D6D3B" w14:textId="77777777" w:rsidR="00711478" w:rsidRDefault="00711478" w:rsidP="00711478">
      <w:pPr>
        <w:spacing w:after="0" w:line="240" w:lineRule="auto"/>
      </w:pPr>
      <w:r>
        <w:separator/>
      </w:r>
    </w:p>
  </w:endnote>
  <w:endnote w:type="continuationSeparator" w:id="0">
    <w:p w14:paraId="014905DB" w14:textId="77777777" w:rsidR="00711478" w:rsidRDefault="00711478" w:rsidP="0071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20006"/>
      <w:docPartObj>
        <w:docPartGallery w:val="Page Numbers (Bottom of Page)"/>
        <w:docPartUnique/>
      </w:docPartObj>
    </w:sdtPr>
    <w:sdtContent>
      <w:p w14:paraId="14F4217E" w14:textId="79B22EA4" w:rsidR="00711478" w:rsidRDefault="00711478">
        <w:pPr>
          <w:pStyle w:val="Pta"/>
          <w:jc w:val="center"/>
        </w:pPr>
        <w:r>
          <w:fldChar w:fldCharType="begin"/>
        </w:r>
        <w:r>
          <w:instrText>PAGE   \* MERGEFORMAT</w:instrText>
        </w:r>
        <w:r>
          <w:fldChar w:fldCharType="separate"/>
        </w:r>
        <w:r w:rsidR="003E4FBE">
          <w:rPr>
            <w:noProof/>
          </w:rPr>
          <w:t>1</w:t>
        </w:r>
        <w:r>
          <w:fldChar w:fldCharType="end"/>
        </w:r>
      </w:p>
    </w:sdtContent>
  </w:sdt>
  <w:p w14:paraId="75332A86" w14:textId="77777777" w:rsidR="00711478" w:rsidRDefault="0071147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4AE19" w14:textId="77777777" w:rsidR="00711478" w:rsidRDefault="00711478" w:rsidP="00711478">
      <w:pPr>
        <w:spacing w:after="0" w:line="240" w:lineRule="auto"/>
      </w:pPr>
      <w:r>
        <w:separator/>
      </w:r>
    </w:p>
  </w:footnote>
  <w:footnote w:type="continuationSeparator" w:id="0">
    <w:p w14:paraId="3697EF2B" w14:textId="77777777" w:rsidR="00711478" w:rsidRDefault="00711478" w:rsidP="00711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5A33"/>
    <w:multiLevelType w:val="hybridMultilevel"/>
    <w:tmpl w:val="4B183AF8"/>
    <w:lvl w:ilvl="0" w:tplc="2F2ADEC6">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317C0F"/>
    <w:multiLevelType w:val="hybridMultilevel"/>
    <w:tmpl w:val="3CE0D2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E772D08"/>
    <w:multiLevelType w:val="hybridMultilevel"/>
    <w:tmpl w:val="AEB296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4634D71"/>
    <w:multiLevelType w:val="hybridMultilevel"/>
    <w:tmpl w:val="79344AEE"/>
    <w:lvl w:ilvl="0" w:tplc="2F2ADEC6">
      <w:numFmt w:val="bullet"/>
      <w:lvlText w:val="-"/>
      <w:lvlJc w:val="left"/>
      <w:pPr>
        <w:ind w:left="720" w:hanging="360"/>
      </w:pPr>
      <w:rPr>
        <w:rFonts w:ascii="Calibri" w:eastAsiaTheme="minorHAnsi" w:hAnsi="Calibri" w:cs="Calibri" w:hint="default"/>
      </w:rPr>
    </w:lvl>
    <w:lvl w:ilvl="1" w:tplc="F340A3EA">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65B4F4B"/>
    <w:multiLevelType w:val="hybridMultilevel"/>
    <w:tmpl w:val="D9E2368E"/>
    <w:lvl w:ilvl="0" w:tplc="041B0001">
      <w:start w:val="1"/>
      <w:numFmt w:val="bullet"/>
      <w:lvlText w:val=""/>
      <w:lvlJc w:val="left"/>
      <w:pPr>
        <w:ind w:left="720" w:hanging="360"/>
      </w:pPr>
      <w:rPr>
        <w:rFonts w:ascii="Symbol" w:hAnsi="Symbol" w:hint="default"/>
      </w:rPr>
    </w:lvl>
    <w:lvl w:ilvl="1" w:tplc="2F2ADEC6">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8874C0"/>
    <w:multiLevelType w:val="hybridMultilevel"/>
    <w:tmpl w:val="6B006F8E"/>
    <w:lvl w:ilvl="0" w:tplc="2F2ADEC6">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71EE05C8"/>
    <w:multiLevelType w:val="hybridMultilevel"/>
    <w:tmpl w:val="E8EAEC62"/>
    <w:lvl w:ilvl="0" w:tplc="2F2ADEC6">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32A70C4"/>
    <w:multiLevelType w:val="hybridMultilevel"/>
    <w:tmpl w:val="721C0500"/>
    <w:lvl w:ilvl="0" w:tplc="35CC469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72F21A8"/>
    <w:multiLevelType w:val="hybridMultilevel"/>
    <w:tmpl w:val="D604D238"/>
    <w:lvl w:ilvl="0" w:tplc="2F2ADEC6">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BC50CF1"/>
    <w:multiLevelType w:val="hybridMultilevel"/>
    <w:tmpl w:val="78CED6EA"/>
    <w:lvl w:ilvl="0" w:tplc="2F2ADEC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D6563C2"/>
    <w:multiLevelType w:val="hybridMultilevel"/>
    <w:tmpl w:val="18FE25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2"/>
  </w:num>
  <w:num w:numId="5">
    <w:abstractNumId w:val="6"/>
  </w:num>
  <w:num w:numId="6">
    <w:abstractNumId w:val="5"/>
  </w:num>
  <w:num w:numId="7">
    <w:abstractNumId w:val="7"/>
  </w:num>
  <w:num w:numId="8">
    <w:abstractNumId w:val="3"/>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0C"/>
    <w:rsid w:val="000B58F3"/>
    <w:rsid w:val="000E2A43"/>
    <w:rsid w:val="00196A28"/>
    <w:rsid w:val="001B316A"/>
    <w:rsid w:val="00333F1A"/>
    <w:rsid w:val="003E4FBE"/>
    <w:rsid w:val="004424FB"/>
    <w:rsid w:val="004A154E"/>
    <w:rsid w:val="004C5F85"/>
    <w:rsid w:val="00510BEE"/>
    <w:rsid w:val="005E2B17"/>
    <w:rsid w:val="00711478"/>
    <w:rsid w:val="00751662"/>
    <w:rsid w:val="007D70B5"/>
    <w:rsid w:val="009D7E07"/>
    <w:rsid w:val="00B51173"/>
    <w:rsid w:val="00BF25B8"/>
    <w:rsid w:val="00CF7743"/>
    <w:rsid w:val="00D26543"/>
    <w:rsid w:val="00E2160C"/>
    <w:rsid w:val="00F81B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D811"/>
  <w15:chartTrackingRefBased/>
  <w15:docId w15:val="{9FAFADBF-772B-4800-BAE1-7EB81B05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F81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F81B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F81B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510BEE"/>
    <w:pPr>
      <w:spacing w:after="0" w:line="240" w:lineRule="auto"/>
    </w:pPr>
  </w:style>
  <w:style w:type="character" w:customStyle="1" w:styleId="Nadpis1Char">
    <w:name w:val="Nadpis 1 Char"/>
    <w:basedOn w:val="Predvolenpsmoodseku"/>
    <w:link w:val="Nadpis1"/>
    <w:uiPriority w:val="9"/>
    <w:rsid w:val="00F81BFA"/>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F81BFA"/>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F81BFA"/>
    <w:rPr>
      <w:rFonts w:asciiTheme="majorHAnsi" w:eastAsiaTheme="majorEastAsia" w:hAnsiTheme="majorHAnsi" w:cstheme="majorBidi"/>
      <w:color w:val="1F3763" w:themeColor="accent1" w:themeShade="7F"/>
      <w:sz w:val="24"/>
      <w:szCs w:val="24"/>
    </w:rPr>
  </w:style>
  <w:style w:type="paragraph" w:styleId="Odsekzoznamu">
    <w:name w:val="List Paragraph"/>
    <w:basedOn w:val="Normlny"/>
    <w:uiPriority w:val="34"/>
    <w:qFormat/>
    <w:rsid w:val="00751662"/>
    <w:pPr>
      <w:spacing w:after="200" w:line="276" w:lineRule="auto"/>
      <w:ind w:left="720"/>
      <w:contextualSpacing/>
    </w:pPr>
    <w:rPr>
      <w:rFonts w:ascii="Calibri" w:eastAsia="Calibri" w:hAnsi="Calibri" w:cs="Times New Roman"/>
    </w:rPr>
  </w:style>
  <w:style w:type="paragraph" w:customStyle="1" w:styleId="Default">
    <w:name w:val="Default"/>
    <w:rsid w:val="00751662"/>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9D7E07"/>
    <w:rPr>
      <w:color w:val="0563C1" w:themeColor="hyperlink"/>
      <w:u w:val="single"/>
    </w:rPr>
  </w:style>
  <w:style w:type="character" w:customStyle="1" w:styleId="UnresolvedMention">
    <w:name w:val="Unresolved Mention"/>
    <w:basedOn w:val="Predvolenpsmoodseku"/>
    <w:uiPriority w:val="99"/>
    <w:semiHidden/>
    <w:unhideWhenUsed/>
    <w:rsid w:val="009D7E07"/>
    <w:rPr>
      <w:color w:val="605E5C"/>
      <w:shd w:val="clear" w:color="auto" w:fill="E1DFDD"/>
    </w:rPr>
  </w:style>
  <w:style w:type="character" w:customStyle="1" w:styleId="viiyi">
    <w:name w:val="viiyi"/>
    <w:basedOn w:val="Predvolenpsmoodseku"/>
    <w:rsid w:val="004424FB"/>
  </w:style>
  <w:style w:type="character" w:customStyle="1" w:styleId="jlqj4b">
    <w:name w:val="jlqj4b"/>
    <w:basedOn w:val="Predvolenpsmoodseku"/>
    <w:rsid w:val="004424FB"/>
  </w:style>
  <w:style w:type="character" w:customStyle="1" w:styleId="markedcontent">
    <w:name w:val="markedcontent"/>
    <w:basedOn w:val="Predvolenpsmoodseku"/>
    <w:rsid w:val="004424FB"/>
  </w:style>
  <w:style w:type="character" w:styleId="PouitHypertextovPrepojenie">
    <w:name w:val="FollowedHyperlink"/>
    <w:basedOn w:val="Predvolenpsmoodseku"/>
    <w:uiPriority w:val="99"/>
    <w:semiHidden/>
    <w:unhideWhenUsed/>
    <w:rsid w:val="00D26543"/>
    <w:rPr>
      <w:color w:val="954F72" w:themeColor="followedHyperlink"/>
      <w:u w:val="single"/>
    </w:rPr>
  </w:style>
  <w:style w:type="paragraph" w:styleId="Hlavika">
    <w:name w:val="header"/>
    <w:basedOn w:val="Normlny"/>
    <w:link w:val="HlavikaChar"/>
    <w:uiPriority w:val="99"/>
    <w:unhideWhenUsed/>
    <w:rsid w:val="007114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11478"/>
  </w:style>
  <w:style w:type="paragraph" w:styleId="Pta">
    <w:name w:val="footer"/>
    <w:basedOn w:val="Normlny"/>
    <w:link w:val="PtaChar"/>
    <w:uiPriority w:val="99"/>
    <w:unhideWhenUsed/>
    <w:rsid w:val="00711478"/>
    <w:pPr>
      <w:tabs>
        <w:tab w:val="center" w:pos="4536"/>
        <w:tab w:val="right" w:pos="9072"/>
      </w:tabs>
      <w:spacing w:after="0" w:line="240" w:lineRule="auto"/>
    </w:pPr>
  </w:style>
  <w:style w:type="character" w:customStyle="1" w:styleId="PtaChar">
    <w:name w:val="Päta Char"/>
    <w:basedOn w:val="Predvolenpsmoodseku"/>
    <w:link w:val="Pta"/>
    <w:uiPriority w:val="99"/>
    <w:rsid w:val="0071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0374">
      <w:bodyDiv w:val="1"/>
      <w:marLeft w:val="0"/>
      <w:marRight w:val="0"/>
      <w:marTop w:val="0"/>
      <w:marBottom w:val="0"/>
      <w:divBdr>
        <w:top w:val="none" w:sz="0" w:space="0" w:color="auto"/>
        <w:left w:val="none" w:sz="0" w:space="0" w:color="auto"/>
        <w:bottom w:val="none" w:sz="0" w:space="0" w:color="auto"/>
        <w:right w:val="none" w:sz="0" w:space="0" w:color="auto"/>
      </w:divBdr>
    </w:div>
    <w:div w:id="147135306">
      <w:bodyDiv w:val="1"/>
      <w:marLeft w:val="0"/>
      <w:marRight w:val="0"/>
      <w:marTop w:val="0"/>
      <w:marBottom w:val="0"/>
      <w:divBdr>
        <w:top w:val="none" w:sz="0" w:space="0" w:color="auto"/>
        <w:left w:val="none" w:sz="0" w:space="0" w:color="auto"/>
        <w:bottom w:val="none" w:sz="0" w:space="0" w:color="auto"/>
        <w:right w:val="none" w:sz="0" w:space="0" w:color="auto"/>
      </w:divBdr>
    </w:div>
    <w:div w:id="253054943">
      <w:bodyDiv w:val="1"/>
      <w:marLeft w:val="0"/>
      <w:marRight w:val="0"/>
      <w:marTop w:val="0"/>
      <w:marBottom w:val="0"/>
      <w:divBdr>
        <w:top w:val="none" w:sz="0" w:space="0" w:color="auto"/>
        <w:left w:val="none" w:sz="0" w:space="0" w:color="auto"/>
        <w:bottom w:val="none" w:sz="0" w:space="0" w:color="auto"/>
        <w:right w:val="none" w:sz="0" w:space="0" w:color="auto"/>
      </w:divBdr>
      <w:divsChild>
        <w:div w:id="1189832790">
          <w:marLeft w:val="0"/>
          <w:marRight w:val="0"/>
          <w:marTop w:val="0"/>
          <w:marBottom w:val="0"/>
          <w:divBdr>
            <w:top w:val="none" w:sz="0" w:space="0" w:color="auto"/>
            <w:left w:val="none" w:sz="0" w:space="0" w:color="auto"/>
            <w:bottom w:val="none" w:sz="0" w:space="0" w:color="auto"/>
            <w:right w:val="none" w:sz="0" w:space="0" w:color="auto"/>
          </w:divBdr>
        </w:div>
      </w:divsChild>
    </w:div>
    <w:div w:id="276254062">
      <w:bodyDiv w:val="1"/>
      <w:marLeft w:val="0"/>
      <w:marRight w:val="0"/>
      <w:marTop w:val="0"/>
      <w:marBottom w:val="0"/>
      <w:divBdr>
        <w:top w:val="none" w:sz="0" w:space="0" w:color="auto"/>
        <w:left w:val="none" w:sz="0" w:space="0" w:color="auto"/>
        <w:bottom w:val="none" w:sz="0" w:space="0" w:color="auto"/>
        <w:right w:val="none" w:sz="0" w:space="0" w:color="auto"/>
      </w:divBdr>
    </w:div>
    <w:div w:id="1423837402">
      <w:bodyDiv w:val="1"/>
      <w:marLeft w:val="0"/>
      <w:marRight w:val="0"/>
      <w:marTop w:val="0"/>
      <w:marBottom w:val="0"/>
      <w:divBdr>
        <w:top w:val="none" w:sz="0" w:space="0" w:color="auto"/>
        <w:left w:val="none" w:sz="0" w:space="0" w:color="auto"/>
        <w:bottom w:val="none" w:sz="0" w:space="0" w:color="auto"/>
        <w:right w:val="none" w:sz="0" w:space="0" w:color="auto"/>
      </w:divBdr>
    </w:div>
    <w:div w:id="1463571135">
      <w:bodyDiv w:val="1"/>
      <w:marLeft w:val="0"/>
      <w:marRight w:val="0"/>
      <w:marTop w:val="0"/>
      <w:marBottom w:val="0"/>
      <w:divBdr>
        <w:top w:val="none" w:sz="0" w:space="0" w:color="auto"/>
        <w:left w:val="none" w:sz="0" w:space="0" w:color="auto"/>
        <w:bottom w:val="none" w:sz="0" w:space="0" w:color="auto"/>
        <w:right w:val="none" w:sz="0" w:space="0" w:color="auto"/>
      </w:divBdr>
    </w:div>
    <w:div w:id="1503937133">
      <w:bodyDiv w:val="1"/>
      <w:marLeft w:val="0"/>
      <w:marRight w:val="0"/>
      <w:marTop w:val="0"/>
      <w:marBottom w:val="0"/>
      <w:divBdr>
        <w:top w:val="none" w:sz="0" w:space="0" w:color="auto"/>
        <w:left w:val="none" w:sz="0" w:space="0" w:color="auto"/>
        <w:bottom w:val="none" w:sz="0" w:space="0" w:color="auto"/>
        <w:right w:val="none" w:sz="0" w:space="0" w:color="auto"/>
      </w:divBdr>
    </w:div>
    <w:div w:id="1731271054">
      <w:bodyDiv w:val="1"/>
      <w:marLeft w:val="0"/>
      <w:marRight w:val="0"/>
      <w:marTop w:val="0"/>
      <w:marBottom w:val="0"/>
      <w:divBdr>
        <w:top w:val="none" w:sz="0" w:space="0" w:color="auto"/>
        <w:left w:val="none" w:sz="0" w:space="0" w:color="auto"/>
        <w:bottom w:val="none" w:sz="0" w:space="0" w:color="auto"/>
        <w:right w:val="none" w:sz="0" w:space="0" w:color="auto"/>
      </w:divBdr>
    </w:div>
    <w:div w:id="17343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tisr.sk/buxus/docs/prevencia/Vyskumy__prieskumy_a_analyzy/Vzdelavanie_a_respektovanie_LP_v_skole_a_rodine__2021_.pdf" TargetMode="External"/><Relationship Id="rId13" Type="http://schemas.openxmlformats.org/officeDocument/2006/relationships/hyperlink" Target="https://archiv.mpc-edu.sk/sk/kratke-metodicke-inspiracie" TargetMode="External"/><Relationship Id="rId18" Type="http://schemas.openxmlformats.org/officeDocument/2006/relationships/hyperlink" Target="http://nenormalne.sk/" TargetMode="External"/><Relationship Id="rId3" Type="http://schemas.openxmlformats.org/officeDocument/2006/relationships/settings" Target="settings.xml"/><Relationship Id="rId21" Type="http://schemas.openxmlformats.org/officeDocument/2006/relationships/hyperlink" Target="https://www.statpedu.sk/sk/publikacna-cinnost/metodiky/" TargetMode="External"/><Relationship Id="rId7" Type="http://schemas.openxmlformats.org/officeDocument/2006/relationships/hyperlink" Target="https://www.minedu.sk/strategia-inkluzivneho-pristupu-vo-vychove-a-vzdelavani/" TargetMode="External"/><Relationship Id="rId12" Type="http://schemas.openxmlformats.org/officeDocument/2006/relationships/hyperlink" Target="https://mpc-edu.sk/sk/materialy-na-stiahnutie/" TargetMode="External"/><Relationship Id="rId17" Type="http://schemas.openxmlformats.org/officeDocument/2006/relationships/hyperlink" Target="https://linkanezabudka.sk/" TargetMode="External"/><Relationship Id="rId2" Type="http://schemas.openxmlformats.org/officeDocument/2006/relationships/styles" Target="styles.xml"/><Relationship Id="rId16" Type="http://schemas.openxmlformats.org/officeDocument/2006/relationships/hyperlink" Target="https://www.linkadeti.sk/domov" TargetMode="External"/><Relationship Id="rId20" Type="http://schemas.openxmlformats.org/officeDocument/2006/relationships/hyperlink" Target="https://dobralinka.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v.mpc-edu.sk/sk/publikacie_vsetk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nicef.sk/files/dohovor_o_pravach_dietata.pdf" TargetMode="External"/><Relationship Id="rId23" Type="http://schemas.openxmlformats.org/officeDocument/2006/relationships/fontTable" Target="fontTable.xml"/><Relationship Id="rId10" Type="http://schemas.openxmlformats.org/officeDocument/2006/relationships/hyperlink" Target="http://bezpre.mpc-edu.sk/" TargetMode="External"/><Relationship Id="rId19" Type="http://schemas.openxmlformats.org/officeDocument/2006/relationships/hyperlink" Target="https://prevenciakriminality.sk/" TargetMode="External"/><Relationship Id="rId4" Type="http://schemas.openxmlformats.org/officeDocument/2006/relationships/webSettings" Target="webSettings.xml"/><Relationship Id="rId9" Type="http://schemas.openxmlformats.org/officeDocument/2006/relationships/hyperlink" Target="https://www.cvtisr.sk/buxus/docs/prevencia/Vzdelavanie_a_respektovanie_LP_v_nazoroch_rodicov_ziakov_ZS_a_SS__2021_.pdf" TargetMode="External"/><Relationship Id="rId14" Type="http://schemas.openxmlformats.org/officeDocument/2006/relationships/hyperlink" Target="https://www.employment.gov.sk/files/slovensky/ministerstvo/narodne-koordinacne-stredisko/narodna-strategia-ochranu-deti-pred-nasilim.pdf" TargetMode="External"/><Relationship Id="rId22"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2914</Words>
  <Characters>16616</Characters>
  <Application>Microsoft Office Word</Application>
  <DocSecurity>4</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Klempová Miroslava</dc:creator>
  <cp:keywords/>
  <dc:description/>
  <cp:lastModifiedBy>Kubla Juraj /SM OSN Zeneva/MZV</cp:lastModifiedBy>
  <cp:revision>2</cp:revision>
  <dcterms:created xsi:type="dcterms:W3CDTF">2022-03-29T13:27:00Z</dcterms:created>
  <dcterms:modified xsi:type="dcterms:W3CDTF">2022-03-29T13:27:00Z</dcterms:modified>
</cp:coreProperties>
</file>