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72A3" w14:textId="2663D4EA" w:rsidR="003A6CBF" w:rsidRPr="004006FB" w:rsidRDefault="00546F4B" w:rsidP="005A66F9">
      <w:pPr>
        <w:spacing w:line="276" w:lineRule="auto"/>
        <w:jc w:val="center"/>
        <w:rPr>
          <w:rFonts w:cstheme="minorHAnsi"/>
          <w:b/>
          <w:lang w:val="fr-FR"/>
        </w:rPr>
      </w:pPr>
      <w:r>
        <w:rPr>
          <w:rFonts w:cstheme="minorHAnsi"/>
          <w:b/>
          <w:lang w:val="fr-FR"/>
        </w:rPr>
        <w:t>Contributions du Ministère de l’Education nationale, de l’Enfance et de la Jeunesse du Luxembourg au questionnaire de la Rapporteuse sur le droit à l’éducation :</w:t>
      </w:r>
      <w:r w:rsidR="00DA6DC8" w:rsidRPr="004006FB">
        <w:rPr>
          <w:rFonts w:cstheme="minorHAnsi"/>
          <w:b/>
          <w:lang w:val="fr-FR"/>
        </w:rPr>
        <w:t xml:space="preserve"> Le droit à l’éducation, avancées et défis</w:t>
      </w:r>
    </w:p>
    <w:p w14:paraId="5ED4C00A" w14:textId="77777777" w:rsidR="00DA6DC8" w:rsidRPr="004006FB" w:rsidRDefault="00DA6DC8" w:rsidP="004006FB">
      <w:pPr>
        <w:spacing w:after="0" w:line="276" w:lineRule="auto"/>
        <w:jc w:val="both"/>
        <w:rPr>
          <w:rFonts w:cstheme="minorHAnsi"/>
          <w:b/>
          <w:lang w:val="fr-FR"/>
        </w:rPr>
      </w:pPr>
      <w:r w:rsidRPr="004006FB">
        <w:rPr>
          <w:rFonts w:cstheme="minorHAnsi"/>
          <w:b/>
          <w:lang w:val="fr-FR"/>
        </w:rPr>
        <w:t>I. Evaluation des réalisations du mandat de la Rapporteuse spéciale sur le droit à l’éducation au Cours des 25 dernières années</w:t>
      </w:r>
    </w:p>
    <w:p w14:paraId="22D81DE5" w14:textId="77777777" w:rsidR="00DA6DC8" w:rsidRPr="004006FB" w:rsidRDefault="00DA6DC8" w:rsidP="004006FB">
      <w:pPr>
        <w:spacing w:line="276" w:lineRule="auto"/>
        <w:jc w:val="both"/>
        <w:rPr>
          <w:rFonts w:cstheme="minorHAnsi"/>
          <w:b/>
          <w:lang w:val="fr-FR"/>
        </w:rPr>
      </w:pPr>
      <w:r w:rsidRPr="004006FB">
        <w:rPr>
          <w:rFonts w:cstheme="minorHAnsi"/>
          <w:b/>
          <w:lang w:val="fr-FR"/>
        </w:rPr>
        <w:t>__________________________________________________________________________________</w:t>
      </w:r>
    </w:p>
    <w:p w14:paraId="57FFA0FF" w14:textId="77777777" w:rsidR="003A638B" w:rsidRPr="004006FB" w:rsidRDefault="003A638B" w:rsidP="004006FB">
      <w:pPr>
        <w:spacing w:line="276" w:lineRule="auto"/>
        <w:jc w:val="both"/>
        <w:rPr>
          <w:rFonts w:cstheme="minorHAnsi"/>
          <w:b/>
          <w:lang w:val="fr-FR"/>
        </w:rPr>
      </w:pPr>
      <w:r w:rsidRPr="004006FB">
        <w:rPr>
          <w:rFonts w:cstheme="minorHAnsi"/>
          <w:b/>
          <w:lang w:val="fr-FR"/>
        </w:rPr>
        <w:t>1. Dans votre pays, les questions d’éducation sont-elles abordées sous l’angle du droit à l’éducation, et si oui, avec quels défis et quels résultats ? Selon vous, quelle est la valeur ajoutée d’une telle approche dans votre travail ?</w:t>
      </w:r>
    </w:p>
    <w:p w14:paraId="23BC7232" w14:textId="3BAE608A" w:rsidR="00AC01A6" w:rsidRPr="002A2060" w:rsidRDefault="007C76AA" w:rsidP="002A2060">
      <w:pPr>
        <w:pStyle w:val="ListParagraph"/>
        <w:numPr>
          <w:ilvl w:val="0"/>
          <w:numId w:val="15"/>
        </w:numPr>
        <w:autoSpaceDE w:val="0"/>
        <w:autoSpaceDN w:val="0"/>
        <w:jc w:val="both"/>
        <w:rPr>
          <w:rFonts w:cstheme="minorHAnsi"/>
          <w:lang w:val="fr-FR"/>
        </w:rPr>
      </w:pPr>
      <w:r w:rsidRPr="002A2060">
        <w:rPr>
          <w:rFonts w:cstheme="minorHAnsi"/>
          <w:lang w:val="fr-FR"/>
        </w:rPr>
        <w:t xml:space="preserve">Au Luxembourg, pays signataire de la CIDE, </w:t>
      </w:r>
      <w:r w:rsidR="002D7282" w:rsidRPr="002A2060">
        <w:rPr>
          <w:rFonts w:cstheme="minorHAnsi"/>
          <w:lang w:val="fr-FR"/>
        </w:rPr>
        <w:t xml:space="preserve">chaque enfant </w:t>
      </w:r>
      <w:r w:rsidRPr="002A2060">
        <w:rPr>
          <w:rFonts w:cstheme="minorHAnsi"/>
          <w:lang w:val="fr-FR"/>
        </w:rPr>
        <w:t xml:space="preserve">y habitant </w:t>
      </w:r>
      <w:r w:rsidR="002D7282" w:rsidRPr="002A2060">
        <w:rPr>
          <w:rFonts w:cstheme="minorHAnsi"/>
          <w:lang w:val="fr-FR"/>
        </w:rPr>
        <w:t>a le droit d’aller à l’école</w:t>
      </w:r>
      <w:r w:rsidR="00C4741B" w:rsidRPr="002A2060">
        <w:rPr>
          <w:rFonts w:cstheme="minorHAnsi"/>
          <w:lang w:val="fr-FR"/>
        </w:rPr>
        <w:t xml:space="preserve">. </w:t>
      </w:r>
      <w:r w:rsidR="00AC01A6" w:rsidRPr="002A2060">
        <w:rPr>
          <w:rFonts w:cstheme="minorHAnsi"/>
          <w:lang w:val="fr-FR"/>
        </w:rPr>
        <w:t xml:space="preserve"> Selon les dispositions actuellement en vigueur, l’obligation scolaire commence à partir de l’année où l’enfant atteint l’âge de quatre ans révolus avant le 1</w:t>
      </w:r>
      <w:r w:rsidR="00AC01A6" w:rsidRPr="002A2060">
        <w:rPr>
          <w:rFonts w:cstheme="minorHAnsi"/>
          <w:vertAlign w:val="superscript"/>
          <w:lang w:val="fr-FR"/>
        </w:rPr>
        <w:t>er</w:t>
      </w:r>
      <w:r w:rsidR="00AC01A6" w:rsidRPr="002A2060">
        <w:rPr>
          <w:rFonts w:cstheme="minorHAnsi"/>
          <w:lang w:val="fr-FR"/>
        </w:rPr>
        <w:t xml:space="preserve"> septembre et elle s’étend sur douze années consécutives.</w:t>
      </w:r>
    </w:p>
    <w:p w14:paraId="459DBEED" w14:textId="77777777" w:rsidR="00854649" w:rsidRPr="004006FB" w:rsidRDefault="002D7282" w:rsidP="002A2060">
      <w:pPr>
        <w:pStyle w:val="NormalWeb"/>
        <w:numPr>
          <w:ilvl w:val="0"/>
          <w:numId w:val="15"/>
        </w:numPr>
        <w:shd w:val="clear" w:color="auto" w:fill="FFFFFF"/>
        <w:spacing w:before="0" w:beforeAutospacing="0" w:after="0" w:afterAutospacing="0" w:line="276" w:lineRule="auto"/>
        <w:jc w:val="both"/>
        <w:textAlignment w:val="baseline"/>
        <w:rPr>
          <w:rFonts w:asciiTheme="minorHAnsi" w:hAnsiTheme="minorHAnsi" w:cstheme="minorHAnsi"/>
          <w:lang w:val="fr-FR"/>
        </w:rPr>
      </w:pPr>
      <w:r w:rsidRPr="004006FB">
        <w:rPr>
          <w:rFonts w:asciiTheme="minorHAnsi" w:hAnsiTheme="minorHAnsi" w:cstheme="minorHAnsi"/>
          <w:lang w:val="fr-FR"/>
        </w:rPr>
        <w:t>L</w:t>
      </w:r>
      <w:r w:rsidR="00EB792C" w:rsidRPr="004006FB">
        <w:rPr>
          <w:rFonts w:asciiTheme="minorHAnsi" w:hAnsiTheme="minorHAnsi" w:cstheme="minorHAnsi"/>
          <w:lang w:val="fr-FR"/>
        </w:rPr>
        <w:t xml:space="preserve">e collège des bourgmestres et échevins ou le bureau du syndicat scolaire intercommunal </w:t>
      </w:r>
      <w:proofErr w:type="gramStart"/>
      <w:r w:rsidR="00EB792C" w:rsidRPr="004006FB">
        <w:rPr>
          <w:rFonts w:asciiTheme="minorHAnsi" w:hAnsiTheme="minorHAnsi" w:cstheme="minorHAnsi"/>
          <w:lang w:val="fr-FR"/>
        </w:rPr>
        <w:t>veillent</w:t>
      </w:r>
      <w:proofErr w:type="gramEnd"/>
      <w:r w:rsidR="00EB792C" w:rsidRPr="004006FB">
        <w:rPr>
          <w:rFonts w:asciiTheme="minorHAnsi" w:hAnsiTheme="minorHAnsi" w:cstheme="minorHAnsi"/>
          <w:lang w:val="fr-FR"/>
        </w:rPr>
        <w:t xml:space="preserve"> au respect de l’obligation scolaire</w:t>
      </w:r>
      <w:r w:rsidR="00854649" w:rsidRPr="004006FB">
        <w:rPr>
          <w:rFonts w:asciiTheme="minorHAnsi" w:hAnsiTheme="minorHAnsi" w:cstheme="minorHAnsi"/>
          <w:lang w:val="fr-FR"/>
        </w:rPr>
        <w:t xml:space="preserve"> par les parents et tuteurs légaux des enfants. </w:t>
      </w:r>
    </w:p>
    <w:p w14:paraId="4FB26C41" w14:textId="77777777" w:rsidR="00854649" w:rsidRPr="002A2060" w:rsidRDefault="00854649" w:rsidP="002A2060">
      <w:pPr>
        <w:pStyle w:val="ListParagraph"/>
        <w:numPr>
          <w:ilvl w:val="0"/>
          <w:numId w:val="15"/>
        </w:numPr>
        <w:spacing w:line="276" w:lineRule="auto"/>
        <w:jc w:val="both"/>
        <w:rPr>
          <w:rFonts w:cstheme="minorHAnsi"/>
          <w:shd w:val="clear" w:color="auto" w:fill="FFFFFF"/>
          <w:lang w:val="fr-FR"/>
        </w:rPr>
      </w:pPr>
      <w:r w:rsidRPr="002A2060">
        <w:rPr>
          <w:rFonts w:cstheme="minorHAnsi"/>
          <w:shd w:val="clear" w:color="auto" w:fill="FFFFFF"/>
          <w:lang w:val="fr-FR"/>
        </w:rPr>
        <w:t>Un nouveau projet de loi</w:t>
      </w:r>
      <w:r w:rsidR="00C4741B" w:rsidRPr="004006FB">
        <w:rPr>
          <w:rStyle w:val="FootnoteReference"/>
          <w:rFonts w:cstheme="minorHAnsi"/>
          <w:shd w:val="clear" w:color="auto" w:fill="FFFFFF"/>
          <w:lang w:val="fr-FR"/>
        </w:rPr>
        <w:footnoteReference w:id="1"/>
      </w:r>
      <w:r w:rsidRPr="002A2060">
        <w:rPr>
          <w:rFonts w:cstheme="minorHAnsi"/>
          <w:shd w:val="clear" w:color="auto" w:fill="FFFFFF"/>
          <w:lang w:val="fr-FR"/>
        </w:rPr>
        <w:t xml:space="preserve"> relatif au droit à l'enseignement et à l'obligation scolaire prévoit la prolongation de l'obligation scolaire jusqu'à l'âge de la majorité, c’est-à-dire jusqu’à 18 ans. Cette prolongation de l'obligation scolaire contribuera à réduire encore le taux de décrochage scolaire et à assurer une meilleure insertion des jeunes dans le monde professionnel. En même temps, cette mesure de lutte contre l'abandon scolaire sera accompagnée de la mise en place d'offres de formation alternatives.</w:t>
      </w:r>
    </w:p>
    <w:p w14:paraId="0AEFD182" w14:textId="28BE164B" w:rsidR="001419BD" w:rsidRPr="00043E9A" w:rsidRDefault="00043E9A" w:rsidP="004006FB">
      <w:pPr>
        <w:spacing w:line="276" w:lineRule="auto"/>
        <w:jc w:val="both"/>
        <w:rPr>
          <w:rFonts w:cstheme="minorHAnsi"/>
          <w:shd w:val="clear" w:color="auto" w:fill="FFFFFF"/>
          <w:lang w:val="fr-FR"/>
        </w:rPr>
      </w:pPr>
      <w:r w:rsidRPr="00043E9A">
        <w:rPr>
          <w:rFonts w:cstheme="minorHAnsi"/>
          <w:shd w:val="clear" w:color="auto" w:fill="FFFFFF"/>
          <w:lang w:val="fr-FR"/>
        </w:rPr>
        <w:t>__________________________________________________________________________________</w:t>
      </w:r>
    </w:p>
    <w:p w14:paraId="2D451E2D" w14:textId="77777777" w:rsidR="003A638B" w:rsidRPr="004006FB" w:rsidRDefault="003A638B" w:rsidP="004006FB">
      <w:pPr>
        <w:spacing w:line="276" w:lineRule="auto"/>
        <w:jc w:val="both"/>
        <w:rPr>
          <w:rFonts w:cstheme="minorHAnsi"/>
          <w:b/>
          <w:lang w:val="fr-FR"/>
        </w:rPr>
      </w:pPr>
      <w:r w:rsidRPr="004006FB">
        <w:rPr>
          <w:rFonts w:cstheme="minorHAnsi"/>
          <w:b/>
          <w:lang w:val="fr-FR"/>
        </w:rPr>
        <w:t>2. Comment évaluez-vous le cadre des 4 A (disponibilité, accessibilité, acceptabilité et adaptabilité) en tant que conditions de réalisation du droit à l’éducation ? Ce cadre est-il intégré dans les documents juridiques et politiques relatifs à l’éducation dans votre pays, et utilisé en pratique ? Si tel n’est pas le cas, quels sont les principaux obstacles ? Le cadre devrait-il être revu pour inclure d’autres dimensions ? Si oui, lesquelles ?</w:t>
      </w:r>
    </w:p>
    <w:p w14:paraId="4FA375CB" w14:textId="7E1158B7" w:rsidR="009870E5" w:rsidRPr="002A2060" w:rsidRDefault="006D7E55" w:rsidP="002A2060">
      <w:pPr>
        <w:pStyle w:val="ListParagraph"/>
        <w:numPr>
          <w:ilvl w:val="0"/>
          <w:numId w:val="15"/>
        </w:numPr>
        <w:spacing w:after="0" w:line="276" w:lineRule="auto"/>
        <w:jc w:val="both"/>
        <w:rPr>
          <w:rFonts w:cstheme="minorHAnsi"/>
          <w:lang w:val="fr-FR"/>
        </w:rPr>
      </w:pPr>
      <w:r w:rsidRPr="002A2060">
        <w:rPr>
          <w:rFonts w:cstheme="minorHAnsi"/>
          <w:lang w:val="fr-FR"/>
        </w:rPr>
        <w:t xml:space="preserve">Au Luxembourg, </w:t>
      </w:r>
      <w:r w:rsidR="006419C0" w:rsidRPr="002A2060">
        <w:rPr>
          <w:rFonts w:cstheme="minorHAnsi"/>
          <w:lang w:val="fr-FR"/>
        </w:rPr>
        <w:t xml:space="preserve">pays ayant des habitants provenant de nombreux pays et ayant des origines linguistiques et culturelles différentes, </w:t>
      </w:r>
      <w:r w:rsidRPr="002A2060">
        <w:rPr>
          <w:rFonts w:cstheme="minorHAnsi"/>
          <w:lang w:val="fr-FR"/>
        </w:rPr>
        <w:t xml:space="preserve">le cadre des 4 A </w:t>
      </w:r>
      <w:r w:rsidR="009870E5" w:rsidRPr="002A2060">
        <w:rPr>
          <w:rFonts w:cstheme="minorHAnsi"/>
          <w:lang w:val="fr-FR"/>
        </w:rPr>
        <w:t>est intégré dans la réalisation des projets faisant évoluer le système de l’éducation</w:t>
      </w:r>
      <w:r w:rsidR="006419C0" w:rsidRPr="002A2060">
        <w:rPr>
          <w:rFonts w:cstheme="minorHAnsi"/>
          <w:lang w:val="fr-FR"/>
        </w:rPr>
        <w:t xml:space="preserve"> nationale</w:t>
      </w:r>
      <w:r w:rsidR="009870E5" w:rsidRPr="002A2060">
        <w:rPr>
          <w:rFonts w:cstheme="minorHAnsi"/>
          <w:lang w:val="fr-FR"/>
        </w:rPr>
        <w:t>. En voici quelques exemples et nouveautés</w:t>
      </w:r>
      <w:r w:rsidR="001419BD" w:rsidRPr="002A2060">
        <w:rPr>
          <w:rFonts w:cstheme="minorHAnsi"/>
          <w:lang w:val="fr-FR"/>
        </w:rPr>
        <w:t xml:space="preserve"> </w:t>
      </w:r>
      <w:r w:rsidR="009870E5" w:rsidRPr="002A2060">
        <w:rPr>
          <w:rFonts w:cstheme="minorHAnsi"/>
          <w:lang w:val="fr-FR"/>
        </w:rPr>
        <w:t>:</w:t>
      </w:r>
    </w:p>
    <w:p w14:paraId="4CEAD798" w14:textId="77777777" w:rsidR="009870E5" w:rsidRPr="004006FB" w:rsidRDefault="009870E5" w:rsidP="004006FB">
      <w:pPr>
        <w:spacing w:after="0" w:line="276" w:lineRule="auto"/>
        <w:jc w:val="both"/>
        <w:rPr>
          <w:rFonts w:cstheme="minorHAnsi"/>
          <w:lang w:val="fr-FR"/>
        </w:rPr>
      </w:pPr>
    </w:p>
    <w:p w14:paraId="685DBCCE" w14:textId="77777777" w:rsidR="00A67648" w:rsidRPr="002A2060" w:rsidRDefault="00A67648" w:rsidP="002A2060">
      <w:pPr>
        <w:spacing w:after="0" w:line="276" w:lineRule="auto"/>
        <w:jc w:val="both"/>
        <w:rPr>
          <w:rFonts w:cstheme="minorHAnsi"/>
          <w:lang w:val="fr-FR"/>
        </w:rPr>
      </w:pPr>
      <w:r w:rsidRPr="002A2060">
        <w:rPr>
          <w:rFonts w:cstheme="minorHAnsi"/>
          <w:u w:val="dotted"/>
          <w:lang w:val="fr-FR"/>
        </w:rPr>
        <w:t xml:space="preserve">Disponibilité et </w:t>
      </w:r>
      <w:r w:rsidR="002D7282" w:rsidRPr="002A2060">
        <w:rPr>
          <w:rFonts w:cstheme="minorHAnsi"/>
          <w:u w:val="dotted"/>
          <w:lang w:val="fr-FR"/>
        </w:rPr>
        <w:t>Accessibilité</w:t>
      </w:r>
      <w:r w:rsidR="002D7282" w:rsidRPr="002A2060">
        <w:rPr>
          <w:rFonts w:cstheme="minorHAnsi"/>
          <w:lang w:val="fr-FR"/>
        </w:rPr>
        <w:t xml:space="preserve"> : </w:t>
      </w:r>
    </w:p>
    <w:p w14:paraId="0D5932E4" w14:textId="77777777" w:rsidR="004006FB" w:rsidRPr="002A2060" w:rsidRDefault="00A67648" w:rsidP="002A2060">
      <w:pPr>
        <w:pStyle w:val="ListParagraph"/>
        <w:numPr>
          <w:ilvl w:val="0"/>
          <w:numId w:val="15"/>
        </w:numPr>
        <w:spacing w:line="276" w:lineRule="auto"/>
        <w:jc w:val="both"/>
        <w:rPr>
          <w:rFonts w:cstheme="minorHAnsi"/>
          <w:lang w:val="fr-FR"/>
        </w:rPr>
      </w:pPr>
      <w:r w:rsidRPr="002A2060">
        <w:rPr>
          <w:rFonts w:cstheme="minorHAnsi"/>
          <w:lang w:val="fr-FR"/>
        </w:rPr>
        <w:t>A</w:t>
      </w:r>
      <w:r w:rsidR="002D7282" w:rsidRPr="002A2060">
        <w:rPr>
          <w:rFonts w:cstheme="minorHAnsi"/>
          <w:lang w:val="fr-FR"/>
        </w:rPr>
        <w:t>u Luxembourg, l’accès aux écoles et lycées publics est gratuit</w:t>
      </w:r>
      <w:r w:rsidR="00D8562D" w:rsidRPr="002A2060">
        <w:rPr>
          <w:rFonts w:cstheme="minorHAnsi"/>
          <w:lang w:val="fr-FR"/>
        </w:rPr>
        <w:t xml:space="preserve">, de même que les transports publics qui </w:t>
      </w:r>
      <w:r w:rsidR="001419BD" w:rsidRPr="002A2060">
        <w:rPr>
          <w:rFonts w:cstheme="minorHAnsi"/>
          <w:lang w:val="fr-FR"/>
        </w:rPr>
        <w:t>desservent</w:t>
      </w:r>
      <w:r w:rsidR="00D8562D" w:rsidRPr="002A2060">
        <w:rPr>
          <w:rFonts w:cstheme="minorHAnsi"/>
          <w:lang w:val="fr-FR"/>
        </w:rPr>
        <w:t xml:space="preserve"> les établissements</w:t>
      </w:r>
      <w:r w:rsidR="002D7282" w:rsidRPr="002A2060">
        <w:rPr>
          <w:rFonts w:cstheme="minorHAnsi"/>
          <w:lang w:val="fr-FR"/>
        </w:rPr>
        <w:t>.</w:t>
      </w:r>
    </w:p>
    <w:p w14:paraId="7045C1FE" w14:textId="17DBAB77" w:rsidR="00E47E71" w:rsidRPr="002A2060" w:rsidRDefault="00A67648" w:rsidP="002A2060">
      <w:pPr>
        <w:pStyle w:val="ListParagraph"/>
        <w:numPr>
          <w:ilvl w:val="0"/>
          <w:numId w:val="15"/>
        </w:numPr>
        <w:shd w:val="clear" w:color="auto" w:fill="FFFFFF"/>
        <w:spacing w:after="100" w:afterAutospacing="1" w:line="276" w:lineRule="auto"/>
        <w:jc w:val="both"/>
        <w:rPr>
          <w:rFonts w:cstheme="minorHAnsi"/>
          <w:lang w:val="fr-FR"/>
        </w:rPr>
      </w:pPr>
      <w:r w:rsidRPr="002A2060">
        <w:rPr>
          <w:rFonts w:cstheme="minorHAnsi"/>
          <w:lang w:val="fr-FR"/>
        </w:rPr>
        <w:lastRenderedPageBreak/>
        <w:t xml:space="preserve">Il existe </w:t>
      </w:r>
      <w:r w:rsidR="009870E5" w:rsidRPr="002A2060">
        <w:rPr>
          <w:rFonts w:cstheme="minorHAnsi"/>
          <w:lang w:val="fr-FR"/>
        </w:rPr>
        <w:t xml:space="preserve">157 </w:t>
      </w:r>
      <w:r w:rsidRPr="002A2060">
        <w:rPr>
          <w:rFonts w:cstheme="minorHAnsi"/>
          <w:lang w:val="fr-FR"/>
        </w:rPr>
        <w:t xml:space="preserve">écoles fondamentales </w:t>
      </w:r>
      <w:r w:rsidR="009870E5" w:rsidRPr="002A2060">
        <w:rPr>
          <w:rFonts w:cstheme="minorHAnsi"/>
          <w:lang w:val="fr-FR"/>
        </w:rPr>
        <w:t xml:space="preserve">publiques réparties dans l’ensemble des communes du pays </w:t>
      </w:r>
      <w:r w:rsidRPr="002A2060">
        <w:rPr>
          <w:rFonts w:cstheme="minorHAnsi"/>
          <w:lang w:val="fr-FR"/>
        </w:rPr>
        <w:t xml:space="preserve">et </w:t>
      </w:r>
      <w:r w:rsidR="006419C0" w:rsidRPr="002A2060">
        <w:rPr>
          <w:rFonts w:cstheme="minorHAnsi"/>
          <w:lang w:val="fr-FR"/>
        </w:rPr>
        <w:t xml:space="preserve">37 </w:t>
      </w:r>
      <w:r w:rsidRPr="002A2060">
        <w:rPr>
          <w:rFonts w:cstheme="minorHAnsi"/>
          <w:lang w:val="fr-FR"/>
        </w:rPr>
        <w:t>lycées publics</w:t>
      </w:r>
      <w:r w:rsidR="00F977FE" w:rsidRPr="002A2060">
        <w:rPr>
          <w:rFonts w:cstheme="minorHAnsi"/>
          <w:lang w:val="fr-FR"/>
        </w:rPr>
        <w:t xml:space="preserve"> répartis selon la densité de la population</w:t>
      </w:r>
      <w:r w:rsidR="006419C0" w:rsidRPr="002A2060">
        <w:rPr>
          <w:rFonts w:cstheme="minorHAnsi"/>
          <w:lang w:val="fr-FR"/>
        </w:rPr>
        <w:t xml:space="preserve">. </w:t>
      </w:r>
      <w:r w:rsidR="004B4A60" w:rsidRPr="002A2060">
        <w:rPr>
          <w:rFonts w:cstheme="minorHAnsi"/>
          <w:lang w:val="fr-FR"/>
        </w:rPr>
        <w:t>Les horaires d’accueil varient selon les établissements et certains fonctionnent comme écoles à temps plein.</w:t>
      </w:r>
    </w:p>
    <w:p w14:paraId="5615EA59" w14:textId="77777777" w:rsidR="005B5E4C" w:rsidRPr="004006FB" w:rsidRDefault="005B5E4C" w:rsidP="002A2060">
      <w:pPr>
        <w:pStyle w:val="NormalWeb"/>
        <w:numPr>
          <w:ilvl w:val="0"/>
          <w:numId w:val="15"/>
        </w:numPr>
        <w:spacing w:line="276" w:lineRule="auto"/>
        <w:jc w:val="both"/>
        <w:rPr>
          <w:rFonts w:asciiTheme="minorHAnsi" w:eastAsia="Times New Roman" w:hAnsiTheme="minorHAnsi" w:cstheme="minorHAnsi"/>
          <w:b/>
          <w:lang w:val="fr-FR"/>
        </w:rPr>
      </w:pPr>
      <w:r w:rsidRPr="004006FB">
        <w:rPr>
          <w:rFonts w:asciiTheme="minorHAnsi" w:eastAsia="Times New Roman" w:hAnsiTheme="minorHAnsi" w:cstheme="minorHAnsi"/>
          <w:lang w:val="fr-FR"/>
        </w:rPr>
        <w:t>Depuis 2018, 8</w:t>
      </w:r>
      <w:r w:rsidRPr="004006FB">
        <w:rPr>
          <w:rFonts w:asciiTheme="minorHAnsi" w:eastAsia="Times New Roman" w:hAnsiTheme="minorHAnsi" w:cstheme="minorHAnsi"/>
          <w:b/>
          <w:lang w:val="fr-FR"/>
        </w:rPr>
        <w:t xml:space="preserve"> </w:t>
      </w:r>
      <w:r w:rsidRPr="004006FB">
        <w:rPr>
          <w:rFonts w:asciiTheme="minorHAnsi" w:hAnsiTheme="minorHAnsi" w:cstheme="minorHAnsi"/>
          <w:lang w:val="fr-FR"/>
        </w:rPr>
        <w:t xml:space="preserve">Centres de compétences en </w:t>
      </w:r>
      <w:proofErr w:type="spellStart"/>
      <w:r w:rsidRPr="004006FB">
        <w:rPr>
          <w:rFonts w:asciiTheme="minorHAnsi" w:hAnsiTheme="minorHAnsi" w:cstheme="minorHAnsi"/>
          <w:lang w:val="fr-FR"/>
        </w:rPr>
        <w:t>psycho-pédagogie</w:t>
      </w:r>
      <w:proofErr w:type="spellEnd"/>
      <w:r w:rsidRPr="004006FB">
        <w:rPr>
          <w:rFonts w:asciiTheme="minorHAnsi" w:hAnsiTheme="minorHAnsi" w:cstheme="minorHAnsi"/>
          <w:lang w:val="fr-FR"/>
        </w:rPr>
        <w:t xml:space="preserve"> spécialisée (CC) et une agence s’adressent aux élèves à besoins spécifiques et à leurs parents qui souhaitent bénéficier de prestations spécialisées, en complément des prestations qui sont offertes par l’enseignement fondamental ou l’enseignement secondaire.</w:t>
      </w:r>
    </w:p>
    <w:p w14:paraId="67D0B8BF" w14:textId="77777777" w:rsidR="002C09A5" w:rsidRPr="004006FB" w:rsidRDefault="002C09A5" w:rsidP="002C09A5">
      <w:pPr>
        <w:spacing w:line="276" w:lineRule="auto"/>
        <w:jc w:val="both"/>
        <w:rPr>
          <w:rFonts w:cstheme="minorHAnsi"/>
          <w:lang w:val="fr-FR"/>
        </w:rPr>
      </w:pPr>
      <w:r w:rsidRPr="004006FB">
        <w:rPr>
          <w:rFonts w:cstheme="minorHAnsi"/>
          <w:b/>
          <w:u w:val="single"/>
          <w:lang w:val="fr-FR"/>
        </w:rPr>
        <w:t>Offre au niveau de l’enseignement fondamental</w:t>
      </w:r>
      <w:r w:rsidRPr="004006FB">
        <w:rPr>
          <w:rFonts w:cstheme="minorHAnsi"/>
          <w:lang w:val="fr-FR"/>
        </w:rPr>
        <w:t> :</w:t>
      </w:r>
    </w:p>
    <w:p w14:paraId="3F302981" w14:textId="7C727B9F" w:rsidR="0060659D" w:rsidRPr="002A2060" w:rsidRDefault="00E47E71" w:rsidP="002A2060">
      <w:pPr>
        <w:pStyle w:val="ListParagraph"/>
        <w:numPr>
          <w:ilvl w:val="0"/>
          <w:numId w:val="15"/>
        </w:numPr>
        <w:spacing w:before="100" w:beforeAutospacing="1" w:after="100" w:afterAutospacing="1" w:line="276" w:lineRule="auto"/>
        <w:jc w:val="both"/>
        <w:rPr>
          <w:rFonts w:eastAsia="Times New Roman" w:cstheme="minorHAnsi"/>
          <w:lang w:val="fr-FR" w:eastAsia="lb-LU"/>
        </w:rPr>
      </w:pPr>
      <w:r w:rsidRPr="002A2060">
        <w:rPr>
          <w:rFonts w:eastAsia="Times New Roman" w:cstheme="minorHAnsi"/>
          <w:lang w:val="fr-FR" w:eastAsia="lb-LU"/>
        </w:rPr>
        <w:t>Parmi les écoles fondamentales publiques, 3 proposent des </w:t>
      </w:r>
      <w:r w:rsidRPr="002A2060">
        <w:rPr>
          <w:rFonts w:eastAsia="Times New Roman" w:cstheme="minorHAnsi"/>
          <w:bCs/>
          <w:lang w:val="fr-FR" w:eastAsia="lb-LU"/>
        </w:rPr>
        <w:t>approches pédagogiques alternatives (une au nord, une au centre et une au sud du pays).</w:t>
      </w:r>
      <w:r w:rsidR="0060659D" w:rsidRPr="002A2060">
        <w:rPr>
          <w:rFonts w:eastAsia="Times New Roman" w:cstheme="minorHAnsi"/>
          <w:lang w:val="fr-FR" w:eastAsia="lb-LU"/>
        </w:rPr>
        <w:t xml:space="preserve"> </w:t>
      </w:r>
    </w:p>
    <w:p w14:paraId="12243DA2" w14:textId="4639D80D" w:rsidR="006F20C1" w:rsidRPr="002A2060" w:rsidRDefault="006F20C1" w:rsidP="002A2060">
      <w:pPr>
        <w:pStyle w:val="ListParagraph"/>
        <w:numPr>
          <w:ilvl w:val="0"/>
          <w:numId w:val="15"/>
        </w:numPr>
        <w:spacing w:before="100" w:beforeAutospacing="1" w:after="100" w:afterAutospacing="1" w:line="276" w:lineRule="auto"/>
        <w:jc w:val="both"/>
        <w:rPr>
          <w:rFonts w:eastAsia="Times New Roman" w:cstheme="minorHAnsi"/>
          <w:lang w:val="fr-FR" w:eastAsia="lb-LU"/>
        </w:rPr>
      </w:pPr>
      <w:r w:rsidRPr="002A2060">
        <w:rPr>
          <w:rFonts w:eastAsia="Times New Roman" w:cstheme="minorHAnsi"/>
          <w:lang w:val="fr-FR" w:eastAsia="lb-LU"/>
        </w:rPr>
        <w:t>6 </w:t>
      </w:r>
      <w:r w:rsidRPr="002A2060">
        <w:rPr>
          <w:rFonts w:eastAsia="Times New Roman" w:cstheme="minorHAnsi"/>
          <w:bCs/>
          <w:lang w:val="fr-FR" w:eastAsia="lb-LU"/>
        </w:rPr>
        <w:t>écoles publiques internationales</w:t>
      </w:r>
      <w:r w:rsidRPr="002A2060">
        <w:rPr>
          <w:rFonts w:eastAsia="Times New Roman" w:cstheme="minorHAnsi"/>
          <w:lang w:val="fr-FR" w:eastAsia="lb-LU"/>
        </w:rPr>
        <w:t> fonctionnent selon les programmes, les critères de promotion et les grilles horaires du</w:t>
      </w:r>
      <w:r w:rsidRPr="002A2060">
        <w:rPr>
          <w:rFonts w:eastAsia="Times New Roman" w:cstheme="minorHAnsi"/>
          <w:bCs/>
          <w:lang w:val="fr-FR" w:eastAsia="lb-LU"/>
        </w:rPr>
        <w:t> système des écoles européennes</w:t>
      </w:r>
      <w:r w:rsidRPr="002A2060">
        <w:rPr>
          <w:rFonts w:eastAsia="Times New Roman" w:cstheme="minorHAnsi"/>
          <w:lang w:val="fr-FR" w:eastAsia="lb-LU"/>
        </w:rPr>
        <w:t>, ouvertes à tous les élèves, sans frais d’inscription qui proposent cinq années d'enseignement primaire européen dans les sections francophone, anglophone ou germanophone et dont certaines proposent également des classes de maternelle.</w:t>
      </w:r>
    </w:p>
    <w:p w14:paraId="05FCD6EA" w14:textId="298DEBA9" w:rsidR="002C09A5" w:rsidRPr="002A2060" w:rsidRDefault="006419C0" w:rsidP="002A2060">
      <w:pPr>
        <w:pStyle w:val="ListParagraph"/>
        <w:numPr>
          <w:ilvl w:val="0"/>
          <w:numId w:val="15"/>
        </w:numPr>
        <w:spacing w:before="100" w:beforeAutospacing="1" w:after="0" w:line="276" w:lineRule="auto"/>
        <w:jc w:val="both"/>
        <w:rPr>
          <w:rFonts w:cstheme="minorHAnsi"/>
          <w:lang w:val="fr-FR"/>
        </w:rPr>
      </w:pPr>
      <w:r w:rsidRPr="002A2060">
        <w:rPr>
          <w:rFonts w:cstheme="minorHAnsi"/>
          <w:lang w:val="fr-FR"/>
        </w:rPr>
        <w:t>Pour répondre à la multiculturalité des habitants, l’offre scolaire</w:t>
      </w:r>
      <w:r w:rsidR="00AC01A6" w:rsidRPr="002A2060">
        <w:rPr>
          <w:rFonts w:cstheme="minorHAnsi"/>
          <w:lang w:val="fr-FR"/>
        </w:rPr>
        <w:t xml:space="preserve"> publique </w:t>
      </w:r>
      <w:r w:rsidR="002C09A5" w:rsidRPr="002A2060">
        <w:rPr>
          <w:rFonts w:cstheme="minorHAnsi"/>
          <w:lang w:val="fr-FR"/>
        </w:rPr>
        <w:t xml:space="preserve">de l’enseignement fondamental </w:t>
      </w:r>
      <w:r w:rsidR="00AC01A6" w:rsidRPr="002A2060">
        <w:rPr>
          <w:rFonts w:cstheme="minorHAnsi"/>
          <w:lang w:val="fr-FR"/>
        </w:rPr>
        <w:t xml:space="preserve">est complétée par une offre scolaire d’écoles privées subventionnées par </w:t>
      </w:r>
      <w:proofErr w:type="gramStart"/>
      <w:r w:rsidR="00AC01A6" w:rsidRPr="002A2060">
        <w:rPr>
          <w:rFonts w:cstheme="minorHAnsi"/>
          <w:lang w:val="fr-FR"/>
        </w:rPr>
        <w:t>l’État</w:t>
      </w:r>
      <w:r w:rsidR="00E47E71" w:rsidRPr="002A2060">
        <w:rPr>
          <w:rFonts w:cstheme="minorHAnsi"/>
          <w:lang w:val="fr-FR"/>
        </w:rPr>
        <w:t>:</w:t>
      </w:r>
      <w:proofErr w:type="gramEnd"/>
    </w:p>
    <w:p w14:paraId="1C818F3A" w14:textId="4D4C5F9D" w:rsidR="00E47E71" w:rsidRPr="004006FB" w:rsidRDefault="00E47E71" w:rsidP="002A2060">
      <w:pPr>
        <w:pStyle w:val="ListParagraph"/>
        <w:numPr>
          <w:ilvl w:val="0"/>
          <w:numId w:val="15"/>
        </w:numPr>
        <w:shd w:val="clear" w:color="auto" w:fill="FFFFFF"/>
        <w:spacing w:after="100" w:afterAutospacing="1" w:line="276" w:lineRule="auto"/>
        <w:jc w:val="both"/>
        <w:rPr>
          <w:rFonts w:eastAsia="Times New Roman" w:cstheme="minorHAnsi"/>
          <w:lang w:val="fr-FR" w:eastAsia="lb-LU"/>
        </w:rPr>
      </w:pPr>
      <w:r w:rsidRPr="004006FB">
        <w:rPr>
          <w:rFonts w:eastAsia="Times New Roman" w:cstheme="minorHAnsi"/>
          <w:lang w:val="fr-FR" w:eastAsia="lb-LU"/>
        </w:rPr>
        <w:t>1</w:t>
      </w:r>
      <w:r w:rsidR="006419C0" w:rsidRPr="004006FB">
        <w:rPr>
          <w:rFonts w:eastAsia="Times New Roman" w:cstheme="minorHAnsi"/>
          <w:lang w:val="fr-FR" w:eastAsia="lb-LU"/>
        </w:rPr>
        <w:t xml:space="preserve"> école fondamentale privée appliquant le même programme que les écoles publiques</w:t>
      </w:r>
      <w:r w:rsidRPr="004006FB">
        <w:rPr>
          <w:rFonts w:eastAsia="Times New Roman" w:cstheme="minorHAnsi"/>
          <w:lang w:val="fr-FR" w:eastAsia="lb-LU"/>
        </w:rPr>
        <w:t xml:space="preserve"> ainsi que des classes (de la Petite Section de maternelle au CM2) qui appliquent les programmes officiels français</w:t>
      </w:r>
      <w:r w:rsidR="004006FB" w:rsidRPr="004006FB">
        <w:rPr>
          <w:rFonts w:eastAsia="Times New Roman" w:cstheme="minorHAnsi"/>
          <w:lang w:val="fr-FR" w:eastAsia="lb-LU"/>
        </w:rPr>
        <w:t xml:space="preserve"> </w:t>
      </w:r>
      <w:r w:rsidRPr="004006FB">
        <w:rPr>
          <w:rFonts w:eastAsia="Times New Roman" w:cstheme="minorHAnsi"/>
          <w:lang w:val="fr-FR" w:eastAsia="lb-LU"/>
        </w:rPr>
        <w:t>;</w:t>
      </w:r>
    </w:p>
    <w:p w14:paraId="58A3C0AD" w14:textId="057AAF44" w:rsidR="00E47E71" w:rsidRPr="004006FB" w:rsidRDefault="00E47E71" w:rsidP="002A2060">
      <w:pPr>
        <w:pStyle w:val="ListParagraph"/>
        <w:numPr>
          <w:ilvl w:val="0"/>
          <w:numId w:val="15"/>
        </w:numPr>
        <w:spacing w:before="100" w:beforeAutospacing="1" w:after="100" w:afterAutospacing="1" w:line="276" w:lineRule="auto"/>
        <w:jc w:val="both"/>
        <w:rPr>
          <w:rFonts w:eastAsia="Times New Roman" w:cstheme="minorHAnsi"/>
          <w:lang w:val="fr-FR" w:eastAsia="lb-LU"/>
        </w:rPr>
      </w:pPr>
      <w:r w:rsidRPr="004006FB">
        <w:rPr>
          <w:rFonts w:eastAsia="Times New Roman" w:cstheme="minorHAnsi"/>
          <w:lang w:val="fr-FR" w:eastAsia="lb-LU"/>
        </w:rPr>
        <w:t>10</w:t>
      </w:r>
      <w:r w:rsidR="006419C0" w:rsidRPr="004006FB">
        <w:rPr>
          <w:rFonts w:eastAsia="Times New Roman" w:cstheme="minorHAnsi"/>
          <w:lang w:val="fr-FR" w:eastAsia="lb-LU"/>
        </w:rPr>
        <w:t xml:space="preserve"> écoles fondamentales privées appliquant un autre programme tout en étant subventionnées par l’État</w:t>
      </w:r>
      <w:r w:rsidRPr="004006FB">
        <w:rPr>
          <w:rFonts w:eastAsia="Times New Roman" w:cstheme="minorHAnsi"/>
          <w:lang w:val="fr-FR" w:eastAsia="lb-LU"/>
        </w:rPr>
        <w:t> </w:t>
      </w:r>
    </w:p>
    <w:p w14:paraId="5E2BABA7" w14:textId="1C2A48AB" w:rsidR="00E47E71" w:rsidRDefault="00AC01A6" w:rsidP="004006FB">
      <w:pPr>
        <w:spacing w:before="240" w:line="276" w:lineRule="auto"/>
        <w:jc w:val="both"/>
        <w:rPr>
          <w:rFonts w:eastAsia="Times New Roman" w:cstheme="minorHAnsi"/>
          <w:lang w:val="fr-FR" w:eastAsia="lb-LU"/>
        </w:rPr>
      </w:pPr>
      <w:r w:rsidRPr="004006FB">
        <w:rPr>
          <w:rFonts w:eastAsia="Times New Roman" w:cstheme="minorHAnsi"/>
          <w:b/>
          <w:u w:val="single"/>
          <w:lang w:val="fr-FR" w:eastAsia="lb-LU"/>
        </w:rPr>
        <w:t>Offre au niveau de</w:t>
      </w:r>
      <w:r w:rsidR="00895CAD" w:rsidRPr="004006FB">
        <w:rPr>
          <w:rFonts w:eastAsia="Times New Roman" w:cstheme="minorHAnsi"/>
          <w:b/>
          <w:u w:val="single"/>
          <w:lang w:val="fr-FR" w:eastAsia="lb-LU"/>
        </w:rPr>
        <w:t xml:space="preserve"> l’enseignement secondaire</w:t>
      </w:r>
      <w:r w:rsidR="00E47E71" w:rsidRPr="004006FB">
        <w:rPr>
          <w:rFonts w:eastAsia="Times New Roman" w:cstheme="minorHAnsi"/>
          <w:lang w:val="fr-FR" w:eastAsia="lb-LU"/>
        </w:rPr>
        <w:t> :</w:t>
      </w:r>
    </w:p>
    <w:p w14:paraId="1D327BE6" w14:textId="317610B5" w:rsidR="002C09A5" w:rsidRPr="002A2060" w:rsidRDefault="00627460" w:rsidP="002A2060">
      <w:pPr>
        <w:pStyle w:val="ListParagraph"/>
        <w:numPr>
          <w:ilvl w:val="0"/>
          <w:numId w:val="15"/>
        </w:numPr>
        <w:spacing w:before="240" w:line="276" w:lineRule="auto"/>
        <w:jc w:val="both"/>
        <w:rPr>
          <w:rFonts w:eastAsia="Times New Roman" w:cstheme="minorHAnsi"/>
          <w:lang w:val="fr-FR" w:eastAsia="lb-LU"/>
        </w:rPr>
      </w:pPr>
      <w:r w:rsidRPr="002A2060">
        <w:rPr>
          <w:rFonts w:eastAsia="Times New Roman" w:cstheme="minorHAnsi"/>
          <w:lang w:val="fr-FR" w:eastAsia="lb-LU"/>
        </w:rPr>
        <w:t>L</w:t>
      </w:r>
      <w:r w:rsidR="002C09A5" w:rsidRPr="002A2060">
        <w:rPr>
          <w:rFonts w:eastAsia="Times New Roman" w:cstheme="minorHAnsi"/>
          <w:lang w:val="fr-FR" w:eastAsia="lb-LU"/>
        </w:rPr>
        <w:t>’offre scolaire publique de l’enseignement secondaire est complétée par :</w:t>
      </w:r>
    </w:p>
    <w:p w14:paraId="4C651D1A" w14:textId="77777777" w:rsidR="0060659D" w:rsidRPr="004006FB" w:rsidRDefault="00895CAD" w:rsidP="00627460">
      <w:pPr>
        <w:pStyle w:val="ListParagraph"/>
        <w:numPr>
          <w:ilvl w:val="0"/>
          <w:numId w:val="4"/>
        </w:numPr>
        <w:spacing w:after="100" w:afterAutospacing="1" w:line="276" w:lineRule="auto"/>
        <w:jc w:val="both"/>
        <w:rPr>
          <w:rFonts w:eastAsia="Times New Roman" w:cstheme="minorHAnsi"/>
          <w:lang w:val="fr-FR" w:eastAsia="lb-LU"/>
        </w:rPr>
      </w:pPr>
      <w:r w:rsidRPr="004006FB">
        <w:rPr>
          <w:rFonts w:eastAsia="Times New Roman" w:cstheme="minorHAnsi"/>
          <w:lang w:val="fr-FR" w:eastAsia="lb-LU"/>
        </w:rPr>
        <w:t xml:space="preserve">5 lycées privés qui appliquent le programme officiel du ministère (pour les contenus enseignés, l'évaluation, l'organisation du temps scolaire, etc.) </w:t>
      </w:r>
      <w:r w:rsidRPr="004006FB">
        <w:rPr>
          <w:rStyle w:val="FootnoteReference"/>
          <w:rFonts w:eastAsia="Times New Roman" w:cstheme="minorHAnsi"/>
          <w:lang w:val="fr-FR" w:eastAsia="lb-LU"/>
        </w:rPr>
        <w:footnoteReference w:id="2"/>
      </w:r>
      <w:r w:rsidR="0060659D" w:rsidRPr="004006FB">
        <w:rPr>
          <w:rFonts w:eastAsia="Times New Roman" w:cstheme="minorHAnsi"/>
          <w:lang w:val="fr-FR" w:eastAsia="lb-LU"/>
        </w:rPr>
        <w:t> ;</w:t>
      </w:r>
    </w:p>
    <w:p w14:paraId="5E1A5CD0" w14:textId="77777777" w:rsidR="0060659D" w:rsidRPr="004006FB" w:rsidRDefault="00895CAD" w:rsidP="004006FB">
      <w:pPr>
        <w:pStyle w:val="ListParagraph"/>
        <w:numPr>
          <w:ilvl w:val="0"/>
          <w:numId w:val="4"/>
        </w:numPr>
        <w:spacing w:before="100" w:beforeAutospacing="1" w:after="100" w:afterAutospacing="1" w:line="276" w:lineRule="auto"/>
        <w:jc w:val="both"/>
        <w:rPr>
          <w:rFonts w:eastAsia="Times New Roman" w:cstheme="minorHAnsi"/>
          <w:lang w:val="fr-FR" w:eastAsia="lb-LU"/>
        </w:rPr>
      </w:pPr>
      <w:r w:rsidRPr="004006FB">
        <w:rPr>
          <w:rFonts w:eastAsia="Times New Roman" w:cstheme="minorHAnsi"/>
          <w:lang w:val="fr-FR" w:eastAsia="lb-LU"/>
        </w:rPr>
        <w:t>6 écoles publiques internationales ouvertes à tous les élèves, sans frais d’inscription, qui fonctionnent selon les programmes, les critères de promotion et les grilles horaires du système des écoles européennes</w:t>
      </w:r>
      <w:r w:rsidR="0060659D" w:rsidRPr="004006FB">
        <w:rPr>
          <w:rFonts w:eastAsia="Times New Roman" w:cstheme="minorHAnsi"/>
          <w:lang w:val="fr-FR" w:eastAsia="lb-LU"/>
        </w:rPr>
        <w:t>,</w:t>
      </w:r>
      <w:r w:rsidRPr="004006FB">
        <w:rPr>
          <w:rFonts w:eastAsia="Times New Roman" w:cstheme="minorHAnsi"/>
          <w:lang w:val="fr-FR" w:eastAsia="lb-LU"/>
        </w:rPr>
        <w:t xml:space="preserve"> càd qu’elles proposent l’enseignement secondaire européen (7 années) en sections francophone, anglophone et germanophone, qui débouche sur le Baccalauréat européen</w:t>
      </w:r>
      <w:r w:rsidR="0060659D" w:rsidRPr="004006FB">
        <w:rPr>
          <w:rFonts w:eastAsia="Times New Roman" w:cstheme="minorHAnsi"/>
          <w:lang w:val="fr-FR" w:eastAsia="lb-LU"/>
        </w:rPr>
        <w:t> ;</w:t>
      </w:r>
    </w:p>
    <w:p w14:paraId="346786C2" w14:textId="77777777" w:rsidR="0060659D" w:rsidRPr="004006FB" w:rsidRDefault="00895CAD" w:rsidP="004006FB">
      <w:pPr>
        <w:pStyle w:val="ListParagraph"/>
        <w:numPr>
          <w:ilvl w:val="0"/>
          <w:numId w:val="4"/>
        </w:numPr>
        <w:spacing w:before="100" w:beforeAutospacing="1" w:after="100" w:afterAutospacing="1" w:line="276" w:lineRule="auto"/>
        <w:jc w:val="both"/>
        <w:rPr>
          <w:rFonts w:eastAsia="Times New Roman" w:cstheme="minorHAnsi"/>
          <w:lang w:val="fr-FR" w:eastAsia="lb-LU"/>
        </w:rPr>
      </w:pPr>
      <w:r w:rsidRPr="004006FB">
        <w:rPr>
          <w:rFonts w:eastAsia="Times New Roman" w:cstheme="minorHAnsi"/>
          <w:lang w:val="fr-FR" w:eastAsia="lb-LU"/>
        </w:rPr>
        <w:t xml:space="preserve">1 lycée publique qui </w:t>
      </w:r>
      <w:r w:rsidRPr="004006FB">
        <w:rPr>
          <w:rFonts w:cstheme="minorHAnsi"/>
          <w:shd w:val="clear" w:color="auto" w:fill="FFFFFF"/>
          <w:lang w:val="fr-FR"/>
        </w:rPr>
        <w:t>propose des </w:t>
      </w:r>
      <w:r w:rsidRPr="004006FB">
        <w:rPr>
          <w:rStyle w:val="Strong"/>
          <w:rFonts w:cstheme="minorHAnsi"/>
          <w:b w:val="0"/>
          <w:shd w:val="clear" w:color="auto" w:fill="FFFFFF"/>
          <w:lang w:val="fr-FR"/>
        </w:rPr>
        <w:t>classes anglophones</w:t>
      </w:r>
      <w:r w:rsidRPr="004006FB">
        <w:rPr>
          <w:rFonts w:cstheme="minorHAnsi"/>
          <w:shd w:val="clear" w:color="auto" w:fill="FFFFFF"/>
          <w:lang w:val="fr-FR"/>
        </w:rPr>
        <w:t> menant aux diplômes britanniques (</w:t>
      </w:r>
      <w:hyperlink r:id="rId7" w:tgtFrame="_blank" w:tooltip="International General Certificate of Secondary Education - Nouvelle fenêtre" w:history="1">
        <w:r w:rsidRPr="002C09A5">
          <w:rPr>
            <w:rStyle w:val="Hyperlink"/>
            <w:rFonts w:cstheme="minorHAnsi"/>
            <w:color w:val="006699"/>
            <w:lang w:val="fr-FR"/>
          </w:rPr>
          <w:t xml:space="preserve">International General </w:t>
        </w:r>
        <w:proofErr w:type="spellStart"/>
        <w:r w:rsidRPr="002C09A5">
          <w:rPr>
            <w:rStyle w:val="Hyperlink"/>
            <w:rFonts w:cstheme="minorHAnsi"/>
            <w:color w:val="006699"/>
            <w:lang w:val="fr-FR"/>
          </w:rPr>
          <w:t>Certificate</w:t>
        </w:r>
        <w:proofErr w:type="spellEnd"/>
        <w:r w:rsidRPr="002C09A5">
          <w:rPr>
            <w:rStyle w:val="Hyperlink"/>
            <w:rFonts w:cstheme="minorHAnsi"/>
            <w:color w:val="006699"/>
            <w:lang w:val="fr-FR"/>
          </w:rPr>
          <w:t xml:space="preserve"> of </w:t>
        </w:r>
        <w:proofErr w:type="spellStart"/>
        <w:r w:rsidRPr="002C09A5">
          <w:rPr>
            <w:rStyle w:val="Hyperlink"/>
            <w:rFonts w:cstheme="minorHAnsi"/>
            <w:color w:val="006699"/>
            <w:lang w:val="fr-FR"/>
          </w:rPr>
          <w:t>Secondary</w:t>
        </w:r>
        <w:proofErr w:type="spellEnd"/>
        <w:r w:rsidRPr="002C09A5">
          <w:rPr>
            <w:rStyle w:val="Hyperlink"/>
            <w:rFonts w:cstheme="minorHAnsi"/>
            <w:color w:val="006699"/>
            <w:lang w:val="fr-FR"/>
          </w:rPr>
          <w:t xml:space="preserve"> Education</w:t>
        </w:r>
      </w:hyperlink>
      <w:r w:rsidRPr="004006FB">
        <w:rPr>
          <w:rFonts w:cstheme="minorHAnsi"/>
          <w:shd w:val="clear" w:color="auto" w:fill="FFFFFF"/>
          <w:lang w:val="fr-FR"/>
        </w:rPr>
        <w:t> (IGCSE), </w:t>
      </w:r>
      <w:hyperlink r:id="rId8" w:tgtFrame="_blank" w:tooltip="Advanced Subsidiary level - Nouvelle fenêtre" w:history="1">
        <w:r w:rsidRPr="0061368E">
          <w:rPr>
            <w:rStyle w:val="Hyperlink"/>
            <w:rFonts w:cstheme="minorHAnsi"/>
            <w:color w:val="006699"/>
            <w:lang w:val="fr-FR"/>
          </w:rPr>
          <w:t xml:space="preserve">Advanced </w:t>
        </w:r>
        <w:proofErr w:type="spellStart"/>
        <w:r w:rsidRPr="0061368E">
          <w:rPr>
            <w:rStyle w:val="Hyperlink"/>
            <w:rFonts w:cstheme="minorHAnsi"/>
            <w:color w:val="006699"/>
            <w:lang w:val="fr-FR"/>
          </w:rPr>
          <w:t>Subsidiary</w:t>
        </w:r>
        <w:proofErr w:type="spellEnd"/>
        <w:r w:rsidRPr="0061368E">
          <w:rPr>
            <w:rStyle w:val="Hyperlink"/>
            <w:rFonts w:cstheme="minorHAnsi"/>
            <w:color w:val="006699"/>
            <w:lang w:val="fr-FR"/>
          </w:rPr>
          <w:t xml:space="preserve"> </w:t>
        </w:r>
        <w:proofErr w:type="spellStart"/>
        <w:r w:rsidRPr="0061368E">
          <w:rPr>
            <w:rStyle w:val="Hyperlink"/>
            <w:rFonts w:cstheme="minorHAnsi"/>
            <w:color w:val="006699"/>
            <w:lang w:val="fr-FR"/>
          </w:rPr>
          <w:t>level</w:t>
        </w:r>
        <w:proofErr w:type="spellEnd"/>
      </w:hyperlink>
      <w:r w:rsidRPr="004006FB">
        <w:rPr>
          <w:rFonts w:cstheme="minorHAnsi"/>
          <w:shd w:val="clear" w:color="auto" w:fill="FFFFFF"/>
          <w:lang w:val="fr-FR"/>
        </w:rPr>
        <w:t> (AS-</w:t>
      </w:r>
      <w:proofErr w:type="spellStart"/>
      <w:r w:rsidRPr="004006FB">
        <w:rPr>
          <w:rFonts w:cstheme="minorHAnsi"/>
          <w:shd w:val="clear" w:color="auto" w:fill="FFFFFF"/>
          <w:lang w:val="fr-FR"/>
        </w:rPr>
        <w:t>levels</w:t>
      </w:r>
      <w:proofErr w:type="spellEnd"/>
      <w:r w:rsidRPr="004006FB">
        <w:rPr>
          <w:rFonts w:cstheme="minorHAnsi"/>
          <w:shd w:val="clear" w:color="auto" w:fill="FFFFFF"/>
          <w:lang w:val="fr-FR"/>
        </w:rPr>
        <w:t>) et </w:t>
      </w:r>
      <w:hyperlink r:id="rId9" w:tgtFrame="_blank" w:tooltip="Advanced level - Nouvelle fenêtre" w:history="1">
        <w:r w:rsidRPr="0061368E">
          <w:rPr>
            <w:rStyle w:val="Hyperlink"/>
            <w:rFonts w:cstheme="minorHAnsi"/>
            <w:color w:val="006699"/>
            <w:lang w:val="fr-FR"/>
          </w:rPr>
          <w:t xml:space="preserve">Advanced </w:t>
        </w:r>
        <w:proofErr w:type="spellStart"/>
        <w:r w:rsidRPr="0061368E">
          <w:rPr>
            <w:rStyle w:val="Hyperlink"/>
            <w:rFonts w:cstheme="minorHAnsi"/>
            <w:color w:val="006699"/>
            <w:lang w:val="fr-FR"/>
          </w:rPr>
          <w:t>level</w:t>
        </w:r>
        <w:proofErr w:type="spellEnd"/>
      </w:hyperlink>
      <w:r w:rsidRPr="004006FB">
        <w:rPr>
          <w:rFonts w:cstheme="minorHAnsi"/>
          <w:shd w:val="clear" w:color="auto" w:fill="FFFFFF"/>
          <w:lang w:val="fr-FR"/>
        </w:rPr>
        <w:t> (A-</w:t>
      </w:r>
      <w:proofErr w:type="spellStart"/>
      <w:r w:rsidRPr="004006FB">
        <w:rPr>
          <w:rFonts w:cstheme="minorHAnsi"/>
          <w:shd w:val="clear" w:color="auto" w:fill="FFFFFF"/>
          <w:lang w:val="fr-FR"/>
        </w:rPr>
        <w:t>levels</w:t>
      </w:r>
      <w:proofErr w:type="spellEnd"/>
      <w:r w:rsidRPr="004006FB">
        <w:rPr>
          <w:rFonts w:cstheme="minorHAnsi"/>
          <w:shd w:val="clear" w:color="auto" w:fill="FFFFFF"/>
          <w:lang w:val="fr-FR"/>
        </w:rPr>
        <w:t>)</w:t>
      </w:r>
      <w:r w:rsidR="0060659D" w:rsidRPr="004006FB">
        <w:rPr>
          <w:rFonts w:cstheme="minorHAnsi"/>
          <w:shd w:val="clear" w:color="auto" w:fill="FFFFFF"/>
          <w:lang w:val="fr-FR"/>
        </w:rPr>
        <w:t> ;</w:t>
      </w:r>
    </w:p>
    <w:p w14:paraId="02A9893C" w14:textId="77777777" w:rsidR="00895CAD" w:rsidRPr="004006FB" w:rsidRDefault="00895CAD" w:rsidP="004006FB">
      <w:pPr>
        <w:pStyle w:val="ListParagraph"/>
        <w:numPr>
          <w:ilvl w:val="0"/>
          <w:numId w:val="4"/>
        </w:numPr>
        <w:spacing w:before="100" w:beforeAutospacing="1" w:after="100" w:afterAutospacing="1" w:line="276" w:lineRule="auto"/>
        <w:jc w:val="both"/>
        <w:rPr>
          <w:rFonts w:eastAsia="Times New Roman" w:cstheme="minorHAnsi"/>
          <w:lang w:val="fr-FR" w:eastAsia="lb-LU"/>
        </w:rPr>
      </w:pPr>
      <w:r w:rsidRPr="004006FB">
        <w:rPr>
          <w:rFonts w:cstheme="minorHAnsi"/>
          <w:shd w:val="clear" w:color="auto" w:fill="FFFFFF"/>
          <w:lang w:val="fr-FR"/>
        </w:rPr>
        <w:t xml:space="preserve">3 lycées qui proposent une formation de l’enseignement international avec </w:t>
      </w:r>
      <w:r w:rsidRPr="004006FB">
        <w:rPr>
          <w:rFonts w:eastAsia="Times New Roman" w:cstheme="minorHAnsi"/>
          <w:lang w:val="fr-FR" w:eastAsia="lb-LU"/>
        </w:rPr>
        <w:t>accès au </w:t>
      </w:r>
      <w:r w:rsidRPr="004006FB">
        <w:rPr>
          <w:rFonts w:eastAsia="Times New Roman" w:cstheme="minorHAnsi"/>
          <w:bCs/>
          <w:lang w:val="fr-FR" w:eastAsia="lb-LU"/>
        </w:rPr>
        <w:t>baccalauréat international</w:t>
      </w:r>
      <w:r w:rsidRPr="004006FB">
        <w:rPr>
          <w:rFonts w:eastAsia="Times New Roman" w:cstheme="minorHAnsi"/>
          <w:b/>
          <w:bCs/>
          <w:lang w:val="fr-FR" w:eastAsia="lb-LU"/>
        </w:rPr>
        <w:t> </w:t>
      </w:r>
      <w:r w:rsidR="00E47E71" w:rsidRPr="004006FB">
        <w:rPr>
          <w:rFonts w:eastAsia="Times New Roman" w:cstheme="minorHAnsi"/>
          <w:lang w:val="fr-FR" w:eastAsia="lb-LU"/>
        </w:rPr>
        <w:t>(bac classique offert dans 143 pays du monde qui est reconnu par la loi luxembourgeoise comme équivalent au diplôme de fin d’études secondaires)</w:t>
      </w:r>
    </w:p>
    <w:p w14:paraId="3D028496" w14:textId="77777777" w:rsidR="00F977FE" w:rsidRPr="004006FB" w:rsidRDefault="00F977FE" w:rsidP="004006FB">
      <w:pPr>
        <w:pStyle w:val="ListParagraph"/>
        <w:numPr>
          <w:ilvl w:val="0"/>
          <w:numId w:val="4"/>
        </w:numPr>
        <w:spacing w:before="100" w:beforeAutospacing="1" w:after="100" w:afterAutospacing="1" w:line="276" w:lineRule="auto"/>
        <w:jc w:val="both"/>
        <w:rPr>
          <w:rFonts w:eastAsia="Times New Roman" w:cstheme="minorHAnsi"/>
          <w:lang w:val="fr-FR" w:eastAsia="lb-LU"/>
        </w:rPr>
      </w:pPr>
      <w:r w:rsidRPr="004006FB">
        <w:rPr>
          <w:rFonts w:eastAsia="Times New Roman" w:cstheme="minorHAnsi"/>
          <w:lang w:val="fr-FR" w:eastAsia="lb-LU"/>
        </w:rPr>
        <w:lastRenderedPageBreak/>
        <w:t>1 lycée qui propose une offre binationale et transfrontalière qui combine des éléments des systèmes éducatifs allemand et luxembourgeois. L’enseignement germano-luxembourgeois conduit à un diplôme du système allemand (“</w:t>
      </w:r>
      <w:proofErr w:type="spellStart"/>
      <w:r w:rsidRPr="004006FB">
        <w:rPr>
          <w:rFonts w:eastAsia="Times New Roman" w:cstheme="minorHAnsi"/>
          <w:lang w:val="fr-FR" w:eastAsia="lb-LU"/>
        </w:rPr>
        <w:t>allgemeine</w:t>
      </w:r>
      <w:proofErr w:type="spellEnd"/>
      <w:r w:rsidRPr="004006FB">
        <w:rPr>
          <w:rFonts w:eastAsia="Times New Roman" w:cstheme="minorHAnsi"/>
          <w:lang w:val="fr-FR" w:eastAsia="lb-LU"/>
        </w:rPr>
        <w:t xml:space="preserve"> </w:t>
      </w:r>
      <w:proofErr w:type="spellStart"/>
      <w:r w:rsidRPr="004006FB">
        <w:rPr>
          <w:rFonts w:eastAsia="Times New Roman" w:cstheme="minorHAnsi"/>
          <w:lang w:val="fr-FR" w:eastAsia="lb-LU"/>
        </w:rPr>
        <w:t>Hochschulreife</w:t>
      </w:r>
      <w:proofErr w:type="spellEnd"/>
      <w:r w:rsidRPr="004006FB">
        <w:rPr>
          <w:rFonts w:eastAsia="Times New Roman" w:cstheme="minorHAnsi"/>
          <w:lang w:val="fr-FR" w:eastAsia="lb-LU"/>
        </w:rPr>
        <w:t>”) et au diplôme luxembourgeois de fin d’études secondaires.</w:t>
      </w:r>
    </w:p>
    <w:p w14:paraId="20FCAD6D" w14:textId="0EC2BFB2" w:rsidR="006F20C1" w:rsidRPr="004006FB" w:rsidRDefault="00774F10" w:rsidP="004006FB">
      <w:pPr>
        <w:pStyle w:val="ListParagraph"/>
        <w:numPr>
          <w:ilvl w:val="0"/>
          <w:numId w:val="4"/>
        </w:numPr>
        <w:spacing w:before="100" w:beforeAutospacing="1" w:after="100" w:afterAutospacing="1" w:line="276" w:lineRule="auto"/>
        <w:jc w:val="both"/>
        <w:rPr>
          <w:rFonts w:eastAsia="Times New Roman" w:cstheme="minorHAnsi"/>
          <w:lang w:val="fr-FR" w:eastAsia="lb-LU"/>
        </w:rPr>
      </w:pPr>
      <w:r w:rsidRPr="004006FB">
        <w:rPr>
          <w:rFonts w:eastAsia="Times New Roman" w:cstheme="minorHAnsi"/>
          <w:lang w:val="fr-FR" w:eastAsia="lb-LU"/>
        </w:rPr>
        <w:t>2 écoles européennes</w:t>
      </w:r>
      <w:r w:rsidR="0061368E">
        <w:rPr>
          <w:rFonts w:eastAsia="Times New Roman" w:cstheme="minorHAnsi"/>
          <w:lang w:val="fr-FR" w:eastAsia="lb-LU"/>
        </w:rPr>
        <w:t xml:space="preserve"> (avec classes maternelles, primaires et secondaires)</w:t>
      </w:r>
    </w:p>
    <w:p w14:paraId="61090ED0" w14:textId="34E03364" w:rsidR="0061368E" w:rsidRDefault="006F20C1" w:rsidP="002A2060">
      <w:pPr>
        <w:pStyle w:val="NormalWeb"/>
        <w:numPr>
          <w:ilvl w:val="0"/>
          <w:numId w:val="15"/>
        </w:numPr>
        <w:spacing w:line="276" w:lineRule="auto"/>
        <w:jc w:val="both"/>
        <w:rPr>
          <w:rFonts w:asciiTheme="minorHAnsi" w:eastAsia="Times New Roman" w:hAnsiTheme="minorHAnsi" w:cstheme="minorHAnsi"/>
          <w:lang w:val="fr-FR"/>
        </w:rPr>
      </w:pPr>
      <w:r w:rsidRPr="004006FB">
        <w:rPr>
          <w:rFonts w:asciiTheme="minorHAnsi" w:eastAsia="Times New Roman" w:hAnsiTheme="minorHAnsi" w:cstheme="minorHAnsi"/>
          <w:lang w:val="fr-FR"/>
        </w:rPr>
        <w:t xml:space="preserve">Dans le cadre de son autonomie, chaque </w:t>
      </w:r>
      <w:r w:rsidR="00627460" w:rsidRPr="004006FB">
        <w:rPr>
          <w:rFonts w:asciiTheme="minorHAnsi" w:eastAsia="Times New Roman" w:hAnsiTheme="minorHAnsi" w:cstheme="minorHAnsi"/>
          <w:lang w:val="fr-FR"/>
        </w:rPr>
        <w:t xml:space="preserve">lycée </w:t>
      </w:r>
      <w:r w:rsidR="00627460">
        <w:rPr>
          <w:rFonts w:asciiTheme="minorHAnsi" w:eastAsia="Times New Roman" w:hAnsiTheme="minorHAnsi" w:cstheme="minorHAnsi"/>
          <w:lang w:val="fr-FR"/>
        </w:rPr>
        <w:t xml:space="preserve">public </w:t>
      </w:r>
      <w:r w:rsidRPr="004006FB">
        <w:rPr>
          <w:rFonts w:asciiTheme="minorHAnsi" w:eastAsia="Times New Roman" w:hAnsiTheme="minorHAnsi" w:cstheme="minorHAnsi"/>
          <w:lang w:val="fr-FR"/>
        </w:rPr>
        <w:t>peut proposer une approche pédagogique, des classes ou des mesures spécifiques correspondant aux besoins et aux attentes de ses élèves et 4 lycées proposent des approches pédagogiques alternatives</w:t>
      </w:r>
      <w:r w:rsidR="0061368E">
        <w:rPr>
          <w:rFonts w:asciiTheme="minorHAnsi" w:eastAsia="Times New Roman" w:hAnsiTheme="minorHAnsi" w:cstheme="minorHAnsi"/>
          <w:lang w:val="fr-FR"/>
        </w:rPr>
        <w:t>.</w:t>
      </w:r>
    </w:p>
    <w:p w14:paraId="30B489FE" w14:textId="304BA516" w:rsidR="00F977FE" w:rsidRPr="004006FB" w:rsidRDefault="00F43832" w:rsidP="002A2060">
      <w:pPr>
        <w:pStyle w:val="NormalWeb"/>
        <w:numPr>
          <w:ilvl w:val="0"/>
          <w:numId w:val="15"/>
        </w:numPr>
        <w:spacing w:line="276" w:lineRule="auto"/>
        <w:jc w:val="both"/>
        <w:rPr>
          <w:rStyle w:val="Strong"/>
          <w:rFonts w:asciiTheme="minorHAnsi" w:hAnsiTheme="minorHAnsi" w:cstheme="minorHAnsi"/>
          <w:b w:val="0"/>
          <w:lang w:val="fr-FR"/>
        </w:rPr>
      </w:pPr>
      <w:r w:rsidRPr="004006FB">
        <w:rPr>
          <w:rFonts w:asciiTheme="minorHAnsi" w:eastAsia="Times New Roman" w:hAnsiTheme="minorHAnsi" w:cstheme="minorHAnsi"/>
          <w:lang w:val="fr-FR"/>
        </w:rPr>
        <w:t xml:space="preserve">L’enseignement secondaire public offre également des enseignements spécifiques adaptés aux </w:t>
      </w:r>
      <w:r w:rsidR="004B4A60" w:rsidRPr="004006FB">
        <w:rPr>
          <w:rFonts w:asciiTheme="minorHAnsi" w:eastAsia="Times New Roman" w:hAnsiTheme="minorHAnsi" w:cstheme="minorHAnsi"/>
          <w:lang w:val="fr-FR"/>
        </w:rPr>
        <w:t>compétences des élèves (</w:t>
      </w:r>
      <w:r w:rsidR="004B4A60" w:rsidRPr="004006FB">
        <w:rPr>
          <w:rStyle w:val="Strong"/>
          <w:rFonts w:asciiTheme="minorHAnsi" w:hAnsiTheme="minorHAnsi" w:cstheme="minorHAnsi"/>
          <w:b w:val="0"/>
          <w:lang w:val="fr-FR"/>
        </w:rPr>
        <w:t>Allemand langue étrangères, Français PLUS, Classes à langue véhiculaire française, Classes à régime linguistique spécifique</w:t>
      </w:r>
      <w:r w:rsidRPr="004006FB">
        <w:rPr>
          <w:rFonts w:asciiTheme="minorHAnsi" w:eastAsia="Times New Roman" w:hAnsiTheme="minorHAnsi" w:cstheme="minorHAnsi"/>
          <w:lang w:val="fr-FR"/>
        </w:rPr>
        <w:t xml:space="preserve">, </w:t>
      </w:r>
      <w:r w:rsidR="004B4A60" w:rsidRPr="004006FB">
        <w:rPr>
          <w:rStyle w:val="Strong"/>
          <w:rFonts w:asciiTheme="minorHAnsi" w:hAnsiTheme="minorHAnsi" w:cstheme="minorHAnsi"/>
          <w:b w:val="0"/>
          <w:lang w:val="fr-FR"/>
        </w:rPr>
        <w:t>Classes d’accueil et classes d’insertion, Classes d'insertion pour jeunes adultes, Trouble spécifique du développement du langage,</w:t>
      </w:r>
      <w:r w:rsidR="00D9762B" w:rsidRPr="004006FB">
        <w:rPr>
          <w:rStyle w:val="Strong"/>
          <w:rFonts w:asciiTheme="minorHAnsi" w:hAnsiTheme="minorHAnsi" w:cstheme="minorHAnsi"/>
          <w:b w:val="0"/>
          <w:lang w:val="fr-FR"/>
        </w:rPr>
        <w:t xml:space="preserve"> </w:t>
      </w:r>
      <w:r w:rsidR="004B4A60" w:rsidRPr="004006FB">
        <w:rPr>
          <w:rStyle w:val="Strong"/>
          <w:rFonts w:asciiTheme="minorHAnsi" w:hAnsiTheme="minorHAnsi" w:cstheme="minorHAnsi"/>
          <w:b w:val="0"/>
          <w:lang w:val="fr-FR"/>
        </w:rPr>
        <w:t>Cours d’orientation et d’initiation professionnelle)</w:t>
      </w:r>
      <w:r w:rsidR="00D9762B" w:rsidRPr="004006FB">
        <w:rPr>
          <w:rStyle w:val="Strong"/>
          <w:rFonts w:asciiTheme="minorHAnsi" w:hAnsiTheme="minorHAnsi" w:cstheme="minorHAnsi"/>
          <w:b w:val="0"/>
          <w:lang w:val="fr-FR"/>
        </w:rPr>
        <w:t>.</w:t>
      </w:r>
    </w:p>
    <w:p w14:paraId="49E8B4EE" w14:textId="77777777" w:rsidR="00A67648" w:rsidRPr="004006FB" w:rsidRDefault="00A67648" w:rsidP="004006FB">
      <w:pPr>
        <w:pStyle w:val="NormalWeb"/>
        <w:shd w:val="clear" w:color="auto" w:fill="FFFFFF"/>
        <w:spacing w:before="0" w:beforeAutospacing="0" w:after="0" w:afterAutospacing="0" w:line="276" w:lineRule="auto"/>
        <w:jc w:val="both"/>
        <w:textAlignment w:val="baseline"/>
        <w:rPr>
          <w:rFonts w:asciiTheme="minorHAnsi" w:hAnsiTheme="minorHAnsi" w:cstheme="minorHAnsi"/>
          <w:lang w:val="fr-FR"/>
        </w:rPr>
      </w:pPr>
      <w:r w:rsidRPr="004006FB">
        <w:rPr>
          <w:rFonts w:asciiTheme="minorHAnsi" w:hAnsiTheme="minorHAnsi" w:cstheme="minorHAnsi"/>
          <w:u w:val="dotted"/>
          <w:lang w:val="fr-FR"/>
        </w:rPr>
        <w:t>Acceptabilité</w:t>
      </w:r>
      <w:r w:rsidR="001419BD" w:rsidRPr="004006FB">
        <w:rPr>
          <w:rFonts w:asciiTheme="minorHAnsi" w:hAnsiTheme="minorHAnsi" w:cstheme="minorHAnsi"/>
          <w:lang w:val="fr-FR"/>
        </w:rPr>
        <w:t xml:space="preserve"> </w:t>
      </w:r>
      <w:r w:rsidR="002D7282" w:rsidRPr="004006FB">
        <w:rPr>
          <w:rFonts w:asciiTheme="minorHAnsi" w:hAnsiTheme="minorHAnsi" w:cstheme="minorHAnsi"/>
          <w:lang w:val="fr-FR"/>
        </w:rPr>
        <w:t xml:space="preserve">: </w:t>
      </w:r>
    </w:p>
    <w:p w14:paraId="7F71ECA4" w14:textId="18DBD202" w:rsidR="00A67648" w:rsidRPr="004006FB" w:rsidRDefault="002D7282" w:rsidP="002A2060">
      <w:pPr>
        <w:pStyle w:val="NormalWeb"/>
        <w:numPr>
          <w:ilvl w:val="0"/>
          <w:numId w:val="15"/>
        </w:numPr>
        <w:shd w:val="clear" w:color="auto" w:fill="FFFFFF"/>
        <w:spacing w:before="0" w:beforeAutospacing="0" w:after="0" w:afterAutospacing="0" w:line="276" w:lineRule="auto"/>
        <w:jc w:val="both"/>
        <w:textAlignment w:val="baseline"/>
        <w:rPr>
          <w:rFonts w:asciiTheme="minorHAnsi" w:hAnsiTheme="minorHAnsi" w:cstheme="minorHAnsi"/>
          <w:lang w:val="fr-FR"/>
        </w:rPr>
      </w:pPr>
      <w:r w:rsidRPr="004006FB">
        <w:rPr>
          <w:rFonts w:asciiTheme="minorHAnsi" w:hAnsiTheme="minorHAnsi" w:cstheme="minorHAnsi"/>
          <w:lang w:val="fr-FR"/>
        </w:rPr>
        <w:t xml:space="preserve">Tout enfant en âge de scolarité obligatoire doit être inscrit à l’école, quel que soit le statut des parents. Aucun enfant ne peut être refusé, indépendamment de sa race, de son sexe, de sa langue ou de sa religion. </w:t>
      </w:r>
    </w:p>
    <w:p w14:paraId="50905C25" w14:textId="77777777" w:rsidR="00A67648" w:rsidRPr="004006FB" w:rsidRDefault="002D7282" w:rsidP="002A2060">
      <w:pPr>
        <w:pStyle w:val="NormalWeb"/>
        <w:numPr>
          <w:ilvl w:val="0"/>
          <w:numId w:val="15"/>
        </w:numPr>
        <w:shd w:val="clear" w:color="auto" w:fill="FFFFFF"/>
        <w:spacing w:before="0" w:beforeAutospacing="0" w:after="0" w:afterAutospacing="0" w:line="276" w:lineRule="auto"/>
        <w:jc w:val="both"/>
        <w:textAlignment w:val="baseline"/>
        <w:rPr>
          <w:rFonts w:asciiTheme="minorHAnsi" w:hAnsiTheme="minorHAnsi" w:cstheme="minorHAnsi"/>
          <w:lang w:val="fr-FR"/>
        </w:rPr>
      </w:pPr>
      <w:r w:rsidRPr="004006FB">
        <w:rPr>
          <w:rFonts w:asciiTheme="minorHAnsi" w:hAnsiTheme="minorHAnsi" w:cstheme="minorHAnsi"/>
          <w:lang w:val="fr-FR"/>
        </w:rPr>
        <w:t xml:space="preserve">Depuis </w:t>
      </w:r>
      <w:r w:rsidR="00E04250" w:rsidRPr="004006FB">
        <w:rPr>
          <w:rFonts w:asciiTheme="minorHAnsi" w:hAnsiTheme="minorHAnsi" w:cstheme="minorHAnsi"/>
          <w:lang w:val="fr-FR"/>
        </w:rPr>
        <w:t>la rentrée 2016-2017 à l’enseignement secondaire et depuis 2017-2018 à l’enseignement fondamental</w:t>
      </w:r>
      <w:r w:rsidR="00A67648" w:rsidRPr="004006FB">
        <w:rPr>
          <w:rFonts w:asciiTheme="minorHAnsi" w:hAnsiTheme="minorHAnsi" w:cstheme="minorHAnsi"/>
          <w:lang w:val="fr-FR"/>
        </w:rPr>
        <w:t xml:space="preserve">, </w:t>
      </w:r>
      <w:r w:rsidRPr="004006FB">
        <w:rPr>
          <w:rFonts w:asciiTheme="minorHAnsi" w:hAnsiTheme="minorHAnsi" w:cstheme="minorHAnsi"/>
          <w:lang w:val="fr-FR"/>
        </w:rPr>
        <w:t xml:space="preserve">le cours « Vie et société - Leben </w:t>
      </w:r>
      <w:proofErr w:type="spellStart"/>
      <w:r w:rsidRPr="004006FB">
        <w:rPr>
          <w:rFonts w:asciiTheme="minorHAnsi" w:hAnsiTheme="minorHAnsi" w:cstheme="minorHAnsi"/>
          <w:lang w:val="fr-FR"/>
        </w:rPr>
        <w:t>und</w:t>
      </w:r>
      <w:proofErr w:type="spellEnd"/>
      <w:r w:rsidRPr="004006FB">
        <w:rPr>
          <w:rFonts w:asciiTheme="minorHAnsi" w:hAnsiTheme="minorHAnsi" w:cstheme="minorHAnsi"/>
          <w:lang w:val="fr-FR"/>
        </w:rPr>
        <w:t xml:space="preserve"> Gesellschaft » (</w:t>
      </w:r>
      <w:proofErr w:type="spellStart"/>
      <w:r w:rsidRPr="004006FB">
        <w:rPr>
          <w:rFonts w:asciiTheme="minorHAnsi" w:hAnsiTheme="minorHAnsi" w:cstheme="minorHAnsi"/>
          <w:lang w:val="fr-FR"/>
        </w:rPr>
        <w:t>VieSo</w:t>
      </w:r>
      <w:proofErr w:type="spellEnd"/>
      <w:r w:rsidRPr="004006FB">
        <w:rPr>
          <w:rFonts w:asciiTheme="minorHAnsi" w:hAnsiTheme="minorHAnsi" w:cstheme="minorHAnsi"/>
          <w:lang w:val="fr-FR"/>
        </w:rPr>
        <w:t xml:space="preserve">) </w:t>
      </w:r>
      <w:r w:rsidR="00A67648" w:rsidRPr="004006FB">
        <w:rPr>
          <w:rFonts w:asciiTheme="minorHAnsi" w:hAnsiTheme="minorHAnsi" w:cstheme="minorHAnsi"/>
          <w:lang w:val="fr-FR"/>
        </w:rPr>
        <w:t xml:space="preserve">a remplacé le cours d’instruction religieuse et morale et la formation morale et sociale. Il vise à offrir à tous les enfants et jeunes un cours commun qui les aidera à construire leurs propres repères tout en respectant ceux des autres. Le Cours </w:t>
      </w:r>
      <w:proofErr w:type="spellStart"/>
      <w:r w:rsidR="00A67648" w:rsidRPr="004006FB">
        <w:rPr>
          <w:rFonts w:asciiTheme="minorHAnsi" w:hAnsiTheme="minorHAnsi" w:cstheme="minorHAnsi"/>
          <w:lang w:val="fr-FR"/>
        </w:rPr>
        <w:t>VieSo</w:t>
      </w:r>
      <w:proofErr w:type="spellEnd"/>
      <w:r w:rsidR="00A67648" w:rsidRPr="004006FB">
        <w:rPr>
          <w:rFonts w:asciiTheme="minorHAnsi" w:hAnsiTheme="minorHAnsi" w:cstheme="minorHAnsi"/>
          <w:lang w:val="fr-FR"/>
        </w:rPr>
        <w:t xml:space="preserve"> donne </w:t>
      </w:r>
      <w:r w:rsidRPr="004006FB">
        <w:rPr>
          <w:rFonts w:asciiTheme="minorHAnsi" w:hAnsiTheme="minorHAnsi" w:cstheme="minorHAnsi"/>
          <w:lang w:val="fr-FR"/>
        </w:rPr>
        <w:t xml:space="preserve">aux élèves de tout âge </w:t>
      </w:r>
      <w:r w:rsidR="00A67648" w:rsidRPr="004006FB">
        <w:rPr>
          <w:rFonts w:asciiTheme="minorHAnsi" w:hAnsiTheme="minorHAnsi" w:cstheme="minorHAnsi"/>
          <w:lang w:val="fr-FR"/>
        </w:rPr>
        <w:t xml:space="preserve">l’opportunité </w:t>
      </w:r>
      <w:r w:rsidRPr="004006FB">
        <w:rPr>
          <w:rFonts w:asciiTheme="minorHAnsi" w:hAnsiTheme="minorHAnsi" w:cstheme="minorHAnsi"/>
          <w:lang w:val="fr-FR"/>
        </w:rPr>
        <w:t>de développer leurs points de vue personnels, sociaux et politiques et leur pensée autonome pour devenir des citoyens responsables, acteurs de leur propre vie.</w:t>
      </w:r>
    </w:p>
    <w:p w14:paraId="4D2BC7FD" w14:textId="77777777" w:rsidR="00A67648" w:rsidRPr="004006FB" w:rsidRDefault="00A67648" w:rsidP="004006FB">
      <w:pPr>
        <w:pStyle w:val="NormalWeb"/>
        <w:shd w:val="clear" w:color="auto" w:fill="FFFFFF"/>
        <w:spacing w:before="0" w:beforeAutospacing="0" w:after="0" w:afterAutospacing="0" w:line="276" w:lineRule="auto"/>
        <w:jc w:val="both"/>
        <w:textAlignment w:val="baseline"/>
        <w:rPr>
          <w:rFonts w:asciiTheme="minorHAnsi" w:hAnsiTheme="minorHAnsi" w:cstheme="minorHAnsi"/>
          <w:lang w:val="fr-FR"/>
        </w:rPr>
      </w:pPr>
    </w:p>
    <w:p w14:paraId="23A418DE" w14:textId="77777777" w:rsidR="00A67648" w:rsidRPr="004006FB" w:rsidRDefault="00A67648" w:rsidP="004006FB">
      <w:pPr>
        <w:pStyle w:val="NormalWeb"/>
        <w:shd w:val="clear" w:color="auto" w:fill="FFFFFF"/>
        <w:spacing w:before="0" w:beforeAutospacing="0" w:after="0" w:afterAutospacing="0" w:line="276" w:lineRule="auto"/>
        <w:jc w:val="both"/>
        <w:textAlignment w:val="baseline"/>
        <w:rPr>
          <w:rFonts w:asciiTheme="minorHAnsi" w:hAnsiTheme="minorHAnsi" w:cstheme="minorHAnsi"/>
          <w:lang w:val="fr-FR"/>
        </w:rPr>
      </w:pPr>
      <w:r w:rsidRPr="004006FB">
        <w:rPr>
          <w:rFonts w:asciiTheme="minorHAnsi" w:hAnsiTheme="minorHAnsi" w:cstheme="minorHAnsi"/>
          <w:u w:val="dotted"/>
          <w:lang w:val="fr-FR"/>
        </w:rPr>
        <w:t>Adaptabilité</w:t>
      </w:r>
      <w:r w:rsidR="008B7A19" w:rsidRPr="004006FB">
        <w:rPr>
          <w:rFonts w:asciiTheme="minorHAnsi" w:hAnsiTheme="minorHAnsi" w:cstheme="minorHAnsi"/>
          <w:lang w:val="fr-FR"/>
        </w:rPr>
        <w:t> :</w:t>
      </w:r>
    </w:p>
    <w:p w14:paraId="695ABBF6" w14:textId="13A5C8BD" w:rsidR="001B126A" w:rsidRPr="002A2060" w:rsidRDefault="001B126A" w:rsidP="002A2060">
      <w:pPr>
        <w:pStyle w:val="ListParagraph"/>
        <w:numPr>
          <w:ilvl w:val="0"/>
          <w:numId w:val="15"/>
        </w:numPr>
        <w:spacing w:after="0" w:line="276" w:lineRule="auto"/>
        <w:jc w:val="both"/>
        <w:rPr>
          <w:rFonts w:cstheme="minorHAnsi"/>
          <w:lang w:val="fr-FR"/>
        </w:rPr>
      </w:pPr>
      <w:r w:rsidRPr="002A2060">
        <w:rPr>
          <w:rFonts w:cstheme="minorHAnsi"/>
          <w:lang w:val="fr-FR"/>
        </w:rPr>
        <w:t>Depuis 2016, le ministère de l’Éducation nationale</w:t>
      </w:r>
      <w:r w:rsidR="006F20C1" w:rsidRPr="002A2060">
        <w:rPr>
          <w:rFonts w:cstheme="minorHAnsi"/>
          <w:lang w:val="fr-FR"/>
        </w:rPr>
        <w:t>, par le développement de l’offre d’écoles européennes et internationales publiques</w:t>
      </w:r>
      <w:r w:rsidRPr="002A2060">
        <w:rPr>
          <w:rFonts w:cstheme="minorHAnsi"/>
          <w:lang w:val="fr-FR"/>
        </w:rPr>
        <w:t xml:space="preserve"> </w:t>
      </w:r>
      <w:r w:rsidR="006F20C1" w:rsidRPr="002A2060">
        <w:rPr>
          <w:rFonts w:cstheme="minorHAnsi"/>
          <w:lang w:val="fr-FR"/>
        </w:rPr>
        <w:t>procède</w:t>
      </w:r>
      <w:r w:rsidRPr="002A2060">
        <w:rPr>
          <w:rFonts w:cstheme="minorHAnsi"/>
          <w:lang w:val="fr-FR"/>
        </w:rPr>
        <w:t xml:space="preserve"> à une </w:t>
      </w:r>
      <w:r w:rsidR="006F20C1" w:rsidRPr="002A2060">
        <w:rPr>
          <w:rFonts w:cstheme="minorHAnsi"/>
          <w:lang w:val="fr-FR"/>
        </w:rPr>
        <w:t>diversification de l’offre scolaire</w:t>
      </w:r>
      <w:r w:rsidRPr="002A2060">
        <w:rPr>
          <w:rFonts w:cstheme="minorHAnsi"/>
          <w:lang w:val="fr-FR"/>
        </w:rPr>
        <w:t xml:space="preserve"> destinée à mieux gérer la diversité des populations d’élèves en termes d’origine sociale, de langues maternelles, de cultures et de compétences personnelles.</w:t>
      </w:r>
    </w:p>
    <w:p w14:paraId="58E9B8DD" w14:textId="77777777" w:rsidR="001B126A" w:rsidRPr="004006FB" w:rsidRDefault="001B126A" w:rsidP="004006FB">
      <w:pPr>
        <w:spacing w:after="0" w:line="276" w:lineRule="auto"/>
        <w:jc w:val="both"/>
        <w:rPr>
          <w:rFonts w:cstheme="minorHAnsi"/>
          <w:lang w:val="fr-FR"/>
        </w:rPr>
      </w:pPr>
    </w:p>
    <w:p w14:paraId="1965D0BA" w14:textId="77777777" w:rsidR="001B126A" w:rsidRPr="002A2060" w:rsidRDefault="001B126A" w:rsidP="002A2060">
      <w:pPr>
        <w:pStyle w:val="ListParagraph"/>
        <w:numPr>
          <w:ilvl w:val="0"/>
          <w:numId w:val="15"/>
        </w:numPr>
        <w:spacing w:after="0" w:line="276" w:lineRule="auto"/>
        <w:jc w:val="both"/>
        <w:rPr>
          <w:rFonts w:cstheme="minorHAnsi"/>
          <w:lang w:val="fr-FR"/>
        </w:rPr>
      </w:pPr>
      <w:r w:rsidRPr="002A2060">
        <w:rPr>
          <w:rFonts w:cstheme="minorHAnsi"/>
          <w:lang w:val="fr-FR"/>
        </w:rPr>
        <w:t xml:space="preserve">Avec cette réforme, l’Éducation nationale ambitionne de promouvoir « </w:t>
      </w:r>
      <w:r w:rsidRPr="002A2060">
        <w:rPr>
          <w:rFonts w:cstheme="minorHAnsi"/>
          <w:b/>
          <w:lang w:val="fr-FR"/>
        </w:rPr>
        <w:t>des écoles différentes pour des élèves différents</w:t>
      </w:r>
      <w:r w:rsidRPr="002A2060">
        <w:rPr>
          <w:rFonts w:cstheme="minorHAnsi"/>
          <w:lang w:val="fr-FR"/>
        </w:rPr>
        <w:t xml:space="preserve"> » (</w:t>
      </w:r>
      <w:proofErr w:type="spellStart"/>
      <w:r w:rsidRPr="002A2060">
        <w:rPr>
          <w:rFonts w:cstheme="minorHAnsi"/>
          <w:i/>
          <w:lang w:val="fr-FR"/>
        </w:rPr>
        <w:t>ënnerschiddlech</w:t>
      </w:r>
      <w:proofErr w:type="spellEnd"/>
      <w:r w:rsidRPr="002A2060">
        <w:rPr>
          <w:rFonts w:cstheme="minorHAnsi"/>
          <w:i/>
          <w:lang w:val="fr-FR"/>
        </w:rPr>
        <w:t xml:space="preserve"> </w:t>
      </w:r>
      <w:proofErr w:type="spellStart"/>
      <w:r w:rsidRPr="002A2060">
        <w:rPr>
          <w:rFonts w:cstheme="minorHAnsi"/>
          <w:i/>
          <w:lang w:val="fr-FR"/>
        </w:rPr>
        <w:t>Schoule</w:t>
      </w:r>
      <w:proofErr w:type="spellEnd"/>
      <w:r w:rsidRPr="002A2060">
        <w:rPr>
          <w:rFonts w:cstheme="minorHAnsi"/>
          <w:i/>
          <w:lang w:val="fr-FR"/>
        </w:rPr>
        <w:t xml:space="preserve"> </w:t>
      </w:r>
      <w:proofErr w:type="spellStart"/>
      <w:r w:rsidRPr="002A2060">
        <w:rPr>
          <w:rFonts w:cstheme="minorHAnsi"/>
          <w:i/>
          <w:lang w:val="fr-FR"/>
        </w:rPr>
        <w:t>fir</w:t>
      </w:r>
      <w:proofErr w:type="spellEnd"/>
      <w:r w:rsidRPr="002A2060">
        <w:rPr>
          <w:rFonts w:cstheme="minorHAnsi"/>
          <w:i/>
          <w:lang w:val="fr-FR"/>
        </w:rPr>
        <w:t xml:space="preserve"> </w:t>
      </w:r>
      <w:proofErr w:type="spellStart"/>
      <w:r w:rsidRPr="002A2060">
        <w:rPr>
          <w:rFonts w:cstheme="minorHAnsi"/>
          <w:i/>
          <w:lang w:val="fr-FR"/>
        </w:rPr>
        <w:t>ënnerschiddlech</w:t>
      </w:r>
      <w:proofErr w:type="spellEnd"/>
      <w:r w:rsidRPr="002A2060">
        <w:rPr>
          <w:rFonts w:cstheme="minorHAnsi"/>
          <w:i/>
          <w:lang w:val="fr-FR"/>
        </w:rPr>
        <w:t xml:space="preserve"> </w:t>
      </w:r>
      <w:proofErr w:type="spellStart"/>
      <w:r w:rsidRPr="002A2060">
        <w:rPr>
          <w:rFonts w:cstheme="minorHAnsi"/>
          <w:i/>
          <w:lang w:val="fr-FR"/>
        </w:rPr>
        <w:t>Schüler</w:t>
      </w:r>
      <w:proofErr w:type="spellEnd"/>
      <w:r w:rsidRPr="002A2060">
        <w:rPr>
          <w:rFonts w:cstheme="minorHAnsi"/>
          <w:lang w:val="fr-FR"/>
        </w:rPr>
        <w:t xml:space="preserve">), des écoles qui exploitent pleinement leur autonomie pédagogique pour ouvrir des </w:t>
      </w:r>
      <w:proofErr w:type="gramStart"/>
      <w:r w:rsidRPr="002A2060">
        <w:rPr>
          <w:rFonts w:cstheme="minorHAnsi"/>
          <w:lang w:val="fr-FR"/>
        </w:rPr>
        <w:t>perspectives d’avenir</w:t>
      </w:r>
      <w:proofErr w:type="gramEnd"/>
      <w:r w:rsidRPr="002A2060">
        <w:rPr>
          <w:rFonts w:cstheme="minorHAnsi"/>
          <w:lang w:val="fr-FR"/>
        </w:rPr>
        <w:t xml:space="preserve"> à chaque jeune. Elle s’articule autour de six grandes priorités : </w:t>
      </w:r>
    </w:p>
    <w:p w14:paraId="72052C42" w14:textId="77777777" w:rsidR="001B126A" w:rsidRPr="004006FB" w:rsidRDefault="001B126A" w:rsidP="002A2060">
      <w:pPr>
        <w:spacing w:after="0" w:line="276" w:lineRule="auto"/>
        <w:ind w:firstLine="720"/>
        <w:jc w:val="both"/>
        <w:rPr>
          <w:rFonts w:cstheme="minorHAnsi"/>
          <w:lang w:val="fr-FR"/>
        </w:rPr>
      </w:pPr>
      <w:r w:rsidRPr="004006FB">
        <w:rPr>
          <w:rFonts w:cstheme="minorHAnsi"/>
          <w:lang w:val="fr-FR"/>
        </w:rPr>
        <w:t>1. Le développement des écoles</w:t>
      </w:r>
    </w:p>
    <w:p w14:paraId="4B7FE520" w14:textId="77777777" w:rsidR="001B126A" w:rsidRPr="004006FB" w:rsidRDefault="001B126A" w:rsidP="002A2060">
      <w:pPr>
        <w:spacing w:after="0" w:line="276" w:lineRule="auto"/>
        <w:ind w:left="720"/>
        <w:jc w:val="both"/>
        <w:rPr>
          <w:rFonts w:cstheme="minorHAnsi"/>
          <w:lang w:val="fr-FR"/>
        </w:rPr>
      </w:pPr>
      <w:r w:rsidRPr="004006FB">
        <w:rPr>
          <w:rFonts w:cstheme="minorHAnsi"/>
          <w:lang w:val="fr-FR"/>
        </w:rPr>
        <w:t>2. La promotion des talents</w:t>
      </w:r>
    </w:p>
    <w:p w14:paraId="0485CDED" w14:textId="77777777" w:rsidR="001B126A" w:rsidRPr="004006FB" w:rsidRDefault="001B126A" w:rsidP="002A2060">
      <w:pPr>
        <w:spacing w:after="0" w:line="276" w:lineRule="auto"/>
        <w:ind w:firstLine="720"/>
        <w:jc w:val="both"/>
        <w:rPr>
          <w:rFonts w:cstheme="minorHAnsi"/>
          <w:lang w:val="fr-FR"/>
        </w:rPr>
      </w:pPr>
      <w:r w:rsidRPr="004006FB">
        <w:rPr>
          <w:rFonts w:cstheme="minorHAnsi"/>
          <w:lang w:val="fr-FR"/>
        </w:rPr>
        <w:t xml:space="preserve">3. L’appui et l’encadrement des élèves </w:t>
      </w:r>
    </w:p>
    <w:p w14:paraId="1C39B3A6" w14:textId="77777777" w:rsidR="001B126A" w:rsidRPr="004006FB" w:rsidRDefault="001B126A" w:rsidP="002A2060">
      <w:pPr>
        <w:spacing w:after="0" w:line="276" w:lineRule="auto"/>
        <w:ind w:firstLine="720"/>
        <w:jc w:val="both"/>
        <w:rPr>
          <w:rFonts w:cstheme="minorHAnsi"/>
          <w:lang w:val="fr-FR"/>
        </w:rPr>
      </w:pPr>
      <w:r w:rsidRPr="004006FB">
        <w:rPr>
          <w:rFonts w:cstheme="minorHAnsi"/>
          <w:lang w:val="fr-FR"/>
        </w:rPr>
        <w:t>4. Les « e-</w:t>
      </w:r>
      <w:proofErr w:type="spellStart"/>
      <w:r w:rsidRPr="004006FB">
        <w:rPr>
          <w:rFonts w:cstheme="minorHAnsi"/>
          <w:lang w:val="fr-FR"/>
        </w:rPr>
        <w:t>Skills</w:t>
      </w:r>
      <w:proofErr w:type="spellEnd"/>
      <w:r w:rsidRPr="004006FB">
        <w:rPr>
          <w:rFonts w:cstheme="minorHAnsi"/>
          <w:lang w:val="fr-FR"/>
        </w:rPr>
        <w:t xml:space="preserve"> », càd les compétences numériques </w:t>
      </w:r>
    </w:p>
    <w:p w14:paraId="6CADA3C5" w14:textId="77777777" w:rsidR="001B126A" w:rsidRPr="004006FB" w:rsidRDefault="001B126A" w:rsidP="002A2060">
      <w:pPr>
        <w:spacing w:after="0" w:line="276" w:lineRule="auto"/>
        <w:ind w:firstLine="720"/>
        <w:jc w:val="both"/>
        <w:rPr>
          <w:rFonts w:cstheme="minorHAnsi"/>
          <w:lang w:val="fr-FR"/>
        </w:rPr>
      </w:pPr>
      <w:r w:rsidRPr="004006FB">
        <w:rPr>
          <w:rFonts w:cstheme="minorHAnsi"/>
          <w:lang w:val="fr-FR"/>
        </w:rPr>
        <w:t xml:space="preserve">5. Des programmes et des matériels didactiques modernes </w:t>
      </w:r>
    </w:p>
    <w:p w14:paraId="5C70ACCF" w14:textId="77777777" w:rsidR="001B126A" w:rsidRPr="004006FB" w:rsidRDefault="001B126A" w:rsidP="002A2060">
      <w:pPr>
        <w:spacing w:after="0" w:line="276" w:lineRule="auto"/>
        <w:ind w:firstLine="720"/>
        <w:jc w:val="both"/>
        <w:rPr>
          <w:rFonts w:cstheme="minorHAnsi"/>
          <w:lang w:val="fr-FR"/>
        </w:rPr>
      </w:pPr>
      <w:r w:rsidRPr="004006FB">
        <w:rPr>
          <w:rFonts w:cstheme="minorHAnsi"/>
          <w:lang w:val="fr-FR"/>
        </w:rPr>
        <w:t>6. Une école ouverte et participative</w:t>
      </w:r>
    </w:p>
    <w:p w14:paraId="69A25EEF" w14:textId="77777777" w:rsidR="00050AF9" w:rsidRPr="004006FB" w:rsidRDefault="00050AF9" w:rsidP="004006FB">
      <w:pPr>
        <w:spacing w:after="0" w:line="276" w:lineRule="auto"/>
        <w:jc w:val="both"/>
        <w:rPr>
          <w:rFonts w:eastAsia="Times New Roman" w:cstheme="minorHAnsi"/>
          <w:lang w:val="fr-FR" w:eastAsia="lb-LU"/>
        </w:rPr>
      </w:pPr>
    </w:p>
    <w:p w14:paraId="78FC56BD" w14:textId="73C7A621" w:rsidR="00043E9A" w:rsidRPr="002A2060" w:rsidRDefault="006F20C1" w:rsidP="002A2060">
      <w:pPr>
        <w:pStyle w:val="ListParagraph"/>
        <w:numPr>
          <w:ilvl w:val="0"/>
          <w:numId w:val="15"/>
        </w:numPr>
        <w:spacing w:after="0" w:line="276" w:lineRule="auto"/>
        <w:jc w:val="both"/>
        <w:rPr>
          <w:rFonts w:eastAsia="Times New Roman" w:cstheme="minorHAnsi"/>
          <w:lang w:val="fr-FR" w:eastAsia="lb-LU"/>
        </w:rPr>
      </w:pPr>
      <w:r w:rsidRPr="002A2060">
        <w:rPr>
          <w:rFonts w:eastAsia="Times New Roman" w:cstheme="minorHAnsi"/>
          <w:lang w:val="fr-FR" w:eastAsia="lb-LU"/>
        </w:rPr>
        <w:t>Ces écoles sont réglées par des lois spécifiques</w:t>
      </w:r>
      <w:r w:rsidR="00043E9A" w:rsidRPr="002A2060">
        <w:rPr>
          <w:rFonts w:eastAsia="Times New Roman" w:cstheme="minorHAnsi"/>
          <w:lang w:val="fr-FR" w:eastAsia="lb-LU"/>
        </w:rPr>
        <w:t xml:space="preserve">. </w:t>
      </w:r>
    </w:p>
    <w:p w14:paraId="6477402B" w14:textId="22618D9B" w:rsidR="00043E9A" w:rsidRPr="002A2060" w:rsidRDefault="00043E9A" w:rsidP="002A2060">
      <w:pPr>
        <w:pStyle w:val="ListParagraph"/>
        <w:numPr>
          <w:ilvl w:val="0"/>
          <w:numId w:val="15"/>
        </w:numPr>
        <w:spacing w:after="0" w:line="276" w:lineRule="auto"/>
        <w:jc w:val="both"/>
        <w:rPr>
          <w:rStyle w:val="preflabel"/>
          <w:rFonts w:cstheme="minorHAnsi"/>
        </w:rPr>
      </w:pPr>
      <w:r w:rsidRPr="002A2060">
        <w:rPr>
          <w:rFonts w:cstheme="minorHAnsi"/>
          <w:lang w:val="fr-FR"/>
        </w:rPr>
        <w:lastRenderedPageBreak/>
        <w:t>À</w:t>
      </w:r>
      <w:r w:rsidR="00E54BA9" w:rsidRPr="002A2060">
        <w:rPr>
          <w:rFonts w:cstheme="minorHAnsi"/>
          <w:lang w:val="fr-FR"/>
        </w:rPr>
        <w:t xml:space="preserve"> titre d’exemple</w:t>
      </w:r>
      <w:r w:rsidRPr="002A2060">
        <w:rPr>
          <w:rFonts w:cstheme="minorHAnsi"/>
          <w:lang w:val="fr-FR"/>
        </w:rPr>
        <w:t>, l’</w:t>
      </w:r>
      <w:r w:rsidR="00E54BA9" w:rsidRPr="002A2060">
        <w:rPr>
          <w:rStyle w:val="preflabel"/>
          <w:rFonts w:cstheme="minorHAnsi"/>
        </w:rPr>
        <w:t>École internationale à Differdange et Esch-sur-</w:t>
      </w:r>
      <w:proofErr w:type="gramStart"/>
      <w:r w:rsidR="00E54BA9" w:rsidRPr="002A2060">
        <w:rPr>
          <w:rStyle w:val="preflabel"/>
          <w:rFonts w:cstheme="minorHAnsi"/>
        </w:rPr>
        <w:t>Alzette:</w:t>
      </w:r>
      <w:proofErr w:type="gramEnd"/>
      <w:r w:rsidR="00E54BA9" w:rsidRPr="002A2060">
        <w:rPr>
          <w:rStyle w:val="preflabel"/>
          <w:rFonts w:cstheme="minorHAnsi"/>
        </w:rPr>
        <w:t xml:space="preserve"> </w:t>
      </w:r>
    </w:p>
    <w:p w14:paraId="68DE3534" w14:textId="011563B4" w:rsidR="00E54BA9" w:rsidRPr="00043E9A" w:rsidRDefault="006F2775" w:rsidP="002A2060">
      <w:pPr>
        <w:pStyle w:val="NormalWeb"/>
        <w:shd w:val="clear" w:color="auto" w:fill="FFFFFF"/>
        <w:spacing w:before="0" w:beforeAutospacing="0" w:after="240" w:afterAutospacing="0" w:line="276" w:lineRule="auto"/>
        <w:ind w:firstLine="720"/>
        <w:jc w:val="both"/>
        <w:textAlignment w:val="baseline"/>
        <w:rPr>
          <w:rFonts w:asciiTheme="minorHAnsi" w:hAnsiTheme="minorHAnsi" w:cstheme="minorHAnsi"/>
        </w:rPr>
      </w:pPr>
      <w:hyperlink r:id="rId10" w:history="1">
        <w:r w:rsidR="00043E9A" w:rsidRPr="00337FA7">
          <w:rPr>
            <w:rStyle w:val="Hyperlink"/>
            <w:rFonts w:asciiTheme="minorHAnsi" w:hAnsiTheme="minorHAnsi" w:cstheme="minorHAnsi"/>
          </w:rPr>
          <w:t>https://data.legilux.public.lu/vocabulaires/legal-subject-organisation/fr/page/4009</w:t>
        </w:r>
      </w:hyperlink>
      <w:r w:rsidR="00E54BA9" w:rsidRPr="004006FB">
        <w:rPr>
          <w:rStyle w:val="preflabel"/>
          <w:rFonts w:asciiTheme="minorHAnsi" w:hAnsiTheme="minorHAnsi" w:cstheme="minorHAnsi"/>
        </w:rPr>
        <w:t xml:space="preserve"> </w:t>
      </w:r>
    </w:p>
    <w:p w14:paraId="631CCE98" w14:textId="632E8046" w:rsidR="00043E9A" w:rsidRPr="00043E9A" w:rsidRDefault="00043E9A" w:rsidP="00043E9A">
      <w:pPr>
        <w:spacing w:after="240" w:line="276" w:lineRule="auto"/>
        <w:jc w:val="both"/>
        <w:rPr>
          <w:rFonts w:cstheme="minorHAnsi"/>
          <w:shd w:val="clear" w:color="auto" w:fill="FFFFFF"/>
          <w:lang w:val="fr-FR"/>
        </w:rPr>
      </w:pPr>
      <w:r w:rsidRPr="00043E9A">
        <w:rPr>
          <w:rFonts w:cstheme="minorHAnsi"/>
          <w:shd w:val="clear" w:color="auto" w:fill="FFFFFF"/>
          <w:lang w:val="fr-FR"/>
        </w:rPr>
        <w:t>__________________________________________________________________________________</w:t>
      </w:r>
    </w:p>
    <w:p w14:paraId="2847EC0B" w14:textId="0108C2B4" w:rsidR="003A638B" w:rsidRPr="004006FB" w:rsidRDefault="004C09E7" w:rsidP="004006FB">
      <w:pPr>
        <w:pStyle w:val="NormalWeb"/>
        <w:shd w:val="clear" w:color="auto" w:fill="FFFFFF"/>
        <w:spacing w:before="0" w:beforeAutospacing="0" w:after="0" w:afterAutospacing="0" w:line="276" w:lineRule="auto"/>
        <w:jc w:val="both"/>
        <w:textAlignment w:val="baseline"/>
        <w:rPr>
          <w:rFonts w:asciiTheme="minorHAnsi" w:hAnsiTheme="minorHAnsi" w:cstheme="minorHAnsi"/>
          <w:b/>
          <w:lang w:val="fr-FR"/>
        </w:rPr>
      </w:pPr>
      <w:r w:rsidRPr="004006FB">
        <w:rPr>
          <w:rFonts w:asciiTheme="minorHAnsi" w:hAnsiTheme="minorHAnsi" w:cstheme="minorHAnsi"/>
          <w:b/>
          <w:lang w:val="fr-FR"/>
        </w:rPr>
        <w:t>3. Le droit à l’éducation implique l’obligation pour les États de respecter, protéger et réaliser le droit à l’éducation dans le cadre du droit international des droits de l’homme. Dans quelle mesure ces obligations sont-elles clairement identifiées dans la législation</w:t>
      </w:r>
      <w:r w:rsidR="005B1BB3" w:rsidRPr="004006FB">
        <w:rPr>
          <w:rFonts w:asciiTheme="minorHAnsi" w:hAnsiTheme="minorHAnsi" w:cstheme="minorHAnsi"/>
          <w:b/>
          <w:lang w:val="fr-FR"/>
        </w:rPr>
        <w:t xml:space="preserve"> de votre pays et dans la pratique ?</w:t>
      </w:r>
    </w:p>
    <w:p w14:paraId="6A371D56" w14:textId="77777777" w:rsidR="005134D5" w:rsidRPr="004006FB" w:rsidRDefault="005134D5" w:rsidP="004006FB">
      <w:pPr>
        <w:pStyle w:val="NormalWeb"/>
        <w:shd w:val="clear" w:color="auto" w:fill="FFFFFF"/>
        <w:spacing w:before="0" w:beforeAutospacing="0" w:after="0" w:afterAutospacing="0" w:line="276" w:lineRule="auto"/>
        <w:jc w:val="both"/>
        <w:textAlignment w:val="baseline"/>
        <w:rPr>
          <w:rFonts w:asciiTheme="minorHAnsi" w:hAnsiTheme="minorHAnsi" w:cstheme="minorHAnsi"/>
          <w:b/>
          <w:lang w:val="fr-FR"/>
        </w:rPr>
      </w:pPr>
    </w:p>
    <w:p w14:paraId="5F6D670C" w14:textId="07917EA9" w:rsidR="005134D5" w:rsidRPr="004006FB" w:rsidRDefault="005134D5" w:rsidP="002A2060">
      <w:pPr>
        <w:pStyle w:val="NormalWeb"/>
        <w:numPr>
          <w:ilvl w:val="0"/>
          <w:numId w:val="15"/>
        </w:numPr>
        <w:shd w:val="clear" w:color="auto" w:fill="FFFFFF"/>
        <w:spacing w:before="0" w:beforeAutospacing="0" w:after="0" w:afterAutospacing="0" w:line="276" w:lineRule="auto"/>
        <w:jc w:val="both"/>
        <w:textAlignment w:val="baseline"/>
        <w:rPr>
          <w:rFonts w:asciiTheme="minorHAnsi" w:hAnsiTheme="minorHAnsi" w:cstheme="minorHAnsi"/>
          <w:lang w:val="fr-FR"/>
        </w:rPr>
      </w:pPr>
      <w:r w:rsidRPr="004006FB">
        <w:rPr>
          <w:rFonts w:asciiTheme="minorHAnsi" w:hAnsiTheme="minorHAnsi" w:cstheme="minorHAnsi"/>
          <w:lang w:val="fr-FR"/>
        </w:rPr>
        <w:t>Le droit à l’éducation est inscrit dans la constitution du Grand-</w:t>
      </w:r>
      <w:r w:rsidR="008B7A19" w:rsidRPr="004006FB">
        <w:rPr>
          <w:rFonts w:asciiTheme="minorHAnsi" w:hAnsiTheme="minorHAnsi" w:cstheme="minorHAnsi"/>
          <w:lang w:val="fr-FR"/>
        </w:rPr>
        <w:t>D</w:t>
      </w:r>
      <w:r w:rsidRPr="004006FB">
        <w:rPr>
          <w:rFonts w:asciiTheme="minorHAnsi" w:hAnsiTheme="minorHAnsi" w:cstheme="minorHAnsi"/>
          <w:lang w:val="fr-FR"/>
        </w:rPr>
        <w:t>uché de Luxembourg. De plus, l’intérêt supérieur de l’enfant est nouvellement inscrit dans la constitution réformée entrant en vigueur au cours de la deuxième moitié de l’année 2023.</w:t>
      </w:r>
    </w:p>
    <w:p w14:paraId="03172C67" w14:textId="3E3A0C19" w:rsidR="005134D5" w:rsidRPr="004006FB" w:rsidRDefault="00AB03B9" w:rsidP="002A2060">
      <w:pPr>
        <w:pStyle w:val="NormalWeb"/>
        <w:numPr>
          <w:ilvl w:val="0"/>
          <w:numId w:val="15"/>
        </w:numPr>
        <w:shd w:val="clear" w:color="auto" w:fill="FFFFFF"/>
        <w:spacing w:before="0" w:beforeAutospacing="0" w:after="0" w:afterAutospacing="0" w:line="276" w:lineRule="auto"/>
        <w:jc w:val="both"/>
        <w:textAlignment w:val="baseline"/>
        <w:rPr>
          <w:rFonts w:asciiTheme="minorHAnsi" w:hAnsiTheme="minorHAnsi" w:cstheme="minorHAnsi"/>
          <w:lang w:val="fr-FR"/>
        </w:rPr>
      </w:pPr>
      <w:r w:rsidRPr="004006FB">
        <w:rPr>
          <w:rFonts w:asciiTheme="minorHAnsi" w:hAnsiTheme="minorHAnsi" w:cstheme="minorHAnsi"/>
          <w:lang w:val="fr-FR"/>
        </w:rPr>
        <w:t>A</w:t>
      </w:r>
      <w:r w:rsidR="005134D5" w:rsidRPr="004006FB">
        <w:rPr>
          <w:rFonts w:asciiTheme="minorHAnsi" w:hAnsiTheme="minorHAnsi" w:cstheme="minorHAnsi"/>
          <w:lang w:val="fr-FR"/>
        </w:rPr>
        <w:t>rticles correspondant</w:t>
      </w:r>
      <w:r w:rsidR="008B7A19" w:rsidRPr="004006FB">
        <w:rPr>
          <w:rFonts w:asciiTheme="minorHAnsi" w:hAnsiTheme="minorHAnsi" w:cstheme="minorHAnsi"/>
          <w:lang w:val="fr-FR"/>
        </w:rPr>
        <w:t>s</w:t>
      </w:r>
      <w:r w:rsidR="005134D5" w:rsidRPr="004006FB">
        <w:rPr>
          <w:rFonts w:asciiTheme="minorHAnsi" w:hAnsiTheme="minorHAnsi" w:cstheme="minorHAnsi"/>
          <w:lang w:val="fr-FR"/>
        </w:rPr>
        <w:t> :</w:t>
      </w:r>
    </w:p>
    <w:p w14:paraId="2B0F1441" w14:textId="77777777" w:rsidR="005134D5" w:rsidRPr="004006FB" w:rsidRDefault="005134D5" w:rsidP="004006FB">
      <w:pPr>
        <w:pStyle w:val="NormalWeb"/>
        <w:shd w:val="clear" w:color="auto" w:fill="FFFFFF"/>
        <w:spacing w:before="0" w:beforeAutospacing="0" w:after="0" w:afterAutospacing="0" w:line="276" w:lineRule="auto"/>
        <w:jc w:val="both"/>
        <w:textAlignment w:val="baseline"/>
        <w:rPr>
          <w:rFonts w:asciiTheme="minorHAnsi" w:hAnsiTheme="minorHAnsi" w:cstheme="minorHAnsi"/>
          <w:lang w:val="fr-FR"/>
        </w:rPr>
      </w:pPr>
    </w:p>
    <w:p w14:paraId="7C88DB3A" w14:textId="77777777" w:rsidR="00454311" w:rsidRPr="002A2060" w:rsidRDefault="008B7A19" w:rsidP="002A2060">
      <w:pPr>
        <w:pStyle w:val="ListParagraph"/>
        <w:numPr>
          <w:ilvl w:val="0"/>
          <w:numId w:val="15"/>
        </w:numPr>
        <w:spacing w:after="0" w:line="240" w:lineRule="auto"/>
        <w:jc w:val="both"/>
        <w:rPr>
          <w:rFonts w:cstheme="minorHAnsi"/>
          <w:shd w:val="clear" w:color="auto" w:fill="FFFFFF"/>
          <w:lang w:val="fr-FR"/>
        </w:rPr>
      </w:pPr>
      <w:bookmarkStart w:id="0" w:name="attachment_1"/>
      <w:r w:rsidRPr="002A2060">
        <w:rPr>
          <w:rFonts w:cstheme="minorHAnsi"/>
          <w:shd w:val="clear" w:color="auto" w:fill="FFFFFF"/>
          <w:lang w:val="fr-FR"/>
        </w:rPr>
        <w:t>(</w:t>
      </w:r>
      <w:r w:rsidR="00454311" w:rsidRPr="002A2060">
        <w:rPr>
          <w:rFonts w:cstheme="minorHAnsi"/>
          <w:shd w:val="clear" w:color="auto" w:fill="FFFFFF"/>
          <w:lang w:val="fr-FR"/>
        </w:rPr>
        <w:t>N</w:t>
      </w:r>
      <w:r w:rsidR="00CD715A" w:rsidRPr="002A2060">
        <w:rPr>
          <w:rFonts w:cstheme="minorHAnsi"/>
          <w:shd w:val="clear" w:color="auto" w:fill="FFFFFF"/>
          <w:lang w:val="fr-FR"/>
        </w:rPr>
        <w:t xml:space="preserve">ouveau texte de la Constitution </w:t>
      </w:r>
      <w:r w:rsidR="00454311" w:rsidRPr="002A2060">
        <w:rPr>
          <w:rFonts w:cstheme="minorHAnsi"/>
          <w:shd w:val="clear" w:color="auto" w:fill="FFFFFF"/>
          <w:lang w:val="fr-FR"/>
        </w:rPr>
        <w:t xml:space="preserve">du </w:t>
      </w:r>
      <w:r w:rsidR="00B43FDD" w:rsidRPr="002A2060">
        <w:rPr>
          <w:rFonts w:cstheme="minorHAnsi"/>
          <w:shd w:val="clear" w:color="auto" w:fill="FFFFFF"/>
          <w:lang w:val="fr-FR"/>
        </w:rPr>
        <w:t>Grand-Duché</w:t>
      </w:r>
      <w:r w:rsidR="00454311" w:rsidRPr="002A2060">
        <w:rPr>
          <w:rFonts w:cstheme="minorHAnsi"/>
          <w:shd w:val="clear" w:color="auto" w:fill="FFFFFF"/>
          <w:lang w:val="fr-FR"/>
        </w:rPr>
        <w:t xml:space="preserve"> d</w:t>
      </w:r>
      <w:r w:rsidR="005134D5" w:rsidRPr="002A2060">
        <w:rPr>
          <w:rFonts w:cstheme="minorHAnsi"/>
          <w:shd w:val="clear" w:color="auto" w:fill="FFFFFF"/>
          <w:lang w:val="fr-FR"/>
        </w:rPr>
        <w:t>e</w:t>
      </w:r>
      <w:r w:rsidR="00454311" w:rsidRPr="002A2060">
        <w:rPr>
          <w:rFonts w:cstheme="minorHAnsi"/>
          <w:shd w:val="clear" w:color="auto" w:fill="FFFFFF"/>
          <w:lang w:val="fr-FR"/>
        </w:rPr>
        <w:t xml:space="preserve"> Luxembourg approuvé en décembre 2022 et entrant en vigueur après 6 mois)</w:t>
      </w:r>
    </w:p>
    <w:p w14:paraId="294F3A35" w14:textId="77777777" w:rsidR="00CD715A" w:rsidRPr="004006FB" w:rsidRDefault="00B43FDD" w:rsidP="002A2060">
      <w:pPr>
        <w:spacing w:before="142" w:after="28" w:line="240" w:lineRule="auto"/>
        <w:ind w:firstLine="720"/>
        <w:jc w:val="both"/>
        <w:rPr>
          <w:rFonts w:cstheme="minorHAnsi"/>
          <w:lang w:val="fr-FR"/>
        </w:rPr>
      </w:pPr>
      <w:r w:rsidRPr="004006FB">
        <w:rPr>
          <w:rFonts w:cstheme="minorHAnsi"/>
          <w:lang w:val="fr-FR"/>
        </w:rPr>
        <w:t>« </w:t>
      </w:r>
      <w:r w:rsidR="00CD715A" w:rsidRPr="004006FB">
        <w:rPr>
          <w:rFonts w:cstheme="minorHAnsi"/>
          <w:lang w:val="fr-FR"/>
        </w:rPr>
        <w:t xml:space="preserve">Chapitre II. – </w:t>
      </w:r>
      <w:r w:rsidR="00454311" w:rsidRPr="004006FB">
        <w:rPr>
          <w:rFonts w:cstheme="minorHAnsi"/>
          <w:lang w:val="fr-FR"/>
        </w:rPr>
        <w:t>Des libertés publiques et des droits fondamentaux</w:t>
      </w:r>
      <w:r w:rsidR="00454311" w:rsidRPr="004006FB">
        <w:rPr>
          <w:rStyle w:val="FootnoteReference"/>
          <w:rFonts w:cstheme="minorHAnsi"/>
          <w:lang w:val="fr-FR"/>
        </w:rPr>
        <w:t xml:space="preserve"> </w:t>
      </w:r>
      <w:r w:rsidR="00CD715A" w:rsidRPr="004006FB">
        <w:rPr>
          <w:rStyle w:val="FootnoteReference"/>
          <w:rFonts w:cstheme="minorHAnsi"/>
          <w:lang w:val="fr-FR"/>
        </w:rPr>
        <w:footnoteReference w:id="3"/>
      </w:r>
    </w:p>
    <w:p w14:paraId="5F78B9BA" w14:textId="77777777" w:rsidR="00454311" w:rsidRPr="004006FB" w:rsidRDefault="00CD715A" w:rsidP="002A2060">
      <w:pPr>
        <w:spacing w:after="85" w:line="240" w:lineRule="auto"/>
        <w:ind w:left="720"/>
        <w:jc w:val="both"/>
        <w:rPr>
          <w:rFonts w:cstheme="minorHAnsi"/>
          <w:lang w:val="fr-FR"/>
        </w:rPr>
      </w:pPr>
      <w:r w:rsidRPr="004006FB">
        <w:rPr>
          <w:rFonts w:cstheme="minorHAnsi"/>
          <w:lang w:val="fr-FR"/>
        </w:rPr>
        <w:t xml:space="preserve">Section 4. – Des objectifs à valeur constitutionnelle </w:t>
      </w:r>
    </w:p>
    <w:p w14:paraId="3579F06F" w14:textId="77777777" w:rsidR="00454311" w:rsidRPr="004006FB" w:rsidRDefault="00CD715A" w:rsidP="002A2060">
      <w:pPr>
        <w:spacing w:after="85" w:line="240" w:lineRule="auto"/>
        <w:ind w:left="720"/>
        <w:jc w:val="both"/>
        <w:rPr>
          <w:rFonts w:cstheme="minorHAnsi"/>
          <w:lang w:val="fr-FR"/>
        </w:rPr>
      </w:pPr>
      <w:r w:rsidRPr="004006FB">
        <w:rPr>
          <w:rFonts w:cstheme="minorHAnsi"/>
          <w:lang w:val="fr-FR"/>
        </w:rPr>
        <w:t xml:space="preserve">Art. 31. L’Etat veille au respect du droit de toute personne de fonder une famille et au respect de la vie familiale. </w:t>
      </w:r>
    </w:p>
    <w:p w14:paraId="2209A054" w14:textId="77777777" w:rsidR="00454311" w:rsidRPr="004006FB" w:rsidRDefault="00CD715A" w:rsidP="002A2060">
      <w:pPr>
        <w:spacing w:after="85" w:line="240" w:lineRule="auto"/>
        <w:ind w:left="720"/>
        <w:jc w:val="both"/>
        <w:rPr>
          <w:rFonts w:cstheme="minorHAnsi"/>
          <w:b/>
          <w:lang w:val="fr-FR"/>
        </w:rPr>
      </w:pPr>
      <w:r w:rsidRPr="004006FB">
        <w:rPr>
          <w:rFonts w:cstheme="minorHAnsi"/>
          <w:b/>
          <w:lang w:val="fr-FR"/>
        </w:rPr>
        <w:t xml:space="preserve">Dans toute décision qui le concerne, l’intérêt de l’enfant est pris en considération de manière primordiale. </w:t>
      </w:r>
    </w:p>
    <w:p w14:paraId="66586D5C" w14:textId="77777777" w:rsidR="00454311" w:rsidRPr="004006FB" w:rsidRDefault="00CD715A" w:rsidP="002A2060">
      <w:pPr>
        <w:spacing w:after="85" w:line="240" w:lineRule="auto"/>
        <w:ind w:left="720"/>
        <w:jc w:val="both"/>
        <w:rPr>
          <w:rFonts w:cstheme="minorHAnsi"/>
          <w:lang w:val="fr-FR"/>
        </w:rPr>
      </w:pPr>
      <w:r w:rsidRPr="004006FB">
        <w:rPr>
          <w:rFonts w:cstheme="minorHAnsi"/>
          <w:lang w:val="fr-FR"/>
        </w:rPr>
        <w:t xml:space="preserve">L’Etat veille à ce que chaque enfant puisse exprimer son opinion librement sur toute question qui le concerne. Son opinion est prise en considération, eu égard à son âge et à son discernement. </w:t>
      </w:r>
    </w:p>
    <w:p w14:paraId="69686120" w14:textId="77777777" w:rsidR="00454311" w:rsidRPr="004006FB" w:rsidRDefault="00CD715A" w:rsidP="002A2060">
      <w:pPr>
        <w:spacing w:after="85" w:line="240" w:lineRule="auto"/>
        <w:ind w:left="720"/>
        <w:jc w:val="both"/>
        <w:rPr>
          <w:rFonts w:cstheme="minorHAnsi"/>
          <w:b/>
          <w:lang w:val="fr-FR"/>
        </w:rPr>
      </w:pPr>
      <w:r w:rsidRPr="004006FB">
        <w:rPr>
          <w:rFonts w:cstheme="minorHAnsi"/>
          <w:b/>
          <w:lang w:val="fr-FR"/>
        </w:rPr>
        <w:t>L’Etat veille à faire bénéficier chaque enfant de la protection, des mesures et des soins nécessaires à son bien-être et son développement.</w:t>
      </w:r>
    </w:p>
    <w:bookmarkEnd w:id="0"/>
    <w:p w14:paraId="6462E862" w14:textId="77777777" w:rsidR="00B43FDD" w:rsidRPr="004006FB" w:rsidRDefault="00B43FDD" w:rsidP="004006FB">
      <w:pPr>
        <w:spacing w:after="0" w:line="276" w:lineRule="auto"/>
        <w:jc w:val="both"/>
        <w:rPr>
          <w:rFonts w:cstheme="minorHAnsi"/>
          <w:lang w:val="fr-FR"/>
        </w:rPr>
      </w:pPr>
    </w:p>
    <w:p w14:paraId="4179D6B0" w14:textId="77777777" w:rsidR="00454311" w:rsidRPr="004006FB" w:rsidRDefault="00454311" w:rsidP="002A2060">
      <w:pPr>
        <w:spacing w:line="276" w:lineRule="auto"/>
        <w:ind w:firstLine="720"/>
        <w:jc w:val="both"/>
        <w:rPr>
          <w:rFonts w:cstheme="minorHAnsi"/>
          <w:lang w:val="fr-FR"/>
        </w:rPr>
      </w:pPr>
      <w:r w:rsidRPr="004006FB">
        <w:rPr>
          <w:rFonts w:cstheme="minorHAnsi"/>
          <w:lang w:val="fr-FR"/>
        </w:rPr>
        <w:lastRenderedPageBreak/>
        <w:t xml:space="preserve">Chapitre III. – Des droits et libertés </w:t>
      </w:r>
    </w:p>
    <w:p w14:paraId="7A2DE4AB" w14:textId="77777777" w:rsidR="00B43FDD" w:rsidRPr="004006FB" w:rsidRDefault="00CD715A" w:rsidP="002A2060">
      <w:pPr>
        <w:spacing w:after="0" w:line="276" w:lineRule="auto"/>
        <w:ind w:left="720"/>
        <w:jc w:val="both"/>
        <w:rPr>
          <w:rFonts w:cstheme="minorHAnsi"/>
          <w:b/>
          <w:lang w:val="fr-FR"/>
        </w:rPr>
      </w:pPr>
      <w:r w:rsidRPr="004006FB">
        <w:rPr>
          <w:rFonts w:cstheme="minorHAnsi"/>
          <w:lang w:val="fr-FR"/>
        </w:rPr>
        <w:t xml:space="preserve">Art. 23. </w:t>
      </w:r>
      <w:r w:rsidRPr="004006FB">
        <w:rPr>
          <w:rFonts w:cstheme="minorHAnsi"/>
          <w:b/>
          <w:lang w:val="fr-FR"/>
        </w:rPr>
        <w:t>L’Etat veille à l’organisation de l’instruction primaire, qui sera obligatoire et gratuite et dont l’accès doit être garanti à toute personne habitant le Grand-Duché.</w:t>
      </w:r>
    </w:p>
    <w:p w14:paraId="4DAA5FF1" w14:textId="77777777" w:rsidR="00B43FDD" w:rsidRPr="004006FB" w:rsidRDefault="00CD715A" w:rsidP="002A2060">
      <w:pPr>
        <w:spacing w:after="0" w:line="276" w:lineRule="auto"/>
        <w:ind w:firstLine="720"/>
        <w:jc w:val="both"/>
        <w:rPr>
          <w:rFonts w:cstheme="minorHAnsi"/>
          <w:lang w:val="fr-FR"/>
        </w:rPr>
      </w:pPr>
      <w:r w:rsidRPr="004006FB">
        <w:rPr>
          <w:rFonts w:cstheme="minorHAnsi"/>
          <w:lang w:val="fr-FR"/>
        </w:rPr>
        <w:t xml:space="preserve">L’assistance médicale et sociale sera réglée par la loi. </w:t>
      </w:r>
    </w:p>
    <w:p w14:paraId="1C2F8914" w14:textId="77777777" w:rsidR="00B43FDD" w:rsidRPr="004006FB" w:rsidRDefault="00CD715A" w:rsidP="002A2060">
      <w:pPr>
        <w:spacing w:after="0" w:line="276" w:lineRule="auto"/>
        <w:ind w:left="720"/>
        <w:jc w:val="both"/>
        <w:rPr>
          <w:rFonts w:cstheme="minorHAnsi"/>
          <w:b/>
          <w:lang w:val="fr-FR"/>
        </w:rPr>
      </w:pPr>
      <w:r w:rsidRPr="004006FB">
        <w:rPr>
          <w:rFonts w:cstheme="minorHAnsi"/>
          <w:b/>
          <w:lang w:val="fr-FR"/>
        </w:rPr>
        <w:t xml:space="preserve">Il crée des établissements d’instruction moyenne gratuite et les cours d’enseignement supérieur nécessaires. </w:t>
      </w:r>
    </w:p>
    <w:p w14:paraId="66AA86A6" w14:textId="77777777" w:rsidR="00B43FDD" w:rsidRPr="004006FB" w:rsidRDefault="00CD715A" w:rsidP="002A2060">
      <w:pPr>
        <w:spacing w:after="0" w:line="276" w:lineRule="auto"/>
        <w:ind w:left="720"/>
        <w:jc w:val="both"/>
        <w:rPr>
          <w:rFonts w:cstheme="minorHAnsi"/>
          <w:b/>
          <w:lang w:val="fr-FR"/>
        </w:rPr>
      </w:pPr>
      <w:r w:rsidRPr="004006FB">
        <w:rPr>
          <w:rFonts w:cstheme="minorHAnsi"/>
          <w:b/>
          <w:lang w:val="fr-FR"/>
        </w:rPr>
        <w:t xml:space="preserve">La loi détermine les moyens de subvenir à l’instruction publique ainsi que les conditions de surveillance par le Gouvernement et les communes ; elle règle pour le surplus tout ce qui est relatif à l’enseignement et prévoit, selon des critères qu’elle détermine, un système d’aides financières en faveur des élèves et étudiants. </w:t>
      </w:r>
    </w:p>
    <w:p w14:paraId="36FC8BF6" w14:textId="77777777" w:rsidR="00CD715A" w:rsidRPr="004006FB" w:rsidRDefault="00CD715A" w:rsidP="002A2060">
      <w:pPr>
        <w:spacing w:line="276" w:lineRule="auto"/>
        <w:ind w:left="720"/>
        <w:jc w:val="both"/>
        <w:rPr>
          <w:rFonts w:cstheme="minorHAnsi"/>
          <w:b/>
          <w:lang w:val="fr-FR"/>
        </w:rPr>
      </w:pPr>
      <w:r w:rsidRPr="004006FB">
        <w:rPr>
          <w:rFonts w:cstheme="minorHAnsi"/>
          <w:b/>
          <w:lang w:val="fr-FR"/>
        </w:rPr>
        <w:t>Chacun est libre de faire ses études dans le Grand-Duché ou à l’étranger et de fréquenter les universités de son choix, sauf les dispositions de la loi sur les conditions d’admission aux emplois et à l’exercice de certaines professions.</w:t>
      </w:r>
      <w:r w:rsidR="00B43FDD" w:rsidRPr="004006FB">
        <w:rPr>
          <w:rFonts w:cstheme="minorHAnsi"/>
          <w:b/>
          <w:lang w:val="fr-FR"/>
        </w:rPr>
        <w:t> » </w:t>
      </w:r>
    </w:p>
    <w:p w14:paraId="7D30D4EC" w14:textId="77777777" w:rsidR="005B5E4C" w:rsidRPr="00043E9A" w:rsidRDefault="005B5E4C" w:rsidP="005B5E4C">
      <w:pPr>
        <w:spacing w:line="276" w:lineRule="auto"/>
        <w:jc w:val="both"/>
        <w:rPr>
          <w:rFonts w:cstheme="minorHAnsi"/>
          <w:shd w:val="clear" w:color="auto" w:fill="FFFFFF"/>
          <w:lang w:val="fr-FR"/>
        </w:rPr>
      </w:pPr>
      <w:r w:rsidRPr="00043E9A">
        <w:rPr>
          <w:rFonts w:cstheme="minorHAnsi"/>
          <w:shd w:val="clear" w:color="auto" w:fill="FFFFFF"/>
          <w:lang w:val="fr-FR"/>
        </w:rPr>
        <w:t>__________________________________________________________________________________</w:t>
      </w:r>
    </w:p>
    <w:p w14:paraId="2EFA5AAA" w14:textId="77777777" w:rsidR="00DA6DC8" w:rsidRPr="004006FB" w:rsidRDefault="00DA6DC8" w:rsidP="004006FB">
      <w:pPr>
        <w:spacing w:line="276" w:lineRule="auto"/>
        <w:jc w:val="both"/>
        <w:rPr>
          <w:rFonts w:cstheme="minorHAnsi"/>
          <w:b/>
          <w:lang w:val="fr-FR"/>
        </w:rPr>
      </w:pPr>
      <w:r w:rsidRPr="004006FB">
        <w:rPr>
          <w:rFonts w:cstheme="minorHAnsi"/>
          <w:b/>
          <w:lang w:val="fr-FR"/>
        </w:rPr>
        <w:t>4. Le droit à l’éducation gra</w:t>
      </w:r>
      <w:r w:rsidR="004F14CD" w:rsidRPr="004006FB">
        <w:rPr>
          <w:rFonts w:cstheme="minorHAnsi"/>
          <w:b/>
          <w:lang w:val="fr-FR"/>
        </w:rPr>
        <w:t>tu</w:t>
      </w:r>
      <w:r w:rsidRPr="004006FB">
        <w:rPr>
          <w:rFonts w:cstheme="minorHAnsi"/>
          <w:b/>
          <w:lang w:val="fr-FR"/>
        </w:rPr>
        <w:t xml:space="preserve">ite a-t-il été progressivement mis en </w:t>
      </w:r>
      <w:r w:rsidR="000A2466" w:rsidRPr="004006FB">
        <w:rPr>
          <w:rFonts w:cstheme="minorHAnsi"/>
          <w:b/>
          <w:lang w:val="fr-FR"/>
        </w:rPr>
        <w:t>œuvre</w:t>
      </w:r>
      <w:r w:rsidRPr="004006FB">
        <w:rPr>
          <w:rFonts w:cstheme="minorHAnsi"/>
          <w:b/>
          <w:lang w:val="fr-FR"/>
        </w:rPr>
        <w:t xml:space="preserve"> à tous les niveaux d’enseignement dans votre pays, sur la base notamment de l’article 26 de la Déclaration universelle des droits de l’homme, des articles 13 et 14 du Pacte international relatif aux droits économiques, sociaux et culturels et de l’article 28 de la Convention relative aux droits de l’enfant</w:t>
      </w:r>
      <w:r w:rsidR="000A2466" w:rsidRPr="004006FB">
        <w:rPr>
          <w:rFonts w:cstheme="minorHAnsi"/>
          <w:b/>
          <w:lang w:val="fr-FR"/>
        </w:rPr>
        <w:t xml:space="preserve"> </w:t>
      </w:r>
      <w:r w:rsidRPr="004006FB">
        <w:rPr>
          <w:rFonts w:cstheme="minorHAnsi"/>
          <w:b/>
          <w:lang w:val="fr-FR"/>
        </w:rPr>
        <w:t>? Dans l’affirmative, veuillez fournir des exemples. Dans la n</w:t>
      </w:r>
      <w:r w:rsidR="000A2466" w:rsidRPr="004006FB">
        <w:rPr>
          <w:rFonts w:cstheme="minorHAnsi"/>
          <w:b/>
          <w:lang w:val="fr-FR"/>
        </w:rPr>
        <w:t>é</w:t>
      </w:r>
      <w:r w:rsidRPr="004006FB">
        <w:rPr>
          <w:rFonts w:cstheme="minorHAnsi"/>
          <w:b/>
          <w:lang w:val="fr-FR"/>
        </w:rPr>
        <w:t>gative, veuillez expliquer pourquoi.</w:t>
      </w:r>
    </w:p>
    <w:p w14:paraId="5574ED3F" w14:textId="5DA91EA2" w:rsidR="00FA620F" w:rsidRPr="002A2060" w:rsidRDefault="00E54BA9" w:rsidP="002A2060">
      <w:pPr>
        <w:pStyle w:val="ListParagraph"/>
        <w:numPr>
          <w:ilvl w:val="0"/>
          <w:numId w:val="15"/>
        </w:numPr>
        <w:spacing w:after="200" w:line="276" w:lineRule="auto"/>
        <w:jc w:val="both"/>
        <w:rPr>
          <w:rFonts w:cstheme="minorHAnsi"/>
          <w:bCs/>
          <w:lang w:val="fr-FR"/>
        </w:rPr>
      </w:pPr>
      <w:r w:rsidRPr="002A2060">
        <w:rPr>
          <w:rFonts w:cstheme="minorHAnsi"/>
          <w:bCs/>
          <w:lang w:val="fr-FR"/>
        </w:rPr>
        <w:t>E</w:t>
      </w:r>
      <w:r w:rsidR="00FA620F" w:rsidRPr="002A2060">
        <w:rPr>
          <w:rFonts w:cstheme="minorHAnsi"/>
          <w:bCs/>
          <w:lang w:val="fr-FR"/>
        </w:rPr>
        <w:t>xemples récents concernant l’évolution de la gratuité de l’éducation au Luxembourg :</w:t>
      </w:r>
    </w:p>
    <w:p w14:paraId="01BE5A4A" w14:textId="77777777" w:rsidR="003F0987" w:rsidRPr="004006FB" w:rsidRDefault="003F0987" w:rsidP="004006FB">
      <w:pPr>
        <w:spacing w:after="200" w:line="276" w:lineRule="auto"/>
        <w:jc w:val="both"/>
        <w:rPr>
          <w:rFonts w:cstheme="minorHAnsi"/>
          <w:b/>
          <w:bCs/>
          <w:u w:val="single"/>
          <w:lang w:val="fr-FR"/>
        </w:rPr>
      </w:pPr>
      <w:r w:rsidRPr="004006FB">
        <w:rPr>
          <w:rFonts w:cstheme="minorHAnsi"/>
          <w:b/>
          <w:bCs/>
          <w:u w:val="single"/>
          <w:lang w:val="fr-FR"/>
        </w:rPr>
        <w:t>Gratuité des manuels scolaires</w:t>
      </w:r>
    </w:p>
    <w:p w14:paraId="7E9A7889" w14:textId="69B3971E" w:rsidR="004F14CD" w:rsidRDefault="003F0987" w:rsidP="002A2060">
      <w:pPr>
        <w:pStyle w:val="ListParagraph"/>
        <w:numPr>
          <w:ilvl w:val="0"/>
          <w:numId w:val="15"/>
        </w:numPr>
        <w:spacing w:line="276" w:lineRule="auto"/>
        <w:jc w:val="both"/>
        <w:rPr>
          <w:rFonts w:cstheme="minorHAnsi"/>
          <w:lang w:val="fr-FR"/>
        </w:rPr>
      </w:pPr>
      <w:r w:rsidRPr="002A2060">
        <w:rPr>
          <w:rFonts w:cstheme="minorHAnsi"/>
          <w:bCs/>
          <w:lang w:val="fr-FR"/>
        </w:rPr>
        <w:t xml:space="preserve">Alors que les manuels scolaires obligatoires pour les différents cycles de l’enseignement fondamental sont gratuits depuis de nombreuses années, ceux pour les lycéens sont devenus gratuits depuis </w:t>
      </w:r>
      <w:r w:rsidRPr="002A2060">
        <w:rPr>
          <w:rFonts w:cstheme="minorHAnsi"/>
          <w:lang w:val="fr-FR"/>
        </w:rPr>
        <w:t xml:space="preserve">la </w:t>
      </w:r>
      <w:r w:rsidRPr="002A2060">
        <w:rPr>
          <w:rFonts w:cstheme="minorHAnsi"/>
          <w:b/>
          <w:lang w:val="fr-FR"/>
        </w:rPr>
        <w:t>rentrée 2018-2019</w:t>
      </w:r>
      <w:r w:rsidRPr="002A2060">
        <w:rPr>
          <w:rFonts w:cstheme="minorHAnsi"/>
          <w:lang w:val="fr-FR"/>
        </w:rPr>
        <w:t xml:space="preserve"> pour tous les élèves de l’enseignement secondaire et de la formation </w:t>
      </w:r>
      <w:proofErr w:type="spellStart"/>
      <w:r w:rsidRPr="002A2060">
        <w:rPr>
          <w:rFonts w:cstheme="minorHAnsi"/>
          <w:lang w:val="fr-FR"/>
        </w:rPr>
        <w:t>professionelle</w:t>
      </w:r>
      <w:proofErr w:type="spellEnd"/>
      <w:r w:rsidRPr="002A2060">
        <w:rPr>
          <w:rFonts w:cstheme="minorHAnsi"/>
          <w:lang w:val="fr-FR"/>
        </w:rPr>
        <w:t xml:space="preserve"> (</w:t>
      </w:r>
      <w:r w:rsidRPr="002A2060">
        <w:rPr>
          <w:rFonts w:eastAsia="Times New Roman" w:cstheme="minorHAnsi"/>
          <w:lang w:val="fr-FR" w:eastAsia="lb-LU"/>
        </w:rPr>
        <w:t xml:space="preserve">lycées publics et écoles secondaires privées qui appliquent le programme de l’Éducation nationale ainsi que des classes européennes et internationales - International </w:t>
      </w:r>
      <w:proofErr w:type="spellStart"/>
      <w:r w:rsidRPr="002A2060">
        <w:rPr>
          <w:rFonts w:eastAsia="Times New Roman" w:cstheme="minorHAnsi"/>
          <w:lang w:val="fr-FR" w:eastAsia="lb-LU"/>
        </w:rPr>
        <w:t>Baccalaureate</w:t>
      </w:r>
      <w:proofErr w:type="spellEnd"/>
      <w:r w:rsidRPr="002A2060">
        <w:rPr>
          <w:rFonts w:eastAsia="Times New Roman" w:cstheme="minorHAnsi"/>
          <w:lang w:val="fr-FR" w:eastAsia="lb-LU"/>
        </w:rPr>
        <w:t>, A-</w:t>
      </w:r>
      <w:proofErr w:type="spellStart"/>
      <w:r w:rsidRPr="002A2060">
        <w:rPr>
          <w:rFonts w:eastAsia="Times New Roman" w:cstheme="minorHAnsi"/>
          <w:lang w:val="fr-FR" w:eastAsia="lb-LU"/>
        </w:rPr>
        <w:t>level</w:t>
      </w:r>
      <w:proofErr w:type="spellEnd"/>
      <w:r w:rsidRPr="002A2060">
        <w:rPr>
          <w:rFonts w:eastAsia="Times New Roman" w:cstheme="minorHAnsi"/>
          <w:lang w:val="fr-FR" w:eastAsia="lb-LU"/>
        </w:rPr>
        <w:t xml:space="preserve"> - de l’école publique)</w:t>
      </w:r>
      <w:r w:rsidRPr="002A2060">
        <w:rPr>
          <w:rFonts w:cstheme="minorHAnsi"/>
          <w:lang w:val="fr-FR"/>
        </w:rPr>
        <w:t xml:space="preserve">. </w:t>
      </w:r>
    </w:p>
    <w:p w14:paraId="29B94905" w14:textId="77777777" w:rsidR="002A2060" w:rsidRPr="002A2060" w:rsidRDefault="002A2060" w:rsidP="002A2060">
      <w:pPr>
        <w:pStyle w:val="ListParagraph"/>
        <w:spacing w:line="276" w:lineRule="auto"/>
        <w:jc w:val="both"/>
        <w:rPr>
          <w:rFonts w:cstheme="minorHAnsi"/>
          <w:lang w:val="fr-FR"/>
        </w:rPr>
      </w:pPr>
    </w:p>
    <w:p w14:paraId="070F0DB2" w14:textId="77777777" w:rsidR="004F14CD" w:rsidRPr="002A2060" w:rsidRDefault="004F14CD" w:rsidP="002A2060">
      <w:pPr>
        <w:pStyle w:val="ListParagraph"/>
        <w:numPr>
          <w:ilvl w:val="0"/>
          <w:numId w:val="15"/>
        </w:numPr>
        <w:shd w:val="clear" w:color="auto" w:fill="FFFFFF"/>
        <w:spacing w:before="100" w:beforeAutospacing="1" w:after="0" w:line="276" w:lineRule="auto"/>
        <w:jc w:val="both"/>
        <w:rPr>
          <w:rFonts w:eastAsia="Times New Roman" w:cstheme="minorHAnsi"/>
          <w:lang w:val="fr-FR" w:eastAsia="lb-LU"/>
        </w:rPr>
      </w:pPr>
      <w:r w:rsidRPr="002A2060">
        <w:rPr>
          <w:rFonts w:eastAsia="Times New Roman" w:cstheme="minorHAnsi"/>
          <w:lang w:val="fr-FR" w:eastAsia="lb-LU"/>
        </w:rPr>
        <w:t>Sont gratuits :</w:t>
      </w:r>
    </w:p>
    <w:p w14:paraId="678D1BAF" w14:textId="77777777" w:rsidR="004F14CD" w:rsidRPr="004006FB" w:rsidRDefault="004F14CD" w:rsidP="004006FB">
      <w:pPr>
        <w:numPr>
          <w:ilvl w:val="0"/>
          <w:numId w:val="2"/>
        </w:numPr>
        <w:shd w:val="clear" w:color="auto" w:fill="FFFFFF"/>
        <w:spacing w:after="100" w:afterAutospacing="1" w:line="276" w:lineRule="auto"/>
        <w:jc w:val="both"/>
        <w:rPr>
          <w:rFonts w:eastAsia="Times New Roman" w:cstheme="minorHAnsi"/>
          <w:lang w:val="fr-FR" w:eastAsia="lb-LU"/>
        </w:rPr>
      </w:pPr>
      <w:proofErr w:type="gramStart"/>
      <w:r w:rsidRPr="004006FB">
        <w:rPr>
          <w:rFonts w:eastAsia="Times New Roman" w:cstheme="minorHAnsi"/>
          <w:lang w:val="fr-FR" w:eastAsia="lb-LU"/>
        </w:rPr>
        <w:t>les</w:t>
      </w:r>
      <w:proofErr w:type="gramEnd"/>
      <w:r w:rsidRPr="004006FB">
        <w:rPr>
          <w:rFonts w:eastAsia="Times New Roman" w:cstheme="minorHAnsi"/>
          <w:lang w:val="fr-FR" w:eastAsia="lb-LU"/>
        </w:rPr>
        <w:t xml:space="preserve"> manuels obligatoires figurant au programme ;</w:t>
      </w:r>
    </w:p>
    <w:p w14:paraId="2B6C075B" w14:textId="77777777" w:rsidR="004F14CD" w:rsidRPr="004006FB" w:rsidRDefault="004F14CD" w:rsidP="004006FB">
      <w:pPr>
        <w:numPr>
          <w:ilvl w:val="0"/>
          <w:numId w:val="2"/>
        </w:numPr>
        <w:shd w:val="clear" w:color="auto" w:fill="FFFFFF"/>
        <w:spacing w:before="100" w:beforeAutospacing="1" w:after="100" w:afterAutospacing="1" w:line="276" w:lineRule="auto"/>
        <w:jc w:val="both"/>
        <w:rPr>
          <w:rFonts w:eastAsia="Times New Roman" w:cstheme="minorHAnsi"/>
          <w:lang w:val="fr-FR" w:eastAsia="lb-LU"/>
        </w:rPr>
      </w:pPr>
      <w:proofErr w:type="gramStart"/>
      <w:r w:rsidRPr="004006FB">
        <w:rPr>
          <w:rFonts w:eastAsia="Times New Roman" w:cstheme="minorHAnsi"/>
          <w:lang w:val="fr-FR" w:eastAsia="lb-LU"/>
        </w:rPr>
        <w:t>les</w:t>
      </w:r>
      <w:proofErr w:type="gramEnd"/>
      <w:r w:rsidRPr="004006FB">
        <w:rPr>
          <w:rFonts w:eastAsia="Times New Roman" w:cstheme="minorHAnsi"/>
          <w:lang w:val="fr-FR" w:eastAsia="lb-LU"/>
        </w:rPr>
        <w:t xml:space="preserve"> manuels que les lycées choisissent comme manuels obligatoires ;</w:t>
      </w:r>
    </w:p>
    <w:p w14:paraId="6A62EE6B" w14:textId="77777777" w:rsidR="004F14CD" w:rsidRPr="004006FB" w:rsidRDefault="004F14CD" w:rsidP="004006FB">
      <w:pPr>
        <w:numPr>
          <w:ilvl w:val="0"/>
          <w:numId w:val="2"/>
        </w:numPr>
        <w:shd w:val="clear" w:color="auto" w:fill="FFFFFF"/>
        <w:spacing w:before="100" w:beforeAutospacing="1" w:after="100" w:afterAutospacing="1" w:line="276" w:lineRule="auto"/>
        <w:jc w:val="both"/>
        <w:rPr>
          <w:rFonts w:eastAsia="Times New Roman" w:cstheme="minorHAnsi"/>
          <w:lang w:val="fr-FR" w:eastAsia="lb-LU"/>
        </w:rPr>
      </w:pPr>
      <w:proofErr w:type="gramStart"/>
      <w:r w:rsidRPr="004006FB">
        <w:rPr>
          <w:rFonts w:eastAsia="Times New Roman" w:cstheme="minorHAnsi"/>
          <w:lang w:val="fr-FR" w:eastAsia="lb-LU"/>
        </w:rPr>
        <w:t>les</w:t>
      </w:r>
      <w:proofErr w:type="gramEnd"/>
      <w:r w:rsidRPr="004006FB">
        <w:rPr>
          <w:rFonts w:eastAsia="Times New Roman" w:cstheme="minorHAnsi"/>
          <w:lang w:val="fr-FR" w:eastAsia="lb-LU"/>
        </w:rPr>
        <w:t xml:space="preserve"> versions numériques de ces manuels, si elles existent ;</w:t>
      </w:r>
    </w:p>
    <w:p w14:paraId="70618032" w14:textId="77777777" w:rsidR="004F14CD" w:rsidRPr="004006FB" w:rsidRDefault="004F14CD" w:rsidP="004006FB">
      <w:pPr>
        <w:numPr>
          <w:ilvl w:val="0"/>
          <w:numId w:val="2"/>
        </w:numPr>
        <w:shd w:val="clear" w:color="auto" w:fill="FFFFFF"/>
        <w:spacing w:after="0" w:line="276" w:lineRule="auto"/>
        <w:jc w:val="both"/>
        <w:rPr>
          <w:rFonts w:eastAsia="Times New Roman" w:cstheme="minorHAnsi"/>
          <w:lang w:val="fr-FR" w:eastAsia="lb-LU"/>
        </w:rPr>
      </w:pPr>
      <w:proofErr w:type="gramStart"/>
      <w:r w:rsidRPr="004006FB">
        <w:rPr>
          <w:rFonts w:eastAsia="Times New Roman" w:cstheme="minorHAnsi"/>
          <w:lang w:val="fr-FR" w:eastAsia="lb-LU"/>
        </w:rPr>
        <w:t>les</w:t>
      </w:r>
      <w:proofErr w:type="gramEnd"/>
      <w:r w:rsidRPr="004006FB">
        <w:rPr>
          <w:rFonts w:eastAsia="Times New Roman" w:cstheme="minorHAnsi"/>
          <w:lang w:val="fr-FR" w:eastAsia="lb-LU"/>
        </w:rPr>
        <w:t xml:space="preserve"> supports de cours obligatoires sous forme de photocopies (à défaut d’un manuel obligatoire) reçus dans le lycée.</w:t>
      </w:r>
    </w:p>
    <w:p w14:paraId="677FEBA2" w14:textId="77777777" w:rsidR="004F14CD" w:rsidRPr="004006FB" w:rsidRDefault="004F14CD" w:rsidP="004006FB">
      <w:pPr>
        <w:spacing w:after="0" w:line="276" w:lineRule="auto"/>
        <w:jc w:val="both"/>
        <w:rPr>
          <w:rFonts w:cstheme="minorHAnsi"/>
          <w:lang w:val="fr-FR"/>
        </w:rPr>
      </w:pPr>
    </w:p>
    <w:p w14:paraId="317F8E3A" w14:textId="41738CA9" w:rsidR="003F0987" w:rsidRPr="002A2060" w:rsidRDefault="003F0987" w:rsidP="002A2060">
      <w:pPr>
        <w:pStyle w:val="ListParagraph"/>
        <w:numPr>
          <w:ilvl w:val="0"/>
          <w:numId w:val="15"/>
        </w:numPr>
        <w:spacing w:after="0" w:line="276" w:lineRule="auto"/>
        <w:jc w:val="both"/>
        <w:rPr>
          <w:rFonts w:cstheme="minorHAnsi"/>
          <w:lang w:val="fr-FR"/>
        </w:rPr>
      </w:pPr>
      <w:r w:rsidRPr="002A2060">
        <w:rPr>
          <w:rFonts w:cstheme="minorHAnsi"/>
          <w:lang w:val="fr-FR"/>
        </w:rPr>
        <w:t>Le gouvernement soulage ainsi financièrement toutes les familles jusqu’à 450 euros par année scolaire et par enfant, en fonction des classes et des ordres d’enseignement. La gratuité de l’enseignement a donc été renforcée, dans la continuité de ce qui existe à l’enseignement fondamental. La gratuité des manuels scolaires au lycée n’a aucun impact sur les allocations de rentrée scolaire ni sur d’autres aides financières et constitue ainsi un avantage net pour les familles. De plus, l’utilisation durable et responsable des manuels est encouragée</w:t>
      </w:r>
      <w:r w:rsidR="004006FB" w:rsidRPr="002A2060">
        <w:rPr>
          <w:rFonts w:cstheme="minorHAnsi"/>
          <w:lang w:val="fr-FR"/>
        </w:rPr>
        <w:t xml:space="preserve"> </w:t>
      </w:r>
      <w:r w:rsidRPr="002A2060">
        <w:rPr>
          <w:rFonts w:cstheme="minorHAnsi"/>
          <w:lang w:val="fr-FR"/>
        </w:rPr>
        <w:t xml:space="preserve">: l’élève qui </w:t>
      </w:r>
      <w:r w:rsidRPr="002A2060">
        <w:rPr>
          <w:rFonts w:cstheme="minorHAnsi"/>
          <w:lang w:val="fr-FR"/>
        </w:rPr>
        <w:lastRenderedPageBreak/>
        <w:t>a recours à des livres d’occasion est récompensé par un bon pour acheter du matériel scolaire à hauteur de 50 % de la valeur neuve des manuels non sélectionnés.</w:t>
      </w:r>
    </w:p>
    <w:p w14:paraId="058021E3" w14:textId="77777777" w:rsidR="004F14CD" w:rsidRPr="004006FB" w:rsidRDefault="004F14CD" w:rsidP="004006FB">
      <w:pPr>
        <w:spacing w:after="0" w:line="276" w:lineRule="auto"/>
        <w:jc w:val="both"/>
        <w:rPr>
          <w:rFonts w:cstheme="minorHAnsi"/>
          <w:lang w:val="fr-FR"/>
        </w:rPr>
      </w:pPr>
    </w:p>
    <w:p w14:paraId="1FA0BAA3" w14:textId="77777777" w:rsidR="00406D4F" w:rsidRPr="004006FB" w:rsidRDefault="007C1AD2" w:rsidP="004006FB">
      <w:pPr>
        <w:spacing w:after="200" w:line="276" w:lineRule="auto"/>
        <w:jc w:val="both"/>
        <w:rPr>
          <w:rFonts w:cstheme="minorHAnsi"/>
          <w:b/>
          <w:bCs/>
          <w:u w:val="single"/>
          <w:lang w:val="fr-FR"/>
        </w:rPr>
      </w:pPr>
      <w:r w:rsidRPr="004006FB">
        <w:rPr>
          <w:rFonts w:cstheme="minorHAnsi"/>
          <w:b/>
          <w:bCs/>
          <w:u w:val="single"/>
          <w:lang w:val="fr-FR"/>
        </w:rPr>
        <w:t>L</w:t>
      </w:r>
      <w:r w:rsidR="00406D4F" w:rsidRPr="004006FB">
        <w:rPr>
          <w:rFonts w:cstheme="minorHAnsi"/>
          <w:b/>
          <w:bCs/>
          <w:u w:val="single"/>
          <w:lang w:val="fr-FR"/>
        </w:rPr>
        <w:t>a gratuité de l’</w:t>
      </w:r>
      <w:r w:rsidRPr="004006FB">
        <w:rPr>
          <w:rFonts w:cstheme="minorHAnsi"/>
          <w:b/>
          <w:bCs/>
          <w:u w:val="single"/>
          <w:lang w:val="fr-FR"/>
        </w:rPr>
        <w:t>accueil et des repas dans les structures de l’</w:t>
      </w:r>
      <w:r w:rsidR="00406D4F" w:rsidRPr="004006FB">
        <w:rPr>
          <w:rFonts w:cstheme="minorHAnsi"/>
          <w:b/>
          <w:bCs/>
          <w:u w:val="single"/>
          <w:lang w:val="fr-FR"/>
        </w:rPr>
        <w:t>éducation non-formelle</w:t>
      </w:r>
    </w:p>
    <w:p w14:paraId="7424C964" w14:textId="2FACE453" w:rsidR="00406D4F" w:rsidRPr="002A2060" w:rsidRDefault="00406D4F" w:rsidP="002A2060">
      <w:pPr>
        <w:pStyle w:val="ListParagraph"/>
        <w:numPr>
          <w:ilvl w:val="0"/>
          <w:numId w:val="15"/>
        </w:numPr>
        <w:spacing w:after="200" w:line="276" w:lineRule="auto"/>
        <w:jc w:val="both"/>
        <w:rPr>
          <w:rFonts w:cstheme="minorHAnsi"/>
          <w:lang w:val="fr-FR"/>
        </w:rPr>
      </w:pPr>
      <w:r w:rsidRPr="002A2060">
        <w:rPr>
          <w:rFonts w:cstheme="minorHAnsi"/>
          <w:lang w:val="fr-FR"/>
        </w:rPr>
        <w:t xml:space="preserve">Depuis la </w:t>
      </w:r>
      <w:r w:rsidRPr="002A2060">
        <w:rPr>
          <w:rFonts w:cstheme="minorHAnsi"/>
          <w:b/>
          <w:lang w:val="fr-FR"/>
        </w:rPr>
        <w:t>rentrée 2022-2023</w:t>
      </w:r>
      <w:r w:rsidRPr="002A2060">
        <w:rPr>
          <w:rFonts w:cstheme="minorHAnsi"/>
          <w:lang w:val="fr-FR"/>
        </w:rPr>
        <w:t xml:space="preserve">, </w:t>
      </w:r>
      <w:r w:rsidR="007C1AD2" w:rsidRPr="002A2060">
        <w:rPr>
          <w:rFonts w:cstheme="minorHAnsi"/>
          <w:lang w:val="fr-FR"/>
        </w:rPr>
        <w:t>suite au vote d’une nouvelle loi</w:t>
      </w:r>
      <w:r w:rsidR="007C1AD2" w:rsidRPr="004006FB">
        <w:rPr>
          <w:rStyle w:val="FootnoteReference"/>
          <w:rFonts w:cstheme="minorHAnsi"/>
          <w:lang w:val="fr-FR"/>
        </w:rPr>
        <w:footnoteReference w:id="4"/>
      </w:r>
      <w:r w:rsidR="007C1AD2" w:rsidRPr="002A2060">
        <w:rPr>
          <w:rFonts w:cstheme="minorHAnsi"/>
          <w:lang w:val="fr-FR"/>
        </w:rPr>
        <w:t xml:space="preserve">, </w:t>
      </w:r>
      <w:r w:rsidRPr="002A2060">
        <w:rPr>
          <w:rFonts w:cstheme="minorHAnsi"/>
          <w:lang w:val="fr-FR"/>
        </w:rPr>
        <w:t>l’accueil dans les structures d’éducation non formelle pendant les semaines d’école est gratuit</w:t>
      </w:r>
      <w:r w:rsidR="007C1AD2" w:rsidRPr="002A2060">
        <w:rPr>
          <w:rFonts w:cstheme="minorHAnsi"/>
          <w:lang w:val="fr-FR"/>
        </w:rPr>
        <w:t xml:space="preserve"> de </w:t>
      </w:r>
      <w:proofErr w:type="gramStart"/>
      <w:r w:rsidR="007C1AD2" w:rsidRPr="002A2060">
        <w:rPr>
          <w:rFonts w:cstheme="minorHAnsi"/>
          <w:lang w:val="fr-FR"/>
        </w:rPr>
        <w:t>7:</w:t>
      </w:r>
      <w:proofErr w:type="gramEnd"/>
      <w:r w:rsidR="007C1AD2" w:rsidRPr="002A2060">
        <w:rPr>
          <w:rFonts w:cstheme="minorHAnsi"/>
          <w:lang w:val="fr-FR"/>
        </w:rPr>
        <w:t>00 à 19:00</w:t>
      </w:r>
      <w:r w:rsidRPr="002A2060">
        <w:rPr>
          <w:rFonts w:cstheme="minorHAnsi"/>
          <w:lang w:val="fr-FR"/>
        </w:rPr>
        <w:t xml:space="preserve">, pour les enfants scolarisés à l’enseignement fondamental, à compter de l’obligation scolaire. Cette loi représente une étape importante de la politique éducative : en garantissant un accès libre aussi bien à l’éducation formelle qu’à l’éducation non formelle, le Luxembourg fournit à tous les enfants les meilleures chances pour leur avenir. Ceci s’ajoute à l’encadrement gratuit de 20h dans les crèches afin de faire bénéficier les jeunes enfants d’une éducation plurilingue de qualité, mesure introduite en </w:t>
      </w:r>
      <w:r w:rsidRPr="002A2060">
        <w:rPr>
          <w:rFonts w:cstheme="minorHAnsi"/>
          <w:b/>
          <w:lang w:val="fr-FR"/>
        </w:rPr>
        <w:t>2017</w:t>
      </w:r>
      <w:r w:rsidRPr="002A2060">
        <w:rPr>
          <w:rFonts w:cstheme="minorHAnsi"/>
          <w:lang w:val="fr-FR"/>
        </w:rPr>
        <w:t xml:space="preserve">. </w:t>
      </w:r>
    </w:p>
    <w:p w14:paraId="424EFAC9" w14:textId="1FBE4750" w:rsidR="00406D4F" w:rsidRPr="004006FB" w:rsidRDefault="004F14CD" w:rsidP="002A2060">
      <w:pPr>
        <w:pStyle w:val="NormalWeb"/>
        <w:numPr>
          <w:ilvl w:val="0"/>
          <w:numId w:val="15"/>
        </w:numPr>
        <w:spacing w:line="276" w:lineRule="auto"/>
        <w:jc w:val="both"/>
        <w:rPr>
          <w:rFonts w:asciiTheme="minorHAnsi" w:hAnsiTheme="minorHAnsi" w:cstheme="minorHAnsi"/>
          <w:lang w:val="fr-FR"/>
        </w:rPr>
      </w:pPr>
      <w:r w:rsidRPr="004006FB">
        <w:rPr>
          <w:rFonts w:asciiTheme="minorHAnsi" w:hAnsiTheme="minorHAnsi" w:cstheme="minorHAnsi"/>
          <w:lang w:val="fr-FR"/>
        </w:rPr>
        <w:t>D’ailleurs, p</w:t>
      </w:r>
      <w:r w:rsidR="00406D4F" w:rsidRPr="004006FB">
        <w:rPr>
          <w:rFonts w:asciiTheme="minorHAnsi" w:hAnsiTheme="minorHAnsi" w:cstheme="minorHAnsi"/>
          <w:lang w:val="fr-FR"/>
        </w:rPr>
        <w:t>ar la même loi, le ministère de l’Éducation nationale, de l’Enfance et de la Jeunesse introduit également la gratuité des repas de midi dans les structures d’éducation et d’accueil, pendant les semaines scolaires depuis la rentrée 2022-2023.</w:t>
      </w:r>
      <w:r w:rsidRPr="004006FB">
        <w:rPr>
          <w:rFonts w:asciiTheme="minorHAnsi" w:hAnsiTheme="minorHAnsi" w:cstheme="minorHAnsi"/>
          <w:lang w:val="fr-FR"/>
        </w:rPr>
        <w:t xml:space="preserve"> </w:t>
      </w:r>
      <w:r w:rsidR="00406D4F" w:rsidRPr="004006FB">
        <w:rPr>
          <w:rFonts w:asciiTheme="minorHAnsi" w:hAnsiTheme="minorHAnsi" w:cstheme="minorHAnsi"/>
          <w:lang w:val="fr-FR"/>
        </w:rPr>
        <w:t>Pendant les vacances, la gratuité des repas est réservée aux familles disposant d’un revenu inférieur à deux fois le salaire social minimum. Pour les autres familles le barème du chèque-service accueil s’applique.</w:t>
      </w:r>
    </w:p>
    <w:p w14:paraId="6AF7DBCA" w14:textId="77777777" w:rsidR="009F25E4" w:rsidRPr="004006FB" w:rsidRDefault="009F25E4" w:rsidP="004006FB">
      <w:pPr>
        <w:pStyle w:val="NormalWeb"/>
        <w:spacing w:before="0" w:beforeAutospacing="0" w:after="240" w:afterAutospacing="0" w:line="276" w:lineRule="auto"/>
        <w:jc w:val="both"/>
        <w:rPr>
          <w:rFonts w:asciiTheme="minorHAnsi" w:hAnsiTheme="minorHAnsi" w:cstheme="minorHAnsi"/>
          <w:b/>
          <w:u w:val="single"/>
          <w:lang w:val="fr-FR"/>
        </w:rPr>
      </w:pPr>
      <w:r w:rsidRPr="004006FB">
        <w:rPr>
          <w:rFonts w:asciiTheme="minorHAnsi" w:hAnsiTheme="minorHAnsi" w:cstheme="minorHAnsi"/>
          <w:b/>
          <w:u w:val="single"/>
          <w:lang w:val="fr-FR"/>
        </w:rPr>
        <w:t>Le dispositif « aide aux devoirs » mis en place à partir de la rentrée scolaire 2022-2023</w:t>
      </w:r>
    </w:p>
    <w:p w14:paraId="7907C8D6" w14:textId="6A202904" w:rsidR="002A2060" w:rsidRPr="002A2060" w:rsidRDefault="009F25E4" w:rsidP="002A2060">
      <w:pPr>
        <w:pStyle w:val="NormalWeb"/>
        <w:numPr>
          <w:ilvl w:val="0"/>
          <w:numId w:val="15"/>
        </w:numPr>
        <w:spacing w:after="0" w:afterAutospacing="0" w:line="276" w:lineRule="auto"/>
        <w:jc w:val="both"/>
        <w:rPr>
          <w:rFonts w:asciiTheme="minorHAnsi" w:hAnsiTheme="minorHAnsi" w:cstheme="minorHAnsi"/>
          <w:lang w:val="fr-FR"/>
        </w:rPr>
      </w:pPr>
      <w:r w:rsidRPr="004006FB">
        <w:rPr>
          <w:rFonts w:asciiTheme="minorHAnsi" w:hAnsiTheme="minorHAnsi" w:cstheme="minorHAnsi"/>
          <w:lang w:val="fr-FR"/>
        </w:rPr>
        <w:t xml:space="preserve">Le dispositif « aide aux devoirs » est entré en vigueur </w:t>
      </w:r>
      <w:r w:rsidRPr="004006FB">
        <w:rPr>
          <w:rFonts w:asciiTheme="minorHAnsi" w:hAnsiTheme="minorHAnsi" w:cstheme="minorHAnsi"/>
          <w:b/>
          <w:lang w:val="fr-FR"/>
        </w:rPr>
        <w:t>à partir de la rentrée scolaire 2022-2023</w:t>
      </w:r>
      <w:r w:rsidRPr="004006FB">
        <w:rPr>
          <w:rFonts w:asciiTheme="minorHAnsi" w:hAnsiTheme="minorHAnsi" w:cstheme="minorHAnsi"/>
          <w:lang w:val="fr-FR"/>
        </w:rPr>
        <w:t xml:space="preserve">. Il s’agit d’une harmonisation </w:t>
      </w:r>
      <w:r w:rsidRPr="00043E9A">
        <w:rPr>
          <w:rFonts w:asciiTheme="minorHAnsi" w:hAnsiTheme="minorHAnsi" w:cstheme="minorHAnsi"/>
          <w:lang w:val="fr-FR"/>
        </w:rPr>
        <w:t>d</w:t>
      </w:r>
      <w:r w:rsidR="00411841" w:rsidRPr="00043E9A">
        <w:rPr>
          <w:rFonts w:asciiTheme="minorHAnsi" w:hAnsiTheme="minorHAnsi" w:cstheme="minorHAnsi"/>
          <w:lang w:val="fr-FR"/>
        </w:rPr>
        <w:t>e</w:t>
      </w:r>
      <w:r w:rsidRPr="004006FB">
        <w:rPr>
          <w:rFonts w:asciiTheme="minorHAnsi" w:hAnsiTheme="minorHAnsi" w:cstheme="minorHAnsi"/>
          <w:lang w:val="fr-FR"/>
        </w:rPr>
        <w:t xml:space="preserve"> la mise en œuvre d’une prestation déjà proposée </w:t>
      </w:r>
      <w:r w:rsidR="005521DE" w:rsidRPr="00043E9A">
        <w:rPr>
          <w:rFonts w:asciiTheme="minorHAnsi" w:hAnsiTheme="minorHAnsi" w:cstheme="minorHAnsi"/>
          <w:lang w:val="fr-FR"/>
        </w:rPr>
        <w:t>par</w:t>
      </w:r>
      <w:r w:rsidRPr="004006FB">
        <w:rPr>
          <w:rFonts w:asciiTheme="minorHAnsi" w:hAnsiTheme="minorHAnsi" w:cstheme="minorHAnsi"/>
          <w:lang w:val="fr-FR"/>
        </w:rPr>
        <w:t xml:space="preserve"> les services d’éducation et d’accueil. </w:t>
      </w:r>
      <w:r w:rsidRPr="00043E9A">
        <w:rPr>
          <w:rFonts w:asciiTheme="minorHAnsi" w:hAnsiTheme="minorHAnsi" w:cstheme="minorHAnsi"/>
          <w:lang w:val="fr-FR"/>
        </w:rPr>
        <w:t>Ceux</w:t>
      </w:r>
      <w:r w:rsidRPr="004006FB">
        <w:rPr>
          <w:rFonts w:asciiTheme="minorHAnsi" w:hAnsiTheme="minorHAnsi" w:cstheme="minorHAnsi"/>
          <w:lang w:val="fr-FR"/>
        </w:rPr>
        <w:t xml:space="preserve">-ci fixeront </w:t>
      </w:r>
      <w:r w:rsidR="005521DE" w:rsidRPr="00043E9A">
        <w:rPr>
          <w:rFonts w:asciiTheme="minorHAnsi" w:hAnsiTheme="minorHAnsi" w:cstheme="minorHAnsi"/>
          <w:lang w:val="fr-FR"/>
        </w:rPr>
        <w:t>plusieurs</w:t>
      </w:r>
      <w:r w:rsidRPr="00043E9A">
        <w:rPr>
          <w:rFonts w:asciiTheme="minorHAnsi" w:hAnsiTheme="minorHAnsi" w:cstheme="minorHAnsi"/>
          <w:lang w:val="fr-FR"/>
        </w:rPr>
        <w:t xml:space="preserve"> créneau</w:t>
      </w:r>
      <w:r w:rsidR="005521DE" w:rsidRPr="00043E9A">
        <w:rPr>
          <w:rFonts w:asciiTheme="minorHAnsi" w:hAnsiTheme="minorHAnsi" w:cstheme="minorHAnsi"/>
          <w:lang w:val="fr-FR"/>
        </w:rPr>
        <w:t>x</w:t>
      </w:r>
      <w:r w:rsidRPr="00043E9A">
        <w:rPr>
          <w:rFonts w:asciiTheme="minorHAnsi" w:hAnsiTheme="minorHAnsi" w:cstheme="minorHAnsi"/>
          <w:lang w:val="fr-FR"/>
        </w:rPr>
        <w:t xml:space="preserve"> horaire</w:t>
      </w:r>
      <w:r w:rsidR="005521DE" w:rsidRPr="00043E9A">
        <w:rPr>
          <w:rFonts w:asciiTheme="minorHAnsi" w:hAnsiTheme="minorHAnsi" w:cstheme="minorHAnsi"/>
          <w:lang w:val="fr-FR"/>
        </w:rPr>
        <w:t>s</w:t>
      </w:r>
      <w:r w:rsidRPr="00043E9A">
        <w:rPr>
          <w:rFonts w:asciiTheme="minorHAnsi" w:hAnsiTheme="minorHAnsi" w:cstheme="minorHAnsi"/>
          <w:lang w:val="fr-FR"/>
        </w:rPr>
        <w:t xml:space="preserve"> </w:t>
      </w:r>
      <w:r w:rsidR="005521DE" w:rsidRPr="00043E9A">
        <w:rPr>
          <w:rFonts w:asciiTheme="minorHAnsi" w:hAnsiTheme="minorHAnsi" w:cstheme="minorHAnsi"/>
          <w:lang w:val="fr-FR"/>
        </w:rPr>
        <w:t xml:space="preserve">d’une heure par jour du lundi au jeudi (le vendredi étant facultatif) pendant lequel les enfants peuvent réaliser leurs devoirs à domicile. Pour bénéficier de cet encadrement, les parents doivent inscrire leurs enfants dans un </w:t>
      </w:r>
      <w:r w:rsidR="00F817A2" w:rsidRPr="00043E9A">
        <w:rPr>
          <w:rFonts w:asciiTheme="minorHAnsi" w:hAnsiTheme="minorHAnsi" w:cstheme="minorHAnsi"/>
          <w:lang w:val="fr-FR"/>
        </w:rPr>
        <w:t>des créneaux proposés</w:t>
      </w:r>
      <w:r w:rsidR="005521DE" w:rsidRPr="00043E9A">
        <w:rPr>
          <w:rFonts w:asciiTheme="minorHAnsi" w:hAnsiTheme="minorHAnsi" w:cstheme="minorHAnsi"/>
          <w:lang w:val="fr-FR"/>
        </w:rPr>
        <w:t>.</w:t>
      </w:r>
      <w:r w:rsidRPr="004006FB">
        <w:rPr>
          <w:rFonts w:asciiTheme="minorHAnsi" w:hAnsiTheme="minorHAnsi" w:cstheme="minorHAnsi"/>
          <w:lang w:val="fr-FR"/>
        </w:rPr>
        <w:t xml:space="preserve"> </w:t>
      </w:r>
    </w:p>
    <w:p w14:paraId="4374BAE6" w14:textId="588D84E1" w:rsidR="00C6527A" w:rsidRPr="004006FB" w:rsidRDefault="009F25E4" w:rsidP="002A2060">
      <w:pPr>
        <w:pStyle w:val="NormalWeb"/>
        <w:numPr>
          <w:ilvl w:val="0"/>
          <w:numId w:val="15"/>
        </w:numPr>
        <w:spacing w:after="0" w:afterAutospacing="0" w:line="276" w:lineRule="auto"/>
        <w:jc w:val="both"/>
        <w:rPr>
          <w:rFonts w:asciiTheme="minorHAnsi" w:hAnsiTheme="minorHAnsi" w:cstheme="minorHAnsi"/>
          <w:lang w:val="fr-FR"/>
        </w:rPr>
      </w:pPr>
      <w:r w:rsidRPr="004006FB">
        <w:rPr>
          <w:rFonts w:asciiTheme="minorHAnsi" w:hAnsiTheme="minorHAnsi" w:cstheme="minorHAnsi"/>
          <w:lang w:val="fr-FR"/>
        </w:rPr>
        <w:t xml:space="preserve">L’accompagnement des enfants dans le cadre de leurs devoirs à domicile consiste à </w:t>
      </w:r>
      <w:r w:rsidR="005521DE" w:rsidRPr="00043E9A">
        <w:rPr>
          <w:rFonts w:asciiTheme="minorHAnsi" w:hAnsiTheme="minorHAnsi" w:cstheme="minorHAnsi"/>
          <w:lang w:val="fr-FR"/>
        </w:rPr>
        <w:t>leur offrir</w:t>
      </w:r>
      <w:r w:rsidR="005521DE" w:rsidRPr="004006FB">
        <w:rPr>
          <w:rFonts w:asciiTheme="minorHAnsi" w:hAnsiTheme="minorHAnsi" w:cstheme="minorHAnsi"/>
          <w:lang w:val="fr-FR"/>
        </w:rPr>
        <w:t xml:space="preserve"> </w:t>
      </w:r>
      <w:r w:rsidRPr="004006FB">
        <w:rPr>
          <w:rFonts w:asciiTheme="minorHAnsi" w:hAnsiTheme="minorHAnsi" w:cstheme="minorHAnsi"/>
          <w:lang w:val="fr-FR"/>
        </w:rPr>
        <w:t xml:space="preserve">un lieu propice leur permettant de travailler dans le calme et un soutien </w:t>
      </w:r>
      <w:r w:rsidRPr="00043E9A">
        <w:rPr>
          <w:rFonts w:asciiTheme="minorHAnsi" w:hAnsiTheme="minorHAnsi" w:cstheme="minorHAnsi"/>
          <w:lang w:val="fr-FR"/>
        </w:rPr>
        <w:t>minim</w:t>
      </w:r>
      <w:r w:rsidR="005521DE" w:rsidRPr="00043E9A">
        <w:rPr>
          <w:rFonts w:asciiTheme="minorHAnsi" w:hAnsiTheme="minorHAnsi" w:cstheme="minorHAnsi"/>
          <w:lang w:val="fr-FR"/>
        </w:rPr>
        <w:t>al</w:t>
      </w:r>
      <w:r w:rsidRPr="004006FB">
        <w:rPr>
          <w:rFonts w:asciiTheme="minorHAnsi" w:hAnsiTheme="minorHAnsi" w:cstheme="minorHAnsi"/>
          <w:lang w:val="fr-FR"/>
        </w:rPr>
        <w:t xml:space="preserve"> de la part du personnel d’encadrement</w:t>
      </w:r>
      <w:r w:rsidR="00C6527A" w:rsidRPr="00043E9A">
        <w:rPr>
          <w:rFonts w:asciiTheme="minorHAnsi" w:hAnsiTheme="minorHAnsi" w:cstheme="minorHAnsi"/>
          <w:lang w:val="fr-FR"/>
        </w:rPr>
        <w:t>. P</w:t>
      </w:r>
      <w:r w:rsidR="00043E9A">
        <w:rPr>
          <w:rFonts w:asciiTheme="minorHAnsi" w:hAnsiTheme="minorHAnsi" w:cstheme="minorHAnsi"/>
          <w:lang w:val="fr-FR"/>
        </w:rPr>
        <w:t xml:space="preserve">ar exemple, </w:t>
      </w:r>
      <w:r w:rsidRPr="004006FB">
        <w:rPr>
          <w:rFonts w:asciiTheme="minorHAnsi" w:hAnsiTheme="minorHAnsi" w:cstheme="minorHAnsi"/>
          <w:lang w:val="fr-FR"/>
        </w:rPr>
        <w:t xml:space="preserve">lorsque l’enfant ne comprend pas la consigne, le personnel d’encadrement peut reformuler la consigne sans toutefois lui fournir des explications par rapport au contenu de la matière qui reste de la responsabilité du personnel enseignant. </w:t>
      </w:r>
    </w:p>
    <w:p w14:paraId="7032DFB8" w14:textId="7BEA42B2" w:rsidR="009F25E4" w:rsidRPr="004006FB" w:rsidRDefault="009F25E4" w:rsidP="002A2060">
      <w:pPr>
        <w:pStyle w:val="NormalWeb"/>
        <w:numPr>
          <w:ilvl w:val="0"/>
          <w:numId w:val="15"/>
        </w:numPr>
        <w:spacing w:line="276" w:lineRule="auto"/>
        <w:jc w:val="both"/>
        <w:rPr>
          <w:rFonts w:asciiTheme="minorHAnsi" w:hAnsiTheme="minorHAnsi" w:cstheme="minorHAnsi"/>
          <w:lang w:val="fr-FR"/>
        </w:rPr>
      </w:pPr>
      <w:r w:rsidRPr="004006FB">
        <w:rPr>
          <w:rFonts w:asciiTheme="minorHAnsi" w:hAnsiTheme="minorHAnsi" w:cstheme="minorHAnsi"/>
          <w:lang w:val="fr-FR"/>
        </w:rPr>
        <w:t>Ce dispositif s’accompagne entre autres de la mise en place d’un journal de classe digital (</w:t>
      </w:r>
      <w:r w:rsidRPr="004006FB">
        <w:rPr>
          <w:rFonts w:asciiTheme="minorHAnsi" w:hAnsiTheme="minorHAnsi" w:cstheme="minorHAnsi"/>
          <w:i/>
          <w:lang w:val="fr-FR"/>
        </w:rPr>
        <w:t>e-</w:t>
      </w:r>
      <w:proofErr w:type="spellStart"/>
      <w:r w:rsidRPr="004006FB">
        <w:rPr>
          <w:rFonts w:asciiTheme="minorHAnsi" w:hAnsiTheme="minorHAnsi" w:cstheme="minorHAnsi"/>
          <w:i/>
          <w:lang w:val="fr-FR"/>
        </w:rPr>
        <w:t>Bichelchen</w:t>
      </w:r>
      <w:proofErr w:type="spellEnd"/>
      <w:r w:rsidRPr="004006FB">
        <w:rPr>
          <w:rFonts w:asciiTheme="minorHAnsi" w:hAnsiTheme="minorHAnsi" w:cstheme="minorHAnsi"/>
          <w:lang w:val="fr-FR"/>
        </w:rPr>
        <w:t xml:space="preserve">) permettant de faciliter la communication entre le personnel enseignant, les parents et le personnel d’encadrement des structures d’éducation et d’accueil autour des devoirs à domicile. </w:t>
      </w:r>
    </w:p>
    <w:p w14:paraId="6ABD91B3" w14:textId="77777777" w:rsidR="00406D4F" w:rsidRPr="004006FB" w:rsidRDefault="00406D4F" w:rsidP="004006FB">
      <w:pPr>
        <w:spacing w:after="200" w:line="276" w:lineRule="auto"/>
        <w:jc w:val="both"/>
        <w:rPr>
          <w:rFonts w:cstheme="minorHAnsi"/>
          <w:b/>
          <w:bCs/>
          <w:u w:val="single"/>
          <w:lang w:val="fr-FR" w:eastAsia="fr-FR"/>
        </w:rPr>
      </w:pPr>
      <w:r w:rsidRPr="004006FB">
        <w:rPr>
          <w:rFonts w:cstheme="minorHAnsi"/>
          <w:b/>
          <w:bCs/>
          <w:u w:val="single"/>
          <w:lang w:val="fr-FR"/>
        </w:rPr>
        <w:t>Loi</w:t>
      </w:r>
      <w:r w:rsidR="00C6527A" w:rsidRPr="004006FB">
        <w:rPr>
          <w:rStyle w:val="FootnoteReference"/>
          <w:rFonts w:cstheme="minorHAnsi"/>
          <w:b/>
          <w:bCs/>
          <w:u w:val="single"/>
          <w:lang w:val="fr-FR"/>
        </w:rPr>
        <w:footnoteReference w:id="5"/>
      </w:r>
      <w:r w:rsidRPr="004006FB">
        <w:rPr>
          <w:rFonts w:cstheme="minorHAnsi"/>
          <w:b/>
          <w:bCs/>
          <w:u w:val="single"/>
          <w:lang w:val="fr-FR"/>
        </w:rPr>
        <w:t xml:space="preserve"> sur la gratuité de l’enseignement musical</w:t>
      </w:r>
    </w:p>
    <w:p w14:paraId="058B639C" w14:textId="72B3F0B5" w:rsidR="00406D4F" w:rsidRPr="002A2060" w:rsidRDefault="00406D4F" w:rsidP="002A2060">
      <w:pPr>
        <w:pStyle w:val="ListParagraph"/>
        <w:numPr>
          <w:ilvl w:val="0"/>
          <w:numId w:val="15"/>
        </w:numPr>
        <w:spacing w:after="200" w:line="276" w:lineRule="auto"/>
        <w:jc w:val="both"/>
        <w:rPr>
          <w:rFonts w:cstheme="minorHAnsi"/>
          <w:lang w:val="fr-FR"/>
        </w:rPr>
      </w:pPr>
      <w:r w:rsidRPr="002A2060">
        <w:rPr>
          <w:rFonts w:cstheme="minorHAnsi"/>
          <w:lang w:val="fr-FR"/>
        </w:rPr>
        <w:lastRenderedPageBreak/>
        <w:t xml:space="preserve">Depuis la </w:t>
      </w:r>
      <w:r w:rsidRPr="002A2060">
        <w:rPr>
          <w:rFonts w:cstheme="minorHAnsi"/>
          <w:b/>
          <w:lang w:val="fr-FR"/>
        </w:rPr>
        <w:t>rentrée scolaire 2022-2023</w:t>
      </w:r>
      <w:r w:rsidRPr="002A2060">
        <w:rPr>
          <w:rFonts w:cstheme="minorHAnsi"/>
          <w:lang w:val="fr-FR"/>
        </w:rPr>
        <w:t xml:space="preserve">, une grande partie des cours de l’enseignement musical dans le secteur communal est gratuit. Jusqu’à sept années de cours de musique, de danse et des arts de la parole sont gratuits pour les élèves de moins de 18 ans. Les frais d’inscription pour les cours de l’enseignement musical qui ne sont pas gratuits sont plafonnés à 100€ par an. De plus, l’aide étatique pour subvenir aux frais d’inscription est calculée et adaptée en fonction du revenu des parents. </w:t>
      </w:r>
    </w:p>
    <w:p w14:paraId="4F791A82" w14:textId="77777777" w:rsidR="00406D4F" w:rsidRPr="004006FB" w:rsidRDefault="00406D4F" w:rsidP="004006FB">
      <w:pPr>
        <w:spacing w:after="200" w:line="276" w:lineRule="auto"/>
        <w:jc w:val="both"/>
        <w:rPr>
          <w:rFonts w:cstheme="minorHAnsi"/>
          <w:b/>
          <w:bCs/>
          <w:u w:val="single"/>
          <w:lang w:val="fr-FR" w:eastAsia="fr-FR"/>
        </w:rPr>
      </w:pPr>
      <w:r w:rsidRPr="004006FB">
        <w:rPr>
          <w:rFonts w:cstheme="minorHAnsi"/>
          <w:b/>
          <w:bCs/>
          <w:u w:val="single"/>
          <w:lang w:val="fr-FR"/>
        </w:rPr>
        <w:t>Règlement grand-ducal</w:t>
      </w:r>
      <w:r w:rsidR="00E9126B" w:rsidRPr="004006FB">
        <w:rPr>
          <w:rStyle w:val="FootnoteReference"/>
          <w:rFonts w:cstheme="minorHAnsi"/>
          <w:b/>
          <w:bCs/>
          <w:u w:val="single"/>
          <w:lang w:val="fr-FR"/>
        </w:rPr>
        <w:footnoteReference w:id="6"/>
      </w:r>
      <w:r w:rsidRPr="004006FB">
        <w:rPr>
          <w:rFonts w:cstheme="minorHAnsi"/>
          <w:b/>
          <w:bCs/>
          <w:u w:val="single"/>
          <w:lang w:val="fr-FR"/>
        </w:rPr>
        <w:t xml:space="preserve"> fixant les modalités d’octroi de la subvention pour ménage à faible revenu et de la subvention de maintien scolaire</w:t>
      </w:r>
    </w:p>
    <w:p w14:paraId="73FAC7F6" w14:textId="0A67D60A" w:rsidR="00406D4F" w:rsidRPr="002A2060" w:rsidRDefault="00406D4F" w:rsidP="002A2060">
      <w:pPr>
        <w:pStyle w:val="ListParagraph"/>
        <w:numPr>
          <w:ilvl w:val="0"/>
          <w:numId w:val="15"/>
        </w:numPr>
        <w:spacing w:line="276" w:lineRule="auto"/>
        <w:jc w:val="both"/>
        <w:rPr>
          <w:rFonts w:cstheme="minorHAnsi"/>
          <w:lang w:val="fr-FR"/>
        </w:rPr>
      </w:pPr>
      <w:r w:rsidRPr="002A2060">
        <w:rPr>
          <w:rFonts w:cstheme="minorHAnsi"/>
          <w:lang w:val="fr-FR"/>
        </w:rPr>
        <w:t xml:space="preserve">La subvention pour ménage à faible revenu (SMFR) est destinée à l’acquisition de matériel scolaire et à la participation aux frais d’activités périscolaires et parascolaires et s’adresse à tout élève inscrit dans un établissement de l’enseignement secondaire public luxembourgeois, ou établissement d’enseignement privé sous régime contractuel suivant les programmes de l’enseignement public luxembourgeois. La SMFR dépend d’un indice social attribué en fonction de la situation du ménage et de son revenu mensuel net, et est adaptée aux variations de l’indice du coût de la vie arrêtés au moment de l’introduction de la demande selon un barème prédéfini de la loi.    </w:t>
      </w:r>
    </w:p>
    <w:p w14:paraId="76D6274B" w14:textId="63717626" w:rsidR="00406D4F" w:rsidRPr="002A2060" w:rsidRDefault="00406D4F" w:rsidP="002A2060">
      <w:pPr>
        <w:pStyle w:val="ListParagraph"/>
        <w:numPr>
          <w:ilvl w:val="0"/>
          <w:numId w:val="15"/>
        </w:numPr>
        <w:spacing w:line="276" w:lineRule="auto"/>
        <w:jc w:val="both"/>
        <w:rPr>
          <w:rFonts w:cstheme="minorHAnsi"/>
          <w:b/>
          <w:bCs/>
          <w:i/>
          <w:iCs/>
          <w:lang w:val="fr-FR" w:eastAsia="fr-FR"/>
        </w:rPr>
      </w:pPr>
      <w:r w:rsidRPr="002A2060">
        <w:rPr>
          <w:rFonts w:cstheme="minorHAnsi"/>
          <w:lang w:val="fr-FR"/>
        </w:rPr>
        <w:t>La subvention de maintien scolaire a pour objectif de permettre la poursuite de la scolarité jusqu’à l’obtention d’un diplôme de fin d’études secondaires. Elle s’adresse aux élèves de l’enseignement secondaire ayant atteint la majorité et en situation de détresse psycho-sociale.</w:t>
      </w:r>
    </w:p>
    <w:p w14:paraId="0CDA93E4" w14:textId="77777777" w:rsidR="00043E9A" w:rsidRPr="00043E9A" w:rsidRDefault="00043E9A" w:rsidP="00043E9A">
      <w:pPr>
        <w:spacing w:line="276" w:lineRule="auto"/>
        <w:jc w:val="both"/>
        <w:rPr>
          <w:rFonts w:cstheme="minorHAnsi"/>
          <w:shd w:val="clear" w:color="auto" w:fill="FFFFFF"/>
          <w:lang w:val="fr-FR"/>
        </w:rPr>
      </w:pPr>
      <w:r w:rsidRPr="00043E9A">
        <w:rPr>
          <w:rFonts w:cstheme="minorHAnsi"/>
          <w:shd w:val="clear" w:color="auto" w:fill="FFFFFF"/>
          <w:lang w:val="fr-FR"/>
        </w:rPr>
        <w:t>__________________________________________________________________________________</w:t>
      </w:r>
    </w:p>
    <w:p w14:paraId="64E276A8" w14:textId="6AAC5ECB" w:rsidR="0052424B" w:rsidRPr="004006FB" w:rsidRDefault="003A638B" w:rsidP="004006FB">
      <w:pPr>
        <w:spacing w:line="276" w:lineRule="auto"/>
        <w:jc w:val="both"/>
        <w:rPr>
          <w:rFonts w:cstheme="minorHAnsi"/>
          <w:b/>
          <w:lang w:val="fr-FR"/>
        </w:rPr>
      </w:pPr>
      <w:r w:rsidRPr="004006FB">
        <w:rPr>
          <w:rFonts w:cstheme="minorHAnsi"/>
          <w:b/>
          <w:lang w:val="fr-FR"/>
        </w:rPr>
        <w:t>5. Le droit à l’éducation est-il considéré comme un droit justiciable dans votre pays et si oui, quels aspects de ce droit ? Si oui, veuillez fournir un bref résumé des cas emblématiques.</w:t>
      </w:r>
    </w:p>
    <w:p w14:paraId="5EEEE8EA" w14:textId="4BF8ABD1" w:rsidR="003004F8" w:rsidRPr="002A2060" w:rsidRDefault="003004F8" w:rsidP="002A2060">
      <w:pPr>
        <w:pStyle w:val="ListParagraph"/>
        <w:numPr>
          <w:ilvl w:val="0"/>
          <w:numId w:val="15"/>
        </w:numPr>
        <w:spacing w:line="276" w:lineRule="auto"/>
        <w:jc w:val="both"/>
        <w:rPr>
          <w:rFonts w:cstheme="minorHAnsi"/>
          <w:shd w:val="clear" w:color="auto" w:fill="FFFFFF"/>
          <w:lang w:val="fr-FR"/>
        </w:rPr>
      </w:pPr>
      <w:r w:rsidRPr="002A2060">
        <w:rPr>
          <w:rFonts w:cstheme="minorHAnsi"/>
          <w:shd w:val="clear" w:color="auto" w:fill="FFFFFF"/>
          <w:lang w:val="fr-FR"/>
        </w:rPr>
        <w:t>Deux services qui traitent des réclamations concernant le droit à l’éducation ont été cré</w:t>
      </w:r>
      <w:r w:rsidR="00710E22" w:rsidRPr="002A2060">
        <w:rPr>
          <w:rFonts w:cstheme="minorHAnsi"/>
          <w:shd w:val="clear" w:color="auto" w:fill="FFFFFF"/>
          <w:lang w:val="fr-FR"/>
        </w:rPr>
        <w:t>é</w:t>
      </w:r>
      <w:r w:rsidRPr="002A2060">
        <w:rPr>
          <w:rFonts w:cstheme="minorHAnsi"/>
          <w:shd w:val="clear" w:color="auto" w:fill="FFFFFF"/>
          <w:lang w:val="fr-FR"/>
        </w:rPr>
        <w:t>s durant les dernières années</w:t>
      </w:r>
      <w:r w:rsidR="006A0A09" w:rsidRPr="002A2060">
        <w:rPr>
          <w:rFonts w:cstheme="minorHAnsi"/>
          <w:shd w:val="clear" w:color="auto" w:fill="FFFFFF"/>
          <w:lang w:val="fr-FR"/>
        </w:rPr>
        <w:t xml:space="preserve"> </w:t>
      </w:r>
      <w:r w:rsidRPr="002A2060">
        <w:rPr>
          <w:rFonts w:cstheme="minorHAnsi"/>
          <w:shd w:val="clear" w:color="auto" w:fill="FFFFFF"/>
          <w:lang w:val="fr-FR"/>
        </w:rPr>
        <w:t>:</w:t>
      </w:r>
    </w:p>
    <w:p w14:paraId="0E6A49B4" w14:textId="113DA9C6" w:rsidR="00FA620F" w:rsidRPr="004006FB" w:rsidRDefault="00043E9A" w:rsidP="004006FB">
      <w:pPr>
        <w:pStyle w:val="ListParagraph"/>
        <w:numPr>
          <w:ilvl w:val="0"/>
          <w:numId w:val="13"/>
        </w:numPr>
        <w:spacing w:after="0" w:line="276" w:lineRule="auto"/>
        <w:jc w:val="both"/>
        <w:rPr>
          <w:rFonts w:cstheme="minorHAnsi"/>
          <w:b/>
          <w:lang w:val="fr-FR"/>
        </w:rPr>
      </w:pPr>
      <w:r>
        <w:rPr>
          <w:rFonts w:cstheme="minorHAnsi"/>
          <w:shd w:val="clear" w:color="auto" w:fill="FFFFFF"/>
          <w:lang w:val="fr-FR"/>
        </w:rPr>
        <w:t>À</w:t>
      </w:r>
      <w:r w:rsidR="003004F8" w:rsidRPr="004006FB">
        <w:rPr>
          <w:rFonts w:cstheme="minorHAnsi"/>
          <w:shd w:val="clear" w:color="auto" w:fill="FFFFFF"/>
          <w:lang w:val="fr-FR"/>
        </w:rPr>
        <w:t xml:space="preserve"> la rentrée 2018-2019, </w:t>
      </w:r>
      <w:r w:rsidR="003004F8" w:rsidRPr="004006FB">
        <w:rPr>
          <w:rFonts w:cstheme="minorHAnsi"/>
          <w:b/>
          <w:shd w:val="clear" w:color="auto" w:fill="FFFFFF"/>
          <w:lang w:val="fr-FR"/>
        </w:rPr>
        <w:t>l</w:t>
      </w:r>
      <w:r w:rsidR="00FA620F" w:rsidRPr="004006FB">
        <w:rPr>
          <w:rFonts w:cstheme="minorHAnsi"/>
          <w:b/>
          <w:shd w:val="clear" w:color="auto" w:fill="FFFFFF"/>
          <w:lang w:val="fr-FR"/>
        </w:rPr>
        <w:t>e service de médiation scolaire</w:t>
      </w:r>
      <w:r w:rsidR="00710E22" w:rsidRPr="004006FB">
        <w:rPr>
          <w:rStyle w:val="FootnoteReference"/>
          <w:rFonts w:cstheme="minorHAnsi"/>
          <w:b/>
          <w:shd w:val="clear" w:color="auto" w:fill="FFFFFF"/>
          <w:lang w:val="fr-FR"/>
        </w:rPr>
        <w:footnoteReference w:id="7"/>
      </w:r>
      <w:r w:rsidR="00FA620F" w:rsidRPr="004006FB">
        <w:rPr>
          <w:rFonts w:cstheme="minorHAnsi"/>
          <w:shd w:val="clear" w:color="auto" w:fill="FFFFFF"/>
          <w:lang w:val="fr-FR"/>
        </w:rPr>
        <w:t xml:space="preserve"> a commencé son travail</w:t>
      </w:r>
      <w:r w:rsidR="003004F8" w:rsidRPr="004006FB">
        <w:rPr>
          <w:rFonts w:cstheme="minorHAnsi"/>
          <w:shd w:val="clear" w:color="auto" w:fill="FFFFFF"/>
          <w:lang w:val="fr-FR"/>
        </w:rPr>
        <w:t>.</w:t>
      </w:r>
      <w:r w:rsidR="00FA620F" w:rsidRPr="004006FB">
        <w:rPr>
          <w:rFonts w:cstheme="minorHAnsi"/>
          <w:shd w:val="clear" w:color="auto" w:fill="FFFFFF"/>
          <w:lang w:val="fr-FR"/>
        </w:rPr>
        <w:t xml:space="preserve"> </w:t>
      </w:r>
    </w:p>
    <w:p w14:paraId="1E9A3910" w14:textId="77777777" w:rsidR="00FA620F" w:rsidRPr="004006FB" w:rsidRDefault="003004F8" w:rsidP="002A2060">
      <w:pPr>
        <w:spacing w:after="0" w:line="240" w:lineRule="auto"/>
        <w:ind w:left="720"/>
        <w:jc w:val="both"/>
        <w:textAlignment w:val="baseline"/>
        <w:rPr>
          <w:rFonts w:eastAsia="Times New Roman" w:cstheme="minorHAnsi"/>
          <w:lang w:val="fr-FR" w:eastAsia="lb-LU"/>
        </w:rPr>
      </w:pPr>
      <w:r w:rsidRPr="004006FB">
        <w:rPr>
          <w:rFonts w:eastAsia="Times New Roman" w:cstheme="minorHAnsi"/>
          <w:lang w:val="fr-FR" w:eastAsia="lb-LU"/>
        </w:rPr>
        <w:t>Ses collaborateurs</w:t>
      </w:r>
      <w:r w:rsidR="00FA620F" w:rsidRPr="004006FB">
        <w:rPr>
          <w:rFonts w:eastAsia="Times New Roman" w:cstheme="minorHAnsi"/>
          <w:lang w:val="fr-FR" w:eastAsia="lb-LU"/>
        </w:rPr>
        <w:t xml:space="preserve"> traite</w:t>
      </w:r>
      <w:r w:rsidRPr="004006FB">
        <w:rPr>
          <w:rFonts w:eastAsia="Times New Roman" w:cstheme="minorHAnsi"/>
          <w:lang w:val="fr-FR" w:eastAsia="lb-LU"/>
        </w:rPr>
        <w:t>nt</w:t>
      </w:r>
      <w:r w:rsidR="00FA620F" w:rsidRPr="004006FB">
        <w:rPr>
          <w:rFonts w:eastAsia="Times New Roman" w:cstheme="minorHAnsi"/>
          <w:lang w:val="fr-FR" w:eastAsia="lb-LU"/>
        </w:rPr>
        <w:t xml:space="preserve"> les réclamations qui concernent </w:t>
      </w:r>
      <w:r w:rsidR="00FA620F" w:rsidRPr="004006FB">
        <w:rPr>
          <w:rFonts w:eastAsia="Times New Roman" w:cstheme="minorHAnsi"/>
          <w:bCs/>
          <w:bdr w:val="none" w:sz="0" w:space="0" w:color="auto" w:frame="1"/>
          <w:lang w:val="fr-FR" w:eastAsia="lb-LU"/>
        </w:rPr>
        <w:t>le maintien</w:t>
      </w:r>
      <w:r w:rsidR="00FA620F" w:rsidRPr="004006FB">
        <w:rPr>
          <w:rFonts w:eastAsia="Times New Roman" w:cstheme="minorHAnsi"/>
          <w:lang w:val="fr-FR" w:eastAsia="lb-LU"/>
        </w:rPr>
        <w:t> au lycée des élèves menacés par le décrochage scolaire, </w:t>
      </w:r>
      <w:r w:rsidR="00FA620F" w:rsidRPr="004006FB">
        <w:rPr>
          <w:rFonts w:eastAsia="Times New Roman" w:cstheme="minorHAnsi"/>
          <w:bCs/>
          <w:bdr w:val="none" w:sz="0" w:space="0" w:color="auto" w:frame="1"/>
          <w:lang w:val="fr-FR" w:eastAsia="lb-LU"/>
        </w:rPr>
        <w:t>l’inclusion</w:t>
      </w:r>
      <w:r w:rsidR="00FA620F" w:rsidRPr="004006FB">
        <w:rPr>
          <w:rFonts w:eastAsia="Times New Roman" w:cstheme="minorHAnsi"/>
          <w:lang w:val="fr-FR" w:eastAsia="lb-LU"/>
        </w:rPr>
        <w:t> au sein de l’école des élèves à besoins spécifiques ainsi que </w:t>
      </w:r>
      <w:r w:rsidR="00FA620F" w:rsidRPr="004006FB">
        <w:rPr>
          <w:rFonts w:eastAsia="Times New Roman" w:cstheme="minorHAnsi"/>
          <w:bCs/>
          <w:bdr w:val="none" w:sz="0" w:space="0" w:color="auto" w:frame="1"/>
          <w:lang w:val="fr-FR" w:eastAsia="lb-LU"/>
        </w:rPr>
        <w:t>l’intégration</w:t>
      </w:r>
      <w:r w:rsidR="00FA620F" w:rsidRPr="004006FB">
        <w:rPr>
          <w:rFonts w:eastAsia="Times New Roman" w:cstheme="minorHAnsi"/>
          <w:lang w:val="fr-FR" w:eastAsia="lb-LU"/>
        </w:rPr>
        <w:t> scolaire des enfants issus de l’immigration.</w:t>
      </w:r>
    </w:p>
    <w:p w14:paraId="1D8BD6E8" w14:textId="77777777" w:rsidR="003004F8" w:rsidRPr="004006FB" w:rsidRDefault="003004F8" w:rsidP="002A2060">
      <w:pPr>
        <w:spacing w:after="300" w:line="240" w:lineRule="auto"/>
        <w:ind w:left="720"/>
        <w:jc w:val="both"/>
        <w:textAlignment w:val="baseline"/>
        <w:rPr>
          <w:rFonts w:eastAsia="Times New Roman" w:cstheme="minorHAnsi"/>
          <w:lang w:val="fr-FR" w:eastAsia="lb-LU"/>
        </w:rPr>
      </w:pPr>
      <w:r w:rsidRPr="004006FB">
        <w:rPr>
          <w:rFonts w:eastAsia="Times New Roman" w:cstheme="minorHAnsi"/>
          <w:lang w:val="fr-FR" w:eastAsia="lb-LU"/>
        </w:rPr>
        <w:t>L</w:t>
      </w:r>
      <w:r w:rsidR="00FA620F" w:rsidRPr="004006FB">
        <w:rPr>
          <w:rFonts w:eastAsia="Times New Roman" w:cstheme="minorHAnsi"/>
          <w:lang w:val="fr-FR" w:eastAsia="lb-LU"/>
        </w:rPr>
        <w:t>es parents d’élèves mineurs,</w:t>
      </w:r>
      <w:r w:rsidRPr="004006FB">
        <w:rPr>
          <w:rFonts w:eastAsia="Times New Roman" w:cstheme="minorHAnsi"/>
          <w:lang w:val="fr-FR" w:eastAsia="lb-LU"/>
        </w:rPr>
        <w:t xml:space="preserve"> </w:t>
      </w:r>
      <w:r w:rsidR="00FA620F" w:rsidRPr="004006FB">
        <w:rPr>
          <w:rFonts w:eastAsia="Times New Roman" w:cstheme="minorHAnsi"/>
          <w:lang w:val="fr-FR" w:eastAsia="lb-LU"/>
        </w:rPr>
        <w:t>les élèves majeurs,</w:t>
      </w:r>
      <w:r w:rsidRPr="004006FB">
        <w:rPr>
          <w:rFonts w:eastAsia="Times New Roman" w:cstheme="minorHAnsi"/>
          <w:lang w:val="fr-FR" w:eastAsia="lb-LU"/>
        </w:rPr>
        <w:t xml:space="preserve"> et </w:t>
      </w:r>
      <w:r w:rsidR="00FA620F" w:rsidRPr="004006FB">
        <w:rPr>
          <w:rFonts w:eastAsia="Times New Roman" w:cstheme="minorHAnsi"/>
          <w:lang w:val="fr-FR" w:eastAsia="lb-LU"/>
        </w:rPr>
        <w:t>les professionnels de l’Éducation nationale</w:t>
      </w:r>
      <w:r w:rsidRPr="004006FB">
        <w:rPr>
          <w:rFonts w:eastAsia="Times New Roman" w:cstheme="minorHAnsi"/>
          <w:lang w:val="fr-FR" w:eastAsia="lb-LU"/>
        </w:rPr>
        <w:t xml:space="preserve"> Peuvent faire appel au médiateur scolaire.</w:t>
      </w:r>
    </w:p>
    <w:p w14:paraId="18C04FAF" w14:textId="119392A0" w:rsidR="00FA620F" w:rsidRPr="002A2060" w:rsidRDefault="003004F8" w:rsidP="002A2060">
      <w:pPr>
        <w:pStyle w:val="ListParagraph"/>
        <w:numPr>
          <w:ilvl w:val="0"/>
          <w:numId w:val="15"/>
        </w:numPr>
        <w:shd w:val="clear" w:color="auto" w:fill="FFFFFF"/>
        <w:spacing w:after="0" w:line="240" w:lineRule="auto"/>
        <w:jc w:val="both"/>
        <w:textAlignment w:val="baseline"/>
        <w:rPr>
          <w:rFonts w:eastAsia="Times New Roman" w:cstheme="minorHAnsi"/>
          <w:lang w:val="fr-FR" w:eastAsia="lb-LU"/>
        </w:rPr>
      </w:pPr>
      <w:r w:rsidRPr="002A2060">
        <w:rPr>
          <w:rFonts w:eastAsia="Times New Roman" w:cstheme="minorHAnsi"/>
          <w:lang w:val="fr-FR" w:eastAsia="lb-LU"/>
        </w:rPr>
        <w:t>Le service</w:t>
      </w:r>
      <w:r w:rsidR="00FA620F" w:rsidRPr="002A2060">
        <w:rPr>
          <w:rFonts w:eastAsia="Times New Roman" w:cstheme="minorHAnsi"/>
          <w:lang w:val="fr-FR" w:eastAsia="lb-LU"/>
        </w:rPr>
        <w:t xml:space="preserve"> reçoit les réclamations concernant des situations où :</w:t>
      </w:r>
    </w:p>
    <w:p w14:paraId="24BDB867" w14:textId="77777777" w:rsidR="00FA620F" w:rsidRPr="004006FB" w:rsidRDefault="00FA620F" w:rsidP="004006FB">
      <w:pPr>
        <w:numPr>
          <w:ilvl w:val="0"/>
          <w:numId w:val="11"/>
        </w:numPr>
        <w:shd w:val="clear" w:color="auto" w:fill="FFFFFF"/>
        <w:spacing w:after="0" w:line="240" w:lineRule="auto"/>
        <w:jc w:val="both"/>
        <w:textAlignment w:val="baseline"/>
        <w:rPr>
          <w:rFonts w:eastAsia="Times New Roman" w:cstheme="minorHAnsi"/>
          <w:lang w:val="fr-FR" w:eastAsia="lb-LU"/>
        </w:rPr>
      </w:pPr>
      <w:proofErr w:type="gramStart"/>
      <w:r w:rsidRPr="004006FB">
        <w:rPr>
          <w:rFonts w:eastAsia="Times New Roman" w:cstheme="minorHAnsi"/>
          <w:lang w:val="fr-FR" w:eastAsia="lb-LU"/>
        </w:rPr>
        <w:t>l’école</w:t>
      </w:r>
      <w:proofErr w:type="gramEnd"/>
      <w:r w:rsidRPr="004006FB">
        <w:rPr>
          <w:rFonts w:eastAsia="Times New Roman" w:cstheme="minorHAnsi"/>
          <w:lang w:val="fr-FR" w:eastAsia="lb-LU"/>
        </w:rPr>
        <w:t xml:space="preserve"> n’offre pas de formation adéquate,</w:t>
      </w:r>
    </w:p>
    <w:p w14:paraId="1D581A5E" w14:textId="77777777" w:rsidR="00FA620F" w:rsidRPr="004006FB" w:rsidRDefault="00FA620F" w:rsidP="004006FB">
      <w:pPr>
        <w:numPr>
          <w:ilvl w:val="0"/>
          <w:numId w:val="11"/>
        </w:numPr>
        <w:shd w:val="clear" w:color="auto" w:fill="FFFFFF"/>
        <w:spacing w:after="0" w:line="240" w:lineRule="auto"/>
        <w:jc w:val="both"/>
        <w:textAlignment w:val="baseline"/>
        <w:rPr>
          <w:rFonts w:eastAsia="Times New Roman" w:cstheme="minorHAnsi"/>
          <w:lang w:val="fr-FR" w:eastAsia="lb-LU"/>
        </w:rPr>
      </w:pPr>
      <w:proofErr w:type="gramStart"/>
      <w:r w:rsidRPr="004006FB">
        <w:rPr>
          <w:rFonts w:eastAsia="Times New Roman" w:cstheme="minorHAnsi"/>
          <w:lang w:val="fr-FR" w:eastAsia="lb-LU"/>
        </w:rPr>
        <w:t>l’école</w:t>
      </w:r>
      <w:proofErr w:type="gramEnd"/>
      <w:r w:rsidRPr="004006FB">
        <w:rPr>
          <w:rFonts w:eastAsia="Times New Roman" w:cstheme="minorHAnsi"/>
          <w:lang w:val="fr-FR" w:eastAsia="lb-LU"/>
        </w:rPr>
        <w:t xml:space="preserve"> n’a pas fonctionné conformément à sa mission,</w:t>
      </w:r>
    </w:p>
    <w:p w14:paraId="57F83E8C" w14:textId="77777777" w:rsidR="00FA620F" w:rsidRPr="004006FB" w:rsidRDefault="00FA620F" w:rsidP="004006FB">
      <w:pPr>
        <w:numPr>
          <w:ilvl w:val="0"/>
          <w:numId w:val="11"/>
        </w:numPr>
        <w:shd w:val="clear" w:color="auto" w:fill="FFFFFF"/>
        <w:spacing w:after="0" w:line="240" w:lineRule="auto"/>
        <w:jc w:val="both"/>
        <w:textAlignment w:val="baseline"/>
        <w:rPr>
          <w:rFonts w:eastAsia="Times New Roman" w:cstheme="minorHAnsi"/>
          <w:lang w:val="fr-FR" w:eastAsia="lb-LU"/>
        </w:rPr>
      </w:pPr>
      <w:proofErr w:type="gramStart"/>
      <w:r w:rsidRPr="004006FB">
        <w:rPr>
          <w:rFonts w:eastAsia="Times New Roman" w:cstheme="minorHAnsi"/>
          <w:lang w:val="fr-FR" w:eastAsia="lb-LU"/>
        </w:rPr>
        <w:t>l’école</w:t>
      </w:r>
      <w:proofErr w:type="gramEnd"/>
      <w:r w:rsidRPr="004006FB">
        <w:rPr>
          <w:rFonts w:eastAsia="Times New Roman" w:cstheme="minorHAnsi"/>
          <w:lang w:val="fr-FR" w:eastAsia="lb-LU"/>
        </w:rPr>
        <w:t xml:space="preserve"> ou un service de l’Éducation nationale ne respecte pas la législation (lois, règlements, instructions ministérielles).</w:t>
      </w:r>
    </w:p>
    <w:p w14:paraId="698455C0" w14:textId="77777777" w:rsidR="00710E22" w:rsidRPr="004006FB" w:rsidRDefault="00710E22" w:rsidP="004006FB">
      <w:pPr>
        <w:shd w:val="clear" w:color="auto" w:fill="FFFFFF"/>
        <w:spacing w:after="0" w:line="240" w:lineRule="auto"/>
        <w:ind w:left="450"/>
        <w:jc w:val="both"/>
        <w:textAlignment w:val="baseline"/>
        <w:rPr>
          <w:rFonts w:eastAsia="Times New Roman" w:cstheme="minorHAnsi"/>
          <w:lang w:val="fr-FR" w:eastAsia="lb-LU"/>
        </w:rPr>
      </w:pPr>
    </w:p>
    <w:p w14:paraId="14DA9F3D" w14:textId="26C7F315" w:rsidR="00FA620F" w:rsidRPr="002A2060" w:rsidRDefault="00FA620F" w:rsidP="002A2060">
      <w:pPr>
        <w:pStyle w:val="ListParagraph"/>
        <w:numPr>
          <w:ilvl w:val="0"/>
          <w:numId w:val="15"/>
        </w:numPr>
        <w:shd w:val="clear" w:color="auto" w:fill="FFFFFF"/>
        <w:spacing w:after="0" w:line="240" w:lineRule="auto"/>
        <w:jc w:val="both"/>
        <w:textAlignment w:val="baseline"/>
        <w:rPr>
          <w:rFonts w:eastAsia="Times New Roman" w:cstheme="minorHAnsi"/>
          <w:lang w:val="fr-FR" w:eastAsia="lb-LU"/>
        </w:rPr>
      </w:pPr>
      <w:r w:rsidRPr="002A2060">
        <w:rPr>
          <w:rFonts w:eastAsia="Times New Roman" w:cstheme="minorHAnsi"/>
          <w:lang w:val="fr-FR" w:eastAsia="lb-LU"/>
        </w:rPr>
        <w:t>Le médiateur scolaire accompagne les parents d’élèves ou les élèves majeurs dans leurs démarches. Pour ce faire, et lorsqu’une réclamation lui parait justifiée, il ouvre une enquête.</w:t>
      </w:r>
      <w:r w:rsidR="00710E22" w:rsidRPr="002A2060">
        <w:rPr>
          <w:rFonts w:eastAsia="Times New Roman" w:cstheme="minorHAnsi"/>
          <w:lang w:val="fr-FR" w:eastAsia="lb-LU"/>
        </w:rPr>
        <w:t xml:space="preserve"> </w:t>
      </w:r>
      <w:r w:rsidRPr="002A2060">
        <w:rPr>
          <w:rFonts w:eastAsia="Times New Roman" w:cstheme="minorHAnsi"/>
          <w:lang w:val="fr-FR" w:eastAsia="lb-LU"/>
        </w:rPr>
        <w:t>À l’issue de celle-ci et en vue d’un règlement juste et à l’amiable du désaccord initial, le médiateur scolaire peut :</w:t>
      </w:r>
    </w:p>
    <w:p w14:paraId="221B9DA3" w14:textId="77777777" w:rsidR="00FA620F" w:rsidRPr="004006FB" w:rsidRDefault="00FA620F" w:rsidP="004006FB">
      <w:pPr>
        <w:pStyle w:val="ListParagraph"/>
        <w:numPr>
          <w:ilvl w:val="0"/>
          <w:numId w:val="12"/>
        </w:numPr>
        <w:shd w:val="clear" w:color="auto" w:fill="FFFFFF"/>
        <w:spacing w:after="0" w:line="240" w:lineRule="auto"/>
        <w:jc w:val="both"/>
        <w:textAlignment w:val="baseline"/>
        <w:rPr>
          <w:rFonts w:eastAsia="Times New Roman" w:cstheme="minorHAnsi"/>
          <w:lang w:val="fr-FR" w:eastAsia="lb-LU"/>
        </w:rPr>
      </w:pPr>
      <w:proofErr w:type="gramStart"/>
      <w:r w:rsidRPr="004006FB">
        <w:rPr>
          <w:rFonts w:eastAsia="Times New Roman" w:cstheme="minorHAnsi"/>
          <w:lang w:val="fr-FR" w:eastAsia="lb-LU"/>
        </w:rPr>
        <w:t>conseiller</w:t>
      </w:r>
      <w:proofErr w:type="gramEnd"/>
      <w:r w:rsidRPr="004006FB">
        <w:rPr>
          <w:rFonts w:eastAsia="Times New Roman" w:cstheme="minorHAnsi"/>
          <w:lang w:val="fr-FR" w:eastAsia="lb-LU"/>
        </w:rPr>
        <w:t xml:space="preserve"> les services et écoles concernés ainsi que les réclamants,</w:t>
      </w:r>
    </w:p>
    <w:p w14:paraId="187B2BB7" w14:textId="77777777" w:rsidR="00FA620F" w:rsidRPr="004006FB" w:rsidRDefault="00FA620F" w:rsidP="004006FB">
      <w:pPr>
        <w:pStyle w:val="ListParagraph"/>
        <w:numPr>
          <w:ilvl w:val="0"/>
          <w:numId w:val="12"/>
        </w:numPr>
        <w:shd w:val="clear" w:color="auto" w:fill="FFFFFF"/>
        <w:spacing w:after="0" w:line="240" w:lineRule="auto"/>
        <w:jc w:val="both"/>
        <w:textAlignment w:val="baseline"/>
        <w:rPr>
          <w:rFonts w:eastAsia="Times New Roman" w:cstheme="minorHAnsi"/>
          <w:lang w:val="fr-FR" w:eastAsia="lb-LU"/>
        </w:rPr>
      </w:pPr>
      <w:proofErr w:type="gramStart"/>
      <w:r w:rsidRPr="004006FB">
        <w:rPr>
          <w:rFonts w:eastAsia="Times New Roman" w:cstheme="minorHAnsi"/>
          <w:lang w:val="fr-FR" w:eastAsia="lb-LU"/>
        </w:rPr>
        <w:t>leur</w:t>
      </w:r>
      <w:proofErr w:type="gramEnd"/>
      <w:r w:rsidRPr="004006FB">
        <w:rPr>
          <w:rFonts w:eastAsia="Times New Roman" w:cstheme="minorHAnsi"/>
          <w:lang w:val="fr-FR" w:eastAsia="lb-LU"/>
        </w:rPr>
        <w:t xml:space="preserve"> proposer des solutions,</w:t>
      </w:r>
    </w:p>
    <w:p w14:paraId="4848D97B" w14:textId="77777777" w:rsidR="00FA620F" w:rsidRPr="004006FB" w:rsidRDefault="00FA620F" w:rsidP="004006FB">
      <w:pPr>
        <w:pStyle w:val="ListParagraph"/>
        <w:numPr>
          <w:ilvl w:val="0"/>
          <w:numId w:val="12"/>
        </w:numPr>
        <w:shd w:val="clear" w:color="auto" w:fill="FFFFFF"/>
        <w:spacing w:after="0" w:line="240" w:lineRule="auto"/>
        <w:jc w:val="both"/>
        <w:textAlignment w:val="baseline"/>
        <w:rPr>
          <w:rFonts w:eastAsia="Times New Roman" w:cstheme="minorHAnsi"/>
          <w:lang w:val="fr-FR" w:eastAsia="lb-LU"/>
        </w:rPr>
      </w:pPr>
      <w:proofErr w:type="gramStart"/>
      <w:r w:rsidRPr="004006FB">
        <w:rPr>
          <w:rFonts w:eastAsia="Times New Roman" w:cstheme="minorHAnsi"/>
          <w:lang w:val="fr-FR" w:eastAsia="lb-LU"/>
        </w:rPr>
        <w:t>leur</w:t>
      </w:r>
      <w:proofErr w:type="gramEnd"/>
      <w:r w:rsidRPr="004006FB">
        <w:rPr>
          <w:rFonts w:eastAsia="Times New Roman" w:cstheme="minorHAnsi"/>
          <w:lang w:val="fr-FR" w:eastAsia="lb-LU"/>
        </w:rPr>
        <w:t xml:space="preserve"> soumettre ses recommandations.</w:t>
      </w:r>
    </w:p>
    <w:p w14:paraId="2DCC20E5" w14:textId="77777777" w:rsidR="00710E22" w:rsidRPr="004006FB" w:rsidRDefault="00710E22" w:rsidP="004006FB">
      <w:pPr>
        <w:shd w:val="clear" w:color="auto" w:fill="FFFFFF"/>
        <w:spacing w:after="0" w:line="240" w:lineRule="auto"/>
        <w:ind w:left="450"/>
        <w:jc w:val="both"/>
        <w:textAlignment w:val="baseline"/>
        <w:rPr>
          <w:rFonts w:eastAsia="Times New Roman" w:cstheme="minorHAnsi"/>
          <w:lang w:val="fr-FR" w:eastAsia="lb-LU"/>
        </w:rPr>
      </w:pPr>
    </w:p>
    <w:p w14:paraId="0B16C989" w14:textId="598FDF85" w:rsidR="00FA620F" w:rsidRPr="002A2060" w:rsidRDefault="00710E22" w:rsidP="002A2060">
      <w:pPr>
        <w:pStyle w:val="ListParagraph"/>
        <w:numPr>
          <w:ilvl w:val="0"/>
          <w:numId w:val="15"/>
        </w:numPr>
        <w:shd w:val="clear" w:color="auto" w:fill="FFFFFF"/>
        <w:spacing w:after="0" w:line="240" w:lineRule="auto"/>
        <w:jc w:val="both"/>
        <w:textAlignment w:val="baseline"/>
        <w:rPr>
          <w:rFonts w:eastAsia="Times New Roman" w:cstheme="minorHAnsi"/>
          <w:lang w:val="fr-FR" w:eastAsia="lb-LU"/>
        </w:rPr>
      </w:pPr>
      <w:proofErr w:type="gramStart"/>
      <w:r w:rsidRPr="002A2060">
        <w:rPr>
          <w:rFonts w:eastAsia="Times New Roman" w:cstheme="minorHAnsi"/>
          <w:lang w:val="fr-FR" w:eastAsia="lb-LU"/>
        </w:rPr>
        <w:t>N.B.:</w:t>
      </w:r>
      <w:proofErr w:type="gramEnd"/>
      <w:r w:rsidRPr="002A2060">
        <w:rPr>
          <w:rFonts w:eastAsia="Times New Roman" w:cstheme="minorHAnsi"/>
          <w:lang w:val="fr-FR" w:eastAsia="lb-LU"/>
        </w:rPr>
        <w:t xml:space="preserve"> l</w:t>
      </w:r>
      <w:r w:rsidR="00FA620F" w:rsidRPr="002A2060">
        <w:rPr>
          <w:rFonts w:eastAsia="Times New Roman" w:cstheme="minorHAnsi"/>
          <w:lang w:val="fr-FR" w:eastAsia="lb-LU"/>
        </w:rPr>
        <w:t>e recours au médiateur scolaire peut se faire uniquement après qu’une solution ait été recherchée avec les acteurs de la communauté scolaire impliqués. Ces acteurs peuvent être</w:t>
      </w:r>
      <w:r w:rsidRPr="002A2060">
        <w:rPr>
          <w:rFonts w:eastAsia="Times New Roman" w:cstheme="minorHAnsi"/>
          <w:lang w:val="fr-FR" w:eastAsia="lb-LU"/>
        </w:rPr>
        <w:t>,</w:t>
      </w:r>
      <w:r w:rsidR="00FA620F" w:rsidRPr="002A2060">
        <w:rPr>
          <w:rFonts w:eastAsia="Times New Roman" w:cstheme="minorHAnsi"/>
          <w:lang w:val="fr-FR" w:eastAsia="lb-LU"/>
        </w:rPr>
        <w:t xml:space="preserve"> p.ex. à l’école fondamentale, le titulaire de classe, le directeur de région ; au lycée, le régent de classe, le directeur ; dans un centre de compétences en </w:t>
      </w:r>
      <w:proofErr w:type="spellStart"/>
      <w:r w:rsidR="00FA620F" w:rsidRPr="002A2060">
        <w:rPr>
          <w:rFonts w:eastAsia="Times New Roman" w:cstheme="minorHAnsi"/>
          <w:lang w:val="fr-FR" w:eastAsia="lb-LU"/>
        </w:rPr>
        <w:t>psycho-pédagogie</w:t>
      </w:r>
      <w:proofErr w:type="spellEnd"/>
      <w:r w:rsidR="00FA620F" w:rsidRPr="002A2060">
        <w:rPr>
          <w:rFonts w:eastAsia="Times New Roman" w:cstheme="minorHAnsi"/>
          <w:lang w:val="fr-FR" w:eastAsia="lb-LU"/>
        </w:rPr>
        <w:t xml:space="preserve"> spécialisée, l’intervenant principal de l’élève, le directeur du Centre.</w:t>
      </w:r>
    </w:p>
    <w:p w14:paraId="043E462B" w14:textId="77777777" w:rsidR="00710E22" w:rsidRPr="004006FB" w:rsidRDefault="00710E22" w:rsidP="004006FB">
      <w:pPr>
        <w:shd w:val="clear" w:color="auto" w:fill="FFFFFF"/>
        <w:spacing w:after="0" w:line="240" w:lineRule="auto"/>
        <w:jc w:val="both"/>
        <w:textAlignment w:val="baseline"/>
        <w:rPr>
          <w:rFonts w:eastAsia="Times New Roman" w:cstheme="minorHAnsi"/>
          <w:lang w:val="fr-FR" w:eastAsia="lb-LU"/>
        </w:rPr>
      </w:pPr>
    </w:p>
    <w:p w14:paraId="64169857" w14:textId="3EF65CE4" w:rsidR="00FA620F" w:rsidRPr="002A2060" w:rsidRDefault="00FA620F" w:rsidP="002A2060">
      <w:pPr>
        <w:pStyle w:val="ListParagraph"/>
        <w:numPr>
          <w:ilvl w:val="0"/>
          <w:numId w:val="15"/>
        </w:numPr>
        <w:shd w:val="clear" w:color="auto" w:fill="FFFFFF"/>
        <w:spacing w:after="0" w:line="240" w:lineRule="auto"/>
        <w:jc w:val="both"/>
        <w:textAlignment w:val="baseline"/>
        <w:rPr>
          <w:rFonts w:eastAsia="Times New Roman" w:cstheme="minorHAnsi"/>
          <w:lang w:val="fr-FR" w:eastAsia="lb-LU"/>
        </w:rPr>
      </w:pPr>
      <w:r w:rsidRPr="002A2060">
        <w:rPr>
          <w:rFonts w:eastAsia="Times New Roman" w:cstheme="minorHAnsi"/>
          <w:lang w:val="fr-FR" w:eastAsia="lb-LU"/>
        </w:rPr>
        <w:t>Après avoir reçu le formulaire de réclamation, le médiateur scolaire a obligation d’informer par écrit le réclamant des suites qui seront données. Lorsqu’une réclamation ne lui paraît pas justifiée, le médiateur scolaire en informe le réclamant et lui explique les raisons de sa décision.</w:t>
      </w:r>
    </w:p>
    <w:p w14:paraId="51DF2EB3" w14:textId="77777777" w:rsidR="00FA620F" w:rsidRPr="004006FB" w:rsidRDefault="00FA620F" w:rsidP="004006FB">
      <w:pPr>
        <w:spacing w:after="0" w:line="240" w:lineRule="auto"/>
        <w:ind w:left="450"/>
        <w:jc w:val="both"/>
        <w:textAlignment w:val="baseline"/>
        <w:rPr>
          <w:rFonts w:eastAsia="Times New Roman" w:cstheme="minorHAnsi"/>
          <w:lang w:val="fr-FR" w:eastAsia="lb-LU"/>
        </w:rPr>
      </w:pPr>
    </w:p>
    <w:p w14:paraId="7A0F74D9" w14:textId="6C3DD5EF" w:rsidR="00710E22" w:rsidRPr="002A2060" w:rsidRDefault="00710E22" w:rsidP="002A2060">
      <w:pPr>
        <w:pStyle w:val="ListParagraph"/>
        <w:numPr>
          <w:ilvl w:val="0"/>
          <w:numId w:val="15"/>
        </w:numPr>
        <w:shd w:val="clear" w:color="auto" w:fill="FFFFFF"/>
        <w:spacing w:after="72" w:line="300" w:lineRule="atLeast"/>
        <w:jc w:val="both"/>
        <w:rPr>
          <w:rFonts w:eastAsia="Times New Roman" w:cstheme="minorHAnsi"/>
          <w:lang w:val="fr-FR" w:eastAsia="lb-LU"/>
        </w:rPr>
      </w:pPr>
      <w:r w:rsidRPr="002A2060">
        <w:rPr>
          <w:rFonts w:eastAsia="Times New Roman" w:cstheme="minorHAnsi"/>
          <w:lang w:val="fr-FR" w:eastAsia="lb-LU"/>
        </w:rPr>
        <w:t>L</w:t>
      </w:r>
      <w:r w:rsidR="00E7479C" w:rsidRPr="002A2060">
        <w:rPr>
          <w:rFonts w:eastAsia="Times New Roman" w:cstheme="minorHAnsi"/>
          <w:lang w:val="fr-FR" w:eastAsia="lb-LU"/>
        </w:rPr>
        <w:t>’</w:t>
      </w:r>
      <w:proofErr w:type="spellStart"/>
      <w:r w:rsidR="00E7479C" w:rsidRPr="002A2060">
        <w:rPr>
          <w:rFonts w:eastAsia="Times New Roman" w:cstheme="minorHAnsi"/>
          <w:lang w:val="fr-FR" w:eastAsia="lb-LU"/>
        </w:rPr>
        <w:t>Ombuds</w:t>
      </w:r>
      <w:proofErr w:type="spellEnd"/>
      <w:r w:rsidR="00E7479C" w:rsidRPr="002A2060">
        <w:rPr>
          <w:rFonts w:eastAsia="Times New Roman" w:cstheme="minorHAnsi"/>
          <w:lang w:val="fr-FR" w:eastAsia="lb-LU"/>
        </w:rPr>
        <w:t>-comité pour les droits de l'enfant institué par la loi du 25 juillet 2002</w:t>
      </w:r>
      <w:r w:rsidRPr="002A2060">
        <w:rPr>
          <w:rFonts w:eastAsia="Times New Roman" w:cstheme="minorHAnsi"/>
          <w:lang w:val="fr-FR" w:eastAsia="lb-LU"/>
        </w:rPr>
        <w:t xml:space="preserve"> a été remplacé par </w:t>
      </w:r>
      <w:r w:rsidRPr="002A2060">
        <w:rPr>
          <w:rFonts w:eastAsia="Times New Roman" w:cstheme="minorHAnsi"/>
          <w:b/>
          <w:lang w:val="fr-FR" w:eastAsia="lb-LU"/>
        </w:rPr>
        <w:t xml:space="preserve">l’Ombudsman </w:t>
      </w:r>
      <w:proofErr w:type="spellStart"/>
      <w:r w:rsidRPr="002A2060">
        <w:rPr>
          <w:rFonts w:eastAsia="Times New Roman" w:cstheme="minorHAnsi"/>
          <w:b/>
          <w:lang w:val="fr-FR" w:eastAsia="lb-LU"/>
        </w:rPr>
        <w:t>fir</w:t>
      </w:r>
      <w:proofErr w:type="spellEnd"/>
      <w:r w:rsidRPr="002A2060">
        <w:rPr>
          <w:rFonts w:eastAsia="Times New Roman" w:cstheme="minorHAnsi"/>
          <w:b/>
          <w:lang w:val="fr-FR" w:eastAsia="lb-LU"/>
        </w:rPr>
        <w:t xml:space="preserve"> Kanner a </w:t>
      </w:r>
      <w:proofErr w:type="spellStart"/>
      <w:r w:rsidRPr="002A2060">
        <w:rPr>
          <w:rFonts w:eastAsia="Times New Roman" w:cstheme="minorHAnsi"/>
          <w:b/>
          <w:lang w:val="fr-FR" w:eastAsia="lb-LU"/>
        </w:rPr>
        <w:t>Jugendlecher</w:t>
      </w:r>
      <w:proofErr w:type="spellEnd"/>
      <w:r w:rsidRPr="002A2060">
        <w:rPr>
          <w:rFonts w:eastAsia="Times New Roman" w:cstheme="minorHAnsi"/>
          <w:b/>
          <w:lang w:val="fr-FR" w:eastAsia="lb-LU"/>
        </w:rPr>
        <w:t xml:space="preserve"> (</w:t>
      </w:r>
      <w:proofErr w:type="spellStart"/>
      <w:r w:rsidRPr="002A2060">
        <w:rPr>
          <w:rFonts w:eastAsia="Times New Roman" w:cstheme="minorHAnsi"/>
          <w:b/>
          <w:lang w:val="fr-FR" w:eastAsia="lb-LU"/>
        </w:rPr>
        <w:t>Okaju</w:t>
      </w:r>
      <w:proofErr w:type="spellEnd"/>
      <w:r w:rsidRPr="002A2060">
        <w:rPr>
          <w:rFonts w:eastAsia="Times New Roman" w:cstheme="minorHAnsi"/>
          <w:b/>
          <w:lang w:val="fr-FR" w:eastAsia="lb-LU"/>
        </w:rPr>
        <w:t>)</w:t>
      </w:r>
      <w:r w:rsidR="006A0A09" w:rsidRPr="004006FB">
        <w:rPr>
          <w:rStyle w:val="FootnoteReference"/>
          <w:rFonts w:eastAsia="Times New Roman" w:cstheme="minorHAnsi"/>
          <w:b/>
          <w:lang w:val="fr-FR" w:eastAsia="lb-LU"/>
        </w:rPr>
        <w:footnoteReference w:id="8"/>
      </w:r>
      <w:r w:rsidRPr="002A2060">
        <w:rPr>
          <w:rFonts w:eastAsia="Times New Roman" w:cstheme="minorHAnsi"/>
          <w:lang w:val="fr-FR" w:eastAsia="lb-LU"/>
        </w:rPr>
        <w:t xml:space="preserve"> </w:t>
      </w:r>
      <w:proofErr w:type="gramStart"/>
      <w:r w:rsidRPr="002A2060">
        <w:rPr>
          <w:rFonts w:eastAsia="Times New Roman" w:cstheme="minorHAnsi"/>
          <w:lang w:val="fr-FR" w:eastAsia="lb-LU"/>
        </w:rPr>
        <w:t>suite à</w:t>
      </w:r>
      <w:proofErr w:type="gramEnd"/>
      <w:r w:rsidRPr="002A2060">
        <w:rPr>
          <w:rFonts w:eastAsia="Times New Roman" w:cstheme="minorHAnsi"/>
          <w:lang w:val="fr-FR" w:eastAsia="lb-LU"/>
        </w:rPr>
        <w:t xml:space="preserve"> la loi du 1er avril 2020</w:t>
      </w:r>
      <w:r w:rsidR="00E7479C" w:rsidRPr="002A2060">
        <w:rPr>
          <w:rFonts w:eastAsia="Times New Roman" w:cstheme="minorHAnsi"/>
          <w:lang w:val="fr-FR" w:eastAsia="lb-LU"/>
        </w:rPr>
        <w:t xml:space="preserve">. </w:t>
      </w:r>
    </w:p>
    <w:p w14:paraId="3E029148" w14:textId="5A96C8A4" w:rsidR="00E7479C" w:rsidRPr="002A2060" w:rsidRDefault="00E7479C" w:rsidP="002A2060">
      <w:pPr>
        <w:pStyle w:val="ListParagraph"/>
        <w:numPr>
          <w:ilvl w:val="0"/>
          <w:numId w:val="15"/>
        </w:numPr>
        <w:shd w:val="clear" w:color="auto" w:fill="FFFFFF"/>
        <w:spacing w:before="72" w:after="72" w:line="300" w:lineRule="atLeast"/>
        <w:jc w:val="both"/>
        <w:rPr>
          <w:rFonts w:eastAsia="Times New Roman" w:cstheme="minorHAnsi"/>
          <w:lang w:val="fr-FR" w:eastAsia="lb-LU"/>
        </w:rPr>
      </w:pPr>
      <w:r w:rsidRPr="002A2060">
        <w:rPr>
          <w:rFonts w:eastAsia="Times New Roman" w:cstheme="minorHAnsi"/>
          <w:lang w:val="fr-FR" w:eastAsia="lb-LU"/>
        </w:rPr>
        <w:t>L'</w:t>
      </w:r>
      <w:proofErr w:type="spellStart"/>
      <w:r w:rsidRPr="002A2060">
        <w:rPr>
          <w:rFonts w:eastAsia="Times New Roman" w:cstheme="minorHAnsi"/>
          <w:lang w:val="fr-FR" w:eastAsia="lb-LU"/>
        </w:rPr>
        <w:t>OKaJu</w:t>
      </w:r>
      <w:proofErr w:type="spellEnd"/>
      <w:r w:rsidRPr="002A2060">
        <w:rPr>
          <w:rFonts w:eastAsia="Times New Roman" w:cstheme="minorHAnsi"/>
          <w:lang w:val="fr-FR" w:eastAsia="lb-LU"/>
        </w:rPr>
        <w:t xml:space="preserve"> exerce sa mission en toute neutralité et indépendance.</w:t>
      </w:r>
      <w:r w:rsidR="00710E22" w:rsidRPr="002A2060">
        <w:rPr>
          <w:rFonts w:eastAsia="Times New Roman" w:cstheme="minorHAnsi"/>
          <w:lang w:val="fr-FR" w:eastAsia="lb-LU"/>
        </w:rPr>
        <w:t xml:space="preserve"> Il</w:t>
      </w:r>
      <w:r w:rsidRPr="002A2060">
        <w:rPr>
          <w:rFonts w:eastAsia="Times New Roman" w:cstheme="minorHAnsi"/>
          <w:lang w:val="fr-FR" w:eastAsia="lb-LU"/>
        </w:rPr>
        <w:t xml:space="preserve"> veille à l’application de la Convention Internationale des Droits de l’Enfant signée et </w:t>
      </w:r>
      <w:proofErr w:type="spellStart"/>
      <w:r w:rsidRPr="002A2060">
        <w:rPr>
          <w:rFonts w:eastAsia="Times New Roman" w:cstheme="minorHAnsi"/>
          <w:lang w:val="fr-FR" w:eastAsia="lb-LU"/>
        </w:rPr>
        <w:t>ratiﬁée</w:t>
      </w:r>
      <w:proofErr w:type="spellEnd"/>
      <w:r w:rsidRPr="002A2060">
        <w:rPr>
          <w:rFonts w:eastAsia="Times New Roman" w:cstheme="minorHAnsi"/>
          <w:lang w:val="fr-FR" w:eastAsia="lb-LU"/>
        </w:rPr>
        <w:t xml:space="preserve"> </w:t>
      </w:r>
      <w:r w:rsidR="00710E22" w:rsidRPr="002A2060">
        <w:rPr>
          <w:rFonts w:eastAsia="Times New Roman" w:cstheme="minorHAnsi"/>
          <w:lang w:val="fr-FR" w:eastAsia="lb-LU"/>
        </w:rPr>
        <w:t>par le</w:t>
      </w:r>
      <w:r w:rsidRPr="002A2060">
        <w:rPr>
          <w:rFonts w:eastAsia="Times New Roman" w:cstheme="minorHAnsi"/>
          <w:lang w:val="fr-FR" w:eastAsia="lb-LU"/>
        </w:rPr>
        <w:t xml:space="preserve"> Luxembourg.</w:t>
      </w:r>
    </w:p>
    <w:p w14:paraId="038C5917" w14:textId="75CCA048" w:rsidR="00710E22" w:rsidRPr="002A2060" w:rsidRDefault="00710E22" w:rsidP="002A2060">
      <w:pPr>
        <w:pStyle w:val="ListParagraph"/>
        <w:numPr>
          <w:ilvl w:val="0"/>
          <w:numId w:val="15"/>
        </w:numPr>
        <w:shd w:val="clear" w:color="auto" w:fill="FFFFFF"/>
        <w:spacing w:after="0" w:line="240" w:lineRule="auto"/>
        <w:jc w:val="both"/>
        <w:outlineLvl w:val="0"/>
        <w:rPr>
          <w:rFonts w:eastAsia="Times New Roman" w:cstheme="minorHAnsi"/>
          <w:bCs/>
          <w:kern w:val="36"/>
          <w:lang w:val="fr-FR" w:eastAsia="lb-LU"/>
        </w:rPr>
      </w:pPr>
      <w:r w:rsidRPr="002A2060">
        <w:rPr>
          <w:rFonts w:eastAsia="Times New Roman" w:cstheme="minorHAnsi"/>
          <w:bCs/>
          <w:kern w:val="36"/>
          <w:lang w:val="fr-FR" w:eastAsia="lb-LU"/>
        </w:rPr>
        <w:t>Il peut être saisi par</w:t>
      </w:r>
      <w:r w:rsidR="00A93983" w:rsidRPr="002A2060">
        <w:rPr>
          <w:rFonts w:eastAsia="Times New Roman" w:cstheme="minorHAnsi"/>
          <w:bCs/>
          <w:kern w:val="36"/>
          <w:lang w:val="fr-FR" w:eastAsia="lb-LU"/>
        </w:rPr>
        <w:t> :</w:t>
      </w:r>
    </w:p>
    <w:p w14:paraId="25C21448" w14:textId="77777777" w:rsidR="00E7479C" w:rsidRPr="004006FB" w:rsidRDefault="00E7479C" w:rsidP="004006FB">
      <w:pPr>
        <w:numPr>
          <w:ilvl w:val="0"/>
          <w:numId w:val="14"/>
        </w:numPr>
        <w:shd w:val="clear" w:color="auto" w:fill="FFFFFF"/>
        <w:spacing w:before="72" w:after="72" w:line="300" w:lineRule="atLeast"/>
        <w:jc w:val="both"/>
        <w:rPr>
          <w:rFonts w:eastAsia="Times New Roman" w:cstheme="minorHAnsi"/>
          <w:lang w:val="fr-FR" w:eastAsia="lb-LU"/>
        </w:rPr>
      </w:pPr>
      <w:r w:rsidRPr="004006FB">
        <w:rPr>
          <w:rFonts w:eastAsia="Times New Roman" w:cstheme="minorHAnsi"/>
          <w:lang w:val="fr-FR" w:eastAsia="lb-LU"/>
        </w:rPr>
        <w:t>Tout enfant et adolescent âgé de moins de 18 ans dont les droits n’ont pas été respectés d’une quelconque manière. Ils peuvent s’exprimer librement et donner leur avis. Les parents ou tuteurs légaux d’un enfant mineur dont les droits n’ont pas été respectés.</w:t>
      </w:r>
    </w:p>
    <w:p w14:paraId="2190DE7B" w14:textId="77777777" w:rsidR="00E7479C" w:rsidRPr="004006FB" w:rsidRDefault="00E7479C" w:rsidP="004006FB">
      <w:pPr>
        <w:numPr>
          <w:ilvl w:val="0"/>
          <w:numId w:val="14"/>
        </w:numPr>
        <w:shd w:val="clear" w:color="auto" w:fill="FFFFFF"/>
        <w:spacing w:before="72" w:after="72" w:line="300" w:lineRule="atLeast"/>
        <w:jc w:val="both"/>
        <w:rPr>
          <w:rFonts w:eastAsia="Times New Roman" w:cstheme="minorHAnsi"/>
          <w:lang w:val="fr-FR" w:eastAsia="lb-LU"/>
        </w:rPr>
      </w:pPr>
      <w:r w:rsidRPr="004006FB">
        <w:rPr>
          <w:rFonts w:eastAsia="Times New Roman" w:cstheme="minorHAnsi"/>
          <w:lang w:val="fr-FR" w:eastAsia="lb-LU"/>
        </w:rPr>
        <w:t xml:space="preserve">Les associations et institutions qui prennent en charge des enfants et désirent signaler une pratique et les comportements contraires ne respectant pas les dispositions de la Convention relative aux droits de l’enfant et à </w:t>
      </w:r>
      <w:r w:rsidR="003C6970" w:rsidRPr="004006FB">
        <w:rPr>
          <w:rFonts w:eastAsia="Times New Roman" w:cstheme="minorHAnsi"/>
          <w:lang w:val="fr-FR" w:eastAsia="lb-LU"/>
        </w:rPr>
        <w:t xml:space="preserve">la </w:t>
      </w:r>
      <w:r w:rsidRPr="004006FB">
        <w:rPr>
          <w:rFonts w:eastAsia="Times New Roman" w:cstheme="minorHAnsi"/>
          <w:lang w:val="fr-FR" w:eastAsia="lb-LU"/>
        </w:rPr>
        <w:t>législation nationale.</w:t>
      </w:r>
    </w:p>
    <w:p w14:paraId="4DB3E3BC" w14:textId="3695F264" w:rsidR="003C6970" w:rsidRPr="002A2060" w:rsidRDefault="00E7479C" w:rsidP="002A2060">
      <w:pPr>
        <w:pStyle w:val="ListParagraph"/>
        <w:numPr>
          <w:ilvl w:val="0"/>
          <w:numId w:val="15"/>
        </w:numPr>
        <w:shd w:val="clear" w:color="auto" w:fill="FFFFFF"/>
        <w:spacing w:before="72" w:after="72" w:line="300" w:lineRule="atLeast"/>
        <w:jc w:val="both"/>
        <w:rPr>
          <w:rFonts w:eastAsia="Times New Roman" w:cstheme="minorHAnsi"/>
          <w:lang w:val="fr-FR" w:eastAsia="lb-LU"/>
        </w:rPr>
      </w:pPr>
      <w:r w:rsidRPr="002A2060">
        <w:rPr>
          <w:rFonts w:eastAsia="Times New Roman" w:cstheme="minorHAnsi"/>
          <w:lang w:val="fr-FR" w:eastAsia="lb-LU"/>
        </w:rPr>
        <w:t>L'Ombudsman peut être contacté directement</w:t>
      </w:r>
      <w:r w:rsidR="003C6970" w:rsidRPr="002A2060">
        <w:rPr>
          <w:rFonts w:eastAsia="Times New Roman" w:cstheme="minorHAnsi"/>
          <w:lang w:val="fr-FR" w:eastAsia="lb-LU"/>
        </w:rPr>
        <w:t xml:space="preserve"> par lettre, émail ou par téléphone.</w:t>
      </w:r>
      <w:r w:rsidRPr="002A2060">
        <w:rPr>
          <w:rFonts w:eastAsia="Times New Roman" w:cstheme="minorHAnsi"/>
          <w:lang w:val="fr-FR" w:eastAsia="lb-LU"/>
        </w:rPr>
        <w:t xml:space="preserve"> Il reçoit sur rendez-vous</w:t>
      </w:r>
      <w:r w:rsidR="003C6970" w:rsidRPr="002A2060">
        <w:rPr>
          <w:rFonts w:eastAsia="Times New Roman" w:cstheme="minorHAnsi"/>
          <w:lang w:val="fr-FR" w:eastAsia="lb-LU"/>
        </w:rPr>
        <w:t xml:space="preserve"> </w:t>
      </w:r>
      <w:r w:rsidRPr="002A2060">
        <w:rPr>
          <w:rFonts w:eastAsia="Times New Roman" w:cstheme="minorHAnsi"/>
          <w:lang w:val="fr-FR" w:eastAsia="lb-LU"/>
        </w:rPr>
        <w:t xml:space="preserve">et toute intervention est gratuite. </w:t>
      </w:r>
    </w:p>
    <w:p w14:paraId="09346EFA" w14:textId="1F812FA3" w:rsidR="003C6970" w:rsidRPr="002A2060" w:rsidRDefault="003C6970" w:rsidP="002A2060">
      <w:pPr>
        <w:pStyle w:val="ListParagraph"/>
        <w:numPr>
          <w:ilvl w:val="0"/>
          <w:numId w:val="15"/>
        </w:numPr>
        <w:shd w:val="clear" w:color="auto" w:fill="FFFFFF"/>
        <w:spacing w:before="72" w:after="72" w:line="300" w:lineRule="atLeast"/>
        <w:jc w:val="both"/>
        <w:rPr>
          <w:rFonts w:eastAsia="Times New Roman" w:cstheme="minorHAnsi"/>
          <w:lang w:val="fr-FR" w:eastAsia="lb-LU"/>
        </w:rPr>
      </w:pPr>
      <w:r w:rsidRPr="002A2060">
        <w:rPr>
          <w:rFonts w:eastAsia="Times New Roman" w:cstheme="minorHAnsi"/>
          <w:lang w:val="fr-FR" w:eastAsia="lb-LU"/>
        </w:rPr>
        <w:t>De plus, l’</w:t>
      </w:r>
      <w:proofErr w:type="spellStart"/>
      <w:r w:rsidRPr="002A2060">
        <w:rPr>
          <w:rFonts w:eastAsia="Times New Roman" w:cstheme="minorHAnsi"/>
          <w:lang w:val="fr-FR" w:eastAsia="lb-LU"/>
        </w:rPr>
        <w:t>OKaJu</w:t>
      </w:r>
      <w:proofErr w:type="spellEnd"/>
      <w:r w:rsidRPr="002A2060">
        <w:rPr>
          <w:rFonts w:eastAsia="Times New Roman" w:cstheme="minorHAnsi"/>
          <w:lang w:val="fr-FR" w:eastAsia="lb-LU"/>
        </w:rPr>
        <w:t xml:space="preserve"> peut intervenir de sa propre initiative dans des situations dans lesquelles la Convention relative aux droits de l’enfant n’est pas appliquée correctement.</w:t>
      </w:r>
    </w:p>
    <w:p w14:paraId="3B9231D4" w14:textId="2DFC621D" w:rsidR="00E7479C" w:rsidRPr="002A2060" w:rsidRDefault="003C6970" w:rsidP="002A2060">
      <w:pPr>
        <w:pStyle w:val="ListParagraph"/>
        <w:numPr>
          <w:ilvl w:val="0"/>
          <w:numId w:val="15"/>
        </w:numPr>
        <w:shd w:val="clear" w:color="auto" w:fill="FFFFFF"/>
        <w:spacing w:before="72" w:after="72" w:line="300" w:lineRule="atLeast"/>
        <w:jc w:val="both"/>
        <w:rPr>
          <w:rFonts w:eastAsia="Times New Roman" w:cstheme="minorHAnsi"/>
          <w:lang w:val="fr-FR" w:eastAsia="lb-LU"/>
        </w:rPr>
      </w:pPr>
      <w:r w:rsidRPr="002A2060">
        <w:rPr>
          <w:rFonts w:eastAsia="Times New Roman" w:cstheme="minorHAnsi"/>
          <w:lang w:val="fr-FR" w:eastAsia="lb-LU"/>
        </w:rPr>
        <w:t xml:space="preserve">Il </w:t>
      </w:r>
      <w:r w:rsidR="00E7479C" w:rsidRPr="002A2060">
        <w:rPr>
          <w:rFonts w:eastAsia="Times New Roman" w:cstheme="minorHAnsi"/>
          <w:lang w:val="fr-FR" w:eastAsia="lb-LU"/>
        </w:rPr>
        <w:t>intervient également dans des cas d’urgence ponctuels</w:t>
      </w:r>
      <w:r w:rsidR="00A93983" w:rsidRPr="002A2060">
        <w:rPr>
          <w:rFonts w:eastAsia="Times New Roman" w:cstheme="minorHAnsi"/>
          <w:lang w:val="fr-FR" w:eastAsia="lb-LU"/>
        </w:rPr>
        <w:t xml:space="preserve"> </w:t>
      </w:r>
      <w:r w:rsidR="00E7479C" w:rsidRPr="002A2060">
        <w:rPr>
          <w:rFonts w:eastAsia="Times New Roman" w:cstheme="minorHAnsi"/>
          <w:lang w:val="fr-FR" w:eastAsia="lb-LU"/>
        </w:rPr>
        <w:t>; s’il le faut, il prend contact avec d’autres organisations et dans les cas graves, ou un enfant est en danger, il fait intervenir la justice.</w:t>
      </w:r>
    </w:p>
    <w:p w14:paraId="728E7704" w14:textId="77777777" w:rsidR="003C6970" w:rsidRPr="004006FB" w:rsidRDefault="003C6970" w:rsidP="004006FB">
      <w:pPr>
        <w:spacing w:line="276" w:lineRule="auto"/>
        <w:jc w:val="both"/>
        <w:rPr>
          <w:rFonts w:cstheme="minorHAnsi"/>
          <w:shd w:val="clear" w:color="auto" w:fill="FFFFFF"/>
          <w:lang w:val="fr-FR"/>
        </w:rPr>
      </w:pPr>
    </w:p>
    <w:p w14:paraId="5E78CEF6" w14:textId="0BBD2AE6" w:rsidR="00E7479C" w:rsidRPr="002A2060" w:rsidRDefault="003C6970" w:rsidP="002A2060">
      <w:pPr>
        <w:pStyle w:val="ListParagraph"/>
        <w:numPr>
          <w:ilvl w:val="0"/>
          <w:numId w:val="15"/>
        </w:numPr>
        <w:spacing w:line="276" w:lineRule="auto"/>
        <w:jc w:val="both"/>
        <w:rPr>
          <w:rFonts w:cstheme="minorHAnsi"/>
          <w:b/>
          <w:lang w:val="fr-FR"/>
        </w:rPr>
      </w:pPr>
      <w:r w:rsidRPr="002A2060">
        <w:rPr>
          <w:rFonts w:cstheme="minorHAnsi"/>
          <w:shd w:val="clear" w:color="auto" w:fill="FFFFFF"/>
          <w:lang w:val="fr-FR"/>
        </w:rPr>
        <w:t>Le médiateur scolaire tout comme l’</w:t>
      </w:r>
      <w:proofErr w:type="spellStart"/>
      <w:r w:rsidRPr="002A2060">
        <w:rPr>
          <w:rFonts w:cstheme="minorHAnsi"/>
          <w:shd w:val="clear" w:color="auto" w:fill="FFFFFF"/>
          <w:lang w:val="fr-FR"/>
        </w:rPr>
        <w:t>Okaju</w:t>
      </w:r>
      <w:proofErr w:type="spellEnd"/>
      <w:r w:rsidRPr="002A2060">
        <w:rPr>
          <w:rFonts w:cstheme="minorHAnsi"/>
          <w:shd w:val="clear" w:color="auto" w:fill="FFFFFF"/>
          <w:lang w:val="fr-FR"/>
        </w:rPr>
        <w:t xml:space="preserve"> ainsi que les agents de leurs services sont tenus au secret professionnel. </w:t>
      </w:r>
    </w:p>
    <w:sectPr w:rsidR="00E7479C" w:rsidRPr="002A2060" w:rsidSect="003B215D">
      <w:headerReference w:type="default" r:id="rId11"/>
      <w:footerReference w:type="default" r:id="rId12"/>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78BD" w14:textId="77777777" w:rsidR="007C1AD2" w:rsidRDefault="007C1AD2" w:rsidP="007C1AD2">
      <w:pPr>
        <w:spacing w:after="0" w:line="240" w:lineRule="auto"/>
      </w:pPr>
      <w:r>
        <w:separator/>
      </w:r>
    </w:p>
  </w:endnote>
  <w:endnote w:type="continuationSeparator" w:id="0">
    <w:p w14:paraId="723B5344" w14:textId="77777777" w:rsidR="007C1AD2" w:rsidRDefault="007C1AD2" w:rsidP="007C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7913440"/>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13722575" w14:textId="743C2935" w:rsidR="005877F1" w:rsidRPr="00794C01" w:rsidRDefault="005877F1">
            <w:pPr>
              <w:pStyle w:val="Footer"/>
              <w:jc w:val="center"/>
              <w:rPr>
                <w:sz w:val="16"/>
                <w:szCs w:val="16"/>
              </w:rPr>
            </w:pPr>
            <w:r w:rsidRPr="00794C01">
              <w:rPr>
                <w:sz w:val="16"/>
                <w:szCs w:val="16"/>
              </w:rPr>
              <w:t xml:space="preserve">Page </w:t>
            </w:r>
            <w:r w:rsidRPr="00794C01">
              <w:rPr>
                <w:bCs/>
                <w:sz w:val="16"/>
                <w:szCs w:val="16"/>
              </w:rPr>
              <w:fldChar w:fldCharType="begin"/>
            </w:r>
            <w:r w:rsidRPr="00794C01">
              <w:rPr>
                <w:bCs/>
                <w:sz w:val="16"/>
                <w:szCs w:val="16"/>
              </w:rPr>
              <w:instrText xml:space="preserve"> PAGE </w:instrText>
            </w:r>
            <w:r w:rsidRPr="00794C01">
              <w:rPr>
                <w:bCs/>
                <w:sz w:val="16"/>
                <w:szCs w:val="16"/>
              </w:rPr>
              <w:fldChar w:fldCharType="separate"/>
            </w:r>
            <w:r w:rsidR="005A66F9">
              <w:rPr>
                <w:bCs/>
                <w:noProof/>
                <w:sz w:val="16"/>
                <w:szCs w:val="16"/>
              </w:rPr>
              <w:t>1</w:t>
            </w:r>
            <w:r w:rsidRPr="00794C01">
              <w:rPr>
                <w:bCs/>
                <w:sz w:val="16"/>
                <w:szCs w:val="16"/>
              </w:rPr>
              <w:fldChar w:fldCharType="end"/>
            </w:r>
            <w:r w:rsidRPr="00794C01">
              <w:rPr>
                <w:sz w:val="16"/>
                <w:szCs w:val="16"/>
              </w:rPr>
              <w:t xml:space="preserve"> </w:t>
            </w:r>
            <w:r w:rsidRPr="00794C01">
              <w:rPr>
                <w:sz w:val="16"/>
                <w:szCs w:val="16"/>
              </w:rPr>
              <w:t xml:space="preserve">/ </w:t>
            </w:r>
            <w:r w:rsidRPr="00794C01">
              <w:rPr>
                <w:bCs/>
                <w:sz w:val="16"/>
                <w:szCs w:val="16"/>
              </w:rPr>
              <w:fldChar w:fldCharType="begin"/>
            </w:r>
            <w:r w:rsidRPr="00794C01">
              <w:rPr>
                <w:bCs/>
                <w:sz w:val="16"/>
                <w:szCs w:val="16"/>
              </w:rPr>
              <w:instrText xml:space="preserve"> NUMPAGES  </w:instrText>
            </w:r>
            <w:r w:rsidRPr="00794C01">
              <w:rPr>
                <w:bCs/>
                <w:sz w:val="16"/>
                <w:szCs w:val="16"/>
              </w:rPr>
              <w:fldChar w:fldCharType="separate"/>
            </w:r>
            <w:r w:rsidR="005A66F9">
              <w:rPr>
                <w:bCs/>
                <w:noProof/>
                <w:sz w:val="16"/>
                <w:szCs w:val="16"/>
              </w:rPr>
              <w:t>8</w:t>
            </w:r>
            <w:r w:rsidRPr="00794C01">
              <w:rPr>
                <w:bCs/>
                <w:sz w:val="16"/>
                <w:szCs w:val="16"/>
              </w:rPr>
              <w:fldChar w:fldCharType="end"/>
            </w:r>
          </w:p>
        </w:sdtContent>
      </w:sdt>
    </w:sdtContent>
  </w:sdt>
  <w:p w14:paraId="68AA13AD" w14:textId="77777777" w:rsidR="005877F1" w:rsidRDefault="00587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388D" w14:textId="77777777" w:rsidR="007C1AD2" w:rsidRDefault="007C1AD2" w:rsidP="007C1AD2">
      <w:pPr>
        <w:spacing w:after="0" w:line="240" w:lineRule="auto"/>
      </w:pPr>
      <w:r>
        <w:separator/>
      </w:r>
    </w:p>
  </w:footnote>
  <w:footnote w:type="continuationSeparator" w:id="0">
    <w:p w14:paraId="72CDCB57" w14:textId="77777777" w:rsidR="007C1AD2" w:rsidRDefault="007C1AD2" w:rsidP="007C1AD2">
      <w:pPr>
        <w:spacing w:after="0" w:line="240" w:lineRule="auto"/>
      </w:pPr>
      <w:r>
        <w:continuationSeparator/>
      </w:r>
    </w:p>
  </w:footnote>
  <w:footnote w:id="1">
    <w:p w14:paraId="002779D5" w14:textId="77777777" w:rsidR="00C4741B" w:rsidRPr="00E31709" w:rsidRDefault="00C4741B" w:rsidP="00C4741B">
      <w:pPr>
        <w:pStyle w:val="NormalWeb"/>
        <w:shd w:val="clear" w:color="auto" w:fill="FFFFFF"/>
        <w:spacing w:before="0" w:beforeAutospacing="0" w:after="0" w:afterAutospacing="0"/>
        <w:outlineLvl w:val="1"/>
        <w:rPr>
          <w:rFonts w:asciiTheme="minorHAnsi" w:eastAsia="Times New Roman" w:hAnsiTheme="minorHAnsi" w:cstheme="minorHAnsi"/>
          <w:kern w:val="36"/>
          <w:sz w:val="16"/>
          <w:szCs w:val="16"/>
        </w:rPr>
      </w:pPr>
      <w:r w:rsidRPr="00E31709">
        <w:rPr>
          <w:rStyle w:val="FootnoteReference"/>
          <w:sz w:val="16"/>
          <w:szCs w:val="16"/>
        </w:rPr>
        <w:footnoteRef/>
      </w:r>
      <w:r w:rsidRPr="00E31709">
        <w:rPr>
          <w:sz w:val="16"/>
          <w:szCs w:val="16"/>
        </w:rPr>
        <w:t xml:space="preserve"> </w:t>
      </w:r>
      <w:r w:rsidRPr="00E31709">
        <w:rPr>
          <w:rFonts w:asciiTheme="minorHAnsi" w:eastAsia="Times New Roman" w:hAnsiTheme="minorHAnsi" w:cstheme="minorHAnsi"/>
          <w:kern w:val="36"/>
          <w:sz w:val="16"/>
          <w:szCs w:val="16"/>
        </w:rPr>
        <w:t>Projet de loi</w:t>
      </w:r>
    </w:p>
    <w:p w14:paraId="0579865F" w14:textId="77777777" w:rsidR="00C4741B" w:rsidRPr="00C4741B" w:rsidRDefault="00C4741B" w:rsidP="00C4741B">
      <w:pPr>
        <w:shd w:val="clear" w:color="auto" w:fill="FFFFFF"/>
        <w:spacing w:after="0" w:line="240" w:lineRule="auto"/>
        <w:outlineLvl w:val="1"/>
        <w:rPr>
          <w:rFonts w:eastAsia="Times New Roman" w:cstheme="minorHAnsi"/>
          <w:kern w:val="36"/>
          <w:sz w:val="16"/>
          <w:szCs w:val="16"/>
          <w:lang w:eastAsia="lb-LU"/>
        </w:rPr>
      </w:pPr>
      <w:r w:rsidRPr="00C4741B">
        <w:rPr>
          <w:rFonts w:eastAsia="Times New Roman" w:cstheme="minorHAnsi"/>
          <w:kern w:val="36"/>
          <w:sz w:val="16"/>
          <w:szCs w:val="16"/>
          <w:lang w:eastAsia="lb-LU"/>
        </w:rPr>
        <w:t>1° relative au droit à l’enseignement et à l’obligation scolaire ;</w:t>
      </w:r>
    </w:p>
    <w:p w14:paraId="2224A183" w14:textId="77777777" w:rsidR="00C4741B" w:rsidRPr="00C4741B" w:rsidRDefault="00C4741B" w:rsidP="00C4741B">
      <w:pPr>
        <w:shd w:val="clear" w:color="auto" w:fill="FFFFFF"/>
        <w:spacing w:after="0" w:line="240" w:lineRule="auto"/>
        <w:outlineLvl w:val="1"/>
        <w:rPr>
          <w:rFonts w:eastAsia="Times New Roman" w:cstheme="minorHAnsi"/>
          <w:kern w:val="36"/>
          <w:sz w:val="16"/>
          <w:szCs w:val="16"/>
          <w:lang w:eastAsia="lb-LU"/>
        </w:rPr>
      </w:pPr>
      <w:r w:rsidRPr="00C4741B">
        <w:rPr>
          <w:rFonts w:eastAsia="Times New Roman" w:cstheme="minorHAnsi"/>
          <w:kern w:val="36"/>
          <w:sz w:val="16"/>
          <w:szCs w:val="16"/>
          <w:lang w:eastAsia="lb-LU"/>
        </w:rPr>
        <w:t>2° portant modification de la loi modifiée du 18 mars 2013 relative aux traitements de données à caractère personnel ; et</w:t>
      </w:r>
    </w:p>
    <w:p w14:paraId="7254ECE0" w14:textId="77777777" w:rsidR="00C4741B" w:rsidRPr="00E31709" w:rsidRDefault="00C4741B" w:rsidP="00C4741B">
      <w:pPr>
        <w:shd w:val="clear" w:color="auto" w:fill="FFFFFF"/>
        <w:spacing w:after="0" w:line="240" w:lineRule="auto"/>
        <w:outlineLvl w:val="1"/>
        <w:rPr>
          <w:rFonts w:eastAsia="Times New Roman" w:cstheme="minorHAnsi"/>
          <w:kern w:val="36"/>
          <w:sz w:val="16"/>
          <w:szCs w:val="16"/>
          <w:lang w:eastAsia="lb-LU"/>
        </w:rPr>
      </w:pPr>
      <w:r w:rsidRPr="00C4741B">
        <w:rPr>
          <w:rFonts w:eastAsia="Times New Roman" w:cstheme="minorHAnsi"/>
          <w:kern w:val="36"/>
          <w:sz w:val="16"/>
          <w:szCs w:val="16"/>
          <w:lang w:eastAsia="lb-LU"/>
        </w:rPr>
        <w:t>3° portant abrogation de la loi modifiée du 6 février 2009 relative à l’obligation scolaire.</w:t>
      </w:r>
    </w:p>
    <w:p w14:paraId="6AFDBC58" w14:textId="2D549B9E" w:rsidR="00C4741B" w:rsidRPr="00E31709" w:rsidRDefault="00E31709" w:rsidP="005B5E4C">
      <w:pPr>
        <w:shd w:val="clear" w:color="auto" w:fill="FFFFFF"/>
        <w:spacing w:after="0" w:line="240" w:lineRule="auto"/>
        <w:outlineLvl w:val="1"/>
        <w:rPr>
          <w:sz w:val="16"/>
          <w:szCs w:val="16"/>
        </w:rPr>
      </w:pPr>
      <w:r w:rsidRPr="00E31709">
        <w:rPr>
          <w:rFonts w:eastAsia="Times New Roman" w:cstheme="minorHAnsi"/>
          <w:kern w:val="36"/>
          <w:sz w:val="16"/>
          <w:szCs w:val="16"/>
          <w:lang w:eastAsia="lb-LU"/>
        </w:rPr>
        <w:t>https://legilux.public.lu/eli/etat/projet/pl/20220010</w:t>
      </w:r>
    </w:p>
  </w:footnote>
  <w:footnote w:id="2">
    <w:p w14:paraId="6EABB98B" w14:textId="59BFC77B" w:rsidR="00895CAD" w:rsidRDefault="00895CAD" w:rsidP="005B5E4C">
      <w:pPr>
        <w:spacing w:after="0" w:line="240" w:lineRule="auto"/>
      </w:pPr>
      <w:r>
        <w:rPr>
          <w:rStyle w:val="FootnoteReference"/>
        </w:rPr>
        <w:footnoteRef/>
      </w:r>
      <w:r>
        <w:t xml:space="preserve"> </w:t>
      </w:r>
      <w:r w:rsidRPr="001F0F6A">
        <w:rPr>
          <w:rFonts w:eastAsia="Times New Roman" w:cstheme="minorHAnsi"/>
          <w:color w:val="333333"/>
          <w:sz w:val="16"/>
          <w:szCs w:val="16"/>
          <w:lang w:eastAsia="lb-LU"/>
        </w:rPr>
        <w:t>La plateforme numérique </w:t>
      </w:r>
      <w:hyperlink r:id="rId1" w:tgtFrame="_blank" w:tooltip="www.mengschoul.lu - Nouvelle fenêtre" w:history="1">
        <w:r w:rsidRPr="00895CAD">
          <w:rPr>
            <w:rFonts w:eastAsia="Times New Roman" w:cstheme="minorHAnsi"/>
            <w:color w:val="006699"/>
            <w:sz w:val="16"/>
            <w:szCs w:val="16"/>
            <w:u w:val="single"/>
            <w:lang w:eastAsia="lb-LU"/>
          </w:rPr>
          <w:t>www.mengschoul.lu</w:t>
        </w:r>
      </w:hyperlink>
      <w:r w:rsidRPr="001F0F6A">
        <w:rPr>
          <w:rFonts w:eastAsia="Times New Roman" w:cstheme="minorHAnsi"/>
          <w:color w:val="333333"/>
          <w:sz w:val="16"/>
          <w:szCs w:val="16"/>
          <w:lang w:eastAsia="lb-LU"/>
        </w:rPr>
        <w:t>, le document </w:t>
      </w:r>
      <w:hyperlink r:id="rId2" w:tgtFrame="_blank" w:tooltip="Offre scolaire 2018-2019 - Pdf - 1,10 Mo - Nouvelle fenêtre" w:history="1">
        <w:r w:rsidRPr="00895CAD">
          <w:rPr>
            <w:rFonts w:eastAsia="Times New Roman" w:cstheme="minorHAnsi"/>
            <w:color w:val="006699"/>
            <w:sz w:val="16"/>
            <w:szCs w:val="16"/>
            <w:u w:val="single"/>
            <w:lang w:eastAsia="lb-LU"/>
          </w:rPr>
          <w:t>Offre scolaire</w:t>
        </w:r>
      </w:hyperlink>
      <w:r w:rsidRPr="001F0F6A">
        <w:rPr>
          <w:rFonts w:eastAsia="Times New Roman" w:cstheme="minorHAnsi"/>
          <w:color w:val="333333"/>
          <w:sz w:val="16"/>
          <w:szCs w:val="16"/>
          <w:lang w:eastAsia="lb-LU"/>
        </w:rPr>
        <w:t>, mis à jour chaque année, et la brochure </w:t>
      </w:r>
      <w:hyperlink r:id="rId3" w:tooltip="Que faire après le 4e cycle de l’enseignement fondamental ? : Que faire après le 4e cycle de l'école fondamentale ? Was tun nach dem 4.  Zyklus der Grundschule?" w:history="1">
        <w:r w:rsidRPr="00895CAD">
          <w:rPr>
            <w:rFonts w:eastAsia="Times New Roman" w:cstheme="minorHAnsi"/>
            <w:color w:val="006699"/>
            <w:sz w:val="16"/>
            <w:szCs w:val="16"/>
            <w:u w:val="single"/>
            <w:lang w:eastAsia="lb-LU"/>
          </w:rPr>
          <w:t>Que faire après le 4e cycle de l’enseignement fondamental ?</w:t>
        </w:r>
      </w:hyperlink>
      <w:r w:rsidRPr="001F0F6A">
        <w:rPr>
          <w:rFonts w:eastAsia="Times New Roman" w:cstheme="minorHAnsi"/>
          <w:color w:val="333333"/>
          <w:sz w:val="16"/>
          <w:szCs w:val="16"/>
          <w:lang w:eastAsia="lb-LU"/>
        </w:rPr>
        <w:t> précisent les offres propres à chaque établissement.</w:t>
      </w:r>
      <w:r>
        <w:rPr>
          <w:rFonts w:eastAsia="Times New Roman" w:cstheme="minorHAnsi"/>
          <w:color w:val="333333"/>
          <w:sz w:val="16"/>
          <w:szCs w:val="16"/>
          <w:lang w:eastAsia="lb-LU"/>
        </w:rPr>
        <w:t xml:space="preserve"> </w:t>
      </w:r>
      <w:r w:rsidRPr="001F0F6A">
        <w:rPr>
          <w:rFonts w:eastAsia="Times New Roman" w:cstheme="minorHAnsi"/>
          <w:color w:val="333333"/>
          <w:sz w:val="16"/>
          <w:szCs w:val="16"/>
          <w:lang w:eastAsia="lb-LU"/>
        </w:rPr>
        <w:t>Chaque lycée peut, dans le cadre de son autonomie, proposer une approche pédagogique, des classes ou des mesures spécifiques correspondant aux besoins et aux attentes de ses élèves.</w:t>
      </w:r>
    </w:p>
  </w:footnote>
  <w:footnote w:id="3">
    <w:p w14:paraId="4CFA0E32" w14:textId="77777777" w:rsidR="00CD715A" w:rsidRPr="00FA620F" w:rsidRDefault="00CD715A" w:rsidP="00043E9A">
      <w:pPr>
        <w:pStyle w:val="FootnoteText"/>
        <w:jc w:val="both"/>
        <w:rPr>
          <w:sz w:val="16"/>
          <w:szCs w:val="16"/>
        </w:rPr>
      </w:pPr>
      <w:r w:rsidRPr="00FA620F">
        <w:rPr>
          <w:rStyle w:val="FootnoteReference"/>
          <w:sz w:val="16"/>
          <w:szCs w:val="16"/>
        </w:rPr>
        <w:footnoteRef/>
      </w:r>
      <w:r w:rsidRPr="00FA620F">
        <w:rPr>
          <w:sz w:val="16"/>
          <w:szCs w:val="16"/>
        </w:rPr>
        <w:t xml:space="preserve"> </w:t>
      </w:r>
      <w:r w:rsidRPr="00FA620F">
        <w:rPr>
          <w:sz w:val="16"/>
          <w:szCs w:val="16"/>
        </w:rPr>
        <w:t xml:space="preserve">TEXTE </w:t>
      </w:r>
      <w:r w:rsidRPr="00FA620F">
        <w:rPr>
          <w:sz w:val="16"/>
          <w:szCs w:val="16"/>
        </w:rPr>
        <w:t>DE LA CONSTITUTION DU GRAND-DUCHE DE Luxembourg (tenant compte de la PPR 7414B) du 17 octobre 1868, (Mém. 23 du 22 octobre 1868, p. 220) telle qu’elle a été modifiée par les révisions des 15 mai 1919 (Mém. 33 du 16 mai 1919, p. 529), 28 avril 1948 (Mém. 28 du 28 avril 1948, p. 649), 6 mai 1948 (Mém. 30 du 10 mai 1948, p. 685), 15 mai 1948 (Mém. 32 du 19 mai 1948, p. 717), 21 mai 1948 (Mém. 35 du 29 mai 1948, p. 797), 27 juillet 1956 (Mém. 41 du 20 août 1956, p. 927), 25 octobre 1956 (Mém. 52 du 3 novembre 1956, p. 1151), 27 janvier 1972 (Mém. A – 5 du 28 janvier 1972, p. 134; doc. parl. 1462), 13 juin 1979 (Mém. A – 55 du 9 juillet 1979, p. 1104 et 1105, doc. parl. 2173), 25 novembre 1983 (Mém. A – 100 du 1er décembre 1983, p. 2181, 2182 et 2183; doc. parl. 2703; Rectificatif: Mém. A – 107 du 19 décembre 1983, p. 2280), 20 décembre 1988 (Mém. A – 67 du 21 décembre 1988, p. 1273; doc. parl. 3230), 31 mars 1989 (Mém. A – 21 du 14 avril 1989, p. 259 et 260; doc. parl. 3232 et 3238), 20 avril 1989 (Mém. A – 27 du 11 mai 1989, p. 535; doc. parl. 3234), 13 juin 1989 (Mém. A – 46 du 10 juillet 1989, p. 857, 858, 859 et 860; doc. parl. 3227, 3228, 3229, 3231, 3233, 3236), 16 juin 1989 (Mém. A – 46 du 10 juillet 1989, p. 860; doc. parl. 3237), 19 juin 1989 (Mém. A – 46 du 10 juillet 1989, p. 861; doc. parl. 3235), 23 décembre 1994 (Mém. A – 116 du 24 décembre 1994, p. 2732 et 2733; doc. parl. 3981), 12 juillet 1996 (Mém. A – 45 du 12 juillet 1996, p. 1318; doc. parl. 4152 et 4153), 12 janvier 1998 (Mém. A – 2 du 20 janvier 1998, p. 10, 11 et 12; doc. parl. 3895, 3922, 3908, 3912, 3913 et 3925), 29 avril 1999 (Mém. A – 49 du 5 mai 1999, p.1174; doc. parl. 3923A et 3900), 2 juin 1999 (Mém. A – 63 du 8 juin 1999, p. 1412; doc. parl. 3897, 3898, 3903, 3904, 3905 et 4531), 8 août 2000 (Mém. A – 83 du 25 août 2000, p. 1965; doc. parl. 4634), 18 février 2003 (Mém. A – 29 du 21 février 2003, p. 444; doc. parl. 5035), 19 décembre 2003 (Mém. A – 185 du 31 décembre 2003, p. 3969; doc. parl. 4765), 26 mai 2004 (Mém. A – 81 du 7 juin 2004, p. 1164; doc. parl. 3924), 26 mai 2004 (Mém. A – 81 du 7 juin 2004, p. 1164; doc. parl. 5039 et 5047), 19 novembre 2004 (Mém. A – 186 du 25 novembre 2004, p. 2784; doc. parl. 4754), 21 juin 2005 (Mém. A – 87 du 24 juin 2005, p. 1638; doc. parl. 5414), 1er juin 2006 (Mém. A – 100 du 14 juin 2006, p. 1826; doc. parl. 4939 et 4285), 13 juillet 2006 (Mém. A – 124 du 19 juillet 2006, p. 2140; doc. parl. 3923B), 29 mars 2007 (Mém. A – 48 du 30 mars 2007, p. 842; doc. parl. 3923C), 24 octobre 2007 (Mém. A – 192 du 29 octobre 2007, p. 3466; doc. parl. 5596), 31 mars 2008 (Mém. A – 37 du 2 avril 2008, p. 600; doc. parl. 5673), 23 octobre 2008 (Mém. A – 213 du 28 décembre 2008, p. 3184; doc. parl. 5672), 28 23 octobre 2008 (Mém. A – 213 du 28 décembre 2008, p. 3184; doc. parl. 5595), 12 mars 2009 (Mém. A – 43 du 12 mars 2009, p. 586; doc. parl. 5967), 18 octobre 2016 (Mém. A – 215 du 20 octobre 2016, p. 4026; doc. parl. 6894), 13 octobre 2017 (Mém. A – 908 du 16 octobre 2017; doc. parl. 6938). 6 décembre 2019 (Mém. A – 831 du 10 décembre 2019; doc. parl. 7474A). 15 mai 2020 (Mém. A – 406 du 15 mai 2020; doc. parl. 7414B).</w:t>
      </w:r>
    </w:p>
    <w:p w14:paraId="2FFF6204" w14:textId="77777777" w:rsidR="00FA620F" w:rsidRDefault="006F2775">
      <w:pPr>
        <w:pStyle w:val="FootnoteText"/>
      </w:pPr>
      <w:hyperlink r:id="rId4" w:history="1">
        <w:r w:rsidR="00FA620F" w:rsidRPr="00FA620F">
          <w:rPr>
            <w:rStyle w:val="Hyperlink"/>
            <w:sz w:val="16"/>
            <w:szCs w:val="16"/>
          </w:rPr>
          <w:t>https://www.chd.lu/fr/node/1038</w:t>
        </w:r>
      </w:hyperlink>
    </w:p>
  </w:footnote>
  <w:footnote w:id="4">
    <w:p w14:paraId="736002B9" w14:textId="77777777" w:rsidR="00FA620F" w:rsidRDefault="00FA620F" w:rsidP="007C1AD2">
      <w:pPr>
        <w:shd w:val="clear" w:color="auto" w:fill="FFFFFF"/>
        <w:spacing w:after="0" w:line="240" w:lineRule="auto"/>
        <w:jc w:val="both"/>
        <w:outlineLvl w:val="1"/>
        <w:rPr>
          <w:sz w:val="16"/>
          <w:szCs w:val="16"/>
        </w:rPr>
      </w:pPr>
    </w:p>
    <w:p w14:paraId="45557A27" w14:textId="77777777" w:rsidR="007C1AD2" w:rsidRPr="009F25E4" w:rsidRDefault="007C1AD2" w:rsidP="007C1AD2">
      <w:pPr>
        <w:shd w:val="clear" w:color="auto" w:fill="FFFFFF"/>
        <w:spacing w:after="0" w:line="240" w:lineRule="auto"/>
        <w:jc w:val="both"/>
        <w:outlineLvl w:val="1"/>
        <w:rPr>
          <w:rFonts w:eastAsia="Times New Roman" w:cstheme="minorHAnsi"/>
          <w:bCs/>
          <w:kern w:val="36"/>
          <w:sz w:val="16"/>
          <w:szCs w:val="16"/>
          <w:lang w:eastAsia="lb-LU"/>
        </w:rPr>
      </w:pPr>
      <w:r w:rsidRPr="009F25E4">
        <w:rPr>
          <w:rStyle w:val="FootnoteReference"/>
          <w:sz w:val="16"/>
          <w:szCs w:val="16"/>
        </w:rPr>
        <w:footnoteRef/>
      </w:r>
      <w:r w:rsidRPr="009F25E4">
        <w:rPr>
          <w:sz w:val="16"/>
          <w:szCs w:val="16"/>
        </w:rPr>
        <w:t xml:space="preserve"> </w:t>
      </w:r>
      <w:r w:rsidRPr="007C1AD2">
        <w:rPr>
          <w:rFonts w:eastAsia="Times New Roman" w:cstheme="minorHAnsi"/>
          <w:bCs/>
          <w:kern w:val="36"/>
          <w:sz w:val="16"/>
          <w:szCs w:val="16"/>
          <w:lang w:eastAsia="lb-LU"/>
        </w:rPr>
        <w:t>Loi du 29 juillet 2022 portant modification de :</w:t>
      </w:r>
    </w:p>
    <w:p w14:paraId="7B3C0940" w14:textId="77777777" w:rsidR="009F25E4" w:rsidRPr="009F25E4" w:rsidRDefault="007C1AD2" w:rsidP="009F25E4">
      <w:pPr>
        <w:spacing w:after="0" w:line="240" w:lineRule="auto"/>
        <w:jc w:val="both"/>
        <w:rPr>
          <w:rFonts w:eastAsia="Times New Roman" w:cstheme="minorHAnsi"/>
          <w:bCs/>
          <w:sz w:val="16"/>
          <w:szCs w:val="16"/>
          <w:lang w:eastAsia="lb-LU"/>
        </w:rPr>
      </w:pPr>
      <w:r w:rsidRPr="009F25E4">
        <w:rPr>
          <w:rFonts w:eastAsia="Times New Roman" w:cstheme="minorHAnsi"/>
          <w:bCs/>
          <w:kern w:val="36"/>
          <w:sz w:val="16"/>
          <w:szCs w:val="16"/>
          <w:lang w:eastAsia="lb-LU"/>
        </w:rPr>
        <w:t>1</w:t>
      </w:r>
      <w:r w:rsidR="009F25E4" w:rsidRPr="009F25E4">
        <w:rPr>
          <w:rFonts w:eastAsia="Times New Roman" w:cstheme="minorHAnsi"/>
          <w:bCs/>
          <w:kern w:val="36"/>
          <w:sz w:val="16"/>
          <w:szCs w:val="16"/>
          <w:lang w:eastAsia="lb-LU"/>
        </w:rPr>
        <w:t>°</w:t>
      </w:r>
      <w:r w:rsidR="009F25E4" w:rsidRPr="009F25E4">
        <w:rPr>
          <w:rFonts w:eastAsia="Times New Roman" w:cstheme="minorHAnsi"/>
          <w:bCs/>
          <w:sz w:val="16"/>
          <w:szCs w:val="16"/>
          <w:lang w:eastAsia="lb-LU"/>
        </w:rPr>
        <w:t xml:space="preserve"> la loi modifiée du 4 juillet 2008 sur la jeunesse ;</w:t>
      </w:r>
    </w:p>
    <w:p w14:paraId="493BC958" w14:textId="77777777" w:rsidR="007C1AD2" w:rsidRPr="009F25E4" w:rsidRDefault="009F25E4" w:rsidP="007C1AD2">
      <w:pPr>
        <w:shd w:val="clear" w:color="auto" w:fill="FFFFFF"/>
        <w:spacing w:after="0" w:line="240" w:lineRule="auto"/>
        <w:jc w:val="both"/>
        <w:outlineLvl w:val="1"/>
        <w:rPr>
          <w:rFonts w:eastAsia="Times New Roman" w:cstheme="minorHAnsi"/>
          <w:bCs/>
          <w:sz w:val="16"/>
          <w:szCs w:val="16"/>
          <w:lang w:eastAsia="lb-LU"/>
        </w:rPr>
      </w:pPr>
      <w:r w:rsidRPr="009F25E4">
        <w:rPr>
          <w:rFonts w:eastAsia="Times New Roman" w:cstheme="minorHAnsi"/>
          <w:bCs/>
          <w:kern w:val="36"/>
          <w:sz w:val="16"/>
          <w:szCs w:val="16"/>
          <w:lang w:eastAsia="lb-LU"/>
        </w:rPr>
        <w:t xml:space="preserve">2° </w:t>
      </w:r>
      <w:r w:rsidRPr="009F25E4">
        <w:rPr>
          <w:rFonts w:eastAsia="Times New Roman" w:cstheme="minorHAnsi"/>
          <w:bCs/>
          <w:sz w:val="16"/>
          <w:szCs w:val="16"/>
          <w:lang w:eastAsia="lb-LU"/>
        </w:rPr>
        <w:t>la loi modifiée du 17 décembre 2021 concernant le budget des recettes et des dépenses de l’État pour l’exercice 2022.</w:t>
      </w:r>
    </w:p>
    <w:p w14:paraId="6DFECDD5" w14:textId="4F25EE39" w:rsidR="007C1AD2" w:rsidRDefault="006F2775" w:rsidP="005B5E4C">
      <w:pPr>
        <w:spacing w:after="0" w:line="240" w:lineRule="auto"/>
        <w:jc w:val="both"/>
      </w:pPr>
      <w:hyperlink r:id="rId5" w:history="1">
        <w:r w:rsidR="009F25E4" w:rsidRPr="009F25E4">
          <w:rPr>
            <w:rStyle w:val="Hyperlink"/>
            <w:rFonts w:cstheme="minorHAnsi"/>
            <w:bCs/>
            <w:sz w:val="16"/>
            <w:szCs w:val="16"/>
            <w:lang w:eastAsia="fr-FR"/>
          </w:rPr>
          <w:t>https://legilux.public.lu/eli/etat/leg/loi/2022/07/29/a445/jo</w:t>
        </w:r>
      </w:hyperlink>
    </w:p>
  </w:footnote>
  <w:footnote w:id="5">
    <w:p w14:paraId="632B4629" w14:textId="77777777" w:rsidR="00C6527A" w:rsidRDefault="00C6527A" w:rsidP="00C6527A">
      <w:pPr>
        <w:pStyle w:val="richtextp"/>
        <w:shd w:val="clear" w:color="auto" w:fill="FFFFFF"/>
        <w:spacing w:before="0" w:beforeAutospacing="0" w:after="0" w:afterAutospacing="0"/>
        <w:jc w:val="both"/>
        <w:outlineLvl w:val="1"/>
        <w:rPr>
          <w:rFonts w:asciiTheme="minorHAnsi" w:hAnsiTheme="minorHAnsi" w:cstheme="minorHAnsi"/>
          <w:bCs/>
          <w:kern w:val="36"/>
          <w:sz w:val="16"/>
          <w:szCs w:val="16"/>
        </w:rPr>
      </w:pPr>
      <w:r w:rsidRPr="00C6527A">
        <w:rPr>
          <w:rStyle w:val="FootnoteReference"/>
          <w:rFonts w:asciiTheme="minorHAnsi" w:hAnsiTheme="minorHAnsi" w:cstheme="minorHAnsi"/>
          <w:sz w:val="16"/>
          <w:szCs w:val="16"/>
        </w:rPr>
        <w:footnoteRef/>
      </w:r>
      <w:r>
        <w:rPr>
          <w:rFonts w:asciiTheme="minorHAnsi" w:hAnsiTheme="minorHAnsi" w:cstheme="minorHAnsi"/>
          <w:bCs/>
          <w:kern w:val="36"/>
          <w:sz w:val="16"/>
          <w:szCs w:val="16"/>
        </w:rPr>
        <w:t xml:space="preserve"> </w:t>
      </w:r>
      <w:r w:rsidRPr="00C6527A">
        <w:rPr>
          <w:rFonts w:asciiTheme="minorHAnsi" w:hAnsiTheme="minorHAnsi" w:cstheme="minorHAnsi"/>
          <w:bCs/>
          <w:kern w:val="36"/>
          <w:sz w:val="16"/>
          <w:szCs w:val="16"/>
        </w:rPr>
        <w:t>Loi du 27 mai 2022 portant :</w:t>
      </w:r>
    </w:p>
    <w:p w14:paraId="0E2F6E63" w14:textId="77777777" w:rsidR="00C6527A" w:rsidRDefault="00C6527A" w:rsidP="00C6527A">
      <w:pPr>
        <w:pStyle w:val="richtextp"/>
        <w:shd w:val="clear" w:color="auto" w:fill="FFFFFF"/>
        <w:spacing w:before="0" w:beforeAutospacing="0" w:after="0" w:afterAutospacing="0"/>
        <w:jc w:val="both"/>
        <w:outlineLvl w:val="1"/>
        <w:rPr>
          <w:rStyle w:val="richtextli"/>
          <w:rFonts w:asciiTheme="minorHAnsi" w:hAnsiTheme="minorHAnsi" w:cstheme="minorHAnsi"/>
          <w:bCs/>
          <w:sz w:val="16"/>
          <w:szCs w:val="16"/>
        </w:rPr>
      </w:pPr>
      <w:r>
        <w:rPr>
          <w:rFonts w:asciiTheme="minorHAnsi" w:hAnsiTheme="minorHAnsi" w:cstheme="minorHAnsi"/>
          <w:bCs/>
          <w:kern w:val="36"/>
          <w:sz w:val="16"/>
          <w:szCs w:val="16"/>
        </w:rPr>
        <w:t xml:space="preserve">1° </w:t>
      </w:r>
      <w:r w:rsidRPr="00C6527A">
        <w:rPr>
          <w:rStyle w:val="richtextli"/>
          <w:rFonts w:asciiTheme="minorHAnsi" w:hAnsiTheme="minorHAnsi" w:cstheme="minorHAnsi"/>
          <w:bCs/>
          <w:sz w:val="16"/>
          <w:szCs w:val="16"/>
        </w:rPr>
        <w:t>organisation de l’enseignement musical dans le secteur communal ;</w:t>
      </w:r>
    </w:p>
    <w:p w14:paraId="4CAA7720" w14:textId="77777777" w:rsidR="00C6527A" w:rsidRPr="00C6527A" w:rsidRDefault="00C6527A" w:rsidP="00C6527A">
      <w:pPr>
        <w:pStyle w:val="richtextp"/>
        <w:shd w:val="clear" w:color="auto" w:fill="FFFFFF"/>
        <w:spacing w:before="0" w:beforeAutospacing="0" w:after="0" w:afterAutospacing="0"/>
        <w:jc w:val="both"/>
        <w:outlineLvl w:val="1"/>
        <w:rPr>
          <w:rFonts w:asciiTheme="minorHAnsi" w:hAnsiTheme="minorHAnsi" w:cstheme="minorHAnsi"/>
          <w:bCs/>
          <w:kern w:val="36"/>
          <w:sz w:val="16"/>
          <w:szCs w:val="16"/>
        </w:rPr>
      </w:pPr>
      <w:r>
        <w:rPr>
          <w:rFonts w:asciiTheme="minorHAnsi" w:hAnsiTheme="minorHAnsi" w:cstheme="minorHAnsi"/>
          <w:bCs/>
          <w:kern w:val="36"/>
          <w:sz w:val="16"/>
          <w:szCs w:val="16"/>
        </w:rPr>
        <w:t xml:space="preserve">2° </w:t>
      </w:r>
      <w:r w:rsidRPr="00C6527A">
        <w:rPr>
          <w:rStyle w:val="richtextli"/>
          <w:rFonts w:asciiTheme="minorHAnsi" w:hAnsiTheme="minorHAnsi" w:cstheme="minorHAnsi"/>
          <w:bCs/>
          <w:sz w:val="16"/>
          <w:szCs w:val="16"/>
        </w:rPr>
        <w:t>modification de la loi modifiée du 25 mars 2015 fixant le régime des traitements et les conditions et modalités d’avancement des fonctionnaires de l’État.</w:t>
      </w:r>
    </w:p>
    <w:p w14:paraId="42A8D214" w14:textId="77777777" w:rsidR="00C6527A" w:rsidRDefault="00C6527A" w:rsidP="00C6527A">
      <w:pPr>
        <w:pStyle w:val="FootnoteText"/>
        <w:rPr>
          <w:rFonts w:cstheme="minorHAnsi"/>
          <w:sz w:val="16"/>
          <w:szCs w:val="16"/>
        </w:rPr>
      </w:pPr>
      <w:r w:rsidRPr="00C6527A">
        <w:rPr>
          <w:rFonts w:cstheme="minorHAnsi"/>
          <w:sz w:val="16"/>
          <w:szCs w:val="16"/>
        </w:rPr>
        <w:t xml:space="preserve">Chapitre 7, Article 17 </w:t>
      </w:r>
    </w:p>
    <w:p w14:paraId="61901FBB" w14:textId="77777777" w:rsidR="00C6527A" w:rsidRDefault="006F2775" w:rsidP="00C6527A">
      <w:pPr>
        <w:pStyle w:val="FootnoteText"/>
        <w:rPr>
          <w:rFonts w:cstheme="minorHAnsi"/>
          <w:sz w:val="16"/>
          <w:szCs w:val="16"/>
        </w:rPr>
      </w:pPr>
      <w:hyperlink r:id="rId6" w:history="1">
        <w:r w:rsidR="00C6527A" w:rsidRPr="000B2C56">
          <w:rPr>
            <w:rStyle w:val="Hyperlink"/>
            <w:rFonts w:cstheme="minorHAnsi"/>
            <w:sz w:val="16"/>
            <w:szCs w:val="16"/>
          </w:rPr>
          <w:t>https://legilux.public.lu/eli/etat/leg/loi/2022/05/27/a250/jo</w:t>
        </w:r>
      </w:hyperlink>
    </w:p>
    <w:p w14:paraId="711E3A4C" w14:textId="77777777" w:rsidR="00C6527A" w:rsidRPr="00C6527A" w:rsidRDefault="00C6527A" w:rsidP="00C6527A">
      <w:pPr>
        <w:pStyle w:val="FootnoteText"/>
        <w:rPr>
          <w:rFonts w:cstheme="minorHAnsi"/>
          <w:sz w:val="16"/>
          <w:szCs w:val="16"/>
        </w:rPr>
      </w:pPr>
    </w:p>
  </w:footnote>
  <w:footnote w:id="6">
    <w:p w14:paraId="2FAF6EFF" w14:textId="77777777" w:rsidR="00E9126B" w:rsidRPr="00E31709" w:rsidRDefault="00E9126B">
      <w:pPr>
        <w:pStyle w:val="FootnoteText"/>
        <w:rPr>
          <w:rFonts w:cstheme="minorHAnsi"/>
          <w:sz w:val="16"/>
          <w:szCs w:val="16"/>
        </w:rPr>
      </w:pPr>
      <w:r w:rsidRPr="00E31709">
        <w:rPr>
          <w:rStyle w:val="FootnoteReference"/>
          <w:sz w:val="16"/>
          <w:szCs w:val="16"/>
        </w:rPr>
        <w:footnoteRef/>
      </w:r>
      <w:r w:rsidRPr="00E31709">
        <w:rPr>
          <w:sz w:val="16"/>
          <w:szCs w:val="16"/>
        </w:rPr>
        <w:t xml:space="preserve"> </w:t>
      </w:r>
      <w:hyperlink r:id="rId7" w:history="1">
        <w:r w:rsidRPr="00E31709">
          <w:rPr>
            <w:rStyle w:val="Hyperlink"/>
            <w:rFonts w:cstheme="minorHAnsi"/>
            <w:sz w:val="16"/>
            <w:szCs w:val="16"/>
          </w:rPr>
          <w:t>https://legilux.public.lu/eli/etat/leg/rgd/2017/08/29/a797/jo</w:t>
        </w:r>
      </w:hyperlink>
    </w:p>
    <w:p w14:paraId="7841EA00" w14:textId="77777777" w:rsidR="00E9126B" w:rsidRDefault="00E9126B">
      <w:pPr>
        <w:pStyle w:val="FootnoteText"/>
      </w:pPr>
    </w:p>
  </w:footnote>
  <w:footnote w:id="7">
    <w:p w14:paraId="06F4865D" w14:textId="196858E6" w:rsidR="00710E22" w:rsidRDefault="00710E22" w:rsidP="006A0A09">
      <w:pPr>
        <w:spacing w:after="0" w:line="276" w:lineRule="auto"/>
        <w:jc w:val="both"/>
      </w:pPr>
      <w:r w:rsidRPr="00710E22">
        <w:rPr>
          <w:rStyle w:val="FootnoteReference"/>
          <w:sz w:val="16"/>
          <w:szCs w:val="16"/>
        </w:rPr>
        <w:footnoteRef/>
      </w:r>
      <w:r w:rsidRPr="00710E22">
        <w:rPr>
          <w:sz w:val="16"/>
          <w:szCs w:val="16"/>
        </w:rPr>
        <w:t xml:space="preserve"> </w:t>
      </w:r>
      <w:hyperlink r:id="rId8" w:history="1">
        <w:r w:rsidRPr="00710E22">
          <w:rPr>
            <w:rStyle w:val="Hyperlink"/>
            <w:rFonts w:cstheme="minorHAnsi"/>
            <w:sz w:val="16"/>
            <w:szCs w:val="16"/>
          </w:rPr>
          <w:t>https://www.mediationscolaire.lu/</w:t>
        </w:r>
      </w:hyperlink>
    </w:p>
  </w:footnote>
  <w:footnote w:id="8">
    <w:p w14:paraId="2365CE51" w14:textId="47227EA6" w:rsidR="006A0A09" w:rsidRPr="006A0A09" w:rsidRDefault="006A0A09">
      <w:pPr>
        <w:pStyle w:val="FootnoteText"/>
        <w:rPr>
          <w:sz w:val="16"/>
          <w:szCs w:val="16"/>
        </w:rPr>
      </w:pPr>
      <w:r w:rsidRPr="006A0A09">
        <w:rPr>
          <w:rStyle w:val="FootnoteReference"/>
          <w:sz w:val="16"/>
          <w:szCs w:val="16"/>
        </w:rPr>
        <w:footnoteRef/>
      </w:r>
      <w:r w:rsidRPr="006A0A09">
        <w:rPr>
          <w:sz w:val="16"/>
          <w:szCs w:val="16"/>
        </w:rPr>
        <w:t xml:space="preserve"> </w:t>
      </w:r>
      <w:hyperlink r:id="rId9" w:history="1">
        <w:r w:rsidRPr="000B2C56">
          <w:rPr>
            <w:rStyle w:val="Hyperlink"/>
            <w:sz w:val="16"/>
            <w:szCs w:val="16"/>
          </w:rPr>
          <w:t>http://okaju.lu/index.php/fr/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D4D4" w14:textId="422228C4" w:rsidR="005A66F9" w:rsidRDefault="005A66F9">
    <w:pPr>
      <w:pStyle w:val="Header"/>
    </w:pPr>
    <w:r>
      <w:ptab w:relativeTo="margin" w:alignment="center" w:leader="none"/>
    </w:r>
    <w:r>
      <w:ptab w:relativeTo="margin" w:alignment="right" w:leader="none"/>
    </w:r>
    <w:r>
      <w:t>19 janvier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ADB"/>
    <w:multiLevelType w:val="multilevel"/>
    <w:tmpl w:val="D158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B7898"/>
    <w:multiLevelType w:val="multilevel"/>
    <w:tmpl w:val="6AC68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51B8"/>
    <w:multiLevelType w:val="multilevel"/>
    <w:tmpl w:val="A7B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20713"/>
    <w:multiLevelType w:val="hybridMultilevel"/>
    <w:tmpl w:val="3E90982E"/>
    <w:lvl w:ilvl="0" w:tplc="BD9EDCBC">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3460839"/>
    <w:multiLevelType w:val="hybridMultilevel"/>
    <w:tmpl w:val="32821080"/>
    <w:lvl w:ilvl="0" w:tplc="BD9EDCBC">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CC61BFE"/>
    <w:multiLevelType w:val="hybridMultilevel"/>
    <w:tmpl w:val="06C88196"/>
    <w:lvl w:ilvl="0" w:tplc="BD9EDCBC">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1FE4F74"/>
    <w:multiLevelType w:val="hybridMultilevel"/>
    <w:tmpl w:val="93662328"/>
    <w:lvl w:ilvl="0" w:tplc="BD9EDCBC">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6763B69"/>
    <w:multiLevelType w:val="hybridMultilevel"/>
    <w:tmpl w:val="596ABAD0"/>
    <w:lvl w:ilvl="0" w:tplc="55144722">
      <w:start w:val="1"/>
      <w:numFmt w:val="decimal"/>
      <w:lvlText w:val="%1."/>
      <w:lvlJc w:val="left"/>
      <w:pPr>
        <w:ind w:left="720" w:hanging="360"/>
      </w:pPr>
      <w:rPr>
        <w:b w:val="0"/>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7313CFB"/>
    <w:multiLevelType w:val="hybridMultilevel"/>
    <w:tmpl w:val="2D321CF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79A6E3D"/>
    <w:multiLevelType w:val="hybridMultilevel"/>
    <w:tmpl w:val="BFA016AC"/>
    <w:lvl w:ilvl="0" w:tplc="7D4C4220">
      <w:start w:val="1"/>
      <w:numFmt w:val="bullet"/>
      <w:lvlText w:val=""/>
      <w:lvlJc w:val="left"/>
      <w:pPr>
        <w:ind w:left="810" w:hanging="360"/>
      </w:pPr>
      <w:rPr>
        <w:rFonts w:ascii="Symbol" w:hAnsi="Symbol" w:hint="default"/>
      </w:rPr>
    </w:lvl>
    <w:lvl w:ilvl="1" w:tplc="046E0003" w:tentative="1">
      <w:start w:val="1"/>
      <w:numFmt w:val="bullet"/>
      <w:lvlText w:val="o"/>
      <w:lvlJc w:val="left"/>
      <w:pPr>
        <w:ind w:left="1530" w:hanging="360"/>
      </w:pPr>
      <w:rPr>
        <w:rFonts w:ascii="Courier New" w:hAnsi="Courier New" w:cs="Courier New" w:hint="default"/>
      </w:rPr>
    </w:lvl>
    <w:lvl w:ilvl="2" w:tplc="046E0005" w:tentative="1">
      <w:start w:val="1"/>
      <w:numFmt w:val="bullet"/>
      <w:lvlText w:val=""/>
      <w:lvlJc w:val="left"/>
      <w:pPr>
        <w:ind w:left="2250" w:hanging="360"/>
      </w:pPr>
      <w:rPr>
        <w:rFonts w:ascii="Wingdings" w:hAnsi="Wingdings" w:hint="default"/>
      </w:rPr>
    </w:lvl>
    <w:lvl w:ilvl="3" w:tplc="046E0001" w:tentative="1">
      <w:start w:val="1"/>
      <w:numFmt w:val="bullet"/>
      <w:lvlText w:val=""/>
      <w:lvlJc w:val="left"/>
      <w:pPr>
        <w:ind w:left="2970" w:hanging="360"/>
      </w:pPr>
      <w:rPr>
        <w:rFonts w:ascii="Symbol" w:hAnsi="Symbol" w:hint="default"/>
      </w:rPr>
    </w:lvl>
    <w:lvl w:ilvl="4" w:tplc="046E0003" w:tentative="1">
      <w:start w:val="1"/>
      <w:numFmt w:val="bullet"/>
      <w:lvlText w:val="o"/>
      <w:lvlJc w:val="left"/>
      <w:pPr>
        <w:ind w:left="3690" w:hanging="360"/>
      </w:pPr>
      <w:rPr>
        <w:rFonts w:ascii="Courier New" w:hAnsi="Courier New" w:cs="Courier New" w:hint="default"/>
      </w:rPr>
    </w:lvl>
    <w:lvl w:ilvl="5" w:tplc="046E0005" w:tentative="1">
      <w:start w:val="1"/>
      <w:numFmt w:val="bullet"/>
      <w:lvlText w:val=""/>
      <w:lvlJc w:val="left"/>
      <w:pPr>
        <w:ind w:left="4410" w:hanging="360"/>
      </w:pPr>
      <w:rPr>
        <w:rFonts w:ascii="Wingdings" w:hAnsi="Wingdings" w:hint="default"/>
      </w:rPr>
    </w:lvl>
    <w:lvl w:ilvl="6" w:tplc="046E0001" w:tentative="1">
      <w:start w:val="1"/>
      <w:numFmt w:val="bullet"/>
      <w:lvlText w:val=""/>
      <w:lvlJc w:val="left"/>
      <w:pPr>
        <w:ind w:left="5130" w:hanging="360"/>
      </w:pPr>
      <w:rPr>
        <w:rFonts w:ascii="Symbol" w:hAnsi="Symbol" w:hint="default"/>
      </w:rPr>
    </w:lvl>
    <w:lvl w:ilvl="7" w:tplc="046E0003" w:tentative="1">
      <w:start w:val="1"/>
      <w:numFmt w:val="bullet"/>
      <w:lvlText w:val="o"/>
      <w:lvlJc w:val="left"/>
      <w:pPr>
        <w:ind w:left="5850" w:hanging="360"/>
      </w:pPr>
      <w:rPr>
        <w:rFonts w:ascii="Courier New" w:hAnsi="Courier New" w:cs="Courier New" w:hint="default"/>
      </w:rPr>
    </w:lvl>
    <w:lvl w:ilvl="8" w:tplc="046E0005" w:tentative="1">
      <w:start w:val="1"/>
      <w:numFmt w:val="bullet"/>
      <w:lvlText w:val=""/>
      <w:lvlJc w:val="left"/>
      <w:pPr>
        <w:ind w:left="6570" w:hanging="360"/>
      </w:pPr>
      <w:rPr>
        <w:rFonts w:ascii="Wingdings" w:hAnsi="Wingdings" w:hint="default"/>
      </w:rPr>
    </w:lvl>
  </w:abstractNum>
  <w:abstractNum w:abstractNumId="10" w15:restartNumberingAfterBreak="0">
    <w:nsid w:val="29240B89"/>
    <w:multiLevelType w:val="multilevel"/>
    <w:tmpl w:val="5134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A4790"/>
    <w:multiLevelType w:val="multilevel"/>
    <w:tmpl w:val="23281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32D33"/>
    <w:multiLevelType w:val="hybridMultilevel"/>
    <w:tmpl w:val="9062A964"/>
    <w:lvl w:ilvl="0" w:tplc="BD9EDCBC">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B7C600E"/>
    <w:multiLevelType w:val="multilevel"/>
    <w:tmpl w:val="A39C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A020F6"/>
    <w:multiLevelType w:val="multilevel"/>
    <w:tmpl w:val="8BC6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F5705"/>
    <w:multiLevelType w:val="multilevel"/>
    <w:tmpl w:val="687A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0B28CE"/>
    <w:multiLevelType w:val="hybridMultilevel"/>
    <w:tmpl w:val="3746E984"/>
    <w:lvl w:ilvl="0" w:tplc="BD9EDCBC">
      <w:start w:val="1"/>
      <w:numFmt w:val="decimal"/>
      <w:lvlText w:val="%1."/>
      <w:lvlJc w:val="left"/>
      <w:pPr>
        <w:ind w:left="720" w:hanging="360"/>
      </w:pPr>
      <w:rPr>
        <w:rFonts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6837886"/>
    <w:multiLevelType w:val="multilevel"/>
    <w:tmpl w:val="0C0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74B51"/>
    <w:multiLevelType w:val="hybridMultilevel"/>
    <w:tmpl w:val="2C0AEBD6"/>
    <w:lvl w:ilvl="0" w:tplc="046E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8072096"/>
    <w:multiLevelType w:val="hybridMultilevel"/>
    <w:tmpl w:val="A430575A"/>
    <w:lvl w:ilvl="0" w:tplc="55144722">
      <w:start w:val="1"/>
      <w:numFmt w:val="decimal"/>
      <w:lvlText w:val="%1."/>
      <w:lvlJc w:val="left"/>
      <w:pPr>
        <w:ind w:left="720" w:hanging="360"/>
      </w:pPr>
      <w:rPr>
        <w:b w:val="0"/>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1ED3A58"/>
    <w:multiLevelType w:val="hybridMultilevel"/>
    <w:tmpl w:val="F41A2420"/>
    <w:lvl w:ilvl="0" w:tplc="BD9EDCBC">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BAC2A9A"/>
    <w:multiLevelType w:val="hybridMultilevel"/>
    <w:tmpl w:val="CE342C04"/>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2" w15:restartNumberingAfterBreak="0">
    <w:nsid w:val="679C2029"/>
    <w:multiLevelType w:val="hybridMultilevel"/>
    <w:tmpl w:val="7B7002DA"/>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3" w15:restartNumberingAfterBreak="0">
    <w:nsid w:val="6A730E41"/>
    <w:multiLevelType w:val="hybridMultilevel"/>
    <w:tmpl w:val="1FCAF2A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7CAF0D48"/>
    <w:multiLevelType w:val="hybridMultilevel"/>
    <w:tmpl w:val="D65AB3C0"/>
    <w:lvl w:ilvl="0" w:tplc="046E0001">
      <w:start w:val="1"/>
      <w:numFmt w:val="bullet"/>
      <w:lvlText w:val=""/>
      <w:lvlJc w:val="left"/>
      <w:pPr>
        <w:ind w:left="1080" w:hanging="360"/>
      </w:pPr>
      <w:rPr>
        <w:rFonts w:ascii="Symbol" w:hAnsi="Symbol" w:hint="default"/>
      </w:rPr>
    </w:lvl>
    <w:lvl w:ilvl="1" w:tplc="046E0003" w:tentative="1">
      <w:start w:val="1"/>
      <w:numFmt w:val="bullet"/>
      <w:lvlText w:val="o"/>
      <w:lvlJc w:val="left"/>
      <w:pPr>
        <w:ind w:left="1800" w:hanging="360"/>
      </w:pPr>
      <w:rPr>
        <w:rFonts w:ascii="Courier New" w:hAnsi="Courier New" w:cs="Courier New" w:hint="default"/>
      </w:rPr>
    </w:lvl>
    <w:lvl w:ilvl="2" w:tplc="046E0005" w:tentative="1">
      <w:start w:val="1"/>
      <w:numFmt w:val="bullet"/>
      <w:lvlText w:val=""/>
      <w:lvlJc w:val="left"/>
      <w:pPr>
        <w:ind w:left="2520" w:hanging="360"/>
      </w:pPr>
      <w:rPr>
        <w:rFonts w:ascii="Wingdings" w:hAnsi="Wingdings" w:hint="default"/>
      </w:rPr>
    </w:lvl>
    <w:lvl w:ilvl="3" w:tplc="046E0001" w:tentative="1">
      <w:start w:val="1"/>
      <w:numFmt w:val="bullet"/>
      <w:lvlText w:val=""/>
      <w:lvlJc w:val="left"/>
      <w:pPr>
        <w:ind w:left="3240" w:hanging="360"/>
      </w:pPr>
      <w:rPr>
        <w:rFonts w:ascii="Symbol" w:hAnsi="Symbol" w:hint="default"/>
      </w:rPr>
    </w:lvl>
    <w:lvl w:ilvl="4" w:tplc="046E0003" w:tentative="1">
      <w:start w:val="1"/>
      <w:numFmt w:val="bullet"/>
      <w:lvlText w:val="o"/>
      <w:lvlJc w:val="left"/>
      <w:pPr>
        <w:ind w:left="3960" w:hanging="360"/>
      </w:pPr>
      <w:rPr>
        <w:rFonts w:ascii="Courier New" w:hAnsi="Courier New" w:cs="Courier New" w:hint="default"/>
      </w:rPr>
    </w:lvl>
    <w:lvl w:ilvl="5" w:tplc="046E0005" w:tentative="1">
      <w:start w:val="1"/>
      <w:numFmt w:val="bullet"/>
      <w:lvlText w:val=""/>
      <w:lvlJc w:val="left"/>
      <w:pPr>
        <w:ind w:left="4680" w:hanging="360"/>
      </w:pPr>
      <w:rPr>
        <w:rFonts w:ascii="Wingdings" w:hAnsi="Wingdings" w:hint="default"/>
      </w:rPr>
    </w:lvl>
    <w:lvl w:ilvl="6" w:tplc="046E0001" w:tentative="1">
      <w:start w:val="1"/>
      <w:numFmt w:val="bullet"/>
      <w:lvlText w:val=""/>
      <w:lvlJc w:val="left"/>
      <w:pPr>
        <w:ind w:left="5400" w:hanging="360"/>
      </w:pPr>
      <w:rPr>
        <w:rFonts w:ascii="Symbol" w:hAnsi="Symbol" w:hint="default"/>
      </w:rPr>
    </w:lvl>
    <w:lvl w:ilvl="7" w:tplc="046E0003" w:tentative="1">
      <w:start w:val="1"/>
      <w:numFmt w:val="bullet"/>
      <w:lvlText w:val="o"/>
      <w:lvlJc w:val="left"/>
      <w:pPr>
        <w:ind w:left="6120" w:hanging="360"/>
      </w:pPr>
      <w:rPr>
        <w:rFonts w:ascii="Courier New" w:hAnsi="Courier New" w:cs="Courier New" w:hint="default"/>
      </w:rPr>
    </w:lvl>
    <w:lvl w:ilvl="8" w:tplc="046E0005" w:tentative="1">
      <w:start w:val="1"/>
      <w:numFmt w:val="bullet"/>
      <w:lvlText w:val=""/>
      <w:lvlJc w:val="left"/>
      <w:pPr>
        <w:ind w:left="6840" w:hanging="360"/>
      </w:pPr>
      <w:rPr>
        <w:rFonts w:ascii="Wingdings" w:hAnsi="Wingdings" w:hint="default"/>
      </w:rPr>
    </w:lvl>
  </w:abstractNum>
  <w:abstractNum w:abstractNumId="25" w15:restartNumberingAfterBreak="0">
    <w:nsid w:val="7FD44CFD"/>
    <w:multiLevelType w:val="multilevel"/>
    <w:tmpl w:val="9AE8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21"/>
  </w:num>
  <w:num w:numId="4">
    <w:abstractNumId w:val="22"/>
  </w:num>
  <w:num w:numId="5">
    <w:abstractNumId w:val="11"/>
  </w:num>
  <w:num w:numId="6">
    <w:abstractNumId w:val="2"/>
  </w:num>
  <w:num w:numId="7">
    <w:abstractNumId w:val="1"/>
  </w:num>
  <w:num w:numId="8">
    <w:abstractNumId w:val="0"/>
  </w:num>
  <w:num w:numId="9">
    <w:abstractNumId w:val="10"/>
  </w:num>
  <w:num w:numId="10">
    <w:abstractNumId w:val="25"/>
  </w:num>
  <w:num w:numId="11">
    <w:abstractNumId w:val="15"/>
  </w:num>
  <w:num w:numId="12">
    <w:abstractNumId w:val="9"/>
  </w:num>
  <w:num w:numId="13">
    <w:abstractNumId w:val="24"/>
  </w:num>
  <w:num w:numId="14">
    <w:abstractNumId w:val="17"/>
  </w:num>
  <w:num w:numId="15">
    <w:abstractNumId w:val="7"/>
  </w:num>
  <w:num w:numId="16">
    <w:abstractNumId w:val="23"/>
  </w:num>
  <w:num w:numId="17">
    <w:abstractNumId w:val="6"/>
  </w:num>
  <w:num w:numId="18">
    <w:abstractNumId w:val="8"/>
  </w:num>
  <w:num w:numId="19">
    <w:abstractNumId w:val="4"/>
  </w:num>
  <w:num w:numId="20">
    <w:abstractNumId w:val="20"/>
  </w:num>
  <w:num w:numId="21">
    <w:abstractNumId w:val="3"/>
  </w:num>
  <w:num w:numId="22">
    <w:abstractNumId w:val="18"/>
  </w:num>
  <w:num w:numId="23">
    <w:abstractNumId w:val="16"/>
  </w:num>
  <w:num w:numId="24">
    <w:abstractNumId w:val="5"/>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DC8"/>
    <w:rsid w:val="00043E9A"/>
    <w:rsid w:val="00050AF9"/>
    <w:rsid w:val="000A2466"/>
    <w:rsid w:val="000F1717"/>
    <w:rsid w:val="001419BD"/>
    <w:rsid w:val="001B126A"/>
    <w:rsid w:val="00204C56"/>
    <w:rsid w:val="00276890"/>
    <w:rsid w:val="002A2060"/>
    <w:rsid w:val="002B49C4"/>
    <w:rsid w:val="002B4B61"/>
    <w:rsid w:val="002C09A5"/>
    <w:rsid w:val="002D7282"/>
    <w:rsid w:val="003004F8"/>
    <w:rsid w:val="003A638B"/>
    <w:rsid w:val="003A6CBF"/>
    <w:rsid w:val="003B215D"/>
    <w:rsid w:val="003C6970"/>
    <w:rsid w:val="003F0987"/>
    <w:rsid w:val="004006FB"/>
    <w:rsid w:val="00406D4F"/>
    <w:rsid w:val="00411841"/>
    <w:rsid w:val="00454311"/>
    <w:rsid w:val="004B4A60"/>
    <w:rsid w:val="004C09E7"/>
    <w:rsid w:val="004F14CD"/>
    <w:rsid w:val="005134D5"/>
    <w:rsid w:val="0052424B"/>
    <w:rsid w:val="00546F4B"/>
    <w:rsid w:val="005521DE"/>
    <w:rsid w:val="005809F4"/>
    <w:rsid w:val="005877F1"/>
    <w:rsid w:val="005A66F9"/>
    <w:rsid w:val="005B1BB3"/>
    <w:rsid w:val="005B5E4C"/>
    <w:rsid w:val="005C06DF"/>
    <w:rsid w:val="0060659D"/>
    <w:rsid w:val="0061368E"/>
    <w:rsid w:val="00627460"/>
    <w:rsid w:val="006419C0"/>
    <w:rsid w:val="006A0A09"/>
    <w:rsid w:val="006D7E55"/>
    <w:rsid w:val="006F20C1"/>
    <w:rsid w:val="006F23A1"/>
    <w:rsid w:val="006F2775"/>
    <w:rsid w:val="00710E22"/>
    <w:rsid w:val="00774F10"/>
    <w:rsid w:val="00794C01"/>
    <w:rsid w:val="007C1AD2"/>
    <w:rsid w:val="007C76AA"/>
    <w:rsid w:val="00854649"/>
    <w:rsid w:val="008872CE"/>
    <w:rsid w:val="00895CAD"/>
    <w:rsid w:val="008B7A19"/>
    <w:rsid w:val="00914FF7"/>
    <w:rsid w:val="00932D90"/>
    <w:rsid w:val="009870E5"/>
    <w:rsid w:val="009F25E4"/>
    <w:rsid w:val="00A5247A"/>
    <w:rsid w:val="00A637D0"/>
    <w:rsid w:val="00A67648"/>
    <w:rsid w:val="00A93983"/>
    <w:rsid w:val="00AB03B9"/>
    <w:rsid w:val="00AC01A6"/>
    <w:rsid w:val="00B25A2A"/>
    <w:rsid w:val="00B26F29"/>
    <w:rsid w:val="00B43FDD"/>
    <w:rsid w:val="00BE0D85"/>
    <w:rsid w:val="00C4741B"/>
    <w:rsid w:val="00C6527A"/>
    <w:rsid w:val="00C735FD"/>
    <w:rsid w:val="00CD715A"/>
    <w:rsid w:val="00D8562D"/>
    <w:rsid w:val="00D9762B"/>
    <w:rsid w:val="00DA6DC8"/>
    <w:rsid w:val="00E04250"/>
    <w:rsid w:val="00E31709"/>
    <w:rsid w:val="00E47E71"/>
    <w:rsid w:val="00E54BA9"/>
    <w:rsid w:val="00E7479C"/>
    <w:rsid w:val="00E9126B"/>
    <w:rsid w:val="00EB792C"/>
    <w:rsid w:val="00ED025D"/>
    <w:rsid w:val="00F43832"/>
    <w:rsid w:val="00F817A2"/>
    <w:rsid w:val="00F977FE"/>
    <w:rsid w:val="00FA620F"/>
    <w:rsid w:val="00FC123D"/>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4C545"/>
  <w15:chartTrackingRefBased/>
  <w15:docId w15:val="{9DE059D8-EBCF-4497-8E46-EE218307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7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b-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D4F"/>
    <w:rPr>
      <w:color w:val="0563C1"/>
      <w:u w:val="single"/>
    </w:rPr>
  </w:style>
  <w:style w:type="paragraph" w:styleId="NormalWeb">
    <w:name w:val="Normal (Web)"/>
    <w:basedOn w:val="Normal"/>
    <w:uiPriority w:val="99"/>
    <w:unhideWhenUsed/>
    <w:rsid w:val="00406D4F"/>
    <w:pPr>
      <w:spacing w:before="100" w:beforeAutospacing="1" w:after="100" w:afterAutospacing="1" w:line="240" w:lineRule="auto"/>
    </w:pPr>
    <w:rPr>
      <w:rFonts w:ascii="Calibri" w:hAnsi="Calibri" w:cs="Calibri"/>
      <w:lang w:eastAsia="lb-LU"/>
    </w:rPr>
  </w:style>
  <w:style w:type="character" w:customStyle="1" w:styleId="UnresolvedMention1">
    <w:name w:val="Unresolved Mention1"/>
    <w:basedOn w:val="DefaultParagraphFont"/>
    <w:uiPriority w:val="99"/>
    <w:semiHidden/>
    <w:unhideWhenUsed/>
    <w:rsid w:val="00854649"/>
    <w:rPr>
      <w:color w:val="605E5C"/>
      <w:shd w:val="clear" w:color="auto" w:fill="E1DFDD"/>
    </w:rPr>
  </w:style>
  <w:style w:type="character" w:customStyle="1" w:styleId="Heading1Char">
    <w:name w:val="Heading 1 Char"/>
    <w:basedOn w:val="DefaultParagraphFont"/>
    <w:link w:val="Heading1"/>
    <w:uiPriority w:val="9"/>
    <w:rsid w:val="00EB792C"/>
    <w:rPr>
      <w:rFonts w:ascii="Times New Roman" w:eastAsia="Times New Roman" w:hAnsi="Times New Roman" w:cs="Times New Roman"/>
      <w:b/>
      <w:bCs/>
      <w:kern w:val="36"/>
      <w:sz w:val="48"/>
      <w:szCs w:val="48"/>
      <w:lang w:eastAsia="lb-LU"/>
    </w:rPr>
  </w:style>
  <w:style w:type="character" w:customStyle="1" w:styleId="sep">
    <w:name w:val="sep"/>
    <w:basedOn w:val="DefaultParagraphFont"/>
    <w:rsid w:val="00EB792C"/>
  </w:style>
  <w:style w:type="character" w:customStyle="1" w:styleId="trail-end">
    <w:name w:val="trail-end"/>
    <w:basedOn w:val="DefaultParagraphFont"/>
    <w:rsid w:val="00EB792C"/>
  </w:style>
  <w:style w:type="character" w:styleId="Strong">
    <w:name w:val="Strong"/>
    <w:basedOn w:val="DefaultParagraphFont"/>
    <w:uiPriority w:val="22"/>
    <w:qFormat/>
    <w:rsid w:val="00EB792C"/>
    <w:rPr>
      <w:b/>
      <w:bCs/>
    </w:rPr>
  </w:style>
  <w:style w:type="paragraph" w:customStyle="1" w:styleId="richtextp">
    <w:name w:val="richtext_p"/>
    <w:basedOn w:val="Normal"/>
    <w:rsid w:val="007C1AD2"/>
    <w:pPr>
      <w:spacing w:before="100" w:beforeAutospacing="1" w:after="100" w:afterAutospacing="1" w:line="240" w:lineRule="auto"/>
    </w:pPr>
    <w:rPr>
      <w:rFonts w:ascii="Times New Roman" w:eastAsia="Times New Roman" w:hAnsi="Times New Roman" w:cs="Times New Roman"/>
      <w:sz w:val="24"/>
      <w:szCs w:val="24"/>
      <w:lang w:eastAsia="lb-LU"/>
    </w:rPr>
  </w:style>
  <w:style w:type="character" w:customStyle="1" w:styleId="richtextli">
    <w:name w:val="richtext_li"/>
    <w:basedOn w:val="DefaultParagraphFont"/>
    <w:rsid w:val="007C1AD2"/>
  </w:style>
  <w:style w:type="paragraph" w:styleId="FootnoteText">
    <w:name w:val="footnote text"/>
    <w:basedOn w:val="Normal"/>
    <w:link w:val="FootnoteTextChar"/>
    <w:uiPriority w:val="99"/>
    <w:semiHidden/>
    <w:unhideWhenUsed/>
    <w:rsid w:val="007C1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AD2"/>
    <w:rPr>
      <w:sz w:val="20"/>
      <w:szCs w:val="20"/>
    </w:rPr>
  </w:style>
  <w:style w:type="character" w:styleId="FootnoteReference">
    <w:name w:val="footnote reference"/>
    <w:basedOn w:val="DefaultParagraphFont"/>
    <w:uiPriority w:val="99"/>
    <w:semiHidden/>
    <w:unhideWhenUsed/>
    <w:rsid w:val="007C1AD2"/>
    <w:rPr>
      <w:vertAlign w:val="superscript"/>
    </w:rPr>
  </w:style>
  <w:style w:type="character" w:styleId="FollowedHyperlink">
    <w:name w:val="FollowedHyperlink"/>
    <w:basedOn w:val="DefaultParagraphFont"/>
    <w:uiPriority w:val="99"/>
    <w:semiHidden/>
    <w:unhideWhenUsed/>
    <w:rsid w:val="00C4741B"/>
    <w:rPr>
      <w:color w:val="954F72" w:themeColor="followedHyperlink"/>
      <w:u w:val="single"/>
    </w:rPr>
  </w:style>
  <w:style w:type="paragraph" w:styleId="ListParagraph">
    <w:name w:val="List Paragraph"/>
    <w:basedOn w:val="Normal"/>
    <w:uiPriority w:val="34"/>
    <w:qFormat/>
    <w:rsid w:val="00E47E71"/>
    <w:pPr>
      <w:ind w:left="720"/>
      <w:contextualSpacing/>
    </w:pPr>
  </w:style>
  <w:style w:type="character" w:customStyle="1" w:styleId="richtextseparatorheading">
    <w:name w:val="richtext_separatorheading"/>
    <w:basedOn w:val="DefaultParagraphFont"/>
    <w:rsid w:val="00B26F29"/>
  </w:style>
  <w:style w:type="paragraph" w:customStyle="1" w:styleId="ui-accordion-header">
    <w:name w:val="ui-accordion-header"/>
    <w:basedOn w:val="Normal"/>
    <w:rsid w:val="00FA620F"/>
    <w:pPr>
      <w:spacing w:before="100" w:beforeAutospacing="1" w:after="100" w:afterAutospacing="1" w:line="240" w:lineRule="auto"/>
    </w:pPr>
    <w:rPr>
      <w:rFonts w:ascii="Times New Roman" w:eastAsia="Times New Roman" w:hAnsi="Times New Roman" w:cs="Times New Roman"/>
      <w:sz w:val="24"/>
      <w:szCs w:val="24"/>
      <w:lang w:eastAsia="lb-LU"/>
    </w:rPr>
  </w:style>
  <w:style w:type="character" w:styleId="CommentReference">
    <w:name w:val="annotation reference"/>
    <w:basedOn w:val="DefaultParagraphFont"/>
    <w:uiPriority w:val="99"/>
    <w:semiHidden/>
    <w:unhideWhenUsed/>
    <w:rsid w:val="00F817A2"/>
    <w:rPr>
      <w:sz w:val="16"/>
      <w:szCs w:val="16"/>
    </w:rPr>
  </w:style>
  <w:style w:type="paragraph" w:styleId="CommentText">
    <w:name w:val="annotation text"/>
    <w:basedOn w:val="Normal"/>
    <w:link w:val="CommentTextChar"/>
    <w:uiPriority w:val="99"/>
    <w:semiHidden/>
    <w:unhideWhenUsed/>
    <w:rsid w:val="00F817A2"/>
    <w:pPr>
      <w:spacing w:line="240" w:lineRule="auto"/>
    </w:pPr>
    <w:rPr>
      <w:sz w:val="20"/>
      <w:szCs w:val="20"/>
    </w:rPr>
  </w:style>
  <w:style w:type="character" w:customStyle="1" w:styleId="CommentTextChar">
    <w:name w:val="Comment Text Char"/>
    <w:basedOn w:val="DefaultParagraphFont"/>
    <w:link w:val="CommentText"/>
    <w:uiPriority w:val="99"/>
    <w:semiHidden/>
    <w:rsid w:val="00F817A2"/>
    <w:rPr>
      <w:sz w:val="20"/>
      <w:szCs w:val="20"/>
    </w:rPr>
  </w:style>
  <w:style w:type="paragraph" w:styleId="CommentSubject">
    <w:name w:val="annotation subject"/>
    <w:basedOn w:val="CommentText"/>
    <w:next w:val="CommentText"/>
    <w:link w:val="CommentSubjectChar"/>
    <w:uiPriority w:val="99"/>
    <w:semiHidden/>
    <w:unhideWhenUsed/>
    <w:rsid w:val="00F817A2"/>
    <w:rPr>
      <w:b/>
      <w:bCs/>
    </w:rPr>
  </w:style>
  <w:style w:type="character" w:customStyle="1" w:styleId="CommentSubjectChar">
    <w:name w:val="Comment Subject Char"/>
    <w:basedOn w:val="CommentTextChar"/>
    <w:link w:val="CommentSubject"/>
    <w:uiPriority w:val="99"/>
    <w:semiHidden/>
    <w:rsid w:val="00F817A2"/>
    <w:rPr>
      <w:b/>
      <w:bCs/>
      <w:sz w:val="20"/>
      <w:szCs w:val="20"/>
    </w:rPr>
  </w:style>
  <w:style w:type="paragraph" w:styleId="BalloonText">
    <w:name w:val="Balloon Text"/>
    <w:basedOn w:val="Normal"/>
    <w:link w:val="BalloonTextChar"/>
    <w:uiPriority w:val="99"/>
    <w:semiHidden/>
    <w:unhideWhenUsed/>
    <w:rsid w:val="00F81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7A2"/>
    <w:rPr>
      <w:rFonts w:ascii="Segoe UI" w:hAnsi="Segoe UI" w:cs="Segoe UI"/>
      <w:sz w:val="18"/>
      <w:szCs w:val="18"/>
    </w:rPr>
  </w:style>
  <w:style w:type="paragraph" w:styleId="Header">
    <w:name w:val="header"/>
    <w:basedOn w:val="Normal"/>
    <w:link w:val="HeaderChar"/>
    <w:uiPriority w:val="99"/>
    <w:unhideWhenUsed/>
    <w:rsid w:val="00587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7F1"/>
  </w:style>
  <w:style w:type="paragraph" w:styleId="Footer">
    <w:name w:val="footer"/>
    <w:basedOn w:val="Normal"/>
    <w:link w:val="FooterChar"/>
    <w:uiPriority w:val="99"/>
    <w:unhideWhenUsed/>
    <w:rsid w:val="00587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7F1"/>
  </w:style>
  <w:style w:type="character" w:customStyle="1" w:styleId="preflabel">
    <w:name w:val="preflabel"/>
    <w:basedOn w:val="DefaultParagraphFont"/>
    <w:rsid w:val="00E54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3683">
      <w:bodyDiv w:val="1"/>
      <w:marLeft w:val="0"/>
      <w:marRight w:val="0"/>
      <w:marTop w:val="0"/>
      <w:marBottom w:val="0"/>
      <w:divBdr>
        <w:top w:val="none" w:sz="0" w:space="0" w:color="auto"/>
        <w:left w:val="none" w:sz="0" w:space="0" w:color="auto"/>
        <w:bottom w:val="none" w:sz="0" w:space="0" w:color="auto"/>
        <w:right w:val="none" w:sz="0" w:space="0" w:color="auto"/>
      </w:divBdr>
    </w:div>
    <w:div w:id="377782010">
      <w:bodyDiv w:val="1"/>
      <w:marLeft w:val="0"/>
      <w:marRight w:val="0"/>
      <w:marTop w:val="0"/>
      <w:marBottom w:val="0"/>
      <w:divBdr>
        <w:top w:val="none" w:sz="0" w:space="0" w:color="auto"/>
        <w:left w:val="none" w:sz="0" w:space="0" w:color="auto"/>
        <w:bottom w:val="none" w:sz="0" w:space="0" w:color="auto"/>
        <w:right w:val="none" w:sz="0" w:space="0" w:color="auto"/>
      </w:divBdr>
    </w:div>
    <w:div w:id="399405995">
      <w:bodyDiv w:val="1"/>
      <w:marLeft w:val="0"/>
      <w:marRight w:val="0"/>
      <w:marTop w:val="0"/>
      <w:marBottom w:val="0"/>
      <w:divBdr>
        <w:top w:val="none" w:sz="0" w:space="0" w:color="auto"/>
        <w:left w:val="none" w:sz="0" w:space="0" w:color="auto"/>
        <w:bottom w:val="none" w:sz="0" w:space="0" w:color="auto"/>
        <w:right w:val="none" w:sz="0" w:space="0" w:color="auto"/>
      </w:divBdr>
    </w:div>
    <w:div w:id="426970527">
      <w:bodyDiv w:val="1"/>
      <w:marLeft w:val="0"/>
      <w:marRight w:val="0"/>
      <w:marTop w:val="0"/>
      <w:marBottom w:val="0"/>
      <w:divBdr>
        <w:top w:val="none" w:sz="0" w:space="0" w:color="auto"/>
        <w:left w:val="none" w:sz="0" w:space="0" w:color="auto"/>
        <w:bottom w:val="none" w:sz="0" w:space="0" w:color="auto"/>
        <w:right w:val="none" w:sz="0" w:space="0" w:color="auto"/>
      </w:divBdr>
      <w:divsChild>
        <w:div w:id="910120726">
          <w:marLeft w:val="0"/>
          <w:marRight w:val="0"/>
          <w:marTop w:val="0"/>
          <w:marBottom w:val="0"/>
          <w:divBdr>
            <w:top w:val="none" w:sz="0" w:space="0" w:color="auto"/>
            <w:left w:val="none" w:sz="0" w:space="0" w:color="auto"/>
            <w:bottom w:val="none" w:sz="0" w:space="0" w:color="auto"/>
            <w:right w:val="none" w:sz="0" w:space="0" w:color="auto"/>
          </w:divBdr>
        </w:div>
      </w:divsChild>
    </w:div>
    <w:div w:id="520707838">
      <w:bodyDiv w:val="1"/>
      <w:marLeft w:val="0"/>
      <w:marRight w:val="0"/>
      <w:marTop w:val="0"/>
      <w:marBottom w:val="0"/>
      <w:divBdr>
        <w:top w:val="none" w:sz="0" w:space="0" w:color="auto"/>
        <w:left w:val="none" w:sz="0" w:space="0" w:color="auto"/>
        <w:bottom w:val="none" w:sz="0" w:space="0" w:color="auto"/>
        <w:right w:val="none" w:sz="0" w:space="0" w:color="auto"/>
      </w:divBdr>
      <w:divsChild>
        <w:div w:id="1514610734">
          <w:marLeft w:val="0"/>
          <w:marRight w:val="0"/>
          <w:marTop w:val="0"/>
          <w:marBottom w:val="0"/>
          <w:divBdr>
            <w:top w:val="none" w:sz="0" w:space="0" w:color="auto"/>
            <w:left w:val="none" w:sz="0" w:space="0" w:color="auto"/>
            <w:bottom w:val="none" w:sz="0" w:space="0" w:color="auto"/>
            <w:right w:val="none" w:sz="0" w:space="0" w:color="auto"/>
          </w:divBdr>
        </w:div>
      </w:divsChild>
    </w:div>
    <w:div w:id="720714959">
      <w:bodyDiv w:val="1"/>
      <w:marLeft w:val="0"/>
      <w:marRight w:val="0"/>
      <w:marTop w:val="0"/>
      <w:marBottom w:val="0"/>
      <w:divBdr>
        <w:top w:val="none" w:sz="0" w:space="0" w:color="auto"/>
        <w:left w:val="none" w:sz="0" w:space="0" w:color="auto"/>
        <w:bottom w:val="none" w:sz="0" w:space="0" w:color="auto"/>
        <w:right w:val="none" w:sz="0" w:space="0" w:color="auto"/>
      </w:divBdr>
    </w:div>
    <w:div w:id="808790258">
      <w:bodyDiv w:val="1"/>
      <w:marLeft w:val="0"/>
      <w:marRight w:val="0"/>
      <w:marTop w:val="0"/>
      <w:marBottom w:val="0"/>
      <w:divBdr>
        <w:top w:val="none" w:sz="0" w:space="0" w:color="auto"/>
        <w:left w:val="none" w:sz="0" w:space="0" w:color="auto"/>
        <w:bottom w:val="none" w:sz="0" w:space="0" w:color="auto"/>
        <w:right w:val="none" w:sz="0" w:space="0" w:color="auto"/>
      </w:divBdr>
    </w:div>
    <w:div w:id="1148597735">
      <w:bodyDiv w:val="1"/>
      <w:marLeft w:val="0"/>
      <w:marRight w:val="0"/>
      <w:marTop w:val="0"/>
      <w:marBottom w:val="0"/>
      <w:divBdr>
        <w:top w:val="none" w:sz="0" w:space="0" w:color="auto"/>
        <w:left w:val="none" w:sz="0" w:space="0" w:color="auto"/>
        <w:bottom w:val="none" w:sz="0" w:space="0" w:color="auto"/>
        <w:right w:val="none" w:sz="0" w:space="0" w:color="auto"/>
      </w:divBdr>
      <w:divsChild>
        <w:div w:id="450904674">
          <w:marLeft w:val="0"/>
          <w:marRight w:val="0"/>
          <w:marTop w:val="0"/>
          <w:marBottom w:val="0"/>
          <w:divBdr>
            <w:top w:val="none" w:sz="0" w:space="0" w:color="auto"/>
            <w:left w:val="none" w:sz="0" w:space="0" w:color="auto"/>
            <w:bottom w:val="none" w:sz="0" w:space="0" w:color="auto"/>
            <w:right w:val="none" w:sz="0" w:space="0" w:color="auto"/>
          </w:divBdr>
          <w:divsChild>
            <w:div w:id="822232136">
              <w:marLeft w:val="0"/>
              <w:marRight w:val="0"/>
              <w:marTop w:val="0"/>
              <w:marBottom w:val="0"/>
              <w:divBdr>
                <w:top w:val="none" w:sz="0" w:space="0" w:color="auto"/>
                <w:left w:val="none" w:sz="0" w:space="0" w:color="auto"/>
                <w:bottom w:val="none" w:sz="0" w:space="0" w:color="auto"/>
                <w:right w:val="none" w:sz="0" w:space="0" w:color="auto"/>
              </w:divBdr>
              <w:divsChild>
                <w:div w:id="33968345">
                  <w:marLeft w:val="0"/>
                  <w:marRight w:val="0"/>
                  <w:marTop w:val="600"/>
                  <w:marBottom w:val="150"/>
                  <w:divBdr>
                    <w:top w:val="none" w:sz="0" w:space="0" w:color="auto"/>
                    <w:left w:val="none" w:sz="0" w:space="0" w:color="auto"/>
                    <w:bottom w:val="none" w:sz="0" w:space="0" w:color="auto"/>
                    <w:right w:val="none" w:sz="0" w:space="0" w:color="auto"/>
                  </w:divBdr>
                </w:div>
              </w:divsChild>
            </w:div>
          </w:divsChild>
        </w:div>
      </w:divsChild>
    </w:div>
    <w:div w:id="1203516319">
      <w:bodyDiv w:val="1"/>
      <w:marLeft w:val="0"/>
      <w:marRight w:val="0"/>
      <w:marTop w:val="0"/>
      <w:marBottom w:val="0"/>
      <w:divBdr>
        <w:top w:val="none" w:sz="0" w:space="0" w:color="auto"/>
        <w:left w:val="none" w:sz="0" w:space="0" w:color="auto"/>
        <w:bottom w:val="none" w:sz="0" w:space="0" w:color="auto"/>
        <w:right w:val="none" w:sz="0" w:space="0" w:color="auto"/>
      </w:divBdr>
    </w:div>
    <w:div w:id="1416585075">
      <w:bodyDiv w:val="1"/>
      <w:marLeft w:val="0"/>
      <w:marRight w:val="0"/>
      <w:marTop w:val="0"/>
      <w:marBottom w:val="0"/>
      <w:divBdr>
        <w:top w:val="none" w:sz="0" w:space="0" w:color="auto"/>
        <w:left w:val="none" w:sz="0" w:space="0" w:color="auto"/>
        <w:bottom w:val="none" w:sz="0" w:space="0" w:color="auto"/>
        <w:right w:val="none" w:sz="0" w:space="0" w:color="auto"/>
      </w:divBdr>
      <w:divsChild>
        <w:div w:id="1294629502">
          <w:marLeft w:val="0"/>
          <w:marRight w:val="0"/>
          <w:marTop w:val="0"/>
          <w:marBottom w:val="0"/>
          <w:divBdr>
            <w:top w:val="none" w:sz="0" w:space="0" w:color="auto"/>
            <w:left w:val="none" w:sz="0" w:space="0" w:color="auto"/>
            <w:bottom w:val="none" w:sz="0" w:space="0" w:color="auto"/>
            <w:right w:val="none" w:sz="0" w:space="0" w:color="auto"/>
          </w:divBdr>
          <w:divsChild>
            <w:div w:id="1994865667">
              <w:marLeft w:val="0"/>
              <w:marRight w:val="0"/>
              <w:marTop w:val="0"/>
              <w:marBottom w:val="0"/>
              <w:divBdr>
                <w:top w:val="none" w:sz="0" w:space="0" w:color="auto"/>
                <w:left w:val="none" w:sz="0" w:space="0" w:color="auto"/>
                <w:bottom w:val="none" w:sz="0" w:space="0" w:color="auto"/>
                <w:right w:val="none" w:sz="0" w:space="0" w:color="auto"/>
              </w:divBdr>
              <w:divsChild>
                <w:div w:id="2008239626">
                  <w:marLeft w:val="0"/>
                  <w:marRight w:val="0"/>
                  <w:marTop w:val="0"/>
                  <w:marBottom w:val="0"/>
                  <w:divBdr>
                    <w:top w:val="none" w:sz="0" w:space="0" w:color="auto"/>
                    <w:left w:val="none" w:sz="0" w:space="0" w:color="auto"/>
                    <w:bottom w:val="none" w:sz="0" w:space="0" w:color="auto"/>
                    <w:right w:val="none" w:sz="0" w:space="0" w:color="auto"/>
                  </w:divBdr>
                  <w:divsChild>
                    <w:div w:id="965627650">
                      <w:marLeft w:val="0"/>
                      <w:marRight w:val="0"/>
                      <w:marTop w:val="0"/>
                      <w:marBottom w:val="0"/>
                      <w:divBdr>
                        <w:top w:val="none" w:sz="0" w:space="0" w:color="auto"/>
                        <w:left w:val="none" w:sz="0" w:space="0" w:color="auto"/>
                        <w:bottom w:val="none" w:sz="0" w:space="0" w:color="auto"/>
                        <w:right w:val="none" w:sz="0" w:space="0" w:color="auto"/>
                      </w:divBdr>
                      <w:divsChild>
                        <w:div w:id="1994482753">
                          <w:marLeft w:val="0"/>
                          <w:marRight w:val="0"/>
                          <w:marTop w:val="142"/>
                          <w:marBottom w:val="0"/>
                          <w:divBdr>
                            <w:top w:val="none" w:sz="0" w:space="0" w:color="auto"/>
                            <w:left w:val="none" w:sz="0" w:space="0" w:color="auto"/>
                            <w:bottom w:val="none" w:sz="0" w:space="0" w:color="auto"/>
                            <w:right w:val="none" w:sz="0" w:space="0" w:color="auto"/>
                          </w:divBdr>
                        </w:div>
                        <w:div w:id="874581838">
                          <w:marLeft w:val="0"/>
                          <w:marRight w:val="0"/>
                          <w:marTop w:val="142"/>
                          <w:marBottom w:val="0"/>
                          <w:divBdr>
                            <w:top w:val="none" w:sz="0" w:space="0" w:color="auto"/>
                            <w:left w:val="none" w:sz="0" w:space="0" w:color="auto"/>
                            <w:bottom w:val="none" w:sz="0" w:space="0" w:color="auto"/>
                            <w:right w:val="none" w:sz="0" w:space="0" w:color="auto"/>
                          </w:divBdr>
                        </w:div>
                      </w:divsChild>
                    </w:div>
                    <w:div w:id="1431123551">
                      <w:marLeft w:val="0"/>
                      <w:marRight w:val="0"/>
                      <w:marTop w:val="0"/>
                      <w:marBottom w:val="0"/>
                      <w:divBdr>
                        <w:top w:val="none" w:sz="0" w:space="0" w:color="auto"/>
                        <w:left w:val="none" w:sz="0" w:space="0" w:color="auto"/>
                        <w:bottom w:val="none" w:sz="0" w:space="0" w:color="auto"/>
                        <w:right w:val="none" w:sz="0" w:space="0" w:color="auto"/>
                      </w:divBdr>
                      <w:divsChild>
                        <w:div w:id="402803476">
                          <w:marLeft w:val="0"/>
                          <w:marRight w:val="0"/>
                          <w:marTop w:val="142"/>
                          <w:marBottom w:val="0"/>
                          <w:divBdr>
                            <w:top w:val="none" w:sz="0" w:space="0" w:color="auto"/>
                            <w:left w:val="none" w:sz="0" w:space="0" w:color="auto"/>
                            <w:bottom w:val="none" w:sz="0" w:space="0" w:color="auto"/>
                            <w:right w:val="none" w:sz="0" w:space="0" w:color="auto"/>
                          </w:divBdr>
                        </w:div>
                      </w:divsChild>
                    </w:div>
                    <w:div w:id="1164857982">
                      <w:marLeft w:val="0"/>
                      <w:marRight w:val="0"/>
                      <w:marTop w:val="0"/>
                      <w:marBottom w:val="0"/>
                      <w:divBdr>
                        <w:top w:val="none" w:sz="0" w:space="0" w:color="auto"/>
                        <w:left w:val="none" w:sz="0" w:space="0" w:color="auto"/>
                        <w:bottom w:val="none" w:sz="0" w:space="0" w:color="auto"/>
                        <w:right w:val="none" w:sz="0" w:space="0" w:color="auto"/>
                      </w:divBdr>
                      <w:divsChild>
                        <w:div w:id="1979265670">
                          <w:marLeft w:val="0"/>
                          <w:marRight w:val="0"/>
                          <w:marTop w:val="142"/>
                          <w:marBottom w:val="0"/>
                          <w:divBdr>
                            <w:top w:val="none" w:sz="0" w:space="0" w:color="auto"/>
                            <w:left w:val="none" w:sz="0" w:space="0" w:color="auto"/>
                            <w:bottom w:val="none" w:sz="0" w:space="0" w:color="auto"/>
                            <w:right w:val="none" w:sz="0" w:space="0" w:color="auto"/>
                          </w:divBdr>
                        </w:div>
                        <w:div w:id="1655524336">
                          <w:marLeft w:val="0"/>
                          <w:marRight w:val="0"/>
                          <w:marTop w:val="142"/>
                          <w:marBottom w:val="0"/>
                          <w:divBdr>
                            <w:top w:val="none" w:sz="0" w:space="0" w:color="auto"/>
                            <w:left w:val="none" w:sz="0" w:space="0" w:color="auto"/>
                            <w:bottom w:val="none" w:sz="0" w:space="0" w:color="auto"/>
                            <w:right w:val="none" w:sz="0" w:space="0" w:color="auto"/>
                          </w:divBdr>
                        </w:div>
                      </w:divsChild>
                    </w:div>
                    <w:div w:id="104693604">
                      <w:marLeft w:val="0"/>
                      <w:marRight w:val="0"/>
                      <w:marTop w:val="0"/>
                      <w:marBottom w:val="0"/>
                      <w:divBdr>
                        <w:top w:val="none" w:sz="0" w:space="0" w:color="auto"/>
                        <w:left w:val="none" w:sz="0" w:space="0" w:color="auto"/>
                        <w:bottom w:val="none" w:sz="0" w:space="0" w:color="auto"/>
                        <w:right w:val="none" w:sz="0" w:space="0" w:color="auto"/>
                      </w:divBdr>
                      <w:divsChild>
                        <w:div w:id="1597131251">
                          <w:marLeft w:val="0"/>
                          <w:marRight w:val="0"/>
                          <w:marTop w:val="142"/>
                          <w:marBottom w:val="0"/>
                          <w:divBdr>
                            <w:top w:val="none" w:sz="0" w:space="0" w:color="auto"/>
                            <w:left w:val="none" w:sz="0" w:space="0" w:color="auto"/>
                            <w:bottom w:val="none" w:sz="0" w:space="0" w:color="auto"/>
                            <w:right w:val="none" w:sz="0" w:space="0" w:color="auto"/>
                          </w:divBdr>
                        </w:div>
                        <w:div w:id="218631479">
                          <w:marLeft w:val="0"/>
                          <w:marRight w:val="0"/>
                          <w:marTop w:val="142"/>
                          <w:marBottom w:val="0"/>
                          <w:divBdr>
                            <w:top w:val="none" w:sz="0" w:space="0" w:color="auto"/>
                            <w:left w:val="none" w:sz="0" w:space="0" w:color="auto"/>
                            <w:bottom w:val="none" w:sz="0" w:space="0" w:color="auto"/>
                            <w:right w:val="none" w:sz="0" w:space="0" w:color="auto"/>
                          </w:divBdr>
                        </w:div>
                      </w:divsChild>
                    </w:div>
                    <w:div w:id="427166185">
                      <w:marLeft w:val="0"/>
                      <w:marRight w:val="0"/>
                      <w:marTop w:val="0"/>
                      <w:marBottom w:val="0"/>
                      <w:divBdr>
                        <w:top w:val="none" w:sz="0" w:space="0" w:color="auto"/>
                        <w:left w:val="none" w:sz="0" w:space="0" w:color="auto"/>
                        <w:bottom w:val="none" w:sz="0" w:space="0" w:color="auto"/>
                        <w:right w:val="none" w:sz="0" w:space="0" w:color="auto"/>
                      </w:divBdr>
                      <w:divsChild>
                        <w:div w:id="1027560613">
                          <w:marLeft w:val="0"/>
                          <w:marRight w:val="0"/>
                          <w:marTop w:val="142"/>
                          <w:marBottom w:val="0"/>
                          <w:divBdr>
                            <w:top w:val="none" w:sz="0" w:space="0" w:color="auto"/>
                            <w:left w:val="none" w:sz="0" w:space="0" w:color="auto"/>
                            <w:bottom w:val="none" w:sz="0" w:space="0" w:color="auto"/>
                            <w:right w:val="none" w:sz="0" w:space="0" w:color="auto"/>
                          </w:divBdr>
                        </w:div>
                        <w:div w:id="1850830334">
                          <w:marLeft w:val="0"/>
                          <w:marRight w:val="0"/>
                          <w:marTop w:val="142"/>
                          <w:marBottom w:val="0"/>
                          <w:divBdr>
                            <w:top w:val="none" w:sz="0" w:space="0" w:color="auto"/>
                            <w:left w:val="none" w:sz="0" w:space="0" w:color="auto"/>
                            <w:bottom w:val="none" w:sz="0" w:space="0" w:color="auto"/>
                            <w:right w:val="none" w:sz="0" w:space="0" w:color="auto"/>
                          </w:divBdr>
                        </w:div>
                        <w:div w:id="1269659130">
                          <w:marLeft w:val="0"/>
                          <w:marRight w:val="0"/>
                          <w:marTop w:val="142"/>
                          <w:marBottom w:val="0"/>
                          <w:divBdr>
                            <w:top w:val="none" w:sz="0" w:space="0" w:color="auto"/>
                            <w:left w:val="none" w:sz="0" w:space="0" w:color="auto"/>
                            <w:bottom w:val="none" w:sz="0" w:space="0" w:color="auto"/>
                            <w:right w:val="none" w:sz="0" w:space="0" w:color="auto"/>
                          </w:divBdr>
                        </w:div>
                      </w:divsChild>
                    </w:div>
                    <w:div w:id="1307471686">
                      <w:marLeft w:val="0"/>
                      <w:marRight w:val="0"/>
                      <w:marTop w:val="0"/>
                      <w:marBottom w:val="0"/>
                      <w:divBdr>
                        <w:top w:val="none" w:sz="0" w:space="0" w:color="auto"/>
                        <w:left w:val="none" w:sz="0" w:space="0" w:color="auto"/>
                        <w:bottom w:val="none" w:sz="0" w:space="0" w:color="auto"/>
                        <w:right w:val="none" w:sz="0" w:space="0" w:color="auto"/>
                      </w:divBdr>
                      <w:divsChild>
                        <w:div w:id="1285385462">
                          <w:marLeft w:val="0"/>
                          <w:marRight w:val="0"/>
                          <w:marTop w:val="1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4794">
      <w:bodyDiv w:val="1"/>
      <w:marLeft w:val="0"/>
      <w:marRight w:val="0"/>
      <w:marTop w:val="0"/>
      <w:marBottom w:val="0"/>
      <w:divBdr>
        <w:top w:val="none" w:sz="0" w:space="0" w:color="auto"/>
        <w:left w:val="none" w:sz="0" w:space="0" w:color="auto"/>
        <w:bottom w:val="none" w:sz="0" w:space="0" w:color="auto"/>
        <w:right w:val="none" w:sz="0" w:space="0" w:color="auto"/>
      </w:divBdr>
    </w:div>
    <w:div w:id="1602178518">
      <w:bodyDiv w:val="1"/>
      <w:marLeft w:val="0"/>
      <w:marRight w:val="0"/>
      <w:marTop w:val="0"/>
      <w:marBottom w:val="0"/>
      <w:divBdr>
        <w:top w:val="none" w:sz="0" w:space="0" w:color="auto"/>
        <w:left w:val="none" w:sz="0" w:space="0" w:color="auto"/>
        <w:bottom w:val="none" w:sz="0" w:space="0" w:color="auto"/>
        <w:right w:val="none" w:sz="0" w:space="0" w:color="auto"/>
      </w:divBdr>
      <w:divsChild>
        <w:div w:id="1383864945">
          <w:marLeft w:val="0"/>
          <w:marRight w:val="0"/>
          <w:marTop w:val="0"/>
          <w:marBottom w:val="0"/>
          <w:divBdr>
            <w:top w:val="none" w:sz="0" w:space="0" w:color="auto"/>
            <w:left w:val="none" w:sz="0" w:space="0" w:color="auto"/>
            <w:bottom w:val="none" w:sz="0" w:space="0" w:color="auto"/>
            <w:right w:val="none" w:sz="0" w:space="0" w:color="auto"/>
          </w:divBdr>
          <w:divsChild>
            <w:div w:id="590819003">
              <w:marLeft w:val="0"/>
              <w:marRight w:val="0"/>
              <w:marTop w:val="600"/>
              <w:marBottom w:val="150"/>
              <w:divBdr>
                <w:top w:val="none" w:sz="0" w:space="0" w:color="auto"/>
                <w:left w:val="none" w:sz="0" w:space="0" w:color="auto"/>
                <w:bottom w:val="none" w:sz="0" w:space="0" w:color="auto"/>
                <w:right w:val="none" w:sz="0" w:space="0" w:color="auto"/>
              </w:divBdr>
            </w:div>
          </w:divsChild>
        </w:div>
      </w:divsChild>
    </w:div>
    <w:div w:id="1628311876">
      <w:bodyDiv w:val="1"/>
      <w:marLeft w:val="0"/>
      <w:marRight w:val="0"/>
      <w:marTop w:val="0"/>
      <w:marBottom w:val="0"/>
      <w:divBdr>
        <w:top w:val="none" w:sz="0" w:space="0" w:color="auto"/>
        <w:left w:val="none" w:sz="0" w:space="0" w:color="auto"/>
        <w:bottom w:val="none" w:sz="0" w:space="0" w:color="auto"/>
        <w:right w:val="none" w:sz="0" w:space="0" w:color="auto"/>
      </w:divBdr>
      <w:divsChild>
        <w:div w:id="339965377">
          <w:marLeft w:val="0"/>
          <w:marRight w:val="0"/>
          <w:marTop w:val="0"/>
          <w:marBottom w:val="0"/>
          <w:divBdr>
            <w:top w:val="none" w:sz="0" w:space="0" w:color="auto"/>
            <w:left w:val="none" w:sz="0" w:space="0" w:color="auto"/>
            <w:bottom w:val="none" w:sz="0" w:space="0" w:color="auto"/>
            <w:right w:val="none" w:sz="0" w:space="0" w:color="auto"/>
          </w:divBdr>
          <w:divsChild>
            <w:div w:id="1332877624">
              <w:marLeft w:val="0"/>
              <w:marRight w:val="0"/>
              <w:marTop w:val="0"/>
              <w:marBottom w:val="0"/>
              <w:divBdr>
                <w:top w:val="single" w:sz="6" w:space="0" w:color="F8F8F8"/>
                <w:left w:val="none" w:sz="0" w:space="0" w:color="F8F8F8"/>
                <w:bottom w:val="none" w:sz="0" w:space="0" w:color="F8F8F8"/>
                <w:right w:val="none" w:sz="0" w:space="0" w:color="F8F8F8"/>
              </w:divBdr>
              <w:divsChild>
                <w:div w:id="534538806">
                  <w:marLeft w:val="0"/>
                  <w:marRight w:val="0"/>
                  <w:marTop w:val="0"/>
                  <w:marBottom w:val="0"/>
                  <w:divBdr>
                    <w:top w:val="none" w:sz="0" w:space="0" w:color="auto"/>
                    <w:left w:val="none" w:sz="0" w:space="0" w:color="auto"/>
                    <w:bottom w:val="none" w:sz="0" w:space="0" w:color="auto"/>
                    <w:right w:val="none" w:sz="0" w:space="0" w:color="auto"/>
                  </w:divBdr>
                  <w:divsChild>
                    <w:div w:id="699818192">
                      <w:marLeft w:val="0"/>
                      <w:marRight w:val="0"/>
                      <w:marTop w:val="0"/>
                      <w:marBottom w:val="0"/>
                      <w:divBdr>
                        <w:top w:val="none" w:sz="0" w:space="0" w:color="auto"/>
                        <w:left w:val="none" w:sz="0" w:space="0" w:color="auto"/>
                        <w:bottom w:val="none" w:sz="0" w:space="0" w:color="auto"/>
                        <w:right w:val="none" w:sz="0" w:space="0" w:color="auto"/>
                      </w:divBdr>
                      <w:divsChild>
                        <w:div w:id="12021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89151">
          <w:marLeft w:val="0"/>
          <w:marRight w:val="0"/>
          <w:marTop w:val="0"/>
          <w:marBottom w:val="0"/>
          <w:divBdr>
            <w:top w:val="none" w:sz="0" w:space="0" w:color="auto"/>
            <w:left w:val="none" w:sz="0" w:space="0" w:color="auto"/>
            <w:bottom w:val="none" w:sz="0" w:space="0" w:color="auto"/>
            <w:right w:val="none" w:sz="0" w:space="0" w:color="auto"/>
          </w:divBdr>
          <w:divsChild>
            <w:div w:id="130831393">
              <w:marLeft w:val="0"/>
              <w:marRight w:val="0"/>
              <w:marTop w:val="0"/>
              <w:marBottom w:val="0"/>
              <w:divBdr>
                <w:top w:val="none" w:sz="0" w:space="0" w:color="auto"/>
                <w:left w:val="none" w:sz="0" w:space="0" w:color="auto"/>
                <w:bottom w:val="none" w:sz="0" w:space="0" w:color="auto"/>
                <w:right w:val="none" w:sz="0" w:space="0" w:color="auto"/>
              </w:divBdr>
            </w:div>
            <w:div w:id="1906063395">
              <w:marLeft w:val="0"/>
              <w:marRight w:val="0"/>
              <w:marTop w:val="0"/>
              <w:marBottom w:val="0"/>
              <w:divBdr>
                <w:top w:val="none" w:sz="0" w:space="0" w:color="auto"/>
                <w:left w:val="none" w:sz="0" w:space="0" w:color="auto"/>
                <w:bottom w:val="none" w:sz="0" w:space="0" w:color="auto"/>
                <w:right w:val="none" w:sz="0" w:space="0" w:color="auto"/>
              </w:divBdr>
              <w:divsChild>
                <w:div w:id="350567294">
                  <w:marLeft w:val="0"/>
                  <w:marRight w:val="225"/>
                  <w:marTop w:val="0"/>
                  <w:marBottom w:val="0"/>
                  <w:divBdr>
                    <w:top w:val="none" w:sz="0" w:space="0" w:color="auto"/>
                    <w:left w:val="none" w:sz="0" w:space="0" w:color="auto"/>
                    <w:bottom w:val="none" w:sz="0" w:space="0" w:color="auto"/>
                    <w:right w:val="none" w:sz="0" w:space="0" w:color="auto"/>
                  </w:divBdr>
                  <w:divsChild>
                    <w:div w:id="994140711">
                      <w:marLeft w:val="0"/>
                      <w:marRight w:val="0"/>
                      <w:marTop w:val="0"/>
                      <w:marBottom w:val="0"/>
                      <w:divBdr>
                        <w:top w:val="none" w:sz="0" w:space="0" w:color="auto"/>
                        <w:left w:val="none" w:sz="0" w:space="0" w:color="auto"/>
                        <w:bottom w:val="none" w:sz="0" w:space="0" w:color="auto"/>
                        <w:right w:val="none" w:sz="0" w:space="0" w:color="auto"/>
                      </w:divBdr>
                      <w:divsChild>
                        <w:div w:id="6709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49374">
          <w:marLeft w:val="0"/>
          <w:marRight w:val="0"/>
          <w:marTop w:val="750"/>
          <w:marBottom w:val="0"/>
          <w:divBdr>
            <w:top w:val="none" w:sz="0" w:space="0" w:color="auto"/>
            <w:left w:val="none" w:sz="0" w:space="0" w:color="auto"/>
            <w:bottom w:val="none" w:sz="0" w:space="0" w:color="auto"/>
            <w:right w:val="none" w:sz="0" w:space="0" w:color="auto"/>
          </w:divBdr>
          <w:divsChild>
            <w:div w:id="3341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1935">
      <w:bodyDiv w:val="1"/>
      <w:marLeft w:val="0"/>
      <w:marRight w:val="0"/>
      <w:marTop w:val="0"/>
      <w:marBottom w:val="0"/>
      <w:divBdr>
        <w:top w:val="none" w:sz="0" w:space="0" w:color="auto"/>
        <w:left w:val="none" w:sz="0" w:space="0" w:color="auto"/>
        <w:bottom w:val="none" w:sz="0" w:space="0" w:color="auto"/>
        <w:right w:val="none" w:sz="0" w:space="0" w:color="auto"/>
      </w:divBdr>
      <w:divsChild>
        <w:div w:id="1328290190">
          <w:marLeft w:val="0"/>
          <w:marRight w:val="0"/>
          <w:marTop w:val="0"/>
          <w:marBottom w:val="0"/>
          <w:divBdr>
            <w:top w:val="none" w:sz="0" w:space="0" w:color="auto"/>
            <w:left w:val="none" w:sz="0" w:space="0" w:color="auto"/>
            <w:bottom w:val="none" w:sz="0" w:space="0" w:color="auto"/>
            <w:right w:val="none" w:sz="0" w:space="0" w:color="auto"/>
          </w:divBdr>
          <w:divsChild>
            <w:div w:id="666908481">
              <w:marLeft w:val="0"/>
              <w:marRight w:val="0"/>
              <w:marTop w:val="0"/>
              <w:marBottom w:val="0"/>
              <w:divBdr>
                <w:top w:val="none" w:sz="0" w:space="0" w:color="auto"/>
                <w:left w:val="none" w:sz="0" w:space="0" w:color="auto"/>
                <w:bottom w:val="none" w:sz="0" w:space="0" w:color="auto"/>
                <w:right w:val="none" w:sz="0" w:space="0" w:color="auto"/>
              </w:divBdr>
              <w:divsChild>
                <w:div w:id="348676326">
                  <w:marLeft w:val="0"/>
                  <w:marRight w:val="0"/>
                  <w:marTop w:val="0"/>
                  <w:marBottom w:val="0"/>
                  <w:divBdr>
                    <w:top w:val="none" w:sz="0" w:space="0" w:color="auto"/>
                    <w:left w:val="none" w:sz="0" w:space="0" w:color="auto"/>
                    <w:bottom w:val="none" w:sz="0" w:space="0" w:color="auto"/>
                    <w:right w:val="none" w:sz="0" w:space="0" w:color="auto"/>
                  </w:divBdr>
                  <w:divsChild>
                    <w:div w:id="1424646315">
                      <w:marLeft w:val="0"/>
                      <w:marRight w:val="0"/>
                      <w:marTop w:val="0"/>
                      <w:marBottom w:val="0"/>
                      <w:divBdr>
                        <w:top w:val="none" w:sz="0" w:space="0" w:color="auto"/>
                        <w:left w:val="none" w:sz="0" w:space="0" w:color="auto"/>
                        <w:bottom w:val="none" w:sz="0" w:space="0" w:color="auto"/>
                        <w:right w:val="none" w:sz="0" w:space="0" w:color="auto"/>
                      </w:divBdr>
                      <w:divsChild>
                        <w:div w:id="607930188">
                          <w:marLeft w:val="0"/>
                          <w:marRight w:val="0"/>
                          <w:marTop w:val="0"/>
                          <w:marBottom w:val="0"/>
                          <w:divBdr>
                            <w:top w:val="none" w:sz="0" w:space="0" w:color="auto"/>
                            <w:left w:val="none" w:sz="0" w:space="0" w:color="auto"/>
                            <w:bottom w:val="none" w:sz="0" w:space="0" w:color="auto"/>
                            <w:right w:val="none" w:sz="0" w:space="0" w:color="auto"/>
                          </w:divBdr>
                          <w:divsChild>
                            <w:div w:id="19651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2314">
                  <w:marLeft w:val="0"/>
                  <w:marRight w:val="0"/>
                  <w:marTop w:val="0"/>
                  <w:marBottom w:val="0"/>
                  <w:divBdr>
                    <w:top w:val="none" w:sz="0" w:space="0" w:color="auto"/>
                    <w:left w:val="none" w:sz="0" w:space="0" w:color="auto"/>
                    <w:bottom w:val="none" w:sz="0" w:space="0" w:color="auto"/>
                    <w:right w:val="none" w:sz="0" w:space="0" w:color="auto"/>
                  </w:divBdr>
                  <w:divsChild>
                    <w:div w:id="1669866833">
                      <w:marLeft w:val="0"/>
                      <w:marRight w:val="0"/>
                      <w:marTop w:val="0"/>
                      <w:marBottom w:val="0"/>
                      <w:divBdr>
                        <w:top w:val="none" w:sz="0" w:space="0" w:color="auto"/>
                        <w:left w:val="none" w:sz="0" w:space="0" w:color="auto"/>
                        <w:bottom w:val="none" w:sz="0" w:space="0" w:color="auto"/>
                        <w:right w:val="none" w:sz="0" w:space="0" w:color="auto"/>
                      </w:divBdr>
                      <w:divsChild>
                        <w:div w:id="761757464">
                          <w:marLeft w:val="0"/>
                          <w:marRight w:val="0"/>
                          <w:marTop w:val="0"/>
                          <w:marBottom w:val="600"/>
                          <w:divBdr>
                            <w:top w:val="none" w:sz="0" w:space="0" w:color="auto"/>
                            <w:left w:val="none" w:sz="0" w:space="0" w:color="auto"/>
                            <w:bottom w:val="none" w:sz="0" w:space="0" w:color="auto"/>
                            <w:right w:val="none" w:sz="0" w:space="0" w:color="auto"/>
                          </w:divBdr>
                          <w:divsChild>
                            <w:div w:id="1039623830">
                              <w:marLeft w:val="0"/>
                              <w:marRight w:val="0"/>
                              <w:marTop w:val="0"/>
                              <w:marBottom w:val="0"/>
                              <w:divBdr>
                                <w:top w:val="none" w:sz="0" w:space="0" w:color="auto"/>
                                <w:left w:val="none" w:sz="0" w:space="0" w:color="auto"/>
                                <w:bottom w:val="none" w:sz="0" w:space="0" w:color="auto"/>
                                <w:right w:val="none" w:sz="0" w:space="0" w:color="auto"/>
                              </w:divBdr>
                              <w:divsChild>
                                <w:div w:id="2113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246777">
          <w:marLeft w:val="0"/>
          <w:marRight w:val="0"/>
          <w:marTop w:val="0"/>
          <w:marBottom w:val="0"/>
          <w:divBdr>
            <w:top w:val="none" w:sz="0" w:space="0" w:color="auto"/>
            <w:left w:val="none" w:sz="0" w:space="0" w:color="auto"/>
            <w:bottom w:val="none" w:sz="0" w:space="0" w:color="auto"/>
            <w:right w:val="none" w:sz="0" w:space="0" w:color="auto"/>
          </w:divBdr>
          <w:divsChild>
            <w:div w:id="763649173">
              <w:marLeft w:val="0"/>
              <w:marRight w:val="0"/>
              <w:marTop w:val="0"/>
              <w:marBottom w:val="0"/>
              <w:divBdr>
                <w:top w:val="none" w:sz="0" w:space="0" w:color="auto"/>
                <w:left w:val="none" w:sz="0" w:space="0" w:color="auto"/>
                <w:bottom w:val="none" w:sz="0" w:space="0" w:color="auto"/>
                <w:right w:val="none" w:sz="0" w:space="0" w:color="auto"/>
              </w:divBdr>
              <w:divsChild>
                <w:div w:id="3213941">
                  <w:marLeft w:val="0"/>
                  <w:marRight w:val="0"/>
                  <w:marTop w:val="0"/>
                  <w:marBottom w:val="0"/>
                  <w:divBdr>
                    <w:top w:val="none" w:sz="0" w:space="0" w:color="auto"/>
                    <w:left w:val="none" w:sz="0" w:space="0" w:color="auto"/>
                    <w:bottom w:val="none" w:sz="0" w:space="0" w:color="auto"/>
                    <w:right w:val="none" w:sz="0" w:space="0" w:color="auto"/>
                  </w:divBdr>
                  <w:divsChild>
                    <w:div w:id="1658000716">
                      <w:marLeft w:val="0"/>
                      <w:marRight w:val="0"/>
                      <w:marTop w:val="0"/>
                      <w:marBottom w:val="0"/>
                      <w:divBdr>
                        <w:top w:val="none" w:sz="0" w:space="0" w:color="auto"/>
                        <w:left w:val="none" w:sz="0" w:space="0" w:color="auto"/>
                        <w:bottom w:val="none" w:sz="0" w:space="0" w:color="auto"/>
                        <w:right w:val="none" w:sz="0" w:space="0" w:color="auto"/>
                      </w:divBdr>
                      <w:divsChild>
                        <w:div w:id="236403892">
                          <w:marLeft w:val="0"/>
                          <w:marRight w:val="0"/>
                          <w:marTop w:val="0"/>
                          <w:marBottom w:val="0"/>
                          <w:divBdr>
                            <w:top w:val="none" w:sz="0" w:space="0" w:color="auto"/>
                            <w:left w:val="none" w:sz="0" w:space="0" w:color="auto"/>
                            <w:bottom w:val="none" w:sz="0" w:space="0" w:color="auto"/>
                            <w:right w:val="none" w:sz="0" w:space="0" w:color="auto"/>
                          </w:divBdr>
                          <w:divsChild>
                            <w:div w:id="15660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2923">
                  <w:marLeft w:val="0"/>
                  <w:marRight w:val="0"/>
                  <w:marTop w:val="0"/>
                  <w:marBottom w:val="0"/>
                  <w:divBdr>
                    <w:top w:val="none" w:sz="0" w:space="0" w:color="auto"/>
                    <w:left w:val="none" w:sz="0" w:space="0" w:color="auto"/>
                    <w:bottom w:val="none" w:sz="0" w:space="0" w:color="auto"/>
                    <w:right w:val="none" w:sz="0" w:space="0" w:color="auto"/>
                  </w:divBdr>
                  <w:divsChild>
                    <w:div w:id="2047947695">
                      <w:marLeft w:val="0"/>
                      <w:marRight w:val="0"/>
                      <w:marTop w:val="0"/>
                      <w:marBottom w:val="0"/>
                      <w:divBdr>
                        <w:top w:val="none" w:sz="0" w:space="0" w:color="auto"/>
                        <w:left w:val="none" w:sz="0" w:space="0" w:color="auto"/>
                        <w:bottom w:val="none" w:sz="0" w:space="0" w:color="auto"/>
                        <w:right w:val="none" w:sz="0" w:space="0" w:color="auto"/>
                      </w:divBdr>
                      <w:divsChild>
                        <w:div w:id="232351868">
                          <w:marLeft w:val="0"/>
                          <w:marRight w:val="0"/>
                          <w:marTop w:val="0"/>
                          <w:marBottom w:val="0"/>
                          <w:divBdr>
                            <w:top w:val="none" w:sz="0" w:space="0" w:color="auto"/>
                            <w:left w:val="none" w:sz="0" w:space="0" w:color="auto"/>
                            <w:bottom w:val="none" w:sz="0" w:space="0" w:color="auto"/>
                            <w:right w:val="none" w:sz="0" w:space="0" w:color="auto"/>
                          </w:divBdr>
                          <w:divsChild>
                            <w:div w:id="1367024920">
                              <w:marLeft w:val="0"/>
                              <w:marRight w:val="0"/>
                              <w:marTop w:val="0"/>
                              <w:marBottom w:val="0"/>
                              <w:divBdr>
                                <w:top w:val="none" w:sz="0" w:space="0" w:color="auto"/>
                                <w:left w:val="none" w:sz="0" w:space="0" w:color="auto"/>
                                <w:bottom w:val="none" w:sz="0" w:space="0" w:color="auto"/>
                                <w:right w:val="none" w:sz="0" w:space="0" w:color="auto"/>
                              </w:divBdr>
                              <w:divsChild>
                                <w:div w:id="18823040">
                                  <w:marLeft w:val="0"/>
                                  <w:marRight w:val="0"/>
                                  <w:marTop w:val="0"/>
                                  <w:marBottom w:val="0"/>
                                  <w:divBdr>
                                    <w:top w:val="none" w:sz="0" w:space="0" w:color="auto"/>
                                    <w:left w:val="none" w:sz="0" w:space="0" w:color="auto"/>
                                    <w:bottom w:val="none" w:sz="0" w:space="0" w:color="auto"/>
                                    <w:right w:val="none" w:sz="0" w:space="0" w:color="auto"/>
                                  </w:divBdr>
                                  <w:divsChild>
                                    <w:div w:id="987435503">
                                      <w:marLeft w:val="0"/>
                                      <w:marRight w:val="0"/>
                                      <w:marTop w:val="0"/>
                                      <w:marBottom w:val="0"/>
                                      <w:divBdr>
                                        <w:top w:val="none" w:sz="0" w:space="0" w:color="auto"/>
                                        <w:left w:val="none" w:sz="0" w:space="0" w:color="auto"/>
                                        <w:bottom w:val="none" w:sz="0" w:space="0" w:color="auto"/>
                                        <w:right w:val="none" w:sz="0" w:space="0" w:color="auto"/>
                                      </w:divBdr>
                                      <w:divsChild>
                                        <w:div w:id="482115558">
                                          <w:marLeft w:val="0"/>
                                          <w:marRight w:val="0"/>
                                          <w:marTop w:val="0"/>
                                          <w:marBottom w:val="0"/>
                                          <w:divBdr>
                                            <w:top w:val="none" w:sz="0" w:space="0" w:color="auto"/>
                                            <w:left w:val="none" w:sz="0" w:space="0" w:color="auto"/>
                                            <w:bottom w:val="none" w:sz="0" w:space="0" w:color="auto"/>
                                            <w:right w:val="none" w:sz="0" w:space="0" w:color="auto"/>
                                          </w:divBdr>
                                          <w:divsChild>
                                            <w:div w:id="1439253246">
                                              <w:marLeft w:val="0"/>
                                              <w:marRight w:val="0"/>
                                              <w:marTop w:val="0"/>
                                              <w:marBottom w:val="0"/>
                                              <w:divBdr>
                                                <w:top w:val="none" w:sz="0" w:space="0" w:color="auto"/>
                                                <w:left w:val="none" w:sz="0" w:space="0" w:color="auto"/>
                                                <w:bottom w:val="none" w:sz="0" w:space="0" w:color="auto"/>
                                                <w:right w:val="none" w:sz="0" w:space="0" w:color="auto"/>
                                              </w:divBdr>
                                              <w:divsChild>
                                                <w:div w:id="43331112">
                                                  <w:marLeft w:val="0"/>
                                                  <w:marRight w:val="0"/>
                                                  <w:marTop w:val="0"/>
                                                  <w:marBottom w:val="0"/>
                                                  <w:divBdr>
                                                    <w:top w:val="none" w:sz="0" w:space="0" w:color="auto"/>
                                                    <w:left w:val="none" w:sz="0" w:space="0" w:color="auto"/>
                                                    <w:bottom w:val="none" w:sz="0" w:space="0" w:color="auto"/>
                                                    <w:right w:val="none" w:sz="0" w:space="0" w:color="auto"/>
                                                  </w:divBdr>
                                                  <w:divsChild>
                                                    <w:div w:id="1490244947">
                                                      <w:marLeft w:val="0"/>
                                                      <w:marRight w:val="0"/>
                                                      <w:marTop w:val="0"/>
                                                      <w:marBottom w:val="0"/>
                                                      <w:divBdr>
                                                        <w:top w:val="none" w:sz="0" w:space="0" w:color="auto"/>
                                                        <w:left w:val="none" w:sz="0" w:space="0" w:color="auto"/>
                                                        <w:bottom w:val="none" w:sz="0" w:space="0" w:color="auto"/>
                                                        <w:right w:val="none" w:sz="0" w:space="0" w:color="auto"/>
                                                      </w:divBdr>
                                                      <w:divsChild>
                                                        <w:div w:id="11319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715328">
      <w:bodyDiv w:val="1"/>
      <w:marLeft w:val="0"/>
      <w:marRight w:val="0"/>
      <w:marTop w:val="0"/>
      <w:marBottom w:val="0"/>
      <w:divBdr>
        <w:top w:val="none" w:sz="0" w:space="0" w:color="auto"/>
        <w:left w:val="none" w:sz="0" w:space="0" w:color="auto"/>
        <w:bottom w:val="none" w:sz="0" w:space="0" w:color="auto"/>
        <w:right w:val="none" w:sz="0" w:space="0" w:color="auto"/>
      </w:divBdr>
      <w:divsChild>
        <w:div w:id="407576231">
          <w:marLeft w:val="0"/>
          <w:marRight w:val="0"/>
          <w:marTop w:val="0"/>
          <w:marBottom w:val="0"/>
          <w:divBdr>
            <w:top w:val="none" w:sz="0" w:space="0" w:color="auto"/>
            <w:left w:val="none" w:sz="0" w:space="0" w:color="auto"/>
            <w:bottom w:val="none" w:sz="0" w:space="0" w:color="auto"/>
            <w:right w:val="none" w:sz="0" w:space="0" w:color="auto"/>
          </w:divBdr>
          <w:divsChild>
            <w:div w:id="247692831">
              <w:marLeft w:val="0"/>
              <w:marRight w:val="0"/>
              <w:marTop w:val="0"/>
              <w:marBottom w:val="0"/>
              <w:divBdr>
                <w:top w:val="none" w:sz="0" w:space="0" w:color="auto"/>
                <w:left w:val="none" w:sz="0" w:space="0" w:color="auto"/>
                <w:bottom w:val="none" w:sz="0" w:space="0" w:color="auto"/>
                <w:right w:val="none" w:sz="0" w:space="0" w:color="auto"/>
              </w:divBdr>
              <w:divsChild>
                <w:div w:id="1590701049">
                  <w:marLeft w:val="0"/>
                  <w:marRight w:val="0"/>
                  <w:marTop w:val="0"/>
                  <w:marBottom w:val="0"/>
                  <w:divBdr>
                    <w:top w:val="none" w:sz="0" w:space="0" w:color="auto"/>
                    <w:left w:val="none" w:sz="0" w:space="0" w:color="auto"/>
                    <w:bottom w:val="none" w:sz="0" w:space="0" w:color="auto"/>
                    <w:right w:val="none" w:sz="0" w:space="0" w:color="auto"/>
                  </w:divBdr>
                  <w:divsChild>
                    <w:div w:id="49157134">
                      <w:marLeft w:val="0"/>
                      <w:marRight w:val="0"/>
                      <w:marTop w:val="0"/>
                      <w:marBottom w:val="0"/>
                      <w:divBdr>
                        <w:top w:val="none" w:sz="0" w:space="0" w:color="auto"/>
                        <w:left w:val="none" w:sz="0" w:space="0" w:color="auto"/>
                        <w:bottom w:val="none" w:sz="0" w:space="0" w:color="auto"/>
                        <w:right w:val="none" w:sz="0" w:space="0" w:color="auto"/>
                      </w:divBdr>
                      <w:divsChild>
                        <w:div w:id="179242198">
                          <w:marLeft w:val="0"/>
                          <w:marRight w:val="0"/>
                          <w:marTop w:val="142"/>
                          <w:marBottom w:val="0"/>
                          <w:divBdr>
                            <w:top w:val="none" w:sz="0" w:space="0" w:color="auto"/>
                            <w:left w:val="none" w:sz="0" w:space="0" w:color="auto"/>
                            <w:bottom w:val="none" w:sz="0" w:space="0" w:color="auto"/>
                            <w:right w:val="none" w:sz="0" w:space="0" w:color="auto"/>
                          </w:divBdr>
                        </w:div>
                      </w:divsChild>
                    </w:div>
                    <w:div w:id="924611075">
                      <w:marLeft w:val="0"/>
                      <w:marRight w:val="0"/>
                      <w:marTop w:val="0"/>
                      <w:marBottom w:val="0"/>
                      <w:divBdr>
                        <w:top w:val="none" w:sz="0" w:space="0" w:color="auto"/>
                        <w:left w:val="none" w:sz="0" w:space="0" w:color="auto"/>
                        <w:bottom w:val="none" w:sz="0" w:space="0" w:color="auto"/>
                        <w:right w:val="none" w:sz="0" w:space="0" w:color="auto"/>
                      </w:divBdr>
                      <w:divsChild>
                        <w:div w:id="1563638537">
                          <w:marLeft w:val="0"/>
                          <w:marRight w:val="0"/>
                          <w:marTop w:val="142"/>
                          <w:marBottom w:val="0"/>
                          <w:divBdr>
                            <w:top w:val="none" w:sz="0" w:space="0" w:color="auto"/>
                            <w:left w:val="none" w:sz="0" w:space="0" w:color="auto"/>
                            <w:bottom w:val="none" w:sz="0" w:space="0" w:color="auto"/>
                            <w:right w:val="none" w:sz="0" w:space="0" w:color="auto"/>
                          </w:divBdr>
                        </w:div>
                        <w:div w:id="1679969097">
                          <w:marLeft w:val="0"/>
                          <w:marRight w:val="0"/>
                          <w:marTop w:val="142"/>
                          <w:marBottom w:val="0"/>
                          <w:divBdr>
                            <w:top w:val="none" w:sz="0" w:space="0" w:color="auto"/>
                            <w:left w:val="none" w:sz="0" w:space="0" w:color="auto"/>
                            <w:bottom w:val="none" w:sz="0" w:space="0" w:color="auto"/>
                            <w:right w:val="none" w:sz="0" w:space="0" w:color="auto"/>
                          </w:divBdr>
                        </w:div>
                        <w:div w:id="1606109187">
                          <w:marLeft w:val="0"/>
                          <w:marRight w:val="0"/>
                          <w:marTop w:val="142"/>
                          <w:marBottom w:val="0"/>
                          <w:divBdr>
                            <w:top w:val="none" w:sz="0" w:space="0" w:color="auto"/>
                            <w:left w:val="none" w:sz="0" w:space="0" w:color="auto"/>
                            <w:bottom w:val="none" w:sz="0" w:space="0" w:color="auto"/>
                            <w:right w:val="none" w:sz="0" w:space="0" w:color="auto"/>
                          </w:divBdr>
                        </w:div>
                      </w:divsChild>
                    </w:div>
                    <w:div w:id="1552769488">
                      <w:marLeft w:val="0"/>
                      <w:marRight w:val="0"/>
                      <w:marTop w:val="0"/>
                      <w:marBottom w:val="0"/>
                      <w:divBdr>
                        <w:top w:val="none" w:sz="0" w:space="0" w:color="auto"/>
                        <w:left w:val="none" w:sz="0" w:space="0" w:color="auto"/>
                        <w:bottom w:val="none" w:sz="0" w:space="0" w:color="auto"/>
                        <w:right w:val="none" w:sz="0" w:space="0" w:color="auto"/>
                      </w:divBdr>
                      <w:divsChild>
                        <w:div w:id="2135175349">
                          <w:marLeft w:val="0"/>
                          <w:marRight w:val="0"/>
                          <w:marTop w:val="142"/>
                          <w:marBottom w:val="0"/>
                          <w:divBdr>
                            <w:top w:val="none" w:sz="0" w:space="0" w:color="auto"/>
                            <w:left w:val="none" w:sz="0" w:space="0" w:color="auto"/>
                            <w:bottom w:val="none" w:sz="0" w:space="0" w:color="auto"/>
                            <w:right w:val="none" w:sz="0" w:space="0" w:color="auto"/>
                          </w:divBdr>
                        </w:div>
                        <w:div w:id="512426997">
                          <w:marLeft w:val="0"/>
                          <w:marRight w:val="0"/>
                          <w:marTop w:val="142"/>
                          <w:marBottom w:val="0"/>
                          <w:divBdr>
                            <w:top w:val="none" w:sz="0" w:space="0" w:color="auto"/>
                            <w:left w:val="none" w:sz="0" w:space="0" w:color="auto"/>
                            <w:bottom w:val="none" w:sz="0" w:space="0" w:color="auto"/>
                            <w:right w:val="none" w:sz="0" w:space="0" w:color="auto"/>
                          </w:divBdr>
                        </w:div>
                      </w:divsChild>
                    </w:div>
                    <w:div w:id="482429119">
                      <w:marLeft w:val="0"/>
                      <w:marRight w:val="0"/>
                      <w:marTop w:val="0"/>
                      <w:marBottom w:val="0"/>
                      <w:divBdr>
                        <w:top w:val="none" w:sz="0" w:space="0" w:color="auto"/>
                        <w:left w:val="none" w:sz="0" w:space="0" w:color="auto"/>
                        <w:bottom w:val="none" w:sz="0" w:space="0" w:color="auto"/>
                        <w:right w:val="none" w:sz="0" w:space="0" w:color="auto"/>
                      </w:divBdr>
                      <w:divsChild>
                        <w:div w:id="18896002">
                          <w:marLeft w:val="0"/>
                          <w:marRight w:val="0"/>
                          <w:marTop w:val="1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org.uk/programmes-and-qualifications/cambridge-advanced/cambridge-international-as-and-a-leve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e.org.uk/programmes-and-qualifications/cambridge-secondary-2/cambridge-igc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ta.legilux.public.lu/vocabulaires/legal-subject-organisation/fr/page/4009" TargetMode="External"/><Relationship Id="rId4" Type="http://schemas.openxmlformats.org/officeDocument/2006/relationships/webSettings" Target="webSettings.xml"/><Relationship Id="rId9" Type="http://schemas.openxmlformats.org/officeDocument/2006/relationships/hyperlink" Target="http://www.cie.org.uk/programmes-and-qualifications/cambridge-advanced/cambridge-international-as-and-a-level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ediationscolaire.lu/" TargetMode="External"/><Relationship Id="rId3" Type="http://schemas.openxmlformats.org/officeDocument/2006/relationships/hyperlink" Target="https://men.public.lu/fr/publications/orientation/informations-generales/que-faire-4cycle.html" TargetMode="External"/><Relationship Id="rId7" Type="http://schemas.openxmlformats.org/officeDocument/2006/relationships/hyperlink" Target="https://legilux.public.lu/eli/etat/leg/rgd/2017/08/29/a797/jo" TargetMode="External"/><Relationship Id="rId2" Type="http://schemas.openxmlformats.org/officeDocument/2006/relationships/hyperlink" Target="https://men.public.lu/dam-assets/catalogue-publications/enseignement-secondaire/informations-generales/offre-scolaire-2021-2022.pdf" TargetMode="External"/><Relationship Id="rId1" Type="http://schemas.openxmlformats.org/officeDocument/2006/relationships/hyperlink" Target="http://www.mengschoul.lu/" TargetMode="External"/><Relationship Id="rId6" Type="http://schemas.openxmlformats.org/officeDocument/2006/relationships/hyperlink" Target="https://legilux.public.lu/eli/etat/leg/loi/2022/05/27/a250/jo" TargetMode="External"/><Relationship Id="rId5" Type="http://schemas.openxmlformats.org/officeDocument/2006/relationships/hyperlink" Target="https://legilux.public.lu/eli/etat/leg/loi/2022/07/29/a445/jo" TargetMode="External"/><Relationship Id="rId4" Type="http://schemas.openxmlformats.org/officeDocument/2006/relationships/hyperlink" Target="https://www.chd.lu/fr/node/1038" TargetMode="External"/><Relationship Id="rId9" Type="http://schemas.openxmlformats.org/officeDocument/2006/relationships/hyperlink" Target="http://okaju.lu/index.php/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3171</Words>
  <Characters>18795</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CGIE</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ABENS</dc:creator>
  <cp:keywords/>
  <dc:description/>
  <cp:lastModifiedBy>Mylene Bidault Abdulle</cp:lastModifiedBy>
  <cp:revision>2</cp:revision>
  <dcterms:created xsi:type="dcterms:W3CDTF">2023-01-25T13:13:00Z</dcterms:created>
  <dcterms:modified xsi:type="dcterms:W3CDTF">2023-01-25T13:13:00Z</dcterms:modified>
</cp:coreProperties>
</file>