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0F6AB" w14:textId="3DED30E9" w:rsidR="005F0B3E" w:rsidRPr="0015602D" w:rsidRDefault="0015602D" w:rsidP="0015602D">
      <w:pPr>
        <w:pBdr>
          <w:top w:val="nil"/>
          <w:left w:val="nil"/>
          <w:bottom w:val="nil"/>
          <w:right w:val="nil"/>
          <w:between w:val="nil"/>
        </w:pBdr>
        <w:jc w:val="center"/>
        <w:rPr>
          <w:rFonts w:ascii="Arial Narrow" w:hAnsi="Arial Narrow" w:cs="Calibri"/>
          <w:b/>
          <w:bCs/>
          <w:i/>
          <w:iCs/>
          <w:color w:val="000000"/>
          <w:sz w:val="50"/>
          <w:szCs w:val="50"/>
        </w:rPr>
      </w:pPr>
      <w:r w:rsidRPr="0015602D">
        <w:rPr>
          <w:rFonts w:ascii="Arial Narrow" w:hAnsi="Arial Narrow" w:cs="Calibri"/>
          <w:b/>
          <w:bCs/>
          <w:i/>
          <w:iCs/>
          <w:noProof/>
          <w:color w:val="000000"/>
          <w:sz w:val="50"/>
          <w:szCs w:val="50"/>
          <w:lang w:val="sw-KE" w:eastAsia="sw-KE"/>
        </w:rPr>
        <w:drawing>
          <wp:inline distT="0" distB="0" distL="0" distR="0" wp14:anchorId="55A96FB1" wp14:editId="1CDD3B84">
            <wp:extent cx="1000125" cy="876300"/>
            <wp:effectExtent l="0" t="0" r="9525" b="0"/>
            <wp:docPr id="1" name="Picture 1" descr="C:\Users\MDM\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M\Desktop\Untitle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876300"/>
                    </a:xfrm>
                    <a:prstGeom prst="rect">
                      <a:avLst/>
                    </a:prstGeom>
                    <a:noFill/>
                    <a:ln>
                      <a:noFill/>
                    </a:ln>
                  </pic:spPr>
                </pic:pic>
              </a:graphicData>
            </a:graphic>
          </wp:inline>
        </w:drawing>
      </w:r>
    </w:p>
    <w:p w14:paraId="60137B04" w14:textId="0D7DD4DF" w:rsidR="004C35BB" w:rsidRPr="0015602D" w:rsidRDefault="00E20BF8" w:rsidP="0015602D">
      <w:pPr>
        <w:pBdr>
          <w:top w:val="nil"/>
          <w:left w:val="nil"/>
          <w:bottom w:val="nil"/>
          <w:right w:val="nil"/>
          <w:between w:val="nil"/>
        </w:pBdr>
        <w:jc w:val="center"/>
        <w:rPr>
          <w:rFonts w:ascii="Arial Narrow" w:hAnsi="Arial Narrow" w:cs="Calibri"/>
          <w:b/>
          <w:color w:val="000000"/>
          <w:sz w:val="40"/>
          <w:szCs w:val="40"/>
        </w:rPr>
      </w:pPr>
      <w:r w:rsidRPr="0015602D">
        <w:rPr>
          <w:rFonts w:ascii="Arial Narrow" w:hAnsi="Arial Narrow" w:cs="Calibri"/>
          <w:b/>
          <w:color w:val="000000"/>
          <w:sz w:val="40"/>
          <w:szCs w:val="40"/>
        </w:rPr>
        <w:t xml:space="preserve">Submission to the </w:t>
      </w:r>
      <w:r w:rsidR="00F72762" w:rsidRPr="0015602D">
        <w:rPr>
          <w:rFonts w:ascii="Arial Narrow" w:hAnsi="Arial Narrow" w:cs="Calibri"/>
          <w:b/>
          <w:color w:val="000000"/>
          <w:sz w:val="40"/>
          <w:szCs w:val="40"/>
        </w:rPr>
        <w:t>United Nations High Commissioner for Human Rights</w:t>
      </w:r>
    </w:p>
    <w:p w14:paraId="785A566F" w14:textId="77777777" w:rsidR="001C04C6" w:rsidRPr="0015602D" w:rsidRDefault="001C04C6">
      <w:pPr>
        <w:pBdr>
          <w:top w:val="nil"/>
          <w:left w:val="nil"/>
          <w:bottom w:val="nil"/>
          <w:right w:val="nil"/>
          <w:between w:val="nil"/>
        </w:pBdr>
        <w:jc w:val="both"/>
        <w:rPr>
          <w:rFonts w:ascii="Arial Narrow" w:hAnsi="Arial Narrow" w:cs="Calibri"/>
          <w:b/>
          <w:color w:val="000000"/>
          <w:sz w:val="32"/>
          <w:szCs w:val="32"/>
        </w:rPr>
      </w:pPr>
    </w:p>
    <w:p w14:paraId="6E40EDCC" w14:textId="77777777" w:rsidR="0015602D" w:rsidRPr="0015602D" w:rsidRDefault="0015602D">
      <w:pPr>
        <w:pBdr>
          <w:top w:val="nil"/>
          <w:left w:val="nil"/>
          <w:bottom w:val="nil"/>
          <w:right w:val="nil"/>
          <w:between w:val="nil"/>
        </w:pBdr>
        <w:jc w:val="both"/>
        <w:rPr>
          <w:rFonts w:ascii="Arial Narrow" w:hAnsi="Arial Narrow" w:cs="Arial"/>
          <w:color w:val="000000"/>
          <w:sz w:val="22"/>
          <w:szCs w:val="22"/>
        </w:rPr>
      </w:pPr>
    </w:p>
    <w:p w14:paraId="741EE464" w14:textId="279AA992" w:rsidR="004C35BB" w:rsidRPr="00270BFD" w:rsidRDefault="0015602D" w:rsidP="00544FCF">
      <w:pPr>
        <w:pBdr>
          <w:top w:val="nil"/>
          <w:left w:val="nil"/>
          <w:bottom w:val="nil"/>
          <w:right w:val="nil"/>
          <w:between w:val="nil"/>
        </w:pBdr>
        <w:jc w:val="both"/>
        <w:rPr>
          <w:rFonts w:ascii="Arial Narrow" w:hAnsi="Arial Narrow" w:cs="Calibri"/>
          <w:b/>
          <w:color w:val="000000"/>
        </w:rPr>
      </w:pPr>
      <w:r w:rsidRPr="00270BFD">
        <w:rPr>
          <w:rFonts w:ascii="Arial Narrow" w:hAnsi="Arial Narrow" w:cs="Arial"/>
          <w:b/>
          <w:color w:val="000000"/>
        </w:rPr>
        <w:t xml:space="preserve">Title: </w:t>
      </w:r>
      <w:r w:rsidR="00544FCF" w:rsidRPr="00270BFD">
        <w:rPr>
          <w:rFonts w:ascii="Arial Narrow" w:hAnsi="Arial Narrow" w:cs="Arial"/>
          <w:b/>
          <w:color w:val="000000"/>
        </w:rPr>
        <w:t xml:space="preserve"> </w:t>
      </w:r>
      <w:r w:rsidR="00544FCF" w:rsidRPr="00270BFD">
        <w:rPr>
          <w:rFonts w:ascii="Arial Narrow" w:hAnsi="Arial Narrow" w:cs="Arial"/>
          <w:color w:val="000000"/>
        </w:rPr>
        <w:t xml:space="preserve">Kenya Narcotics, Drugs and Psychotropic Substances (Control) (Amendment) Act, 2022: The Continued criminalisation of People Who Use Drugs in Kenya: </w:t>
      </w:r>
      <w:r w:rsidR="00270BFD">
        <w:rPr>
          <w:rFonts w:ascii="Arial Narrow" w:hAnsi="Arial Narrow" w:cs="Arial"/>
          <w:color w:val="000000"/>
        </w:rPr>
        <w:t>health injustice!</w:t>
      </w:r>
      <w:r w:rsidR="00544FCF" w:rsidRPr="00270BFD">
        <w:rPr>
          <w:rFonts w:ascii="Arial Narrow" w:hAnsi="Arial Narrow" w:cs="Arial"/>
          <w:color w:val="000000"/>
        </w:rPr>
        <w:t xml:space="preserve"> </w:t>
      </w:r>
    </w:p>
    <w:p w14:paraId="602CBCF9" w14:textId="65C9EC19" w:rsidR="004C35BB" w:rsidRPr="0015602D" w:rsidRDefault="00F72762">
      <w:pPr>
        <w:pBdr>
          <w:top w:val="nil"/>
          <w:left w:val="nil"/>
          <w:bottom w:val="nil"/>
          <w:right w:val="nil"/>
          <w:between w:val="nil"/>
        </w:pBdr>
        <w:jc w:val="both"/>
        <w:rPr>
          <w:rFonts w:ascii="Arial Narrow" w:hAnsi="Arial Narrow" w:cs="Calibri"/>
          <w:b/>
          <w:color w:val="000000"/>
          <w:sz w:val="28"/>
          <w:szCs w:val="28"/>
        </w:rPr>
      </w:pPr>
      <w:r w:rsidRPr="0015602D">
        <w:rPr>
          <w:rFonts w:ascii="Arial Narrow" w:hAnsi="Arial Narrow" w:cs="Calibri"/>
          <w:b/>
          <w:color w:val="000000"/>
          <w:sz w:val="28"/>
          <w:szCs w:val="28"/>
        </w:rPr>
        <w:t>May</w:t>
      </w:r>
      <w:r w:rsidR="004E337A" w:rsidRPr="0015602D">
        <w:rPr>
          <w:rFonts w:ascii="Arial Narrow" w:hAnsi="Arial Narrow" w:cs="Calibri"/>
          <w:b/>
          <w:color w:val="000000"/>
          <w:sz w:val="28"/>
          <w:szCs w:val="28"/>
        </w:rPr>
        <w:t xml:space="preserve"> </w:t>
      </w:r>
      <w:r w:rsidR="00E20BF8" w:rsidRPr="0015602D">
        <w:rPr>
          <w:rFonts w:ascii="Arial Narrow" w:hAnsi="Arial Narrow" w:cs="Calibri"/>
          <w:b/>
          <w:color w:val="000000"/>
          <w:sz w:val="28"/>
          <w:szCs w:val="28"/>
        </w:rPr>
        <w:t>202</w:t>
      </w:r>
      <w:r w:rsidRPr="0015602D">
        <w:rPr>
          <w:rFonts w:ascii="Arial Narrow" w:hAnsi="Arial Narrow" w:cs="Calibri"/>
          <w:b/>
          <w:color w:val="000000"/>
          <w:sz w:val="28"/>
          <w:szCs w:val="28"/>
        </w:rPr>
        <w:t>2</w:t>
      </w:r>
    </w:p>
    <w:p w14:paraId="79CE9D1D" w14:textId="77777777" w:rsidR="004C35BB" w:rsidRPr="0015602D" w:rsidRDefault="004C35BB">
      <w:pPr>
        <w:pBdr>
          <w:top w:val="nil"/>
          <w:left w:val="nil"/>
          <w:bottom w:val="nil"/>
          <w:right w:val="nil"/>
          <w:between w:val="nil"/>
        </w:pBdr>
        <w:jc w:val="both"/>
        <w:rPr>
          <w:rFonts w:ascii="Arial Narrow" w:hAnsi="Arial Narrow" w:cs="Calibri"/>
          <w:color w:val="000000"/>
        </w:rPr>
      </w:pPr>
    </w:p>
    <w:p w14:paraId="066E52D5" w14:textId="21779E20" w:rsidR="004C35BB" w:rsidRPr="0015602D" w:rsidRDefault="00E20BF8">
      <w:pPr>
        <w:pBdr>
          <w:top w:val="nil"/>
          <w:left w:val="nil"/>
          <w:bottom w:val="nil"/>
          <w:right w:val="nil"/>
          <w:between w:val="nil"/>
        </w:pBdr>
        <w:jc w:val="both"/>
        <w:rPr>
          <w:rFonts w:ascii="Arial Narrow" w:hAnsi="Arial Narrow" w:cs="Calibri"/>
          <w:color w:val="000000"/>
        </w:rPr>
      </w:pPr>
      <w:r w:rsidRPr="0015602D">
        <w:rPr>
          <w:rFonts w:ascii="Arial Narrow" w:hAnsi="Arial Narrow" w:cs="Calibri"/>
          <w:b/>
          <w:color w:val="000000"/>
        </w:rPr>
        <w:t>Submitting organisation:</w:t>
      </w:r>
      <w:r w:rsidR="005F1610" w:rsidRPr="0015602D">
        <w:rPr>
          <w:rFonts w:ascii="Arial Narrow" w:hAnsi="Arial Narrow" w:cs="Calibri"/>
          <w:b/>
          <w:color w:val="000000"/>
        </w:rPr>
        <w:t xml:space="preserve"> </w:t>
      </w:r>
      <w:r w:rsidR="005F1610" w:rsidRPr="0015602D">
        <w:rPr>
          <w:rFonts w:ascii="Arial Narrow" w:hAnsi="Arial Narrow" w:cs="Calibri"/>
          <w:color w:val="000000"/>
        </w:rPr>
        <w:t>Women Nest Kenya</w:t>
      </w:r>
      <w:r w:rsidR="005F1610" w:rsidRPr="0015602D">
        <w:rPr>
          <w:rFonts w:ascii="Arial Narrow" w:hAnsi="Arial Narrow" w:cs="Calibri"/>
          <w:b/>
          <w:color w:val="000000"/>
        </w:rPr>
        <w:t xml:space="preserve"> </w:t>
      </w:r>
      <w:r w:rsidR="003934B2" w:rsidRPr="0015602D">
        <w:rPr>
          <w:rFonts w:ascii="Arial Narrow" w:hAnsi="Arial Narrow" w:cs="Calibri"/>
          <w:b/>
          <w:color w:val="000000"/>
        </w:rPr>
        <w:t xml:space="preserve"> </w:t>
      </w:r>
    </w:p>
    <w:p w14:paraId="2296129E" w14:textId="6D74FA89" w:rsidR="003F59B5" w:rsidRPr="0015602D" w:rsidRDefault="003934B2" w:rsidP="003F59B5">
      <w:pPr>
        <w:pBdr>
          <w:top w:val="nil"/>
          <w:left w:val="nil"/>
          <w:bottom w:val="nil"/>
          <w:right w:val="nil"/>
          <w:between w:val="nil"/>
        </w:pBdr>
        <w:jc w:val="both"/>
        <w:rPr>
          <w:rFonts w:ascii="Arial Narrow" w:hAnsi="Arial Narrow" w:cs="Calibri"/>
          <w:color w:val="000000"/>
        </w:rPr>
      </w:pPr>
      <w:r w:rsidRPr="0015602D">
        <w:rPr>
          <w:rFonts w:ascii="Arial Narrow" w:hAnsi="Arial Narrow" w:cs="Calibri"/>
          <w:color w:val="000000"/>
        </w:rPr>
        <w:t>Women Nest Kenya is a non</w:t>
      </w:r>
      <w:r w:rsidR="00873530">
        <w:rPr>
          <w:rFonts w:ascii="Arial Narrow" w:hAnsi="Arial Narrow" w:cs="Calibri"/>
          <w:color w:val="000000"/>
        </w:rPr>
        <w:t>-</w:t>
      </w:r>
      <w:r w:rsidRPr="0015602D">
        <w:rPr>
          <w:rFonts w:ascii="Arial Narrow" w:hAnsi="Arial Narrow" w:cs="Calibri"/>
          <w:color w:val="000000"/>
        </w:rPr>
        <w:t xml:space="preserve"> </w:t>
      </w:r>
      <w:r w:rsidR="00C01922" w:rsidRPr="0015602D">
        <w:rPr>
          <w:rFonts w:ascii="Arial Narrow" w:hAnsi="Arial Narrow" w:cs="Calibri"/>
          <w:color w:val="000000"/>
        </w:rPr>
        <w:t>governmental</w:t>
      </w:r>
      <w:r w:rsidRPr="0015602D">
        <w:rPr>
          <w:rFonts w:ascii="Arial Narrow" w:hAnsi="Arial Narrow" w:cs="Calibri"/>
          <w:color w:val="000000"/>
        </w:rPr>
        <w:t xml:space="preserve"> organisation started and governed by women who use drugs, harm reduction and human rights activists with the mission of </w:t>
      </w:r>
      <w:r w:rsidR="00C01922" w:rsidRPr="0015602D">
        <w:rPr>
          <w:rFonts w:ascii="Arial Narrow" w:hAnsi="Arial Narrow" w:cs="Calibri"/>
          <w:color w:val="000000"/>
        </w:rPr>
        <w:t>empowerment</w:t>
      </w:r>
      <w:r w:rsidRPr="0015602D">
        <w:rPr>
          <w:rFonts w:ascii="Arial Narrow" w:hAnsi="Arial Narrow" w:cs="Calibri"/>
          <w:color w:val="000000"/>
        </w:rPr>
        <w:t xml:space="preserve"> of women who use drugs to achieve health and human rights.</w:t>
      </w:r>
    </w:p>
    <w:p w14:paraId="0D2573F2" w14:textId="77777777" w:rsidR="004C35BB" w:rsidRPr="0015602D" w:rsidRDefault="004C35BB">
      <w:pPr>
        <w:pBdr>
          <w:top w:val="nil"/>
          <w:left w:val="nil"/>
          <w:bottom w:val="nil"/>
          <w:right w:val="nil"/>
          <w:between w:val="nil"/>
        </w:pBdr>
        <w:jc w:val="both"/>
        <w:rPr>
          <w:rFonts w:ascii="Arial Narrow" w:hAnsi="Arial Narrow" w:cs="Calibri"/>
          <w:color w:val="000000"/>
        </w:rPr>
      </w:pPr>
    </w:p>
    <w:p w14:paraId="4D16CE89" w14:textId="45BA0769" w:rsidR="00F72762" w:rsidRPr="0015602D" w:rsidRDefault="00F72762" w:rsidP="00F72762">
      <w:pPr>
        <w:pBdr>
          <w:top w:val="nil"/>
          <w:left w:val="nil"/>
          <w:bottom w:val="nil"/>
          <w:right w:val="nil"/>
          <w:between w:val="nil"/>
        </w:pBdr>
        <w:jc w:val="both"/>
        <w:rPr>
          <w:rFonts w:ascii="Arial Narrow" w:hAnsi="Arial Narrow" w:cs="Calibri"/>
          <w:b/>
          <w:color w:val="000000"/>
        </w:rPr>
      </w:pPr>
      <w:r w:rsidRPr="0015602D">
        <w:rPr>
          <w:rFonts w:ascii="Arial Narrow" w:hAnsi="Arial Narrow" w:cs="Calibri"/>
          <w:b/>
          <w:color w:val="000000"/>
        </w:rPr>
        <w:t xml:space="preserve">Word count: </w:t>
      </w:r>
      <w:r w:rsidR="00802B56">
        <w:rPr>
          <w:rFonts w:ascii="Arial Narrow" w:hAnsi="Arial Narrow" w:cs="Calibri"/>
          <w:color w:val="000000"/>
        </w:rPr>
        <w:t>1001</w:t>
      </w:r>
    </w:p>
    <w:p w14:paraId="127C3B0C" w14:textId="77777777" w:rsidR="00F72762" w:rsidRPr="0015602D" w:rsidRDefault="00F72762">
      <w:pPr>
        <w:pBdr>
          <w:top w:val="nil"/>
          <w:left w:val="nil"/>
          <w:bottom w:val="nil"/>
          <w:right w:val="nil"/>
          <w:between w:val="nil"/>
        </w:pBdr>
        <w:jc w:val="both"/>
        <w:rPr>
          <w:rFonts w:ascii="Arial Narrow" w:hAnsi="Arial Narrow" w:cs="Calibri"/>
          <w:color w:val="000000"/>
        </w:rPr>
      </w:pPr>
    </w:p>
    <w:p w14:paraId="3B7AF915" w14:textId="73C56FFE" w:rsidR="004C35BB" w:rsidRPr="0015602D" w:rsidRDefault="00E20BF8">
      <w:pPr>
        <w:pBdr>
          <w:top w:val="nil"/>
          <w:left w:val="nil"/>
          <w:bottom w:val="nil"/>
          <w:right w:val="nil"/>
          <w:between w:val="nil"/>
        </w:pBdr>
        <w:jc w:val="both"/>
        <w:rPr>
          <w:rFonts w:ascii="Arial Narrow" w:hAnsi="Arial Narrow" w:cs="Calibri"/>
          <w:b/>
          <w:color w:val="000000"/>
        </w:rPr>
      </w:pPr>
      <w:r w:rsidRPr="0015602D">
        <w:rPr>
          <w:rFonts w:ascii="Arial Narrow" w:hAnsi="Arial Narrow" w:cs="Calibri"/>
          <w:b/>
          <w:color w:val="000000"/>
        </w:rPr>
        <w:t>Contact details</w:t>
      </w:r>
      <w:r w:rsidR="000E451C" w:rsidRPr="0015602D">
        <w:rPr>
          <w:rFonts w:ascii="Arial Narrow" w:hAnsi="Arial Narrow" w:cs="Calibri"/>
          <w:b/>
          <w:color w:val="000000"/>
        </w:rPr>
        <w:t xml:space="preserve"> for this submission</w:t>
      </w:r>
      <w:r w:rsidRPr="0015602D">
        <w:rPr>
          <w:rFonts w:ascii="Arial Narrow" w:hAnsi="Arial Narrow" w:cs="Calibri"/>
          <w:b/>
          <w:color w:val="000000"/>
        </w:rPr>
        <w:t>:</w:t>
      </w:r>
    </w:p>
    <w:p w14:paraId="7FFBC460" w14:textId="04A3D391" w:rsidR="003934B2" w:rsidRPr="0015602D" w:rsidRDefault="003934B2">
      <w:pPr>
        <w:pBdr>
          <w:top w:val="nil"/>
          <w:left w:val="nil"/>
          <w:bottom w:val="nil"/>
          <w:right w:val="nil"/>
          <w:between w:val="nil"/>
        </w:pBdr>
        <w:jc w:val="both"/>
        <w:rPr>
          <w:rFonts w:ascii="Arial Narrow" w:hAnsi="Arial Narrow" w:cs="Calibri"/>
          <w:color w:val="000000"/>
        </w:rPr>
      </w:pPr>
      <w:r w:rsidRPr="0015602D">
        <w:rPr>
          <w:rFonts w:ascii="Arial Narrow" w:hAnsi="Arial Narrow" w:cs="Calibri"/>
          <w:color w:val="000000"/>
        </w:rPr>
        <w:t xml:space="preserve">Name: </w:t>
      </w:r>
      <w:proofErr w:type="spellStart"/>
      <w:r w:rsidRPr="0015602D">
        <w:rPr>
          <w:rFonts w:ascii="Arial Narrow" w:hAnsi="Arial Narrow" w:cs="Calibri"/>
          <w:color w:val="000000"/>
        </w:rPr>
        <w:t>Dr.</w:t>
      </w:r>
      <w:proofErr w:type="spellEnd"/>
      <w:r w:rsidRPr="0015602D">
        <w:rPr>
          <w:rFonts w:ascii="Arial Narrow" w:hAnsi="Arial Narrow" w:cs="Calibri"/>
          <w:color w:val="000000"/>
        </w:rPr>
        <w:t xml:space="preserve"> Catherine Mwangi</w:t>
      </w:r>
    </w:p>
    <w:p w14:paraId="3CD3215A" w14:textId="376A4A8E" w:rsidR="003934B2" w:rsidRPr="0015602D" w:rsidRDefault="003934B2">
      <w:pPr>
        <w:pBdr>
          <w:top w:val="nil"/>
          <w:left w:val="nil"/>
          <w:bottom w:val="nil"/>
          <w:right w:val="nil"/>
          <w:between w:val="nil"/>
        </w:pBdr>
        <w:jc w:val="both"/>
        <w:rPr>
          <w:rFonts w:ascii="Arial Narrow" w:hAnsi="Arial Narrow" w:cs="Calibri"/>
          <w:b/>
          <w:color w:val="000000"/>
        </w:rPr>
        <w:sectPr w:rsidR="003934B2" w:rsidRPr="0015602D">
          <w:headerReference w:type="default" r:id="rId9"/>
          <w:footerReference w:type="default" r:id="rId10"/>
          <w:endnotePr>
            <w:numFmt w:val="decimal"/>
          </w:endnotePr>
          <w:pgSz w:w="11906" w:h="16838"/>
          <w:pgMar w:top="1304" w:right="1134" w:bottom="1304" w:left="1134" w:header="720" w:footer="720" w:gutter="0"/>
          <w:pgNumType w:start="1"/>
          <w:cols w:space="720"/>
        </w:sectPr>
      </w:pPr>
      <w:r w:rsidRPr="0015602D">
        <w:rPr>
          <w:rFonts w:ascii="Arial Narrow" w:hAnsi="Arial Narrow" w:cs="Calibri"/>
          <w:color w:val="000000"/>
        </w:rPr>
        <w:t>Email:</w:t>
      </w:r>
      <w:r w:rsidRPr="0015602D">
        <w:rPr>
          <w:rFonts w:ascii="Arial Narrow" w:hAnsi="Arial Narrow" w:cs="Calibri"/>
          <w:b/>
          <w:color w:val="000000"/>
        </w:rPr>
        <w:t xml:space="preserve"> </w:t>
      </w:r>
      <w:r w:rsidRPr="0015602D">
        <w:rPr>
          <w:rFonts w:ascii="Arial Narrow" w:hAnsi="Arial Narrow" w:cs="Calibri"/>
          <w:color w:val="000000"/>
        </w:rPr>
        <w:t>catherine.mwangi@womennest.org</w:t>
      </w:r>
    </w:p>
    <w:p w14:paraId="66F16AA4" w14:textId="182F5A96" w:rsidR="00F72762" w:rsidRPr="0015602D" w:rsidRDefault="00C41423" w:rsidP="00342A4E">
      <w:pPr>
        <w:pBdr>
          <w:top w:val="nil"/>
          <w:left w:val="nil"/>
          <w:bottom w:val="nil"/>
          <w:right w:val="nil"/>
          <w:between w:val="nil"/>
        </w:pBdr>
        <w:spacing w:after="200" w:line="276" w:lineRule="auto"/>
        <w:jc w:val="both"/>
        <w:rPr>
          <w:rFonts w:ascii="Arial Narrow" w:hAnsi="Arial Narrow" w:cs="Calibri"/>
          <w:b/>
          <w:color w:val="000000"/>
        </w:rPr>
      </w:pPr>
      <w:r w:rsidRPr="0015602D">
        <w:rPr>
          <w:rFonts w:ascii="Arial Narrow" w:hAnsi="Arial Narrow" w:cs="Calibri"/>
          <w:b/>
          <w:color w:val="000000"/>
        </w:rPr>
        <w:lastRenderedPageBreak/>
        <w:t>Introduction</w:t>
      </w:r>
    </w:p>
    <w:p w14:paraId="07AC1D9C" w14:textId="2B588C75" w:rsidR="00342A4E" w:rsidRPr="0086465F" w:rsidRDefault="00342A4E" w:rsidP="0086465F">
      <w:pPr>
        <w:pBdr>
          <w:top w:val="nil"/>
          <w:left w:val="nil"/>
          <w:bottom w:val="nil"/>
          <w:right w:val="nil"/>
          <w:between w:val="nil"/>
        </w:pBdr>
        <w:spacing w:after="200" w:line="276" w:lineRule="auto"/>
        <w:jc w:val="both"/>
        <w:rPr>
          <w:rFonts w:ascii="Arial Narrow" w:hAnsi="Arial Narrow" w:cs="Calibri"/>
          <w:color w:val="000000"/>
        </w:rPr>
      </w:pPr>
      <w:r w:rsidRPr="0086465F">
        <w:rPr>
          <w:rFonts w:ascii="Arial Narrow" w:hAnsi="Arial Narrow" w:cs="Calibri"/>
          <w:color w:val="000000"/>
        </w:rPr>
        <w:t xml:space="preserve">We welcome the opportunity to provide this submission to the UN High Commissioner for Human Rights ahead of its report on human rights challenges in drug policy. </w:t>
      </w:r>
      <w:r w:rsidR="00022B06" w:rsidRPr="0086465F">
        <w:rPr>
          <w:rFonts w:ascii="Arial Narrow" w:hAnsi="Arial Narrow" w:cs="Calibri"/>
          <w:color w:val="000000"/>
        </w:rPr>
        <w:t xml:space="preserve"> Kenya continues to criminalise people who use drugs and despite advocacy by</w:t>
      </w:r>
      <w:r w:rsidR="00873530">
        <w:rPr>
          <w:rFonts w:ascii="Arial Narrow" w:hAnsi="Arial Narrow" w:cs="Calibri"/>
          <w:color w:val="000000"/>
        </w:rPr>
        <w:t xml:space="preserve"> people who use drugs,</w:t>
      </w:r>
      <w:r w:rsidR="00022B06" w:rsidRPr="0086465F">
        <w:rPr>
          <w:rFonts w:ascii="Arial Narrow" w:hAnsi="Arial Narrow" w:cs="Calibri"/>
          <w:color w:val="000000"/>
        </w:rPr>
        <w:t xml:space="preserve"> harm reduction activists and advocates, in 2022, the President of Ke</w:t>
      </w:r>
      <w:r w:rsidR="00BB347B" w:rsidRPr="0086465F">
        <w:rPr>
          <w:rFonts w:ascii="Arial Narrow" w:hAnsi="Arial Narrow" w:cs="Calibri"/>
          <w:color w:val="000000"/>
        </w:rPr>
        <w:t xml:space="preserve">nya signed into law </w:t>
      </w:r>
      <w:hyperlink r:id="rId11" w:history="1">
        <w:r w:rsidR="00BB347B" w:rsidRPr="0086465F">
          <w:rPr>
            <w:rStyle w:val="Hyperlink"/>
            <w:rFonts w:ascii="Arial Narrow" w:hAnsi="Arial Narrow" w:cs="Calibri"/>
          </w:rPr>
          <w:t>The Narcotics, Drugs and Psychotropic Substances (Control) (Amendment) Act , 2022</w:t>
        </w:r>
      </w:hyperlink>
      <w:r w:rsidR="00BB347B" w:rsidRPr="0086465F">
        <w:rPr>
          <w:rFonts w:ascii="Arial Narrow" w:hAnsi="Arial Narrow" w:cs="Calibri"/>
          <w:color w:val="000000"/>
        </w:rPr>
        <w:t xml:space="preserve"> which:</w:t>
      </w:r>
    </w:p>
    <w:p w14:paraId="2EE2D5E1" w14:textId="4ED18C5E" w:rsidR="00BB347B" w:rsidRPr="0015602D" w:rsidRDefault="00BB347B" w:rsidP="00BB347B">
      <w:pPr>
        <w:pStyle w:val="ListParagraph"/>
        <w:numPr>
          <w:ilvl w:val="0"/>
          <w:numId w:val="29"/>
        </w:numPr>
        <w:pBdr>
          <w:top w:val="nil"/>
          <w:left w:val="nil"/>
          <w:bottom w:val="nil"/>
          <w:right w:val="nil"/>
          <w:between w:val="nil"/>
        </w:pBdr>
        <w:spacing w:after="200" w:line="276" w:lineRule="auto"/>
        <w:contextualSpacing w:val="0"/>
        <w:jc w:val="both"/>
        <w:rPr>
          <w:rFonts w:ascii="Arial Narrow" w:hAnsi="Arial Narrow" w:cs="Calibri"/>
          <w:color w:val="000000"/>
        </w:rPr>
      </w:pPr>
      <w:r w:rsidRPr="0015602D">
        <w:rPr>
          <w:rFonts w:ascii="Arial Narrow" w:hAnsi="Arial Narrow" w:cs="Calibri"/>
          <w:color w:val="000000"/>
        </w:rPr>
        <w:t>Like</w:t>
      </w:r>
      <w:r w:rsidR="00615368">
        <w:rPr>
          <w:rFonts w:ascii="Arial Narrow" w:hAnsi="Arial Narrow" w:cs="Calibri"/>
          <w:color w:val="000000"/>
        </w:rPr>
        <w:t xml:space="preserve"> the Principal</w:t>
      </w:r>
      <w:r w:rsidR="0086465F">
        <w:rPr>
          <w:rFonts w:ascii="Arial Narrow" w:hAnsi="Arial Narrow" w:cs="Calibri"/>
          <w:color w:val="000000"/>
        </w:rPr>
        <w:t xml:space="preserve"> Act, spelled</w:t>
      </w:r>
      <w:r w:rsidRPr="0015602D">
        <w:rPr>
          <w:rFonts w:ascii="Arial Narrow" w:hAnsi="Arial Narrow" w:cs="Calibri"/>
          <w:color w:val="000000"/>
        </w:rPr>
        <w:t xml:space="preserve"> out prison terms and fines for people fo</w:t>
      </w:r>
      <w:r w:rsidR="004A3873">
        <w:rPr>
          <w:rFonts w:ascii="Arial Narrow" w:hAnsi="Arial Narrow" w:cs="Calibri"/>
          <w:color w:val="000000"/>
        </w:rPr>
        <w:t xml:space="preserve">r using </w:t>
      </w:r>
      <w:proofErr w:type="gramStart"/>
      <w:r w:rsidR="004A3873">
        <w:rPr>
          <w:rFonts w:ascii="Arial Narrow" w:hAnsi="Arial Narrow" w:cs="Calibri"/>
          <w:color w:val="000000"/>
        </w:rPr>
        <w:t>drugs</w:t>
      </w:r>
      <w:proofErr w:type="gramEnd"/>
      <w:r w:rsidR="004A3873">
        <w:rPr>
          <w:rFonts w:ascii="Arial Narrow" w:hAnsi="Arial Narrow" w:cs="Calibri"/>
          <w:color w:val="000000"/>
        </w:rPr>
        <w:t xml:space="preserve"> </w:t>
      </w:r>
    </w:p>
    <w:p w14:paraId="5E776F2A" w14:textId="55ADA814" w:rsidR="00BB347B" w:rsidRPr="0015602D" w:rsidRDefault="00BB347B" w:rsidP="00BB347B">
      <w:pPr>
        <w:pStyle w:val="ListParagraph"/>
        <w:numPr>
          <w:ilvl w:val="0"/>
          <w:numId w:val="29"/>
        </w:numPr>
        <w:pBdr>
          <w:top w:val="nil"/>
          <w:left w:val="nil"/>
          <w:bottom w:val="nil"/>
          <w:right w:val="nil"/>
          <w:between w:val="nil"/>
        </w:pBdr>
        <w:spacing w:after="200" w:line="276" w:lineRule="auto"/>
        <w:contextualSpacing w:val="0"/>
        <w:jc w:val="both"/>
        <w:rPr>
          <w:rFonts w:ascii="Arial Narrow" w:hAnsi="Arial Narrow" w:cs="Calibri"/>
          <w:color w:val="000000"/>
        </w:rPr>
      </w:pPr>
      <w:r w:rsidRPr="0015602D">
        <w:rPr>
          <w:rFonts w:ascii="Arial Narrow" w:hAnsi="Arial Narrow" w:cs="Calibri"/>
          <w:color w:val="000000"/>
        </w:rPr>
        <w:t>Introduce</w:t>
      </w:r>
      <w:r w:rsidR="0086465F">
        <w:rPr>
          <w:rFonts w:ascii="Arial Narrow" w:hAnsi="Arial Narrow" w:cs="Calibri"/>
          <w:color w:val="000000"/>
        </w:rPr>
        <w:t>d</w:t>
      </w:r>
      <w:r w:rsidRPr="0015602D">
        <w:rPr>
          <w:rFonts w:ascii="Arial Narrow" w:hAnsi="Arial Narrow" w:cs="Calibri"/>
          <w:color w:val="000000"/>
        </w:rPr>
        <w:t xml:space="preserve"> punishment for law enforcement and public service officers for ‘</w:t>
      </w:r>
      <w:r w:rsidR="006E0DF8" w:rsidRPr="0015602D">
        <w:rPr>
          <w:rFonts w:ascii="Arial Narrow" w:hAnsi="Arial Narrow" w:cs="Calibri"/>
          <w:color w:val="000000"/>
        </w:rPr>
        <w:t>abetting</w:t>
      </w:r>
      <w:r w:rsidRPr="0015602D">
        <w:rPr>
          <w:rFonts w:ascii="Arial Narrow" w:hAnsi="Arial Narrow" w:cs="Calibri"/>
          <w:color w:val="000000"/>
        </w:rPr>
        <w:t>’ crimes related to drugs</w:t>
      </w:r>
      <w:proofErr w:type="gramStart"/>
      <w:r w:rsidRPr="0015602D">
        <w:rPr>
          <w:rFonts w:ascii="Arial Narrow" w:hAnsi="Arial Narrow" w:cs="Calibri"/>
          <w:color w:val="000000"/>
        </w:rPr>
        <w:t>….It</w:t>
      </w:r>
      <w:proofErr w:type="gramEnd"/>
      <w:r w:rsidRPr="0015602D">
        <w:rPr>
          <w:rFonts w:ascii="Arial Narrow" w:hAnsi="Arial Narrow" w:cs="Calibri"/>
          <w:color w:val="000000"/>
        </w:rPr>
        <w:t xml:space="preserve"> is feared that this will make police, judiciary and other public servants who were already sensitised on harm reduction and were supportive of it, to stop the support in fear of being apprehended as they will be breaking the law by supporting harm reduction. </w:t>
      </w:r>
    </w:p>
    <w:p w14:paraId="6135D2C7" w14:textId="4A3FB28A" w:rsidR="00C255FC" w:rsidRPr="005B4AF6" w:rsidRDefault="00BB347B" w:rsidP="00342A4E">
      <w:pPr>
        <w:pStyle w:val="ListParagraph"/>
        <w:numPr>
          <w:ilvl w:val="0"/>
          <w:numId w:val="29"/>
        </w:numPr>
        <w:pBdr>
          <w:top w:val="nil"/>
          <w:left w:val="nil"/>
          <w:bottom w:val="nil"/>
          <w:right w:val="nil"/>
          <w:between w:val="nil"/>
        </w:pBdr>
        <w:spacing w:after="200" w:line="276" w:lineRule="auto"/>
        <w:contextualSpacing w:val="0"/>
        <w:jc w:val="both"/>
        <w:rPr>
          <w:rFonts w:ascii="Arial Narrow" w:hAnsi="Arial Narrow" w:cs="Calibri"/>
          <w:color w:val="000000"/>
        </w:rPr>
      </w:pPr>
      <w:r w:rsidRPr="0015602D">
        <w:rPr>
          <w:rFonts w:ascii="Arial Narrow" w:hAnsi="Arial Narrow" w:cs="Calibri"/>
          <w:color w:val="000000"/>
        </w:rPr>
        <w:t>Introduces the element of ‘court appointed treatment programme</w:t>
      </w:r>
      <w:r w:rsidR="005B4AF6">
        <w:rPr>
          <w:rFonts w:ascii="Arial Narrow" w:hAnsi="Arial Narrow" w:cs="Calibri"/>
          <w:color w:val="000000"/>
        </w:rPr>
        <w:t>.</w:t>
      </w:r>
      <w:r w:rsidRPr="0015602D">
        <w:rPr>
          <w:rFonts w:ascii="Arial Narrow" w:hAnsi="Arial Narrow" w:cs="Calibri"/>
          <w:color w:val="000000"/>
        </w:rPr>
        <w:t>’</w:t>
      </w:r>
      <w:r w:rsidR="005B4AF6">
        <w:rPr>
          <w:rFonts w:ascii="Arial Narrow" w:hAnsi="Arial Narrow" w:cs="Calibri"/>
          <w:color w:val="000000"/>
        </w:rPr>
        <w:t xml:space="preserve"> Which takes away the freedom of the people who use drugs to access treatment services of their choice. </w:t>
      </w:r>
    </w:p>
    <w:p w14:paraId="2FEB4D66" w14:textId="122ED6EA" w:rsidR="000366A0" w:rsidRPr="0015602D" w:rsidRDefault="00F72762" w:rsidP="000366A0">
      <w:pPr>
        <w:pBdr>
          <w:top w:val="nil"/>
          <w:left w:val="nil"/>
          <w:bottom w:val="nil"/>
          <w:right w:val="nil"/>
          <w:between w:val="nil"/>
        </w:pBdr>
        <w:spacing w:after="200" w:line="276" w:lineRule="auto"/>
        <w:jc w:val="both"/>
        <w:rPr>
          <w:rFonts w:ascii="Arial Narrow" w:hAnsi="Arial Narrow" w:cs="Calibri"/>
          <w:b/>
          <w:color w:val="000000"/>
        </w:rPr>
      </w:pPr>
      <w:r w:rsidRPr="0015602D">
        <w:rPr>
          <w:rFonts w:ascii="Arial Narrow" w:hAnsi="Arial Narrow" w:cs="Calibri"/>
          <w:b/>
          <w:color w:val="000000"/>
        </w:rPr>
        <w:t>Findings</w:t>
      </w:r>
    </w:p>
    <w:p w14:paraId="3AE13138" w14:textId="527D5E6D" w:rsidR="00CF49D2" w:rsidRPr="0015602D" w:rsidRDefault="00000000" w:rsidP="00CF49D2">
      <w:pPr>
        <w:pBdr>
          <w:top w:val="nil"/>
          <w:left w:val="nil"/>
          <w:bottom w:val="nil"/>
          <w:right w:val="nil"/>
          <w:between w:val="nil"/>
        </w:pBdr>
        <w:spacing w:after="200" w:line="276" w:lineRule="auto"/>
        <w:jc w:val="both"/>
        <w:rPr>
          <w:rFonts w:ascii="Arial Narrow" w:hAnsi="Arial Narrow" w:cs="Calibri"/>
          <w:color w:val="000000"/>
        </w:rPr>
      </w:pPr>
      <w:hyperlink r:id="rId12" w:history="1">
        <w:r w:rsidR="00CF49D2" w:rsidRPr="0015602D">
          <w:rPr>
            <w:rStyle w:val="Hyperlink"/>
            <w:rFonts w:ascii="Arial Narrow" w:hAnsi="Arial Narrow" w:cs="Calibri"/>
          </w:rPr>
          <w:t>Article 12</w:t>
        </w:r>
      </w:hyperlink>
      <w:r w:rsidR="00CF49D2" w:rsidRPr="0015602D">
        <w:rPr>
          <w:rFonts w:ascii="Arial Narrow" w:hAnsi="Arial Narrow" w:cs="Calibri"/>
          <w:color w:val="000000"/>
        </w:rPr>
        <w:t xml:space="preserve"> of the International Covenant on Economic, Social </w:t>
      </w:r>
      <w:r w:rsidR="006C58CE">
        <w:rPr>
          <w:rFonts w:ascii="Arial Narrow" w:hAnsi="Arial Narrow" w:cs="Calibri"/>
          <w:color w:val="000000"/>
        </w:rPr>
        <w:t>and Cultural Rights recognises the R</w:t>
      </w:r>
      <w:r w:rsidR="00CF49D2" w:rsidRPr="0015602D">
        <w:rPr>
          <w:rFonts w:ascii="Arial Narrow" w:hAnsi="Arial Narrow" w:cs="Calibri"/>
          <w:color w:val="000000"/>
        </w:rPr>
        <w:t>ight of everyone to the enjoyment of the highest attainable standard of physical and mental health. I</w:t>
      </w:r>
      <w:r w:rsidR="006C58CE">
        <w:rPr>
          <w:rFonts w:ascii="Arial Narrow" w:hAnsi="Arial Narrow" w:cs="Calibri"/>
          <w:color w:val="000000"/>
        </w:rPr>
        <w:t>n Kenya, this R</w:t>
      </w:r>
      <w:r w:rsidR="00CF49D2" w:rsidRPr="0015602D">
        <w:rPr>
          <w:rFonts w:ascii="Arial Narrow" w:hAnsi="Arial Narrow" w:cs="Calibri"/>
          <w:color w:val="000000"/>
        </w:rPr>
        <w:t xml:space="preserve">ight is domesticated in The </w:t>
      </w:r>
      <w:hyperlink r:id="rId13" w:history="1">
        <w:r w:rsidR="00873530" w:rsidRPr="0015602D">
          <w:rPr>
            <w:rStyle w:val="Hyperlink"/>
            <w:rFonts w:ascii="Arial Narrow" w:hAnsi="Arial Narrow" w:cs="Calibri"/>
          </w:rPr>
          <w:t>Constitution</w:t>
        </w:r>
        <w:r w:rsidR="00CF49D2" w:rsidRPr="0015602D">
          <w:rPr>
            <w:rStyle w:val="Hyperlink"/>
            <w:rFonts w:ascii="Arial Narrow" w:hAnsi="Arial Narrow" w:cs="Calibri"/>
          </w:rPr>
          <w:t xml:space="preserve"> of Kenya </w:t>
        </w:r>
        <w:r w:rsidR="00483E40" w:rsidRPr="0015602D">
          <w:rPr>
            <w:rStyle w:val="Hyperlink"/>
            <w:rFonts w:ascii="Arial Narrow" w:hAnsi="Arial Narrow" w:cs="Calibri"/>
          </w:rPr>
          <w:t>2010, Article 43 (1) (a)</w:t>
        </w:r>
      </w:hyperlink>
      <w:r w:rsidR="00483E40" w:rsidRPr="0015602D">
        <w:rPr>
          <w:rFonts w:ascii="Arial Narrow" w:hAnsi="Arial Narrow" w:cs="Calibri"/>
          <w:color w:val="000000"/>
        </w:rPr>
        <w:t xml:space="preserve"> which guarantees each Kenyan citizen the right to access the highest attainable standard of health including reproductive health care.</w:t>
      </w:r>
    </w:p>
    <w:p w14:paraId="45384D2C" w14:textId="0EFEEC3C" w:rsidR="004F0DFA" w:rsidRPr="0015602D" w:rsidRDefault="00000000" w:rsidP="004F0DFA">
      <w:pPr>
        <w:pBdr>
          <w:top w:val="nil"/>
          <w:left w:val="nil"/>
          <w:bottom w:val="nil"/>
          <w:right w:val="nil"/>
          <w:between w:val="nil"/>
        </w:pBdr>
        <w:spacing w:after="200" w:line="276" w:lineRule="auto"/>
        <w:jc w:val="both"/>
        <w:rPr>
          <w:rFonts w:ascii="Arial Narrow" w:hAnsi="Arial Narrow" w:cs="Calibri"/>
          <w:color w:val="000000"/>
        </w:rPr>
      </w:pPr>
      <w:hyperlink r:id="rId14" w:history="1">
        <w:r w:rsidR="004F0DFA" w:rsidRPr="0015602D">
          <w:rPr>
            <w:rStyle w:val="Hyperlink"/>
            <w:rFonts w:ascii="Arial Narrow" w:hAnsi="Arial Narrow" w:cs="Calibri"/>
          </w:rPr>
          <w:t xml:space="preserve">UNAIDS </w:t>
        </w:r>
        <w:r w:rsidR="005512A6" w:rsidRPr="0015602D">
          <w:rPr>
            <w:rStyle w:val="Hyperlink"/>
            <w:rFonts w:ascii="Arial Narrow" w:hAnsi="Arial Narrow" w:cs="Calibri"/>
          </w:rPr>
          <w:t>in The Global AIDS Strategy 2021-2026</w:t>
        </w:r>
      </w:hyperlink>
      <w:r w:rsidR="005512A6" w:rsidRPr="0015602D">
        <w:rPr>
          <w:rFonts w:ascii="Arial Narrow" w:hAnsi="Arial Narrow" w:cs="Calibri"/>
          <w:color w:val="000000"/>
        </w:rPr>
        <w:t xml:space="preserve"> </w:t>
      </w:r>
      <w:r w:rsidR="004F0DFA" w:rsidRPr="0015602D">
        <w:rPr>
          <w:rFonts w:ascii="Arial Narrow" w:hAnsi="Arial Narrow" w:cs="Calibri"/>
          <w:color w:val="000000"/>
        </w:rPr>
        <w:t xml:space="preserve">underscores that people who inject drugs have </w:t>
      </w:r>
      <w:r w:rsidR="00483E40" w:rsidRPr="0015602D">
        <w:rPr>
          <w:rFonts w:ascii="Arial Narrow" w:hAnsi="Arial Narrow" w:cs="Calibri"/>
          <w:color w:val="000000"/>
        </w:rPr>
        <w:t>29 times</w:t>
      </w:r>
      <w:r w:rsidR="004F0DFA" w:rsidRPr="0015602D">
        <w:rPr>
          <w:rFonts w:ascii="Arial Narrow" w:hAnsi="Arial Narrow" w:cs="Calibri"/>
          <w:color w:val="000000"/>
        </w:rPr>
        <w:t xml:space="preserve"> higher risk of contr</w:t>
      </w:r>
      <w:r w:rsidR="008739F8">
        <w:rPr>
          <w:rFonts w:ascii="Arial Narrow" w:hAnsi="Arial Narrow" w:cs="Calibri"/>
          <w:color w:val="000000"/>
        </w:rPr>
        <w:t>a</w:t>
      </w:r>
      <w:r w:rsidR="004F0DFA" w:rsidRPr="0015602D">
        <w:rPr>
          <w:rFonts w:ascii="Arial Narrow" w:hAnsi="Arial Narrow" w:cs="Calibri"/>
          <w:color w:val="000000"/>
        </w:rPr>
        <w:t>cting HIV. The agency also reite</w:t>
      </w:r>
      <w:r w:rsidR="005512A6" w:rsidRPr="0015602D">
        <w:rPr>
          <w:rFonts w:ascii="Arial Narrow" w:hAnsi="Arial Narrow" w:cs="Calibri"/>
          <w:color w:val="000000"/>
        </w:rPr>
        <w:t>rates the role of punitive laws and policies</w:t>
      </w:r>
      <w:r w:rsidR="004F0DFA" w:rsidRPr="0015602D">
        <w:rPr>
          <w:rFonts w:ascii="Arial Narrow" w:hAnsi="Arial Narrow" w:cs="Calibri"/>
          <w:color w:val="000000"/>
        </w:rPr>
        <w:t xml:space="preserve"> in keeping people away from services and in propagating stigma and discrimination. One of the priority actions is to create an enabling legal</w:t>
      </w:r>
      <w:r w:rsidR="005512A6" w:rsidRPr="0015602D">
        <w:rPr>
          <w:rFonts w:ascii="Arial Narrow" w:hAnsi="Arial Narrow" w:cs="Calibri"/>
          <w:color w:val="000000"/>
        </w:rPr>
        <w:t xml:space="preserve"> </w:t>
      </w:r>
      <w:r w:rsidR="004F0DFA" w:rsidRPr="0015602D">
        <w:rPr>
          <w:rFonts w:ascii="Arial Narrow" w:hAnsi="Arial Narrow" w:cs="Calibri"/>
          <w:color w:val="000000"/>
        </w:rPr>
        <w:t>environment by removing punitive and discriminatory laws and policies, including laws that criminalize … drug use or possession for personal us</w:t>
      </w:r>
      <w:r w:rsidR="00D347A5">
        <w:rPr>
          <w:rFonts w:ascii="Arial Narrow" w:hAnsi="Arial Narrow" w:cs="Calibri"/>
          <w:color w:val="000000"/>
        </w:rPr>
        <w:t>e.</w:t>
      </w:r>
    </w:p>
    <w:p w14:paraId="68347A65" w14:textId="35419718" w:rsidR="00F819DB" w:rsidRDefault="005512A6" w:rsidP="00E641A2">
      <w:pPr>
        <w:pBdr>
          <w:top w:val="nil"/>
          <w:left w:val="nil"/>
          <w:bottom w:val="nil"/>
          <w:right w:val="nil"/>
          <w:between w:val="nil"/>
        </w:pBdr>
        <w:spacing w:after="200" w:line="276" w:lineRule="auto"/>
        <w:jc w:val="both"/>
        <w:rPr>
          <w:rFonts w:ascii="Arial Narrow" w:hAnsi="Arial Narrow" w:cs="Calibri"/>
          <w:noProof/>
          <w:color w:val="000000"/>
          <w:lang w:val="sw-KE" w:eastAsia="sw-KE"/>
        </w:rPr>
      </w:pPr>
      <w:r w:rsidRPr="0015602D">
        <w:rPr>
          <w:rFonts w:ascii="Arial Narrow" w:hAnsi="Arial Narrow" w:cs="Calibri"/>
          <w:color w:val="000000"/>
        </w:rPr>
        <w:t>O</w:t>
      </w:r>
      <w:r w:rsidR="00B72E66" w:rsidRPr="0015602D">
        <w:rPr>
          <w:rFonts w:ascii="Arial Narrow" w:hAnsi="Arial Narrow" w:cs="Calibri"/>
          <w:color w:val="000000"/>
        </w:rPr>
        <w:t>ne of the main challenge</w:t>
      </w:r>
      <w:r w:rsidR="00DA3B64" w:rsidRPr="0015602D">
        <w:rPr>
          <w:rFonts w:ascii="Arial Narrow" w:hAnsi="Arial Narrow" w:cs="Calibri"/>
          <w:color w:val="000000"/>
        </w:rPr>
        <w:t>s</w:t>
      </w:r>
      <w:r w:rsidR="00B72E66" w:rsidRPr="0015602D">
        <w:rPr>
          <w:rFonts w:ascii="Arial Narrow" w:hAnsi="Arial Narrow" w:cs="Calibri"/>
          <w:color w:val="000000"/>
        </w:rPr>
        <w:t xml:space="preserve"> that affects</w:t>
      </w:r>
      <w:r w:rsidRPr="0015602D">
        <w:rPr>
          <w:rFonts w:ascii="Arial Narrow" w:hAnsi="Arial Narrow" w:cs="Calibri"/>
          <w:color w:val="000000"/>
        </w:rPr>
        <w:t xml:space="preserve"> Kenya’</w:t>
      </w:r>
      <w:r w:rsidR="00B72E66" w:rsidRPr="0015602D">
        <w:rPr>
          <w:rFonts w:ascii="Arial Narrow" w:hAnsi="Arial Narrow" w:cs="Calibri"/>
          <w:color w:val="000000"/>
        </w:rPr>
        <w:t xml:space="preserve">s Ministry of Health </w:t>
      </w:r>
      <w:r w:rsidR="00772B2D">
        <w:rPr>
          <w:rFonts w:ascii="Arial Narrow" w:hAnsi="Arial Narrow" w:cs="Calibri"/>
          <w:color w:val="000000"/>
        </w:rPr>
        <w:t xml:space="preserve">(MoH) </w:t>
      </w:r>
      <w:r w:rsidR="00B72E66" w:rsidRPr="0015602D">
        <w:rPr>
          <w:rFonts w:ascii="Arial Narrow" w:hAnsi="Arial Narrow" w:cs="Calibri"/>
          <w:color w:val="000000"/>
        </w:rPr>
        <w:t xml:space="preserve">and civil society efforts to ensure people who use </w:t>
      </w:r>
      <w:r w:rsidR="00315C92">
        <w:rPr>
          <w:rFonts w:ascii="Arial Narrow" w:hAnsi="Arial Narrow" w:cs="Calibri"/>
          <w:color w:val="000000"/>
        </w:rPr>
        <w:t xml:space="preserve">drugs </w:t>
      </w:r>
      <w:r w:rsidR="00B72E66" w:rsidRPr="0015602D">
        <w:rPr>
          <w:rFonts w:ascii="Arial Narrow" w:hAnsi="Arial Narrow" w:cs="Calibri"/>
          <w:color w:val="000000"/>
        </w:rPr>
        <w:t>access harm reduction serv</w:t>
      </w:r>
      <w:r w:rsidR="00F819DB">
        <w:rPr>
          <w:rFonts w:ascii="Arial Narrow" w:hAnsi="Arial Narrow" w:cs="Calibri"/>
          <w:color w:val="000000"/>
        </w:rPr>
        <w:t>i</w:t>
      </w:r>
      <w:r w:rsidR="00B72E66" w:rsidRPr="0015602D">
        <w:rPr>
          <w:rFonts w:ascii="Arial Narrow" w:hAnsi="Arial Narrow" w:cs="Calibri"/>
          <w:color w:val="000000"/>
        </w:rPr>
        <w:t xml:space="preserve">ces, is </w:t>
      </w:r>
      <w:r w:rsidR="006E0DF8" w:rsidRPr="0015602D">
        <w:rPr>
          <w:rFonts w:ascii="Arial Narrow" w:hAnsi="Arial Narrow" w:cs="Calibri"/>
          <w:color w:val="000000"/>
        </w:rPr>
        <w:t>criminalisation</w:t>
      </w:r>
      <w:r w:rsidR="00B72E66" w:rsidRPr="0015602D">
        <w:rPr>
          <w:rFonts w:ascii="Arial Narrow" w:hAnsi="Arial Narrow" w:cs="Calibri"/>
          <w:color w:val="000000"/>
        </w:rPr>
        <w:t xml:space="preserve"> of drug use. </w:t>
      </w:r>
      <w:r w:rsidR="00772B2D">
        <w:rPr>
          <w:rFonts w:ascii="Arial Narrow" w:hAnsi="Arial Narrow" w:cs="Calibri"/>
          <w:color w:val="000000"/>
        </w:rPr>
        <w:t>Needles and Syringes are distributed by the MoH and civil societies</w:t>
      </w:r>
      <w:r w:rsidR="00315C92">
        <w:rPr>
          <w:rFonts w:ascii="Arial Narrow" w:hAnsi="Arial Narrow" w:cs="Calibri"/>
          <w:color w:val="000000"/>
        </w:rPr>
        <w:t xml:space="preserve"> organizations</w:t>
      </w:r>
      <w:r w:rsidR="00772B2D">
        <w:rPr>
          <w:rFonts w:ascii="Arial Narrow" w:hAnsi="Arial Narrow" w:cs="Calibri"/>
          <w:color w:val="000000"/>
        </w:rPr>
        <w:t xml:space="preserve"> in the backdrop of a </w:t>
      </w:r>
      <w:r w:rsidR="006E0DF8">
        <w:rPr>
          <w:rFonts w:ascii="Arial Narrow" w:hAnsi="Arial Narrow" w:cs="Calibri"/>
          <w:color w:val="000000"/>
        </w:rPr>
        <w:t>criminalising</w:t>
      </w:r>
      <w:r w:rsidR="00772B2D">
        <w:rPr>
          <w:rFonts w:ascii="Arial Narrow" w:hAnsi="Arial Narrow" w:cs="Calibri"/>
          <w:color w:val="000000"/>
        </w:rPr>
        <w:t xml:space="preserve"> environment which greatly underscores the effectiveness of the program. For example when </w:t>
      </w:r>
      <w:hyperlink r:id="rId15" w:history="1">
        <w:r w:rsidR="00772B2D" w:rsidRPr="00772B2D">
          <w:rPr>
            <w:rStyle w:val="Hyperlink"/>
            <w:rFonts w:ascii="Arial Narrow" w:hAnsi="Arial Narrow" w:cs="Calibri"/>
          </w:rPr>
          <w:t>police raid dens,</w:t>
        </w:r>
      </w:hyperlink>
      <w:r w:rsidR="00772B2D">
        <w:rPr>
          <w:rFonts w:ascii="Arial Narrow" w:hAnsi="Arial Narrow" w:cs="Calibri"/>
          <w:color w:val="000000"/>
        </w:rPr>
        <w:t xml:space="preserve"> injecting paraphernalia </w:t>
      </w:r>
      <w:r w:rsidR="006E0DF8">
        <w:rPr>
          <w:rFonts w:ascii="Arial Narrow" w:hAnsi="Arial Narrow" w:cs="Calibri"/>
          <w:color w:val="000000"/>
        </w:rPr>
        <w:t>including</w:t>
      </w:r>
      <w:r w:rsidR="00772B2D">
        <w:rPr>
          <w:rFonts w:ascii="Arial Narrow" w:hAnsi="Arial Narrow" w:cs="Calibri"/>
          <w:color w:val="000000"/>
        </w:rPr>
        <w:t xml:space="preserve"> needles, syringes, alcohol swabs and others materials are also </w:t>
      </w:r>
      <w:r w:rsidR="006E0DF8">
        <w:rPr>
          <w:rFonts w:ascii="Arial Narrow" w:hAnsi="Arial Narrow" w:cs="Calibri"/>
          <w:color w:val="000000"/>
        </w:rPr>
        <w:t>destroyed</w:t>
      </w:r>
      <w:r w:rsidR="00772B2D">
        <w:rPr>
          <w:rFonts w:ascii="Arial Narrow" w:hAnsi="Arial Narrow" w:cs="Calibri"/>
          <w:color w:val="000000"/>
        </w:rPr>
        <w:t xml:space="preserve"> as people who inject drugs</w:t>
      </w:r>
      <w:r w:rsidR="00315C92">
        <w:rPr>
          <w:rFonts w:ascii="Arial Narrow" w:hAnsi="Arial Narrow" w:cs="Calibri"/>
          <w:color w:val="000000"/>
        </w:rPr>
        <w:t>(PWID)</w:t>
      </w:r>
      <w:r w:rsidR="00772B2D">
        <w:rPr>
          <w:rFonts w:ascii="Arial Narrow" w:hAnsi="Arial Narrow" w:cs="Calibri"/>
          <w:color w:val="000000"/>
        </w:rPr>
        <w:t xml:space="preserve"> run away from the site. Kenya National AIDS and STI</w:t>
      </w:r>
      <w:r w:rsidR="00E641A2">
        <w:rPr>
          <w:rFonts w:ascii="Arial Narrow" w:hAnsi="Arial Narrow" w:cs="Calibri"/>
          <w:color w:val="000000"/>
        </w:rPr>
        <w:t xml:space="preserve">S Control Council (NASCOP) in the </w:t>
      </w:r>
      <w:hyperlink r:id="rId16" w:history="1">
        <w:r w:rsidR="00E641A2" w:rsidRPr="00E641A2">
          <w:rPr>
            <w:rStyle w:val="Hyperlink"/>
            <w:rFonts w:ascii="Arial Narrow" w:hAnsi="Arial Narrow" w:cs="Calibri"/>
          </w:rPr>
          <w:t>Third National Behavioural Assessment of Ke</w:t>
        </w:r>
        <w:r w:rsidR="0004663D">
          <w:rPr>
            <w:rStyle w:val="Hyperlink"/>
            <w:rFonts w:ascii="Arial Narrow" w:hAnsi="Arial Narrow" w:cs="Calibri"/>
          </w:rPr>
          <w:t>n</w:t>
        </w:r>
        <w:r w:rsidR="00E641A2" w:rsidRPr="00E641A2">
          <w:rPr>
            <w:rStyle w:val="Hyperlink"/>
            <w:rFonts w:ascii="Arial Narrow" w:hAnsi="Arial Narrow" w:cs="Calibri"/>
          </w:rPr>
          <w:t>ya Populations in Kenya, 2018</w:t>
        </w:r>
      </w:hyperlink>
      <w:r w:rsidR="00E641A2">
        <w:rPr>
          <w:rFonts w:ascii="Arial Narrow" w:hAnsi="Arial Narrow" w:cs="Calibri"/>
          <w:color w:val="000000"/>
        </w:rPr>
        <w:t xml:space="preserve"> </w:t>
      </w:r>
      <w:r w:rsidR="00772B2D">
        <w:rPr>
          <w:rFonts w:ascii="Arial Narrow" w:hAnsi="Arial Narrow" w:cs="Calibri"/>
          <w:color w:val="000000"/>
        </w:rPr>
        <w:t xml:space="preserve">reports that </w:t>
      </w:r>
      <w:r w:rsidR="00E641A2">
        <w:rPr>
          <w:rFonts w:ascii="Arial Narrow" w:hAnsi="Arial Narrow" w:cs="Calibri"/>
          <w:color w:val="000000"/>
        </w:rPr>
        <w:t>o</w:t>
      </w:r>
      <w:r w:rsidR="00E641A2" w:rsidRPr="00E641A2">
        <w:rPr>
          <w:rFonts w:ascii="Arial Narrow" w:hAnsi="Arial Narrow" w:cs="Calibri"/>
          <w:color w:val="000000"/>
        </w:rPr>
        <w:t xml:space="preserve">verall, 44 percent of PWID </w:t>
      </w:r>
      <w:r w:rsidR="0004663D">
        <w:rPr>
          <w:rFonts w:ascii="Arial Narrow" w:hAnsi="Arial Narrow" w:cs="Calibri"/>
          <w:color w:val="000000"/>
        </w:rPr>
        <w:t xml:space="preserve">had </w:t>
      </w:r>
      <w:r w:rsidR="00E641A2" w:rsidRPr="00E641A2">
        <w:rPr>
          <w:rFonts w:ascii="Arial Narrow" w:hAnsi="Arial Narrow" w:cs="Calibri"/>
          <w:color w:val="000000"/>
        </w:rPr>
        <w:t>experienced violence from law enforcers while injecting drugs</w:t>
      </w:r>
      <w:r w:rsidR="00E641A2">
        <w:rPr>
          <w:rFonts w:ascii="Arial Narrow" w:hAnsi="Arial Narrow" w:cs="Calibri"/>
          <w:color w:val="000000"/>
        </w:rPr>
        <w:t xml:space="preserve"> </w:t>
      </w:r>
      <w:r w:rsidR="00E641A2" w:rsidRPr="00E641A2">
        <w:rPr>
          <w:rFonts w:ascii="Arial Narrow" w:hAnsi="Arial Narrow" w:cs="Calibri"/>
          <w:color w:val="000000"/>
        </w:rPr>
        <w:t>in the six months preceding the study.</w:t>
      </w:r>
    </w:p>
    <w:p w14:paraId="55651FA0" w14:textId="1E636C53" w:rsidR="00E74129" w:rsidRDefault="00E74129" w:rsidP="00CE6282">
      <w:pPr>
        <w:pBdr>
          <w:top w:val="nil"/>
          <w:left w:val="nil"/>
          <w:bottom w:val="nil"/>
          <w:right w:val="nil"/>
          <w:between w:val="nil"/>
        </w:pBdr>
        <w:spacing w:after="200" w:line="276" w:lineRule="auto"/>
        <w:jc w:val="both"/>
        <w:rPr>
          <w:rFonts w:ascii="Arial Narrow" w:hAnsi="Arial Narrow" w:cs="Calibri"/>
          <w:color w:val="000000"/>
        </w:rPr>
      </w:pPr>
      <w:r>
        <w:rPr>
          <w:rFonts w:ascii="Arial Narrow" w:hAnsi="Arial Narrow" w:cs="Calibri"/>
          <w:noProof/>
          <w:color w:val="000000"/>
          <w:lang w:val="sw-KE" w:eastAsia="sw-KE"/>
        </w:rPr>
        <w:lastRenderedPageBreak/>
        <w:drawing>
          <wp:inline distT="0" distB="0" distL="0" distR="0" wp14:anchorId="673F71C2" wp14:editId="2C55BAE0">
            <wp:extent cx="3702050" cy="1873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02050" cy="1873250"/>
                    </a:xfrm>
                    <a:prstGeom prst="rect">
                      <a:avLst/>
                    </a:prstGeom>
                    <a:noFill/>
                  </pic:spPr>
                </pic:pic>
              </a:graphicData>
            </a:graphic>
          </wp:inline>
        </w:drawing>
      </w:r>
    </w:p>
    <w:p w14:paraId="50174871" w14:textId="030DF255" w:rsidR="00C12024" w:rsidRPr="00AD6D83" w:rsidRDefault="0041316F" w:rsidP="00CE6282">
      <w:pPr>
        <w:pBdr>
          <w:top w:val="nil"/>
          <w:left w:val="nil"/>
          <w:bottom w:val="nil"/>
          <w:right w:val="nil"/>
          <w:between w:val="nil"/>
        </w:pBdr>
        <w:spacing w:after="200" w:line="276" w:lineRule="auto"/>
        <w:jc w:val="both"/>
        <w:rPr>
          <w:rFonts w:ascii="Arial Narrow" w:hAnsi="Arial Narrow" w:cs="Calibri"/>
          <w:i/>
          <w:color w:val="000000"/>
        </w:rPr>
      </w:pPr>
      <w:r w:rsidRPr="00AD6D83">
        <w:rPr>
          <w:rFonts w:ascii="Arial Narrow" w:hAnsi="Arial Narrow" w:cs="Calibri"/>
          <w:i/>
          <w:color w:val="000000"/>
        </w:rPr>
        <w:t>Injecting paraphernalia</w:t>
      </w:r>
      <w:r w:rsidR="00C12024" w:rsidRPr="00AD6D83">
        <w:rPr>
          <w:rFonts w:ascii="Arial Narrow" w:hAnsi="Arial Narrow" w:cs="Calibri"/>
          <w:i/>
          <w:color w:val="000000"/>
        </w:rPr>
        <w:t xml:space="preserve"> strewn on the ground in a drug using den after a police raid: Source:  Kenya National Police Service Twitter Page: </w:t>
      </w:r>
      <w:hyperlink r:id="rId18" w:history="1">
        <w:r w:rsidR="00C12024" w:rsidRPr="00AD6D83">
          <w:rPr>
            <w:rStyle w:val="Hyperlink"/>
            <w:rFonts w:ascii="Arial Narrow" w:hAnsi="Arial Narrow" w:cs="Calibri"/>
            <w:i/>
          </w:rPr>
          <w:t>https://twitter.com/NPSOfficial_KE/status/1539861266512191491</w:t>
        </w:r>
      </w:hyperlink>
      <w:r w:rsidR="00C12024" w:rsidRPr="00AD6D83">
        <w:rPr>
          <w:rFonts w:ascii="Arial Narrow" w:hAnsi="Arial Narrow" w:cs="Calibri"/>
          <w:i/>
          <w:color w:val="000000"/>
        </w:rPr>
        <w:t xml:space="preserve"> </w:t>
      </w:r>
    </w:p>
    <w:p w14:paraId="67234BAD" w14:textId="45F43E05" w:rsidR="00DE32A3" w:rsidRDefault="0093505B" w:rsidP="00CE6282">
      <w:pPr>
        <w:pBdr>
          <w:top w:val="nil"/>
          <w:left w:val="nil"/>
          <w:bottom w:val="nil"/>
          <w:right w:val="nil"/>
          <w:between w:val="nil"/>
        </w:pBdr>
        <w:spacing w:after="200" w:line="276" w:lineRule="auto"/>
        <w:jc w:val="both"/>
        <w:rPr>
          <w:rFonts w:ascii="Arial Narrow" w:hAnsi="Arial Narrow" w:cs="Calibri"/>
          <w:color w:val="000000"/>
        </w:rPr>
      </w:pPr>
      <w:r w:rsidRPr="0015602D">
        <w:rPr>
          <w:rFonts w:ascii="Arial Narrow" w:hAnsi="Arial Narrow" w:cs="Calibri"/>
          <w:color w:val="000000"/>
        </w:rPr>
        <w:t xml:space="preserve">With the new </w:t>
      </w:r>
      <w:r w:rsidR="006E0DF8" w:rsidRPr="0015602D">
        <w:rPr>
          <w:rFonts w:ascii="Arial Narrow" w:hAnsi="Arial Narrow" w:cs="Calibri"/>
          <w:color w:val="000000"/>
        </w:rPr>
        <w:t>amendment</w:t>
      </w:r>
      <w:r w:rsidRPr="0015602D">
        <w:rPr>
          <w:rFonts w:ascii="Arial Narrow" w:hAnsi="Arial Narrow" w:cs="Calibri"/>
          <w:color w:val="000000"/>
        </w:rPr>
        <w:t xml:space="preserve"> of law and </w:t>
      </w:r>
      <w:r w:rsidR="006E0DF8" w:rsidRPr="0015602D">
        <w:rPr>
          <w:rFonts w:ascii="Arial Narrow" w:hAnsi="Arial Narrow" w:cs="Calibri"/>
          <w:color w:val="000000"/>
        </w:rPr>
        <w:t>maintaining</w:t>
      </w:r>
      <w:r w:rsidRPr="0015602D">
        <w:rPr>
          <w:rFonts w:ascii="Arial Narrow" w:hAnsi="Arial Narrow" w:cs="Calibri"/>
          <w:color w:val="000000"/>
        </w:rPr>
        <w:t xml:space="preserve"> of these penalties for drug use, people who use</w:t>
      </w:r>
      <w:r w:rsidR="00DC4C67">
        <w:rPr>
          <w:rFonts w:ascii="Arial Narrow" w:hAnsi="Arial Narrow" w:cs="Calibri"/>
          <w:color w:val="000000"/>
        </w:rPr>
        <w:t xml:space="preserve"> a</w:t>
      </w:r>
      <w:r w:rsidR="00315C92">
        <w:rPr>
          <w:rFonts w:ascii="Arial Narrow" w:hAnsi="Arial Narrow" w:cs="Calibri"/>
          <w:color w:val="000000"/>
        </w:rPr>
        <w:t>nd</w:t>
      </w:r>
      <w:r w:rsidR="00DC4C67">
        <w:rPr>
          <w:rFonts w:ascii="Arial Narrow" w:hAnsi="Arial Narrow" w:cs="Calibri"/>
          <w:color w:val="000000"/>
        </w:rPr>
        <w:t xml:space="preserve"> </w:t>
      </w:r>
      <w:proofErr w:type="gramStart"/>
      <w:r w:rsidR="00DC4C67">
        <w:rPr>
          <w:rFonts w:ascii="Arial Narrow" w:hAnsi="Arial Narrow" w:cs="Calibri"/>
          <w:color w:val="000000"/>
        </w:rPr>
        <w:t xml:space="preserve">inject </w:t>
      </w:r>
      <w:r w:rsidRPr="0015602D">
        <w:rPr>
          <w:rFonts w:ascii="Arial Narrow" w:hAnsi="Arial Narrow" w:cs="Calibri"/>
          <w:color w:val="000000"/>
        </w:rPr>
        <w:t xml:space="preserve"> drugs</w:t>
      </w:r>
      <w:proofErr w:type="gramEnd"/>
      <w:r w:rsidRPr="0015602D">
        <w:rPr>
          <w:rFonts w:ascii="Arial Narrow" w:hAnsi="Arial Narrow" w:cs="Calibri"/>
          <w:color w:val="000000"/>
        </w:rPr>
        <w:t>, will continue to be a ‘hidden population’ which makes achieving 90-90-90 among them a challenge.</w:t>
      </w:r>
      <w:r w:rsidR="00CE6282" w:rsidRPr="0015602D">
        <w:rPr>
          <w:rFonts w:ascii="Arial Narrow" w:hAnsi="Arial Narrow" w:cs="Calibri"/>
          <w:color w:val="000000"/>
        </w:rPr>
        <w:t xml:space="preserve"> </w:t>
      </w:r>
    </w:p>
    <w:p w14:paraId="7952AC28" w14:textId="590FA4D4" w:rsidR="00CE6282" w:rsidRPr="0015602D" w:rsidRDefault="00CE6282" w:rsidP="00CE6282">
      <w:pPr>
        <w:pBdr>
          <w:top w:val="nil"/>
          <w:left w:val="nil"/>
          <w:bottom w:val="nil"/>
          <w:right w:val="nil"/>
          <w:between w:val="nil"/>
        </w:pBdr>
        <w:spacing w:after="200" w:line="276" w:lineRule="auto"/>
        <w:jc w:val="both"/>
        <w:rPr>
          <w:rFonts w:ascii="Arial Narrow" w:hAnsi="Arial Narrow" w:cs="Calibri"/>
          <w:color w:val="000000"/>
        </w:rPr>
      </w:pPr>
      <w:r w:rsidRPr="0015602D">
        <w:rPr>
          <w:rFonts w:ascii="Arial Narrow" w:hAnsi="Arial Narrow" w:cs="Calibri"/>
          <w:color w:val="000000"/>
        </w:rPr>
        <w:t xml:space="preserve">The </w:t>
      </w:r>
      <w:r w:rsidR="006E0DF8" w:rsidRPr="0015602D">
        <w:rPr>
          <w:rFonts w:ascii="Arial Narrow" w:hAnsi="Arial Narrow" w:cs="Calibri"/>
          <w:color w:val="000000"/>
        </w:rPr>
        <w:t>amendment</w:t>
      </w:r>
      <w:r w:rsidRPr="0015602D">
        <w:rPr>
          <w:rFonts w:ascii="Arial Narrow" w:hAnsi="Arial Narrow" w:cs="Calibri"/>
          <w:color w:val="000000"/>
        </w:rPr>
        <w:t xml:space="preserve"> s</w:t>
      </w:r>
      <w:r w:rsidR="00315C92">
        <w:rPr>
          <w:rFonts w:ascii="Arial Narrow" w:hAnsi="Arial Narrow" w:cs="Calibri"/>
          <w:color w:val="000000"/>
        </w:rPr>
        <w:t xml:space="preserve">tates </w:t>
      </w:r>
      <w:r w:rsidRPr="0015602D">
        <w:rPr>
          <w:rFonts w:ascii="Arial Narrow" w:hAnsi="Arial Narrow" w:cs="Calibri"/>
          <w:color w:val="000000"/>
        </w:rPr>
        <w:t xml:space="preserve">as follows: </w:t>
      </w:r>
      <w:r w:rsidR="00DE32A3" w:rsidRPr="0015602D">
        <w:rPr>
          <w:rFonts w:ascii="Arial Narrow" w:hAnsi="Arial Narrow" w:cs="Calibri"/>
          <w:color w:val="000000"/>
        </w:rPr>
        <w:t>3. Section 3 of the principal Act is amended by deleting subsection (2) and substituting therefor</w:t>
      </w:r>
      <w:r w:rsidR="00315C92">
        <w:rPr>
          <w:rFonts w:ascii="Arial Narrow" w:hAnsi="Arial Narrow" w:cs="Calibri"/>
          <w:color w:val="000000"/>
        </w:rPr>
        <w:t>e</w:t>
      </w:r>
      <w:r w:rsidR="00DE32A3" w:rsidRPr="0015602D">
        <w:rPr>
          <w:rFonts w:ascii="Arial Narrow" w:hAnsi="Arial Narrow" w:cs="Calibri"/>
          <w:color w:val="000000"/>
        </w:rPr>
        <w:t xml:space="preserve"> the following new sub</w:t>
      </w:r>
      <w:r w:rsidR="00315C92">
        <w:rPr>
          <w:rFonts w:ascii="Arial Narrow" w:hAnsi="Arial Narrow" w:cs="Calibri"/>
          <w:color w:val="000000"/>
        </w:rPr>
        <w:t>-</w:t>
      </w:r>
      <w:r w:rsidR="00DE32A3" w:rsidRPr="0015602D">
        <w:rPr>
          <w:rFonts w:ascii="Arial Narrow" w:hAnsi="Arial Narrow" w:cs="Calibri"/>
          <w:color w:val="000000"/>
        </w:rPr>
        <w:t>section</w:t>
      </w:r>
      <w:r w:rsidR="00DE32A3">
        <w:rPr>
          <w:rFonts w:ascii="Arial Narrow" w:hAnsi="Arial Narrow" w:cs="Calibri"/>
          <w:color w:val="000000"/>
        </w:rPr>
        <w:t xml:space="preserve">: </w:t>
      </w:r>
    </w:p>
    <w:p w14:paraId="0C6C201B" w14:textId="2AA54C52" w:rsidR="00A428A2" w:rsidRPr="0015602D" w:rsidRDefault="00CE6282" w:rsidP="00CE6282">
      <w:pPr>
        <w:pBdr>
          <w:top w:val="nil"/>
          <w:left w:val="nil"/>
          <w:bottom w:val="nil"/>
          <w:right w:val="nil"/>
          <w:between w:val="nil"/>
        </w:pBdr>
        <w:spacing w:after="200" w:line="276" w:lineRule="auto"/>
        <w:jc w:val="both"/>
        <w:rPr>
          <w:rFonts w:ascii="Arial Narrow" w:hAnsi="Arial Narrow" w:cs="Calibri"/>
          <w:i/>
          <w:color w:val="000000"/>
        </w:rPr>
      </w:pPr>
      <w:r w:rsidRPr="0015602D">
        <w:rPr>
          <w:rFonts w:ascii="Arial Narrow" w:hAnsi="Arial Narrow" w:cs="Calibri"/>
          <w:i/>
          <w:color w:val="000000"/>
        </w:rPr>
        <w:t xml:space="preserve">(1) </w:t>
      </w:r>
      <w:r w:rsidR="00A428A2" w:rsidRPr="0015602D">
        <w:rPr>
          <w:rFonts w:ascii="Arial Narrow" w:hAnsi="Arial Narrow" w:cs="Calibri"/>
          <w:i/>
          <w:color w:val="000000"/>
        </w:rPr>
        <w:t>(a) in respect of cannabis, where the person satisfies the court that the cannabis was intended solely for his own consumption, to imprisonment to a</w:t>
      </w:r>
      <w:r w:rsidR="006E0DF8">
        <w:rPr>
          <w:rFonts w:ascii="Arial Narrow" w:hAnsi="Arial Narrow" w:cs="Calibri"/>
          <w:i/>
          <w:color w:val="000000"/>
        </w:rPr>
        <w:t xml:space="preserve"> </w:t>
      </w:r>
      <w:r w:rsidR="00C24A43" w:rsidRPr="0015602D">
        <w:rPr>
          <w:rFonts w:ascii="Arial Narrow" w:hAnsi="Arial Narrow" w:cs="Calibri"/>
          <w:i/>
          <w:color w:val="000000"/>
        </w:rPr>
        <w:t>term of not more than five years or to a fine of</w:t>
      </w:r>
      <w:r w:rsidRPr="0015602D">
        <w:rPr>
          <w:rFonts w:ascii="Arial Narrow" w:hAnsi="Arial Narrow" w:cs="Calibri"/>
          <w:i/>
          <w:color w:val="000000"/>
        </w:rPr>
        <w:t xml:space="preserve"> </w:t>
      </w:r>
      <w:r w:rsidR="00C24A43" w:rsidRPr="0015602D">
        <w:rPr>
          <w:rFonts w:ascii="Arial Narrow" w:hAnsi="Arial Narrow" w:cs="Calibri"/>
          <w:i/>
          <w:color w:val="000000"/>
        </w:rPr>
        <w:t>not more than one hundred thousand shillings; (b) in respect of a narcotic drug or psychotropic</w:t>
      </w:r>
      <w:r w:rsidRPr="0015602D">
        <w:rPr>
          <w:rFonts w:ascii="Arial Narrow" w:hAnsi="Arial Narrow" w:cs="Calibri"/>
          <w:i/>
          <w:color w:val="000000"/>
        </w:rPr>
        <w:t xml:space="preserve"> </w:t>
      </w:r>
      <w:r w:rsidR="00C24A43" w:rsidRPr="0015602D">
        <w:rPr>
          <w:rFonts w:ascii="Arial Narrow" w:hAnsi="Arial Narrow" w:cs="Calibri"/>
          <w:i/>
          <w:color w:val="000000"/>
        </w:rPr>
        <w:t>substance, other than cannabis, where a person is in possessio</w:t>
      </w:r>
      <w:r w:rsidR="006E0DF8">
        <w:rPr>
          <w:rFonts w:ascii="Arial Narrow" w:hAnsi="Arial Narrow" w:cs="Calibri"/>
          <w:i/>
          <w:color w:val="000000"/>
        </w:rPr>
        <w:t>n of less than one gram, to a f</w:t>
      </w:r>
      <w:r w:rsidR="00C24A43" w:rsidRPr="0015602D">
        <w:rPr>
          <w:rFonts w:ascii="Arial Narrow" w:hAnsi="Arial Narrow" w:cs="Calibri"/>
          <w:i/>
          <w:color w:val="000000"/>
        </w:rPr>
        <w:t xml:space="preserve">ine of </w:t>
      </w:r>
      <w:r w:rsidR="006E0DF8">
        <w:rPr>
          <w:rFonts w:ascii="Arial Narrow" w:hAnsi="Arial Narrow" w:cs="Calibri"/>
          <w:i/>
          <w:color w:val="000000"/>
        </w:rPr>
        <w:t>not less than f</w:t>
      </w:r>
      <w:r w:rsidR="00C24A43" w:rsidRPr="0015602D">
        <w:rPr>
          <w:rFonts w:ascii="Arial Narrow" w:hAnsi="Arial Narrow" w:cs="Calibri"/>
          <w:i/>
          <w:color w:val="000000"/>
        </w:rPr>
        <w:t xml:space="preserve">ive million shillings, or to </w:t>
      </w:r>
      <w:r w:rsidR="006E0DF8">
        <w:rPr>
          <w:rFonts w:ascii="Arial Narrow" w:hAnsi="Arial Narrow" w:cs="Calibri"/>
          <w:i/>
          <w:color w:val="000000"/>
        </w:rPr>
        <w:t>impri</w:t>
      </w:r>
      <w:r w:rsidR="00C24A43" w:rsidRPr="0015602D">
        <w:rPr>
          <w:rFonts w:ascii="Arial Narrow" w:hAnsi="Arial Narrow" w:cs="Calibri"/>
          <w:i/>
          <w:color w:val="000000"/>
        </w:rPr>
        <w:t>sonme</w:t>
      </w:r>
      <w:r w:rsidR="006E0DF8">
        <w:rPr>
          <w:rFonts w:ascii="Arial Narrow" w:hAnsi="Arial Narrow" w:cs="Calibri"/>
          <w:i/>
          <w:color w:val="000000"/>
        </w:rPr>
        <w:t>nt to a term of not less than f</w:t>
      </w:r>
      <w:r w:rsidR="00C24A43" w:rsidRPr="0015602D">
        <w:rPr>
          <w:rFonts w:ascii="Arial Narrow" w:hAnsi="Arial Narrow" w:cs="Calibri"/>
          <w:i/>
          <w:color w:val="000000"/>
        </w:rPr>
        <w:t>ive</w:t>
      </w:r>
      <w:r w:rsidRPr="0015602D">
        <w:rPr>
          <w:rFonts w:ascii="Arial Narrow" w:hAnsi="Arial Narrow" w:cs="Calibri"/>
          <w:i/>
          <w:color w:val="000000"/>
        </w:rPr>
        <w:t xml:space="preserve"> </w:t>
      </w:r>
      <w:r w:rsidR="00C24A43" w:rsidRPr="0015602D">
        <w:rPr>
          <w:rFonts w:ascii="Arial Narrow" w:hAnsi="Arial Narrow" w:cs="Calibri"/>
          <w:i/>
          <w:color w:val="000000"/>
        </w:rPr>
        <w:t xml:space="preserve">years, or to both such fine and imprisonment; and (c) to, in addition to the sentences in paragraph (a) </w:t>
      </w:r>
      <w:r w:rsidR="00CF49D2" w:rsidRPr="0015602D">
        <w:rPr>
          <w:rFonts w:ascii="Arial Narrow" w:hAnsi="Arial Narrow" w:cs="Calibri"/>
          <w:i/>
          <w:color w:val="000000"/>
        </w:rPr>
        <w:t>and (b) respectively, commi</w:t>
      </w:r>
      <w:r w:rsidR="00C24A43" w:rsidRPr="0015602D">
        <w:rPr>
          <w:rFonts w:ascii="Arial Narrow" w:hAnsi="Arial Narrow" w:cs="Calibri"/>
          <w:i/>
          <w:color w:val="000000"/>
        </w:rPr>
        <w:t xml:space="preserve">ttal to appropriate court appointed treatment programme or to </w:t>
      </w:r>
      <w:r w:rsidR="000755AF" w:rsidRPr="0015602D">
        <w:rPr>
          <w:rFonts w:ascii="Arial Narrow" w:hAnsi="Arial Narrow" w:cs="Calibri"/>
          <w:i/>
          <w:color w:val="000000"/>
        </w:rPr>
        <w:t>voluntary submi</w:t>
      </w:r>
      <w:r w:rsidR="00C24A43" w:rsidRPr="0015602D">
        <w:rPr>
          <w:rFonts w:ascii="Arial Narrow" w:hAnsi="Arial Narrow" w:cs="Calibri"/>
          <w:i/>
          <w:color w:val="000000"/>
        </w:rPr>
        <w:t>ssion to a rehabilitation programme for a p</w:t>
      </w:r>
      <w:r w:rsidR="006E0DF8">
        <w:rPr>
          <w:rFonts w:ascii="Arial Narrow" w:hAnsi="Arial Narrow" w:cs="Calibri"/>
          <w:i/>
          <w:color w:val="000000"/>
        </w:rPr>
        <w:t>eriod not l</w:t>
      </w:r>
      <w:r w:rsidR="00C24A43" w:rsidRPr="0015602D">
        <w:rPr>
          <w:rFonts w:ascii="Arial Narrow" w:hAnsi="Arial Narrow" w:cs="Calibri"/>
          <w:i/>
          <w:color w:val="000000"/>
        </w:rPr>
        <w:t xml:space="preserve">ess than six months </w:t>
      </w:r>
      <w:r w:rsidR="00BB347B" w:rsidRPr="0015602D">
        <w:rPr>
          <w:rFonts w:ascii="Arial Narrow" w:hAnsi="Arial Narrow" w:cs="Calibri"/>
          <w:i/>
          <w:color w:val="000000"/>
        </w:rPr>
        <w:t>where the cour</w:t>
      </w:r>
      <w:r w:rsidR="006E0DF8">
        <w:rPr>
          <w:rFonts w:ascii="Arial Narrow" w:hAnsi="Arial Narrow" w:cs="Calibri"/>
          <w:i/>
          <w:color w:val="000000"/>
        </w:rPr>
        <w:t>t d</w:t>
      </w:r>
      <w:r w:rsidR="00BB347B" w:rsidRPr="0015602D">
        <w:rPr>
          <w:rFonts w:ascii="Arial Narrow" w:hAnsi="Arial Narrow" w:cs="Calibri"/>
          <w:i/>
          <w:color w:val="000000"/>
        </w:rPr>
        <w:t>eem</w:t>
      </w:r>
      <w:r w:rsidRPr="0015602D">
        <w:rPr>
          <w:rFonts w:ascii="Arial Narrow" w:hAnsi="Arial Narrow" w:cs="Calibri"/>
          <w:i/>
          <w:color w:val="000000"/>
        </w:rPr>
        <w:t>s fit</w:t>
      </w:r>
      <w:r w:rsidR="00C24A43" w:rsidRPr="0015602D">
        <w:rPr>
          <w:rFonts w:ascii="Arial Narrow" w:hAnsi="Arial Narrow" w:cs="Calibri"/>
          <w:i/>
          <w:color w:val="000000"/>
        </w:rPr>
        <w:t>.</w:t>
      </w:r>
    </w:p>
    <w:p w14:paraId="3B5828B7" w14:textId="23ED0D14" w:rsidR="00CE6282" w:rsidRDefault="00F0348D" w:rsidP="00CE6282">
      <w:pPr>
        <w:pBdr>
          <w:top w:val="nil"/>
          <w:left w:val="nil"/>
          <w:bottom w:val="nil"/>
          <w:right w:val="nil"/>
          <w:between w:val="nil"/>
        </w:pBdr>
        <w:spacing w:after="200" w:line="276" w:lineRule="auto"/>
        <w:jc w:val="both"/>
        <w:rPr>
          <w:rFonts w:ascii="Arial Narrow" w:hAnsi="Arial Narrow" w:cs="Calibri"/>
          <w:color w:val="000000"/>
        </w:rPr>
      </w:pPr>
      <w:r w:rsidRPr="0015602D">
        <w:rPr>
          <w:rFonts w:ascii="Arial Narrow" w:hAnsi="Arial Narrow" w:cs="Calibri"/>
          <w:color w:val="000000"/>
        </w:rPr>
        <w:t xml:space="preserve">Women who use drugs are the most impacted by the criminalisation of drugs. They not only have higher rates of HIV and HCV but also due to stigma and </w:t>
      </w:r>
      <w:r w:rsidR="006E0DF8" w:rsidRPr="0015602D">
        <w:rPr>
          <w:rFonts w:ascii="Arial Narrow" w:hAnsi="Arial Narrow" w:cs="Calibri"/>
          <w:color w:val="000000"/>
        </w:rPr>
        <w:t>discrimination</w:t>
      </w:r>
      <w:r w:rsidRPr="0015602D">
        <w:rPr>
          <w:rFonts w:ascii="Arial Narrow" w:hAnsi="Arial Narrow" w:cs="Calibri"/>
          <w:color w:val="000000"/>
        </w:rPr>
        <w:t xml:space="preserve"> (</w:t>
      </w:r>
      <w:proofErr w:type="spellStart"/>
      <w:r w:rsidR="006E0DF8" w:rsidRPr="0015602D">
        <w:rPr>
          <w:rFonts w:ascii="Arial Narrow" w:hAnsi="Arial Narrow" w:cs="Calibri"/>
          <w:color w:val="000000"/>
        </w:rPr>
        <w:t>f</w:t>
      </w:r>
      <w:r w:rsidR="00315C92">
        <w:rPr>
          <w:rFonts w:ascii="Arial Narrow" w:hAnsi="Arial Narrow" w:cs="Calibri"/>
          <w:color w:val="000000"/>
        </w:rPr>
        <w:t>ueled</w:t>
      </w:r>
      <w:proofErr w:type="spellEnd"/>
      <w:r w:rsidRPr="0015602D">
        <w:rPr>
          <w:rFonts w:ascii="Arial Narrow" w:hAnsi="Arial Narrow" w:cs="Calibri"/>
          <w:color w:val="000000"/>
        </w:rPr>
        <w:t xml:space="preserve"> by criminalising </w:t>
      </w:r>
      <w:proofErr w:type="gramStart"/>
      <w:r w:rsidRPr="0015602D">
        <w:rPr>
          <w:rFonts w:ascii="Arial Narrow" w:hAnsi="Arial Narrow" w:cs="Calibri"/>
          <w:color w:val="000000"/>
        </w:rPr>
        <w:t>laws)  their</w:t>
      </w:r>
      <w:proofErr w:type="gramEnd"/>
      <w:r w:rsidRPr="0015602D">
        <w:rPr>
          <w:rFonts w:ascii="Arial Narrow" w:hAnsi="Arial Narrow" w:cs="Calibri"/>
          <w:color w:val="000000"/>
        </w:rPr>
        <w:t xml:space="preserve"> access to Sexual and Reproductive health is limited. They experience Gender Based Violence in the hand of multiple perpetrators </w:t>
      </w:r>
      <w:r w:rsidR="006E0DF8" w:rsidRPr="0015602D">
        <w:rPr>
          <w:rFonts w:ascii="Arial Narrow" w:hAnsi="Arial Narrow" w:cs="Calibri"/>
          <w:color w:val="000000"/>
        </w:rPr>
        <w:t>including</w:t>
      </w:r>
      <w:r w:rsidRPr="0015602D">
        <w:rPr>
          <w:rFonts w:ascii="Arial Narrow" w:hAnsi="Arial Narrow" w:cs="Calibri"/>
          <w:color w:val="000000"/>
        </w:rPr>
        <w:t xml:space="preserve"> intimate partners, men who use drugs, drug peddlers, casual sex clients, </w:t>
      </w:r>
      <w:r w:rsidR="006E0DF8" w:rsidRPr="0015602D">
        <w:rPr>
          <w:rFonts w:ascii="Arial Narrow" w:hAnsi="Arial Narrow" w:cs="Calibri"/>
          <w:color w:val="000000"/>
        </w:rPr>
        <w:t>police</w:t>
      </w:r>
      <w:r w:rsidRPr="0015602D">
        <w:rPr>
          <w:rFonts w:ascii="Arial Narrow" w:hAnsi="Arial Narrow" w:cs="Calibri"/>
          <w:color w:val="000000"/>
        </w:rPr>
        <w:t xml:space="preserve"> among others. They hardly ever report these cases due to their extreme vulnerability and fear of arrest for drug use. </w:t>
      </w:r>
      <w:r w:rsidR="00CB38D1">
        <w:rPr>
          <w:rFonts w:ascii="Arial Narrow" w:hAnsi="Arial Narrow" w:cs="Calibri"/>
          <w:color w:val="000000"/>
        </w:rPr>
        <w:t>This evidenced in these research publications</w:t>
      </w:r>
      <w:r w:rsidRPr="0015602D">
        <w:rPr>
          <w:rFonts w:ascii="Arial Narrow" w:hAnsi="Arial Narrow" w:cs="Calibri"/>
          <w:color w:val="000000"/>
        </w:rPr>
        <w:t xml:space="preserve"> </w:t>
      </w:r>
      <w:hyperlink r:id="rId19" w:history="1">
        <w:r w:rsidR="00CB38D1" w:rsidRPr="003E2A03">
          <w:rPr>
            <w:rStyle w:val="Hyperlink"/>
            <w:rFonts w:ascii="Arial Narrow" w:hAnsi="Arial Narrow" w:cs="Calibri"/>
          </w:rPr>
          <w:t>https://harmreductionjournal.biomedcentral.com/articles/10.1186/s12954-019-0307-5</w:t>
        </w:r>
      </w:hyperlink>
      <w:r w:rsidR="00CB38D1">
        <w:rPr>
          <w:rFonts w:ascii="Arial Narrow" w:hAnsi="Arial Narrow" w:cs="Calibri"/>
          <w:color w:val="000000"/>
        </w:rPr>
        <w:t xml:space="preserve">    </w:t>
      </w:r>
      <w:hyperlink r:id="rId20" w:history="1">
        <w:r w:rsidR="00CB38D1" w:rsidRPr="003E2A03">
          <w:rPr>
            <w:rStyle w:val="Hyperlink"/>
            <w:rFonts w:ascii="Arial Narrow" w:hAnsi="Arial Narrow" w:cs="Calibri"/>
          </w:rPr>
          <w:t>https://pubmed.ncbi.nlm.nih.gov/34391389/</w:t>
        </w:r>
      </w:hyperlink>
    </w:p>
    <w:p w14:paraId="0655A203" w14:textId="77777777" w:rsidR="00CB38D1" w:rsidRDefault="00CB38D1" w:rsidP="00CE6282">
      <w:pPr>
        <w:pBdr>
          <w:top w:val="nil"/>
          <w:left w:val="nil"/>
          <w:bottom w:val="nil"/>
          <w:right w:val="nil"/>
          <w:between w:val="nil"/>
        </w:pBdr>
        <w:spacing w:after="200" w:line="276" w:lineRule="auto"/>
        <w:jc w:val="both"/>
        <w:rPr>
          <w:rFonts w:ascii="Arial Narrow" w:hAnsi="Arial Narrow" w:cs="Calibri"/>
          <w:color w:val="000000"/>
        </w:rPr>
      </w:pPr>
    </w:p>
    <w:p w14:paraId="69625E33" w14:textId="77777777" w:rsidR="00CB38D1" w:rsidRPr="0015602D" w:rsidRDefault="00CB38D1" w:rsidP="00CE6282">
      <w:pPr>
        <w:pBdr>
          <w:top w:val="nil"/>
          <w:left w:val="nil"/>
          <w:bottom w:val="nil"/>
          <w:right w:val="nil"/>
          <w:between w:val="nil"/>
        </w:pBdr>
        <w:spacing w:after="200" w:line="276" w:lineRule="auto"/>
        <w:jc w:val="both"/>
        <w:rPr>
          <w:rFonts w:ascii="Arial Narrow" w:hAnsi="Arial Narrow" w:cs="Calibri"/>
          <w:color w:val="000000"/>
        </w:rPr>
      </w:pPr>
    </w:p>
    <w:p w14:paraId="1DB5FABF" w14:textId="59EFD8DB" w:rsidR="00F72762" w:rsidRPr="0015602D" w:rsidRDefault="00F72762" w:rsidP="00F72762">
      <w:pPr>
        <w:pBdr>
          <w:top w:val="nil"/>
          <w:left w:val="nil"/>
          <w:bottom w:val="nil"/>
          <w:right w:val="nil"/>
          <w:between w:val="nil"/>
        </w:pBdr>
        <w:spacing w:after="200" w:line="276" w:lineRule="auto"/>
        <w:jc w:val="both"/>
        <w:rPr>
          <w:rFonts w:ascii="Arial Narrow" w:hAnsi="Arial Narrow" w:cs="Calibri"/>
          <w:b/>
          <w:color w:val="000000"/>
        </w:rPr>
      </w:pPr>
      <w:r w:rsidRPr="0015602D">
        <w:rPr>
          <w:rFonts w:ascii="Arial Narrow" w:hAnsi="Arial Narrow" w:cs="Calibri"/>
          <w:b/>
          <w:color w:val="000000"/>
        </w:rPr>
        <w:t>Recommendations</w:t>
      </w:r>
    </w:p>
    <w:p w14:paraId="76AB0625" w14:textId="6A35BC3C" w:rsidR="001E502B" w:rsidRPr="0015602D" w:rsidRDefault="00000000" w:rsidP="001E502B">
      <w:pPr>
        <w:pBdr>
          <w:top w:val="nil"/>
          <w:left w:val="nil"/>
          <w:bottom w:val="nil"/>
          <w:right w:val="nil"/>
          <w:between w:val="nil"/>
        </w:pBdr>
        <w:spacing w:after="200" w:line="276" w:lineRule="auto"/>
        <w:jc w:val="both"/>
        <w:rPr>
          <w:rFonts w:ascii="Arial Narrow" w:hAnsi="Arial Narrow" w:cs="Calibri"/>
          <w:color w:val="000000"/>
        </w:rPr>
      </w:pPr>
      <w:hyperlink r:id="rId21" w:history="1">
        <w:r w:rsidR="001E502B" w:rsidRPr="0015602D">
          <w:rPr>
            <w:rStyle w:val="Hyperlink"/>
            <w:rFonts w:ascii="Arial Narrow" w:hAnsi="Arial Narrow" w:cs="Calibri"/>
          </w:rPr>
          <w:t>UNAIDS in The Global AIDS Strategy 2021-2026</w:t>
        </w:r>
      </w:hyperlink>
      <w:r w:rsidR="001E502B" w:rsidRPr="0015602D">
        <w:rPr>
          <w:rFonts w:ascii="Arial Narrow" w:hAnsi="Arial Narrow" w:cs="Calibri"/>
          <w:color w:val="000000"/>
        </w:rPr>
        <w:t xml:space="preserve"> recommends that countries create an enabling legal environment by removing punitive and discriminatory laws and policies, including laws that criminalize … drug use or possession for personal use…</w:t>
      </w:r>
    </w:p>
    <w:p w14:paraId="4682741A" w14:textId="7A554C2D" w:rsidR="00356D37" w:rsidRPr="0015602D" w:rsidRDefault="00356D37" w:rsidP="00A93D60">
      <w:pPr>
        <w:pStyle w:val="ListParagraph"/>
        <w:numPr>
          <w:ilvl w:val="0"/>
          <w:numId w:val="11"/>
        </w:numPr>
        <w:pBdr>
          <w:top w:val="nil"/>
          <w:left w:val="nil"/>
          <w:bottom w:val="nil"/>
          <w:right w:val="nil"/>
          <w:between w:val="nil"/>
        </w:pBdr>
        <w:spacing w:after="200" w:line="276" w:lineRule="auto"/>
        <w:ind w:left="426" w:hanging="426"/>
        <w:contextualSpacing w:val="0"/>
        <w:jc w:val="both"/>
        <w:rPr>
          <w:rFonts w:ascii="Arial Narrow" w:hAnsi="Arial Narrow" w:cs="Calibri"/>
          <w:color w:val="000000"/>
        </w:rPr>
      </w:pPr>
      <w:proofErr w:type="gramStart"/>
      <w:r w:rsidRPr="0015602D">
        <w:rPr>
          <w:rFonts w:ascii="Arial Narrow" w:hAnsi="Arial Narrow" w:cs="Calibri"/>
          <w:color w:val="000000"/>
        </w:rPr>
        <w:lastRenderedPageBreak/>
        <w:t>In light of</w:t>
      </w:r>
      <w:proofErr w:type="gramEnd"/>
      <w:r w:rsidRPr="0015602D">
        <w:rPr>
          <w:rFonts w:ascii="Arial Narrow" w:hAnsi="Arial Narrow" w:cs="Calibri"/>
          <w:color w:val="000000"/>
        </w:rPr>
        <w:t xml:space="preserve"> </w:t>
      </w:r>
      <w:r w:rsidR="00F72762" w:rsidRPr="0015602D">
        <w:rPr>
          <w:rFonts w:ascii="Arial Narrow" w:hAnsi="Arial Narrow" w:cs="Calibri"/>
          <w:color w:val="000000"/>
        </w:rPr>
        <w:t>the above</w:t>
      </w:r>
      <w:r w:rsidRPr="0015602D">
        <w:rPr>
          <w:rFonts w:ascii="Arial Narrow" w:hAnsi="Arial Narrow" w:cs="Calibri"/>
          <w:color w:val="000000"/>
        </w:rPr>
        <w:t xml:space="preserve">, we urge </w:t>
      </w:r>
      <w:r w:rsidR="001A1326" w:rsidRPr="0015602D">
        <w:rPr>
          <w:rFonts w:ascii="Arial Narrow" w:hAnsi="Arial Narrow" w:cs="Calibri"/>
          <w:color w:val="000000"/>
        </w:rPr>
        <w:t xml:space="preserve">the </w:t>
      </w:r>
      <w:r w:rsidR="00F72762" w:rsidRPr="0015602D">
        <w:rPr>
          <w:rFonts w:ascii="Arial Narrow" w:hAnsi="Arial Narrow" w:cs="Calibri"/>
          <w:color w:val="000000"/>
        </w:rPr>
        <w:t xml:space="preserve">UN High Commissioner for Human Rights to provide </w:t>
      </w:r>
      <w:r w:rsidR="001A1326" w:rsidRPr="0015602D">
        <w:rPr>
          <w:rFonts w:ascii="Arial Narrow" w:hAnsi="Arial Narrow" w:cs="Calibri"/>
          <w:color w:val="000000"/>
        </w:rPr>
        <w:t xml:space="preserve">in his report </w:t>
      </w:r>
      <w:r w:rsidR="00F72762" w:rsidRPr="0015602D">
        <w:rPr>
          <w:rFonts w:ascii="Arial Narrow" w:hAnsi="Arial Narrow" w:cs="Calibri"/>
          <w:color w:val="000000"/>
        </w:rPr>
        <w:t>the following recommendations to Member States and to stakeholders:</w:t>
      </w:r>
    </w:p>
    <w:p w14:paraId="6042E2EB" w14:textId="5A70E95F" w:rsidR="000313D6" w:rsidRPr="0015602D" w:rsidRDefault="00F1665B" w:rsidP="00F1665B">
      <w:pPr>
        <w:pStyle w:val="ListParagraph"/>
        <w:numPr>
          <w:ilvl w:val="1"/>
          <w:numId w:val="11"/>
        </w:numPr>
        <w:pBdr>
          <w:top w:val="nil"/>
          <w:left w:val="nil"/>
          <w:bottom w:val="nil"/>
          <w:right w:val="nil"/>
          <w:between w:val="nil"/>
        </w:pBdr>
        <w:spacing w:after="200" w:line="276" w:lineRule="auto"/>
        <w:jc w:val="both"/>
        <w:rPr>
          <w:rFonts w:ascii="Arial Narrow" w:hAnsi="Arial Narrow" w:cs="Calibri"/>
          <w:color w:val="000000"/>
        </w:rPr>
      </w:pPr>
      <w:r w:rsidRPr="0015602D">
        <w:rPr>
          <w:rFonts w:ascii="Arial Narrow" w:hAnsi="Arial Narrow" w:cs="Calibri"/>
          <w:color w:val="000000"/>
        </w:rPr>
        <w:t xml:space="preserve">Decriminalisation of drug use and possession for personal use for </w:t>
      </w:r>
      <w:r w:rsidR="00D42BEE" w:rsidRPr="0015602D">
        <w:rPr>
          <w:rFonts w:ascii="Arial Narrow" w:hAnsi="Arial Narrow" w:cs="Calibri"/>
          <w:color w:val="000000"/>
        </w:rPr>
        <w:t>achievement</w:t>
      </w:r>
      <w:r w:rsidRPr="0015602D">
        <w:rPr>
          <w:rFonts w:ascii="Arial Narrow" w:hAnsi="Arial Narrow" w:cs="Calibri"/>
          <w:color w:val="000000"/>
        </w:rPr>
        <w:t xml:space="preserve"> of the right to health by people who use and inject </w:t>
      </w:r>
      <w:proofErr w:type="gramStart"/>
      <w:r w:rsidRPr="0015602D">
        <w:rPr>
          <w:rFonts w:ascii="Arial Narrow" w:hAnsi="Arial Narrow" w:cs="Calibri"/>
          <w:color w:val="000000"/>
        </w:rPr>
        <w:t>drugs</w:t>
      </w:r>
      <w:proofErr w:type="gramEnd"/>
      <w:r w:rsidRPr="0015602D">
        <w:rPr>
          <w:rFonts w:ascii="Arial Narrow" w:hAnsi="Arial Narrow" w:cs="Calibri"/>
          <w:color w:val="000000"/>
        </w:rPr>
        <w:t xml:space="preserve"> </w:t>
      </w:r>
    </w:p>
    <w:p w14:paraId="4035C1CC" w14:textId="225D266B" w:rsidR="00F1665B" w:rsidRPr="0015602D" w:rsidRDefault="00F1665B" w:rsidP="00F1665B">
      <w:pPr>
        <w:pStyle w:val="ListParagraph"/>
        <w:numPr>
          <w:ilvl w:val="1"/>
          <w:numId w:val="11"/>
        </w:numPr>
        <w:pBdr>
          <w:top w:val="nil"/>
          <w:left w:val="nil"/>
          <w:bottom w:val="nil"/>
          <w:right w:val="nil"/>
          <w:between w:val="nil"/>
        </w:pBdr>
        <w:spacing w:after="200" w:line="276" w:lineRule="auto"/>
        <w:jc w:val="both"/>
        <w:rPr>
          <w:rFonts w:ascii="Arial Narrow" w:hAnsi="Arial Narrow" w:cs="Calibri"/>
          <w:color w:val="000000"/>
        </w:rPr>
      </w:pPr>
      <w:r w:rsidRPr="0015602D">
        <w:rPr>
          <w:rFonts w:ascii="Arial Narrow" w:hAnsi="Arial Narrow" w:cs="Calibri"/>
          <w:color w:val="000000"/>
        </w:rPr>
        <w:t xml:space="preserve">Remind member states that women who use drugs are most </w:t>
      </w:r>
      <w:r w:rsidR="001344DF" w:rsidRPr="0015602D">
        <w:rPr>
          <w:rFonts w:ascii="Arial Narrow" w:hAnsi="Arial Narrow" w:cs="Calibri"/>
          <w:color w:val="000000"/>
        </w:rPr>
        <w:t>disproportionately</w:t>
      </w:r>
      <w:r w:rsidRPr="0015602D">
        <w:rPr>
          <w:rFonts w:ascii="Arial Narrow" w:hAnsi="Arial Narrow" w:cs="Calibri"/>
          <w:color w:val="000000"/>
        </w:rPr>
        <w:t xml:space="preserve"> affected by criminalisation of drugs and that punitive drug laws entrench and aggravate gender inequality. </w:t>
      </w:r>
    </w:p>
    <w:sectPr w:rsidR="00F1665B" w:rsidRPr="0015602D" w:rsidSect="00F604F6">
      <w:headerReference w:type="default" r:id="rId22"/>
      <w:footnotePr>
        <w:numFmt w:val="chicago"/>
      </w:footnotePr>
      <w:endnotePr>
        <w:numFmt w:val="decimal"/>
      </w:endnotePr>
      <w:pgSz w:w="11906" w:h="16838"/>
      <w:pgMar w:top="1701" w:right="1134" w:bottom="130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937A6" w14:textId="77777777" w:rsidR="003C30CB" w:rsidRDefault="003C30CB">
      <w:r>
        <w:separator/>
      </w:r>
    </w:p>
  </w:endnote>
  <w:endnote w:type="continuationSeparator" w:id="0">
    <w:p w14:paraId="6DB37A6B" w14:textId="77777777" w:rsidR="003C30CB" w:rsidRDefault="003C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759929"/>
      <w:docPartObj>
        <w:docPartGallery w:val="Page Numbers (Bottom of Page)"/>
        <w:docPartUnique/>
      </w:docPartObj>
    </w:sdtPr>
    <w:sdtEndPr>
      <w:rPr>
        <w:noProof/>
        <w:sz w:val="20"/>
        <w:szCs w:val="20"/>
      </w:rPr>
    </w:sdtEndPr>
    <w:sdtContent>
      <w:p w14:paraId="1FE818EA" w14:textId="63983ACB" w:rsidR="0040794D" w:rsidRPr="0040794D" w:rsidRDefault="0040794D">
        <w:pPr>
          <w:pStyle w:val="Footer"/>
          <w:jc w:val="right"/>
          <w:rPr>
            <w:sz w:val="20"/>
            <w:szCs w:val="20"/>
          </w:rPr>
        </w:pPr>
        <w:r w:rsidRPr="0040794D">
          <w:rPr>
            <w:sz w:val="20"/>
            <w:szCs w:val="20"/>
          </w:rPr>
          <w:fldChar w:fldCharType="begin"/>
        </w:r>
        <w:r w:rsidRPr="0040794D">
          <w:rPr>
            <w:sz w:val="20"/>
            <w:szCs w:val="20"/>
          </w:rPr>
          <w:instrText xml:space="preserve"> PAGE   \* MERGEFORMAT </w:instrText>
        </w:r>
        <w:r w:rsidRPr="0040794D">
          <w:rPr>
            <w:sz w:val="20"/>
            <w:szCs w:val="20"/>
          </w:rPr>
          <w:fldChar w:fldCharType="separate"/>
        </w:r>
        <w:r w:rsidR="00802B56">
          <w:rPr>
            <w:noProof/>
            <w:sz w:val="20"/>
            <w:szCs w:val="20"/>
          </w:rPr>
          <w:t>3</w:t>
        </w:r>
        <w:r w:rsidRPr="0040794D">
          <w:rPr>
            <w:noProof/>
            <w:sz w:val="20"/>
            <w:szCs w:val="20"/>
          </w:rPr>
          <w:fldChar w:fldCharType="end"/>
        </w:r>
      </w:p>
    </w:sdtContent>
  </w:sdt>
  <w:p w14:paraId="71D80592" w14:textId="77777777" w:rsidR="00E20BF8" w:rsidRDefault="00E20BF8">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6F2CD" w14:textId="77777777" w:rsidR="003C30CB" w:rsidRDefault="003C30CB">
      <w:r>
        <w:separator/>
      </w:r>
    </w:p>
  </w:footnote>
  <w:footnote w:type="continuationSeparator" w:id="0">
    <w:p w14:paraId="1EA34EBA" w14:textId="77777777" w:rsidR="003C30CB" w:rsidRDefault="003C3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1F49C" w14:textId="4BDF470F" w:rsidR="00E20BF8" w:rsidRDefault="00E20BF8">
    <w:pPr>
      <w:pBdr>
        <w:top w:val="nil"/>
        <w:left w:val="nil"/>
        <w:bottom w:val="nil"/>
        <w:right w:val="nil"/>
        <w:between w:val="nil"/>
      </w:pBdr>
      <w:tabs>
        <w:tab w:val="center" w:pos="4513"/>
        <w:tab w:val="right" w:pos="9026"/>
      </w:tabs>
      <w:jc w:val="right"/>
      <w:rPr>
        <w:i/>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DE256" w14:textId="65C8B21B" w:rsidR="00A667FB" w:rsidRDefault="00A667FB">
    <w:pPr>
      <w:pBdr>
        <w:top w:val="nil"/>
        <w:left w:val="nil"/>
        <w:bottom w:val="nil"/>
        <w:right w:val="nil"/>
        <w:between w:val="nil"/>
      </w:pBdr>
      <w:tabs>
        <w:tab w:val="center" w:pos="4513"/>
        <w:tab w:val="right" w:pos="9026"/>
      </w:tabs>
      <w:jc w:val="right"/>
      <w:rPr>
        <w:i/>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1EE3"/>
    <w:multiLevelType w:val="hybridMultilevel"/>
    <w:tmpl w:val="C84A5CB2"/>
    <w:lvl w:ilvl="0" w:tplc="6D085B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E03BE9"/>
    <w:multiLevelType w:val="hybridMultilevel"/>
    <w:tmpl w:val="C228101E"/>
    <w:lvl w:ilvl="0" w:tplc="FFFFFFFF">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6C0AA4"/>
    <w:multiLevelType w:val="hybridMultilevel"/>
    <w:tmpl w:val="35EC128A"/>
    <w:lvl w:ilvl="0" w:tplc="D8EA2F1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36658"/>
    <w:multiLevelType w:val="hybridMultilevel"/>
    <w:tmpl w:val="C228101E"/>
    <w:lvl w:ilvl="0" w:tplc="B6627942">
      <w:start w:val="1"/>
      <w:numFmt w:val="decimal"/>
      <w:lvlText w:val="%1."/>
      <w:lvlJc w:val="left"/>
      <w:pPr>
        <w:ind w:left="720" w:hanging="360"/>
      </w:pPr>
      <w:rPr>
        <w:rFonts w:hint="default"/>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1A398A"/>
    <w:multiLevelType w:val="multilevel"/>
    <w:tmpl w:val="58680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0E6AD5"/>
    <w:multiLevelType w:val="multilevel"/>
    <w:tmpl w:val="8176F3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AC2683"/>
    <w:multiLevelType w:val="hybridMultilevel"/>
    <w:tmpl w:val="4FBE92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1A2016"/>
    <w:multiLevelType w:val="hybridMultilevel"/>
    <w:tmpl w:val="D61C673A"/>
    <w:lvl w:ilvl="0" w:tplc="939C64A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A50F55"/>
    <w:multiLevelType w:val="hybridMultilevel"/>
    <w:tmpl w:val="F858CB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F42B70"/>
    <w:multiLevelType w:val="hybridMultilevel"/>
    <w:tmpl w:val="261ECE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A9067E"/>
    <w:multiLevelType w:val="hybridMultilevel"/>
    <w:tmpl w:val="6860B5AE"/>
    <w:lvl w:ilvl="0" w:tplc="F4F4E854">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0AE314B"/>
    <w:multiLevelType w:val="multilevel"/>
    <w:tmpl w:val="759C5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7AA37D3"/>
    <w:multiLevelType w:val="multilevel"/>
    <w:tmpl w:val="A1C21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816229"/>
    <w:multiLevelType w:val="hybridMultilevel"/>
    <w:tmpl w:val="2A8A6166"/>
    <w:lvl w:ilvl="0" w:tplc="9CB43CA0">
      <w:start w:val="1"/>
      <w:numFmt w:val="decimal"/>
      <w:lvlText w:val="(%1)"/>
      <w:lvlJc w:val="left"/>
      <w:pPr>
        <w:ind w:left="786" w:hanging="360"/>
      </w:pPr>
      <w:rPr>
        <w:rFonts w:hint="default"/>
      </w:rPr>
    </w:lvl>
    <w:lvl w:ilvl="1" w:tplc="04410019" w:tentative="1">
      <w:start w:val="1"/>
      <w:numFmt w:val="lowerLetter"/>
      <w:lvlText w:val="%2."/>
      <w:lvlJc w:val="left"/>
      <w:pPr>
        <w:ind w:left="1506" w:hanging="360"/>
      </w:pPr>
    </w:lvl>
    <w:lvl w:ilvl="2" w:tplc="0441001B" w:tentative="1">
      <w:start w:val="1"/>
      <w:numFmt w:val="lowerRoman"/>
      <w:lvlText w:val="%3."/>
      <w:lvlJc w:val="right"/>
      <w:pPr>
        <w:ind w:left="2226" w:hanging="180"/>
      </w:pPr>
    </w:lvl>
    <w:lvl w:ilvl="3" w:tplc="0441000F" w:tentative="1">
      <w:start w:val="1"/>
      <w:numFmt w:val="decimal"/>
      <w:lvlText w:val="%4."/>
      <w:lvlJc w:val="left"/>
      <w:pPr>
        <w:ind w:left="2946" w:hanging="360"/>
      </w:pPr>
    </w:lvl>
    <w:lvl w:ilvl="4" w:tplc="04410019" w:tentative="1">
      <w:start w:val="1"/>
      <w:numFmt w:val="lowerLetter"/>
      <w:lvlText w:val="%5."/>
      <w:lvlJc w:val="left"/>
      <w:pPr>
        <w:ind w:left="3666" w:hanging="360"/>
      </w:pPr>
    </w:lvl>
    <w:lvl w:ilvl="5" w:tplc="0441001B" w:tentative="1">
      <w:start w:val="1"/>
      <w:numFmt w:val="lowerRoman"/>
      <w:lvlText w:val="%6."/>
      <w:lvlJc w:val="right"/>
      <w:pPr>
        <w:ind w:left="4386" w:hanging="180"/>
      </w:pPr>
    </w:lvl>
    <w:lvl w:ilvl="6" w:tplc="0441000F" w:tentative="1">
      <w:start w:val="1"/>
      <w:numFmt w:val="decimal"/>
      <w:lvlText w:val="%7."/>
      <w:lvlJc w:val="left"/>
      <w:pPr>
        <w:ind w:left="5106" w:hanging="360"/>
      </w:pPr>
    </w:lvl>
    <w:lvl w:ilvl="7" w:tplc="04410019" w:tentative="1">
      <w:start w:val="1"/>
      <w:numFmt w:val="lowerLetter"/>
      <w:lvlText w:val="%8."/>
      <w:lvlJc w:val="left"/>
      <w:pPr>
        <w:ind w:left="5826" w:hanging="360"/>
      </w:pPr>
    </w:lvl>
    <w:lvl w:ilvl="8" w:tplc="0441001B" w:tentative="1">
      <w:start w:val="1"/>
      <w:numFmt w:val="lowerRoman"/>
      <w:lvlText w:val="%9."/>
      <w:lvlJc w:val="right"/>
      <w:pPr>
        <w:ind w:left="6546" w:hanging="180"/>
      </w:pPr>
    </w:lvl>
  </w:abstractNum>
  <w:abstractNum w:abstractNumId="14" w15:restartNumberingAfterBreak="0">
    <w:nsid w:val="38B537E0"/>
    <w:multiLevelType w:val="hybridMultilevel"/>
    <w:tmpl w:val="8D2088B2"/>
    <w:lvl w:ilvl="0" w:tplc="D8EA2F1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297439"/>
    <w:multiLevelType w:val="hybridMultilevel"/>
    <w:tmpl w:val="21F2B4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A83319"/>
    <w:multiLevelType w:val="multilevel"/>
    <w:tmpl w:val="F0B26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35095A"/>
    <w:multiLevelType w:val="hybridMultilevel"/>
    <w:tmpl w:val="6C60FCA8"/>
    <w:lvl w:ilvl="0" w:tplc="9A509206">
      <w:start w:val="1"/>
      <w:numFmt w:val="upperLetter"/>
      <w:lvlText w:val="%1."/>
      <w:lvlJc w:val="left"/>
      <w:pPr>
        <w:ind w:left="1080" w:hanging="360"/>
      </w:pPr>
      <w:rPr>
        <w:rFonts w:hint="default"/>
      </w:rPr>
    </w:lvl>
    <w:lvl w:ilvl="1" w:tplc="04410019" w:tentative="1">
      <w:start w:val="1"/>
      <w:numFmt w:val="lowerLetter"/>
      <w:lvlText w:val="%2."/>
      <w:lvlJc w:val="left"/>
      <w:pPr>
        <w:ind w:left="1800" w:hanging="360"/>
      </w:pPr>
    </w:lvl>
    <w:lvl w:ilvl="2" w:tplc="0441001B" w:tentative="1">
      <w:start w:val="1"/>
      <w:numFmt w:val="lowerRoman"/>
      <w:lvlText w:val="%3."/>
      <w:lvlJc w:val="right"/>
      <w:pPr>
        <w:ind w:left="2520" w:hanging="180"/>
      </w:pPr>
    </w:lvl>
    <w:lvl w:ilvl="3" w:tplc="0441000F" w:tentative="1">
      <w:start w:val="1"/>
      <w:numFmt w:val="decimal"/>
      <w:lvlText w:val="%4."/>
      <w:lvlJc w:val="left"/>
      <w:pPr>
        <w:ind w:left="3240" w:hanging="360"/>
      </w:pPr>
    </w:lvl>
    <w:lvl w:ilvl="4" w:tplc="04410019" w:tentative="1">
      <w:start w:val="1"/>
      <w:numFmt w:val="lowerLetter"/>
      <w:lvlText w:val="%5."/>
      <w:lvlJc w:val="left"/>
      <w:pPr>
        <w:ind w:left="3960" w:hanging="360"/>
      </w:pPr>
    </w:lvl>
    <w:lvl w:ilvl="5" w:tplc="0441001B" w:tentative="1">
      <w:start w:val="1"/>
      <w:numFmt w:val="lowerRoman"/>
      <w:lvlText w:val="%6."/>
      <w:lvlJc w:val="right"/>
      <w:pPr>
        <w:ind w:left="4680" w:hanging="180"/>
      </w:pPr>
    </w:lvl>
    <w:lvl w:ilvl="6" w:tplc="0441000F" w:tentative="1">
      <w:start w:val="1"/>
      <w:numFmt w:val="decimal"/>
      <w:lvlText w:val="%7."/>
      <w:lvlJc w:val="left"/>
      <w:pPr>
        <w:ind w:left="5400" w:hanging="360"/>
      </w:pPr>
    </w:lvl>
    <w:lvl w:ilvl="7" w:tplc="04410019" w:tentative="1">
      <w:start w:val="1"/>
      <w:numFmt w:val="lowerLetter"/>
      <w:lvlText w:val="%8."/>
      <w:lvlJc w:val="left"/>
      <w:pPr>
        <w:ind w:left="6120" w:hanging="360"/>
      </w:pPr>
    </w:lvl>
    <w:lvl w:ilvl="8" w:tplc="0441001B" w:tentative="1">
      <w:start w:val="1"/>
      <w:numFmt w:val="lowerRoman"/>
      <w:lvlText w:val="%9."/>
      <w:lvlJc w:val="right"/>
      <w:pPr>
        <w:ind w:left="6840" w:hanging="180"/>
      </w:pPr>
    </w:lvl>
  </w:abstractNum>
  <w:abstractNum w:abstractNumId="18" w15:restartNumberingAfterBreak="0">
    <w:nsid w:val="4A266311"/>
    <w:multiLevelType w:val="hybridMultilevel"/>
    <w:tmpl w:val="C240B68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4F8E4A93"/>
    <w:multiLevelType w:val="hybridMultilevel"/>
    <w:tmpl w:val="729EB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B76DAE"/>
    <w:multiLevelType w:val="hybridMultilevel"/>
    <w:tmpl w:val="E4A06F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8463F2F"/>
    <w:multiLevelType w:val="hybridMultilevel"/>
    <w:tmpl w:val="7F5C93AC"/>
    <w:lvl w:ilvl="0" w:tplc="2C2032E2">
      <w:start w:val="1"/>
      <w:numFmt w:val="lowerLetter"/>
      <w:lvlText w:val="(%1)"/>
      <w:lvlJc w:val="left"/>
      <w:pPr>
        <w:ind w:left="786" w:hanging="360"/>
      </w:pPr>
      <w:rPr>
        <w:rFonts w:hint="default"/>
      </w:rPr>
    </w:lvl>
    <w:lvl w:ilvl="1" w:tplc="04410019" w:tentative="1">
      <w:start w:val="1"/>
      <w:numFmt w:val="lowerLetter"/>
      <w:lvlText w:val="%2."/>
      <w:lvlJc w:val="left"/>
      <w:pPr>
        <w:ind w:left="1506" w:hanging="360"/>
      </w:pPr>
    </w:lvl>
    <w:lvl w:ilvl="2" w:tplc="0441001B" w:tentative="1">
      <w:start w:val="1"/>
      <w:numFmt w:val="lowerRoman"/>
      <w:lvlText w:val="%3."/>
      <w:lvlJc w:val="right"/>
      <w:pPr>
        <w:ind w:left="2226" w:hanging="180"/>
      </w:pPr>
    </w:lvl>
    <w:lvl w:ilvl="3" w:tplc="0441000F" w:tentative="1">
      <w:start w:val="1"/>
      <w:numFmt w:val="decimal"/>
      <w:lvlText w:val="%4."/>
      <w:lvlJc w:val="left"/>
      <w:pPr>
        <w:ind w:left="2946" w:hanging="360"/>
      </w:pPr>
    </w:lvl>
    <w:lvl w:ilvl="4" w:tplc="04410019" w:tentative="1">
      <w:start w:val="1"/>
      <w:numFmt w:val="lowerLetter"/>
      <w:lvlText w:val="%5."/>
      <w:lvlJc w:val="left"/>
      <w:pPr>
        <w:ind w:left="3666" w:hanging="360"/>
      </w:pPr>
    </w:lvl>
    <w:lvl w:ilvl="5" w:tplc="0441001B" w:tentative="1">
      <w:start w:val="1"/>
      <w:numFmt w:val="lowerRoman"/>
      <w:lvlText w:val="%6."/>
      <w:lvlJc w:val="right"/>
      <w:pPr>
        <w:ind w:left="4386" w:hanging="180"/>
      </w:pPr>
    </w:lvl>
    <w:lvl w:ilvl="6" w:tplc="0441000F" w:tentative="1">
      <w:start w:val="1"/>
      <w:numFmt w:val="decimal"/>
      <w:lvlText w:val="%7."/>
      <w:lvlJc w:val="left"/>
      <w:pPr>
        <w:ind w:left="5106" w:hanging="360"/>
      </w:pPr>
    </w:lvl>
    <w:lvl w:ilvl="7" w:tplc="04410019" w:tentative="1">
      <w:start w:val="1"/>
      <w:numFmt w:val="lowerLetter"/>
      <w:lvlText w:val="%8."/>
      <w:lvlJc w:val="left"/>
      <w:pPr>
        <w:ind w:left="5826" w:hanging="360"/>
      </w:pPr>
    </w:lvl>
    <w:lvl w:ilvl="8" w:tplc="0441001B" w:tentative="1">
      <w:start w:val="1"/>
      <w:numFmt w:val="lowerRoman"/>
      <w:lvlText w:val="%9."/>
      <w:lvlJc w:val="right"/>
      <w:pPr>
        <w:ind w:left="6546" w:hanging="180"/>
      </w:pPr>
    </w:lvl>
  </w:abstractNum>
  <w:abstractNum w:abstractNumId="22" w15:restartNumberingAfterBreak="0">
    <w:nsid w:val="59D80F0F"/>
    <w:multiLevelType w:val="multilevel"/>
    <w:tmpl w:val="EDEAE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31441A"/>
    <w:multiLevelType w:val="multilevel"/>
    <w:tmpl w:val="CAA6B7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BD37B5C"/>
    <w:multiLevelType w:val="hybridMultilevel"/>
    <w:tmpl w:val="FF180460"/>
    <w:lvl w:ilvl="0" w:tplc="29EE17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AE5E43"/>
    <w:multiLevelType w:val="multilevel"/>
    <w:tmpl w:val="118EF792"/>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6" w15:restartNumberingAfterBreak="0">
    <w:nsid w:val="6E2B323E"/>
    <w:multiLevelType w:val="multilevel"/>
    <w:tmpl w:val="55922F36"/>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7" w15:restartNumberingAfterBreak="0">
    <w:nsid w:val="7ADA45D9"/>
    <w:multiLevelType w:val="hybridMultilevel"/>
    <w:tmpl w:val="23B2C992"/>
    <w:lvl w:ilvl="0" w:tplc="A54033A8">
      <w:numFmt w:val="bullet"/>
      <w:lvlText w:val=""/>
      <w:lvlJc w:val="left"/>
      <w:pPr>
        <w:ind w:left="786" w:hanging="360"/>
      </w:pPr>
      <w:rPr>
        <w:rFonts w:ascii="Wingdings" w:eastAsia="Times New Roman" w:hAnsi="Wingdings" w:cs="Calibri" w:hint="default"/>
      </w:rPr>
    </w:lvl>
    <w:lvl w:ilvl="1" w:tplc="04410003" w:tentative="1">
      <w:start w:val="1"/>
      <w:numFmt w:val="bullet"/>
      <w:lvlText w:val="o"/>
      <w:lvlJc w:val="left"/>
      <w:pPr>
        <w:ind w:left="1506" w:hanging="360"/>
      </w:pPr>
      <w:rPr>
        <w:rFonts w:ascii="Courier New" w:hAnsi="Courier New" w:cs="Courier New" w:hint="default"/>
      </w:rPr>
    </w:lvl>
    <w:lvl w:ilvl="2" w:tplc="04410005" w:tentative="1">
      <w:start w:val="1"/>
      <w:numFmt w:val="bullet"/>
      <w:lvlText w:val=""/>
      <w:lvlJc w:val="left"/>
      <w:pPr>
        <w:ind w:left="2226" w:hanging="360"/>
      </w:pPr>
      <w:rPr>
        <w:rFonts w:ascii="Wingdings" w:hAnsi="Wingdings" w:hint="default"/>
      </w:rPr>
    </w:lvl>
    <w:lvl w:ilvl="3" w:tplc="04410001" w:tentative="1">
      <w:start w:val="1"/>
      <w:numFmt w:val="bullet"/>
      <w:lvlText w:val=""/>
      <w:lvlJc w:val="left"/>
      <w:pPr>
        <w:ind w:left="2946" w:hanging="360"/>
      </w:pPr>
      <w:rPr>
        <w:rFonts w:ascii="Symbol" w:hAnsi="Symbol" w:hint="default"/>
      </w:rPr>
    </w:lvl>
    <w:lvl w:ilvl="4" w:tplc="04410003" w:tentative="1">
      <w:start w:val="1"/>
      <w:numFmt w:val="bullet"/>
      <w:lvlText w:val="o"/>
      <w:lvlJc w:val="left"/>
      <w:pPr>
        <w:ind w:left="3666" w:hanging="360"/>
      </w:pPr>
      <w:rPr>
        <w:rFonts w:ascii="Courier New" w:hAnsi="Courier New" w:cs="Courier New" w:hint="default"/>
      </w:rPr>
    </w:lvl>
    <w:lvl w:ilvl="5" w:tplc="04410005" w:tentative="1">
      <w:start w:val="1"/>
      <w:numFmt w:val="bullet"/>
      <w:lvlText w:val=""/>
      <w:lvlJc w:val="left"/>
      <w:pPr>
        <w:ind w:left="4386" w:hanging="360"/>
      </w:pPr>
      <w:rPr>
        <w:rFonts w:ascii="Wingdings" w:hAnsi="Wingdings" w:hint="default"/>
      </w:rPr>
    </w:lvl>
    <w:lvl w:ilvl="6" w:tplc="04410001" w:tentative="1">
      <w:start w:val="1"/>
      <w:numFmt w:val="bullet"/>
      <w:lvlText w:val=""/>
      <w:lvlJc w:val="left"/>
      <w:pPr>
        <w:ind w:left="5106" w:hanging="360"/>
      </w:pPr>
      <w:rPr>
        <w:rFonts w:ascii="Symbol" w:hAnsi="Symbol" w:hint="default"/>
      </w:rPr>
    </w:lvl>
    <w:lvl w:ilvl="7" w:tplc="04410003" w:tentative="1">
      <w:start w:val="1"/>
      <w:numFmt w:val="bullet"/>
      <w:lvlText w:val="o"/>
      <w:lvlJc w:val="left"/>
      <w:pPr>
        <w:ind w:left="5826" w:hanging="360"/>
      </w:pPr>
      <w:rPr>
        <w:rFonts w:ascii="Courier New" w:hAnsi="Courier New" w:cs="Courier New" w:hint="default"/>
      </w:rPr>
    </w:lvl>
    <w:lvl w:ilvl="8" w:tplc="04410005" w:tentative="1">
      <w:start w:val="1"/>
      <w:numFmt w:val="bullet"/>
      <w:lvlText w:val=""/>
      <w:lvlJc w:val="left"/>
      <w:pPr>
        <w:ind w:left="6546" w:hanging="360"/>
      </w:pPr>
      <w:rPr>
        <w:rFonts w:ascii="Wingdings" w:hAnsi="Wingdings" w:hint="default"/>
      </w:rPr>
    </w:lvl>
  </w:abstractNum>
  <w:abstractNum w:abstractNumId="28" w15:restartNumberingAfterBreak="0">
    <w:nsid w:val="7D8079CC"/>
    <w:multiLevelType w:val="multilevel"/>
    <w:tmpl w:val="CCF684A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034387151">
    <w:abstractNumId w:val="26"/>
  </w:num>
  <w:num w:numId="2" w16cid:durableId="1964264236">
    <w:abstractNumId w:val="23"/>
  </w:num>
  <w:num w:numId="3" w16cid:durableId="788857035">
    <w:abstractNumId w:val="25"/>
  </w:num>
  <w:num w:numId="4" w16cid:durableId="2036152899">
    <w:abstractNumId w:val="11"/>
  </w:num>
  <w:num w:numId="5" w16cid:durableId="1628972612">
    <w:abstractNumId w:val="5"/>
  </w:num>
  <w:num w:numId="6" w16cid:durableId="1486238055">
    <w:abstractNumId w:val="28"/>
  </w:num>
  <w:num w:numId="7" w16cid:durableId="1008017974">
    <w:abstractNumId w:val="24"/>
  </w:num>
  <w:num w:numId="8" w16cid:durableId="1386180154">
    <w:abstractNumId w:val="0"/>
  </w:num>
  <w:num w:numId="9" w16cid:durableId="1257249988">
    <w:abstractNumId w:val="2"/>
  </w:num>
  <w:num w:numId="10" w16cid:durableId="1272006824">
    <w:abstractNumId w:val="14"/>
  </w:num>
  <w:num w:numId="11" w16cid:durableId="1242104961">
    <w:abstractNumId w:val="3"/>
  </w:num>
  <w:num w:numId="12" w16cid:durableId="665787751">
    <w:abstractNumId w:val="10"/>
  </w:num>
  <w:num w:numId="13" w16cid:durableId="303894106">
    <w:abstractNumId w:val="20"/>
  </w:num>
  <w:num w:numId="14" w16cid:durableId="1486315777">
    <w:abstractNumId w:val="19"/>
  </w:num>
  <w:num w:numId="15" w16cid:durableId="133719731">
    <w:abstractNumId w:val="7"/>
  </w:num>
  <w:num w:numId="16" w16cid:durableId="145902532">
    <w:abstractNumId w:val="8"/>
  </w:num>
  <w:num w:numId="17" w16cid:durableId="216404317">
    <w:abstractNumId w:val="18"/>
  </w:num>
  <w:num w:numId="18" w16cid:durableId="1954629356">
    <w:abstractNumId w:val="22"/>
  </w:num>
  <w:num w:numId="19" w16cid:durableId="648049230">
    <w:abstractNumId w:val="12"/>
  </w:num>
  <w:num w:numId="20" w16cid:durableId="1779061158">
    <w:abstractNumId w:val="4"/>
  </w:num>
  <w:num w:numId="21" w16cid:durableId="1059405280">
    <w:abstractNumId w:val="16"/>
  </w:num>
  <w:num w:numId="22" w16cid:durableId="869537433">
    <w:abstractNumId w:val="1"/>
  </w:num>
  <w:num w:numId="23" w16cid:durableId="541023051">
    <w:abstractNumId w:val="6"/>
  </w:num>
  <w:num w:numId="24" w16cid:durableId="1736469649">
    <w:abstractNumId w:val="15"/>
  </w:num>
  <w:num w:numId="25" w16cid:durableId="1096438163">
    <w:abstractNumId w:val="9"/>
  </w:num>
  <w:num w:numId="26" w16cid:durableId="1883251200">
    <w:abstractNumId w:val="27"/>
  </w:num>
  <w:num w:numId="27" w16cid:durableId="807212730">
    <w:abstractNumId w:val="13"/>
  </w:num>
  <w:num w:numId="28" w16cid:durableId="570114095">
    <w:abstractNumId w:val="21"/>
  </w:num>
  <w:num w:numId="29" w16cid:durableId="11495943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5BB"/>
    <w:rsid w:val="0000046B"/>
    <w:rsid w:val="00002A13"/>
    <w:rsid w:val="00012913"/>
    <w:rsid w:val="0001644E"/>
    <w:rsid w:val="00022B06"/>
    <w:rsid w:val="00026774"/>
    <w:rsid w:val="00026988"/>
    <w:rsid w:val="00026F02"/>
    <w:rsid w:val="000313D6"/>
    <w:rsid w:val="00032E3D"/>
    <w:rsid w:val="00035228"/>
    <w:rsid w:val="000366A0"/>
    <w:rsid w:val="00040A95"/>
    <w:rsid w:val="0004107F"/>
    <w:rsid w:val="000418D6"/>
    <w:rsid w:val="0004630E"/>
    <w:rsid w:val="0004663D"/>
    <w:rsid w:val="00055438"/>
    <w:rsid w:val="000557ED"/>
    <w:rsid w:val="000631F6"/>
    <w:rsid w:val="00064DD1"/>
    <w:rsid w:val="00064F8A"/>
    <w:rsid w:val="00065FA2"/>
    <w:rsid w:val="0006629F"/>
    <w:rsid w:val="000755AF"/>
    <w:rsid w:val="00083BD4"/>
    <w:rsid w:val="00085A47"/>
    <w:rsid w:val="00087A46"/>
    <w:rsid w:val="00090498"/>
    <w:rsid w:val="000A7989"/>
    <w:rsid w:val="000B2070"/>
    <w:rsid w:val="000B5358"/>
    <w:rsid w:val="000B73DD"/>
    <w:rsid w:val="000B775A"/>
    <w:rsid w:val="000C41B2"/>
    <w:rsid w:val="000C5534"/>
    <w:rsid w:val="000C7260"/>
    <w:rsid w:val="000D26DF"/>
    <w:rsid w:val="000D4C71"/>
    <w:rsid w:val="000D7A41"/>
    <w:rsid w:val="000E0D29"/>
    <w:rsid w:val="000E3E4C"/>
    <w:rsid w:val="000E3FD8"/>
    <w:rsid w:val="000E451C"/>
    <w:rsid w:val="0010109C"/>
    <w:rsid w:val="00107991"/>
    <w:rsid w:val="00111E2B"/>
    <w:rsid w:val="001131F8"/>
    <w:rsid w:val="00113675"/>
    <w:rsid w:val="00113BCF"/>
    <w:rsid w:val="0011494B"/>
    <w:rsid w:val="00116372"/>
    <w:rsid w:val="00126799"/>
    <w:rsid w:val="00127030"/>
    <w:rsid w:val="001344DF"/>
    <w:rsid w:val="00135671"/>
    <w:rsid w:val="001401A5"/>
    <w:rsid w:val="0014611B"/>
    <w:rsid w:val="001463D9"/>
    <w:rsid w:val="00151478"/>
    <w:rsid w:val="00152015"/>
    <w:rsid w:val="0015602D"/>
    <w:rsid w:val="00156784"/>
    <w:rsid w:val="00157636"/>
    <w:rsid w:val="001604BD"/>
    <w:rsid w:val="001615BB"/>
    <w:rsid w:val="0016180D"/>
    <w:rsid w:val="00165F85"/>
    <w:rsid w:val="001736D1"/>
    <w:rsid w:val="00173DD2"/>
    <w:rsid w:val="00173F1E"/>
    <w:rsid w:val="0018067C"/>
    <w:rsid w:val="00183820"/>
    <w:rsid w:val="001A1326"/>
    <w:rsid w:val="001A1798"/>
    <w:rsid w:val="001A77E5"/>
    <w:rsid w:val="001B0FD9"/>
    <w:rsid w:val="001B1883"/>
    <w:rsid w:val="001B7A9C"/>
    <w:rsid w:val="001C04C6"/>
    <w:rsid w:val="001D47FC"/>
    <w:rsid w:val="001D49E1"/>
    <w:rsid w:val="001E055A"/>
    <w:rsid w:val="001E502B"/>
    <w:rsid w:val="001E58AA"/>
    <w:rsid w:val="001F154C"/>
    <w:rsid w:val="001F1743"/>
    <w:rsid w:val="001F188B"/>
    <w:rsid w:val="001F290B"/>
    <w:rsid w:val="001F56A3"/>
    <w:rsid w:val="001F6E84"/>
    <w:rsid w:val="002016DE"/>
    <w:rsid w:val="00212B4F"/>
    <w:rsid w:val="0022002A"/>
    <w:rsid w:val="00220BDC"/>
    <w:rsid w:val="00232E75"/>
    <w:rsid w:val="00235F5B"/>
    <w:rsid w:val="00236AE7"/>
    <w:rsid w:val="00253022"/>
    <w:rsid w:val="00257330"/>
    <w:rsid w:val="00257FD2"/>
    <w:rsid w:val="00263E5B"/>
    <w:rsid w:val="00265455"/>
    <w:rsid w:val="002704BC"/>
    <w:rsid w:val="00270BFD"/>
    <w:rsid w:val="002725B0"/>
    <w:rsid w:val="00275DD0"/>
    <w:rsid w:val="00276D59"/>
    <w:rsid w:val="0028179A"/>
    <w:rsid w:val="00281E01"/>
    <w:rsid w:val="002840D9"/>
    <w:rsid w:val="00284CA0"/>
    <w:rsid w:val="00285988"/>
    <w:rsid w:val="0029184B"/>
    <w:rsid w:val="00295BD7"/>
    <w:rsid w:val="0029691F"/>
    <w:rsid w:val="002A242B"/>
    <w:rsid w:val="002A7747"/>
    <w:rsid w:val="002B059A"/>
    <w:rsid w:val="002B4AD0"/>
    <w:rsid w:val="002B5E39"/>
    <w:rsid w:val="002D17C4"/>
    <w:rsid w:val="002D1908"/>
    <w:rsid w:val="002D632A"/>
    <w:rsid w:val="002D70A4"/>
    <w:rsid w:val="002F0E35"/>
    <w:rsid w:val="002F34D5"/>
    <w:rsid w:val="002F673C"/>
    <w:rsid w:val="00301639"/>
    <w:rsid w:val="0031092A"/>
    <w:rsid w:val="00315C92"/>
    <w:rsid w:val="00331EEC"/>
    <w:rsid w:val="00334117"/>
    <w:rsid w:val="003362E6"/>
    <w:rsid w:val="00336FBD"/>
    <w:rsid w:val="0034097B"/>
    <w:rsid w:val="00341A52"/>
    <w:rsid w:val="00342A4E"/>
    <w:rsid w:val="003442A6"/>
    <w:rsid w:val="00347109"/>
    <w:rsid w:val="003514CA"/>
    <w:rsid w:val="003551C6"/>
    <w:rsid w:val="0035687C"/>
    <w:rsid w:val="00356D37"/>
    <w:rsid w:val="003605ED"/>
    <w:rsid w:val="00367075"/>
    <w:rsid w:val="0037112C"/>
    <w:rsid w:val="00374CC0"/>
    <w:rsid w:val="00376E00"/>
    <w:rsid w:val="00384330"/>
    <w:rsid w:val="003857C0"/>
    <w:rsid w:val="003934B2"/>
    <w:rsid w:val="00395A9A"/>
    <w:rsid w:val="003B0964"/>
    <w:rsid w:val="003C30CB"/>
    <w:rsid w:val="003C7789"/>
    <w:rsid w:val="003C7E26"/>
    <w:rsid w:val="003D02F5"/>
    <w:rsid w:val="003D2C31"/>
    <w:rsid w:val="003D2C85"/>
    <w:rsid w:val="003D3E30"/>
    <w:rsid w:val="003E0E3E"/>
    <w:rsid w:val="003F36D6"/>
    <w:rsid w:val="003F43AF"/>
    <w:rsid w:val="003F469C"/>
    <w:rsid w:val="003F4940"/>
    <w:rsid w:val="003F59B5"/>
    <w:rsid w:val="003F6221"/>
    <w:rsid w:val="0040794D"/>
    <w:rsid w:val="0041316F"/>
    <w:rsid w:val="00413D17"/>
    <w:rsid w:val="0041618B"/>
    <w:rsid w:val="00425D18"/>
    <w:rsid w:val="00427B55"/>
    <w:rsid w:val="004329B7"/>
    <w:rsid w:val="004343CD"/>
    <w:rsid w:val="00437ACF"/>
    <w:rsid w:val="0044173D"/>
    <w:rsid w:val="00450DBA"/>
    <w:rsid w:val="004549B2"/>
    <w:rsid w:val="00461DFE"/>
    <w:rsid w:val="00466278"/>
    <w:rsid w:val="00470440"/>
    <w:rsid w:val="00470AA8"/>
    <w:rsid w:val="004716B4"/>
    <w:rsid w:val="00473891"/>
    <w:rsid w:val="0047525F"/>
    <w:rsid w:val="00475E2E"/>
    <w:rsid w:val="004835AC"/>
    <w:rsid w:val="00483E40"/>
    <w:rsid w:val="00484074"/>
    <w:rsid w:val="0048682E"/>
    <w:rsid w:val="0048790A"/>
    <w:rsid w:val="00487C8D"/>
    <w:rsid w:val="004A3873"/>
    <w:rsid w:val="004B0464"/>
    <w:rsid w:val="004B3EC4"/>
    <w:rsid w:val="004C35BB"/>
    <w:rsid w:val="004D029C"/>
    <w:rsid w:val="004D06B4"/>
    <w:rsid w:val="004D0AF7"/>
    <w:rsid w:val="004D3567"/>
    <w:rsid w:val="004D3BC6"/>
    <w:rsid w:val="004D442B"/>
    <w:rsid w:val="004D70A9"/>
    <w:rsid w:val="004E337A"/>
    <w:rsid w:val="004F0DFA"/>
    <w:rsid w:val="004F48FF"/>
    <w:rsid w:val="00501AE7"/>
    <w:rsid w:val="005038AD"/>
    <w:rsid w:val="00506B66"/>
    <w:rsid w:val="00511D5A"/>
    <w:rsid w:val="005232F2"/>
    <w:rsid w:val="0052641A"/>
    <w:rsid w:val="00533BCA"/>
    <w:rsid w:val="00537EEF"/>
    <w:rsid w:val="005402A8"/>
    <w:rsid w:val="005424CE"/>
    <w:rsid w:val="00544FCF"/>
    <w:rsid w:val="005458BA"/>
    <w:rsid w:val="0055029C"/>
    <w:rsid w:val="005512A6"/>
    <w:rsid w:val="00557DA1"/>
    <w:rsid w:val="00561830"/>
    <w:rsid w:val="00561FBA"/>
    <w:rsid w:val="00562CBC"/>
    <w:rsid w:val="0057310B"/>
    <w:rsid w:val="00573157"/>
    <w:rsid w:val="005770DA"/>
    <w:rsid w:val="005819F4"/>
    <w:rsid w:val="005921A9"/>
    <w:rsid w:val="005962BD"/>
    <w:rsid w:val="005A1581"/>
    <w:rsid w:val="005B4971"/>
    <w:rsid w:val="005B4AF6"/>
    <w:rsid w:val="005B4FF0"/>
    <w:rsid w:val="005B65E9"/>
    <w:rsid w:val="005C2D56"/>
    <w:rsid w:val="005D02B6"/>
    <w:rsid w:val="005D153E"/>
    <w:rsid w:val="005D18F1"/>
    <w:rsid w:val="005D3209"/>
    <w:rsid w:val="005D7352"/>
    <w:rsid w:val="005E4F65"/>
    <w:rsid w:val="005E5404"/>
    <w:rsid w:val="005E7632"/>
    <w:rsid w:val="005F0B3E"/>
    <w:rsid w:val="005F1610"/>
    <w:rsid w:val="005F62C5"/>
    <w:rsid w:val="005F7A9C"/>
    <w:rsid w:val="00601152"/>
    <w:rsid w:val="00602180"/>
    <w:rsid w:val="006106E7"/>
    <w:rsid w:val="006125F4"/>
    <w:rsid w:val="00615368"/>
    <w:rsid w:val="00617173"/>
    <w:rsid w:val="00621B07"/>
    <w:rsid w:val="00625E50"/>
    <w:rsid w:val="006376B3"/>
    <w:rsid w:val="00644541"/>
    <w:rsid w:val="0065276C"/>
    <w:rsid w:val="00653C2B"/>
    <w:rsid w:val="0066028B"/>
    <w:rsid w:val="00662DA1"/>
    <w:rsid w:val="0067274E"/>
    <w:rsid w:val="00674687"/>
    <w:rsid w:val="00676B97"/>
    <w:rsid w:val="006774C8"/>
    <w:rsid w:val="00685B78"/>
    <w:rsid w:val="006912F3"/>
    <w:rsid w:val="00692244"/>
    <w:rsid w:val="006A1EFF"/>
    <w:rsid w:val="006A2F77"/>
    <w:rsid w:val="006B54AA"/>
    <w:rsid w:val="006B7A23"/>
    <w:rsid w:val="006B7D26"/>
    <w:rsid w:val="006C4C60"/>
    <w:rsid w:val="006C4CAC"/>
    <w:rsid w:val="006C58CE"/>
    <w:rsid w:val="006C5EF7"/>
    <w:rsid w:val="006C65C5"/>
    <w:rsid w:val="006D53C4"/>
    <w:rsid w:val="006D62B1"/>
    <w:rsid w:val="006D6F02"/>
    <w:rsid w:val="006E0DF8"/>
    <w:rsid w:val="006E15EF"/>
    <w:rsid w:val="006E596D"/>
    <w:rsid w:val="006F218F"/>
    <w:rsid w:val="006F4277"/>
    <w:rsid w:val="006F69A5"/>
    <w:rsid w:val="00700663"/>
    <w:rsid w:val="007011A1"/>
    <w:rsid w:val="007039FD"/>
    <w:rsid w:val="0071639B"/>
    <w:rsid w:val="007169C9"/>
    <w:rsid w:val="007178A6"/>
    <w:rsid w:val="007213E0"/>
    <w:rsid w:val="00727F5B"/>
    <w:rsid w:val="007344AE"/>
    <w:rsid w:val="00735823"/>
    <w:rsid w:val="00735BF1"/>
    <w:rsid w:val="00745167"/>
    <w:rsid w:val="007547A8"/>
    <w:rsid w:val="00757AF4"/>
    <w:rsid w:val="00761BAC"/>
    <w:rsid w:val="00761BD2"/>
    <w:rsid w:val="00765F02"/>
    <w:rsid w:val="00772B2D"/>
    <w:rsid w:val="00781601"/>
    <w:rsid w:val="007817C4"/>
    <w:rsid w:val="007949E4"/>
    <w:rsid w:val="007A20E1"/>
    <w:rsid w:val="007A37C4"/>
    <w:rsid w:val="007B7109"/>
    <w:rsid w:val="007C1586"/>
    <w:rsid w:val="007C1FA6"/>
    <w:rsid w:val="007C5921"/>
    <w:rsid w:val="007C79A0"/>
    <w:rsid w:val="007D197F"/>
    <w:rsid w:val="007D37B4"/>
    <w:rsid w:val="007E4BAB"/>
    <w:rsid w:val="007E7650"/>
    <w:rsid w:val="00802880"/>
    <w:rsid w:val="00802B56"/>
    <w:rsid w:val="00803A40"/>
    <w:rsid w:val="008175E2"/>
    <w:rsid w:val="00821F70"/>
    <w:rsid w:val="0082245D"/>
    <w:rsid w:val="008250DC"/>
    <w:rsid w:val="008301E0"/>
    <w:rsid w:val="00830318"/>
    <w:rsid w:val="00830882"/>
    <w:rsid w:val="00831140"/>
    <w:rsid w:val="00842812"/>
    <w:rsid w:val="00846816"/>
    <w:rsid w:val="00847D62"/>
    <w:rsid w:val="00852E59"/>
    <w:rsid w:val="0086222E"/>
    <w:rsid w:val="008624C2"/>
    <w:rsid w:val="0086465F"/>
    <w:rsid w:val="00865660"/>
    <w:rsid w:val="00873530"/>
    <w:rsid w:val="008739F8"/>
    <w:rsid w:val="00873E8D"/>
    <w:rsid w:val="00875E7F"/>
    <w:rsid w:val="0088112C"/>
    <w:rsid w:val="00893078"/>
    <w:rsid w:val="008A13F6"/>
    <w:rsid w:val="008B1B59"/>
    <w:rsid w:val="008B39AC"/>
    <w:rsid w:val="008B4244"/>
    <w:rsid w:val="008B6B12"/>
    <w:rsid w:val="008C5C97"/>
    <w:rsid w:val="008C6F6D"/>
    <w:rsid w:val="008D326C"/>
    <w:rsid w:val="008E5BB2"/>
    <w:rsid w:val="008E5F84"/>
    <w:rsid w:val="008E6C66"/>
    <w:rsid w:val="008F3FE7"/>
    <w:rsid w:val="008F7792"/>
    <w:rsid w:val="00902F96"/>
    <w:rsid w:val="00912253"/>
    <w:rsid w:val="009174B6"/>
    <w:rsid w:val="00921782"/>
    <w:rsid w:val="00922437"/>
    <w:rsid w:val="00930C99"/>
    <w:rsid w:val="00931D94"/>
    <w:rsid w:val="0093505B"/>
    <w:rsid w:val="009364B8"/>
    <w:rsid w:val="009371C1"/>
    <w:rsid w:val="009426AD"/>
    <w:rsid w:val="009450A0"/>
    <w:rsid w:val="00962946"/>
    <w:rsid w:val="00967595"/>
    <w:rsid w:val="00976B58"/>
    <w:rsid w:val="00980B63"/>
    <w:rsid w:val="00992C8A"/>
    <w:rsid w:val="009A0D64"/>
    <w:rsid w:val="009A23F7"/>
    <w:rsid w:val="009A6288"/>
    <w:rsid w:val="009B023D"/>
    <w:rsid w:val="009B2924"/>
    <w:rsid w:val="009C0DDE"/>
    <w:rsid w:val="009C74ED"/>
    <w:rsid w:val="009D59EC"/>
    <w:rsid w:val="009D6060"/>
    <w:rsid w:val="009E2AAB"/>
    <w:rsid w:val="009E7D71"/>
    <w:rsid w:val="00A06EC3"/>
    <w:rsid w:val="00A15D0F"/>
    <w:rsid w:val="00A2411E"/>
    <w:rsid w:val="00A25570"/>
    <w:rsid w:val="00A260D9"/>
    <w:rsid w:val="00A2791F"/>
    <w:rsid w:val="00A31CAD"/>
    <w:rsid w:val="00A32177"/>
    <w:rsid w:val="00A34BB2"/>
    <w:rsid w:val="00A428A2"/>
    <w:rsid w:val="00A46BFB"/>
    <w:rsid w:val="00A52255"/>
    <w:rsid w:val="00A57D08"/>
    <w:rsid w:val="00A63DA4"/>
    <w:rsid w:val="00A667FB"/>
    <w:rsid w:val="00A67E18"/>
    <w:rsid w:val="00A74147"/>
    <w:rsid w:val="00A8142A"/>
    <w:rsid w:val="00A82F47"/>
    <w:rsid w:val="00A900B4"/>
    <w:rsid w:val="00A930C9"/>
    <w:rsid w:val="00A93D60"/>
    <w:rsid w:val="00A971F2"/>
    <w:rsid w:val="00AA16B9"/>
    <w:rsid w:val="00AA33DE"/>
    <w:rsid w:val="00AA50BC"/>
    <w:rsid w:val="00AA662F"/>
    <w:rsid w:val="00AB052E"/>
    <w:rsid w:val="00AB3996"/>
    <w:rsid w:val="00AB5452"/>
    <w:rsid w:val="00AD3620"/>
    <w:rsid w:val="00AD6D83"/>
    <w:rsid w:val="00AE300A"/>
    <w:rsid w:val="00AE3FD2"/>
    <w:rsid w:val="00AE45E7"/>
    <w:rsid w:val="00AF3C2E"/>
    <w:rsid w:val="00AF479C"/>
    <w:rsid w:val="00AF59B4"/>
    <w:rsid w:val="00AF73F3"/>
    <w:rsid w:val="00AF7437"/>
    <w:rsid w:val="00AF7873"/>
    <w:rsid w:val="00B0066A"/>
    <w:rsid w:val="00B05982"/>
    <w:rsid w:val="00B101A8"/>
    <w:rsid w:val="00B102D0"/>
    <w:rsid w:val="00B111AA"/>
    <w:rsid w:val="00B120D8"/>
    <w:rsid w:val="00B174C2"/>
    <w:rsid w:val="00B24043"/>
    <w:rsid w:val="00B46C28"/>
    <w:rsid w:val="00B5148F"/>
    <w:rsid w:val="00B553AA"/>
    <w:rsid w:val="00B56D78"/>
    <w:rsid w:val="00B61B42"/>
    <w:rsid w:val="00B67A2E"/>
    <w:rsid w:val="00B67FA0"/>
    <w:rsid w:val="00B709ED"/>
    <w:rsid w:val="00B72E66"/>
    <w:rsid w:val="00B808B4"/>
    <w:rsid w:val="00B8296C"/>
    <w:rsid w:val="00B90AE9"/>
    <w:rsid w:val="00B91B7E"/>
    <w:rsid w:val="00B9288D"/>
    <w:rsid w:val="00B936D6"/>
    <w:rsid w:val="00B93DD6"/>
    <w:rsid w:val="00B949D2"/>
    <w:rsid w:val="00BA105D"/>
    <w:rsid w:val="00BA29E7"/>
    <w:rsid w:val="00BA2E0E"/>
    <w:rsid w:val="00BA3B1B"/>
    <w:rsid w:val="00BA58CF"/>
    <w:rsid w:val="00BA789F"/>
    <w:rsid w:val="00BB1F57"/>
    <w:rsid w:val="00BB347B"/>
    <w:rsid w:val="00BB45FF"/>
    <w:rsid w:val="00BB4DA3"/>
    <w:rsid w:val="00BB7BDD"/>
    <w:rsid w:val="00BC151B"/>
    <w:rsid w:val="00BC188D"/>
    <w:rsid w:val="00BD3A5F"/>
    <w:rsid w:val="00BD4C9D"/>
    <w:rsid w:val="00BD5ED9"/>
    <w:rsid w:val="00BE6904"/>
    <w:rsid w:val="00BF021F"/>
    <w:rsid w:val="00BF4D3C"/>
    <w:rsid w:val="00BF78AF"/>
    <w:rsid w:val="00C0169F"/>
    <w:rsid w:val="00C018E8"/>
    <w:rsid w:val="00C01922"/>
    <w:rsid w:val="00C05CE2"/>
    <w:rsid w:val="00C0608F"/>
    <w:rsid w:val="00C06C5F"/>
    <w:rsid w:val="00C100FB"/>
    <w:rsid w:val="00C12024"/>
    <w:rsid w:val="00C13F3B"/>
    <w:rsid w:val="00C141D9"/>
    <w:rsid w:val="00C14F13"/>
    <w:rsid w:val="00C16E4A"/>
    <w:rsid w:val="00C16F29"/>
    <w:rsid w:val="00C24A43"/>
    <w:rsid w:val="00C255FC"/>
    <w:rsid w:val="00C369AB"/>
    <w:rsid w:val="00C37D09"/>
    <w:rsid w:val="00C4071F"/>
    <w:rsid w:val="00C41423"/>
    <w:rsid w:val="00C4238B"/>
    <w:rsid w:val="00C43904"/>
    <w:rsid w:val="00C43BE8"/>
    <w:rsid w:val="00C47D70"/>
    <w:rsid w:val="00C51522"/>
    <w:rsid w:val="00C61980"/>
    <w:rsid w:val="00C62E97"/>
    <w:rsid w:val="00C76D6E"/>
    <w:rsid w:val="00C9187D"/>
    <w:rsid w:val="00C91A2D"/>
    <w:rsid w:val="00C94491"/>
    <w:rsid w:val="00CA09B7"/>
    <w:rsid w:val="00CA1759"/>
    <w:rsid w:val="00CA5F4F"/>
    <w:rsid w:val="00CB38D1"/>
    <w:rsid w:val="00CB5F6F"/>
    <w:rsid w:val="00CC3880"/>
    <w:rsid w:val="00CC50E8"/>
    <w:rsid w:val="00CC5D29"/>
    <w:rsid w:val="00CD049E"/>
    <w:rsid w:val="00CD586C"/>
    <w:rsid w:val="00CE6282"/>
    <w:rsid w:val="00CE7A0D"/>
    <w:rsid w:val="00CF1348"/>
    <w:rsid w:val="00CF1B8C"/>
    <w:rsid w:val="00CF1BC2"/>
    <w:rsid w:val="00CF49D2"/>
    <w:rsid w:val="00CF5AFB"/>
    <w:rsid w:val="00D011D9"/>
    <w:rsid w:val="00D04EBF"/>
    <w:rsid w:val="00D05DF6"/>
    <w:rsid w:val="00D06085"/>
    <w:rsid w:val="00D13ED4"/>
    <w:rsid w:val="00D23020"/>
    <w:rsid w:val="00D24797"/>
    <w:rsid w:val="00D30D22"/>
    <w:rsid w:val="00D347A5"/>
    <w:rsid w:val="00D41842"/>
    <w:rsid w:val="00D42BEE"/>
    <w:rsid w:val="00D44351"/>
    <w:rsid w:val="00D47176"/>
    <w:rsid w:val="00D504B6"/>
    <w:rsid w:val="00D53A64"/>
    <w:rsid w:val="00D54CF0"/>
    <w:rsid w:val="00D5679C"/>
    <w:rsid w:val="00D625BE"/>
    <w:rsid w:val="00D66F98"/>
    <w:rsid w:val="00D70CAA"/>
    <w:rsid w:val="00D75880"/>
    <w:rsid w:val="00D814A2"/>
    <w:rsid w:val="00D828B3"/>
    <w:rsid w:val="00D83873"/>
    <w:rsid w:val="00D845CE"/>
    <w:rsid w:val="00D845E3"/>
    <w:rsid w:val="00D862AA"/>
    <w:rsid w:val="00D8738A"/>
    <w:rsid w:val="00D876B6"/>
    <w:rsid w:val="00DA00AB"/>
    <w:rsid w:val="00DA3B64"/>
    <w:rsid w:val="00DA4E0A"/>
    <w:rsid w:val="00DC4C67"/>
    <w:rsid w:val="00DC73FC"/>
    <w:rsid w:val="00DD32E7"/>
    <w:rsid w:val="00DD4751"/>
    <w:rsid w:val="00DE12BA"/>
    <w:rsid w:val="00DE22DF"/>
    <w:rsid w:val="00DE32A3"/>
    <w:rsid w:val="00DE3659"/>
    <w:rsid w:val="00DE6547"/>
    <w:rsid w:val="00DE6766"/>
    <w:rsid w:val="00DE7637"/>
    <w:rsid w:val="00DE77EE"/>
    <w:rsid w:val="00DF36BB"/>
    <w:rsid w:val="00DF5C17"/>
    <w:rsid w:val="00E0148D"/>
    <w:rsid w:val="00E07D78"/>
    <w:rsid w:val="00E110B6"/>
    <w:rsid w:val="00E17E84"/>
    <w:rsid w:val="00E20BF8"/>
    <w:rsid w:val="00E21886"/>
    <w:rsid w:val="00E23A88"/>
    <w:rsid w:val="00E246EE"/>
    <w:rsid w:val="00E375C5"/>
    <w:rsid w:val="00E400E5"/>
    <w:rsid w:val="00E41985"/>
    <w:rsid w:val="00E42747"/>
    <w:rsid w:val="00E4514A"/>
    <w:rsid w:val="00E475A2"/>
    <w:rsid w:val="00E50DED"/>
    <w:rsid w:val="00E527F9"/>
    <w:rsid w:val="00E53B60"/>
    <w:rsid w:val="00E5653B"/>
    <w:rsid w:val="00E5749D"/>
    <w:rsid w:val="00E57870"/>
    <w:rsid w:val="00E60045"/>
    <w:rsid w:val="00E60E70"/>
    <w:rsid w:val="00E626B9"/>
    <w:rsid w:val="00E641A2"/>
    <w:rsid w:val="00E646E1"/>
    <w:rsid w:val="00E74129"/>
    <w:rsid w:val="00E76084"/>
    <w:rsid w:val="00E90913"/>
    <w:rsid w:val="00E948F7"/>
    <w:rsid w:val="00EA0C99"/>
    <w:rsid w:val="00EA2B7E"/>
    <w:rsid w:val="00EA76F9"/>
    <w:rsid w:val="00EA7F26"/>
    <w:rsid w:val="00EB0909"/>
    <w:rsid w:val="00EB666D"/>
    <w:rsid w:val="00EB73C9"/>
    <w:rsid w:val="00EC2584"/>
    <w:rsid w:val="00ED57CB"/>
    <w:rsid w:val="00EE109E"/>
    <w:rsid w:val="00EE5211"/>
    <w:rsid w:val="00EF0D74"/>
    <w:rsid w:val="00EF470A"/>
    <w:rsid w:val="00EF788D"/>
    <w:rsid w:val="00F015E7"/>
    <w:rsid w:val="00F0348D"/>
    <w:rsid w:val="00F076F4"/>
    <w:rsid w:val="00F10D60"/>
    <w:rsid w:val="00F1172D"/>
    <w:rsid w:val="00F13614"/>
    <w:rsid w:val="00F1665B"/>
    <w:rsid w:val="00F16F33"/>
    <w:rsid w:val="00F23220"/>
    <w:rsid w:val="00F32979"/>
    <w:rsid w:val="00F36689"/>
    <w:rsid w:val="00F40625"/>
    <w:rsid w:val="00F464EB"/>
    <w:rsid w:val="00F560F6"/>
    <w:rsid w:val="00F57B4C"/>
    <w:rsid w:val="00F57C06"/>
    <w:rsid w:val="00F60305"/>
    <w:rsid w:val="00F604F6"/>
    <w:rsid w:val="00F62546"/>
    <w:rsid w:val="00F708DF"/>
    <w:rsid w:val="00F72762"/>
    <w:rsid w:val="00F779C5"/>
    <w:rsid w:val="00F819DB"/>
    <w:rsid w:val="00F81B05"/>
    <w:rsid w:val="00F85F30"/>
    <w:rsid w:val="00F9208F"/>
    <w:rsid w:val="00F95176"/>
    <w:rsid w:val="00F95E4E"/>
    <w:rsid w:val="00F96028"/>
    <w:rsid w:val="00FA0B51"/>
    <w:rsid w:val="00FB112A"/>
    <w:rsid w:val="00FB51E3"/>
    <w:rsid w:val="00FC68E5"/>
    <w:rsid w:val="00FD0A9D"/>
    <w:rsid w:val="00FD2166"/>
    <w:rsid w:val="00FD6A4B"/>
    <w:rsid w:val="00FE60A4"/>
    <w:rsid w:val="00FF3CF3"/>
    <w:rsid w:val="00FF66D7"/>
    <w:rsid w:val="00FF7556"/>
    <w:rsid w:val="00FF7826"/>
    <w:rsid w:val="00FF79B1"/>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D2891F"/>
  <w15:docId w15:val="{9D074D46-0E62-48C4-8E02-9F1C7E0D6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02B"/>
    <w:pPr>
      <w:widowControl/>
    </w:pPr>
  </w:style>
  <w:style w:type="paragraph" w:styleId="Heading1">
    <w:name w:val="heading 1"/>
    <w:basedOn w:val="Normal"/>
    <w:next w:val="Normal"/>
    <w:uiPriority w:val="9"/>
    <w:qFormat/>
    <w:pPr>
      <w:spacing w:before="100" w:after="100"/>
      <w:outlineLvl w:val="0"/>
    </w:pPr>
    <w:rPr>
      <w:b/>
      <w:sz w:val="48"/>
      <w:szCs w:val="48"/>
    </w:rPr>
  </w:style>
  <w:style w:type="paragraph" w:styleId="Heading2">
    <w:name w:val="heading 2"/>
    <w:basedOn w:val="Normal"/>
    <w:next w:val="Normal"/>
    <w:uiPriority w:val="9"/>
    <w:semiHidden/>
    <w:unhideWhenUsed/>
    <w:qFormat/>
    <w:pPr>
      <w:keepNext/>
      <w:keepLines/>
      <w:widowControl w:val="0"/>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widowControl w:val="0"/>
      <w:spacing w:before="480" w:after="120"/>
    </w:pPr>
    <w:rPr>
      <w:b/>
      <w:sz w:val="72"/>
      <w:szCs w:val="72"/>
    </w:rPr>
  </w:style>
  <w:style w:type="paragraph" w:styleId="Subtitle">
    <w:name w:val="Subtitle"/>
    <w:basedOn w:val="Normal"/>
    <w:next w:val="Normal"/>
    <w:uiPriority w:val="11"/>
    <w:qFormat/>
    <w:pPr>
      <w:keepNext/>
      <w:keepLines/>
      <w:widowControl w:val="0"/>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70CAA"/>
    <w:pPr>
      <w:widowControl w:val="0"/>
      <w:tabs>
        <w:tab w:val="center" w:pos="4513"/>
        <w:tab w:val="right" w:pos="9026"/>
      </w:tabs>
    </w:pPr>
  </w:style>
  <w:style w:type="character" w:customStyle="1" w:styleId="HeaderChar">
    <w:name w:val="Header Char"/>
    <w:basedOn w:val="DefaultParagraphFont"/>
    <w:link w:val="Header"/>
    <w:uiPriority w:val="99"/>
    <w:rsid w:val="00D70CAA"/>
  </w:style>
  <w:style w:type="paragraph" w:styleId="Footer">
    <w:name w:val="footer"/>
    <w:basedOn w:val="Normal"/>
    <w:link w:val="FooterChar"/>
    <w:uiPriority w:val="99"/>
    <w:unhideWhenUsed/>
    <w:rsid w:val="00D70CAA"/>
    <w:pPr>
      <w:widowControl w:val="0"/>
      <w:tabs>
        <w:tab w:val="center" w:pos="4513"/>
        <w:tab w:val="right" w:pos="9026"/>
      </w:tabs>
    </w:pPr>
  </w:style>
  <w:style w:type="character" w:customStyle="1" w:styleId="FooterChar">
    <w:name w:val="Footer Char"/>
    <w:basedOn w:val="DefaultParagraphFont"/>
    <w:link w:val="Footer"/>
    <w:uiPriority w:val="99"/>
    <w:rsid w:val="00D70CAA"/>
  </w:style>
  <w:style w:type="paragraph" w:styleId="FootnoteText">
    <w:name w:val="footnote text"/>
    <w:basedOn w:val="Normal"/>
    <w:link w:val="FootnoteTextChar"/>
    <w:uiPriority w:val="99"/>
    <w:unhideWhenUsed/>
    <w:rsid w:val="00D30D22"/>
    <w:pPr>
      <w:widowControl w:val="0"/>
    </w:pPr>
    <w:rPr>
      <w:sz w:val="20"/>
      <w:szCs w:val="20"/>
    </w:rPr>
  </w:style>
  <w:style w:type="character" w:customStyle="1" w:styleId="FootnoteTextChar">
    <w:name w:val="Footnote Text Char"/>
    <w:basedOn w:val="DefaultParagraphFont"/>
    <w:link w:val="FootnoteText"/>
    <w:uiPriority w:val="99"/>
    <w:rsid w:val="00D30D22"/>
    <w:rPr>
      <w:sz w:val="20"/>
      <w:szCs w:val="20"/>
    </w:rPr>
  </w:style>
  <w:style w:type="paragraph" w:styleId="EndnoteText">
    <w:name w:val="endnote text"/>
    <w:basedOn w:val="Normal"/>
    <w:link w:val="EndnoteTextChar"/>
    <w:uiPriority w:val="99"/>
    <w:unhideWhenUsed/>
    <w:rsid w:val="00D30D22"/>
    <w:pPr>
      <w:widowControl w:val="0"/>
    </w:pPr>
    <w:rPr>
      <w:sz w:val="20"/>
      <w:szCs w:val="20"/>
    </w:rPr>
  </w:style>
  <w:style w:type="character" w:customStyle="1" w:styleId="EndnoteTextChar">
    <w:name w:val="Endnote Text Char"/>
    <w:basedOn w:val="DefaultParagraphFont"/>
    <w:link w:val="EndnoteText"/>
    <w:uiPriority w:val="99"/>
    <w:rsid w:val="00D30D22"/>
    <w:rPr>
      <w:sz w:val="20"/>
      <w:szCs w:val="20"/>
    </w:rPr>
  </w:style>
  <w:style w:type="character" w:styleId="FootnoteReference">
    <w:name w:val="footnote reference"/>
    <w:basedOn w:val="DefaultParagraphFont"/>
    <w:uiPriority w:val="99"/>
    <w:semiHidden/>
    <w:unhideWhenUsed/>
    <w:rsid w:val="00D30D22"/>
    <w:rPr>
      <w:vertAlign w:val="superscript"/>
    </w:rPr>
  </w:style>
  <w:style w:type="character" w:styleId="EndnoteReference">
    <w:name w:val="endnote reference"/>
    <w:basedOn w:val="DefaultParagraphFont"/>
    <w:uiPriority w:val="99"/>
    <w:unhideWhenUsed/>
    <w:rsid w:val="00D30D22"/>
    <w:rPr>
      <w:vertAlign w:val="superscript"/>
    </w:rPr>
  </w:style>
  <w:style w:type="character" w:styleId="Hyperlink">
    <w:name w:val="Hyperlink"/>
    <w:basedOn w:val="DefaultParagraphFont"/>
    <w:uiPriority w:val="99"/>
    <w:unhideWhenUsed/>
    <w:rsid w:val="00D845E3"/>
    <w:rPr>
      <w:color w:val="0000FF"/>
      <w:u w:val="single"/>
    </w:rPr>
  </w:style>
  <w:style w:type="character" w:customStyle="1" w:styleId="UnresolvedMention1">
    <w:name w:val="Unresolved Mention1"/>
    <w:basedOn w:val="DefaultParagraphFont"/>
    <w:uiPriority w:val="99"/>
    <w:semiHidden/>
    <w:unhideWhenUsed/>
    <w:rsid w:val="00D845E3"/>
    <w:rPr>
      <w:color w:val="605E5C"/>
      <w:shd w:val="clear" w:color="auto" w:fill="E1DFDD"/>
    </w:rPr>
  </w:style>
  <w:style w:type="paragraph" w:styleId="BalloonText">
    <w:name w:val="Balloon Text"/>
    <w:basedOn w:val="Normal"/>
    <w:link w:val="BalloonTextChar"/>
    <w:uiPriority w:val="99"/>
    <w:semiHidden/>
    <w:unhideWhenUsed/>
    <w:rsid w:val="0055029C"/>
    <w:rPr>
      <w:sz w:val="18"/>
      <w:szCs w:val="18"/>
    </w:rPr>
  </w:style>
  <w:style w:type="character" w:customStyle="1" w:styleId="BalloonTextChar">
    <w:name w:val="Balloon Text Char"/>
    <w:basedOn w:val="DefaultParagraphFont"/>
    <w:link w:val="BalloonText"/>
    <w:uiPriority w:val="99"/>
    <w:semiHidden/>
    <w:rsid w:val="0055029C"/>
    <w:rPr>
      <w:sz w:val="18"/>
      <w:szCs w:val="18"/>
    </w:rPr>
  </w:style>
  <w:style w:type="paragraph" w:styleId="ListParagraph">
    <w:name w:val="List Paragraph"/>
    <w:basedOn w:val="Normal"/>
    <w:uiPriority w:val="34"/>
    <w:qFormat/>
    <w:rsid w:val="00470440"/>
    <w:pPr>
      <w:ind w:left="720"/>
      <w:contextualSpacing/>
    </w:pPr>
  </w:style>
  <w:style w:type="character" w:customStyle="1" w:styleId="normaltextrun">
    <w:name w:val="normaltextrun"/>
    <w:basedOn w:val="DefaultParagraphFont"/>
    <w:rsid w:val="00C94491"/>
  </w:style>
  <w:style w:type="character" w:customStyle="1" w:styleId="superscript">
    <w:name w:val="superscript"/>
    <w:basedOn w:val="DefaultParagraphFont"/>
    <w:rsid w:val="00C94491"/>
  </w:style>
  <w:style w:type="character" w:styleId="FollowedHyperlink">
    <w:name w:val="FollowedHyperlink"/>
    <w:basedOn w:val="DefaultParagraphFont"/>
    <w:uiPriority w:val="99"/>
    <w:semiHidden/>
    <w:unhideWhenUsed/>
    <w:rsid w:val="00D13ED4"/>
    <w:rPr>
      <w:color w:val="800080" w:themeColor="followedHyperlink"/>
      <w:u w:val="single"/>
    </w:rPr>
  </w:style>
  <w:style w:type="character" w:styleId="CommentReference">
    <w:name w:val="annotation reference"/>
    <w:basedOn w:val="DefaultParagraphFont"/>
    <w:uiPriority w:val="99"/>
    <w:semiHidden/>
    <w:unhideWhenUsed/>
    <w:rsid w:val="00902F96"/>
    <w:rPr>
      <w:sz w:val="16"/>
      <w:szCs w:val="16"/>
    </w:rPr>
  </w:style>
  <w:style w:type="paragraph" w:styleId="CommentText">
    <w:name w:val="annotation text"/>
    <w:basedOn w:val="Normal"/>
    <w:link w:val="CommentTextChar"/>
    <w:uiPriority w:val="99"/>
    <w:semiHidden/>
    <w:unhideWhenUsed/>
    <w:rsid w:val="00902F96"/>
    <w:rPr>
      <w:sz w:val="20"/>
      <w:szCs w:val="20"/>
    </w:rPr>
  </w:style>
  <w:style w:type="character" w:customStyle="1" w:styleId="CommentTextChar">
    <w:name w:val="Comment Text Char"/>
    <w:basedOn w:val="DefaultParagraphFont"/>
    <w:link w:val="CommentText"/>
    <w:uiPriority w:val="99"/>
    <w:semiHidden/>
    <w:rsid w:val="00902F96"/>
    <w:rPr>
      <w:sz w:val="20"/>
      <w:szCs w:val="20"/>
    </w:rPr>
  </w:style>
  <w:style w:type="paragraph" w:styleId="CommentSubject">
    <w:name w:val="annotation subject"/>
    <w:basedOn w:val="CommentText"/>
    <w:next w:val="CommentText"/>
    <w:link w:val="CommentSubjectChar"/>
    <w:uiPriority w:val="99"/>
    <w:semiHidden/>
    <w:unhideWhenUsed/>
    <w:rsid w:val="00902F96"/>
    <w:rPr>
      <w:b/>
      <w:bCs/>
    </w:rPr>
  </w:style>
  <w:style w:type="character" w:customStyle="1" w:styleId="CommentSubjectChar">
    <w:name w:val="Comment Subject Char"/>
    <w:basedOn w:val="CommentTextChar"/>
    <w:link w:val="CommentSubject"/>
    <w:uiPriority w:val="99"/>
    <w:semiHidden/>
    <w:rsid w:val="00902F96"/>
    <w:rPr>
      <w:b/>
      <w:bCs/>
      <w:sz w:val="20"/>
      <w:szCs w:val="20"/>
    </w:rPr>
  </w:style>
  <w:style w:type="paragraph" w:styleId="NormalWeb">
    <w:name w:val="Normal (Web)"/>
    <w:basedOn w:val="Normal"/>
    <w:uiPriority w:val="99"/>
    <w:unhideWhenUsed/>
    <w:rsid w:val="00DA00AB"/>
    <w:pPr>
      <w:spacing w:before="100" w:beforeAutospacing="1" w:after="100" w:afterAutospacing="1"/>
    </w:pPr>
    <w:rPr>
      <w:rFonts w:ascii="Calibri" w:eastAsiaTheme="minorEastAsia" w:hAnsi="Calibri" w:cs="Calibri"/>
      <w:sz w:val="22"/>
      <w:szCs w:val="22"/>
    </w:rPr>
  </w:style>
  <w:style w:type="character" w:customStyle="1" w:styleId="findhit">
    <w:name w:val="findhit"/>
    <w:basedOn w:val="DefaultParagraphFont"/>
    <w:rsid w:val="00F708DF"/>
  </w:style>
  <w:style w:type="paragraph" w:customStyle="1" w:styleId="SingleTxtG">
    <w:name w:val="_ Single Txt_G"/>
    <w:basedOn w:val="Normal"/>
    <w:link w:val="SingleTxtGChar"/>
    <w:rsid w:val="00384330"/>
    <w:pPr>
      <w:suppressAutoHyphens/>
      <w:spacing w:after="120" w:line="240" w:lineRule="atLeast"/>
      <w:ind w:left="1134" w:right="1134"/>
      <w:jc w:val="both"/>
    </w:pPr>
    <w:rPr>
      <w:sz w:val="20"/>
      <w:szCs w:val="20"/>
      <w:lang w:eastAsia="en-US"/>
    </w:rPr>
  </w:style>
  <w:style w:type="character" w:customStyle="1" w:styleId="SingleTxtGChar">
    <w:name w:val="_ Single Txt_G Char"/>
    <w:link w:val="SingleTxtG"/>
    <w:rsid w:val="00384330"/>
    <w:rPr>
      <w:sz w:val="20"/>
      <w:szCs w:val="20"/>
      <w:lang w:eastAsia="en-US"/>
    </w:rPr>
  </w:style>
  <w:style w:type="paragraph" w:styleId="Revision">
    <w:name w:val="Revision"/>
    <w:hidden/>
    <w:uiPriority w:val="99"/>
    <w:semiHidden/>
    <w:rsid w:val="00F85F30"/>
    <w:pPr>
      <w:widowControl/>
    </w:pPr>
  </w:style>
  <w:style w:type="character" w:styleId="UnresolvedMention">
    <w:name w:val="Unresolved Mention"/>
    <w:basedOn w:val="DefaultParagraphFont"/>
    <w:uiPriority w:val="99"/>
    <w:semiHidden/>
    <w:unhideWhenUsed/>
    <w:rsid w:val="00CB38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7641">
      <w:bodyDiv w:val="1"/>
      <w:marLeft w:val="0"/>
      <w:marRight w:val="0"/>
      <w:marTop w:val="0"/>
      <w:marBottom w:val="0"/>
      <w:divBdr>
        <w:top w:val="none" w:sz="0" w:space="0" w:color="auto"/>
        <w:left w:val="none" w:sz="0" w:space="0" w:color="auto"/>
        <w:bottom w:val="none" w:sz="0" w:space="0" w:color="auto"/>
        <w:right w:val="none" w:sz="0" w:space="0" w:color="auto"/>
      </w:divBdr>
    </w:div>
    <w:div w:id="110637433">
      <w:bodyDiv w:val="1"/>
      <w:marLeft w:val="0"/>
      <w:marRight w:val="0"/>
      <w:marTop w:val="0"/>
      <w:marBottom w:val="0"/>
      <w:divBdr>
        <w:top w:val="none" w:sz="0" w:space="0" w:color="auto"/>
        <w:left w:val="none" w:sz="0" w:space="0" w:color="auto"/>
        <w:bottom w:val="none" w:sz="0" w:space="0" w:color="auto"/>
        <w:right w:val="none" w:sz="0" w:space="0" w:color="auto"/>
      </w:divBdr>
    </w:div>
    <w:div w:id="130635838">
      <w:bodyDiv w:val="1"/>
      <w:marLeft w:val="0"/>
      <w:marRight w:val="0"/>
      <w:marTop w:val="0"/>
      <w:marBottom w:val="0"/>
      <w:divBdr>
        <w:top w:val="none" w:sz="0" w:space="0" w:color="auto"/>
        <w:left w:val="none" w:sz="0" w:space="0" w:color="auto"/>
        <w:bottom w:val="none" w:sz="0" w:space="0" w:color="auto"/>
        <w:right w:val="none" w:sz="0" w:space="0" w:color="auto"/>
      </w:divBdr>
    </w:div>
    <w:div w:id="191191607">
      <w:bodyDiv w:val="1"/>
      <w:marLeft w:val="0"/>
      <w:marRight w:val="0"/>
      <w:marTop w:val="0"/>
      <w:marBottom w:val="0"/>
      <w:divBdr>
        <w:top w:val="none" w:sz="0" w:space="0" w:color="auto"/>
        <w:left w:val="none" w:sz="0" w:space="0" w:color="auto"/>
        <w:bottom w:val="none" w:sz="0" w:space="0" w:color="auto"/>
        <w:right w:val="none" w:sz="0" w:space="0" w:color="auto"/>
      </w:divBdr>
    </w:div>
    <w:div w:id="197282166">
      <w:bodyDiv w:val="1"/>
      <w:marLeft w:val="0"/>
      <w:marRight w:val="0"/>
      <w:marTop w:val="0"/>
      <w:marBottom w:val="0"/>
      <w:divBdr>
        <w:top w:val="none" w:sz="0" w:space="0" w:color="auto"/>
        <w:left w:val="none" w:sz="0" w:space="0" w:color="auto"/>
        <w:bottom w:val="none" w:sz="0" w:space="0" w:color="auto"/>
        <w:right w:val="none" w:sz="0" w:space="0" w:color="auto"/>
      </w:divBdr>
    </w:div>
    <w:div w:id="209809639">
      <w:bodyDiv w:val="1"/>
      <w:marLeft w:val="0"/>
      <w:marRight w:val="0"/>
      <w:marTop w:val="0"/>
      <w:marBottom w:val="0"/>
      <w:divBdr>
        <w:top w:val="none" w:sz="0" w:space="0" w:color="auto"/>
        <w:left w:val="none" w:sz="0" w:space="0" w:color="auto"/>
        <w:bottom w:val="none" w:sz="0" w:space="0" w:color="auto"/>
        <w:right w:val="none" w:sz="0" w:space="0" w:color="auto"/>
      </w:divBdr>
    </w:div>
    <w:div w:id="226306714">
      <w:bodyDiv w:val="1"/>
      <w:marLeft w:val="0"/>
      <w:marRight w:val="0"/>
      <w:marTop w:val="0"/>
      <w:marBottom w:val="0"/>
      <w:divBdr>
        <w:top w:val="none" w:sz="0" w:space="0" w:color="auto"/>
        <w:left w:val="none" w:sz="0" w:space="0" w:color="auto"/>
        <w:bottom w:val="none" w:sz="0" w:space="0" w:color="auto"/>
        <w:right w:val="none" w:sz="0" w:space="0" w:color="auto"/>
      </w:divBdr>
    </w:div>
    <w:div w:id="278492808">
      <w:bodyDiv w:val="1"/>
      <w:marLeft w:val="0"/>
      <w:marRight w:val="0"/>
      <w:marTop w:val="0"/>
      <w:marBottom w:val="0"/>
      <w:divBdr>
        <w:top w:val="none" w:sz="0" w:space="0" w:color="auto"/>
        <w:left w:val="none" w:sz="0" w:space="0" w:color="auto"/>
        <w:bottom w:val="none" w:sz="0" w:space="0" w:color="auto"/>
        <w:right w:val="none" w:sz="0" w:space="0" w:color="auto"/>
      </w:divBdr>
    </w:div>
    <w:div w:id="300574503">
      <w:bodyDiv w:val="1"/>
      <w:marLeft w:val="0"/>
      <w:marRight w:val="0"/>
      <w:marTop w:val="0"/>
      <w:marBottom w:val="0"/>
      <w:divBdr>
        <w:top w:val="none" w:sz="0" w:space="0" w:color="auto"/>
        <w:left w:val="none" w:sz="0" w:space="0" w:color="auto"/>
        <w:bottom w:val="none" w:sz="0" w:space="0" w:color="auto"/>
        <w:right w:val="none" w:sz="0" w:space="0" w:color="auto"/>
      </w:divBdr>
    </w:div>
    <w:div w:id="328561104">
      <w:bodyDiv w:val="1"/>
      <w:marLeft w:val="0"/>
      <w:marRight w:val="0"/>
      <w:marTop w:val="0"/>
      <w:marBottom w:val="0"/>
      <w:divBdr>
        <w:top w:val="none" w:sz="0" w:space="0" w:color="auto"/>
        <w:left w:val="none" w:sz="0" w:space="0" w:color="auto"/>
        <w:bottom w:val="none" w:sz="0" w:space="0" w:color="auto"/>
        <w:right w:val="none" w:sz="0" w:space="0" w:color="auto"/>
      </w:divBdr>
    </w:div>
    <w:div w:id="439227663">
      <w:bodyDiv w:val="1"/>
      <w:marLeft w:val="0"/>
      <w:marRight w:val="0"/>
      <w:marTop w:val="0"/>
      <w:marBottom w:val="0"/>
      <w:divBdr>
        <w:top w:val="none" w:sz="0" w:space="0" w:color="auto"/>
        <w:left w:val="none" w:sz="0" w:space="0" w:color="auto"/>
        <w:bottom w:val="none" w:sz="0" w:space="0" w:color="auto"/>
        <w:right w:val="none" w:sz="0" w:space="0" w:color="auto"/>
      </w:divBdr>
    </w:div>
    <w:div w:id="474419302">
      <w:bodyDiv w:val="1"/>
      <w:marLeft w:val="0"/>
      <w:marRight w:val="0"/>
      <w:marTop w:val="0"/>
      <w:marBottom w:val="0"/>
      <w:divBdr>
        <w:top w:val="none" w:sz="0" w:space="0" w:color="auto"/>
        <w:left w:val="none" w:sz="0" w:space="0" w:color="auto"/>
        <w:bottom w:val="none" w:sz="0" w:space="0" w:color="auto"/>
        <w:right w:val="none" w:sz="0" w:space="0" w:color="auto"/>
      </w:divBdr>
    </w:div>
    <w:div w:id="494760958">
      <w:bodyDiv w:val="1"/>
      <w:marLeft w:val="0"/>
      <w:marRight w:val="0"/>
      <w:marTop w:val="0"/>
      <w:marBottom w:val="0"/>
      <w:divBdr>
        <w:top w:val="none" w:sz="0" w:space="0" w:color="auto"/>
        <w:left w:val="none" w:sz="0" w:space="0" w:color="auto"/>
        <w:bottom w:val="none" w:sz="0" w:space="0" w:color="auto"/>
        <w:right w:val="none" w:sz="0" w:space="0" w:color="auto"/>
      </w:divBdr>
    </w:div>
    <w:div w:id="626157954">
      <w:bodyDiv w:val="1"/>
      <w:marLeft w:val="0"/>
      <w:marRight w:val="0"/>
      <w:marTop w:val="0"/>
      <w:marBottom w:val="0"/>
      <w:divBdr>
        <w:top w:val="none" w:sz="0" w:space="0" w:color="auto"/>
        <w:left w:val="none" w:sz="0" w:space="0" w:color="auto"/>
        <w:bottom w:val="none" w:sz="0" w:space="0" w:color="auto"/>
        <w:right w:val="none" w:sz="0" w:space="0" w:color="auto"/>
      </w:divBdr>
    </w:div>
    <w:div w:id="650449967">
      <w:bodyDiv w:val="1"/>
      <w:marLeft w:val="0"/>
      <w:marRight w:val="0"/>
      <w:marTop w:val="0"/>
      <w:marBottom w:val="0"/>
      <w:divBdr>
        <w:top w:val="none" w:sz="0" w:space="0" w:color="auto"/>
        <w:left w:val="none" w:sz="0" w:space="0" w:color="auto"/>
        <w:bottom w:val="none" w:sz="0" w:space="0" w:color="auto"/>
        <w:right w:val="none" w:sz="0" w:space="0" w:color="auto"/>
      </w:divBdr>
    </w:div>
    <w:div w:id="658584535">
      <w:bodyDiv w:val="1"/>
      <w:marLeft w:val="0"/>
      <w:marRight w:val="0"/>
      <w:marTop w:val="0"/>
      <w:marBottom w:val="0"/>
      <w:divBdr>
        <w:top w:val="none" w:sz="0" w:space="0" w:color="auto"/>
        <w:left w:val="none" w:sz="0" w:space="0" w:color="auto"/>
        <w:bottom w:val="none" w:sz="0" w:space="0" w:color="auto"/>
        <w:right w:val="none" w:sz="0" w:space="0" w:color="auto"/>
      </w:divBdr>
    </w:div>
    <w:div w:id="671418792">
      <w:bodyDiv w:val="1"/>
      <w:marLeft w:val="0"/>
      <w:marRight w:val="0"/>
      <w:marTop w:val="0"/>
      <w:marBottom w:val="0"/>
      <w:divBdr>
        <w:top w:val="none" w:sz="0" w:space="0" w:color="auto"/>
        <w:left w:val="none" w:sz="0" w:space="0" w:color="auto"/>
        <w:bottom w:val="none" w:sz="0" w:space="0" w:color="auto"/>
        <w:right w:val="none" w:sz="0" w:space="0" w:color="auto"/>
      </w:divBdr>
    </w:div>
    <w:div w:id="742991206">
      <w:bodyDiv w:val="1"/>
      <w:marLeft w:val="0"/>
      <w:marRight w:val="0"/>
      <w:marTop w:val="0"/>
      <w:marBottom w:val="0"/>
      <w:divBdr>
        <w:top w:val="none" w:sz="0" w:space="0" w:color="auto"/>
        <w:left w:val="none" w:sz="0" w:space="0" w:color="auto"/>
        <w:bottom w:val="none" w:sz="0" w:space="0" w:color="auto"/>
        <w:right w:val="none" w:sz="0" w:space="0" w:color="auto"/>
      </w:divBdr>
    </w:div>
    <w:div w:id="816534572">
      <w:bodyDiv w:val="1"/>
      <w:marLeft w:val="0"/>
      <w:marRight w:val="0"/>
      <w:marTop w:val="0"/>
      <w:marBottom w:val="0"/>
      <w:divBdr>
        <w:top w:val="none" w:sz="0" w:space="0" w:color="auto"/>
        <w:left w:val="none" w:sz="0" w:space="0" w:color="auto"/>
        <w:bottom w:val="none" w:sz="0" w:space="0" w:color="auto"/>
        <w:right w:val="none" w:sz="0" w:space="0" w:color="auto"/>
      </w:divBdr>
    </w:div>
    <w:div w:id="829172087">
      <w:bodyDiv w:val="1"/>
      <w:marLeft w:val="0"/>
      <w:marRight w:val="0"/>
      <w:marTop w:val="0"/>
      <w:marBottom w:val="0"/>
      <w:divBdr>
        <w:top w:val="none" w:sz="0" w:space="0" w:color="auto"/>
        <w:left w:val="none" w:sz="0" w:space="0" w:color="auto"/>
        <w:bottom w:val="none" w:sz="0" w:space="0" w:color="auto"/>
        <w:right w:val="none" w:sz="0" w:space="0" w:color="auto"/>
      </w:divBdr>
    </w:div>
    <w:div w:id="840243748">
      <w:bodyDiv w:val="1"/>
      <w:marLeft w:val="0"/>
      <w:marRight w:val="0"/>
      <w:marTop w:val="0"/>
      <w:marBottom w:val="0"/>
      <w:divBdr>
        <w:top w:val="none" w:sz="0" w:space="0" w:color="auto"/>
        <w:left w:val="none" w:sz="0" w:space="0" w:color="auto"/>
        <w:bottom w:val="none" w:sz="0" w:space="0" w:color="auto"/>
        <w:right w:val="none" w:sz="0" w:space="0" w:color="auto"/>
      </w:divBdr>
      <w:divsChild>
        <w:div w:id="900600169">
          <w:marLeft w:val="0"/>
          <w:marRight w:val="0"/>
          <w:marTop w:val="0"/>
          <w:marBottom w:val="0"/>
          <w:divBdr>
            <w:top w:val="none" w:sz="0" w:space="0" w:color="auto"/>
            <w:left w:val="none" w:sz="0" w:space="0" w:color="auto"/>
            <w:bottom w:val="none" w:sz="0" w:space="0" w:color="auto"/>
            <w:right w:val="none" w:sz="0" w:space="0" w:color="auto"/>
          </w:divBdr>
          <w:divsChild>
            <w:div w:id="1473596379">
              <w:marLeft w:val="0"/>
              <w:marRight w:val="0"/>
              <w:marTop w:val="0"/>
              <w:marBottom w:val="180"/>
              <w:divBdr>
                <w:top w:val="single" w:sz="6" w:space="18" w:color="DADCE0"/>
                <w:left w:val="single" w:sz="6" w:space="18" w:color="DADCE0"/>
                <w:bottom w:val="single" w:sz="6" w:space="18" w:color="DADCE0"/>
                <w:right w:val="single" w:sz="6" w:space="18" w:color="DADCE0"/>
              </w:divBdr>
              <w:divsChild>
                <w:div w:id="29689101">
                  <w:marLeft w:val="0"/>
                  <w:marRight w:val="0"/>
                  <w:marTop w:val="180"/>
                  <w:marBottom w:val="180"/>
                  <w:divBdr>
                    <w:top w:val="none" w:sz="0" w:space="0" w:color="auto"/>
                    <w:left w:val="none" w:sz="0" w:space="0" w:color="auto"/>
                    <w:bottom w:val="none" w:sz="0" w:space="0" w:color="auto"/>
                    <w:right w:val="none" w:sz="0" w:space="0" w:color="auto"/>
                  </w:divBdr>
                  <w:divsChild>
                    <w:div w:id="148912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563266">
          <w:marLeft w:val="0"/>
          <w:marRight w:val="0"/>
          <w:marTop w:val="0"/>
          <w:marBottom w:val="0"/>
          <w:divBdr>
            <w:top w:val="none" w:sz="0" w:space="0" w:color="auto"/>
            <w:left w:val="none" w:sz="0" w:space="0" w:color="auto"/>
            <w:bottom w:val="none" w:sz="0" w:space="0" w:color="auto"/>
            <w:right w:val="none" w:sz="0" w:space="0" w:color="auto"/>
          </w:divBdr>
          <w:divsChild>
            <w:div w:id="210340514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4972766">
                  <w:marLeft w:val="0"/>
                  <w:marRight w:val="0"/>
                  <w:marTop w:val="0"/>
                  <w:marBottom w:val="240"/>
                  <w:divBdr>
                    <w:top w:val="none" w:sz="0" w:space="0" w:color="auto"/>
                    <w:left w:val="none" w:sz="0" w:space="0" w:color="auto"/>
                    <w:bottom w:val="none" w:sz="0" w:space="0" w:color="auto"/>
                    <w:right w:val="none" w:sz="0" w:space="0" w:color="auto"/>
                  </w:divBdr>
                  <w:divsChild>
                    <w:div w:id="116723179">
                      <w:marLeft w:val="0"/>
                      <w:marRight w:val="0"/>
                      <w:marTop w:val="0"/>
                      <w:marBottom w:val="0"/>
                      <w:divBdr>
                        <w:top w:val="none" w:sz="0" w:space="0" w:color="auto"/>
                        <w:left w:val="none" w:sz="0" w:space="0" w:color="auto"/>
                        <w:bottom w:val="none" w:sz="0" w:space="0" w:color="auto"/>
                        <w:right w:val="none" w:sz="0" w:space="0" w:color="auto"/>
                      </w:divBdr>
                      <w:divsChild>
                        <w:div w:id="170979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921888">
      <w:bodyDiv w:val="1"/>
      <w:marLeft w:val="0"/>
      <w:marRight w:val="0"/>
      <w:marTop w:val="0"/>
      <w:marBottom w:val="0"/>
      <w:divBdr>
        <w:top w:val="none" w:sz="0" w:space="0" w:color="auto"/>
        <w:left w:val="none" w:sz="0" w:space="0" w:color="auto"/>
        <w:bottom w:val="none" w:sz="0" w:space="0" w:color="auto"/>
        <w:right w:val="none" w:sz="0" w:space="0" w:color="auto"/>
      </w:divBdr>
    </w:div>
    <w:div w:id="885265012">
      <w:bodyDiv w:val="1"/>
      <w:marLeft w:val="0"/>
      <w:marRight w:val="0"/>
      <w:marTop w:val="0"/>
      <w:marBottom w:val="0"/>
      <w:divBdr>
        <w:top w:val="none" w:sz="0" w:space="0" w:color="auto"/>
        <w:left w:val="none" w:sz="0" w:space="0" w:color="auto"/>
        <w:bottom w:val="none" w:sz="0" w:space="0" w:color="auto"/>
        <w:right w:val="none" w:sz="0" w:space="0" w:color="auto"/>
      </w:divBdr>
    </w:div>
    <w:div w:id="889074161">
      <w:bodyDiv w:val="1"/>
      <w:marLeft w:val="0"/>
      <w:marRight w:val="0"/>
      <w:marTop w:val="0"/>
      <w:marBottom w:val="0"/>
      <w:divBdr>
        <w:top w:val="none" w:sz="0" w:space="0" w:color="auto"/>
        <w:left w:val="none" w:sz="0" w:space="0" w:color="auto"/>
        <w:bottom w:val="none" w:sz="0" w:space="0" w:color="auto"/>
        <w:right w:val="none" w:sz="0" w:space="0" w:color="auto"/>
      </w:divBdr>
    </w:div>
    <w:div w:id="893395595">
      <w:bodyDiv w:val="1"/>
      <w:marLeft w:val="0"/>
      <w:marRight w:val="0"/>
      <w:marTop w:val="0"/>
      <w:marBottom w:val="0"/>
      <w:divBdr>
        <w:top w:val="none" w:sz="0" w:space="0" w:color="auto"/>
        <w:left w:val="none" w:sz="0" w:space="0" w:color="auto"/>
        <w:bottom w:val="none" w:sz="0" w:space="0" w:color="auto"/>
        <w:right w:val="none" w:sz="0" w:space="0" w:color="auto"/>
      </w:divBdr>
    </w:div>
    <w:div w:id="944725010">
      <w:bodyDiv w:val="1"/>
      <w:marLeft w:val="0"/>
      <w:marRight w:val="0"/>
      <w:marTop w:val="0"/>
      <w:marBottom w:val="0"/>
      <w:divBdr>
        <w:top w:val="none" w:sz="0" w:space="0" w:color="auto"/>
        <w:left w:val="none" w:sz="0" w:space="0" w:color="auto"/>
        <w:bottom w:val="none" w:sz="0" w:space="0" w:color="auto"/>
        <w:right w:val="none" w:sz="0" w:space="0" w:color="auto"/>
      </w:divBdr>
    </w:div>
    <w:div w:id="945384285">
      <w:bodyDiv w:val="1"/>
      <w:marLeft w:val="0"/>
      <w:marRight w:val="0"/>
      <w:marTop w:val="0"/>
      <w:marBottom w:val="0"/>
      <w:divBdr>
        <w:top w:val="none" w:sz="0" w:space="0" w:color="auto"/>
        <w:left w:val="none" w:sz="0" w:space="0" w:color="auto"/>
        <w:bottom w:val="none" w:sz="0" w:space="0" w:color="auto"/>
        <w:right w:val="none" w:sz="0" w:space="0" w:color="auto"/>
      </w:divBdr>
    </w:div>
    <w:div w:id="969557590">
      <w:bodyDiv w:val="1"/>
      <w:marLeft w:val="0"/>
      <w:marRight w:val="0"/>
      <w:marTop w:val="0"/>
      <w:marBottom w:val="0"/>
      <w:divBdr>
        <w:top w:val="none" w:sz="0" w:space="0" w:color="auto"/>
        <w:left w:val="none" w:sz="0" w:space="0" w:color="auto"/>
        <w:bottom w:val="none" w:sz="0" w:space="0" w:color="auto"/>
        <w:right w:val="none" w:sz="0" w:space="0" w:color="auto"/>
      </w:divBdr>
      <w:divsChild>
        <w:div w:id="1080953878">
          <w:marLeft w:val="0"/>
          <w:marRight w:val="0"/>
          <w:marTop w:val="0"/>
          <w:marBottom w:val="0"/>
          <w:divBdr>
            <w:top w:val="none" w:sz="0" w:space="0" w:color="auto"/>
            <w:left w:val="none" w:sz="0" w:space="0" w:color="auto"/>
            <w:bottom w:val="none" w:sz="0" w:space="0" w:color="auto"/>
            <w:right w:val="none" w:sz="0" w:space="0" w:color="auto"/>
          </w:divBdr>
          <w:divsChild>
            <w:div w:id="1524975269">
              <w:marLeft w:val="0"/>
              <w:marRight w:val="0"/>
              <w:marTop w:val="0"/>
              <w:marBottom w:val="0"/>
              <w:divBdr>
                <w:top w:val="none" w:sz="0" w:space="0" w:color="auto"/>
                <w:left w:val="none" w:sz="0" w:space="0" w:color="auto"/>
                <w:bottom w:val="none" w:sz="0" w:space="0" w:color="auto"/>
                <w:right w:val="none" w:sz="0" w:space="0" w:color="auto"/>
              </w:divBdr>
              <w:divsChild>
                <w:div w:id="1833178002">
                  <w:marLeft w:val="0"/>
                  <w:marRight w:val="0"/>
                  <w:marTop w:val="0"/>
                  <w:marBottom w:val="0"/>
                  <w:divBdr>
                    <w:top w:val="none" w:sz="0" w:space="0" w:color="auto"/>
                    <w:left w:val="none" w:sz="0" w:space="0" w:color="auto"/>
                    <w:bottom w:val="none" w:sz="0" w:space="0" w:color="auto"/>
                    <w:right w:val="none" w:sz="0" w:space="0" w:color="auto"/>
                  </w:divBdr>
                  <w:divsChild>
                    <w:div w:id="191503271">
                      <w:marLeft w:val="0"/>
                      <w:marRight w:val="0"/>
                      <w:marTop w:val="0"/>
                      <w:marBottom w:val="0"/>
                      <w:divBdr>
                        <w:top w:val="none" w:sz="0" w:space="0" w:color="auto"/>
                        <w:left w:val="none" w:sz="0" w:space="0" w:color="auto"/>
                        <w:bottom w:val="none" w:sz="0" w:space="0" w:color="auto"/>
                        <w:right w:val="none" w:sz="0" w:space="0" w:color="auto"/>
                      </w:divBdr>
                      <w:divsChild>
                        <w:div w:id="24480136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8739850">
                              <w:marLeft w:val="0"/>
                              <w:marRight w:val="0"/>
                              <w:marTop w:val="180"/>
                              <w:marBottom w:val="180"/>
                              <w:divBdr>
                                <w:top w:val="none" w:sz="0" w:space="0" w:color="auto"/>
                                <w:left w:val="none" w:sz="0" w:space="0" w:color="auto"/>
                                <w:bottom w:val="none" w:sz="0" w:space="0" w:color="auto"/>
                                <w:right w:val="none" w:sz="0" w:space="0" w:color="auto"/>
                              </w:divBdr>
                              <w:divsChild>
                                <w:div w:id="104243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132611">
          <w:marLeft w:val="0"/>
          <w:marRight w:val="0"/>
          <w:marTop w:val="0"/>
          <w:marBottom w:val="0"/>
          <w:divBdr>
            <w:top w:val="none" w:sz="0" w:space="0" w:color="auto"/>
            <w:left w:val="none" w:sz="0" w:space="0" w:color="auto"/>
            <w:bottom w:val="none" w:sz="0" w:space="0" w:color="auto"/>
            <w:right w:val="none" w:sz="0" w:space="0" w:color="auto"/>
          </w:divBdr>
          <w:divsChild>
            <w:div w:id="108403603">
              <w:marLeft w:val="0"/>
              <w:marRight w:val="0"/>
              <w:marTop w:val="0"/>
              <w:marBottom w:val="0"/>
              <w:divBdr>
                <w:top w:val="none" w:sz="0" w:space="0" w:color="auto"/>
                <w:left w:val="none" w:sz="0" w:space="0" w:color="auto"/>
                <w:bottom w:val="none" w:sz="0" w:space="0" w:color="auto"/>
                <w:right w:val="none" w:sz="0" w:space="0" w:color="auto"/>
              </w:divBdr>
              <w:divsChild>
                <w:div w:id="1438600444">
                  <w:marLeft w:val="0"/>
                  <w:marRight w:val="0"/>
                  <w:marTop w:val="0"/>
                  <w:marBottom w:val="0"/>
                  <w:divBdr>
                    <w:top w:val="none" w:sz="0" w:space="0" w:color="auto"/>
                    <w:left w:val="none" w:sz="0" w:space="0" w:color="auto"/>
                    <w:bottom w:val="none" w:sz="0" w:space="0" w:color="auto"/>
                    <w:right w:val="none" w:sz="0" w:space="0" w:color="auto"/>
                  </w:divBdr>
                  <w:divsChild>
                    <w:div w:id="1717584039">
                      <w:marLeft w:val="0"/>
                      <w:marRight w:val="0"/>
                      <w:marTop w:val="0"/>
                      <w:marBottom w:val="0"/>
                      <w:divBdr>
                        <w:top w:val="none" w:sz="0" w:space="0" w:color="auto"/>
                        <w:left w:val="none" w:sz="0" w:space="0" w:color="auto"/>
                        <w:bottom w:val="none" w:sz="0" w:space="0" w:color="auto"/>
                        <w:right w:val="none" w:sz="0" w:space="0" w:color="auto"/>
                      </w:divBdr>
                      <w:divsChild>
                        <w:div w:id="1821387495">
                          <w:marLeft w:val="0"/>
                          <w:marRight w:val="0"/>
                          <w:marTop w:val="0"/>
                          <w:marBottom w:val="0"/>
                          <w:divBdr>
                            <w:top w:val="none" w:sz="0" w:space="0" w:color="auto"/>
                            <w:left w:val="none" w:sz="0" w:space="0" w:color="auto"/>
                            <w:bottom w:val="none" w:sz="0" w:space="0" w:color="auto"/>
                            <w:right w:val="none" w:sz="0" w:space="0" w:color="auto"/>
                          </w:divBdr>
                          <w:divsChild>
                            <w:div w:id="62790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297346">
      <w:bodyDiv w:val="1"/>
      <w:marLeft w:val="0"/>
      <w:marRight w:val="0"/>
      <w:marTop w:val="0"/>
      <w:marBottom w:val="0"/>
      <w:divBdr>
        <w:top w:val="none" w:sz="0" w:space="0" w:color="auto"/>
        <w:left w:val="none" w:sz="0" w:space="0" w:color="auto"/>
        <w:bottom w:val="none" w:sz="0" w:space="0" w:color="auto"/>
        <w:right w:val="none" w:sz="0" w:space="0" w:color="auto"/>
      </w:divBdr>
    </w:div>
    <w:div w:id="986973652">
      <w:bodyDiv w:val="1"/>
      <w:marLeft w:val="0"/>
      <w:marRight w:val="0"/>
      <w:marTop w:val="0"/>
      <w:marBottom w:val="0"/>
      <w:divBdr>
        <w:top w:val="none" w:sz="0" w:space="0" w:color="auto"/>
        <w:left w:val="none" w:sz="0" w:space="0" w:color="auto"/>
        <w:bottom w:val="none" w:sz="0" w:space="0" w:color="auto"/>
        <w:right w:val="none" w:sz="0" w:space="0" w:color="auto"/>
      </w:divBdr>
    </w:div>
    <w:div w:id="996419962">
      <w:bodyDiv w:val="1"/>
      <w:marLeft w:val="0"/>
      <w:marRight w:val="0"/>
      <w:marTop w:val="0"/>
      <w:marBottom w:val="0"/>
      <w:divBdr>
        <w:top w:val="none" w:sz="0" w:space="0" w:color="auto"/>
        <w:left w:val="none" w:sz="0" w:space="0" w:color="auto"/>
        <w:bottom w:val="none" w:sz="0" w:space="0" w:color="auto"/>
        <w:right w:val="none" w:sz="0" w:space="0" w:color="auto"/>
      </w:divBdr>
    </w:div>
    <w:div w:id="1008168425">
      <w:bodyDiv w:val="1"/>
      <w:marLeft w:val="0"/>
      <w:marRight w:val="0"/>
      <w:marTop w:val="0"/>
      <w:marBottom w:val="0"/>
      <w:divBdr>
        <w:top w:val="none" w:sz="0" w:space="0" w:color="auto"/>
        <w:left w:val="none" w:sz="0" w:space="0" w:color="auto"/>
        <w:bottom w:val="none" w:sz="0" w:space="0" w:color="auto"/>
        <w:right w:val="none" w:sz="0" w:space="0" w:color="auto"/>
      </w:divBdr>
    </w:div>
    <w:div w:id="1009452414">
      <w:bodyDiv w:val="1"/>
      <w:marLeft w:val="0"/>
      <w:marRight w:val="0"/>
      <w:marTop w:val="0"/>
      <w:marBottom w:val="0"/>
      <w:divBdr>
        <w:top w:val="none" w:sz="0" w:space="0" w:color="auto"/>
        <w:left w:val="none" w:sz="0" w:space="0" w:color="auto"/>
        <w:bottom w:val="none" w:sz="0" w:space="0" w:color="auto"/>
        <w:right w:val="none" w:sz="0" w:space="0" w:color="auto"/>
      </w:divBdr>
    </w:div>
    <w:div w:id="1052651222">
      <w:bodyDiv w:val="1"/>
      <w:marLeft w:val="0"/>
      <w:marRight w:val="0"/>
      <w:marTop w:val="0"/>
      <w:marBottom w:val="0"/>
      <w:divBdr>
        <w:top w:val="none" w:sz="0" w:space="0" w:color="auto"/>
        <w:left w:val="none" w:sz="0" w:space="0" w:color="auto"/>
        <w:bottom w:val="none" w:sz="0" w:space="0" w:color="auto"/>
        <w:right w:val="none" w:sz="0" w:space="0" w:color="auto"/>
      </w:divBdr>
      <w:divsChild>
        <w:div w:id="1175655103">
          <w:marLeft w:val="0"/>
          <w:marRight w:val="0"/>
          <w:marTop w:val="0"/>
          <w:marBottom w:val="0"/>
          <w:divBdr>
            <w:top w:val="none" w:sz="0" w:space="0" w:color="auto"/>
            <w:left w:val="none" w:sz="0" w:space="0" w:color="auto"/>
            <w:bottom w:val="none" w:sz="0" w:space="0" w:color="auto"/>
            <w:right w:val="none" w:sz="0" w:space="0" w:color="auto"/>
          </w:divBdr>
          <w:divsChild>
            <w:div w:id="161490270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25181349">
                  <w:marLeft w:val="0"/>
                  <w:marRight w:val="0"/>
                  <w:marTop w:val="180"/>
                  <w:marBottom w:val="180"/>
                  <w:divBdr>
                    <w:top w:val="none" w:sz="0" w:space="0" w:color="auto"/>
                    <w:left w:val="none" w:sz="0" w:space="0" w:color="auto"/>
                    <w:bottom w:val="none" w:sz="0" w:space="0" w:color="auto"/>
                    <w:right w:val="none" w:sz="0" w:space="0" w:color="auto"/>
                  </w:divBdr>
                  <w:divsChild>
                    <w:div w:id="8542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2827">
          <w:marLeft w:val="0"/>
          <w:marRight w:val="0"/>
          <w:marTop w:val="0"/>
          <w:marBottom w:val="0"/>
          <w:divBdr>
            <w:top w:val="none" w:sz="0" w:space="0" w:color="auto"/>
            <w:left w:val="none" w:sz="0" w:space="0" w:color="auto"/>
            <w:bottom w:val="none" w:sz="0" w:space="0" w:color="auto"/>
            <w:right w:val="none" w:sz="0" w:space="0" w:color="auto"/>
          </w:divBdr>
          <w:divsChild>
            <w:div w:id="955212387">
              <w:marLeft w:val="0"/>
              <w:marRight w:val="0"/>
              <w:marTop w:val="0"/>
              <w:marBottom w:val="180"/>
              <w:divBdr>
                <w:top w:val="single" w:sz="6" w:space="18" w:color="DADCE0"/>
                <w:left w:val="single" w:sz="6" w:space="18" w:color="DADCE0"/>
                <w:bottom w:val="single" w:sz="6" w:space="18" w:color="DADCE0"/>
                <w:right w:val="single" w:sz="6" w:space="18" w:color="DADCE0"/>
              </w:divBdr>
              <w:divsChild>
                <w:div w:id="455300177">
                  <w:marLeft w:val="0"/>
                  <w:marRight w:val="0"/>
                  <w:marTop w:val="0"/>
                  <w:marBottom w:val="240"/>
                  <w:divBdr>
                    <w:top w:val="none" w:sz="0" w:space="0" w:color="auto"/>
                    <w:left w:val="none" w:sz="0" w:space="0" w:color="auto"/>
                    <w:bottom w:val="none" w:sz="0" w:space="0" w:color="auto"/>
                    <w:right w:val="none" w:sz="0" w:space="0" w:color="auto"/>
                  </w:divBdr>
                  <w:divsChild>
                    <w:div w:id="806316424">
                      <w:marLeft w:val="0"/>
                      <w:marRight w:val="0"/>
                      <w:marTop w:val="0"/>
                      <w:marBottom w:val="0"/>
                      <w:divBdr>
                        <w:top w:val="none" w:sz="0" w:space="0" w:color="auto"/>
                        <w:left w:val="none" w:sz="0" w:space="0" w:color="auto"/>
                        <w:bottom w:val="none" w:sz="0" w:space="0" w:color="auto"/>
                        <w:right w:val="none" w:sz="0" w:space="0" w:color="auto"/>
                      </w:divBdr>
                      <w:divsChild>
                        <w:div w:id="92353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815623">
      <w:bodyDiv w:val="1"/>
      <w:marLeft w:val="0"/>
      <w:marRight w:val="0"/>
      <w:marTop w:val="0"/>
      <w:marBottom w:val="0"/>
      <w:divBdr>
        <w:top w:val="none" w:sz="0" w:space="0" w:color="auto"/>
        <w:left w:val="none" w:sz="0" w:space="0" w:color="auto"/>
        <w:bottom w:val="none" w:sz="0" w:space="0" w:color="auto"/>
        <w:right w:val="none" w:sz="0" w:space="0" w:color="auto"/>
      </w:divBdr>
    </w:div>
    <w:div w:id="1072894467">
      <w:bodyDiv w:val="1"/>
      <w:marLeft w:val="0"/>
      <w:marRight w:val="0"/>
      <w:marTop w:val="0"/>
      <w:marBottom w:val="0"/>
      <w:divBdr>
        <w:top w:val="none" w:sz="0" w:space="0" w:color="auto"/>
        <w:left w:val="none" w:sz="0" w:space="0" w:color="auto"/>
        <w:bottom w:val="none" w:sz="0" w:space="0" w:color="auto"/>
        <w:right w:val="none" w:sz="0" w:space="0" w:color="auto"/>
      </w:divBdr>
    </w:div>
    <w:div w:id="1077095050">
      <w:bodyDiv w:val="1"/>
      <w:marLeft w:val="0"/>
      <w:marRight w:val="0"/>
      <w:marTop w:val="0"/>
      <w:marBottom w:val="0"/>
      <w:divBdr>
        <w:top w:val="none" w:sz="0" w:space="0" w:color="auto"/>
        <w:left w:val="none" w:sz="0" w:space="0" w:color="auto"/>
        <w:bottom w:val="none" w:sz="0" w:space="0" w:color="auto"/>
        <w:right w:val="none" w:sz="0" w:space="0" w:color="auto"/>
      </w:divBdr>
    </w:div>
    <w:div w:id="1095977238">
      <w:bodyDiv w:val="1"/>
      <w:marLeft w:val="0"/>
      <w:marRight w:val="0"/>
      <w:marTop w:val="0"/>
      <w:marBottom w:val="0"/>
      <w:divBdr>
        <w:top w:val="none" w:sz="0" w:space="0" w:color="auto"/>
        <w:left w:val="none" w:sz="0" w:space="0" w:color="auto"/>
        <w:bottom w:val="none" w:sz="0" w:space="0" w:color="auto"/>
        <w:right w:val="none" w:sz="0" w:space="0" w:color="auto"/>
      </w:divBdr>
    </w:div>
    <w:div w:id="1111510925">
      <w:bodyDiv w:val="1"/>
      <w:marLeft w:val="0"/>
      <w:marRight w:val="0"/>
      <w:marTop w:val="0"/>
      <w:marBottom w:val="0"/>
      <w:divBdr>
        <w:top w:val="none" w:sz="0" w:space="0" w:color="auto"/>
        <w:left w:val="none" w:sz="0" w:space="0" w:color="auto"/>
        <w:bottom w:val="none" w:sz="0" w:space="0" w:color="auto"/>
        <w:right w:val="none" w:sz="0" w:space="0" w:color="auto"/>
      </w:divBdr>
    </w:div>
    <w:div w:id="1121337987">
      <w:bodyDiv w:val="1"/>
      <w:marLeft w:val="0"/>
      <w:marRight w:val="0"/>
      <w:marTop w:val="0"/>
      <w:marBottom w:val="0"/>
      <w:divBdr>
        <w:top w:val="none" w:sz="0" w:space="0" w:color="auto"/>
        <w:left w:val="none" w:sz="0" w:space="0" w:color="auto"/>
        <w:bottom w:val="none" w:sz="0" w:space="0" w:color="auto"/>
        <w:right w:val="none" w:sz="0" w:space="0" w:color="auto"/>
      </w:divBdr>
    </w:div>
    <w:div w:id="1137649448">
      <w:bodyDiv w:val="1"/>
      <w:marLeft w:val="0"/>
      <w:marRight w:val="0"/>
      <w:marTop w:val="0"/>
      <w:marBottom w:val="0"/>
      <w:divBdr>
        <w:top w:val="none" w:sz="0" w:space="0" w:color="auto"/>
        <w:left w:val="none" w:sz="0" w:space="0" w:color="auto"/>
        <w:bottom w:val="none" w:sz="0" w:space="0" w:color="auto"/>
        <w:right w:val="none" w:sz="0" w:space="0" w:color="auto"/>
      </w:divBdr>
    </w:div>
    <w:div w:id="1152258820">
      <w:bodyDiv w:val="1"/>
      <w:marLeft w:val="0"/>
      <w:marRight w:val="0"/>
      <w:marTop w:val="0"/>
      <w:marBottom w:val="0"/>
      <w:divBdr>
        <w:top w:val="none" w:sz="0" w:space="0" w:color="auto"/>
        <w:left w:val="none" w:sz="0" w:space="0" w:color="auto"/>
        <w:bottom w:val="none" w:sz="0" w:space="0" w:color="auto"/>
        <w:right w:val="none" w:sz="0" w:space="0" w:color="auto"/>
      </w:divBdr>
    </w:div>
    <w:div w:id="1175415086">
      <w:bodyDiv w:val="1"/>
      <w:marLeft w:val="0"/>
      <w:marRight w:val="0"/>
      <w:marTop w:val="0"/>
      <w:marBottom w:val="0"/>
      <w:divBdr>
        <w:top w:val="none" w:sz="0" w:space="0" w:color="auto"/>
        <w:left w:val="none" w:sz="0" w:space="0" w:color="auto"/>
        <w:bottom w:val="none" w:sz="0" w:space="0" w:color="auto"/>
        <w:right w:val="none" w:sz="0" w:space="0" w:color="auto"/>
      </w:divBdr>
    </w:div>
    <w:div w:id="1248687204">
      <w:bodyDiv w:val="1"/>
      <w:marLeft w:val="0"/>
      <w:marRight w:val="0"/>
      <w:marTop w:val="0"/>
      <w:marBottom w:val="0"/>
      <w:divBdr>
        <w:top w:val="none" w:sz="0" w:space="0" w:color="auto"/>
        <w:left w:val="none" w:sz="0" w:space="0" w:color="auto"/>
        <w:bottom w:val="none" w:sz="0" w:space="0" w:color="auto"/>
        <w:right w:val="none" w:sz="0" w:space="0" w:color="auto"/>
      </w:divBdr>
    </w:div>
    <w:div w:id="1291940901">
      <w:bodyDiv w:val="1"/>
      <w:marLeft w:val="0"/>
      <w:marRight w:val="0"/>
      <w:marTop w:val="0"/>
      <w:marBottom w:val="0"/>
      <w:divBdr>
        <w:top w:val="none" w:sz="0" w:space="0" w:color="auto"/>
        <w:left w:val="none" w:sz="0" w:space="0" w:color="auto"/>
        <w:bottom w:val="none" w:sz="0" w:space="0" w:color="auto"/>
        <w:right w:val="none" w:sz="0" w:space="0" w:color="auto"/>
      </w:divBdr>
    </w:div>
    <w:div w:id="1333217587">
      <w:bodyDiv w:val="1"/>
      <w:marLeft w:val="0"/>
      <w:marRight w:val="0"/>
      <w:marTop w:val="0"/>
      <w:marBottom w:val="0"/>
      <w:divBdr>
        <w:top w:val="none" w:sz="0" w:space="0" w:color="auto"/>
        <w:left w:val="none" w:sz="0" w:space="0" w:color="auto"/>
        <w:bottom w:val="none" w:sz="0" w:space="0" w:color="auto"/>
        <w:right w:val="none" w:sz="0" w:space="0" w:color="auto"/>
      </w:divBdr>
    </w:div>
    <w:div w:id="1371491681">
      <w:bodyDiv w:val="1"/>
      <w:marLeft w:val="0"/>
      <w:marRight w:val="0"/>
      <w:marTop w:val="0"/>
      <w:marBottom w:val="0"/>
      <w:divBdr>
        <w:top w:val="none" w:sz="0" w:space="0" w:color="auto"/>
        <w:left w:val="none" w:sz="0" w:space="0" w:color="auto"/>
        <w:bottom w:val="none" w:sz="0" w:space="0" w:color="auto"/>
        <w:right w:val="none" w:sz="0" w:space="0" w:color="auto"/>
      </w:divBdr>
      <w:divsChild>
        <w:div w:id="1208373761">
          <w:marLeft w:val="0"/>
          <w:marRight w:val="0"/>
          <w:marTop w:val="0"/>
          <w:marBottom w:val="0"/>
          <w:divBdr>
            <w:top w:val="none" w:sz="0" w:space="0" w:color="auto"/>
            <w:left w:val="none" w:sz="0" w:space="0" w:color="auto"/>
            <w:bottom w:val="none" w:sz="0" w:space="0" w:color="auto"/>
            <w:right w:val="none" w:sz="0" w:space="0" w:color="auto"/>
          </w:divBdr>
          <w:divsChild>
            <w:div w:id="144776839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18042892">
                  <w:marLeft w:val="0"/>
                  <w:marRight w:val="0"/>
                  <w:marTop w:val="180"/>
                  <w:marBottom w:val="180"/>
                  <w:divBdr>
                    <w:top w:val="none" w:sz="0" w:space="0" w:color="auto"/>
                    <w:left w:val="none" w:sz="0" w:space="0" w:color="auto"/>
                    <w:bottom w:val="none" w:sz="0" w:space="0" w:color="auto"/>
                    <w:right w:val="none" w:sz="0" w:space="0" w:color="auto"/>
                  </w:divBdr>
                  <w:divsChild>
                    <w:div w:id="87689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246367">
          <w:marLeft w:val="0"/>
          <w:marRight w:val="0"/>
          <w:marTop w:val="0"/>
          <w:marBottom w:val="0"/>
          <w:divBdr>
            <w:top w:val="none" w:sz="0" w:space="0" w:color="auto"/>
            <w:left w:val="none" w:sz="0" w:space="0" w:color="auto"/>
            <w:bottom w:val="none" w:sz="0" w:space="0" w:color="auto"/>
            <w:right w:val="none" w:sz="0" w:space="0" w:color="auto"/>
          </w:divBdr>
          <w:divsChild>
            <w:div w:id="512301697">
              <w:marLeft w:val="0"/>
              <w:marRight w:val="0"/>
              <w:marTop w:val="0"/>
              <w:marBottom w:val="180"/>
              <w:divBdr>
                <w:top w:val="single" w:sz="6" w:space="18" w:color="DADCE0"/>
                <w:left w:val="single" w:sz="6" w:space="18" w:color="DADCE0"/>
                <w:bottom w:val="single" w:sz="6" w:space="18" w:color="DADCE0"/>
                <w:right w:val="single" w:sz="6" w:space="18" w:color="DADCE0"/>
              </w:divBdr>
              <w:divsChild>
                <w:div w:id="643003925">
                  <w:marLeft w:val="0"/>
                  <w:marRight w:val="0"/>
                  <w:marTop w:val="0"/>
                  <w:marBottom w:val="240"/>
                  <w:divBdr>
                    <w:top w:val="none" w:sz="0" w:space="0" w:color="auto"/>
                    <w:left w:val="none" w:sz="0" w:space="0" w:color="auto"/>
                    <w:bottom w:val="none" w:sz="0" w:space="0" w:color="auto"/>
                    <w:right w:val="none" w:sz="0" w:space="0" w:color="auto"/>
                  </w:divBdr>
                  <w:divsChild>
                    <w:div w:id="994914562">
                      <w:marLeft w:val="0"/>
                      <w:marRight w:val="0"/>
                      <w:marTop w:val="0"/>
                      <w:marBottom w:val="0"/>
                      <w:divBdr>
                        <w:top w:val="none" w:sz="0" w:space="0" w:color="auto"/>
                        <w:left w:val="none" w:sz="0" w:space="0" w:color="auto"/>
                        <w:bottom w:val="none" w:sz="0" w:space="0" w:color="auto"/>
                        <w:right w:val="none" w:sz="0" w:space="0" w:color="auto"/>
                      </w:divBdr>
                      <w:divsChild>
                        <w:div w:id="52324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523608">
      <w:bodyDiv w:val="1"/>
      <w:marLeft w:val="0"/>
      <w:marRight w:val="0"/>
      <w:marTop w:val="0"/>
      <w:marBottom w:val="0"/>
      <w:divBdr>
        <w:top w:val="none" w:sz="0" w:space="0" w:color="auto"/>
        <w:left w:val="none" w:sz="0" w:space="0" w:color="auto"/>
        <w:bottom w:val="none" w:sz="0" w:space="0" w:color="auto"/>
        <w:right w:val="none" w:sz="0" w:space="0" w:color="auto"/>
      </w:divBdr>
    </w:div>
    <w:div w:id="1404065617">
      <w:bodyDiv w:val="1"/>
      <w:marLeft w:val="0"/>
      <w:marRight w:val="0"/>
      <w:marTop w:val="0"/>
      <w:marBottom w:val="0"/>
      <w:divBdr>
        <w:top w:val="none" w:sz="0" w:space="0" w:color="auto"/>
        <w:left w:val="none" w:sz="0" w:space="0" w:color="auto"/>
        <w:bottom w:val="none" w:sz="0" w:space="0" w:color="auto"/>
        <w:right w:val="none" w:sz="0" w:space="0" w:color="auto"/>
      </w:divBdr>
    </w:div>
    <w:div w:id="1458448735">
      <w:bodyDiv w:val="1"/>
      <w:marLeft w:val="0"/>
      <w:marRight w:val="0"/>
      <w:marTop w:val="0"/>
      <w:marBottom w:val="0"/>
      <w:divBdr>
        <w:top w:val="none" w:sz="0" w:space="0" w:color="auto"/>
        <w:left w:val="none" w:sz="0" w:space="0" w:color="auto"/>
        <w:bottom w:val="none" w:sz="0" w:space="0" w:color="auto"/>
        <w:right w:val="none" w:sz="0" w:space="0" w:color="auto"/>
      </w:divBdr>
    </w:div>
    <w:div w:id="1523476506">
      <w:bodyDiv w:val="1"/>
      <w:marLeft w:val="0"/>
      <w:marRight w:val="0"/>
      <w:marTop w:val="0"/>
      <w:marBottom w:val="0"/>
      <w:divBdr>
        <w:top w:val="none" w:sz="0" w:space="0" w:color="auto"/>
        <w:left w:val="none" w:sz="0" w:space="0" w:color="auto"/>
        <w:bottom w:val="none" w:sz="0" w:space="0" w:color="auto"/>
        <w:right w:val="none" w:sz="0" w:space="0" w:color="auto"/>
      </w:divBdr>
      <w:divsChild>
        <w:div w:id="2069570393">
          <w:marLeft w:val="0"/>
          <w:marRight w:val="0"/>
          <w:marTop w:val="0"/>
          <w:marBottom w:val="0"/>
          <w:divBdr>
            <w:top w:val="none" w:sz="0" w:space="0" w:color="auto"/>
            <w:left w:val="none" w:sz="0" w:space="0" w:color="auto"/>
            <w:bottom w:val="none" w:sz="0" w:space="0" w:color="auto"/>
            <w:right w:val="none" w:sz="0" w:space="0" w:color="auto"/>
          </w:divBdr>
          <w:divsChild>
            <w:div w:id="1085301163">
              <w:marLeft w:val="0"/>
              <w:marRight w:val="0"/>
              <w:marTop w:val="0"/>
              <w:marBottom w:val="0"/>
              <w:divBdr>
                <w:top w:val="none" w:sz="0" w:space="0" w:color="auto"/>
                <w:left w:val="none" w:sz="0" w:space="0" w:color="auto"/>
                <w:bottom w:val="none" w:sz="0" w:space="0" w:color="auto"/>
                <w:right w:val="none" w:sz="0" w:space="0" w:color="auto"/>
              </w:divBdr>
              <w:divsChild>
                <w:div w:id="1511214260">
                  <w:marLeft w:val="0"/>
                  <w:marRight w:val="0"/>
                  <w:marTop w:val="0"/>
                  <w:marBottom w:val="0"/>
                  <w:divBdr>
                    <w:top w:val="none" w:sz="0" w:space="0" w:color="auto"/>
                    <w:left w:val="none" w:sz="0" w:space="0" w:color="auto"/>
                    <w:bottom w:val="none" w:sz="0" w:space="0" w:color="auto"/>
                    <w:right w:val="none" w:sz="0" w:space="0" w:color="auto"/>
                  </w:divBdr>
                  <w:divsChild>
                    <w:div w:id="753628467">
                      <w:marLeft w:val="0"/>
                      <w:marRight w:val="0"/>
                      <w:marTop w:val="0"/>
                      <w:marBottom w:val="0"/>
                      <w:divBdr>
                        <w:top w:val="none" w:sz="0" w:space="0" w:color="auto"/>
                        <w:left w:val="none" w:sz="0" w:space="0" w:color="auto"/>
                        <w:bottom w:val="none" w:sz="0" w:space="0" w:color="auto"/>
                        <w:right w:val="none" w:sz="0" w:space="0" w:color="auto"/>
                      </w:divBdr>
                      <w:divsChild>
                        <w:div w:id="44651250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08403501">
                              <w:marLeft w:val="0"/>
                              <w:marRight w:val="0"/>
                              <w:marTop w:val="180"/>
                              <w:marBottom w:val="180"/>
                              <w:divBdr>
                                <w:top w:val="none" w:sz="0" w:space="0" w:color="auto"/>
                                <w:left w:val="none" w:sz="0" w:space="0" w:color="auto"/>
                                <w:bottom w:val="none" w:sz="0" w:space="0" w:color="auto"/>
                                <w:right w:val="none" w:sz="0" w:space="0" w:color="auto"/>
                              </w:divBdr>
                              <w:divsChild>
                                <w:div w:id="30215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894455">
          <w:marLeft w:val="0"/>
          <w:marRight w:val="0"/>
          <w:marTop w:val="0"/>
          <w:marBottom w:val="0"/>
          <w:divBdr>
            <w:top w:val="none" w:sz="0" w:space="0" w:color="auto"/>
            <w:left w:val="none" w:sz="0" w:space="0" w:color="auto"/>
            <w:bottom w:val="none" w:sz="0" w:space="0" w:color="auto"/>
            <w:right w:val="none" w:sz="0" w:space="0" w:color="auto"/>
          </w:divBdr>
          <w:divsChild>
            <w:div w:id="481846044">
              <w:marLeft w:val="0"/>
              <w:marRight w:val="0"/>
              <w:marTop w:val="0"/>
              <w:marBottom w:val="0"/>
              <w:divBdr>
                <w:top w:val="none" w:sz="0" w:space="0" w:color="auto"/>
                <w:left w:val="none" w:sz="0" w:space="0" w:color="auto"/>
                <w:bottom w:val="none" w:sz="0" w:space="0" w:color="auto"/>
                <w:right w:val="none" w:sz="0" w:space="0" w:color="auto"/>
              </w:divBdr>
              <w:divsChild>
                <w:div w:id="1076198166">
                  <w:marLeft w:val="0"/>
                  <w:marRight w:val="0"/>
                  <w:marTop w:val="0"/>
                  <w:marBottom w:val="0"/>
                  <w:divBdr>
                    <w:top w:val="none" w:sz="0" w:space="0" w:color="auto"/>
                    <w:left w:val="none" w:sz="0" w:space="0" w:color="auto"/>
                    <w:bottom w:val="none" w:sz="0" w:space="0" w:color="auto"/>
                    <w:right w:val="none" w:sz="0" w:space="0" w:color="auto"/>
                  </w:divBdr>
                  <w:divsChild>
                    <w:div w:id="1240866716">
                      <w:marLeft w:val="0"/>
                      <w:marRight w:val="0"/>
                      <w:marTop w:val="0"/>
                      <w:marBottom w:val="0"/>
                      <w:divBdr>
                        <w:top w:val="none" w:sz="0" w:space="0" w:color="auto"/>
                        <w:left w:val="none" w:sz="0" w:space="0" w:color="auto"/>
                        <w:bottom w:val="none" w:sz="0" w:space="0" w:color="auto"/>
                        <w:right w:val="none" w:sz="0" w:space="0" w:color="auto"/>
                      </w:divBdr>
                      <w:divsChild>
                        <w:div w:id="802187520">
                          <w:marLeft w:val="0"/>
                          <w:marRight w:val="0"/>
                          <w:marTop w:val="0"/>
                          <w:marBottom w:val="0"/>
                          <w:divBdr>
                            <w:top w:val="none" w:sz="0" w:space="0" w:color="auto"/>
                            <w:left w:val="none" w:sz="0" w:space="0" w:color="auto"/>
                            <w:bottom w:val="none" w:sz="0" w:space="0" w:color="auto"/>
                            <w:right w:val="none" w:sz="0" w:space="0" w:color="auto"/>
                          </w:divBdr>
                          <w:divsChild>
                            <w:div w:id="58831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417729">
      <w:bodyDiv w:val="1"/>
      <w:marLeft w:val="0"/>
      <w:marRight w:val="0"/>
      <w:marTop w:val="0"/>
      <w:marBottom w:val="0"/>
      <w:divBdr>
        <w:top w:val="none" w:sz="0" w:space="0" w:color="auto"/>
        <w:left w:val="none" w:sz="0" w:space="0" w:color="auto"/>
        <w:bottom w:val="none" w:sz="0" w:space="0" w:color="auto"/>
        <w:right w:val="none" w:sz="0" w:space="0" w:color="auto"/>
      </w:divBdr>
    </w:div>
    <w:div w:id="1623464428">
      <w:bodyDiv w:val="1"/>
      <w:marLeft w:val="0"/>
      <w:marRight w:val="0"/>
      <w:marTop w:val="0"/>
      <w:marBottom w:val="0"/>
      <w:divBdr>
        <w:top w:val="none" w:sz="0" w:space="0" w:color="auto"/>
        <w:left w:val="none" w:sz="0" w:space="0" w:color="auto"/>
        <w:bottom w:val="none" w:sz="0" w:space="0" w:color="auto"/>
        <w:right w:val="none" w:sz="0" w:space="0" w:color="auto"/>
      </w:divBdr>
    </w:div>
    <w:div w:id="1663117937">
      <w:bodyDiv w:val="1"/>
      <w:marLeft w:val="0"/>
      <w:marRight w:val="0"/>
      <w:marTop w:val="0"/>
      <w:marBottom w:val="0"/>
      <w:divBdr>
        <w:top w:val="none" w:sz="0" w:space="0" w:color="auto"/>
        <w:left w:val="none" w:sz="0" w:space="0" w:color="auto"/>
        <w:bottom w:val="none" w:sz="0" w:space="0" w:color="auto"/>
        <w:right w:val="none" w:sz="0" w:space="0" w:color="auto"/>
      </w:divBdr>
    </w:div>
    <w:div w:id="1699694437">
      <w:bodyDiv w:val="1"/>
      <w:marLeft w:val="0"/>
      <w:marRight w:val="0"/>
      <w:marTop w:val="0"/>
      <w:marBottom w:val="0"/>
      <w:divBdr>
        <w:top w:val="none" w:sz="0" w:space="0" w:color="auto"/>
        <w:left w:val="none" w:sz="0" w:space="0" w:color="auto"/>
        <w:bottom w:val="none" w:sz="0" w:space="0" w:color="auto"/>
        <w:right w:val="none" w:sz="0" w:space="0" w:color="auto"/>
      </w:divBdr>
    </w:div>
    <w:div w:id="1733458963">
      <w:bodyDiv w:val="1"/>
      <w:marLeft w:val="0"/>
      <w:marRight w:val="0"/>
      <w:marTop w:val="0"/>
      <w:marBottom w:val="0"/>
      <w:divBdr>
        <w:top w:val="none" w:sz="0" w:space="0" w:color="auto"/>
        <w:left w:val="none" w:sz="0" w:space="0" w:color="auto"/>
        <w:bottom w:val="none" w:sz="0" w:space="0" w:color="auto"/>
        <w:right w:val="none" w:sz="0" w:space="0" w:color="auto"/>
      </w:divBdr>
    </w:div>
    <w:div w:id="1744326868">
      <w:bodyDiv w:val="1"/>
      <w:marLeft w:val="0"/>
      <w:marRight w:val="0"/>
      <w:marTop w:val="0"/>
      <w:marBottom w:val="0"/>
      <w:divBdr>
        <w:top w:val="none" w:sz="0" w:space="0" w:color="auto"/>
        <w:left w:val="none" w:sz="0" w:space="0" w:color="auto"/>
        <w:bottom w:val="none" w:sz="0" w:space="0" w:color="auto"/>
        <w:right w:val="none" w:sz="0" w:space="0" w:color="auto"/>
      </w:divBdr>
    </w:div>
    <w:div w:id="1753775827">
      <w:bodyDiv w:val="1"/>
      <w:marLeft w:val="0"/>
      <w:marRight w:val="0"/>
      <w:marTop w:val="0"/>
      <w:marBottom w:val="0"/>
      <w:divBdr>
        <w:top w:val="none" w:sz="0" w:space="0" w:color="auto"/>
        <w:left w:val="none" w:sz="0" w:space="0" w:color="auto"/>
        <w:bottom w:val="none" w:sz="0" w:space="0" w:color="auto"/>
        <w:right w:val="none" w:sz="0" w:space="0" w:color="auto"/>
      </w:divBdr>
    </w:div>
    <w:div w:id="1754820252">
      <w:bodyDiv w:val="1"/>
      <w:marLeft w:val="0"/>
      <w:marRight w:val="0"/>
      <w:marTop w:val="0"/>
      <w:marBottom w:val="0"/>
      <w:divBdr>
        <w:top w:val="none" w:sz="0" w:space="0" w:color="auto"/>
        <w:left w:val="none" w:sz="0" w:space="0" w:color="auto"/>
        <w:bottom w:val="none" w:sz="0" w:space="0" w:color="auto"/>
        <w:right w:val="none" w:sz="0" w:space="0" w:color="auto"/>
      </w:divBdr>
    </w:div>
    <w:div w:id="1790857643">
      <w:bodyDiv w:val="1"/>
      <w:marLeft w:val="0"/>
      <w:marRight w:val="0"/>
      <w:marTop w:val="0"/>
      <w:marBottom w:val="0"/>
      <w:divBdr>
        <w:top w:val="none" w:sz="0" w:space="0" w:color="auto"/>
        <w:left w:val="none" w:sz="0" w:space="0" w:color="auto"/>
        <w:bottom w:val="none" w:sz="0" w:space="0" w:color="auto"/>
        <w:right w:val="none" w:sz="0" w:space="0" w:color="auto"/>
      </w:divBdr>
    </w:div>
    <w:div w:id="1850439541">
      <w:bodyDiv w:val="1"/>
      <w:marLeft w:val="0"/>
      <w:marRight w:val="0"/>
      <w:marTop w:val="0"/>
      <w:marBottom w:val="0"/>
      <w:divBdr>
        <w:top w:val="none" w:sz="0" w:space="0" w:color="auto"/>
        <w:left w:val="none" w:sz="0" w:space="0" w:color="auto"/>
        <w:bottom w:val="none" w:sz="0" w:space="0" w:color="auto"/>
        <w:right w:val="none" w:sz="0" w:space="0" w:color="auto"/>
      </w:divBdr>
    </w:div>
    <w:div w:id="1863128402">
      <w:bodyDiv w:val="1"/>
      <w:marLeft w:val="0"/>
      <w:marRight w:val="0"/>
      <w:marTop w:val="0"/>
      <w:marBottom w:val="0"/>
      <w:divBdr>
        <w:top w:val="none" w:sz="0" w:space="0" w:color="auto"/>
        <w:left w:val="none" w:sz="0" w:space="0" w:color="auto"/>
        <w:bottom w:val="none" w:sz="0" w:space="0" w:color="auto"/>
        <w:right w:val="none" w:sz="0" w:space="0" w:color="auto"/>
      </w:divBdr>
    </w:div>
    <w:div w:id="1899045875">
      <w:bodyDiv w:val="1"/>
      <w:marLeft w:val="0"/>
      <w:marRight w:val="0"/>
      <w:marTop w:val="0"/>
      <w:marBottom w:val="0"/>
      <w:divBdr>
        <w:top w:val="none" w:sz="0" w:space="0" w:color="auto"/>
        <w:left w:val="none" w:sz="0" w:space="0" w:color="auto"/>
        <w:bottom w:val="none" w:sz="0" w:space="0" w:color="auto"/>
        <w:right w:val="none" w:sz="0" w:space="0" w:color="auto"/>
      </w:divBdr>
    </w:div>
    <w:div w:id="1921793857">
      <w:bodyDiv w:val="1"/>
      <w:marLeft w:val="0"/>
      <w:marRight w:val="0"/>
      <w:marTop w:val="0"/>
      <w:marBottom w:val="0"/>
      <w:divBdr>
        <w:top w:val="none" w:sz="0" w:space="0" w:color="auto"/>
        <w:left w:val="none" w:sz="0" w:space="0" w:color="auto"/>
        <w:bottom w:val="none" w:sz="0" w:space="0" w:color="auto"/>
        <w:right w:val="none" w:sz="0" w:space="0" w:color="auto"/>
      </w:divBdr>
    </w:div>
    <w:div w:id="1961301553">
      <w:bodyDiv w:val="1"/>
      <w:marLeft w:val="0"/>
      <w:marRight w:val="0"/>
      <w:marTop w:val="0"/>
      <w:marBottom w:val="0"/>
      <w:divBdr>
        <w:top w:val="none" w:sz="0" w:space="0" w:color="auto"/>
        <w:left w:val="none" w:sz="0" w:space="0" w:color="auto"/>
        <w:bottom w:val="none" w:sz="0" w:space="0" w:color="auto"/>
        <w:right w:val="none" w:sz="0" w:space="0" w:color="auto"/>
      </w:divBdr>
    </w:div>
    <w:div w:id="1976330629">
      <w:bodyDiv w:val="1"/>
      <w:marLeft w:val="0"/>
      <w:marRight w:val="0"/>
      <w:marTop w:val="0"/>
      <w:marBottom w:val="0"/>
      <w:divBdr>
        <w:top w:val="none" w:sz="0" w:space="0" w:color="auto"/>
        <w:left w:val="none" w:sz="0" w:space="0" w:color="auto"/>
        <w:bottom w:val="none" w:sz="0" w:space="0" w:color="auto"/>
        <w:right w:val="none" w:sz="0" w:space="0" w:color="auto"/>
      </w:divBdr>
    </w:div>
    <w:div w:id="1988436413">
      <w:bodyDiv w:val="1"/>
      <w:marLeft w:val="0"/>
      <w:marRight w:val="0"/>
      <w:marTop w:val="0"/>
      <w:marBottom w:val="0"/>
      <w:divBdr>
        <w:top w:val="none" w:sz="0" w:space="0" w:color="auto"/>
        <w:left w:val="none" w:sz="0" w:space="0" w:color="auto"/>
        <w:bottom w:val="none" w:sz="0" w:space="0" w:color="auto"/>
        <w:right w:val="none" w:sz="0" w:space="0" w:color="auto"/>
      </w:divBdr>
    </w:div>
    <w:div w:id="2052608174">
      <w:bodyDiv w:val="1"/>
      <w:marLeft w:val="0"/>
      <w:marRight w:val="0"/>
      <w:marTop w:val="0"/>
      <w:marBottom w:val="0"/>
      <w:divBdr>
        <w:top w:val="none" w:sz="0" w:space="0" w:color="auto"/>
        <w:left w:val="none" w:sz="0" w:space="0" w:color="auto"/>
        <w:bottom w:val="none" w:sz="0" w:space="0" w:color="auto"/>
        <w:right w:val="none" w:sz="0" w:space="0" w:color="auto"/>
      </w:divBdr>
    </w:div>
    <w:div w:id="2058509462">
      <w:bodyDiv w:val="1"/>
      <w:marLeft w:val="0"/>
      <w:marRight w:val="0"/>
      <w:marTop w:val="0"/>
      <w:marBottom w:val="0"/>
      <w:divBdr>
        <w:top w:val="none" w:sz="0" w:space="0" w:color="auto"/>
        <w:left w:val="none" w:sz="0" w:space="0" w:color="auto"/>
        <w:bottom w:val="none" w:sz="0" w:space="0" w:color="auto"/>
        <w:right w:val="none" w:sz="0" w:space="0" w:color="auto"/>
      </w:divBdr>
    </w:div>
    <w:div w:id="2060938899">
      <w:bodyDiv w:val="1"/>
      <w:marLeft w:val="0"/>
      <w:marRight w:val="0"/>
      <w:marTop w:val="0"/>
      <w:marBottom w:val="0"/>
      <w:divBdr>
        <w:top w:val="none" w:sz="0" w:space="0" w:color="auto"/>
        <w:left w:val="none" w:sz="0" w:space="0" w:color="auto"/>
        <w:bottom w:val="none" w:sz="0" w:space="0" w:color="auto"/>
        <w:right w:val="none" w:sz="0" w:space="0" w:color="auto"/>
      </w:divBdr>
    </w:div>
    <w:div w:id="2099477038">
      <w:bodyDiv w:val="1"/>
      <w:marLeft w:val="0"/>
      <w:marRight w:val="0"/>
      <w:marTop w:val="0"/>
      <w:marBottom w:val="0"/>
      <w:divBdr>
        <w:top w:val="none" w:sz="0" w:space="0" w:color="auto"/>
        <w:left w:val="none" w:sz="0" w:space="0" w:color="auto"/>
        <w:bottom w:val="none" w:sz="0" w:space="0" w:color="auto"/>
        <w:right w:val="none" w:sz="0" w:space="0" w:color="auto"/>
      </w:divBdr>
    </w:div>
    <w:div w:id="2103067052">
      <w:bodyDiv w:val="1"/>
      <w:marLeft w:val="0"/>
      <w:marRight w:val="0"/>
      <w:marTop w:val="0"/>
      <w:marBottom w:val="0"/>
      <w:divBdr>
        <w:top w:val="none" w:sz="0" w:space="0" w:color="auto"/>
        <w:left w:val="none" w:sz="0" w:space="0" w:color="auto"/>
        <w:bottom w:val="none" w:sz="0" w:space="0" w:color="auto"/>
        <w:right w:val="none" w:sz="0" w:space="0" w:color="auto"/>
      </w:divBdr>
      <w:divsChild>
        <w:div w:id="1784419478">
          <w:marLeft w:val="0"/>
          <w:marRight w:val="0"/>
          <w:marTop w:val="0"/>
          <w:marBottom w:val="0"/>
          <w:divBdr>
            <w:top w:val="none" w:sz="0" w:space="0" w:color="auto"/>
            <w:left w:val="none" w:sz="0" w:space="0" w:color="auto"/>
            <w:bottom w:val="none" w:sz="0" w:space="0" w:color="auto"/>
            <w:right w:val="none" w:sz="0" w:space="0" w:color="auto"/>
          </w:divBdr>
          <w:divsChild>
            <w:div w:id="1731221893">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55499116">
                  <w:marLeft w:val="0"/>
                  <w:marRight w:val="0"/>
                  <w:marTop w:val="180"/>
                  <w:marBottom w:val="180"/>
                  <w:divBdr>
                    <w:top w:val="none" w:sz="0" w:space="0" w:color="auto"/>
                    <w:left w:val="none" w:sz="0" w:space="0" w:color="auto"/>
                    <w:bottom w:val="none" w:sz="0" w:space="0" w:color="auto"/>
                    <w:right w:val="none" w:sz="0" w:space="0" w:color="auto"/>
                  </w:divBdr>
                  <w:divsChild>
                    <w:div w:id="180823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888491">
          <w:marLeft w:val="0"/>
          <w:marRight w:val="0"/>
          <w:marTop w:val="0"/>
          <w:marBottom w:val="0"/>
          <w:divBdr>
            <w:top w:val="none" w:sz="0" w:space="0" w:color="auto"/>
            <w:left w:val="none" w:sz="0" w:space="0" w:color="auto"/>
            <w:bottom w:val="none" w:sz="0" w:space="0" w:color="auto"/>
            <w:right w:val="none" w:sz="0" w:space="0" w:color="auto"/>
          </w:divBdr>
          <w:divsChild>
            <w:div w:id="2134518631">
              <w:marLeft w:val="0"/>
              <w:marRight w:val="0"/>
              <w:marTop w:val="0"/>
              <w:marBottom w:val="180"/>
              <w:divBdr>
                <w:top w:val="single" w:sz="6" w:space="18" w:color="DADCE0"/>
                <w:left w:val="single" w:sz="6" w:space="18" w:color="DADCE0"/>
                <w:bottom w:val="single" w:sz="6" w:space="18" w:color="DADCE0"/>
                <w:right w:val="single" w:sz="6" w:space="18" w:color="DADCE0"/>
              </w:divBdr>
              <w:divsChild>
                <w:div w:id="3436642">
                  <w:marLeft w:val="0"/>
                  <w:marRight w:val="0"/>
                  <w:marTop w:val="0"/>
                  <w:marBottom w:val="240"/>
                  <w:divBdr>
                    <w:top w:val="none" w:sz="0" w:space="0" w:color="auto"/>
                    <w:left w:val="none" w:sz="0" w:space="0" w:color="auto"/>
                    <w:bottom w:val="none" w:sz="0" w:space="0" w:color="auto"/>
                    <w:right w:val="none" w:sz="0" w:space="0" w:color="auto"/>
                  </w:divBdr>
                  <w:divsChild>
                    <w:div w:id="1234463168">
                      <w:marLeft w:val="0"/>
                      <w:marRight w:val="0"/>
                      <w:marTop w:val="0"/>
                      <w:marBottom w:val="0"/>
                      <w:divBdr>
                        <w:top w:val="none" w:sz="0" w:space="0" w:color="auto"/>
                        <w:left w:val="none" w:sz="0" w:space="0" w:color="auto"/>
                        <w:bottom w:val="none" w:sz="0" w:space="0" w:color="auto"/>
                        <w:right w:val="none" w:sz="0" w:space="0" w:color="auto"/>
                      </w:divBdr>
                      <w:divsChild>
                        <w:div w:id="108884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768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klrc.go.ke/index.php/constitution-of-kenya/112-chapter-four-the-bill-of-rights/part-2-rights-and-fundamental-freedoms/209-43-economic-and-social-rights" TargetMode="External"/><Relationship Id="rId18" Type="http://schemas.openxmlformats.org/officeDocument/2006/relationships/hyperlink" Target="https://twitter.com/NPSOfficial_KE/status/1539861266512191491"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s://www.unaids.org/sites/default/files/media_asset/global-AIDS-strategy-2021-2026_en.pdf" TargetMode="External"/><Relationship Id="rId7" Type="http://schemas.openxmlformats.org/officeDocument/2006/relationships/endnotes" Target="endnotes.xml"/><Relationship Id="rId12" Type="http://schemas.openxmlformats.org/officeDocument/2006/relationships/hyperlink" Target="https://www.ohchr.org/en/instruments-mechanisms/instruments/international-covenant-economic-social-and-cultural-rights" TargetMode="External"/><Relationship Id="rId17" Type="http://schemas.openxmlformats.org/officeDocument/2006/relationships/image" Target="media/image2.png"/><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hivpreventioncoalition.unaids.org/wp-content/uploads/2020/02/Third-national-behavioural-assessment-of-key-populations-in-Kenya-polling-booth-survey-report-October-2018-1.pdf" TargetMode="External"/><Relationship Id="rId20" Type="http://schemas.openxmlformats.org/officeDocument/2006/relationships/hyperlink" Target="https://pubmed.ncbi.nlm.nih.gov/3439138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enyalaw.org/kl/fileadmin/pdfdownloads/Acts/2022/TheNarcotics_DrugsandPsychotropicSubstances_Control__Amendment_Act_2022.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witter.com/NPSOfficial_KE/status/1539861266512191491"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harmreductionjournal.biomedcentral.com/articles/10.1186/s12954-019-0307-5"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unaids.org/sites/default/files/media_asset/global-AIDS-strategy-2021-2026_en.pdf" TargetMode="External"/><Relationship Id="rId22" Type="http://schemas.openxmlformats.org/officeDocument/2006/relationships/header" Target="header2.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8" ma:contentTypeDescription="Create a new document." ma:contentTypeScope="" ma:versionID="4900c56d6cc844023b5a704a191eaaa0">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db267e4a8e7b5b4ae8d56018296bc408"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Contributorsname" minOccurs="0"/>
                <xsd:element ref="ns2:Catetory" minOccurs="0"/>
                <xsd:element ref="ns2:Doctype"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Contributorsname" ma:index="21" nillable="true" ma:displayName="Contributor" ma:description="Who submitted this document?" ma:format="Dropdown" ma:internalName="Contributorsname">
      <xsd:simpleType>
        <xsd:restriction base="dms:Text">
          <xsd:maxLength value="255"/>
        </xsd:restriction>
      </xsd:simpleType>
    </xsd:element>
    <xsd:element name="Catetory" ma:index="22" nillable="true" ma:displayName="Category" ma:description="The contributor belongs to Member states, NHRIs, UN entities, CSOs, Academia, Individuals, or others?" ma:format="Dropdown" ma:internalName="Catetory">
      <xsd:simpleType>
        <xsd:union memberTypes="dms:Text">
          <xsd:simpleType>
            <xsd:restriction base="dms:Choice">
              <xsd:enumeration value="Member States"/>
              <xsd:enumeration value="NHRIs"/>
              <xsd:enumeration value="UN entities"/>
              <xsd:enumeration value="CSOs"/>
              <xsd:enumeration value="Academia"/>
              <xsd:enumeration value="Individuals"/>
            </xsd:restriction>
          </xsd:simpleType>
        </xsd:union>
      </xsd:simpleType>
    </xsd:element>
    <xsd:element name="Doctype" ma:index="23" nillable="true" ma:displayName="Doc type" ma:default="input" ma:description="Specify the document type (optional)" ma:format="Dropdown" ma:internalName="Doctype">
      <xsd:simpleType>
        <xsd:union memberTypes="dms:Text">
          <xsd:simpleType>
            <xsd:restriction base="dms:Choice">
              <xsd:enumeration value="input"/>
              <xsd:enumeration value="input I"/>
              <xsd:enumeration value="input II"/>
              <xsd:enumeration value="input III"/>
              <xsd:enumeration value="cover letter"/>
              <xsd:enumeration value="note verbale"/>
              <xsd:enumeration value="annex"/>
              <xsd:enumeration value="annex I"/>
              <xsd:enumeration value="annex II"/>
              <xsd:enumeration value="annex III"/>
              <xsd:enumeration value="French translation"/>
              <xsd:enumeration value="Spanish translation"/>
              <xsd:enumeration value="Arabic translation"/>
              <xsd:enumeration value="Russian translation"/>
              <xsd:enumeration value="Chinese translation"/>
            </xsd:restriction>
          </xsd:simpleType>
        </xsd:union>
      </xsd:simpleType>
    </xsd:element>
    <xsd:element name="Language" ma:index="24" nillable="true" ma:displayName="Language" ma:default="English" ma:description="Document language" ma:format="Dropdown" ma:internalName="Language">
      <xsd:simpleType>
        <xsd:union memberTypes="dms:Text">
          <xsd:simpleType>
            <xsd:restriction base="dms:Choice">
              <xsd:enumeration value="English"/>
              <xsd:enumeration value="French"/>
              <xsd:enumeration value="Spanish"/>
              <xsd:enumeration value="Arabic"/>
              <xsd:enumeration value="Russian"/>
              <xsd:enumeration value="Chinese"/>
              <xsd:enumeration value="Choice 7"/>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Contributorsname xmlns="c8192cb1-67bb-4ce5-82db-0b25b399d117" xsi:nil="true"/>
    <Doctype xmlns="c8192cb1-67bb-4ce5-82db-0b25b399d117">input</Doctype>
    <Catetory xmlns="c8192cb1-67bb-4ce5-82db-0b25b399d117" xsi:nil="true"/>
    <Language xmlns="c8192cb1-67bb-4ce5-82db-0b25b399d117">English</Language>
  </documentManagement>
</p:properties>
</file>

<file path=customXml/itemProps1.xml><?xml version="1.0" encoding="utf-8"?>
<ds:datastoreItem xmlns:ds="http://schemas.openxmlformats.org/officeDocument/2006/customXml" ds:itemID="{27316B40-FBCA-454B-B200-871866DA776C}">
  <ds:schemaRefs>
    <ds:schemaRef ds:uri="http://schemas.openxmlformats.org/officeDocument/2006/bibliography"/>
  </ds:schemaRefs>
</ds:datastoreItem>
</file>

<file path=customXml/itemProps2.xml><?xml version="1.0" encoding="utf-8"?>
<ds:datastoreItem xmlns:ds="http://schemas.openxmlformats.org/officeDocument/2006/customXml" ds:itemID="{959DF988-7731-4452-9E4F-32173D5D2612}"/>
</file>

<file path=customXml/itemProps3.xml><?xml version="1.0" encoding="utf-8"?>
<ds:datastoreItem xmlns:ds="http://schemas.openxmlformats.org/officeDocument/2006/customXml" ds:itemID="{B018463F-FAC5-4562-AA92-0D5B12008067}"/>
</file>

<file path=customXml/itemProps4.xml><?xml version="1.0" encoding="utf-8"?>
<ds:datastoreItem xmlns:ds="http://schemas.openxmlformats.org/officeDocument/2006/customXml" ds:itemID="{92E2ED7C-E1D6-45EC-8E73-4B263D3E2F6C}"/>
</file>

<file path=docProps/app.xml><?xml version="1.0" encoding="utf-8"?>
<Properties xmlns="http://schemas.openxmlformats.org/officeDocument/2006/extended-properties" xmlns:vt="http://schemas.openxmlformats.org/officeDocument/2006/docPropsVTypes">
  <Template>Normal</Template>
  <TotalTime>240</TotalTime>
  <Pages>1</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dc:creator>
  <cp:keywords/>
  <dc:description/>
  <cp:lastModifiedBy>Catherine Mwangi</cp:lastModifiedBy>
  <cp:revision>71</cp:revision>
  <cp:lastPrinted>2023-05-17T06:59:00Z</cp:lastPrinted>
  <dcterms:created xsi:type="dcterms:W3CDTF">2023-05-02T11:23:00Z</dcterms:created>
  <dcterms:modified xsi:type="dcterms:W3CDTF">2023-05-17T07:02:00Z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0x010100D3257166D5221D45AC4BE86DE2E261D0</vt:lpwstr>
  </property>
</Properties>
</file>