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87A5" w14:textId="77777777" w:rsidR="00864E49" w:rsidRDefault="00864E49" w:rsidP="00864E49">
      <w:pPr>
        <w:keepNext/>
        <w:jc w:val="right"/>
        <w:outlineLvl w:val="2"/>
        <w:rPr>
          <w:rFonts w:ascii="Times New Roman" w:eastAsia="Arial Unicode MS" w:hAnsi="Times New Roman" w:cs="Times New Roman"/>
          <w:color w:val="000000" w:themeColor="text1"/>
          <w:szCs w:val="28"/>
          <w:lang w:val="en-US"/>
        </w:rPr>
      </w:pPr>
      <w:r>
        <w:rPr>
          <w:rFonts w:ascii="Times New Roman" w:eastAsia="Arial Unicode MS" w:hAnsi="Times New Roman" w:cs="Times New Roman"/>
          <w:color w:val="000000" w:themeColor="text1"/>
          <w:szCs w:val="28"/>
          <w:lang w:val="en-US"/>
        </w:rPr>
        <w:t>Check against delivery</w:t>
      </w:r>
    </w:p>
    <w:p w14:paraId="4C519E2E" w14:textId="77777777" w:rsidR="00864E49" w:rsidRDefault="00864E49" w:rsidP="00864E49">
      <w:pPr>
        <w:rPr>
          <w:lang w:val="en-US"/>
        </w:rPr>
      </w:pPr>
    </w:p>
    <w:p w14:paraId="722E315C" w14:textId="44D13E05" w:rsidR="00864E49" w:rsidRDefault="00864E49" w:rsidP="00864E49">
      <w:pPr>
        <w:rPr>
          <w:lang w:val="en-US"/>
        </w:rPr>
      </w:pPr>
    </w:p>
    <w:p w14:paraId="2A4531A4" w14:textId="77777777" w:rsidR="0051541B" w:rsidRDefault="0051541B" w:rsidP="00864E49">
      <w:pPr>
        <w:rPr>
          <w:lang w:val="en-US"/>
        </w:rPr>
      </w:pPr>
    </w:p>
    <w:p w14:paraId="0DD58CFA" w14:textId="20055D16" w:rsidR="00864E49" w:rsidRDefault="00BF6146" w:rsidP="00BF6146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8D0E35F" wp14:editId="008061D2">
            <wp:extent cx="3533775" cy="1751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 Logo black - english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1" t="14419" r="13179"/>
                    <a:stretch/>
                  </pic:blipFill>
                  <pic:spPr bwMode="auto">
                    <a:xfrm>
                      <a:off x="0" y="0"/>
                      <a:ext cx="3546714" cy="175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E06AB" w14:textId="77777777" w:rsidR="00864E49" w:rsidRDefault="00864E49" w:rsidP="00864E49">
      <w:pPr>
        <w:rPr>
          <w:lang w:val="en-US"/>
        </w:rPr>
      </w:pPr>
    </w:p>
    <w:p w14:paraId="7D743B96" w14:textId="77777777" w:rsidR="00864E49" w:rsidRDefault="00864E49" w:rsidP="00864E49">
      <w:pPr>
        <w:rPr>
          <w:lang w:val="en-US"/>
        </w:rPr>
      </w:pPr>
    </w:p>
    <w:p w14:paraId="6F1EE7E5" w14:textId="77777777" w:rsidR="00864E49" w:rsidRDefault="00864E49" w:rsidP="00864E49">
      <w:pPr>
        <w:pStyle w:val="Heading1"/>
      </w:pPr>
      <w:r>
        <w:t xml:space="preserve">CLOSING REMARKS BY MR. GERARD QUINN, </w:t>
      </w:r>
    </w:p>
    <w:p w14:paraId="0FB32685" w14:textId="77777777" w:rsidR="00864E49" w:rsidRDefault="00864E49" w:rsidP="00864E49">
      <w:pPr>
        <w:pStyle w:val="Heading1"/>
      </w:pPr>
      <w:r>
        <w:t>UNITED NATIONS Special Rapporteur on THE RIGHTS OF PERSONS WITH DISABILITIES</w:t>
      </w:r>
    </w:p>
    <w:p w14:paraId="66D96633" w14:textId="3B62060B" w:rsidR="00864E49" w:rsidRDefault="00864E49" w:rsidP="00864E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A8E9F26" w14:textId="77777777" w:rsidR="00864E49" w:rsidRDefault="00864E49" w:rsidP="00864E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D32A0F9" w14:textId="77777777" w:rsidR="00864E49" w:rsidRDefault="00864E49" w:rsidP="00864E49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Fifteenth Conference of States Parties to the Convention on the Rights of Person</w:t>
      </w:r>
      <w:r>
        <w:rPr>
          <w:lang w:val="en-US"/>
        </w:rPr>
        <w:t xml:space="preserve"> </w:t>
      </w:r>
    </w:p>
    <w:p w14:paraId="5A564041" w14:textId="0C7C55C4" w:rsidR="00864E49" w:rsidRDefault="00864E49" w:rsidP="00864E49">
      <w:pPr>
        <w:jc w:val="center"/>
      </w:pPr>
    </w:p>
    <w:p w14:paraId="18F2F554" w14:textId="77777777" w:rsidR="00864E49" w:rsidRDefault="00864E49" w:rsidP="00864E49">
      <w:pPr>
        <w:jc w:val="center"/>
      </w:pPr>
    </w:p>
    <w:p w14:paraId="39EBE89D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Interactive dialogue on the Implementation of the Convention of States Parties with the United Nations system and other stakeholders with Disabilities</w:t>
      </w:r>
    </w:p>
    <w:p w14:paraId="2A479133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69A13EB" w14:textId="77777777" w:rsidR="00864E49" w:rsidRDefault="00864E49" w:rsidP="00864E4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FFACF4D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3EF87E7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73D74F8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 YORK</w:t>
      </w:r>
    </w:p>
    <w:p w14:paraId="6BBD35F1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 June 2022</w:t>
      </w:r>
    </w:p>
    <w:p w14:paraId="54CB5550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794B428" w14:textId="77777777" w:rsidR="00864E49" w:rsidRDefault="00864E49" w:rsidP="00864E49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ED0310E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F6CDB6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E3EA0F9" w14:textId="77777777" w:rsidR="00864E49" w:rsidRDefault="00864E49" w:rsidP="00864E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3B252D8" w14:textId="2F72C2BD" w:rsidR="00864E49" w:rsidRDefault="00864E49" w:rsidP="00864E4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 w:eastAsia="en-GB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3FC33A6F" wp14:editId="63EA52AE">
            <wp:extent cx="962025" cy="933450"/>
            <wp:effectExtent l="0" t="0" r="9525" b="0"/>
            <wp:docPr id="2" name="Picture 2" descr=" " title="Logo - UN Human Righ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 " title="Logo - UN Human Right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0883" w14:textId="47205E02" w:rsidR="00DA7FC4" w:rsidRPr="00717C55" w:rsidRDefault="00DA7FC4" w:rsidP="00DA7FC4">
      <w:pPr>
        <w:rPr>
          <w:rFonts w:ascii="Times New Roman" w:hAnsi="Times New Roman" w:cs="Times New Roman"/>
          <w:lang w:val="en-US"/>
        </w:rPr>
      </w:pPr>
    </w:p>
    <w:p w14:paraId="2EC538E0" w14:textId="77777777" w:rsidR="00864E49" w:rsidRDefault="00864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41033C9E" w14:textId="60A4D67C" w:rsidR="00DA7FC4" w:rsidRPr="00717C55" w:rsidRDefault="00DA7FC4" w:rsidP="00DA7FC4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President,</w:t>
      </w:r>
    </w:p>
    <w:p w14:paraId="343947A0" w14:textId="77777777" w:rsidR="00DA7FC4" w:rsidRPr="00717C55" w:rsidRDefault="00DA7FC4" w:rsidP="00DA7FC4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Excellencies,</w:t>
      </w:r>
    </w:p>
    <w:p w14:paraId="147D90E1" w14:textId="77777777" w:rsidR="00DA7FC4" w:rsidRPr="00717C55" w:rsidRDefault="00DA7FC4" w:rsidP="00DA7FC4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Distinguished delegates and participants,</w:t>
      </w:r>
    </w:p>
    <w:p w14:paraId="302BD3B8" w14:textId="77777777" w:rsidR="00DA7FC4" w:rsidRPr="00717C55" w:rsidRDefault="00DA7FC4" w:rsidP="00DA7FC4">
      <w:pPr>
        <w:rPr>
          <w:rFonts w:ascii="Times New Roman" w:hAnsi="Times New Roman" w:cs="Times New Roman"/>
          <w:sz w:val="28"/>
          <w:szCs w:val="28"/>
        </w:rPr>
      </w:pPr>
    </w:p>
    <w:p w14:paraId="496180D1" w14:textId="77777777" w:rsidR="00DA7FC4" w:rsidRDefault="00DA7FC4">
      <w:pPr>
        <w:rPr>
          <w:lang w:val="en-US"/>
        </w:rPr>
      </w:pPr>
    </w:p>
    <w:p w14:paraId="70EFB5F2" w14:textId="36CFAF71" w:rsidR="00D71D65" w:rsidRPr="00864E49" w:rsidRDefault="00D71D65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>In these challenging times</w:t>
      </w:r>
      <w:r w:rsidR="00864E49">
        <w:rPr>
          <w:rFonts w:ascii="Times New Roman" w:hAnsi="Times New Roman" w:cs="Times New Roman"/>
          <w:sz w:val="28"/>
          <w:lang w:val="en-US"/>
        </w:rPr>
        <w:t>,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it is easy to lose sight of the fact that the </w:t>
      </w:r>
      <w:r w:rsidR="00864E49">
        <w:rPr>
          <w:rFonts w:ascii="Times New Roman" w:hAnsi="Times New Roman" w:cs="Times New Roman"/>
          <w:sz w:val="28"/>
          <w:lang w:val="en-US"/>
        </w:rPr>
        <w:t>Convention on the Rights of Persons with Disabilities (</w:t>
      </w:r>
      <w:r w:rsidRPr="00864E49">
        <w:rPr>
          <w:rFonts w:ascii="Times New Roman" w:hAnsi="Times New Roman" w:cs="Times New Roman"/>
          <w:sz w:val="28"/>
          <w:lang w:val="en-US"/>
        </w:rPr>
        <w:t>CRPD</w:t>
      </w:r>
      <w:r w:rsidR="00864E49">
        <w:rPr>
          <w:rFonts w:ascii="Times New Roman" w:hAnsi="Times New Roman" w:cs="Times New Roman"/>
          <w:sz w:val="28"/>
          <w:lang w:val="en-US"/>
        </w:rPr>
        <w:t>)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is a child of the 21</w:t>
      </w:r>
      <w:r w:rsidR="00864E49" w:rsidRPr="00864E49">
        <w:rPr>
          <w:rFonts w:ascii="Times New Roman" w:hAnsi="Times New Roman" w:cs="Times New Roman"/>
          <w:sz w:val="28"/>
          <w:vertAlign w:val="superscript"/>
          <w:lang w:val="en-US"/>
        </w:rPr>
        <w:t>st</w:t>
      </w:r>
      <w:r w:rsidR="00864E49">
        <w:rPr>
          <w:rFonts w:ascii="Times New Roman" w:hAnsi="Times New Roman" w:cs="Times New Roman"/>
          <w:sz w:val="28"/>
          <w:lang w:val="en-US"/>
        </w:rPr>
        <w:t xml:space="preserve"> </w:t>
      </w:r>
      <w:r w:rsidRPr="00864E49">
        <w:rPr>
          <w:rFonts w:ascii="Times New Roman" w:hAnsi="Times New Roman" w:cs="Times New Roman"/>
          <w:sz w:val="28"/>
          <w:lang w:val="en-US"/>
        </w:rPr>
        <w:t>century - always looking forward and not back.</w:t>
      </w:r>
    </w:p>
    <w:p w14:paraId="5E6053A3" w14:textId="77777777" w:rsidR="00864E49" w:rsidRDefault="00864E49">
      <w:pPr>
        <w:rPr>
          <w:rFonts w:ascii="Times New Roman" w:hAnsi="Times New Roman" w:cs="Times New Roman"/>
          <w:sz w:val="28"/>
          <w:lang w:val="en-US"/>
        </w:rPr>
      </w:pPr>
    </w:p>
    <w:p w14:paraId="49C31176" w14:textId="4B42D7DF" w:rsidR="00D8407B" w:rsidRPr="00864E49" w:rsidRDefault="00D71D65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It provides norms and standards to help us measure where we are.  </w:t>
      </w:r>
    </w:p>
    <w:p w14:paraId="1A752ECF" w14:textId="77777777" w:rsidR="00D8407B" w:rsidRPr="00864E49" w:rsidRDefault="00D8407B">
      <w:pPr>
        <w:rPr>
          <w:rFonts w:ascii="Times New Roman" w:hAnsi="Times New Roman" w:cs="Times New Roman"/>
          <w:sz w:val="28"/>
          <w:lang w:val="en-US"/>
        </w:rPr>
      </w:pPr>
    </w:p>
    <w:p w14:paraId="1232F5D1" w14:textId="51A4E89B" w:rsidR="00D8407B" w:rsidRPr="00864E49" w:rsidRDefault="00D71D65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>But it also gives us tools to constrict a much better future</w:t>
      </w:r>
      <w:r w:rsidR="00C35465" w:rsidRPr="00864E49">
        <w:rPr>
          <w:rFonts w:ascii="Times New Roman" w:hAnsi="Times New Roman" w:cs="Times New Roman"/>
          <w:sz w:val="28"/>
          <w:lang w:val="en-US"/>
        </w:rPr>
        <w:t xml:space="preserve"> even in the face of the most pressing challenges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.  </w:t>
      </w:r>
    </w:p>
    <w:p w14:paraId="37176AF4" w14:textId="77777777" w:rsidR="00D8407B" w:rsidRPr="00864E49" w:rsidRDefault="00D8407B">
      <w:pPr>
        <w:rPr>
          <w:rFonts w:ascii="Times New Roman" w:hAnsi="Times New Roman" w:cs="Times New Roman"/>
          <w:sz w:val="28"/>
          <w:lang w:val="en-US"/>
        </w:rPr>
      </w:pPr>
    </w:p>
    <w:p w14:paraId="749A7737" w14:textId="617135D2" w:rsidR="00E703FD" w:rsidRPr="00864E49" w:rsidRDefault="00D71D65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Arguably, </w:t>
      </w:r>
      <w:r w:rsidR="00320D98" w:rsidRPr="00864E49">
        <w:rPr>
          <w:rFonts w:ascii="Times New Roman" w:hAnsi="Times New Roman" w:cs="Times New Roman"/>
          <w:sz w:val="28"/>
          <w:lang w:val="en-US"/>
        </w:rPr>
        <w:t xml:space="preserve">the CRPD </w:t>
      </w:r>
      <w:r w:rsidRPr="00864E49">
        <w:rPr>
          <w:rFonts w:ascii="Times New Roman" w:hAnsi="Times New Roman" w:cs="Times New Roman"/>
          <w:sz w:val="28"/>
          <w:lang w:val="en-US"/>
        </w:rPr>
        <w:t>is what all human rights should have looked like if th</w:t>
      </w:r>
      <w:r w:rsidR="00864E49">
        <w:rPr>
          <w:rFonts w:ascii="Times New Roman" w:hAnsi="Times New Roman" w:cs="Times New Roman"/>
          <w:sz w:val="28"/>
          <w:lang w:val="en-US"/>
        </w:rPr>
        <w:t xml:space="preserve">e Cold War had not intervened. 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Its focus is not on who when or under what conditions to take rights away and to police that process.  Its focus is on how to </w:t>
      </w:r>
      <w:r w:rsidR="00D8407B" w:rsidRPr="00864E49">
        <w:rPr>
          <w:rFonts w:ascii="Times New Roman" w:hAnsi="Times New Roman" w:cs="Times New Roman"/>
          <w:sz w:val="28"/>
          <w:lang w:val="en-US"/>
        </w:rPr>
        <w:t xml:space="preserve">give meaning and reality to </w:t>
      </w:r>
      <w:r w:rsidR="00C35465" w:rsidRPr="00864E49">
        <w:rPr>
          <w:rFonts w:ascii="Times New Roman" w:hAnsi="Times New Roman" w:cs="Times New Roman"/>
          <w:sz w:val="28"/>
          <w:lang w:val="en-US"/>
        </w:rPr>
        <w:t xml:space="preserve">rights </w:t>
      </w:r>
      <w:r w:rsidR="00D8407B" w:rsidRPr="00864E49">
        <w:rPr>
          <w:rFonts w:ascii="Times New Roman" w:hAnsi="Times New Roman" w:cs="Times New Roman"/>
          <w:sz w:val="28"/>
          <w:lang w:val="en-US"/>
        </w:rPr>
        <w:t xml:space="preserve">through appropriate positive intervention.  Its creative blending of civil and political al rights with economic, social and cultural rights gives Governments the tools to achieve this.   </w:t>
      </w:r>
    </w:p>
    <w:p w14:paraId="6FDDDA19" w14:textId="2D04E599" w:rsidR="00D8407B" w:rsidRPr="00864E49" w:rsidRDefault="00D8407B">
      <w:pPr>
        <w:rPr>
          <w:rFonts w:ascii="Times New Roman" w:hAnsi="Times New Roman" w:cs="Times New Roman"/>
          <w:sz w:val="28"/>
          <w:lang w:val="en-US"/>
        </w:rPr>
      </w:pPr>
    </w:p>
    <w:p w14:paraId="2FE8E371" w14:textId="5A2BE82D" w:rsidR="00D8407B" w:rsidRPr="00864E49" w:rsidRDefault="00D8407B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We know the changes </w:t>
      </w:r>
      <w:r w:rsidR="00C35465" w:rsidRPr="00864E49">
        <w:rPr>
          <w:rFonts w:ascii="Times New Roman" w:hAnsi="Times New Roman" w:cs="Times New Roman"/>
          <w:sz w:val="28"/>
          <w:lang w:val="en-US"/>
        </w:rPr>
        <w:t xml:space="preserve">needed 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run deep and wide.  We know that old narratives have a half-life - they linger on to complicate the process of change.  </w:t>
      </w:r>
    </w:p>
    <w:p w14:paraId="21F5EED8" w14:textId="72D892E2" w:rsidR="00D8407B" w:rsidRPr="00864E49" w:rsidRDefault="00D8407B">
      <w:pPr>
        <w:rPr>
          <w:rFonts w:ascii="Times New Roman" w:hAnsi="Times New Roman" w:cs="Times New Roman"/>
          <w:sz w:val="28"/>
          <w:lang w:val="en-US"/>
        </w:rPr>
      </w:pPr>
    </w:p>
    <w:p w14:paraId="2CD33173" w14:textId="0FAF6914" w:rsidR="00C35465" w:rsidRPr="00864E49" w:rsidRDefault="00D8407B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To me, the process innovations of the Convention </w:t>
      </w:r>
      <w:r w:rsidR="00864E49">
        <w:rPr>
          <w:rFonts w:ascii="Times New Roman" w:hAnsi="Times New Roman" w:cs="Times New Roman"/>
          <w:sz w:val="28"/>
          <w:lang w:val="en-US"/>
        </w:rPr>
        <w:t xml:space="preserve">are </w:t>
      </w:r>
      <w:r w:rsidRPr="00864E49">
        <w:rPr>
          <w:rFonts w:ascii="Times New Roman" w:hAnsi="Times New Roman" w:cs="Times New Roman"/>
          <w:sz w:val="28"/>
          <w:lang w:val="en-US"/>
        </w:rPr>
        <w:t>as clever a</w:t>
      </w:r>
      <w:r w:rsidR="00864E49">
        <w:rPr>
          <w:rFonts w:ascii="Times New Roman" w:hAnsi="Times New Roman" w:cs="Times New Roman"/>
          <w:sz w:val="28"/>
          <w:lang w:val="en-US"/>
        </w:rPr>
        <w:t xml:space="preserve">s are its norms and standards. </w:t>
      </w:r>
      <w:r w:rsidRPr="00864E49">
        <w:rPr>
          <w:rFonts w:ascii="Times New Roman" w:hAnsi="Times New Roman" w:cs="Times New Roman"/>
          <w:sz w:val="28"/>
          <w:lang w:val="en-US"/>
        </w:rPr>
        <w:t>It was as if the drafters knew that the treaty - any - treaty - is not self-executing</w:t>
      </w:r>
      <w:r w:rsidR="00D47F5B" w:rsidRPr="00864E49">
        <w:rPr>
          <w:rFonts w:ascii="Times New Roman" w:hAnsi="Times New Roman" w:cs="Times New Roman"/>
          <w:sz w:val="28"/>
          <w:lang w:val="en-US"/>
        </w:rPr>
        <w:t xml:space="preserve"> and needs a mechanism to keep ratcheting change forward.  </w:t>
      </w:r>
    </w:p>
    <w:p w14:paraId="16AD6A67" w14:textId="77777777" w:rsidR="00C35465" w:rsidRPr="00864E49" w:rsidRDefault="00C35465">
      <w:pPr>
        <w:rPr>
          <w:rFonts w:ascii="Times New Roman" w:hAnsi="Times New Roman" w:cs="Times New Roman"/>
          <w:sz w:val="28"/>
          <w:lang w:val="en-US"/>
        </w:rPr>
      </w:pPr>
    </w:p>
    <w:p w14:paraId="615DD8A6" w14:textId="5C488088" w:rsidR="00320D98" w:rsidRPr="00864E49" w:rsidRDefault="00D47F5B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It is the creative partnership of </w:t>
      </w:r>
      <w:r w:rsidR="00864E49">
        <w:rPr>
          <w:rFonts w:ascii="Times New Roman" w:hAnsi="Times New Roman" w:cs="Times New Roman"/>
          <w:i/>
          <w:sz w:val="28"/>
          <w:lang w:val="en-US"/>
        </w:rPr>
        <w:t>power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(governments) with </w:t>
      </w:r>
      <w:r w:rsidR="00864E49">
        <w:rPr>
          <w:rFonts w:ascii="Times New Roman" w:hAnsi="Times New Roman" w:cs="Times New Roman"/>
          <w:i/>
          <w:sz w:val="28"/>
          <w:lang w:val="en-US"/>
        </w:rPr>
        <w:t>voice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(civil society) and new </w:t>
      </w:r>
      <w:r w:rsidR="00864E49">
        <w:rPr>
          <w:rFonts w:ascii="Times New Roman" w:hAnsi="Times New Roman" w:cs="Times New Roman"/>
          <w:sz w:val="28"/>
          <w:lang w:val="en-US"/>
        </w:rPr>
        <w:t>i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deas that drives change.  </w:t>
      </w:r>
    </w:p>
    <w:p w14:paraId="760AB5C8" w14:textId="77777777" w:rsidR="00320D98" w:rsidRPr="00864E49" w:rsidRDefault="00320D98">
      <w:pPr>
        <w:rPr>
          <w:rFonts w:ascii="Times New Roman" w:hAnsi="Times New Roman" w:cs="Times New Roman"/>
          <w:sz w:val="28"/>
          <w:lang w:val="en-US"/>
        </w:rPr>
      </w:pPr>
    </w:p>
    <w:p w14:paraId="7987CDB3" w14:textId="6477CE46" w:rsidR="00D8407B" w:rsidRPr="00864E49" w:rsidRDefault="00D47F5B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>Together we can change our policy imagination</w:t>
      </w:r>
      <w:r w:rsidR="00864E49">
        <w:rPr>
          <w:rFonts w:ascii="Times New Roman" w:hAnsi="Times New Roman" w:cs="Times New Roman"/>
          <w:sz w:val="28"/>
          <w:lang w:val="en-US"/>
        </w:rPr>
        <w:t>,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which creates the space to find new and better solutions that work locally.</w:t>
      </w:r>
    </w:p>
    <w:p w14:paraId="4829069A" w14:textId="68EF236D" w:rsidR="00D47F5B" w:rsidRPr="00864E49" w:rsidRDefault="00D47F5B">
      <w:pPr>
        <w:rPr>
          <w:rFonts w:ascii="Times New Roman" w:hAnsi="Times New Roman" w:cs="Times New Roman"/>
          <w:sz w:val="28"/>
          <w:lang w:val="en-US"/>
        </w:rPr>
      </w:pPr>
    </w:p>
    <w:p w14:paraId="6AADDF67" w14:textId="16A95E6F" w:rsidR="00C35465" w:rsidRPr="00864E49" w:rsidRDefault="00D47F5B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>The last three days ha</w:t>
      </w:r>
      <w:r w:rsidR="00864E49">
        <w:rPr>
          <w:rFonts w:ascii="Times New Roman" w:hAnsi="Times New Roman" w:cs="Times New Roman"/>
          <w:sz w:val="28"/>
          <w:lang w:val="en-US"/>
        </w:rPr>
        <w:t>ve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been all about changing our policy imagination.  The mutual learning afforded by COS</w:t>
      </w:r>
      <w:r w:rsidR="00864E49">
        <w:rPr>
          <w:rFonts w:ascii="Times New Roman" w:hAnsi="Times New Roman" w:cs="Times New Roman"/>
          <w:sz w:val="28"/>
          <w:lang w:val="en-US"/>
        </w:rPr>
        <w:t>P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is invaluable.  </w:t>
      </w:r>
    </w:p>
    <w:p w14:paraId="2D0BDB97" w14:textId="77777777" w:rsidR="00C35465" w:rsidRPr="00864E49" w:rsidRDefault="00C35465">
      <w:pPr>
        <w:rPr>
          <w:rFonts w:ascii="Times New Roman" w:hAnsi="Times New Roman" w:cs="Times New Roman"/>
          <w:sz w:val="28"/>
          <w:lang w:val="en-US"/>
        </w:rPr>
      </w:pPr>
    </w:p>
    <w:p w14:paraId="0ABB0E94" w14:textId="549BFDF0" w:rsidR="00C35465" w:rsidRPr="00864E49" w:rsidRDefault="00D47F5B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Seeing how </w:t>
      </w:r>
      <w:r w:rsidR="00864E49">
        <w:rPr>
          <w:rFonts w:ascii="Times New Roman" w:hAnsi="Times New Roman" w:cs="Times New Roman"/>
          <w:sz w:val="28"/>
          <w:lang w:val="en-US"/>
        </w:rPr>
        <w:t>artificial intelligence (</w:t>
      </w:r>
      <w:r w:rsidRPr="00864E49">
        <w:rPr>
          <w:rFonts w:ascii="Times New Roman" w:hAnsi="Times New Roman" w:cs="Times New Roman"/>
          <w:sz w:val="28"/>
          <w:lang w:val="en-US"/>
        </w:rPr>
        <w:t>AI</w:t>
      </w:r>
      <w:r w:rsidR="00864E49">
        <w:rPr>
          <w:rFonts w:ascii="Times New Roman" w:hAnsi="Times New Roman" w:cs="Times New Roman"/>
          <w:sz w:val="28"/>
          <w:lang w:val="en-US"/>
        </w:rPr>
        <w:t>)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is regulated in some countries gives us h</w:t>
      </w:r>
      <w:r w:rsidR="00320D98" w:rsidRPr="00864E49">
        <w:rPr>
          <w:rFonts w:ascii="Times New Roman" w:hAnsi="Times New Roman" w:cs="Times New Roman"/>
          <w:sz w:val="28"/>
          <w:lang w:val="en-US"/>
        </w:rPr>
        <w:t>ope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that the</w:t>
      </w:r>
      <w:r w:rsidR="00864E49">
        <w:rPr>
          <w:rFonts w:ascii="Times New Roman" w:hAnsi="Times New Roman" w:cs="Times New Roman"/>
          <w:sz w:val="28"/>
          <w:lang w:val="en-US"/>
        </w:rPr>
        <w:t>re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 is a way to balance the promise of new technology with known risks of discrimination.</w:t>
      </w:r>
      <w:r w:rsidR="007768A4" w:rsidRPr="00864E49">
        <w:rPr>
          <w:rFonts w:ascii="Times New Roman" w:hAnsi="Times New Roman" w:cs="Times New Roman"/>
          <w:sz w:val="28"/>
          <w:lang w:val="en-US"/>
        </w:rPr>
        <w:t xml:space="preserve">  </w:t>
      </w:r>
    </w:p>
    <w:p w14:paraId="1C561775" w14:textId="77777777" w:rsidR="00C35465" w:rsidRPr="00864E49" w:rsidRDefault="00C35465">
      <w:pPr>
        <w:rPr>
          <w:rFonts w:ascii="Times New Roman" w:hAnsi="Times New Roman" w:cs="Times New Roman"/>
          <w:sz w:val="28"/>
          <w:lang w:val="en-US"/>
        </w:rPr>
      </w:pPr>
    </w:p>
    <w:p w14:paraId="5F162E78" w14:textId="452AF717" w:rsidR="00C35465" w:rsidRPr="00864E49" w:rsidRDefault="007768A4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Learning how climate change strategies can become more sensitized to the rights of persons with disabilities gives us all a chance to adjust.  </w:t>
      </w:r>
    </w:p>
    <w:p w14:paraId="3FA33DA5" w14:textId="4DB5A70E" w:rsidR="00C35465" w:rsidRPr="00864E49" w:rsidRDefault="007768A4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Appreciating the role of persons with disabilities as active economic agents and entrepreneurs shows how economic empowerment can </w:t>
      </w:r>
      <w:r w:rsidR="00320D98" w:rsidRPr="00864E49">
        <w:rPr>
          <w:rFonts w:ascii="Times New Roman" w:hAnsi="Times New Roman" w:cs="Times New Roman"/>
          <w:sz w:val="28"/>
          <w:lang w:val="en-US"/>
        </w:rPr>
        <w:t xml:space="preserve">both 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liberate the person and </w:t>
      </w:r>
      <w:r w:rsidR="00C35465" w:rsidRPr="00864E49">
        <w:rPr>
          <w:rFonts w:ascii="Times New Roman" w:hAnsi="Times New Roman" w:cs="Times New Roman"/>
          <w:sz w:val="28"/>
          <w:lang w:val="en-US"/>
        </w:rPr>
        <w:t xml:space="preserve">generate more economic activity to the benefit of all. </w:t>
      </w:r>
    </w:p>
    <w:p w14:paraId="3808FD06" w14:textId="3AF40CFE" w:rsidR="00C35465" w:rsidRPr="00864E49" w:rsidRDefault="00C35465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0B584501" w14:textId="21AF02B3" w:rsidR="00C35465" w:rsidRPr="00864E49" w:rsidRDefault="007768A4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>Learning how regional groupings can add their own distinct value to the implementation of the convention closer to home gives us hope</w:t>
      </w:r>
      <w:r w:rsidR="00320D98" w:rsidRPr="00864E49">
        <w:rPr>
          <w:rFonts w:ascii="Times New Roman" w:hAnsi="Times New Roman" w:cs="Times New Roman"/>
          <w:sz w:val="28"/>
          <w:lang w:val="en-US"/>
        </w:rPr>
        <w:t xml:space="preserve"> of sustaining change</w:t>
      </w:r>
      <w:r w:rsidRPr="00864E49">
        <w:rPr>
          <w:rFonts w:ascii="Times New Roman" w:hAnsi="Times New Roman" w:cs="Times New Roman"/>
          <w:sz w:val="28"/>
          <w:lang w:val="en-US"/>
        </w:rPr>
        <w:t xml:space="preserve">.  </w:t>
      </w:r>
    </w:p>
    <w:p w14:paraId="62F726AD" w14:textId="77777777" w:rsidR="00C35465" w:rsidRPr="00864E49" w:rsidRDefault="00C35465">
      <w:pPr>
        <w:rPr>
          <w:rFonts w:ascii="Times New Roman" w:hAnsi="Times New Roman" w:cs="Times New Roman"/>
          <w:sz w:val="28"/>
          <w:lang w:val="en-US"/>
        </w:rPr>
      </w:pPr>
    </w:p>
    <w:p w14:paraId="76FC8E0C" w14:textId="17CD1C4D" w:rsidR="00D8407B" w:rsidRPr="00864E49" w:rsidRDefault="007768A4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Connecting the debate about moral repair and concrete atonement for grievous historic wrongs opens up </w:t>
      </w:r>
      <w:r w:rsidR="00C35465" w:rsidRPr="00864E49">
        <w:rPr>
          <w:rFonts w:ascii="Times New Roman" w:hAnsi="Times New Roman" w:cs="Times New Roman"/>
          <w:sz w:val="28"/>
          <w:lang w:val="en-US"/>
        </w:rPr>
        <w:t xml:space="preserve">whole </w:t>
      </w:r>
      <w:r w:rsidRPr="00864E49">
        <w:rPr>
          <w:rFonts w:ascii="Times New Roman" w:hAnsi="Times New Roman" w:cs="Times New Roman"/>
          <w:sz w:val="28"/>
          <w:lang w:val="en-US"/>
        </w:rPr>
        <w:t>new policy imaginations.</w:t>
      </w:r>
      <w:r w:rsidR="00864E49">
        <w:rPr>
          <w:rFonts w:ascii="Times New Roman" w:hAnsi="Times New Roman" w:cs="Times New Roman"/>
          <w:sz w:val="28"/>
          <w:lang w:val="en-US"/>
        </w:rPr>
        <w:t xml:space="preserve"> </w:t>
      </w:r>
      <w:r w:rsidR="00C35465" w:rsidRPr="00864E49">
        <w:rPr>
          <w:rFonts w:ascii="Times New Roman" w:hAnsi="Times New Roman" w:cs="Times New Roman"/>
          <w:sz w:val="28"/>
          <w:lang w:val="en-US"/>
        </w:rPr>
        <w:t>Coming to terms with the past is vital to constructing a better future.</w:t>
      </w:r>
    </w:p>
    <w:p w14:paraId="3BDF3FA9" w14:textId="7E9A1A1F" w:rsidR="00C35465" w:rsidRPr="00864E49" w:rsidRDefault="00C35465">
      <w:pPr>
        <w:rPr>
          <w:rFonts w:ascii="Times New Roman" w:hAnsi="Times New Roman" w:cs="Times New Roman"/>
          <w:sz w:val="28"/>
          <w:lang w:val="en-US"/>
        </w:rPr>
      </w:pPr>
    </w:p>
    <w:p w14:paraId="056AA78D" w14:textId="6D69C86F" w:rsidR="00320D98" w:rsidRPr="00864E49" w:rsidRDefault="00C35465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>You will go home with the seeds of change planted in your hearts and minds. This is what stretching the po</w:t>
      </w:r>
      <w:r w:rsidR="00864E49">
        <w:rPr>
          <w:rFonts w:ascii="Times New Roman" w:hAnsi="Times New Roman" w:cs="Times New Roman"/>
          <w:sz w:val="28"/>
          <w:lang w:val="en-US"/>
        </w:rPr>
        <w:t>licy imagination is all about. And t</w:t>
      </w:r>
      <w:r w:rsidR="00320D98" w:rsidRPr="00864E49">
        <w:rPr>
          <w:rFonts w:ascii="Times New Roman" w:hAnsi="Times New Roman" w:cs="Times New Roman"/>
          <w:sz w:val="28"/>
          <w:lang w:val="en-US"/>
        </w:rPr>
        <w:t xml:space="preserve">his is why COSP is invaluable.  </w:t>
      </w:r>
    </w:p>
    <w:p w14:paraId="14FCF02A" w14:textId="77777777" w:rsidR="00320D98" w:rsidRPr="00864E49" w:rsidRDefault="00320D98">
      <w:pPr>
        <w:rPr>
          <w:rFonts w:ascii="Times New Roman" w:hAnsi="Times New Roman" w:cs="Times New Roman"/>
          <w:sz w:val="28"/>
          <w:lang w:val="en-US"/>
        </w:rPr>
      </w:pPr>
    </w:p>
    <w:p w14:paraId="0984996B" w14:textId="77777777" w:rsidR="00864E49" w:rsidRDefault="00320D98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 xml:space="preserve">I applaud all your energy, enthusiasm and willingness to share and learn.  </w:t>
      </w:r>
    </w:p>
    <w:p w14:paraId="3B1F508D" w14:textId="77777777" w:rsidR="00864E49" w:rsidRDefault="00864E49">
      <w:pPr>
        <w:rPr>
          <w:rFonts w:ascii="Times New Roman" w:hAnsi="Times New Roman" w:cs="Times New Roman"/>
          <w:sz w:val="28"/>
          <w:lang w:val="en-US"/>
        </w:rPr>
      </w:pPr>
    </w:p>
    <w:p w14:paraId="78E90E65" w14:textId="3EFE4163" w:rsidR="00C35465" w:rsidRPr="00864E49" w:rsidRDefault="00320D98">
      <w:pPr>
        <w:rPr>
          <w:rFonts w:ascii="Times New Roman" w:hAnsi="Times New Roman" w:cs="Times New Roman"/>
          <w:sz w:val="28"/>
          <w:lang w:val="en-US"/>
        </w:rPr>
      </w:pPr>
      <w:r w:rsidRPr="00864E49">
        <w:rPr>
          <w:rFonts w:ascii="Times New Roman" w:hAnsi="Times New Roman" w:cs="Times New Roman"/>
          <w:sz w:val="28"/>
          <w:lang w:val="en-US"/>
        </w:rPr>
        <w:t>And I congratulate the bureau on a thoughtful</w:t>
      </w:r>
      <w:r w:rsidR="00492465" w:rsidRPr="00864E49">
        <w:rPr>
          <w:rFonts w:ascii="Times New Roman" w:hAnsi="Times New Roman" w:cs="Times New Roman"/>
          <w:sz w:val="28"/>
          <w:lang w:val="en-US"/>
        </w:rPr>
        <w:t xml:space="preserve">, </w:t>
      </w:r>
      <w:r w:rsidRPr="00864E49">
        <w:rPr>
          <w:rFonts w:ascii="Times New Roman" w:hAnsi="Times New Roman" w:cs="Times New Roman"/>
          <w:sz w:val="28"/>
          <w:lang w:val="en-US"/>
        </w:rPr>
        <w:t>practical programme</w:t>
      </w:r>
      <w:r w:rsidR="00492465" w:rsidRPr="00864E49">
        <w:rPr>
          <w:rFonts w:ascii="Times New Roman" w:hAnsi="Times New Roman" w:cs="Times New Roman"/>
          <w:sz w:val="28"/>
          <w:lang w:val="en-US"/>
        </w:rPr>
        <w:t xml:space="preserve"> that has laid the seeds for change</w:t>
      </w:r>
      <w:r w:rsidRPr="00864E49">
        <w:rPr>
          <w:rFonts w:ascii="Times New Roman" w:hAnsi="Times New Roman" w:cs="Times New Roman"/>
          <w:sz w:val="28"/>
          <w:lang w:val="en-US"/>
        </w:rPr>
        <w:t>.</w:t>
      </w:r>
    </w:p>
    <w:p w14:paraId="35BCD8C3" w14:textId="28D48643" w:rsidR="00320D98" w:rsidRPr="00864E49" w:rsidRDefault="00320D98">
      <w:pPr>
        <w:rPr>
          <w:rFonts w:ascii="Times New Roman" w:hAnsi="Times New Roman" w:cs="Times New Roman"/>
          <w:sz w:val="28"/>
          <w:lang w:val="en-US"/>
        </w:rPr>
      </w:pPr>
    </w:p>
    <w:p w14:paraId="7C2F6E82" w14:textId="3F4B9A58" w:rsidR="00320D98" w:rsidRDefault="00864E4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Thank you. </w:t>
      </w:r>
    </w:p>
    <w:p w14:paraId="526CED92" w14:textId="77777777" w:rsidR="00864E49" w:rsidRDefault="00864E49">
      <w:pPr>
        <w:rPr>
          <w:rFonts w:ascii="Times New Roman" w:hAnsi="Times New Roman" w:cs="Times New Roman"/>
          <w:sz w:val="28"/>
          <w:lang w:val="en-US"/>
        </w:rPr>
      </w:pPr>
    </w:p>
    <w:p w14:paraId="616A2ACE" w14:textId="7BCE33D9" w:rsidR="00864E49" w:rsidRPr="00864E49" w:rsidRDefault="00864E4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[ENDS</w:t>
      </w:r>
      <w:r>
        <w:rPr>
          <w:rFonts w:ascii="Times New Roman" w:hAnsi="Times New Roman" w:cs="Times New Roman"/>
          <w:sz w:val="28"/>
          <w:lang w:val="fr-CH"/>
        </w:rPr>
        <w:t>]</w:t>
      </w:r>
    </w:p>
    <w:p w14:paraId="068C8C7A" w14:textId="58F5E582" w:rsidR="00C35465" w:rsidRPr="00864E49" w:rsidRDefault="00C35465">
      <w:pPr>
        <w:rPr>
          <w:rFonts w:ascii="Times New Roman" w:hAnsi="Times New Roman" w:cs="Times New Roman"/>
          <w:sz w:val="28"/>
          <w:lang w:val="en-US"/>
        </w:rPr>
      </w:pPr>
    </w:p>
    <w:p w14:paraId="6C72871D" w14:textId="77777777" w:rsidR="00C35465" w:rsidRPr="00864E49" w:rsidRDefault="00C35465">
      <w:pPr>
        <w:rPr>
          <w:rFonts w:ascii="Times New Roman" w:hAnsi="Times New Roman" w:cs="Times New Roman"/>
          <w:sz w:val="28"/>
          <w:lang w:val="en-US"/>
        </w:rPr>
      </w:pPr>
    </w:p>
    <w:p w14:paraId="75229DAD" w14:textId="137F4C7E" w:rsidR="00D8407B" w:rsidRPr="00864E49" w:rsidRDefault="00D8407B">
      <w:pPr>
        <w:rPr>
          <w:rFonts w:ascii="Times New Roman" w:hAnsi="Times New Roman" w:cs="Times New Roman"/>
          <w:sz w:val="28"/>
          <w:lang w:val="en-US"/>
        </w:rPr>
      </w:pPr>
    </w:p>
    <w:p w14:paraId="15A62770" w14:textId="77777777" w:rsidR="007768A4" w:rsidRPr="00864E49" w:rsidRDefault="007768A4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7768A4" w:rsidRPr="00864E49" w:rsidSect="00570E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65"/>
    <w:rsid w:val="00202DF0"/>
    <w:rsid w:val="00320D98"/>
    <w:rsid w:val="00492465"/>
    <w:rsid w:val="0051541B"/>
    <w:rsid w:val="00570E53"/>
    <w:rsid w:val="007768A4"/>
    <w:rsid w:val="00864E49"/>
    <w:rsid w:val="00BF6146"/>
    <w:rsid w:val="00C35465"/>
    <w:rsid w:val="00D47F5B"/>
    <w:rsid w:val="00D71D65"/>
    <w:rsid w:val="00D8407B"/>
    <w:rsid w:val="00DA7FC4"/>
    <w:rsid w:val="00E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CEB7"/>
  <w15:chartTrackingRefBased/>
  <w15:docId w15:val="{9933284A-81B2-8342-8EB9-E0822F23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FC4"/>
    <w:pPr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aps/>
      <w:color w:val="000000" w:themeColor="tex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C4"/>
    <w:rPr>
      <w:rFonts w:ascii="Times New Roman" w:hAnsi="Times New Roman" w:cs="Times New Roman"/>
      <w:b/>
      <w:caps/>
      <w:color w:val="000000" w:themeColor="text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Gerard</dc:creator>
  <cp:keywords/>
  <dc:description/>
  <cp:lastModifiedBy>FORCIGNANO Veronica</cp:lastModifiedBy>
  <cp:revision>4</cp:revision>
  <dcterms:created xsi:type="dcterms:W3CDTF">2022-06-15T07:29:00Z</dcterms:created>
  <dcterms:modified xsi:type="dcterms:W3CDTF">2022-06-15T16:58:00Z</dcterms:modified>
</cp:coreProperties>
</file>