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CA32" w14:textId="28F74405" w:rsidR="00945C3D" w:rsidRDefault="00945C3D" w:rsidP="00945C3D">
      <w:pPr>
        <w:spacing w:before="69" w:line="279" w:lineRule="auto"/>
        <w:ind w:right="18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Call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Inputs: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Human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Rights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z w:val="24"/>
        </w:rPr>
        <w:t>Council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resolution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51/10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cyberbullying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against</w:t>
      </w:r>
      <w:r>
        <w:rPr>
          <w:rFonts w:ascii="Arial"/>
          <w:b/>
          <w:w w:val="98"/>
          <w:sz w:val="24"/>
        </w:rPr>
        <w:t xml:space="preserve"> </w:t>
      </w:r>
      <w:r>
        <w:rPr>
          <w:rFonts w:ascii="Arial"/>
          <w:b/>
          <w:sz w:val="24"/>
        </w:rPr>
        <w:t>persons</w:t>
      </w:r>
      <w:r>
        <w:rPr>
          <w:rFonts w:ascii="Arial"/>
          <w:b/>
          <w:spacing w:val="-29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disabilities</w:t>
      </w:r>
    </w:p>
    <w:p w14:paraId="7335A4F9" w14:textId="77777777" w:rsidR="00945C3D" w:rsidRDefault="00945C3D" w:rsidP="00945C3D">
      <w:pPr>
        <w:pStyle w:val="BodyText"/>
        <w:jc w:val="both"/>
      </w:pPr>
    </w:p>
    <w:p w14:paraId="5DCE46DC" w14:textId="4D8144B5" w:rsidR="00945C3D" w:rsidRDefault="00945C3D" w:rsidP="00945C3D">
      <w:pPr>
        <w:pStyle w:val="BodyText"/>
        <w:ind w:left="0" w:firstLine="605"/>
        <w:jc w:val="both"/>
      </w:pPr>
      <w:r>
        <w:t>We</w:t>
      </w:r>
      <w:r>
        <w:rPr>
          <w:spacing w:val="-1"/>
        </w:rPr>
        <w:t xml:space="preserve"> </w:t>
      </w:r>
      <w:r>
        <w:t>inform</w:t>
      </w:r>
      <w:r>
        <w:rPr>
          <w:spacing w:val="-1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pursuant</w:t>
      </w:r>
      <w:r>
        <w:rPr>
          <w:spacing w:val="-1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paragraph</w:t>
      </w:r>
      <w:r>
        <w:rPr>
          <w:spacing w:val="16"/>
        </w:rPr>
        <w:t xml:space="preserve"> </w:t>
      </w:r>
      <w:r>
        <w:t>1.1</w:t>
      </w:r>
      <w:r>
        <w:rPr>
          <w:spacing w:val="-3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"Regulation</w:t>
      </w:r>
      <w:r>
        <w:rPr>
          <w:spacing w:val="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Electronic</w:t>
      </w:r>
      <w:r>
        <w:rPr>
          <w:w w:val="98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u</w:t>
      </w:r>
      <w:r>
        <w:rPr>
          <w:spacing w:val="-28"/>
        </w:rPr>
        <w:t>n</w:t>
      </w:r>
      <w:r>
        <w:t>d</w:t>
      </w:r>
      <w:r>
        <w:t>er</w:t>
      </w:r>
      <w:r>
        <w:rPr>
          <w:spacing w:val="-1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Ministry</w:t>
      </w:r>
      <w:r>
        <w:rPr>
          <w:spacing w:val="-1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Republic</w:t>
      </w:r>
      <w:r>
        <w:rPr>
          <w:w w:val="99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Azerbaijan"</w:t>
      </w:r>
      <w:r>
        <w:rPr>
          <w:spacing w:val="10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Decree</w:t>
      </w:r>
      <w:r>
        <w:rPr>
          <w:spacing w:val="-8"/>
        </w:rPr>
        <w:t xml:space="preserve"> </w:t>
      </w:r>
      <w:r>
        <w:t>No.</w:t>
      </w:r>
      <w:r>
        <w:rPr>
          <w:spacing w:val="-22"/>
        </w:rPr>
        <w:t xml:space="preserve"> </w:t>
      </w:r>
      <w:r>
        <w:t>833</w:t>
      </w:r>
      <w:r>
        <w:rPr>
          <w:spacing w:val="-10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20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Azerbaijan</w:t>
      </w:r>
      <w:r>
        <w:rPr>
          <w:w w:val="98"/>
        </w:rPr>
        <w:t xml:space="preserve"> </w:t>
      </w:r>
      <w:r>
        <w:t xml:space="preserve">dated </w:t>
      </w:r>
      <w:r>
        <w:rPr>
          <w:spacing w:val="2"/>
        </w:rPr>
        <w:t xml:space="preserve"> </w:t>
      </w:r>
      <w:r>
        <w:t>March</w:t>
      </w:r>
      <w:r>
        <w:rPr>
          <w:spacing w:val="44"/>
        </w:rPr>
        <w:t xml:space="preserve"> </w:t>
      </w:r>
      <w:r>
        <w:t>5,</w:t>
      </w:r>
      <w:r>
        <w:rPr>
          <w:spacing w:val="47"/>
        </w:rPr>
        <w:t xml:space="preserve"> </w:t>
      </w:r>
      <w:r>
        <w:t>2013,</w:t>
      </w:r>
      <w:r>
        <w:rPr>
          <w:spacing w:val="56"/>
        </w:rPr>
        <w:t xml:space="preserve"> </w:t>
      </w:r>
      <w:r>
        <w:t>the  Electronic</w:t>
      </w:r>
      <w:r>
        <w:rPr>
          <w:spacing w:val="6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rPr>
          <w:spacing w:val="2"/>
        </w:rPr>
        <w:t>Service</w:t>
      </w:r>
      <w:r>
        <w:t xml:space="preserve"> </w:t>
      </w:r>
      <w:r>
        <w:rPr>
          <w:spacing w:val="6"/>
        </w:rPr>
        <w:t xml:space="preserve"> </w:t>
      </w:r>
      <w:r>
        <w:t>under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>Ministry</w:t>
      </w:r>
      <w:r>
        <w:rPr>
          <w:spacing w:val="55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Digital</w:t>
      </w:r>
      <w:r>
        <w:rPr>
          <w:spacing w:val="24"/>
          <w:w w:val="97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executive</w:t>
      </w:r>
      <w:r>
        <w:rPr>
          <w:spacing w:val="15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takes</w:t>
      </w:r>
      <w:r>
        <w:rPr>
          <w:spacing w:val="8"/>
        </w:rPr>
        <w:t xml:space="preserve"> </w:t>
      </w:r>
      <w:r>
        <w:t>measures</w:t>
      </w:r>
      <w:r>
        <w:rPr>
          <w:spacing w:val="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illegal</w:t>
      </w:r>
      <w:r>
        <w:rPr>
          <w:w w:val="99"/>
        </w:rPr>
        <w:t xml:space="preserve"> </w:t>
      </w:r>
      <w:r>
        <w:t xml:space="preserve">collection, </w:t>
      </w:r>
      <w:r>
        <w:rPr>
          <w:spacing w:val="4"/>
        </w:rPr>
        <w:t xml:space="preserve"> </w:t>
      </w:r>
      <w:r>
        <w:t>processing,</w:t>
      </w:r>
      <w:r>
        <w:rPr>
          <w:spacing w:val="6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 xml:space="preserve">non-protection 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coordinates</w:t>
      </w:r>
      <w:r>
        <w:rPr>
          <w:spacing w:val="6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activities</w:t>
      </w:r>
      <w:r>
        <w:rPr>
          <w:spacing w:val="58"/>
        </w:rPr>
        <w:t xml:space="preserve"> </w:t>
      </w:r>
      <w:r>
        <w:t>of</w:t>
      </w:r>
      <w:r>
        <w:rPr>
          <w:spacing w:val="20"/>
          <w:w w:val="9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infrastructure</w:t>
      </w:r>
      <w:r>
        <w:rPr>
          <w:spacing w:val="-17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field</w:t>
      </w:r>
      <w:r>
        <w:rPr>
          <w:spacing w:val="-17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cyber</w:t>
      </w:r>
      <w:r>
        <w:rPr>
          <w:spacing w:val="-22"/>
        </w:rPr>
        <w:t xml:space="preserve"> </w:t>
      </w:r>
      <w:r>
        <w:t>security,</w:t>
      </w:r>
      <w:r>
        <w:rPr>
          <w:spacing w:val="-6"/>
        </w:rPr>
        <w:t xml:space="preserve"> </w:t>
      </w:r>
      <w:r>
        <w:t>informs</w:t>
      </w:r>
      <w:r>
        <w:rPr>
          <w:spacing w:val="-24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existing</w:t>
      </w:r>
      <w:r>
        <w:rPr>
          <w:spacing w:val="-19"/>
        </w:rPr>
        <w:t xml:space="preserve"> </w:t>
      </w:r>
      <w:r>
        <w:t>and</w:t>
      </w:r>
      <w:r>
        <w:rPr>
          <w:w w:val="98"/>
        </w:rPr>
        <w:t xml:space="preserve"> </w:t>
      </w:r>
      <w:r>
        <w:t>potential</w:t>
      </w:r>
      <w:r>
        <w:rPr>
          <w:spacing w:val="-20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threats</w:t>
      </w:r>
      <w:r>
        <w:rPr>
          <w:spacing w:val="-13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t>level,</w:t>
      </w:r>
      <w:r>
        <w:rPr>
          <w:spacing w:val="-24"/>
        </w:rPr>
        <w:t xml:space="preserve"> </w:t>
      </w:r>
      <w:r>
        <w:t>educates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population,</w:t>
      </w:r>
      <w:r>
        <w:rPr>
          <w:spacing w:val="-15"/>
        </w:rPr>
        <w:t xml:space="preserve"> </w:t>
      </w:r>
      <w:r>
        <w:t>private</w:t>
      </w:r>
      <w:r>
        <w:rPr>
          <w:spacing w:val="-18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other</w:t>
      </w:r>
      <w:r>
        <w:rPr>
          <w:w w:val="98"/>
        </w:rPr>
        <w:t xml:space="preserve"> </w:t>
      </w:r>
      <w:r>
        <w:t>institutions</w:t>
      </w:r>
      <w:r>
        <w:rPr>
          <w:spacing w:val="3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field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cyber</w:t>
      </w:r>
      <w:r>
        <w:rPr>
          <w:spacing w:val="16"/>
        </w:rPr>
        <w:t xml:space="preserve"> </w:t>
      </w:r>
      <w:r>
        <w:rPr>
          <w:spacing w:val="-1"/>
        </w:rPr>
        <w:t>security</w:t>
      </w:r>
      <w:r>
        <w:rPr>
          <w:spacing w:val="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methodical</w:t>
      </w:r>
      <w:r>
        <w:rPr>
          <w:spacing w:val="19"/>
        </w:rPr>
        <w:t xml:space="preserve"> </w:t>
      </w:r>
      <w:r>
        <w:t>assistance.</w:t>
      </w:r>
    </w:p>
    <w:p w14:paraId="31E1AD37" w14:textId="103931B8" w:rsidR="00945C3D" w:rsidRDefault="00945C3D" w:rsidP="00945C3D">
      <w:pPr>
        <w:pStyle w:val="BodyText"/>
        <w:ind w:left="0"/>
        <w:jc w:val="both"/>
      </w:pPr>
      <w:r>
        <w:rPr>
          <w:spacing w:val="24"/>
          <w:w w:val="99"/>
        </w:rPr>
        <w:t xml:space="preserve"> </w:t>
      </w:r>
      <w:r>
        <w:rPr>
          <w:spacing w:val="24"/>
          <w:w w:val="99"/>
        </w:rPr>
        <w:t xml:space="preserve">     </w:t>
      </w:r>
      <w:r>
        <w:t>Thus,</w:t>
      </w:r>
      <w:r>
        <w:rPr>
          <w:spacing w:val="2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Electronic</w:t>
      </w:r>
      <w:r>
        <w:rPr>
          <w:spacing w:val="22"/>
        </w:rPr>
        <w:t xml:space="preserve"> </w:t>
      </w:r>
      <w:r>
        <w:t>Security</w:t>
      </w:r>
      <w:r>
        <w:rPr>
          <w:spacing w:val="23"/>
        </w:rPr>
        <w:t xml:space="preserve"> </w:t>
      </w:r>
      <w:r>
        <w:t>Service</w:t>
      </w:r>
      <w:r>
        <w:rPr>
          <w:spacing w:val="39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carried</w:t>
      </w:r>
      <w:r>
        <w:rPr>
          <w:spacing w:val="29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research,</w:t>
      </w:r>
      <w:r>
        <w:rPr>
          <w:w w:val="98"/>
        </w:rPr>
        <w:t xml:space="preserve"> </w:t>
      </w:r>
      <w:r>
        <w:t>assessment</w:t>
      </w:r>
      <w:r>
        <w:rPr>
          <w:spacing w:val="62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experiments related</w:t>
      </w:r>
      <w:r>
        <w:rPr>
          <w:spacing w:val="4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cyber</w:t>
      </w:r>
      <w:r>
        <w:rPr>
          <w:spacing w:val="47"/>
        </w:rPr>
        <w:t xml:space="preserve"> </w:t>
      </w:r>
      <w:r>
        <w:t>violence</w:t>
      </w:r>
      <w:r>
        <w:rPr>
          <w:spacing w:val="62"/>
        </w:rPr>
        <w:t xml:space="preserve"> </w:t>
      </w:r>
      <w:r>
        <w:t>affecting</w:t>
      </w:r>
      <w:r>
        <w:rPr>
          <w:spacing w:val="47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human</w:t>
      </w:r>
      <w:r>
        <w:rPr>
          <w:spacing w:val="63"/>
        </w:rPr>
        <w:t xml:space="preserve"> </w:t>
      </w:r>
      <w:r>
        <w:t>rights</w:t>
      </w:r>
      <w:r>
        <w:rPr>
          <w:spacing w:val="48"/>
        </w:rPr>
        <w:t xml:space="preserve"> </w:t>
      </w:r>
      <w:r>
        <w:t>of</w:t>
      </w:r>
      <w:r>
        <w:t xml:space="preserve"> </w:t>
      </w: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5"/>
        </w:rPr>
        <w:t xml:space="preserve"> </w:t>
      </w:r>
      <w:r>
        <w:t>mentioned</w:t>
      </w:r>
      <w:r>
        <w:rPr>
          <w:spacing w:val="4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appendix of</w:t>
      </w:r>
      <w:r>
        <w:rPr>
          <w:spacing w:val="-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note.</w:t>
      </w:r>
    </w:p>
    <w:p w14:paraId="39BED266" w14:textId="6AFD56DD" w:rsidR="00945C3D" w:rsidRDefault="00945C3D" w:rsidP="00945C3D">
      <w:pPr>
        <w:pStyle w:val="BodyText"/>
        <w:ind w:left="0"/>
        <w:jc w:val="both"/>
      </w:pPr>
      <w:r>
        <w:t xml:space="preserve">        </w:t>
      </w:r>
      <w:r>
        <w:t>Despite</w:t>
      </w:r>
      <w:r>
        <w:rPr>
          <w:spacing w:val="8"/>
        </w:rPr>
        <w:t xml:space="preserve"> </w:t>
      </w:r>
      <w:r>
        <w:t>this,</w:t>
      </w:r>
      <w:r>
        <w:rPr>
          <w:spacing w:val="17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2023,</w:t>
      </w:r>
      <w:r>
        <w:rPr>
          <w:spacing w:val="1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Electronic</w:t>
      </w:r>
      <w:r>
        <w:rPr>
          <w:spacing w:val="15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rPr>
          <w:spacing w:val="-15"/>
        </w:rPr>
        <w:t>S</w:t>
      </w:r>
      <w:r>
        <w:t>ervice</w:t>
      </w:r>
      <w:r>
        <w:rPr>
          <w:spacing w:val="1"/>
        </w:rPr>
        <w:t xml:space="preserve"> </w:t>
      </w:r>
      <w:r>
        <w:t>carried</w:t>
      </w:r>
      <w:r>
        <w:rPr>
          <w:spacing w:val="24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rPr>
          <w:spacing w:val="-3"/>
        </w:rPr>
        <w:t xml:space="preserve"> </w:t>
      </w:r>
      <w:r>
        <w:rPr>
          <w:spacing w:val="-3"/>
        </w:rPr>
        <w:t>total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measures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educate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public,</w:t>
      </w:r>
      <w:r>
        <w:rPr>
          <w:spacing w:val="-15"/>
        </w:rPr>
        <w:t xml:space="preserve"> </w:t>
      </w:r>
      <w:r>
        <w:t>private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</w:t>
      </w:r>
      <w: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cyber</w:t>
      </w:r>
      <w:r>
        <w:rPr>
          <w:spacing w:val="-15"/>
        </w:rPr>
        <w:t xml:space="preserve"> </w:t>
      </w:r>
      <w:r>
        <w:rPr>
          <w:spacing w:val="-1"/>
        </w:rPr>
        <w:t>securi</w:t>
      </w:r>
      <w:r>
        <w:rPr>
          <w:spacing w:val="-2"/>
        </w:rPr>
        <w:t>ty.</w:t>
      </w:r>
      <w:r>
        <w:rPr>
          <w:spacing w:val="27"/>
          <w:w w:val="9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addition,</w:t>
      </w:r>
      <w:r>
        <w:rPr>
          <w:spacing w:val="36"/>
        </w:rPr>
        <w:t xml:space="preserve"> </w:t>
      </w:r>
      <w:r>
        <w:t>educational</w:t>
      </w:r>
      <w:r>
        <w:rPr>
          <w:spacing w:val="36"/>
        </w:rPr>
        <w:t xml:space="preserve"> </w:t>
      </w:r>
      <w:r>
        <w:t>posts</w:t>
      </w:r>
      <w:r>
        <w:rPr>
          <w:spacing w:val="1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safe</w:t>
      </w:r>
      <w:r>
        <w:rPr>
          <w:spacing w:val="34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7"/>
        </w:rPr>
        <w:t>th</w:t>
      </w:r>
      <w:r>
        <w:rPr>
          <w:spacing w:val="-8"/>
        </w:rPr>
        <w:t>e</w:t>
      </w:r>
      <w:r>
        <w:rPr>
          <w:spacing w:val="25"/>
        </w:rPr>
        <w:t xml:space="preserve"> </w:t>
      </w:r>
      <w:r>
        <w:t>Internet</w:t>
      </w:r>
      <w:r>
        <w:rPr>
          <w:spacing w:val="2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children</w:t>
      </w:r>
      <w:r>
        <w:t xml:space="preserve"> </w:t>
      </w:r>
      <w:r>
        <w:t>are</w:t>
      </w:r>
      <w:r>
        <w:rPr>
          <w:spacing w:val="32"/>
        </w:rPr>
        <w:t xml:space="preserve"> </w:t>
      </w:r>
      <w:r>
        <w:t>regularly</w:t>
      </w:r>
      <w:r>
        <w:rPr>
          <w:spacing w:val="21"/>
          <w:w w:val="99"/>
        </w:rPr>
        <w:t xml:space="preserve"> </w:t>
      </w:r>
      <w:r>
        <w:t>shared</w:t>
      </w:r>
      <w:r>
        <w:rPr>
          <w:spacing w:val="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accounts</w:t>
      </w:r>
      <w:r>
        <w:rPr>
          <w:spacing w:val="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Electronic</w:t>
      </w:r>
      <w:r>
        <w:rPr>
          <w:spacing w:val="5"/>
        </w:rPr>
        <w:t xml:space="preserve"> </w:t>
      </w:r>
      <w:r>
        <w:t>Secu</w:t>
      </w:r>
      <w:r>
        <w:t>r</w:t>
      </w:r>
      <w:r>
        <w:t>ity</w:t>
      </w:r>
      <w:r>
        <w:rPr>
          <w:spacing w:val="-11"/>
        </w:rPr>
        <w:t xml:space="preserve"> </w:t>
      </w:r>
      <w:r>
        <w:t>Service.</w:t>
      </w:r>
    </w:p>
    <w:p w14:paraId="0EF077BC" w14:textId="77777777" w:rsidR="00945C3D" w:rsidRDefault="00945C3D" w:rsidP="00945C3D">
      <w:pPr>
        <w:pStyle w:val="BodyText"/>
        <w:jc w:val="both"/>
      </w:pPr>
    </w:p>
    <w:sectPr w:rsidR="00945C3D" w:rsidSect="00945C3D">
      <w:pgSz w:w="11880" w:h="16800"/>
      <w:pgMar w:top="1600" w:right="135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3D"/>
    <w:rsid w:val="0094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4F6B"/>
  <w15:chartTrackingRefBased/>
  <w15:docId w15:val="{B48E0979-07A6-4FFD-B262-CC85EFCD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3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5C3D"/>
    <w:pPr>
      <w:ind w:left="11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C3D"/>
    <w:rPr>
      <w:rFonts w:ascii="Arial" w:eastAsia="Arial" w:hAnsi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input-2</Doctype>
    <Contributor xmlns="d42e65b2-cf21-49c1-b27d-d23f90380c0e">Azerbaijan</Contributor>
  </documentManagement>
</p:properties>
</file>

<file path=customXml/itemProps1.xml><?xml version="1.0" encoding="utf-8"?>
<ds:datastoreItem xmlns:ds="http://schemas.openxmlformats.org/officeDocument/2006/customXml" ds:itemID="{42216A38-8065-4371-BCBB-FC2D715E03F0}"/>
</file>

<file path=customXml/itemProps2.xml><?xml version="1.0" encoding="utf-8"?>
<ds:datastoreItem xmlns:ds="http://schemas.openxmlformats.org/officeDocument/2006/customXml" ds:itemID="{B1DDDE97-17AA-4DD2-87B5-F8406651204F}"/>
</file>

<file path=customXml/itemProps3.xml><?xml version="1.0" encoding="utf-8"?>
<ds:datastoreItem xmlns:ds="http://schemas.openxmlformats.org/officeDocument/2006/customXml" ds:itemID="{85C7B86D-D0F7-4ADF-97DC-F706535FE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Abdullayeva</dc:creator>
  <cp:keywords/>
  <dc:description/>
  <cp:lastModifiedBy>Dilara Abdullayeva</cp:lastModifiedBy>
  <cp:revision>1</cp:revision>
  <dcterms:created xsi:type="dcterms:W3CDTF">2024-04-29T15:35:00Z</dcterms:created>
  <dcterms:modified xsi:type="dcterms:W3CDTF">2024-04-29T15:55:00Z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