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486A" w14:textId="77777777" w:rsidR="0056393B" w:rsidRDefault="0056393B" w:rsidP="0056393B">
      <w:pPr>
        <w:spacing w:after="0"/>
        <w:jc w:val="center"/>
        <w:rPr>
          <w:b/>
          <w:bCs/>
          <w:sz w:val="24"/>
          <w:szCs w:val="24"/>
        </w:rPr>
      </w:pPr>
    </w:p>
    <w:p w14:paraId="5F105F8D" w14:textId="7F9102ED" w:rsidR="005F769C" w:rsidRDefault="005F769C" w:rsidP="001F52DE">
      <w:pPr>
        <w:jc w:val="center"/>
        <w:rPr>
          <w:b/>
          <w:bCs/>
          <w:sz w:val="24"/>
          <w:szCs w:val="24"/>
        </w:rPr>
      </w:pPr>
      <w:r w:rsidRPr="001F52DE">
        <w:rPr>
          <w:b/>
          <w:bCs/>
          <w:sz w:val="24"/>
          <w:szCs w:val="24"/>
        </w:rPr>
        <w:t xml:space="preserve">Contribution du Luxembourg relative au </w:t>
      </w:r>
      <w:r w:rsidRPr="005F769C">
        <w:rPr>
          <w:b/>
          <w:bCs/>
          <w:sz w:val="24"/>
          <w:szCs w:val="24"/>
        </w:rPr>
        <w:t>Call for Inputs</w:t>
      </w:r>
      <w:r w:rsidRPr="001F52DE">
        <w:rPr>
          <w:b/>
          <w:bCs/>
          <w:sz w:val="24"/>
          <w:szCs w:val="24"/>
        </w:rPr>
        <w:t xml:space="preserve"> - </w:t>
      </w:r>
      <w:r w:rsidRPr="005F769C">
        <w:rPr>
          <w:b/>
          <w:bCs/>
          <w:sz w:val="24"/>
          <w:szCs w:val="24"/>
          <w:lang w:val="en-GB"/>
        </w:rPr>
        <w:t xml:space="preserve">Reaching the furthest left behind: The participation of persons with disabilities in the follow-up and review of the 2030 Agenda for Sustainable Development and Post-2030 </w:t>
      </w:r>
      <w:proofErr w:type="gramStart"/>
      <w:r w:rsidRPr="005F769C">
        <w:rPr>
          <w:b/>
          <w:bCs/>
          <w:sz w:val="24"/>
          <w:szCs w:val="24"/>
          <w:lang w:val="en-GB"/>
        </w:rPr>
        <w:t>discussions</w:t>
      </w:r>
      <w:proofErr w:type="gramEnd"/>
    </w:p>
    <w:p w14:paraId="6024D1C9" w14:textId="77777777" w:rsidR="0056393B" w:rsidRPr="001F52DE" w:rsidRDefault="0056393B" w:rsidP="005763EA">
      <w:pPr>
        <w:spacing w:after="120" w:line="276" w:lineRule="auto"/>
        <w:jc w:val="both"/>
        <w:rPr>
          <w:b/>
          <w:bCs/>
          <w:sz w:val="24"/>
          <w:szCs w:val="24"/>
        </w:rPr>
      </w:pPr>
    </w:p>
    <w:p w14:paraId="3D752AD6" w14:textId="7347C8DE" w:rsidR="00A7719C" w:rsidRDefault="0048481A" w:rsidP="00F42C22">
      <w:pPr>
        <w:spacing w:after="240" w:line="276" w:lineRule="auto"/>
        <w:jc w:val="both"/>
        <w:rPr>
          <w:lang w:val="fr-FR"/>
        </w:rPr>
      </w:pPr>
      <w:r>
        <w:rPr>
          <w:lang w:val="fr-FR"/>
        </w:rPr>
        <w:t xml:space="preserve">Le </w:t>
      </w:r>
      <w:r w:rsidR="00A7719C">
        <w:rPr>
          <w:lang w:val="fr-FR"/>
        </w:rPr>
        <w:t>3</w:t>
      </w:r>
      <w:r w:rsidR="00A7719C" w:rsidRPr="00A7719C">
        <w:rPr>
          <w:vertAlign w:val="superscript"/>
          <w:lang w:val="fr-FR"/>
        </w:rPr>
        <w:t>e</w:t>
      </w:r>
      <w:r w:rsidR="00A7719C">
        <w:rPr>
          <w:lang w:val="fr-FR"/>
        </w:rPr>
        <w:t xml:space="preserve"> Plan National pour le Développement Durable</w:t>
      </w:r>
      <w:r w:rsidR="00A81836" w:rsidRPr="00A81836">
        <w:rPr>
          <w:lang w:val="fr-FR"/>
        </w:rPr>
        <w:t xml:space="preserve"> </w:t>
      </w:r>
      <w:r w:rsidR="00A81836">
        <w:rPr>
          <w:lang w:val="fr-FR"/>
        </w:rPr>
        <w:t>de 2019</w:t>
      </w:r>
      <w:r w:rsidR="008657CA">
        <w:rPr>
          <w:lang w:val="fr-FR"/>
        </w:rPr>
        <w:t>, ci-après « PNDD </w:t>
      </w:r>
      <w:r w:rsidR="00EA1EBB">
        <w:rPr>
          <w:lang w:val="fr-FR"/>
        </w:rPr>
        <w:t xml:space="preserve">2019 </w:t>
      </w:r>
      <w:r w:rsidR="008657CA">
        <w:rPr>
          <w:lang w:val="fr-FR"/>
        </w:rPr>
        <w:t>»</w:t>
      </w:r>
      <w:r w:rsidR="00A81836">
        <w:rPr>
          <w:lang w:val="fr-FR"/>
        </w:rPr>
        <w:t>,</w:t>
      </w:r>
      <w:r w:rsidR="00A7719C">
        <w:rPr>
          <w:lang w:val="fr-FR"/>
        </w:rPr>
        <w:t xml:space="preserve"> constitue un instrument important pour la mise en œuvre de l’Agenda 2030 de l’ONU.</w:t>
      </w:r>
      <w:r w:rsidR="008657CA">
        <w:rPr>
          <w:lang w:val="fr-FR"/>
        </w:rPr>
        <w:t xml:space="preserve"> </w:t>
      </w:r>
      <w:r w:rsidR="00A7719C" w:rsidRPr="00A7719C">
        <w:rPr>
          <w:lang w:val="fr-FR"/>
        </w:rPr>
        <w:t>Pour son 3</w:t>
      </w:r>
      <w:r w:rsidRPr="0048481A">
        <w:rPr>
          <w:vertAlign w:val="superscript"/>
          <w:lang w:val="fr-FR"/>
        </w:rPr>
        <w:t>e</w:t>
      </w:r>
      <w:r>
        <w:rPr>
          <w:lang w:val="fr-FR"/>
        </w:rPr>
        <w:t xml:space="preserve"> </w:t>
      </w:r>
      <w:r w:rsidR="00A7719C" w:rsidRPr="00A7719C">
        <w:rPr>
          <w:lang w:val="fr-FR"/>
        </w:rPr>
        <w:t xml:space="preserve">PNDD, le Luxembourg a identifié 10 champs d’action qui sont prioritaires pour rendre le développement du pays plus durable </w:t>
      </w:r>
      <w:r w:rsidR="00A81836">
        <w:rPr>
          <w:lang w:val="fr-FR"/>
        </w:rPr>
        <w:t xml:space="preserve">au </w:t>
      </w:r>
      <w:r w:rsidR="00A7719C" w:rsidRPr="00A7719C">
        <w:rPr>
          <w:lang w:val="fr-FR"/>
        </w:rPr>
        <w:t>regard des objectifs de l’Agenda 2030</w:t>
      </w:r>
      <w:r w:rsidR="00A81836">
        <w:rPr>
          <w:lang w:val="fr-FR"/>
        </w:rPr>
        <w:t>.</w:t>
      </w:r>
    </w:p>
    <w:p w14:paraId="304A7C68" w14:textId="77777777" w:rsidR="00304143" w:rsidRDefault="003934E0" w:rsidP="00F42C22">
      <w:pPr>
        <w:spacing w:after="240" w:line="276" w:lineRule="auto"/>
        <w:jc w:val="both"/>
        <w:rPr>
          <w:lang w:val="fr-FR"/>
        </w:rPr>
      </w:pPr>
      <w:r>
        <w:rPr>
          <w:lang w:val="fr-FR"/>
        </w:rPr>
        <w:t xml:space="preserve">Dans le cadre du </w:t>
      </w:r>
      <w:r w:rsidR="00A81836" w:rsidRPr="008657CA">
        <w:rPr>
          <w:lang w:val="fr-FR"/>
        </w:rPr>
        <w:t>1</w:t>
      </w:r>
      <w:r w:rsidR="00A81836" w:rsidRPr="00A81836">
        <w:rPr>
          <w:vertAlign w:val="superscript"/>
          <w:lang w:val="fr-FR"/>
        </w:rPr>
        <w:t>er</w:t>
      </w:r>
      <w:r w:rsidR="00A81836">
        <w:rPr>
          <w:lang w:val="fr-FR"/>
        </w:rPr>
        <w:t xml:space="preserve"> champ d’action intitulé</w:t>
      </w:r>
      <w:r w:rsidR="008657CA" w:rsidRPr="008657CA">
        <w:rPr>
          <w:lang w:val="fr-FR"/>
        </w:rPr>
        <w:t xml:space="preserve"> </w:t>
      </w:r>
      <w:r w:rsidR="00A81836" w:rsidRPr="00A81836">
        <w:rPr>
          <w:i/>
          <w:iCs/>
          <w:lang w:val="fr-FR"/>
        </w:rPr>
        <w:t>« </w:t>
      </w:r>
      <w:r w:rsidR="008657CA" w:rsidRPr="00A81836">
        <w:rPr>
          <w:i/>
          <w:iCs/>
          <w:lang w:val="fr-FR"/>
        </w:rPr>
        <w:t>Assurer une inclusion sociale et une éducation pour tous</w:t>
      </w:r>
      <w:r w:rsidR="00A81836" w:rsidRPr="00A81836">
        <w:rPr>
          <w:i/>
          <w:iCs/>
          <w:lang w:val="fr-FR"/>
        </w:rPr>
        <w:t> »</w:t>
      </w:r>
      <w:r w:rsidR="0048481A">
        <w:rPr>
          <w:lang w:val="fr-FR"/>
        </w:rPr>
        <w:t>, le Luxembourg a identifié</w:t>
      </w:r>
      <w:r>
        <w:rPr>
          <w:lang w:val="fr-FR"/>
        </w:rPr>
        <w:t xml:space="preserve"> dans le domaine du handicap une panoplie </w:t>
      </w:r>
      <w:r w:rsidR="0048481A">
        <w:rPr>
          <w:lang w:val="fr-FR"/>
        </w:rPr>
        <w:t xml:space="preserve">de </w:t>
      </w:r>
      <w:r>
        <w:rPr>
          <w:lang w:val="fr-FR"/>
        </w:rPr>
        <w:t>mesures et d’initiatives en tant que p</w:t>
      </w:r>
      <w:r w:rsidR="008657CA" w:rsidRPr="008657CA">
        <w:rPr>
          <w:lang w:val="fr-FR"/>
        </w:rPr>
        <w:t>ierres angulaires de l’action gouvernementale</w:t>
      </w:r>
      <w:r>
        <w:rPr>
          <w:lang w:val="fr-FR"/>
        </w:rPr>
        <w:t>.</w:t>
      </w:r>
      <w:r w:rsidR="008657CA">
        <w:rPr>
          <w:lang w:val="fr-FR"/>
        </w:rPr>
        <w:t xml:space="preserve"> </w:t>
      </w:r>
      <w:r w:rsidR="00704FE4">
        <w:rPr>
          <w:lang w:val="fr-FR"/>
        </w:rPr>
        <w:t>Ainsi, p</w:t>
      </w:r>
      <w:r>
        <w:rPr>
          <w:lang w:val="fr-FR"/>
        </w:rPr>
        <w:t>armi ces pierres angulaires</w:t>
      </w:r>
      <w:r w:rsidR="00704FE4">
        <w:rPr>
          <w:lang w:val="fr-FR"/>
        </w:rPr>
        <w:t xml:space="preserve"> </w:t>
      </w:r>
      <w:r w:rsidR="003A0FB0">
        <w:rPr>
          <w:lang w:val="fr-FR"/>
        </w:rPr>
        <w:t xml:space="preserve">nous pouvons citer les </w:t>
      </w:r>
      <w:r w:rsidR="0048481A">
        <w:rPr>
          <w:lang w:val="fr-FR"/>
        </w:rPr>
        <w:t xml:space="preserve">thématiques portant sur les salariés </w:t>
      </w:r>
      <w:r>
        <w:rPr>
          <w:lang w:val="fr-FR"/>
        </w:rPr>
        <w:t>en situation de handicap</w:t>
      </w:r>
      <w:r w:rsidR="00704FE4">
        <w:rPr>
          <w:lang w:val="fr-FR"/>
        </w:rPr>
        <w:t>,</w:t>
      </w:r>
      <w:r w:rsidR="0048481A">
        <w:rPr>
          <w:lang w:val="fr-FR"/>
        </w:rPr>
        <w:t xml:space="preserve"> le </w:t>
      </w:r>
      <w:r w:rsidR="0048481A" w:rsidRPr="0048481A">
        <w:rPr>
          <w:lang w:val="fr-FR"/>
        </w:rPr>
        <w:t>Plan d'action de mise en œuvre de la convention relative aux droits des personnes handicapées 2019-2024</w:t>
      </w:r>
      <w:r w:rsidR="0048481A">
        <w:rPr>
          <w:lang w:val="fr-FR"/>
        </w:rPr>
        <w:t>, ci-après « PAN 2019-2024 »</w:t>
      </w:r>
      <w:r>
        <w:rPr>
          <w:lang w:val="fr-FR"/>
        </w:rPr>
        <w:t xml:space="preserve"> </w:t>
      </w:r>
      <w:r w:rsidR="00704FE4">
        <w:rPr>
          <w:lang w:val="fr-FR"/>
        </w:rPr>
        <w:t>ou encore l’e</w:t>
      </w:r>
      <w:r w:rsidR="00704FE4" w:rsidRPr="00704FE4">
        <w:rPr>
          <w:lang w:val="fr-FR"/>
        </w:rPr>
        <w:t xml:space="preserve">ncadrement des personnes </w:t>
      </w:r>
      <w:r w:rsidR="00704FE4">
        <w:rPr>
          <w:lang w:val="fr-FR"/>
        </w:rPr>
        <w:t xml:space="preserve">en situation de handicap. </w:t>
      </w:r>
    </w:p>
    <w:p w14:paraId="45D69A29" w14:textId="4AFCA77C" w:rsidR="00923BC5" w:rsidRPr="00923BC5" w:rsidRDefault="00804F71" w:rsidP="00F42C22">
      <w:pPr>
        <w:spacing w:after="240" w:line="276" w:lineRule="auto"/>
        <w:jc w:val="both"/>
        <w:rPr>
          <w:lang w:val="fr-FR"/>
        </w:rPr>
      </w:pPr>
      <w:r w:rsidRPr="00804F71">
        <w:rPr>
          <w:lang w:val="fr-FR"/>
        </w:rPr>
        <w:t>Au Luxembourg, chaque ministère est responsable de la mise en œuvre des différentes mesures et initiatives figurant dans le PNDD 2019 qui relèvent de sa compétence.</w:t>
      </w:r>
      <w:r w:rsidR="00DE55DB">
        <w:rPr>
          <w:lang w:val="fr-FR"/>
        </w:rPr>
        <w:t xml:space="preserve"> Le ministère de la Famille, des Solidarités, du Vivre ensemble et de l’Accueil</w:t>
      </w:r>
      <w:r w:rsidR="00162784">
        <w:rPr>
          <w:lang w:val="fr-FR"/>
        </w:rPr>
        <w:t xml:space="preserve">, ci-après « ministère de la Famille », </w:t>
      </w:r>
      <w:r w:rsidR="00923BC5">
        <w:rPr>
          <w:lang w:val="fr-FR"/>
        </w:rPr>
        <w:t>en tant que c</w:t>
      </w:r>
      <w:r w:rsidR="00923BC5" w:rsidRPr="00DE55DB">
        <w:rPr>
          <w:lang w:val="fr-FR"/>
        </w:rPr>
        <w:t xml:space="preserve">oordinateur de la politique nationale en faveur des personnes </w:t>
      </w:r>
      <w:r w:rsidR="00304143">
        <w:rPr>
          <w:lang w:val="fr-FR"/>
        </w:rPr>
        <w:t xml:space="preserve">en </w:t>
      </w:r>
      <w:r w:rsidR="00923BC5" w:rsidRPr="00DE55DB">
        <w:rPr>
          <w:lang w:val="fr-FR"/>
        </w:rPr>
        <w:t>s</w:t>
      </w:r>
      <w:r w:rsidR="00304143">
        <w:rPr>
          <w:lang w:val="fr-FR"/>
        </w:rPr>
        <w:t>ituation de handicap</w:t>
      </w:r>
      <w:r w:rsidR="00923BC5">
        <w:rPr>
          <w:lang w:val="fr-FR"/>
        </w:rPr>
        <w:t xml:space="preserve">, </w:t>
      </w:r>
      <w:r w:rsidR="00DE55DB">
        <w:rPr>
          <w:lang w:val="fr-FR"/>
        </w:rPr>
        <w:t xml:space="preserve">assume le rôle </w:t>
      </w:r>
      <w:r w:rsidR="00923BC5" w:rsidRPr="00923BC5">
        <w:rPr>
          <w:lang w:val="fr-FR"/>
        </w:rPr>
        <w:t>de coordinateur de la mise en œuvre de</w:t>
      </w:r>
      <w:r w:rsidR="00A42281">
        <w:rPr>
          <w:lang w:val="fr-FR"/>
        </w:rPr>
        <w:t xml:space="preserve"> la</w:t>
      </w:r>
      <w:r w:rsidR="00923BC5" w:rsidRPr="00923BC5">
        <w:rPr>
          <w:lang w:val="fr-FR"/>
        </w:rPr>
        <w:t xml:space="preserve"> </w:t>
      </w:r>
      <w:r w:rsidR="00923BC5">
        <w:rPr>
          <w:lang w:val="fr-FR"/>
        </w:rPr>
        <w:t xml:space="preserve">Convention des Nations Unies relative aux droits des personnes handicapées, ci-après « CRDPH », au Luxembourg. </w:t>
      </w:r>
    </w:p>
    <w:p w14:paraId="7400DE0E" w14:textId="0A8B71C3" w:rsidR="00E441B9" w:rsidRDefault="00804F71" w:rsidP="00F42C22">
      <w:pPr>
        <w:spacing w:after="240" w:line="276" w:lineRule="auto"/>
        <w:jc w:val="both"/>
        <w:rPr>
          <w:lang w:val="fr-FR"/>
        </w:rPr>
      </w:pPr>
      <w:r>
        <w:rPr>
          <w:lang w:val="fr-FR"/>
        </w:rPr>
        <w:t xml:space="preserve">Ainsi, les pierres angulaires </w:t>
      </w:r>
      <w:r w:rsidR="00304143">
        <w:rPr>
          <w:lang w:val="fr-FR"/>
        </w:rPr>
        <w:t xml:space="preserve">du PNDD 2019 </w:t>
      </w:r>
      <w:r>
        <w:rPr>
          <w:lang w:val="fr-FR"/>
        </w:rPr>
        <w:t xml:space="preserve">relatives au domaine du handicap </w:t>
      </w:r>
      <w:r w:rsidR="00304143">
        <w:rPr>
          <w:lang w:val="fr-FR"/>
        </w:rPr>
        <w:t xml:space="preserve">sont inspirées des actions concrètes </w:t>
      </w:r>
      <w:r w:rsidR="000661F9" w:rsidRPr="00304143">
        <w:rPr>
          <w:lang w:val="fr-FR"/>
        </w:rPr>
        <w:t xml:space="preserve">que </w:t>
      </w:r>
      <w:r w:rsidR="000661F9">
        <w:rPr>
          <w:lang w:val="fr-FR"/>
        </w:rPr>
        <w:t xml:space="preserve">le Luxembourg </w:t>
      </w:r>
      <w:r w:rsidR="000661F9" w:rsidRPr="00304143">
        <w:rPr>
          <w:lang w:val="fr-FR"/>
        </w:rPr>
        <w:t>s</w:t>
      </w:r>
      <w:r w:rsidR="000661F9">
        <w:rPr>
          <w:lang w:val="fr-FR"/>
        </w:rPr>
        <w:t xml:space="preserve">’est </w:t>
      </w:r>
      <w:r w:rsidR="000661F9" w:rsidRPr="00304143">
        <w:rPr>
          <w:lang w:val="fr-FR"/>
        </w:rPr>
        <w:t>engag</w:t>
      </w:r>
      <w:r w:rsidR="000661F9">
        <w:rPr>
          <w:lang w:val="fr-FR"/>
        </w:rPr>
        <w:t>é</w:t>
      </w:r>
      <w:r w:rsidR="000661F9" w:rsidRPr="00304143">
        <w:rPr>
          <w:lang w:val="fr-FR"/>
        </w:rPr>
        <w:t xml:space="preserve"> à réaliser</w:t>
      </w:r>
      <w:r w:rsidR="0045023C">
        <w:rPr>
          <w:lang w:val="fr-FR"/>
        </w:rPr>
        <w:t xml:space="preserve"> dans le cadre du</w:t>
      </w:r>
      <w:r w:rsidR="00304143" w:rsidRPr="00304143">
        <w:rPr>
          <w:lang w:val="fr-FR"/>
        </w:rPr>
        <w:t xml:space="preserve"> </w:t>
      </w:r>
      <w:r w:rsidR="00304143">
        <w:rPr>
          <w:lang w:val="fr-FR"/>
        </w:rPr>
        <w:t>PAN 2019-2024</w:t>
      </w:r>
      <w:r w:rsidR="00162784">
        <w:rPr>
          <w:lang w:val="fr-FR"/>
        </w:rPr>
        <w:t>.</w:t>
      </w:r>
      <w:r w:rsidR="00180353">
        <w:rPr>
          <w:lang w:val="fr-FR"/>
        </w:rPr>
        <w:t xml:space="preserve"> De ce fait, </w:t>
      </w:r>
      <w:r w:rsidR="00E441B9">
        <w:rPr>
          <w:lang w:val="fr-FR"/>
        </w:rPr>
        <w:t xml:space="preserve">l’implication et la participation des personnes en situation de handicap </w:t>
      </w:r>
      <w:r w:rsidR="00180353">
        <w:rPr>
          <w:lang w:val="fr-FR"/>
        </w:rPr>
        <w:t xml:space="preserve">dans le processus de suivi </w:t>
      </w:r>
      <w:r w:rsidR="00180353" w:rsidRPr="00180353">
        <w:rPr>
          <w:lang w:val="fr-FR"/>
        </w:rPr>
        <w:t>et d'examen de l'Agenda 2030</w:t>
      </w:r>
      <w:r w:rsidR="00180353">
        <w:rPr>
          <w:lang w:val="fr-FR"/>
        </w:rPr>
        <w:t xml:space="preserve"> se tradui</w:t>
      </w:r>
      <w:r w:rsidR="00A42281">
        <w:rPr>
          <w:lang w:val="fr-FR"/>
        </w:rPr>
        <w:t>sent</w:t>
      </w:r>
      <w:r w:rsidR="00180353">
        <w:rPr>
          <w:lang w:val="fr-FR"/>
        </w:rPr>
        <w:t xml:space="preserve"> par la réalisation de ces missions dans le cadre du PAN 2019-2024.</w:t>
      </w:r>
    </w:p>
    <w:p w14:paraId="5425054E" w14:textId="686268F3" w:rsidR="00E441B9" w:rsidRPr="00E441B9" w:rsidRDefault="00180353" w:rsidP="00F42C22">
      <w:pPr>
        <w:spacing w:after="240" w:line="276" w:lineRule="auto"/>
        <w:jc w:val="both"/>
        <w:rPr>
          <w:lang w:val="fr-FR"/>
        </w:rPr>
      </w:pPr>
      <w:r>
        <w:rPr>
          <w:lang w:val="fr-FR"/>
        </w:rPr>
        <w:t xml:space="preserve">Ce plan d’action </w:t>
      </w:r>
      <w:r w:rsidR="00E441B9" w:rsidRPr="00E441B9">
        <w:rPr>
          <w:lang w:val="fr-FR"/>
        </w:rPr>
        <w:t>a été élaboré par le ministère</w:t>
      </w:r>
      <w:r>
        <w:rPr>
          <w:lang w:val="fr-FR"/>
        </w:rPr>
        <w:t xml:space="preserve"> de la Famille</w:t>
      </w:r>
      <w:r w:rsidR="00E441B9" w:rsidRPr="00E441B9">
        <w:rPr>
          <w:lang w:val="fr-FR"/>
        </w:rPr>
        <w:t>, en concertation étroite avec d'autres départements ministériels, des associations</w:t>
      </w:r>
      <w:r>
        <w:rPr>
          <w:lang w:val="fr-FR"/>
        </w:rPr>
        <w:t xml:space="preserve"> de </w:t>
      </w:r>
      <w:r w:rsidRPr="0045023C">
        <w:rPr>
          <w:lang w:val="fr-FR"/>
        </w:rPr>
        <w:t>et pour personnes en situation de handicap</w:t>
      </w:r>
      <w:r w:rsidR="00E441B9" w:rsidRPr="00E441B9">
        <w:rPr>
          <w:lang w:val="fr-FR"/>
        </w:rPr>
        <w:t xml:space="preserve">, </w:t>
      </w:r>
      <w:r>
        <w:rPr>
          <w:lang w:val="fr-FR"/>
        </w:rPr>
        <w:t xml:space="preserve">le </w:t>
      </w:r>
      <w:r w:rsidRPr="0045023C">
        <w:rPr>
          <w:lang w:val="fr-FR"/>
        </w:rPr>
        <w:t>Conseil supérieur des personnes handicapées</w:t>
      </w:r>
      <w:r w:rsidR="007F665D">
        <w:rPr>
          <w:lang w:val="fr-FR"/>
        </w:rPr>
        <w:t xml:space="preserve"> </w:t>
      </w:r>
      <w:r w:rsidR="00E441B9" w:rsidRPr="007F665D">
        <w:rPr>
          <w:lang w:val="fr-FR"/>
        </w:rPr>
        <w:t xml:space="preserve">et le </w:t>
      </w:r>
      <w:proofErr w:type="spellStart"/>
      <w:r w:rsidR="00E441B9" w:rsidRPr="007F665D">
        <w:rPr>
          <w:i/>
          <w:iCs/>
          <w:lang w:val="fr-FR"/>
        </w:rPr>
        <w:t>Steering</w:t>
      </w:r>
      <w:proofErr w:type="spellEnd"/>
      <w:r w:rsidR="00E441B9" w:rsidRPr="007F665D">
        <w:rPr>
          <w:i/>
          <w:iCs/>
          <w:lang w:val="fr-FR"/>
        </w:rPr>
        <w:t xml:space="preserve"> Group</w:t>
      </w:r>
      <w:r w:rsidR="007F665D">
        <w:rPr>
          <w:i/>
          <w:iCs/>
          <w:lang w:val="fr-FR"/>
        </w:rPr>
        <w:t>,</w:t>
      </w:r>
      <w:r w:rsidR="007F665D">
        <w:rPr>
          <w:lang w:val="fr-FR"/>
        </w:rPr>
        <w:t xml:space="preserve"> </w:t>
      </w:r>
      <w:r w:rsidR="007F665D" w:rsidRPr="0045023C">
        <w:rPr>
          <w:lang w:val="fr-FR"/>
        </w:rPr>
        <w:t>groupe ayant joué un rôle actif lors de l’élaboration du</w:t>
      </w:r>
      <w:r w:rsidR="007F665D" w:rsidRPr="007F665D">
        <w:rPr>
          <w:lang w:val="fr-FR"/>
        </w:rPr>
        <w:t xml:space="preserve"> premier</w:t>
      </w:r>
      <w:r w:rsidR="007F665D" w:rsidRPr="0045023C">
        <w:rPr>
          <w:lang w:val="fr-FR"/>
        </w:rPr>
        <w:t xml:space="preserve"> PAN 2012-20</w:t>
      </w:r>
      <w:r w:rsidR="007F665D" w:rsidRPr="007F665D">
        <w:rPr>
          <w:lang w:val="fr-FR"/>
        </w:rPr>
        <w:t>1</w:t>
      </w:r>
      <w:r w:rsidR="007F665D" w:rsidRPr="0045023C">
        <w:rPr>
          <w:lang w:val="fr-FR"/>
        </w:rPr>
        <w:t>7</w:t>
      </w:r>
      <w:r w:rsidR="007F665D">
        <w:rPr>
          <w:lang w:val="fr-FR"/>
        </w:rPr>
        <w:t>. Il est important de préciser que c</w:t>
      </w:r>
      <w:r w:rsidR="00E441B9" w:rsidRPr="00E441B9">
        <w:rPr>
          <w:lang w:val="fr-FR"/>
        </w:rPr>
        <w:t xml:space="preserve">es deux organes de consultation sont composés majoritairement de personnes en situation de handicap et de représentants d'associations de et pour personnes </w:t>
      </w:r>
      <w:r w:rsidR="00C014E0">
        <w:rPr>
          <w:lang w:val="fr-FR"/>
        </w:rPr>
        <w:t>en situation de handicap.</w:t>
      </w:r>
    </w:p>
    <w:p w14:paraId="41E8B976" w14:textId="77777777" w:rsidR="007F665D" w:rsidRDefault="00162784" w:rsidP="005763EA">
      <w:pPr>
        <w:spacing w:after="120" w:line="276" w:lineRule="auto"/>
        <w:jc w:val="both"/>
        <w:rPr>
          <w:lang w:val="fr-FR"/>
        </w:rPr>
      </w:pPr>
      <w:r>
        <w:rPr>
          <w:lang w:val="fr-FR"/>
        </w:rPr>
        <w:t>En 2022,</w:t>
      </w:r>
      <w:r w:rsidRPr="00162784">
        <w:rPr>
          <w:lang w:val="fr-FR"/>
        </w:rPr>
        <w:t xml:space="preserve"> le </w:t>
      </w:r>
      <w:r>
        <w:rPr>
          <w:lang w:val="fr-FR"/>
        </w:rPr>
        <w:t>m</w:t>
      </w:r>
      <w:r w:rsidRPr="00162784">
        <w:rPr>
          <w:lang w:val="fr-FR"/>
        </w:rPr>
        <w:t>inistère de la Famille a fait appel à un évaluateur externe pour procéder à l’évaluation</w:t>
      </w:r>
      <w:r w:rsidR="007322F9">
        <w:rPr>
          <w:lang w:val="fr-FR"/>
        </w:rPr>
        <w:t xml:space="preserve"> à mi-parcours</w:t>
      </w:r>
      <w:r w:rsidRPr="00162784">
        <w:rPr>
          <w:lang w:val="fr-FR"/>
        </w:rPr>
        <w:t xml:space="preserve"> </w:t>
      </w:r>
      <w:r>
        <w:rPr>
          <w:lang w:val="fr-FR"/>
        </w:rPr>
        <w:t xml:space="preserve">de l’implémentation </w:t>
      </w:r>
      <w:r w:rsidRPr="00162784">
        <w:rPr>
          <w:lang w:val="fr-FR"/>
        </w:rPr>
        <w:t xml:space="preserve">des actions </w:t>
      </w:r>
      <w:r>
        <w:rPr>
          <w:lang w:val="fr-FR"/>
        </w:rPr>
        <w:t xml:space="preserve">annoncées dans le dit PAN 2019-2024, </w:t>
      </w:r>
      <w:r w:rsidRPr="00162784">
        <w:rPr>
          <w:lang w:val="fr-FR"/>
        </w:rPr>
        <w:t>de procéder à l’élaboration de recommandations pour les actions en cours jusqu’à 2024 ainsi que pour la rédaction du prochain Plan d’action en 2025.</w:t>
      </w:r>
      <w:r w:rsidR="0099365B">
        <w:rPr>
          <w:lang w:val="fr-FR"/>
        </w:rPr>
        <w:t xml:space="preserve"> </w:t>
      </w:r>
      <w:proofErr w:type="gramStart"/>
      <w:r w:rsidR="0045023C" w:rsidRPr="0045023C">
        <w:rPr>
          <w:lang w:val="fr-FR"/>
        </w:rPr>
        <w:t>Suite à</w:t>
      </w:r>
      <w:proofErr w:type="gramEnd"/>
      <w:r w:rsidR="0045023C" w:rsidRPr="0045023C">
        <w:rPr>
          <w:lang w:val="fr-FR"/>
        </w:rPr>
        <w:t xml:space="preserve"> l’évaluation de l’implémentation du</w:t>
      </w:r>
      <w:r w:rsidR="007322F9">
        <w:rPr>
          <w:lang w:val="fr-FR"/>
        </w:rPr>
        <w:t xml:space="preserve"> PAN 2019-2024 </w:t>
      </w:r>
      <w:r w:rsidR="0045023C" w:rsidRPr="0045023C">
        <w:rPr>
          <w:lang w:val="fr-FR"/>
        </w:rPr>
        <w:t>des recommandations ont été formulées.</w:t>
      </w:r>
      <w:r w:rsidR="007322F9">
        <w:rPr>
          <w:lang w:val="fr-FR"/>
        </w:rPr>
        <w:t xml:space="preserve"> </w:t>
      </w:r>
      <w:r w:rsidR="0045023C" w:rsidRPr="0045023C">
        <w:rPr>
          <w:lang w:val="fr-FR"/>
        </w:rPr>
        <w:t xml:space="preserve">L’une des recommandations vise à impliquer activement le </w:t>
      </w:r>
      <w:proofErr w:type="spellStart"/>
      <w:r w:rsidR="0045023C" w:rsidRPr="0045023C">
        <w:rPr>
          <w:i/>
          <w:iCs/>
          <w:lang w:val="fr-FR"/>
        </w:rPr>
        <w:t>Steering</w:t>
      </w:r>
      <w:proofErr w:type="spellEnd"/>
      <w:r w:rsidR="0045023C" w:rsidRPr="0045023C">
        <w:rPr>
          <w:i/>
          <w:iCs/>
          <w:lang w:val="fr-FR"/>
        </w:rPr>
        <w:t xml:space="preserve"> Grou</w:t>
      </w:r>
      <w:r w:rsidR="007F665D">
        <w:rPr>
          <w:i/>
          <w:iCs/>
          <w:lang w:val="fr-FR"/>
        </w:rPr>
        <w:t>p</w:t>
      </w:r>
      <w:r w:rsidR="0045023C" w:rsidRPr="0045023C">
        <w:rPr>
          <w:lang w:val="fr-FR"/>
        </w:rPr>
        <w:t xml:space="preserve"> dans le suivi de l’implémentation des actions concrètes du </w:t>
      </w:r>
      <w:r w:rsidR="0099365B">
        <w:rPr>
          <w:lang w:val="fr-FR"/>
        </w:rPr>
        <w:t xml:space="preserve">plan d’action national. </w:t>
      </w:r>
    </w:p>
    <w:p w14:paraId="394A6BEB" w14:textId="77777777" w:rsidR="0056393B" w:rsidRDefault="0056393B" w:rsidP="005763EA">
      <w:pPr>
        <w:spacing w:after="120" w:line="276" w:lineRule="auto"/>
        <w:jc w:val="both"/>
        <w:rPr>
          <w:lang w:val="fr-FR"/>
        </w:rPr>
      </w:pPr>
    </w:p>
    <w:p w14:paraId="7B00915F" w14:textId="43F19A21" w:rsidR="00C073EA" w:rsidRDefault="0045023C" w:rsidP="00F42C22">
      <w:pPr>
        <w:spacing w:after="240" w:line="276" w:lineRule="auto"/>
        <w:jc w:val="both"/>
        <w:rPr>
          <w:lang w:val="fr-FR"/>
        </w:rPr>
      </w:pPr>
      <w:r w:rsidRPr="0045023C">
        <w:rPr>
          <w:lang w:val="fr-FR"/>
        </w:rPr>
        <w:t xml:space="preserve">Cette recommandation </w:t>
      </w:r>
      <w:r w:rsidR="00E441B9">
        <w:rPr>
          <w:lang w:val="fr-FR"/>
        </w:rPr>
        <w:t xml:space="preserve">a été concrétisée </w:t>
      </w:r>
      <w:r w:rsidRPr="0045023C">
        <w:rPr>
          <w:lang w:val="fr-FR"/>
        </w:rPr>
        <w:t xml:space="preserve">par le biais de la création d’un Groupe de Suivi composé des membres du </w:t>
      </w:r>
      <w:proofErr w:type="spellStart"/>
      <w:r w:rsidRPr="0045023C">
        <w:rPr>
          <w:i/>
          <w:iCs/>
          <w:lang w:val="fr-FR"/>
        </w:rPr>
        <w:t>Steering</w:t>
      </w:r>
      <w:proofErr w:type="spellEnd"/>
      <w:r w:rsidRPr="0045023C">
        <w:rPr>
          <w:i/>
          <w:iCs/>
          <w:lang w:val="fr-FR"/>
        </w:rPr>
        <w:t xml:space="preserve"> Group</w:t>
      </w:r>
      <w:r w:rsidRPr="0045023C">
        <w:rPr>
          <w:lang w:val="fr-FR"/>
        </w:rPr>
        <w:t xml:space="preserve"> et du Conseil supérieur des personnes handicapées</w:t>
      </w:r>
      <w:r w:rsidR="007F665D">
        <w:rPr>
          <w:lang w:val="fr-FR"/>
        </w:rPr>
        <w:t xml:space="preserve"> (CSPH), d</w:t>
      </w:r>
      <w:r w:rsidRPr="0045023C">
        <w:rPr>
          <w:lang w:val="fr-FR"/>
        </w:rPr>
        <w:t>es représentants du Centre pour l’égalité de traitement (CET), de la Commission consultative des Droits de l'Homme (CCDH) et de l’Ombudsman</w:t>
      </w:r>
      <w:r w:rsidR="00163242">
        <w:rPr>
          <w:lang w:val="fr-FR"/>
        </w:rPr>
        <w:t xml:space="preserve">. Ce sont </w:t>
      </w:r>
      <w:r w:rsidRPr="0045023C">
        <w:rPr>
          <w:lang w:val="fr-FR"/>
        </w:rPr>
        <w:t xml:space="preserve">les 3 mécanismes de contrôle de la mise en œuvre de la CRDPH au Luxembourg. </w:t>
      </w:r>
      <w:r w:rsidR="0099365B">
        <w:rPr>
          <w:lang w:val="fr-FR"/>
        </w:rPr>
        <w:t xml:space="preserve">Par conséquent, </w:t>
      </w:r>
      <w:r w:rsidRPr="0045023C">
        <w:rPr>
          <w:lang w:val="fr-FR"/>
        </w:rPr>
        <w:t xml:space="preserve">des personnes en situation de handicap et des organisations de et pour personnes en situation de handicap </w:t>
      </w:r>
      <w:r w:rsidR="007D2B01">
        <w:rPr>
          <w:lang w:val="fr-FR"/>
        </w:rPr>
        <w:t>sont</w:t>
      </w:r>
      <w:r w:rsidRPr="0045023C">
        <w:rPr>
          <w:lang w:val="fr-FR"/>
        </w:rPr>
        <w:t xml:space="preserve"> représentées et impliquées activement.</w:t>
      </w:r>
      <w:r w:rsidR="0099365B">
        <w:rPr>
          <w:lang w:val="fr-FR"/>
        </w:rPr>
        <w:t xml:space="preserve"> </w:t>
      </w:r>
    </w:p>
    <w:p w14:paraId="0EC549B8" w14:textId="77777777" w:rsidR="00C073EA" w:rsidRPr="0045023C" w:rsidRDefault="00C073EA" w:rsidP="005763EA">
      <w:pPr>
        <w:spacing w:after="120" w:line="276" w:lineRule="auto"/>
        <w:jc w:val="both"/>
        <w:rPr>
          <w:lang w:val="fr-FR"/>
        </w:rPr>
      </w:pPr>
      <w:r w:rsidRPr="0045023C">
        <w:rPr>
          <w:lang w:val="fr-FR"/>
        </w:rPr>
        <w:t>Parmi les missions du Groupe de Suivi, nous pouvons citer les suivantes :</w:t>
      </w:r>
    </w:p>
    <w:p w14:paraId="41A9BEE2" w14:textId="77777777" w:rsidR="00C073EA" w:rsidRPr="0045023C" w:rsidRDefault="00C073EA" w:rsidP="005763EA">
      <w:pPr>
        <w:spacing w:after="120" w:line="276" w:lineRule="auto"/>
        <w:jc w:val="both"/>
        <w:rPr>
          <w:lang w:val="fr-FR"/>
        </w:rPr>
      </w:pPr>
      <w:r w:rsidRPr="0045023C">
        <w:rPr>
          <w:lang w:val="fr-FR"/>
        </w:rPr>
        <w:t>• suivre l’avancement de la mise en œuvre des actions du PAN,</w:t>
      </w:r>
    </w:p>
    <w:p w14:paraId="280CAFEE" w14:textId="77777777" w:rsidR="00C073EA" w:rsidRPr="0045023C" w:rsidRDefault="00C073EA" w:rsidP="005763EA">
      <w:pPr>
        <w:spacing w:after="120" w:line="276" w:lineRule="auto"/>
        <w:jc w:val="both"/>
        <w:rPr>
          <w:lang w:val="fr-FR"/>
        </w:rPr>
      </w:pPr>
      <w:r w:rsidRPr="0045023C">
        <w:rPr>
          <w:lang w:val="fr-FR"/>
        </w:rPr>
        <w:t>• faire des observations et donner des avis au Groupe de Pilotage,</w:t>
      </w:r>
    </w:p>
    <w:p w14:paraId="09C61069" w14:textId="77777777" w:rsidR="00C073EA" w:rsidRPr="0045023C" w:rsidRDefault="00C073EA" w:rsidP="005763EA">
      <w:pPr>
        <w:spacing w:after="120" w:line="276" w:lineRule="auto"/>
        <w:jc w:val="both"/>
        <w:rPr>
          <w:lang w:val="fr-FR"/>
        </w:rPr>
      </w:pPr>
      <w:r w:rsidRPr="0045023C">
        <w:rPr>
          <w:lang w:val="fr-FR"/>
        </w:rPr>
        <w:t xml:space="preserve">• intervenir dans l’évaluation finale de </w:t>
      </w:r>
      <w:r>
        <w:rPr>
          <w:lang w:val="fr-FR"/>
        </w:rPr>
        <w:t xml:space="preserve">l’évaluateur externe </w:t>
      </w:r>
      <w:r w:rsidRPr="0045023C">
        <w:rPr>
          <w:lang w:val="fr-FR"/>
        </w:rPr>
        <w:t>(pour le volet entretien avec la société civile),</w:t>
      </w:r>
    </w:p>
    <w:p w14:paraId="293528AE" w14:textId="6A4A0573" w:rsidR="00C073EA" w:rsidRDefault="00C073EA" w:rsidP="00F42C22">
      <w:pPr>
        <w:spacing w:after="240" w:line="276" w:lineRule="auto"/>
        <w:jc w:val="both"/>
        <w:rPr>
          <w:lang w:val="fr-FR"/>
        </w:rPr>
      </w:pPr>
      <w:r w:rsidRPr="0045023C">
        <w:rPr>
          <w:lang w:val="fr-FR"/>
        </w:rPr>
        <w:t>• définir les sujets du prochain PAN.</w:t>
      </w:r>
    </w:p>
    <w:p w14:paraId="04ED6823" w14:textId="4649A319" w:rsidR="007D2B01" w:rsidRDefault="0024480A" w:rsidP="005763EA">
      <w:pPr>
        <w:spacing w:after="120" w:line="276" w:lineRule="auto"/>
        <w:jc w:val="both"/>
        <w:rPr>
          <w:lang w:val="fr-FR"/>
        </w:rPr>
      </w:pPr>
      <w:r>
        <w:rPr>
          <w:lang w:val="fr-FR"/>
        </w:rPr>
        <w:t xml:space="preserve">Pour conclure, </w:t>
      </w:r>
      <w:r w:rsidR="005763EA">
        <w:rPr>
          <w:lang w:val="fr-FR"/>
        </w:rPr>
        <w:t xml:space="preserve">les </w:t>
      </w:r>
      <w:r w:rsidR="007D2B01" w:rsidRPr="00596005">
        <w:rPr>
          <w:lang w:val="fr-FR"/>
        </w:rPr>
        <w:t>représentants d’associations travaillant sur le terrain</w:t>
      </w:r>
      <w:r w:rsidR="007D2B01">
        <w:rPr>
          <w:lang w:val="fr-FR"/>
        </w:rPr>
        <w:t xml:space="preserve"> et </w:t>
      </w:r>
      <w:r w:rsidR="005763EA">
        <w:rPr>
          <w:lang w:val="fr-FR"/>
        </w:rPr>
        <w:t>l</w:t>
      </w:r>
      <w:r w:rsidR="007D2B01" w:rsidRPr="00596005">
        <w:rPr>
          <w:lang w:val="fr-FR"/>
        </w:rPr>
        <w:t>es personnes en situation de handicap</w:t>
      </w:r>
      <w:r w:rsidR="005763EA">
        <w:rPr>
          <w:lang w:val="fr-FR"/>
        </w:rPr>
        <w:t xml:space="preserve">, composant le Groupe de suivi, </w:t>
      </w:r>
      <w:r w:rsidR="007D2B01">
        <w:rPr>
          <w:lang w:val="fr-FR"/>
        </w:rPr>
        <w:t>se réuni</w:t>
      </w:r>
      <w:r w:rsidR="005763EA">
        <w:rPr>
          <w:lang w:val="fr-FR"/>
        </w:rPr>
        <w:t>ssen</w:t>
      </w:r>
      <w:r w:rsidR="007D2B01">
        <w:rPr>
          <w:lang w:val="fr-FR"/>
        </w:rPr>
        <w:t>t plusieurs fois par an</w:t>
      </w:r>
      <w:r w:rsidR="005763EA">
        <w:rPr>
          <w:lang w:val="fr-FR"/>
        </w:rPr>
        <w:t xml:space="preserve"> avec les ministères concernés. Ce processus</w:t>
      </w:r>
      <w:r>
        <w:rPr>
          <w:lang w:val="fr-FR"/>
        </w:rPr>
        <w:t xml:space="preserve"> </w:t>
      </w:r>
      <w:r w:rsidR="005763EA">
        <w:rPr>
          <w:lang w:val="fr-FR"/>
        </w:rPr>
        <w:t>leurs</w:t>
      </w:r>
      <w:r>
        <w:rPr>
          <w:lang w:val="fr-FR"/>
        </w:rPr>
        <w:t xml:space="preserve"> permet d’être </w:t>
      </w:r>
      <w:r w:rsidR="007D2B01" w:rsidRPr="00596005">
        <w:rPr>
          <w:lang w:val="fr-FR"/>
        </w:rPr>
        <w:t>inform</w:t>
      </w:r>
      <w:r w:rsidR="007D2B01">
        <w:rPr>
          <w:lang w:val="fr-FR"/>
        </w:rPr>
        <w:t>é</w:t>
      </w:r>
      <w:r w:rsidR="007D2B01" w:rsidRPr="00596005">
        <w:rPr>
          <w:lang w:val="fr-FR"/>
        </w:rPr>
        <w:t xml:space="preserve"> sur le</w:t>
      </w:r>
      <w:r>
        <w:rPr>
          <w:lang w:val="fr-FR"/>
        </w:rPr>
        <w:t>s</w:t>
      </w:r>
      <w:r w:rsidR="007D2B01" w:rsidRPr="00596005">
        <w:rPr>
          <w:lang w:val="fr-FR"/>
        </w:rPr>
        <w:t xml:space="preserve"> progrès </w:t>
      </w:r>
      <w:r w:rsidR="007D2B01">
        <w:rPr>
          <w:lang w:val="fr-FR"/>
        </w:rPr>
        <w:t>de la réalisation des actions du PAN 2019-2024,</w:t>
      </w:r>
      <w:r>
        <w:rPr>
          <w:lang w:val="fr-FR"/>
        </w:rPr>
        <w:t xml:space="preserve"> ainsi que de</w:t>
      </w:r>
      <w:r w:rsidR="00C073EA">
        <w:rPr>
          <w:lang w:val="fr-FR"/>
        </w:rPr>
        <w:t xml:space="preserve"> </w:t>
      </w:r>
      <w:r>
        <w:rPr>
          <w:lang w:val="fr-FR"/>
        </w:rPr>
        <w:t>formuler des</w:t>
      </w:r>
      <w:r w:rsidR="00C073EA">
        <w:rPr>
          <w:lang w:val="fr-FR"/>
        </w:rPr>
        <w:t xml:space="preserve"> propositions ou suggestions pouvant permettre d’améliorer le processus d’implémentation de la C</w:t>
      </w:r>
      <w:r w:rsidR="00162F65">
        <w:rPr>
          <w:lang w:val="fr-FR"/>
        </w:rPr>
        <w:t>RDPH</w:t>
      </w:r>
      <w:r w:rsidR="005763EA">
        <w:rPr>
          <w:lang w:val="fr-FR"/>
        </w:rPr>
        <w:t xml:space="preserve"> au Luxembourg.</w:t>
      </w:r>
    </w:p>
    <w:p w14:paraId="59545D36" w14:textId="77777777" w:rsidR="007D2B01" w:rsidRPr="0045023C" w:rsidRDefault="007D2B01" w:rsidP="005763EA">
      <w:pPr>
        <w:spacing w:after="120" w:line="276" w:lineRule="auto"/>
        <w:jc w:val="both"/>
        <w:rPr>
          <w:lang w:val="fr-FR"/>
        </w:rPr>
      </w:pPr>
    </w:p>
    <w:p w14:paraId="3F1BA6A0" w14:textId="77777777" w:rsidR="003A0FB0" w:rsidRPr="003A0FB0" w:rsidRDefault="003A0FB0" w:rsidP="005763EA">
      <w:pPr>
        <w:spacing w:after="120" w:line="276" w:lineRule="auto"/>
        <w:jc w:val="both"/>
        <w:rPr>
          <w:lang w:val="fr-FR"/>
        </w:rPr>
      </w:pPr>
    </w:p>
    <w:p w14:paraId="22D418E6" w14:textId="77777777" w:rsidR="003A0FB0" w:rsidRPr="003A0FB0" w:rsidRDefault="003A0FB0" w:rsidP="005763EA">
      <w:pPr>
        <w:spacing w:after="120" w:line="276" w:lineRule="auto"/>
        <w:jc w:val="both"/>
        <w:rPr>
          <w:lang w:val="fr-FR"/>
        </w:rPr>
      </w:pPr>
    </w:p>
    <w:p w14:paraId="68818BD0" w14:textId="77777777" w:rsidR="003A0FB0" w:rsidRPr="00596005" w:rsidRDefault="003A0FB0" w:rsidP="005763EA">
      <w:pPr>
        <w:spacing w:after="120" w:line="276" w:lineRule="auto"/>
        <w:jc w:val="both"/>
        <w:rPr>
          <w:lang w:val="fr-FR"/>
        </w:rPr>
      </w:pPr>
    </w:p>
    <w:sectPr w:rsidR="003A0FB0" w:rsidRPr="0059600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75B50" w14:textId="77777777" w:rsidR="00D921C9" w:rsidRDefault="00D921C9" w:rsidP="005C0B5E">
      <w:pPr>
        <w:spacing w:after="0" w:line="240" w:lineRule="auto"/>
      </w:pPr>
      <w:r>
        <w:separator/>
      </w:r>
    </w:p>
  </w:endnote>
  <w:endnote w:type="continuationSeparator" w:id="0">
    <w:p w14:paraId="72208373" w14:textId="77777777" w:rsidR="00D921C9" w:rsidRDefault="00D921C9" w:rsidP="005C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8337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2CB1C3" w14:textId="244C4C06" w:rsidR="005C0B5E" w:rsidRDefault="005C0B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FB1AC0" w14:textId="77777777" w:rsidR="005C0B5E" w:rsidRDefault="005C0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1F067" w14:textId="77777777" w:rsidR="00D921C9" w:rsidRDefault="00D921C9" w:rsidP="005C0B5E">
      <w:pPr>
        <w:spacing w:after="0" w:line="240" w:lineRule="auto"/>
      </w:pPr>
      <w:r>
        <w:separator/>
      </w:r>
    </w:p>
  </w:footnote>
  <w:footnote w:type="continuationSeparator" w:id="0">
    <w:p w14:paraId="0EECC9BF" w14:textId="77777777" w:rsidR="00D921C9" w:rsidRDefault="00D921C9" w:rsidP="005C0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B41D" w14:textId="1CDA3A4E" w:rsidR="001F52DE" w:rsidRDefault="001F52DE">
    <w:pPr>
      <w:pStyle w:val="Header"/>
    </w:pPr>
    <w:r>
      <w:rPr>
        <w:noProof/>
      </w:rPr>
      <w:drawing>
        <wp:inline distT="0" distB="0" distL="0" distR="0" wp14:anchorId="77892F44" wp14:editId="023F8258">
          <wp:extent cx="2500104" cy="657572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530" cy="68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B9ECB8" w14:textId="77777777" w:rsidR="001F52DE" w:rsidRDefault="001F5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E4"/>
    <w:rsid w:val="00013768"/>
    <w:rsid w:val="000436E4"/>
    <w:rsid w:val="000661F9"/>
    <w:rsid w:val="00162616"/>
    <w:rsid w:val="00162784"/>
    <w:rsid w:val="00162F65"/>
    <w:rsid w:val="00163242"/>
    <w:rsid w:val="00172DBA"/>
    <w:rsid w:val="00180353"/>
    <w:rsid w:val="001F52DE"/>
    <w:rsid w:val="002016D1"/>
    <w:rsid w:val="00235AA5"/>
    <w:rsid w:val="0024480A"/>
    <w:rsid w:val="002D2A97"/>
    <w:rsid w:val="00304143"/>
    <w:rsid w:val="00306B87"/>
    <w:rsid w:val="003934E0"/>
    <w:rsid w:val="003A0FB0"/>
    <w:rsid w:val="0045023C"/>
    <w:rsid w:val="0048481A"/>
    <w:rsid w:val="0056393B"/>
    <w:rsid w:val="005763EA"/>
    <w:rsid w:val="00596005"/>
    <w:rsid w:val="005C0B5E"/>
    <w:rsid w:val="005F28FC"/>
    <w:rsid w:val="005F769C"/>
    <w:rsid w:val="00704FE4"/>
    <w:rsid w:val="00712B26"/>
    <w:rsid w:val="007322F9"/>
    <w:rsid w:val="00751D5F"/>
    <w:rsid w:val="007D2B01"/>
    <w:rsid w:val="007E7353"/>
    <w:rsid w:val="007F665D"/>
    <w:rsid w:val="00804F71"/>
    <w:rsid w:val="008657CA"/>
    <w:rsid w:val="008B2B1F"/>
    <w:rsid w:val="00923BC5"/>
    <w:rsid w:val="0099365B"/>
    <w:rsid w:val="00A42281"/>
    <w:rsid w:val="00A7719C"/>
    <w:rsid w:val="00A81836"/>
    <w:rsid w:val="00AD463C"/>
    <w:rsid w:val="00C014E0"/>
    <w:rsid w:val="00C073EA"/>
    <w:rsid w:val="00D26170"/>
    <w:rsid w:val="00D921C9"/>
    <w:rsid w:val="00DE55DB"/>
    <w:rsid w:val="00E441B9"/>
    <w:rsid w:val="00EA1EBB"/>
    <w:rsid w:val="00F42BA0"/>
    <w:rsid w:val="00F42C22"/>
    <w:rsid w:val="00FB2BAF"/>
    <w:rsid w:val="00F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D3E1F"/>
  <w15:chartTrackingRefBased/>
  <w15:docId w15:val="{88162826-A69C-4BD3-96E5-E93AA5B7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3B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B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0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B5E"/>
  </w:style>
  <w:style w:type="paragraph" w:styleId="Footer">
    <w:name w:val="footer"/>
    <w:basedOn w:val="Normal"/>
    <w:link w:val="FooterChar"/>
    <w:uiPriority w:val="99"/>
    <w:unhideWhenUsed/>
    <w:rsid w:val="005C0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7" ma:contentTypeDescription="Create a new document." ma:contentTypeScope="" ma:versionID="3a93362ae5153839a482c03eebe82efb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314bc35027b727c24f7540f27e850e4b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Filename xmlns="d42e65b2-cf21-49c1-b27d-d23f90380c0e" xsi:nil="true"/>
    <Doctype xmlns="d42e65b2-cf21-49c1-b27d-d23f90380c0e">input</Doctype>
    <Contributor xmlns="d42e65b2-cf21-49c1-b27d-d23f90380c0e">Luxembourg</Contributor>
  </documentManagement>
</p:properties>
</file>

<file path=customXml/itemProps1.xml><?xml version="1.0" encoding="utf-8"?>
<ds:datastoreItem xmlns:ds="http://schemas.openxmlformats.org/officeDocument/2006/customXml" ds:itemID="{F32EA305-81FB-4299-8191-CE85B745E7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1C03F9-CB48-4737-97C8-C9CF2ECB19DD}"/>
</file>

<file path=customXml/itemProps3.xml><?xml version="1.0" encoding="utf-8"?>
<ds:datastoreItem xmlns:ds="http://schemas.openxmlformats.org/officeDocument/2006/customXml" ds:itemID="{5CFEC674-5057-4606-96C7-64395E9BBD2F}"/>
</file>

<file path=customXml/itemProps4.xml><?xml version="1.0" encoding="utf-8"?>
<ds:datastoreItem xmlns:ds="http://schemas.openxmlformats.org/officeDocument/2006/customXml" ds:itemID="{0A81ACD1-50C3-496C-81DA-6AEE4E409D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3995</Characters>
  <Application>Microsoft Office Word</Application>
  <DocSecurity>4</DocSecurity>
  <Lines>57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Dias</dc:creator>
  <cp:keywords/>
  <dc:description/>
  <cp:lastModifiedBy>Jimena Posleman</cp:lastModifiedBy>
  <cp:revision>2</cp:revision>
  <dcterms:created xsi:type="dcterms:W3CDTF">2024-06-26T15:02:00Z</dcterms:created>
  <dcterms:modified xsi:type="dcterms:W3CDTF">2024-06-26T15:02:00Z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