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4714" w14:textId="77777777" w:rsidR="001B6213" w:rsidRPr="001B6213" w:rsidRDefault="001B6213" w:rsidP="00610AF4">
      <w:pPr>
        <w:spacing w:before="100" w:beforeAutospacing="1" w:after="100" w:afterAutospacing="1"/>
        <w:ind w:left="720"/>
        <w:jc w:val="center"/>
        <w:rPr>
          <w:rFonts w:ascii="Times New Roman" w:eastAsia="Times New Roman" w:hAnsi="Times New Roman" w:cs="Times New Roman"/>
          <w:lang w:val="en-KE" w:eastAsia="en-GB"/>
        </w:rPr>
      </w:pPr>
    </w:p>
    <w:p w14:paraId="7B40C872" w14:textId="77777777" w:rsidR="001B6213" w:rsidRPr="001B6213" w:rsidRDefault="001B6213" w:rsidP="00610AF4">
      <w:pPr>
        <w:pStyle w:val="ListParagraph"/>
        <w:ind w:left="2880" w:firstLine="720"/>
        <w:rPr>
          <w:b/>
        </w:rPr>
      </w:pPr>
      <w:r w:rsidRPr="001B6213">
        <w:rPr>
          <w:b/>
        </w:rPr>
        <w:t>Submission to the</w:t>
      </w:r>
    </w:p>
    <w:p w14:paraId="7F56C388" w14:textId="77777777" w:rsidR="001B6213" w:rsidRPr="001B6213" w:rsidRDefault="001B6213" w:rsidP="00610AF4">
      <w:pPr>
        <w:pStyle w:val="ListParagraph"/>
        <w:jc w:val="center"/>
        <w:rPr>
          <w:b/>
        </w:rPr>
      </w:pPr>
    </w:p>
    <w:p w14:paraId="3E983DDB" w14:textId="24292FCD" w:rsidR="001B6213" w:rsidRPr="001B6213" w:rsidRDefault="001B6213" w:rsidP="00610AF4">
      <w:pPr>
        <w:pStyle w:val="ListParagraph"/>
        <w:jc w:val="center"/>
        <w:rPr>
          <w:b/>
        </w:rPr>
      </w:pPr>
      <w:r w:rsidRPr="001B6213">
        <w:rPr>
          <w:b/>
        </w:rPr>
        <w:t xml:space="preserve">UN </w:t>
      </w:r>
      <w:r>
        <w:rPr>
          <w:b/>
        </w:rPr>
        <w:t>Working Group on Enforced or Involuntary Disappearances</w:t>
      </w:r>
    </w:p>
    <w:p w14:paraId="7189C15D" w14:textId="77777777" w:rsidR="001B6213" w:rsidRPr="001B6213" w:rsidRDefault="001B6213" w:rsidP="00610AF4">
      <w:pPr>
        <w:pStyle w:val="ListParagraph"/>
        <w:jc w:val="center"/>
        <w:rPr>
          <w:b/>
        </w:rPr>
      </w:pPr>
    </w:p>
    <w:p w14:paraId="4CCBFF93" w14:textId="1D50A032" w:rsidR="001B6213" w:rsidRDefault="001B6213" w:rsidP="00610AF4">
      <w:pPr>
        <w:jc w:val="center"/>
        <w:rPr>
          <w:b/>
        </w:rPr>
      </w:pPr>
      <w:r w:rsidRPr="001B6213">
        <w:rPr>
          <w:b/>
        </w:rPr>
        <w:t xml:space="preserve">Responses to the </w:t>
      </w:r>
      <w:r>
        <w:rPr>
          <w:b/>
        </w:rPr>
        <w:t>UNWEID</w:t>
      </w:r>
      <w:r w:rsidRPr="001B6213">
        <w:rPr>
          <w:b/>
        </w:rPr>
        <w:t xml:space="preserve">’s call for input concerning </w:t>
      </w:r>
      <w:r>
        <w:rPr>
          <w:b/>
        </w:rPr>
        <w:t>UNWGEID</w:t>
      </w:r>
      <w:r w:rsidR="00610AF4">
        <w:rPr>
          <w:b/>
        </w:rPr>
        <w:t xml:space="preserve">’s </w:t>
      </w:r>
      <w:r>
        <w:rPr>
          <w:b/>
        </w:rPr>
        <w:t>engagement with the African Human Rights system and situation of enforced disappearances in Africa.</w:t>
      </w:r>
    </w:p>
    <w:p w14:paraId="6AF25E5E" w14:textId="77777777" w:rsidR="00610AF4" w:rsidRPr="001B6213" w:rsidRDefault="00610AF4" w:rsidP="001B6213">
      <w:pPr>
        <w:rPr>
          <w:b/>
        </w:rPr>
      </w:pPr>
    </w:p>
    <w:p w14:paraId="0498F6CD" w14:textId="77777777" w:rsidR="001B6213" w:rsidRDefault="001B6213" w:rsidP="001B6213">
      <w:pPr>
        <w:jc w:val="both"/>
      </w:pPr>
    </w:p>
    <w:p w14:paraId="63EAF042" w14:textId="77777777" w:rsidR="001B6213" w:rsidRDefault="001B6213" w:rsidP="001B6213">
      <w:pPr>
        <w:jc w:val="both"/>
      </w:pPr>
    </w:p>
    <w:p w14:paraId="4E5060FA" w14:textId="2C1F9C5D" w:rsidR="001B6213" w:rsidRDefault="001B6213" w:rsidP="001B6213">
      <w:pPr>
        <w:jc w:val="both"/>
      </w:pPr>
      <w:r w:rsidRPr="0023067E">
        <w:t xml:space="preserve">Submissions by </w:t>
      </w:r>
      <w:r w:rsidRPr="00610AF4">
        <w:rPr>
          <w:b/>
          <w:bCs/>
        </w:rPr>
        <w:t>Eva Nudd</w:t>
      </w:r>
      <w:r w:rsidRPr="0023067E">
        <w:t xml:space="preserve">, </w:t>
      </w:r>
      <w:r w:rsidR="00610AF4">
        <w:t xml:space="preserve">a </w:t>
      </w:r>
      <w:r w:rsidRPr="0023067E">
        <w:t>huma</w:t>
      </w:r>
      <w:r w:rsidR="00610AF4">
        <w:t>n</w:t>
      </w:r>
      <w:r w:rsidRPr="0023067E">
        <w:t xml:space="preserve"> rights expert</w:t>
      </w:r>
      <w:r w:rsidR="0023067E" w:rsidRPr="0023067E">
        <w:t xml:space="preserve"> with over a decade of experience working with victims of enforced disappearances, torture and sexual violence </w:t>
      </w:r>
      <w:r w:rsidR="0023067E">
        <w:t>on the continent of</w:t>
      </w:r>
      <w:r w:rsidR="0023067E" w:rsidRPr="0023067E">
        <w:t xml:space="preserve"> Africa.</w:t>
      </w:r>
    </w:p>
    <w:p w14:paraId="24A4EC7F" w14:textId="77777777" w:rsidR="0023067E" w:rsidRDefault="0023067E" w:rsidP="001B6213">
      <w:pPr>
        <w:jc w:val="both"/>
      </w:pPr>
    </w:p>
    <w:p w14:paraId="4C98B4FC" w14:textId="375433B2" w:rsidR="0023067E" w:rsidRPr="0023067E" w:rsidRDefault="0023067E" w:rsidP="001B6213">
      <w:pPr>
        <w:jc w:val="both"/>
      </w:pPr>
      <w:r>
        <w:t>Contact: nuddeva@gmail.com</w:t>
      </w:r>
    </w:p>
    <w:p w14:paraId="6EF7F74E" w14:textId="77777777" w:rsidR="001B6213" w:rsidRPr="001B6213" w:rsidRDefault="001B6213" w:rsidP="001B6213">
      <w:pPr>
        <w:jc w:val="both"/>
      </w:pPr>
    </w:p>
    <w:p w14:paraId="0E0900F7" w14:textId="1400FA8F" w:rsidR="006F334E" w:rsidRPr="007F3C1E" w:rsidRDefault="006F334E" w:rsidP="00402392">
      <w:pPr>
        <w:numPr>
          <w:ilvl w:val="0"/>
          <w:numId w:val="1"/>
        </w:numPr>
        <w:spacing w:before="100" w:beforeAutospacing="1" w:after="100" w:afterAutospacing="1"/>
        <w:jc w:val="both"/>
        <w:rPr>
          <w:rFonts w:ascii="Times New Roman" w:eastAsia="Times New Roman" w:hAnsi="Times New Roman" w:cs="Times New Roman"/>
          <w:lang w:val="en-KE" w:eastAsia="en-GB"/>
        </w:rPr>
      </w:pPr>
      <w:r w:rsidRPr="006F334E">
        <w:rPr>
          <w:rFonts w:ascii="Times New Roman" w:eastAsia="Times New Roman" w:hAnsi="Times New Roman" w:cs="Times New Roman"/>
          <w:b/>
          <w:bCs/>
          <w:lang w:val="en-KE" w:eastAsia="en-GB"/>
        </w:rPr>
        <w:t>Please provide information on past/ongoing initiatives focusing on enforced disappearance in Africa</w:t>
      </w:r>
      <w:r w:rsidRPr="006F334E">
        <w:rPr>
          <w:rFonts w:ascii="Times New Roman" w:eastAsia="Times New Roman" w:hAnsi="Times New Roman" w:cs="Times New Roman"/>
          <w:lang w:val="en-KE" w:eastAsia="en-GB"/>
        </w:rPr>
        <w:t>.</w:t>
      </w:r>
    </w:p>
    <w:p w14:paraId="7EFE6F1D" w14:textId="60483E56" w:rsidR="006F334E" w:rsidRPr="006F334E" w:rsidRDefault="006F334E" w:rsidP="00402392">
      <w:pPr>
        <w:spacing w:before="100" w:beforeAutospacing="1" w:after="100" w:afterAutospacing="1"/>
        <w:jc w:val="both"/>
        <w:rPr>
          <w:rFonts w:ascii="Times New Roman" w:eastAsia="Times New Roman" w:hAnsi="Times New Roman" w:cs="Times New Roman"/>
          <w:lang w:eastAsia="en-GB"/>
        </w:rPr>
      </w:pPr>
      <w:r w:rsidRPr="007F3C1E">
        <w:rPr>
          <w:rFonts w:ascii="Times New Roman" w:eastAsia="Times New Roman" w:hAnsi="Times New Roman" w:cs="Times New Roman"/>
          <w:lang w:eastAsia="en-GB"/>
        </w:rPr>
        <w:t xml:space="preserve">In 2018, the African Commission extended a mandate of the Working </w:t>
      </w:r>
      <w:r w:rsidR="004E0886" w:rsidRPr="007F3C1E">
        <w:rPr>
          <w:rFonts w:ascii="Times New Roman" w:eastAsia="Times New Roman" w:hAnsi="Times New Roman" w:cs="Times New Roman"/>
          <w:lang w:eastAsia="en-GB"/>
        </w:rPr>
        <w:t xml:space="preserve">Group on Death Penalty, Extrajudicial, </w:t>
      </w:r>
      <w:proofErr w:type="gramStart"/>
      <w:r w:rsidR="004E0886" w:rsidRPr="007F3C1E">
        <w:rPr>
          <w:rFonts w:ascii="Times New Roman" w:eastAsia="Times New Roman" w:hAnsi="Times New Roman" w:cs="Times New Roman"/>
          <w:lang w:eastAsia="en-GB"/>
        </w:rPr>
        <w:t>summary</w:t>
      </w:r>
      <w:proofErr w:type="gramEnd"/>
      <w:r w:rsidR="004E0886" w:rsidRPr="007F3C1E">
        <w:rPr>
          <w:rFonts w:ascii="Times New Roman" w:eastAsia="Times New Roman" w:hAnsi="Times New Roman" w:cs="Times New Roman"/>
          <w:lang w:eastAsia="en-GB"/>
        </w:rPr>
        <w:t xml:space="preserve"> or Arbitrary executions extended the mandate to include the crime of enforced disappearances. In the last five years, the Working Group under the leadership of</w:t>
      </w:r>
      <w:r w:rsidR="00F81B3D" w:rsidRPr="007F3C1E">
        <w:rPr>
          <w:rFonts w:ascii="Times New Roman" w:eastAsia="Times New Roman" w:hAnsi="Times New Roman" w:cs="Times New Roman"/>
          <w:lang w:eastAsia="en-GB"/>
        </w:rPr>
        <w:t xml:space="preserve"> Commissioners </w:t>
      </w:r>
      <w:proofErr w:type="spellStart"/>
      <w:r w:rsidR="00805432" w:rsidRPr="007F3C1E">
        <w:rPr>
          <w:rFonts w:ascii="Times New Roman" w:eastAsia="Times New Roman" w:hAnsi="Times New Roman" w:cs="Times New Roman"/>
          <w:lang w:eastAsia="en-GB"/>
        </w:rPr>
        <w:t>Kaytesi</w:t>
      </w:r>
      <w:proofErr w:type="spellEnd"/>
      <w:r w:rsidR="00805432" w:rsidRPr="007F3C1E">
        <w:rPr>
          <w:rFonts w:ascii="Times New Roman" w:eastAsia="Times New Roman" w:hAnsi="Times New Roman" w:cs="Times New Roman"/>
          <w:lang w:eastAsia="en-GB"/>
        </w:rPr>
        <w:t xml:space="preserve">, </w:t>
      </w:r>
      <w:proofErr w:type="spellStart"/>
      <w:r w:rsidR="00F81B3D" w:rsidRPr="007F3C1E">
        <w:rPr>
          <w:rFonts w:ascii="Times New Roman" w:eastAsia="Times New Roman" w:hAnsi="Times New Roman" w:cs="Times New Roman"/>
          <w:lang w:eastAsia="en-GB"/>
        </w:rPr>
        <w:t>Ndiame</w:t>
      </w:r>
      <w:proofErr w:type="spellEnd"/>
      <w:r w:rsidR="00F81B3D" w:rsidRPr="007F3C1E">
        <w:rPr>
          <w:rFonts w:ascii="Times New Roman" w:eastAsia="Times New Roman" w:hAnsi="Times New Roman" w:cs="Times New Roman"/>
          <w:lang w:eastAsia="en-GB"/>
        </w:rPr>
        <w:t xml:space="preserve">, Maya </w:t>
      </w:r>
      <w:proofErr w:type="spellStart"/>
      <w:r w:rsidR="00F81B3D" w:rsidRPr="007F3C1E">
        <w:rPr>
          <w:rFonts w:ascii="Times New Roman" w:eastAsia="Times New Roman" w:hAnsi="Times New Roman" w:cs="Times New Roman"/>
          <w:lang w:eastAsia="en-GB"/>
        </w:rPr>
        <w:t>Fedal</w:t>
      </w:r>
      <w:proofErr w:type="spellEnd"/>
      <w:r w:rsidR="00F81B3D" w:rsidRPr="007F3C1E">
        <w:rPr>
          <w:rFonts w:ascii="Times New Roman" w:eastAsia="Times New Roman" w:hAnsi="Times New Roman" w:cs="Times New Roman"/>
          <w:lang w:eastAsia="en-GB"/>
        </w:rPr>
        <w:t>-Sahel and Sow have held several events to raise awareness on enforced disappearances in Africa.</w:t>
      </w:r>
      <w:r w:rsidR="007B3603" w:rsidRPr="007F3C1E">
        <w:rPr>
          <w:rFonts w:ascii="Times New Roman" w:eastAsia="Times New Roman" w:hAnsi="Times New Roman" w:cs="Times New Roman"/>
          <w:lang w:eastAsia="en-GB"/>
        </w:rPr>
        <w:t xml:space="preserve"> The Commission held two panels inside the main session. In 2019, the Commission held an event </w:t>
      </w:r>
      <w:r w:rsidR="00805432" w:rsidRPr="007F3C1E">
        <w:rPr>
          <w:rFonts w:ascii="Times New Roman" w:eastAsia="Times New Roman" w:hAnsi="Times New Roman" w:cs="Times New Roman"/>
          <w:lang w:eastAsia="en-GB"/>
        </w:rPr>
        <w:t>about</w:t>
      </w:r>
      <w:r w:rsidR="007B3603" w:rsidRPr="007F3C1E">
        <w:rPr>
          <w:rFonts w:ascii="Times New Roman" w:eastAsia="Times New Roman" w:hAnsi="Times New Roman" w:cs="Times New Roman"/>
          <w:lang w:eastAsia="en-GB"/>
        </w:rPr>
        <w:t xml:space="preserve"> enforced disappearances in Africa: the problem and solution. The following year, the Commission</w:t>
      </w:r>
      <w:r w:rsidR="00933A63" w:rsidRPr="007F3C1E">
        <w:rPr>
          <w:rFonts w:ascii="Times New Roman" w:eastAsia="Times New Roman" w:hAnsi="Times New Roman" w:cs="Times New Roman"/>
          <w:lang w:eastAsia="en-GB"/>
        </w:rPr>
        <w:t xml:space="preserve"> held another panel discussing the enforced disappearances in Africa and the protection of all persons from enforced disappearances. Further, since 2020-2023 the ACHPR working group drafted guidelines on the protection of all persons from enforced disappearances in Africa. The Working Group held several online and in person meetings with experts worldwide, including members of the UN Working Group on Enforced or Involuntary Disappearances, the Committee on Enforced Disappearances, </w:t>
      </w:r>
      <w:proofErr w:type="gramStart"/>
      <w:r w:rsidR="00933A63" w:rsidRPr="007F3C1E">
        <w:rPr>
          <w:rFonts w:ascii="Times New Roman" w:eastAsia="Times New Roman" w:hAnsi="Times New Roman" w:cs="Times New Roman"/>
          <w:lang w:eastAsia="en-GB"/>
        </w:rPr>
        <w:t>victims</w:t>
      </w:r>
      <w:proofErr w:type="gramEnd"/>
      <w:r w:rsidR="00933A63" w:rsidRPr="007F3C1E">
        <w:rPr>
          <w:rFonts w:ascii="Times New Roman" w:eastAsia="Times New Roman" w:hAnsi="Times New Roman" w:cs="Times New Roman"/>
          <w:lang w:eastAsia="en-GB"/>
        </w:rPr>
        <w:t xml:space="preserve"> and c</w:t>
      </w:r>
      <w:r w:rsidR="00805432" w:rsidRPr="007F3C1E">
        <w:rPr>
          <w:rFonts w:ascii="Times New Roman" w:eastAsia="Times New Roman" w:hAnsi="Times New Roman" w:cs="Times New Roman"/>
          <w:lang w:eastAsia="en-GB"/>
        </w:rPr>
        <w:t>ivil society organizations</w:t>
      </w:r>
      <w:r w:rsidR="00933A63" w:rsidRPr="007F3C1E">
        <w:rPr>
          <w:rFonts w:ascii="Times New Roman" w:eastAsia="Times New Roman" w:hAnsi="Times New Roman" w:cs="Times New Roman"/>
          <w:lang w:eastAsia="en-GB"/>
        </w:rPr>
        <w:t xml:space="preserve"> working with ED victims in Africa.</w:t>
      </w:r>
      <w:r w:rsidR="00805432" w:rsidRPr="007F3C1E">
        <w:rPr>
          <w:rFonts w:ascii="Times New Roman" w:eastAsia="Times New Roman" w:hAnsi="Times New Roman" w:cs="Times New Roman"/>
          <w:lang w:eastAsia="en-GB"/>
        </w:rPr>
        <w:t xml:space="preserve"> The guidelines were adopted in May 2022 and officially launched in October 2022. The document is a first holistic document addressing enforced disappearances on the continent, including context in which ED occurs, who are the victims and state’s obligations to prevent and protect against ED, </w:t>
      </w:r>
      <w:proofErr w:type="gramStart"/>
      <w:r w:rsidR="00805432" w:rsidRPr="007F3C1E">
        <w:rPr>
          <w:rFonts w:ascii="Times New Roman" w:eastAsia="Times New Roman" w:hAnsi="Times New Roman" w:cs="Times New Roman"/>
          <w:lang w:eastAsia="en-GB"/>
        </w:rPr>
        <w:t>search</w:t>
      </w:r>
      <w:proofErr w:type="gramEnd"/>
      <w:r w:rsidR="00805432" w:rsidRPr="007F3C1E">
        <w:rPr>
          <w:rFonts w:ascii="Times New Roman" w:eastAsia="Times New Roman" w:hAnsi="Times New Roman" w:cs="Times New Roman"/>
          <w:lang w:eastAsia="en-GB"/>
        </w:rPr>
        <w:t xml:space="preserve"> and investigate, prosecute and provide reparations.</w:t>
      </w:r>
    </w:p>
    <w:p w14:paraId="0A76A9F3" w14:textId="77777777" w:rsidR="006F334E" w:rsidRPr="0023067E" w:rsidRDefault="006F334E" w:rsidP="00402392">
      <w:pPr>
        <w:numPr>
          <w:ilvl w:val="0"/>
          <w:numId w:val="2"/>
        </w:numPr>
        <w:spacing w:before="100" w:beforeAutospacing="1" w:after="100" w:afterAutospacing="1"/>
        <w:jc w:val="both"/>
        <w:rPr>
          <w:rFonts w:ascii="Times New Roman" w:eastAsia="Times New Roman" w:hAnsi="Times New Roman" w:cs="Times New Roman"/>
          <w:b/>
          <w:bCs/>
          <w:lang w:val="en-KE" w:eastAsia="en-GB"/>
        </w:rPr>
      </w:pPr>
      <w:r w:rsidRPr="0023067E">
        <w:rPr>
          <w:rFonts w:ascii="Times New Roman" w:eastAsia="Times New Roman" w:hAnsi="Times New Roman" w:cs="Times New Roman"/>
          <w:b/>
          <w:bCs/>
          <w:lang w:val="en-KE" w:eastAsia="en-GB"/>
        </w:rPr>
        <w:t>Please elaborate on possible reasons for the low registration/reporting of cases of enforced disappearances in the region. Please provide information on whether families, human rights defenders, humanitarian workers, prosecution, judges and lawyers or persons in charge of investigations and search face reprisals, threats and harassment for their work and, if so, in which form (and how this could be prevented and mitigated).</w:t>
      </w:r>
    </w:p>
    <w:p w14:paraId="46B7558B" w14:textId="77718F07" w:rsidR="0065050B" w:rsidRPr="007F3C1E" w:rsidRDefault="0065050B" w:rsidP="00402392">
      <w:pPr>
        <w:spacing w:before="100" w:beforeAutospacing="1" w:after="100" w:afterAutospacing="1"/>
        <w:jc w:val="both"/>
        <w:rPr>
          <w:rFonts w:ascii="Times New Roman" w:eastAsia="Times New Roman" w:hAnsi="Times New Roman" w:cs="Times New Roman"/>
          <w:lang w:eastAsia="en-GB"/>
        </w:rPr>
      </w:pPr>
      <w:r w:rsidRPr="007F3C1E">
        <w:rPr>
          <w:rFonts w:ascii="Times New Roman" w:eastAsia="Times New Roman" w:hAnsi="Times New Roman" w:cs="Times New Roman"/>
          <w:lang w:eastAsia="en-GB"/>
        </w:rPr>
        <w:t>Enforced disappearances are an unknown phenomenon on the continent among the populations</w:t>
      </w:r>
      <w:r w:rsidR="00FF2FC6">
        <w:rPr>
          <w:rFonts w:ascii="Times New Roman" w:eastAsia="Times New Roman" w:hAnsi="Times New Roman" w:cs="Times New Roman"/>
          <w:lang w:eastAsia="en-GB"/>
        </w:rPr>
        <w:t xml:space="preserve">. </w:t>
      </w:r>
      <w:r w:rsidRPr="007F3C1E">
        <w:rPr>
          <w:rFonts w:ascii="Times New Roman" w:eastAsia="Times New Roman" w:hAnsi="Times New Roman" w:cs="Times New Roman"/>
          <w:lang w:eastAsia="en-GB"/>
        </w:rPr>
        <w:t xml:space="preserve">As a result, enforced disappearances </w:t>
      </w:r>
      <w:r w:rsidR="00FF2FC6">
        <w:rPr>
          <w:rFonts w:ascii="Times New Roman" w:eastAsia="Times New Roman" w:hAnsi="Times New Roman" w:cs="Times New Roman"/>
          <w:lang w:eastAsia="en-GB"/>
        </w:rPr>
        <w:t>are not</w:t>
      </w:r>
      <w:r w:rsidRPr="007F3C1E">
        <w:rPr>
          <w:rFonts w:ascii="Times New Roman" w:eastAsia="Times New Roman" w:hAnsi="Times New Roman" w:cs="Times New Roman"/>
          <w:lang w:eastAsia="en-GB"/>
        </w:rPr>
        <w:t xml:space="preserve"> reported since it is not recognized as a violation</w:t>
      </w:r>
      <w:r w:rsidR="00FF2FC6">
        <w:rPr>
          <w:rFonts w:ascii="Times New Roman" w:eastAsia="Times New Roman" w:hAnsi="Times New Roman" w:cs="Times New Roman"/>
          <w:lang w:eastAsia="en-GB"/>
        </w:rPr>
        <w:t xml:space="preserve"> or a crime</w:t>
      </w:r>
      <w:r w:rsidRPr="007F3C1E">
        <w:rPr>
          <w:rFonts w:ascii="Times New Roman" w:eastAsia="Times New Roman" w:hAnsi="Times New Roman" w:cs="Times New Roman"/>
          <w:lang w:eastAsia="en-GB"/>
        </w:rPr>
        <w:t xml:space="preserve">. Further, ED is a crime that must include state involvement or </w:t>
      </w:r>
      <w:r w:rsidRPr="007F3C1E">
        <w:rPr>
          <w:rFonts w:ascii="Times New Roman" w:eastAsia="Times New Roman" w:hAnsi="Times New Roman" w:cs="Times New Roman"/>
          <w:lang w:eastAsia="en-GB"/>
        </w:rPr>
        <w:lastRenderedPageBreak/>
        <w:t xml:space="preserve">acquiescence and as a result it is difficult for many victims to report such crime to official authorities. Many victims fear reprisal or becoming victims themselves. In many countries the police, judiciary and prosecution are completely unaware what enforced disappearance is and lack the necessary investigative skills to search for the disappeared, to prosecute the perpetrators and provide reparations to the victims. </w:t>
      </w:r>
    </w:p>
    <w:p w14:paraId="6EB55404" w14:textId="7ED16FAF" w:rsidR="00402392" w:rsidRPr="007F3C1E" w:rsidRDefault="00402392" w:rsidP="00402392">
      <w:pPr>
        <w:spacing w:before="100" w:beforeAutospacing="1" w:after="100" w:afterAutospacing="1"/>
        <w:jc w:val="both"/>
        <w:rPr>
          <w:rFonts w:ascii="Times New Roman" w:hAnsi="Times New Roman" w:cs="Times New Roman"/>
          <w:color w:val="323232"/>
          <w:shd w:val="clear" w:color="auto" w:fill="FFFFFF"/>
        </w:rPr>
      </w:pPr>
      <w:r w:rsidRPr="007F3C1E">
        <w:rPr>
          <w:rFonts w:ascii="Times New Roman" w:eastAsia="Times New Roman" w:hAnsi="Times New Roman" w:cs="Times New Roman"/>
          <w:lang w:eastAsia="en-GB"/>
        </w:rPr>
        <w:t>Zimbabwe is well known for its reprisals against human rights activists.  In 2020,</w:t>
      </w:r>
      <w:r w:rsidRPr="007F3C1E">
        <w:rPr>
          <w:rFonts w:ascii="Times New Roman" w:hAnsi="Times New Roman" w:cs="Times New Roman"/>
          <w:color w:val="323232"/>
          <w:shd w:val="clear" w:color="auto" w:fill="FFFFFF"/>
        </w:rPr>
        <w:t xml:space="preserve"> Joana </w:t>
      </w:r>
      <w:proofErr w:type="spellStart"/>
      <w:r w:rsidRPr="007F3C1E">
        <w:rPr>
          <w:rFonts w:ascii="Times New Roman" w:hAnsi="Times New Roman" w:cs="Times New Roman"/>
          <w:color w:val="323232"/>
          <w:shd w:val="clear" w:color="auto" w:fill="FFFFFF"/>
        </w:rPr>
        <w:t>Mamombe</w:t>
      </w:r>
      <w:proofErr w:type="spellEnd"/>
      <w:r w:rsidRPr="007F3C1E">
        <w:rPr>
          <w:rFonts w:ascii="Times New Roman" w:hAnsi="Times New Roman" w:cs="Times New Roman"/>
          <w:color w:val="323232"/>
          <w:shd w:val="clear" w:color="auto" w:fill="FFFFFF"/>
        </w:rPr>
        <w:t xml:space="preserve">, Cecilia </w:t>
      </w:r>
      <w:proofErr w:type="spellStart"/>
      <w:r w:rsidRPr="007F3C1E">
        <w:rPr>
          <w:rFonts w:ascii="Times New Roman" w:hAnsi="Times New Roman" w:cs="Times New Roman"/>
          <w:color w:val="323232"/>
          <w:shd w:val="clear" w:color="auto" w:fill="FFFFFF"/>
        </w:rPr>
        <w:t>Chimbiri</w:t>
      </w:r>
      <w:proofErr w:type="spellEnd"/>
      <w:r w:rsidRPr="007F3C1E">
        <w:rPr>
          <w:rFonts w:ascii="Times New Roman" w:hAnsi="Times New Roman" w:cs="Times New Roman"/>
          <w:color w:val="323232"/>
          <w:shd w:val="clear" w:color="auto" w:fill="FFFFFF"/>
        </w:rPr>
        <w:t xml:space="preserve">, and </w:t>
      </w:r>
      <w:proofErr w:type="spellStart"/>
      <w:r w:rsidRPr="007F3C1E">
        <w:rPr>
          <w:rFonts w:ascii="Times New Roman" w:hAnsi="Times New Roman" w:cs="Times New Roman"/>
          <w:color w:val="323232"/>
          <w:shd w:val="clear" w:color="auto" w:fill="FFFFFF"/>
        </w:rPr>
        <w:t>Netsai</w:t>
      </w:r>
      <w:proofErr w:type="spellEnd"/>
      <w:r w:rsidRPr="007F3C1E">
        <w:rPr>
          <w:rFonts w:ascii="Times New Roman" w:hAnsi="Times New Roman" w:cs="Times New Roman"/>
          <w:color w:val="323232"/>
          <w:shd w:val="clear" w:color="auto" w:fill="FFFFFF"/>
        </w:rPr>
        <w:t xml:space="preserve"> </w:t>
      </w:r>
      <w:proofErr w:type="spellStart"/>
      <w:r w:rsidRPr="007F3C1E">
        <w:rPr>
          <w:rFonts w:ascii="Times New Roman" w:hAnsi="Times New Roman" w:cs="Times New Roman"/>
          <w:color w:val="323232"/>
          <w:shd w:val="clear" w:color="auto" w:fill="FFFFFF"/>
        </w:rPr>
        <w:t>Marova</w:t>
      </w:r>
      <w:proofErr w:type="spellEnd"/>
      <w:r w:rsidRPr="007F3C1E">
        <w:rPr>
          <w:rFonts w:ascii="Times New Roman" w:hAnsi="Times New Roman" w:cs="Times New Roman"/>
          <w:color w:val="323232"/>
          <w:shd w:val="clear" w:color="auto" w:fill="FFFFFF"/>
        </w:rPr>
        <w:t xml:space="preserve"> claimed that they were forcibly disappeared by suspected state security agents after participating in a protest and reportedly subjected to torture and sexual assault. They re-appeared several days later and were taken to a hospital for treatment. Instead of being treated like victim</w:t>
      </w:r>
      <w:r w:rsidR="00FF2FC6">
        <w:rPr>
          <w:rFonts w:ascii="Times New Roman" w:hAnsi="Times New Roman" w:cs="Times New Roman"/>
          <w:color w:val="323232"/>
          <w:shd w:val="clear" w:color="auto" w:fill="FFFFFF"/>
        </w:rPr>
        <w:t>s,</w:t>
      </w:r>
      <w:r w:rsidRPr="007F3C1E">
        <w:rPr>
          <w:rFonts w:ascii="Times New Roman" w:hAnsi="Times New Roman" w:cs="Times New Roman"/>
          <w:color w:val="323232"/>
          <w:shd w:val="clear" w:color="auto" w:fill="FFFFFF"/>
        </w:rPr>
        <w:t xml:space="preserve"> the Zimbabwe government charged</w:t>
      </w:r>
      <w:r w:rsidR="00FF2FC6">
        <w:rPr>
          <w:rFonts w:ascii="Times New Roman" w:hAnsi="Times New Roman" w:cs="Times New Roman"/>
          <w:color w:val="323232"/>
          <w:shd w:val="clear" w:color="auto" w:fill="FFFFFF"/>
        </w:rPr>
        <w:t xml:space="preserve"> them</w:t>
      </w:r>
      <w:r w:rsidRPr="007F3C1E">
        <w:rPr>
          <w:rFonts w:ascii="Times New Roman" w:hAnsi="Times New Roman" w:cs="Times New Roman"/>
          <w:color w:val="323232"/>
          <w:shd w:val="clear" w:color="auto" w:fill="FFFFFF"/>
        </w:rPr>
        <w:t xml:space="preserve"> with the breach of peace, violating lockdown regulations as well as lying about torture charging them with communicating or publishing a false statement prejudicial to the state and defeating or obstructing the course of justice.</w:t>
      </w:r>
    </w:p>
    <w:p w14:paraId="7F17DFC0" w14:textId="34F5C07B" w:rsidR="00805432" w:rsidRPr="006F334E" w:rsidRDefault="007F3C1E" w:rsidP="00402392">
      <w:pPr>
        <w:spacing w:before="100" w:beforeAutospacing="1" w:after="100" w:afterAutospacing="1"/>
        <w:jc w:val="both"/>
        <w:rPr>
          <w:rFonts w:ascii="Times New Roman" w:hAnsi="Times New Roman" w:cs="Times New Roman"/>
        </w:rPr>
      </w:pPr>
      <w:r w:rsidRPr="007F3C1E">
        <w:rPr>
          <w:rFonts w:ascii="Times New Roman" w:hAnsi="Times New Roman" w:cs="Times New Roman"/>
          <w:color w:val="323232"/>
          <w:shd w:val="clear" w:color="auto" w:fill="FFFFFF"/>
        </w:rPr>
        <w:t xml:space="preserve">On September 4, 2023, </w:t>
      </w:r>
      <w:r w:rsidRPr="007F3C1E">
        <w:rPr>
          <w:rFonts w:ascii="Times New Roman" w:hAnsi="Times New Roman" w:cs="Times New Roman"/>
        </w:rPr>
        <w:t xml:space="preserve">Doug Coltart and Tapiwa </w:t>
      </w:r>
      <w:proofErr w:type="spellStart"/>
      <w:r w:rsidRPr="007F3C1E">
        <w:rPr>
          <w:rFonts w:ascii="Times New Roman" w:hAnsi="Times New Roman" w:cs="Times New Roman"/>
        </w:rPr>
        <w:t>Muchineripi</w:t>
      </w:r>
      <w:proofErr w:type="spellEnd"/>
      <w:r w:rsidRPr="007F3C1E">
        <w:rPr>
          <w:rFonts w:ascii="Times New Roman" w:hAnsi="Times New Roman" w:cs="Times New Roman"/>
        </w:rPr>
        <w:t>, two prominent human rights defenders were arrested when representing victims of enforced disappearances. They were charged with obstructing the course of justice. The arrest happened when Doug and Tapiwa advised the police that the two victims of enforced disappearance,</w:t>
      </w:r>
      <w:r w:rsidRPr="007F3C1E">
        <w:rPr>
          <w:rFonts w:ascii="Times New Roman" w:hAnsi="Times New Roman" w:cs="Times New Roman"/>
          <w:color w:val="262626"/>
        </w:rPr>
        <w:t xml:space="preserve"> </w:t>
      </w:r>
      <w:proofErr w:type="spellStart"/>
      <w:r w:rsidRPr="007F3C1E">
        <w:rPr>
          <w:rFonts w:ascii="Times New Roman" w:hAnsi="Times New Roman" w:cs="Times New Roman"/>
          <w:color w:val="262626"/>
        </w:rPr>
        <w:t>Womberaiishe</w:t>
      </w:r>
      <w:proofErr w:type="spellEnd"/>
      <w:r w:rsidRPr="007F3C1E">
        <w:rPr>
          <w:rFonts w:ascii="Times New Roman" w:hAnsi="Times New Roman" w:cs="Times New Roman"/>
          <w:color w:val="262626"/>
        </w:rPr>
        <w:t xml:space="preserve"> </w:t>
      </w:r>
      <w:proofErr w:type="spellStart"/>
      <w:r w:rsidRPr="007F3C1E">
        <w:rPr>
          <w:rFonts w:ascii="Times New Roman" w:hAnsi="Times New Roman" w:cs="Times New Roman"/>
          <w:color w:val="262626"/>
        </w:rPr>
        <w:t>Nhende</w:t>
      </w:r>
      <w:proofErr w:type="spellEnd"/>
      <w:r w:rsidRPr="007F3C1E">
        <w:rPr>
          <w:rFonts w:ascii="Times New Roman" w:hAnsi="Times New Roman" w:cs="Times New Roman"/>
          <w:color w:val="262626"/>
        </w:rPr>
        <w:t xml:space="preserve"> and </w:t>
      </w:r>
      <w:proofErr w:type="spellStart"/>
      <w:r w:rsidRPr="007F3C1E">
        <w:rPr>
          <w:rFonts w:ascii="Times New Roman" w:hAnsi="Times New Roman" w:cs="Times New Roman"/>
          <w:color w:val="262626"/>
        </w:rPr>
        <w:t>Sonele</w:t>
      </w:r>
      <w:proofErr w:type="spellEnd"/>
      <w:r w:rsidRPr="007F3C1E">
        <w:rPr>
          <w:rFonts w:ascii="Times New Roman" w:hAnsi="Times New Roman" w:cs="Times New Roman"/>
          <w:color w:val="262626"/>
        </w:rPr>
        <w:t xml:space="preserve"> </w:t>
      </w:r>
      <w:proofErr w:type="spellStart"/>
      <w:r w:rsidRPr="007F3C1E">
        <w:rPr>
          <w:rFonts w:ascii="Times New Roman" w:hAnsi="Times New Roman" w:cs="Times New Roman"/>
          <w:color w:val="262626"/>
        </w:rPr>
        <w:t>Mukhuhlani</w:t>
      </w:r>
      <w:proofErr w:type="spellEnd"/>
      <w:r w:rsidRPr="007F3C1E">
        <w:rPr>
          <w:rFonts w:ascii="Times New Roman" w:hAnsi="Times New Roman" w:cs="Times New Roman"/>
          <w:color w:val="262626"/>
        </w:rPr>
        <w:t>, members of the opposition party, were in a hospital recovering from their horrific injuries and were under medical care. Two lawyers were initially denied bail, were later released but the charges against them are still pending.</w:t>
      </w:r>
    </w:p>
    <w:p w14:paraId="52E14BA7" w14:textId="72C97F06" w:rsidR="006F334E" w:rsidRPr="0023067E" w:rsidRDefault="006F334E" w:rsidP="007C5316">
      <w:pPr>
        <w:numPr>
          <w:ilvl w:val="0"/>
          <w:numId w:val="3"/>
        </w:numPr>
        <w:spacing w:before="100" w:beforeAutospacing="1" w:after="100" w:afterAutospacing="1"/>
        <w:jc w:val="both"/>
        <w:rPr>
          <w:rFonts w:ascii="Times New Roman" w:eastAsia="Times New Roman" w:hAnsi="Times New Roman" w:cs="Times New Roman"/>
          <w:b/>
          <w:bCs/>
          <w:lang w:val="en-KE" w:eastAsia="en-GB"/>
        </w:rPr>
      </w:pPr>
      <w:r w:rsidRPr="0023067E">
        <w:rPr>
          <w:rFonts w:ascii="Times New Roman" w:eastAsia="Times New Roman" w:hAnsi="Times New Roman" w:cs="Times New Roman"/>
          <w:b/>
          <w:bCs/>
          <w:lang w:val="en-KE" w:eastAsia="en-GB"/>
        </w:rPr>
        <w:t>Could you please share experiences, good practices, lessons learned, emerging trends and specific features and potential solutions, in the context of the below themes and cross-cutting issues:</w:t>
      </w:r>
    </w:p>
    <w:p w14:paraId="28203AA2" w14:textId="77777777" w:rsidR="006F334E" w:rsidRPr="0023067E" w:rsidRDefault="006F334E" w:rsidP="00402392">
      <w:pPr>
        <w:numPr>
          <w:ilvl w:val="1"/>
          <w:numId w:val="3"/>
        </w:numPr>
        <w:spacing w:before="100" w:beforeAutospacing="1" w:after="100" w:afterAutospacing="1"/>
        <w:jc w:val="both"/>
        <w:rPr>
          <w:rFonts w:ascii="Times New Roman" w:eastAsia="Times New Roman" w:hAnsi="Times New Roman" w:cs="Times New Roman"/>
          <w:b/>
          <w:bCs/>
          <w:lang w:val="en-KE" w:eastAsia="en-GB"/>
        </w:rPr>
      </w:pPr>
      <w:r w:rsidRPr="0023067E">
        <w:rPr>
          <w:rFonts w:ascii="Times New Roman" w:eastAsia="Times New Roman" w:hAnsi="Times New Roman" w:cs="Times New Roman"/>
          <w:b/>
          <w:bCs/>
          <w:lang w:val="en-KE" w:eastAsia="en-GB"/>
        </w:rPr>
        <w:t>Acts tantamount to enforced disappearances perpetrated by non-State actors exercising de facto control over a territory or population;</w:t>
      </w:r>
    </w:p>
    <w:p w14:paraId="3364EBC8" w14:textId="06F660F6" w:rsidR="00381007" w:rsidRDefault="0060337A" w:rsidP="00402392">
      <w:pPr>
        <w:jc w:val="both"/>
        <w:rPr>
          <w:rFonts w:ascii="Times New Roman" w:hAnsi="Times New Roman" w:cs="Times New Roman"/>
        </w:rPr>
      </w:pPr>
      <w:r>
        <w:rPr>
          <w:rFonts w:ascii="Times New Roman" w:hAnsi="Times New Roman" w:cs="Times New Roman"/>
        </w:rPr>
        <w:t xml:space="preserve">The Convention defines enforced disappearance as a crime that must be committed by a state or </w:t>
      </w:r>
      <w:r w:rsidR="004E718A">
        <w:rPr>
          <w:rFonts w:ascii="Times New Roman" w:hAnsi="Times New Roman" w:cs="Times New Roman"/>
        </w:rPr>
        <w:t xml:space="preserve">with </w:t>
      </w:r>
      <w:r>
        <w:rPr>
          <w:rFonts w:ascii="Times New Roman" w:hAnsi="Times New Roman" w:cs="Times New Roman"/>
        </w:rPr>
        <w:t>acquiescence of the State. However, on the African continent</w:t>
      </w:r>
      <w:r w:rsidR="009827C1">
        <w:rPr>
          <w:rFonts w:ascii="Times New Roman" w:hAnsi="Times New Roman" w:cs="Times New Roman"/>
        </w:rPr>
        <w:t xml:space="preserve">, the lack of rule of law, fragmented states and civil wars </w:t>
      </w:r>
      <w:r w:rsidR="004E718A">
        <w:rPr>
          <w:rFonts w:ascii="Times New Roman" w:hAnsi="Times New Roman" w:cs="Times New Roman"/>
        </w:rPr>
        <w:t xml:space="preserve">have </w:t>
      </w:r>
      <w:r w:rsidR="009827C1">
        <w:rPr>
          <w:rFonts w:ascii="Times New Roman" w:hAnsi="Times New Roman" w:cs="Times New Roman"/>
        </w:rPr>
        <w:t>create</w:t>
      </w:r>
      <w:r w:rsidR="004E718A">
        <w:rPr>
          <w:rFonts w:ascii="Times New Roman" w:hAnsi="Times New Roman" w:cs="Times New Roman"/>
        </w:rPr>
        <w:t>d</w:t>
      </w:r>
      <w:r w:rsidR="009827C1">
        <w:rPr>
          <w:rFonts w:ascii="Times New Roman" w:hAnsi="Times New Roman" w:cs="Times New Roman"/>
        </w:rPr>
        <w:t xml:space="preserve"> an environment where the ED is committed by non-state actors. </w:t>
      </w:r>
      <w:r w:rsidR="007472AE">
        <w:rPr>
          <w:rFonts w:ascii="Times New Roman" w:hAnsi="Times New Roman" w:cs="Times New Roman"/>
        </w:rPr>
        <w:t>T</w:t>
      </w:r>
      <w:r w:rsidR="009827C1">
        <w:rPr>
          <w:rFonts w:ascii="Times New Roman" w:hAnsi="Times New Roman" w:cs="Times New Roman"/>
        </w:rPr>
        <w:t>he article 3 of the Convention prescribes states</w:t>
      </w:r>
      <w:r w:rsidR="004E718A">
        <w:rPr>
          <w:rFonts w:ascii="Times New Roman" w:hAnsi="Times New Roman" w:cs="Times New Roman"/>
        </w:rPr>
        <w:t>’ obligations</w:t>
      </w:r>
      <w:r w:rsidR="009827C1">
        <w:rPr>
          <w:rFonts w:ascii="Times New Roman" w:hAnsi="Times New Roman" w:cs="Times New Roman"/>
        </w:rPr>
        <w:t xml:space="preserve"> </w:t>
      </w:r>
      <w:r w:rsidR="004E718A">
        <w:rPr>
          <w:rFonts w:ascii="Times New Roman" w:hAnsi="Times New Roman" w:cs="Times New Roman"/>
        </w:rPr>
        <w:t>to</w:t>
      </w:r>
      <w:r w:rsidR="009827C1">
        <w:rPr>
          <w:rFonts w:ascii="Times New Roman" w:hAnsi="Times New Roman" w:cs="Times New Roman"/>
        </w:rPr>
        <w:t xml:space="preserve"> take appropriate measures to investigate acts </w:t>
      </w:r>
      <w:r w:rsidR="007472AE">
        <w:rPr>
          <w:rFonts w:ascii="Times New Roman" w:hAnsi="Times New Roman" w:cs="Times New Roman"/>
        </w:rPr>
        <w:t xml:space="preserve">defined as ED committed by person or groups acting without the authorization, </w:t>
      </w:r>
      <w:proofErr w:type="gramStart"/>
      <w:r w:rsidR="007472AE">
        <w:rPr>
          <w:rFonts w:ascii="Times New Roman" w:hAnsi="Times New Roman" w:cs="Times New Roman"/>
        </w:rPr>
        <w:t>support</w:t>
      </w:r>
      <w:proofErr w:type="gramEnd"/>
      <w:r w:rsidR="007472AE">
        <w:rPr>
          <w:rFonts w:ascii="Times New Roman" w:hAnsi="Times New Roman" w:cs="Times New Roman"/>
        </w:rPr>
        <w:t xml:space="preserve"> or acquiescence of the State and to bring those responsible for justice. As such the state still bears the responsibility to bring perpetrators of human rights violations in justice. </w:t>
      </w:r>
    </w:p>
    <w:p w14:paraId="646A04AE" w14:textId="77777777" w:rsidR="00C5397A" w:rsidRDefault="00C5397A" w:rsidP="00402392">
      <w:pPr>
        <w:jc w:val="both"/>
        <w:rPr>
          <w:rFonts w:ascii="Times New Roman" w:hAnsi="Times New Roman" w:cs="Times New Roman"/>
        </w:rPr>
      </w:pPr>
    </w:p>
    <w:p w14:paraId="068EED68" w14:textId="6793CB75" w:rsidR="00C5397A" w:rsidRPr="00572BC3" w:rsidRDefault="00C5397A" w:rsidP="00C5397A">
      <w:pPr>
        <w:jc w:val="both"/>
        <w:rPr>
          <w:rFonts w:ascii="Times New Roman" w:hAnsi="Times New Roman" w:cs="Times New Roman"/>
        </w:rPr>
      </w:pPr>
      <w:r w:rsidRPr="00572BC3">
        <w:rPr>
          <w:rFonts w:ascii="Times New Roman" w:hAnsi="Times New Roman" w:cs="Times New Roman"/>
        </w:rPr>
        <w:t>In Nigeria, Boko Haram regularly forcibly disappears, attacks the local population, recruits them into their ranks, for suicide attacks or other ways to terrorize the Nigerians, and uses girls as wives for soldiers.  As Nigeria is a party to the ICPED, it has obligations to investigate these crimes. However, so far there has been no prosecution of perpetrators of enforced disappearances committed by Boko Haram. Further, Nigeria is also a party to the Rome Statute of the International Criminal Court which defines enforced disappearances as a crime against humanity if committed as part of a widespread or systematic attack against the civilian population.</w:t>
      </w:r>
      <w:r w:rsidRPr="00572BC3">
        <w:rPr>
          <w:rStyle w:val="FootnoteReference"/>
          <w:rFonts w:ascii="Times New Roman" w:hAnsi="Times New Roman" w:cs="Times New Roman"/>
        </w:rPr>
        <w:footnoteReference w:id="1"/>
      </w:r>
      <w:r w:rsidRPr="00572BC3">
        <w:rPr>
          <w:rFonts w:ascii="Times New Roman" w:hAnsi="Times New Roman" w:cs="Times New Roman"/>
        </w:rPr>
        <w:t xml:space="preserve">   The Prosecutor initiated the initial investigations into crimes committed both by the government and Boko Haram. In its analysis, the Prosecutor’s office found reasonable basis </w:t>
      </w:r>
      <w:r w:rsidRPr="00572BC3">
        <w:rPr>
          <w:rFonts w:ascii="Times New Roman" w:hAnsi="Times New Roman" w:cs="Times New Roman"/>
        </w:rPr>
        <w:lastRenderedPageBreak/>
        <w:t xml:space="preserve">that government forces </w:t>
      </w:r>
      <w:r w:rsidR="00572BC3" w:rsidRPr="00572BC3">
        <w:rPr>
          <w:rFonts w:ascii="Times New Roman" w:hAnsi="Times New Roman" w:cs="Times New Roman"/>
        </w:rPr>
        <w:t>have committed enforced disappearances, as for the Boko Haram, the crimes allegedly committed were abductions and not enforced disappearances.</w:t>
      </w:r>
    </w:p>
    <w:p w14:paraId="0C606F5F" w14:textId="77777777" w:rsidR="00C5397A" w:rsidRPr="00423FF9" w:rsidRDefault="00C5397A" w:rsidP="00C5397A">
      <w:pPr>
        <w:jc w:val="both"/>
        <w:rPr>
          <w:rFonts w:ascii="Times New Roman" w:hAnsi="Times New Roman" w:cs="Times New Roman"/>
        </w:rPr>
      </w:pPr>
    </w:p>
    <w:p w14:paraId="4F32817C" w14:textId="37E7420B" w:rsidR="00572BC3" w:rsidRDefault="00572BC3" w:rsidP="00C5397A">
      <w:pPr>
        <w:jc w:val="both"/>
        <w:rPr>
          <w:rFonts w:ascii="Times New Roman" w:hAnsi="Times New Roman" w:cs="Times New Roman"/>
        </w:rPr>
      </w:pPr>
      <w:r w:rsidRPr="00423FF9">
        <w:rPr>
          <w:rFonts w:ascii="Times New Roman" w:hAnsi="Times New Roman" w:cs="Times New Roman"/>
        </w:rPr>
        <w:t xml:space="preserve">In Libya, since the fall of Khadafi, Libya has been fragmented by several militia factions fighting to govern the country. As a result, </w:t>
      </w:r>
      <w:r w:rsidR="00D232CF" w:rsidRPr="00423FF9">
        <w:rPr>
          <w:rFonts w:ascii="Times New Roman" w:hAnsi="Times New Roman" w:cs="Times New Roman"/>
        </w:rPr>
        <w:t xml:space="preserve">the </w:t>
      </w:r>
      <w:r w:rsidRPr="00423FF9">
        <w:rPr>
          <w:rFonts w:ascii="Times New Roman" w:hAnsi="Times New Roman" w:cs="Times New Roman"/>
        </w:rPr>
        <w:t>Eastern Libya</w:t>
      </w:r>
      <w:r w:rsidR="00D232CF" w:rsidRPr="00423FF9">
        <w:rPr>
          <w:rFonts w:ascii="Times New Roman" w:hAnsi="Times New Roman" w:cs="Times New Roman"/>
        </w:rPr>
        <w:t xml:space="preserve"> is controlled by Commander</w:t>
      </w:r>
      <w:r w:rsidR="00B86809" w:rsidRPr="00423FF9">
        <w:rPr>
          <w:rFonts w:ascii="Times New Roman" w:hAnsi="Times New Roman" w:cs="Times New Roman"/>
        </w:rPr>
        <w:t xml:space="preserve"> Haftar, the leader of the Libyan National Armed Forces</w:t>
      </w:r>
      <w:r w:rsidR="00D232CF" w:rsidRPr="00423FF9">
        <w:rPr>
          <w:rFonts w:ascii="Times New Roman" w:hAnsi="Times New Roman" w:cs="Times New Roman"/>
        </w:rPr>
        <w:t xml:space="preserve"> while the international community recognizes the Government of National Accord</w:t>
      </w:r>
      <w:r w:rsidR="00B703E7">
        <w:rPr>
          <w:rFonts w:ascii="Times New Roman" w:hAnsi="Times New Roman" w:cs="Times New Roman"/>
        </w:rPr>
        <w:t>, based in Tripoli</w:t>
      </w:r>
      <w:r w:rsidR="00D232CF" w:rsidRPr="00423FF9">
        <w:rPr>
          <w:rFonts w:ascii="Times New Roman" w:hAnsi="Times New Roman" w:cs="Times New Roman"/>
        </w:rPr>
        <w:t>. In addition to these two forces, many</w:t>
      </w:r>
      <w:r w:rsidR="00B703E7">
        <w:rPr>
          <w:rFonts w:ascii="Times New Roman" w:hAnsi="Times New Roman" w:cs="Times New Roman"/>
        </w:rPr>
        <w:t xml:space="preserve"> more</w:t>
      </w:r>
      <w:r w:rsidR="00D232CF" w:rsidRPr="00423FF9">
        <w:rPr>
          <w:rFonts w:ascii="Times New Roman" w:hAnsi="Times New Roman" w:cs="Times New Roman"/>
        </w:rPr>
        <w:t xml:space="preserve"> militias operate in Libya</w:t>
      </w:r>
      <w:r w:rsidR="00B703E7">
        <w:rPr>
          <w:rFonts w:ascii="Times New Roman" w:hAnsi="Times New Roman" w:cs="Times New Roman"/>
        </w:rPr>
        <w:t xml:space="preserve"> fighting and</w:t>
      </w:r>
      <w:r w:rsidR="00D232CF" w:rsidRPr="00423FF9">
        <w:rPr>
          <w:rFonts w:ascii="Times New Roman" w:hAnsi="Times New Roman" w:cs="Times New Roman"/>
        </w:rPr>
        <w:t xml:space="preserve"> associated with both sides. The </w:t>
      </w:r>
      <w:r w:rsidR="00A90E3C" w:rsidRPr="00423FF9">
        <w:rPr>
          <w:rFonts w:ascii="Times New Roman" w:hAnsi="Times New Roman" w:cs="Times New Roman"/>
        </w:rPr>
        <w:t>Fact-Finding</w:t>
      </w:r>
      <w:r w:rsidR="00D232CF" w:rsidRPr="00423FF9">
        <w:rPr>
          <w:rFonts w:ascii="Times New Roman" w:hAnsi="Times New Roman" w:cs="Times New Roman"/>
        </w:rPr>
        <w:t xml:space="preserve"> Mission to Libya has found that people are repeatedly forcibly disappeared as a tool of oppression or retaliation</w:t>
      </w:r>
      <w:r w:rsidR="00A90E3C" w:rsidRPr="00423FF9">
        <w:rPr>
          <w:rFonts w:ascii="Times New Roman" w:hAnsi="Times New Roman" w:cs="Times New Roman"/>
        </w:rPr>
        <w:t xml:space="preserve"> against the civilians they deem to support the opposition. While Libya is not a party to the Convention, it has a law that criminalizes enforced disappearances.  The </w:t>
      </w:r>
      <w:r w:rsidR="00A90E3C" w:rsidRPr="00423FF9">
        <w:rPr>
          <w:rFonts w:ascii="Times New Roman" w:hAnsi="Times New Roman" w:cs="Times New Roman"/>
          <w:color w:val="222222"/>
        </w:rPr>
        <w:t>Article 1 of Law No. 10 of 2013</w:t>
      </w:r>
      <w:r w:rsidR="00423FF9" w:rsidRPr="00423FF9">
        <w:rPr>
          <w:rFonts w:ascii="Times New Roman" w:hAnsi="Times New Roman" w:cs="Times New Roman"/>
        </w:rPr>
        <w:t>,</w:t>
      </w:r>
      <w:r w:rsidR="00A90E3C" w:rsidRPr="00423FF9">
        <w:rPr>
          <w:rFonts w:ascii="Times New Roman" w:hAnsi="Times New Roman" w:cs="Times New Roman"/>
        </w:rPr>
        <w:t xml:space="preserve"> however</w:t>
      </w:r>
      <w:r w:rsidR="00423FF9" w:rsidRPr="00423FF9">
        <w:rPr>
          <w:rFonts w:ascii="Times New Roman" w:hAnsi="Times New Roman" w:cs="Times New Roman"/>
        </w:rPr>
        <w:t>,</w:t>
      </w:r>
      <w:r w:rsidR="00A90E3C" w:rsidRPr="00423FF9">
        <w:rPr>
          <w:rFonts w:ascii="Times New Roman" w:hAnsi="Times New Roman" w:cs="Times New Roman"/>
        </w:rPr>
        <w:t xml:space="preserve"> does not follow the definition of enforced disappearances as described in Article 2 of the Convention and does not give the necessary magnitude of the crime that enforced disappearance is. </w:t>
      </w:r>
      <w:r w:rsidR="00B703E7">
        <w:rPr>
          <w:rFonts w:ascii="Times New Roman" w:hAnsi="Times New Roman" w:cs="Times New Roman"/>
        </w:rPr>
        <w:t xml:space="preserve">It rather equates enforced disappearance with kidnapping, than a serious human rights violations that impacts not only the person physically disappeared but also the families and person impacted by the disappearance. </w:t>
      </w:r>
      <w:r w:rsidR="00A90E3C" w:rsidRPr="00423FF9">
        <w:rPr>
          <w:rFonts w:ascii="Times New Roman" w:hAnsi="Times New Roman" w:cs="Times New Roman"/>
        </w:rPr>
        <w:t>Further, Libya also set up the Ministry for the Families of the Missing and Martyrs with a mandate to search and identify the missing persons and the martyrs, carry out the collection of data and DNA. The role to prosecute the perpetrators is relegated to the Ministry of Justice and Interior that have yet to successfully investigate and prosecute the perpetrators.</w:t>
      </w:r>
    </w:p>
    <w:p w14:paraId="4B387086" w14:textId="6161CF5C" w:rsidR="00423FF9" w:rsidRPr="00423FF9" w:rsidRDefault="00423FF9" w:rsidP="00C5397A">
      <w:pPr>
        <w:jc w:val="both"/>
        <w:rPr>
          <w:rFonts w:ascii="Times New Roman" w:hAnsi="Times New Roman" w:cs="Times New Roman"/>
        </w:rPr>
      </w:pPr>
    </w:p>
    <w:p w14:paraId="197DC31E" w14:textId="77777777" w:rsidR="00A90E3C" w:rsidRDefault="00A90E3C" w:rsidP="00C5397A">
      <w:pPr>
        <w:jc w:val="both"/>
        <w:rPr>
          <w:rFonts w:ascii="Times New Roman" w:hAnsi="Times New Roman" w:cs="Times New Roman"/>
        </w:rPr>
      </w:pPr>
    </w:p>
    <w:p w14:paraId="56B80257" w14:textId="77777777" w:rsidR="00A90E3C" w:rsidRPr="00D232CF" w:rsidRDefault="00A90E3C" w:rsidP="00C5397A">
      <w:pPr>
        <w:jc w:val="both"/>
        <w:rPr>
          <w:rFonts w:ascii="Times New Roman" w:hAnsi="Times New Roman" w:cs="Times New Roman"/>
        </w:rPr>
      </w:pPr>
    </w:p>
    <w:p w14:paraId="48EF4BBB" w14:textId="77777777" w:rsidR="00C5397A" w:rsidRPr="00C5397A" w:rsidRDefault="00C5397A" w:rsidP="00402392">
      <w:pPr>
        <w:jc w:val="both"/>
      </w:pPr>
    </w:p>
    <w:p w14:paraId="768A3EAF" w14:textId="77777777" w:rsidR="009827C1" w:rsidRDefault="009827C1" w:rsidP="00402392">
      <w:pPr>
        <w:jc w:val="both"/>
        <w:rPr>
          <w:rFonts w:ascii="Times New Roman" w:hAnsi="Times New Roman" w:cs="Times New Roman"/>
        </w:rPr>
      </w:pPr>
    </w:p>
    <w:p w14:paraId="4B0AA173" w14:textId="77777777" w:rsidR="009827C1" w:rsidRPr="009827C1" w:rsidRDefault="009827C1" w:rsidP="009827C1">
      <w:pPr>
        <w:rPr>
          <w:rFonts w:ascii="Times New Roman" w:eastAsia="Times New Roman" w:hAnsi="Times New Roman" w:cs="Times New Roman"/>
          <w:lang w:val="en-KE" w:eastAsia="en-GB"/>
        </w:rPr>
      </w:pPr>
    </w:p>
    <w:p w14:paraId="300E5D02" w14:textId="77777777" w:rsidR="009827C1" w:rsidRDefault="009827C1" w:rsidP="00402392">
      <w:pPr>
        <w:jc w:val="both"/>
        <w:rPr>
          <w:rFonts w:ascii="Times New Roman" w:hAnsi="Times New Roman" w:cs="Times New Roman"/>
        </w:rPr>
      </w:pPr>
    </w:p>
    <w:p w14:paraId="6D055DCE" w14:textId="77777777" w:rsidR="0060337A" w:rsidRDefault="0060337A" w:rsidP="00402392">
      <w:pPr>
        <w:jc w:val="both"/>
        <w:rPr>
          <w:rFonts w:ascii="Times New Roman" w:hAnsi="Times New Roman" w:cs="Times New Roman"/>
        </w:rPr>
      </w:pPr>
    </w:p>
    <w:p w14:paraId="51362C69" w14:textId="512BCA34" w:rsidR="0060337A" w:rsidRPr="0060337A" w:rsidRDefault="0060337A" w:rsidP="0060337A">
      <w:pPr>
        <w:spacing w:line="540" w:lineRule="atLeast"/>
        <w:textAlignment w:val="top"/>
        <w:rPr>
          <w:rFonts w:ascii="Arial" w:eastAsia="Times New Roman" w:hAnsi="Arial" w:cs="Arial"/>
          <w:color w:val="202124"/>
          <w:sz w:val="42"/>
          <w:szCs w:val="42"/>
          <w:lang w:val="en-KE" w:eastAsia="en-GB"/>
        </w:rPr>
      </w:pPr>
    </w:p>
    <w:p w14:paraId="07887B70" w14:textId="77777777" w:rsidR="0060337A" w:rsidRPr="007F3C1E" w:rsidRDefault="0060337A" w:rsidP="00402392">
      <w:pPr>
        <w:jc w:val="both"/>
        <w:rPr>
          <w:rFonts w:ascii="Times New Roman" w:hAnsi="Times New Roman" w:cs="Times New Roman"/>
        </w:rPr>
      </w:pPr>
    </w:p>
    <w:sectPr w:rsidR="0060337A" w:rsidRPr="007F3C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0566" w14:textId="77777777" w:rsidR="001F6F12" w:rsidRDefault="001F6F12" w:rsidP="00C5397A">
      <w:r>
        <w:separator/>
      </w:r>
    </w:p>
  </w:endnote>
  <w:endnote w:type="continuationSeparator" w:id="0">
    <w:p w14:paraId="3754D8FB" w14:textId="77777777" w:rsidR="001F6F12" w:rsidRDefault="001F6F12" w:rsidP="00C5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5C5E" w14:textId="77777777" w:rsidR="001F6F12" w:rsidRDefault="001F6F12" w:rsidP="00C5397A">
      <w:r>
        <w:separator/>
      </w:r>
    </w:p>
  </w:footnote>
  <w:footnote w:type="continuationSeparator" w:id="0">
    <w:p w14:paraId="5D0F110C" w14:textId="77777777" w:rsidR="001F6F12" w:rsidRDefault="001F6F12" w:rsidP="00C5397A">
      <w:r>
        <w:continuationSeparator/>
      </w:r>
    </w:p>
  </w:footnote>
  <w:footnote w:id="1">
    <w:p w14:paraId="486BEB1F" w14:textId="77777777" w:rsidR="00C5397A" w:rsidRDefault="00C5397A" w:rsidP="00C5397A">
      <w:pPr>
        <w:pStyle w:val="FootnoteText"/>
      </w:pPr>
      <w:r>
        <w:rPr>
          <w:rStyle w:val="FootnoteReference"/>
        </w:rPr>
        <w:footnoteRef/>
      </w:r>
      <w:r>
        <w:t xml:space="preserve"> Rome Statute, Article VI (1) (</w:t>
      </w:r>
      <w:proofErr w:type="spellStart"/>
      <w:r>
        <w:t>i</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E0492"/>
    <w:multiLevelType w:val="multilevel"/>
    <w:tmpl w:val="06F4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1F00C6"/>
    <w:multiLevelType w:val="multilevel"/>
    <w:tmpl w:val="C94AA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F1DB2"/>
    <w:multiLevelType w:val="multilevel"/>
    <w:tmpl w:val="CC52FF6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221277">
    <w:abstractNumId w:val="0"/>
  </w:num>
  <w:num w:numId="2" w16cid:durableId="1346714859">
    <w:abstractNumId w:val="1"/>
  </w:num>
  <w:num w:numId="3" w16cid:durableId="1596093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4E"/>
    <w:rsid w:val="001B6213"/>
    <w:rsid w:val="001F6F12"/>
    <w:rsid w:val="0023067E"/>
    <w:rsid w:val="00381007"/>
    <w:rsid w:val="00402392"/>
    <w:rsid w:val="00423FF9"/>
    <w:rsid w:val="0045537A"/>
    <w:rsid w:val="004E0886"/>
    <w:rsid w:val="004E718A"/>
    <w:rsid w:val="00572BC3"/>
    <w:rsid w:val="0060337A"/>
    <w:rsid w:val="00610AF4"/>
    <w:rsid w:val="0065050B"/>
    <w:rsid w:val="006F334E"/>
    <w:rsid w:val="007472AE"/>
    <w:rsid w:val="007B3603"/>
    <w:rsid w:val="007C5316"/>
    <w:rsid w:val="007F3C1E"/>
    <w:rsid w:val="00805432"/>
    <w:rsid w:val="00933A63"/>
    <w:rsid w:val="00981165"/>
    <w:rsid w:val="009827C1"/>
    <w:rsid w:val="00A90E3C"/>
    <w:rsid w:val="00B703E7"/>
    <w:rsid w:val="00B86809"/>
    <w:rsid w:val="00C5397A"/>
    <w:rsid w:val="00D232CF"/>
    <w:rsid w:val="00DD4EA4"/>
    <w:rsid w:val="00EF628A"/>
    <w:rsid w:val="00F81B3D"/>
    <w:rsid w:val="00FF2FC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0522ABFC"/>
  <w15:chartTrackingRefBased/>
  <w15:docId w15:val="{80AFB0E9-B02B-4C40-9647-701F9888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3C1E"/>
  </w:style>
  <w:style w:type="paragraph" w:styleId="NormalWeb">
    <w:name w:val="Normal (Web)"/>
    <w:basedOn w:val="Normal"/>
    <w:uiPriority w:val="99"/>
    <w:unhideWhenUsed/>
    <w:rsid w:val="009827C1"/>
    <w:pPr>
      <w:spacing w:before="100" w:beforeAutospacing="1" w:after="100" w:afterAutospacing="1"/>
    </w:pPr>
    <w:rPr>
      <w:rFonts w:ascii="Times New Roman" w:eastAsia="Times New Roman" w:hAnsi="Times New Roman" w:cs="Times New Roman"/>
      <w:lang w:val="en-KE" w:eastAsia="en-GB"/>
    </w:rPr>
  </w:style>
  <w:style w:type="paragraph" w:styleId="FootnoteText">
    <w:name w:val="footnote text"/>
    <w:aliases w:val="5_G,FA Fu,FA Fu Char,Footnote Text Char Char Char,Footnote Text Char Char,Footnote Text Char Char Char Char,Footnote Text Char Char Char Char Char,Footnote Text Char Char Char Char Char Char Char Char,LM Footnote,LM footnote,Voetnootteks"/>
    <w:basedOn w:val="Normal"/>
    <w:link w:val="FootnoteTextChar"/>
    <w:uiPriority w:val="99"/>
    <w:unhideWhenUsed/>
    <w:qFormat/>
    <w:rsid w:val="00C5397A"/>
    <w:rPr>
      <w:sz w:val="20"/>
      <w:szCs w:val="20"/>
    </w:rPr>
  </w:style>
  <w:style w:type="character" w:customStyle="1" w:styleId="FootnoteTextChar">
    <w:name w:val="Footnote Text Char"/>
    <w:aliases w:val="5_G Char,FA Fu Char1,FA Fu Char Char,Footnote Text Char Char Char Char1,Footnote Text Char Char Char1,Footnote Text Char Char Char Char Char1,Footnote Text Char Char Char Char Char Char,LM Footnote Char,LM footnote Char"/>
    <w:basedOn w:val="DefaultParagraphFont"/>
    <w:link w:val="FootnoteText"/>
    <w:uiPriority w:val="99"/>
    <w:rsid w:val="00C5397A"/>
    <w:rPr>
      <w:sz w:val="20"/>
      <w:szCs w:val="20"/>
      <w:lang w:val="en-US"/>
    </w:rPr>
  </w:style>
  <w:style w:type="character" w:styleId="FootnoteReference">
    <w:name w:val="footnote reference"/>
    <w:aliases w:val="4_G,Texto de nota al pie,Appel note de bas de page,Footnotes refss,f,Footnote number,referencia nota al pie,BVI fnr,16 Point,Superscript 6 Point,Footnote Reference Char3,Footnote Reference Char1 Char,Footnote Reference Char Char Char"/>
    <w:basedOn w:val="DefaultParagraphFont"/>
    <w:uiPriority w:val="99"/>
    <w:unhideWhenUsed/>
    <w:qFormat/>
    <w:rsid w:val="00C5397A"/>
    <w:rPr>
      <w:vertAlign w:val="superscript"/>
    </w:rPr>
  </w:style>
  <w:style w:type="character" w:styleId="CommentReference">
    <w:name w:val="annotation reference"/>
    <w:basedOn w:val="DefaultParagraphFont"/>
    <w:unhideWhenUsed/>
    <w:rsid w:val="00A90E3C"/>
    <w:rPr>
      <w:sz w:val="16"/>
      <w:szCs w:val="16"/>
    </w:rPr>
  </w:style>
  <w:style w:type="paragraph" w:styleId="CommentText">
    <w:name w:val="annotation text"/>
    <w:basedOn w:val="Normal"/>
    <w:link w:val="CommentTextChar"/>
    <w:unhideWhenUsed/>
    <w:rsid w:val="00A90E3C"/>
    <w:rPr>
      <w:sz w:val="20"/>
      <w:szCs w:val="20"/>
    </w:rPr>
  </w:style>
  <w:style w:type="character" w:customStyle="1" w:styleId="CommentTextChar">
    <w:name w:val="Comment Text Char"/>
    <w:basedOn w:val="DefaultParagraphFont"/>
    <w:link w:val="CommentText"/>
    <w:rsid w:val="00A90E3C"/>
    <w:rPr>
      <w:sz w:val="20"/>
      <w:szCs w:val="20"/>
      <w:lang w:val="en-US"/>
    </w:rPr>
  </w:style>
  <w:style w:type="paragraph" w:customStyle="1" w:styleId="BodyA">
    <w:name w:val="Body A"/>
    <w:uiPriority w:val="99"/>
    <w:rsid w:val="001B6213"/>
    <w:pPr>
      <w:pBdr>
        <w:top w:val="nil"/>
        <w:left w:val="nil"/>
        <w:bottom w:val="nil"/>
        <w:right w:val="nil"/>
        <w:between w:val="nil"/>
        <w:bar w:val="nil"/>
      </w:pBdr>
    </w:pPr>
    <w:rPr>
      <w:rFonts w:ascii="Cambria" w:eastAsia="Arial Unicode MS" w:hAnsi="Cambria" w:cs="Arial Unicode MS"/>
      <w:color w:val="000000"/>
      <w:u w:color="000000"/>
      <w:bdr w:val="nil"/>
      <w:lang w:val="en-US" w:eastAsia="en-GB"/>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1B6213"/>
    <w:rPr>
      <w:color w:val="0563C1" w:themeColor="hyperlink"/>
      <w:u w:val="single"/>
    </w:rPr>
  </w:style>
  <w:style w:type="paragraph" w:styleId="ListParagraph">
    <w:name w:val="List Paragraph"/>
    <w:basedOn w:val="Normal"/>
    <w:uiPriority w:val="34"/>
    <w:qFormat/>
    <w:rsid w:val="001B6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98537">
      <w:bodyDiv w:val="1"/>
      <w:marLeft w:val="0"/>
      <w:marRight w:val="0"/>
      <w:marTop w:val="0"/>
      <w:marBottom w:val="0"/>
      <w:divBdr>
        <w:top w:val="none" w:sz="0" w:space="0" w:color="auto"/>
        <w:left w:val="none" w:sz="0" w:space="0" w:color="auto"/>
        <w:bottom w:val="none" w:sz="0" w:space="0" w:color="auto"/>
        <w:right w:val="none" w:sz="0" w:space="0" w:color="auto"/>
      </w:divBdr>
      <w:divsChild>
        <w:div w:id="612328670">
          <w:marLeft w:val="0"/>
          <w:marRight w:val="0"/>
          <w:marTop w:val="0"/>
          <w:marBottom w:val="0"/>
          <w:divBdr>
            <w:top w:val="none" w:sz="0" w:space="0" w:color="auto"/>
            <w:left w:val="none" w:sz="0" w:space="0" w:color="auto"/>
            <w:bottom w:val="none" w:sz="0" w:space="0" w:color="auto"/>
            <w:right w:val="none" w:sz="0" w:space="0" w:color="auto"/>
          </w:divBdr>
          <w:divsChild>
            <w:div w:id="1578006420">
              <w:marLeft w:val="0"/>
              <w:marRight w:val="0"/>
              <w:marTop w:val="0"/>
              <w:marBottom w:val="0"/>
              <w:divBdr>
                <w:top w:val="none" w:sz="0" w:space="0" w:color="auto"/>
                <w:left w:val="none" w:sz="0" w:space="0" w:color="auto"/>
                <w:bottom w:val="none" w:sz="0" w:space="0" w:color="auto"/>
                <w:right w:val="none" w:sz="0" w:space="0" w:color="auto"/>
              </w:divBdr>
              <w:divsChild>
                <w:div w:id="19377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2707">
      <w:bodyDiv w:val="1"/>
      <w:marLeft w:val="0"/>
      <w:marRight w:val="0"/>
      <w:marTop w:val="0"/>
      <w:marBottom w:val="0"/>
      <w:divBdr>
        <w:top w:val="none" w:sz="0" w:space="0" w:color="auto"/>
        <w:left w:val="none" w:sz="0" w:space="0" w:color="auto"/>
        <w:bottom w:val="none" w:sz="0" w:space="0" w:color="auto"/>
        <w:right w:val="none" w:sz="0" w:space="0" w:color="auto"/>
      </w:divBdr>
      <w:divsChild>
        <w:div w:id="1680693706">
          <w:marLeft w:val="0"/>
          <w:marRight w:val="0"/>
          <w:marTop w:val="0"/>
          <w:marBottom w:val="0"/>
          <w:divBdr>
            <w:top w:val="none" w:sz="0" w:space="0" w:color="auto"/>
            <w:left w:val="none" w:sz="0" w:space="0" w:color="auto"/>
            <w:bottom w:val="none" w:sz="0" w:space="0" w:color="auto"/>
            <w:right w:val="none" w:sz="0" w:space="0" w:color="auto"/>
          </w:divBdr>
          <w:divsChild>
            <w:div w:id="1914196844">
              <w:marLeft w:val="0"/>
              <w:marRight w:val="0"/>
              <w:marTop w:val="0"/>
              <w:marBottom w:val="0"/>
              <w:divBdr>
                <w:top w:val="none" w:sz="0" w:space="0" w:color="auto"/>
                <w:left w:val="none" w:sz="0" w:space="0" w:color="auto"/>
                <w:bottom w:val="none" w:sz="0" w:space="0" w:color="auto"/>
                <w:right w:val="none" w:sz="0" w:space="0" w:color="auto"/>
              </w:divBdr>
              <w:divsChild>
                <w:div w:id="2419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5886">
      <w:bodyDiv w:val="1"/>
      <w:marLeft w:val="0"/>
      <w:marRight w:val="0"/>
      <w:marTop w:val="0"/>
      <w:marBottom w:val="0"/>
      <w:divBdr>
        <w:top w:val="none" w:sz="0" w:space="0" w:color="auto"/>
        <w:left w:val="none" w:sz="0" w:space="0" w:color="auto"/>
        <w:bottom w:val="none" w:sz="0" w:space="0" w:color="auto"/>
        <w:right w:val="none" w:sz="0" w:space="0" w:color="auto"/>
      </w:divBdr>
    </w:div>
    <w:div w:id="11912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Danish Institute Against Torture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9D9FDC3-8197-4921-B45E-45D346D2A040}"/>
</file>

<file path=customXml/itemProps2.xml><?xml version="1.0" encoding="utf-8"?>
<ds:datastoreItem xmlns:ds="http://schemas.openxmlformats.org/officeDocument/2006/customXml" ds:itemID="{A3B7E767-C5EC-4400-BF2D-AE4E7DF91913}"/>
</file>

<file path=customXml/itemProps3.xml><?xml version="1.0" encoding="utf-8"?>
<ds:datastoreItem xmlns:ds="http://schemas.openxmlformats.org/officeDocument/2006/customXml" ds:itemID="{F1D3D904-B47A-459A-A259-4DC180ED5388}"/>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Nudd</dc:creator>
  <cp:keywords/>
  <dc:description/>
  <cp:lastModifiedBy>Eva Nudd</cp:lastModifiedBy>
  <cp:revision>2</cp:revision>
  <dcterms:created xsi:type="dcterms:W3CDTF">2023-11-27T10:36:00Z</dcterms:created>
  <dcterms:modified xsi:type="dcterms:W3CDTF">2023-11-27T10:36:00Z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