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2C1F" w14:textId="685973B7" w:rsidR="00E525E5" w:rsidRPr="00EE694D" w:rsidRDefault="00E525E5" w:rsidP="00EE694D">
      <w:pPr>
        <w:jc w:val="center"/>
        <w:rPr>
          <w:rFonts w:ascii="Arial" w:hAnsi="Arial" w:cs="Arial"/>
          <w:sz w:val="21"/>
          <w:szCs w:val="21"/>
          <w:lang w:val="es-ES"/>
        </w:rPr>
      </w:pPr>
      <w:r w:rsidRPr="00EE694D">
        <w:rPr>
          <w:rFonts w:ascii="Arial" w:hAnsi="Arial" w:cs="Arial"/>
          <w:sz w:val="21"/>
          <w:szCs w:val="21"/>
          <w:lang w:val="es-ES"/>
        </w:rPr>
        <w:t>24 sesión del Grupo de Trabajo del Derecho al Desarrollo</w:t>
      </w:r>
    </w:p>
    <w:p w14:paraId="4255DF56" w14:textId="3D111152" w:rsidR="00E525E5" w:rsidRPr="00EE694D" w:rsidRDefault="00E525E5" w:rsidP="00EE694D">
      <w:pPr>
        <w:jc w:val="center"/>
        <w:rPr>
          <w:rFonts w:ascii="Arial" w:hAnsi="Arial" w:cs="Arial"/>
          <w:sz w:val="21"/>
          <w:szCs w:val="21"/>
          <w:lang w:val="es-ES"/>
        </w:rPr>
      </w:pPr>
      <w:r w:rsidRPr="00EE694D">
        <w:rPr>
          <w:rFonts w:ascii="Arial" w:hAnsi="Arial" w:cs="Arial"/>
          <w:sz w:val="21"/>
          <w:szCs w:val="21"/>
          <w:lang w:val="es-ES"/>
        </w:rPr>
        <w:t xml:space="preserve">Intervención del Ecuador bajo el </w:t>
      </w:r>
      <w:proofErr w:type="spellStart"/>
      <w:r w:rsidRPr="00EE694D">
        <w:rPr>
          <w:rFonts w:ascii="Arial" w:hAnsi="Arial" w:cs="Arial"/>
          <w:sz w:val="21"/>
          <w:szCs w:val="21"/>
          <w:lang w:val="es-ES"/>
        </w:rPr>
        <w:t>item</w:t>
      </w:r>
      <w:proofErr w:type="spellEnd"/>
      <w:r w:rsidRPr="00EE694D">
        <w:rPr>
          <w:rFonts w:ascii="Arial" w:hAnsi="Arial" w:cs="Arial"/>
          <w:sz w:val="21"/>
          <w:szCs w:val="21"/>
          <w:lang w:val="es-ES"/>
        </w:rPr>
        <w:t xml:space="preserve"> 4.</w:t>
      </w:r>
      <w:r w:rsidR="006E7260" w:rsidRPr="00EE694D">
        <w:rPr>
          <w:rFonts w:ascii="Arial" w:hAnsi="Arial" w:cs="Arial"/>
          <w:sz w:val="21"/>
          <w:szCs w:val="21"/>
          <w:lang w:val="es-ES"/>
        </w:rPr>
        <w:t>4 “</w:t>
      </w:r>
      <w:proofErr w:type="spellStart"/>
      <w:r w:rsidR="006E7260" w:rsidRPr="00EE694D">
        <w:rPr>
          <w:rFonts w:ascii="Arial" w:hAnsi="Arial" w:cs="Arial"/>
          <w:sz w:val="21"/>
          <w:szCs w:val="21"/>
          <w:lang w:val="es-ES"/>
        </w:rPr>
        <w:t>Consideration</w:t>
      </w:r>
      <w:proofErr w:type="spellEnd"/>
      <w:r w:rsidR="006E7260" w:rsidRPr="00EE694D">
        <w:rPr>
          <w:rFonts w:ascii="Arial" w:hAnsi="Arial" w:cs="Arial"/>
          <w:sz w:val="21"/>
          <w:szCs w:val="21"/>
          <w:lang w:val="es-ES"/>
        </w:rPr>
        <w:t xml:space="preserve"> </w:t>
      </w:r>
      <w:proofErr w:type="spellStart"/>
      <w:r w:rsidR="006E7260" w:rsidRPr="00EE694D">
        <w:rPr>
          <w:rFonts w:ascii="Arial" w:hAnsi="Arial" w:cs="Arial"/>
          <w:sz w:val="21"/>
          <w:szCs w:val="21"/>
          <w:lang w:val="es-ES"/>
        </w:rPr>
        <w:t>of</w:t>
      </w:r>
      <w:proofErr w:type="spellEnd"/>
      <w:r w:rsidR="006E7260" w:rsidRPr="00EE694D">
        <w:rPr>
          <w:rFonts w:ascii="Arial" w:hAnsi="Arial" w:cs="Arial"/>
          <w:sz w:val="21"/>
          <w:szCs w:val="21"/>
          <w:lang w:val="es-ES"/>
        </w:rPr>
        <w:t xml:space="preserve"> the </w:t>
      </w:r>
      <w:proofErr w:type="spellStart"/>
      <w:r w:rsidR="006E7260" w:rsidRPr="00EE694D">
        <w:rPr>
          <w:rFonts w:ascii="Arial" w:hAnsi="Arial" w:cs="Arial"/>
          <w:sz w:val="21"/>
          <w:szCs w:val="21"/>
          <w:lang w:val="es-ES"/>
        </w:rPr>
        <w:t>way</w:t>
      </w:r>
      <w:proofErr w:type="spellEnd"/>
      <w:r w:rsidR="006E7260" w:rsidRPr="00EE694D">
        <w:rPr>
          <w:rFonts w:ascii="Arial" w:hAnsi="Arial" w:cs="Arial"/>
          <w:sz w:val="21"/>
          <w:szCs w:val="21"/>
          <w:lang w:val="es-ES"/>
        </w:rPr>
        <w:t xml:space="preserve"> forward”</w:t>
      </w:r>
    </w:p>
    <w:p w14:paraId="5C9B4CEE" w14:textId="77777777" w:rsidR="00E525E5" w:rsidRPr="00EE694D" w:rsidRDefault="00E525E5" w:rsidP="00EE694D">
      <w:pPr>
        <w:jc w:val="both"/>
        <w:rPr>
          <w:rFonts w:ascii="Arial" w:hAnsi="Arial" w:cs="Arial"/>
          <w:lang w:val="es-ES"/>
        </w:rPr>
      </w:pPr>
    </w:p>
    <w:p w14:paraId="57A93B23" w14:textId="77777777" w:rsidR="00E525E5" w:rsidRPr="00EE694D" w:rsidRDefault="00E525E5" w:rsidP="00EE694D">
      <w:pPr>
        <w:jc w:val="both"/>
        <w:rPr>
          <w:rFonts w:ascii="Arial" w:hAnsi="Arial" w:cs="Arial"/>
          <w:lang w:val="es-ES"/>
        </w:rPr>
      </w:pPr>
    </w:p>
    <w:p w14:paraId="3FC5825F" w14:textId="453BD51D" w:rsidR="00E525E5" w:rsidRPr="009B5D04" w:rsidRDefault="00E525E5" w:rsidP="00EE694D">
      <w:pPr>
        <w:jc w:val="both"/>
        <w:rPr>
          <w:rFonts w:ascii="Arial" w:hAnsi="Arial" w:cs="Arial"/>
          <w:sz w:val="28"/>
          <w:szCs w:val="28"/>
          <w:lang w:val="es-ES"/>
        </w:rPr>
      </w:pPr>
      <w:r w:rsidRPr="009B5D04">
        <w:rPr>
          <w:rFonts w:ascii="Arial" w:hAnsi="Arial" w:cs="Arial"/>
          <w:sz w:val="28"/>
          <w:szCs w:val="28"/>
          <w:lang w:val="es-ES"/>
        </w:rPr>
        <w:t xml:space="preserve">Señor </w:t>
      </w:r>
      <w:proofErr w:type="gramStart"/>
      <w:r w:rsidRPr="009B5D04">
        <w:rPr>
          <w:rFonts w:ascii="Arial" w:hAnsi="Arial" w:cs="Arial"/>
          <w:sz w:val="28"/>
          <w:szCs w:val="28"/>
          <w:lang w:val="es-ES"/>
        </w:rPr>
        <w:t>Presidente</w:t>
      </w:r>
      <w:proofErr w:type="gramEnd"/>
      <w:r w:rsidRPr="009B5D04">
        <w:rPr>
          <w:rFonts w:ascii="Arial" w:hAnsi="Arial" w:cs="Arial"/>
          <w:sz w:val="28"/>
          <w:szCs w:val="28"/>
          <w:lang w:val="es-ES"/>
        </w:rPr>
        <w:t xml:space="preserve">-Relator, </w:t>
      </w:r>
    </w:p>
    <w:p w14:paraId="7174965F" w14:textId="77777777" w:rsidR="00E525E5" w:rsidRPr="009B5D04" w:rsidRDefault="00E525E5" w:rsidP="00EE694D">
      <w:pPr>
        <w:jc w:val="both"/>
        <w:rPr>
          <w:rFonts w:ascii="Arial" w:hAnsi="Arial" w:cs="Arial"/>
          <w:sz w:val="28"/>
          <w:szCs w:val="28"/>
          <w:lang w:val="es-ES"/>
        </w:rPr>
      </w:pPr>
    </w:p>
    <w:p w14:paraId="6E584873" w14:textId="6D663EE9" w:rsidR="00E525E5" w:rsidRPr="009B5D04" w:rsidRDefault="002B2F10" w:rsidP="00EE694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Deseamos </w:t>
      </w:r>
      <w:r w:rsidR="00FF4A99" w:rsidRPr="009B5D04">
        <w:rPr>
          <w:rFonts w:ascii="Arial" w:hAnsi="Arial" w:cs="Arial"/>
          <w:sz w:val="28"/>
          <w:szCs w:val="28"/>
          <w:lang w:val="es-ES"/>
        </w:rPr>
        <w:t>agradecer</w:t>
      </w:r>
      <w:r w:rsidR="00E525E5" w:rsidRPr="009B5D04">
        <w:rPr>
          <w:rFonts w:ascii="Arial" w:hAnsi="Arial" w:cs="Arial"/>
          <w:sz w:val="28"/>
          <w:szCs w:val="28"/>
          <w:lang w:val="es-ES"/>
        </w:rPr>
        <w:t xml:space="preserve"> al Presidente-Relator por</w:t>
      </w:r>
      <w:r w:rsidR="00EF663D" w:rsidRPr="009B5D04">
        <w:rPr>
          <w:rFonts w:ascii="Arial" w:hAnsi="Arial" w:cs="Arial"/>
          <w:sz w:val="28"/>
          <w:szCs w:val="28"/>
          <w:lang w:val="es-ES"/>
        </w:rPr>
        <w:t xml:space="preserve"> l</w:t>
      </w:r>
      <w:r w:rsidR="001D20AE" w:rsidRPr="009B5D04">
        <w:rPr>
          <w:rFonts w:ascii="Arial" w:hAnsi="Arial" w:cs="Arial"/>
          <w:sz w:val="28"/>
          <w:szCs w:val="28"/>
          <w:lang w:val="es-ES"/>
        </w:rPr>
        <w:t>os esfuerzos en la</w:t>
      </w:r>
      <w:r w:rsidR="00EF663D" w:rsidRPr="009B5D04">
        <w:rPr>
          <w:rFonts w:ascii="Arial" w:hAnsi="Arial" w:cs="Arial"/>
          <w:sz w:val="28"/>
          <w:szCs w:val="28"/>
          <w:lang w:val="es-ES"/>
        </w:rPr>
        <w:t xml:space="preserve"> organización de esta vigésimo cuarta sesión y por</w:t>
      </w:r>
      <w:r w:rsidR="00E525E5" w:rsidRPr="009B5D04">
        <w:rPr>
          <w:rFonts w:ascii="Arial" w:hAnsi="Arial" w:cs="Arial"/>
          <w:sz w:val="28"/>
          <w:szCs w:val="28"/>
          <w:lang w:val="es-ES"/>
        </w:rPr>
        <w:t xml:space="preserve"> la presentación </w:t>
      </w:r>
      <w:r w:rsidR="00EF663D" w:rsidRPr="009B5D04">
        <w:rPr>
          <w:rFonts w:ascii="Arial" w:hAnsi="Arial" w:cs="Arial"/>
          <w:sz w:val="28"/>
          <w:szCs w:val="28"/>
          <w:lang w:val="es-ES"/>
        </w:rPr>
        <w:t>del</w:t>
      </w:r>
      <w:r w:rsidR="00E525E5" w:rsidRPr="009B5D04">
        <w:rPr>
          <w:rFonts w:ascii="Arial" w:hAnsi="Arial" w:cs="Arial"/>
          <w:sz w:val="28"/>
          <w:szCs w:val="28"/>
          <w:lang w:val="es-ES"/>
        </w:rPr>
        <w:t xml:space="preserve"> </w:t>
      </w:r>
      <w:r w:rsidR="00EF663D" w:rsidRPr="009B5D04">
        <w:rPr>
          <w:rFonts w:ascii="Arial" w:hAnsi="Arial" w:cs="Arial"/>
          <w:sz w:val="28"/>
          <w:szCs w:val="28"/>
          <w:lang w:val="es-ES"/>
        </w:rPr>
        <w:t>segundo texto revisado del proyecto de convención sobre el derecho al desarrollo, así como al equipo redactor del proyecto por los comentarios que sustentan la redacción del texto.</w:t>
      </w:r>
    </w:p>
    <w:p w14:paraId="068648DC" w14:textId="77777777" w:rsidR="00EF663D" w:rsidRPr="009B5D04" w:rsidRDefault="00EF663D" w:rsidP="00EE694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2894A889" w14:textId="597D1722" w:rsidR="000C3F05" w:rsidRPr="009B5D04" w:rsidRDefault="000C3F05" w:rsidP="00EE694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  <w:r w:rsidRPr="009B5D04">
        <w:rPr>
          <w:rFonts w:ascii="Arial" w:hAnsi="Arial" w:cs="Arial"/>
          <w:sz w:val="28"/>
          <w:szCs w:val="28"/>
          <w:lang w:val="es-ES"/>
        </w:rPr>
        <w:t>Mi delegación ha escuchado</w:t>
      </w:r>
      <w:r w:rsidR="00892544" w:rsidRPr="009B5D04">
        <w:rPr>
          <w:rFonts w:ascii="Arial" w:hAnsi="Arial" w:cs="Arial"/>
          <w:sz w:val="28"/>
          <w:szCs w:val="28"/>
          <w:lang w:val="es-ES"/>
        </w:rPr>
        <w:t xml:space="preserve"> con mucha atención las propuestas de los Estados y otros actores relevantes, así como la evolución de los debates durante la presente sesión</w:t>
      </w:r>
      <w:r w:rsidRPr="009B5D04">
        <w:rPr>
          <w:rFonts w:ascii="Arial" w:hAnsi="Arial" w:cs="Arial"/>
          <w:sz w:val="28"/>
          <w:szCs w:val="28"/>
          <w:lang w:val="es-ES"/>
        </w:rPr>
        <w:t>. Al respecto,</w:t>
      </w:r>
      <w:r w:rsidR="00892544" w:rsidRPr="009B5D04">
        <w:rPr>
          <w:rFonts w:ascii="Arial" w:hAnsi="Arial" w:cs="Arial"/>
          <w:sz w:val="28"/>
          <w:szCs w:val="28"/>
          <w:lang w:val="es-ES"/>
        </w:rPr>
        <w:t xml:space="preserve"> </w:t>
      </w:r>
      <w:r w:rsidRPr="009B5D04">
        <w:rPr>
          <w:rFonts w:ascii="Arial" w:hAnsi="Arial" w:cs="Arial"/>
          <w:sz w:val="28"/>
          <w:szCs w:val="28"/>
          <w:lang w:val="es-ES"/>
        </w:rPr>
        <w:t xml:space="preserve">deseamos que el informe final de esta sesión registre los siguientes comentarios. </w:t>
      </w:r>
    </w:p>
    <w:p w14:paraId="6B342283" w14:textId="77777777" w:rsidR="000C3F05" w:rsidRPr="009B5D04" w:rsidRDefault="000C3F05" w:rsidP="00EE694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715EB572" w14:textId="22CB9B08" w:rsidR="009444D8" w:rsidRPr="009B5D04" w:rsidRDefault="002E4E70" w:rsidP="009B5D0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  <w:r w:rsidRPr="009B5D04">
        <w:rPr>
          <w:rFonts w:ascii="Arial" w:hAnsi="Arial" w:cs="Arial"/>
          <w:sz w:val="28"/>
          <w:szCs w:val="28"/>
          <w:lang w:val="es-ES"/>
        </w:rPr>
        <w:t>En primer lugar, reco</w:t>
      </w:r>
      <w:r w:rsidR="001D20AE" w:rsidRPr="009B5D04">
        <w:rPr>
          <w:rFonts w:ascii="Arial" w:hAnsi="Arial" w:cs="Arial"/>
          <w:sz w:val="28"/>
          <w:szCs w:val="28"/>
          <w:lang w:val="es-ES"/>
        </w:rPr>
        <w:t>r</w:t>
      </w:r>
      <w:r w:rsidRPr="009B5D04">
        <w:rPr>
          <w:rFonts w:ascii="Arial" w:hAnsi="Arial" w:cs="Arial"/>
          <w:sz w:val="28"/>
          <w:szCs w:val="28"/>
          <w:lang w:val="es-ES"/>
        </w:rPr>
        <w:t>damos que el Ecuador, c</w:t>
      </w:r>
      <w:r w:rsidR="00745800" w:rsidRPr="009B5D04">
        <w:rPr>
          <w:rFonts w:ascii="Arial" w:hAnsi="Arial" w:cs="Arial"/>
          <w:sz w:val="28"/>
          <w:szCs w:val="28"/>
          <w:lang w:val="es-ES"/>
        </w:rPr>
        <w:t>on un espíritu constructivo, efectuó sugerencias textuales para la elaboración de este instrumento</w:t>
      </w:r>
      <w:r w:rsidR="009444D8" w:rsidRPr="009B5D04">
        <w:rPr>
          <w:rFonts w:ascii="Arial" w:hAnsi="Arial" w:cs="Arial"/>
          <w:sz w:val="28"/>
          <w:szCs w:val="28"/>
          <w:lang w:val="es-ES"/>
        </w:rPr>
        <w:t xml:space="preserve"> tras la anterior sesión de este Grupo de Trabajo</w:t>
      </w:r>
      <w:r w:rsidR="00745800" w:rsidRPr="009B5D04">
        <w:rPr>
          <w:rFonts w:ascii="Arial" w:hAnsi="Arial" w:cs="Arial"/>
          <w:sz w:val="28"/>
          <w:szCs w:val="28"/>
          <w:lang w:val="es-ES"/>
        </w:rPr>
        <w:t>.</w:t>
      </w:r>
      <w:r w:rsidR="009444D8" w:rsidRPr="009B5D04">
        <w:rPr>
          <w:rFonts w:ascii="Arial" w:hAnsi="Arial" w:cs="Arial"/>
          <w:sz w:val="28"/>
          <w:szCs w:val="28"/>
          <w:lang w:val="es-ES"/>
        </w:rPr>
        <w:t xml:space="preserve"> Agradecemos que el equipo redactor del proyecto actual haya considerado detenidamente dichas propuestas. </w:t>
      </w:r>
      <w:r w:rsidR="001D20AE" w:rsidRPr="009B5D04">
        <w:rPr>
          <w:rFonts w:ascii="Arial" w:hAnsi="Arial" w:cs="Arial"/>
          <w:sz w:val="28"/>
          <w:szCs w:val="28"/>
          <w:lang w:val="es-ES"/>
        </w:rPr>
        <w:t xml:space="preserve">Consideramos que la versión actualmente mantiene aspectos que aún pueden clarificarse. </w:t>
      </w:r>
    </w:p>
    <w:p w14:paraId="75E6F193" w14:textId="77777777" w:rsidR="009444D8" w:rsidRPr="009B5D04" w:rsidRDefault="009444D8" w:rsidP="00EE694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1EF282E6" w14:textId="5D027D67" w:rsidR="002E4E70" w:rsidRPr="009B5D04" w:rsidRDefault="002E4E70" w:rsidP="009B5D0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  <w:r w:rsidRPr="009B5D04">
        <w:rPr>
          <w:rFonts w:ascii="Arial" w:hAnsi="Arial" w:cs="Arial"/>
          <w:sz w:val="28"/>
          <w:szCs w:val="28"/>
          <w:lang w:val="es-ES"/>
        </w:rPr>
        <w:t xml:space="preserve">En segundo lugar, </w:t>
      </w:r>
      <w:r w:rsidR="009444D8" w:rsidRPr="009B5D04">
        <w:rPr>
          <w:rFonts w:ascii="Arial" w:hAnsi="Arial" w:cs="Arial"/>
          <w:sz w:val="28"/>
          <w:szCs w:val="28"/>
          <w:lang w:val="es-ES"/>
        </w:rPr>
        <w:t>el Ecuador constata que</w:t>
      </w:r>
      <w:r w:rsidR="006E7260" w:rsidRPr="009B5D04">
        <w:rPr>
          <w:rFonts w:ascii="Arial" w:hAnsi="Arial" w:cs="Arial"/>
          <w:sz w:val="28"/>
          <w:szCs w:val="28"/>
          <w:lang w:val="es-ES"/>
        </w:rPr>
        <w:t xml:space="preserve"> el texto actual refleja varios elementos sobre los cuales no reúnen actualmente el consenso de un número crítico de Estados, y</w:t>
      </w:r>
      <w:r w:rsidR="009444D8" w:rsidRPr="009B5D04">
        <w:rPr>
          <w:rFonts w:ascii="Arial" w:hAnsi="Arial" w:cs="Arial"/>
          <w:sz w:val="28"/>
          <w:szCs w:val="28"/>
          <w:lang w:val="es-ES"/>
        </w:rPr>
        <w:t xml:space="preserve"> considera que aún existen elementos </w:t>
      </w:r>
      <w:r w:rsidR="006E7260" w:rsidRPr="009B5D04">
        <w:rPr>
          <w:rFonts w:ascii="Arial" w:hAnsi="Arial" w:cs="Arial"/>
          <w:sz w:val="28"/>
          <w:szCs w:val="28"/>
          <w:lang w:val="es-ES"/>
        </w:rPr>
        <w:t>esenciales</w:t>
      </w:r>
      <w:r w:rsidR="009444D8" w:rsidRPr="009B5D04">
        <w:rPr>
          <w:rFonts w:ascii="Arial" w:hAnsi="Arial" w:cs="Arial"/>
          <w:sz w:val="28"/>
          <w:szCs w:val="28"/>
          <w:lang w:val="es-ES"/>
        </w:rPr>
        <w:t xml:space="preserve"> que el texto debería tener en cuenta</w:t>
      </w:r>
      <w:r w:rsidR="006E7260" w:rsidRPr="009B5D04">
        <w:rPr>
          <w:rFonts w:ascii="Arial" w:hAnsi="Arial" w:cs="Arial"/>
          <w:sz w:val="28"/>
          <w:szCs w:val="28"/>
          <w:lang w:val="es-ES"/>
        </w:rPr>
        <w:t xml:space="preserve">. </w:t>
      </w:r>
    </w:p>
    <w:p w14:paraId="10817C9A" w14:textId="77777777" w:rsidR="009B5D04" w:rsidRPr="009B5D04" w:rsidRDefault="009B5D04" w:rsidP="009B5D0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36D150D4" w14:textId="316BD2C4" w:rsidR="002E4E70" w:rsidRPr="009B5D04" w:rsidRDefault="00EE694D" w:rsidP="009B5D0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  <w:r w:rsidRPr="009B5D04">
        <w:rPr>
          <w:rFonts w:ascii="Arial" w:hAnsi="Arial" w:cs="Arial"/>
          <w:sz w:val="28"/>
          <w:szCs w:val="28"/>
          <w:lang w:val="es-ES"/>
        </w:rPr>
        <w:t xml:space="preserve">Sin la resolución adecuada de estos elementos, </w:t>
      </w:r>
      <w:r w:rsidR="00F3516A" w:rsidRPr="009B5D04">
        <w:rPr>
          <w:rFonts w:ascii="Arial" w:hAnsi="Arial" w:cs="Arial"/>
          <w:sz w:val="28"/>
          <w:szCs w:val="28"/>
          <w:lang w:val="es-ES"/>
        </w:rPr>
        <w:t>creemos</w:t>
      </w:r>
      <w:r w:rsidRPr="009B5D04">
        <w:rPr>
          <w:rFonts w:ascii="Arial" w:hAnsi="Arial" w:cs="Arial"/>
          <w:sz w:val="28"/>
          <w:szCs w:val="28"/>
          <w:lang w:val="es-ES"/>
        </w:rPr>
        <w:t xml:space="preserve"> que </w:t>
      </w:r>
      <w:r w:rsidR="00F3516A" w:rsidRPr="009B5D04">
        <w:rPr>
          <w:rFonts w:ascii="Arial" w:hAnsi="Arial" w:cs="Arial"/>
          <w:sz w:val="28"/>
          <w:szCs w:val="28"/>
          <w:lang w:val="es-ES"/>
        </w:rPr>
        <w:t>el</w:t>
      </w:r>
      <w:r w:rsidRPr="009B5D04">
        <w:rPr>
          <w:rFonts w:ascii="Arial" w:hAnsi="Arial" w:cs="Arial"/>
          <w:sz w:val="28"/>
          <w:szCs w:val="28"/>
          <w:lang w:val="es-ES"/>
        </w:rPr>
        <w:t xml:space="preserve"> </w:t>
      </w:r>
      <w:r w:rsidR="00F3516A" w:rsidRPr="009B5D04">
        <w:rPr>
          <w:rFonts w:ascii="Arial" w:hAnsi="Arial" w:cs="Arial"/>
          <w:sz w:val="28"/>
          <w:szCs w:val="28"/>
          <w:lang w:val="es-ES"/>
        </w:rPr>
        <w:t xml:space="preserve">proyecto </w:t>
      </w:r>
      <w:r w:rsidRPr="009B5D04">
        <w:rPr>
          <w:rFonts w:ascii="Arial" w:hAnsi="Arial" w:cs="Arial"/>
          <w:sz w:val="28"/>
          <w:szCs w:val="28"/>
          <w:lang w:val="es-ES"/>
        </w:rPr>
        <w:t xml:space="preserve">de convención, </w:t>
      </w:r>
      <w:r w:rsidR="00F3516A" w:rsidRPr="009B5D04">
        <w:rPr>
          <w:rFonts w:ascii="Arial" w:hAnsi="Arial" w:cs="Arial"/>
          <w:sz w:val="28"/>
          <w:szCs w:val="28"/>
          <w:lang w:val="es-ES"/>
        </w:rPr>
        <w:t xml:space="preserve">en su </w:t>
      </w:r>
      <w:r w:rsidRPr="009B5D04">
        <w:rPr>
          <w:rFonts w:ascii="Arial" w:hAnsi="Arial" w:cs="Arial"/>
          <w:sz w:val="28"/>
          <w:szCs w:val="28"/>
          <w:lang w:val="es-ES"/>
        </w:rPr>
        <w:t xml:space="preserve">propuesta actual, </w:t>
      </w:r>
      <w:r w:rsidR="001D20AE" w:rsidRPr="009B5D04">
        <w:rPr>
          <w:rFonts w:ascii="Arial" w:hAnsi="Arial" w:cs="Arial"/>
          <w:sz w:val="28"/>
          <w:szCs w:val="28"/>
          <w:lang w:val="es-ES"/>
        </w:rPr>
        <w:t xml:space="preserve">requiere trabajar aún más para </w:t>
      </w:r>
      <w:r w:rsidRPr="009B5D04">
        <w:rPr>
          <w:rFonts w:ascii="Arial" w:hAnsi="Arial" w:cs="Arial"/>
          <w:sz w:val="28"/>
          <w:szCs w:val="28"/>
          <w:lang w:val="es-ES"/>
        </w:rPr>
        <w:t xml:space="preserve">poder avanzar adecuadamente en la elaboración de este instrumento jurídicamente vinculante. </w:t>
      </w:r>
    </w:p>
    <w:p w14:paraId="67331C2D" w14:textId="24A77837" w:rsidR="00745800" w:rsidRPr="009B5D04" w:rsidRDefault="00745800" w:rsidP="00EE694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03B0441C" w14:textId="051A3C73" w:rsidR="006E7260" w:rsidRPr="009B5D04" w:rsidRDefault="002E4E70" w:rsidP="009B5D0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  <w:r w:rsidRPr="009B5D04">
        <w:rPr>
          <w:rFonts w:ascii="Arial" w:hAnsi="Arial" w:cs="Arial"/>
          <w:sz w:val="28"/>
          <w:szCs w:val="28"/>
          <w:lang w:val="es-ES"/>
        </w:rPr>
        <w:t>En tercer lugar, y a</w:t>
      </w:r>
      <w:r w:rsidR="00EE694D" w:rsidRPr="009B5D04">
        <w:rPr>
          <w:rFonts w:ascii="Arial" w:hAnsi="Arial" w:cs="Arial"/>
          <w:sz w:val="28"/>
          <w:szCs w:val="28"/>
          <w:lang w:val="es-ES"/>
        </w:rPr>
        <w:t xml:space="preserve"> título meramente ejemplificativo, q</w:t>
      </w:r>
      <w:r w:rsidR="006E7260" w:rsidRPr="009B5D04">
        <w:rPr>
          <w:rFonts w:ascii="Arial" w:hAnsi="Arial" w:cs="Arial"/>
          <w:sz w:val="28"/>
          <w:szCs w:val="28"/>
          <w:lang w:val="es-ES"/>
        </w:rPr>
        <w:t xml:space="preserve">uisiéramos </w:t>
      </w:r>
      <w:r w:rsidR="00EE694D" w:rsidRPr="009B5D04">
        <w:rPr>
          <w:rFonts w:ascii="Arial" w:hAnsi="Arial" w:cs="Arial"/>
          <w:sz w:val="28"/>
          <w:szCs w:val="28"/>
          <w:lang w:val="es-ES"/>
        </w:rPr>
        <w:t xml:space="preserve">subrayar a continuación </w:t>
      </w:r>
      <w:r w:rsidRPr="009B5D04">
        <w:rPr>
          <w:rFonts w:ascii="Arial" w:hAnsi="Arial" w:cs="Arial"/>
          <w:sz w:val="28"/>
          <w:szCs w:val="28"/>
          <w:lang w:val="es-ES"/>
        </w:rPr>
        <w:t>varios</w:t>
      </w:r>
      <w:r w:rsidR="006E7260" w:rsidRPr="009B5D04">
        <w:rPr>
          <w:rFonts w:ascii="Arial" w:hAnsi="Arial" w:cs="Arial"/>
          <w:sz w:val="28"/>
          <w:szCs w:val="28"/>
          <w:lang w:val="es-ES"/>
        </w:rPr>
        <w:t xml:space="preserve"> puntos sobre los cuales </w:t>
      </w:r>
      <w:r w:rsidR="00EE694D" w:rsidRPr="009B5D04">
        <w:rPr>
          <w:rFonts w:ascii="Arial" w:hAnsi="Arial" w:cs="Arial"/>
          <w:sz w:val="28"/>
          <w:szCs w:val="28"/>
          <w:lang w:val="es-ES"/>
        </w:rPr>
        <w:t xml:space="preserve">consideramos que sería </w:t>
      </w:r>
      <w:r w:rsidR="006E7260" w:rsidRPr="009B5D04">
        <w:rPr>
          <w:rFonts w:ascii="Arial" w:hAnsi="Arial" w:cs="Arial"/>
          <w:sz w:val="28"/>
          <w:szCs w:val="28"/>
          <w:lang w:val="es-ES"/>
        </w:rPr>
        <w:t>es necesario continuar trabajando con los Estados</w:t>
      </w:r>
      <w:r w:rsidR="00EE694D" w:rsidRPr="009B5D04">
        <w:rPr>
          <w:rFonts w:ascii="Arial" w:hAnsi="Arial" w:cs="Arial"/>
          <w:sz w:val="28"/>
          <w:szCs w:val="28"/>
          <w:lang w:val="es-ES"/>
        </w:rPr>
        <w:t xml:space="preserve">. </w:t>
      </w:r>
    </w:p>
    <w:p w14:paraId="34A9D4F2" w14:textId="77777777" w:rsidR="006E7260" w:rsidRPr="009B5D04" w:rsidRDefault="006E7260" w:rsidP="00EE694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3185747F" w14:textId="5D13F5BE" w:rsidR="00A1307F" w:rsidRPr="009B5D04" w:rsidRDefault="00745800" w:rsidP="009B5D04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8"/>
          <w:szCs w:val="28"/>
          <w:lang w:val="es-ES"/>
        </w:rPr>
      </w:pPr>
      <w:r w:rsidRPr="009B5D04">
        <w:rPr>
          <w:rFonts w:ascii="Arial" w:hAnsi="Arial" w:cs="Arial"/>
          <w:sz w:val="28"/>
          <w:szCs w:val="28"/>
          <w:lang w:val="es-ES"/>
        </w:rPr>
        <w:t>Se requiere una definición</w:t>
      </w:r>
      <w:r w:rsidR="00EE694D" w:rsidRPr="009B5D04">
        <w:rPr>
          <w:rFonts w:ascii="Arial" w:hAnsi="Arial" w:cs="Arial"/>
          <w:sz w:val="28"/>
          <w:szCs w:val="28"/>
          <w:lang w:val="es-ES"/>
        </w:rPr>
        <w:t xml:space="preserve"> operativa</w:t>
      </w:r>
      <w:r w:rsidRPr="009B5D04">
        <w:rPr>
          <w:rFonts w:ascii="Arial" w:hAnsi="Arial" w:cs="Arial"/>
          <w:sz w:val="28"/>
          <w:szCs w:val="28"/>
          <w:lang w:val="es-ES"/>
        </w:rPr>
        <w:t xml:space="preserve"> de varios conceptos</w:t>
      </w:r>
      <w:r w:rsidR="006E7260" w:rsidRPr="009B5D04">
        <w:rPr>
          <w:rFonts w:ascii="Arial" w:hAnsi="Arial" w:cs="Arial"/>
          <w:sz w:val="28"/>
          <w:szCs w:val="28"/>
          <w:lang w:val="es-ES"/>
        </w:rPr>
        <w:t>, como el mismo “derecho al desarrollo”</w:t>
      </w:r>
      <w:r w:rsidR="00A1307F" w:rsidRPr="009B5D04">
        <w:rPr>
          <w:rFonts w:ascii="Arial" w:hAnsi="Arial" w:cs="Arial"/>
          <w:sz w:val="28"/>
          <w:szCs w:val="28"/>
          <w:lang w:val="es-ES"/>
        </w:rPr>
        <w:t xml:space="preserve">. Ello resulta necesario </w:t>
      </w:r>
      <w:r w:rsidRPr="009B5D04">
        <w:rPr>
          <w:rFonts w:ascii="Arial" w:hAnsi="Arial" w:cs="Arial"/>
          <w:sz w:val="28"/>
          <w:szCs w:val="28"/>
          <w:lang w:val="es-ES"/>
        </w:rPr>
        <w:t>para garantizar</w:t>
      </w:r>
      <w:r w:rsidR="00A1307F" w:rsidRPr="009B5D04">
        <w:rPr>
          <w:rFonts w:ascii="Arial" w:hAnsi="Arial" w:cs="Arial"/>
          <w:sz w:val="28"/>
          <w:szCs w:val="28"/>
          <w:lang w:val="es-ES"/>
        </w:rPr>
        <w:t>, de manera adecuada y efectiva,</w:t>
      </w:r>
      <w:r w:rsidRPr="009B5D04">
        <w:rPr>
          <w:rFonts w:ascii="Arial" w:hAnsi="Arial" w:cs="Arial"/>
          <w:sz w:val="28"/>
          <w:szCs w:val="28"/>
          <w:lang w:val="es-ES"/>
        </w:rPr>
        <w:t xml:space="preserve"> la </w:t>
      </w:r>
      <w:r w:rsidR="00EE694D" w:rsidRPr="009B5D04">
        <w:rPr>
          <w:rFonts w:ascii="Arial" w:hAnsi="Arial" w:cs="Arial"/>
          <w:sz w:val="28"/>
          <w:szCs w:val="28"/>
          <w:lang w:val="es-ES"/>
        </w:rPr>
        <w:t>aplicación</w:t>
      </w:r>
      <w:r w:rsidRPr="009B5D04">
        <w:rPr>
          <w:rFonts w:ascii="Arial" w:hAnsi="Arial" w:cs="Arial"/>
          <w:sz w:val="28"/>
          <w:szCs w:val="28"/>
          <w:lang w:val="es-ES"/>
        </w:rPr>
        <w:t xml:space="preserve"> </w:t>
      </w:r>
      <w:r w:rsidR="00EE694D" w:rsidRPr="009B5D04">
        <w:rPr>
          <w:rFonts w:ascii="Arial" w:hAnsi="Arial" w:cs="Arial"/>
          <w:sz w:val="28"/>
          <w:szCs w:val="28"/>
          <w:lang w:val="es-ES"/>
        </w:rPr>
        <w:t xml:space="preserve">adecuada </w:t>
      </w:r>
      <w:r w:rsidRPr="009B5D04">
        <w:rPr>
          <w:rFonts w:ascii="Arial" w:hAnsi="Arial" w:cs="Arial"/>
          <w:sz w:val="28"/>
          <w:szCs w:val="28"/>
          <w:lang w:val="es-ES"/>
        </w:rPr>
        <w:lastRenderedPageBreak/>
        <w:t>de la futura Convención</w:t>
      </w:r>
      <w:r w:rsidR="00EE694D" w:rsidRPr="009B5D04">
        <w:rPr>
          <w:rFonts w:ascii="Arial" w:hAnsi="Arial" w:cs="Arial"/>
          <w:sz w:val="28"/>
          <w:szCs w:val="28"/>
          <w:lang w:val="es-ES"/>
        </w:rPr>
        <w:t xml:space="preserve"> por parte de los diferentes operadores jurídicos</w:t>
      </w:r>
      <w:r w:rsidR="00A1307F" w:rsidRPr="009B5D04">
        <w:rPr>
          <w:rFonts w:ascii="Arial" w:hAnsi="Arial" w:cs="Arial"/>
          <w:sz w:val="28"/>
          <w:szCs w:val="28"/>
          <w:lang w:val="es-ES"/>
        </w:rPr>
        <w:t xml:space="preserve">, especialmente por parte de quienes, en un momento dado, se vean en la necesidad de alegar y probar que su derecho al desarrollo ha sido violado. </w:t>
      </w:r>
    </w:p>
    <w:p w14:paraId="360EDDF4" w14:textId="77777777" w:rsidR="00EE694D" w:rsidRPr="009B5D04" w:rsidRDefault="00EE694D" w:rsidP="002E4E70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sz w:val="28"/>
          <w:szCs w:val="28"/>
          <w:lang w:val="es-ES"/>
        </w:rPr>
      </w:pPr>
    </w:p>
    <w:p w14:paraId="66D571DE" w14:textId="77777777" w:rsidR="00A83CDC" w:rsidRPr="009B5D04" w:rsidRDefault="00EE694D" w:rsidP="002E4E70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8"/>
          <w:szCs w:val="28"/>
          <w:lang w:val="es-ES"/>
        </w:rPr>
      </w:pPr>
      <w:r w:rsidRPr="009B5D04">
        <w:rPr>
          <w:rFonts w:ascii="Arial" w:hAnsi="Arial" w:cs="Arial"/>
          <w:sz w:val="28"/>
          <w:szCs w:val="28"/>
          <w:lang w:val="es-ES"/>
        </w:rPr>
        <w:t xml:space="preserve">Consideramos que el texto de la convención debería poder excluir cualquier tipo de interpretación que pudiera suponer que el desarrollo pueda llegar justificar la violación de derechos humanos. </w:t>
      </w:r>
    </w:p>
    <w:p w14:paraId="3B852BC2" w14:textId="77777777" w:rsidR="00EE694D" w:rsidRPr="009B5D04" w:rsidRDefault="00EE694D" w:rsidP="002E4E70">
      <w:pPr>
        <w:pStyle w:val="ListParagraph"/>
        <w:ind w:left="1080"/>
        <w:rPr>
          <w:rFonts w:ascii="Arial" w:hAnsi="Arial" w:cs="Arial"/>
          <w:sz w:val="28"/>
          <w:szCs w:val="28"/>
          <w:lang w:val="es-ES"/>
        </w:rPr>
      </w:pPr>
    </w:p>
    <w:p w14:paraId="0562F324" w14:textId="3EB560F0" w:rsidR="00EA3A4B" w:rsidRPr="009B5D04" w:rsidRDefault="008C5653" w:rsidP="002E4E70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8"/>
          <w:szCs w:val="28"/>
          <w:lang w:val="es-ES"/>
        </w:rPr>
      </w:pPr>
      <w:r w:rsidRPr="009B5D04">
        <w:rPr>
          <w:rFonts w:ascii="Arial" w:hAnsi="Arial" w:cs="Arial"/>
          <w:sz w:val="28"/>
          <w:szCs w:val="28"/>
          <w:lang w:val="es-ES"/>
        </w:rPr>
        <w:t xml:space="preserve">Nos sumamos de manera inequívoca a las </w:t>
      </w:r>
      <w:r w:rsidR="00496636" w:rsidRPr="009B5D04">
        <w:rPr>
          <w:rFonts w:ascii="Arial" w:hAnsi="Arial" w:cs="Arial"/>
          <w:sz w:val="28"/>
          <w:szCs w:val="28"/>
          <w:lang w:val="es-ES"/>
        </w:rPr>
        <w:t xml:space="preserve">elocuentes </w:t>
      </w:r>
      <w:r w:rsidRPr="009B5D04">
        <w:rPr>
          <w:rFonts w:ascii="Arial" w:hAnsi="Arial" w:cs="Arial"/>
          <w:sz w:val="28"/>
          <w:szCs w:val="28"/>
          <w:lang w:val="es-ES"/>
        </w:rPr>
        <w:t>argumentaciones de aquellas delegaciones que han subrayado la existencia problemas importantes en la convención al proponer un lenguaje regresivo en materia de igualdad de género</w:t>
      </w:r>
      <w:r w:rsidR="00496636" w:rsidRPr="009B5D04">
        <w:rPr>
          <w:rFonts w:ascii="Arial" w:hAnsi="Arial" w:cs="Arial"/>
          <w:sz w:val="28"/>
          <w:szCs w:val="28"/>
          <w:lang w:val="es-ES"/>
        </w:rPr>
        <w:t xml:space="preserve">. </w:t>
      </w:r>
    </w:p>
    <w:p w14:paraId="4634D132" w14:textId="137D8D40" w:rsidR="00A1307F" w:rsidRPr="009B5D04" w:rsidRDefault="00A1307F" w:rsidP="00EE694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717441C4" w14:textId="140BF72A" w:rsidR="001160AF" w:rsidRPr="001160AF" w:rsidRDefault="001160AF" w:rsidP="001160AF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</w:pPr>
      <w:r w:rsidRPr="001160AF">
        <w:rPr>
          <w:rFonts w:ascii="Arial" w:hAnsi="Arial" w:cs="Arial"/>
          <w:color w:val="000000"/>
          <w:sz w:val="28"/>
          <w:szCs w:val="28"/>
          <w:shd w:val="clear" w:color="auto" w:fill="FFFFFF"/>
        </w:rPr>
        <w:t>En efecto, estamos convencidos de que este proceso debería dar el espacio y el tiempo que sean necesarios, para que los Estados puedan continuar dialogando y aportar constructivamente en la elaboración de este instrumento, a fin de obtener un texto lo más inclusivo, participativo y democrático posible</w:t>
      </w:r>
      <w:r w:rsidRPr="001160AF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.</w:t>
      </w:r>
    </w:p>
    <w:p w14:paraId="1EF06E0F" w14:textId="77777777" w:rsidR="001160AF" w:rsidRPr="001160AF" w:rsidRDefault="001160AF" w:rsidP="001160AF">
      <w:pPr>
        <w:jc w:val="both"/>
        <w:rPr>
          <w:rFonts w:ascii="Arial" w:hAnsi="Arial" w:cs="Arial"/>
          <w:sz w:val="28"/>
          <w:szCs w:val="28"/>
          <w:lang w:val="es-ES"/>
        </w:rPr>
      </w:pPr>
    </w:p>
    <w:p w14:paraId="22D5C13A" w14:textId="575950C1" w:rsidR="001160AF" w:rsidRDefault="0085031B" w:rsidP="00EE694D">
      <w:pPr>
        <w:jc w:val="both"/>
        <w:rPr>
          <w:rFonts w:ascii="Arial" w:hAnsi="Arial" w:cs="Arial"/>
          <w:sz w:val="28"/>
          <w:szCs w:val="28"/>
          <w:lang w:val="es-ES"/>
        </w:rPr>
      </w:pPr>
      <w:r w:rsidRPr="009B5D04">
        <w:rPr>
          <w:rFonts w:ascii="Arial" w:hAnsi="Arial" w:cs="Arial"/>
          <w:sz w:val="28"/>
          <w:szCs w:val="28"/>
          <w:lang w:val="es-ES"/>
        </w:rPr>
        <w:t xml:space="preserve">Finalmente, reiteramos nuestra disposición a continuar dialogando en relación con la elaboración de este instrumento jurídicamente vinculante. </w:t>
      </w:r>
    </w:p>
    <w:p w14:paraId="373D0031" w14:textId="77777777" w:rsidR="00F3516A" w:rsidRPr="009B5D04" w:rsidRDefault="00F3516A" w:rsidP="00EE694D">
      <w:pPr>
        <w:jc w:val="both"/>
        <w:rPr>
          <w:rFonts w:ascii="Arial" w:hAnsi="Arial" w:cs="Arial"/>
          <w:sz w:val="28"/>
          <w:szCs w:val="28"/>
          <w:lang w:val="es-ES"/>
        </w:rPr>
      </w:pPr>
    </w:p>
    <w:p w14:paraId="56560CE4" w14:textId="73186D09" w:rsidR="00F3516A" w:rsidRPr="009B5D04" w:rsidRDefault="00F3516A" w:rsidP="00EE694D">
      <w:pPr>
        <w:jc w:val="both"/>
        <w:rPr>
          <w:rFonts w:ascii="Arial" w:hAnsi="Arial" w:cs="Arial"/>
          <w:sz w:val="28"/>
          <w:szCs w:val="28"/>
          <w:lang w:val="es-ES"/>
        </w:rPr>
      </w:pPr>
      <w:r w:rsidRPr="009B5D04">
        <w:rPr>
          <w:rFonts w:ascii="Arial" w:hAnsi="Arial" w:cs="Arial"/>
          <w:sz w:val="28"/>
          <w:szCs w:val="28"/>
          <w:lang w:val="es-ES"/>
        </w:rPr>
        <w:t xml:space="preserve">Muchas gracias, señor </w:t>
      </w:r>
      <w:proofErr w:type="gramStart"/>
      <w:r w:rsidRPr="009B5D04">
        <w:rPr>
          <w:rFonts w:ascii="Arial" w:hAnsi="Arial" w:cs="Arial"/>
          <w:sz w:val="28"/>
          <w:szCs w:val="28"/>
          <w:lang w:val="es-ES"/>
        </w:rPr>
        <w:t>Presidente</w:t>
      </w:r>
      <w:proofErr w:type="gramEnd"/>
      <w:r w:rsidRPr="009B5D04">
        <w:rPr>
          <w:rFonts w:ascii="Arial" w:hAnsi="Arial" w:cs="Arial"/>
          <w:sz w:val="28"/>
          <w:szCs w:val="28"/>
          <w:lang w:val="es-ES"/>
        </w:rPr>
        <w:t>-Relator.</w:t>
      </w:r>
    </w:p>
    <w:p w14:paraId="3883BC0E" w14:textId="77777777" w:rsidR="0085031B" w:rsidRDefault="0085031B" w:rsidP="00EE694D">
      <w:pPr>
        <w:jc w:val="both"/>
        <w:rPr>
          <w:rFonts w:ascii="Arial" w:hAnsi="Arial" w:cs="Arial"/>
          <w:lang w:val="es-ES"/>
        </w:rPr>
      </w:pPr>
    </w:p>
    <w:p w14:paraId="0D435615" w14:textId="77777777" w:rsidR="0085031B" w:rsidRPr="00EE694D" w:rsidRDefault="0085031B" w:rsidP="00EE694D">
      <w:pPr>
        <w:jc w:val="both"/>
        <w:rPr>
          <w:rFonts w:ascii="Arial" w:hAnsi="Arial" w:cs="Arial"/>
          <w:lang w:val="es-ES"/>
        </w:rPr>
      </w:pPr>
    </w:p>
    <w:sectPr w:rsidR="0085031B" w:rsidRPr="00EE69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00000002">
      <w:start w:val="1"/>
      <w:numFmt w:val="bullet"/>
      <w:lvlText w:val="⁃"/>
      <w:lvlJc w:val="left"/>
      <w:pPr>
        <w:ind w:left="1440" w:hanging="360"/>
      </w:pPr>
    </w:lvl>
    <w:lvl w:ilvl="2" w:tplc="00000003">
      <w:start w:val="1"/>
      <w:numFmt w:val="bullet"/>
      <w:lvlText w:val="⁃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B50D58"/>
    <w:multiLevelType w:val="hybridMultilevel"/>
    <w:tmpl w:val="280A7E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37B8A"/>
    <w:multiLevelType w:val="hybridMultilevel"/>
    <w:tmpl w:val="725E0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93E12"/>
    <w:multiLevelType w:val="hybridMultilevel"/>
    <w:tmpl w:val="2ABCB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46A6E"/>
    <w:multiLevelType w:val="hybridMultilevel"/>
    <w:tmpl w:val="A3F2F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2201E"/>
    <w:multiLevelType w:val="hybridMultilevel"/>
    <w:tmpl w:val="F0CEC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078062">
    <w:abstractNumId w:val="0"/>
  </w:num>
  <w:num w:numId="2" w16cid:durableId="1598907705">
    <w:abstractNumId w:val="3"/>
  </w:num>
  <w:num w:numId="3" w16cid:durableId="1191845784">
    <w:abstractNumId w:val="4"/>
  </w:num>
  <w:num w:numId="4" w16cid:durableId="538203221">
    <w:abstractNumId w:val="5"/>
  </w:num>
  <w:num w:numId="5" w16cid:durableId="2128158529">
    <w:abstractNumId w:val="2"/>
  </w:num>
  <w:num w:numId="6" w16cid:durableId="616067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E5"/>
    <w:rsid w:val="00071155"/>
    <w:rsid w:val="000C3F05"/>
    <w:rsid w:val="001160AF"/>
    <w:rsid w:val="001D20AE"/>
    <w:rsid w:val="002B2F10"/>
    <w:rsid w:val="002E4E70"/>
    <w:rsid w:val="00496636"/>
    <w:rsid w:val="006D1112"/>
    <w:rsid w:val="006E7260"/>
    <w:rsid w:val="00745800"/>
    <w:rsid w:val="0085031B"/>
    <w:rsid w:val="00892544"/>
    <w:rsid w:val="008C5653"/>
    <w:rsid w:val="009444D8"/>
    <w:rsid w:val="009B5D04"/>
    <w:rsid w:val="00A1307F"/>
    <w:rsid w:val="00A83CDC"/>
    <w:rsid w:val="00B7043A"/>
    <w:rsid w:val="00C10441"/>
    <w:rsid w:val="00C66C04"/>
    <w:rsid w:val="00E525E5"/>
    <w:rsid w:val="00EA3A4B"/>
    <w:rsid w:val="00EE694D"/>
    <w:rsid w:val="00EF663D"/>
    <w:rsid w:val="00F3516A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EDB2EB"/>
  <w15:chartTrackingRefBased/>
  <w15:docId w15:val="{99DA90B0-76C4-8345-A236-AC9A66E7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Item 4.4 Consideration of the way forward</Category>
    <Doctype xmlns="d42e65b2-cf21-49c1-b27d-d23f90380c0e">input</Doctype>
    <Contributor xmlns="d42e65b2-cf21-49c1-b27d-d23f90380c0e">Ecuador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C147435E-F446-4400-BD49-F7B7B2A5E6D3}"/>
</file>

<file path=customXml/itemProps2.xml><?xml version="1.0" encoding="utf-8"?>
<ds:datastoreItem xmlns:ds="http://schemas.openxmlformats.org/officeDocument/2006/customXml" ds:itemID="{819AFA7E-66F8-474D-8520-54953349CD71}"/>
</file>

<file path=customXml/itemProps3.xml><?xml version="1.0" encoding="utf-8"?>
<ds:datastoreItem xmlns:ds="http://schemas.openxmlformats.org/officeDocument/2006/customXml" ds:itemID="{BA0630E3-5146-4091-8688-A81D6156CD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Calderón</dc:creator>
  <cp:keywords/>
  <dc:description/>
  <cp:lastModifiedBy>Víctor Calderón</cp:lastModifiedBy>
  <cp:revision>9</cp:revision>
  <dcterms:created xsi:type="dcterms:W3CDTF">2023-05-17T09:13:00Z</dcterms:created>
  <dcterms:modified xsi:type="dcterms:W3CDTF">2023-05-17T13:46:00Z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