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B31B" w14:textId="255C831C" w:rsidR="00C26C30" w:rsidRDefault="00C26C30" w:rsidP="00C26C30">
      <w:pPr>
        <w:jc w:val="center"/>
      </w:pPr>
      <w:r>
        <w:rPr>
          <w:rFonts w:ascii="Arial" w:hAnsi="Arial"/>
          <w:noProof/>
          <w:sz w:val="28"/>
          <w:szCs w:val="28"/>
        </w:rPr>
        <w:drawing>
          <wp:inline distT="0" distB="0" distL="0" distR="0" wp14:anchorId="691E93A6" wp14:editId="55133646">
            <wp:extent cx="1377950" cy="1854200"/>
            <wp:effectExtent l="0" t="0" r="6350" b="0"/>
            <wp:docPr id="2" name="Picture 2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picture containing textDescription automatically generated" descr="A picture containing textDescription automatically generat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8310" cy="18546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AFF0666" w14:textId="77777777" w:rsidR="00C26C30" w:rsidRDefault="00C26C30"/>
    <w:p w14:paraId="533AD6AA" w14:textId="77777777" w:rsidR="00C26C30" w:rsidRDefault="00C26C30" w:rsidP="00C26C30">
      <w:pPr>
        <w:pStyle w:val="Body"/>
        <w:jc w:val="center"/>
        <w:rPr>
          <w:rFonts w:ascii="Arial" w:hAnsi="Arial"/>
          <w:b/>
          <w:bCs/>
          <w:sz w:val="28"/>
          <w:szCs w:val="28"/>
          <w:lang w:val="en-US"/>
        </w:rPr>
      </w:pPr>
    </w:p>
    <w:p w14:paraId="0C59B5AF" w14:textId="769F2AD3" w:rsidR="00C26C30" w:rsidRDefault="00C26C30" w:rsidP="00C26C30">
      <w:pPr>
        <w:pStyle w:val="Body"/>
        <w:jc w:val="center"/>
        <w:rPr>
          <w:rFonts w:ascii="Arial" w:hAnsi="Arial"/>
          <w:b/>
          <w:bCs/>
          <w:i/>
          <w:iCs/>
          <w:sz w:val="28"/>
          <w:szCs w:val="28"/>
          <w:lang w:val="en-US"/>
        </w:rPr>
      </w:pPr>
      <w:r>
        <w:rPr>
          <w:rFonts w:ascii="Arial" w:hAnsi="Arial"/>
          <w:b/>
          <w:bCs/>
          <w:sz w:val="28"/>
          <w:szCs w:val="28"/>
          <w:lang w:val="en-US"/>
        </w:rPr>
        <w:t>24</w:t>
      </w:r>
      <w:r w:rsidRPr="002F04C0">
        <w:rPr>
          <w:rFonts w:ascii="Arial" w:hAnsi="Arial"/>
          <w:b/>
          <w:bCs/>
          <w:sz w:val="28"/>
          <w:szCs w:val="28"/>
          <w:vertAlign w:val="superscript"/>
          <w:lang w:val="en-US"/>
        </w:rPr>
        <w:t>th</w:t>
      </w:r>
      <w:r>
        <w:rPr>
          <w:rFonts w:ascii="Arial" w:hAnsi="Arial"/>
          <w:b/>
          <w:bCs/>
          <w:sz w:val="28"/>
          <w:szCs w:val="28"/>
          <w:lang w:val="en-US"/>
        </w:rPr>
        <w:t xml:space="preserve"> SESSION OF THE WORKING GROUP ON THE RIGHT TO DEVELOPMENT</w:t>
      </w:r>
    </w:p>
    <w:p w14:paraId="689BADC0" w14:textId="77777777" w:rsidR="00C26C30" w:rsidRDefault="00C26C30" w:rsidP="00C26C30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</w:p>
    <w:p w14:paraId="37657AEA" w14:textId="77777777" w:rsidR="00C26C30" w:rsidRDefault="00C26C30" w:rsidP="00C26C30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SOUTH AFRICA STATEMENT</w:t>
      </w:r>
    </w:p>
    <w:p w14:paraId="4B292685" w14:textId="77777777" w:rsidR="00C26C30" w:rsidRDefault="00C26C30" w:rsidP="00C26C30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04B7890C" w14:textId="126B8AE0" w:rsidR="00C26C30" w:rsidRDefault="00F849DD" w:rsidP="00C26C30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TITLE</w:t>
      </w:r>
    </w:p>
    <w:p w14:paraId="018A976B" w14:textId="77777777" w:rsidR="00C26C30" w:rsidRDefault="00C26C30" w:rsidP="00C26C30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3CDF96E6" w14:textId="2344D0CC" w:rsidR="00C26C30" w:rsidRDefault="00C26C30" w:rsidP="00C26C30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de-DE"/>
        </w:rPr>
        <w:t>1</w:t>
      </w:r>
      <w:r w:rsidR="00F849DD">
        <w:rPr>
          <w:rFonts w:ascii="Arial" w:hAnsi="Arial"/>
          <w:b/>
          <w:bCs/>
          <w:sz w:val="28"/>
          <w:szCs w:val="28"/>
          <w:lang w:val="de-DE"/>
        </w:rPr>
        <w:t>6</w:t>
      </w:r>
      <w:r>
        <w:rPr>
          <w:rFonts w:ascii="Arial" w:hAnsi="Arial"/>
          <w:b/>
          <w:bCs/>
          <w:sz w:val="28"/>
          <w:szCs w:val="28"/>
          <w:lang w:val="de-DE"/>
        </w:rPr>
        <w:t xml:space="preserve"> MAY 2023</w:t>
      </w:r>
    </w:p>
    <w:p w14:paraId="68ACC3C7" w14:textId="77777777" w:rsidR="00C26C30" w:rsidRDefault="00C26C30" w:rsidP="00C26C30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</w:p>
    <w:p w14:paraId="46DFA6DF" w14:textId="77777777" w:rsidR="00C26C30" w:rsidRDefault="00C26C30" w:rsidP="00C26C30">
      <w:pPr>
        <w:pStyle w:val="Body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ROOM XX</w:t>
      </w:r>
    </w:p>
    <w:p w14:paraId="0D11A357" w14:textId="77777777" w:rsidR="00C26C30" w:rsidRDefault="00C26C30" w:rsidP="00C26C30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</w:p>
    <w:p w14:paraId="78B3EA6A" w14:textId="77777777" w:rsidR="00C26C30" w:rsidRDefault="00C26C30" w:rsidP="00C26C30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de-DE"/>
        </w:rPr>
        <w:t>PALAIS DES NATIONS, GENEVA</w:t>
      </w:r>
    </w:p>
    <w:p w14:paraId="2934CBFC" w14:textId="77777777" w:rsidR="00C26C30" w:rsidRDefault="00C26C30" w:rsidP="00C26C30">
      <w:pPr>
        <w:pStyle w:val="BodyA"/>
        <w:jc w:val="right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(Check against Delivery)</w:t>
      </w:r>
    </w:p>
    <w:p w14:paraId="6982568A" w14:textId="77777777" w:rsidR="00C26C30" w:rsidRDefault="00C26C30" w:rsidP="00C26C30">
      <w:pPr>
        <w:pStyle w:val="BodyA"/>
        <w:jc w:val="right"/>
        <w:rPr>
          <w:rFonts w:ascii="Arial" w:hAnsi="Arial"/>
          <w:b/>
          <w:bCs/>
          <w:i/>
          <w:iCs/>
        </w:rPr>
      </w:pPr>
    </w:p>
    <w:p w14:paraId="7C5986AB" w14:textId="77777777" w:rsidR="00C26C30" w:rsidRDefault="00C26C30" w:rsidP="00C26C30">
      <w:pPr>
        <w:pStyle w:val="BodyA"/>
        <w:jc w:val="right"/>
        <w:rPr>
          <w:rFonts w:ascii="Arial" w:hAnsi="Arial"/>
          <w:b/>
          <w:bCs/>
          <w:i/>
          <w:iCs/>
        </w:rPr>
      </w:pPr>
    </w:p>
    <w:p w14:paraId="69CE843D" w14:textId="77777777" w:rsidR="00C26C30" w:rsidRDefault="00C26C30" w:rsidP="00C26C30">
      <w:pPr>
        <w:pStyle w:val="BodyA"/>
        <w:jc w:val="right"/>
        <w:rPr>
          <w:rFonts w:ascii="Arial" w:hAnsi="Arial"/>
          <w:b/>
          <w:bCs/>
          <w:i/>
          <w:iCs/>
        </w:rPr>
      </w:pPr>
    </w:p>
    <w:p w14:paraId="483EDDB9" w14:textId="77777777" w:rsidR="00C26C30" w:rsidRDefault="00C26C30" w:rsidP="00C26C30">
      <w:pPr>
        <w:pStyle w:val="BodyA"/>
        <w:jc w:val="right"/>
        <w:rPr>
          <w:rFonts w:ascii="Arial" w:hAnsi="Arial"/>
          <w:b/>
          <w:bCs/>
          <w:i/>
          <w:iCs/>
        </w:rPr>
      </w:pPr>
    </w:p>
    <w:p w14:paraId="16E413D2" w14:textId="77777777" w:rsidR="00F849DD" w:rsidRDefault="00F849DD" w:rsidP="00C26C30">
      <w:pPr>
        <w:pStyle w:val="BodyA"/>
        <w:jc w:val="right"/>
        <w:rPr>
          <w:rFonts w:ascii="Arial" w:hAnsi="Arial"/>
          <w:b/>
          <w:bCs/>
          <w:i/>
          <w:iCs/>
        </w:rPr>
      </w:pPr>
    </w:p>
    <w:p w14:paraId="104FFF46" w14:textId="77777777" w:rsidR="00F849DD" w:rsidRDefault="00F849DD" w:rsidP="00C26C30">
      <w:pPr>
        <w:pStyle w:val="BodyA"/>
        <w:jc w:val="right"/>
        <w:rPr>
          <w:rFonts w:ascii="Arial" w:hAnsi="Arial"/>
          <w:b/>
          <w:bCs/>
          <w:i/>
          <w:iCs/>
        </w:rPr>
      </w:pPr>
    </w:p>
    <w:p w14:paraId="2ECCEA22" w14:textId="77777777" w:rsidR="00C26C30" w:rsidRPr="00F849DD" w:rsidRDefault="00C26C30" w:rsidP="00C24FF1">
      <w:pPr>
        <w:pStyle w:val="BodyA"/>
        <w:spacing w:after="0"/>
        <w:contextualSpacing/>
        <w:jc w:val="both"/>
        <w:rPr>
          <w:rFonts w:ascii="Arial" w:eastAsiaTheme="minorHAnsi" w:hAnsi="Arial" w:cs="Arial"/>
          <w:color w:val="auto"/>
          <w:kern w:val="2"/>
          <w:sz w:val="28"/>
          <w:szCs w:val="28"/>
          <w:bdr w:val="none" w:sz="0" w:space="0" w:color="auto"/>
          <w:lang w:val="en-ZA" w:eastAsia="en-US"/>
          <w14:textOutline w14:w="0" w14:cap="rnd" w14:cmpd="sng" w14:algn="ctr">
            <w14:noFill/>
            <w14:prstDash w14:val="solid"/>
            <w14:bevel/>
          </w14:textOutline>
          <w14:ligatures w14:val="standardContextual"/>
        </w:rPr>
      </w:pPr>
      <w:r w:rsidRPr="00F849DD">
        <w:rPr>
          <w:rFonts w:ascii="Arial" w:eastAsiaTheme="minorHAnsi" w:hAnsi="Arial" w:cs="Arial"/>
          <w:color w:val="auto"/>
          <w:kern w:val="2"/>
          <w:sz w:val="28"/>
          <w:szCs w:val="28"/>
          <w:bdr w:val="none" w:sz="0" w:space="0" w:color="auto"/>
          <w:lang w:val="en-ZA" w:eastAsia="en-US"/>
          <w14:textOutline w14:w="0" w14:cap="rnd" w14:cmpd="sng" w14:algn="ctr">
            <w14:noFill/>
            <w14:prstDash w14:val="solid"/>
            <w14:bevel/>
          </w14:textOutline>
          <w14:ligatures w14:val="standardContextual"/>
        </w:rPr>
        <w:lastRenderedPageBreak/>
        <w:t>Chairperson,</w:t>
      </w:r>
    </w:p>
    <w:p w14:paraId="063EF1B9" w14:textId="77777777" w:rsidR="00C26C30" w:rsidRPr="00F849DD" w:rsidRDefault="00C26C30" w:rsidP="00C24FF1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8"/>
          <w:szCs w:val="28"/>
        </w:rPr>
      </w:pPr>
    </w:p>
    <w:p w14:paraId="209D0D6B" w14:textId="78C45427" w:rsidR="00F849DD" w:rsidRPr="00F849DD" w:rsidRDefault="00C26C30" w:rsidP="00F849D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8594E">
        <w:rPr>
          <w:rFonts w:ascii="Arial" w:hAnsi="Arial" w:cs="Arial"/>
          <w:sz w:val="28"/>
          <w:szCs w:val="28"/>
        </w:rPr>
        <w:t>South Africa</w:t>
      </w:r>
      <w:r w:rsidR="00F849DD">
        <w:rPr>
          <w:rFonts w:ascii="Arial" w:hAnsi="Arial" w:cs="Arial"/>
          <w:sz w:val="28"/>
          <w:szCs w:val="28"/>
        </w:rPr>
        <w:t>’s comment is on the title of the instrument. We</w:t>
      </w:r>
      <w:r w:rsidRPr="00B8594E">
        <w:rPr>
          <w:rFonts w:ascii="Arial" w:hAnsi="Arial" w:cs="Arial"/>
          <w:sz w:val="28"/>
          <w:szCs w:val="28"/>
        </w:rPr>
        <w:t xml:space="preserve"> </w:t>
      </w:r>
      <w:r w:rsidR="00F849DD">
        <w:rPr>
          <w:rFonts w:ascii="Arial" w:hAnsi="Arial" w:cs="Arial"/>
          <w:sz w:val="28"/>
          <w:szCs w:val="28"/>
        </w:rPr>
        <w:t xml:space="preserve">appreciate the commentary by the </w:t>
      </w:r>
      <w:r w:rsidR="00F849DD" w:rsidRPr="00F849DD">
        <w:rPr>
          <w:rFonts w:ascii="Arial" w:hAnsi="Arial" w:cs="Arial"/>
          <w:sz w:val="28"/>
          <w:szCs w:val="28"/>
        </w:rPr>
        <w:t xml:space="preserve">Expert Drafting Group  on the overall </w:t>
      </w:r>
      <w:r w:rsidR="00F849DD">
        <w:rPr>
          <w:rFonts w:ascii="Arial" w:hAnsi="Arial" w:cs="Arial"/>
          <w:sz w:val="28"/>
          <w:szCs w:val="28"/>
        </w:rPr>
        <w:t>text</w:t>
      </w:r>
      <w:r w:rsidR="00F849DD" w:rsidRPr="00F849DD">
        <w:rPr>
          <w:rFonts w:ascii="Arial" w:hAnsi="Arial" w:cs="Arial"/>
          <w:sz w:val="28"/>
          <w:szCs w:val="28"/>
        </w:rPr>
        <w:t xml:space="preserve"> and with regard to the title.</w:t>
      </w:r>
    </w:p>
    <w:p w14:paraId="7E5F8F31" w14:textId="77777777" w:rsidR="00F849DD" w:rsidRPr="00F849DD" w:rsidRDefault="00F849DD" w:rsidP="00F849D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7FCE61BC" w14:textId="4E80D144" w:rsidR="00F849DD" w:rsidRDefault="00F849DD" w:rsidP="00F849D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849DD">
        <w:rPr>
          <w:rFonts w:ascii="Arial" w:hAnsi="Arial" w:cs="Arial"/>
          <w:sz w:val="28"/>
          <w:szCs w:val="28"/>
        </w:rPr>
        <w:t>Noting th</w:t>
      </w:r>
      <w:r>
        <w:rPr>
          <w:rFonts w:ascii="Arial" w:hAnsi="Arial" w:cs="Arial"/>
          <w:sz w:val="28"/>
          <w:szCs w:val="28"/>
        </w:rPr>
        <w:t>e</w:t>
      </w:r>
      <w:r w:rsidRPr="00F849DD">
        <w:rPr>
          <w:rFonts w:ascii="Arial" w:hAnsi="Arial" w:cs="Arial"/>
          <w:sz w:val="28"/>
          <w:szCs w:val="28"/>
        </w:rPr>
        <w:t xml:space="preserve"> commentary </w:t>
      </w:r>
      <w:r>
        <w:rPr>
          <w:rFonts w:ascii="Arial" w:hAnsi="Arial" w:cs="Arial"/>
          <w:sz w:val="28"/>
          <w:szCs w:val="28"/>
        </w:rPr>
        <w:t>provided</w:t>
      </w:r>
      <w:r w:rsidR="008B20D9">
        <w:rPr>
          <w:rFonts w:ascii="Arial" w:hAnsi="Arial" w:cs="Arial"/>
          <w:sz w:val="28"/>
          <w:szCs w:val="28"/>
        </w:rPr>
        <w:t xml:space="preserve"> relating to the editorial procedures,</w:t>
      </w:r>
      <w:r>
        <w:rPr>
          <w:rFonts w:ascii="Arial" w:hAnsi="Arial" w:cs="Arial"/>
          <w:sz w:val="28"/>
          <w:szCs w:val="28"/>
        </w:rPr>
        <w:t xml:space="preserve"> </w:t>
      </w:r>
      <w:r w:rsidRPr="00F849DD">
        <w:rPr>
          <w:rFonts w:ascii="Arial" w:hAnsi="Arial" w:cs="Arial"/>
          <w:sz w:val="28"/>
          <w:szCs w:val="28"/>
        </w:rPr>
        <w:t xml:space="preserve">South Africa </w:t>
      </w:r>
      <w:r>
        <w:rPr>
          <w:rFonts w:ascii="Arial" w:hAnsi="Arial" w:cs="Arial"/>
          <w:sz w:val="28"/>
          <w:szCs w:val="28"/>
        </w:rPr>
        <w:t xml:space="preserve">proposes, as also expressed by other delegations, </w:t>
      </w:r>
      <w:r w:rsidR="008B20D9">
        <w:rPr>
          <w:rFonts w:ascii="Arial" w:hAnsi="Arial" w:cs="Arial"/>
          <w:sz w:val="28"/>
          <w:szCs w:val="28"/>
        </w:rPr>
        <w:t xml:space="preserve">as </w:t>
      </w:r>
      <w:r w:rsidR="00C4020E">
        <w:rPr>
          <w:rFonts w:ascii="Arial" w:hAnsi="Arial" w:cs="Arial"/>
          <w:sz w:val="28"/>
          <w:szCs w:val="28"/>
        </w:rPr>
        <w:t>an</w:t>
      </w:r>
      <w:r w:rsidR="008B20D9">
        <w:rPr>
          <w:rFonts w:ascii="Arial" w:hAnsi="Arial" w:cs="Arial"/>
          <w:sz w:val="28"/>
          <w:szCs w:val="28"/>
        </w:rPr>
        <w:t xml:space="preserve"> option to </w:t>
      </w:r>
      <w:r w:rsidRPr="00F849DD">
        <w:rPr>
          <w:rFonts w:ascii="Arial" w:hAnsi="Arial" w:cs="Arial"/>
          <w:sz w:val="28"/>
          <w:szCs w:val="28"/>
        </w:rPr>
        <w:t xml:space="preserve">changing the title from an International </w:t>
      </w:r>
      <w:r>
        <w:rPr>
          <w:rFonts w:ascii="Arial" w:hAnsi="Arial" w:cs="Arial"/>
          <w:sz w:val="28"/>
          <w:szCs w:val="28"/>
        </w:rPr>
        <w:t>‘</w:t>
      </w:r>
      <w:r w:rsidRPr="00F849DD">
        <w:rPr>
          <w:rFonts w:ascii="Arial" w:hAnsi="Arial" w:cs="Arial"/>
          <w:sz w:val="28"/>
          <w:szCs w:val="28"/>
        </w:rPr>
        <w:t>Convention</w:t>
      </w:r>
      <w:r>
        <w:rPr>
          <w:rFonts w:ascii="Arial" w:hAnsi="Arial" w:cs="Arial"/>
          <w:sz w:val="28"/>
          <w:szCs w:val="28"/>
        </w:rPr>
        <w:t>’</w:t>
      </w:r>
      <w:r w:rsidRPr="00F849DD">
        <w:rPr>
          <w:rFonts w:ascii="Arial" w:hAnsi="Arial" w:cs="Arial"/>
          <w:sz w:val="28"/>
          <w:szCs w:val="28"/>
        </w:rPr>
        <w:t xml:space="preserve"> to an International </w:t>
      </w:r>
      <w:r>
        <w:rPr>
          <w:rFonts w:ascii="Arial" w:hAnsi="Arial" w:cs="Arial"/>
          <w:sz w:val="28"/>
          <w:szCs w:val="28"/>
        </w:rPr>
        <w:t>‘</w:t>
      </w:r>
      <w:r w:rsidRPr="00F849DD">
        <w:rPr>
          <w:rFonts w:ascii="Arial" w:hAnsi="Arial" w:cs="Arial"/>
          <w:sz w:val="28"/>
          <w:szCs w:val="28"/>
        </w:rPr>
        <w:t>Covenant</w:t>
      </w:r>
      <w:r>
        <w:rPr>
          <w:rFonts w:ascii="Arial" w:hAnsi="Arial" w:cs="Arial"/>
          <w:sz w:val="28"/>
          <w:szCs w:val="28"/>
        </w:rPr>
        <w:t>’</w:t>
      </w:r>
      <w:r w:rsidRPr="00F849DD">
        <w:rPr>
          <w:rFonts w:ascii="Arial" w:hAnsi="Arial" w:cs="Arial"/>
          <w:sz w:val="28"/>
          <w:szCs w:val="28"/>
        </w:rPr>
        <w:t xml:space="preserve"> on the Right to Development.”</w:t>
      </w:r>
    </w:p>
    <w:p w14:paraId="2BCE1F0A" w14:textId="77777777" w:rsidR="00F849DD" w:rsidRDefault="00F849DD" w:rsidP="00F849D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4358BEB9" w14:textId="1670F9F9" w:rsidR="00F849DD" w:rsidRPr="00F849DD" w:rsidRDefault="00F849DD" w:rsidP="00F849D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849DD">
        <w:rPr>
          <w:rFonts w:ascii="Arial" w:hAnsi="Arial" w:cs="Arial"/>
          <w:sz w:val="28"/>
          <w:szCs w:val="28"/>
        </w:rPr>
        <w:t xml:space="preserve">An update from a Convention to a Covenant would reflect consistency with provisions already </w:t>
      </w:r>
      <w:r w:rsidR="00C4020E">
        <w:rPr>
          <w:rFonts w:ascii="Arial" w:hAnsi="Arial" w:cs="Arial"/>
          <w:sz w:val="28"/>
          <w:szCs w:val="28"/>
        </w:rPr>
        <w:t xml:space="preserve">negotiated and </w:t>
      </w:r>
      <w:r w:rsidRPr="00F849DD">
        <w:rPr>
          <w:rFonts w:ascii="Arial" w:hAnsi="Arial" w:cs="Arial"/>
          <w:sz w:val="28"/>
          <w:szCs w:val="28"/>
        </w:rPr>
        <w:t>adopted by the UN Member States, namely International Covenant on Civil and Political Rights and International Covenant on Economic, Social and Cultural Rights.</w:t>
      </w:r>
    </w:p>
    <w:p w14:paraId="26ED0362" w14:textId="77777777" w:rsidR="00F849DD" w:rsidRPr="00F849DD" w:rsidRDefault="00F849DD" w:rsidP="00F849D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53E83350" w14:textId="1F288D19" w:rsidR="00F849DD" w:rsidRPr="00F849DD" w:rsidRDefault="00F849DD" w:rsidP="00F849D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849DD">
        <w:rPr>
          <w:rFonts w:ascii="Arial" w:hAnsi="Arial" w:cs="Arial"/>
          <w:sz w:val="28"/>
          <w:szCs w:val="28"/>
        </w:rPr>
        <w:t xml:space="preserve">This title change would </w:t>
      </w:r>
      <w:r>
        <w:rPr>
          <w:rFonts w:ascii="Arial" w:hAnsi="Arial" w:cs="Arial"/>
          <w:sz w:val="28"/>
          <w:szCs w:val="28"/>
        </w:rPr>
        <w:t>support</w:t>
      </w:r>
      <w:r w:rsidRPr="00F849DD">
        <w:rPr>
          <w:rFonts w:ascii="Arial" w:hAnsi="Arial" w:cs="Arial"/>
          <w:sz w:val="28"/>
          <w:szCs w:val="28"/>
        </w:rPr>
        <w:t xml:space="preserve"> the relationship of the “right to development” with other civil, political, economic, social, and cultural rights and fundamental freedoms as enshrined in both Covenants. </w:t>
      </w:r>
    </w:p>
    <w:p w14:paraId="2A326C91" w14:textId="77777777" w:rsidR="00F849DD" w:rsidRDefault="00F849DD" w:rsidP="00F849D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7CEFBE93" w14:textId="4DF0C5EF" w:rsidR="00F849DD" w:rsidRDefault="00C4020E" w:rsidP="00C24FF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aim of this</w:t>
      </w:r>
      <w:r w:rsidR="00627D7B">
        <w:rPr>
          <w:rFonts w:ascii="Arial" w:hAnsi="Arial" w:cs="Arial"/>
          <w:sz w:val="28"/>
          <w:szCs w:val="28"/>
        </w:rPr>
        <w:t xml:space="preserve"> proposal</w:t>
      </w:r>
      <w:r>
        <w:rPr>
          <w:rFonts w:ascii="Arial" w:hAnsi="Arial" w:cs="Arial"/>
          <w:sz w:val="28"/>
          <w:szCs w:val="28"/>
        </w:rPr>
        <w:t xml:space="preserve"> does not </w:t>
      </w:r>
      <w:r w:rsidR="00627D7B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however, seek to </w:t>
      </w:r>
      <w:r w:rsidR="00D2241E">
        <w:rPr>
          <w:rFonts w:ascii="Arial" w:hAnsi="Arial" w:cs="Arial"/>
          <w:sz w:val="28"/>
          <w:szCs w:val="28"/>
        </w:rPr>
        <w:t xml:space="preserve">stand in the way of consensus </w:t>
      </w:r>
      <w:r w:rsidR="00D26D95">
        <w:rPr>
          <w:rFonts w:ascii="Arial" w:hAnsi="Arial" w:cs="Arial"/>
          <w:sz w:val="28"/>
          <w:szCs w:val="28"/>
        </w:rPr>
        <w:t xml:space="preserve"> </w:t>
      </w:r>
      <w:r w:rsidR="00627D7B">
        <w:rPr>
          <w:rFonts w:ascii="Arial" w:hAnsi="Arial" w:cs="Arial"/>
          <w:sz w:val="28"/>
          <w:szCs w:val="28"/>
        </w:rPr>
        <w:t>that would prevent progress of this process</w:t>
      </w:r>
      <w:r w:rsidR="00D2241E">
        <w:rPr>
          <w:rFonts w:ascii="Arial" w:hAnsi="Arial" w:cs="Arial"/>
          <w:sz w:val="28"/>
          <w:szCs w:val="28"/>
        </w:rPr>
        <w:t>.</w:t>
      </w:r>
    </w:p>
    <w:p w14:paraId="446BCD49" w14:textId="77777777" w:rsidR="00D2241E" w:rsidRDefault="00D2241E" w:rsidP="00C24FF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5B295D72" w14:textId="77777777" w:rsidR="00C26C30" w:rsidRPr="00215670" w:rsidRDefault="00C26C30" w:rsidP="00C24FF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thank you.</w:t>
      </w:r>
    </w:p>
    <w:p w14:paraId="7E57E0D8" w14:textId="77777777" w:rsidR="00C26C30" w:rsidRDefault="00C26C30"/>
    <w:sectPr w:rsidR="00C26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D1801"/>
    <w:multiLevelType w:val="hybridMultilevel"/>
    <w:tmpl w:val="295AE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209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30"/>
    <w:rsid w:val="0017611C"/>
    <w:rsid w:val="001C23E3"/>
    <w:rsid w:val="003C545E"/>
    <w:rsid w:val="00536C3B"/>
    <w:rsid w:val="00627D7B"/>
    <w:rsid w:val="007E1F34"/>
    <w:rsid w:val="008B20D9"/>
    <w:rsid w:val="008F5DB9"/>
    <w:rsid w:val="00C24FF1"/>
    <w:rsid w:val="00C26C30"/>
    <w:rsid w:val="00C4020E"/>
    <w:rsid w:val="00D132F1"/>
    <w:rsid w:val="00D2241E"/>
    <w:rsid w:val="00D26D95"/>
    <w:rsid w:val="00EC7776"/>
    <w:rsid w:val="00F849DD"/>
    <w:rsid w:val="00FA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8B1AED"/>
  <w15:chartTrackingRefBased/>
  <w15:docId w15:val="{424C30F8-6A29-784C-B7E9-21C2FAF4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26C3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kern w:val="0"/>
      <w:sz w:val="22"/>
      <w:szCs w:val="22"/>
      <w:u w:color="000000"/>
      <w:bdr w:val="nil"/>
      <w:lang w:eastAsia="en-ZA"/>
      <w14:ligatures w14:val="none"/>
    </w:rPr>
  </w:style>
  <w:style w:type="paragraph" w:customStyle="1" w:styleId="BodyA">
    <w:name w:val="Body A"/>
    <w:rsid w:val="00C26C3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kern w:val="0"/>
      <w:sz w:val="22"/>
      <w:szCs w:val="22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paragraph" w:styleId="ListParagraph">
    <w:name w:val="List Paragraph"/>
    <w:basedOn w:val="Normal"/>
    <w:uiPriority w:val="34"/>
    <w:qFormat/>
    <w:rsid w:val="00F849DD"/>
    <w:pPr>
      <w:spacing w:after="160" w:line="259" w:lineRule="auto"/>
      <w:ind w:left="720"/>
      <w:contextualSpacing/>
    </w:pPr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Item 4.3 Consideration of the second revised draft</Category>
    <Doctype xmlns="d42e65b2-cf21-49c1-b27d-d23f90380c0e">input</Doctype>
    <Contributor xmlns="d42e65b2-cf21-49c1-b27d-d23f90380c0e">Title and preamble-South Africa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CAB3A018-9DFF-42C3-A20C-57D5ED1476E5}"/>
</file>

<file path=customXml/itemProps2.xml><?xml version="1.0" encoding="utf-8"?>
<ds:datastoreItem xmlns:ds="http://schemas.openxmlformats.org/officeDocument/2006/customXml" ds:itemID="{69DE7F67-81C5-410B-8450-9B5F248F7459}"/>
</file>

<file path=customXml/itemProps3.xml><?xml version="1.0" encoding="utf-8"?>
<ds:datastoreItem xmlns:ds="http://schemas.openxmlformats.org/officeDocument/2006/customXml" ds:itemID="{9F085B82-33FF-4196-A6A3-1F01777FFA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Mngomezulu, P Ms : Geneva, First Secretary Political, DIRCO</dc:creator>
  <cp:keywords/>
  <dc:description/>
  <cp:lastModifiedBy>Mngomezulu, P Ms : Geneva, First Secretary Political, DIRCO</cp:lastModifiedBy>
  <cp:revision>14</cp:revision>
  <dcterms:created xsi:type="dcterms:W3CDTF">2023-05-15T13:11:00Z</dcterms:created>
  <dcterms:modified xsi:type="dcterms:W3CDTF">2023-05-16T10:12:00Z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a4d308-7b0a-45d1-8227-d28a129f3dd4_Enabled">
    <vt:lpwstr>true</vt:lpwstr>
  </property>
  <property fmtid="{D5CDD505-2E9C-101B-9397-08002B2CF9AE}" pid="3" name="MSIP_Label_9ea4d308-7b0a-45d1-8227-d28a129f3dd4_SetDate">
    <vt:lpwstr>2023-05-15T13:24:31Z</vt:lpwstr>
  </property>
  <property fmtid="{D5CDD505-2E9C-101B-9397-08002B2CF9AE}" pid="4" name="MSIP_Label_9ea4d308-7b0a-45d1-8227-d28a129f3dd4_Method">
    <vt:lpwstr>Standard</vt:lpwstr>
  </property>
  <property fmtid="{D5CDD505-2E9C-101B-9397-08002B2CF9AE}" pid="5" name="MSIP_Label_9ea4d308-7b0a-45d1-8227-d28a129f3dd4_Name">
    <vt:lpwstr>Enclair</vt:lpwstr>
  </property>
  <property fmtid="{D5CDD505-2E9C-101B-9397-08002B2CF9AE}" pid="6" name="MSIP_Label_9ea4d308-7b0a-45d1-8227-d28a129f3dd4_SiteId">
    <vt:lpwstr>14450b3f-942f-4f12-b2e1-0197504c6a5e</vt:lpwstr>
  </property>
  <property fmtid="{D5CDD505-2E9C-101B-9397-08002B2CF9AE}" pid="7" name="MSIP_Label_9ea4d308-7b0a-45d1-8227-d28a129f3dd4_ActionId">
    <vt:lpwstr>877ebb32-b6a7-4039-9cd3-527fbda37f41</vt:lpwstr>
  </property>
  <property fmtid="{D5CDD505-2E9C-101B-9397-08002B2CF9AE}" pid="8" name="MSIP_Label_9ea4d308-7b0a-45d1-8227-d28a129f3dd4_ContentBits">
    <vt:lpwstr>0</vt:lpwstr>
  </property>
  <property fmtid="{D5CDD505-2E9C-101B-9397-08002B2CF9AE}" pid="9" name="ContentTypeId">
    <vt:lpwstr>0x0101009D953D6983EF5F4EB0B6A5354F975E96</vt:lpwstr>
  </property>
</Properties>
</file>