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DD61" w14:textId="77777777" w:rsidR="00BA6B6C" w:rsidRPr="00FF327D" w:rsidRDefault="00BA6B6C" w:rsidP="00A30172">
      <w:pPr>
        <w:bidi/>
        <w:spacing w:after="0" w:line="192" w:lineRule="auto"/>
        <w:rPr>
          <w:rFonts w:ascii="Aref Ruqaa" w:eastAsia="Times New Roman" w:hAnsi="Aref Ruqaa" w:cs="DTP Naskh Em"/>
          <w:b/>
          <w:bCs/>
          <w:sz w:val="2"/>
          <w:szCs w:val="2"/>
          <w:lang w:val="fr-CH" w:eastAsia="en-US" w:bidi="ar-TN"/>
        </w:rPr>
      </w:pPr>
      <w:bookmarkStart w:id="0" w:name="_GoBack"/>
      <w:bookmarkEnd w:id="0"/>
    </w:p>
    <w:p w14:paraId="5A96B777" w14:textId="77777777" w:rsidR="00BA6B6C" w:rsidRPr="00774BE2" w:rsidRDefault="00BA6B6C" w:rsidP="00C17866">
      <w:pPr>
        <w:spacing w:after="0" w:line="360" w:lineRule="auto"/>
        <w:jc w:val="center"/>
        <w:rPr>
          <w:rFonts w:ascii="Times New Roman" w:eastAsia="Times New Roman" w:hAnsi="Times New Roman" w:cs="Times New Roman"/>
          <w:b/>
          <w:bCs/>
          <w:color w:val="0070C0"/>
          <w:sz w:val="30"/>
          <w:szCs w:val="30"/>
          <w:rtl/>
          <w:lang w:val="fr-CH" w:eastAsia="en-US" w:bidi="ar-TN"/>
        </w:rPr>
      </w:pPr>
      <w:r w:rsidRPr="00774BE2">
        <w:rPr>
          <w:b/>
          <w:color w:val="0070C0"/>
          <w:sz w:val="30"/>
          <w:szCs w:val="30"/>
          <w:lang w:val="en"/>
        </w:rPr>
        <w:t>Intervention of the Tunisian delegation at the opening of the 24th session of the Intergovernmental Working Group</w:t>
      </w:r>
    </w:p>
    <w:p w14:paraId="63093947" w14:textId="77777777" w:rsidR="00BA6B6C" w:rsidRPr="00774BE2" w:rsidRDefault="00BA6B6C" w:rsidP="00C17866">
      <w:pPr>
        <w:spacing w:after="0" w:line="360" w:lineRule="auto"/>
        <w:jc w:val="center"/>
        <w:rPr>
          <w:rFonts w:ascii="Times New Roman" w:eastAsia="Times New Roman" w:hAnsi="Times New Roman" w:cs="Times New Roman"/>
          <w:b/>
          <w:bCs/>
          <w:color w:val="0070C0"/>
          <w:sz w:val="30"/>
          <w:szCs w:val="30"/>
          <w:rtl/>
          <w:lang w:val="fr-CH" w:eastAsia="en-US" w:bidi="ar-TN"/>
        </w:rPr>
      </w:pPr>
      <w:r w:rsidRPr="00774BE2">
        <w:rPr>
          <w:b/>
          <w:color w:val="0070C0"/>
          <w:sz w:val="30"/>
          <w:szCs w:val="30"/>
          <w:lang w:val="en"/>
        </w:rPr>
        <w:t xml:space="preserve"> International Convention on the Right to Development - 15 May 2023 </w:t>
      </w:r>
    </w:p>
    <w:p w14:paraId="73E74BF4" w14:textId="77777777" w:rsidR="00BA6B6C" w:rsidRPr="006B41EC" w:rsidRDefault="00BA6B6C" w:rsidP="006B41EC">
      <w:pPr>
        <w:jc w:val="both"/>
        <w:rPr>
          <w:rFonts w:ascii="Simplified Arabic" w:eastAsia="Times New Roman" w:hAnsi="Simplified Arabic" w:cs="Simplified Arabic"/>
          <w:b/>
          <w:bCs/>
          <w:sz w:val="28"/>
          <w:szCs w:val="28"/>
          <w:rtl/>
          <w:lang w:val="fr-CH" w:eastAsia="en-US" w:bidi="ar-TN"/>
        </w:rPr>
      </w:pPr>
      <w:r w:rsidRPr="006B41EC">
        <w:rPr>
          <w:b/>
          <w:sz w:val="28"/>
          <w:szCs w:val="28"/>
          <w:lang w:val="en"/>
        </w:rPr>
        <w:t xml:space="preserve">Thank you, Mr. President, </w:t>
      </w:r>
    </w:p>
    <w:p w14:paraId="0B59D6D1" w14:textId="77777777" w:rsidR="00BA6B6C" w:rsidRPr="006B41EC" w:rsidRDefault="00BA6B6C" w:rsidP="00774BE2">
      <w:pPr>
        <w:spacing w:line="240" w:lineRule="auto"/>
        <w:jc w:val="both"/>
        <w:rPr>
          <w:rFonts w:ascii="Simplified Arabic" w:hAnsi="Simplified Arabic" w:cs="Simplified Arabic"/>
          <w:sz w:val="28"/>
          <w:szCs w:val="28"/>
          <w:rtl/>
          <w:lang w:eastAsia="ar-TN" w:bidi="ar-TN"/>
        </w:rPr>
      </w:pPr>
      <w:r w:rsidRPr="006B41EC">
        <w:rPr>
          <w:sz w:val="28"/>
          <w:szCs w:val="28"/>
          <w:lang w:val="en"/>
        </w:rPr>
        <w:t>At the outset, I would like to congratulate you on your re-election as Chairperson-Rapporteur of this session of</w:t>
      </w:r>
      <w:r>
        <w:rPr>
          <w:lang w:val="en"/>
        </w:rPr>
        <w:t xml:space="preserve"> the </w:t>
      </w:r>
      <w:r w:rsidRPr="006B41EC">
        <w:rPr>
          <w:sz w:val="28"/>
          <w:szCs w:val="28"/>
          <w:lang w:val="en"/>
        </w:rPr>
        <w:t>Intergovernmental Working</w:t>
      </w:r>
      <w:r>
        <w:rPr>
          <w:lang w:val="en"/>
        </w:rPr>
        <w:t xml:space="preserve"> Group on the Right to Development, to </w:t>
      </w:r>
      <w:r w:rsidRPr="006B41EC">
        <w:rPr>
          <w:sz w:val="28"/>
          <w:szCs w:val="28"/>
          <w:lang w:val="en"/>
        </w:rPr>
        <w:t>commend your efforts and wise leadership of the work of this Group over the past three years, and to thank you for submitting the second amended version of the draft international convention on the right to development.</w:t>
      </w:r>
    </w:p>
    <w:p w14:paraId="1092B71E" w14:textId="77777777" w:rsidR="00BA6B6C" w:rsidRPr="006B41EC" w:rsidRDefault="00BA6B6C" w:rsidP="00A421C0">
      <w:pPr>
        <w:spacing w:line="240" w:lineRule="auto"/>
        <w:jc w:val="both"/>
        <w:rPr>
          <w:rFonts w:ascii="Simplified Arabic" w:hAnsi="Simplified Arabic" w:cs="Simplified Arabic"/>
          <w:sz w:val="28"/>
          <w:szCs w:val="28"/>
          <w:rtl/>
          <w:lang w:eastAsia="ar-TN" w:bidi="ar-TN"/>
        </w:rPr>
      </w:pPr>
      <w:r w:rsidRPr="006B41EC">
        <w:rPr>
          <w:sz w:val="28"/>
          <w:szCs w:val="28"/>
          <w:lang w:val="en"/>
        </w:rPr>
        <w:t xml:space="preserve">We also thank the Office of the High Commissioner for its continued support for the work of the Group. Thanks </w:t>
      </w:r>
      <w:proofErr w:type="gramStart"/>
      <w:r w:rsidRPr="006B41EC">
        <w:rPr>
          <w:sz w:val="28"/>
          <w:szCs w:val="28"/>
          <w:lang w:val="en"/>
        </w:rPr>
        <w:t xml:space="preserve">go </w:t>
      </w:r>
      <w:r>
        <w:rPr>
          <w:lang w:val="en"/>
        </w:rPr>
        <w:t xml:space="preserve"> to</w:t>
      </w:r>
      <w:proofErr w:type="gramEnd"/>
      <w:r>
        <w:rPr>
          <w:lang w:val="en"/>
        </w:rPr>
        <w:t xml:space="preserve"> the valuable efforts of the </w:t>
      </w:r>
      <w:r w:rsidRPr="006B41EC">
        <w:rPr>
          <w:sz w:val="28"/>
          <w:szCs w:val="28"/>
          <w:lang w:val="en"/>
        </w:rPr>
        <w:t>Special Rapporteur and the Expert Mechanism on</w:t>
      </w:r>
      <w:r>
        <w:rPr>
          <w:sz w:val="28"/>
          <w:szCs w:val="28"/>
          <w:lang w:val="en"/>
        </w:rPr>
        <w:t xml:space="preserve"> </w:t>
      </w:r>
      <w:r>
        <w:rPr>
          <w:lang w:val="en"/>
        </w:rPr>
        <w:t xml:space="preserve"> the </w:t>
      </w:r>
      <w:r w:rsidRPr="006B41EC">
        <w:rPr>
          <w:sz w:val="28"/>
          <w:szCs w:val="28"/>
          <w:lang w:val="en"/>
        </w:rPr>
        <w:t xml:space="preserve">Right to Development </w:t>
      </w:r>
      <w:r>
        <w:rPr>
          <w:lang w:val="en"/>
        </w:rPr>
        <w:t xml:space="preserve"> for </w:t>
      </w:r>
      <w:r>
        <w:rPr>
          <w:sz w:val="28"/>
          <w:szCs w:val="28"/>
          <w:lang w:val="en"/>
        </w:rPr>
        <w:t xml:space="preserve"> </w:t>
      </w:r>
      <w:r>
        <w:rPr>
          <w:lang w:val="en"/>
        </w:rPr>
        <w:t xml:space="preserve"> their </w:t>
      </w:r>
      <w:r w:rsidRPr="006B41EC">
        <w:rPr>
          <w:sz w:val="28"/>
          <w:szCs w:val="28"/>
          <w:lang w:val="en"/>
        </w:rPr>
        <w:t xml:space="preserve">valuable efforts in support of this right.  </w:t>
      </w:r>
    </w:p>
    <w:p w14:paraId="6787AD4C" w14:textId="77777777" w:rsidR="00BA6B6C" w:rsidRDefault="00BA6B6C" w:rsidP="00A421C0">
      <w:pPr>
        <w:spacing w:line="240" w:lineRule="auto"/>
        <w:jc w:val="both"/>
        <w:rPr>
          <w:rFonts w:ascii="Simplified Arabic" w:hAnsi="Simplified Arabic" w:cs="Simplified Arabic"/>
          <w:sz w:val="28"/>
          <w:szCs w:val="28"/>
          <w:rtl/>
          <w:lang w:eastAsia="ar-TN"/>
        </w:rPr>
      </w:pPr>
      <w:r w:rsidRPr="006B41EC">
        <w:rPr>
          <w:sz w:val="28"/>
          <w:szCs w:val="28"/>
          <w:lang w:val="en"/>
        </w:rPr>
        <w:t xml:space="preserve">My delegation reiterates its support for the mandate of the Working Group </w:t>
      </w:r>
      <w:r>
        <w:rPr>
          <w:sz w:val="28"/>
          <w:szCs w:val="28"/>
          <w:lang w:val="en"/>
        </w:rPr>
        <w:t>and for</w:t>
      </w:r>
      <w:r>
        <w:rPr>
          <w:lang w:val="en"/>
        </w:rPr>
        <w:t xml:space="preserve"> giving the right to development the importance it deserves in the </w:t>
      </w:r>
      <w:r w:rsidRPr="006B41EC">
        <w:rPr>
          <w:sz w:val="28"/>
          <w:szCs w:val="28"/>
          <w:lang w:val="en"/>
        </w:rPr>
        <w:t>international human rights system, as a comprehensive</w:t>
      </w:r>
      <w:r>
        <w:rPr>
          <w:lang w:val="en"/>
        </w:rPr>
        <w:t xml:space="preserve"> right that </w:t>
      </w:r>
      <w:r w:rsidRPr="006B41EC">
        <w:rPr>
          <w:sz w:val="28"/>
          <w:szCs w:val="28"/>
          <w:lang w:val="en"/>
        </w:rPr>
        <w:t xml:space="preserve"> summarizes </w:t>
      </w:r>
      <w:r>
        <w:rPr>
          <w:lang w:val="en"/>
        </w:rPr>
        <w:t xml:space="preserve"> all human rights in their </w:t>
      </w:r>
      <w:r>
        <w:rPr>
          <w:sz w:val="28"/>
          <w:szCs w:val="28"/>
          <w:lang w:val="en"/>
        </w:rPr>
        <w:t xml:space="preserve"> various and interrelated </w:t>
      </w:r>
      <w:r w:rsidRPr="006B41EC">
        <w:rPr>
          <w:sz w:val="28"/>
          <w:szCs w:val="28"/>
          <w:lang w:val="en"/>
        </w:rPr>
        <w:t>dimensions</w:t>
      </w:r>
      <w:r>
        <w:rPr>
          <w:lang w:val="en"/>
        </w:rPr>
        <w:t xml:space="preserve">, </w:t>
      </w:r>
      <w:r w:rsidRPr="006B41EC">
        <w:rPr>
          <w:sz w:val="28"/>
          <w:szCs w:val="28"/>
          <w:lang w:val="en"/>
        </w:rPr>
        <w:t xml:space="preserve">which must be recognized by all parties, work to implement it and develop </w:t>
      </w:r>
      <w:proofErr w:type="gramStart"/>
      <w:r w:rsidRPr="006B41EC">
        <w:rPr>
          <w:sz w:val="28"/>
          <w:szCs w:val="28"/>
          <w:lang w:val="en"/>
        </w:rPr>
        <w:t xml:space="preserve">mechanisms </w:t>
      </w:r>
      <w:r>
        <w:rPr>
          <w:lang w:val="en"/>
        </w:rPr>
        <w:t xml:space="preserve"> to</w:t>
      </w:r>
      <w:proofErr w:type="gramEnd"/>
      <w:r>
        <w:rPr>
          <w:lang w:val="en"/>
        </w:rPr>
        <w:t xml:space="preserve"> </w:t>
      </w:r>
      <w:r w:rsidRPr="006B41EC">
        <w:rPr>
          <w:sz w:val="28"/>
          <w:szCs w:val="28"/>
          <w:lang w:val="en"/>
        </w:rPr>
        <w:t>ensure its realization on the ground with a view to changing the reality</w:t>
      </w:r>
      <w:r>
        <w:rPr>
          <w:lang w:val="en"/>
        </w:rPr>
        <w:t xml:space="preserve"> of human beings and achieving </w:t>
      </w:r>
      <w:r w:rsidRPr="006B41EC">
        <w:rPr>
          <w:sz w:val="28"/>
          <w:szCs w:val="28"/>
          <w:lang w:val="en"/>
        </w:rPr>
        <w:t xml:space="preserve"> human well-being wherever it is without exclusion or discrimination. </w:t>
      </w:r>
    </w:p>
    <w:p w14:paraId="5B102DAD" w14:textId="77777777" w:rsidR="00BA6B6C" w:rsidRPr="006B41EC" w:rsidRDefault="00BA6B6C" w:rsidP="0009013C">
      <w:pPr>
        <w:spacing w:line="240" w:lineRule="auto"/>
        <w:jc w:val="both"/>
        <w:rPr>
          <w:rFonts w:ascii="Simplified Arabic" w:hAnsi="Simplified Arabic" w:cs="Simplified Arabic"/>
          <w:sz w:val="28"/>
          <w:szCs w:val="28"/>
          <w:rtl/>
          <w:lang w:eastAsia="ar-TN"/>
        </w:rPr>
      </w:pPr>
      <w:r w:rsidRPr="006B41EC">
        <w:rPr>
          <w:sz w:val="28"/>
          <w:szCs w:val="28"/>
          <w:lang w:val="en"/>
        </w:rPr>
        <w:t xml:space="preserve">In this </w:t>
      </w:r>
      <w:proofErr w:type="spellStart"/>
      <w:proofErr w:type="gramStart"/>
      <w:r>
        <w:rPr>
          <w:sz w:val="28"/>
          <w:szCs w:val="28"/>
          <w:lang w:val="en"/>
        </w:rPr>
        <w:t>regard</w:t>
      </w:r>
      <w:r>
        <w:rPr>
          <w:lang w:val="en"/>
        </w:rPr>
        <w:t>,</w:t>
      </w:r>
      <w:r>
        <w:rPr>
          <w:sz w:val="28"/>
          <w:szCs w:val="28"/>
          <w:lang w:val="en"/>
        </w:rPr>
        <w:t>we</w:t>
      </w:r>
      <w:proofErr w:type="spellEnd"/>
      <w:proofErr w:type="gramEnd"/>
      <w:r>
        <w:rPr>
          <w:sz w:val="28"/>
          <w:szCs w:val="28"/>
          <w:lang w:val="en"/>
        </w:rPr>
        <w:t xml:space="preserve"> reiterate </w:t>
      </w:r>
      <w:r w:rsidRPr="006B41EC">
        <w:rPr>
          <w:sz w:val="28"/>
          <w:szCs w:val="28"/>
          <w:lang w:val="en"/>
        </w:rPr>
        <w:t>our support for</w:t>
      </w:r>
      <w:r>
        <w:rPr>
          <w:lang w:val="en"/>
        </w:rPr>
        <w:t xml:space="preserve"> the </w:t>
      </w:r>
      <w:r w:rsidRPr="006B41EC">
        <w:rPr>
          <w:sz w:val="28"/>
          <w:szCs w:val="28"/>
          <w:lang w:val="en"/>
        </w:rPr>
        <w:t xml:space="preserve">elaboration </w:t>
      </w:r>
      <w:r>
        <w:rPr>
          <w:lang w:val="en"/>
        </w:rPr>
        <w:t xml:space="preserve"> of a </w:t>
      </w:r>
      <w:r w:rsidRPr="006B41EC">
        <w:rPr>
          <w:color w:val="000000"/>
          <w:sz w:val="28"/>
          <w:szCs w:val="28"/>
          <w:shd w:val="clear" w:color="auto" w:fill="FFFFFF"/>
          <w:lang w:val="en"/>
        </w:rPr>
        <w:t xml:space="preserve">binding international legal instrument </w:t>
      </w:r>
      <w:r>
        <w:rPr>
          <w:color w:val="000000"/>
          <w:sz w:val="28"/>
          <w:szCs w:val="28"/>
          <w:shd w:val="clear" w:color="auto" w:fill="FFFFFF"/>
          <w:lang w:val="en"/>
        </w:rPr>
        <w:t xml:space="preserve">on </w:t>
      </w:r>
      <w:r>
        <w:rPr>
          <w:lang w:val="en"/>
        </w:rPr>
        <w:t xml:space="preserve"> the </w:t>
      </w:r>
      <w:r w:rsidRPr="006B41EC">
        <w:rPr>
          <w:color w:val="000000"/>
          <w:sz w:val="28"/>
          <w:szCs w:val="28"/>
          <w:shd w:val="clear" w:color="auto" w:fill="FFFFFF"/>
          <w:lang w:val="en"/>
        </w:rPr>
        <w:t>right to development</w:t>
      </w:r>
      <w:r>
        <w:rPr>
          <w:lang w:val="en"/>
        </w:rPr>
        <w:t xml:space="preserve">, </w:t>
      </w:r>
      <w:r w:rsidRPr="006B41EC">
        <w:rPr>
          <w:color w:val="000000"/>
          <w:sz w:val="28"/>
          <w:szCs w:val="28"/>
          <w:shd w:val="clear" w:color="auto" w:fill="FFFFFF"/>
          <w:lang w:val="en"/>
        </w:rPr>
        <w:t>like other human rights</w:t>
      </w:r>
      <w:r>
        <w:rPr>
          <w:lang w:val="en"/>
        </w:rPr>
        <w:t xml:space="preserve">, in </w:t>
      </w:r>
      <w:r>
        <w:rPr>
          <w:color w:val="000000"/>
          <w:sz w:val="28"/>
          <w:szCs w:val="28"/>
          <w:shd w:val="clear" w:color="auto" w:fill="FFFFFF"/>
          <w:lang w:val="en"/>
        </w:rPr>
        <w:t xml:space="preserve"> implementation </w:t>
      </w:r>
      <w:proofErr w:type="spellStart"/>
      <w:r>
        <w:rPr>
          <w:color w:val="000000"/>
          <w:sz w:val="28"/>
          <w:szCs w:val="28"/>
          <w:shd w:val="clear" w:color="auto" w:fill="FFFFFF"/>
          <w:lang w:val="en"/>
        </w:rPr>
        <w:t>of</w:t>
      </w:r>
      <w:r w:rsidRPr="006B41EC">
        <w:rPr>
          <w:color w:val="000000"/>
          <w:sz w:val="28"/>
          <w:szCs w:val="28"/>
          <w:shd w:val="clear" w:color="auto" w:fill="FFFFFF"/>
          <w:lang w:val="en"/>
        </w:rPr>
        <w:t>the</w:t>
      </w:r>
      <w:proofErr w:type="spellEnd"/>
      <w:r>
        <w:rPr>
          <w:lang w:val="en"/>
        </w:rPr>
        <w:t xml:space="preserve"> internationally agreed commitments made in the framework of the </w:t>
      </w:r>
      <w:r>
        <w:rPr>
          <w:color w:val="000000"/>
          <w:sz w:val="28"/>
          <w:szCs w:val="28"/>
          <w:shd w:val="clear" w:color="auto" w:fill="FFFFFF"/>
          <w:lang w:val="en"/>
        </w:rPr>
        <w:t xml:space="preserve"> 1986 Declaration and in order to respond to the complex challenges facing our world today at the economic, social, environmental and health levels.</w:t>
      </w:r>
    </w:p>
    <w:p w14:paraId="16B5235C" w14:textId="77777777" w:rsidR="00BA6B6C" w:rsidRDefault="00BA6B6C" w:rsidP="00774BE2">
      <w:pPr>
        <w:spacing w:line="240" w:lineRule="auto"/>
        <w:jc w:val="both"/>
        <w:rPr>
          <w:rFonts w:ascii="Simplified Arabic" w:hAnsi="Simplified Arabic" w:cs="Simplified Arabic"/>
          <w:sz w:val="28"/>
          <w:szCs w:val="28"/>
          <w:rtl/>
          <w:lang w:eastAsia="ar-TN" w:bidi="ar-EG"/>
        </w:rPr>
      </w:pPr>
      <w:r>
        <w:rPr>
          <w:sz w:val="28"/>
          <w:szCs w:val="28"/>
          <w:lang w:val="en"/>
        </w:rPr>
        <w:t xml:space="preserve">This year's commemoration by the international community of the 75th anniversary of the </w:t>
      </w:r>
      <w:r w:rsidRPr="00553DE5">
        <w:rPr>
          <w:sz w:val="28"/>
          <w:szCs w:val="28"/>
          <w:lang w:val="en"/>
        </w:rPr>
        <w:t>Universal Declaration of Human Rights</w:t>
      </w:r>
      <w:r>
        <w:rPr>
          <w:lang w:val="en"/>
        </w:rPr>
        <w:t xml:space="preserve"> is </w:t>
      </w:r>
      <w:r>
        <w:rPr>
          <w:sz w:val="28"/>
          <w:szCs w:val="28"/>
          <w:lang w:val="en"/>
        </w:rPr>
        <w:t>an opportune occasion to renew the collective and common commitment to the effective realization of</w:t>
      </w:r>
      <w:r>
        <w:rPr>
          <w:lang w:val="en"/>
        </w:rPr>
        <w:t xml:space="preserve"> the </w:t>
      </w:r>
      <w:proofErr w:type="gramStart"/>
      <w:r w:rsidRPr="00553DE5">
        <w:rPr>
          <w:sz w:val="28"/>
          <w:szCs w:val="28"/>
          <w:lang w:val="en"/>
        </w:rPr>
        <w:t xml:space="preserve">right </w:t>
      </w:r>
      <w:r>
        <w:rPr>
          <w:lang w:val="en"/>
        </w:rPr>
        <w:t xml:space="preserve"> to</w:t>
      </w:r>
      <w:proofErr w:type="gramEnd"/>
      <w:r>
        <w:rPr>
          <w:lang w:val="en"/>
        </w:rPr>
        <w:t xml:space="preserve"> </w:t>
      </w:r>
      <w:r w:rsidRPr="00553DE5">
        <w:rPr>
          <w:sz w:val="28"/>
          <w:szCs w:val="28"/>
          <w:lang w:val="en"/>
        </w:rPr>
        <w:t>development</w:t>
      </w:r>
      <w:r>
        <w:rPr>
          <w:sz w:val="28"/>
          <w:szCs w:val="28"/>
          <w:lang w:val="en"/>
        </w:rPr>
        <w:t xml:space="preserve"> and to remove it from the box of controversy. </w:t>
      </w:r>
    </w:p>
    <w:p w14:paraId="3E1A4E46" w14:textId="77777777" w:rsidR="00BA6B6C" w:rsidRDefault="00BA6B6C" w:rsidP="007A290A">
      <w:pPr>
        <w:spacing w:line="240" w:lineRule="auto"/>
        <w:jc w:val="both"/>
        <w:rPr>
          <w:rFonts w:ascii="Simplified Arabic" w:hAnsi="Simplified Arabic" w:cs="Simplified Arabic"/>
          <w:sz w:val="28"/>
          <w:szCs w:val="28"/>
          <w:rtl/>
          <w:lang w:eastAsia="ar-TN"/>
        </w:rPr>
      </w:pPr>
      <w:r>
        <w:rPr>
          <w:sz w:val="28"/>
          <w:szCs w:val="28"/>
          <w:lang w:val="en"/>
        </w:rPr>
        <w:t>In this regard, we stress the importance of joint action to strengthen international cooperation and solidarity, to establish fair and equitable</w:t>
      </w:r>
      <w:r>
        <w:rPr>
          <w:lang w:val="en"/>
        </w:rPr>
        <w:t xml:space="preserve"> </w:t>
      </w:r>
      <w:r>
        <w:rPr>
          <w:sz w:val="28"/>
          <w:szCs w:val="28"/>
          <w:lang w:val="en"/>
        </w:rPr>
        <w:t xml:space="preserve">international </w:t>
      </w:r>
      <w:r w:rsidRPr="00C17866">
        <w:rPr>
          <w:sz w:val="28"/>
          <w:szCs w:val="28"/>
          <w:lang w:val="en"/>
        </w:rPr>
        <w:t>economic relations</w:t>
      </w:r>
      <w:r>
        <w:rPr>
          <w:lang w:val="en"/>
        </w:rPr>
        <w:t xml:space="preserve">, to </w:t>
      </w:r>
      <w:proofErr w:type="gramStart"/>
      <w:r w:rsidRPr="00C17866">
        <w:rPr>
          <w:sz w:val="28"/>
          <w:szCs w:val="28"/>
          <w:lang w:val="en"/>
        </w:rPr>
        <w:t xml:space="preserve">implement </w:t>
      </w:r>
      <w:r>
        <w:rPr>
          <w:lang w:val="en"/>
        </w:rPr>
        <w:t xml:space="preserve"> by</w:t>
      </w:r>
      <w:proofErr w:type="gramEnd"/>
      <w:r>
        <w:rPr>
          <w:lang w:val="en"/>
        </w:rPr>
        <w:t xml:space="preserve"> developed countries their </w:t>
      </w:r>
      <w:r>
        <w:rPr>
          <w:sz w:val="28"/>
          <w:szCs w:val="28"/>
          <w:lang w:val="en"/>
        </w:rPr>
        <w:t xml:space="preserve"> commitments in the field of </w:t>
      </w:r>
      <w:r>
        <w:rPr>
          <w:sz w:val="28"/>
          <w:szCs w:val="28"/>
          <w:lang w:val="en"/>
        </w:rPr>
        <w:lastRenderedPageBreak/>
        <w:t xml:space="preserve">development assistance, </w:t>
      </w:r>
      <w:r>
        <w:rPr>
          <w:lang w:val="en"/>
        </w:rPr>
        <w:t xml:space="preserve"> and </w:t>
      </w:r>
      <w:r>
        <w:rPr>
          <w:sz w:val="28"/>
          <w:szCs w:val="28"/>
          <w:lang w:val="en"/>
        </w:rPr>
        <w:t xml:space="preserve">to alleviate the burden of external indebtedness on </w:t>
      </w:r>
      <w:bookmarkStart w:id="1" w:name="_Hlk508706849"/>
      <w:r>
        <w:rPr>
          <w:sz w:val="28"/>
          <w:szCs w:val="28"/>
          <w:lang w:val="en"/>
        </w:rPr>
        <w:t>developing and least developed</w:t>
      </w:r>
      <w:r>
        <w:rPr>
          <w:lang w:val="en"/>
        </w:rPr>
        <w:t xml:space="preserve"> </w:t>
      </w:r>
      <w:r>
        <w:rPr>
          <w:sz w:val="28"/>
          <w:szCs w:val="28"/>
          <w:lang w:val="en"/>
        </w:rPr>
        <w:t xml:space="preserve">countries. </w:t>
      </w:r>
    </w:p>
    <w:p w14:paraId="1239A2B5" w14:textId="77777777" w:rsidR="00BA6B6C" w:rsidRDefault="00BA6B6C" w:rsidP="00A421C0">
      <w:pPr>
        <w:spacing w:line="240" w:lineRule="auto"/>
        <w:jc w:val="both"/>
        <w:rPr>
          <w:rFonts w:ascii="Simplified Arabic" w:hAnsi="Simplified Arabic" w:cs="Simplified Arabic"/>
          <w:sz w:val="28"/>
          <w:szCs w:val="28"/>
          <w:rtl/>
          <w:lang w:eastAsia="ar-TN" w:bidi="ar-EG"/>
        </w:rPr>
      </w:pPr>
      <w:r>
        <w:rPr>
          <w:sz w:val="28"/>
          <w:szCs w:val="28"/>
          <w:lang w:val="en"/>
        </w:rPr>
        <w:t xml:space="preserve">We also stress </w:t>
      </w:r>
      <w:proofErr w:type="gramStart"/>
      <w:r>
        <w:rPr>
          <w:sz w:val="28"/>
          <w:szCs w:val="28"/>
          <w:lang w:val="en"/>
        </w:rPr>
        <w:t xml:space="preserve">the </w:t>
      </w:r>
      <w:r>
        <w:rPr>
          <w:lang w:val="en"/>
        </w:rPr>
        <w:t xml:space="preserve"> need</w:t>
      </w:r>
      <w:proofErr w:type="gramEnd"/>
      <w:r>
        <w:rPr>
          <w:lang w:val="en"/>
        </w:rPr>
        <w:t xml:space="preserve"> for </w:t>
      </w:r>
      <w:r w:rsidRPr="000A5FB7">
        <w:rPr>
          <w:sz w:val="28"/>
          <w:szCs w:val="28"/>
          <w:lang w:val="en"/>
        </w:rPr>
        <w:t xml:space="preserve">cooperation </w:t>
      </w:r>
      <w:r>
        <w:rPr>
          <w:lang w:val="en"/>
        </w:rPr>
        <w:t xml:space="preserve"> and </w:t>
      </w:r>
      <w:r>
        <w:rPr>
          <w:sz w:val="28"/>
          <w:szCs w:val="28"/>
          <w:lang w:val="en"/>
        </w:rPr>
        <w:t xml:space="preserve">support </w:t>
      </w:r>
      <w:r w:rsidRPr="000A5FB7">
        <w:rPr>
          <w:sz w:val="28"/>
          <w:szCs w:val="28"/>
          <w:lang w:val="en"/>
        </w:rPr>
        <w:t>by all parties for the right of countries that have been plundered to recover their resources, to</w:t>
      </w:r>
      <w:r>
        <w:rPr>
          <w:lang w:val="en"/>
        </w:rPr>
        <w:t xml:space="preserve"> </w:t>
      </w:r>
      <w:r>
        <w:rPr>
          <w:sz w:val="28"/>
          <w:szCs w:val="28"/>
          <w:lang w:val="en"/>
        </w:rPr>
        <w:t>be used in programs for</w:t>
      </w:r>
      <w:r>
        <w:rPr>
          <w:lang w:val="en"/>
        </w:rPr>
        <w:t xml:space="preserve"> the development and </w:t>
      </w:r>
      <w:r w:rsidRPr="00774BE2">
        <w:rPr>
          <w:sz w:val="28"/>
          <w:szCs w:val="28"/>
          <w:lang w:val="en"/>
        </w:rPr>
        <w:t>well-being of their peoples</w:t>
      </w:r>
      <w:r>
        <w:rPr>
          <w:lang w:val="en"/>
        </w:rPr>
        <w:t xml:space="preserve">, </w:t>
      </w:r>
      <w:r>
        <w:rPr>
          <w:sz w:val="28"/>
          <w:szCs w:val="28"/>
          <w:lang w:val="en"/>
        </w:rPr>
        <w:t>in consolidating the principles of democracy</w:t>
      </w:r>
      <w:r>
        <w:rPr>
          <w:lang w:val="en"/>
        </w:rPr>
        <w:t xml:space="preserve"> and </w:t>
      </w:r>
      <w:r w:rsidRPr="00774BE2">
        <w:rPr>
          <w:sz w:val="28"/>
          <w:szCs w:val="28"/>
          <w:lang w:val="en"/>
        </w:rPr>
        <w:t>the rule of law</w:t>
      </w:r>
      <w:r>
        <w:rPr>
          <w:lang w:val="en"/>
        </w:rPr>
        <w:t xml:space="preserve">, </w:t>
      </w:r>
      <w:r w:rsidRPr="00774BE2">
        <w:rPr>
          <w:sz w:val="28"/>
          <w:szCs w:val="28"/>
          <w:lang w:val="en"/>
        </w:rPr>
        <w:t>combating corruption</w:t>
      </w:r>
      <w:r w:rsidRPr="000A5FB7">
        <w:rPr>
          <w:sz w:val="28"/>
          <w:szCs w:val="28"/>
          <w:lang w:val="en"/>
        </w:rPr>
        <w:t xml:space="preserve">, </w:t>
      </w:r>
      <w:r w:rsidRPr="00774BE2">
        <w:rPr>
          <w:sz w:val="28"/>
          <w:szCs w:val="28"/>
          <w:lang w:val="en"/>
        </w:rPr>
        <w:t xml:space="preserve">  and laying the foundations of good governance.</w:t>
      </w:r>
    </w:p>
    <w:p w14:paraId="4823B3F9" w14:textId="77777777" w:rsidR="00BA6B6C" w:rsidRPr="00AF5E8D" w:rsidRDefault="00BA6B6C" w:rsidP="00774BE2">
      <w:pPr>
        <w:spacing w:line="240" w:lineRule="auto"/>
        <w:jc w:val="both"/>
        <w:rPr>
          <w:rFonts w:ascii="Times New Roman" w:hAnsi="Times New Roman" w:cs="Times New Roman"/>
          <w:sz w:val="28"/>
          <w:szCs w:val="28"/>
          <w:rtl/>
          <w:lang w:eastAsia="ar-TN"/>
        </w:rPr>
      </w:pPr>
      <w:r w:rsidRPr="00774BE2">
        <w:rPr>
          <w:b/>
          <w:sz w:val="28"/>
          <w:szCs w:val="28"/>
          <w:lang w:val="en"/>
        </w:rPr>
        <w:t xml:space="preserve">Thank you, Mr. President. </w:t>
      </w:r>
      <w:bookmarkEnd w:id="1"/>
    </w:p>
    <w:sectPr w:rsidR="00BA6B6C" w:rsidRPr="00AF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ef Ruqaa">
    <w:charset w:val="B2"/>
    <w:family w:val="auto"/>
    <w:pitch w:val="variable"/>
    <w:sig w:usb0="8000206F" w:usb1="8000004B" w:usb2="00000000" w:usb3="00000000" w:csb0="00000041" w:csb1="00000000"/>
  </w:font>
  <w:font w:name="DTP Naskh Em">
    <w:altName w:val="Arial"/>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181070"/>
    <w:rsid w:val="001A449F"/>
    <w:rsid w:val="00BA6B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English (unofficial translation)</Doctype>
    <Contributor xmlns="d42e65b2-cf21-49c1-b27d-d23f90380c0e">Tunesia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794B171-BA3C-40A0-90CA-6FD59EB13C99}"/>
</file>

<file path=customXml/itemProps2.xml><?xml version="1.0" encoding="utf-8"?>
<ds:datastoreItem xmlns:ds="http://schemas.openxmlformats.org/officeDocument/2006/customXml" ds:itemID="{ED5E5443-9C79-4011-8269-113FEA62D91C}"/>
</file>

<file path=customXml/itemProps3.xml><?xml version="1.0" encoding="utf-8"?>
<ds:datastoreItem xmlns:ds="http://schemas.openxmlformats.org/officeDocument/2006/customXml" ds:itemID="{375F7C0A-E2B5-4D29-9762-F1EA31B3F5B7}"/>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Richard Lapper</cp:lastModifiedBy>
  <cp:revision>1</cp:revision>
  <dcterms:created xsi:type="dcterms:W3CDTF">2017-09-13T21:10:00Z</dcterms:created>
  <dcterms:modified xsi:type="dcterms:W3CDTF">2023-06-15T07:17:00Z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