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FAA2F" w14:textId="3E1C61D6" w:rsidR="00646E39" w:rsidRPr="001F1E94" w:rsidRDefault="00646E39" w:rsidP="001C231C">
      <w:pPr>
        <w:pStyle w:val="Body"/>
        <w:spacing w:line="240" w:lineRule="auto"/>
        <w:jc w:val="left"/>
        <w:rPr>
          <w:rFonts w:ascii="Arial" w:eastAsia="Arial Bold" w:hAnsi="Arial" w:cs="Arial"/>
          <w:lang w:val="en-GB"/>
        </w:rPr>
      </w:pPr>
      <w:r w:rsidRPr="001F1E94">
        <w:rPr>
          <w:noProof/>
        </w:rPr>
        <w:drawing>
          <wp:anchor distT="0" distB="0" distL="114300" distR="114300" simplePos="0" relativeHeight="251658240" behindDoc="0" locked="0" layoutInCell="1" allowOverlap="1" wp14:anchorId="713DE386" wp14:editId="4EB58CCF">
            <wp:simplePos x="0" y="0"/>
            <wp:positionH relativeFrom="column">
              <wp:posOffset>2505075</wp:posOffset>
            </wp:positionH>
            <wp:positionV relativeFrom="paragraph">
              <wp:posOffset>0</wp:posOffset>
            </wp:positionV>
            <wp:extent cx="974090" cy="775335"/>
            <wp:effectExtent l="0" t="0" r="0" b="5715"/>
            <wp:wrapSquare wrapText="bothSides"/>
            <wp:docPr id="1" name="Picture 1" descr="Coat of Arms of 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oat of Arms of Malays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4090" cy="775335"/>
                    </a:xfrm>
                    <a:prstGeom prst="rect">
                      <a:avLst/>
                    </a:prstGeom>
                    <a:noFill/>
                    <a:ln>
                      <a:noFill/>
                    </a:ln>
                  </pic:spPr>
                </pic:pic>
              </a:graphicData>
            </a:graphic>
          </wp:anchor>
        </w:drawing>
      </w:r>
      <w:r w:rsidR="001C231C" w:rsidRPr="001F1E94">
        <w:rPr>
          <w:rFonts w:ascii="Arial" w:eastAsia="Arial Bold" w:hAnsi="Arial" w:cs="Arial"/>
          <w:lang w:val="en-GB"/>
        </w:rPr>
        <w:br w:type="textWrapping" w:clear="all"/>
      </w:r>
    </w:p>
    <w:p w14:paraId="4A0350DD" w14:textId="77777777" w:rsidR="00646E39" w:rsidRPr="001F1E94" w:rsidRDefault="00646E39" w:rsidP="00646E39">
      <w:pPr>
        <w:spacing w:after="0" w:line="240" w:lineRule="auto"/>
        <w:jc w:val="center"/>
        <w:rPr>
          <w:rFonts w:ascii="Arial" w:hAnsi="Arial" w:cs="Arial"/>
          <w:b/>
          <w:sz w:val="24"/>
          <w:szCs w:val="24"/>
        </w:rPr>
      </w:pPr>
      <w:r w:rsidRPr="001F1E94">
        <w:rPr>
          <w:rFonts w:ascii="Arial" w:hAnsi="Arial" w:cs="Arial"/>
          <w:b/>
          <w:sz w:val="24"/>
          <w:szCs w:val="24"/>
        </w:rPr>
        <w:t>STATEMENT BY MALAYSIA</w:t>
      </w:r>
    </w:p>
    <w:p w14:paraId="7C421DB3" w14:textId="77777777" w:rsidR="00646E39" w:rsidRPr="001F1E94" w:rsidRDefault="00646E39" w:rsidP="00646E39">
      <w:pPr>
        <w:spacing w:after="0" w:line="240" w:lineRule="auto"/>
        <w:jc w:val="center"/>
        <w:rPr>
          <w:rFonts w:ascii="Arial" w:hAnsi="Arial" w:cs="Arial"/>
          <w:b/>
          <w:sz w:val="24"/>
          <w:szCs w:val="24"/>
        </w:rPr>
      </w:pPr>
    </w:p>
    <w:p w14:paraId="0F7A600E" w14:textId="12656930" w:rsidR="00646E39" w:rsidRPr="001F1E94" w:rsidRDefault="00646E39" w:rsidP="00646E39">
      <w:pPr>
        <w:spacing w:after="0" w:line="240" w:lineRule="auto"/>
        <w:jc w:val="center"/>
        <w:rPr>
          <w:rFonts w:ascii="Arial" w:hAnsi="Arial" w:cs="Arial"/>
          <w:b/>
          <w:sz w:val="24"/>
          <w:szCs w:val="24"/>
        </w:rPr>
      </w:pPr>
      <w:r w:rsidRPr="001F1E94">
        <w:rPr>
          <w:rFonts w:ascii="Arial" w:hAnsi="Arial" w:cs="Arial"/>
          <w:b/>
          <w:sz w:val="24"/>
          <w:szCs w:val="24"/>
        </w:rPr>
        <w:t>2</w:t>
      </w:r>
      <w:r w:rsidR="00457483">
        <w:rPr>
          <w:rFonts w:ascii="Arial" w:hAnsi="Arial" w:cs="Arial"/>
          <w:b/>
          <w:sz w:val="24"/>
          <w:szCs w:val="24"/>
        </w:rPr>
        <w:t>4</w:t>
      </w:r>
      <w:r w:rsidR="00457483" w:rsidRPr="00457483">
        <w:rPr>
          <w:rFonts w:ascii="Arial" w:hAnsi="Arial" w:cs="Arial"/>
          <w:b/>
          <w:sz w:val="24"/>
          <w:szCs w:val="24"/>
          <w:vertAlign w:val="superscript"/>
        </w:rPr>
        <w:t>TH</w:t>
      </w:r>
      <w:r w:rsidR="00457483">
        <w:rPr>
          <w:rFonts w:ascii="Arial" w:hAnsi="Arial" w:cs="Arial"/>
          <w:b/>
          <w:sz w:val="24"/>
          <w:szCs w:val="24"/>
        </w:rPr>
        <w:t xml:space="preserve"> </w:t>
      </w:r>
      <w:r w:rsidRPr="001F1E94">
        <w:rPr>
          <w:rFonts w:ascii="Arial" w:hAnsi="Arial" w:cs="Arial"/>
          <w:b/>
          <w:sz w:val="24"/>
          <w:szCs w:val="24"/>
        </w:rPr>
        <w:t xml:space="preserve">SESSION OF THE INTERGOVERNMENTAL WORKING GROUP ON THE RIGHT TO DEVELOPMENT </w:t>
      </w:r>
    </w:p>
    <w:p w14:paraId="64C3AEA8" w14:textId="60AE2BC0" w:rsidR="00646E39" w:rsidRPr="001F1E94" w:rsidRDefault="00457483" w:rsidP="00646E39">
      <w:pPr>
        <w:spacing w:after="0" w:line="240" w:lineRule="auto"/>
        <w:jc w:val="center"/>
        <w:rPr>
          <w:rFonts w:ascii="Arial" w:hAnsi="Arial" w:cs="Arial"/>
          <w:b/>
          <w:sz w:val="24"/>
          <w:szCs w:val="24"/>
        </w:rPr>
      </w:pPr>
      <w:r>
        <w:rPr>
          <w:rFonts w:ascii="Arial" w:hAnsi="Arial" w:cs="Arial"/>
          <w:b/>
          <w:sz w:val="24"/>
          <w:szCs w:val="24"/>
        </w:rPr>
        <w:t>15-19</w:t>
      </w:r>
      <w:r w:rsidR="00415709">
        <w:rPr>
          <w:rFonts w:ascii="Arial" w:hAnsi="Arial" w:cs="Arial"/>
          <w:b/>
          <w:sz w:val="24"/>
          <w:szCs w:val="24"/>
        </w:rPr>
        <w:t xml:space="preserve"> MAY 2023</w:t>
      </w:r>
      <w:bookmarkStart w:id="0" w:name="_GoBack"/>
      <w:bookmarkEnd w:id="0"/>
    </w:p>
    <w:p w14:paraId="42105E5D" w14:textId="77777777" w:rsidR="00646E39" w:rsidRPr="001F1E94" w:rsidRDefault="00646E39" w:rsidP="00646E39">
      <w:pPr>
        <w:spacing w:after="0" w:line="240" w:lineRule="auto"/>
        <w:jc w:val="center"/>
        <w:rPr>
          <w:rFonts w:ascii="Arial" w:hAnsi="Arial" w:cs="Arial"/>
          <w:b/>
          <w:sz w:val="24"/>
          <w:szCs w:val="24"/>
        </w:rPr>
      </w:pPr>
    </w:p>
    <w:p w14:paraId="0900EEE1" w14:textId="1CCD0132" w:rsidR="00646E39" w:rsidRPr="001F1E94" w:rsidRDefault="00646E39" w:rsidP="00646E39">
      <w:pPr>
        <w:pStyle w:val="Body"/>
        <w:pBdr>
          <w:bottom w:val="single" w:sz="12" w:space="1" w:color="auto"/>
        </w:pBdr>
        <w:spacing w:line="240" w:lineRule="auto"/>
        <w:jc w:val="center"/>
        <w:rPr>
          <w:rFonts w:ascii="Arial" w:hAnsi="Arial" w:cs="Arial"/>
          <w:b/>
          <w:color w:val="auto"/>
          <w:lang w:val="en-GB"/>
        </w:rPr>
      </w:pPr>
      <w:r w:rsidRPr="001F1E94">
        <w:rPr>
          <w:rFonts w:ascii="Arial" w:hAnsi="Arial" w:cs="Arial"/>
          <w:b/>
          <w:color w:val="auto"/>
          <w:lang w:val="en-GB"/>
        </w:rPr>
        <w:t>ITEM 4.1 – GENERAL STATEMENT</w:t>
      </w:r>
    </w:p>
    <w:p w14:paraId="3219AE98" w14:textId="77777777" w:rsidR="00646E39" w:rsidRPr="001F1E94" w:rsidRDefault="00646E39" w:rsidP="00646E39">
      <w:pPr>
        <w:spacing w:after="0" w:line="240" w:lineRule="auto"/>
        <w:jc w:val="both"/>
        <w:rPr>
          <w:rFonts w:ascii="Arial" w:hAnsi="Arial" w:cs="Arial"/>
          <w:sz w:val="24"/>
          <w:szCs w:val="24"/>
        </w:rPr>
      </w:pPr>
    </w:p>
    <w:p w14:paraId="1E4BC7B3" w14:textId="77777777" w:rsidR="00646E39" w:rsidRPr="001F1E94" w:rsidRDefault="00646E39" w:rsidP="00646E39">
      <w:pPr>
        <w:spacing w:after="0"/>
        <w:mirrorIndents/>
        <w:jc w:val="both"/>
        <w:rPr>
          <w:rFonts w:ascii="Arial" w:hAnsi="Arial" w:cs="Arial"/>
          <w:sz w:val="24"/>
          <w:szCs w:val="24"/>
        </w:rPr>
      </w:pPr>
      <w:r w:rsidRPr="001F1E94">
        <w:rPr>
          <w:rFonts w:ascii="Arial" w:hAnsi="Arial" w:cs="Arial"/>
          <w:sz w:val="24"/>
          <w:szCs w:val="24"/>
        </w:rPr>
        <w:t>Thank you, Mr. Chair.</w:t>
      </w:r>
    </w:p>
    <w:p w14:paraId="5C38E6A2" w14:textId="77777777" w:rsidR="00646E39" w:rsidRPr="001F1E94" w:rsidRDefault="00646E39" w:rsidP="00646E39">
      <w:pPr>
        <w:spacing w:after="0"/>
        <w:mirrorIndents/>
        <w:jc w:val="both"/>
        <w:rPr>
          <w:rFonts w:ascii="Arial" w:hAnsi="Arial" w:cs="Arial"/>
          <w:sz w:val="24"/>
          <w:szCs w:val="24"/>
        </w:rPr>
      </w:pPr>
    </w:p>
    <w:p w14:paraId="0DF4AF12" w14:textId="7DEC7008" w:rsidR="00646E39" w:rsidRPr="001F1E94" w:rsidRDefault="00646E39" w:rsidP="00646E39">
      <w:pPr>
        <w:spacing w:after="0"/>
        <w:mirrorIndents/>
        <w:jc w:val="both"/>
        <w:rPr>
          <w:rFonts w:ascii="Arial" w:hAnsi="Arial" w:cs="Arial"/>
          <w:sz w:val="24"/>
          <w:szCs w:val="24"/>
        </w:rPr>
      </w:pPr>
      <w:r w:rsidRPr="001F1E94">
        <w:rPr>
          <w:rFonts w:ascii="Arial" w:hAnsi="Arial" w:cs="Arial"/>
          <w:sz w:val="24"/>
          <w:szCs w:val="24"/>
        </w:rPr>
        <w:t>Malaysia aligns itself with the statement</w:t>
      </w:r>
      <w:r w:rsidR="00415709">
        <w:rPr>
          <w:rFonts w:ascii="Arial" w:hAnsi="Arial" w:cs="Arial"/>
          <w:sz w:val="24"/>
          <w:szCs w:val="24"/>
        </w:rPr>
        <w:t>s</w:t>
      </w:r>
      <w:r w:rsidRPr="001F1E94">
        <w:rPr>
          <w:rFonts w:ascii="Arial" w:hAnsi="Arial" w:cs="Arial"/>
          <w:sz w:val="24"/>
          <w:szCs w:val="24"/>
        </w:rPr>
        <w:t xml:space="preserve"> of NAM</w:t>
      </w:r>
      <w:r w:rsidR="00415709">
        <w:rPr>
          <w:rFonts w:ascii="Arial" w:hAnsi="Arial" w:cs="Arial"/>
          <w:sz w:val="24"/>
          <w:szCs w:val="24"/>
        </w:rPr>
        <w:t xml:space="preserve"> and the OIC</w:t>
      </w:r>
      <w:r w:rsidR="00880CD4">
        <w:rPr>
          <w:rFonts w:ascii="Arial" w:hAnsi="Arial" w:cs="Arial"/>
          <w:sz w:val="24"/>
          <w:szCs w:val="24"/>
        </w:rPr>
        <w:t>.</w:t>
      </w:r>
    </w:p>
    <w:p w14:paraId="33DC0091" w14:textId="1A0E7B91" w:rsidR="00CF6B99" w:rsidRPr="001F1E94" w:rsidRDefault="00CF6B99" w:rsidP="00646E39">
      <w:pPr>
        <w:spacing w:after="0"/>
        <w:mirrorIndents/>
        <w:jc w:val="both"/>
        <w:rPr>
          <w:rFonts w:ascii="Arial" w:hAnsi="Arial" w:cs="Arial"/>
          <w:sz w:val="24"/>
          <w:szCs w:val="24"/>
        </w:rPr>
      </w:pPr>
    </w:p>
    <w:p w14:paraId="581B34F2" w14:textId="36434DF1" w:rsidR="00C2602C" w:rsidRPr="00457483" w:rsidRDefault="00CF6B99" w:rsidP="00457483">
      <w:pPr>
        <w:pStyle w:val="ListParagraph"/>
        <w:numPr>
          <w:ilvl w:val="0"/>
          <w:numId w:val="3"/>
        </w:numPr>
        <w:spacing w:after="0"/>
        <w:ind w:left="0" w:firstLine="0"/>
        <w:mirrorIndents/>
        <w:jc w:val="both"/>
        <w:rPr>
          <w:rFonts w:ascii="Arial" w:hAnsi="Arial" w:cs="Arial"/>
          <w:sz w:val="24"/>
          <w:szCs w:val="24"/>
        </w:rPr>
      </w:pPr>
      <w:r w:rsidRPr="00457483">
        <w:rPr>
          <w:rFonts w:ascii="Arial" w:hAnsi="Arial" w:cs="Arial"/>
          <w:sz w:val="24"/>
          <w:szCs w:val="24"/>
        </w:rPr>
        <w:t xml:space="preserve">At the outset, Malaysia </w:t>
      </w:r>
      <w:r w:rsidR="00457483" w:rsidRPr="00457483">
        <w:rPr>
          <w:rFonts w:ascii="Arial" w:hAnsi="Arial" w:cs="Arial"/>
          <w:sz w:val="24"/>
          <w:szCs w:val="24"/>
        </w:rPr>
        <w:t>joins others</w:t>
      </w:r>
      <w:r w:rsidRPr="00457483">
        <w:rPr>
          <w:rFonts w:ascii="Arial" w:hAnsi="Arial" w:cs="Arial"/>
          <w:sz w:val="24"/>
          <w:szCs w:val="24"/>
        </w:rPr>
        <w:t xml:space="preserve"> to congratulate His Excellency Mr. Zamir Akram for </w:t>
      </w:r>
      <w:r w:rsidR="00DB3B0C" w:rsidRPr="00457483">
        <w:rPr>
          <w:rFonts w:ascii="Arial" w:hAnsi="Arial" w:cs="Arial"/>
          <w:sz w:val="24"/>
          <w:szCs w:val="24"/>
        </w:rPr>
        <w:t xml:space="preserve">his </w:t>
      </w:r>
      <w:r w:rsidR="00C2602C" w:rsidRPr="00457483">
        <w:rPr>
          <w:rFonts w:ascii="Arial" w:hAnsi="Arial" w:cs="Arial"/>
          <w:sz w:val="24"/>
          <w:szCs w:val="24"/>
        </w:rPr>
        <w:t>re-</w:t>
      </w:r>
      <w:r w:rsidRPr="00457483">
        <w:rPr>
          <w:rFonts w:ascii="Arial" w:hAnsi="Arial" w:cs="Arial"/>
          <w:sz w:val="24"/>
          <w:szCs w:val="24"/>
        </w:rPr>
        <w:t>elect</w:t>
      </w:r>
      <w:r w:rsidR="00DB3B0C" w:rsidRPr="00457483">
        <w:rPr>
          <w:rFonts w:ascii="Arial" w:hAnsi="Arial" w:cs="Arial"/>
          <w:sz w:val="24"/>
          <w:szCs w:val="24"/>
        </w:rPr>
        <w:t xml:space="preserve">ion </w:t>
      </w:r>
      <w:r w:rsidRPr="00457483">
        <w:rPr>
          <w:rFonts w:ascii="Arial" w:hAnsi="Arial" w:cs="Arial"/>
          <w:sz w:val="24"/>
          <w:szCs w:val="24"/>
        </w:rPr>
        <w:t xml:space="preserve">as the Chair-Rapporteur of the Working Group on the Right to Development. </w:t>
      </w:r>
      <w:r w:rsidR="00C2602C" w:rsidRPr="00457483">
        <w:rPr>
          <w:rFonts w:ascii="Arial" w:hAnsi="Arial" w:cs="Arial"/>
          <w:sz w:val="24"/>
          <w:szCs w:val="24"/>
        </w:rPr>
        <w:t xml:space="preserve">Malaysia looks forward to continuing working together </w:t>
      </w:r>
      <w:r w:rsidR="0032037A" w:rsidRPr="00457483">
        <w:rPr>
          <w:rFonts w:ascii="Arial" w:hAnsi="Arial" w:cs="Arial"/>
          <w:sz w:val="24"/>
          <w:szCs w:val="24"/>
        </w:rPr>
        <w:t>towards the full reali</w:t>
      </w:r>
      <w:r w:rsidR="00457483" w:rsidRPr="00457483">
        <w:rPr>
          <w:rFonts w:ascii="Arial" w:hAnsi="Arial" w:cs="Arial"/>
          <w:sz w:val="24"/>
          <w:szCs w:val="24"/>
        </w:rPr>
        <w:t>s</w:t>
      </w:r>
      <w:r w:rsidR="0032037A" w:rsidRPr="00457483">
        <w:rPr>
          <w:rFonts w:ascii="Arial" w:hAnsi="Arial" w:cs="Arial"/>
          <w:sz w:val="24"/>
          <w:szCs w:val="24"/>
        </w:rPr>
        <w:t>ation of the right to development.</w:t>
      </w:r>
    </w:p>
    <w:p w14:paraId="1CCF7E39" w14:textId="77777777" w:rsidR="00646E39" w:rsidRPr="00A2341A" w:rsidRDefault="00646E39" w:rsidP="00646E39">
      <w:pPr>
        <w:spacing w:after="0"/>
        <w:mirrorIndents/>
        <w:jc w:val="both"/>
        <w:rPr>
          <w:rFonts w:ascii="Arial" w:hAnsi="Arial" w:cs="Arial"/>
          <w:sz w:val="24"/>
          <w:szCs w:val="24"/>
        </w:rPr>
      </w:pPr>
    </w:p>
    <w:p w14:paraId="077A94C5" w14:textId="77777777" w:rsidR="00985AB4" w:rsidRDefault="00985AB4" w:rsidP="00985AB4">
      <w:pPr>
        <w:pStyle w:val="ListParagraph"/>
        <w:numPr>
          <w:ilvl w:val="0"/>
          <w:numId w:val="3"/>
        </w:numPr>
        <w:spacing w:after="0"/>
        <w:ind w:left="0" w:firstLine="0"/>
        <w:mirrorIndents/>
        <w:jc w:val="both"/>
        <w:rPr>
          <w:rFonts w:ascii="Arial" w:hAnsi="Arial" w:cs="Arial"/>
          <w:sz w:val="24"/>
          <w:szCs w:val="24"/>
        </w:rPr>
      </w:pPr>
      <w:r w:rsidRPr="00A2341A">
        <w:rPr>
          <w:rFonts w:ascii="Arial" w:hAnsi="Arial" w:cs="Arial"/>
          <w:sz w:val="24"/>
          <w:szCs w:val="24"/>
        </w:rPr>
        <w:t xml:space="preserve">As a strong proponent of the right to development, Malaysia believes that inclusivity is a key principle in the country’s socio-economic development to ensure all citizens benefit from the growth and development of the country. </w:t>
      </w:r>
      <w:r>
        <w:rPr>
          <w:rFonts w:ascii="Arial" w:hAnsi="Arial" w:cs="Arial"/>
          <w:sz w:val="24"/>
          <w:szCs w:val="24"/>
        </w:rPr>
        <w:t xml:space="preserve">The right to development should be integrated into States’ plans, programmes and policies in implementing the Sustainable Development Goals. </w:t>
      </w:r>
    </w:p>
    <w:p w14:paraId="04A9FDB8" w14:textId="77777777" w:rsidR="00985AB4" w:rsidRPr="00985AB4" w:rsidRDefault="00985AB4" w:rsidP="00985AB4">
      <w:pPr>
        <w:pStyle w:val="ListParagraph"/>
        <w:rPr>
          <w:rFonts w:ascii="Arial" w:hAnsi="Arial" w:cs="Arial"/>
          <w:sz w:val="24"/>
          <w:szCs w:val="24"/>
        </w:rPr>
      </w:pPr>
    </w:p>
    <w:p w14:paraId="0A7195A7" w14:textId="56048BF8" w:rsidR="00985AB4" w:rsidRDefault="00985AB4" w:rsidP="00985AB4">
      <w:pPr>
        <w:pStyle w:val="ListParagraph"/>
        <w:numPr>
          <w:ilvl w:val="0"/>
          <w:numId w:val="3"/>
        </w:numPr>
        <w:spacing w:after="0"/>
        <w:ind w:left="0" w:firstLine="0"/>
        <w:mirrorIndents/>
        <w:jc w:val="both"/>
        <w:rPr>
          <w:rFonts w:ascii="Arial" w:hAnsi="Arial" w:cs="Arial"/>
          <w:sz w:val="24"/>
          <w:szCs w:val="24"/>
        </w:rPr>
      </w:pPr>
      <w:r w:rsidRPr="00A2341A">
        <w:rPr>
          <w:rFonts w:ascii="Arial" w:hAnsi="Arial" w:cs="Arial"/>
          <w:sz w:val="24"/>
          <w:szCs w:val="24"/>
        </w:rPr>
        <w:t xml:space="preserve">Malaysia will continue to promote resilient and sustainable development through our policies and initiatives, while safeguarding the welfare of its peoples. Among others, efforts will be enhanced to accelerate the shift to digitalisation, skilled workforce, quality FDIs and strengthening environmental, social and governance principles to ensure the attainment of the 2030 </w:t>
      </w:r>
      <w:r w:rsidRPr="00A2341A">
        <w:rPr>
          <w:rFonts w:ascii="Arial" w:eastAsia="Times New Roman" w:hAnsi="Arial" w:cs="Arial"/>
          <w:sz w:val="24"/>
          <w:szCs w:val="24"/>
        </w:rPr>
        <w:t>Agenda for Sustainable Development and Sustainable Development Goals</w:t>
      </w:r>
      <w:r w:rsidRPr="00A2341A">
        <w:rPr>
          <w:rFonts w:ascii="Arial" w:hAnsi="Arial" w:cs="Arial"/>
          <w:sz w:val="24"/>
          <w:szCs w:val="24"/>
        </w:rPr>
        <w:t>.</w:t>
      </w:r>
      <w:r>
        <w:rPr>
          <w:rFonts w:ascii="Arial" w:hAnsi="Arial" w:cs="Arial"/>
          <w:sz w:val="24"/>
          <w:szCs w:val="24"/>
        </w:rPr>
        <w:t xml:space="preserve"> </w:t>
      </w:r>
    </w:p>
    <w:p w14:paraId="4B8920FE" w14:textId="77777777" w:rsidR="00985AB4" w:rsidRDefault="00985AB4" w:rsidP="00985AB4">
      <w:pPr>
        <w:pStyle w:val="ListParagraph"/>
        <w:spacing w:after="0"/>
        <w:ind w:left="0"/>
        <w:mirrorIndents/>
        <w:jc w:val="both"/>
        <w:rPr>
          <w:rFonts w:ascii="Arial" w:hAnsi="Arial" w:cs="Arial"/>
          <w:color w:val="000000" w:themeColor="text1"/>
          <w:sz w:val="24"/>
          <w:szCs w:val="24"/>
        </w:rPr>
      </w:pPr>
    </w:p>
    <w:p w14:paraId="75265CC2" w14:textId="3319410B" w:rsidR="00985AB4" w:rsidRDefault="00985AB4" w:rsidP="00985AB4">
      <w:pPr>
        <w:pStyle w:val="ListParagraph"/>
        <w:spacing w:after="0"/>
        <w:ind w:left="0"/>
        <w:mirrorIndents/>
        <w:jc w:val="both"/>
        <w:rPr>
          <w:rFonts w:ascii="Arial" w:hAnsi="Arial" w:cs="Arial"/>
          <w:color w:val="000000" w:themeColor="text1"/>
          <w:sz w:val="24"/>
          <w:szCs w:val="24"/>
        </w:rPr>
      </w:pPr>
      <w:r>
        <w:rPr>
          <w:rFonts w:ascii="Arial" w:hAnsi="Arial" w:cs="Arial"/>
          <w:color w:val="000000" w:themeColor="text1"/>
          <w:sz w:val="24"/>
          <w:szCs w:val="24"/>
        </w:rPr>
        <w:t>Mr. Chair,</w:t>
      </w:r>
    </w:p>
    <w:p w14:paraId="59108FEE" w14:textId="77777777" w:rsidR="00985AB4" w:rsidRPr="00985AB4" w:rsidRDefault="00985AB4" w:rsidP="00985AB4">
      <w:pPr>
        <w:pStyle w:val="ListParagraph"/>
        <w:spacing w:after="0"/>
        <w:ind w:left="0"/>
        <w:mirrorIndents/>
        <w:jc w:val="both"/>
        <w:rPr>
          <w:rFonts w:ascii="Arial" w:hAnsi="Arial" w:cs="Arial"/>
          <w:color w:val="000000" w:themeColor="text1"/>
          <w:sz w:val="24"/>
          <w:szCs w:val="24"/>
        </w:rPr>
      </w:pPr>
    </w:p>
    <w:p w14:paraId="59D9FB25" w14:textId="77777777" w:rsidR="007B670D" w:rsidRDefault="00985AB4" w:rsidP="00985AB4">
      <w:pPr>
        <w:pStyle w:val="ListParagraph"/>
        <w:numPr>
          <w:ilvl w:val="0"/>
          <w:numId w:val="3"/>
        </w:numPr>
        <w:spacing w:after="0"/>
        <w:ind w:left="0" w:firstLine="0"/>
        <w:mirrorIndents/>
        <w:jc w:val="both"/>
        <w:rPr>
          <w:rFonts w:ascii="Arial" w:hAnsi="Arial" w:cs="Arial"/>
          <w:color w:val="000000" w:themeColor="text1"/>
          <w:sz w:val="24"/>
          <w:szCs w:val="24"/>
        </w:rPr>
      </w:pPr>
      <w:r>
        <w:rPr>
          <w:rFonts w:ascii="Arial" w:hAnsi="Arial" w:cs="Arial"/>
          <w:color w:val="000000" w:themeColor="text1"/>
          <w:sz w:val="24"/>
          <w:szCs w:val="24"/>
        </w:rPr>
        <w:t>Thirty-five years ago, the United Nations General Assembly adopted this ground-</w:t>
      </w:r>
      <w:r w:rsidRPr="00985AB4">
        <w:rPr>
          <w:rFonts w:ascii="Arial" w:hAnsi="Arial" w:cs="Arial"/>
          <w:sz w:val="24"/>
          <w:szCs w:val="24"/>
        </w:rPr>
        <w:t>breaking</w:t>
      </w:r>
      <w:r>
        <w:rPr>
          <w:rFonts w:ascii="Arial" w:hAnsi="Arial" w:cs="Arial"/>
          <w:color w:val="000000" w:themeColor="text1"/>
          <w:sz w:val="24"/>
          <w:szCs w:val="24"/>
        </w:rPr>
        <w:t xml:space="preserve"> Declaration, pronouncing that</w:t>
      </w:r>
      <w:r w:rsidRPr="001F1568">
        <w:rPr>
          <w:rFonts w:ascii="Arial" w:hAnsi="Arial" w:cs="Arial"/>
          <w:color w:val="000000" w:themeColor="text1"/>
          <w:sz w:val="24"/>
          <w:szCs w:val="24"/>
        </w:rPr>
        <w:t xml:space="preserve"> development </w:t>
      </w:r>
      <w:r>
        <w:rPr>
          <w:rFonts w:ascii="Arial" w:hAnsi="Arial" w:cs="Arial"/>
          <w:color w:val="000000" w:themeColor="text1"/>
          <w:sz w:val="24"/>
          <w:szCs w:val="24"/>
        </w:rPr>
        <w:t>i</w:t>
      </w:r>
      <w:r w:rsidRPr="001F1568">
        <w:rPr>
          <w:rFonts w:ascii="Arial" w:hAnsi="Arial" w:cs="Arial"/>
          <w:color w:val="000000" w:themeColor="text1"/>
          <w:sz w:val="24"/>
          <w:szCs w:val="24"/>
        </w:rPr>
        <w:t>s a right and put</w:t>
      </w:r>
      <w:r>
        <w:rPr>
          <w:rFonts w:ascii="Arial" w:hAnsi="Arial" w:cs="Arial"/>
          <w:color w:val="000000" w:themeColor="text1"/>
          <w:sz w:val="24"/>
          <w:szCs w:val="24"/>
        </w:rPr>
        <w:t>ting</w:t>
      </w:r>
      <w:r w:rsidRPr="001F1568">
        <w:rPr>
          <w:rFonts w:ascii="Arial" w:hAnsi="Arial" w:cs="Arial"/>
          <w:color w:val="000000" w:themeColor="text1"/>
          <w:sz w:val="24"/>
          <w:szCs w:val="24"/>
        </w:rPr>
        <w:t xml:space="preserve"> people at the centre of the development process</w:t>
      </w:r>
      <w:r>
        <w:rPr>
          <w:rFonts w:ascii="Arial" w:hAnsi="Arial" w:cs="Arial"/>
          <w:color w:val="000000" w:themeColor="text1"/>
          <w:sz w:val="24"/>
          <w:szCs w:val="24"/>
        </w:rPr>
        <w:t xml:space="preserve">. </w:t>
      </w:r>
    </w:p>
    <w:p w14:paraId="6F836E6C" w14:textId="77777777" w:rsidR="007B670D" w:rsidRPr="007B670D" w:rsidRDefault="007B670D" w:rsidP="007B670D">
      <w:pPr>
        <w:spacing w:after="0"/>
        <w:mirrorIndents/>
        <w:jc w:val="both"/>
        <w:rPr>
          <w:rFonts w:ascii="Arial" w:hAnsi="Arial" w:cs="Arial"/>
          <w:color w:val="000000" w:themeColor="text1"/>
          <w:sz w:val="24"/>
          <w:szCs w:val="24"/>
        </w:rPr>
      </w:pPr>
    </w:p>
    <w:p w14:paraId="44BD2D91" w14:textId="1A84B0E8" w:rsidR="00985AB4" w:rsidRDefault="00985AB4" w:rsidP="00985AB4">
      <w:pPr>
        <w:pStyle w:val="ListParagraph"/>
        <w:numPr>
          <w:ilvl w:val="0"/>
          <w:numId w:val="3"/>
        </w:numPr>
        <w:spacing w:after="0"/>
        <w:ind w:left="0" w:firstLine="0"/>
        <w:mirrorIndents/>
        <w:jc w:val="both"/>
        <w:rPr>
          <w:rFonts w:ascii="Arial" w:hAnsi="Arial" w:cs="Arial"/>
          <w:color w:val="000000" w:themeColor="text1"/>
          <w:sz w:val="24"/>
          <w:szCs w:val="24"/>
        </w:rPr>
      </w:pPr>
      <w:r w:rsidRPr="00985AB4">
        <w:rPr>
          <w:rFonts w:ascii="Arial" w:hAnsi="Arial" w:cs="Arial"/>
          <w:color w:val="000000" w:themeColor="text1"/>
          <w:sz w:val="24"/>
          <w:szCs w:val="24"/>
        </w:rPr>
        <w:t xml:space="preserve">But after all these years, many countries are still struggling to develop.  In recent years, they have been further challenged by the pandemic. Surely, the pandemic must compel us to move beyond rhetoric and focus on practical steps to ensure the full realisation of the Declaration. </w:t>
      </w:r>
    </w:p>
    <w:p w14:paraId="2889F334" w14:textId="77777777" w:rsidR="00985AB4" w:rsidRPr="00985AB4" w:rsidRDefault="00985AB4" w:rsidP="00985AB4">
      <w:pPr>
        <w:pStyle w:val="ListParagraph"/>
        <w:rPr>
          <w:rFonts w:ascii="Arial" w:hAnsi="Arial" w:cs="Arial"/>
          <w:sz w:val="24"/>
          <w:szCs w:val="24"/>
        </w:rPr>
      </w:pPr>
    </w:p>
    <w:p w14:paraId="5D77FC8B" w14:textId="2FAE8A83" w:rsidR="00646E39" w:rsidRPr="00985AB4" w:rsidRDefault="00646E39" w:rsidP="00985AB4">
      <w:pPr>
        <w:pStyle w:val="ListParagraph"/>
        <w:numPr>
          <w:ilvl w:val="0"/>
          <w:numId w:val="3"/>
        </w:numPr>
        <w:spacing w:after="0"/>
        <w:ind w:left="0" w:firstLine="0"/>
        <w:mirrorIndents/>
        <w:jc w:val="both"/>
        <w:rPr>
          <w:rFonts w:ascii="Arial" w:hAnsi="Arial" w:cs="Arial"/>
          <w:color w:val="000000" w:themeColor="text1"/>
          <w:sz w:val="24"/>
          <w:szCs w:val="24"/>
        </w:rPr>
      </w:pPr>
      <w:r w:rsidRPr="00985AB4">
        <w:rPr>
          <w:rFonts w:ascii="Arial" w:hAnsi="Arial" w:cs="Arial"/>
          <w:sz w:val="24"/>
          <w:szCs w:val="24"/>
        </w:rPr>
        <w:lastRenderedPageBreak/>
        <w:t>In this regard, Malaysia strongly urges States to build stronger collaboration and share best practices to promote inclusivity and sustainable development around the world. Together we can realise a mutually reinforcing development and human rights agenda.</w:t>
      </w:r>
    </w:p>
    <w:p w14:paraId="5F2037C9" w14:textId="77777777" w:rsidR="00646E39" w:rsidRPr="00985AB4" w:rsidRDefault="00646E39" w:rsidP="00646E39">
      <w:pPr>
        <w:spacing w:after="0"/>
        <w:mirrorIndents/>
        <w:jc w:val="both"/>
        <w:rPr>
          <w:rFonts w:ascii="Arial" w:hAnsi="Arial" w:cs="Arial"/>
          <w:sz w:val="24"/>
          <w:szCs w:val="24"/>
        </w:rPr>
      </w:pPr>
    </w:p>
    <w:p w14:paraId="1D2BA7D0" w14:textId="012722F6" w:rsidR="00935F44" w:rsidRPr="00985AB4" w:rsidRDefault="00B00FFD" w:rsidP="00985AB4">
      <w:pPr>
        <w:pStyle w:val="ListParagraph"/>
        <w:numPr>
          <w:ilvl w:val="0"/>
          <w:numId w:val="3"/>
        </w:numPr>
        <w:spacing w:after="0"/>
        <w:ind w:left="0" w:firstLine="0"/>
        <w:mirrorIndents/>
        <w:jc w:val="both"/>
        <w:rPr>
          <w:rFonts w:ascii="Arial" w:eastAsia="Times New Roman" w:hAnsi="Arial" w:cs="Arial"/>
          <w:sz w:val="24"/>
          <w:szCs w:val="24"/>
        </w:rPr>
      </w:pPr>
      <w:r w:rsidRPr="00985AB4">
        <w:rPr>
          <w:rFonts w:ascii="Arial" w:eastAsia="Times New Roman" w:hAnsi="Arial" w:cs="Arial"/>
          <w:sz w:val="24"/>
          <w:szCs w:val="24"/>
        </w:rPr>
        <w:t xml:space="preserve">Malaysia </w:t>
      </w:r>
      <w:r w:rsidR="00A72BFE" w:rsidRPr="00985AB4">
        <w:rPr>
          <w:rFonts w:ascii="Arial" w:eastAsia="Times New Roman" w:hAnsi="Arial" w:cs="Arial"/>
          <w:sz w:val="24"/>
          <w:szCs w:val="24"/>
        </w:rPr>
        <w:t>is fully supportive of the process towards deliberating and finali</w:t>
      </w:r>
      <w:r w:rsidR="00954AFE" w:rsidRPr="00985AB4">
        <w:rPr>
          <w:rFonts w:ascii="Arial" w:eastAsia="Times New Roman" w:hAnsi="Arial" w:cs="Arial"/>
          <w:sz w:val="24"/>
          <w:szCs w:val="24"/>
        </w:rPr>
        <w:t>s</w:t>
      </w:r>
      <w:r w:rsidR="00A72BFE" w:rsidRPr="00985AB4">
        <w:rPr>
          <w:rFonts w:ascii="Arial" w:eastAsia="Times New Roman" w:hAnsi="Arial" w:cs="Arial"/>
          <w:sz w:val="24"/>
          <w:szCs w:val="24"/>
        </w:rPr>
        <w:t xml:space="preserve">ing the </w:t>
      </w:r>
      <w:r w:rsidR="00487403" w:rsidRPr="00985AB4">
        <w:rPr>
          <w:rFonts w:ascii="Arial" w:eastAsia="Times New Roman" w:hAnsi="Arial" w:cs="Arial"/>
          <w:sz w:val="24"/>
          <w:szCs w:val="24"/>
        </w:rPr>
        <w:t>C</w:t>
      </w:r>
      <w:r w:rsidR="00A72BFE" w:rsidRPr="00985AB4">
        <w:rPr>
          <w:rFonts w:ascii="Arial" w:eastAsia="Times New Roman" w:hAnsi="Arial" w:cs="Arial"/>
          <w:sz w:val="24"/>
          <w:szCs w:val="24"/>
        </w:rPr>
        <w:t>onvention on the right to development</w:t>
      </w:r>
      <w:r w:rsidR="00C87A10" w:rsidRPr="00985AB4">
        <w:rPr>
          <w:rFonts w:ascii="Arial" w:eastAsia="Times New Roman" w:hAnsi="Arial" w:cs="Arial"/>
          <w:sz w:val="24"/>
          <w:szCs w:val="24"/>
        </w:rPr>
        <w:t>.</w:t>
      </w:r>
      <w:r w:rsidR="00BF68DF" w:rsidRPr="00985AB4">
        <w:rPr>
          <w:rFonts w:ascii="Arial" w:eastAsia="Times New Roman" w:hAnsi="Arial" w:cs="Arial"/>
          <w:sz w:val="24"/>
          <w:szCs w:val="24"/>
        </w:rPr>
        <w:t xml:space="preserve"> We appreciate the Working Group’s tireless efforts in consolidating views and comments </w:t>
      </w:r>
      <w:r w:rsidR="00880CD4" w:rsidRPr="00985AB4">
        <w:rPr>
          <w:rFonts w:ascii="Arial" w:eastAsia="Times New Roman" w:hAnsi="Arial" w:cs="Arial"/>
          <w:sz w:val="24"/>
          <w:szCs w:val="24"/>
        </w:rPr>
        <w:t xml:space="preserve">from various stakeholders </w:t>
      </w:r>
      <w:r w:rsidR="00BF68DF" w:rsidRPr="00985AB4">
        <w:rPr>
          <w:rFonts w:ascii="Arial" w:eastAsia="Times New Roman" w:hAnsi="Arial" w:cs="Arial"/>
          <w:sz w:val="24"/>
          <w:szCs w:val="24"/>
        </w:rPr>
        <w:t xml:space="preserve">and we look forward for the consideration of the revised draft </w:t>
      </w:r>
      <w:r w:rsidR="00487403" w:rsidRPr="00985AB4">
        <w:rPr>
          <w:rFonts w:ascii="Arial" w:eastAsia="Times New Roman" w:hAnsi="Arial" w:cs="Arial"/>
          <w:sz w:val="24"/>
          <w:szCs w:val="24"/>
        </w:rPr>
        <w:t>C</w:t>
      </w:r>
      <w:r w:rsidR="00BF68DF" w:rsidRPr="00985AB4">
        <w:rPr>
          <w:rFonts w:ascii="Arial" w:eastAsia="Times New Roman" w:hAnsi="Arial" w:cs="Arial"/>
          <w:sz w:val="24"/>
          <w:szCs w:val="24"/>
        </w:rPr>
        <w:t>onvention that we have in front of us today.</w:t>
      </w:r>
      <w:r w:rsidR="00880CD4" w:rsidRPr="00985AB4">
        <w:rPr>
          <w:rFonts w:ascii="Arial" w:eastAsia="Times New Roman" w:hAnsi="Arial" w:cs="Arial"/>
          <w:sz w:val="24"/>
          <w:szCs w:val="24"/>
        </w:rPr>
        <w:t xml:space="preserve"> </w:t>
      </w:r>
      <w:r w:rsidR="006E456A" w:rsidRPr="00985AB4">
        <w:rPr>
          <w:rFonts w:ascii="Arial" w:eastAsia="Times New Roman" w:hAnsi="Arial" w:cs="Arial"/>
          <w:sz w:val="24"/>
          <w:szCs w:val="24"/>
        </w:rPr>
        <w:t xml:space="preserve">Malaysia will continue to support the work of this Working Group and all mechanisms of the right to </w:t>
      </w:r>
      <w:r w:rsidR="006E456A" w:rsidRPr="00985AB4">
        <w:rPr>
          <w:rFonts w:ascii="Arial" w:hAnsi="Arial" w:cs="Arial"/>
          <w:sz w:val="24"/>
          <w:szCs w:val="24"/>
        </w:rPr>
        <w:t>development</w:t>
      </w:r>
      <w:r w:rsidR="006E456A" w:rsidRPr="00985AB4">
        <w:rPr>
          <w:rFonts w:ascii="Arial" w:eastAsia="Times New Roman" w:hAnsi="Arial" w:cs="Arial"/>
          <w:sz w:val="24"/>
          <w:szCs w:val="24"/>
        </w:rPr>
        <w:t xml:space="preserve">. </w:t>
      </w:r>
      <w:r w:rsidR="00985AB4">
        <w:rPr>
          <w:rFonts w:ascii="Arial" w:hAnsi="Arial" w:cs="Arial"/>
          <w:color w:val="000000" w:themeColor="text1"/>
          <w:sz w:val="24"/>
          <w:szCs w:val="24"/>
        </w:rPr>
        <w:t>W</w:t>
      </w:r>
      <w:r w:rsidR="00985AB4" w:rsidRPr="00985AB4">
        <w:rPr>
          <w:rFonts w:ascii="Arial" w:hAnsi="Arial" w:cs="Arial"/>
          <w:color w:val="000000" w:themeColor="text1"/>
          <w:sz w:val="24"/>
          <w:szCs w:val="24"/>
        </w:rPr>
        <w:t xml:space="preserve">e call on all Member States to engage in constructive dialogue, deepen understanding and act in solidarity </w:t>
      </w:r>
      <w:r w:rsidR="006E456A" w:rsidRPr="00985AB4">
        <w:rPr>
          <w:rFonts w:ascii="Arial" w:eastAsia="Times New Roman" w:hAnsi="Arial" w:cs="Arial"/>
          <w:sz w:val="24"/>
          <w:szCs w:val="24"/>
        </w:rPr>
        <w:t xml:space="preserve">in advancing </w:t>
      </w:r>
      <w:r w:rsidR="00935F44" w:rsidRPr="00985AB4">
        <w:rPr>
          <w:rFonts w:ascii="Arial" w:eastAsia="Times New Roman" w:hAnsi="Arial" w:cs="Arial"/>
          <w:sz w:val="24"/>
          <w:szCs w:val="24"/>
        </w:rPr>
        <w:t xml:space="preserve">the right to development as part of the overall efforts to promote and protect human rights. </w:t>
      </w:r>
    </w:p>
    <w:p w14:paraId="0DD4823D" w14:textId="77777777" w:rsidR="006803A7" w:rsidRPr="00985AB4" w:rsidRDefault="006803A7" w:rsidP="006803A7">
      <w:pPr>
        <w:pStyle w:val="ListParagraph"/>
        <w:spacing w:after="0" w:line="276" w:lineRule="auto"/>
        <w:ind w:left="0"/>
        <w:jc w:val="both"/>
        <w:rPr>
          <w:rFonts w:ascii="Arial" w:hAnsi="Arial" w:cs="Arial"/>
          <w:sz w:val="24"/>
          <w:szCs w:val="24"/>
        </w:rPr>
      </w:pPr>
    </w:p>
    <w:p w14:paraId="6E304B00" w14:textId="6A3EF505" w:rsidR="00985AB4" w:rsidRPr="00985AB4" w:rsidRDefault="007B670D" w:rsidP="00985AB4">
      <w:pPr>
        <w:pStyle w:val="ListParagraph"/>
        <w:numPr>
          <w:ilvl w:val="0"/>
          <w:numId w:val="3"/>
        </w:numPr>
        <w:spacing w:after="0"/>
        <w:ind w:left="0" w:firstLine="0"/>
        <w:mirrorIndents/>
        <w:jc w:val="both"/>
        <w:rPr>
          <w:rFonts w:ascii="Arial" w:eastAsia="Times New Roman" w:hAnsi="Arial" w:cs="Arial"/>
          <w:sz w:val="24"/>
          <w:szCs w:val="24"/>
        </w:rPr>
      </w:pPr>
      <w:r>
        <w:rPr>
          <w:rFonts w:ascii="Arial" w:eastAsia="Times New Roman" w:hAnsi="Arial" w:cs="Arial"/>
          <w:sz w:val="24"/>
          <w:szCs w:val="24"/>
        </w:rPr>
        <w:t xml:space="preserve">Finally, </w:t>
      </w:r>
      <w:r w:rsidR="00935F44" w:rsidRPr="00985AB4">
        <w:rPr>
          <w:rFonts w:ascii="Arial" w:eastAsia="Times New Roman" w:hAnsi="Arial" w:cs="Arial"/>
          <w:sz w:val="24"/>
          <w:szCs w:val="24"/>
        </w:rPr>
        <w:t xml:space="preserve">Malaysia wishes to emphasise that the realisation of </w:t>
      </w:r>
      <w:r w:rsidR="00BF68DF" w:rsidRPr="00985AB4">
        <w:rPr>
          <w:rFonts w:ascii="Arial" w:eastAsia="Times New Roman" w:hAnsi="Arial" w:cs="Arial"/>
          <w:sz w:val="24"/>
          <w:szCs w:val="24"/>
        </w:rPr>
        <w:t xml:space="preserve">the </w:t>
      </w:r>
      <w:r w:rsidR="00935F44" w:rsidRPr="00985AB4">
        <w:rPr>
          <w:rFonts w:ascii="Arial" w:eastAsia="Times New Roman" w:hAnsi="Arial" w:cs="Arial"/>
          <w:sz w:val="24"/>
          <w:szCs w:val="24"/>
        </w:rPr>
        <w:t xml:space="preserve">right to development requires collective effort. Towards this end, the international community must utilise every tool at its disposal as well as foster and promote sustainable partnership at all levels to effectively implement this fundamental right. </w:t>
      </w:r>
    </w:p>
    <w:p w14:paraId="3777D1D8" w14:textId="0ABA0B16" w:rsidR="00935F44" w:rsidRPr="00985AB4" w:rsidRDefault="00935F44" w:rsidP="00935F44">
      <w:pPr>
        <w:pStyle w:val="ListParagraph"/>
        <w:spacing w:after="0"/>
        <w:ind w:left="0"/>
        <w:jc w:val="both"/>
        <w:rPr>
          <w:rFonts w:ascii="Arial" w:eastAsia="Times New Roman" w:hAnsi="Arial" w:cs="Arial"/>
          <w:sz w:val="24"/>
          <w:szCs w:val="24"/>
        </w:rPr>
      </w:pPr>
    </w:p>
    <w:p w14:paraId="6C403AF2" w14:textId="6D06380F" w:rsidR="00646E39" w:rsidRPr="00985AB4" w:rsidRDefault="00935F44" w:rsidP="00935F44">
      <w:pPr>
        <w:pStyle w:val="ListParagraph"/>
        <w:spacing w:after="0"/>
        <w:ind w:left="0"/>
        <w:jc w:val="both"/>
        <w:rPr>
          <w:rFonts w:ascii="Arial" w:eastAsia="Times New Roman" w:hAnsi="Arial" w:cs="Arial"/>
          <w:sz w:val="24"/>
          <w:szCs w:val="24"/>
        </w:rPr>
      </w:pPr>
      <w:r w:rsidRPr="00985AB4">
        <w:rPr>
          <w:rFonts w:ascii="Arial" w:eastAsia="Times New Roman" w:hAnsi="Arial" w:cs="Arial"/>
          <w:sz w:val="24"/>
          <w:szCs w:val="24"/>
        </w:rPr>
        <w:t>Thank you.</w:t>
      </w:r>
    </w:p>
    <w:p w14:paraId="772240E9" w14:textId="77777777" w:rsidR="00646E39" w:rsidRPr="00985AB4" w:rsidRDefault="00646E39" w:rsidP="00646E39">
      <w:pPr>
        <w:spacing w:after="0" w:line="240" w:lineRule="auto"/>
        <w:jc w:val="both"/>
        <w:rPr>
          <w:rFonts w:ascii="Arial" w:hAnsi="Arial" w:cs="Arial"/>
          <w:sz w:val="24"/>
          <w:szCs w:val="24"/>
        </w:rPr>
      </w:pPr>
    </w:p>
    <w:p w14:paraId="7821132B" w14:textId="77777777" w:rsidR="00646E39" w:rsidRPr="00985AB4" w:rsidRDefault="00646E39" w:rsidP="00646E39">
      <w:pPr>
        <w:spacing w:after="0" w:line="240" w:lineRule="auto"/>
        <w:jc w:val="both"/>
        <w:rPr>
          <w:rFonts w:ascii="Arial" w:hAnsi="Arial" w:cs="Arial"/>
          <w:b/>
          <w:sz w:val="24"/>
          <w:szCs w:val="24"/>
        </w:rPr>
      </w:pPr>
      <w:r w:rsidRPr="00985AB4">
        <w:rPr>
          <w:rFonts w:ascii="Arial" w:hAnsi="Arial" w:cs="Arial"/>
          <w:b/>
          <w:sz w:val="24"/>
          <w:szCs w:val="24"/>
        </w:rPr>
        <w:t xml:space="preserve">GENEVA </w:t>
      </w:r>
    </w:p>
    <w:p w14:paraId="27E94173" w14:textId="1C6BA6FC" w:rsidR="00646E39" w:rsidRPr="0010423E" w:rsidRDefault="00487403" w:rsidP="00646E39">
      <w:pPr>
        <w:spacing w:after="0" w:line="240" w:lineRule="auto"/>
        <w:jc w:val="both"/>
        <w:rPr>
          <w:rFonts w:ascii="Arial" w:hAnsi="Arial" w:cs="Arial"/>
          <w:b/>
          <w:sz w:val="24"/>
          <w:szCs w:val="24"/>
        </w:rPr>
      </w:pPr>
      <w:r w:rsidRPr="00985AB4">
        <w:rPr>
          <w:rFonts w:ascii="Arial" w:hAnsi="Arial" w:cs="Arial"/>
          <w:b/>
          <w:sz w:val="24"/>
          <w:szCs w:val="24"/>
        </w:rPr>
        <w:t>1</w:t>
      </w:r>
      <w:r w:rsidR="007B670D">
        <w:rPr>
          <w:rFonts w:ascii="Arial" w:hAnsi="Arial" w:cs="Arial"/>
          <w:b/>
          <w:sz w:val="24"/>
          <w:szCs w:val="24"/>
        </w:rPr>
        <w:t>5</w:t>
      </w:r>
      <w:r w:rsidRPr="00985AB4">
        <w:rPr>
          <w:rFonts w:ascii="Arial" w:hAnsi="Arial" w:cs="Arial"/>
          <w:b/>
          <w:sz w:val="24"/>
          <w:szCs w:val="24"/>
        </w:rPr>
        <w:t xml:space="preserve"> May 202</w:t>
      </w:r>
      <w:r w:rsidR="007B670D">
        <w:rPr>
          <w:rFonts w:ascii="Arial" w:hAnsi="Arial" w:cs="Arial"/>
          <w:b/>
          <w:sz w:val="24"/>
          <w:szCs w:val="24"/>
        </w:rPr>
        <w:t>3</w:t>
      </w:r>
    </w:p>
    <w:p w14:paraId="3A8090C0" w14:textId="77777777" w:rsidR="00646E39" w:rsidRDefault="00646E39" w:rsidP="00646E39"/>
    <w:p w14:paraId="5F04F037" w14:textId="77777777" w:rsidR="009F7054" w:rsidRDefault="009F7054"/>
    <w:sectPr w:rsidR="009F7054" w:rsidSect="001C231C">
      <w:headerReference w:type="default" r:id="rId8"/>
      <w:pgSz w:w="12240" w:h="15840"/>
      <w:pgMar w:top="567"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712DB" w14:textId="77777777" w:rsidR="00D762F0" w:rsidRDefault="00D762F0">
      <w:pPr>
        <w:spacing w:after="0" w:line="240" w:lineRule="auto"/>
      </w:pPr>
      <w:r>
        <w:separator/>
      </w:r>
    </w:p>
  </w:endnote>
  <w:endnote w:type="continuationSeparator" w:id="0">
    <w:p w14:paraId="4F216747" w14:textId="77777777" w:rsidR="00D762F0" w:rsidRDefault="00D76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8A18A" w14:textId="77777777" w:rsidR="00D762F0" w:rsidRDefault="00D762F0">
      <w:pPr>
        <w:spacing w:after="0" w:line="240" w:lineRule="auto"/>
      </w:pPr>
      <w:r>
        <w:separator/>
      </w:r>
    </w:p>
  </w:footnote>
  <w:footnote w:type="continuationSeparator" w:id="0">
    <w:p w14:paraId="4BF934D2" w14:textId="77777777" w:rsidR="00D762F0" w:rsidRDefault="00D76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A50D9" w14:textId="77777777" w:rsidR="00952AFE" w:rsidRPr="00DC3FCD" w:rsidRDefault="00415709" w:rsidP="00952AFE">
    <w:pPr>
      <w:pStyle w:val="Header"/>
      <w:jc w:val="right"/>
      <w:rPr>
        <w:rFonts w:ascii="Arial" w:hAnsi="Arial" w:cs="Arial"/>
        <w:b/>
        <w:i/>
        <w:color w:val="4472C4" w:themeColor="accent1"/>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642A2"/>
    <w:multiLevelType w:val="hybridMultilevel"/>
    <w:tmpl w:val="234C745E"/>
    <w:lvl w:ilvl="0" w:tplc="E23C9ADA">
      <w:start w:val="2"/>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20692701"/>
    <w:multiLevelType w:val="hybridMultilevel"/>
    <w:tmpl w:val="3EBC3B56"/>
    <w:lvl w:ilvl="0" w:tplc="A4A4A568">
      <w:start w:val="2"/>
      <w:numFmt w:val="decimal"/>
      <w:lvlText w:val="%1."/>
      <w:lvlJc w:val="left"/>
      <w:rPr>
        <w:rFonts w:hint="default"/>
        <w:b w:val="0"/>
        <w:strike w:val="0"/>
        <w:color w:val="000000" w:themeColor="text1"/>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60C241B7"/>
    <w:multiLevelType w:val="hybridMultilevel"/>
    <w:tmpl w:val="7A6AC710"/>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start w:val="1"/>
      <w:numFmt w:val="bullet"/>
      <w:lvlText w:val=""/>
      <w:lvlJc w:val="left"/>
      <w:pPr>
        <w:ind w:left="2880" w:hanging="360"/>
      </w:pPr>
      <w:rPr>
        <w:rFonts w:ascii="Symbol" w:hAnsi="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hint="default"/>
      </w:rPr>
    </w:lvl>
    <w:lvl w:ilvl="6" w:tplc="44090001">
      <w:start w:val="1"/>
      <w:numFmt w:val="bullet"/>
      <w:lvlText w:val=""/>
      <w:lvlJc w:val="left"/>
      <w:pPr>
        <w:ind w:left="5040" w:hanging="360"/>
      </w:pPr>
      <w:rPr>
        <w:rFonts w:ascii="Symbol" w:hAnsi="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hint="default"/>
      </w:rPr>
    </w:lvl>
  </w:abstractNum>
  <w:abstractNum w:abstractNumId="3" w15:restartNumberingAfterBreak="0">
    <w:nsid w:val="63950EBF"/>
    <w:multiLevelType w:val="hybridMultilevel"/>
    <w:tmpl w:val="B07E6EA0"/>
    <w:lvl w:ilvl="0" w:tplc="7EEA3C8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E39"/>
    <w:rsid w:val="00041D13"/>
    <w:rsid w:val="00174898"/>
    <w:rsid w:val="001C231C"/>
    <w:rsid w:val="001F1E94"/>
    <w:rsid w:val="0032037A"/>
    <w:rsid w:val="00330C84"/>
    <w:rsid w:val="00405DE3"/>
    <w:rsid w:val="00415709"/>
    <w:rsid w:val="00457483"/>
    <w:rsid w:val="00487403"/>
    <w:rsid w:val="004A3647"/>
    <w:rsid w:val="004B65C6"/>
    <w:rsid w:val="004D6B32"/>
    <w:rsid w:val="00504CEE"/>
    <w:rsid w:val="00603517"/>
    <w:rsid w:val="00642F3D"/>
    <w:rsid w:val="00646E39"/>
    <w:rsid w:val="0067346A"/>
    <w:rsid w:val="006803A7"/>
    <w:rsid w:val="006A2150"/>
    <w:rsid w:val="006E456A"/>
    <w:rsid w:val="006F680D"/>
    <w:rsid w:val="007B507D"/>
    <w:rsid w:val="007B670D"/>
    <w:rsid w:val="00801CE6"/>
    <w:rsid w:val="00845DD8"/>
    <w:rsid w:val="00880CD4"/>
    <w:rsid w:val="00935F44"/>
    <w:rsid w:val="00954AFE"/>
    <w:rsid w:val="00985AB4"/>
    <w:rsid w:val="009F7054"/>
    <w:rsid w:val="00A2341A"/>
    <w:rsid w:val="00A361A8"/>
    <w:rsid w:val="00A37C15"/>
    <w:rsid w:val="00A72BFE"/>
    <w:rsid w:val="00B00FFD"/>
    <w:rsid w:val="00B759E5"/>
    <w:rsid w:val="00BF68DF"/>
    <w:rsid w:val="00C2602C"/>
    <w:rsid w:val="00C72B57"/>
    <w:rsid w:val="00C87A10"/>
    <w:rsid w:val="00CC4091"/>
    <w:rsid w:val="00CF261C"/>
    <w:rsid w:val="00CF6B99"/>
    <w:rsid w:val="00D20B81"/>
    <w:rsid w:val="00D240B7"/>
    <w:rsid w:val="00D70847"/>
    <w:rsid w:val="00D762F0"/>
    <w:rsid w:val="00DB3B0C"/>
    <w:rsid w:val="00E75863"/>
    <w:rsid w:val="00F079EC"/>
    <w:rsid w:val="00F8563C"/>
    <w:rsid w:val="00FF79C5"/>
  </w:rsids>
  <m:mathPr>
    <m:mathFont m:val="Cambria Math"/>
    <m:brkBin m:val="before"/>
    <m:brkBinSub m:val="--"/>
    <m:smallFrac m:val="0"/>
    <m:dispDef/>
    <m:lMargin m:val="0"/>
    <m:rMargin m:val="0"/>
    <m:defJc m:val="centerGroup"/>
    <m:wrapIndent m:val="1440"/>
    <m:intLim m:val="subSup"/>
    <m:naryLim m:val="undOvr"/>
  </m:mathPr>
  <w:themeFontLang w:val="en-MY"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D0994"/>
  <w15:chartTrackingRefBased/>
  <w15:docId w15:val="{4976776F-31A7-4B56-8AB6-E5DF3813D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E39"/>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46E39"/>
    <w:pPr>
      <w:spacing w:after="0" w:line="360" w:lineRule="auto"/>
      <w:jc w:val="both"/>
    </w:pPr>
    <w:rPr>
      <w:rFonts w:ascii="Cambria" w:eastAsia="Cambria" w:hAnsi="Cambria" w:cs="Cambria"/>
      <w:color w:val="000000"/>
      <w:sz w:val="24"/>
      <w:szCs w:val="24"/>
      <w:u w:color="000000"/>
      <w:lang w:val="en-US"/>
    </w:rPr>
  </w:style>
  <w:style w:type="paragraph" w:styleId="Header">
    <w:name w:val="header"/>
    <w:basedOn w:val="Normal"/>
    <w:link w:val="HeaderChar"/>
    <w:uiPriority w:val="99"/>
    <w:unhideWhenUsed/>
    <w:rsid w:val="00646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E39"/>
    <w:rPr>
      <w:lang w:val="en-GB"/>
    </w:rPr>
  </w:style>
  <w:style w:type="paragraph" w:styleId="ListParagraph">
    <w:name w:val="List Paragraph"/>
    <w:aliases w:val="En tête 1,Normal Italics,Rec para,List Paragraph111,L,F5 List Paragraph,Dot pt,CV text,Table text,Medium Grid 1 - Accent 21,Numbered Paragraph,Bulit List -  Paragraph,Text,Noise heading,RUS List,Footnote Sam,Normal ind,No Spacing1,列出段落,Te"/>
    <w:basedOn w:val="Normal"/>
    <w:link w:val="ListParagraphChar"/>
    <w:uiPriority w:val="34"/>
    <w:qFormat/>
    <w:rsid w:val="00646E39"/>
    <w:pPr>
      <w:spacing w:after="160" w:line="259" w:lineRule="auto"/>
      <w:ind w:left="720"/>
      <w:contextualSpacing/>
    </w:pPr>
  </w:style>
  <w:style w:type="character" w:customStyle="1" w:styleId="ListParagraphChar">
    <w:name w:val="List Paragraph Char"/>
    <w:aliases w:val="En tête 1 Char,Normal Italics Char,Rec para Char,List Paragraph111 Char,L Char,F5 List Paragraph Char,Dot pt Char,CV text Char,Table text Char,Medium Grid 1 - Accent 21 Char,Numbered Paragraph Char,Bulit List -  Paragraph Char"/>
    <w:link w:val="ListParagraph"/>
    <w:uiPriority w:val="34"/>
    <w:qFormat/>
    <w:locked/>
    <w:rsid w:val="00646E39"/>
    <w:rPr>
      <w:lang w:val="en-GB"/>
    </w:rPr>
  </w:style>
  <w:style w:type="paragraph" w:styleId="Footer">
    <w:name w:val="footer"/>
    <w:basedOn w:val="Normal"/>
    <w:link w:val="FooterChar"/>
    <w:uiPriority w:val="99"/>
    <w:unhideWhenUsed/>
    <w:rsid w:val="00845D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DD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3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Item 4.1 General statements</Category>
    <Doctype xmlns="d42e65b2-cf21-49c1-b27d-d23f90380c0e">input</Doctype>
    <Contributor xmlns="d42e65b2-cf21-49c1-b27d-d23f90380c0e">Malaysia</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1F926C9E-A6C1-4452-A7E4-2008F1479800}"/>
</file>

<file path=customXml/itemProps2.xml><?xml version="1.0" encoding="utf-8"?>
<ds:datastoreItem xmlns:ds="http://schemas.openxmlformats.org/officeDocument/2006/customXml" ds:itemID="{8FAC973E-7B70-483A-9685-4BD8BC7E577D}"/>
</file>

<file path=customXml/itemProps3.xml><?xml version="1.0" encoding="utf-8"?>
<ds:datastoreItem xmlns:ds="http://schemas.openxmlformats.org/officeDocument/2006/customXml" ds:itemID="{81777C94-615A-4BAA-9CB8-CD26CEF08D43}"/>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z395</dc:creator>
  <cp:keywords/>
  <dc:description/>
  <cp:lastModifiedBy>userwifi</cp:lastModifiedBy>
  <cp:revision>3</cp:revision>
  <dcterms:created xsi:type="dcterms:W3CDTF">2023-05-14T15:18:00Z</dcterms:created>
  <dcterms:modified xsi:type="dcterms:W3CDTF">2023-05-15T08:31:00Z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