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4428"/>
      </w:tblGrid>
      <w:tr w:rsidR="00C44E88" w14:paraId="21C3C21B" w14:textId="77777777" w:rsidTr="0088156F">
        <w:trPr>
          <w:jc w:val="center"/>
        </w:trPr>
        <w:tc>
          <w:tcPr>
            <w:tcW w:w="4428" w:type="dxa"/>
            <w:tcBorders>
              <w:top w:val="single" w:sz="6" w:space="0" w:color="FFFFFF"/>
              <w:left w:val="single" w:sz="6" w:space="0" w:color="FFFFFF"/>
              <w:bottom w:val="single" w:sz="6" w:space="0" w:color="FFFFFF"/>
              <w:right w:val="single" w:sz="6" w:space="0" w:color="FFFFFF"/>
            </w:tcBorders>
          </w:tcPr>
          <w:p w14:paraId="1CFFF0C0" w14:textId="64ECCDED" w:rsidR="00C44E88" w:rsidRDefault="00C44E88" w:rsidP="0088156F">
            <w:pPr>
              <w:widowControl w:val="0"/>
              <w:autoSpaceDE w:val="0"/>
              <w:autoSpaceDN w:val="0"/>
              <w:adjustRightInd w:val="0"/>
              <w:spacing w:after="0" w:line="360" w:lineRule="auto"/>
              <w:jc w:val="center"/>
              <w:rPr>
                <w:sz w:val="28"/>
                <w:szCs w:val="28"/>
              </w:rPr>
            </w:pPr>
            <w:r>
              <w:rPr>
                <w:noProof/>
                <w:sz w:val="20"/>
                <w:szCs w:val="20"/>
                <w:lang w:val="es-MX" w:eastAsia="es-MX"/>
              </w:rPr>
              <w:drawing>
                <wp:inline distT="0" distB="0" distL="0" distR="0" wp14:anchorId="33D5A640" wp14:editId="2657A28B">
                  <wp:extent cx="604520" cy="67564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4520" cy="675640"/>
                          </a:xfrm>
                          <a:prstGeom prst="rect">
                            <a:avLst/>
                          </a:prstGeom>
                          <a:noFill/>
                          <a:ln>
                            <a:noFill/>
                          </a:ln>
                        </pic:spPr>
                      </pic:pic>
                    </a:graphicData>
                  </a:graphic>
                </wp:inline>
              </w:drawing>
            </w:r>
          </w:p>
        </w:tc>
      </w:tr>
      <w:tr w:rsidR="00C44E88" w14:paraId="54FADD20" w14:textId="77777777" w:rsidTr="0088156F">
        <w:trPr>
          <w:jc w:val="center"/>
        </w:trPr>
        <w:tc>
          <w:tcPr>
            <w:tcW w:w="4428" w:type="dxa"/>
            <w:tcBorders>
              <w:top w:val="single" w:sz="6" w:space="0" w:color="FFFFFF"/>
              <w:left w:val="single" w:sz="6" w:space="0" w:color="FFFFFF"/>
              <w:bottom w:val="single" w:sz="6" w:space="0" w:color="FFFFFF"/>
              <w:right w:val="single" w:sz="6" w:space="0" w:color="FFFFFF"/>
            </w:tcBorders>
          </w:tcPr>
          <w:p w14:paraId="6DFA3CCE" w14:textId="77777777" w:rsidR="00C44E88" w:rsidRDefault="00C44E88" w:rsidP="0088156F">
            <w:pPr>
              <w:keepNext/>
              <w:widowControl w:val="0"/>
              <w:autoSpaceDE w:val="0"/>
              <w:autoSpaceDN w:val="0"/>
              <w:adjustRightInd w:val="0"/>
              <w:spacing w:after="0" w:line="360" w:lineRule="auto"/>
              <w:jc w:val="center"/>
              <w:rPr>
                <w:rFonts w:ascii="Arial Narrow" w:hAnsi="Arial Narrow" w:cs="Arial Narrow"/>
                <w:b/>
                <w:bCs/>
                <w:sz w:val="16"/>
                <w:szCs w:val="16"/>
              </w:rPr>
            </w:pPr>
            <w:r>
              <w:rPr>
                <w:b/>
                <w:bCs/>
                <w:sz w:val="16"/>
                <w:szCs w:val="16"/>
                <w:lang w:val="en"/>
              </w:rPr>
              <w:t>REPUBLIC OF CUBA</w:t>
            </w:r>
          </w:p>
          <w:p w14:paraId="33FB911D" w14:textId="77777777" w:rsidR="00C44E88" w:rsidRDefault="00C44E88" w:rsidP="0088156F">
            <w:pPr>
              <w:widowControl w:val="0"/>
              <w:autoSpaceDE w:val="0"/>
              <w:autoSpaceDN w:val="0"/>
              <w:adjustRightInd w:val="0"/>
              <w:spacing w:after="0" w:line="360" w:lineRule="auto"/>
              <w:jc w:val="center"/>
              <w:rPr>
                <w:sz w:val="16"/>
                <w:szCs w:val="16"/>
              </w:rPr>
            </w:pPr>
            <w:r>
              <w:rPr>
                <w:b/>
                <w:bCs/>
                <w:sz w:val="16"/>
                <w:szCs w:val="16"/>
                <w:lang w:val="en"/>
              </w:rPr>
              <w:t>Permanent Mission to the United Nations Office at Geneva and International Organizations in Switzerland</w:t>
            </w:r>
          </w:p>
        </w:tc>
      </w:tr>
    </w:tbl>
    <w:p w14:paraId="3701FB6D" w14:textId="77777777" w:rsidR="00C44E88" w:rsidRDefault="00C44E88" w:rsidP="00C44E88">
      <w:pPr>
        <w:spacing w:after="0" w:line="360" w:lineRule="auto"/>
        <w:jc w:val="both"/>
        <w:rPr>
          <w:rFonts w:ascii="Arial" w:hAnsi="Arial" w:cs="Arial"/>
          <w:b/>
          <w:sz w:val="24"/>
          <w:szCs w:val="24"/>
        </w:rPr>
      </w:pPr>
    </w:p>
    <w:p w14:paraId="62176687" w14:textId="77777777" w:rsidR="00C44E88" w:rsidRPr="002B2CC8" w:rsidRDefault="00C44E88" w:rsidP="00C44E88">
      <w:pPr>
        <w:spacing w:after="0" w:line="240" w:lineRule="auto"/>
        <w:jc w:val="both"/>
        <w:rPr>
          <w:rFonts w:ascii="Arial" w:hAnsi="Arial" w:cs="Arial"/>
          <w:b/>
          <w:sz w:val="28"/>
          <w:szCs w:val="24"/>
        </w:rPr>
      </w:pPr>
      <w:r w:rsidRPr="002B2CC8">
        <w:rPr>
          <w:b/>
          <w:sz w:val="28"/>
          <w:szCs w:val="24"/>
          <w:lang w:val="en"/>
        </w:rPr>
        <w:t xml:space="preserve">Intervention of the </w:t>
      </w:r>
      <w:r>
        <w:rPr>
          <w:b/>
          <w:sz w:val="28"/>
          <w:szCs w:val="24"/>
          <w:lang w:val="en"/>
        </w:rPr>
        <w:t>Cuban</w:t>
      </w:r>
      <w:r>
        <w:rPr>
          <w:lang w:val="en"/>
        </w:rPr>
        <w:t xml:space="preserve"> </w:t>
      </w:r>
      <w:r>
        <w:rPr>
          <w:b/>
          <w:sz w:val="28"/>
          <w:szCs w:val="24"/>
          <w:lang w:val="en"/>
        </w:rPr>
        <w:t>delegation</w:t>
      </w:r>
      <w:r w:rsidRPr="002B2CC8">
        <w:rPr>
          <w:b/>
          <w:sz w:val="28"/>
          <w:szCs w:val="24"/>
          <w:lang w:val="en"/>
        </w:rPr>
        <w:t xml:space="preserve"> </w:t>
      </w:r>
      <w:r w:rsidR="00915C6E">
        <w:rPr>
          <w:b/>
          <w:sz w:val="28"/>
          <w:szCs w:val="24"/>
          <w:lang w:val="en"/>
        </w:rPr>
        <w:t xml:space="preserve"> in general debate of the 24th session of the Working Group on the Right to Development</w:t>
      </w:r>
      <w:r>
        <w:rPr>
          <w:b/>
          <w:sz w:val="28"/>
          <w:szCs w:val="24"/>
          <w:lang w:val="en"/>
        </w:rPr>
        <w:t>.</w:t>
      </w:r>
      <w:r>
        <w:rPr>
          <w:lang w:val="en"/>
        </w:rPr>
        <w:t xml:space="preserve"> </w:t>
      </w:r>
      <w:r>
        <w:rPr>
          <w:b/>
          <w:sz w:val="28"/>
          <w:szCs w:val="24"/>
          <w:lang w:val="en"/>
        </w:rPr>
        <w:t xml:space="preserve"> </w:t>
      </w:r>
      <w:r w:rsidRPr="002B2CC8">
        <w:rPr>
          <w:b/>
          <w:sz w:val="28"/>
          <w:szCs w:val="24"/>
          <w:lang w:val="en"/>
        </w:rPr>
        <w:t xml:space="preserve"> </w:t>
      </w:r>
      <w:r>
        <w:rPr>
          <w:lang w:val="en"/>
        </w:rPr>
        <w:t xml:space="preserve"> </w:t>
      </w:r>
      <w:r w:rsidRPr="002B2CC8">
        <w:rPr>
          <w:b/>
          <w:sz w:val="28"/>
          <w:szCs w:val="24"/>
          <w:lang w:val="en"/>
        </w:rPr>
        <w:t xml:space="preserve"> Geneva, </w:t>
      </w:r>
      <w:r w:rsidR="00915C6E">
        <w:rPr>
          <w:b/>
          <w:sz w:val="28"/>
          <w:szCs w:val="24"/>
          <w:lang w:val="en"/>
        </w:rPr>
        <w:t>15 May</w:t>
      </w:r>
      <w:r w:rsidRPr="002B2CC8">
        <w:rPr>
          <w:b/>
          <w:sz w:val="28"/>
          <w:szCs w:val="24"/>
          <w:lang w:val="en"/>
        </w:rPr>
        <w:t xml:space="preserve"> 20 23.</w:t>
      </w:r>
    </w:p>
    <w:p w14:paraId="36C53265" w14:textId="77777777" w:rsidR="00C44E88" w:rsidRPr="002B2CC8" w:rsidRDefault="00C44E88" w:rsidP="00C44E88">
      <w:pPr>
        <w:spacing w:after="0" w:line="360" w:lineRule="auto"/>
        <w:jc w:val="both"/>
        <w:rPr>
          <w:rFonts w:ascii="Arial" w:hAnsi="Arial" w:cs="Arial"/>
          <w:szCs w:val="24"/>
        </w:rPr>
      </w:pPr>
    </w:p>
    <w:p w14:paraId="462B0F01" w14:textId="77777777" w:rsidR="00C44E88" w:rsidRDefault="00C44E88" w:rsidP="00C44E88">
      <w:pPr>
        <w:spacing w:after="0" w:line="360" w:lineRule="auto"/>
        <w:jc w:val="both"/>
        <w:rPr>
          <w:rFonts w:ascii="Arial" w:hAnsi="Arial" w:cs="Arial"/>
          <w:sz w:val="36"/>
          <w:szCs w:val="24"/>
        </w:rPr>
      </w:pPr>
      <w:r>
        <w:rPr>
          <w:sz w:val="36"/>
          <w:szCs w:val="24"/>
          <w:lang w:val="en"/>
        </w:rPr>
        <w:t xml:space="preserve">Mr. </w:t>
      </w:r>
      <w:r w:rsidR="00564237">
        <w:rPr>
          <w:sz w:val="36"/>
          <w:szCs w:val="24"/>
          <w:lang w:val="en"/>
        </w:rPr>
        <w:t>p</w:t>
      </w:r>
      <w:r>
        <w:rPr>
          <w:sz w:val="36"/>
          <w:szCs w:val="24"/>
          <w:lang w:val="en"/>
        </w:rPr>
        <w:t>resident/</w:t>
      </w:r>
      <w:r w:rsidR="00564237">
        <w:rPr>
          <w:sz w:val="36"/>
          <w:szCs w:val="24"/>
          <w:lang w:val="en"/>
        </w:rPr>
        <w:t>rapporteur</w:t>
      </w:r>
      <w:r>
        <w:rPr>
          <w:sz w:val="36"/>
          <w:szCs w:val="24"/>
          <w:lang w:val="en"/>
        </w:rPr>
        <w:t>:</w:t>
      </w:r>
    </w:p>
    <w:p w14:paraId="7CEB69AF" w14:textId="77777777" w:rsidR="00A20D0B" w:rsidRDefault="00A20D0B" w:rsidP="002E3B63">
      <w:pPr>
        <w:spacing w:before="240" w:after="0" w:line="360" w:lineRule="auto"/>
        <w:jc w:val="both"/>
        <w:rPr>
          <w:rFonts w:ascii="Arial" w:hAnsi="Arial" w:cs="Arial"/>
          <w:sz w:val="36"/>
          <w:szCs w:val="24"/>
        </w:rPr>
      </w:pPr>
      <w:r w:rsidRPr="00A20D0B">
        <w:rPr>
          <w:sz w:val="36"/>
          <w:szCs w:val="24"/>
          <w:lang w:val="en"/>
        </w:rPr>
        <w:t xml:space="preserve">The current international situation </w:t>
      </w:r>
      <w:r>
        <w:rPr>
          <w:sz w:val="36"/>
          <w:szCs w:val="24"/>
          <w:lang w:val="en"/>
        </w:rPr>
        <w:t>is characterized</w:t>
      </w:r>
      <w:r w:rsidRPr="00A20D0B">
        <w:rPr>
          <w:sz w:val="36"/>
          <w:szCs w:val="24"/>
          <w:lang w:val="en"/>
        </w:rPr>
        <w:t xml:space="preserve"> by </w:t>
      </w:r>
      <w:r>
        <w:rPr>
          <w:lang w:val="en"/>
        </w:rPr>
        <w:t xml:space="preserve"> the </w:t>
      </w:r>
      <w:r w:rsidR="00F56AD8">
        <w:rPr>
          <w:sz w:val="36"/>
          <w:szCs w:val="24"/>
          <w:lang w:val="en"/>
        </w:rPr>
        <w:t xml:space="preserve">confluence </w:t>
      </w:r>
      <w:r>
        <w:rPr>
          <w:lang w:val="en"/>
        </w:rPr>
        <w:t xml:space="preserve"> of serious </w:t>
      </w:r>
      <w:r w:rsidRPr="00A20D0B">
        <w:rPr>
          <w:sz w:val="36"/>
          <w:szCs w:val="24"/>
          <w:lang w:val="en"/>
        </w:rPr>
        <w:t>systemic crises</w:t>
      </w:r>
      <w:r>
        <w:rPr>
          <w:lang w:val="en"/>
        </w:rPr>
        <w:t xml:space="preserve"> and the </w:t>
      </w:r>
      <w:r w:rsidR="00B52266">
        <w:rPr>
          <w:sz w:val="36"/>
          <w:szCs w:val="24"/>
          <w:lang w:val="en"/>
        </w:rPr>
        <w:t xml:space="preserve"> ineffectiveness of an </w:t>
      </w:r>
      <w:r w:rsidR="00F56AD8">
        <w:rPr>
          <w:sz w:val="36"/>
          <w:szCs w:val="24"/>
          <w:lang w:val="en"/>
        </w:rPr>
        <w:t>unjust</w:t>
      </w:r>
      <w:r>
        <w:rPr>
          <w:lang w:val="en"/>
        </w:rPr>
        <w:t xml:space="preserve"> and </w:t>
      </w:r>
      <w:r w:rsidR="00695499">
        <w:rPr>
          <w:sz w:val="36"/>
          <w:szCs w:val="24"/>
          <w:lang w:val="en"/>
        </w:rPr>
        <w:t xml:space="preserve"> obsolete</w:t>
      </w:r>
      <w:r w:rsidRPr="00A20D0B">
        <w:rPr>
          <w:sz w:val="36"/>
          <w:szCs w:val="24"/>
          <w:lang w:val="en"/>
        </w:rPr>
        <w:t xml:space="preserve"> international order, </w:t>
      </w:r>
      <w:r w:rsidR="00B52266">
        <w:rPr>
          <w:sz w:val="36"/>
          <w:szCs w:val="24"/>
          <w:lang w:val="en"/>
        </w:rPr>
        <w:t>which perpetuates inequality</w:t>
      </w:r>
      <w:r w:rsidR="0023362B">
        <w:rPr>
          <w:sz w:val="36"/>
          <w:szCs w:val="24"/>
          <w:lang w:val="en"/>
        </w:rPr>
        <w:t xml:space="preserve"> and constitutes a serious obstacle</w:t>
      </w:r>
      <w:r>
        <w:rPr>
          <w:lang w:val="en"/>
        </w:rPr>
        <w:t xml:space="preserve"> to </w:t>
      </w:r>
      <w:r w:rsidRPr="00A20D0B">
        <w:rPr>
          <w:sz w:val="36"/>
          <w:szCs w:val="24"/>
          <w:lang w:val="en"/>
        </w:rPr>
        <w:t xml:space="preserve"> the</w:t>
      </w:r>
      <w:r w:rsidR="00695499">
        <w:rPr>
          <w:sz w:val="36"/>
          <w:szCs w:val="24"/>
          <w:lang w:val="en"/>
        </w:rPr>
        <w:t>realization of the</w:t>
      </w:r>
      <w:r w:rsidRPr="00A20D0B">
        <w:rPr>
          <w:sz w:val="36"/>
          <w:szCs w:val="24"/>
          <w:lang w:val="en"/>
        </w:rPr>
        <w:t xml:space="preserve"> right to development</w:t>
      </w:r>
      <w:r w:rsidR="00DE4725">
        <w:rPr>
          <w:sz w:val="36"/>
          <w:szCs w:val="24"/>
          <w:lang w:val="en"/>
        </w:rPr>
        <w:t>.</w:t>
      </w:r>
    </w:p>
    <w:p w14:paraId="6E4253FC" w14:textId="77777777" w:rsidR="002E3B63" w:rsidRDefault="002E3B63" w:rsidP="002E3B63">
      <w:pPr>
        <w:spacing w:before="240" w:after="0" w:line="360" w:lineRule="auto"/>
        <w:jc w:val="both"/>
        <w:rPr>
          <w:rFonts w:ascii="Arial" w:hAnsi="Arial" w:cs="Arial"/>
          <w:sz w:val="36"/>
          <w:szCs w:val="24"/>
        </w:rPr>
      </w:pPr>
      <w:r>
        <w:rPr>
          <w:sz w:val="36"/>
          <w:szCs w:val="24"/>
          <w:lang w:val="en"/>
        </w:rPr>
        <w:t xml:space="preserve">As </w:t>
      </w:r>
      <w:r w:rsidR="00335D8A">
        <w:rPr>
          <w:sz w:val="36"/>
          <w:szCs w:val="24"/>
          <w:lang w:val="en"/>
        </w:rPr>
        <w:t xml:space="preserve">if </w:t>
      </w:r>
      <w:r>
        <w:rPr>
          <w:lang w:val="en"/>
        </w:rPr>
        <w:t xml:space="preserve"> their </w:t>
      </w:r>
      <w:r w:rsidR="008E3C03">
        <w:rPr>
          <w:sz w:val="36"/>
          <w:szCs w:val="24"/>
          <w:lang w:val="en"/>
        </w:rPr>
        <w:t>own</w:t>
      </w:r>
      <w:r>
        <w:rPr>
          <w:sz w:val="36"/>
          <w:szCs w:val="24"/>
          <w:lang w:val="en"/>
        </w:rPr>
        <w:t xml:space="preserve"> challenges were not sufficiently complex and challenging, many developing countries suffer from the arbitrary and selective imposition </w:t>
      </w:r>
      <w:r w:rsidR="00510702">
        <w:rPr>
          <w:sz w:val="36"/>
          <w:szCs w:val="24"/>
          <w:lang w:val="en"/>
        </w:rPr>
        <w:t xml:space="preserve">of unilateral coercive measures, which adversely affect </w:t>
      </w:r>
      <w:r w:rsidR="00863E1B">
        <w:rPr>
          <w:sz w:val="36"/>
          <w:szCs w:val="24"/>
          <w:lang w:val="en"/>
        </w:rPr>
        <w:t>their</w:t>
      </w:r>
      <w:r w:rsidR="00C92055">
        <w:rPr>
          <w:sz w:val="36"/>
          <w:szCs w:val="24"/>
          <w:lang w:val="en"/>
        </w:rPr>
        <w:t xml:space="preserve"> economic and social development</w:t>
      </w:r>
      <w:r w:rsidR="00863E1B">
        <w:rPr>
          <w:sz w:val="36"/>
          <w:szCs w:val="24"/>
          <w:lang w:val="en"/>
        </w:rPr>
        <w:t>.</w:t>
      </w:r>
    </w:p>
    <w:p w14:paraId="019CDCAB" w14:textId="77777777" w:rsidR="00580E23" w:rsidRDefault="00580E23" w:rsidP="002E3B63">
      <w:pPr>
        <w:spacing w:before="240" w:after="0" w:line="360" w:lineRule="auto"/>
        <w:jc w:val="both"/>
        <w:rPr>
          <w:rFonts w:ascii="Arial" w:hAnsi="Arial" w:cs="Arial"/>
          <w:sz w:val="36"/>
          <w:szCs w:val="24"/>
        </w:rPr>
      </w:pPr>
      <w:r>
        <w:rPr>
          <w:sz w:val="36"/>
          <w:szCs w:val="24"/>
          <w:lang w:val="en"/>
        </w:rPr>
        <w:t xml:space="preserve">The same </w:t>
      </w:r>
      <w:r w:rsidR="00D8776B">
        <w:rPr>
          <w:sz w:val="36"/>
          <w:szCs w:val="24"/>
          <w:lang w:val="en"/>
        </w:rPr>
        <w:t>industrialized</w:t>
      </w:r>
      <w:r>
        <w:rPr>
          <w:lang w:val="en"/>
        </w:rPr>
        <w:t xml:space="preserve"> countries that </w:t>
      </w:r>
      <w:r>
        <w:rPr>
          <w:sz w:val="36"/>
          <w:szCs w:val="24"/>
          <w:lang w:val="en"/>
        </w:rPr>
        <w:t xml:space="preserve">impose these illegal measures are the ones that fail to meet </w:t>
      </w:r>
      <w:r>
        <w:rPr>
          <w:lang w:val="en"/>
        </w:rPr>
        <w:t xml:space="preserve"> their </w:t>
      </w:r>
      <w:r>
        <w:rPr>
          <w:sz w:val="36"/>
          <w:szCs w:val="24"/>
          <w:lang w:val="en"/>
        </w:rPr>
        <w:t xml:space="preserve">commitments of </w:t>
      </w:r>
      <w:r>
        <w:rPr>
          <w:sz w:val="36"/>
          <w:szCs w:val="24"/>
          <w:lang w:val="en"/>
        </w:rPr>
        <w:lastRenderedPageBreak/>
        <w:t>Official Development Aid</w:t>
      </w:r>
      <w:r>
        <w:rPr>
          <w:lang w:val="en"/>
        </w:rPr>
        <w:t xml:space="preserve">, </w:t>
      </w:r>
      <w:r w:rsidR="00CD38B2">
        <w:rPr>
          <w:sz w:val="36"/>
          <w:szCs w:val="24"/>
          <w:lang w:val="en"/>
        </w:rPr>
        <w:t>technology transfer</w:t>
      </w:r>
      <w:r>
        <w:rPr>
          <w:lang w:val="en"/>
        </w:rPr>
        <w:t xml:space="preserve">, </w:t>
      </w:r>
      <w:r>
        <w:rPr>
          <w:sz w:val="36"/>
          <w:szCs w:val="24"/>
          <w:lang w:val="en"/>
        </w:rPr>
        <w:t xml:space="preserve"> capacity building, external financing on advantageous terms and contribution of 0.7% of their Gross National Product to </w:t>
      </w:r>
      <w:r w:rsidR="008E3C03">
        <w:rPr>
          <w:sz w:val="36"/>
          <w:szCs w:val="24"/>
          <w:lang w:val="en"/>
        </w:rPr>
        <w:t xml:space="preserve">support </w:t>
      </w:r>
      <w:r>
        <w:rPr>
          <w:lang w:val="en"/>
        </w:rPr>
        <w:t xml:space="preserve"> the </w:t>
      </w:r>
      <w:r>
        <w:rPr>
          <w:sz w:val="36"/>
          <w:szCs w:val="24"/>
          <w:lang w:val="en"/>
        </w:rPr>
        <w:t xml:space="preserve">efforts of the countries of the South. </w:t>
      </w:r>
    </w:p>
    <w:p w14:paraId="79CA31CF" w14:textId="77777777" w:rsidR="00B142ED" w:rsidRDefault="00B52266" w:rsidP="00B142ED">
      <w:pPr>
        <w:spacing w:before="240" w:after="240" w:line="360" w:lineRule="auto"/>
        <w:jc w:val="both"/>
        <w:rPr>
          <w:rFonts w:ascii="Arial" w:hAnsi="Arial" w:cs="Arial"/>
          <w:sz w:val="36"/>
          <w:szCs w:val="36"/>
        </w:rPr>
      </w:pPr>
      <w:r>
        <w:rPr>
          <w:sz w:val="36"/>
          <w:szCs w:val="36"/>
          <w:lang w:val="en"/>
        </w:rPr>
        <w:t>Mr. Chair</w:t>
      </w:r>
      <w:r w:rsidR="00564237">
        <w:rPr>
          <w:sz w:val="36"/>
          <w:szCs w:val="36"/>
          <w:lang w:val="en"/>
        </w:rPr>
        <w:t>/Rapporteur</w:t>
      </w:r>
      <w:r>
        <w:rPr>
          <w:sz w:val="36"/>
          <w:szCs w:val="36"/>
          <w:lang w:val="en"/>
        </w:rPr>
        <w:t>,</w:t>
      </w:r>
    </w:p>
    <w:p w14:paraId="5CE5BA0D" w14:textId="77777777" w:rsidR="00B96DF4" w:rsidRDefault="00B96DF4" w:rsidP="00B142ED">
      <w:pPr>
        <w:spacing w:before="240" w:after="240" w:line="360" w:lineRule="auto"/>
        <w:jc w:val="both"/>
        <w:rPr>
          <w:rFonts w:ascii="Arial" w:hAnsi="Arial" w:cs="Arial"/>
          <w:sz w:val="36"/>
          <w:szCs w:val="36"/>
        </w:rPr>
      </w:pPr>
      <w:r>
        <w:rPr>
          <w:sz w:val="36"/>
          <w:szCs w:val="36"/>
          <w:lang w:val="en"/>
        </w:rPr>
        <w:t>35 years after the</w:t>
      </w:r>
      <w:r w:rsidR="008E3C03">
        <w:rPr>
          <w:sz w:val="36"/>
          <w:szCs w:val="36"/>
          <w:lang w:val="en"/>
        </w:rPr>
        <w:t>adoption</w:t>
      </w:r>
      <w:r w:rsidR="00261FAC">
        <w:rPr>
          <w:sz w:val="36"/>
          <w:szCs w:val="36"/>
          <w:lang w:val="en"/>
        </w:rPr>
        <w:t xml:space="preserve"> of the Declaration on</w:t>
      </w:r>
      <w:r>
        <w:rPr>
          <w:lang w:val="en"/>
        </w:rPr>
        <w:t xml:space="preserve"> Development</w:t>
      </w:r>
      <w:r w:rsidR="00E257FA">
        <w:rPr>
          <w:sz w:val="36"/>
          <w:szCs w:val="36"/>
          <w:lang w:val="en"/>
        </w:rPr>
        <w:t>, the realization</w:t>
      </w:r>
      <w:r>
        <w:rPr>
          <w:sz w:val="36"/>
          <w:szCs w:val="36"/>
          <w:lang w:val="en"/>
        </w:rPr>
        <w:t>of this right is an increasingly urgent</w:t>
      </w:r>
      <w:r w:rsidR="00B861AE">
        <w:rPr>
          <w:sz w:val="36"/>
          <w:szCs w:val="36"/>
          <w:lang w:val="en"/>
        </w:rPr>
        <w:t xml:space="preserve"> and necessary</w:t>
      </w:r>
      <w:r>
        <w:rPr>
          <w:lang w:val="en"/>
        </w:rPr>
        <w:t xml:space="preserve"> </w:t>
      </w:r>
      <w:r w:rsidR="008E3C03">
        <w:rPr>
          <w:sz w:val="36"/>
          <w:szCs w:val="36"/>
          <w:lang w:val="en"/>
        </w:rPr>
        <w:t>chimera</w:t>
      </w:r>
      <w:r>
        <w:rPr>
          <w:sz w:val="36"/>
          <w:szCs w:val="36"/>
          <w:lang w:val="en"/>
        </w:rPr>
        <w:t xml:space="preserve">. </w:t>
      </w:r>
    </w:p>
    <w:p w14:paraId="741F60A8" w14:textId="77777777" w:rsidR="00B142ED" w:rsidRDefault="00B142ED" w:rsidP="00B142ED">
      <w:pPr>
        <w:spacing w:before="240" w:after="240" w:line="360" w:lineRule="auto"/>
        <w:jc w:val="both"/>
        <w:rPr>
          <w:rFonts w:ascii="Arial" w:hAnsi="Arial" w:cs="Arial"/>
          <w:sz w:val="36"/>
          <w:szCs w:val="36"/>
        </w:rPr>
      </w:pPr>
      <w:r>
        <w:rPr>
          <w:sz w:val="36"/>
          <w:szCs w:val="36"/>
          <w:lang w:val="en"/>
        </w:rPr>
        <w:t xml:space="preserve">Progress towards a binding </w:t>
      </w:r>
      <w:r w:rsidR="000A4266">
        <w:rPr>
          <w:sz w:val="36"/>
          <w:szCs w:val="36"/>
          <w:lang w:val="en"/>
        </w:rPr>
        <w:t xml:space="preserve">international </w:t>
      </w:r>
      <w:r>
        <w:rPr>
          <w:lang w:val="en"/>
        </w:rPr>
        <w:t xml:space="preserve"> instrument </w:t>
      </w:r>
      <w:r>
        <w:rPr>
          <w:sz w:val="36"/>
          <w:szCs w:val="36"/>
          <w:lang w:val="en"/>
        </w:rPr>
        <w:t>in this area, as promoted by the Non-Aligned Movement, must be approached with political will and a true</w:t>
      </w:r>
      <w:r w:rsidR="000A4266">
        <w:rPr>
          <w:sz w:val="36"/>
          <w:szCs w:val="36"/>
          <w:lang w:val="en"/>
        </w:rPr>
        <w:t>spirit of cooperation and</w:t>
      </w:r>
      <w:r>
        <w:rPr>
          <w:sz w:val="36"/>
          <w:szCs w:val="36"/>
          <w:lang w:val="en"/>
        </w:rPr>
        <w:t xml:space="preserve"> dialogue. </w:t>
      </w:r>
    </w:p>
    <w:p w14:paraId="72CC085C" w14:textId="77777777" w:rsidR="006E568D" w:rsidRDefault="006E568D" w:rsidP="00B142ED">
      <w:pPr>
        <w:spacing w:before="240" w:after="240" w:line="360" w:lineRule="auto"/>
        <w:jc w:val="both"/>
        <w:rPr>
          <w:rFonts w:ascii="Arial" w:hAnsi="Arial" w:cs="Arial"/>
          <w:sz w:val="36"/>
          <w:szCs w:val="36"/>
        </w:rPr>
      </w:pPr>
      <w:r>
        <w:rPr>
          <w:sz w:val="36"/>
          <w:szCs w:val="36"/>
          <w:lang w:val="en"/>
        </w:rPr>
        <w:t xml:space="preserve">If only a tiny percent of the trillion-dollar expenditures that some great powers devote to military spending and the development of a ruthless arms race were dedicated to the realization of this right, the implementation of the 2030 Agenda for Sustainable Development would be an achievable goal for the countries of the South. </w:t>
      </w:r>
    </w:p>
    <w:p w14:paraId="1869B107" w14:textId="77777777" w:rsidR="006E568D" w:rsidRDefault="006E568D" w:rsidP="00B142ED">
      <w:pPr>
        <w:spacing w:before="240" w:after="240" w:line="360" w:lineRule="auto"/>
        <w:jc w:val="both"/>
        <w:rPr>
          <w:rFonts w:ascii="Arial" w:hAnsi="Arial" w:cs="Arial"/>
          <w:sz w:val="36"/>
          <w:szCs w:val="36"/>
        </w:rPr>
      </w:pPr>
      <w:r>
        <w:rPr>
          <w:sz w:val="36"/>
          <w:szCs w:val="36"/>
          <w:lang w:val="en"/>
        </w:rPr>
        <w:lastRenderedPageBreak/>
        <w:t xml:space="preserve">Mr. Chair/Rapporteur, </w:t>
      </w:r>
    </w:p>
    <w:p w14:paraId="29B919E8" w14:textId="77777777" w:rsidR="00580E23" w:rsidRDefault="00580E23" w:rsidP="00580E23">
      <w:pPr>
        <w:spacing w:before="240" w:after="240" w:line="360" w:lineRule="auto"/>
        <w:jc w:val="both"/>
        <w:rPr>
          <w:rFonts w:ascii="Arial" w:hAnsi="Arial" w:cs="Arial"/>
          <w:sz w:val="36"/>
          <w:szCs w:val="36"/>
        </w:rPr>
      </w:pPr>
      <w:r>
        <w:rPr>
          <w:sz w:val="36"/>
          <w:szCs w:val="36"/>
          <w:lang w:val="en"/>
        </w:rPr>
        <w:t>Cuba opposed any attempt to reinterpret the right to development. We must work together</w:t>
      </w:r>
      <w:r w:rsidR="00E257FA">
        <w:rPr>
          <w:sz w:val="36"/>
          <w:szCs w:val="36"/>
          <w:lang w:val="en"/>
        </w:rPr>
        <w:t>to operationalize it</w:t>
      </w:r>
      <w:r>
        <w:rPr>
          <w:sz w:val="36"/>
          <w:szCs w:val="36"/>
          <w:lang w:val="en"/>
        </w:rPr>
        <w:t xml:space="preserve"> in the policies and activities of international organizations and institutions.</w:t>
      </w:r>
    </w:p>
    <w:p w14:paraId="3D23B43F" w14:textId="77777777" w:rsidR="00EF719B" w:rsidRDefault="00EF719B" w:rsidP="00580E23">
      <w:pPr>
        <w:spacing w:before="240" w:after="240" w:line="360" w:lineRule="auto"/>
        <w:jc w:val="both"/>
        <w:rPr>
          <w:rFonts w:ascii="Arial" w:hAnsi="Arial" w:cs="Arial"/>
          <w:sz w:val="36"/>
          <w:szCs w:val="36"/>
        </w:rPr>
      </w:pPr>
      <w:r>
        <w:rPr>
          <w:sz w:val="36"/>
          <w:szCs w:val="36"/>
          <w:lang w:val="en"/>
        </w:rPr>
        <w:t>Cuba reaffirms that the right to development is a universal and inalienable right of both individuals and our peoples. To work in its full realization is to bet on the future</w:t>
      </w:r>
      <w:r w:rsidR="007D6C25">
        <w:rPr>
          <w:sz w:val="36"/>
          <w:szCs w:val="36"/>
          <w:lang w:val="en"/>
        </w:rPr>
        <w:t>, on sustainable development</w:t>
      </w:r>
      <w:r>
        <w:rPr>
          <w:sz w:val="36"/>
          <w:szCs w:val="36"/>
          <w:lang w:val="en"/>
        </w:rPr>
        <w:t xml:space="preserve"> and on the survival of the human species.  </w:t>
      </w:r>
    </w:p>
    <w:p w14:paraId="1DC69BFF" w14:textId="77777777" w:rsidR="00B142ED" w:rsidRDefault="00B142ED" w:rsidP="002E3B63">
      <w:pPr>
        <w:spacing w:before="240" w:after="0" w:line="360" w:lineRule="auto"/>
        <w:jc w:val="both"/>
        <w:rPr>
          <w:rFonts w:ascii="Arial" w:hAnsi="Arial" w:cs="Arial"/>
          <w:sz w:val="36"/>
          <w:szCs w:val="24"/>
        </w:rPr>
      </w:pPr>
      <w:r>
        <w:rPr>
          <w:sz w:val="36"/>
          <w:szCs w:val="24"/>
          <w:lang w:val="en"/>
        </w:rPr>
        <w:t>Thanks a lot</w:t>
      </w:r>
    </w:p>
    <w:p w14:paraId="675B4792" w14:textId="1F7BA16E" w:rsidR="00F84BA7" w:rsidRDefault="00F84BA7"/>
    <w:sectPr w:rsidR="00F84B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6E"/>
    <w:rsid w:val="000A4266"/>
    <w:rsid w:val="0023362B"/>
    <w:rsid w:val="00261FAC"/>
    <w:rsid w:val="002E3B63"/>
    <w:rsid w:val="00335D8A"/>
    <w:rsid w:val="00510702"/>
    <w:rsid w:val="00564237"/>
    <w:rsid w:val="00580E23"/>
    <w:rsid w:val="00603896"/>
    <w:rsid w:val="00695499"/>
    <w:rsid w:val="006E568D"/>
    <w:rsid w:val="00740264"/>
    <w:rsid w:val="007D6C25"/>
    <w:rsid w:val="007F4A7B"/>
    <w:rsid w:val="00863E1B"/>
    <w:rsid w:val="008E3C03"/>
    <w:rsid w:val="00915C6E"/>
    <w:rsid w:val="009A106E"/>
    <w:rsid w:val="009B2592"/>
    <w:rsid w:val="00A20D0B"/>
    <w:rsid w:val="00A35DA7"/>
    <w:rsid w:val="00B142ED"/>
    <w:rsid w:val="00B52266"/>
    <w:rsid w:val="00B861AE"/>
    <w:rsid w:val="00B96DF4"/>
    <w:rsid w:val="00C44E88"/>
    <w:rsid w:val="00C92055"/>
    <w:rsid w:val="00CD38B2"/>
    <w:rsid w:val="00D8776B"/>
    <w:rsid w:val="00DE4725"/>
    <w:rsid w:val="00E257FA"/>
    <w:rsid w:val="00EF719B"/>
    <w:rsid w:val="00F56AD8"/>
    <w:rsid w:val="00F84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F898"/>
  <w15:chartTrackingRefBased/>
  <w15:docId w15:val="{C6B94DAC-2DB3-4AEF-A0A1-72714486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E88"/>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D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statements</Category>
    <Doctype xmlns="d42e65b2-cf21-49c1-b27d-d23f90380c0e">English (unofficial translation)</Doctype>
    <Contributor xmlns="d42e65b2-cf21-49c1-b27d-d23f90380c0e">Cuba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E0A3B5F2-D2AE-4294-9FEC-9A2DE449F203}"/>
</file>

<file path=customXml/itemProps2.xml><?xml version="1.0" encoding="utf-8"?>
<ds:datastoreItem xmlns:ds="http://schemas.openxmlformats.org/officeDocument/2006/customXml" ds:itemID="{08C14593-A633-4EF4-8FE3-1015E185FB81}"/>
</file>

<file path=customXml/itemProps3.xml><?xml version="1.0" encoding="utf-8"?>
<ds:datastoreItem xmlns:ds="http://schemas.openxmlformats.org/officeDocument/2006/customXml" ds:itemID="{CBFABDF7-69EE-4FC4-807B-B4C8CE4AFD4F}"/>
</file>

<file path=docProps/app.xml><?xml version="1.0" encoding="utf-8"?>
<Properties xmlns="http://schemas.openxmlformats.org/officeDocument/2006/extended-properties" xmlns:vt="http://schemas.openxmlformats.org/officeDocument/2006/docPropsVTypes">
  <Template>Normal.dotm</Template>
  <TotalTime>56</TotalTime>
  <Pages>3</Pages>
  <Words>349</Words>
  <Characters>1990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Richard Lapper</cp:lastModifiedBy>
  <cp:revision>1</cp:revision>
  <dcterms:created xsi:type="dcterms:W3CDTF">2023-02-27T22:24:00Z</dcterms:created>
  <dcterms:modified xsi:type="dcterms:W3CDTF">2023-06-15T07:49:00Z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