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中国代表团在发展权政府间工作组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第24次会议一般性评论环节的发言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(2023年5月15日)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主席报告员先生：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中方祝贺阿克拉姆大使当选发展权政府间工作组本次会议主席报告员。大使先生在相关领域具有丰富的工作经验，过去几年，工作组在您的带领下，在推动保护和落实发展权以及“发展权公约”政府间谈判进程等工作取得积极进展作出了重要贡献，期待你继续在相关领域发挥重要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今年3月，人权理事会举行了纪念《发展权利宣言》通过35周年高级别会议。各国在会议上重申了对促进和保障发展权的承诺和良好愿望，也指出了全球范围内落实发展权面临的严峻挑战。当前全球疫情、气候、经济、粮食、能源等多重危机严重冲击各国特别是发展中国家的经济社会发展和民生，加剧了国家内部和国家之间不平等，各国在疫后复苏进程中面临着共同挑战，对于落实2030年可持续发展议程也有着共同关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中方始终认为，发展是解决一切问题的关键，发展权是一项不可剥夺的基本人权。在全球发展进程遭遇挫折的背景下，为实现更加强劲、绿色、健康的全球发展，中方提出全球发展倡议。这是中国基于自身发展经验、立足全人类福祉，为促进共同发展、打造共同未来所贡献的全球公共产品，得到国际社会高度评价。自提出以来，倡议框架下务实合作全面展开，中方将继续同各方一道努力将2030年议程的愿景变成现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今年是《世界人权宣言》通过75周年，也是《维也纳宣言和行动纲领》通过30周年。各方都应以此为契机，重申两份纲领性文件所载的价值观念和宗旨原则，特别是对于发展问题的重视，坚持以人民为中心，倾听发展中国家呼声，消除不平等，推动实现高质量发展、包容性发展和公平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主席报告员先生，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中国共产党第二十次全国代表大会提出，要以中国式现代化全面推进中华民族伟大复兴。在推进中国式现代化进程中，中国始终把自身发展置于人类发展的坐标系中，始终把中国人民利益同各国人民共同利益结合起来。我们将同包括展权政府间工作组、发展权专家机制、发展权问题特别报告员在内的各方加强合作，为发展中国</w:t>
      </w:r>
      <w:bookmarkStart w:id="0" w:name="_GoBack"/>
      <w:bookmarkEnd w:id="0"/>
      <w:r>
        <w:rPr>
          <w:rFonts w:hint="eastAsia" w:ascii="仿宋" w:hAnsi="仿宋" w:eastAsia="仿宋" w:cs="仿宋"/>
          <w:sz w:val="32"/>
          <w:szCs w:val="32"/>
        </w:rPr>
        <w:t>家加快落实2030年议程汇聚更大合力。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谢谢主席报告员先生。</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954FD"/>
    <w:rsid w:val="3CF95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Chinese</Doctype>
    <Contributor xmlns="d42e65b2-cf21-49c1-b27d-d23f90380c0e">China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7F709-9B58-4480-84A2-08118794712A}"/>
</file>

<file path=customXml/itemProps3.xml><?xml version="1.0" encoding="utf-8"?>
<ds:datastoreItem xmlns:ds="http://schemas.openxmlformats.org/officeDocument/2006/customXml" ds:itemID="{60702474-AA5B-460B-8DC1-B2401935414D}"/>
</file>

<file path=customXml/itemProps4.xml><?xml version="1.0" encoding="utf-8"?>
<ds:datastoreItem xmlns:ds="http://schemas.openxmlformats.org/officeDocument/2006/customXml" ds:itemID="{6CBF1B69-6CCD-41A6-8CF6-4137A9BE2D88}"/>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1</cp:revision>
  <dcterms:created xsi:type="dcterms:W3CDTF">2023-05-14T19:34:00Z</dcterms:created>
  <dcterms:modified xsi:type="dcterms:W3CDTF">2023-05-14T19:36:54Z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ContentTypeId">
    <vt:lpwstr>0x0101009D953D6983EF5F4EB0B6A5354F975E96</vt:lpwstr>
  </property>
</Properties>
</file>