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2A097" w14:textId="77777777" w:rsidR="00047FD1" w:rsidRPr="005B665A" w:rsidRDefault="00225465">
      <w:pPr>
        <w:jc w:val="center"/>
        <w:rPr>
          <w:b/>
          <w:bCs/>
          <w:lang w:val="es-ES_tradnl"/>
        </w:rPr>
      </w:pPr>
      <w:r w:rsidRPr="005B665A">
        <w:rPr>
          <w:b/>
          <w:bCs/>
          <w:lang w:val="es-ES_tradnl"/>
        </w:rPr>
        <w:t xml:space="preserve">Mandato de </w:t>
      </w:r>
      <w:r w:rsidRPr="005B665A">
        <w:rPr>
          <w:b/>
          <w:bCs/>
          <w:noProof/>
          <w:lang w:val="es-ES_tradnl"/>
        </w:rPr>
        <w:t>la Relatora Especial sobre la situación de los defensores de los derechos humanos</w:t>
      </w:r>
    </w:p>
    <w:p w14:paraId="77D7B8AA" w14:textId="77777777" w:rsidR="00B73FD1" w:rsidRPr="005B665A" w:rsidRDefault="00B73FD1" w:rsidP="00B73FD1">
      <w:pPr>
        <w:jc w:val="center"/>
        <w:rPr>
          <w:b/>
          <w:sz w:val="22"/>
          <w:lang w:val="es-ES_tradnl"/>
        </w:rPr>
      </w:pPr>
    </w:p>
    <w:tbl>
      <w:tblPr>
        <w:tblW w:w="3212" w:type="dxa"/>
        <w:tblLook w:val="04A0" w:firstRow="1" w:lastRow="0" w:firstColumn="1" w:lastColumn="0" w:noHBand="0" w:noVBand="1"/>
      </w:tblPr>
      <w:tblGrid>
        <w:gridCol w:w="2896"/>
        <w:gridCol w:w="316"/>
      </w:tblGrid>
      <w:tr w:rsidR="00B73FD1" w:rsidRPr="005B665A" w14:paraId="1E3761ED" w14:textId="77777777" w:rsidTr="00FB32FB">
        <w:trPr>
          <w:trHeight w:val="337"/>
        </w:trPr>
        <w:tc>
          <w:tcPr>
            <w:tcW w:w="0" w:type="auto"/>
            <w:shd w:val="clear" w:color="auto" w:fill="auto"/>
            <w:tcMar>
              <w:top w:w="113" w:type="dxa"/>
              <w:left w:w="57" w:type="dxa"/>
              <w:bottom w:w="113" w:type="dxa"/>
              <w:right w:w="0" w:type="dxa"/>
            </w:tcMar>
          </w:tcPr>
          <w:p w14:paraId="29D43C9B" w14:textId="77777777" w:rsidR="00047FD1" w:rsidRPr="005B665A" w:rsidRDefault="0057077C">
            <w:pPr>
              <w:tabs>
                <w:tab w:val="right" w:pos="2819"/>
              </w:tabs>
              <w:rPr>
                <w:sz w:val="16"/>
                <w:szCs w:val="16"/>
              </w:rPr>
            </w:pPr>
            <w:r w:rsidRPr="005B665A">
              <w:rPr>
                <w:sz w:val="16"/>
                <w:szCs w:val="16"/>
              </w:rPr>
              <w:t xml:space="preserve">REFERENCIA: </w:t>
            </w:r>
          </w:p>
        </w:tc>
        <w:tc>
          <w:tcPr>
            <w:tcW w:w="0" w:type="auto"/>
            <w:shd w:val="clear" w:color="auto" w:fill="auto"/>
            <w:tcMar>
              <w:top w:w="113" w:type="dxa"/>
              <w:left w:w="113" w:type="dxa"/>
              <w:bottom w:w="113" w:type="dxa"/>
              <w:right w:w="0" w:type="dxa"/>
            </w:tcMar>
          </w:tcPr>
          <w:p w14:paraId="4E25E10C" w14:textId="77777777" w:rsidR="00B73FD1" w:rsidRPr="005B665A" w:rsidRDefault="00B73FD1" w:rsidP="00D04954">
            <w:pPr>
              <w:rPr>
                <w:sz w:val="24"/>
                <w:szCs w:val="24"/>
              </w:rPr>
            </w:pPr>
          </w:p>
        </w:tc>
      </w:tr>
    </w:tbl>
    <w:p w14:paraId="4DB48F66" w14:textId="77777777" w:rsidR="00B73FD1" w:rsidRPr="005B665A" w:rsidRDefault="00B73FD1" w:rsidP="00B73FD1">
      <w:pPr>
        <w:ind w:right="-1"/>
        <w:jc w:val="right"/>
        <w:rPr>
          <w:sz w:val="24"/>
          <w:szCs w:val="24"/>
          <w:lang w:val="en-US"/>
        </w:rPr>
      </w:pPr>
    </w:p>
    <w:p w14:paraId="22EE0EC7" w14:textId="2CDD17AC" w:rsidR="00047FD1" w:rsidRPr="005B665A" w:rsidRDefault="00225465" w:rsidP="005D1D02">
      <w:pPr>
        <w:tabs>
          <w:tab w:val="left" w:pos="709"/>
        </w:tabs>
        <w:ind w:left="5771"/>
        <w:jc w:val="both"/>
        <w:rPr>
          <w:sz w:val="24"/>
          <w:szCs w:val="24"/>
          <w:lang w:val="en-US"/>
        </w:rPr>
      </w:pPr>
      <w:r w:rsidRPr="005B665A">
        <w:rPr>
          <w:noProof/>
          <w:sz w:val="24"/>
          <w:szCs w:val="24"/>
          <w:lang w:val="en-US"/>
        </w:rPr>
        <w:t>19</w:t>
      </w:r>
      <w:r w:rsidR="005D1D02" w:rsidRPr="005B665A">
        <w:rPr>
          <w:noProof/>
          <w:sz w:val="24"/>
          <w:szCs w:val="24"/>
          <w:lang w:val="en-US"/>
        </w:rPr>
        <w:t xml:space="preserve"> </w:t>
      </w:r>
      <w:r w:rsidRPr="005B665A">
        <w:rPr>
          <w:noProof/>
          <w:sz w:val="24"/>
          <w:szCs w:val="24"/>
          <w:lang w:val="en-US"/>
        </w:rPr>
        <w:t>de octubre de 2023</w:t>
      </w:r>
    </w:p>
    <w:p w14:paraId="21B9B027" w14:textId="77777777" w:rsidR="00B73FD1" w:rsidRPr="005B665A" w:rsidRDefault="00B73FD1" w:rsidP="00B73FD1">
      <w:pPr>
        <w:tabs>
          <w:tab w:val="left" w:pos="709"/>
        </w:tabs>
        <w:jc w:val="both"/>
        <w:rPr>
          <w:sz w:val="24"/>
          <w:szCs w:val="24"/>
          <w:lang w:val="en-US"/>
        </w:rPr>
      </w:pPr>
    </w:p>
    <w:p w14:paraId="6BA7830F" w14:textId="77777777" w:rsidR="00047FD1" w:rsidRPr="005B665A" w:rsidRDefault="00225465">
      <w:pPr>
        <w:tabs>
          <w:tab w:val="left" w:pos="709"/>
        </w:tabs>
        <w:jc w:val="both"/>
        <w:rPr>
          <w:sz w:val="24"/>
          <w:lang w:val="en-US"/>
        </w:rPr>
      </w:pPr>
      <w:proofErr w:type="spellStart"/>
      <w:r w:rsidRPr="005B665A">
        <w:rPr>
          <w:sz w:val="24"/>
          <w:szCs w:val="24"/>
        </w:rPr>
        <w:t>Excelencia</w:t>
      </w:r>
      <w:proofErr w:type="spellEnd"/>
      <w:r w:rsidR="00B73FD1" w:rsidRPr="005B665A">
        <w:rPr>
          <w:sz w:val="24"/>
          <w:szCs w:val="24"/>
        </w:rPr>
        <w:t>,</w:t>
      </w:r>
    </w:p>
    <w:p w14:paraId="145BCDD0" w14:textId="77777777" w:rsidR="00227EAD" w:rsidRPr="005B665A" w:rsidRDefault="008E3188" w:rsidP="00B73FD1">
      <w:pPr>
        <w:tabs>
          <w:tab w:val="left" w:pos="680"/>
          <w:tab w:val="left" w:pos="709"/>
          <w:tab w:val="left" w:pos="1360"/>
          <w:tab w:val="left" w:pos="1984"/>
          <w:tab w:val="left" w:pos="6349"/>
          <w:tab w:val="left" w:pos="6916"/>
        </w:tabs>
        <w:jc w:val="both"/>
        <w:rPr>
          <w:sz w:val="24"/>
          <w:lang w:val="en-US"/>
        </w:rPr>
      </w:pPr>
      <w:r w:rsidRPr="005B665A">
        <w:rPr>
          <w:sz w:val="24"/>
          <w:lang w:val="en-US"/>
        </w:rPr>
        <w:tab/>
      </w:r>
    </w:p>
    <w:p w14:paraId="20F365AD" w14:textId="1478AFE2" w:rsidR="00047FD1" w:rsidRPr="005B665A" w:rsidRDefault="00225465">
      <w:pPr>
        <w:ind w:firstLine="567"/>
        <w:rPr>
          <w:bCs/>
          <w:sz w:val="24"/>
          <w:szCs w:val="24"/>
          <w:lang w:val="es-ES_tradnl"/>
        </w:rPr>
      </w:pPr>
      <w:r w:rsidRPr="005B665A">
        <w:rPr>
          <w:sz w:val="24"/>
          <w:lang w:val="es-ES_tradnl"/>
        </w:rPr>
        <w:tab/>
      </w:r>
      <w:r w:rsidRPr="005B665A">
        <w:rPr>
          <w:bCs/>
          <w:sz w:val="24"/>
          <w:szCs w:val="24"/>
          <w:lang w:val="es-ES_tradnl"/>
        </w:rPr>
        <w:t>Tengo el honor de dirigirme a ustedes en mi calidad de Relator</w:t>
      </w:r>
      <w:r w:rsidR="005D1D02" w:rsidRPr="005B665A">
        <w:rPr>
          <w:bCs/>
          <w:sz w:val="24"/>
          <w:szCs w:val="24"/>
          <w:lang w:val="es-ES_tradnl"/>
        </w:rPr>
        <w:t>a</w:t>
      </w:r>
      <w:r w:rsidRPr="005B665A">
        <w:rPr>
          <w:bCs/>
          <w:sz w:val="24"/>
          <w:szCs w:val="24"/>
          <w:lang w:val="es-ES_tradnl"/>
        </w:rPr>
        <w:t xml:space="preserve"> Especial sobre la situación de los defensores de los derechos humanos, de conformidad con la resolución 43/16 del Consejo de Derechos Humanos.  </w:t>
      </w:r>
    </w:p>
    <w:p w14:paraId="349071C5" w14:textId="77777777" w:rsidR="008E3188" w:rsidRPr="005B665A" w:rsidRDefault="008E3188" w:rsidP="00B73FD1">
      <w:pPr>
        <w:tabs>
          <w:tab w:val="left" w:pos="680"/>
          <w:tab w:val="left" w:pos="709"/>
          <w:tab w:val="left" w:pos="1360"/>
          <w:tab w:val="left" w:pos="1984"/>
          <w:tab w:val="left" w:pos="6349"/>
          <w:tab w:val="left" w:pos="6916"/>
        </w:tabs>
        <w:jc w:val="both"/>
        <w:rPr>
          <w:sz w:val="24"/>
          <w:lang w:val="es-ES_tradnl"/>
        </w:rPr>
      </w:pPr>
    </w:p>
    <w:p w14:paraId="246956D4" w14:textId="50A6C9DA" w:rsidR="00047FD1" w:rsidRPr="005B665A" w:rsidRDefault="00225465">
      <w:pPr>
        <w:pStyle w:val="BodyA"/>
        <w:spacing w:line="240" w:lineRule="atLeast"/>
        <w:ind w:firstLine="567"/>
        <w:rPr>
          <w:rFonts w:ascii="Times New Roman" w:hAnsi="Times New Roman" w:cs="Times New Roman"/>
          <w:lang w:val="es-ES_tradnl"/>
        </w:rPr>
      </w:pPr>
      <w:r w:rsidRPr="005B665A">
        <w:rPr>
          <w:rFonts w:ascii="Times New Roman" w:hAnsi="Times New Roman" w:cs="Times New Roman"/>
          <w:lang w:val="es-ES_tradnl"/>
        </w:rPr>
        <w:tab/>
        <w:t xml:space="preserve">Me gustaría invitarle a responder al cuestionario que figura a continuación. Las respuestas recibidas </w:t>
      </w:r>
      <w:r w:rsidR="00B716C1" w:rsidRPr="005B665A">
        <w:rPr>
          <w:rFonts w:ascii="Times New Roman" w:hAnsi="Times New Roman" w:cs="Times New Roman"/>
          <w:lang w:val="es-ES_tradnl"/>
        </w:rPr>
        <w:t>servirán de base para el informe temático de la Relatora Especial</w:t>
      </w:r>
      <w:r w:rsidR="00BE7B1A">
        <w:rPr>
          <w:rFonts w:ascii="Times New Roman" w:hAnsi="Times New Roman" w:cs="Times New Roman"/>
          <w:lang w:val="es-ES_tradnl"/>
        </w:rPr>
        <w:t>,</w:t>
      </w:r>
      <w:r w:rsidR="00B716C1" w:rsidRPr="005B665A">
        <w:rPr>
          <w:rFonts w:ascii="Times New Roman" w:hAnsi="Times New Roman" w:cs="Times New Roman"/>
          <w:lang w:val="es-ES_tradnl"/>
        </w:rPr>
        <w:t xml:space="preserve"> sobre la situación de los niños y jóvenes defensores de los derechos humanos, que se presentará al Consejo de Derechos Humanos de la ONU en marzo de 2024.</w:t>
      </w:r>
    </w:p>
    <w:p w14:paraId="7834C8B2" w14:textId="77777777" w:rsidR="008E3188" w:rsidRPr="005B665A" w:rsidRDefault="008E3188" w:rsidP="008E3188">
      <w:pPr>
        <w:pStyle w:val="BodyA"/>
        <w:spacing w:line="240" w:lineRule="atLeast"/>
        <w:ind w:firstLine="567"/>
        <w:rPr>
          <w:rFonts w:ascii="Times New Roman" w:eastAsia="Times New Roman" w:hAnsi="Times New Roman" w:cs="Times New Roman"/>
          <w:lang w:val="es-ES_tradnl"/>
        </w:rPr>
      </w:pPr>
    </w:p>
    <w:p w14:paraId="1C045206" w14:textId="6A92F3A7" w:rsidR="00047FD1" w:rsidRPr="005B665A" w:rsidRDefault="00225465">
      <w:pPr>
        <w:autoSpaceDE w:val="0"/>
        <w:autoSpaceDN w:val="0"/>
        <w:adjustRightInd w:val="0"/>
        <w:spacing w:line="240" w:lineRule="atLeast"/>
        <w:ind w:firstLine="567"/>
        <w:rPr>
          <w:rFonts w:eastAsia="Arial Unicode MS"/>
          <w:color w:val="000000"/>
          <w:sz w:val="24"/>
          <w:szCs w:val="24"/>
          <w:u w:color="000000"/>
          <w:bdr w:val="nil"/>
          <w:lang w:val="es-ES_tradnl" w:eastAsia="en-GB"/>
          <w14:textOutline w14:w="12700" w14:cap="flat" w14:cmpd="sng" w14:algn="ctr">
            <w14:noFill/>
            <w14:prstDash w14:val="solid"/>
            <w14:miter w14:lim="400000"/>
          </w14:textOutline>
        </w:rPr>
      </w:pPr>
      <w:r w:rsidRPr="005B665A">
        <w:rPr>
          <w:rFonts w:eastAsia="Arial Unicode MS"/>
          <w:color w:val="000000"/>
          <w:sz w:val="24"/>
          <w:szCs w:val="24"/>
          <w:u w:color="000000"/>
          <w:bdr w:val="nil"/>
          <w:lang w:val="es-ES_tradnl" w:eastAsia="en-GB"/>
          <w14:textOutline w14:w="12700" w14:cap="flat" w14:cmpd="sng" w14:algn="ctr">
            <w14:noFill/>
            <w14:prstDash w14:val="solid"/>
            <w14:miter w14:lim="400000"/>
          </w14:textOutline>
        </w:rPr>
        <w:t>El cuestionario está disponible en el sitio web de la OAC</w:t>
      </w:r>
      <w:r w:rsidR="00BE7B1A">
        <w:rPr>
          <w:rFonts w:eastAsia="Arial Unicode MS"/>
          <w:color w:val="000000"/>
          <w:sz w:val="24"/>
          <w:szCs w:val="24"/>
          <w:u w:color="000000"/>
          <w:bdr w:val="nil"/>
          <w:lang w:val="es-ES_tradnl" w:eastAsia="en-GB"/>
          <w14:textOutline w14:w="12700" w14:cap="flat" w14:cmpd="sng" w14:algn="ctr">
            <w14:noFill/>
            <w14:prstDash w14:val="solid"/>
            <w14:miter w14:lim="400000"/>
          </w14:textOutline>
        </w:rPr>
        <w:t>NU</w:t>
      </w:r>
      <w:r w:rsidRPr="005B665A">
        <w:rPr>
          <w:rFonts w:eastAsia="Arial Unicode MS"/>
          <w:color w:val="000000"/>
          <w:sz w:val="24"/>
          <w:szCs w:val="24"/>
          <w:u w:color="000000"/>
          <w:bdr w:val="nil"/>
          <w:lang w:val="es-ES_tradnl" w:eastAsia="en-GB"/>
          <w14:textOutline w14:w="12700" w14:cap="flat" w14:cmpd="sng" w14:algn="ctr">
            <w14:noFill/>
            <w14:prstDash w14:val="solid"/>
            <w14:miter w14:lim="400000"/>
          </w14:textOutline>
        </w:rPr>
        <w:t>DH en inglés (idioma original), así como</w:t>
      </w:r>
      <w:r w:rsidR="00454EF8">
        <w:rPr>
          <w:rFonts w:eastAsia="Arial Unicode MS"/>
          <w:color w:val="000000"/>
          <w:sz w:val="24"/>
          <w:szCs w:val="24"/>
          <w:u w:color="000000"/>
          <w:bdr w:val="nil"/>
          <w:lang w:val="es-ES_tradnl" w:eastAsia="en-GB"/>
          <w14:textOutline w14:w="12700" w14:cap="flat" w14:cmpd="sng" w14:algn="ctr">
            <w14:noFill/>
            <w14:prstDash w14:val="solid"/>
            <w14:miter w14:lim="400000"/>
          </w14:textOutline>
        </w:rPr>
        <w:t xml:space="preserve"> traducciones no oficiales</w:t>
      </w:r>
      <w:r w:rsidRPr="005B665A">
        <w:rPr>
          <w:rFonts w:eastAsia="Arial Unicode MS"/>
          <w:color w:val="000000"/>
          <w:sz w:val="24"/>
          <w:szCs w:val="24"/>
          <w:u w:color="000000"/>
          <w:bdr w:val="nil"/>
          <w:lang w:val="es-ES_tradnl" w:eastAsia="en-GB"/>
          <w14:textOutline w14:w="12700" w14:cap="flat" w14:cmpd="sng" w14:algn="ctr">
            <w14:noFill/>
            <w14:prstDash w14:val="solid"/>
            <w14:miter w14:lim="400000"/>
          </w14:textOutline>
        </w:rPr>
        <w:t xml:space="preserve"> </w:t>
      </w:r>
      <w:r w:rsidR="00454EF8">
        <w:rPr>
          <w:rFonts w:eastAsia="Arial Unicode MS"/>
          <w:color w:val="000000"/>
          <w:sz w:val="24"/>
          <w:szCs w:val="24"/>
          <w:u w:color="000000"/>
          <w:bdr w:val="nil"/>
          <w:lang w:val="es-ES_tradnl" w:eastAsia="en-GB"/>
          <w14:textOutline w14:w="12700" w14:cap="flat" w14:cmpd="sng" w14:algn="ctr">
            <w14:noFill/>
            <w14:prstDash w14:val="solid"/>
            <w14:miter w14:lim="400000"/>
          </w14:textOutline>
        </w:rPr>
        <w:t>al</w:t>
      </w:r>
      <w:r w:rsidRPr="005B665A">
        <w:rPr>
          <w:rFonts w:eastAsia="Arial Unicode MS"/>
          <w:color w:val="000000"/>
          <w:sz w:val="24"/>
          <w:szCs w:val="24"/>
          <w:u w:color="000000"/>
          <w:bdr w:val="nil"/>
          <w:lang w:val="es-ES_tradnl" w:eastAsia="en-GB"/>
          <w14:textOutline w14:w="12700" w14:cap="flat" w14:cmpd="sng" w14:algn="ctr">
            <w14:noFill/>
            <w14:prstDash w14:val="solid"/>
            <w14:miter w14:lim="400000"/>
          </w14:textOutline>
        </w:rPr>
        <w:t xml:space="preserve"> árabe</w:t>
      </w:r>
      <w:r w:rsidR="00454EF8">
        <w:rPr>
          <w:rFonts w:eastAsia="Arial Unicode MS"/>
          <w:color w:val="000000"/>
          <w:sz w:val="24"/>
          <w:szCs w:val="24"/>
          <w:u w:color="000000"/>
          <w:bdr w:val="nil"/>
          <w:lang w:val="es-ES_tradnl" w:eastAsia="en-GB"/>
          <w14:textOutline w14:w="12700" w14:cap="flat" w14:cmpd="sng" w14:algn="ctr">
            <w14:noFill/>
            <w14:prstDash w14:val="solid"/>
            <w14:miter w14:lim="400000"/>
          </w14:textOutline>
        </w:rPr>
        <w:t xml:space="preserve">, chino, </w:t>
      </w:r>
      <w:r w:rsidR="00454EF8" w:rsidRPr="005B665A">
        <w:rPr>
          <w:rFonts w:eastAsia="Arial Unicode MS"/>
          <w:color w:val="000000"/>
          <w:sz w:val="24"/>
          <w:szCs w:val="24"/>
          <w:u w:color="000000"/>
          <w:bdr w:val="nil"/>
          <w:lang w:val="es-ES_tradnl" w:eastAsia="en-GB"/>
          <w14:textOutline w14:w="12700" w14:cap="flat" w14:cmpd="sng" w14:algn="ctr">
            <w14:noFill/>
            <w14:prstDash w14:val="solid"/>
            <w14:miter w14:lim="400000"/>
          </w14:textOutline>
        </w:rPr>
        <w:t>español</w:t>
      </w:r>
      <w:r w:rsidR="00454EF8">
        <w:rPr>
          <w:rFonts w:eastAsia="Arial Unicode MS"/>
          <w:color w:val="000000"/>
          <w:sz w:val="24"/>
          <w:szCs w:val="24"/>
          <w:u w:color="000000"/>
          <w:bdr w:val="nil"/>
          <w:lang w:val="es-ES_tradnl" w:eastAsia="en-GB"/>
          <w14:textOutline w14:w="12700" w14:cap="flat" w14:cmpd="sng" w14:algn="ctr">
            <w14:noFill/>
            <w14:prstDash w14:val="solid"/>
            <w14:miter w14:lim="400000"/>
          </w14:textOutline>
        </w:rPr>
        <w:t>, francés y ruso</w:t>
      </w:r>
      <w:r w:rsidRPr="005B665A">
        <w:rPr>
          <w:rFonts w:eastAsia="Arial Unicode MS"/>
          <w:color w:val="000000"/>
          <w:sz w:val="24"/>
          <w:szCs w:val="24"/>
          <w:u w:color="000000"/>
          <w:bdr w:val="nil"/>
          <w:lang w:val="es-ES_tradnl" w:eastAsia="en-GB"/>
          <w14:textOutline w14:w="12700" w14:cap="flat" w14:cmpd="sng" w14:algn="ctr">
            <w14:noFill/>
            <w14:prstDash w14:val="solid"/>
            <w14:miter w14:lim="400000"/>
          </w14:textOutline>
        </w:rPr>
        <w:t xml:space="preserve">: </w:t>
      </w:r>
      <w:hyperlink r:id="rId11" w:history="1">
        <w:r w:rsidRPr="005B665A">
          <w:rPr>
            <w:rStyle w:val="Hyperlink"/>
            <w:rFonts w:eastAsia="Arial Unicode MS"/>
            <w:sz w:val="24"/>
            <w:szCs w:val="24"/>
            <w:bdr w:val="nil"/>
            <w:lang w:val="es-ES_tradnl" w:eastAsia="en-GB"/>
            <w14:textOutline w14:w="12700" w14:cap="flat" w14:cmpd="sng" w14:algn="ctr">
              <w14:noFill/>
              <w14:prstDash w14:val="solid"/>
              <w14:miter w14:lim="400000"/>
            </w14:textOutline>
          </w:rPr>
          <w:t>https://www.ohchr.org/en/special-proce</w:t>
        </w:r>
        <w:r w:rsidRPr="005B665A">
          <w:rPr>
            <w:rStyle w:val="Hyperlink"/>
            <w:rFonts w:eastAsia="Arial Unicode MS"/>
            <w:sz w:val="24"/>
            <w:szCs w:val="24"/>
            <w:bdr w:val="nil"/>
            <w:lang w:val="es-ES_tradnl" w:eastAsia="en-GB"/>
            <w14:textOutline w14:w="12700" w14:cap="flat" w14:cmpd="sng" w14:algn="ctr">
              <w14:noFill/>
              <w14:prstDash w14:val="solid"/>
              <w14:miter w14:lim="400000"/>
            </w14:textOutline>
          </w:rPr>
          <w:t>d</w:t>
        </w:r>
        <w:r w:rsidRPr="005B665A">
          <w:rPr>
            <w:rStyle w:val="Hyperlink"/>
            <w:rFonts w:eastAsia="Arial Unicode MS"/>
            <w:sz w:val="24"/>
            <w:szCs w:val="24"/>
            <w:bdr w:val="nil"/>
            <w:lang w:val="es-ES_tradnl" w:eastAsia="en-GB"/>
            <w14:textOutline w14:w="12700" w14:cap="flat" w14:cmpd="sng" w14:algn="ctr">
              <w14:noFill/>
              <w14:prstDash w14:val="solid"/>
              <w14:miter w14:lim="400000"/>
            </w14:textOutline>
          </w:rPr>
          <w:t>ures/sr-human-rights-defenders.</w:t>
        </w:r>
      </w:hyperlink>
    </w:p>
    <w:p w14:paraId="6CCB5F4F" w14:textId="77777777" w:rsidR="00B716C1" w:rsidRPr="005B665A" w:rsidRDefault="00B716C1" w:rsidP="00B716C1">
      <w:pPr>
        <w:autoSpaceDE w:val="0"/>
        <w:autoSpaceDN w:val="0"/>
        <w:adjustRightInd w:val="0"/>
        <w:spacing w:line="240" w:lineRule="atLeast"/>
        <w:ind w:firstLine="567"/>
        <w:rPr>
          <w:rFonts w:eastAsia="Arial Unicode MS"/>
          <w:color w:val="000000"/>
          <w:sz w:val="24"/>
          <w:szCs w:val="24"/>
          <w:u w:color="000000"/>
          <w:bdr w:val="nil"/>
          <w:lang w:val="es-ES_tradnl" w:eastAsia="en-GB"/>
          <w14:textOutline w14:w="12700" w14:cap="flat" w14:cmpd="sng" w14:algn="ctr">
            <w14:noFill/>
            <w14:prstDash w14:val="solid"/>
            <w14:miter w14:lim="400000"/>
          </w14:textOutline>
        </w:rPr>
      </w:pPr>
    </w:p>
    <w:p w14:paraId="51143D34" w14:textId="131D8789" w:rsidR="00047FD1" w:rsidRPr="005B665A" w:rsidRDefault="00225465">
      <w:pPr>
        <w:autoSpaceDE w:val="0"/>
        <w:autoSpaceDN w:val="0"/>
        <w:adjustRightInd w:val="0"/>
        <w:spacing w:line="240" w:lineRule="atLeast"/>
        <w:ind w:firstLine="567"/>
        <w:rPr>
          <w:rFonts w:eastAsia="Arial Unicode MS"/>
          <w:color w:val="000000"/>
          <w:sz w:val="24"/>
          <w:szCs w:val="24"/>
          <w:u w:color="000000"/>
          <w:bdr w:val="nil"/>
          <w:lang w:val="es-ES_tradnl" w:eastAsia="en-GB"/>
          <w14:textOutline w14:w="12700" w14:cap="flat" w14:cmpd="sng" w14:algn="ctr">
            <w14:noFill/>
            <w14:prstDash w14:val="solid"/>
            <w14:miter w14:lim="400000"/>
          </w14:textOutline>
        </w:rPr>
      </w:pPr>
      <w:r w:rsidRPr="005B665A">
        <w:rPr>
          <w:rFonts w:eastAsia="Arial Unicode MS"/>
          <w:color w:val="000000"/>
          <w:sz w:val="24"/>
          <w:szCs w:val="24"/>
          <w:u w:color="000000"/>
          <w:bdr w:val="nil"/>
          <w:lang w:val="es-ES_tradnl" w:eastAsia="en-GB"/>
          <w14:textOutline w14:w="12700" w14:cap="flat" w14:cmpd="sng" w14:algn="ctr">
            <w14:noFill/>
            <w14:prstDash w14:val="solid"/>
            <w14:miter w14:lim="400000"/>
          </w14:textOutline>
        </w:rPr>
        <w:t xml:space="preserve">Todas las contribuciones recibidas se publicarán en el sitio web mencionado, a menos que el remitente </w:t>
      </w:r>
      <w:r w:rsidR="00BE7B1A">
        <w:rPr>
          <w:rFonts w:eastAsia="Arial Unicode MS"/>
          <w:color w:val="000000"/>
          <w:sz w:val="24"/>
          <w:szCs w:val="24"/>
          <w:u w:color="000000"/>
          <w:bdr w:val="nil"/>
          <w:lang w:val="es-ES_tradnl" w:eastAsia="en-GB"/>
          <w14:textOutline w14:w="12700" w14:cap="flat" w14:cmpd="sng" w14:algn="ctr">
            <w14:noFill/>
            <w14:prstDash w14:val="solid"/>
            <w14:miter w14:lim="400000"/>
          </w14:textOutline>
        </w:rPr>
        <w:t xml:space="preserve">haya </w:t>
      </w:r>
      <w:r w:rsidRPr="005B665A">
        <w:rPr>
          <w:rFonts w:eastAsia="Arial Unicode MS"/>
          <w:color w:val="000000"/>
          <w:sz w:val="24"/>
          <w:szCs w:val="24"/>
          <w:u w:color="000000"/>
          <w:bdr w:val="nil"/>
          <w:lang w:val="es-ES_tradnl" w:eastAsia="en-GB"/>
          <w14:textOutline w14:w="12700" w14:cap="flat" w14:cmpd="sng" w14:algn="ctr">
            <w14:noFill/>
            <w14:prstDash w14:val="solid"/>
            <w14:miter w14:lim="400000"/>
          </w14:textOutline>
        </w:rPr>
        <w:t>indi</w:t>
      </w:r>
      <w:r w:rsidR="00BE7B1A">
        <w:rPr>
          <w:rFonts w:eastAsia="Arial Unicode MS"/>
          <w:color w:val="000000"/>
          <w:sz w:val="24"/>
          <w:szCs w:val="24"/>
          <w:u w:color="000000"/>
          <w:bdr w:val="nil"/>
          <w:lang w:val="es-ES_tradnl" w:eastAsia="en-GB"/>
          <w14:textOutline w14:w="12700" w14:cap="flat" w14:cmpd="sng" w14:algn="ctr">
            <w14:noFill/>
            <w14:prstDash w14:val="solid"/>
            <w14:miter w14:lim="400000"/>
          </w14:textOutline>
        </w:rPr>
        <w:t>cado</w:t>
      </w:r>
      <w:r w:rsidRPr="005B665A">
        <w:rPr>
          <w:rFonts w:eastAsia="Arial Unicode MS"/>
          <w:color w:val="000000"/>
          <w:sz w:val="24"/>
          <w:szCs w:val="24"/>
          <w:u w:color="000000"/>
          <w:bdr w:val="nil"/>
          <w:lang w:val="es-ES_tradnl" w:eastAsia="en-GB"/>
          <w14:textOutline w14:w="12700" w14:cap="flat" w14:cmpd="sng" w14:algn="ctr">
            <w14:noFill/>
            <w14:prstDash w14:val="solid"/>
            <w14:miter w14:lim="400000"/>
          </w14:textOutline>
        </w:rPr>
        <w:t xml:space="preserve"> claramente que no desea que su contribución se haga pública al enviar su respuesta.</w:t>
      </w:r>
    </w:p>
    <w:p w14:paraId="107CD620" w14:textId="77777777" w:rsidR="00B716C1" w:rsidRPr="005B665A" w:rsidRDefault="00B716C1" w:rsidP="00B716C1">
      <w:pPr>
        <w:autoSpaceDE w:val="0"/>
        <w:autoSpaceDN w:val="0"/>
        <w:adjustRightInd w:val="0"/>
        <w:spacing w:line="240" w:lineRule="atLeast"/>
        <w:ind w:firstLine="567"/>
        <w:rPr>
          <w:rFonts w:eastAsia="Arial Unicode MS"/>
          <w:color w:val="000000"/>
          <w:sz w:val="24"/>
          <w:szCs w:val="24"/>
          <w:u w:color="000000"/>
          <w:bdr w:val="nil"/>
          <w:lang w:val="es-ES_tradnl" w:eastAsia="en-GB"/>
          <w14:textOutline w14:w="12700" w14:cap="flat" w14:cmpd="sng" w14:algn="ctr">
            <w14:noFill/>
            <w14:prstDash w14:val="solid"/>
            <w14:miter w14:lim="400000"/>
          </w14:textOutline>
        </w:rPr>
      </w:pPr>
    </w:p>
    <w:p w14:paraId="202F4220" w14:textId="747F5DA0" w:rsidR="00047FD1" w:rsidRPr="005B665A" w:rsidRDefault="00225465">
      <w:pPr>
        <w:autoSpaceDE w:val="0"/>
        <w:autoSpaceDN w:val="0"/>
        <w:adjustRightInd w:val="0"/>
        <w:spacing w:line="240" w:lineRule="atLeast"/>
        <w:ind w:firstLine="567"/>
        <w:rPr>
          <w:rFonts w:eastAsia="Arial Unicode MS"/>
          <w:color w:val="000000"/>
          <w:sz w:val="24"/>
          <w:szCs w:val="24"/>
          <w:u w:color="000000"/>
          <w:bdr w:val="nil"/>
          <w:lang w:val="es-ES_tradnl" w:eastAsia="en-GB"/>
          <w14:textOutline w14:w="12700" w14:cap="flat" w14:cmpd="sng" w14:algn="ctr">
            <w14:noFill/>
            <w14:prstDash w14:val="solid"/>
            <w14:miter w14:lim="400000"/>
          </w14:textOutline>
        </w:rPr>
      </w:pPr>
      <w:r w:rsidRPr="005B665A">
        <w:rPr>
          <w:rFonts w:eastAsia="Arial Unicode MS"/>
          <w:color w:val="000000"/>
          <w:sz w:val="24"/>
          <w:szCs w:val="24"/>
          <w:u w:color="000000"/>
          <w:bdr w:val="nil"/>
          <w:lang w:val="es-ES_tradnl" w:eastAsia="en-GB"/>
          <w14:textOutline w14:w="12700" w14:cap="flat" w14:cmpd="sng" w14:algn="ctr">
            <w14:noFill/>
            <w14:prstDash w14:val="solid"/>
            <w14:miter w14:lim="400000"/>
          </w14:textOutline>
        </w:rPr>
        <w:t xml:space="preserve">Hay un límite de 2500 palabras por cuestionario. </w:t>
      </w:r>
      <w:r w:rsidR="005B665A">
        <w:rPr>
          <w:rFonts w:eastAsia="Arial Unicode MS"/>
          <w:color w:val="000000"/>
          <w:sz w:val="24"/>
          <w:szCs w:val="24"/>
          <w:u w:color="000000"/>
          <w:bdr w:val="nil"/>
          <w:lang w:val="es-ES_tradnl" w:eastAsia="en-GB"/>
          <w14:textOutline w14:w="12700" w14:cap="flat" w14:cmpd="sng" w14:algn="ctr">
            <w14:noFill/>
            <w14:prstDash w14:val="solid"/>
            <w14:miter w14:lim="400000"/>
          </w14:textOutline>
        </w:rPr>
        <w:t>Por favor, e</w:t>
      </w:r>
      <w:r w:rsidRPr="005B665A">
        <w:rPr>
          <w:rFonts w:eastAsia="Arial Unicode MS"/>
          <w:color w:val="000000"/>
          <w:sz w:val="24"/>
          <w:szCs w:val="24"/>
          <w:u w:color="000000"/>
          <w:bdr w:val="nil"/>
          <w:lang w:val="es-ES_tradnl" w:eastAsia="en-GB"/>
          <w14:textOutline w14:w="12700" w14:cap="flat" w14:cmpd="sng" w14:algn="ctr">
            <w14:noFill/>
            <w14:prstDash w14:val="solid"/>
            <w14:miter w14:lim="400000"/>
          </w14:textOutline>
        </w:rPr>
        <w:t xml:space="preserve">nvíe el cuestionario cumplimentado a </w:t>
      </w:r>
      <w:hyperlink r:id="rId12" w:history="1">
        <w:r w:rsidR="00621BAF" w:rsidRPr="005076D5">
          <w:rPr>
            <w:rStyle w:val="Hyperlink"/>
            <w:rFonts w:eastAsia="Arial Unicode MS"/>
            <w:sz w:val="24"/>
            <w:szCs w:val="24"/>
            <w:bdr w:val="nil"/>
            <w:lang w:val="es-ES_tradnl" w:eastAsia="en-GB"/>
            <w14:textOutline w14:w="12700" w14:cap="flat" w14:cmpd="sng" w14:algn="ctr">
              <w14:noFill/>
              <w14:prstDash w14:val="solid"/>
              <w14:miter w14:lim="400000"/>
            </w14:textOutline>
          </w:rPr>
          <w:t>hrc-sr-defenders@un.org</w:t>
        </w:r>
      </w:hyperlink>
      <w:r w:rsidR="00621BAF">
        <w:rPr>
          <w:rFonts w:eastAsia="Arial Unicode MS"/>
          <w:color w:val="000000"/>
          <w:sz w:val="24"/>
          <w:szCs w:val="24"/>
          <w:u w:color="000000"/>
          <w:bdr w:val="nil"/>
          <w:lang w:val="es-ES_tradnl" w:eastAsia="en-GB"/>
          <w14:textOutline w14:w="12700" w14:cap="flat" w14:cmpd="sng" w14:algn="ctr">
            <w14:noFill/>
            <w14:prstDash w14:val="solid"/>
            <w14:miter w14:lim="400000"/>
          </w14:textOutline>
        </w:rPr>
        <w:t xml:space="preserve"> </w:t>
      </w:r>
    </w:p>
    <w:p w14:paraId="50087774" w14:textId="77777777" w:rsidR="00B716C1" w:rsidRPr="005B665A" w:rsidRDefault="00B716C1" w:rsidP="008E3188">
      <w:pPr>
        <w:autoSpaceDE w:val="0"/>
        <w:autoSpaceDN w:val="0"/>
        <w:adjustRightInd w:val="0"/>
        <w:spacing w:line="240" w:lineRule="atLeast"/>
        <w:ind w:firstLine="567"/>
        <w:rPr>
          <w:sz w:val="24"/>
          <w:szCs w:val="24"/>
          <w:lang w:val="es-ES_tradnl"/>
        </w:rPr>
      </w:pPr>
    </w:p>
    <w:p w14:paraId="6FDB6EF6" w14:textId="77777777" w:rsidR="00047FD1" w:rsidRPr="005B665A" w:rsidRDefault="00225465">
      <w:pPr>
        <w:autoSpaceDE w:val="0"/>
        <w:autoSpaceDN w:val="0"/>
        <w:adjustRightInd w:val="0"/>
        <w:spacing w:line="240" w:lineRule="atLeast"/>
        <w:ind w:firstLine="567"/>
        <w:rPr>
          <w:color w:val="000000"/>
          <w:sz w:val="24"/>
          <w:szCs w:val="24"/>
          <w:lang w:val="es-ES_tradnl"/>
        </w:rPr>
      </w:pPr>
      <w:r w:rsidRPr="005B665A">
        <w:rPr>
          <w:sz w:val="24"/>
          <w:szCs w:val="24"/>
          <w:lang w:val="es-ES_tradnl"/>
        </w:rPr>
        <w:t xml:space="preserve">Espero sinceramente que el </w:t>
      </w:r>
      <w:r w:rsidRPr="005B665A">
        <w:rPr>
          <w:color w:val="000000"/>
          <w:sz w:val="24"/>
          <w:szCs w:val="24"/>
          <w:lang w:val="es-ES_tradnl"/>
        </w:rPr>
        <w:t xml:space="preserve">Gobierno </w:t>
      </w:r>
      <w:r w:rsidRPr="005B665A">
        <w:rPr>
          <w:sz w:val="24"/>
          <w:szCs w:val="24"/>
          <w:lang w:val="es-ES_tradnl"/>
        </w:rPr>
        <w:t xml:space="preserve">de Su Excelencia pueda participar </w:t>
      </w:r>
      <w:r w:rsidRPr="005B665A">
        <w:rPr>
          <w:color w:val="000000"/>
          <w:sz w:val="24"/>
          <w:szCs w:val="24"/>
          <w:lang w:val="es-ES_tradnl"/>
        </w:rPr>
        <w:t>en esta consulta y presentar el cuestionario cumplimentado, que servirá de base sustantiva para el próximo informe.</w:t>
      </w:r>
    </w:p>
    <w:p w14:paraId="503CBAB1" w14:textId="77777777" w:rsidR="008E3188" w:rsidRPr="005B665A" w:rsidRDefault="008E3188" w:rsidP="008E3188">
      <w:pPr>
        <w:autoSpaceDE w:val="0"/>
        <w:autoSpaceDN w:val="0"/>
        <w:adjustRightInd w:val="0"/>
        <w:jc w:val="center"/>
        <w:rPr>
          <w:color w:val="000000"/>
          <w:sz w:val="24"/>
          <w:szCs w:val="24"/>
          <w:lang w:val="es-ES_tradnl"/>
        </w:rPr>
      </w:pPr>
    </w:p>
    <w:p w14:paraId="44D304B9" w14:textId="77777777" w:rsidR="00047FD1" w:rsidRPr="005B665A" w:rsidRDefault="00225465">
      <w:pPr>
        <w:autoSpaceDE w:val="0"/>
        <w:autoSpaceDN w:val="0"/>
        <w:adjustRightInd w:val="0"/>
        <w:ind w:firstLine="567"/>
        <w:rPr>
          <w:rFonts w:eastAsia="SimSun"/>
          <w:color w:val="000000"/>
          <w:sz w:val="24"/>
          <w:szCs w:val="24"/>
          <w:lang w:val="es-ES_tradnl" w:eastAsia="zh-CN"/>
        </w:rPr>
      </w:pPr>
      <w:r w:rsidRPr="005B665A">
        <w:rPr>
          <w:rFonts w:eastAsia="SimSun"/>
          <w:color w:val="000000"/>
          <w:sz w:val="24"/>
          <w:szCs w:val="24"/>
          <w:lang w:val="es-ES_tradnl" w:eastAsia="zh-CN"/>
        </w:rPr>
        <w:t>Le ruego acepte, Excelencia, el testimonio de mi más alta consideración.</w:t>
      </w:r>
    </w:p>
    <w:p w14:paraId="6E6900AD" w14:textId="77777777" w:rsidR="008E3188" w:rsidRPr="005B665A" w:rsidRDefault="008E3188" w:rsidP="008E3188">
      <w:pPr>
        <w:autoSpaceDE w:val="0"/>
        <w:autoSpaceDN w:val="0"/>
        <w:adjustRightInd w:val="0"/>
        <w:ind w:firstLine="567"/>
        <w:rPr>
          <w:rFonts w:eastAsia="SimSun"/>
          <w:color w:val="000000"/>
          <w:sz w:val="24"/>
          <w:szCs w:val="24"/>
          <w:lang w:val="es-ES_tradnl" w:eastAsia="zh-CN"/>
        </w:rPr>
      </w:pPr>
    </w:p>
    <w:p w14:paraId="4D4BD406" w14:textId="77777777" w:rsidR="00286871" w:rsidRPr="005B665A" w:rsidRDefault="006413B2" w:rsidP="00042F10">
      <w:pPr>
        <w:tabs>
          <w:tab w:val="left" w:pos="709"/>
          <w:tab w:val="center" w:pos="5669"/>
          <w:tab w:val="center" w:pos="6236"/>
        </w:tabs>
        <w:jc w:val="center"/>
      </w:pPr>
      <w:bookmarkStart w:id="0" w:name="allegation"/>
      <w:bookmarkEnd w:id="0"/>
      <w:r w:rsidRPr="005B665A">
        <w:rPr>
          <w:noProof/>
          <w:lang w:eastAsia="en-GB"/>
        </w:rPr>
        <w:drawing>
          <wp:inline distT="0" distB="0" distL="0" distR="0" wp14:anchorId="3A725661" wp14:editId="4F688F9E">
            <wp:extent cx="2160000"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3" cstate="print"/>
                    <a:stretch>
                      <a:fillRect/>
                    </a:stretch>
                  </pic:blipFill>
                  <pic:spPr>
                    <a:xfrm>
                      <a:off x="0" y="0"/>
                      <a:ext cx="2160000" cy="900000"/>
                    </a:xfrm>
                    <a:prstGeom prst="rect">
                      <a:avLst/>
                    </a:prstGeom>
                  </pic:spPr>
                </pic:pic>
              </a:graphicData>
            </a:graphic>
          </wp:inline>
        </w:drawing>
      </w:r>
    </w:p>
    <w:p w14:paraId="7111C8A9" w14:textId="77777777" w:rsidR="00047FD1" w:rsidRPr="005B665A" w:rsidRDefault="00225465">
      <w:pPr>
        <w:jc w:val="center"/>
        <w:rPr>
          <w:lang w:val="es-ES_tradnl"/>
        </w:rPr>
      </w:pPr>
      <w:r w:rsidRPr="005B665A">
        <w:rPr>
          <w:sz w:val="24"/>
          <w:szCs w:val="24"/>
          <w:lang w:val="es-ES_tradnl"/>
        </w:rPr>
        <w:t>Mary Lawlor</w:t>
      </w:r>
    </w:p>
    <w:p w14:paraId="524BFD78" w14:textId="02356102" w:rsidR="00047FD1" w:rsidRPr="005B665A" w:rsidRDefault="00225465">
      <w:pPr>
        <w:jc w:val="center"/>
        <w:rPr>
          <w:sz w:val="24"/>
          <w:szCs w:val="24"/>
          <w:lang w:val="es-ES_tradnl"/>
        </w:rPr>
      </w:pPr>
      <w:r w:rsidRPr="005B665A">
        <w:rPr>
          <w:sz w:val="24"/>
          <w:szCs w:val="24"/>
          <w:lang w:val="es-ES_tradnl"/>
        </w:rPr>
        <w:t>Relator</w:t>
      </w:r>
      <w:r w:rsidR="00BE7B1A">
        <w:rPr>
          <w:sz w:val="24"/>
          <w:szCs w:val="24"/>
          <w:lang w:val="es-ES_tradnl"/>
        </w:rPr>
        <w:t>a</w:t>
      </w:r>
      <w:r w:rsidRPr="005B665A">
        <w:rPr>
          <w:sz w:val="24"/>
          <w:szCs w:val="24"/>
          <w:lang w:val="es-ES_tradnl"/>
        </w:rPr>
        <w:t xml:space="preserve"> Especial sobre la situación de los defensores de los derechos humanos</w:t>
      </w:r>
    </w:p>
    <w:p w14:paraId="07451108" w14:textId="77777777" w:rsidR="005B665A" w:rsidRDefault="005B665A">
      <w:pPr>
        <w:jc w:val="center"/>
        <w:rPr>
          <w:b/>
          <w:color w:val="222222"/>
          <w:sz w:val="24"/>
          <w:szCs w:val="24"/>
          <w:u w:color="000000"/>
          <w:shd w:val="clear" w:color="auto" w:fill="FFFFFF"/>
          <w:lang w:val="es-ES_tradnl" w:eastAsia="en-GB"/>
          <w14:textOutline w14:w="12700" w14:cap="flat" w14:cmpd="sng" w14:algn="ctr">
            <w14:noFill/>
            <w14:prstDash w14:val="solid"/>
            <w14:miter w14:lim="100000"/>
          </w14:textOutline>
        </w:rPr>
      </w:pPr>
    </w:p>
    <w:p w14:paraId="6232DB57" w14:textId="77777777" w:rsidR="005B665A" w:rsidRDefault="005B665A">
      <w:pPr>
        <w:jc w:val="center"/>
        <w:rPr>
          <w:b/>
          <w:color w:val="222222"/>
          <w:sz w:val="24"/>
          <w:szCs w:val="24"/>
          <w:u w:color="000000"/>
          <w:shd w:val="clear" w:color="auto" w:fill="FFFFFF"/>
          <w:lang w:val="es-ES_tradnl" w:eastAsia="en-GB"/>
          <w14:textOutline w14:w="12700" w14:cap="flat" w14:cmpd="sng" w14:algn="ctr">
            <w14:noFill/>
            <w14:prstDash w14:val="solid"/>
            <w14:miter w14:lim="100000"/>
          </w14:textOutline>
        </w:rPr>
      </w:pPr>
    </w:p>
    <w:p w14:paraId="2BC782A9" w14:textId="12EE5307" w:rsidR="00047FD1" w:rsidRPr="005B665A" w:rsidRDefault="00225465">
      <w:pPr>
        <w:jc w:val="center"/>
        <w:rPr>
          <w:rFonts w:ascii="Calibri" w:hAnsi="Calibri" w:cs="Calibri"/>
          <w:b/>
          <w:color w:val="222222"/>
          <w:sz w:val="24"/>
          <w:szCs w:val="24"/>
          <w:u w:color="000000"/>
          <w:shd w:val="clear" w:color="auto" w:fill="FFFFFF"/>
          <w:lang w:val="es-ES_tradnl" w:eastAsia="en-GB"/>
          <w14:textOutline w14:w="12700" w14:cap="flat" w14:cmpd="sng" w14:algn="ctr">
            <w14:noFill/>
            <w14:prstDash w14:val="solid"/>
            <w14:miter w14:lim="100000"/>
          </w14:textOutline>
        </w:rPr>
      </w:pPr>
      <w:r w:rsidRPr="005B665A">
        <w:rPr>
          <w:rFonts w:ascii="Calibri" w:hAnsi="Calibri" w:cs="Calibri"/>
          <w:b/>
          <w:color w:val="222222"/>
          <w:sz w:val="24"/>
          <w:szCs w:val="24"/>
          <w:u w:color="000000"/>
          <w:shd w:val="clear" w:color="auto" w:fill="FFFFFF"/>
          <w:lang w:val="es-ES_tradnl" w:eastAsia="en-GB"/>
          <w14:textOutline w14:w="12700" w14:cap="flat" w14:cmpd="sng" w14:algn="ctr">
            <w14:noFill/>
            <w14:prstDash w14:val="solid"/>
            <w14:miter w14:lim="100000"/>
          </w14:textOutline>
        </w:rPr>
        <w:lastRenderedPageBreak/>
        <w:t xml:space="preserve">Cuestionario para los Estados miembros y los Estados observadores, por </w:t>
      </w:r>
      <w:r w:rsidR="005B665A">
        <w:rPr>
          <w:rFonts w:ascii="Calibri" w:hAnsi="Calibri" w:cs="Calibri"/>
          <w:b/>
          <w:color w:val="222222"/>
          <w:sz w:val="24"/>
          <w:szCs w:val="24"/>
          <w:u w:color="000000"/>
          <w:shd w:val="clear" w:color="auto" w:fill="FFFFFF"/>
          <w:lang w:val="es-ES_tradnl" w:eastAsia="en-GB"/>
          <w14:textOutline w14:w="12700" w14:cap="flat" w14:cmpd="sng" w14:algn="ctr">
            <w14:noFill/>
            <w14:prstDash w14:val="solid"/>
            <w14:miter w14:lim="100000"/>
          </w14:textOutline>
        </w:rPr>
        <w:t>la</w:t>
      </w:r>
    </w:p>
    <w:p w14:paraId="1FEC4DD6" w14:textId="5BF3DEA0" w:rsidR="00047FD1" w:rsidRPr="005B665A" w:rsidRDefault="00225465">
      <w:pPr>
        <w:jc w:val="center"/>
        <w:rPr>
          <w:rFonts w:ascii="Calibri" w:hAnsi="Calibri" w:cs="Calibri"/>
          <w:b/>
          <w:color w:val="222222"/>
          <w:sz w:val="24"/>
          <w:szCs w:val="24"/>
          <w:u w:color="000000"/>
          <w:shd w:val="clear" w:color="auto" w:fill="FFFFFF"/>
          <w:lang w:val="es-ES_tradnl" w:eastAsia="en-GB"/>
          <w14:textOutline w14:w="12700" w14:cap="flat" w14:cmpd="sng" w14:algn="ctr">
            <w14:noFill/>
            <w14:prstDash w14:val="solid"/>
            <w14:miter w14:lim="100000"/>
          </w14:textOutline>
        </w:rPr>
      </w:pPr>
      <w:r w:rsidRPr="005B665A">
        <w:rPr>
          <w:rFonts w:ascii="Calibri" w:hAnsi="Calibri" w:cs="Calibri"/>
          <w:b/>
          <w:color w:val="222222"/>
          <w:sz w:val="24"/>
          <w:szCs w:val="24"/>
          <w:u w:color="000000"/>
          <w:shd w:val="clear" w:color="auto" w:fill="FFFFFF"/>
          <w:lang w:val="es-ES_tradnl" w:eastAsia="en-GB"/>
          <w14:textOutline w14:w="12700" w14:cap="flat" w14:cmpd="sng" w14:algn="ctr">
            <w14:noFill/>
            <w14:prstDash w14:val="solid"/>
            <w14:miter w14:lim="100000"/>
          </w14:textOutline>
        </w:rPr>
        <w:t>Relator</w:t>
      </w:r>
      <w:r w:rsidR="005B665A">
        <w:rPr>
          <w:rFonts w:ascii="Calibri" w:hAnsi="Calibri" w:cs="Calibri"/>
          <w:b/>
          <w:color w:val="222222"/>
          <w:sz w:val="24"/>
          <w:szCs w:val="24"/>
          <w:u w:color="000000"/>
          <w:shd w:val="clear" w:color="auto" w:fill="FFFFFF"/>
          <w:lang w:val="es-ES_tradnl" w:eastAsia="en-GB"/>
          <w14:textOutline w14:w="12700" w14:cap="flat" w14:cmpd="sng" w14:algn="ctr">
            <w14:noFill/>
            <w14:prstDash w14:val="solid"/>
            <w14:miter w14:lim="100000"/>
          </w14:textOutline>
        </w:rPr>
        <w:t>a</w:t>
      </w:r>
      <w:r w:rsidRPr="005B665A">
        <w:rPr>
          <w:rFonts w:ascii="Calibri" w:hAnsi="Calibri" w:cs="Calibri"/>
          <w:b/>
          <w:color w:val="222222"/>
          <w:sz w:val="24"/>
          <w:szCs w:val="24"/>
          <w:u w:color="000000"/>
          <w:shd w:val="clear" w:color="auto" w:fill="FFFFFF"/>
          <w:lang w:val="es-ES_tradnl" w:eastAsia="en-GB"/>
          <w14:textOutline w14:w="12700" w14:cap="flat" w14:cmpd="sng" w14:algn="ctr">
            <w14:noFill/>
            <w14:prstDash w14:val="solid"/>
            <w14:miter w14:lim="100000"/>
          </w14:textOutline>
        </w:rPr>
        <w:t xml:space="preserve"> Especial de la ONU sobre la situación de los defensores de los derechos humanos </w:t>
      </w:r>
    </w:p>
    <w:p w14:paraId="4772C64F" w14:textId="77777777" w:rsidR="00047FD1" w:rsidRPr="005B665A" w:rsidRDefault="00225465">
      <w:pPr>
        <w:jc w:val="center"/>
        <w:rPr>
          <w:rFonts w:ascii="Calibri" w:hAnsi="Calibri" w:cs="Calibri"/>
          <w:b/>
          <w:color w:val="222222"/>
          <w:sz w:val="24"/>
          <w:szCs w:val="24"/>
          <w:u w:color="000000"/>
          <w:shd w:val="clear" w:color="auto" w:fill="FFFFFF"/>
          <w:lang w:val="es-ES_tradnl" w:eastAsia="en-GB"/>
          <w14:textOutline w14:w="12700" w14:cap="flat" w14:cmpd="sng" w14:algn="ctr">
            <w14:noFill/>
            <w14:prstDash w14:val="solid"/>
            <w14:miter w14:lim="100000"/>
          </w14:textOutline>
        </w:rPr>
      </w:pPr>
      <w:r w:rsidRPr="005B665A">
        <w:rPr>
          <w:rFonts w:ascii="Calibri" w:hAnsi="Calibri" w:cs="Calibri"/>
          <w:b/>
          <w:color w:val="222222"/>
          <w:sz w:val="24"/>
          <w:szCs w:val="24"/>
          <w:u w:color="000000"/>
          <w:shd w:val="clear" w:color="auto" w:fill="FFFFFF"/>
          <w:lang w:val="es-ES_tradnl" w:eastAsia="en-GB"/>
          <w14:textOutline w14:w="12700" w14:cap="flat" w14:cmpd="sng" w14:algn="ctr">
            <w14:noFill/>
            <w14:prstDash w14:val="solid"/>
            <w14:miter w14:lim="100000"/>
          </w14:textOutline>
        </w:rPr>
        <w:t xml:space="preserve">Mary Lawlor, octubre de </w:t>
      </w:r>
      <w:r w:rsidR="00401C07" w:rsidRPr="005B665A">
        <w:rPr>
          <w:rFonts w:ascii="Calibri" w:hAnsi="Calibri" w:cs="Calibri"/>
          <w:b/>
          <w:color w:val="222222"/>
          <w:sz w:val="24"/>
          <w:szCs w:val="24"/>
          <w:u w:color="000000"/>
          <w:shd w:val="clear" w:color="auto" w:fill="FFFFFF"/>
          <w:lang w:val="es-ES_tradnl" w:eastAsia="en-GB"/>
          <w14:textOutline w14:w="12700" w14:cap="flat" w14:cmpd="sng" w14:algn="ctr">
            <w14:noFill/>
            <w14:prstDash w14:val="solid"/>
            <w14:miter w14:lim="100000"/>
          </w14:textOutline>
        </w:rPr>
        <w:t>2023</w:t>
      </w:r>
    </w:p>
    <w:p w14:paraId="192EAE0D" w14:textId="77777777" w:rsidR="00047FD1" w:rsidRPr="005B665A" w:rsidRDefault="00225465">
      <w:pPr>
        <w:spacing w:before="100" w:beforeAutospacing="1" w:after="100" w:afterAutospacing="1"/>
        <w:rPr>
          <w:rFonts w:ascii="Calibri" w:hAnsi="Calibri" w:cs="Calibri"/>
          <w:color w:val="000000"/>
          <w:sz w:val="24"/>
          <w:szCs w:val="24"/>
          <w:lang w:val="es-ES_tradnl" w:eastAsia="en-GB"/>
        </w:rPr>
      </w:pPr>
      <w:r w:rsidRPr="005B665A">
        <w:rPr>
          <w:rFonts w:ascii="Calibri" w:hAnsi="Calibri" w:cs="Calibri"/>
          <w:color w:val="000000"/>
          <w:sz w:val="24"/>
          <w:szCs w:val="24"/>
          <w:lang w:val="es-ES_tradnl" w:eastAsia="en-GB"/>
        </w:rPr>
        <w:t xml:space="preserve">Fecha límite de presentación: </w:t>
      </w:r>
      <w:r w:rsidRPr="005B665A">
        <w:rPr>
          <w:rFonts w:ascii="Calibri" w:hAnsi="Calibri" w:cs="Calibri"/>
          <w:b/>
          <w:bCs/>
          <w:color w:val="000000"/>
          <w:sz w:val="24"/>
          <w:szCs w:val="24"/>
          <w:lang w:val="es-ES_tradnl" w:eastAsia="en-GB"/>
        </w:rPr>
        <w:t xml:space="preserve">15 de noviembre de </w:t>
      </w:r>
      <w:r w:rsidR="00401C07" w:rsidRPr="005B665A">
        <w:rPr>
          <w:rFonts w:ascii="Calibri" w:hAnsi="Calibri" w:cs="Calibri"/>
          <w:b/>
          <w:bCs/>
          <w:color w:val="000000"/>
          <w:sz w:val="24"/>
          <w:szCs w:val="24"/>
          <w:lang w:val="es-ES_tradnl" w:eastAsia="en-GB"/>
        </w:rPr>
        <w:t>2023</w:t>
      </w:r>
    </w:p>
    <w:p w14:paraId="2ED7EB09" w14:textId="77777777" w:rsidR="00047FD1" w:rsidRPr="005B665A" w:rsidRDefault="00225465">
      <w:pPr>
        <w:spacing w:before="100" w:beforeAutospacing="1" w:after="100" w:afterAutospacing="1"/>
        <w:rPr>
          <w:rFonts w:ascii="Calibri" w:hAnsi="Calibri" w:cs="Calibri"/>
          <w:color w:val="000000"/>
          <w:sz w:val="24"/>
          <w:szCs w:val="24"/>
          <w:lang w:val="es-ES_tradnl" w:eastAsia="en-GB"/>
        </w:rPr>
      </w:pPr>
      <w:r w:rsidRPr="005B665A">
        <w:rPr>
          <w:rFonts w:ascii="Calibri" w:hAnsi="Calibri" w:cs="Calibri"/>
          <w:color w:val="000000"/>
          <w:sz w:val="24"/>
          <w:szCs w:val="24"/>
          <w:lang w:val="es-ES_tradnl" w:eastAsia="en-GB"/>
        </w:rPr>
        <w:t>__________________________________________________________________</w:t>
      </w:r>
    </w:p>
    <w:p w14:paraId="2C608898" w14:textId="77777777" w:rsidR="00047FD1" w:rsidRPr="005B665A" w:rsidRDefault="00225465">
      <w:pPr>
        <w:spacing w:before="100" w:beforeAutospacing="1" w:after="100" w:afterAutospacing="1"/>
        <w:rPr>
          <w:rFonts w:ascii="Calibri" w:hAnsi="Calibri" w:cs="Calibri"/>
          <w:b/>
          <w:bCs/>
          <w:color w:val="000000"/>
          <w:sz w:val="24"/>
          <w:szCs w:val="24"/>
          <w:lang w:val="es-ES_tradnl" w:eastAsia="en-GB"/>
        </w:rPr>
      </w:pPr>
      <w:r w:rsidRPr="005B665A">
        <w:rPr>
          <w:rFonts w:ascii="Calibri" w:hAnsi="Calibri" w:cs="Calibri"/>
          <w:b/>
          <w:bCs/>
          <w:color w:val="000000"/>
          <w:sz w:val="24"/>
          <w:szCs w:val="24"/>
          <w:lang w:val="es-ES_tradnl" w:eastAsia="en-GB"/>
        </w:rPr>
        <w:t>Datos de contacto</w:t>
      </w:r>
    </w:p>
    <w:p w14:paraId="0E64FE45" w14:textId="77777777" w:rsidR="00047FD1" w:rsidRPr="005B665A" w:rsidRDefault="00225465">
      <w:pPr>
        <w:spacing w:before="120" w:after="160" w:line="259" w:lineRule="auto"/>
        <w:rPr>
          <w:rFonts w:ascii="Calibri" w:eastAsia="Verdana" w:hAnsi="Calibri" w:cs="Calibri"/>
          <w:sz w:val="24"/>
          <w:szCs w:val="24"/>
          <w:lang w:val="es-ES_tradnl"/>
        </w:rPr>
      </w:pPr>
      <w:r w:rsidRPr="005B665A">
        <w:rPr>
          <w:rFonts w:ascii="Calibri" w:eastAsia="Verdana" w:hAnsi="Calibri" w:cs="Calibri"/>
          <w:sz w:val="24"/>
          <w:szCs w:val="24"/>
          <w:lang w:val="es-ES_tradnl"/>
        </w:rPr>
        <w:t xml:space="preserve">Los colaboradores pueden permanecer en el anonimato. Pueden facilitar sus datos de contacto en caso de que necesitemos ponernos en contacto con ellos en relación con esta encuesta. Sin embargo, tenga en cuenta que esto es opcional. </w:t>
      </w:r>
    </w:p>
    <w:p w14:paraId="537B68BE" w14:textId="77777777" w:rsidR="00295306" w:rsidRPr="005B665A" w:rsidRDefault="00295306" w:rsidP="00295306">
      <w:pPr>
        <w:rPr>
          <w:rFonts w:ascii="Calibri" w:eastAsia="Arial Unicode MS" w:hAnsi="Calibri" w:cs="Calibri"/>
          <w:b/>
          <w:color w:val="222222"/>
          <w:sz w:val="24"/>
          <w:szCs w:val="24"/>
          <w:u w:color="000000"/>
          <w:lang w:val="es-ES_tradnl" w:eastAsia="en-GB"/>
          <w14:textOutline w14:w="12700" w14:cap="flat" w14:cmpd="sng" w14:algn="ctr">
            <w14:noFill/>
            <w14:prstDash w14:val="solid"/>
            <w14:miter w14:lim="100000"/>
          </w14:textOutline>
        </w:rPr>
      </w:pPr>
    </w:p>
    <w:p w14:paraId="406E2C65" w14:textId="77777777" w:rsidR="00295306" w:rsidRPr="005B665A" w:rsidRDefault="00295306" w:rsidP="00295306">
      <w:pPr>
        <w:rPr>
          <w:rFonts w:ascii="Calibri" w:eastAsia="Arial Unicode MS" w:hAnsi="Calibri" w:cs="Calibri"/>
          <w:b/>
          <w:color w:val="222222"/>
          <w:sz w:val="24"/>
          <w:szCs w:val="24"/>
          <w:u w:color="000000"/>
          <w:lang w:val="es-ES_tradnl" w:eastAsia="en-GB"/>
          <w14:textOutline w14:w="12700" w14:cap="flat" w14:cmpd="sng" w14:algn="ctr">
            <w14:noFill/>
            <w14:prstDash w14:val="solid"/>
            <w14:miter w14:lim="100000"/>
          </w14:textOutline>
        </w:rPr>
      </w:pPr>
    </w:p>
    <w:p w14:paraId="5DAA03B1" w14:textId="77777777" w:rsidR="00047FD1" w:rsidRPr="005B665A" w:rsidRDefault="00225465">
      <w:pPr>
        <w:rPr>
          <w:rFonts w:ascii="Calibri" w:eastAsia="Arial Unicode MS" w:hAnsi="Calibri" w:cs="Calibri"/>
          <w:b/>
          <w:color w:val="222222"/>
          <w:sz w:val="24"/>
          <w:szCs w:val="24"/>
          <w:u w:color="000000"/>
          <w:lang w:val="es-ES_tradnl" w:eastAsia="en-GB"/>
          <w14:textOutline w14:w="12700" w14:cap="flat" w14:cmpd="sng" w14:algn="ctr">
            <w14:noFill/>
            <w14:prstDash w14:val="solid"/>
            <w14:miter w14:lim="100000"/>
          </w14:textOutline>
        </w:rPr>
      </w:pPr>
      <w:r w:rsidRPr="005B665A">
        <w:rPr>
          <w:rFonts w:ascii="Calibri" w:eastAsia="Arial Unicode MS" w:hAnsi="Calibri" w:cs="Calibri"/>
          <w:b/>
          <w:color w:val="222222"/>
          <w:sz w:val="24"/>
          <w:szCs w:val="24"/>
          <w:u w:color="000000"/>
          <w:lang w:val="es-ES_tradnl" w:eastAsia="en-GB"/>
          <w14:textOutline w14:w="12700" w14:cap="flat" w14:cmpd="sng" w14:algn="ctr">
            <w14:noFill/>
            <w14:prstDash w14:val="solid"/>
            <w14:miter w14:lim="100000"/>
          </w14:textOutline>
        </w:rPr>
        <w:t>Preguntas PARA LOS ESTADOS MIEMBROS:</w:t>
      </w:r>
    </w:p>
    <w:p w14:paraId="5E5C97CF" w14:textId="77777777" w:rsidR="00295306" w:rsidRPr="005B665A" w:rsidRDefault="00295306" w:rsidP="00295306">
      <w:pPr>
        <w:rPr>
          <w:rFonts w:ascii="Calibri" w:hAnsi="Calibri" w:cs="Calibri"/>
          <w:b/>
          <w:bCs/>
          <w:color w:val="222222"/>
          <w:sz w:val="24"/>
          <w:szCs w:val="24"/>
          <w:u w:color="000000"/>
          <w:shd w:val="clear" w:color="auto" w:fill="FFFFFF"/>
          <w:lang w:val="es-ES_tradnl" w:eastAsia="en-GB"/>
          <w14:textOutline w14:w="12700" w14:cap="flat" w14:cmpd="sng" w14:algn="ctr">
            <w14:noFill/>
            <w14:prstDash w14:val="solid"/>
            <w14:miter w14:lim="100000"/>
          </w14:textOutline>
        </w:rPr>
      </w:pPr>
    </w:p>
    <w:p w14:paraId="2138B95E" w14:textId="77777777" w:rsidR="00047FD1" w:rsidRPr="005B665A" w:rsidRDefault="00225465" w:rsidP="005B665A">
      <w:pPr>
        <w:pStyle w:val="ListParagraph"/>
        <w:numPr>
          <w:ilvl w:val="0"/>
          <w:numId w:val="29"/>
        </w:numPr>
        <w:spacing w:after="160" w:line="259" w:lineRule="auto"/>
        <w:rPr>
          <w:rFonts w:ascii="Calibri" w:eastAsia="Calibri" w:hAnsi="Calibri" w:cs="Calibri"/>
          <w:sz w:val="22"/>
          <w:szCs w:val="22"/>
          <w:lang w:val="es-ES_tradnl"/>
        </w:rPr>
      </w:pPr>
      <w:r w:rsidRPr="005B665A">
        <w:rPr>
          <w:rFonts w:ascii="Calibri" w:eastAsia="Calibri" w:hAnsi="Calibri" w:cs="Calibri"/>
          <w:sz w:val="22"/>
          <w:szCs w:val="22"/>
          <w:lang w:val="es-ES_tradnl"/>
        </w:rPr>
        <w:t>¿Han desempeñado los niños y jóvenes defensores de los derechos humanos un papel activo en la sociedad civil de su país?</w:t>
      </w:r>
    </w:p>
    <w:p w14:paraId="182C0479" w14:textId="6EE53F0D" w:rsidR="00047FD1" w:rsidRPr="005B665A" w:rsidRDefault="00225465" w:rsidP="005B665A">
      <w:pPr>
        <w:pStyle w:val="ListParagraph"/>
        <w:numPr>
          <w:ilvl w:val="0"/>
          <w:numId w:val="29"/>
        </w:numPr>
        <w:spacing w:after="160" w:line="259" w:lineRule="auto"/>
        <w:rPr>
          <w:rFonts w:ascii="Calibri" w:eastAsia="Calibri" w:hAnsi="Calibri" w:cs="Calibri"/>
          <w:sz w:val="22"/>
          <w:szCs w:val="22"/>
          <w:lang w:val="es-ES_tradnl"/>
        </w:rPr>
      </w:pPr>
      <w:r w:rsidRPr="005B665A">
        <w:rPr>
          <w:rFonts w:ascii="Calibri" w:eastAsia="Calibri" w:hAnsi="Calibri" w:cs="Calibri"/>
          <w:sz w:val="22"/>
          <w:szCs w:val="22"/>
          <w:lang w:val="es-ES_tradnl"/>
        </w:rPr>
        <w:t xml:space="preserve">¿Existe una protección específica para los niños y jóvenes defensores de los derechos humanos en su país, ya sea como parte de una ley sobre la protección de los defensores de los derechos humanos, o a través de políticas y planes de acción? ¿Tienen los </w:t>
      </w:r>
      <w:r w:rsidR="005B665A" w:rsidRPr="005B665A">
        <w:rPr>
          <w:rFonts w:ascii="Calibri" w:eastAsia="Calibri" w:hAnsi="Calibri" w:cs="Calibri"/>
          <w:sz w:val="22"/>
          <w:szCs w:val="22"/>
          <w:lang w:val="es-ES_tradnl"/>
        </w:rPr>
        <w:t xml:space="preserve">niños y jóvenes </w:t>
      </w:r>
      <w:r w:rsidRPr="005B665A">
        <w:rPr>
          <w:rFonts w:ascii="Calibri" w:eastAsia="Calibri" w:hAnsi="Calibri" w:cs="Calibri"/>
          <w:sz w:val="22"/>
          <w:szCs w:val="22"/>
          <w:lang w:val="es-ES_tradnl"/>
        </w:rPr>
        <w:t>defensores de los derechos humanos acceso a mecanismos de protección nacionales e internacionales?</w:t>
      </w:r>
    </w:p>
    <w:p w14:paraId="6BB447B5" w14:textId="6BB0BCF9" w:rsidR="00047FD1" w:rsidRPr="00454EF8" w:rsidRDefault="00225465" w:rsidP="005B665A">
      <w:pPr>
        <w:pStyle w:val="ListParagraph"/>
        <w:numPr>
          <w:ilvl w:val="0"/>
          <w:numId w:val="29"/>
        </w:numPr>
        <w:spacing w:after="160" w:line="259" w:lineRule="auto"/>
        <w:rPr>
          <w:rFonts w:ascii="Calibri" w:eastAsia="Calibri" w:hAnsi="Calibri" w:cs="Calibri"/>
          <w:sz w:val="22"/>
          <w:szCs w:val="22"/>
          <w:lang w:val="es-ES"/>
        </w:rPr>
      </w:pPr>
      <w:r w:rsidRPr="005B665A">
        <w:rPr>
          <w:rFonts w:ascii="Calibri" w:eastAsia="Calibri" w:hAnsi="Calibri" w:cs="Calibri"/>
          <w:sz w:val="22"/>
          <w:szCs w:val="22"/>
          <w:lang w:val="es-ES_tradnl"/>
        </w:rPr>
        <w:t xml:space="preserve">¿Se enfrentan los niños y jóvenes defensores de los derechos humanos a algún riesgo o desafío particular en </w:t>
      </w:r>
      <w:r w:rsidR="00B73244">
        <w:rPr>
          <w:rFonts w:ascii="Calibri" w:eastAsia="Calibri" w:hAnsi="Calibri" w:cs="Calibri"/>
          <w:sz w:val="22"/>
          <w:szCs w:val="22"/>
          <w:lang w:val="es-ES_tradnl"/>
        </w:rPr>
        <w:t>s</w:t>
      </w:r>
      <w:r w:rsidRPr="005B665A">
        <w:rPr>
          <w:rFonts w:ascii="Calibri" w:eastAsia="Calibri" w:hAnsi="Calibri" w:cs="Calibri"/>
          <w:sz w:val="22"/>
          <w:szCs w:val="22"/>
          <w:lang w:val="es-ES_tradnl"/>
        </w:rPr>
        <w:t>u país? En caso afirmativo, pon</w:t>
      </w:r>
      <w:r w:rsidR="005B665A" w:rsidRPr="005B665A">
        <w:rPr>
          <w:rFonts w:ascii="Calibri" w:eastAsia="Calibri" w:hAnsi="Calibri" w:cs="Calibri"/>
          <w:sz w:val="22"/>
          <w:szCs w:val="22"/>
          <w:lang w:val="es-ES_tradnl"/>
        </w:rPr>
        <w:t>ga</w:t>
      </w:r>
      <w:r w:rsidRPr="005B665A">
        <w:rPr>
          <w:rFonts w:ascii="Calibri" w:eastAsia="Calibri" w:hAnsi="Calibri" w:cs="Calibri"/>
          <w:sz w:val="22"/>
          <w:szCs w:val="22"/>
          <w:lang w:val="es-ES_tradnl"/>
        </w:rPr>
        <w:t xml:space="preserve"> ejemplos.</w:t>
      </w:r>
    </w:p>
    <w:p w14:paraId="7E2FDBF8" w14:textId="77777777" w:rsidR="00047FD1" w:rsidRPr="005B665A" w:rsidRDefault="00225465" w:rsidP="005B665A">
      <w:pPr>
        <w:pStyle w:val="ListParagraph"/>
        <w:numPr>
          <w:ilvl w:val="0"/>
          <w:numId w:val="29"/>
        </w:numPr>
        <w:spacing w:after="160" w:line="259" w:lineRule="auto"/>
        <w:rPr>
          <w:rFonts w:ascii="Calibri" w:eastAsia="Calibri" w:hAnsi="Calibri" w:cs="Calibri"/>
          <w:sz w:val="22"/>
          <w:szCs w:val="22"/>
          <w:lang w:val="es-ES_tradnl"/>
        </w:rPr>
      </w:pPr>
      <w:r w:rsidRPr="005B665A">
        <w:rPr>
          <w:rFonts w:ascii="Calibri" w:eastAsia="Calibri" w:hAnsi="Calibri" w:cs="Calibri"/>
          <w:sz w:val="22"/>
          <w:szCs w:val="22"/>
          <w:lang w:val="es-ES_tradnl"/>
        </w:rPr>
        <w:t>¿Participan sistemáticamente los niños y jóvenes defensores de los derechos humanos en los procesos de toma de decisiones sobre asuntos públicos y políticos de su país? ¿Existen plataformas dedicadas a este fin? ¿Existen versiones adaptadas a los niños de las leyes y políticas, así como de los procesos de toma de decisiones?</w:t>
      </w:r>
    </w:p>
    <w:p w14:paraId="0D16A49F" w14:textId="77777777" w:rsidR="00047FD1" w:rsidRPr="005B665A" w:rsidRDefault="00225465" w:rsidP="005B665A">
      <w:pPr>
        <w:pStyle w:val="ListParagraph"/>
        <w:numPr>
          <w:ilvl w:val="0"/>
          <w:numId w:val="29"/>
        </w:numPr>
        <w:spacing w:after="160" w:line="259" w:lineRule="auto"/>
        <w:rPr>
          <w:rFonts w:ascii="Calibri" w:eastAsia="Calibri" w:hAnsi="Calibri" w:cs="Calibri"/>
          <w:sz w:val="22"/>
          <w:szCs w:val="22"/>
          <w:lang w:val="es-ES_tradnl"/>
        </w:rPr>
      </w:pPr>
      <w:r w:rsidRPr="005B665A">
        <w:rPr>
          <w:rFonts w:ascii="Calibri" w:eastAsia="Calibri" w:hAnsi="Calibri" w:cs="Calibri"/>
          <w:sz w:val="22"/>
          <w:szCs w:val="22"/>
          <w:lang w:val="es-ES_tradnl"/>
        </w:rPr>
        <w:t>¿Existe una recopilación de datos que proporcione información sobre la tasa de participación de los niños y jóvenes defensores de los derechos humanos en los procesos de toma de decisiones?</w:t>
      </w:r>
    </w:p>
    <w:p w14:paraId="38B60E0D" w14:textId="49D35E59" w:rsidR="00047FD1" w:rsidRPr="005B665A" w:rsidRDefault="00225465" w:rsidP="005B665A">
      <w:pPr>
        <w:pStyle w:val="ListParagraph"/>
        <w:numPr>
          <w:ilvl w:val="0"/>
          <w:numId w:val="29"/>
        </w:numPr>
        <w:spacing w:after="160" w:line="259" w:lineRule="auto"/>
        <w:rPr>
          <w:rFonts w:ascii="Calibri" w:eastAsia="Calibri" w:hAnsi="Calibri" w:cs="Calibri"/>
          <w:sz w:val="22"/>
          <w:szCs w:val="22"/>
          <w:lang w:val="es-ES_tradnl"/>
        </w:rPr>
      </w:pPr>
      <w:r w:rsidRPr="005B665A">
        <w:rPr>
          <w:rFonts w:ascii="Calibri" w:eastAsia="Calibri" w:hAnsi="Calibri" w:cs="Calibri"/>
          <w:sz w:val="22"/>
          <w:szCs w:val="22"/>
          <w:lang w:val="es-ES_tradnl"/>
        </w:rPr>
        <w:t xml:space="preserve">¿Se imparte educación sobre derechos humanos en las escuelas y se fomenta y apoya el activismo en favor de los derechos humanos en entornos educativos y académicos? </w:t>
      </w:r>
    </w:p>
    <w:p w14:paraId="3B45DB98" w14:textId="77777777" w:rsidR="00047FD1" w:rsidRPr="005B665A" w:rsidRDefault="00225465" w:rsidP="005B665A">
      <w:pPr>
        <w:pStyle w:val="ListParagraph"/>
        <w:numPr>
          <w:ilvl w:val="0"/>
          <w:numId w:val="29"/>
        </w:numPr>
        <w:spacing w:after="160" w:line="259" w:lineRule="auto"/>
        <w:rPr>
          <w:rFonts w:ascii="Calibri" w:eastAsia="Calibri" w:hAnsi="Calibri" w:cs="Calibri"/>
          <w:sz w:val="22"/>
          <w:szCs w:val="22"/>
          <w:lang w:val="es-ES_tradnl"/>
        </w:rPr>
      </w:pPr>
      <w:r w:rsidRPr="005B665A">
        <w:rPr>
          <w:rFonts w:ascii="Calibri" w:eastAsia="Calibri" w:hAnsi="Calibri" w:cs="Calibri"/>
          <w:sz w:val="22"/>
          <w:szCs w:val="22"/>
          <w:lang w:val="es-ES_tradnl"/>
        </w:rPr>
        <w:t>¿Existen políticas para limitar la discrecionalidad de los centros educativos a la hora de expulsar o sancionar de otro modo a los estudiantes por participar en activismo legítimo de derechos humanos?</w:t>
      </w:r>
    </w:p>
    <w:p w14:paraId="02062C04" w14:textId="1864F170" w:rsidR="00047FD1" w:rsidRPr="005B665A" w:rsidRDefault="00225465" w:rsidP="005B665A">
      <w:pPr>
        <w:pStyle w:val="ListParagraph"/>
        <w:numPr>
          <w:ilvl w:val="0"/>
          <w:numId w:val="29"/>
        </w:numPr>
        <w:spacing w:after="160" w:line="259" w:lineRule="auto"/>
        <w:rPr>
          <w:rFonts w:ascii="Calibri" w:eastAsia="Calibri" w:hAnsi="Calibri" w:cs="Calibri"/>
          <w:sz w:val="22"/>
          <w:szCs w:val="22"/>
          <w:lang w:val="es-ES_tradnl"/>
        </w:rPr>
      </w:pPr>
      <w:r w:rsidRPr="005B665A">
        <w:rPr>
          <w:rFonts w:ascii="Calibri" w:eastAsia="Calibri" w:hAnsi="Calibri" w:cs="Calibri"/>
          <w:sz w:val="22"/>
          <w:szCs w:val="22"/>
          <w:lang w:val="es-ES_tradnl"/>
        </w:rPr>
        <w:t>¿</w:t>
      </w:r>
      <w:r w:rsidR="009E274B">
        <w:rPr>
          <w:rFonts w:ascii="Calibri" w:eastAsia="Calibri" w:hAnsi="Calibri" w:cs="Calibri"/>
          <w:sz w:val="22"/>
          <w:szCs w:val="22"/>
          <w:lang w:val="es-ES_tradnl"/>
        </w:rPr>
        <w:t xml:space="preserve">Son </w:t>
      </w:r>
      <w:r w:rsidR="0018183F" w:rsidRPr="005B665A">
        <w:rPr>
          <w:rFonts w:ascii="Calibri" w:eastAsia="Calibri" w:hAnsi="Calibri" w:cs="Calibri"/>
          <w:sz w:val="22"/>
          <w:szCs w:val="22"/>
          <w:lang w:val="es-ES_tradnl"/>
        </w:rPr>
        <w:t>accesibles a los niños y jóvenes defensores de los derechos humanos</w:t>
      </w:r>
      <w:r w:rsidR="0018183F" w:rsidRPr="005B665A" w:rsidDel="009E274B">
        <w:rPr>
          <w:rFonts w:ascii="Calibri" w:eastAsia="Calibri" w:hAnsi="Calibri" w:cs="Calibri"/>
          <w:sz w:val="22"/>
          <w:szCs w:val="22"/>
          <w:lang w:val="es-ES_tradnl"/>
        </w:rPr>
        <w:t xml:space="preserve"> </w:t>
      </w:r>
      <w:r w:rsidR="009E274B">
        <w:rPr>
          <w:rFonts w:ascii="Calibri" w:eastAsia="Calibri" w:hAnsi="Calibri" w:cs="Calibri"/>
          <w:sz w:val="22"/>
          <w:szCs w:val="22"/>
          <w:lang w:val="es-ES_tradnl"/>
        </w:rPr>
        <w:t>l</w:t>
      </w:r>
      <w:r w:rsidRPr="005B665A">
        <w:rPr>
          <w:rFonts w:ascii="Calibri" w:eastAsia="Calibri" w:hAnsi="Calibri" w:cs="Calibri"/>
          <w:sz w:val="22"/>
          <w:szCs w:val="22"/>
          <w:lang w:val="es-ES_tradnl"/>
        </w:rPr>
        <w:t>os sistemas de denuncia de violaciones de derechos humanos?</w:t>
      </w:r>
    </w:p>
    <w:p w14:paraId="41D3481B" w14:textId="738F1479" w:rsidR="00047FD1" w:rsidRPr="005B665A" w:rsidRDefault="00225465" w:rsidP="005B665A">
      <w:pPr>
        <w:pStyle w:val="ListParagraph"/>
        <w:numPr>
          <w:ilvl w:val="0"/>
          <w:numId w:val="29"/>
        </w:numPr>
        <w:spacing w:after="160" w:line="259" w:lineRule="auto"/>
        <w:rPr>
          <w:rFonts w:ascii="Calibri" w:eastAsia="Calibri" w:hAnsi="Calibri" w:cs="Calibri"/>
          <w:sz w:val="22"/>
          <w:szCs w:val="22"/>
          <w:lang w:val="es-ES_tradnl"/>
        </w:rPr>
      </w:pPr>
      <w:r w:rsidRPr="005B665A">
        <w:rPr>
          <w:rFonts w:ascii="Calibri" w:eastAsia="Calibri" w:hAnsi="Calibri" w:cs="Calibri"/>
          <w:sz w:val="22"/>
          <w:szCs w:val="22"/>
          <w:lang w:val="es-ES_tradnl"/>
        </w:rPr>
        <w:t>¿Se sensibiliza a los jóvenes y niños defensores de los derechos humanos sobre l</w:t>
      </w:r>
      <w:r w:rsidR="008943A2">
        <w:rPr>
          <w:rFonts w:ascii="Calibri" w:eastAsia="Calibri" w:hAnsi="Calibri" w:cs="Calibri"/>
          <w:sz w:val="22"/>
          <w:szCs w:val="22"/>
          <w:lang w:val="es-ES_tradnl"/>
        </w:rPr>
        <w:t>as</w:t>
      </w:r>
      <w:r w:rsidRPr="005B665A">
        <w:rPr>
          <w:rFonts w:ascii="Calibri" w:eastAsia="Calibri" w:hAnsi="Calibri" w:cs="Calibri"/>
          <w:sz w:val="22"/>
          <w:szCs w:val="22"/>
          <w:lang w:val="es-ES_tradnl"/>
        </w:rPr>
        <w:t xml:space="preserve"> plataformas y mecanismos de protección existentes?</w:t>
      </w:r>
    </w:p>
    <w:p w14:paraId="6182058E" w14:textId="53116E67" w:rsidR="00047FD1" w:rsidRPr="005B665A" w:rsidRDefault="00225465" w:rsidP="005B665A">
      <w:pPr>
        <w:pStyle w:val="ListParagraph"/>
        <w:numPr>
          <w:ilvl w:val="0"/>
          <w:numId w:val="29"/>
        </w:numPr>
        <w:spacing w:after="160" w:line="259" w:lineRule="auto"/>
        <w:rPr>
          <w:rFonts w:ascii="Calibri" w:eastAsia="Calibri" w:hAnsi="Calibri" w:cs="Calibri"/>
          <w:sz w:val="22"/>
          <w:szCs w:val="22"/>
          <w:lang w:val="es-ES_tradnl"/>
        </w:rPr>
      </w:pPr>
      <w:r w:rsidRPr="005B665A">
        <w:rPr>
          <w:rFonts w:ascii="Calibri" w:eastAsia="Calibri" w:hAnsi="Calibri" w:cs="Calibri"/>
          <w:sz w:val="22"/>
          <w:szCs w:val="22"/>
          <w:lang w:val="es-ES_tradnl"/>
        </w:rPr>
        <w:t>¿Hay alguna cuestión adicional que dese</w:t>
      </w:r>
      <w:r w:rsidR="00E279BC">
        <w:rPr>
          <w:rFonts w:ascii="Calibri" w:eastAsia="Calibri" w:hAnsi="Calibri" w:cs="Calibri"/>
          <w:sz w:val="22"/>
          <w:szCs w:val="22"/>
          <w:lang w:val="es-ES_tradnl"/>
        </w:rPr>
        <w:t>a</w:t>
      </w:r>
      <w:r w:rsidRPr="005B665A">
        <w:rPr>
          <w:rFonts w:ascii="Calibri" w:eastAsia="Calibri" w:hAnsi="Calibri" w:cs="Calibri"/>
          <w:sz w:val="22"/>
          <w:szCs w:val="22"/>
          <w:lang w:val="es-ES_tradnl"/>
        </w:rPr>
        <w:t xml:space="preserve"> plantear a</w:t>
      </w:r>
      <w:r>
        <w:rPr>
          <w:rFonts w:ascii="Calibri" w:eastAsia="Calibri" w:hAnsi="Calibri" w:cs="Calibri"/>
          <w:sz w:val="22"/>
          <w:szCs w:val="22"/>
          <w:lang w:val="es-ES_tradnl"/>
        </w:rPr>
        <w:t xml:space="preserve"> </w:t>
      </w:r>
      <w:r w:rsidRPr="005B665A">
        <w:rPr>
          <w:rFonts w:ascii="Calibri" w:eastAsia="Calibri" w:hAnsi="Calibri" w:cs="Calibri"/>
          <w:sz w:val="22"/>
          <w:szCs w:val="22"/>
          <w:lang w:val="es-ES_tradnl"/>
        </w:rPr>
        <w:t>l</w:t>
      </w:r>
      <w:r>
        <w:rPr>
          <w:rFonts w:ascii="Calibri" w:eastAsia="Calibri" w:hAnsi="Calibri" w:cs="Calibri"/>
          <w:sz w:val="22"/>
          <w:szCs w:val="22"/>
          <w:lang w:val="es-ES_tradnl"/>
        </w:rPr>
        <w:t>a</w:t>
      </w:r>
      <w:r w:rsidRPr="005B665A">
        <w:rPr>
          <w:rFonts w:ascii="Calibri" w:eastAsia="Calibri" w:hAnsi="Calibri" w:cs="Calibri"/>
          <w:sz w:val="22"/>
          <w:szCs w:val="22"/>
          <w:lang w:val="es-ES_tradnl"/>
        </w:rPr>
        <w:t xml:space="preserve"> Relator</w:t>
      </w:r>
      <w:r>
        <w:rPr>
          <w:rFonts w:ascii="Calibri" w:eastAsia="Calibri" w:hAnsi="Calibri" w:cs="Calibri"/>
          <w:sz w:val="22"/>
          <w:szCs w:val="22"/>
          <w:lang w:val="es-ES_tradnl"/>
        </w:rPr>
        <w:t>a</w:t>
      </w:r>
      <w:r w:rsidRPr="005B665A">
        <w:rPr>
          <w:rFonts w:ascii="Calibri" w:eastAsia="Calibri" w:hAnsi="Calibri" w:cs="Calibri"/>
          <w:sz w:val="22"/>
          <w:szCs w:val="22"/>
          <w:lang w:val="es-ES_tradnl"/>
        </w:rPr>
        <w:t xml:space="preserve"> Especial en este contexto?</w:t>
      </w:r>
    </w:p>
    <w:p w14:paraId="541C0FF2" w14:textId="77777777" w:rsidR="00295306" w:rsidRPr="005B665A" w:rsidRDefault="00295306" w:rsidP="00295306">
      <w:pPr>
        <w:spacing w:after="160" w:line="259" w:lineRule="auto"/>
        <w:ind w:left="360"/>
        <w:rPr>
          <w:rFonts w:eastAsia="Calibri"/>
          <w:sz w:val="22"/>
          <w:szCs w:val="22"/>
          <w:lang w:val="es-ES_tradnl"/>
        </w:rPr>
      </w:pPr>
    </w:p>
    <w:p w14:paraId="539C9E50" w14:textId="77777777" w:rsidR="001578CA" w:rsidRPr="005B665A" w:rsidRDefault="001578CA" w:rsidP="00295306">
      <w:pPr>
        <w:pStyle w:val="BodyA"/>
        <w:outlineLvl w:val="0"/>
        <w:rPr>
          <w:rStyle w:val="None"/>
          <w:rFonts w:ascii="Times New Roman" w:hAnsi="Times New Roman" w:cs="Times New Roman"/>
          <w:b/>
          <w:bCs/>
          <w:lang w:val="es-ES_tradnl"/>
        </w:rPr>
      </w:pPr>
    </w:p>
    <w:sectPr w:rsidR="001578CA" w:rsidRPr="005B665A" w:rsidSect="00656423">
      <w:headerReference w:type="default" r:id="rId14"/>
      <w:footerReference w:type="default" r:id="rId15"/>
      <w:headerReference w:type="first" r:id="rId16"/>
      <w:footerReference w:type="first" r:id="rId17"/>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8DF51" w14:textId="77777777" w:rsidR="00721251" w:rsidRDefault="00721251">
      <w:r>
        <w:separator/>
      </w:r>
    </w:p>
  </w:endnote>
  <w:endnote w:type="continuationSeparator" w:id="0">
    <w:p w14:paraId="13F62CF7" w14:textId="77777777" w:rsidR="00721251" w:rsidRDefault="0072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1452" w14:textId="77777777" w:rsidR="000D44ED" w:rsidRDefault="00454EF8"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8D5C" w14:textId="77777777" w:rsidR="00B73FD1" w:rsidRDefault="00B73FD1" w:rsidP="00B73FD1">
    <w:pPr>
      <w:pStyle w:val="Footer"/>
    </w:pPr>
  </w:p>
  <w:p w14:paraId="1C67C662" w14:textId="77777777" w:rsidR="00047FD1" w:rsidRPr="005D1D02" w:rsidRDefault="00225465">
    <w:pPr>
      <w:pStyle w:val="Footer"/>
      <w:rPr>
        <w:sz w:val="24"/>
        <w:szCs w:val="24"/>
        <w:lang w:val="es-ES_tradnl"/>
      </w:rPr>
    </w:pPr>
    <w:r w:rsidRPr="005D1D02">
      <w:rPr>
        <w:noProof/>
        <w:sz w:val="24"/>
        <w:szCs w:val="24"/>
        <w:lang w:val="es-ES_tradnl"/>
      </w:rPr>
      <w:t>Todas las Misiones Permanentes ante la Oficina de las Naciones Unidas</w:t>
    </w:r>
  </w:p>
  <w:p w14:paraId="54326DC7" w14:textId="77777777" w:rsidR="00C17B65" w:rsidRPr="005D1D02" w:rsidRDefault="00C17B65" w:rsidP="00B73FD1">
    <w:pPr>
      <w:pStyle w:val="Footer"/>
      <w:rPr>
        <w:sz w:val="24"/>
        <w:szCs w:val="24"/>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A8C11" w14:textId="77777777" w:rsidR="00721251" w:rsidRDefault="00721251">
      <w:r>
        <w:separator/>
      </w:r>
    </w:p>
  </w:footnote>
  <w:footnote w:type="continuationSeparator" w:id="0">
    <w:p w14:paraId="541701BF" w14:textId="77777777" w:rsidR="00721251" w:rsidRDefault="00721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7C0AC" w14:textId="77777777" w:rsidR="00047FD1" w:rsidRDefault="00225465">
    <w:pPr>
      <w:pStyle w:val="Header"/>
      <w:tabs>
        <w:tab w:val="clear" w:pos="4153"/>
        <w:tab w:val="clear" w:pos="8306"/>
        <w:tab w:val="right" w:pos="9214"/>
      </w:tabs>
      <w:spacing w:before="360" w:after="840"/>
      <w:jc w:val="right"/>
      <w:rPr>
        <w:sz w:val="14"/>
        <w:szCs w:val="14"/>
        <w:lang w:val="en-GB"/>
      </w:rPr>
    </w:pPr>
    <w:r>
      <w:rPr>
        <w:sz w:val="14"/>
        <w:szCs w:val="14"/>
        <w:lang w:val="en-GB"/>
      </w:rPr>
      <w:t xml:space="preserve">PÁGINA </w:t>
    </w:r>
    <w:r w:rsidR="00EB30F6">
      <w:rPr>
        <w:noProof/>
        <w:sz w:val="14"/>
        <w:szCs w:val="14"/>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33BB" w14:textId="77777777" w:rsidR="0003674D" w:rsidRPr="00925A9D" w:rsidRDefault="004448BF"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3B996B16" wp14:editId="07ADF0C1">
          <wp:extent cx="2838450" cy="1219200"/>
          <wp:effectExtent l="0" t="0" r="0" b="0"/>
          <wp:docPr id="2" name="Picture 2"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1E6C45E2" w14:textId="77777777" w:rsidR="00047FD1" w:rsidRDefault="00225465">
    <w:pPr>
      <w:pStyle w:val="Header"/>
      <w:tabs>
        <w:tab w:val="clear" w:pos="4153"/>
        <w:tab w:val="right" w:pos="3686"/>
        <w:tab w:val="left" w:pos="5812"/>
      </w:tabs>
      <w:jc w:val="center"/>
      <w:rPr>
        <w:sz w:val="14"/>
        <w:szCs w:val="14"/>
        <w:lang w:val="fr-CH"/>
      </w:rPr>
    </w:pPr>
    <w:r w:rsidRPr="002745FF">
      <w:rPr>
        <w:sz w:val="14"/>
        <w:szCs w:val="14"/>
        <w:lang w:val="fr-CH"/>
      </w:rPr>
      <w:t>PALAIS DES NATIONS - 1211 GINEBRA 10, SUIZA</w:t>
    </w:r>
  </w:p>
  <w:p w14:paraId="3AC1A460" w14:textId="77777777" w:rsidR="00047FD1" w:rsidRDefault="00225465">
    <w:pPr>
      <w:pStyle w:val="Header"/>
      <w:tabs>
        <w:tab w:val="clear" w:pos="4153"/>
        <w:tab w:val="clear" w:pos="8306"/>
        <w:tab w:val="right" w:pos="3686"/>
        <w:tab w:val="left" w:pos="5812"/>
      </w:tabs>
      <w:spacing w:before="80" w:after="360"/>
      <w:jc w:val="center"/>
      <w:rPr>
        <w:sz w:val="14"/>
        <w:szCs w:val="14"/>
        <w:lang w:val="fr-CH"/>
      </w:rPr>
    </w:pPr>
    <w:r w:rsidRPr="002745FF">
      <w:rPr>
        <w:sz w:val="14"/>
        <w:szCs w:val="14"/>
        <w:lang w:val="fr-CH"/>
      </w:rPr>
      <w:t xml:space="preserve">www.ohchr.org - </w:t>
    </w:r>
    <w:proofErr w:type="gramStart"/>
    <w:r w:rsidRPr="002745FF">
      <w:rPr>
        <w:sz w:val="14"/>
        <w:szCs w:val="14"/>
        <w:lang w:val="fr-CH"/>
      </w:rPr>
      <w:t>TEL:</w:t>
    </w:r>
    <w:proofErr w:type="gramEnd"/>
    <w:r w:rsidRPr="002745FF">
      <w:rPr>
        <w:sz w:val="14"/>
        <w:szCs w:val="14"/>
        <w:lang w:val="fr-CH"/>
      </w:rPr>
      <w:t xml:space="preserve"> +41 22 917 9000 - FAX: +41 22 917 9008 - E-MAIL: registry@ohchr.org</w:t>
    </w:r>
  </w:p>
  <w:p w14:paraId="31CBD656" w14:textId="77777777" w:rsidR="000D44ED" w:rsidRPr="00B73FD1" w:rsidRDefault="00454EF8" w:rsidP="0003674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150AFC"/>
    <w:multiLevelType w:val="hybridMultilevel"/>
    <w:tmpl w:val="27DEF4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2"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9E6F43"/>
    <w:multiLevelType w:val="hybridMultilevel"/>
    <w:tmpl w:val="86A61B48"/>
    <w:numStyleLink w:val="Lettered"/>
  </w:abstractNum>
  <w:abstractNum w:abstractNumId="14"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5"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8"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5D0E1FC7"/>
    <w:multiLevelType w:val="hybridMultilevel"/>
    <w:tmpl w:val="86A61B48"/>
    <w:styleLink w:val="Lettered"/>
    <w:lvl w:ilvl="0" w:tplc="DC789096">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601EDFF4">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4AC6F4D4">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D380444">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F5870F8">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4D38DBD2">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AF54C3A8">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9221306">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34E0DD10">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EBE70C0"/>
    <w:multiLevelType w:val="hybridMultilevel"/>
    <w:tmpl w:val="B15C9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DB3DD3"/>
    <w:multiLevelType w:val="hybridMultilevel"/>
    <w:tmpl w:val="2202EF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B1131BB"/>
    <w:multiLevelType w:val="hybridMultilevel"/>
    <w:tmpl w:val="B15C9F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87894067">
    <w:abstractNumId w:val="16"/>
  </w:num>
  <w:num w:numId="2" w16cid:durableId="876621270">
    <w:abstractNumId w:val="28"/>
  </w:num>
  <w:num w:numId="3" w16cid:durableId="351155046">
    <w:abstractNumId w:val="18"/>
  </w:num>
  <w:num w:numId="4" w16cid:durableId="1915191215">
    <w:abstractNumId w:val="7"/>
  </w:num>
  <w:num w:numId="5" w16cid:durableId="127432128">
    <w:abstractNumId w:val="19"/>
  </w:num>
  <w:num w:numId="6" w16cid:durableId="531310733">
    <w:abstractNumId w:val="10"/>
  </w:num>
  <w:num w:numId="7" w16cid:durableId="1760758054">
    <w:abstractNumId w:val="2"/>
  </w:num>
  <w:num w:numId="8" w16cid:durableId="1692299054">
    <w:abstractNumId w:val="11"/>
  </w:num>
  <w:num w:numId="9" w16cid:durableId="679506909">
    <w:abstractNumId w:val="3"/>
  </w:num>
  <w:num w:numId="10" w16cid:durableId="84688562">
    <w:abstractNumId w:val="1"/>
  </w:num>
  <w:num w:numId="11" w16cid:durableId="1213466635">
    <w:abstractNumId w:val="9"/>
  </w:num>
  <w:num w:numId="12" w16cid:durableId="535312982">
    <w:abstractNumId w:val="26"/>
  </w:num>
  <w:num w:numId="13" w16cid:durableId="1144586575">
    <w:abstractNumId w:val="27"/>
  </w:num>
  <w:num w:numId="14" w16cid:durableId="1681620432">
    <w:abstractNumId w:val="15"/>
  </w:num>
  <w:num w:numId="15" w16cid:durableId="61149945">
    <w:abstractNumId w:val="5"/>
  </w:num>
  <w:num w:numId="16" w16cid:durableId="1309092290">
    <w:abstractNumId w:val="0"/>
  </w:num>
  <w:num w:numId="17" w16cid:durableId="721058399">
    <w:abstractNumId w:val="21"/>
  </w:num>
  <w:num w:numId="18" w16cid:durableId="913861159">
    <w:abstractNumId w:val="6"/>
  </w:num>
  <w:num w:numId="19" w16cid:durableId="835800917">
    <w:abstractNumId w:val="14"/>
  </w:num>
  <w:num w:numId="20" w16cid:durableId="2065985284">
    <w:abstractNumId w:val="4"/>
  </w:num>
  <w:num w:numId="21" w16cid:durableId="226187716">
    <w:abstractNumId w:val="20"/>
  </w:num>
  <w:num w:numId="22" w16cid:durableId="2140679247">
    <w:abstractNumId w:val="17"/>
  </w:num>
  <w:num w:numId="23" w16cid:durableId="574823347">
    <w:abstractNumId w:val="12"/>
  </w:num>
  <w:num w:numId="24" w16cid:durableId="597063790">
    <w:abstractNumId w:val="22"/>
  </w:num>
  <w:num w:numId="25" w16cid:durableId="1298802063">
    <w:abstractNumId w:val="13"/>
  </w:num>
  <w:num w:numId="26" w16cid:durableId="189535291">
    <w:abstractNumId w:val="23"/>
  </w:num>
  <w:num w:numId="27" w16cid:durableId="1491020232">
    <w:abstractNumId w:val="25"/>
  </w:num>
  <w:num w:numId="28" w16cid:durableId="13306460">
    <w:abstractNumId w:val="8"/>
  </w:num>
  <w:num w:numId="29" w16cid:durableId="7019770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138F6"/>
    <w:rsid w:val="000225FC"/>
    <w:rsid w:val="00023FD8"/>
    <w:rsid w:val="00026D1F"/>
    <w:rsid w:val="0003674D"/>
    <w:rsid w:val="00042F10"/>
    <w:rsid w:val="00047FD1"/>
    <w:rsid w:val="0005390B"/>
    <w:rsid w:val="00063BFD"/>
    <w:rsid w:val="00077294"/>
    <w:rsid w:val="000875C6"/>
    <w:rsid w:val="00091BF0"/>
    <w:rsid w:val="000A2B89"/>
    <w:rsid w:val="000A6F03"/>
    <w:rsid w:val="000B12B7"/>
    <w:rsid w:val="000D210E"/>
    <w:rsid w:val="000D34F2"/>
    <w:rsid w:val="000E2860"/>
    <w:rsid w:val="000E42EE"/>
    <w:rsid w:val="000F183C"/>
    <w:rsid w:val="00106F64"/>
    <w:rsid w:val="00115798"/>
    <w:rsid w:val="00117F5F"/>
    <w:rsid w:val="001205D6"/>
    <w:rsid w:val="001456CB"/>
    <w:rsid w:val="001537CC"/>
    <w:rsid w:val="00153DB2"/>
    <w:rsid w:val="0015615C"/>
    <w:rsid w:val="001578CA"/>
    <w:rsid w:val="001676BA"/>
    <w:rsid w:val="0018183F"/>
    <w:rsid w:val="00183B60"/>
    <w:rsid w:val="00193C30"/>
    <w:rsid w:val="00194332"/>
    <w:rsid w:val="001B7B09"/>
    <w:rsid w:val="001C4360"/>
    <w:rsid w:val="001D3313"/>
    <w:rsid w:val="001E3384"/>
    <w:rsid w:val="002028A9"/>
    <w:rsid w:val="0021296A"/>
    <w:rsid w:val="002129D5"/>
    <w:rsid w:val="00221893"/>
    <w:rsid w:val="00224386"/>
    <w:rsid w:val="00225465"/>
    <w:rsid w:val="00227E2F"/>
    <w:rsid w:val="00227EAD"/>
    <w:rsid w:val="00230775"/>
    <w:rsid w:val="00235A1A"/>
    <w:rsid w:val="002431DB"/>
    <w:rsid w:val="0024340B"/>
    <w:rsid w:val="00244860"/>
    <w:rsid w:val="0024583B"/>
    <w:rsid w:val="0025174E"/>
    <w:rsid w:val="00257195"/>
    <w:rsid w:val="00266D70"/>
    <w:rsid w:val="00280331"/>
    <w:rsid w:val="00282E14"/>
    <w:rsid w:val="0028624E"/>
    <w:rsid w:val="002863A2"/>
    <w:rsid w:val="00286871"/>
    <w:rsid w:val="002873B2"/>
    <w:rsid w:val="00293243"/>
    <w:rsid w:val="00295306"/>
    <w:rsid w:val="002969BF"/>
    <w:rsid w:val="002E65F4"/>
    <w:rsid w:val="00305B08"/>
    <w:rsid w:val="00335FB9"/>
    <w:rsid w:val="00356299"/>
    <w:rsid w:val="003577DB"/>
    <w:rsid w:val="003773E9"/>
    <w:rsid w:val="00380489"/>
    <w:rsid w:val="00385F89"/>
    <w:rsid w:val="003956EF"/>
    <w:rsid w:val="00396E4C"/>
    <w:rsid w:val="003A3957"/>
    <w:rsid w:val="003C37C3"/>
    <w:rsid w:val="003D0C10"/>
    <w:rsid w:val="003D3D66"/>
    <w:rsid w:val="003E552B"/>
    <w:rsid w:val="003F6FAC"/>
    <w:rsid w:val="00401C07"/>
    <w:rsid w:val="00401FD2"/>
    <w:rsid w:val="00410560"/>
    <w:rsid w:val="00411C0A"/>
    <w:rsid w:val="004153DE"/>
    <w:rsid w:val="00415EFC"/>
    <w:rsid w:val="004329DE"/>
    <w:rsid w:val="00440385"/>
    <w:rsid w:val="00440E30"/>
    <w:rsid w:val="00440ED0"/>
    <w:rsid w:val="00443DF5"/>
    <w:rsid w:val="004448BF"/>
    <w:rsid w:val="00447412"/>
    <w:rsid w:val="00454EF8"/>
    <w:rsid w:val="00455C6D"/>
    <w:rsid w:val="00456419"/>
    <w:rsid w:val="00460258"/>
    <w:rsid w:val="004A5D9B"/>
    <w:rsid w:val="004B4C3E"/>
    <w:rsid w:val="004B4CAC"/>
    <w:rsid w:val="004B709A"/>
    <w:rsid w:val="004C044F"/>
    <w:rsid w:val="004D21C9"/>
    <w:rsid w:val="004D3D30"/>
    <w:rsid w:val="004D5717"/>
    <w:rsid w:val="004D5D19"/>
    <w:rsid w:val="004E0AB6"/>
    <w:rsid w:val="004E49EC"/>
    <w:rsid w:val="004E4D86"/>
    <w:rsid w:val="004F4DB0"/>
    <w:rsid w:val="005167F0"/>
    <w:rsid w:val="00520DCB"/>
    <w:rsid w:val="00530EF5"/>
    <w:rsid w:val="00535992"/>
    <w:rsid w:val="005417E4"/>
    <w:rsid w:val="005455F8"/>
    <w:rsid w:val="0055573E"/>
    <w:rsid w:val="00562D63"/>
    <w:rsid w:val="0057077C"/>
    <w:rsid w:val="00570A1B"/>
    <w:rsid w:val="00570E41"/>
    <w:rsid w:val="00576638"/>
    <w:rsid w:val="005849E6"/>
    <w:rsid w:val="00585F8E"/>
    <w:rsid w:val="005871D9"/>
    <w:rsid w:val="00590218"/>
    <w:rsid w:val="00594153"/>
    <w:rsid w:val="005957ED"/>
    <w:rsid w:val="005B665A"/>
    <w:rsid w:val="005D1D02"/>
    <w:rsid w:val="005E7C37"/>
    <w:rsid w:val="005F283E"/>
    <w:rsid w:val="0060068B"/>
    <w:rsid w:val="0060785C"/>
    <w:rsid w:val="0062194C"/>
    <w:rsid w:val="00621BAF"/>
    <w:rsid w:val="00627A52"/>
    <w:rsid w:val="0063240F"/>
    <w:rsid w:val="00635102"/>
    <w:rsid w:val="00636BD7"/>
    <w:rsid w:val="006375A5"/>
    <w:rsid w:val="006412EA"/>
    <w:rsid w:val="006413B2"/>
    <w:rsid w:val="00645695"/>
    <w:rsid w:val="00650CD4"/>
    <w:rsid w:val="00656423"/>
    <w:rsid w:val="006605E5"/>
    <w:rsid w:val="00660EDA"/>
    <w:rsid w:val="006617A4"/>
    <w:rsid w:val="00667227"/>
    <w:rsid w:val="006749F6"/>
    <w:rsid w:val="00682D26"/>
    <w:rsid w:val="00682DDB"/>
    <w:rsid w:val="006834E4"/>
    <w:rsid w:val="00687E4F"/>
    <w:rsid w:val="00695D3E"/>
    <w:rsid w:val="006A7352"/>
    <w:rsid w:val="006B149F"/>
    <w:rsid w:val="006B5A71"/>
    <w:rsid w:val="006E6CC3"/>
    <w:rsid w:val="006F790C"/>
    <w:rsid w:val="007114F8"/>
    <w:rsid w:val="00712363"/>
    <w:rsid w:val="00712EFD"/>
    <w:rsid w:val="00716D30"/>
    <w:rsid w:val="007210F6"/>
    <w:rsid w:val="00721251"/>
    <w:rsid w:val="00723438"/>
    <w:rsid w:val="00733660"/>
    <w:rsid w:val="00741EBC"/>
    <w:rsid w:val="007432E5"/>
    <w:rsid w:val="007450E8"/>
    <w:rsid w:val="007625BA"/>
    <w:rsid w:val="00776BDB"/>
    <w:rsid w:val="00781D2C"/>
    <w:rsid w:val="00786C82"/>
    <w:rsid w:val="00790C76"/>
    <w:rsid w:val="00790CBE"/>
    <w:rsid w:val="0079503A"/>
    <w:rsid w:val="00795469"/>
    <w:rsid w:val="00796729"/>
    <w:rsid w:val="00797214"/>
    <w:rsid w:val="0079725E"/>
    <w:rsid w:val="007A4975"/>
    <w:rsid w:val="007B01A6"/>
    <w:rsid w:val="007B5929"/>
    <w:rsid w:val="007C4483"/>
    <w:rsid w:val="007C4A8E"/>
    <w:rsid w:val="007C5369"/>
    <w:rsid w:val="007D1657"/>
    <w:rsid w:val="007D47FE"/>
    <w:rsid w:val="007E39E1"/>
    <w:rsid w:val="007F7DA3"/>
    <w:rsid w:val="00803CE1"/>
    <w:rsid w:val="0081788D"/>
    <w:rsid w:val="00842120"/>
    <w:rsid w:val="00842220"/>
    <w:rsid w:val="008427AA"/>
    <w:rsid w:val="00846B4A"/>
    <w:rsid w:val="008553DE"/>
    <w:rsid w:val="008568EA"/>
    <w:rsid w:val="008656FA"/>
    <w:rsid w:val="00874280"/>
    <w:rsid w:val="008774E3"/>
    <w:rsid w:val="008943A2"/>
    <w:rsid w:val="008A2623"/>
    <w:rsid w:val="008A2957"/>
    <w:rsid w:val="008B33E8"/>
    <w:rsid w:val="008B4DD7"/>
    <w:rsid w:val="008B4F3E"/>
    <w:rsid w:val="008B6B53"/>
    <w:rsid w:val="008C2924"/>
    <w:rsid w:val="008C60C0"/>
    <w:rsid w:val="008D1A3C"/>
    <w:rsid w:val="008D3B8A"/>
    <w:rsid w:val="008E3188"/>
    <w:rsid w:val="008E46C1"/>
    <w:rsid w:val="008F3473"/>
    <w:rsid w:val="009066BC"/>
    <w:rsid w:val="009240B2"/>
    <w:rsid w:val="00925A9D"/>
    <w:rsid w:val="009337F5"/>
    <w:rsid w:val="009358CD"/>
    <w:rsid w:val="00944040"/>
    <w:rsid w:val="00944E25"/>
    <w:rsid w:val="00945265"/>
    <w:rsid w:val="009469B5"/>
    <w:rsid w:val="00946B6F"/>
    <w:rsid w:val="00951601"/>
    <w:rsid w:val="00977C96"/>
    <w:rsid w:val="00982FCF"/>
    <w:rsid w:val="00983FB8"/>
    <w:rsid w:val="0098565E"/>
    <w:rsid w:val="00986237"/>
    <w:rsid w:val="00997618"/>
    <w:rsid w:val="009A2849"/>
    <w:rsid w:val="009A3A4F"/>
    <w:rsid w:val="009B3769"/>
    <w:rsid w:val="009B459A"/>
    <w:rsid w:val="009D76A9"/>
    <w:rsid w:val="009E00AF"/>
    <w:rsid w:val="009E274B"/>
    <w:rsid w:val="009F18EC"/>
    <w:rsid w:val="009F2043"/>
    <w:rsid w:val="00A01741"/>
    <w:rsid w:val="00A153DB"/>
    <w:rsid w:val="00A21EF1"/>
    <w:rsid w:val="00A23646"/>
    <w:rsid w:val="00A34DA7"/>
    <w:rsid w:val="00A364CF"/>
    <w:rsid w:val="00A3761B"/>
    <w:rsid w:val="00A40490"/>
    <w:rsid w:val="00A439B9"/>
    <w:rsid w:val="00A54482"/>
    <w:rsid w:val="00A564C7"/>
    <w:rsid w:val="00A61E26"/>
    <w:rsid w:val="00A63977"/>
    <w:rsid w:val="00A72789"/>
    <w:rsid w:val="00A86B19"/>
    <w:rsid w:val="00A86E08"/>
    <w:rsid w:val="00A9048E"/>
    <w:rsid w:val="00AA3895"/>
    <w:rsid w:val="00AC50E4"/>
    <w:rsid w:val="00AD1796"/>
    <w:rsid w:val="00AD4CA9"/>
    <w:rsid w:val="00AE2231"/>
    <w:rsid w:val="00AE69A2"/>
    <w:rsid w:val="00AE796C"/>
    <w:rsid w:val="00AF291B"/>
    <w:rsid w:val="00AF3626"/>
    <w:rsid w:val="00AF73D0"/>
    <w:rsid w:val="00B04529"/>
    <w:rsid w:val="00B10E44"/>
    <w:rsid w:val="00B13589"/>
    <w:rsid w:val="00B14752"/>
    <w:rsid w:val="00B234F6"/>
    <w:rsid w:val="00B246B4"/>
    <w:rsid w:val="00B2618C"/>
    <w:rsid w:val="00B31236"/>
    <w:rsid w:val="00B40A55"/>
    <w:rsid w:val="00B42B30"/>
    <w:rsid w:val="00B43D96"/>
    <w:rsid w:val="00B458F6"/>
    <w:rsid w:val="00B54DD5"/>
    <w:rsid w:val="00B61545"/>
    <w:rsid w:val="00B6636E"/>
    <w:rsid w:val="00B70810"/>
    <w:rsid w:val="00B716C1"/>
    <w:rsid w:val="00B73244"/>
    <w:rsid w:val="00B73FA8"/>
    <w:rsid w:val="00B73FD1"/>
    <w:rsid w:val="00B7425B"/>
    <w:rsid w:val="00B84F46"/>
    <w:rsid w:val="00BA6E02"/>
    <w:rsid w:val="00BC1BDC"/>
    <w:rsid w:val="00BD2C78"/>
    <w:rsid w:val="00BD6119"/>
    <w:rsid w:val="00BE3C81"/>
    <w:rsid w:val="00BE7B1A"/>
    <w:rsid w:val="00BF69D2"/>
    <w:rsid w:val="00C00A1D"/>
    <w:rsid w:val="00C07B5F"/>
    <w:rsid w:val="00C12BED"/>
    <w:rsid w:val="00C162CD"/>
    <w:rsid w:val="00C17B65"/>
    <w:rsid w:val="00C234D8"/>
    <w:rsid w:val="00C23DDD"/>
    <w:rsid w:val="00C35851"/>
    <w:rsid w:val="00C4132D"/>
    <w:rsid w:val="00C5224D"/>
    <w:rsid w:val="00C6141D"/>
    <w:rsid w:val="00C64254"/>
    <w:rsid w:val="00C707EA"/>
    <w:rsid w:val="00C73CD7"/>
    <w:rsid w:val="00C74811"/>
    <w:rsid w:val="00C772EF"/>
    <w:rsid w:val="00C82CCE"/>
    <w:rsid w:val="00C87635"/>
    <w:rsid w:val="00CA65D2"/>
    <w:rsid w:val="00CB1C6E"/>
    <w:rsid w:val="00CC5BEF"/>
    <w:rsid w:val="00CE6A0E"/>
    <w:rsid w:val="00CF087D"/>
    <w:rsid w:val="00D00DDC"/>
    <w:rsid w:val="00D02F61"/>
    <w:rsid w:val="00D1125E"/>
    <w:rsid w:val="00D115F7"/>
    <w:rsid w:val="00D1750C"/>
    <w:rsid w:val="00D230B7"/>
    <w:rsid w:val="00D32E5B"/>
    <w:rsid w:val="00D3608E"/>
    <w:rsid w:val="00D36635"/>
    <w:rsid w:val="00D4635B"/>
    <w:rsid w:val="00D5082F"/>
    <w:rsid w:val="00D67524"/>
    <w:rsid w:val="00D70178"/>
    <w:rsid w:val="00D83BB4"/>
    <w:rsid w:val="00D84C7E"/>
    <w:rsid w:val="00D963DD"/>
    <w:rsid w:val="00D968C8"/>
    <w:rsid w:val="00DA5FC2"/>
    <w:rsid w:val="00DB415F"/>
    <w:rsid w:val="00DB5055"/>
    <w:rsid w:val="00DB5616"/>
    <w:rsid w:val="00DC0CA6"/>
    <w:rsid w:val="00DD4909"/>
    <w:rsid w:val="00DE5C84"/>
    <w:rsid w:val="00E15347"/>
    <w:rsid w:val="00E22392"/>
    <w:rsid w:val="00E279BC"/>
    <w:rsid w:val="00E30296"/>
    <w:rsid w:val="00E4367D"/>
    <w:rsid w:val="00E56372"/>
    <w:rsid w:val="00E60057"/>
    <w:rsid w:val="00E679E8"/>
    <w:rsid w:val="00E73F13"/>
    <w:rsid w:val="00E84288"/>
    <w:rsid w:val="00E97A8F"/>
    <w:rsid w:val="00EA6B3E"/>
    <w:rsid w:val="00EB30F6"/>
    <w:rsid w:val="00EB4CDE"/>
    <w:rsid w:val="00EC123F"/>
    <w:rsid w:val="00EC3E83"/>
    <w:rsid w:val="00EE0A7C"/>
    <w:rsid w:val="00EE5BA8"/>
    <w:rsid w:val="00EE6765"/>
    <w:rsid w:val="00EF0B0D"/>
    <w:rsid w:val="00EF0D91"/>
    <w:rsid w:val="00F006B5"/>
    <w:rsid w:val="00F01E57"/>
    <w:rsid w:val="00F07C8F"/>
    <w:rsid w:val="00F14740"/>
    <w:rsid w:val="00F161EC"/>
    <w:rsid w:val="00F44EA7"/>
    <w:rsid w:val="00F47B64"/>
    <w:rsid w:val="00F611C6"/>
    <w:rsid w:val="00F62027"/>
    <w:rsid w:val="00F80A14"/>
    <w:rsid w:val="00F80D28"/>
    <w:rsid w:val="00F927D4"/>
    <w:rsid w:val="00FA61F7"/>
    <w:rsid w:val="00FB1650"/>
    <w:rsid w:val="00FB32FB"/>
    <w:rsid w:val="00FB365F"/>
    <w:rsid w:val="00FB41B6"/>
    <w:rsid w:val="00FB4B94"/>
    <w:rsid w:val="00FC0B84"/>
    <w:rsid w:val="00FC1DDB"/>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93B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16C1"/>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BodyA">
    <w:name w:val="Body A"/>
    <w:uiPriority w:val="99"/>
    <w:rsid w:val="008E3188"/>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8E3188"/>
  </w:style>
  <w:style w:type="character" w:customStyle="1" w:styleId="Hyperlink0">
    <w:name w:val="Hyperlink.0"/>
    <w:basedOn w:val="None"/>
    <w:rsid w:val="008E3188"/>
    <w:rPr>
      <w:rFonts w:ascii="Times New Roman" w:eastAsia="Times New Roman" w:hAnsi="Times New Roman" w:cs="Times New Roman"/>
      <w:outline w:val="0"/>
      <w:color w:val="0000FF"/>
      <w:sz w:val="23"/>
      <w:szCs w:val="23"/>
      <w:u w:val="single" w:color="0000FF"/>
    </w:rPr>
  </w:style>
  <w:style w:type="paragraph" w:customStyle="1" w:styleId="Default">
    <w:name w:val="Default"/>
    <w:rsid w:val="008E3188"/>
    <w:pPr>
      <w:pBdr>
        <w:top w:val="nil"/>
        <w:left w:val="nil"/>
        <w:bottom w:val="nil"/>
        <w:right w:val="nil"/>
        <w:between w:val="nil"/>
        <w:bar w:val="nil"/>
      </w:pBdr>
    </w:pPr>
    <w:rPr>
      <w:color w:val="000000"/>
      <w:sz w:val="24"/>
      <w:szCs w:val="24"/>
      <w:u w:color="000000"/>
      <w:bdr w:val="nil"/>
      <w:lang w:val="en-US"/>
      <w14:textOutline w14:w="12700" w14:cap="flat" w14:cmpd="sng" w14:algn="ctr">
        <w14:noFill/>
        <w14:prstDash w14:val="solid"/>
        <w14:miter w14:lim="400000"/>
      </w14:textOutline>
    </w:rPr>
  </w:style>
  <w:style w:type="character" w:customStyle="1" w:styleId="Hyperlink1">
    <w:name w:val="Hyperlink.1"/>
    <w:basedOn w:val="None"/>
    <w:rsid w:val="008E3188"/>
    <w:rPr>
      <w:rFonts w:ascii="Times New Roman" w:eastAsia="Times New Roman" w:hAnsi="Times New Roman" w:cs="Times New Roman"/>
      <w:outline w:val="0"/>
      <w:color w:val="0000FF"/>
      <w:u w:val="single" w:color="0000FF"/>
      <w:lang w:val="pt-PT"/>
    </w:rPr>
  </w:style>
  <w:style w:type="numbering" w:customStyle="1" w:styleId="Lettered">
    <w:name w:val="Lettered"/>
    <w:rsid w:val="004329DE"/>
    <w:pPr>
      <w:numPr>
        <w:numId w:val="24"/>
      </w:numPr>
    </w:pPr>
  </w:style>
  <w:style w:type="paragraph" w:styleId="FootnoteText">
    <w:name w:val="footnote text"/>
    <w:basedOn w:val="Normal"/>
    <w:link w:val="FootnoteTextChar"/>
    <w:uiPriority w:val="99"/>
    <w:semiHidden/>
    <w:unhideWhenUsed/>
    <w:rsid w:val="004329DE"/>
    <w:rPr>
      <w:rFonts w:ascii="Calibri" w:eastAsiaTheme="minorHAnsi" w:hAnsi="Calibri" w:cs="Calibri"/>
    </w:rPr>
  </w:style>
  <w:style w:type="character" w:customStyle="1" w:styleId="FootnoteTextChar">
    <w:name w:val="Footnote Text Char"/>
    <w:basedOn w:val="DefaultParagraphFont"/>
    <w:link w:val="FootnoteText"/>
    <w:uiPriority w:val="99"/>
    <w:semiHidden/>
    <w:rsid w:val="004329DE"/>
    <w:rPr>
      <w:rFonts w:ascii="Calibri" w:eastAsiaTheme="minorHAnsi" w:hAnsi="Calibri" w:cs="Calibri"/>
      <w:lang w:eastAsia="en-US"/>
    </w:rPr>
  </w:style>
  <w:style w:type="character" w:styleId="UnresolvedMention">
    <w:name w:val="Unresolved Mention"/>
    <w:basedOn w:val="DefaultParagraphFont"/>
    <w:uiPriority w:val="99"/>
    <w:semiHidden/>
    <w:unhideWhenUsed/>
    <w:rsid w:val="00B716C1"/>
    <w:rPr>
      <w:color w:val="605E5C"/>
      <w:shd w:val="clear" w:color="auto" w:fill="E1DFDD"/>
    </w:rPr>
  </w:style>
  <w:style w:type="character" w:styleId="FollowedHyperlink">
    <w:name w:val="FollowedHyperlink"/>
    <w:basedOn w:val="DefaultParagraphFont"/>
    <w:semiHidden/>
    <w:unhideWhenUsed/>
    <w:rsid w:val="00401C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c-sr-defenders@u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special-procedures/sr-human-rights-defende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BF1D6-31B3-4C74-935C-6D62964EE4EF}"/>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0FB61197-64E8-4CDB-94D4-B18B6C19301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2A203CB-D3D3-45CC-9D14-BCB56B57A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3594</Characters>
  <Application>Microsoft Office Word</Application>
  <DocSecurity>0</DocSecurity>
  <Lines>29</Lines>
  <Paragraphs>8</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Ellen Murphy (OHCHR Intern)</dc:title>
  <dc:creator/>
  <cp:keywords>, docId:2937E25F9DCD0B60EBF67A2D2DE3AAF9</cp:keywords>
  <cp:lastModifiedBy/>
  <cp:revision>1</cp:revision>
  <dcterms:created xsi:type="dcterms:W3CDTF">2023-10-30T14:58:00Z</dcterms:created>
  <dcterms:modified xsi:type="dcterms:W3CDTF">2023-10-30T15:36:00Z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RE&amp;#58; HRD call for input</vt:lpwstr>
  </property>
</Properties>
</file>