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DC8A" w14:textId="77777777" w:rsidR="004444F6" w:rsidRPr="0092315E" w:rsidRDefault="0092315E">
      <w:pPr>
        <w:pStyle w:val="Default"/>
        <w:jc w:val="center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92315E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Questionnaire for Civil Society Organizations (CSOs) and human rights defenders, </w:t>
      </w:r>
    </w:p>
    <w:p w14:paraId="4F058C8C" w14:textId="77777777" w:rsidR="004444F6" w:rsidRPr="0092315E" w:rsidRDefault="0092315E">
      <w:pPr>
        <w:pStyle w:val="Default"/>
        <w:jc w:val="center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92315E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by the UN Special Rapporteur </w:t>
      </w:r>
      <w:proofErr w:type="gramStart"/>
      <w:r w:rsidRPr="0092315E">
        <w:rPr>
          <w:rFonts w:asciiTheme="minorHAnsi" w:hAnsiTheme="minorHAnsi" w:cstheme="minorHAnsi"/>
          <w:b/>
          <w:color w:val="222222"/>
          <w:shd w:val="clear" w:color="auto" w:fill="FFFFFF"/>
        </w:rPr>
        <w:t>on the situation of</w:t>
      </w:r>
      <w:proofErr w:type="gramEnd"/>
      <w:r w:rsidRPr="0092315E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human rights defenders </w:t>
      </w:r>
    </w:p>
    <w:p w14:paraId="22EDBEB6" w14:textId="77777777" w:rsidR="004444F6" w:rsidRPr="0092315E" w:rsidRDefault="0092315E">
      <w:pPr>
        <w:pStyle w:val="Default"/>
        <w:jc w:val="center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92315E">
        <w:rPr>
          <w:rFonts w:asciiTheme="minorHAnsi" w:hAnsiTheme="minorHAnsi" w:cstheme="minorHAnsi"/>
          <w:b/>
          <w:color w:val="222222"/>
          <w:shd w:val="clear" w:color="auto" w:fill="FFFFFF"/>
        </w:rPr>
        <w:t>Mary Lawlor, October 2023</w:t>
      </w:r>
    </w:p>
    <w:p w14:paraId="15BA1C85" w14:textId="77777777" w:rsidR="004444F6" w:rsidRPr="0092315E" w:rsidRDefault="004444F6">
      <w:pPr>
        <w:pStyle w:val="Default"/>
        <w:jc w:val="center"/>
        <w:rPr>
          <w:rFonts w:asciiTheme="minorHAnsi" w:hAnsiTheme="minorHAnsi" w:cstheme="minorHAnsi"/>
          <w:b/>
          <w:color w:val="222222"/>
          <w:shd w:val="clear" w:color="auto" w:fill="FFFFFF"/>
        </w:rPr>
      </w:pPr>
    </w:p>
    <w:p w14:paraId="1FE4C9F9" w14:textId="737BFF0D" w:rsidR="004444F6" w:rsidRPr="0092315E" w:rsidRDefault="0092315E">
      <w:pPr>
        <w:pStyle w:val="Default"/>
        <w:rPr>
          <w:rFonts w:asciiTheme="minorHAnsi" w:hAnsiTheme="minorHAnsi" w:cstheme="minorHAnsi"/>
        </w:rPr>
      </w:pPr>
      <w:r w:rsidRPr="0092315E">
        <w:rPr>
          <w:rFonts w:asciiTheme="minorHAnsi" w:hAnsiTheme="minorHAnsi" w:cstheme="minorHAnsi"/>
        </w:rPr>
        <w:t xml:space="preserve">The UN Special Rapporteur </w:t>
      </w:r>
      <w:proofErr w:type="gramStart"/>
      <w:r w:rsidRPr="0092315E">
        <w:rPr>
          <w:rFonts w:asciiTheme="minorHAnsi" w:hAnsiTheme="minorHAnsi" w:cstheme="minorHAnsi"/>
        </w:rPr>
        <w:t>on the situation of</w:t>
      </w:r>
      <w:proofErr w:type="gramEnd"/>
      <w:r w:rsidRPr="0092315E">
        <w:rPr>
          <w:rFonts w:asciiTheme="minorHAnsi" w:hAnsiTheme="minorHAnsi" w:cstheme="minorHAnsi"/>
        </w:rPr>
        <w:t xml:space="preserve"> human rights </w:t>
      </w:r>
      <w:r w:rsidRPr="0092315E">
        <w:rPr>
          <w:rFonts w:asciiTheme="minorHAnsi" w:hAnsiTheme="minorHAnsi" w:cstheme="minorHAnsi"/>
        </w:rPr>
        <w:t>defenders, Ms. Mary Lawlor invites Civil Society Organi</w:t>
      </w:r>
      <w:r>
        <w:rPr>
          <w:rFonts w:asciiTheme="minorHAnsi" w:hAnsiTheme="minorHAnsi" w:cstheme="minorHAnsi"/>
        </w:rPr>
        <w:t>z</w:t>
      </w:r>
      <w:r w:rsidRPr="0092315E">
        <w:rPr>
          <w:rFonts w:asciiTheme="minorHAnsi" w:hAnsiTheme="minorHAnsi" w:cstheme="minorHAnsi"/>
        </w:rPr>
        <w:t>ations (CSOs) and human rights defenders to respond to the questionnaire below.</w:t>
      </w:r>
    </w:p>
    <w:p w14:paraId="27251D04" w14:textId="77777777" w:rsidR="004444F6" w:rsidRPr="0092315E" w:rsidRDefault="004444F6">
      <w:pPr>
        <w:pStyle w:val="Default"/>
        <w:rPr>
          <w:rFonts w:asciiTheme="minorHAnsi" w:hAnsiTheme="minorHAnsi" w:cstheme="minorHAnsi"/>
        </w:rPr>
      </w:pPr>
    </w:p>
    <w:p w14:paraId="55D6E7D6" w14:textId="706A8B79" w:rsidR="004444F6" w:rsidRPr="0092315E" w:rsidRDefault="0092315E">
      <w:pPr>
        <w:pStyle w:val="Default"/>
        <w:rPr>
          <w:rFonts w:asciiTheme="minorHAnsi" w:hAnsiTheme="minorHAnsi" w:cstheme="minorHAnsi"/>
        </w:rPr>
      </w:pPr>
      <w:r w:rsidRPr="0092315E">
        <w:rPr>
          <w:rFonts w:asciiTheme="minorHAnsi" w:hAnsiTheme="minorHAnsi" w:cstheme="minorHAnsi"/>
        </w:rPr>
        <w:t>Submissions received will inform the thematic report of the Special</w:t>
      </w:r>
      <w:r>
        <w:rPr>
          <w:rFonts w:asciiTheme="minorHAnsi" w:hAnsiTheme="minorHAnsi" w:cstheme="minorHAnsi"/>
        </w:rPr>
        <w:t xml:space="preserve"> Rapporteur on child and young human rights defenders</w:t>
      </w:r>
      <w:r w:rsidRPr="0092315E">
        <w:rPr>
          <w:rFonts w:asciiTheme="minorHAnsi" w:hAnsiTheme="minorHAnsi" w:cstheme="minorHAnsi"/>
        </w:rPr>
        <w:t>, which will be presented to the UN Human Rights Council in March 2024.</w:t>
      </w:r>
    </w:p>
    <w:p w14:paraId="3088DE3A" w14:textId="77777777" w:rsidR="004444F6" w:rsidRPr="0092315E" w:rsidRDefault="004444F6">
      <w:pPr>
        <w:pStyle w:val="Default"/>
        <w:rPr>
          <w:rFonts w:asciiTheme="minorHAnsi" w:hAnsiTheme="minorHAnsi" w:cstheme="minorHAnsi"/>
        </w:rPr>
      </w:pPr>
    </w:p>
    <w:p w14:paraId="0DC2169D" w14:textId="77777777" w:rsidR="004444F6" w:rsidRPr="0092315E" w:rsidRDefault="0092315E">
      <w:pPr>
        <w:pStyle w:val="NormalWeb"/>
        <w:spacing w:before="280" w:after="280"/>
        <w:rPr>
          <w:rFonts w:asciiTheme="minorHAnsi" w:hAnsiTheme="minorHAnsi" w:cstheme="minorHAnsi"/>
          <w:color w:val="000000"/>
        </w:rPr>
      </w:pPr>
      <w:r w:rsidRPr="0092315E">
        <w:rPr>
          <w:rFonts w:asciiTheme="minorHAnsi" w:hAnsiTheme="minorHAnsi" w:cstheme="minorHAnsi"/>
          <w:color w:val="000000"/>
        </w:rPr>
        <w:t xml:space="preserve">The questionnaire is available on OHCHR website in English (original language) as well as in French and Spanish, (and Russian and Arabic unofficial translations): </w:t>
      </w:r>
      <w:hyperlink r:id="rId5">
        <w:r w:rsidRPr="0092315E">
          <w:rPr>
            <w:rStyle w:val="Hyperlink"/>
            <w:rFonts w:asciiTheme="minorHAnsi" w:hAnsiTheme="minorHAnsi" w:cstheme="minorHAnsi"/>
          </w:rPr>
          <w:t>https://www.ohchr.org/en/special-procedures/sr-human-rights-defenders</w:t>
        </w:r>
      </w:hyperlink>
    </w:p>
    <w:p w14:paraId="69EA39B5" w14:textId="77777777" w:rsidR="004444F6" w:rsidRPr="0092315E" w:rsidRDefault="0092315E">
      <w:pPr>
        <w:pStyle w:val="NormalWeb"/>
        <w:spacing w:before="280" w:after="280"/>
        <w:rPr>
          <w:rFonts w:asciiTheme="minorHAnsi" w:hAnsiTheme="minorHAnsi" w:cstheme="minorHAnsi"/>
          <w:color w:val="000000"/>
        </w:rPr>
      </w:pPr>
      <w:r w:rsidRPr="0092315E">
        <w:rPr>
          <w:rFonts w:asciiTheme="minorHAnsi" w:hAnsiTheme="minorHAnsi" w:cstheme="minorHAnsi"/>
          <w:color w:val="000000"/>
        </w:rPr>
        <w:t xml:space="preserve">All submissions received will be published in the </w:t>
      </w:r>
      <w:proofErr w:type="gramStart"/>
      <w:r w:rsidRPr="0092315E">
        <w:rPr>
          <w:rFonts w:asciiTheme="minorHAnsi" w:hAnsiTheme="minorHAnsi" w:cstheme="minorHAnsi"/>
          <w:color w:val="000000"/>
        </w:rPr>
        <w:t>aforementioned w</w:t>
      </w:r>
      <w:r w:rsidRPr="0092315E">
        <w:rPr>
          <w:rFonts w:asciiTheme="minorHAnsi" w:hAnsiTheme="minorHAnsi" w:cstheme="minorHAnsi"/>
          <w:color w:val="000000"/>
        </w:rPr>
        <w:t>ebsite</w:t>
      </w:r>
      <w:proofErr w:type="gramEnd"/>
      <w:r w:rsidRPr="0092315E">
        <w:rPr>
          <w:rFonts w:asciiTheme="minorHAnsi" w:hAnsiTheme="minorHAnsi" w:cstheme="minorHAnsi"/>
          <w:color w:val="000000"/>
        </w:rPr>
        <w:t>, unless the submitter clearly indicated that they did not wish to have their input be made publicly available when submitting their response.</w:t>
      </w:r>
    </w:p>
    <w:p w14:paraId="59B4C931" w14:textId="77777777" w:rsidR="004444F6" w:rsidRPr="0092315E" w:rsidRDefault="0092315E">
      <w:pPr>
        <w:pStyle w:val="NormalWeb"/>
        <w:spacing w:before="280" w:after="280"/>
        <w:rPr>
          <w:rFonts w:asciiTheme="minorHAnsi" w:hAnsiTheme="minorHAnsi" w:cstheme="minorHAnsi"/>
          <w:color w:val="000000"/>
        </w:rPr>
      </w:pPr>
      <w:r w:rsidRPr="0092315E">
        <w:rPr>
          <w:rFonts w:asciiTheme="minorHAnsi" w:hAnsiTheme="minorHAnsi" w:cstheme="minorHAnsi"/>
          <w:color w:val="000000"/>
        </w:rPr>
        <w:t xml:space="preserve">There is a word limit of 2500 words per questionnaire. Please submit the completed questionnaire to </w:t>
      </w:r>
      <w:hyperlink r:id="rId6">
        <w:r w:rsidRPr="0092315E">
          <w:rPr>
            <w:rStyle w:val="Hyperlink"/>
            <w:rFonts w:asciiTheme="minorHAnsi" w:hAnsiTheme="minorHAnsi" w:cstheme="minorHAnsi"/>
          </w:rPr>
          <w:t>hrc-sr-defenders@un.org</w:t>
        </w:r>
      </w:hyperlink>
      <w:r w:rsidRPr="0092315E">
        <w:rPr>
          <w:rFonts w:asciiTheme="minorHAnsi" w:hAnsiTheme="minorHAnsi" w:cstheme="minorHAnsi"/>
          <w:color w:val="000000"/>
        </w:rPr>
        <w:t xml:space="preserve"> </w:t>
      </w:r>
    </w:p>
    <w:p w14:paraId="079740FC" w14:textId="77777777" w:rsidR="004444F6" w:rsidRPr="0092315E" w:rsidRDefault="0092315E">
      <w:pPr>
        <w:pStyle w:val="NormalWeb"/>
        <w:spacing w:before="280" w:after="280"/>
        <w:rPr>
          <w:rFonts w:asciiTheme="minorHAnsi" w:hAnsiTheme="minorHAnsi" w:cstheme="minorHAnsi"/>
          <w:color w:val="000000"/>
        </w:rPr>
      </w:pPr>
      <w:r w:rsidRPr="0092315E">
        <w:rPr>
          <w:rFonts w:asciiTheme="minorHAnsi" w:hAnsiTheme="minorHAnsi" w:cstheme="minorHAnsi"/>
          <w:color w:val="000000"/>
        </w:rPr>
        <w:t xml:space="preserve">Deadline for submissions: </w:t>
      </w:r>
      <w:r w:rsidRPr="0092315E">
        <w:rPr>
          <w:rFonts w:asciiTheme="minorHAnsi" w:hAnsiTheme="minorHAnsi" w:cstheme="minorHAnsi"/>
          <w:b/>
          <w:bCs/>
          <w:color w:val="000000"/>
        </w:rPr>
        <w:t>15 November 2023</w:t>
      </w:r>
    </w:p>
    <w:p w14:paraId="50A4B167" w14:textId="77777777" w:rsidR="004444F6" w:rsidRPr="0092315E" w:rsidRDefault="0092315E">
      <w:pPr>
        <w:pStyle w:val="NormalWeb"/>
        <w:spacing w:before="280" w:after="280"/>
        <w:rPr>
          <w:rFonts w:asciiTheme="minorHAnsi" w:hAnsiTheme="minorHAnsi" w:cstheme="minorHAnsi"/>
          <w:color w:val="000000"/>
        </w:rPr>
      </w:pPr>
      <w:r w:rsidRPr="0092315E">
        <w:rPr>
          <w:rFonts w:asciiTheme="minorHAnsi" w:hAnsiTheme="minorHAnsi" w:cstheme="minorHAnsi"/>
          <w:color w:val="000000"/>
        </w:rPr>
        <w:t>__________________________________________________________________</w:t>
      </w:r>
    </w:p>
    <w:p w14:paraId="1F20A8CA" w14:textId="52E8910D" w:rsidR="004444F6" w:rsidRPr="0092315E" w:rsidRDefault="0092315E">
      <w:pPr>
        <w:spacing w:before="120"/>
        <w:rPr>
          <w:rFonts w:eastAsia="Verdana" w:cstheme="minorHAnsi"/>
          <w:sz w:val="24"/>
          <w:szCs w:val="24"/>
        </w:rPr>
      </w:pPr>
      <w:r w:rsidRPr="0092315E">
        <w:rPr>
          <w:rFonts w:eastAsia="Verdana" w:cstheme="minorHAnsi"/>
          <w:sz w:val="24"/>
          <w:szCs w:val="24"/>
        </w:rPr>
        <w:t>Contributors can remain anony</w:t>
      </w:r>
      <w:r w:rsidRPr="0092315E">
        <w:rPr>
          <w:rFonts w:eastAsia="Verdana" w:cstheme="minorHAnsi"/>
          <w:sz w:val="24"/>
          <w:szCs w:val="24"/>
        </w:rPr>
        <w:t xml:space="preserve">mous. They can provide their contact details in case we need to contact them in connection with this survey. However, note that this is optional. </w:t>
      </w:r>
      <w:r>
        <w:rPr>
          <w:rFonts w:eastAsia="Verdana" w:cstheme="minorHAnsi"/>
          <w:sz w:val="24"/>
          <w:szCs w:val="24"/>
        </w:rPr>
        <w:t xml:space="preserve">Please answer any or all questions. </w:t>
      </w:r>
    </w:p>
    <w:p w14:paraId="42F7FF83" w14:textId="77777777" w:rsidR="004444F6" w:rsidRPr="0092315E" w:rsidRDefault="004444F6">
      <w:pPr>
        <w:pStyle w:val="Default"/>
        <w:jc w:val="both"/>
        <w:rPr>
          <w:rFonts w:asciiTheme="minorHAnsi" w:hAnsiTheme="minorHAnsi" w:cstheme="minorHAnsi"/>
          <w:b/>
          <w:color w:val="222222"/>
          <w:shd w:val="clear" w:color="auto" w:fill="FFFFFF"/>
        </w:rPr>
      </w:pPr>
    </w:p>
    <w:p w14:paraId="3F120BEC" w14:textId="77777777" w:rsidR="004444F6" w:rsidRPr="0092315E" w:rsidRDefault="004444F6">
      <w:pPr>
        <w:pStyle w:val="Default"/>
        <w:jc w:val="both"/>
        <w:rPr>
          <w:rFonts w:asciiTheme="minorHAnsi" w:hAnsiTheme="minorHAnsi" w:cstheme="minorHAnsi"/>
          <w:b/>
          <w:color w:val="222222"/>
          <w:shd w:val="clear" w:color="auto" w:fill="FFFFFF"/>
        </w:rPr>
      </w:pPr>
    </w:p>
    <w:p w14:paraId="32603394" w14:textId="77777777" w:rsidR="004444F6" w:rsidRPr="0092315E" w:rsidRDefault="0092315E">
      <w:pPr>
        <w:pStyle w:val="Default"/>
        <w:jc w:val="both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92315E">
        <w:rPr>
          <w:rFonts w:asciiTheme="minorHAnsi" w:hAnsiTheme="minorHAnsi" w:cstheme="minorHAnsi"/>
          <w:b/>
          <w:color w:val="222222"/>
          <w:shd w:val="clear" w:color="auto" w:fill="FFFFFF"/>
        </w:rPr>
        <w:t>Questions FOR CIVIL SOCIETY ORGANISATIONS and HUMAN RIGHTS DEFENDERS</w:t>
      </w:r>
    </w:p>
    <w:p w14:paraId="2FA77C40" w14:textId="77777777" w:rsidR="004444F6" w:rsidRPr="0092315E" w:rsidRDefault="004444F6">
      <w:pPr>
        <w:pStyle w:val="Default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475661AA" w14:textId="4DE58D71" w:rsidR="004444F6" w:rsidRPr="0092315E" w:rsidRDefault="0092315E">
      <w:pPr>
        <w:numPr>
          <w:ilvl w:val="0"/>
          <w:numId w:val="1"/>
        </w:numPr>
        <w:rPr>
          <w:rFonts w:cstheme="minorHAnsi"/>
          <w:lang w:val="en-US"/>
        </w:rPr>
      </w:pPr>
      <w:r w:rsidRPr="0092315E">
        <w:rPr>
          <w:rFonts w:cstheme="minorHAnsi"/>
          <w:lang w:val="en-US"/>
        </w:rPr>
        <w:t>Have child and young human rights def</w:t>
      </w:r>
      <w:r w:rsidRPr="0092315E">
        <w:rPr>
          <w:rFonts w:cstheme="minorHAnsi"/>
          <w:lang w:val="en-US"/>
        </w:rPr>
        <w:t>enders played an active role in the civil society of your country?</w:t>
      </w:r>
      <w:r w:rsidRPr="0092315E">
        <w:rPr>
          <w:rFonts w:cstheme="minorHAnsi"/>
          <w:lang w:val="en-US"/>
        </w:rPr>
        <w:t xml:space="preserve"> </w:t>
      </w:r>
    </w:p>
    <w:p w14:paraId="57ED9C5C" w14:textId="59F34B2A" w:rsidR="004444F6" w:rsidRPr="0092315E" w:rsidRDefault="0092315E" w:rsidP="0092315E">
      <w:pPr>
        <w:numPr>
          <w:ilvl w:val="0"/>
          <w:numId w:val="3"/>
        </w:numPr>
        <w:rPr>
          <w:rFonts w:cstheme="minorHAnsi"/>
          <w:lang w:val="en-US"/>
        </w:rPr>
      </w:pPr>
      <w:r w:rsidRPr="0092315E">
        <w:rPr>
          <w:rFonts w:cstheme="minorHAnsi"/>
          <w:lang w:val="en-US"/>
        </w:rPr>
        <w:t>Is there a specific protection accorded to child and youth huma</w:t>
      </w:r>
      <w:r w:rsidRPr="0092315E">
        <w:rPr>
          <w:rFonts w:cstheme="minorHAnsi"/>
          <w:lang w:val="en-US"/>
        </w:rPr>
        <w:t>n</w:t>
      </w:r>
      <w:r w:rsidRPr="0092315E">
        <w:rPr>
          <w:rFonts w:cstheme="minorHAnsi"/>
          <w:lang w:val="en-US"/>
        </w:rPr>
        <w:t xml:space="preserve"> rights defenders in your country, either as part of a law on the protection of human rights defenders, or through policies and action plans?</w:t>
      </w:r>
      <w:r w:rsidRPr="0092315E">
        <w:rPr>
          <w:rFonts w:cstheme="minorHAnsi"/>
          <w:lang w:val="en-US"/>
        </w:rPr>
        <w:t xml:space="preserve"> </w:t>
      </w:r>
      <w:r w:rsidRPr="0092315E">
        <w:rPr>
          <w:rFonts w:cstheme="minorHAnsi"/>
          <w:lang w:val="en-US"/>
        </w:rPr>
        <w:t xml:space="preserve">Do child and youth human rights defenders have access to national and international protection mechanisms? Are there national, </w:t>
      </w:r>
      <w:proofErr w:type="gramStart"/>
      <w:r w:rsidRPr="0092315E">
        <w:rPr>
          <w:rFonts w:cstheme="minorHAnsi"/>
          <w:lang w:val="en-US"/>
        </w:rPr>
        <w:t>regional</w:t>
      </w:r>
      <w:proofErr w:type="gramEnd"/>
      <w:r w:rsidRPr="0092315E">
        <w:rPr>
          <w:rFonts w:cstheme="minorHAnsi"/>
          <w:lang w:val="en-US"/>
        </w:rPr>
        <w:t xml:space="preserve"> or international networks that you are part of?</w:t>
      </w:r>
    </w:p>
    <w:p w14:paraId="51945AF3" w14:textId="4B3182B7" w:rsidR="004444F6" w:rsidRPr="0092315E" w:rsidRDefault="0092315E" w:rsidP="0092315E">
      <w:pPr>
        <w:numPr>
          <w:ilvl w:val="0"/>
          <w:numId w:val="3"/>
        </w:numPr>
        <w:rPr>
          <w:rFonts w:cstheme="minorHAnsi"/>
          <w:lang w:val="en-US"/>
        </w:rPr>
      </w:pPr>
      <w:r w:rsidRPr="0092315E">
        <w:rPr>
          <w:rFonts w:cstheme="minorHAnsi"/>
          <w:lang w:val="en-US"/>
        </w:rPr>
        <w:t xml:space="preserve">Are child and young human rights defenders facing any </w:t>
      </w:r>
      <w:proofErr w:type="gramStart"/>
      <w:r w:rsidRPr="0092315E">
        <w:rPr>
          <w:rFonts w:cstheme="minorHAnsi"/>
          <w:lang w:val="en-US"/>
        </w:rPr>
        <w:t>particular risks</w:t>
      </w:r>
      <w:proofErr w:type="gramEnd"/>
      <w:r w:rsidRPr="0092315E">
        <w:rPr>
          <w:rFonts w:cstheme="minorHAnsi"/>
          <w:lang w:val="en-US"/>
        </w:rPr>
        <w:t xml:space="preserve"> or challenges? If so, provide examples.</w:t>
      </w:r>
      <w:r w:rsidRPr="0092315E">
        <w:rPr>
          <w:rFonts w:cstheme="minorHAnsi"/>
          <w:lang w:val="en-US"/>
        </w:rPr>
        <w:t xml:space="preserve"> </w:t>
      </w:r>
    </w:p>
    <w:p w14:paraId="46B8FF8A" w14:textId="309AC3FD" w:rsidR="004444F6" w:rsidRPr="0092315E" w:rsidRDefault="0092315E" w:rsidP="0092315E">
      <w:pPr>
        <w:numPr>
          <w:ilvl w:val="0"/>
          <w:numId w:val="3"/>
        </w:numPr>
        <w:rPr>
          <w:rFonts w:cstheme="minorHAnsi"/>
          <w:lang w:val="en-US"/>
        </w:rPr>
      </w:pPr>
      <w:r w:rsidRPr="0092315E">
        <w:rPr>
          <w:rFonts w:cstheme="minorHAnsi"/>
          <w:lang w:val="en-US"/>
        </w:rPr>
        <w:lastRenderedPageBreak/>
        <w:t>Are child and young human rights defenders systematically involved in the decision-making processes in public and political affairs in y</w:t>
      </w:r>
      <w:r w:rsidRPr="0092315E">
        <w:rPr>
          <w:rFonts w:cstheme="minorHAnsi"/>
          <w:lang w:val="en-US"/>
        </w:rPr>
        <w:t>our country? Do you have dedicated platforms available in this regard? Are child friendly versions of laws and policies, as well decision-making processes available?</w:t>
      </w:r>
      <w:r w:rsidRPr="0092315E">
        <w:rPr>
          <w:rFonts w:cstheme="minorHAnsi"/>
          <w:lang w:val="en-US"/>
        </w:rPr>
        <w:t xml:space="preserve"> </w:t>
      </w:r>
    </w:p>
    <w:p w14:paraId="4EB94F70" w14:textId="0C6E5F29" w:rsidR="004444F6" w:rsidRPr="0092315E" w:rsidRDefault="0092315E" w:rsidP="0092315E">
      <w:pPr>
        <w:numPr>
          <w:ilvl w:val="0"/>
          <w:numId w:val="3"/>
        </w:numPr>
        <w:rPr>
          <w:rFonts w:cstheme="minorHAnsi"/>
          <w:lang w:val="en-US"/>
        </w:rPr>
      </w:pPr>
      <w:r w:rsidRPr="0092315E">
        <w:rPr>
          <w:rFonts w:cstheme="minorHAnsi"/>
          <w:lang w:val="en-US"/>
        </w:rPr>
        <w:t xml:space="preserve">Is human rights education provided in schools, and is human rights activism encouraged and supported in educational and academic settings? </w:t>
      </w:r>
    </w:p>
    <w:p w14:paraId="36294DE2" w14:textId="0256482B" w:rsidR="004444F6" w:rsidRPr="0092315E" w:rsidRDefault="0092315E" w:rsidP="0092315E">
      <w:pPr>
        <w:numPr>
          <w:ilvl w:val="0"/>
          <w:numId w:val="3"/>
        </w:numPr>
        <w:rPr>
          <w:rFonts w:cstheme="minorHAnsi"/>
          <w:lang w:val="en-US"/>
        </w:rPr>
      </w:pPr>
      <w:r w:rsidRPr="0092315E">
        <w:rPr>
          <w:rFonts w:cstheme="minorHAnsi"/>
          <w:lang w:val="en-US"/>
        </w:rPr>
        <w:t>Are there any polic</w:t>
      </w:r>
      <w:r w:rsidRPr="0092315E">
        <w:rPr>
          <w:rFonts w:cstheme="minorHAnsi"/>
          <w:lang w:val="en-US"/>
        </w:rPr>
        <w:t>ies in place to limit the discretion of educational institutions to expel or otherwise sanction students for engaging in legitimate human rights activism?</w:t>
      </w:r>
      <w:r w:rsidRPr="0092315E">
        <w:rPr>
          <w:rFonts w:cstheme="minorHAnsi"/>
          <w:lang w:val="en-US"/>
        </w:rPr>
        <w:t xml:space="preserve"> </w:t>
      </w:r>
    </w:p>
    <w:p w14:paraId="699DBAE7" w14:textId="0730635E" w:rsidR="004444F6" w:rsidRPr="0092315E" w:rsidRDefault="0092315E" w:rsidP="0092315E">
      <w:pPr>
        <w:numPr>
          <w:ilvl w:val="0"/>
          <w:numId w:val="3"/>
        </w:numPr>
        <w:rPr>
          <w:rFonts w:cstheme="minorHAnsi"/>
          <w:lang w:val="en-US"/>
        </w:rPr>
      </w:pPr>
      <w:r w:rsidRPr="0092315E">
        <w:rPr>
          <w:rFonts w:cstheme="minorHAnsi"/>
          <w:lang w:val="en-US"/>
        </w:rPr>
        <w:t>Are reporting systems for human rights violations accessible for child and young human rights defenders?</w:t>
      </w:r>
      <w:r w:rsidRPr="0092315E">
        <w:rPr>
          <w:rFonts w:cstheme="minorHAnsi"/>
          <w:lang w:val="en-US"/>
        </w:rPr>
        <w:t xml:space="preserve"> </w:t>
      </w:r>
    </w:p>
    <w:p w14:paraId="63182E05" w14:textId="6660BB27" w:rsidR="004444F6" w:rsidRPr="0092315E" w:rsidRDefault="0092315E" w:rsidP="0092315E">
      <w:pPr>
        <w:numPr>
          <w:ilvl w:val="0"/>
          <w:numId w:val="3"/>
        </w:numPr>
        <w:rPr>
          <w:rFonts w:cstheme="minorHAnsi"/>
          <w:lang w:val="en-US"/>
        </w:rPr>
      </w:pPr>
      <w:r w:rsidRPr="0092315E">
        <w:rPr>
          <w:rFonts w:cstheme="minorHAnsi"/>
          <w:lang w:val="en-US"/>
        </w:rPr>
        <w:t xml:space="preserve">Is there awareness-raising among youth and child human rights defenders of existing mechanisms, </w:t>
      </w:r>
      <w:proofErr w:type="gramStart"/>
      <w:r w:rsidRPr="0092315E">
        <w:rPr>
          <w:rFonts w:cstheme="minorHAnsi"/>
          <w:lang w:val="en-US"/>
        </w:rPr>
        <w:t>platforms</w:t>
      </w:r>
      <w:proofErr w:type="gramEnd"/>
      <w:r w:rsidRPr="0092315E">
        <w:rPr>
          <w:rFonts w:cstheme="minorHAnsi"/>
          <w:lang w:val="en-US"/>
        </w:rPr>
        <w:t xml:space="preserve"> and protection mechanisms in place?</w:t>
      </w:r>
      <w:r w:rsidRPr="0092315E">
        <w:rPr>
          <w:rFonts w:cstheme="minorHAnsi"/>
          <w:lang w:val="en-US"/>
        </w:rPr>
        <w:t xml:space="preserve"> </w:t>
      </w:r>
    </w:p>
    <w:p w14:paraId="31AA6A8E" w14:textId="27F8B53D" w:rsidR="004444F6" w:rsidRPr="0092315E" w:rsidRDefault="0092315E" w:rsidP="0092315E">
      <w:pPr>
        <w:numPr>
          <w:ilvl w:val="0"/>
          <w:numId w:val="3"/>
        </w:numPr>
        <w:rPr>
          <w:rFonts w:cstheme="minorHAnsi"/>
          <w:lang w:val="en-US"/>
        </w:rPr>
      </w:pPr>
      <w:r w:rsidRPr="0092315E">
        <w:rPr>
          <w:rFonts w:cstheme="minorHAnsi"/>
          <w:lang w:val="en-US"/>
        </w:rPr>
        <w:t>Have you experienced negative media coverage of ch</w:t>
      </w:r>
      <w:r w:rsidRPr="0092315E">
        <w:rPr>
          <w:rFonts w:cstheme="minorHAnsi"/>
          <w:lang w:val="en-US"/>
        </w:rPr>
        <w:t>ild and young human rights defenders?</w:t>
      </w:r>
      <w:r w:rsidRPr="0092315E">
        <w:rPr>
          <w:rFonts w:cstheme="minorHAnsi"/>
          <w:lang w:val="en-US"/>
        </w:rPr>
        <w:t xml:space="preserve"> </w:t>
      </w:r>
    </w:p>
    <w:p w14:paraId="71C6A346" w14:textId="77777777" w:rsidR="004444F6" w:rsidRPr="0092315E" w:rsidRDefault="0092315E" w:rsidP="0092315E">
      <w:pPr>
        <w:numPr>
          <w:ilvl w:val="0"/>
          <w:numId w:val="3"/>
        </w:numPr>
        <w:rPr>
          <w:rFonts w:cstheme="minorHAnsi"/>
          <w:lang w:val="en-US"/>
        </w:rPr>
      </w:pPr>
      <w:r w:rsidRPr="0092315E">
        <w:rPr>
          <w:rFonts w:cstheme="minorHAnsi"/>
          <w:lang w:val="en-US"/>
        </w:rPr>
        <w:t xml:space="preserve">Have you had any successes </w:t>
      </w:r>
      <w:proofErr w:type="gramStart"/>
      <w:r w:rsidRPr="0092315E">
        <w:rPr>
          <w:rFonts w:cstheme="minorHAnsi"/>
          <w:lang w:val="en-US"/>
        </w:rPr>
        <w:t>as a result of</w:t>
      </w:r>
      <w:proofErr w:type="gramEnd"/>
      <w:r w:rsidRPr="0092315E">
        <w:rPr>
          <w:rFonts w:cstheme="minorHAnsi"/>
          <w:lang w:val="en-US"/>
        </w:rPr>
        <w:t xml:space="preserve"> your human rights activism, and if yes, what were they?</w:t>
      </w:r>
    </w:p>
    <w:p w14:paraId="6C729E87" w14:textId="22F48763" w:rsidR="004444F6" w:rsidRPr="0092315E" w:rsidRDefault="0092315E" w:rsidP="0092315E">
      <w:pPr>
        <w:numPr>
          <w:ilvl w:val="0"/>
          <w:numId w:val="3"/>
        </w:numPr>
        <w:rPr>
          <w:rFonts w:cstheme="minorHAnsi"/>
          <w:lang w:val="en-US"/>
        </w:rPr>
      </w:pPr>
      <w:r w:rsidRPr="0092315E">
        <w:rPr>
          <w:rFonts w:cstheme="minorHAnsi"/>
          <w:lang w:val="en-US"/>
        </w:rPr>
        <w:t xml:space="preserve">How could the Special Rapporteur </w:t>
      </w:r>
      <w:proofErr w:type="gramStart"/>
      <w:r w:rsidRPr="0092315E">
        <w:rPr>
          <w:rFonts w:cstheme="minorHAnsi"/>
          <w:lang w:val="en-US"/>
        </w:rPr>
        <w:t>on the situat</w:t>
      </w:r>
      <w:r w:rsidRPr="0092315E">
        <w:rPr>
          <w:rFonts w:cstheme="minorHAnsi"/>
          <w:lang w:val="en-US"/>
        </w:rPr>
        <w:t>ion of</w:t>
      </w:r>
      <w:proofErr w:type="gramEnd"/>
      <w:r w:rsidRPr="0092315E">
        <w:rPr>
          <w:rFonts w:cstheme="minorHAnsi"/>
          <w:lang w:val="en-US"/>
        </w:rPr>
        <w:t xml:space="preserve"> human rights defenders contribute to making your human rights work more visible, protected and highlighted?</w:t>
      </w:r>
      <w:r w:rsidRPr="0092315E">
        <w:rPr>
          <w:rFonts w:cstheme="minorHAnsi"/>
          <w:lang w:val="en-US"/>
        </w:rPr>
        <w:t xml:space="preserve"> </w:t>
      </w:r>
    </w:p>
    <w:p w14:paraId="043882AE" w14:textId="77777777" w:rsidR="004444F6" w:rsidRPr="0092315E" w:rsidRDefault="0092315E" w:rsidP="0092315E">
      <w:pPr>
        <w:numPr>
          <w:ilvl w:val="0"/>
          <w:numId w:val="3"/>
        </w:numPr>
        <w:rPr>
          <w:rFonts w:cstheme="minorHAnsi"/>
          <w:lang w:val="en-US"/>
        </w:rPr>
      </w:pPr>
      <w:r w:rsidRPr="0092315E">
        <w:rPr>
          <w:rFonts w:cstheme="minorHAnsi"/>
          <w:lang w:val="en-US"/>
        </w:rPr>
        <w:t>Is there anythi</w:t>
      </w:r>
      <w:r w:rsidRPr="0092315E">
        <w:rPr>
          <w:rFonts w:cstheme="minorHAnsi"/>
          <w:lang w:val="en-US"/>
        </w:rPr>
        <w:t>ng else that you think it</w:t>
      </w:r>
      <w:r w:rsidRPr="0092315E">
        <w:rPr>
          <w:rFonts w:cstheme="minorHAnsi"/>
          <w:lang w:val="en-US"/>
        </w:rPr>
        <w:t>’s important for the Special Rapporteur to be aware of?</w:t>
      </w:r>
    </w:p>
    <w:p w14:paraId="06F9F467" w14:textId="77777777" w:rsidR="004444F6" w:rsidRPr="0092315E" w:rsidRDefault="004444F6">
      <w:pPr>
        <w:rPr>
          <w:rFonts w:cstheme="minorHAnsi"/>
          <w:lang w:val="en-US"/>
        </w:rPr>
      </w:pPr>
    </w:p>
    <w:sectPr w:rsidR="004444F6" w:rsidRPr="0092315E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5F8B"/>
    <w:multiLevelType w:val="multilevel"/>
    <w:tmpl w:val="2D58F6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8B864F6"/>
    <w:multiLevelType w:val="multilevel"/>
    <w:tmpl w:val="07746A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125D78"/>
    <w:multiLevelType w:val="multilevel"/>
    <w:tmpl w:val="2D58F6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7534229">
    <w:abstractNumId w:val="0"/>
  </w:num>
  <w:num w:numId="2" w16cid:durableId="831143564">
    <w:abstractNumId w:val="1"/>
  </w:num>
  <w:num w:numId="3" w16cid:durableId="122386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F6"/>
    <w:rsid w:val="004444F6"/>
    <w:rsid w:val="0092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938E"/>
  <w15:docId w15:val="{EFEF7CB4-E077-46D0-ACFD-094F6527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B3E"/>
    <w:rPr>
      <w:color w:val="0000FF"/>
      <w:u w:val="single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sid w:val="008972F0"/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GB"/>
      <w14:textOutline w14:w="12700" w14:cap="flat" w14:cmpd="sng" w14:algn="ctr">
        <w14:noFill/>
        <w14:prstDash w14:val="solid"/>
        <w14:miter w14:lim="100000"/>
      </w14:textOutline>
    </w:rPr>
  </w:style>
  <w:style w:type="paragraph" w:styleId="NormalWeb">
    <w:name w:val="Normal (Web)"/>
    <w:basedOn w:val="Normal"/>
    <w:uiPriority w:val="99"/>
    <w:unhideWhenUsed/>
    <w:qFormat/>
    <w:rsid w:val="00B44B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44B3E"/>
    <w:pPr>
      <w:ind w:left="720"/>
      <w:contextualSpacing/>
    </w:pPr>
  </w:style>
  <w:style w:type="numbering" w:customStyle="1" w:styleId="ImportedStyle1">
    <w:name w:val="Imported Style 1"/>
    <w:qFormat/>
    <w:rsid w:val="008972F0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92315E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c-sr-defenders@un.org" TargetMode="External"/><Relationship Id="rId5" Type="http://schemas.openxmlformats.org/officeDocument/2006/relationships/hyperlink" Target="https://www.ohchr.org/en/special-procedures/sr-human-rights-defen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536</Words>
  <Characters>3059</Characters>
  <Application>Microsoft Office Word</Application>
  <DocSecurity>4</DocSecurity>
  <Lines>25</Lines>
  <Paragraphs>7</Paragraphs>
  <ScaleCrop>false</ScaleCrop>
  <Company>OHCHR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Sophie</dc:creator>
  <dc:description/>
  <cp:lastModifiedBy>Orsolya Toth</cp:lastModifiedBy>
  <cp:revision>2</cp:revision>
  <dcterms:created xsi:type="dcterms:W3CDTF">2023-10-16T12:43:00Z</dcterms:created>
  <dcterms:modified xsi:type="dcterms:W3CDTF">2023-10-16T12:43:00Z</dcterms:modified>
  <dc:language>en-GB</dc:language>
</cp:coreProperties>
</file>