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DD39B" w14:textId="19476911" w:rsidR="005D5430" w:rsidRPr="00F10EF2" w:rsidRDefault="005D5430" w:rsidP="00A06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  <w:u w:val="single"/>
        </w:rPr>
      </w:pPr>
      <w:r w:rsidRPr="00F10EF2">
        <w:rPr>
          <w:rFonts w:ascii="Times New Roman" w:hAnsi="Times New Roman" w:cs="Times New Roman"/>
          <w:b/>
          <w:bCs/>
          <w:sz w:val="27"/>
          <w:szCs w:val="27"/>
          <w:u w:val="single"/>
        </w:rPr>
        <w:t xml:space="preserve">SINGAPORE’S RESPONSE TO </w:t>
      </w:r>
      <w:r w:rsidR="00205CF4" w:rsidRPr="00F10EF2">
        <w:rPr>
          <w:rFonts w:ascii="Times New Roman" w:hAnsi="Times New Roman" w:cs="Times New Roman"/>
          <w:b/>
          <w:bCs/>
          <w:sz w:val="27"/>
          <w:szCs w:val="27"/>
          <w:u w:val="single"/>
        </w:rPr>
        <w:t xml:space="preserve">THE </w:t>
      </w:r>
      <w:r w:rsidRPr="00F10EF2">
        <w:rPr>
          <w:rFonts w:ascii="Times New Roman" w:hAnsi="Times New Roman" w:cs="Times New Roman"/>
          <w:b/>
          <w:bCs/>
          <w:sz w:val="27"/>
          <w:szCs w:val="27"/>
          <w:u w:val="single"/>
        </w:rPr>
        <w:t>REQUEST FOR INPUT FOR</w:t>
      </w:r>
      <w:r w:rsidR="00E97873" w:rsidRPr="00F10EF2">
        <w:rPr>
          <w:rFonts w:ascii="Times New Roman" w:hAnsi="Times New Roman" w:cs="Times New Roman"/>
          <w:b/>
          <w:bCs/>
          <w:sz w:val="27"/>
          <w:szCs w:val="27"/>
          <w:u w:val="single"/>
        </w:rPr>
        <w:t xml:space="preserve"> </w:t>
      </w:r>
      <w:r w:rsidRPr="00F10EF2">
        <w:rPr>
          <w:rFonts w:ascii="Times New Roman" w:hAnsi="Times New Roman" w:cs="Times New Roman"/>
          <w:b/>
          <w:bCs/>
          <w:sz w:val="27"/>
          <w:szCs w:val="27"/>
          <w:u w:val="single"/>
        </w:rPr>
        <w:t xml:space="preserve">REPORTING BY THE </w:t>
      </w:r>
      <w:r w:rsidR="00205CF4" w:rsidRPr="00F10EF2">
        <w:rPr>
          <w:rFonts w:ascii="Times New Roman" w:hAnsi="Times New Roman" w:cs="Times New Roman"/>
          <w:b/>
          <w:bCs/>
          <w:sz w:val="27"/>
          <w:szCs w:val="27"/>
          <w:u w:val="single"/>
        </w:rPr>
        <w:t xml:space="preserve">UN </w:t>
      </w:r>
      <w:r w:rsidRPr="00F10EF2">
        <w:rPr>
          <w:rFonts w:ascii="Times New Roman" w:hAnsi="Times New Roman" w:cs="Times New Roman"/>
          <w:b/>
          <w:bCs/>
          <w:sz w:val="27"/>
          <w:szCs w:val="27"/>
          <w:u w:val="single"/>
        </w:rPr>
        <w:t>SECRETARY-GENERAL ON “MORATORIUM</w:t>
      </w:r>
      <w:r w:rsidR="00C27DE2" w:rsidRPr="00F10EF2">
        <w:rPr>
          <w:rFonts w:ascii="Times New Roman" w:hAnsi="Times New Roman" w:cs="Times New Roman"/>
          <w:b/>
          <w:bCs/>
          <w:sz w:val="27"/>
          <w:szCs w:val="27"/>
          <w:u w:val="single"/>
        </w:rPr>
        <w:t xml:space="preserve"> </w:t>
      </w:r>
      <w:r w:rsidRPr="00F10EF2">
        <w:rPr>
          <w:rFonts w:ascii="Times New Roman" w:hAnsi="Times New Roman" w:cs="Times New Roman"/>
          <w:b/>
          <w:bCs/>
          <w:sz w:val="27"/>
          <w:szCs w:val="27"/>
          <w:u w:val="single"/>
        </w:rPr>
        <w:t>ON THE USE OF THE DEATH PENALTY” PURSUANT TO</w:t>
      </w:r>
      <w:r w:rsidR="008E633A" w:rsidRPr="00F10EF2">
        <w:rPr>
          <w:rFonts w:ascii="Times New Roman" w:hAnsi="Times New Roman" w:cs="Times New Roman"/>
          <w:b/>
          <w:bCs/>
          <w:sz w:val="27"/>
          <w:szCs w:val="27"/>
          <w:u w:val="single"/>
        </w:rPr>
        <w:t xml:space="preserve"> </w:t>
      </w:r>
      <w:r w:rsidRPr="00F10EF2">
        <w:rPr>
          <w:rFonts w:ascii="Times New Roman" w:hAnsi="Times New Roman" w:cs="Times New Roman"/>
          <w:b/>
          <w:bCs/>
          <w:sz w:val="27"/>
          <w:szCs w:val="27"/>
          <w:u w:val="single"/>
        </w:rPr>
        <w:t>RESOLUTION 7</w:t>
      </w:r>
      <w:r w:rsidR="00205CF4" w:rsidRPr="00F10EF2">
        <w:rPr>
          <w:rFonts w:ascii="Times New Roman" w:hAnsi="Times New Roman" w:cs="Times New Roman"/>
          <w:b/>
          <w:bCs/>
          <w:sz w:val="27"/>
          <w:szCs w:val="27"/>
          <w:u w:val="single"/>
        </w:rPr>
        <w:t>5</w:t>
      </w:r>
      <w:r w:rsidRPr="00F10EF2">
        <w:rPr>
          <w:rFonts w:ascii="Times New Roman" w:hAnsi="Times New Roman" w:cs="Times New Roman"/>
          <w:b/>
          <w:bCs/>
          <w:sz w:val="27"/>
          <w:szCs w:val="27"/>
          <w:u w:val="single"/>
        </w:rPr>
        <w:t>/1</w:t>
      </w:r>
      <w:r w:rsidR="00205CF4" w:rsidRPr="00F10EF2">
        <w:rPr>
          <w:rFonts w:ascii="Times New Roman" w:hAnsi="Times New Roman" w:cs="Times New Roman"/>
          <w:b/>
          <w:bCs/>
          <w:sz w:val="27"/>
          <w:szCs w:val="27"/>
          <w:u w:val="single"/>
        </w:rPr>
        <w:t>83</w:t>
      </w:r>
      <w:r w:rsidRPr="00F10EF2">
        <w:rPr>
          <w:rFonts w:ascii="Times New Roman" w:hAnsi="Times New Roman" w:cs="Times New Roman"/>
          <w:b/>
          <w:bCs/>
          <w:sz w:val="27"/>
          <w:szCs w:val="27"/>
          <w:u w:val="single"/>
        </w:rPr>
        <w:t xml:space="preserve"> OF THE GENERAL ASSEMBLY</w:t>
      </w:r>
    </w:p>
    <w:p w14:paraId="52E4F407" w14:textId="77777777" w:rsidR="00A06700" w:rsidRPr="00F10EF2" w:rsidRDefault="00A06700" w:rsidP="00A06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14:paraId="34729506" w14:textId="4DFF6989" w:rsidR="005D5430" w:rsidRPr="00F10EF2" w:rsidRDefault="005D5430" w:rsidP="00205CF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F10EF2">
        <w:rPr>
          <w:rFonts w:ascii="Times New Roman" w:hAnsi="Times New Roman" w:cs="Times New Roman"/>
          <w:sz w:val="27"/>
          <w:szCs w:val="27"/>
          <w:lang w:val="en-US"/>
        </w:rPr>
        <w:t>Singapore requests that the Secretary-General in his report reaffirm the</w:t>
      </w:r>
      <w:r w:rsidR="00E97873" w:rsidRPr="00F10EF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Pr="00F10EF2">
        <w:rPr>
          <w:rFonts w:ascii="Times New Roman" w:hAnsi="Times New Roman" w:cs="Times New Roman"/>
          <w:sz w:val="27"/>
          <w:szCs w:val="27"/>
          <w:lang w:val="en-US"/>
        </w:rPr>
        <w:t>sovereign right of all countries to develop their own legal systems, including</w:t>
      </w:r>
      <w:r w:rsidR="00E97873" w:rsidRPr="00F10EF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Pr="00F10EF2">
        <w:rPr>
          <w:rFonts w:ascii="Times New Roman" w:hAnsi="Times New Roman" w:cs="Times New Roman"/>
          <w:sz w:val="27"/>
          <w:szCs w:val="27"/>
          <w:lang w:val="en-US"/>
        </w:rPr>
        <w:t>determining appropriate legal penalties, in accordance with their</w:t>
      </w:r>
      <w:r w:rsidR="00E97873" w:rsidRPr="00F10EF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Pr="00F10EF2">
        <w:rPr>
          <w:rFonts w:ascii="Times New Roman" w:hAnsi="Times New Roman" w:cs="Times New Roman"/>
          <w:sz w:val="27"/>
          <w:szCs w:val="27"/>
          <w:lang w:val="en-US"/>
        </w:rPr>
        <w:t>international law obligations, as stipulated in OP1 of A/RES/7</w:t>
      </w:r>
      <w:r w:rsidR="00205CF4" w:rsidRPr="00F10EF2">
        <w:rPr>
          <w:rFonts w:ascii="Times New Roman" w:hAnsi="Times New Roman" w:cs="Times New Roman"/>
          <w:sz w:val="27"/>
          <w:szCs w:val="27"/>
          <w:lang w:val="en-US"/>
        </w:rPr>
        <w:t>5</w:t>
      </w:r>
      <w:r w:rsidRPr="00F10EF2">
        <w:rPr>
          <w:rFonts w:ascii="Times New Roman" w:hAnsi="Times New Roman" w:cs="Times New Roman"/>
          <w:sz w:val="27"/>
          <w:szCs w:val="27"/>
          <w:lang w:val="en-US"/>
        </w:rPr>
        <w:t>/1</w:t>
      </w:r>
      <w:r w:rsidR="00205CF4" w:rsidRPr="00F10EF2">
        <w:rPr>
          <w:rFonts w:ascii="Times New Roman" w:hAnsi="Times New Roman" w:cs="Times New Roman"/>
          <w:sz w:val="27"/>
          <w:szCs w:val="27"/>
          <w:lang w:val="en-US"/>
        </w:rPr>
        <w:t>83</w:t>
      </w:r>
      <w:r w:rsidRPr="00F10EF2">
        <w:rPr>
          <w:rFonts w:ascii="Times New Roman" w:hAnsi="Times New Roman" w:cs="Times New Roman"/>
          <w:sz w:val="27"/>
          <w:szCs w:val="27"/>
          <w:lang w:val="en-US"/>
        </w:rPr>
        <w:t>.</w:t>
      </w:r>
    </w:p>
    <w:p w14:paraId="6F42A724" w14:textId="77777777" w:rsidR="00205CF4" w:rsidRPr="00F10EF2" w:rsidRDefault="00205CF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14:paraId="53A0FC4E" w14:textId="493ED442" w:rsidR="005D5430" w:rsidRPr="00F10EF2" w:rsidRDefault="00205CF4" w:rsidP="00205CF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F10EF2">
        <w:rPr>
          <w:rFonts w:ascii="Times New Roman" w:hAnsi="Times New Roman" w:cs="Times New Roman"/>
          <w:sz w:val="27"/>
          <w:szCs w:val="27"/>
          <w:lang w:val="en-US"/>
        </w:rPr>
        <w:t>W</w:t>
      </w:r>
      <w:r w:rsidR="005D5430" w:rsidRPr="00F10EF2">
        <w:rPr>
          <w:rFonts w:ascii="Times New Roman" w:hAnsi="Times New Roman" w:cs="Times New Roman"/>
          <w:sz w:val="27"/>
          <w:szCs w:val="27"/>
          <w:lang w:val="en-US"/>
        </w:rPr>
        <w:t>e request that the Secretary-General in his report reflect the points</w:t>
      </w:r>
      <w:r w:rsidR="00E97873" w:rsidRPr="00F10EF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5D5430" w:rsidRPr="00F10EF2">
        <w:rPr>
          <w:rFonts w:ascii="Times New Roman" w:hAnsi="Times New Roman" w:cs="Times New Roman"/>
          <w:sz w:val="27"/>
          <w:szCs w:val="27"/>
          <w:lang w:val="en-US"/>
        </w:rPr>
        <w:t>made in</w:t>
      </w:r>
      <w:r w:rsidR="000C4C57" w:rsidRPr="00F10EF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F10EF2" w:rsidRPr="00F10EF2">
        <w:rPr>
          <w:rFonts w:ascii="Times New Roman" w:hAnsi="Times New Roman" w:cs="Times New Roman"/>
          <w:sz w:val="27"/>
          <w:szCs w:val="27"/>
          <w:lang w:val="en-US"/>
        </w:rPr>
        <w:t>A/75</w:t>
      </w:r>
      <w:r w:rsidR="00C62A98">
        <w:rPr>
          <w:rFonts w:ascii="Times New Roman" w:hAnsi="Times New Roman" w:cs="Times New Roman"/>
          <w:sz w:val="27"/>
          <w:szCs w:val="27"/>
          <w:lang w:val="en-US"/>
        </w:rPr>
        <w:t>/1015</w:t>
      </w:r>
      <w:r w:rsidR="005D5430" w:rsidRPr="00F10EF2">
        <w:rPr>
          <w:rFonts w:ascii="Times New Roman" w:hAnsi="Times New Roman" w:cs="Times New Roman"/>
          <w:sz w:val="27"/>
          <w:szCs w:val="27"/>
          <w:lang w:val="en-US"/>
        </w:rPr>
        <w:t xml:space="preserve">, which was endorsed by a group of </w:t>
      </w:r>
      <w:r w:rsidRPr="00F10EF2">
        <w:rPr>
          <w:rFonts w:ascii="Times New Roman" w:hAnsi="Times New Roman" w:cs="Times New Roman"/>
          <w:sz w:val="27"/>
          <w:szCs w:val="27"/>
          <w:lang w:val="en-US"/>
        </w:rPr>
        <w:t>27</w:t>
      </w:r>
      <w:r w:rsidR="005D5430" w:rsidRPr="00F10EF2">
        <w:rPr>
          <w:rFonts w:ascii="Times New Roman" w:hAnsi="Times New Roman" w:cs="Times New Roman"/>
          <w:sz w:val="27"/>
          <w:szCs w:val="27"/>
          <w:lang w:val="en-US"/>
        </w:rPr>
        <w:t xml:space="preserve"> Member States</w:t>
      </w:r>
      <w:r w:rsidR="00E97873" w:rsidRPr="00F10EF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5D5430" w:rsidRPr="00F10EF2">
        <w:rPr>
          <w:rFonts w:ascii="Times New Roman" w:hAnsi="Times New Roman" w:cs="Times New Roman"/>
          <w:sz w:val="27"/>
          <w:szCs w:val="27"/>
          <w:lang w:val="en-US"/>
        </w:rPr>
        <w:t xml:space="preserve">of the United Nations, </w:t>
      </w:r>
      <w:proofErr w:type="spellStart"/>
      <w:r w:rsidR="00707BB7" w:rsidRPr="00F10EF2">
        <w:rPr>
          <w:rFonts w:ascii="Times New Roman" w:hAnsi="Times New Roman" w:cs="Times New Roman"/>
          <w:sz w:val="27"/>
          <w:szCs w:val="27"/>
          <w:lang w:val="en-US"/>
        </w:rPr>
        <w:t>summari</w:t>
      </w:r>
      <w:r w:rsidR="004D5429">
        <w:rPr>
          <w:rFonts w:ascii="Times New Roman" w:hAnsi="Times New Roman" w:cs="Times New Roman"/>
          <w:sz w:val="27"/>
          <w:szCs w:val="27"/>
          <w:lang w:val="en-US"/>
        </w:rPr>
        <w:t>s</w:t>
      </w:r>
      <w:r w:rsidR="00707BB7" w:rsidRPr="00F10EF2">
        <w:rPr>
          <w:rFonts w:ascii="Times New Roman" w:hAnsi="Times New Roman" w:cs="Times New Roman"/>
          <w:sz w:val="27"/>
          <w:szCs w:val="27"/>
          <w:lang w:val="en-US"/>
        </w:rPr>
        <w:t>ed</w:t>
      </w:r>
      <w:proofErr w:type="spellEnd"/>
      <w:r w:rsidR="00707BB7" w:rsidRPr="00F10EF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5D5430" w:rsidRPr="00F10EF2">
        <w:rPr>
          <w:rFonts w:ascii="Times New Roman" w:hAnsi="Times New Roman" w:cs="Times New Roman"/>
          <w:sz w:val="27"/>
          <w:szCs w:val="27"/>
          <w:lang w:val="en-US"/>
        </w:rPr>
        <w:t>as follows:</w:t>
      </w:r>
    </w:p>
    <w:p w14:paraId="156E1AC1" w14:textId="77777777" w:rsidR="00205CF4" w:rsidRPr="00F10EF2" w:rsidRDefault="00205CF4" w:rsidP="00205CF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14:paraId="5369BC08" w14:textId="1A5F5EBE" w:rsidR="00205CF4" w:rsidRPr="00F10EF2" w:rsidRDefault="005D5430" w:rsidP="00C27DE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F10EF2">
        <w:rPr>
          <w:rFonts w:ascii="Times New Roman" w:hAnsi="Times New Roman" w:cs="Times New Roman"/>
          <w:sz w:val="27"/>
          <w:szCs w:val="27"/>
          <w:lang w:val="en-US"/>
        </w:rPr>
        <w:t>There is no international consensus against the death penalty</w:t>
      </w:r>
      <w:r w:rsidR="00707BB7" w:rsidRPr="00F10EF2">
        <w:rPr>
          <w:rFonts w:ascii="Times New Roman" w:hAnsi="Times New Roman" w:cs="Times New Roman"/>
          <w:sz w:val="27"/>
          <w:szCs w:val="27"/>
          <w:lang w:val="en-US"/>
        </w:rPr>
        <w:t xml:space="preserve">. </w:t>
      </w:r>
    </w:p>
    <w:p w14:paraId="57C25EB6" w14:textId="77777777" w:rsidR="00205CF4" w:rsidRPr="00F10EF2" w:rsidRDefault="00205CF4" w:rsidP="00205CF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14:paraId="42B025EA" w14:textId="77777777" w:rsidR="00205CF4" w:rsidRPr="00F10EF2" w:rsidRDefault="00707BB7" w:rsidP="00205CF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F10EF2">
        <w:rPr>
          <w:rFonts w:ascii="Times New Roman" w:hAnsi="Times New Roman" w:cs="Times New Roman"/>
          <w:sz w:val="27"/>
          <w:szCs w:val="27"/>
          <w:lang w:val="en-US"/>
        </w:rPr>
        <w:t>C</w:t>
      </w:r>
      <w:r w:rsidR="005D5430" w:rsidRPr="00F10EF2">
        <w:rPr>
          <w:rFonts w:ascii="Times New Roman" w:hAnsi="Times New Roman" w:cs="Times New Roman"/>
          <w:sz w:val="27"/>
          <w:szCs w:val="27"/>
          <w:lang w:val="en-US"/>
        </w:rPr>
        <w:t>apital punishment is first and foremost a criminal justice issue and an</w:t>
      </w:r>
      <w:r w:rsidR="00C27DE2" w:rsidRPr="00F10EF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5D5430" w:rsidRPr="00F10EF2">
        <w:rPr>
          <w:rFonts w:ascii="Times New Roman" w:hAnsi="Times New Roman" w:cs="Times New Roman"/>
          <w:sz w:val="27"/>
          <w:szCs w:val="27"/>
          <w:lang w:val="en-US"/>
        </w:rPr>
        <w:t>important deterrent element vis-à-vis the most serious crimes. It</w:t>
      </w:r>
      <w:r w:rsidR="00E97873" w:rsidRPr="00F10EF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5D5430" w:rsidRPr="00F10EF2">
        <w:rPr>
          <w:rFonts w:ascii="Times New Roman" w:hAnsi="Times New Roman" w:cs="Times New Roman"/>
          <w:sz w:val="27"/>
          <w:szCs w:val="27"/>
          <w:lang w:val="en-US"/>
        </w:rPr>
        <w:t>must therefore be viewed from a much broader perspective and</w:t>
      </w:r>
      <w:r w:rsidR="00E97873" w:rsidRPr="00F10EF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5D5430" w:rsidRPr="00F10EF2">
        <w:rPr>
          <w:rFonts w:ascii="Times New Roman" w:hAnsi="Times New Roman" w:cs="Times New Roman"/>
          <w:sz w:val="27"/>
          <w:szCs w:val="27"/>
          <w:lang w:val="en-US"/>
        </w:rPr>
        <w:t>weighed against the rights of the victims and the right of the</w:t>
      </w:r>
      <w:r w:rsidR="00E97873" w:rsidRPr="00F10EF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5D5430" w:rsidRPr="00F10EF2">
        <w:rPr>
          <w:rFonts w:ascii="Times New Roman" w:hAnsi="Times New Roman" w:cs="Times New Roman"/>
          <w:sz w:val="27"/>
          <w:szCs w:val="27"/>
          <w:lang w:val="en-US"/>
        </w:rPr>
        <w:t>community to live in peace and security.</w:t>
      </w:r>
    </w:p>
    <w:p w14:paraId="7AAB5566" w14:textId="77777777" w:rsidR="00205CF4" w:rsidRPr="00F10EF2" w:rsidRDefault="00205CF4" w:rsidP="00205CF4">
      <w:pPr>
        <w:pStyle w:val="ListParagraph"/>
        <w:rPr>
          <w:rFonts w:ascii="Times New Roman" w:hAnsi="Times New Roman" w:cs="Times New Roman"/>
          <w:sz w:val="27"/>
          <w:szCs w:val="27"/>
          <w:lang w:val="en-US"/>
        </w:rPr>
      </w:pPr>
    </w:p>
    <w:p w14:paraId="2D3BC616" w14:textId="0A61C830" w:rsidR="00205CF4" w:rsidRPr="00F10EF2" w:rsidRDefault="005D5430" w:rsidP="00205CF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F10EF2">
        <w:rPr>
          <w:rFonts w:ascii="Times New Roman" w:hAnsi="Times New Roman" w:cs="Times New Roman"/>
          <w:sz w:val="27"/>
          <w:szCs w:val="27"/>
          <w:lang w:val="en-US"/>
        </w:rPr>
        <w:t>Every State has an inalienable right to choose its political, economic,</w:t>
      </w:r>
      <w:r w:rsidR="00E97873" w:rsidRPr="00F10EF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Pr="00F10EF2">
        <w:rPr>
          <w:rFonts w:ascii="Times New Roman" w:hAnsi="Times New Roman" w:cs="Times New Roman"/>
          <w:sz w:val="27"/>
          <w:szCs w:val="27"/>
          <w:lang w:val="en-US"/>
        </w:rPr>
        <w:t xml:space="preserve">social, cultural, </w:t>
      </w:r>
      <w:proofErr w:type="gramStart"/>
      <w:r w:rsidRPr="00F10EF2">
        <w:rPr>
          <w:rFonts w:ascii="Times New Roman" w:hAnsi="Times New Roman" w:cs="Times New Roman"/>
          <w:sz w:val="27"/>
          <w:szCs w:val="27"/>
          <w:lang w:val="en-US"/>
        </w:rPr>
        <w:t>legal</w:t>
      </w:r>
      <w:proofErr w:type="gramEnd"/>
      <w:r w:rsidRPr="00F10EF2">
        <w:rPr>
          <w:rFonts w:ascii="Times New Roman" w:hAnsi="Times New Roman" w:cs="Times New Roman"/>
          <w:sz w:val="27"/>
          <w:szCs w:val="27"/>
          <w:lang w:val="en-US"/>
        </w:rPr>
        <w:t xml:space="preserve"> and criminal justice systems, without</w:t>
      </w:r>
      <w:r w:rsidR="00E97873" w:rsidRPr="00F10EF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Pr="00F10EF2">
        <w:rPr>
          <w:rFonts w:ascii="Times New Roman" w:hAnsi="Times New Roman" w:cs="Times New Roman"/>
          <w:sz w:val="27"/>
          <w:szCs w:val="27"/>
          <w:lang w:val="en-US"/>
        </w:rPr>
        <w:t>interference in any form by another State. Accordingly, the</w:t>
      </w:r>
      <w:r w:rsidR="00E97873" w:rsidRPr="00F10EF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Pr="00F10EF2">
        <w:rPr>
          <w:rFonts w:ascii="Times New Roman" w:hAnsi="Times New Roman" w:cs="Times New Roman"/>
          <w:sz w:val="27"/>
          <w:szCs w:val="27"/>
          <w:lang w:val="en-US"/>
        </w:rPr>
        <w:t>question of whether to retain or abolish the death penalty, and the</w:t>
      </w:r>
      <w:r w:rsidR="00E97873" w:rsidRPr="00F10EF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Pr="00F10EF2">
        <w:rPr>
          <w:rFonts w:ascii="Times New Roman" w:hAnsi="Times New Roman" w:cs="Times New Roman"/>
          <w:sz w:val="27"/>
          <w:szCs w:val="27"/>
          <w:lang w:val="en-US"/>
        </w:rPr>
        <w:t>types of crimes for which the death penalty is applied, should be</w:t>
      </w:r>
      <w:r w:rsidR="00E97873" w:rsidRPr="00F10EF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Pr="00F10EF2">
        <w:rPr>
          <w:rFonts w:ascii="Times New Roman" w:hAnsi="Times New Roman" w:cs="Times New Roman"/>
          <w:sz w:val="27"/>
          <w:szCs w:val="27"/>
          <w:lang w:val="en-US"/>
        </w:rPr>
        <w:t>determined by each State, taking fully into account the sentiments of</w:t>
      </w:r>
      <w:r w:rsidR="00205CF4" w:rsidRPr="00F10EF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Pr="00F10EF2">
        <w:rPr>
          <w:rFonts w:ascii="Times New Roman" w:hAnsi="Times New Roman" w:cs="Times New Roman"/>
          <w:sz w:val="27"/>
          <w:szCs w:val="27"/>
          <w:lang w:val="en-US"/>
        </w:rPr>
        <w:t xml:space="preserve">its own people, the state of crime and criminal policy. </w:t>
      </w:r>
      <w:r w:rsidR="00F10EF2" w:rsidRPr="00F10EF2">
        <w:rPr>
          <w:rFonts w:ascii="Times New Roman" w:hAnsi="Times New Roman" w:cs="Times New Roman"/>
          <w:sz w:val="27"/>
          <w:szCs w:val="27"/>
          <w:lang w:val="en-US"/>
        </w:rPr>
        <w:t>On this question, it is improper to attempt to create a universal decision or to prescribe Member States</w:t>
      </w:r>
      <w:r w:rsidR="00163552">
        <w:rPr>
          <w:rFonts w:ascii="Times New Roman" w:hAnsi="Times New Roman" w:cs="Times New Roman"/>
          <w:sz w:val="27"/>
          <w:szCs w:val="27"/>
          <w:lang w:val="en-US"/>
        </w:rPr>
        <w:t>’</w:t>
      </w:r>
      <w:r w:rsidR="00F10EF2" w:rsidRPr="00F10EF2">
        <w:rPr>
          <w:rFonts w:ascii="Times New Roman" w:hAnsi="Times New Roman" w:cs="Times New Roman"/>
          <w:sz w:val="27"/>
          <w:szCs w:val="27"/>
          <w:lang w:val="en-US"/>
        </w:rPr>
        <w:t xml:space="preserve"> actions that fall within their domestic jurisdiction, or attempt to change, by way of a General Assembly resolution, the stipulations under international law that were reached through a comprehensive negotiation process.</w:t>
      </w:r>
    </w:p>
    <w:p w14:paraId="692AF21C" w14:textId="77777777" w:rsidR="00205CF4" w:rsidRPr="00F10EF2" w:rsidRDefault="00205CF4" w:rsidP="00205CF4">
      <w:pPr>
        <w:pStyle w:val="ListParagraph"/>
        <w:rPr>
          <w:rFonts w:ascii="Times New Roman" w:hAnsi="Times New Roman" w:cs="Times New Roman"/>
          <w:sz w:val="27"/>
          <w:szCs w:val="27"/>
          <w:lang w:val="en-US"/>
        </w:rPr>
      </w:pPr>
    </w:p>
    <w:p w14:paraId="07FA5CDD" w14:textId="7F319C07" w:rsidR="005D5430" w:rsidRPr="00F10EF2" w:rsidRDefault="005D5430" w:rsidP="00205CF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F10EF2">
        <w:rPr>
          <w:rFonts w:ascii="Times New Roman" w:hAnsi="Times New Roman" w:cs="Times New Roman"/>
          <w:sz w:val="27"/>
          <w:szCs w:val="27"/>
          <w:lang w:val="en-US"/>
        </w:rPr>
        <w:t>Some Member States have voluntarily decided to abolish the death</w:t>
      </w:r>
      <w:r w:rsidR="00E97873" w:rsidRPr="00F10EF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Pr="00F10EF2">
        <w:rPr>
          <w:rFonts w:ascii="Times New Roman" w:hAnsi="Times New Roman" w:cs="Times New Roman"/>
          <w:sz w:val="27"/>
          <w:szCs w:val="27"/>
          <w:lang w:val="en-US"/>
        </w:rPr>
        <w:t>penalty, whereas others have chosen to apply a moratorium on</w:t>
      </w:r>
      <w:r w:rsidR="00E97873" w:rsidRPr="00F10EF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Pr="00F10EF2">
        <w:rPr>
          <w:rFonts w:ascii="Times New Roman" w:hAnsi="Times New Roman" w:cs="Times New Roman"/>
          <w:sz w:val="27"/>
          <w:szCs w:val="27"/>
          <w:lang w:val="en-US"/>
        </w:rPr>
        <w:t>executions. Meanwhile, many Member States also retain the death</w:t>
      </w:r>
      <w:r w:rsidR="00E97873" w:rsidRPr="00F10EF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Pr="00F10EF2">
        <w:rPr>
          <w:rFonts w:ascii="Times New Roman" w:hAnsi="Times New Roman" w:cs="Times New Roman"/>
          <w:sz w:val="27"/>
          <w:szCs w:val="27"/>
          <w:lang w:val="en-US"/>
        </w:rPr>
        <w:t>penalty in their respective legislation</w:t>
      </w:r>
      <w:r w:rsidR="002065D8" w:rsidRPr="00F10EF2">
        <w:rPr>
          <w:rFonts w:ascii="Times New Roman" w:hAnsi="Times New Roman" w:cs="Times New Roman"/>
          <w:sz w:val="27"/>
          <w:szCs w:val="27"/>
          <w:lang w:val="en-US"/>
        </w:rPr>
        <w:t>s</w:t>
      </w:r>
      <w:r w:rsidRPr="00F10EF2">
        <w:rPr>
          <w:rFonts w:ascii="Times New Roman" w:hAnsi="Times New Roman" w:cs="Times New Roman"/>
          <w:sz w:val="27"/>
          <w:szCs w:val="27"/>
          <w:lang w:val="en-US"/>
        </w:rPr>
        <w:t>. All these Member States are</w:t>
      </w:r>
      <w:r w:rsidR="00E97873" w:rsidRPr="00F10EF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Pr="00F10EF2">
        <w:rPr>
          <w:rFonts w:ascii="Times New Roman" w:hAnsi="Times New Roman" w:cs="Times New Roman"/>
          <w:sz w:val="27"/>
          <w:szCs w:val="27"/>
          <w:lang w:val="en-US"/>
        </w:rPr>
        <w:t xml:space="preserve">acting in accordance with their rights and </w:t>
      </w:r>
      <w:r w:rsidR="002065D8" w:rsidRPr="00F10EF2">
        <w:rPr>
          <w:rFonts w:ascii="Times New Roman" w:hAnsi="Times New Roman" w:cs="Times New Roman"/>
          <w:sz w:val="27"/>
          <w:szCs w:val="27"/>
          <w:lang w:val="en-US"/>
        </w:rPr>
        <w:t xml:space="preserve">international </w:t>
      </w:r>
      <w:r w:rsidRPr="00F10EF2">
        <w:rPr>
          <w:rFonts w:ascii="Times New Roman" w:hAnsi="Times New Roman" w:cs="Times New Roman"/>
          <w:sz w:val="27"/>
          <w:szCs w:val="27"/>
          <w:lang w:val="en-US"/>
        </w:rPr>
        <w:t>obligations. Each Member State can decide freely, in</w:t>
      </w:r>
      <w:r w:rsidR="00E97873" w:rsidRPr="00F10EF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Pr="00F10EF2">
        <w:rPr>
          <w:rFonts w:ascii="Times New Roman" w:hAnsi="Times New Roman" w:cs="Times New Roman"/>
          <w:sz w:val="27"/>
          <w:szCs w:val="27"/>
          <w:lang w:val="en-US"/>
        </w:rPr>
        <w:t>accordance with its own sovereign right established by the Charter</w:t>
      </w:r>
      <w:r w:rsidR="00E97873" w:rsidRPr="00F10EF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Pr="00F10EF2">
        <w:rPr>
          <w:rFonts w:ascii="Times New Roman" w:hAnsi="Times New Roman" w:cs="Times New Roman"/>
          <w:sz w:val="27"/>
          <w:szCs w:val="27"/>
          <w:lang w:val="en-US"/>
        </w:rPr>
        <w:t>of the United Nations, to determine the path that corresponds to its</w:t>
      </w:r>
      <w:r w:rsidR="00E97873" w:rsidRPr="00F10EF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Pr="00F10EF2">
        <w:rPr>
          <w:rFonts w:ascii="Times New Roman" w:hAnsi="Times New Roman" w:cs="Times New Roman"/>
          <w:sz w:val="27"/>
          <w:szCs w:val="27"/>
          <w:lang w:val="en-US"/>
        </w:rPr>
        <w:t xml:space="preserve">own social, </w:t>
      </w:r>
      <w:proofErr w:type="gramStart"/>
      <w:r w:rsidRPr="00F10EF2">
        <w:rPr>
          <w:rFonts w:ascii="Times New Roman" w:hAnsi="Times New Roman" w:cs="Times New Roman"/>
          <w:sz w:val="27"/>
          <w:szCs w:val="27"/>
          <w:lang w:val="en-US"/>
        </w:rPr>
        <w:t>cultural</w:t>
      </w:r>
      <w:proofErr w:type="gramEnd"/>
      <w:r w:rsidRPr="00F10EF2">
        <w:rPr>
          <w:rFonts w:ascii="Times New Roman" w:hAnsi="Times New Roman" w:cs="Times New Roman"/>
          <w:sz w:val="27"/>
          <w:szCs w:val="27"/>
          <w:lang w:val="en-US"/>
        </w:rPr>
        <w:t xml:space="preserve"> and legal needs in order to maintain security,</w:t>
      </w:r>
      <w:r w:rsidR="00E97873" w:rsidRPr="00F10EF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Pr="00F10EF2">
        <w:rPr>
          <w:rFonts w:ascii="Times New Roman" w:hAnsi="Times New Roman" w:cs="Times New Roman"/>
          <w:sz w:val="27"/>
          <w:szCs w:val="27"/>
          <w:lang w:val="en-US"/>
        </w:rPr>
        <w:t xml:space="preserve">order and peace. </w:t>
      </w:r>
    </w:p>
    <w:p w14:paraId="2AC94A20" w14:textId="77777777" w:rsidR="005D5430" w:rsidRPr="00F10EF2" w:rsidRDefault="005D543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14:paraId="072D7E2D" w14:textId="77777777" w:rsidR="005D5430" w:rsidRPr="00F10EF2" w:rsidRDefault="005D5430" w:rsidP="00A0670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14:paraId="774E41F0" w14:textId="77777777" w:rsidR="00E97873" w:rsidRPr="00F10EF2" w:rsidRDefault="00E97873" w:rsidP="00E9787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val="en-US"/>
        </w:rPr>
      </w:pPr>
      <w:r w:rsidRPr="00F10EF2">
        <w:rPr>
          <w:rFonts w:ascii="Times New Roman" w:hAnsi="Times New Roman" w:cs="Times New Roman"/>
          <w:sz w:val="27"/>
          <w:szCs w:val="27"/>
          <w:lang w:val="en-US"/>
        </w:rPr>
        <w:t>.     .     .    .    .</w:t>
      </w:r>
    </w:p>
    <w:sectPr w:rsidR="00E97873" w:rsidRPr="00F10E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F7E69" w14:textId="77777777" w:rsidR="00482158" w:rsidRDefault="00482158" w:rsidP="00DE35B4">
      <w:pPr>
        <w:spacing w:after="0" w:line="240" w:lineRule="auto"/>
      </w:pPr>
      <w:r>
        <w:separator/>
      </w:r>
    </w:p>
  </w:endnote>
  <w:endnote w:type="continuationSeparator" w:id="0">
    <w:p w14:paraId="19DBBBF6" w14:textId="77777777" w:rsidR="00482158" w:rsidRDefault="00482158" w:rsidP="00DE3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21FD3" w14:textId="77777777" w:rsidR="00482158" w:rsidRDefault="00482158" w:rsidP="00DE35B4">
      <w:pPr>
        <w:spacing w:after="0" w:line="240" w:lineRule="auto"/>
      </w:pPr>
      <w:r>
        <w:separator/>
      </w:r>
    </w:p>
  </w:footnote>
  <w:footnote w:type="continuationSeparator" w:id="0">
    <w:p w14:paraId="5CEBF247" w14:textId="77777777" w:rsidR="00482158" w:rsidRDefault="00482158" w:rsidP="00DE3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96BB7"/>
    <w:multiLevelType w:val="hybridMultilevel"/>
    <w:tmpl w:val="1A64DCE8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F0EDE"/>
    <w:multiLevelType w:val="hybridMultilevel"/>
    <w:tmpl w:val="4942E2BA"/>
    <w:lvl w:ilvl="0" w:tplc="065649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005749"/>
    <w:multiLevelType w:val="hybridMultilevel"/>
    <w:tmpl w:val="0504A322"/>
    <w:lvl w:ilvl="0" w:tplc="9AAEB226">
      <w:start w:val="1"/>
      <w:numFmt w:val="upperLetter"/>
      <w:lvlText w:val="(%1)"/>
      <w:lvlJc w:val="left"/>
      <w:pPr>
        <w:ind w:left="1100" w:hanging="38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287D66"/>
    <w:multiLevelType w:val="hybridMultilevel"/>
    <w:tmpl w:val="1F3804D4"/>
    <w:lvl w:ilvl="0" w:tplc="C390E7F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430"/>
    <w:rsid w:val="000C4C57"/>
    <w:rsid w:val="00163552"/>
    <w:rsid w:val="00205CF4"/>
    <w:rsid w:val="002065D8"/>
    <w:rsid w:val="00294EEC"/>
    <w:rsid w:val="00482158"/>
    <w:rsid w:val="004D5429"/>
    <w:rsid w:val="005D5430"/>
    <w:rsid w:val="00707BB7"/>
    <w:rsid w:val="00735F2C"/>
    <w:rsid w:val="008E633A"/>
    <w:rsid w:val="00A06700"/>
    <w:rsid w:val="00BE3A7B"/>
    <w:rsid w:val="00C27DE2"/>
    <w:rsid w:val="00C62A98"/>
    <w:rsid w:val="00CD6A58"/>
    <w:rsid w:val="00DE35B4"/>
    <w:rsid w:val="00E97873"/>
    <w:rsid w:val="00F1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5EE655B"/>
  <w15:chartTrackingRefBased/>
  <w15:docId w15:val="{5247D8F2-552E-4F17-92C9-3E4ACC6CE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BB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05C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4C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C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C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C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C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9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 ALI (MFA)</dc:creator>
  <cp:keywords/>
  <dc:description/>
  <cp:lastModifiedBy>Daniel NG (MFA)</cp:lastModifiedBy>
  <cp:revision>2</cp:revision>
  <dcterms:created xsi:type="dcterms:W3CDTF">2022-04-08T13:13:00Z</dcterms:created>
  <dcterms:modified xsi:type="dcterms:W3CDTF">2022-04-08T13:13:00Z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Vaishnavi_VASUDEVAN@mfa.gov.sg</vt:lpwstr>
  </property>
  <property fmtid="{D5CDD505-2E9C-101B-9397-08002B2CF9AE}" pid="5" name="MSIP_Label_3f9331f7-95a2-472a-92bc-d73219eb516b_SetDate">
    <vt:lpwstr>2020-04-09T07:23:13.5898834Z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ca7934f6-e455-4c9e-af61-add82794b5d3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Vaishnavi_VASUDEVAN@mfa.gov.sg</vt:lpwstr>
  </property>
  <property fmtid="{D5CDD505-2E9C-101B-9397-08002B2CF9AE}" pid="13" name="MSIP_Label_4f288355-fb4c-44cd-b9ca-40cfc2aee5f8_SetDate">
    <vt:lpwstr>2020-04-09T07:23:13.5898834Z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ca7934f6-e455-4c9e-af61-add82794b5d3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