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A4E68" w14:textId="6A708793" w:rsidR="002D0514" w:rsidRPr="002D0514" w:rsidRDefault="002D0514" w:rsidP="002D0514">
      <w:pPr>
        <w:pStyle w:val="NormalWeb"/>
        <w:jc w:val="center"/>
        <w:rPr>
          <w:rFonts w:ascii="Cambria" w:hAnsi="Cambria"/>
          <w:b/>
          <w:bCs/>
          <w:sz w:val="22"/>
          <w:szCs w:val="22"/>
        </w:rPr>
      </w:pPr>
      <w:r w:rsidRPr="002D0514">
        <w:rPr>
          <w:rFonts w:ascii="Cambria" w:hAnsi="Cambria"/>
          <w:b/>
          <w:bCs/>
          <w:sz w:val="22"/>
          <w:szCs w:val="22"/>
        </w:rPr>
        <w:t xml:space="preserve">USE OF THE DEATH PENALTY: </w:t>
      </w:r>
    </w:p>
    <w:p w14:paraId="1103ACA7" w14:textId="103C9338" w:rsidR="00AE62D0" w:rsidRPr="000919FE" w:rsidRDefault="002D0514" w:rsidP="000919FE">
      <w:pPr>
        <w:pStyle w:val="NormalWeb"/>
        <w:jc w:val="center"/>
        <w:rPr>
          <w:rFonts w:ascii="Cambria" w:hAnsi="Cambria"/>
          <w:b/>
          <w:bCs/>
          <w:sz w:val="22"/>
          <w:szCs w:val="22"/>
        </w:rPr>
      </w:pPr>
      <w:r w:rsidRPr="002D0514">
        <w:rPr>
          <w:rFonts w:ascii="Cambria" w:hAnsi="Cambria"/>
          <w:b/>
          <w:bCs/>
          <w:sz w:val="22"/>
          <w:szCs w:val="22"/>
        </w:rPr>
        <w:t xml:space="preserve">DEVELOPMENTS SINCE 16 DECEMBER 2022 </w:t>
      </w:r>
    </w:p>
    <w:p w14:paraId="3568D3A5" w14:textId="23E33223" w:rsidR="000919FE" w:rsidRDefault="000919FE" w:rsidP="000919FE">
      <w:pPr>
        <w:pStyle w:val="NormalWeb"/>
        <w:numPr>
          <w:ilvl w:val="0"/>
          <w:numId w:val="1"/>
        </w:numPr>
        <w:jc w:val="both"/>
        <w:rPr>
          <w:rFonts w:ascii="Cambria" w:hAnsi="Cambria"/>
          <w:b/>
          <w:bCs/>
          <w:sz w:val="22"/>
          <w:szCs w:val="22"/>
        </w:rPr>
      </w:pPr>
      <w:r w:rsidRPr="00AE62D0">
        <w:rPr>
          <w:rFonts w:ascii="Cambria" w:hAnsi="Cambria"/>
          <w:b/>
          <w:bCs/>
          <w:sz w:val="22"/>
          <w:szCs w:val="22"/>
        </w:rPr>
        <w:t>States with</w:t>
      </w:r>
      <w:r w:rsidR="00732EEB">
        <w:rPr>
          <w:rFonts w:ascii="Cambria" w:hAnsi="Cambria"/>
          <w:b/>
          <w:bCs/>
          <w:sz w:val="22"/>
          <w:szCs w:val="22"/>
        </w:rPr>
        <w:t xml:space="preserve"> a </w:t>
      </w:r>
      <w:r w:rsidR="00732EEB">
        <w:rPr>
          <w:rFonts w:ascii="Cambria" w:hAnsi="Cambria"/>
          <w:b/>
          <w:bCs/>
          <w:i/>
          <w:iCs/>
          <w:sz w:val="22"/>
          <w:szCs w:val="22"/>
        </w:rPr>
        <w:t>de facto</w:t>
      </w:r>
      <w:r w:rsidRPr="00AE62D0">
        <w:rPr>
          <w:rFonts w:ascii="Cambria" w:hAnsi="Cambria"/>
          <w:b/>
          <w:bCs/>
          <w:sz w:val="22"/>
          <w:szCs w:val="22"/>
        </w:rPr>
        <w:t xml:space="preserve"> moratorium on the application of the death penalty </w:t>
      </w:r>
    </w:p>
    <w:p w14:paraId="37EE949E" w14:textId="420EC524" w:rsidR="000919FE" w:rsidRPr="00732EEB" w:rsidRDefault="00E74BE7" w:rsidP="00E74BE7">
      <w:pPr>
        <w:pStyle w:val="IAPrrafo"/>
        <w:numPr>
          <w:ilvl w:val="0"/>
          <w:numId w:val="6"/>
        </w:numPr>
        <w:rPr>
          <w:b/>
          <w:bCs/>
          <w:szCs w:val="20"/>
        </w:rPr>
      </w:pPr>
      <w:r w:rsidRPr="00E74BE7">
        <w:rPr>
          <w:b/>
          <w:bCs/>
        </w:rPr>
        <w:t xml:space="preserve">Bahamas: </w:t>
      </w:r>
      <w:r>
        <w:t>t</w:t>
      </w:r>
      <w:r w:rsidRPr="001E10CB">
        <w:t xml:space="preserve">he </w:t>
      </w:r>
      <w:r>
        <w:t>State</w:t>
      </w:r>
      <w:r w:rsidRPr="001E10CB">
        <w:t xml:space="preserve"> has a </w:t>
      </w:r>
      <w:r w:rsidRPr="00E74BE7">
        <w:rPr>
          <w:i/>
          <w:iCs/>
        </w:rPr>
        <w:t>de facto</w:t>
      </w:r>
      <w:r w:rsidRPr="001E10CB">
        <w:t xml:space="preserve"> moratorium in place. According to the World Coalition Against Capital Punishment, no execution has taken place since 2000, and no one has been sentenced to death since this time. </w:t>
      </w:r>
      <w:r>
        <w:t>A</w:t>
      </w:r>
      <w:r w:rsidRPr="001E10CB">
        <w:t>s of May 2023, no one was on death row in the State</w:t>
      </w:r>
      <w:r w:rsidRPr="001E10CB">
        <w:rPr>
          <w:rStyle w:val="FootnoteReference"/>
        </w:rPr>
        <w:footnoteReference w:id="1"/>
      </w:r>
      <w:r w:rsidRPr="00E74BE7">
        <w:rPr>
          <w:szCs w:val="20"/>
        </w:rPr>
        <w:t>.</w:t>
      </w:r>
      <w:r w:rsidRPr="00E74BE7">
        <w:rPr>
          <w:szCs w:val="20"/>
        </w:rPr>
        <w:t xml:space="preserve"> </w:t>
      </w:r>
    </w:p>
    <w:p w14:paraId="7B6DDA12" w14:textId="0EAD53D5" w:rsidR="00732EEB" w:rsidRPr="003E30BB" w:rsidRDefault="00732EEB" w:rsidP="003E30BB">
      <w:pPr>
        <w:pStyle w:val="NormalWeb"/>
        <w:numPr>
          <w:ilvl w:val="0"/>
          <w:numId w:val="6"/>
        </w:numPr>
        <w:jc w:val="both"/>
        <w:rPr>
          <w:rFonts w:ascii="Cambria" w:hAnsi="Cambria"/>
          <w:b/>
          <w:bCs/>
          <w:sz w:val="20"/>
          <w:szCs w:val="20"/>
          <w:lang w:val="en-US"/>
        </w:rPr>
      </w:pPr>
      <w:r w:rsidRPr="00732EEB">
        <w:rPr>
          <w:rFonts w:ascii="Cambria" w:hAnsi="Cambria"/>
          <w:b/>
          <w:bCs/>
          <w:sz w:val="20"/>
          <w:szCs w:val="20"/>
        </w:rPr>
        <w:t xml:space="preserve">Saint Vincent and the </w:t>
      </w:r>
      <w:r w:rsidRPr="00732EEB">
        <w:rPr>
          <w:rFonts w:ascii="Cambria" w:hAnsi="Cambria"/>
          <w:sz w:val="20"/>
          <w:szCs w:val="20"/>
        </w:rPr>
        <w:t>Grenadines</w:t>
      </w:r>
      <w:r>
        <w:rPr>
          <w:rFonts w:ascii="Cambria" w:hAnsi="Cambria"/>
          <w:sz w:val="20"/>
          <w:szCs w:val="20"/>
        </w:rPr>
        <w:t xml:space="preserve">: the State </w:t>
      </w:r>
      <w:r w:rsidRPr="00732EEB">
        <w:rPr>
          <w:rFonts w:ascii="Cambria" w:hAnsi="Cambria"/>
          <w:sz w:val="20"/>
          <w:szCs w:val="20"/>
          <w:lang w:val="en-US"/>
        </w:rPr>
        <w:t xml:space="preserve">has a </w:t>
      </w:r>
      <w:r w:rsidRPr="00732EEB">
        <w:rPr>
          <w:rFonts w:ascii="Cambria" w:hAnsi="Cambria"/>
          <w:i/>
          <w:iCs/>
          <w:sz w:val="20"/>
          <w:szCs w:val="20"/>
          <w:lang w:val="en-US"/>
        </w:rPr>
        <w:t>de facto</w:t>
      </w:r>
      <w:r w:rsidRPr="00732EEB">
        <w:rPr>
          <w:rFonts w:ascii="Cambria" w:hAnsi="Cambria"/>
          <w:sz w:val="20"/>
          <w:szCs w:val="20"/>
          <w:lang w:val="en-US"/>
        </w:rPr>
        <w:t xml:space="preserve"> moratorium in place</w:t>
      </w:r>
      <w:r>
        <w:rPr>
          <w:rFonts w:ascii="Cambria" w:hAnsi="Cambria"/>
          <w:sz w:val="20"/>
          <w:szCs w:val="20"/>
          <w:lang w:val="en-US"/>
        </w:rPr>
        <w:t>. No</w:t>
      </w:r>
      <w:r w:rsidRPr="00732EEB">
        <w:rPr>
          <w:rFonts w:ascii="Cambria" w:hAnsi="Cambria"/>
          <w:sz w:val="20"/>
          <w:szCs w:val="20"/>
          <w:lang w:val="en-US"/>
        </w:rPr>
        <w:t xml:space="preserve"> execution has taken place since 1995, and no one has been sentenced to death since this time. </w:t>
      </w:r>
      <w:r>
        <w:rPr>
          <w:rFonts w:ascii="Cambria" w:hAnsi="Cambria"/>
          <w:sz w:val="20"/>
          <w:szCs w:val="20"/>
          <w:lang w:val="en-US"/>
        </w:rPr>
        <w:t>As of March 2023,</w:t>
      </w:r>
      <w:r w:rsidR="003E30BB">
        <w:rPr>
          <w:rFonts w:ascii="Cambria" w:hAnsi="Cambria"/>
          <w:sz w:val="20"/>
          <w:szCs w:val="20"/>
          <w:lang w:val="en-US"/>
        </w:rPr>
        <w:t xml:space="preserve"> </w:t>
      </w:r>
      <w:r>
        <w:rPr>
          <w:rFonts w:ascii="Cambria" w:hAnsi="Cambria"/>
          <w:sz w:val="20"/>
          <w:szCs w:val="20"/>
          <w:lang w:val="en-US"/>
        </w:rPr>
        <w:t>there was on</w:t>
      </w:r>
      <w:r w:rsidRPr="00732EEB">
        <w:rPr>
          <w:rFonts w:ascii="Cambria" w:hAnsi="Cambria"/>
          <w:sz w:val="20"/>
          <w:szCs w:val="20"/>
          <w:lang w:val="en-US"/>
        </w:rPr>
        <w:t>l</w:t>
      </w:r>
      <w:r>
        <w:rPr>
          <w:rFonts w:ascii="Cambria" w:hAnsi="Cambria"/>
          <w:sz w:val="20"/>
          <w:szCs w:val="20"/>
          <w:lang w:val="en-US"/>
        </w:rPr>
        <w:t xml:space="preserve">y </w:t>
      </w:r>
      <w:r w:rsidRPr="00732EEB">
        <w:rPr>
          <w:rFonts w:ascii="Cambria" w:hAnsi="Cambria"/>
          <w:sz w:val="20"/>
          <w:szCs w:val="20"/>
          <w:lang w:val="en-US"/>
        </w:rPr>
        <w:t>one prisoner on death row since February 2010</w:t>
      </w:r>
      <w:r w:rsidRPr="00732EEB">
        <w:rPr>
          <w:rFonts w:ascii="Cambria" w:hAnsi="Cambria"/>
          <w:sz w:val="20"/>
          <w:szCs w:val="20"/>
          <w:vertAlign w:val="superscript"/>
          <w:lang w:val="en-US"/>
        </w:rPr>
        <w:footnoteReference w:id="2"/>
      </w:r>
      <w:r w:rsidRPr="00732EEB">
        <w:rPr>
          <w:rFonts w:ascii="Cambria" w:hAnsi="Cambria"/>
          <w:sz w:val="20"/>
          <w:szCs w:val="20"/>
          <w:lang w:val="en-US"/>
        </w:rPr>
        <w:t xml:space="preserve">. </w:t>
      </w:r>
    </w:p>
    <w:p w14:paraId="55D12577" w14:textId="5128D89E" w:rsidR="003E30BB" w:rsidRPr="003E30BB" w:rsidRDefault="003E30BB" w:rsidP="003E30BB">
      <w:pPr>
        <w:pStyle w:val="NormalWeb"/>
        <w:numPr>
          <w:ilvl w:val="0"/>
          <w:numId w:val="6"/>
        </w:numPr>
        <w:jc w:val="both"/>
        <w:rPr>
          <w:rFonts w:ascii="Cambria" w:hAnsi="Cambria"/>
          <w:b/>
          <w:bCs/>
          <w:sz w:val="20"/>
          <w:szCs w:val="20"/>
          <w:lang w:val="en-US"/>
        </w:rPr>
      </w:pPr>
      <w:r w:rsidRPr="003E30BB">
        <w:rPr>
          <w:rFonts w:ascii="Cambria" w:hAnsi="Cambria"/>
          <w:b/>
          <w:bCs/>
          <w:sz w:val="20"/>
          <w:szCs w:val="20"/>
        </w:rPr>
        <w:t xml:space="preserve">Saint Lucia: </w:t>
      </w:r>
      <w:r w:rsidRPr="003E30BB">
        <w:rPr>
          <w:rFonts w:ascii="Cambria" w:hAnsi="Cambria"/>
          <w:sz w:val="20"/>
          <w:szCs w:val="20"/>
        </w:rPr>
        <w:t xml:space="preserve">the State has a </w:t>
      </w:r>
      <w:r w:rsidRPr="003E30BB">
        <w:rPr>
          <w:rFonts w:ascii="Cambria" w:hAnsi="Cambria"/>
          <w:i/>
          <w:iCs/>
          <w:sz w:val="20"/>
          <w:szCs w:val="20"/>
        </w:rPr>
        <w:t>de facto</w:t>
      </w:r>
      <w:r w:rsidRPr="003E30BB">
        <w:rPr>
          <w:rFonts w:ascii="Cambria" w:hAnsi="Cambria"/>
          <w:sz w:val="20"/>
          <w:szCs w:val="20"/>
        </w:rPr>
        <w:t xml:space="preserve"> moratorium in place. No executions have taken place since 1995, and no one has been sentenced to death since this time. </w:t>
      </w:r>
      <w:r>
        <w:rPr>
          <w:rFonts w:ascii="Cambria" w:hAnsi="Cambria"/>
          <w:sz w:val="20"/>
          <w:szCs w:val="20"/>
        </w:rPr>
        <w:t>As</w:t>
      </w:r>
      <w:r w:rsidRPr="003E30BB">
        <w:rPr>
          <w:rFonts w:ascii="Cambria" w:hAnsi="Cambria"/>
          <w:sz w:val="20"/>
          <w:szCs w:val="20"/>
        </w:rPr>
        <w:t xml:space="preserve"> of May 2023, no one was on death row in the State</w:t>
      </w:r>
      <w:r w:rsidRPr="003E30BB">
        <w:rPr>
          <w:rStyle w:val="FootnoteReference"/>
          <w:rFonts w:ascii="Cambria" w:hAnsi="Cambria"/>
          <w:sz w:val="20"/>
          <w:szCs w:val="20"/>
        </w:rPr>
        <w:footnoteReference w:id="3"/>
      </w:r>
      <w:r w:rsidRPr="003E30BB">
        <w:rPr>
          <w:rFonts w:ascii="Cambria" w:hAnsi="Cambria"/>
          <w:sz w:val="20"/>
          <w:szCs w:val="20"/>
        </w:rPr>
        <w:t xml:space="preserve">.  </w:t>
      </w:r>
      <w:r w:rsidRPr="003E30BB">
        <w:rPr>
          <w:rFonts w:ascii="Cambria" w:hAnsi="Cambria"/>
          <w:sz w:val="20"/>
          <w:szCs w:val="20"/>
          <w:lang w:val="en-US"/>
        </w:rPr>
        <w:t xml:space="preserve"> </w:t>
      </w:r>
    </w:p>
    <w:p w14:paraId="1CA9CB9A" w14:textId="2CEE2A7D" w:rsidR="00AE62D0" w:rsidRDefault="00AE62D0" w:rsidP="003E30BB">
      <w:pPr>
        <w:pStyle w:val="NormalWeb"/>
        <w:numPr>
          <w:ilvl w:val="0"/>
          <w:numId w:val="1"/>
        </w:numPr>
        <w:jc w:val="both"/>
        <w:rPr>
          <w:rFonts w:ascii="Cambria" w:hAnsi="Cambria"/>
          <w:b/>
          <w:bCs/>
          <w:sz w:val="22"/>
          <w:szCs w:val="22"/>
        </w:rPr>
      </w:pPr>
      <w:r w:rsidRPr="00AE62D0">
        <w:rPr>
          <w:rFonts w:ascii="Cambria" w:hAnsi="Cambria"/>
          <w:b/>
          <w:bCs/>
          <w:sz w:val="22"/>
          <w:szCs w:val="22"/>
        </w:rPr>
        <w:t xml:space="preserve">States that have adopted measures for the </w:t>
      </w:r>
      <w:r w:rsidRPr="00AE62D0">
        <w:rPr>
          <w:rFonts w:ascii="Cambria" w:hAnsi="Cambria"/>
          <w:b/>
          <w:bCs/>
          <w:sz w:val="22"/>
          <w:szCs w:val="22"/>
        </w:rPr>
        <w:t xml:space="preserve">derogation </w:t>
      </w:r>
      <w:r w:rsidRPr="00AE62D0">
        <w:rPr>
          <w:rFonts w:ascii="Cambria" w:hAnsi="Cambria"/>
          <w:b/>
          <w:bCs/>
          <w:sz w:val="22"/>
          <w:szCs w:val="22"/>
        </w:rPr>
        <w:t xml:space="preserve">of the death penalty </w:t>
      </w:r>
    </w:p>
    <w:p w14:paraId="3473766F" w14:textId="3D6061E0" w:rsidR="00AE62D0" w:rsidRPr="003E30BB" w:rsidRDefault="006C5A78" w:rsidP="006C5A78">
      <w:pPr>
        <w:pStyle w:val="NormalWeb"/>
        <w:numPr>
          <w:ilvl w:val="0"/>
          <w:numId w:val="10"/>
        </w:numPr>
        <w:jc w:val="both"/>
        <w:rPr>
          <w:rFonts w:ascii="Cambria" w:hAnsi="Cambria"/>
          <w:b/>
          <w:bCs/>
          <w:sz w:val="20"/>
          <w:szCs w:val="20"/>
        </w:rPr>
      </w:pPr>
      <w:r w:rsidRPr="003E30BB">
        <w:rPr>
          <w:rFonts w:ascii="Cambria" w:hAnsi="Cambria"/>
          <w:b/>
          <w:bCs/>
          <w:sz w:val="20"/>
          <w:szCs w:val="20"/>
        </w:rPr>
        <w:t>State of Washington of the USA</w:t>
      </w:r>
      <w:r w:rsidRPr="003E30BB">
        <w:rPr>
          <w:rFonts w:ascii="Cambria" w:hAnsi="Cambria"/>
          <w:sz w:val="20"/>
          <w:szCs w:val="20"/>
        </w:rPr>
        <w:t xml:space="preserve">: in June 2023, </w:t>
      </w:r>
      <w:r w:rsidRPr="003E30BB">
        <w:rPr>
          <w:rFonts w:ascii="Cambria" w:hAnsi="Cambria"/>
          <w:sz w:val="20"/>
          <w:szCs w:val="20"/>
          <w:lang w:val="en-GB"/>
        </w:rPr>
        <w:t>the state of Washington officially abolished the death penalty by adopting the Senate Bill 5087</w:t>
      </w:r>
      <w:r w:rsidRPr="003E30BB">
        <w:rPr>
          <w:rFonts w:ascii="Cambria" w:hAnsi="Cambria"/>
          <w:sz w:val="20"/>
          <w:szCs w:val="20"/>
          <w:vertAlign w:val="superscript"/>
          <w:lang w:val="en-GB"/>
        </w:rPr>
        <w:footnoteReference w:id="4"/>
      </w:r>
      <w:r w:rsidRPr="003E30BB">
        <w:rPr>
          <w:rFonts w:ascii="Cambria" w:hAnsi="Cambria"/>
          <w:sz w:val="20"/>
          <w:szCs w:val="20"/>
          <w:lang w:val="en-GB"/>
        </w:rPr>
        <w:t>.</w:t>
      </w:r>
      <w:r w:rsidRPr="003E30BB">
        <w:rPr>
          <w:rFonts w:ascii="Cambria" w:hAnsi="Cambria"/>
          <w:sz w:val="20"/>
          <w:szCs w:val="20"/>
          <w:lang w:val="en-GB"/>
        </w:rPr>
        <w:t xml:space="preserve"> </w:t>
      </w:r>
    </w:p>
    <w:p w14:paraId="492A1ACB" w14:textId="38F4A631" w:rsidR="002D0514" w:rsidRPr="00AE62D0" w:rsidRDefault="00AE62D0" w:rsidP="003E30BB">
      <w:pPr>
        <w:pStyle w:val="NormalWeb"/>
        <w:numPr>
          <w:ilvl w:val="0"/>
          <w:numId w:val="1"/>
        </w:numPr>
        <w:jc w:val="both"/>
        <w:rPr>
          <w:b/>
          <w:bCs/>
          <w:sz w:val="22"/>
          <w:szCs w:val="22"/>
        </w:rPr>
      </w:pPr>
      <w:r w:rsidRPr="00AE62D0">
        <w:rPr>
          <w:rFonts w:ascii="Cambria" w:hAnsi="Cambria"/>
          <w:b/>
          <w:bCs/>
          <w:sz w:val="22"/>
          <w:szCs w:val="22"/>
        </w:rPr>
        <w:t>States with no progress in this area</w:t>
      </w:r>
    </w:p>
    <w:p w14:paraId="3737858D" w14:textId="5E979F16" w:rsidR="00C34EBB" w:rsidRPr="003E30BB" w:rsidRDefault="000919FE" w:rsidP="00C34EBB">
      <w:pPr>
        <w:pStyle w:val="NormalWeb"/>
        <w:numPr>
          <w:ilvl w:val="0"/>
          <w:numId w:val="3"/>
        </w:numPr>
        <w:jc w:val="both"/>
        <w:rPr>
          <w:rFonts w:ascii="Cambria" w:hAnsi="Cambria"/>
          <w:sz w:val="20"/>
          <w:szCs w:val="20"/>
          <w:lang w:val="en-US"/>
        </w:rPr>
      </w:pPr>
      <w:r w:rsidRPr="003E30BB">
        <w:rPr>
          <w:rFonts w:ascii="Cambria" w:hAnsi="Cambria"/>
          <w:b/>
          <w:bCs/>
          <w:sz w:val="20"/>
          <w:szCs w:val="20"/>
        </w:rPr>
        <w:t>Antigua and Barbuda</w:t>
      </w:r>
      <w:r w:rsidRPr="003E30BB">
        <w:rPr>
          <w:rFonts w:ascii="Cambria" w:hAnsi="Cambria"/>
          <w:sz w:val="20"/>
          <w:szCs w:val="20"/>
        </w:rPr>
        <w:t xml:space="preserve">: </w:t>
      </w:r>
      <w:r w:rsidRPr="003E30BB">
        <w:rPr>
          <w:rFonts w:ascii="Cambria" w:hAnsi="Cambria"/>
          <w:sz w:val="20"/>
          <w:szCs w:val="20"/>
          <w:lang w:val="en-US"/>
        </w:rPr>
        <w:t>the State continues to retain the death penalty even though no execution has been carried out since 1991, and no one has been sentenced to death since this time</w:t>
      </w:r>
      <w:r w:rsidRPr="003E30BB">
        <w:rPr>
          <w:rFonts w:ascii="Cambria" w:hAnsi="Cambria"/>
          <w:sz w:val="20"/>
          <w:szCs w:val="20"/>
          <w:vertAlign w:val="superscript"/>
          <w:lang w:val="en-US"/>
        </w:rPr>
        <w:footnoteReference w:id="5"/>
      </w:r>
      <w:r w:rsidRPr="003E30BB">
        <w:rPr>
          <w:rFonts w:ascii="Cambria" w:hAnsi="Cambria"/>
          <w:sz w:val="20"/>
          <w:szCs w:val="20"/>
          <w:lang w:val="en-US"/>
        </w:rPr>
        <w:t>. However, as of 2023, no progress has been made in removing this form of punishment from domestic law</w:t>
      </w:r>
      <w:r w:rsidRPr="003E30BB">
        <w:rPr>
          <w:rFonts w:ascii="Cambria" w:hAnsi="Cambria"/>
          <w:sz w:val="20"/>
          <w:szCs w:val="20"/>
          <w:lang w:val="en-US"/>
        </w:rPr>
        <w:t xml:space="preserve">. </w:t>
      </w:r>
    </w:p>
    <w:p w14:paraId="0487B95A" w14:textId="1FCB3A96" w:rsidR="00C34EBB" w:rsidRPr="003E30BB" w:rsidRDefault="00C34EBB" w:rsidP="00C34EBB">
      <w:pPr>
        <w:pStyle w:val="NormalWeb"/>
        <w:numPr>
          <w:ilvl w:val="0"/>
          <w:numId w:val="3"/>
        </w:numPr>
        <w:jc w:val="both"/>
        <w:rPr>
          <w:rFonts w:ascii="Cambria" w:hAnsi="Cambria"/>
          <w:sz w:val="20"/>
          <w:szCs w:val="20"/>
          <w:lang w:val="en-US"/>
        </w:rPr>
      </w:pPr>
      <w:r w:rsidRPr="003E30BB">
        <w:rPr>
          <w:rFonts w:ascii="Cambria" w:hAnsi="Cambria"/>
          <w:b/>
          <w:bCs/>
          <w:sz w:val="20"/>
          <w:szCs w:val="20"/>
        </w:rPr>
        <w:t>Barbados</w:t>
      </w:r>
      <w:r w:rsidRPr="003E30BB">
        <w:rPr>
          <w:rFonts w:ascii="Cambria" w:hAnsi="Cambria"/>
          <w:sz w:val="20"/>
          <w:szCs w:val="20"/>
        </w:rPr>
        <w:t xml:space="preserve">: </w:t>
      </w:r>
      <w:r w:rsidRPr="003E30BB">
        <w:rPr>
          <w:rFonts w:ascii="Cambria" w:hAnsi="Cambria"/>
          <w:sz w:val="20"/>
          <w:szCs w:val="20"/>
          <w:lang w:val="en-US"/>
        </w:rPr>
        <w:t>even though no executions have been carried out since 1984</w:t>
      </w:r>
      <w:r w:rsidRPr="003E30BB">
        <w:rPr>
          <w:rFonts w:ascii="Cambria" w:hAnsi="Cambria"/>
          <w:sz w:val="20"/>
          <w:szCs w:val="20"/>
          <w:vertAlign w:val="superscript"/>
          <w:lang w:val="en-US"/>
        </w:rPr>
        <w:footnoteReference w:id="6"/>
      </w:r>
      <w:r w:rsidRPr="003E30BB">
        <w:rPr>
          <w:rFonts w:ascii="Cambria" w:hAnsi="Cambria"/>
          <w:sz w:val="20"/>
          <w:szCs w:val="20"/>
          <w:lang w:val="en-US"/>
        </w:rPr>
        <w:t xml:space="preserve">, there remains a lack of progress in removing this punishment from the State’s statues. </w:t>
      </w:r>
      <w:r w:rsidR="002E026C" w:rsidRPr="003E30BB">
        <w:rPr>
          <w:rFonts w:ascii="Cambria" w:hAnsi="Cambria"/>
          <w:sz w:val="20"/>
          <w:szCs w:val="20"/>
          <w:lang w:val="en-US"/>
        </w:rPr>
        <w:t>As of May 2023</w:t>
      </w:r>
      <w:r w:rsidRPr="003E30BB">
        <w:rPr>
          <w:rFonts w:ascii="Cambria" w:hAnsi="Cambria"/>
          <w:sz w:val="20"/>
          <w:szCs w:val="20"/>
          <w:lang w:val="en-US"/>
        </w:rPr>
        <w:t xml:space="preserve">, there </w:t>
      </w:r>
      <w:r w:rsidR="002E026C" w:rsidRPr="003E30BB">
        <w:rPr>
          <w:rFonts w:ascii="Cambria" w:hAnsi="Cambria"/>
          <w:sz w:val="20"/>
          <w:szCs w:val="20"/>
          <w:lang w:val="en-US"/>
        </w:rPr>
        <w:t>we</w:t>
      </w:r>
      <w:r w:rsidRPr="003E30BB">
        <w:rPr>
          <w:rFonts w:ascii="Cambria" w:hAnsi="Cambria"/>
          <w:sz w:val="20"/>
          <w:szCs w:val="20"/>
          <w:lang w:val="en-US"/>
        </w:rPr>
        <w:t xml:space="preserve">re </w:t>
      </w:r>
      <w:r w:rsidR="002E026C" w:rsidRPr="003E30BB">
        <w:rPr>
          <w:rFonts w:ascii="Cambria" w:hAnsi="Cambria"/>
          <w:sz w:val="20"/>
          <w:szCs w:val="20"/>
          <w:lang w:val="en-US"/>
        </w:rPr>
        <w:t>six</w:t>
      </w:r>
      <w:r w:rsidRPr="003E30BB">
        <w:rPr>
          <w:rFonts w:ascii="Cambria" w:hAnsi="Cambria"/>
          <w:sz w:val="20"/>
          <w:szCs w:val="20"/>
          <w:lang w:val="en-US"/>
        </w:rPr>
        <w:t xml:space="preserve"> persons sentenced to death in the State</w:t>
      </w:r>
      <w:r w:rsidRPr="003E30BB">
        <w:rPr>
          <w:rFonts w:ascii="Cambria" w:hAnsi="Cambria"/>
          <w:sz w:val="20"/>
          <w:szCs w:val="20"/>
          <w:vertAlign w:val="superscript"/>
          <w:lang w:val="en-US"/>
        </w:rPr>
        <w:footnoteReference w:id="7"/>
      </w:r>
      <w:r w:rsidRPr="003E30BB">
        <w:rPr>
          <w:rFonts w:ascii="Cambria" w:hAnsi="Cambria"/>
          <w:sz w:val="20"/>
          <w:szCs w:val="20"/>
          <w:lang w:val="en-US"/>
        </w:rPr>
        <w:t xml:space="preserve"> which represents a decrease from the 10 persons reported in August 2021</w:t>
      </w:r>
      <w:r w:rsidRPr="003E30BB">
        <w:rPr>
          <w:rFonts w:ascii="Cambria" w:hAnsi="Cambria"/>
          <w:sz w:val="20"/>
          <w:szCs w:val="20"/>
          <w:vertAlign w:val="superscript"/>
          <w:lang w:val="en-US"/>
        </w:rPr>
        <w:footnoteReference w:id="8"/>
      </w:r>
      <w:r w:rsidRPr="003E30BB">
        <w:rPr>
          <w:rFonts w:ascii="Cambria" w:hAnsi="Cambria"/>
          <w:sz w:val="20"/>
          <w:szCs w:val="20"/>
          <w:lang w:val="en-US"/>
        </w:rPr>
        <w:t>.</w:t>
      </w:r>
    </w:p>
    <w:p w14:paraId="7FF23901" w14:textId="6FC3CB3A" w:rsidR="00A85C48" w:rsidRPr="003E30BB" w:rsidRDefault="00A85C48" w:rsidP="00C34EBB">
      <w:pPr>
        <w:pStyle w:val="NormalWeb"/>
        <w:numPr>
          <w:ilvl w:val="0"/>
          <w:numId w:val="3"/>
        </w:numPr>
        <w:jc w:val="both"/>
        <w:rPr>
          <w:rFonts w:ascii="Cambria" w:hAnsi="Cambria"/>
          <w:sz w:val="20"/>
          <w:szCs w:val="20"/>
          <w:lang w:val="en-US"/>
        </w:rPr>
      </w:pPr>
      <w:r w:rsidRPr="003E30BB">
        <w:rPr>
          <w:rFonts w:ascii="Cambria" w:hAnsi="Cambria"/>
          <w:b/>
          <w:bCs/>
          <w:sz w:val="20"/>
          <w:szCs w:val="20"/>
        </w:rPr>
        <w:t>Belize</w:t>
      </w:r>
      <w:r w:rsidRPr="003E30BB">
        <w:rPr>
          <w:rFonts w:ascii="Cambria" w:hAnsi="Cambria"/>
          <w:sz w:val="20"/>
          <w:szCs w:val="20"/>
        </w:rPr>
        <w:t xml:space="preserve">: </w:t>
      </w:r>
      <w:r w:rsidRPr="003E30BB">
        <w:rPr>
          <w:rFonts w:ascii="Cambria" w:hAnsi="Cambria"/>
          <w:sz w:val="20"/>
          <w:szCs w:val="20"/>
          <w:lang w:val="en-US"/>
        </w:rPr>
        <w:t>there has been a lack of progress in striking the death penalty from the statutory books, even though</w:t>
      </w:r>
      <w:r w:rsidR="00B029E2" w:rsidRPr="003E30BB">
        <w:rPr>
          <w:rFonts w:ascii="Cambria" w:hAnsi="Cambria"/>
          <w:sz w:val="20"/>
          <w:szCs w:val="20"/>
          <w:lang w:val="en-US"/>
        </w:rPr>
        <w:t xml:space="preserve"> as of </w:t>
      </w:r>
      <w:r w:rsidR="004630E4" w:rsidRPr="003E30BB">
        <w:rPr>
          <w:rFonts w:ascii="Cambria" w:hAnsi="Cambria"/>
          <w:sz w:val="20"/>
          <w:szCs w:val="20"/>
          <w:lang w:val="en-US"/>
        </w:rPr>
        <w:t xml:space="preserve">May </w:t>
      </w:r>
      <w:r w:rsidR="00B029E2" w:rsidRPr="003E30BB">
        <w:rPr>
          <w:rFonts w:ascii="Cambria" w:hAnsi="Cambria"/>
          <w:sz w:val="20"/>
          <w:szCs w:val="20"/>
          <w:lang w:val="en-US"/>
        </w:rPr>
        <w:t>2023,</w:t>
      </w:r>
      <w:r w:rsidRPr="003E30BB">
        <w:rPr>
          <w:rFonts w:ascii="Cambria" w:hAnsi="Cambria"/>
          <w:sz w:val="20"/>
          <w:szCs w:val="20"/>
          <w:lang w:val="en-US"/>
        </w:rPr>
        <w:t xml:space="preserve"> the State has not carried out executions since 1985 and no person is currently sentenced to death</w:t>
      </w:r>
      <w:r w:rsidRPr="003E30BB">
        <w:rPr>
          <w:rFonts w:ascii="Cambria" w:hAnsi="Cambria"/>
          <w:sz w:val="20"/>
          <w:szCs w:val="20"/>
          <w:vertAlign w:val="superscript"/>
          <w:lang w:val="en-US"/>
        </w:rPr>
        <w:footnoteReference w:id="9"/>
      </w:r>
      <w:r w:rsidRPr="003E30BB">
        <w:rPr>
          <w:rFonts w:ascii="Cambria" w:hAnsi="Cambria"/>
          <w:sz w:val="20"/>
          <w:szCs w:val="20"/>
          <w:lang w:val="en-US"/>
        </w:rPr>
        <w:t>.</w:t>
      </w:r>
      <w:r w:rsidRPr="003E30BB">
        <w:rPr>
          <w:rFonts w:ascii="Cambria" w:hAnsi="Cambria"/>
          <w:sz w:val="20"/>
          <w:szCs w:val="20"/>
          <w:lang w:val="en-US"/>
        </w:rPr>
        <w:t xml:space="preserve"> </w:t>
      </w:r>
    </w:p>
    <w:p w14:paraId="6E95A9AC" w14:textId="3CDAE887" w:rsidR="003D604E" w:rsidRPr="003E30BB" w:rsidRDefault="003D604E" w:rsidP="00C34EBB">
      <w:pPr>
        <w:pStyle w:val="NormalWeb"/>
        <w:numPr>
          <w:ilvl w:val="0"/>
          <w:numId w:val="3"/>
        </w:numPr>
        <w:jc w:val="both"/>
        <w:rPr>
          <w:rFonts w:ascii="Cambria" w:hAnsi="Cambria"/>
          <w:sz w:val="20"/>
          <w:szCs w:val="20"/>
          <w:lang w:val="en-US"/>
        </w:rPr>
      </w:pPr>
      <w:r w:rsidRPr="003E30BB">
        <w:rPr>
          <w:rFonts w:ascii="Cambria" w:hAnsi="Cambria"/>
          <w:b/>
          <w:bCs/>
          <w:sz w:val="20"/>
          <w:szCs w:val="20"/>
        </w:rPr>
        <w:t>Dominica</w:t>
      </w:r>
      <w:r w:rsidRPr="003E30BB">
        <w:rPr>
          <w:rFonts w:ascii="Cambria" w:hAnsi="Cambria"/>
          <w:sz w:val="20"/>
          <w:szCs w:val="20"/>
        </w:rPr>
        <w:t xml:space="preserve">: </w:t>
      </w:r>
      <w:r w:rsidRPr="003E30BB">
        <w:rPr>
          <w:rFonts w:ascii="Cambria" w:hAnsi="Cambria"/>
          <w:sz w:val="20"/>
          <w:szCs w:val="20"/>
          <w:lang w:val="en-US"/>
        </w:rPr>
        <w:t>continues to retain the death penalty even though no execution has been carried out since 1986</w:t>
      </w:r>
      <w:r w:rsidRPr="003E30BB">
        <w:rPr>
          <w:rFonts w:ascii="Cambria" w:hAnsi="Cambria"/>
          <w:sz w:val="20"/>
          <w:szCs w:val="20"/>
          <w:vertAlign w:val="superscript"/>
          <w:lang w:val="en-US"/>
        </w:rPr>
        <w:footnoteReference w:id="10"/>
      </w:r>
      <w:r w:rsidRPr="003E30BB">
        <w:rPr>
          <w:rFonts w:ascii="Cambria" w:hAnsi="Cambria"/>
          <w:sz w:val="20"/>
          <w:szCs w:val="20"/>
          <w:lang w:val="en-US"/>
        </w:rPr>
        <w:t xml:space="preserve">. </w:t>
      </w:r>
      <w:r w:rsidRPr="003E30BB">
        <w:rPr>
          <w:rFonts w:ascii="Cambria" w:hAnsi="Cambria"/>
          <w:sz w:val="20"/>
          <w:szCs w:val="20"/>
          <w:lang w:val="en-US"/>
        </w:rPr>
        <w:t>A</w:t>
      </w:r>
      <w:r w:rsidRPr="003E30BB">
        <w:rPr>
          <w:rFonts w:ascii="Cambria" w:hAnsi="Cambria"/>
          <w:sz w:val="20"/>
          <w:szCs w:val="20"/>
          <w:lang w:val="en-US"/>
        </w:rPr>
        <w:t>s of May 2023, no one was on death row in the State</w:t>
      </w:r>
      <w:r w:rsidRPr="003E30BB">
        <w:rPr>
          <w:rFonts w:ascii="Cambria" w:hAnsi="Cambria"/>
          <w:sz w:val="20"/>
          <w:szCs w:val="20"/>
          <w:vertAlign w:val="superscript"/>
          <w:lang w:val="en-US"/>
        </w:rPr>
        <w:footnoteReference w:id="11"/>
      </w:r>
      <w:r w:rsidRPr="003E30BB">
        <w:rPr>
          <w:rFonts w:ascii="Cambria" w:hAnsi="Cambria"/>
          <w:sz w:val="20"/>
          <w:szCs w:val="20"/>
          <w:lang w:val="en-US"/>
        </w:rPr>
        <w:t>, and no progress has been made in removing this form of punishment from domestic law.  </w:t>
      </w:r>
    </w:p>
    <w:p w14:paraId="08F1922B" w14:textId="629088A6" w:rsidR="00793E06" w:rsidRPr="003E30BB" w:rsidRDefault="00793E06" w:rsidP="00C34EBB">
      <w:pPr>
        <w:pStyle w:val="NormalWeb"/>
        <w:numPr>
          <w:ilvl w:val="0"/>
          <w:numId w:val="3"/>
        </w:numPr>
        <w:jc w:val="both"/>
        <w:rPr>
          <w:rFonts w:ascii="Cambria" w:hAnsi="Cambria"/>
          <w:sz w:val="20"/>
          <w:szCs w:val="20"/>
          <w:lang w:val="en-US"/>
        </w:rPr>
      </w:pPr>
      <w:r w:rsidRPr="003E30BB">
        <w:rPr>
          <w:rFonts w:ascii="Cambria" w:hAnsi="Cambria"/>
          <w:b/>
          <w:bCs/>
          <w:sz w:val="20"/>
          <w:szCs w:val="20"/>
          <w:lang w:val="en-US"/>
        </w:rPr>
        <w:lastRenderedPageBreak/>
        <w:t>Grenada</w:t>
      </w:r>
      <w:r w:rsidRPr="003E30BB">
        <w:rPr>
          <w:rFonts w:ascii="Cambria" w:hAnsi="Cambria"/>
          <w:sz w:val="20"/>
          <w:szCs w:val="20"/>
          <w:lang w:val="en-US"/>
        </w:rPr>
        <w:t xml:space="preserve">: </w:t>
      </w:r>
      <w:r w:rsidRPr="003E30BB">
        <w:rPr>
          <w:rFonts w:ascii="Cambria" w:hAnsi="Cambria"/>
          <w:sz w:val="20"/>
          <w:szCs w:val="20"/>
          <w:lang w:val="en-US"/>
        </w:rPr>
        <w:t>the State continues to retain the death penalty even though no execution has been carried out since 1978</w:t>
      </w:r>
      <w:r w:rsidRPr="003E30BB">
        <w:rPr>
          <w:rFonts w:ascii="Cambria" w:hAnsi="Cambria"/>
          <w:sz w:val="20"/>
          <w:szCs w:val="20"/>
          <w:vertAlign w:val="superscript"/>
          <w:lang w:val="en-US"/>
        </w:rPr>
        <w:footnoteReference w:id="12"/>
      </w:r>
      <w:r w:rsidRPr="003E30BB">
        <w:rPr>
          <w:rFonts w:ascii="Cambria" w:hAnsi="Cambria"/>
          <w:sz w:val="20"/>
          <w:szCs w:val="20"/>
          <w:lang w:val="en-US"/>
        </w:rPr>
        <w:t xml:space="preserve">. </w:t>
      </w:r>
      <w:r w:rsidRPr="003E30BB">
        <w:rPr>
          <w:rFonts w:ascii="Cambria" w:hAnsi="Cambria"/>
          <w:sz w:val="20"/>
          <w:szCs w:val="20"/>
          <w:lang w:val="en-US"/>
        </w:rPr>
        <w:t>As of May 2023, t</w:t>
      </w:r>
      <w:r w:rsidRPr="003E30BB">
        <w:rPr>
          <w:rFonts w:ascii="Cambria" w:hAnsi="Cambria"/>
          <w:sz w:val="20"/>
          <w:szCs w:val="20"/>
          <w:lang w:val="en-US"/>
        </w:rPr>
        <w:t>he</w:t>
      </w:r>
      <w:r w:rsidRPr="003E30BB">
        <w:rPr>
          <w:rFonts w:ascii="Cambria" w:hAnsi="Cambria"/>
          <w:sz w:val="20"/>
          <w:szCs w:val="20"/>
          <w:lang w:val="en-US"/>
        </w:rPr>
        <w:t xml:space="preserve">re was </w:t>
      </w:r>
      <w:r w:rsidRPr="003E30BB">
        <w:rPr>
          <w:rFonts w:ascii="Cambria" w:hAnsi="Cambria"/>
          <w:sz w:val="20"/>
          <w:szCs w:val="20"/>
          <w:lang w:val="en-US"/>
        </w:rPr>
        <w:t>one prisoner on death row</w:t>
      </w:r>
      <w:r w:rsidRPr="003E30BB">
        <w:rPr>
          <w:rFonts w:ascii="Cambria" w:hAnsi="Cambria"/>
          <w:sz w:val="20"/>
          <w:szCs w:val="20"/>
          <w:vertAlign w:val="superscript"/>
          <w:lang w:val="en-US"/>
        </w:rPr>
        <w:footnoteReference w:id="13"/>
      </w:r>
      <w:r w:rsidRPr="003E30BB">
        <w:rPr>
          <w:rFonts w:ascii="Cambria" w:hAnsi="Cambria"/>
          <w:sz w:val="20"/>
          <w:szCs w:val="20"/>
          <w:lang w:val="en-US"/>
        </w:rPr>
        <w:t>.</w:t>
      </w:r>
      <w:r w:rsidRPr="003E30BB">
        <w:rPr>
          <w:rFonts w:ascii="Cambria" w:hAnsi="Cambria"/>
          <w:sz w:val="20"/>
          <w:szCs w:val="20"/>
          <w:lang w:val="en-US"/>
        </w:rPr>
        <w:t xml:space="preserve"> </w:t>
      </w:r>
    </w:p>
    <w:p w14:paraId="6DDCC7B6" w14:textId="4073EAAE" w:rsidR="0024255C" w:rsidRPr="003E30BB" w:rsidRDefault="0024255C" w:rsidP="0024255C">
      <w:pPr>
        <w:pStyle w:val="NormalWeb"/>
        <w:numPr>
          <w:ilvl w:val="0"/>
          <w:numId w:val="3"/>
        </w:numPr>
        <w:jc w:val="both"/>
        <w:rPr>
          <w:rFonts w:ascii="Cambria" w:hAnsi="Cambria"/>
          <w:sz w:val="20"/>
          <w:szCs w:val="20"/>
          <w:lang w:val="en-US"/>
        </w:rPr>
      </w:pPr>
      <w:r w:rsidRPr="003E30BB">
        <w:rPr>
          <w:rFonts w:ascii="Cambria" w:hAnsi="Cambria"/>
          <w:b/>
          <w:bCs/>
          <w:sz w:val="20"/>
          <w:szCs w:val="20"/>
          <w:lang w:val="en-US"/>
        </w:rPr>
        <w:t>Guyana</w:t>
      </w:r>
      <w:r w:rsidRPr="003E30BB">
        <w:rPr>
          <w:rFonts w:ascii="Cambria" w:hAnsi="Cambria"/>
          <w:sz w:val="20"/>
          <w:szCs w:val="20"/>
          <w:lang w:val="en-US"/>
        </w:rPr>
        <w:t xml:space="preserve">: </w:t>
      </w:r>
      <w:r w:rsidRPr="003E30BB">
        <w:rPr>
          <w:rFonts w:ascii="Cambria" w:hAnsi="Cambria"/>
          <w:sz w:val="20"/>
          <w:szCs w:val="20"/>
          <w:lang w:val="en-US"/>
        </w:rPr>
        <w:t>the</w:t>
      </w:r>
      <w:r w:rsidRPr="003E30BB">
        <w:rPr>
          <w:rFonts w:ascii="Cambria" w:hAnsi="Cambria"/>
          <w:sz w:val="20"/>
          <w:szCs w:val="20"/>
          <w:lang w:val="en-US"/>
        </w:rPr>
        <w:t>re is a</w:t>
      </w:r>
      <w:r w:rsidRPr="003E30BB">
        <w:rPr>
          <w:rFonts w:ascii="Cambria" w:hAnsi="Cambria"/>
          <w:sz w:val="20"/>
          <w:szCs w:val="20"/>
          <w:lang w:val="en-US"/>
        </w:rPr>
        <w:t xml:space="preserve"> lack of progress made in removing the death penalty from the statutes. Guyana remains the only country in South America that retains the death penalty as a punishment, with the last known execution being carried out in 1997</w:t>
      </w:r>
      <w:r w:rsidRPr="003E30BB">
        <w:rPr>
          <w:rFonts w:ascii="Cambria" w:hAnsi="Cambria"/>
          <w:sz w:val="20"/>
          <w:szCs w:val="20"/>
          <w:vertAlign w:val="superscript"/>
          <w:lang w:val="en-US"/>
        </w:rPr>
        <w:footnoteReference w:id="14"/>
      </w:r>
      <w:r w:rsidRPr="003E30BB">
        <w:rPr>
          <w:rFonts w:ascii="Cambria" w:hAnsi="Cambria"/>
          <w:sz w:val="20"/>
          <w:szCs w:val="20"/>
          <w:lang w:val="en-US"/>
        </w:rPr>
        <w:t>. As of October 2023, according to official information</w:t>
      </w:r>
      <w:r w:rsidRPr="003E30BB">
        <w:rPr>
          <w:rFonts w:ascii="Cambria" w:hAnsi="Cambria"/>
          <w:sz w:val="20"/>
          <w:szCs w:val="20"/>
          <w:vertAlign w:val="superscript"/>
          <w:lang w:val="en-US"/>
        </w:rPr>
        <w:footnoteReference w:id="15"/>
      </w:r>
      <w:r w:rsidRPr="003E30BB">
        <w:rPr>
          <w:rFonts w:ascii="Cambria" w:hAnsi="Cambria"/>
          <w:sz w:val="20"/>
          <w:szCs w:val="20"/>
          <w:lang w:val="en-US"/>
        </w:rPr>
        <w:t>, the number of persons on death row was 16, which repr</w:t>
      </w:r>
      <w:r w:rsidR="00981059" w:rsidRPr="003E30BB">
        <w:rPr>
          <w:rFonts w:ascii="Cambria" w:hAnsi="Cambria"/>
          <w:sz w:val="20"/>
          <w:szCs w:val="20"/>
          <w:lang w:val="en-US"/>
        </w:rPr>
        <w:t>es</w:t>
      </w:r>
      <w:r w:rsidRPr="003E30BB">
        <w:rPr>
          <w:rFonts w:ascii="Cambria" w:hAnsi="Cambria"/>
          <w:sz w:val="20"/>
          <w:szCs w:val="20"/>
          <w:lang w:val="en-US"/>
        </w:rPr>
        <w:t xml:space="preserve">ents a decline of </w:t>
      </w:r>
      <w:r w:rsidRPr="003E30BB">
        <w:rPr>
          <w:rFonts w:ascii="Cambria" w:hAnsi="Cambria"/>
          <w:sz w:val="20"/>
          <w:szCs w:val="20"/>
          <w:lang w:val="en-US"/>
        </w:rPr>
        <w:t>3</w:t>
      </w:r>
      <w:r w:rsidRPr="003E30BB">
        <w:rPr>
          <w:rFonts w:ascii="Cambria" w:hAnsi="Cambria"/>
          <w:sz w:val="20"/>
          <w:szCs w:val="20"/>
          <w:lang w:val="en-US"/>
        </w:rPr>
        <w:t xml:space="preserve"> persons in comparison to the 19 persons reported in 2022</w:t>
      </w:r>
      <w:r w:rsidRPr="003E30BB">
        <w:rPr>
          <w:rFonts w:ascii="Cambria" w:hAnsi="Cambria"/>
          <w:sz w:val="20"/>
          <w:szCs w:val="20"/>
          <w:vertAlign w:val="superscript"/>
          <w:lang w:val="en-US"/>
        </w:rPr>
        <w:footnoteReference w:id="16"/>
      </w:r>
      <w:r w:rsidRPr="003E30BB">
        <w:rPr>
          <w:rFonts w:ascii="Cambria" w:hAnsi="Cambria"/>
          <w:sz w:val="20"/>
          <w:szCs w:val="20"/>
          <w:lang w:val="en-US"/>
        </w:rPr>
        <w:t>.</w:t>
      </w:r>
      <w:r w:rsidRPr="003E30BB">
        <w:rPr>
          <w:rFonts w:ascii="Cambria" w:hAnsi="Cambria"/>
          <w:sz w:val="20"/>
          <w:szCs w:val="20"/>
          <w:lang w:val="en-US"/>
        </w:rPr>
        <w:t xml:space="preserve"> </w:t>
      </w:r>
    </w:p>
    <w:p w14:paraId="4B1503B3" w14:textId="77777777" w:rsidR="002F4812" w:rsidRPr="003E30BB" w:rsidRDefault="00981059" w:rsidP="002F4812">
      <w:pPr>
        <w:pStyle w:val="NormalWeb"/>
        <w:numPr>
          <w:ilvl w:val="0"/>
          <w:numId w:val="3"/>
        </w:numPr>
        <w:jc w:val="both"/>
        <w:rPr>
          <w:rFonts w:ascii="Cambria" w:hAnsi="Cambria"/>
          <w:sz w:val="20"/>
          <w:szCs w:val="20"/>
          <w:lang w:val="en-US"/>
        </w:rPr>
      </w:pPr>
      <w:r w:rsidRPr="003E30BB">
        <w:rPr>
          <w:rFonts w:ascii="Cambria" w:hAnsi="Cambria"/>
          <w:b/>
          <w:bCs/>
          <w:sz w:val="20"/>
          <w:szCs w:val="20"/>
          <w:lang w:val="en-US"/>
        </w:rPr>
        <w:t>Jamaica</w:t>
      </w:r>
      <w:r w:rsidRPr="003E30BB">
        <w:rPr>
          <w:rFonts w:ascii="Cambria" w:hAnsi="Cambria"/>
          <w:sz w:val="20"/>
          <w:szCs w:val="20"/>
          <w:lang w:val="en-US"/>
        </w:rPr>
        <w:t>: t</w:t>
      </w:r>
      <w:r w:rsidRPr="003E30BB">
        <w:rPr>
          <w:rFonts w:ascii="Cambria" w:hAnsi="Cambria"/>
          <w:sz w:val="20"/>
          <w:szCs w:val="20"/>
          <w:lang w:val="en-US"/>
        </w:rPr>
        <w:t>he</w:t>
      </w:r>
      <w:r w:rsidRPr="003E30BB">
        <w:rPr>
          <w:rFonts w:ascii="Cambria" w:hAnsi="Cambria"/>
          <w:sz w:val="20"/>
          <w:szCs w:val="20"/>
          <w:lang w:val="en-US"/>
        </w:rPr>
        <w:t>re is a</w:t>
      </w:r>
      <w:r w:rsidRPr="003E30BB">
        <w:rPr>
          <w:rFonts w:ascii="Cambria" w:hAnsi="Cambria"/>
          <w:sz w:val="20"/>
          <w:szCs w:val="20"/>
          <w:lang w:val="en-US"/>
        </w:rPr>
        <w:t xml:space="preserve"> lack of progress in removing the death penalty from the statutory books, even though the State has not carried out executions since 1988 and no person is currently sentenced to death</w:t>
      </w:r>
      <w:r w:rsidRPr="003E30BB">
        <w:rPr>
          <w:rFonts w:ascii="Cambria" w:hAnsi="Cambria"/>
          <w:sz w:val="20"/>
          <w:szCs w:val="20"/>
          <w:vertAlign w:val="superscript"/>
          <w:lang w:val="en-US"/>
        </w:rPr>
        <w:footnoteReference w:id="17"/>
      </w:r>
      <w:r w:rsidRPr="003E30BB">
        <w:rPr>
          <w:rFonts w:ascii="Cambria" w:hAnsi="Cambria"/>
          <w:sz w:val="20"/>
          <w:szCs w:val="20"/>
          <w:lang w:val="en-US"/>
        </w:rPr>
        <w:t>.</w:t>
      </w:r>
      <w:r w:rsidRPr="003E30BB">
        <w:rPr>
          <w:rFonts w:ascii="Cambria" w:hAnsi="Cambria"/>
          <w:sz w:val="20"/>
          <w:szCs w:val="20"/>
          <w:lang w:val="en-US"/>
        </w:rPr>
        <w:t xml:space="preserve"> </w:t>
      </w:r>
    </w:p>
    <w:p w14:paraId="4D142FB9" w14:textId="77777777" w:rsidR="003E30BB" w:rsidRDefault="00906056" w:rsidP="003E30BB">
      <w:pPr>
        <w:pStyle w:val="NormalWeb"/>
        <w:numPr>
          <w:ilvl w:val="0"/>
          <w:numId w:val="3"/>
        </w:numPr>
        <w:jc w:val="both"/>
        <w:rPr>
          <w:rFonts w:ascii="Cambria" w:hAnsi="Cambria"/>
          <w:sz w:val="20"/>
          <w:szCs w:val="20"/>
          <w:lang w:val="en-US"/>
        </w:rPr>
      </w:pPr>
      <w:r w:rsidRPr="003E30BB">
        <w:rPr>
          <w:rFonts w:ascii="Cambria" w:hAnsi="Cambria"/>
          <w:b/>
          <w:bCs/>
          <w:sz w:val="20"/>
          <w:szCs w:val="20"/>
        </w:rPr>
        <w:t>Saint Kitts and Nevis</w:t>
      </w:r>
      <w:r w:rsidRPr="003E30BB">
        <w:rPr>
          <w:rFonts w:ascii="Cambria" w:hAnsi="Cambria"/>
          <w:sz w:val="20"/>
          <w:szCs w:val="20"/>
          <w:lang w:val="en-US"/>
        </w:rPr>
        <w:t xml:space="preserve">: </w:t>
      </w:r>
      <w:r w:rsidR="002F4812" w:rsidRPr="003E30BB">
        <w:rPr>
          <w:rFonts w:ascii="Cambria" w:hAnsi="Cambria"/>
          <w:sz w:val="20"/>
          <w:szCs w:val="20"/>
          <w:lang w:val="en-US"/>
        </w:rPr>
        <w:t xml:space="preserve">continues to retain the death penalty even though no execution has been carried out since 2008. </w:t>
      </w:r>
      <w:r w:rsidR="002F4812" w:rsidRPr="003E30BB">
        <w:rPr>
          <w:rFonts w:ascii="Cambria" w:hAnsi="Cambria"/>
          <w:sz w:val="20"/>
          <w:szCs w:val="20"/>
          <w:lang w:val="en-US"/>
        </w:rPr>
        <w:t>A</w:t>
      </w:r>
      <w:r w:rsidR="002F4812" w:rsidRPr="003E30BB">
        <w:rPr>
          <w:rFonts w:ascii="Cambria" w:hAnsi="Cambria"/>
          <w:sz w:val="20"/>
          <w:szCs w:val="20"/>
          <w:lang w:val="en-US"/>
        </w:rPr>
        <w:t>s of May 2023, no one was on death row in the State, and no progress has been made in removing this form of punishment from national law</w:t>
      </w:r>
      <w:r w:rsidR="002F4812" w:rsidRPr="003E30BB">
        <w:rPr>
          <w:rFonts w:ascii="Cambria" w:hAnsi="Cambria"/>
          <w:sz w:val="20"/>
          <w:szCs w:val="20"/>
          <w:vertAlign w:val="superscript"/>
          <w:lang w:val="en-US"/>
        </w:rPr>
        <w:footnoteReference w:id="18"/>
      </w:r>
      <w:r w:rsidR="002F4812" w:rsidRPr="003E30BB">
        <w:rPr>
          <w:rFonts w:ascii="Cambria" w:hAnsi="Cambria"/>
          <w:sz w:val="20"/>
          <w:szCs w:val="20"/>
          <w:lang w:val="en-US"/>
        </w:rPr>
        <w:t>.</w:t>
      </w:r>
    </w:p>
    <w:p w14:paraId="0EF411BC" w14:textId="460521FD" w:rsidR="00CF02AD" w:rsidRPr="00CF02AD" w:rsidRDefault="00CF02AD" w:rsidP="00CF02AD">
      <w:pPr>
        <w:pStyle w:val="NormalWeb"/>
        <w:numPr>
          <w:ilvl w:val="0"/>
          <w:numId w:val="3"/>
        </w:numPr>
        <w:jc w:val="both"/>
        <w:rPr>
          <w:rFonts w:ascii="Cambria" w:hAnsi="Cambria"/>
          <w:sz w:val="20"/>
          <w:szCs w:val="20"/>
          <w:lang w:val="en-US"/>
        </w:rPr>
      </w:pPr>
      <w:r>
        <w:rPr>
          <w:rFonts w:ascii="Cambria" w:hAnsi="Cambria"/>
          <w:b/>
          <w:bCs/>
          <w:sz w:val="20"/>
          <w:szCs w:val="20"/>
        </w:rPr>
        <w:t>Trinidad and Tobago</w:t>
      </w:r>
      <w:r>
        <w:rPr>
          <w:rFonts w:ascii="Cambria" w:hAnsi="Cambria"/>
          <w:sz w:val="20"/>
          <w:szCs w:val="20"/>
        </w:rPr>
        <w:t xml:space="preserve">: </w:t>
      </w:r>
      <w:r w:rsidRPr="00CF02AD">
        <w:rPr>
          <w:rFonts w:ascii="Cambria" w:hAnsi="Cambria"/>
          <w:sz w:val="20"/>
          <w:szCs w:val="20"/>
          <w:lang w:val="en-US"/>
        </w:rPr>
        <w:t xml:space="preserve">there has been a lack of progress in removing the death penalty from the statutory books, even though the State has not carried out executions since 1999. </w:t>
      </w:r>
      <w:r>
        <w:rPr>
          <w:rFonts w:ascii="Cambria" w:hAnsi="Cambria"/>
          <w:sz w:val="20"/>
          <w:szCs w:val="20"/>
          <w:lang w:val="en-US"/>
        </w:rPr>
        <w:t xml:space="preserve">As of May 2023, there were </w:t>
      </w:r>
      <w:r w:rsidRPr="00CF02AD">
        <w:rPr>
          <w:rFonts w:ascii="Cambria" w:hAnsi="Cambria"/>
          <w:sz w:val="20"/>
          <w:szCs w:val="20"/>
          <w:lang w:val="en-US"/>
        </w:rPr>
        <w:t>48 persons sentenced to death in the State</w:t>
      </w:r>
      <w:r w:rsidRPr="00CF02AD">
        <w:rPr>
          <w:rFonts w:ascii="Cambria" w:hAnsi="Cambria"/>
          <w:sz w:val="20"/>
          <w:szCs w:val="20"/>
          <w:vertAlign w:val="superscript"/>
          <w:lang w:val="en-US"/>
        </w:rPr>
        <w:footnoteReference w:id="19"/>
      </w:r>
      <w:r>
        <w:rPr>
          <w:rFonts w:ascii="Cambria" w:hAnsi="Cambria"/>
          <w:sz w:val="20"/>
          <w:szCs w:val="20"/>
          <w:lang w:val="en-US"/>
        </w:rPr>
        <w:t xml:space="preserve">. </w:t>
      </w:r>
    </w:p>
    <w:p w14:paraId="710F9D66" w14:textId="07EFDF67" w:rsidR="000919FE" w:rsidRDefault="000919FE" w:rsidP="00C34EBB">
      <w:pPr>
        <w:pStyle w:val="NormalWeb"/>
        <w:numPr>
          <w:ilvl w:val="0"/>
          <w:numId w:val="7"/>
        </w:numPr>
        <w:jc w:val="both"/>
        <w:rPr>
          <w:rFonts w:ascii="Cambria" w:hAnsi="Cambria"/>
          <w:b/>
          <w:bCs/>
          <w:sz w:val="22"/>
          <w:szCs w:val="22"/>
          <w:lang w:val="en-US"/>
        </w:rPr>
      </w:pPr>
      <w:r w:rsidRPr="00C34EBB">
        <w:rPr>
          <w:rFonts w:ascii="Cambria" w:hAnsi="Cambria"/>
          <w:b/>
          <w:bCs/>
          <w:sz w:val="22"/>
          <w:szCs w:val="22"/>
          <w:lang w:val="en-US"/>
        </w:rPr>
        <w:t xml:space="preserve">States that execute the penalty </w:t>
      </w:r>
    </w:p>
    <w:p w14:paraId="0E158FEB" w14:textId="67B5C8FB" w:rsidR="00E13DE7" w:rsidRPr="003E30BB" w:rsidRDefault="00E13DE7" w:rsidP="005F1510">
      <w:pPr>
        <w:pStyle w:val="IAPrrafo"/>
        <w:numPr>
          <w:ilvl w:val="0"/>
          <w:numId w:val="9"/>
        </w:numPr>
        <w:rPr>
          <w:szCs w:val="20"/>
          <w:lang w:val="en-GB"/>
        </w:rPr>
      </w:pPr>
      <w:r w:rsidRPr="003E30BB">
        <w:rPr>
          <w:b/>
          <w:bCs/>
          <w:szCs w:val="20"/>
        </w:rPr>
        <w:t>United States</w:t>
      </w:r>
      <w:r w:rsidRPr="003E30BB">
        <w:rPr>
          <w:szCs w:val="20"/>
        </w:rPr>
        <w:t xml:space="preserve">: </w:t>
      </w:r>
      <w:r w:rsidRPr="003E30BB">
        <w:rPr>
          <w:szCs w:val="20"/>
          <w:lang w:val="en-GB"/>
        </w:rPr>
        <w:t xml:space="preserve">despite the progress made in its abolition, the United States is only country in the Western Hemisphere that executes persons sentenced to this punishment. </w:t>
      </w:r>
      <w:r w:rsidR="006C5A78" w:rsidRPr="003E30BB">
        <w:rPr>
          <w:szCs w:val="20"/>
          <w:lang w:val="en-GB"/>
        </w:rPr>
        <w:t>A</w:t>
      </w:r>
      <w:r w:rsidRPr="003E30BB">
        <w:rPr>
          <w:szCs w:val="20"/>
          <w:lang w:val="en-GB"/>
        </w:rPr>
        <w:t xml:space="preserve">ccording to the </w:t>
      </w:r>
      <w:bookmarkStart w:id="0" w:name="_Hlk118728086"/>
      <w:r w:rsidRPr="003E30BB">
        <w:rPr>
          <w:szCs w:val="20"/>
          <w:lang w:val="en-GB"/>
        </w:rPr>
        <w:t xml:space="preserve">Death Penalty Information </w:t>
      </w:r>
      <w:proofErr w:type="spellStart"/>
      <w:r w:rsidRPr="003E30BB">
        <w:rPr>
          <w:szCs w:val="20"/>
          <w:lang w:val="en-GB"/>
        </w:rPr>
        <w:t>Center</w:t>
      </w:r>
      <w:bookmarkEnd w:id="0"/>
      <w:proofErr w:type="spellEnd"/>
      <w:r w:rsidRPr="003E30BB">
        <w:rPr>
          <w:szCs w:val="20"/>
          <w:lang w:val="en-GB"/>
        </w:rPr>
        <w:t xml:space="preserve">, </w:t>
      </w:r>
      <w:r w:rsidRPr="003E30BB">
        <w:rPr>
          <w:szCs w:val="20"/>
        </w:rPr>
        <w:t xml:space="preserve">as of October 11, 2023, </w:t>
      </w:r>
      <w:r w:rsidRPr="003E30BB">
        <w:rPr>
          <w:szCs w:val="20"/>
          <w:lang w:val="en-GB"/>
        </w:rPr>
        <w:t xml:space="preserve">a total of 20 </w:t>
      </w:r>
      <w:r w:rsidRPr="003E30BB">
        <w:rPr>
          <w:szCs w:val="20"/>
        </w:rPr>
        <w:t>prisoners</w:t>
      </w:r>
      <w:r w:rsidRPr="003E30BB">
        <w:rPr>
          <w:szCs w:val="20"/>
          <w:lang w:val="en-GB"/>
        </w:rPr>
        <w:t xml:space="preserve"> have been executed in the country</w:t>
      </w:r>
      <w:r w:rsidRPr="003E30BB">
        <w:rPr>
          <w:rStyle w:val="FootnoteReference"/>
          <w:szCs w:val="20"/>
          <w:lang w:val="en-GB"/>
        </w:rPr>
        <w:footnoteReference w:id="20"/>
      </w:r>
      <w:r w:rsidRPr="003E30BB">
        <w:rPr>
          <w:szCs w:val="20"/>
          <w:lang w:val="en-GB"/>
        </w:rPr>
        <w:t xml:space="preserve">. </w:t>
      </w:r>
      <w:r w:rsidR="005F1510" w:rsidRPr="003E30BB">
        <w:rPr>
          <w:szCs w:val="20"/>
          <w:lang w:val="en-GB"/>
        </w:rPr>
        <w:t>On the other hand, a</w:t>
      </w:r>
      <w:r w:rsidRPr="003E30BB">
        <w:rPr>
          <w:szCs w:val="20"/>
          <w:lang w:val="en-GB"/>
        </w:rPr>
        <w:t xml:space="preserve"> judicial decision adopted in January 2023 by the Alabama State Supreme Court eliminated the requirement that all executions be carried out within one day and gave the Governor the power to set the deadline for executions.  That decision eliminated the automatic "plain error" review, which consisted of the Alabama Court of Criminal Appeals automatically reviewing death penalty cases for plain error at trial. Thus, the Appellate Court can still conduct such a review, but they are no longer required to do so</w:t>
      </w:r>
      <w:r w:rsidRPr="003E30BB">
        <w:rPr>
          <w:rStyle w:val="FootnoteReference"/>
          <w:szCs w:val="20"/>
          <w:lang w:val="es-AR"/>
        </w:rPr>
        <w:footnoteReference w:id="21"/>
      </w:r>
      <w:r w:rsidRPr="003E30BB">
        <w:rPr>
          <w:szCs w:val="20"/>
          <w:lang w:val="en-GB"/>
        </w:rPr>
        <w:t xml:space="preserve">. </w:t>
      </w:r>
    </w:p>
    <w:sectPr w:rsidR="00E13DE7" w:rsidRPr="003E30BB">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E32E2" w14:textId="77777777" w:rsidR="00CA02D5" w:rsidRDefault="00CA02D5" w:rsidP="00913D64">
      <w:r>
        <w:separator/>
      </w:r>
    </w:p>
  </w:endnote>
  <w:endnote w:type="continuationSeparator" w:id="0">
    <w:p w14:paraId="10F9034D" w14:textId="77777777" w:rsidR="00CA02D5" w:rsidRDefault="00CA02D5" w:rsidP="00913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942AF" w14:textId="77777777" w:rsidR="00CA02D5" w:rsidRDefault="00CA02D5" w:rsidP="00913D64">
      <w:r>
        <w:separator/>
      </w:r>
    </w:p>
  </w:footnote>
  <w:footnote w:type="continuationSeparator" w:id="0">
    <w:p w14:paraId="54691666" w14:textId="77777777" w:rsidR="00CA02D5" w:rsidRDefault="00CA02D5" w:rsidP="00913D64">
      <w:r>
        <w:continuationSeparator/>
      </w:r>
    </w:p>
  </w:footnote>
  <w:footnote w:id="1">
    <w:p w14:paraId="6E1AB8A5" w14:textId="77777777" w:rsidR="00E74BE7" w:rsidRPr="00C87C03" w:rsidRDefault="00E74BE7" w:rsidP="00C87C03">
      <w:pPr>
        <w:pStyle w:val="FootnoteText"/>
        <w:jc w:val="both"/>
        <w:rPr>
          <w:rFonts w:ascii="Cambria" w:hAnsi="Cambria"/>
          <w:sz w:val="16"/>
          <w:szCs w:val="16"/>
        </w:rPr>
      </w:pPr>
      <w:r w:rsidRPr="00C87C03">
        <w:rPr>
          <w:rStyle w:val="FootnoteReference"/>
          <w:rFonts w:ascii="Cambria" w:hAnsi="Cambria"/>
          <w:sz w:val="16"/>
          <w:szCs w:val="16"/>
        </w:rPr>
        <w:footnoteRef/>
      </w:r>
      <w:r w:rsidRPr="00C87C03">
        <w:rPr>
          <w:rFonts w:ascii="Cambria" w:hAnsi="Cambria"/>
          <w:sz w:val="16"/>
          <w:szCs w:val="16"/>
        </w:rPr>
        <w:t xml:space="preserve"> </w:t>
      </w:r>
      <w:r w:rsidRPr="00C87C03">
        <w:rPr>
          <w:rFonts w:ascii="Cambria" w:hAnsi="Cambria"/>
          <w:color w:val="000000" w:themeColor="text1"/>
          <w:sz w:val="16"/>
          <w:szCs w:val="16"/>
        </w:rPr>
        <w:t xml:space="preserve">World Coalition Against the Death Penalty, </w:t>
      </w:r>
      <w:hyperlink r:id="rId1" w:history="1">
        <w:r w:rsidRPr="00C87C03">
          <w:rPr>
            <w:rStyle w:val="Hyperlink"/>
            <w:rFonts w:ascii="Cambria" w:hAnsi="Cambria"/>
            <w:sz w:val="16"/>
            <w:szCs w:val="16"/>
          </w:rPr>
          <w:t>The Bahamas</w:t>
        </w:r>
      </w:hyperlink>
      <w:r w:rsidRPr="00C87C03">
        <w:rPr>
          <w:rFonts w:ascii="Cambria" w:hAnsi="Cambria"/>
          <w:color w:val="000000" w:themeColor="text1"/>
          <w:sz w:val="16"/>
          <w:szCs w:val="16"/>
        </w:rPr>
        <w:t>, August 30, 2023.</w:t>
      </w:r>
    </w:p>
  </w:footnote>
  <w:footnote w:id="2">
    <w:p w14:paraId="6B3678E4" w14:textId="77777777" w:rsidR="00732EEB" w:rsidRPr="00C87C03" w:rsidRDefault="00732EEB" w:rsidP="00C87C03">
      <w:pPr>
        <w:pStyle w:val="FootnoteText"/>
        <w:jc w:val="both"/>
        <w:rPr>
          <w:rFonts w:ascii="Cambria" w:hAnsi="Cambria"/>
          <w:sz w:val="16"/>
          <w:szCs w:val="16"/>
        </w:rPr>
      </w:pPr>
      <w:r w:rsidRPr="00C87C03">
        <w:rPr>
          <w:rStyle w:val="FootnoteReference"/>
          <w:rFonts w:ascii="Cambria" w:hAnsi="Cambria"/>
          <w:sz w:val="16"/>
          <w:szCs w:val="16"/>
        </w:rPr>
        <w:footnoteRef/>
      </w:r>
      <w:r w:rsidRPr="00C87C03">
        <w:rPr>
          <w:rFonts w:ascii="Cambria" w:hAnsi="Cambria"/>
          <w:sz w:val="16"/>
          <w:szCs w:val="16"/>
        </w:rPr>
        <w:t xml:space="preserve"> </w:t>
      </w:r>
      <w:r w:rsidRPr="00C87C03">
        <w:rPr>
          <w:rFonts w:ascii="Cambria" w:hAnsi="Cambria"/>
          <w:color w:val="000000" w:themeColor="text1"/>
          <w:sz w:val="16"/>
          <w:szCs w:val="16"/>
        </w:rPr>
        <w:t xml:space="preserve">World Coalition Against the Death Penalty, </w:t>
      </w:r>
      <w:hyperlink r:id="rId2" w:history="1">
        <w:r w:rsidRPr="00C87C03">
          <w:rPr>
            <w:rStyle w:val="Hyperlink"/>
            <w:rFonts w:ascii="Cambria" w:hAnsi="Cambria"/>
            <w:sz w:val="16"/>
            <w:szCs w:val="16"/>
          </w:rPr>
          <w:t>Saint Vincent and the Grenadines</w:t>
        </w:r>
      </w:hyperlink>
      <w:r w:rsidRPr="00C87C03">
        <w:rPr>
          <w:rFonts w:ascii="Cambria" w:hAnsi="Cambria"/>
          <w:color w:val="000000" w:themeColor="text1"/>
          <w:sz w:val="16"/>
          <w:szCs w:val="16"/>
        </w:rPr>
        <w:t xml:space="preserve">, May 23, 2023; St Vincent Times, </w:t>
      </w:r>
      <w:hyperlink r:id="rId3" w:history="1">
        <w:r w:rsidRPr="00C87C03">
          <w:rPr>
            <w:rStyle w:val="Hyperlink"/>
            <w:rFonts w:ascii="Cambria" w:hAnsi="Cambria"/>
            <w:sz w:val="16"/>
            <w:szCs w:val="16"/>
          </w:rPr>
          <w:t>St. Vincent’s gruesome murders and the call for the ‘death penalty’</w:t>
        </w:r>
      </w:hyperlink>
      <w:r w:rsidRPr="00C87C03">
        <w:rPr>
          <w:rFonts w:ascii="Cambria" w:hAnsi="Cambria"/>
          <w:color w:val="000000" w:themeColor="text1"/>
          <w:sz w:val="16"/>
          <w:szCs w:val="16"/>
        </w:rPr>
        <w:t xml:space="preserve">, March 6, 2023.  </w:t>
      </w:r>
    </w:p>
  </w:footnote>
  <w:footnote w:id="3">
    <w:p w14:paraId="19BC0EBB" w14:textId="77777777" w:rsidR="003E30BB" w:rsidRPr="00C87C03" w:rsidRDefault="003E30BB" w:rsidP="00C87C03">
      <w:pPr>
        <w:pStyle w:val="FootnoteText"/>
        <w:jc w:val="both"/>
        <w:rPr>
          <w:rFonts w:ascii="Cambria" w:hAnsi="Cambria"/>
          <w:sz w:val="16"/>
          <w:szCs w:val="16"/>
        </w:rPr>
      </w:pPr>
      <w:r w:rsidRPr="00C87C03">
        <w:rPr>
          <w:rStyle w:val="FootnoteReference"/>
          <w:rFonts w:ascii="Cambria" w:hAnsi="Cambria"/>
          <w:sz w:val="16"/>
          <w:szCs w:val="16"/>
        </w:rPr>
        <w:footnoteRef/>
      </w:r>
      <w:r w:rsidRPr="00C87C03">
        <w:rPr>
          <w:rFonts w:ascii="Cambria" w:hAnsi="Cambria"/>
          <w:sz w:val="16"/>
          <w:szCs w:val="16"/>
        </w:rPr>
        <w:t xml:space="preserve"> </w:t>
      </w:r>
      <w:r w:rsidRPr="00C87C03">
        <w:rPr>
          <w:rFonts w:ascii="Cambria" w:hAnsi="Cambria"/>
          <w:color w:val="000000" w:themeColor="text1"/>
          <w:sz w:val="16"/>
          <w:szCs w:val="16"/>
        </w:rPr>
        <w:t xml:space="preserve">World Coalition Against the Death Penalty, </w:t>
      </w:r>
      <w:hyperlink r:id="rId4" w:history="1">
        <w:r w:rsidRPr="00C87C03">
          <w:rPr>
            <w:rStyle w:val="Hyperlink"/>
            <w:rFonts w:ascii="Cambria" w:hAnsi="Cambria"/>
            <w:sz w:val="16"/>
            <w:szCs w:val="16"/>
          </w:rPr>
          <w:t>Saint Lucia</w:t>
        </w:r>
      </w:hyperlink>
      <w:r w:rsidRPr="00C87C03">
        <w:rPr>
          <w:rFonts w:ascii="Cambria" w:hAnsi="Cambria"/>
          <w:color w:val="000000" w:themeColor="text1"/>
          <w:sz w:val="16"/>
          <w:szCs w:val="16"/>
        </w:rPr>
        <w:t>, May 23, 2023.</w:t>
      </w:r>
    </w:p>
  </w:footnote>
  <w:footnote w:id="4">
    <w:p w14:paraId="7A361EEC" w14:textId="77777777" w:rsidR="006C5A78" w:rsidRPr="00C87C03" w:rsidRDefault="006C5A78" w:rsidP="00C87C03">
      <w:pPr>
        <w:pStyle w:val="FootnoteText"/>
        <w:jc w:val="both"/>
        <w:rPr>
          <w:rFonts w:ascii="Cambria" w:hAnsi="Cambria"/>
          <w:sz w:val="16"/>
          <w:szCs w:val="16"/>
        </w:rPr>
      </w:pPr>
      <w:r w:rsidRPr="00C87C03">
        <w:rPr>
          <w:rStyle w:val="FootnoteReference"/>
          <w:rFonts w:ascii="Cambria" w:hAnsi="Cambria"/>
          <w:sz w:val="16"/>
          <w:szCs w:val="16"/>
        </w:rPr>
        <w:footnoteRef/>
      </w:r>
      <w:r w:rsidRPr="00C87C03">
        <w:rPr>
          <w:rFonts w:ascii="Cambria" w:hAnsi="Cambria"/>
          <w:sz w:val="16"/>
          <w:szCs w:val="16"/>
        </w:rPr>
        <w:t xml:space="preserve"> </w:t>
      </w:r>
      <w:r w:rsidRPr="00C87C03">
        <w:rPr>
          <w:rFonts w:ascii="Cambria" w:hAnsi="Cambria"/>
          <w:sz w:val="16"/>
          <w:szCs w:val="16"/>
        </w:rPr>
        <w:t xml:space="preserve">Senate Democrats, </w:t>
      </w:r>
      <w:hyperlink r:id="rId5" w:history="1">
        <w:r w:rsidRPr="00C87C03">
          <w:rPr>
            <w:rStyle w:val="Hyperlink"/>
            <w:rFonts w:ascii="Cambria" w:hAnsi="Cambria"/>
            <w:sz w:val="16"/>
            <w:szCs w:val="16"/>
          </w:rPr>
          <w:t>Government of Washington, Washington officially abolishes the death penalty</w:t>
        </w:r>
      </w:hyperlink>
      <w:r w:rsidRPr="00C87C03">
        <w:rPr>
          <w:rFonts w:ascii="Cambria" w:hAnsi="Cambria"/>
          <w:sz w:val="16"/>
          <w:szCs w:val="16"/>
        </w:rPr>
        <w:t xml:space="preserve">, June 2, 2023. </w:t>
      </w:r>
    </w:p>
  </w:footnote>
  <w:footnote w:id="5">
    <w:p w14:paraId="335FC434" w14:textId="77777777" w:rsidR="000919FE" w:rsidRPr="00C87C03" w:rsidRDefault="000919FE" w:rsidP="00C87C03">
      <w:pPr>
        <w:pStyle w:val="FootnoteText"/>
        <w:jc w:val="both"/>
        <w:rPr>
          <w:rFonts w:ascii="Cambria" w:hAnsi="Cambria"/>
          <w:sz w:val="16"/>
          <w:szCs w:val="16"/>
        </w:rPr>
      </w:pPr>
      <w:r w:rsidRPr="00C87C03">
        <w:rPr>
          <w:rStyle w:val="FootnoteReference"/>
          <w:rFonts w:ascii="Cambria" w:eastAsia="Cambria" w:hAnsi="Cambria" w:cs="Cambria"/>
          <w:sz w:val="16"/>
          <w:szCs w:val="16"/>
        </w:rPr>
        <w:footnoteRef/>
      </w:r>
      <w:r w:rsidRPr="00C87C03">
        <w:rPr>
          <w:rFonts w:ascii="Cambria" w:eastAsia="Cambria" w:hAnsi="Cambria" w:cs="Cambria"/>
          <w:sz w:val="16"/>
          <w:szCs w:val="16"/>
        </w:rPr>
        <w:t xml:space="preserve"> </w:t>
      </w:r>
      <w:r w:rsidRPr="00C87C03">
        <w:rPr>
          <w:rFonts w:ascii="Cambria" w:eastAsia="Cambria" w:hAnsi="Cambria" w:cs="Cambria"/>
          <w:color w:val="000000" w:themeColor="text1"/>
          <w:sz w:val="16"/>
          <w:szCs w:val="16"/>
        </w:rPr>
        <w:t xml:space="preserve">World Coalition Against the Death Penalty, </w:t>
      </w:r>
      <w:hyperlink r:id="rId6" w:history="1">
        <w:r w:rsidRPr="00C87C03">
          <w:rPr>
            <w:rStyle w:val="Hyperlink"/>
            <w:rFonts w:ascii="Cambria" w:eastAsia="Cambria" w:hAnsi="Cambria" w:cs="Cambria"/>
            <w:sz w:val="16"/>
            <w:szCs w:val="16"/>
          </w:rPr>
          <w:t>Antigua and Barbuda</w:t>
        </w:r>
      </w:hyperlink>
      <w:r w:rsidRPr="00C87C03">
        <w:rPr>
          <w:rFonts w:ascii="Cambria" w:eastAsia="Cambria" w:hAnsi="Cambria" w:cs="Cambria"/>
          <w:color w:val="000000" w:themeColor="text1"/>
          <w:sz w:val="16"/>
          <w:szCs w:val="16"/>
        </w:rPr>
        <w:t>, May 30, 2023.</w:t>
      </w:r>
    </w:p>
  </w:footnote>
  <w:footnote w:id="6">
    <w:p w14:paraId="714C0630" w14:textId="77777777" w:rsidR="00C34EBB" w:rsidRPr="00C87C03" w:rsidRDefault="00C34EBB" w:rsidP="00C87C03">
      <w:pPr>
        <w:pStyle w:val="NoSpacing"/>
        <w:jc w:val="both"/>
        <w:rPr>
          <w:rFonts w:ascii="Cambria" w:hAnsi="Cambria"/>
          <w:sz w:val="16"/>
          <w:szCs w:val="16"/>
        </w:rPr>
      </w:pPr>
      <w:r w:rsidRPr="00C87C03">
        <w:rPr>
          <w:rStyle w:val="FootnoteReference"/>
          <w:rFonts w:ascii="Cambria" w:hAnsi="Cambria"/>
          <w:sz w:val="16"/>
          <w:szCs w:val="16"/>
        </w:rPr>
        <w:footnoteRef/>
      </w:r>
      <w:r w:rsidRPr="00C87C03">
        <w:rPr>
          <w:rFonts w:ascii="Cambria" w:hAnsi="Cambria"/>
          <w:sz w:val="16"/>
          <w:szCs w:val="16"/>
        </w:rPr>
        <w:t xml:space="preserve"> </w:t>
      </w:r>
      <w:r w:rsidRPr="00C87C03">
        <w:rPr>
          <w:rFonts w:ascii="Cambria" w:hAnsi="Cambria"/>
          <w:sz w:val="16"/>
          <w:szCs w:val="16"/>
        </w:rPr>
        <w:t xml:space="preserve">World Coalition Against the Death Penalty, </w:t>
      </w:r>
      <w:hyperlink r:id="rId7" w:history="1">
        <w:r w:rsidRPr="00C87C03">
          <w:rPr>
            <w:rStyle w:val="Hyperlink"/>
            <w:rFonts w:ascii="Cambria" w:hAnsi="Cambria"/>
            <w:sz w:val="16"/>
            <w:szCs w:val="16"/>
          </w:rPr>
          <w:t>Barbados</w:t>
        </w:r>
      </w:hyperlink>
      <w:r w:rsidRPr="00C87C03">
        <w:rPr>
          <w:rFonts w:ascii="Cambria" w:hAnsi="Cambria"/>
          <w:sz w:val="16"/>
          <w:szCs w:val="16"/>
        </w:rPr>
        <w:t>, May 23, 2023.</w:t>
      </w:r>
    </w:p>
  </w:footnote>
  <w:footnote w:id="7">
    <w:p w14:paraId="0C964FFC" w14:textId="77777777" w:rsidR="00C34EBB" w:rsidRPr="00C87C03" w:rsidRDefault="00C34EBB" w:rsidP="00C87C03">
      <w:pPr>
        <w:pStyle w:val="NoSpacing"/>
        <w:jc w:val="both"/>
        <w:rPr>
          <w:rFonts w:ascii="Cambria" w:hAnsi="Cambria"/>
          <w:sz w:val="16"/>
          <w:szCs w:val="16"/>
        </w:rPr>
      </w:pPr>
      <w:r w:rsidRPr="00C87C03">
        <w:rPr>
          <w:rStyle w:val="FootnoteReference"/>
          <w:rFonts w:ascii="Cambria" w:hAnsi="Cambria"/>
          <w:sz w:val="16"/>
          <w:szCs w:val="16"/>
        </w:rPr>
        <w:footnoteRef/>
      </w:r>
      <w:r w:rsidRPr="00C87C03">
        <w:rPr>
          <w:rFonts w:ascii="Cambria" w:hAnsi="Cambria"/>
          <w:sz w:val="16"/>
          <w:szCs w:val="16"/>
        </w:rPr>
        <w:t xml:space="preserve"> </w:t>
      </w:r>
      <w:r w:rsidRPr="00C87C03">
        <w:rPr>
          <w:rFonts w:ascii="Cambria" w:hAnsi="Cambria"/>
          <w:sz w:val="16"/>
          <w:szCs w:val="16"/>
        </w:rPr>
        <w:t xml:space="preserve">World Coalition Against the Death Penalty, </w:t>
      </w:r>
      <w:hyperlink r:id="rId8" w:history="1">
        <w:r w:rsidRPr="00C87C03">
          <w:rPr>
            <w:rStyle w:val="Hyperlink"/>
            <w:rFonts w:ascii="Cambria" w:hAnsi="Cambria"/>
            <w:sz w:val="16"/>
            <w:szCs w:val="16"/>
          </w:rPr>
          <w:t>Barbados</w:t>
        </w:r>
      </w:hyperlink>
      <w:r w:rsidRPr="00C87C03">
        <w:rPr>
          <w:rFonts w:ascii="Cambria" w:hAnsi="Cambria"/>
          <w:sz w:val="16"/>
          <w:szCs w:val="16"/>
        </w:rPr>
        <w:t>, May 23, 2023.</w:t>
      </w:r>
    </w:p>
  </w:footnote>
  <w:footnote w:id="8">
    <w:p w14:paraId="7D872ED1" w14:textId="77777777" w:rsidR="00C34EBB" w:rsidRPr="00C87C03" w:rsidRDefault="00C34EBB" w:rsidP="00C87C03">
      <w:pPr>
        <w:pStyle w:val="NoSpacing"/>
        <w:jc w:val="both"/>
        <w:rPr>
          <w:rFonts w:ascii="Cambria" w:hAnsi="Cambria"/>
          <w:color w:val="000000" w:themeColor="text1"/>
          <w:sz w:val="16"/>
          <w:szCs w:val="16"/>
        </w:rPr>
      </w:pPr>
      <w:r w:rsidRPr="00C87C03">
        <w:rPr>
          <w:rStyle w:val="FootnoteReference"/>
          <w:rFonts w:ascii="Cambria" w:hAnsi="Cambria"/>
          <w:color w:val="000000" w:themeColor="text1"/>
          <w:sz w:val="16"/>
          <w:szCs w:val="16"/>
        </w:rPr>
        <w:footnoteRef/>
      </w:r>
      <w:r w:rsidRPr="00C87C03">
        <w:rPr>
          <w:rFonts w:ascii="Cambria" w:hAnsi="Cambria"/>
          <w:color w:val="000000" w:themeColor="text1"/>
          <w:sz w:val="16"/>
          <w:szCs w:val="16"/>
        </w:rPr>
        <w:t xml:space="preserve"> </w:t>
      </w:r>
      <w:r w:rsidRPr="00C87C03">
        <w:rPr>
          <w:rStyle w:val="FootnoteReference"/>
          <w:rFonts w:ascii="Cambria" w:hAnsi="Cambria"/>
          <w:color w:val="000000" w:themeColor="text1"/>
          <w:sz w:val="16"/>
          <w:szCs w:val="16"/>
        </w:rPr>
        <w:t xml:space="preserve"> </w:t>
      </w:r>
      <w:r w:rsidRPr="00C87C03">
        <w:rPr>
          <w:rFonts w:ascii="Cambria" w:hAnsi="Cambria"/>
          <w:color w:val="000000" w:themeColor="text1"/>
          <w:sz w:val="16"/>
          <w:szCs w:val="16"/>
        </w:rPr>
        <w:t xml:space="preserve">IACHR, </w:t>
      </w:r>
      <w:hyperlink r:id="rId9" w:history="1">
        <w:r w:rsidRPr="00C87C03">
          <w:rPr>
            <w:rFonts w:ascii="Cambria" w:hAnsi="Cambria"/>
            <w:color w:val="000000" w:themeColor="text1"/>
            <w:sz w:val="16"/>
            <w:szCs w:val="16"/>
            <w:u w:val="single"/>
          </w:rPr>
          <w:t>Annual Report, Chapter IV.A “Barbados”</w:t>
        </w:r>
      </w:hyperlink>
      <w:r w:rsidRPr="00C87C03">
        <w:rPr>
          <w:rFonts w:ascii="Cambria" w:hAnsi="Cambria"/>
          <w:color w:val="000000" w:themeColor="text1"/>
          <w:sz w:val="16"/>
          <w:szCs w:val="16"/>
        </w:rPr>
        <w:t xml:space="preserve"> 2021, para. 103. </w:t>
      </w:r>
    </w:p>
  </w:footnote>
  <w:footnote w:id="9">
    <w:p w14:paraId="5208E19E" w14:textId="77777777" w:rsidR="00A85C48" w:rsidRPr="00C87C03" w:rsidRDefault="00A85C48" w:rsidP="00C87C03">
      <w:pPr>
        <w:pStyle w:val="FootnoteText"/>
        <w:jc w:val="both"/>
        <w:rPr>
          <w:rFonts w:ascii="Cambria" w:eastAsia="Cambria" w:hAnsi="Cambria"/>
          <w:sz w:val="16"/>
          <w:szCs w:val="16"/>
        </w:rPr>
      </w:pPr>
      <w:r w:rsidRPr="00C87C03">
        <w:rPr>
          <w:rStyle w:val="FootnoteReference"/>
          <w:rFonts w:ascii="Cambria" w:hAnsi="Cambria" w:cs="Calibri"/>
          <w:sz w:val="16"/>
          <w:szCs w:val="16"/>
          <w:lang w:val="es-419"/>
        </w:rPr>
        <w:footnoteRef/>
      </w:r>
      <w:r w:rsidRPr="00C87C03">
        <w:rPr>
          <w:rFonts w:ascii="Cambria" w:hAnsi="Cambria"/>
          <w:sz w:val="16"/>
          <w:szCs w:val="16"/>
        </w:rPr>
        <w:t xml:space="preserve"> </w:t>
      </w:r>
      <w:r w:rsidRPr="00C87C03">
        <w:rPr>
          <w:rFonts w:ascii="Cambria" w:hAnsi="Cambria"/>
          <w:sz w:val="16"/>
          <w:szCs w:val="16"/>
        </w:rPr>
        <w:t>World Coalition Against the Death Penalty,</w:t>
      </w:r>
      <w:r w:rsidRPr="00C87C03">
        <w:rPr>
          <w:rFonts w:ascii="Cambria" w:hAnsi="Cambria"/>
          <w:color w:val="FF0000"/>
          <w:sz w:val="16"/>
          <w:szCs w:val="16"/>
        </w:rPr>
        <w:t xml:space="preserve"> </w:t>
      </w:r>
      <w:hyperlink r:id="rId10">
        <w:r w:rsidRPr="00C87C03">
          <w:rPr>
            <w:rFonts w:ascii="Cambria" w:hAnsi="Cambria"/>
            <w:color w:val="0563C1"/>
            <w:sz w:val="16"/>
            <w:szCs w:val="16"/>
            <w:u w:val="single"/>
          </w:rPr>
          <w:t>Belize</w:t>
        </w:r>
      </w:hyperlink>
      <w:r w:rsidRPr="00C87C03">
        <w:rPr>
          <w:rFonts w:ascii="Cambria" w:hAnsi="Cambria"/>
          <w:sz w:val="16"/>
          <w:szCs w:val="16"/>
        </w:rPr>
        <w:t>,</w:t>
      </w:r>
      <w:r w:rsidRPr="00C87C03">
        <w:rPr>
          <w:rFonts w:ascii="Cambria" w:hAnsi="Cambria"/>
          <w:color w:val="FF0000"/>
          <w:sz w:val="16"/>
          <w:szCs w:val="16"/>
        </w:rPr>
        <w:t xml:space="preserve"> </w:t>
      </w:r>
      <w:r w:rsidRPr="00C87C03">
        <w:rPr>
          <w:rFonts w:ascii="Cambria" w:hAnsi="Cambria"/>
          <w:sz w:val="16"/>
          <w:szCs w:val="16"/>
        </w:rPr>
        <w:t xml:space="preserve">May 23, 2023. </w:t>
      </w:r>
    </w:p>
  </w:footnote>
  <w:footnote w:id="10">
    <w:p w14:paraId="4879A348" w14:textId="77777777" w:rsidR="003D604E" w:rsidRPr="00C87C03" w:rsidRDefault="003D604E" w:rsidP="00C87C03">
      <w:pPr>
        <w:pStyle w:val="FootnoteText"/>
        <w:jc w:val="both"/>
        <w:rPr>
          <w:rFonts w:ascii="Cambria" w:hAnsi="Cambria"/>
          <w:sz w:val="16"/>
          <w:szCs w:val="16"/>
        </w:rPr>
      </w:pPr>
      <w:r w:rsidRPr="00C87C03">
        <w:rPr>
          <w:rStyle w:val="FootnoteReference"/>
          <w:rFonts w:ascii="Cambria" w:hAnsi="Cambria"/>
          <w:sz w:val="16"/>
          <w:szCs w:val="16"/>
        </w:rPr>
        <w:footnoteRef/>
      </w:r>
      <w:r w:rsidRPr="00C87C03">
        <w:rPr>
          <w:rFonts w:ascii="Cambria" w:hAnsi="Cambria"/>
          <w:sz w:val="16"/>
          <w:szCs w:val="16"/>
        </w:rPr>
        <w:t xml:space="preserve"> </w:t>
      </w:r>
      <w:r w:rsidRPr="00C87C03">
        <w:rPr>
          <w:rFonts w:ascii="Cambria" w:eastAsia="Cambria" w:hAnsi="Cambria" w:cs="Cambria"/>
          <w:sz w:val="16"/>
          <w:szCs w:val="16"/>
        </w:rPr>
        <w:t xml:space="preserve">The Sun Dominica, </w:t>
      </w:r>
      <w:hyperlink r:id="rId11" w:history="1">
        <w:r w:rsidRPr="00C87C03">
          <w:rPr>
            <w:rStyle w:val="Hyperlink"/>
            <w:rFonts w:ascii="Cambria" w:eastAsia="Cambria" w:hAnsi="Cambria" w:cs="Cambria"/>
            <w:sz w:val="16"/>
            <w:szCs w:val="16"/>
          </w:rPr>
          <w:t>We’re older, not over</w:t>
        </w:r>
      </w:hyperlink>
      <w:r w:rsidRPr="00C87C03">
        <w:rPr>
          <w:rFonts w:ascii="Cambria" w:eastAsia="Cambria" w:hAnsi="Cambria" w:cs="Cambria"/>
          <w:sz w:val="16"/>
          <w:szCs w:val="16"/>
        </w:rPr>
        <w:t>, September 24, 2023.</w:t>
      </w:r>
    </w:p>
  </w:footnote>
  <w:footnote w:id="11">
    <w:p w14:paraId="7D79DE97" w14:textId="77777777" w:rsidR="003D604E" w:rsidRPr="00C87C03" w:rsidRDefault="003D604E" w:rsidP="00C87C03">
      <w:pPr>
        <w:pStyle w:val="FootnoteText"/>
        <w:jc w:val="both"/>
        <w:rPr>
          <w:rFonts w:ascii="Cambria" w:hAnsi="Cambria"/>
          <w:sz w:val="16"/>
          <w:szCs w:val="16"/>
        </w:rPr>
      </w:pPr>
      <w:r w:rsidRPr="00C87C03">
        <w:rPr>
          <w:rFonts w:ascii="Cambria" w:eastAsia="Cambria" w:hAnsi="Cambria" w:cs="Cambria"/>
          <w:color w:val="000000" w:themeColor="text1"/>
          <w:sz w:val="16"/>
          <w:szCs w:val="16"/>
          <w:vertAlign w:val="superscript"/>
        </w:rPr>
        <w:t>18</w:t>
      </w:r>
      <w:r w:rsidRPr="00C87C03">
        <w:rPr>
          <w:rFonts w:ascii="Cambria" w:eastAsia="Cambria" w:hAnsi="Cambria" w:cs="Cambria"/>
          <w:color w:val="000000" w:themeColor="text1"/>
          <w:sz w:val="16"/>
          <w:szCs w:val="16"/>
        </w:rPr>
        <w:t xml:space="preserve"> Against the Death Penalty, </w:t>
      </w:r>
      <w:hyperlink r:id="rId12" w:history="1">
        <w:r w:rsidRPr="00C87C03">
          <w:rPr>
            <w:rStyle w:val="Hyperlink"/>
            <w:rFonts w:ascii="Cambria" w:eastAsia="Cambria" w:hAnsi="Cambria" w:cs="Cambria"/>
            <w:sz w:val="16"/>
            <w:szCs w:val="16"/>
          </w:rPr>
          <w:t>Dominica</w:t>
        </w:r>
      </w:hyperlink>
      <w:r w:rsidRPr="00C87C03">
        <w:rPr>
          <w:rFonts w:ascii="Cambria" w:eastAsia="Cambria" w:hAnsi="Cambria" w:cs="Cambria"/>
          <w:color w:val="000000" w:themeColor="text1"/>
          <w:sz w:val="16"/>
          <w:szCs w:val="16"/>
        </w:rPr>
        <w:t>, May 23, 2023.</w:t>
      </w:r>
    </w:p>
  </w:footnote>
  <w:footnote w:id="12">
    <w:p w14:paraId="318EA5EB" w14:textId="77777777" w:rsidR="00793E06" w:rsidRPr="00C87C03" w:rsidRDefault="00793E06" w:rsidP="00C87C03">
      <w:pPr>
        <w:pStyle w:val="FootnoteText"/>
        <w:jc w:val="both"/>
        <w:rPr>
          <w:rFonts w:ascii="Cambria" w:hAnsi="Cambria"/>
          <w:sz w:val="16"/>
          <w:szCs w:val="16"/>
        </w:rPr>
      </w:pPr>
      <w:r w:rsidRPr="00C87C03">
        <w:rPr>
          <w:rStyle w:val="FootnoteReference"/>
          <w:rFonts w:ascii="Cambria" w:eastAsia="Cambria" w:hAnsi="Cambria" w:cs="Cambria"/>
          <w:sz w:val="16"/>
          <w:szCs w:val="16"/>
        </w:rPr>
        <w:footnoteRef/>
      </w:r>
      <w:r w:rsidRPr="00C87C03">
        <w:rPr>
          <w:rFonts w:ascii="Cambria" w:eastAsia="Cambria" w:hAnsi="Cambria" w:cs="Cambria"/>
          <w:sz w:val="16"/>
          <w:szCs w:val="16"/>
        </w:rPr>
        <w:t xml:space="preserve"> </w:t>
      </w:r>
      <w:r w:rsidRPr="00C87C03">
        <w:rPr>
          <w:rFonts w:ascii="Cambria" w:eastAsia="Cambria" w:hAnsi="Cambria" w:cs="Cambria"/>
          <w:color w:val="000000" w:themeColor="text1"/>
          <w:sz w:val="16"/>
          <w:szCs w:val="16"/>
        </w:rPr>
        <w:t xml:space="preserve">World Coalition Against the Death Penalty, </w:t>
      </w:r>
      <w:hyperlink r:id="rId13" w:history="1">
        <w:r w:rsidRPr="00C87C03">
          <w:rPr>
            <w:rStyle w:val="Hyperlink"/>
            <w:rFonts w:ascii="Cambria" w:eastAsia="Cambria" w:hAnsi="Cambria" w:cs="Cambria"/>
            <w:sz w:val="16"/>
            <w:szCs w:val="16"/>
          </w:rPr>
          <w:t>Grenada</w:t>
        </w:r>
      </w:hyperlink>
      <w:r w:rsidRPr="00C87C03">
        <w:rPr>
          <w:rFonts w:ascii="Cambria" w:eastAsia="Cambria" w:hAnsi="Cambria" w:cs="Cambria"/>
          <w:color w:val="000000" w:themeColor="text1"/>
          <w:sz w:val="16"/>
          <w:szCs w:val="16"/>
        </w:rPr>
        <w:t>, May 23, 2023.</w:t>
      </w:r>
    </w:p>
  </w:footnote>
  <w:footnote w:id="13">
    <w:p w14:paraId="487FF147" w14:textId="77777777" w:rsidR="00793E06" w:rsidRPr="00C87C03" w:rsidRDefault="00793E06" w:rsidP="00C87C03">
      <w:pPr>
        <w:pStyle w:val="FootnoteText"/>
        <w:jc w:val="both"/>
        <w:rPr>
          <w:rFonts w:ascii="Cambria" w:hAnsi="Cambria"/>
          <w:sz w:val="16"/>
          <w:szCs w:val="16"/>
        </w:rPr>
      </w:pPr>
      <w:r w:rsidRPr="00C87C03">
        <w:rPr>
          <w:rStyle w:val="FootnoteReference"/>
          <w:rFonts w:ascii="Cambria" w:eastAsia="Cambria" w:hAnsi="Cambria" w:cs="Cambria"/>
          <w:sz w:val="16"/>
          <w:szCs w:val="16"/>
        </w:rPr>
        <w:footnoteRef/>
      </w:r>
      <w:r w:rsidRPr="00C87C03">
        <w:rPr>
          <w:rFonts w:ascii="Cambria" w:eastAsia="Cambria" w:hAnsi="Cambria" w:cs="Cambria"/>
          <w:sz w:val="16"/>
          <w:szCs w:val="16"/>
        </w:rPr>
        <w:t xml:space="preserve"> </w:t>
      </w:r>
      <w:r w:rsidRPr="00C87C03">
        <w:rPr>
          <w:rFonts w:ascii="Cambria" w:eastAsia="Cambria" w:hAnsi="Cambria" w:cs="Cambria"/>
          <w:color w:val="000000" w:themeColor="text1"/>
          <w:sz w:val="16"/>
          <w:szCs w:val="16"/>
        </w:rPr>
        <w:t xml:space="preserve">IACHR, </w:t>
      </w:r>
      <w:hyperlink r:id="rId14" w:history="1">
        <w:r w:rsidRPr="00C87C03">
          <w:rPr>
            <w:rStyle w:val="Hyperlink"/>
            <w:rFonts w:ascii="Cambria" w:eastAsia="Cambria" w:hAnsi="Cambria" w:cs="Cambria"/>
            <w:sz w:val="16"/>
            <w:szCs w:val="16"/>
          </w:rPr>
          <w:t>Annual Report, Chapter IV.A “Grenada”,</w:t>
        </w:r>
      </w:hyperlink>
      <w:r w:rsidRPr="00C87C03">
        <w:rPr>
          <w:rFonts w:ascii="Cambria" w:eastAsia="Cambria" w:hAnsi="Cambria" w:cs="Cambria"/>
          <w:color w:val="000000" w:themeColor="text1"/>
          <w:sz w:val="16"/>
          <w:szCs w:val="16"/>
        </w:rPr>
        <w:t xml:space="preserve"> 2022, para. 450; World Coalition Against the Death Penalty, </w:t>
      </w:r>
      <w:hyperlink r:id="rId15" w:history="1">
        <w:r w:rsidRPr="00C87C03">
          <w:rPr>
            <w:rStyle w:val="Hyperlink"/>
            <w:rFonts w:ascii="Cambria" w:eastAsia="Cambria" w:hAnsi="Cambria" w:cs="Cambria"/>
            <w:sz w:val="16"/>
            <w:szCs w:val="16"/>
          </w:rPr>
          <w:t>Grenada</w:t>
        </w:r>
      </w:hyperlink>
      <w:r w:rsidRPr="00C87C03">
        <w:rPr>
          <w:rFonts w:ascii="Cambria" w:eastAsia="Cambria" w:hAnsi="Cambria" w:cs="Cambria"/>
          <w:color w:val="000000" w:themeColor="text1"/>
          <w:sz w:val="16"/>
          <w:szCs w:val="16"/>
        </w:rPr>
        <w:t>, May 23, 2023.</w:t>
      </w:r>
    </w:p>
  </w:footnote>
  <w:footnote w:id="14">
    <w:p w14:paraId="684CFD0F" w14:textId="77777777" w:rsidR="0024255C" w:rsidRPr="00C87C03" w:rsidRDefault="0024255C" w:rsidP="00C87C03">
      <w:pPr>
        <w:jc w:val="both"/>
        <w:rPr>
          <w:rFonts w:ascii="Cambria" w:hAnsi="Cambria"/>
          <w:sz w:val="16"/>
          <w:szCs w:val="16"/>
        </w:rPr>
      </w:pPr>
      <w:r w:rsidRPr="00C87C03">
        <w:rPr>
          <w:rStyle w:val="FootnoteReference"/>
          <w:rFonts w:ascii="Cambria" w:hAnsi="Cambria" w:cs="Calibri"/>
          <w:color w:val="000000" w:themeColor="text1"/>
          <w:sz w:val="16"/>
          <w:szCs w:val="16"/>
        </w:rPr>
        <w:footnoteRef/>
      </w:r>
      <w:r w:rsidRPr="00C87C03">
        <w:rPr>
          <w:rFonts w:ascii="Cambria" w:hAnsi="Cambria"/>
          <w:color w:val="000000" w:themeColor="text1"/>
          <w:sz w:val="16"/>
          <w:szCs w:val="16"/>
        </w:rPr>
        <w:t xml:space="preserve"> </w:t>
      </w:r>
      <w:r w:rsidRPr="00C87C03">
        <w:rPr>
          <w:rFonts w:ascii="Cambria" w:hAnsi="Cambria"/>
          <w:color w:val="000000" w:themeColor="text1"/>
          <w:sz w:val="16"/>
          <w:szCs w:val="16"/>
        </w:rPr>
        <w:t xml:space="preserve">World Coalition Against the Death Penalty, </w:t>
      </w:r>
      <w:hyperlink r:id="rId16">
        <w:r w:rsidRPr="00C87C03">
          <w:rPr>
            <w:rFonts w:ascii="Cambria" w:hAnsi="Cambria"/>
            <w:color w:val="000000" w:themeColor="text1"/>
            <w:sz w:val="16"/>
            <w:szCs w:val="16"/>
            <w:u w:val="single"/>
          </w:rPr>
          <w:t>Guyana</w:t>
        </w:r>
      </w:hyperlink>
      <w:r w:rsidRPr="00C87C03">
        <w:rPr>
          <w:rFonts w:ascii="Cambria" w:hAnsi="Cambria"/>
          <w:color w:val="000000" w:themeColor="text1"/>
          <w:sz w:val="16"/>
          <w:szCs w:val="16"/>
        </w:rPr>
        <w:t>, May 23, 2023.</w:t>
      </w:r>
    </w:p>
  </w:footnote>
  <w:footnote w:id="15">
    <w:p w14:paraId="6C9505E2" w14:textId="77777777" w:rsidR="0024255C" w:rsidRPr="00C87C03" w:rsidRDefault="0024255C" w:rsidP="00C87C03">
      <w:pPr>
        <w:pStyle w:val="FootnoteText"/>
        <w:jc w:val="both"/>
        <w:rPr>
          <w:rFonts w:ascii="Cambria" w:hAnsi="Cambria"/>
          <w:sz w:val="16"/>
          <w:szCs w:val="16"/>
        </w:rPr>
      </w:pPr>
      <w:r w:rsidRPr="00C87C03">
        <w:rPr>
          <w:rStyle w:val="FootnoteReference"/>
          <w:rFonts w:ascii="Cambria" w:hAnsi="Cambria" w:cs="Calibri"/>
          <w:color w:val="000000" w:themeColor="text1"/>
          <w:sz w:val="16"/>
          <w:szCs w:val="16"/>
        </w:rPr>
        <w:footnoteRef/>
      </w:r>
      <w:r w:rsidRPr="00C87C03">
        <w:rPr>
          <w:rFonts w:ascii="Cambria" w:hAnsi="Cambria"/>
          <w:color w:val="000000" w:themeColor="text1"/>
          <w:sz w:val="16"/>
          <w:szCs w:val="16"/>
        </w:rPr>
        <w:t xml:space="preserve"> </w:t>
      </w:r>
      <w:r w:rsidRPr="00C87C03">
        <w:rPr>
          <w:rFonts w:ascii="Cambria" w:hAnsi="Cambria"/>
          <w:sz w:val="16"/>
          <w:szCs w:val="16"/>
        </w:rPr>
        <w:t>The Co-operative Republic of Guyana, Inputs for the 2023 Annual Report of the IACHR, pg. 9</w:t>
      </w:r>
      <w:r w:rsidRPr="00C87C03">
        <w:rPr>
          <w:rFonts w:ascii="Cambria" w:hAnsi="Cambria"/>
          <w:color w:val="000000" w:themeColor="text1"/>
          <w:sz w:val="16"/>
          <w:szCs w:val="16"/>
        </w:rPr>
        <w:t xml:space="preserve">. </w:t>
      </w:r>
    </w:p>
  </w:footnote>
  <w:footnote w:id="16">
    <w:p w14:paraId="2C0F9C59" w14:textId="77777777" w:rsidR="0024255C" w:rsidRPr="00C87C03" w:rsidRDefault="0024255C" w:rsidP="00C87C03">
      <w:pPr>
        <w:pStyle w:val="FootnoteText"/>
        <w:jc w:val="both"/>
        <w:rPr>
          <w:rFonts w:ascii="Cambria" w:hAnsi="Cambria"/>
          <w:sz w:val="16"/>
          <w:szCs w:val="16"/>
        </w:rPr>
      </w:pPr>
      <w:r w:rsidRPr="00C87C03">
        <w:rPr>
          <w:rStyle w:val="FootnoteReference"/>
          <w:rFonts w:ascii="Cambria" w:hAnsi="Cambria" w:cs="Calibri"/>
          <w:color w:val="000000" w:themeColor="text1"/>
          <w:sz w:val="16"/>
          <w:szCs w:val="16"/>
        </w:rPr>
        <w:footnoteRef/>
      </w:r>
      <w:r w:rsidRPr="00C87C03">
        <w:rPr>
          <w:rFonts w:ascii="Cambria" w:hAnsi="Cambria"/>
          <w:color w:val="000000" w:themeColor="text1"/>
          <w:sz w:val="16"/>
          <w:szCs w:val="16"/>
        </w:rPr>
        <w:t xml:space="preserve"> </w:t>
      </w:r>
      <w:r w:rsidRPr="00C87C03">
        <w:rPr>
          <w:rFonts w:ascii="Cambria" w:hAnsi="Cambria"/>
          <w:color w:val="000000" w:themeColor="text1"/>
          <w:sz w:val="16"/>
          <w:szCs w:val="16"/>
        </w:rPr>
        <w:t xml:space="preserve">IACHR, </w:t>
      </w:r>
      <w:hyperlink r:id="rId17" w:history="1">
        <w:r w:rsidRPr="00C87C03">
          <w:rPr>
            <w:rStyle w:val="Hyperlink"/>
            <w:rFonts w:ascii="Cambria" w:hAnsi="Cambria"/>
            <w:sz w:val="16"/>
            <w:szCs w:val="16"/>
          </w:rPr>
          <w:t>IACHR Annual Report, Chapter IV.A “Guyana”</w:t>
        </w:r>
      </w:hyperlink>
      <w:r w:rsidRPr="00C87C03">
        <w:rPr>
          <w:rFonts w:ascii="Cambria" w:hAnsi="Cambria"/>
          <w:color w:val="000000" w:themeColor="text1"/>
          <w:sz w:val="16"/>
          <w:szCs w:val="16"/>
        </w:rPr>
        <w:t xml:space="preserve">, 2022, para. 469. </w:t>
      </w:r>
    </w:p>
  </w:footnote>
  <w:footnote w:id="17">
    <w:p w14:paraId="07BBD4DA" w14:textId="77777777" w:rsidR="00981059" w:rsidRPr="00C87C03" w:rsidRDefault="00981059" w:rsidP="00C87C03">
      <w:pPr>
        <w:pStyle w:val="FootnoteText"/>
        <w:jc w:val="both"/>
        <w:rPr>
          <w:rFonts w:ascii="Cambria" w:hAnsi="Cambria"/>
          <w:sz w:val="16"/>
          <w:szCs w:val="16"/>
        </w:rPr>
      </w:pPr>
      <w:r w:rsidRPr="00C87C03">
        <w:rPr>
          <w:rStyle w:val="FootnoteReference"/>
          <w:rFonts w:ascii="Cambria" w:hAnsi="Cambria"/>
          <w:sz w:val="16"/>
          <w:szCs w:val="16"/>
          <w:lang w:val="es-419"/>
        </w:rPr>
        <w:footnoteRef/>
      </w:r>
      <w:r w:rsidRPr="00C87C03">
        <w:rPr>
          <w:rFonts w:ascii="Cambria" w:hAnsi="Cambria"/>
          <w:sz w:val="16"/>
          <w:szCs w:val="16"/>
        </w:rPr>
        <w:t xml:space="preserve"> </w:t>
      </w:r>
      <w:r w:rsidRPr="00C87C03">
        <w:rPr>
          <w:rFonts w:ascii="Cambria" w:hAnsi="Cambria"/>
          <w:sz w:val="16"/>
          <w:szCs w:val="16"/>
        </w:rPr>
        <w:t>World Coalition Against the Death Penalty,</w:t>
      </w:r>
      <w:r w:rsidRPr="00C87C03">
        <w:rPr>
          <w:rFonts w:ascii="Cambria" w:hAnsi="Cambria"/>
          <w:color w:val="FF0000"/>
          <w:sz w:val="16"/>
          <w:szCs w:val="16"/>
        </w:rPr>
        <w:t xml:space="preserve"> </w:t>
      </w:r>
      <w:hyperlink r:id="rId18">
        <w:r w:rsidRPr="00C87C03">
          <w:rPr>
            <w:rFonts w:ascii="Cambria" w:hAnsi="Cambria"/>
            <w:color w:val="0563C1"/>
            <w:sz w:val="16"/>
            <w:szCs w:val="16"/>
            <w:u w:val="single"/>
          </w:rPr>
          <w:t>Jamaica</w:t>
        </w:r>
      </w:hyperlink>
      <w:r w:rsidRPr="00C87C03">
        <w:rPr>
          <w:rFonts w:ascii="Cambria" w:hAnsi="Cambria"/>
          <w:sz w:val="16"/>
          <w:szCs w:val="16"/>
        </w:rPr>
        <w:t>,</w:t>
      </w:r>
      <w:r w:rsidRPr="00C87C03">
        <w:rPr>
          <w:rFonts w:ascii="Cambria" w:hAnsi="Cambria"/>
          <w:color w:val="FF0000"/>
          <w:sz w:val="16"/>
          <w:szCs w:val="16"/>
        </w:rPr>
        <w:t xml:space="preserve"> </w:t>
      </w:r>
      <w:r w:rsidRPr="00C87C03">
        <w:rPr>
          <w:rFonts w:ascii="Cambria" w:hAnsi="Cambria"/>
          <w:sz w:val="16"/>
          <w:szCs w:val="16"/>
        </w:rPr>
        <w:t xml:space="preserve">May 23, 2023. </w:t>
      </w:r>
    </w:p>
  </w:footnote>
  <w:footnote w:id="18">
    <w:p w14:paraId="45A64721" w14:textId="77777777" w:rsidR="002F4812" w:rsidRPr="00C87C03" w:rsidRDefault="002F4812" w:rsidP="00C87C03">
      <w:pPr>
        <w:pStyle w:val="FootnoteText"/>
        <w:jc w:val="both"/>
        <w:rPr>
          <w:rFonts w:ascii="Cambria" w:hAnsi="Cambria"/>
          <w:sz w:val="16"/>
          <w:szCs w:val="16"/>
        </w:rPr>
      </w:pPr>
      <w:r w:rsidRPr="00C87C03">
        <w:rPr>
          <w:rStyle w:val="FootnoteReference"/>
          <w:rFonts w:ascii="Cambria" w:hAnsi="Cambria"/>
          <w:sz w:val="16"/>
          <w:szCs w:val="16"/>
        </w:rPr>
        <w:footnoteRef/>
      </w:r>
      <w:r w:rsidRPr="00C87C03">
        <w:rPr>
          <w:rFonts w:ascii="Cambria" w:hAnsi="Cambria"/>
          <w:sz w:val="16"/>
          <w:szCs w:val="16"/>
        </w:rPr>
        <w:t xml:space="preserve"> </w:t>
      </w:r>
      <w:r w:rsidRPr="00C87C03">
        <w:rPr>
          <w:rFonts w:ascii="Cambria" w:hAnsi="Cambria"/>
          <w:color w:val="000000" w:themeColor="text1"/>
          <w:sz w:val="16"/>
          <w:szCs w:val="16"/>
        </w:rPr>
        <w:t xml:space="preserve">World Coalition Against the Death Penalty, </w:t>
      </w:r>
      <w:hyperlink r:id="rId19" w:history="1">
        <w:r w:rsidRPr="00C87C03">
          <w:rPr>
            <w:rStyle w:val="Hyperlink"/>
            <w:rFonts w:ascii="Cambria" w:hAnsi="Cambria"/>
            <w:sz w:val="16"/>
            <w:szCs w:val="16"/>
          </w:rPr>
          <w:t>Saint Kitts and Nevis</w:t>
        </w:r>
      </w:hyperlink>
      <w:r w:rsidRPr="00C87C03">
        <w:rPr>
          <w:rFonts w:ascii="Cambria" w:hAnsi="Cambria"/>
          <w:color w:val="000000" w:themeColor="text1"/>
          <w:sz w:val="16"/>
          <w:szCs w:val="16"/>
        </w:rPr>
        <w:t>, May 23, 2023.</w:t>
      </w:r>
    </w:p>
  </w:footnote>
  <w:footnote w:id="19">
    <w:p w14:paraId="306E00C2" w14:textId="77777777" w:rsidR="00CF02AD" w:rsidRPr="00C87C03" w:rsidRDefault="00CF02AD" w:rsidP="00C87C03">
      <w:pPr>
        <w:pStyle w:val="FootnoteText"/>
        <w:jc w:val="both"/>
        <w:rPr>
          <w:rFonts w:ascii="Cambria" w:eastAsia="Cambria" w:hAnsi="Cambria"/>
          <w:sz w:val="16"/>
          <w:szCs w:val="16"/>
        </w:rPr>
      </w:pPr>
      <w:r w:rsidRPr="00C87C03">
        <w:rPr>
          <w:rStyle w:val="FootnoteReference"/>
          <w:rFonts w:ascii="Cambria" w:hAnsi="Cambria" w:cs="Calibri"/>
          <w:sz w:val="16"/>
          <w:szCs w:val="16"/>
          <w:lang w:val="es-419"/>
        </w:rPr>
        <w:footnoteRef/>
      </w:r>
      <w:r w:rsidRPr="00C87C03">
        <w:rPr>
          <w:rFonts w:ascii="Cambria" w:hAnsi="Cambria"/>
          <w:sz w:val="16"/>
          <w:szCs w:val="16"/>
        </w:rPr>
        <w:t xml:space="preserve"> </w:t>
      </w:r>
      <w:r w:rsidRPr="00C87C03">
        <w:rPr>
          <w:rFonts w:ascii="Cambria" w:hAnsi="Cambria"/>
          <w:sz w:val="16"/>
          <w:szCs w:val="16"/>
        </w:rPr>
        <w:t>World Coalition Against the Death Penalty,</w:t>
      </w:r>
      <w:r w:rsidRPr="00C87C03">
        <w:rPr>
          <w:rFonts w:ascii="Cambria" w:hAnsi="Cambria"/>
          <w:color w:val="FF0000"/>
          <w:sz w:val="16"/>
          <w:szCs w:val="16"/>
        </w:rPr>
        <w:t xml:space="preserve"> </w:t>
      </w:r>
      <w:hyperlink r:id="rId20" w:history="1">
        <w:r w:rsidRPr="00C87C03">
          <w:rPr>
            <w:rStyle w:val="Hyperlink"/>
            <w:rFonts w:ascii="Cambria" w:hAnsi="Cambria"/>
            <w:color w:val="0563C1"/>
            <w:sz w:val="16"/>
            <w:szCs w:val="16"/>
          </w:rPr>
          <w:t>Trinidad and Tobago</w:t>
        </w:r>
      </w:hyperlink>
      <w:r w:rsidRPr="00C87C03">
        <w:rPr>
          <w:rFonts w:ascii="Cambria" w:hAnsi="Cambria"/>
          <w:sz w:val="16"/>
          <w:szCs w:val="16"/>
        </w:rPr>
        <w:t>,</w:t>
      </w:r>
      <w:r w:rsidRPr="00C87C03">
        <w:rPr>
          <w:rFonts w:ascii="Cambria" w:hAnsi="Cambria"/>
          <w:color w:val="FF0000"/>
          <w:sz w:val="16"/>
          <w:szCs w:val="16"/>
        </w:rPr>
        <w:t xml:space="preserve"> </w:t>
      </w:r>
      <w:r w:rsidRPr="00C87C03">
        <w:rPr>
          <w:rFonts w:ascii="Cambria" w:hAnsi="Cambria"/>
          <w:sz w:val="16"/>
          <w:szCs w:val="16"/>
        </w:rPr>
        <w:t xml:space="preserve">May 23, 2023. </w:t>
      </w:r>
    </w:p>
  </w:footnote>
  <w:footnote w:id="20">
    <w:p w14:paraId="2CBAE4CF" w14:textId="77777777" w:rsidR="00E13DE7" w:rsidRPr="00C87C03" w:rsidRDefault="00E13DE7" w:rsidP="00C87C03">
      <w:pPr>
        <w:pStyle w:val="FootnoteText"/>
        <w:jc w:val="both"/>
        <w:rPr>
          <w:rFonts w:ascii="Cambria" w:hAnsi="Cambria"/>
          <w:sz w:val="16"/>
          <w:szCs w:val="16"/>
        </w:rPr>
      </w:pPr>
      <w:r w:rsidRPr="00C87C03">
        <w:rPr>
          <w:rStyle w:val="FootnoteReference"/>
          <w:rFonts w:ascii="Cambria" w:hAnsi="Cambria"/>
          <w:sz w:val="16"/>
          <w:szCs w:val="16"/>
        </w:rPr>
        <w:footnoteRef/>
      </w:r>
      <w:r w:rsidRPr="00C87C03">
        <w:rPr>
          <w:rFonts w:ascii="Cambria" w:hAnsi="Cambria"/>
          <w:sz w:val="16"/>
          <w:szCs w:val="16"/>
        </w:rPr>
        <w:t xml:space="preserve"> </w:t>
      </w:r>
      <w:r w:rsidRPr="00C87C03">
        <w:rPr>
          <w:rFonts w:ascii="Cambria" w:hAnsi="Cambria"/>
          <w:sz w:val="16"/>
          <w:szCs w:val="16"/>
        </w:rPr>
        <w:t xml:space="preserve">Death Penalty Information Center, </w:t>
      </w:r>
      <w:hyperlink r:id="rId21" w:history="1">
        <w:r w:rsidRPr="00C87C03">
          <w:rPr>
            <w:rStyle w:val="Hyperlink"/>
            <w:rFonts w:ascii="Cambria" w:hAnsi="Cambria"/>
            <w:sz w:val="16"/>
            <w:szCs w:val="16"/>
          </w:rPr>
          <w:t>Execution List 2023</w:t>
        </w:r>
      </w:hyperlink>
      <w:r w:rsidRPr="00C87C03">
        <w:rPr>
          <w:rFonts w:ascii="Cambria" w:hAnsi="Cambria"/>
          <w:sz w:val="16"/>
          <w:szCs w:val="16"/>
        </w:rPr>
        <w:t xml:space="preserve">, October 11, 2023. </w:t>
      </w:r>
    </w:p>
  </w:footnote>
  <w:footnote w:id="21">
    <w:p w14:paraId="18E8B54A" w14:textId="77777777" w:rsidR="00E13DE7" w:rsidRPr="001E10CB" w:rsidRDefault="00E13DE7" w:rsidP="00C87C03">
      <w:pPr>
        <w:pStyle w:val="FootnoteText"/>
        <w:jc w:val="both"/>
      </w:pPr>
      <w:r w:rsidRPr="00C87C03">
        <w:rPr>
          <w:rStyle w:val="FootnoteReference"/>
          <w:rFonts w:ascii="Cambria" w:hAnsi="Cambria"/>
          <w:sz w:val="16"/>
          <w:szCs w:val="16"/>
        </w:rPr>
        <w:footnoteRef/>
      </w:r>
      <w:r w:rsidRPr="00C87C03">
        <w:rPr>
          <w:rFonts w:ascii="Cambria" w:hAnsi="Cambria"/>
          <w:sz w:val="16"/>
          <w:szCs w:val="16"/>
        </w:rPr>
        <w:t xml:space="preserve"> </w:t>
      </w:r>
      <w:r w:rsidRPr="00C87C03">
        <w:rPr>
          <w:rFonts w:ascii="Cambria" w:hAnsi="Cambria"/>
          <w:sz w:val="16"/>
          <w:szCs w:val="16"/>
        </w:rPr>
        <w:t xml:space="preserve">Fox News, </w:t>
      </w:r>
      <w:hyperlink r:id="rId22" w:history="1">
        <w:r w:rsidRPr="00C87C03">
          <w:rPr>
            <w:rStyle w:val="Hyperlink"/>
            <w:rFonts w:ascii="Cambria" w:hAnsi="Cambria"/>
            <w:sz w:val="16"/>
            <w:szCs w:val="16"/>
          </w:rPr>
          <w:t>Alabama Supreme Court opens window to carry out death sentences after string of troubled executions</w:t>
        </w:r>
      </w:hyperlink>
      <w:r w:rsidRPr="00C87C03">
        <w:rPr>
          <w:rFonts w:ascii="Cambria" w:hAnsi="Cambria"/>
          <w:sz w:val="16"/>
          <w:szCs w:val="16"/>
        </w:rPr>
        <w:t xml:space="preserve">, January 19, 2023; Associated Press News, </w:t>
      </w:r>
      <w:hyperlink r:id="rId23" w:history="1">
        <w:r w:rsidRPr="00C87C03">
          <w:rPr>
            <w:rStyle w:val="Hyperlink"/>
            <w:rFonts w:ascii="Cambria" w:hAnsi="Cambria"/>
            <w:sz w:val="16"/>
            <w:szCs w:val="16"/>
          </w:rPr>
          <w:t>Alabama extends time for executions, ends automatic review</w:t>
        </w:r>
      </w:hyperlink>
      <w:r w:rsidRPr="00C87C03">
        <w:rPr>
          <w:rFonts w:ascii="Cambria" w:hAnsi="Cambria"/>
          <w:sz w:val="16"/>
          <w:szCs w:val="16"/>
        </w:rPr>
        <w:t xml:space="preserve">, January 18, 2023; y Equal Justice Initiative, </w:t>
      </w:r>
      <w:hyperlink r:id="rId24" w:history="1">
        <w:r w:rsidRPr="00C87C03">
          <w:rPr>
            <w:rStyle w:val="Hyperlink"/>
            <w:rFonts w:ascii="Cambria" w:hAnsi="Cambria"/>
            <w:sz w:val="16"/>
            <w:szCs w:val="16"/>
          </w:rPr>
          <w:t>Alabama Supreme Court Issues New Execution Rule That Is Unprecedented in the U.S.</w:t>
        </w:r>
      </w:hyperlink>
      <w:r w:rsidRPr="00C87C03">
        <w:rPr>
          <w:rFonts w:ascii="Cambria" w:hAnsi="Cambria"/>
          <w:sz w:val="16"/>
          <w:szCs w:val="16"/>
        </w:rPr>
        <w:t xml:space="preserve">, January 17, 2023.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29253" w14:textId="7B387EF8" w:rsidR="00913D64" w:rsidRDefault="00913D64">
    <w:pPr>
      <w:pStyle w:val="Header"/>
    </w:pPr>
    <w:r>
      <w:rPr>
        <w:noProof/>
      </w:rPr>
      <w:drawing>
        <wp:anchor distT="0" distB="0" distL="114300" distR="114300" simplePos="0" relativeHeight="251660288" behindDoc="0" locked="0" layoutInCell="1" allowOverlap="1" wp14:anchorId="72241F6D" wp14:editId="6ED684CB">
          <wp:simplePos x="0" y="0"/>
          <wp:positionH relativeFrom="column">
            <wp:posOffset>0</wp:posOffset>
          </wp:positionH>
          <wp:positionV relativeFrom="paragraph">
            <wp:posOffset>-186690</wp:posOffset>
          </wp:positionV>
          <wp:extent cx="1396365" cy="930910"/>
          <wp:effectExtent l="0" t="0" r="0" b="0"/>
          <wp:wrapTopAndBottom/>
          <wp:docPr id="381363957" name="Picture 381363957" descr="A blue and purple numb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363957" name="Picture 1" descr="A blue and purple number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6365" cy="9309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6B144AD" wp14:editId="49A46E19">
          <wp:simplePos x="0" y="0"/>
          <wp:positionH relativeFrom="column">
            <wp:posOffset>4019550</wp:posOffset>
          </wp:positionH>
          <wp:positionV relativeFrom="paragraph">
            <wp:posOffset>-34290</wp:posOffset>
          </wp:positionV>
          <wp:extent cx="1924050" cy="499110"/>
          <wp:effectExtent l="0" t="0" r="0" b="0"/>
          <wp:wrapThrough wrapText="bothSides">
            <wp:wrapPolygon edited="0">
              <wp:start x="1069" y="0"/>
              <wp:lineTo x="0" y="4122"/>
              <wp:lineTo x="0" y="16489"/>
              <wp:lineTo x="1069" y="20611"/>
              <wp:lineTo x="4277" y="20611"/>
              <wp:lineTo x="21386" y="18137"/>
              <wp:lineTo x="21386" y="4122"/>
              <wp:lineTo x="4063" y="0"/>
              <wp:lineTo x="1069" y="0"/>
            </wp:wrapPolygon>
          </wp:wrapThrough>
          <wp:docPr id="2" name="Picture 2" descr="A close up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black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499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76B9"/>
    <w:multiLevelType w:val="hybridMultilevel"/>
    <w:tmpl w:val="43C2FDD2"/>
    <w:lvl w:ilvl="0" w:tplc="E90ADF1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D7572F"/>
    <w:multiLevelType w:val="hybridMultilevel"/>
    <w:tmpl w:val="BA4C67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05164"/>
    <w:multiLevelType w:val="hybridMultilevel"/>
    <w:tmpl w:val="AC38809C"/>
    <w:lvl w:ilvl="0" w:tplc="43AC878E">
      <w:start w:val="1"/>
      <w:numFmt w:val="decimal"/>
      <w:pStyle w:val="IAPrrafo"/>
      <w:lvlText w:val="%1."/>
      <w:lvlJc w:val="left"/>
      <w:pPr>
        <w:tabs>
          <w:tab w:val="num" w:pos="720"/>
        </w:tabs>
        <w:ind w:left="0" w:firstLine="720"/>
      </w:pPr>
      <w:rPr>
        <w:b w:val="0"/>
        <w:bCs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B0203A"/>
    <w:multiLevelType w:val="hybridMultilevel"/>
    <w:tmpl w:val="2A6010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AC7EC8"/>
    <w:multiLevelType w:val="hybridMultilevel"/>
    <w:tmpl w:val="C01A60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A90490"/>
    <w:multiLevelType w:val="multilevel"/>
    <w:tmpl w:val="FC8C1CAA"/>
    <w:lvl w:ilvl="0">
      <w:start w:val="1"/>
      <w:numFmt w:val="upperRoman"/>
      <w:pStyle w:val="IATtulo"/>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2423EBA"/>
    <w:multiLevelType w:val="hybridMultilevel"/>
    <w:tmpl w:val="43129DD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7F6409"/>
    <w:multiLevelType w:val="hybridMultilevel"/>
    <w:tmpl w:val="5ECE729E"/>
    <w:lvl w:ilvl="0" w:tplc="A5E00CE0">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226300"/>
    <w:multiLevelType w:val="hybridMultilevel"/>
    <w:tmpl w:val="2CBA2E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9D48FF"/>
    <w:multiLevelType w:val="hybridMultilevel"/>
    <w:tmpl w:val="AE1CFE46"/>
    <w:lvl w:ilvl="0" w:tplc="BEF08CE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E60E90"/>
    <w:multiLevelType w:val="hybridMultilevel"/>
    <w:tmpl w:val="360CE9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4099367">
    <w:abstractNumId w:val="6"/>
  </w:num>
  <w:num w:numId="2" w16cid:durableId="1673995590">
    <w:abstractNumId w:val="10"/>
  </w:num>
  <w:num w:numId="3" w16cid:durableId="274798955">
    <w:abstractNumId w:val="9"/>
  </w:num>
  <w:num w:numId="4" w16cid:durableId="1019089265">
    <w:abstractNumId w:val="4"/>
  </w:num>
  <w:num w:numId="5" w16cid:durableId="1236355313">
    <w:abstractNumId w:val="2"/>
  </w:num>
  <w:num w:numId="6" w16cid:durableId="730421063">
    <w:abstractNumId w:val="8"/>
  </w:num>
  <w:num w:numId="7" w16cid:durableId="1525745833">
    <w:abstractNumId w:val="0"/>
  </w:num>
  <w:num w:numId="8" w16cid:durableId="1187056363">
    <w:abstractNumId w:val="3"/>
  </w:num>
  <w:num w:numId="9" w16cid:durableId="1181357699">
    <w:abstractNumId w:val="7"/>
  </w:num>
  <w:num w:numId="10" w16cid:durableId="116608984">
    <w:abstractNumId w:val="1"/>
  </w:num>
  <w:num w:numId="11" w16cid:durableId="606434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14"/>
    <w:rsid w:val="000919FE"/>
    <w:rsid w:val="0024255C"/>
    <w:rsid w:val="00250E7D"/>
    <w:rsid w:val="002D0514"/>
    <w:rsid w:val="002E026C"/>
    <w:rsid w:val="002F4812"/>
    <w:rsid w:val="003B1E13"/>
    <w:rsid w:val="003D604E"/>
    <w:rsid w:val="003E30BB"/>
    <w:rsid w:val="004630E4"/>
    <w:rsid w:val="004C5140"/>
    <w:rsid w:val="005103C5"/>
    <w:rsid w:val="005F1510"/>
    <w:rsid w:val="006023FC"/>
    <w:rsid w:val="00615102"/>
    <w:rsid w:val="006C5A78"/>
    <w:rsid w:val="006D7FF7"/>
    <w:rsid w:val="00732EEB"/>
    <w:rsid w:val="00793E06"/>
    <w:rsid w:val="00906056"/>
    <w:rsid w:val="00913D64"/>
    <w:rsid w:val="00981059"/>
    <w:rsid w:val="00A85C48"/>
    <w:rsid w:val="00AE62D0"/>
    <w:rsid w:val="00B029E2"/>
    <w:rsid w:val="00C34EBB"/>
    <w:rsid w:val="00C87C03"/>
    <w:rsid w:val="00CA02D5"/>
    <w:rsid w:val="00CF02AD"/>
    <w:rsid w:val="00D95BF1"/>
    <w:rsid w:val="00E13DE7"/>
    <w:rsid w:val="00E515A7"/>
    <w:rsid w:val="00E74BE7"/>
  </w:rsids>
  <m:mathPr>
    <m:mathFont m:val="Cambria Math"/>
    <m:brkBin m:val="before"/>
    <m:brkBinSub m:val="--"/>
    <m:smallFrac m:val="0"/>
    <m:dispDef/>
    <m:lMargin m:val="0"/>
    <m:rMargin m:val="0"/>
    <m:defJc m:val="centerGroup"/>
    <m:wrapIndent m:val="1440"/>
    <m:intLim m:val="subSup"/>
    <m:naryLim m:val="undOvr"/>
  </m:mathPr>
  <w:themeFontLang w:val="en-AM"/>
  <w:clrSchemeMapping w:bg1="light1" w:t1="dark1" w:bg2="light2" w:t2="dark2" w:accent1="accent1" w:accent2="accent2" w:accent3="accent3" w:accent4="accent4" w:accent5="accent5" w:accent6="accent6" w:hyperlink="hyperlink" w:followedHyperlink="followedHyperlink"/>
  <w:decimalSymbol w:val=","/>
  <w:listSeparator w:val=","/>
  <w14:docId w14:val="2F7696A7"/>
  <w15:chartTrackingRefBased/>
  <w15:docId w15:val="{406DCC51-9DDD-DB41-985D-FCCC41671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M"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05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D05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D051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D051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D051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D051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051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051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051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51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D051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D051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D051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D051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D05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05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05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0514"/>
    <w:rPr>
      <w:rFonts w:eastAsiaTheme="majorEastAsia" w:cstheme="majorBidi"/>
      <w:color w:val="272727" w:themeColor="text1" w:themeTint="D8"/>
    </w:rPr>
  </w:style>
  <w:style w:type="paragraph" w:styleId="Title">
    <w:name w:val="Title"/>
    <w:basedOn w:val="Normal"/>
    <w:next w:val="Normal"/>
    <w:link w:val="TitleChar"/>
    <w:uiPriority w:val="10"/>
    <w:qFormat/>
    <w:rsid w:val="002D051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05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051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05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051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D0514"/>
    <w:rPr>
      <w:i/>
      <w:iCs/>
      <w:color w:val="404040" w:themeColor="text1" w:themeTint="BF"/>
    </w:rPr>
  </w:style>
  <w:style w:type="paragraph" w:styleId="ListParagraph">
    <w:name w:val="List Paragraph"/>
    <w:basedOn w:val="Normal"/>
    <w:uiPriority w:val="34"/>
    <w:qFormat/>
    <w:rsid w:val="002D0514"/>
    <w:pPr>
      <w:ind w:left="720"/>
      <w:contextualSpacing/>
    </w:pPr>
  </w:style>
  <w:style w:type="character" w:styleId="IntenseEmphasis">
    <w:name w:val="Intense Emphasis"/>
    <w:basedOn w:val="DefaultParagraphFont"/>
    <w:uiPriority w:val="21"/>
    <w:qFormat/>
    <w:rsid w:val="002D0514"/>
    <w:rPr>
      <w:i/>
      <w:iCs/>
      <w:color w:val="2F5496" w:themeColor="accent1" w:themeShade="BF"/>
    </w:rPr>
  </w:style>
  <w:style w:type="paragraph" w:styleId="IntenseQuote">
    <w:name w:val="Intense Quote"/>
    <w:basedOn w:val="Normal"/>
    <w:next w:val="Normal"/>
    <w:link w:val="IntenseQuoteChar"/>
    <w:uiPriority w:val="30"/>
    <w:qFormat/>
    <w:rsid w:val="002D05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D0514"/>
    <w:rPr>
      <w:i/>
      <w:iCs/>
      <w:color w:val="2F5496" w:themeColor="accent1" w:themeShade="BF"/>
    </w:rPr>
  </w:style>
  <w:style w:type="character" w:styleId="IntenseReference">
    <w:name w:val="Intense Reference"/>
    <w:basedOn w:val="DefaultParagraphFont"/>
    <w:uiPriority w:val="32"/>
    <w:qFormat/>
    <w:rsid w:val="002D0514"/>
    <w:rPr>
      <w:b/>
      <w:bCs/>
      <w:smallCaps/>
      <w:color w:val="2F5496" w:themeColor="accent1" w:themeShade="BF"/>
      <w:spacing w:val="5"/>
    </w:rPr>
  </w:style>
  <w:style w:type="paragraph" w:styleId="NormalWeb">
    <w:name w:val="Normal (Web)"/>
    <w:basedOn w:val="Normal"/>
    <w:uiPriority w:val="99"/>
    <w:unhideWhenUsed/>
    <w:rsid w:val="002D0514"/>
    <w:pPr>
      <w:spacing w:before="100" w:beforeAutospacing="1" w:after="100" w:afterAutospacing="1"/>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913D64"/>
    <w:pPr>
      <w:tabs>
        <w:tab w:val="center" w:pos="4680"/>
        <w:tab w:val="right" w:pos="9360"/>
      </w:tabs>
    </w:pPr>
  </w:style>
  <w:style w:type="character" w:customStyle="1" w:styleId="HeaderChar">
    <w:name w:val="Header Char"/>
    <w:basedOn w:val="DefaultParagraphFont"/>
    <w:link w:val="Header"/>
    <w:uiPriority w:val="99"/>
    <w:rsid w:val="00913D64"/>
  </w:style>
  <w:style w:type="paragraph" w:styleId="Footer">
    <w:name w:val="footer"/>
    <w:basedOn w:val="Normal"/>
    <w:link w:val="FooterChar"/>
    <w:uiPriority w:val="99"/>
    <w:unhideWhenUsed/>
    <w:rsid w:val="00913D64"/>
    <w:pPr>
      <w:tabs>
        <w:tab w:val="center" w:pos="4680"/>
        <w:tab w:val="right" w:pos="9360"/>
      </w:tabs>
    </w:pPr>
  </w:style>
  <w:style w:type="character" w:customStyle="1" w:styleId="FooterChar">
    <w:name w:val="Footer Char"/>
    <w:basedOn w:val="DefaultParagraphFont"/>
    <w:link w:val="Footer"/>
    <w:uiPriority w:val="99"/>
    <w:rsid w:val="00913D64"/>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 Car1,Ca,fn,Car1,C,Texto nota pie C"/>
    <w:basedOn w:val="Normal"/>
    <w:link w:val="FootnoteTextChar"/>
    <w:uiPriority w:val="99"/>
    <w:unhideWhenUsed/>
    <w:qFormat/>
    <w:rsid w:val="000919FE"/>
    <w:rPr>
      <w:sz w:val="20"/>
      <w:szCs w:val="20"/>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basedOn w:val="DefaultParagraphFont"/>
    <w:link w:val="FootnoteText"/>
    <w:uiPriority w:val="99"/>
    <w:qFormat/>
    <w:rsid w:val="000919FE"/>
    <w:rPr>
      <w:sz w:val="20"/>
      <w:szCs w:val="20"/>
    </w:rPr>
  </w:style>
  <w:style w:type="character" w:styleId="FootnoteReference">
    <w:name w:val="footnote reference"/>
    <w:aliases w:val="4_G,Texto de nota al pie,Appel note de bas de page,Footnote number,Footnotes refss,referencia nota al pie,BVI fnr,f,Ref,de nota al pie,normal,16 Point,Superscript 6 Point,Texto nota al pie,Footnote Reference Char3,Ref. de nota al,Re"/>
    <w:basedOn w:val="DefaultParagraphFont"/>
    <w:link w:val="Refdenotaalpie"/>
    <w:uiPriority w:val="99"/>
    <w:unhideWhenUsed/>
    <w:qFormat/>
    <w:rsid w:val="000919FE"/>
    <w:rPr>
      <w:vertAlign w:val="superscript"/>
    </w:rPr>
  </w:style>
  <w:style w:type="character" w:styleId="Hyperlink">
    <w:name w:val="Hyperlink"/>
    <w:aliases w:val="http://www.fantaproject.org/sites/default/files/resources/Guatemala-municipal-brief-English-June30.pdf"/>
    <w:basedOn w:val="DefaultParagraphFont"/>
    <w:uiPriority w:val="99"/>
    <w:unhideWhenUsed/>
    <w:rsid w:val="000919FE"/>
    <w:rPr>
      <w:color w:val="0563C1" w:themeColor="hyperlink"/>
      <w:u w:val="single"/>
    </w:rPr>
  </w:style>
  <w:style w:type="paragraph" w:customStyle="1" w:styleId="IAPrrafo">
    <w:name w:val="IA Párrafo"/>
    <w:basedOn w:val="List"/>
    <w:link w:val="IAPrrafoChar"/>
    <w:qFormat/>
    <w:rsid w:val="00E74BE7"/>
    <w:pPr>
      <w:numPr>
        <w:numId w:val="5"/>
      </w:numPr>
      <w:suppressAutoHyphens/>
      <w:spacing w:after="240"/>
      <w:contextualSpacing w:val="0"/>
      <w:jc w:val="both"/>
    </w:pPr>
    <w:rPr>
      <w:rFonts w:ascii="Cambria" w:hAnsi="Cambria"/>
      <w:color w:val="000000"/>
      <w:kern w:val="0"/>
      <w:sz w:val="20"/>
      <w:szCs w:val="22"/>
      <w:lang w:val="en-US"/>
      <w14:ligatures w14:val="none"/>
    </w:rPr>
  </w:style>
  <w:style w:type="character" w:customStyle="1" w:styleId="IAPrrafoChar">
    <w:name w:val="IA Párrafo Char"/>
    <w:basedOn w:val="DefaultParagraphFont"/>
    <w:link w:val="IAPrrafo"/>
    <w:rsid w:val="00E74BE7"/>
    <w:rPr>
      <w:rFonts w:ascii="Cambria" w:hAnsi="Cambria"/>
      <w:color w:val="000000"/>
      <w:kern w:val="0"/>
      <w:sz w:val="20"/>
      <w:szCs w:val="22"/>
      <w:lang w:val="en-US"/>
      <w14:ligatures w14:val="none"/>
    </w:rPr>
  </w:style>
  <w:style w:type="paragraph" w:customStyle="1" w:styleId="Refdenotaalpie">
    <w:name w:val="Ref. de nota al pie."/>
    <w:aliases w:val="Footnote symbol,Footnote,Ref. de nota al pi,f1,referencia nota al pi..."/>
    <w:basedOn w:val="Normal"/>
    <w:link w:val="FootnoteReference"/>
    <w:uiPriority w:val="99"/>
    <w:rsid w:val="00E74BE7"/>
    <w:pPr>
      <w:spacing w:before="200" w:after="160" w:line="240" w:lineRule="exact"/>
      <w:ind w:firstLine="720"/>
      <w:jc w:val="both"/>
    </w:pPr>
    <w:rPr>
      <w:vertAlign w:val="superscript"/>
    </w:rPr>
  </w:style>
  <w:style w:type="paragraph" w:styleId="List">
    <w:name w:val="List"/>
    <w:basedOn w:val="Normal"/>
    <w:uiPriority w:val="99"/>
    <w:semiHidden/>
    <w:unhideWhenUsed/>
    <w:rsid w:val="00E74BE7"/>
    <w:pPr>
      <w:ind w:left="283" w:hanging="283"/>
      <w:contextualSpacing/>
    </w:pPr>
  </w:style>
  <w:style w:type="paragraph" w:styleId="NoSpacing">
    <w:name w:val="No Spacing"/>
    <w:uiPriority w:val="1"/>
    <w:qFormat/>
    <w:rsid w:val="00C34EBB"/>
  </w:style>
  <w:style w:type="paragraph" w:customStyle="1" w:styleId="IATtulo">
    <w:name w:val="IA   Título"/>
    <w:basedOn w:val="List"/>
    <w:link w:val="IATtuloChar"/>
    <w:qFormat/>
    <w:rsid w:val="00906056"/>
    <w:pPr>
      <w:numPr>
        <w:numId w:val="11"/>
      </w:numPr>
      <w:suppressAutoHyphens/>
      <w:spacing w:after="240"/>
      <w:contextualSpacing w:val="0"/>
    </w:pPr>
    <w:rPr>
      <w:rFonts w:ascii="Cambria" w:hAnsi="Cambria"/>
      <w:b/>
      <w:caps/>
      <w:color w:val="000000"/>
      <w:kern w:val="0"/>
      <w:sz w:val="22"/>
      <w:szCs w:val="22"/>
      <w:lang w:val="en-US"/>
      <w14:ligatures w14:val="none"/>
    </w:rPr>
  </w:style>
  <w:style w:type="character" w:customStyle="1" w:styleId="IATtuloChar">
    <w:name w:val="IA   Título Char"/>
    <w:basedOn w:val="DefaultParagraphFont"/>
    <w:link w:val="IATtulo"/>
    <w:rsid w:val="00906056"/>
    <w:rPr>
      <w:rFonts w:ascii="Cambria" w:hAnsi="Cambria"/>
      <w:b/>
      <w:caps/>
      <w:color w:val="000000"/>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5906">
      <w:bodyDiv w:val="1"/>
      <w:marLeft w:val="0"/>
      <w:marRight w:val="0"/>
      <w:marTop w:val="0"/>
      <w:marBottom w:val="0"/>
      <w:divBdr>
        <w:top w:val="none" w:sz="0" w:space="0" w:color="auto"/>
        <w:left w:val="none" w:sz="0" w:space="0" w:color="auto"/>
        <w:bottom w:val="none" w:sz="0" w:space="0" w:color="auto"/>
        <w:right w:val="none" w:sz="0" w:space="0" w:color="auto"/>
      </w:divBdr>
      <w:divsChild>
        <w:div w:id="1376001387">
          <w:marLeft w:val="0"/>
          <w:marRight w:val="0"/>
          <w:marTop w:val="0"/>
          <w:marBottom w:val="0"/>
          <w:divBdr>
            <w:top w:val="none" w:sz="0" w:space="0" w:color="auto"/>
            <w:left w:val="none" w:sz="0" w:space="0" w:color="auto"/>
            <w:bottom w:val="none" w:sz="0" w:space="0" w:color="auto"/>
            <w:right w:val="none" w:sz="0" w:space="0" w:color="auto"/>
          </w:divBdr>
          <w:divsChild>
            <w:div w:id="284966545">
              <w:marLeft w:val="0"/>
              <w:marRight w:val="0"/>
              <w:marTop w:val="0"/>
              <w:marBottom w:val="0"/>
              <w:divBdr>
                <w:top w:val="none" w:sz="0" w:space="0" w:color="auto"/>
                <w:left w:val="none" w:sz="0" w:space="0" w:color="auto"/>
                <w:bottom w:val="none" w:sz="0" w:space="0" w:color="auto"/>
                <w:right w:val="none" w:sz="0" w:space="0" w:color="auto"/>
              </w:divBdr>
              <w:divsChild>
                <w:div w:id="40973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184350">
      <w:bodyDiv w:val="1"/>
      <w:marLeft w:val="0"/>
      <w:marRight w:val="0"/>
      <w:marTop w:val="0"/>
      <w:marBottom w:val="0"/>
      <w:divBdr>
        <w:top w:val="none" w:sz="0" w:space="0" w:color="auto"/>
        <w:left w:val="none" w:sz="0" w:space="0" w:color="auto"/>
        <w:bottom w:val="none" w:sz="0" w:space="0" w:color="auto"/>
        <w:right w:val="none" w:sz="0" w:space="0" w:color="auto"/>
      </w:divBdr>
      <w:divsChild>
        <w:div w:id="235677169">
          <w:marLeft w:val="0"/>
          <w:marRight w:val="0"/>
          <w:marTop w:val="0"/>
          <w:marBottom w:val="0"/>
          <w:divBdr>
            <w:top w:val="none" w:sz="0" w:space="0" w:color="auto"/>
            <w:left w:val="none" w:sz="0" w:space="0" w:color="auto"/>
            <w:bottom w:val="none" w:sz="0" w:space="0" w:color="auto"/>
            <w:right w:val="none" w:sz="0" w:space="0" w:color="auto"/>
          </w:divBdr>
          <w:divsChild>
            <w:div w:id="399792868">
              <w:marLeft w:val="0"/>
              <w:marRight w:val="0"/>
              <w:marTop w:val="0"/>
              <w:marBottom w:val="0"/>
              <w:divBdr>
                <w:top w:val="none" w:sz="0" w:space="0" w:color="auto"/>
                <w:left w:val="none" w:sz="0" w:space="0" w:color="auto"/>
                <w:bottom w:val="none" w:sz="0" w:space="0" w:color="auto"/>
                <w:right w:val="none" w:sz="0" w:space="0" w:color="auto"/>
              </w:divBdr>
              <w:divsChild>
                <w:div w:id="139855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orldcoalition.org/pays/barbados/" TargetMode="External"/><Relationship Id="rId13" Type="http://schemas.openxmlformats.org/officeDocument/2006/relationships/hyperlink" Target="https://worldcoalition.org/pays/grenada/" TargetMode="External"/><Relationship Id="rId18" Type="http://schemas.openxmlformats.org/officeDocument/2006/relationships/hyperlink" Target="https://worldcoalition.org/pays/jamaica/" TargetMode="External"/><Relationship Id="rId3" Type="http://schemas.openxmlformats.org/officeDocument/2006/relationships/hyperlink" Target="https://www.stvincenttimes.com/st-vincents-gruesome-murders-and-the-call-for-the-death-penalty/" TargetMode="External"/><Relationship Id="rId21" Type="http://schemas.openxmlformats.org/officeDocument/2006/relationships/hyperlink" Target="https://deathpenaltyinfo.org/executions/2023" TargetMode="External"/><Relationship Id="rId7" Type="http://schemas.openxmlformats.org/officeDocument/2006/relationships/hyperlink" Target="http://worldcoalition.org/pays/barbados/" TargetMode="External"/><Relationship Id="rId12" Type="http://schemas.openxmlformats.org/officeDocument/2006/relationships/hyperlink" Target="https://worldcoalition.org/pays/dominica/" TargetMode="External"/><Relationship Id="rId17" Type="http://schemas.openxmlformats.org/officeDocument/2006/relationships/hyperlink" Target="https://www.oas.org/en/iachr/docs/annual/2022/Chapters/6-IA2022_Cap_4A_EN.pdf" TargetMode="External"/><Relationship Id="rId2" Type="http://schemas.openxmlformats.org/officeDocument/2006/relationships/hyperlink" Target="https://worldcoalition.org/pays/saint-vincent-and-the-grenadines/" TargetMode="External"/><Relationship Id="rId16" Type="http://schemas.openxmlformats.org/officeDocument/2006/relationships/hyperlink" Target="https://worldcoalition.org/pays/guyana/" TargetMode="External"/><Relationship Id="rId20" Type="http://schemas.openxmlformats.org/officeDocument/2006/relationships/hyperlink" Target="https://worldcoalition.org/pays/trinidad-and-tobago/" TargetMode="External"/><Relationship Id="rId1" Type="http://schemas.openxmlformats.org/officeDocument/2006/relationships/hyperlink" Target="https://worldcoalition.org/pays/bahamas/" TargetMode="External"/><Relationship Id="rId6" Type="http://schemas.openxmlformats.org/officeDocument/2006/relationships/hyperlink" Target="https://worldcoalition.org/pays/antigua-and-barbuda/" TargetMode="External"/><Relationship Id="rId11" Type="http://schemas.openxmlformats.org/officeDocument/2006/relationships/hyperlink" Target="http://sundominica.com/articles/we-are-older-not-over-7183/" TargetMode="External"/><Relationship Id="rId24" Type="http://schemas.openxmlformats.org/officeDocument/2006/relationships/hyperlink" Target="https://eji.org/news/alabama-supreme-court-issues-new-execution-rule-that-is-unprecedented-in-the-us/" TargetMode="External"/><Relationship Id="rId5" Type="http://schemas.openxmlformats.org/officeDocument/2006/relationships/hyperlink" Target="https://senatedemocrats.wa.gov/pedersen/2023/06/02/washington-officially-abolishes-the-death-penalty/" TargetMode="External"/><Relationship Id="rId15" Type="http://schemas.openxmlformats.org/officeDocument/2006/relationships/hyperlink" Target="https://worldcoalition.org/pays/grenada/" TargetMode="External"/><Relationship Id="rId23" Type="http://schemas.openxmlformats.org/officeDocument/2006/relationships/hyperlink" Target="https://apnews.com/article/crime-alabama-state-government-legal-proceedings-9ca3c9a334cd1be84dccd5507ea95b9e" TargetMode="External"/><Relationship Id="rId10" Type="http://schemas.openxmlformats.org/officeDocument/2006/relationships/hyperlink" Target="https://worldcoalition.org/pays/belize/" TargetMode="External"/><Relationship Id="rId19" Type="http://schemas.openxmlformats.org/officeDocument/2006/relationships/hyperlink" Target="https://worldcoalition.org/pays/saint-kitts-and-nevis/" TargetMode="External"/><Relationship Id="rId4" Type="http://schemas.openxmlformats.org/officeDocument/2006/relationships/hyperlink" Target="https://worldcoalition.org/pays/saint-lucia/" TargetMode="External"/><Relationship Id="rId9" Type="http://schemas.openxmlformats.org/officeDocument/2006/relationships/hyperlink" Target="https://www.oas.org/en/iachr/docs/annual/2021/Chapters/IA2021cap4A-en.pdf" TargetMode="External"/><Relationship Id="rId14" Type="http://schemas.openxmlformats.org/officeDocument/2006/relationships/hyperlink" Target="https://www.oas.org/en/iachr/docs/annual/2022/Chapters/6-IA2022_Cap_4A_EN.pdf" TargetMode="External"/><Relationship Id="rId22" Type="http://schemas.openxmlformats.org/officeDocument/2006/relationships/hyperlink" Target="https://www.foxnews.com/us/alabama-supreme-court-opens-window-carry-out-death-sentences-string-troubled-execution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Regional mechanism</Category>
    <Filename xmlns="d42e65b2-cf21-49c1-b27d-d23f90380c0e" xsi:nil="true"/>
    <Doctype xmlns="d42e65b2-cf21-49c1-b27d-d23f90380c0e">input</Doctype>
    <Contributor xmlns="d42e65b2-cf21-49c1-b27d-d23f90380c0e">Interamerican Commission on Human Rights</Contributor>
  </documentManagement>
</p:properties>
</file>

<file path=customXml/itemProps1.xml><?xml version="1.0" encoding="utf-8"?>
<ds:datastoreItem xmlns:ds="http://schemas.openxmlformats.org/officeDocument/2006/customXml" ds:itemID="{7BC665FF-D512-4A2D-A991-55CB208922AD}"/>
</file>

<file path=customXml/itemProps2.xml><?xml version="1.0" encoding="utf-8"?>
<ds:datastoreItem xmlns:ds="http://schemas.openxmlformats.org/officeDocument/2006/customXml" ds:itemID="{233B8E59-36AE-47BA-AD15-7F2741FFFA30}"/>
</file>

<file path=customXml/itemProps3.xml><?xml version="1.0" encoding="utf-8"?>
<ds:datastoreItem xmlns:ds="http://schemas.openxmlformats.org/officeDocument/2006/customXml" ds:itemID="{04D0BDDE-02A9-4BF0-B8F0-A528A88DF474}"/>
</file>

<file path=docProps/app.xml><?xml version="1.0" encoding="utf-8"?>
<Properties xmlns="http://schemas.openxmlformats.org/officeDocument/2006/extended-properties" xmlns:vt="http://schemas.openxmlformats.org/officeDocument/2006/docPropsVTypes">
  <Template>Normal.dotm</Template>
  <TotalTime>41</TotalTime>
  <Pages>2</Pages>
  <Words>657</Words>
  <Characters>3745</Characters>
  <Application>Microsoft Office Word</Application>
  <DocSecurity>0</DocSecurity>
  <Lines>31</Lines>
  <Paragraphs>8</Paragraphs>
  <ScaleCrop>false</ScaleCrop>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silvina rodriguez</dc:creator>
  <cp:keywords/>
  <dc:description/>
  <cp:lastModifiedBy>silvina rodriguez</cp:lastModifiedBy>
  <cp:revision>31</cp:revision>
  <dcterms:created xsi:type="dcterms:W3CDTF">2024-03-26T14:31:00Z</dcterms:created>
  <dcterms:modified xsi:type="dcterms:W3CDTF">2024-03-26T16:04:00Z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