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17" w:rsidRDefault="00B64B17" w:rsidP="00B64B17">
      <w:r>
        <w:t>Dear Ms Arnesen,</w:t>
      </w:r>
    </w:p>
    <w:p w:rsidR="00B64B17" w:rsidRDefault="00B64B17" w:rsidP="00B64B17">
      <w:r>
        <w:t xml:space="preserve">Following up on the message below, we thank you for the opportunity to provide inputs and have the pleasure to send you the following </w:t>
      </w:r>
      <w:proofErr w:type="gramStart"/>
      <w:r>
        <w:t>responses :</w:t>
      </w:r>
      <w:proofErr w:type="gramEnd"/>
      <w:r>
        <w:t xml:space="preserve">  </w:t>
      </w:r>
    </w:p>
    <w:p w:rsidR="00B64B17" w:rsidRDefault="00B64B17" w:rsidP="00B64B17">
      <w:pPr>
        <w:rPr>
          <w:color w:val="1F497D"/>
        </w:rPr>
      </w:pPr>
    </w:p>
    <w:p w:rsidR="00B64B17" w:rsidRDefault="00B64B17" w:rsidP="00B64B17">
      <w:pPr>
        <w:rPr>
          <w:b/>
          <w:bCs/>
          <w:color w:val="1F497D"/>
        </w:rPr>
      </w:pPr>
      <w:r>
        <w:rPr>
          <w:b/>
          <w:bCs/>
          <w:color w:val="1F497D"/>
        </w:rPr>
        <w:t xml:space="preserve">Question 6 invites respondents to identify "examples and promising practices and challenges that highlight international and multilateral cooperation and approaches that promote the full realization of the right to food." In this connection, it would be worth mentioning two of the outcomes of the WTO's twelfth Ministerial Conference (MC12) in June 2022: </w:t>
      </w:r>
    </w:p>
    <w:p w:rsidR="00B64B17" w:rsidRDefault="00B64B17" w:rsidP="00B64B17">
      <w:pPr>
        <w:rPr>
          <w:b/>
          <w:bCs/>
          <w:color w:val="1F497D"/>
        </w:rPr>
      </w:pPr>
    </w:p>
    <w:p w:rsidR="00B64B17" w:rsidRDefault="00B64B17" w:rsidP="00B64B17">
      <w:pPr>
        <w:numPr>
          <w:ilvl w:val="0"/>
          <w:numId w:val="1"/>
        </w:numPr>
        <w:rPr>
          <w:rFonts w:eastAsia="Times New Roman"/>
          <w:b/>
          <w:bCs/>
          <w:color w:val="1F497D"/>
        </w:rPr>
      </w:pPr>
      <w:r>
        <w:rPr>
          <w:rFonts w:eastAsia="Times New Roman"/>
          <w:b/>
          <w:bCs/>
          <w:color w:val="1F497D"/>
        </w:rPr>
        <w:t>The Ministerial Declaration on the Emergency Response to Food Insecurity (WT/</w:t>
      </w:r>
      <w:proofErr w:type="gramStart"/>
      <w:r>
        <w:rPr>
          <w:rFonts w:eastAsia="Times New Roman"/>
          <w:b/>
          <w:bCs/>
          <w:color w:val="1F497D"/>
        </w:rPr>
        <w:t>MIN(</w:t>
      </w:r>
      <w:proofErr w:type="gramEnd"/>
      <w:r>
        <w:rPr>
          <w:rFonts w:eastAsia="Times New Roman"/>
          <w:b/>
          <w:bCs/>
          <w:color w:val="1F497D"/>
        </w:rPr>
        <w:t xml:space="preserve">22)/28): this expressed ministers' determination to make progress on the objectives set out under Sustainable Development Goal 2, while also acknowledging that more needs to be done to end hunger, achieve food security, improve nutrition and promote sustainable agriculture. Notably, the SDGs explicitly "seek to realize the human rights of all" (UN General Assembly Resolution A/RES/70/1, </w:t>
      </w:r>
      <w:proofErr w:type="spellStart"/>
      <w:r>
        <w:rPr>
          <w:rFonts w:eastAsia="Times New Roman"/>
          <w:b/>
          <w:bCs/>
          <w:color w:val="1F497D"/>
        </w:rPr>
        <w:t>preambular</w:t>
      </w:r>
      <w:proofErr w:type="spellEnd"/>
      <w:r>
        <w:rPr>
          <w:rFonts w:eastAsia="Times New Roman"/>
          <w:b/>
          <w:bCs/>
          <w:color w:val="1F497D"/>
        </w:rPr>
        <w:t xml:space="preserve"> paragraph 3). The WTO Ministerial Declaration on the Emergency Response to Food Insecurity highlights the need to promote sustainable agriculture and food systems. Ministers also committed to take concrete steps to "improve the functioning and long-term resilience of global markets for food and agriculture" (paragraph 3). </w:t>
      </w:r>
    </w:p>
    <w:p w:rsidR="00B64B17" w:rsidRDefault="00B64B17" w:rsidP="00B64B17">
      <w:pPr>
        <w:pStyle w:val="ListParagraph"/>
        <w:rPr>
          <w:b/>
          <w:bCs/>
          <w:color w:val="1F497D"/>
        </w:rPr>
      </w:pPr>
    </w:p>
    <w:p w:rsidR="00B64B17" w:rsidRDefault="00B64B17" w:rsidP="00B64B17">
      <w:pPr>
        <w:numPr>
          <w:ilvl w:val="0"/>
          <w:numId w:val="1"/>
        </w:numPr>
        <w:rPr>
          <w:rFonts w:eastAsia="Times New Roman"/>
          <w:b/>
          <w:bCs/>
          <w:color w:val="1F497D"/>
        </w:rPr>
      </w:pPr>
      <w:r>
        <w:rPr>
          <w:rFonts w:eastAsia="Times New Roman"/>
          <w:b/>
          <w:bCs/>
          <w:color w:val="1F497D"/>
        </w:rPr>
        <w:t>The WTO's twelfth Ministerial Conference also agreed to a Decision on humanitarian food aid (WT/</w:t>
      </w:r>
      <w:proofErr w:type="gramStart"/>
      <w:r>
        <w:rPr>
          <w:rFonts w:eastAsia="Times New Roman"/>
          <w:b/>
          <w:bCs/>
          <w:color w:val="1F497D"/>
        </w:rPr>
        <w:t>MIN(</w:t>
      </w:r>
      <w:proofErr w:type="gramEnd"/>
      <w:r>
        <w:rPr>
          <w:rFonts w:eastAsia="Times New Roman"/>
          <w:b/>
          <w:bCs/>
          <w:color w:val="1F497D"/>
        </w:rPr>
        <w:t>22)/29), which exempts from export restrictions the food bought by the World Food Programme for humanitarian purposes.</w:t>
      </w:r>
    </w:p>
    <w:p w:rsidR="00B64B17" w:rsidRDefault="00B64B17" w:rsidP="00B64B17">
      <w:pPr>
        <w:rPr>
          <w:b/>
          <w:bCs/>
          <w:color w:val="1F497D"/>
        </w:rPr>
      </w:pPr>
    </w:p>
    <w:p w:rsidR="00B64B17" w:rsidRDefault="00B64B17" w:rsidP="00B64B17">
      <w:pPr>
        <w:rPr>
          <w:b/>
          <w:bCs/>
          <w:color w:val="1F497D"/>
        </w:rPr>
      </w:pPr>
      <w:r>
        <w:rPr>
          <w:b/>
          <w:bCs/>
          <w:color w:val="1F497D"/>
        </w:rPr>
        <w:t xml:space="preserve">Question 7 seeks any additional information that may be useful to support climate action that promotes the full realization of the right to food: in this regard, it may be worth noting that the WTO's </w:t>
      </w:r>
      <w:hyperlink r:id="rId5" w:history="1">
        <w:r>
          <w:rPr>
            <w:rStyle w:val="Hyperlink"/>
            <w:b/>
            <w:bCs/>
            <w:color w:val="1F497D"/>
          </w:rPr>
          <w:t>World Trade Report 2022</w:t>
        </w:r>
      </w:hyperlink>
      <w:r>
        <w:rPr>
          <w:b/>
          <w:bCs/>
          <w:color w:val="1F497D"/>
        </w:rPr>
        <w:t xml:space="preserve"> focuses specifically on the issue of climate change, and includes data and analysis on the relevance of trade for climate action. Among other things, the report notes that trade's role in promoting food security could be strengthened "by improving the functioning of markets for food and agriculture, including by reducing distortions, improving competition, and ensuring that the true costs of food and farmed goods are reflected when traded internationally" (p. 37). It also finds that the resilience of vulnerable economic actors can be enhanced by redressing the under-provision of public goods - for example, by improving the availability of advisory services, or investing in research into new crop varieties and livestock breeds that are more resistant to climate impacts.</w:t>
      </w:r>
    </w:p>
    <w:p w:rsidR="00B64B17" w:rsidRDefault="00B64B17" w:rsidP="00B64B17"/>
    <w:p w:rsidR="00B64B17" w:rsidRDefault="00B64B17" w:rsidP="00B64B17">
      <w:r>
        <w:t xml:space="preserve">Thank you </w:t>
      </w:r>
    </w:p>
    <w:p w:rsidR="00B64B17" w:rsidRDefault="00B64B17" w:rsidP="00B64B17">
      <w:r>
        <w:t>Best regards</w:t>
      </w:r>
    </w:p>
    <w:p w:rsidR="00B64B17" w:rsidRDefault="00B64B17" w:rsidP="00B64B17">
      <w:r>
        <w:t>Isabel</w:t>
      </w:r>
    </w:p>
    <w:p w:rsidR="00020D4F" w:rsidRDefault="00020D4F">
      <w:bookmarkStart w:id="0" w:name="_GoBack"/>
      <w:bookmarkEnd w:id="0"/>
    </w:p>
    <w:sectPr w:rsidR="00020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B58A9"/>
    <w:multiLevelType w:val="hybridMultilevel"/>
    <w:tmpl w:val="AD5E6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56"/>
    <w:rsid w:val="00020D4F"/>
    <w:rsid w:val="00953256"/>
    <w:rsid w:val="00B6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CC80-C72A-48CE-912A-6F45F20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1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B17"/>
    <w:rPr>
      <w:color w:val="0563C1"/>
      <w:u w:val="single"/>
    </w:rPr>
  </w:style>
  <w:style w:type="paragraph" w:styleId="ListParagraph">
    <w:name w:val="List Paragraph"/>
    <w:basedOn w:val="Normal"/>
    <w:uiPriority w:val="34"/>
    <w:qFormat/>
    <w:rsid w:val="00B64B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s%3A%2F%2Fwww.wto.org%2Fenglish%2Fres_e%2Fpublications_e%2Fwtr22_e.htm&amp;data=05%7C01%7Ctherese.arnesen%40un.org%7C4cec1b0cb63040e71aaa08dad1f00b0f%7C0f9e35db544f4f60bdcc5ea416e6dc70%7C0%7C0%7C638053126159914860%7CUnknown%7CTWFpbGZsb3d8eyJWIjoiMC4wLjAwMDAiLCJQIjoiV2luMzIiLCJBTiI6Ik1haWwiLCJXVCI6Mn0%3D%7C3000%7C%7C%7C&amp;sdata=vmPqmkT2YafWLsME7tLKi6ORuwfKD0Kak18msnYQ73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Company>OHCHR</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Arnesen</dc:creator>
  <cp:keywords/>
  <dc:description/>
  <cp:lastModifiedBy>Therese Arnesen</cp:lastModifiedBy>
  <cp:revision>2</cp:revision>
  <dcterms:created xsi:type="dcterms:W3CDTF">2022-11-29T09:58:00Z</dcterms:created>
  <dcterms:modified xsi:type="dcterms:W3CDTF">2022-11-29T09:58:00Z</dcterms:modified>
</cp:coreProperties>
</file>