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r w:rsidRPr="00AE50E5">
        <w:rPr>
          <w:rFonts w:ascii="Calisto MT" w:eastAsia="Calibri" w:hAnsi="Calisto MT"/>
          <w:b/>
          <w:noProof/>
          <w:sz w:val="24"/>
          <w:szCs w:val="24"/>
          <w:lang w:val="en-US"/>
        </w:rPr>
        <w:drawing>
          <wp:inline distT="0" distB="0" distL="0" distR="0" wp14:anchorId="5BEC0B49" wp14:editId="0979DAAC">
            <wp:extent cx="1319917" cy="1259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5659" cy="1283794"/>
                    </a:xfrm>
                    <a:prstGeom prst="rect">
                      <a:avLst/>
                    </a:prstGeom>
                    <a:noFill/>
                    <a:ln w="9525">
                      <a:noFill/>
                      <a:miter lim="800000"/>
                      <a:headEnd/>
                      <a:tailEnd/>
                    </a:ln>
                  </pic:spPr>
                </pic:pic>
              </a:graphicData>
            </a:graphic>
          </wp:inline>
        </w:drawing>
      </w:r>
    </w:p>
    <w:p w:rsidR="00AE50E5" w:rsidRP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p>
    <w:p w:rsidR="00AE50E5" w:rsidRP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r w:rsidRPr="00AE50E5">
        <w:rPr>
          <w:rFonts w:ascii="Calisto MT" w:hAnsi="Calisto MT"/>
          <w:b/>
          <w:sz w:val="24"/>
          <w:szCs w:val="24"/>
          <w:lang w:val="en-US"/>
        </w:rPr>
        <w:t>KENYA NATIONAL COMMISSION ON HUMAN RIGHTS (KNCHR)</w:t>
      </w:r>
    </w:p>
    <w:p w:rsid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p>
    <w:p w:rsid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p>
    <w:p w:rsid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p>
    <w:p w:rsid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p>
    <w:p w:rsid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p>
    <w:p w:rsidR="00002A6B" w:rsidRDefault="00002A6B" w:rsidP="00002A6B">
      <w:pPr>
        <w:widowControl w:val="0"/>
        <w:pBdr>
          <w:top w:val="nil"/>
          <w:left w:val="nil"/>
          <w:bottom w:val="nil"/>
          <w:right w:val="nil"/>
          <w:between w:val="nil"/>
        </w:pBdr>
        <w:spacing w:line="360" w:lineRule="auto"/>
        <w:jc w:val="center"/>
        <w:rPr>
          <w:rFonts w:ascii="Calisto MT" w:hAnsi="Calisto MT"/>
          <w:b/>
          <w:sz w:val="24"/>
          <w:szCs w:val="24"/>
          <w:lang w:val="en-US"/>
        </w:rPr>
      </w:pPr>
    </w:p>
    <w:p w:rsidR="00002A6B" w:rsidRDefault="00002A6B" w:rsidP="00002A6B">
      <w:pPr>
        <w:widowControl w:val="0"/>
        <w:pBdr>
          <w:top w:val="nil"/>
          <w:left w:val="nil"/>
          <w:bottom w:val="nil"/>
          <w:right w:val="nil"/>
          <w:between w:val="nil"/>
        </w:pBdr>
        <w:spacing w:line="360" w:lineRule="auto"/>
        <w:jc w:val="center"/>
        <w:rPr>
          <w:rFonts w:ascii="Calisto MT" w:hAnsi="Calisto MT"/>
          <w:b/>
          <w:sz w:val="24"/>
          <w:szCs w:val="24"/>
          <w:lang w:val="en-US"/>
        </w:rPr>
      </w:pPr>
    </w:p>
    <w:p w:rsidR="00AE50E5" w:rsidRP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p>
    <w:p w:rsidR="00AE50E5" w:rsidRP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lang w:val="en-US"/>
        </w:rPr>
      </w:pPr>
      <w:r>
        <w:rPr>
          <w:rFonts w:ascii="Calisto MT" w:hAnsi="Calisto MT"/>
          <w:b/>
          <w:sz w:val="24"/>
          <w:szCs w:val="24"/>
          <w:lang w:val="en-US"/>
        </w:rPr>
        <w:t>SUBMISSION TO:</w:t>
      </w:r>
    </w:p>
    <w:p w:rsidR="00AE50E5" w:rsidRDefault="00AE50E5" w:rsidP="00002A6B">
      <w:pPr>
        <w:spacing w:line="360" w:lineRule="auto"/>
        <w:jc w:val="center"/>
        <w:outlineLvl w:val="1"/>
        <w:rPr>
          <w:rFonts w:ascii="Calisto MT" w:hAnsi="Calisto MT"/>
          <w:b/>
          <w:bCs/>
          <w:sz w:val="24"/>
          <w:szCs w:val="24"/>
          <w:lang w:val="en-AU"/>
        </w:rPr>
      </w:pPr>
      <w:r w:rsidRPr="005C511F">
        <w:rPr>
          <w:rFonts w:ascii="Calisto MT" w:hAnsi="Calisto MT"/>
          <w:b/>
          <w:bCs/>
          <w:sz w:val="24"/>
          <w:szCs w:val="24"/>
          <w:lang w:val="en-AU"/>
        </w:rPr>
        <w:t xml:space="preserve">Special Rapporteur on the promotion and protection of human rights </w:t>
      </w:r>
      <w:r w:rsidRPr="005C511F">
        <w:rPr>
          <w:rFonts w:ascii="Calisto MT" w:hAnsi="Calisto MT"/>
          <w:b/>
          <w:bCs/>
          <w:sz w:val="24"/>
          <w:szCs w:val="24"/>
          <w:lang w:val="en-AU"/>
        </w:rPr>
        <w:br/>
        <w:t>in the context of climate change</w:t>
      </w:r>
    </w:p>
    <w:p w:rsidR="002935A3" w:rsidRDefault="002935A3" w:rsidP="002935A3">
      <w:pPr>
        <w:pStyle w:val="Default"/>
        <w:jc w:val="center"/>
      </w:pPr>
      <w:r>
        <w:t>(</w:t>
      </w:r>
      <w:hyperlink r:id="rId9" w:history="1">
        <w:r>
          <w:rPr>
            <w:rStyle w:val="Hyperlink"/>
          </w:rPr>
          <w:t>hrc-sr-climatechange@un.org</w:t>
        </w:r>
      </w:hyperlink>
      <w:r>
        <w:t>)</w:t>
      </w:r>
    </w:p>
    <w:p w:rsidR="00AE50E5" w:rsidRDefault="00AE50E5" w:rsidP="00002A6B">
      <w:pPr>
        <w:spacing w:line="360" w:lineRule="auto"/>
        <w:jc w:val="center"/>
        <w:outlineLvl w:val="1"/>
        <w:rPr>
          <w:rFonts w:ascii="Calisto MT" w:hAnsi="Calisto MT"/>
          <w:b/>
          <w:bCs/>
          <w:sz w:val="24"/>
          <w:szCs w:val="24"/>
          <w:lang w:val="en-AU"/>
        </w:rPr>
      </w:pPr>
    </w:p>
    <w:p w:rsidR="00AE50E5" w:rsidRDefault="00AE50E5" w:rsidP="00002A6B">
      <w:pPr>
        <w:spacing w:line="360" w:lineRule="auto"/>
        <w:jc w:val="center"/>
        <w:outlineLvl w:val="1"/>
        <w:rPr>
          <w:rFonts w:ascii="Calisto MT" w:hAnsi="Calisto MT"/>
          <w:b/>
          <w:bCs/>
          <w:sz w:val="24"/>
          <w:szCs w:val="24"/>
          <w:lang w:val="en-AU"/>
        </w:rPr>
      </w:pPr>
    </w:p>
    <w:p w:rsidR="00002A6B" w:rsidRDefault="00002A6B" w:rsidP="00002A6B">
      <w:pPr>
        <w:spacing w:line="360" w:lineRule="auto"/>
        <w:jc w:val="center"/>
        <w:outlineLvl w:val="1"/>
        <w:rPr>
          <w:rFonts w:ascii="Calisto MT" w:hAnsi="Calisto MT"/>
          <w:b/>
          <w:bCs/>
          <w:sz w:val="24"/>
          <w:szCs w:val="24"/>
          <w:lang w:val="en-AU"/>
        </w:rPr>
      </w:pPr>
    </w:p>
    <w:p w:rsidR="00002A6B" w:rsidRDefault="00002A6B" w:rsidP="00002A6B">
      <w:pPr>
        <w:spacing w:line="360" w:lineRule="auto"/>
        <w:jc w:val="center"/>
        <w:outlineLvl w:val="1"/>
        <w:rPr>
          <w:rFonts w:ascii="Calisto MT" w:hAnsi="Calisto MT"/>
          <w:b/>
          <w:bCs/>
          <w:sz w:val="24"/>
          <w:szCs w:val="24"/>
          <w:lang w:val="en-AU"/>
        </w:rPr>
      </w:pPr>
    </w:p>
    <w:p w:rsidR="00002A6B" w:rsidRDefault="00002A6B" w:rsidP="00002A6B">
      <w:pPr>
        <w:spacing w:line="360" w:lineRule="auto"/>
        <w:jc w:val="center"/>
        <w:outlineLvl w:val="1"/>
        <w:rPr>
          <w:rFonts w:ascii="Calisto MT" w:hAnsi="Calisto MT"/>
          <w:b/>
          <w:bCs/>
          <w:sz w:val="24"/>
          <w:szCs w:val="24"/>
          <w:lang w:val="en-AU"/>
        </w:rPr>
      </w:pPr>
    </w:p>
    <w:p w:rsidR="00AE50E5" w:rsidRPr="005C511F" w:rsidRDefault="00AE50E5" w:rsidP="00002A6B">
      <w:pPr>
        <w:spacing w:line="360" w:lineRule="auto"/>
        <w:jc w:val="center"/>
        <w:outlineLvl w:val="1"/>
        <w:rPr>
          <w:rFonts w:ascii="Calisto MT" w:hAnsi="Calisto MT"/>
          <w:b/>
          <w:bCs/>
          <w:sz w:val="24"/>
          <w:szCs w:val="24"/>
          <w:lang w:val="en-AU"/>
        </w:rPr>
      </w:pPr>
      <w:r>
        <w:rPr>
          <w:rFonts w:ascii="Calisto MT" w:hAnsi="Calisto MT"/>
          <w:b/>
          <w:bCs/>
          <w:sz w:val="24"/>
          <w:szCs w:val="24"/>
          <w:lang w:val="en-AU"/>
        </w:rPr>
        <w:t>ON:</w:t>
      </w:r>
    </w:p>
    <w:p w:rsidR="00AE50E5" w:rsidRPr="005C511F" w:rsidRDefault="00AE50E5" w:rsidP="00002A6B">
      <w:pPr>
        <w:spacing w:line="360" w:lineRule="auto"/>
        <w:jc w:val="center"/>
        <w:rPr>
          <w:rFonts w:ascii="Calisto MT" w:hAnsi="Calisto MT"/>
          <w:b/>
          <w:bCs/>
          <w:sz w:val="24"/>
          <w:szCs w:val="24"/>
          <w:lang w:val="en-AU"/>
        </w:rPr>
      </w:pPr>
      <w:r w:rsidRPr="005C511F">
        <w:rPr>
          <w:rFonts w:ascii="Calisto MT" w:hAnsi="Calisto MT"/>
          <w:b/>
          <w:bCs/>
          <w:sz w:val="24"/>
          <w:szCs w:val="24"/>
          <w:lang w:val="en-AU"/>
        </w:rPr>
        <w:t>“Enhancing climate change legislation, support for climate change litigation and advancement of the principle of intergeneration justice”</w:t>
      </w:r>
    </w:p>
    <w:p w:rsidR="00AE50E5" w:rsidRPr="00AE50E5" w:rsidRDefault="00AE50E5" w:rsidP="00002A6B">
      <w:pPr>
        <w:widowControl w:val="0"/>
        <w:pBdr>
          <w:top w:val="nil"/>
          <w:left w:val="nil"/>
          <w:bottom w:val="nil"/>
          <w:right w:val="nil"/>
          <w:between w:val="nil"/>
        </w:pBdr>
        <w:spacing w:line="360" w:lineRule="auto"/>
        <w:jc w:val="center"/>
        <w:rPr>
          <w:rFonts w:ascii="Calisto MT" w:hAnsi="Calisto MT"/>
          <w:b/>
          <w:sz w:val="24"/>
          <w:szCs w:val="24"/>
          <w:highlight w:val="white"/>
          <w:lang w:val="en-US"/>
        </w:rPr>
      </w:pPr>
    </w:p>
    <w:p w:rsidR="00002A6B" w:rsidRDefault="00002A6B" w:rsidP="00002A6B">
      <w:pPr>
        <w:spacing w:line="360" w:lineRule="auto"/>
        <w:jc w:val="center"/>
        <w:rPr>
          <w:rFonts w:ascii="Calisto MT" w:eastAsia="Calibri" w:hAnsi="Calisto MT"/>
          <w:b/>
          <w:sz w:val="24"/>
          <w:szCs w:val="24"/>
          <w:lang w:val="en-US"/>
        </w:rPr>
      </w:pPr>
    </w:p>
    <w:p w:rsidR="00002A6B" w:rsidRDefault="00002A6B" w:rsidP="00002A6B">
      <w:pPr>
        <w:spacing w:line="360" w:lineRule="auto"/>
        <w:jc w:val="center"/>
        <w:rPr>
          <w:rFonts w:ascii="Calisto MT" w:eastAsia="Calibri" w:hAnsi="Calisto MT"/>
          <w:b/>
          <w:sz w:val="24"/>
          <w:szCs w:val="24"/>
          <w:lang w:val="en-US"/>
        </w:rPr>
      </w:pPr>
    </w:p>
    <w:p w:rsidR="00002A6B" w:rsidRDefault="00002A6B" w:rsidP="00002A6B">
      <w:pPr>
        <w:spacing w:line="360" w:lineRule="auto"/>
        <w:jc w:val="center"/>
        <w:rPr>
          <w:rFonts w:ascii="Calisto MT" w:eastAsia="Calibri" w:hAnsi="Calisto MT"/>
          <w:b/>
          <w:sz w:val="24"/>
          <w:szCs w:val="24"/>
          <w:lang w:val="en-US"/>
        </w:rPr>
      </w:pPr>
    </w:p>
    <w:p w:rsidR="00002A6B" w:rsidRDefault="00002A6B" w:rsidP="00002A6B">
      <w:pPr>
        <w:spacing w:line="360" w:lineRule="auto"/>
        <w:jc w:val="center"/>
        <w:rPr>
          <w:rFonts w:ascii="Calisto MT" w:eastAsia="Calibri" w:hAnsi="Calisto MT"/>
          <w:b/>
          <w:sz w:val="24"/>
          <w:szCs w:val="24"/>
          <w:lang w:val="en-US"/>
        </w:rPr>
      </w:pPr>
    </w:p>
    <w:p w:rsidR="00AE50E5" w:rsidRPr="00AE50E5" w:rsidRDefault="00AE50E5" w:rsidP="00002A6B">
      <w:pPr>
        <w:spacing w:line="360" w:lineRule="auto"/>
        <w:jc w:val="center"/>
        <w:rPr>
          <w:rFonts w:ascii="Calisto MT" w:eastAsia="Calibri" w:hAnsi="Calisto MT"/>
          <w:b/>
          <w:sz w:val="24"/>
          <w:szCs w:val="24"/>
          <w:lang w:val="en-US"/>
        </w:rPr>
      </w:pPr>
      <w:r>
        <w:rPr>
          <w:rFonts w:ascii="Calisto MT" w:eastAsia="Calibri" w:hAnsi="Calisto MT"/>
          <w:b/>
          <w:sz w:val="24"/>
          <w:szCs w:val="24"/>
          <w:lang w:val="en-US"/>
        </w:rPr>
        <w:t>25</w:t>
      </w:r>
      <w:r w:rsidRPr="00AE50E5">
        <w:rPr>
          <w:rFonts w:ascii="Calisto MT" w:eastAsia="Calibri" w:hAnsi="Calisto MT"/>
          <w:b/>
          <w:sz w:val="24"/>
          <w:szCs w:val="24"/>
          <w:vertAlign w:val="superscript"/>
          <w:lang w:val="en-US"/>
        </w:rPr>
        <w:t>TH</w:t>
      </w:r>
      <w:r w:rsidRPr="00AE50E5">
        <w:rPr>
          <w:rFonts w:ascii="Calisto MT" w:eastAsia="Calibri" w:hAnsi="Calisto MT"/>
          <w:b/>
          <w:sz w:val="24"/>
          <w:szCs w:val="24"/>
          <w:lang w:val="en-US"/>
        </w:rPr>
        <w:t xml:space="preserve"> </w:t>
      </w:r>
      <w:r>
        <w:rPr>
          <w:rFonts w:ascii="Calisto MT" w:eastAsia="Calibri" w:hAnsi="Calisto MT"/>
          <w:b/>
          <w:sz w:val="24"/>
          <w:szCs w:val="24"/>
          <w:lang w:val="en-US"/>
        </w:rPr>
        <w:t xml:space="preserve">MAY </w:t>
      </w:r>
      <w:r w:rsidRPr="00AE50E5">
        <w:rPr>
          <w:rFonts w:ascii="Calisto MT" w:eastAsia="Calibri" w:hAnsi="Calisto MT"/>
          <w:b/>
          <w:sz w:val="24"/>
          <w:szCs w:val="24"/>
          <w:lang w:val="en-US"/>
        </w:rPr>
        <w:t>202</w:t>
      </w:r>
      <w:r>
        <w:rPr>
          <w:rFonts w:ascii="Calisto MT" w:eastAsia="Calibri" w:hAnsi="Calisto MT"/>
          <w:b/>
          <w:sz w:val="24"/>
          <w:szCs w:val="24"/>
          <w:lang w:val="en-US"/>
        </w:rPr>
        <w:t>3</w:t>
      </w:r>
    </w:p>
    <w:p w:rsidR="00AE50E5" w:rsidRPr="00AE50E5" w:rsidRDefault="00AE50E5" w:rsidP="00002A6B">
      <w:pPr>
        <w:spacing w:line="360" w:lineRule="auto"/>
        <w:jc w:val="both"/>
        <w:rPr>
          <w:rFonts w:ascii="Calisto MT" w:eastAsia="Calibri" w:hAnsi="Calisto MT"/>
          <w:b/>
          <w:sz w:val="24"/>
          <w:szCs w:val="24"/>
          <w:lang w:val="en-US"/>
        </w:rPr>
      </w:pPr>
      <w:r w:rsidRPr="00AE50E5">
        <w:rPr>
          <w:rFonts w:ascii="Calisto MT" w:eastAsia="Calibri" w:hAnsi="Calisto MT"/>
          <w:b/>
          <w:sz w:val="24"/>
          <w:szCs w:val="24"/>
          <w:lang w:val="en-US"/>
        </w:rPr>
        <w:t xml:space="preserve"> </w:t>
      </w:r>
    </w:p>
    <w:p w:rsidR="00AE50E5" w:rsidRDefault="00AE50E5" w:rsidP="00002A6B">
      <w:pPr>
        <w:widowControl w:val="0"/>
        <w:pBdr>
          <w:top w:val="nil"/>
          <w:left w:val="nil"/>
          <w:bottom w:val="nil"/>
          <w:right w:val="nil"/>
          <w:between w:val="nil"/>
        </w:pBdr>
        <w:spacing w:line="360" w:lineRule="auto"/>
        <w:rPr>
          <w:rFonts w:ascii="Calisto MT" w:hAnsi="Calisto MT"/>
          <w:b/>
          <w:sz w:val="24"/>
          <w:szCs w:val="24"/>
          <w:lang w:val="en-US"/>
        </w:rPr>
      </w:pPr>
    </w:p>
    <w:p w:rsidR="00AE50E5" w:rsidRPr="00AE50E5" w:rsidRDefault="00AE50E5" w:rsidP="00002A6B">
      <w:pPr>
        <w:widowControl w:val="0"/>
        <w:pBdr>
          <w:top w:val="nil"/>
          <w:left w:val="nil"/>
          <w:bottom w:val="nil"/>
          <w:right w:val="nil"/>
          <w:between w:val="nil"/>
        </w:pBdr>
        <w:spacing w:line="360" w:lineRule="auto"/>
        <w:rPr>
          <w:rFonts w:ascii="Calisto MT" w:hAnsi="Calisto MT"/>
          <w:b/>
          <w:sz w:val="24"/>
          <w:szCs w:val="24"/>
          <w:lang w:val="en-US"/>
        </w:rPr>
      </w:pPr>
      <w:r w:rsidRPr="00AE50E5">
        <w:rPr>
          <w:rFonts w:ascii="Calisto MT" w:hAnsi="Calisto MT"/>
          <w:b/>
          <w:sz w:val="24"/>
          <w:szCs w:val="24"/>
          <w:lang w:val="en-US"/>
        </w:rPr>
        <w:t xml:space="preserve">Introduction </w:t>
      </w:r>
    </w:p>
    <w:p w:rsidR="00AE50E5" w:rsidRPr="00AE50E5" w:rsidRDefault="00AE50E5" w:rsidP="00002A6B">
      <w:pPr>
        <w:spacing w:line="360" w:lineRule="auto"/>
        <w:jc w:val="both"/>
        <w:rPr>
          <w:rFonts w:ascii="Calisto MT" w:eastAsia="Calibri" w:hAnsi="Calisto MT"/>
          <w:sz w:val="24"/>
          <w:szCs w:val="24"/>
          <w:lang w:val="en-US"/>
        </w:rPr>
      </w:pPr>
      <w:r w:rsidRPr="00AE50E5">
        <w:rPr>
          <w:rFonts w:ascii="Calisto MT" w:eastAsia="Calibri" w:hAnsi="Calisto MT"/>
          <w:sz w:val="24"/>
          <w:szCs w:val="24"/>
          <w:lang w:val="en-US"/>
        </w:rPr>
        <w:t>The Kenya National Commission on Human Rights is a National Human Rights Institution established under Article 59 of the Constitution and made operational by the Kenya National Commission on Human Rights Act 2011 (revised 2012).</w:t>
      </w:r>
    </w:p>
    <w:p w:rsidR="00AE50E5" w:rsidRPr="00AE50E5" w:rsidRDefault="00AE50E5" w:rsidP="00002A6B">
      <w:pPr>
        <w:spacing w:line="360" w:lineRule="auto"/>
        <w:jc w:val="both"/>
        <w:rPr>
          <w:rFonts w:ascii="Calisto MT" w:eastAsia="Calibri" w:hAnsi="Calisto MT"/>
          <w:sz w:val="24"/>
          <w:szCs w:val="24"/>
          <w:lang w:val="en-US"/>
        </w:rPr>
      </w:pPr>
      <w:r w:rsidRPr="00AE50E5">
        <w:rPr>
          <w:rFonts w:ascii="Calisto MT" w:eastAsia="Calibri" w:hAnsi="Calisto MT"/>
          <w:sz w:val="24"/>
          <w:szCs w:val="24"/>
          <w:lang w:val="en-US"/>
        </w:rPr>
        <w:t>The Commission has a broad mandate to promote the respect and a culture of human rights in the Republic of Kenya.  The Commission has the mandate of ensuring compliance with obligations under treaties and convention relating to human rights. The Commission pursues its mandate through various strategies including advocacy, lobbying, public education and training, outreach, public interest litigation, alternative dispute resolution, receiving complaints, inv</w:t>
      </w:r>
      <w:r w:rsidR="008F770C">
        <w:rPr>
          <w:rFonts w:ascii="Calisto MT" w:eastAsia="Calibri" w:hAnsi="Calisto MT"/>
          <w:sz w:val="24"/>
          <w:szCs w:val="24"/>
          <w:lang w:val="en-US"/>
        </w:rPr>
        <w:t xml:space="preserve">estigations and issuing advisories. </w:t>
      </w:r>
    </w:p>
    <w:p w:rsidR="009B5D97" w:rsidRPr="005C511F" w:rsidRDefault="009B5D97" w:rsidP="00002A6B">
      <w:pPr>
        <w:spacing w:line="360" w:lineRule="auto"/>
        <w:rPr>
          <w:rFonts w:ascii="Calisto MT" w:hAnsi="Calisto MT"/>
          <w:b/>
          <w:bCs/>
          <w:sz w:val="24"/>
          <w:szCs w:val="24"/>
        </w:rPr>
      </w:pPr>
    </w:p>
    <w:p w:rsidR="009B5D97" w:rsidRPr="005C511F" w:rsidRDefault="009B5D97" w:rsidP="00002A6B">
      <w:pPr>
        <w:spacing w:line="360" w:lineRule="auto"/>
        <w:rPr>
          <w:rFonts w:ascii="Calisto MT" w:hAnsi="Calisto MT"/>
          <w:b/>
          <w:bCs/>
          <w:sz w:val="24"/>
          <w:szCs w:val="24"/>
          <w:lang w:val="en-AU"/>
        </w:rPr>
      </w:pPr>
      <w:r w:rsidRPr="005C511F">
        <w:rPr>
          <w:rFonts w:ascii="Calisto MT" w:hAnsi="Calisto MT"/>
          <w:b/>
          <w:bCs/>
          <w:sz w:val="24"/>
          <w:szCs w:val="24"/>
          <w:lang w:val="en-AU"/>
        </w:rPr>
        <w:t>Enhancing Climate Change Legislation:</w:t>
      </w:r>
    </w:p>
    <w:p w:rsidR="009B5D97" w:rsidRPr="005C511F" w:rsidRDefault="009B5D97" w:rsidP="00002A6B">
      <w:pPr>
        <w:spacing w:line="360" w:lineRule="auto"/>
        <w:rPr>
          <w:rFonts w:ascii="Calisto MT" w:hAnsi="Calisto MT"/>
          <w:sz w:val="24"/>
          <w:szCs w:val="24"/>
          <w:lang w:val="en-AU"/>
        </w:rPr>
      </w:pPr>
    </w:p>
    <w:p w:rsidR="009B5D97" w:rsidRPr="00002A6B" w:rsidRDefault="009B5D97" w:rsidP="00002A6B">
      <w:pPr>
        <w:pStyle w:val="ListParagraph"/>
        <w:widowControl w:val="0"/>
        <w:numPr>
          <w:ilvl w:val="0"/>
          <w:numId w:val="1"/>
        </w:numPr>
        <w:autoSpaceDE w:val="0"/>
        <w:autoSpaceDN w:val="0"/>
        <w:spacing w:line="360" w:lineRule="auto"/>
        <w:ind w:right="1382"/>
        <w:contextualSpacing w:val="0"/>
        <w:jc w:val="both"/>
        <w:rPr>
          <w:rFonts w:ascii="Calisto MT" w:hAnsi="Calisto MT"/>
          <w:b/>
          <w:sz w:val="24"/>
          <w:szCs w:val="24"/>
        </w:rPr>
      </w:pPr>
      <w:r w:rsidRPr="00002A6B">
        <w:rPr>
          <w:rFonts w:ascii="Calisto MT" w:hAnsi="Calisto MT"/>
          <w:b/>
          <w:sz w:val="24"/>
          <w:szCs w:val="24"/>
        </w:rPr>
        <w:t>Can you provide examples of climate change legislation that incorporates human rights elements, or a reference to obligations relating to loss and damage?</w:t>
      </w:r>
    </w:p>
    <w:p w:rsidR="00002A6B" w:rsidRDefault="00002A6B" w:rsidP="00002A6B">
      <w:pPr>
        <w:widowControl w:val="0"/>
        <w:autoSpaceDE w:val="0"/>
        <w:autoSpaceDN w:val="0"/>
        <w:spacing w:line="360" w:lineRule="auto"/>
        <w:ind w:right="44"/>
        <w:jc w:val="both"/>
        <w:rPr>
          <w:rFonts w:ascii="Calisto MT" w:hAnsi="Calisto MT" w:cstheme="minorHAnsi"/>
          <w:b/>
          <w:i/>
          <w:sz w:val="24"/>
          <w:szCs w:val="24"/>
          <w:u w:val="single"/>
        </w:rPr>
      </w:pPr>
    </w:p>
    <w:p w:rsidR="00176F23" w:rsidRPr="00AE50E5" w:rsidRDefault="00176F23" w:rsidP="00002A6B">
      <w:pPr>
        <w:widowControl w:val="0"/>
        <w:autoSpaceDE w:val="0"/>
        <w:autoSpaceDN w:val="0"/>
        <w:spacing w:line="360" w:lineRule="auto"/>
        <w:ind w:right="44"/>
        <w:jc w:val="both"/>
        <w:rPr>
          <w:rFonts w:ascii="Calisto MT" w:hAnsi="Calisto MT" w:cstheme="minorHAnsi"/>
          <w:b/>
          <w:i/>
          <w:sz w:val="24"/>
          <w:szCs w:val="24"/>
          <w:u w:val="single"/>
        </w:rPr>
      </w:pPr>
      <w:r w:rsidRPr="00AE50E5">
        <w:rPr>
          <w:rFonts w:ascii="Calisto MT" w:hAnsi="Calisto MT" w:cstheme="minorHAnsi"/>
          <w:b/>
          <w:i/>
          <w:sz w:val="24"/>
          <w:szCs w:val="24"/>
          <w:u w:val="single"/>
        </w:rPr>
        <w:t>Right to access to justice</w:t>
      </w:r>
    </w:p>
    <w:p w:rsidR="00176F23" w:rsidRPr="005C511F" w:rsidRDefault="00176F23" w:rsidP="00002A6B">
      <w:pPr>
        <w:widowControl w:val="0"/>
        <w:autoSpaceDE w:val="0"/>
        <w:autoSpaceDN w:val="0"/>
        <w:spacing w:line="360" w:lineRule="auto"/>
        <w:ind w:right="44"/>
        <w:jc w:val="both"/>
        <w:rPr>
          <w:rFonts w:ascii="Calisto MT" w:hAnsi="Calisto MT" w:cstheme="minorHAnsi"/>
          <w:i/>
          <w:sz w:val="24"/>
          <w:szCs w:val="24"/>
          <w:u w:val="single"/>
        </w:rPr>
      </w:pPr>
      <w:r w:rsidRPr="005C511F">
        <w:rPr>
          <w:rFonts w:ascii="Calisto MT" w:hAnsi="Calisto MT" w:cstheme="minorHAnsi"/>
          <w:i/>
          <w:sz w:val="24"/>
          <w:szCs w:val="24"/>
        </w:rPr>
        <w:t>Section 23 of the Climate Change Act, 2016 provides that a person may apply to the Environment and Land Court alleging that a person has acted in a manner that has or is likely to adversely affect efforts towards mitigation and adaptation to the effects of climate change. Where such an application has been made, the court may give an order that it considers appropriate to; prevent, stop or discontinue an act or omission that is harmful to the environment, compel a public officer to take measures to prevent or discontinue an act or omission that is harmful to the environment; or provide compensation to a victim of a violation relating to climate change duties.  One need not demonstrate loss or injury in order to make such an application.</w:t>
      </w:r>
    </w:p>
    <w:p w:rsidR="00002A6B" w:rsidRDefault="00002A6B" w:rsidP="00002A6B">
      <w:pPr>
        <w:widowControl w:val="0"/>
        <w:autoSpaceDE w:val="0"/>
        <w:autoSpaceDN w:val="0"/>
        <w:spacing w:line="360" w:lineRule="auto"/>
        <w:ind w:right="44"/>
        <w:jc w:val="both"/>
        <w:rPr>
          <w:rFonts w:ascii="Calisto MT" w:hAnsi="Calisto MT" w:cstheme="minorHAnsi"/>
          <w:b/>
          <w:i/>
          <w:sz w:val="24"/>
          <w:szCs w:val="24"/>
          <w:u w:val="single"/>
        </w:rPr>
      </w:pPr>
    </w:p>
    <w:p w:rsidR="00176F23" w:rsidRPr="00AE50E5" w:rsidRDefault="00176F23" w:rsidP="00002A6B">
      <w:pPr>
        <w:widowControl w:val="0"/>
        <w:autoSpaceDE w:val="0"/>
        <w:autoSpaceDN w:val="0"/>
        <w:spacing w:line="360" w:lineRule="auto"/>
        <w:ind w:right="44"/>
        <w:jc w:val="both"/>
        <w:rPr>
          <w:rFonts w:ascii="Calisto MT" w:hAnsi="Calisto MT" w:cstheme="minorHAnsi"/>
          <w:b/>
          <w:i/>
          <w:sz w:val="24"/>
          <w:szCs w:val="24"/>
          <w:u w:val="single"/>
        </w:rPr>
      </w:pPr>
      <w:r w:rsidRPr="00AE50E5">
        <w:rPr>
          <w:rFonts w:ascii="Calisto MT" w:hAnsi="Calisto MT" w:cstheme="minorHAnsi"/>
          <w:b/>
          <w:i/>
          <w:sz w:val="24"/>
          <w:szCs w:val="24"/>
          <w:u w:val="single"/>
        </w:rPr>
        <w:t>Right to access to information</w:t>
      </w:r>
    </w:p>
    <w:p w:rsidR="00176F23" w:rsidRPr="005C511F" w:rsidRDefault="00176F23" w:rsidP="00002A6B">
      <w:pPr>
        <w:widowControl w:val="0"/>
        <w:autoSpaceDE w:val="0"/>
        <w:autoSpaceDN w:val="0"/>
        <w:spacing w:line="360" w:lineRule="auto"/>
        <w:ind w:right="44"/>
        <w:jc w:val="both"/>
        <w:rPr>
          <w:rFonts w:ascii="Calisto MT" w:hAnsi="Calisto MT" w:cstheme="minorHAnsi"/>
          <w:i/>
          <w:sz w:val="24"/>
          <w:szCs w:val="24"/>
        </w:rPr>
      </w:pPr>
      <w:r w:rsidRPr="005C511F">
        <w:rPr>
          <w:rFonts w:ascii="Calisto MT" w:hAnsi="Calisto MT" w:cstheme="minorHAnsi"/>
          <w:i/>
          <w:sz w:val="24"/>
          <w:szCs w:val="24"/>
        </w:rPr>
        <w:t xml:space="preserve">Section 24 of the Climate Change Act provides for the right to access to information in that it provides that public entities at each level of government </w:t>
      </w:r>
      <w:proofErr w:type="gramStart"/>
      <w:r w:rsidRPr="005C511F">
        <w:rPr>
          <w:rFonts w:ascii="Calisto MT" w:hAnsi="Calisto MT" w:cstheme="minorHAnsi"/>
          <w:i/>
          <w:sz w:val="24"/>
          <w:szCs w:val="24"/>
        </w:rPr>
        <w:t>have the responsibility at all times</w:t>
      </w:r>
      <w:proofErr w:type="gramEnd"/>
      <w:r w:rsidRPr="005C511F">
        <w:rPr>
          <w:rFonts w:ascii="Calisto MT" w:hAnsi="Calisto MT" w:cstheme="minorHAnsi"/>
          <w:i/>
          <w:sz w:val="24"/>
          <w:szCs w:val="24"/>
        </w:rPr>
        <w:t xml:space="preserve"> when developing strategies, laws and policies relating to climate change, undertake public awareness and conduct public consultations. The Act also provides that the Climate Change Council shall provide regulations as to how to publish regulations on design and procedure to ensure efficacy of public consultations to ensure that they make an impact on the threshold of decision making on climate change at all levels of government .The Climate Change Council may however decline to give access to information where the request is considered unreasonable in the circumstances, the information requested is at a deliberative stage within the Council or Directorate, the prescribed fee is not paid or the applicant fails to satisfy any confidentiality requirements of the council.</w:t>
      </w:r>
    </w:p>
    <w:p w:rsidR="00002A6B" w:rsidRDefault="00002A6B" w:rsidP="00002A6B">
      <w:pPr>
        <w:widowControl w:val="0"/>
        <w:autoSpaceDE w:val="0"/>
        <w:autoSpaceDN w:val="0"/>
        <w:spacing w:line="360" w:lineRule="auto"/>
        <w:ind w:right="44"/>
        <w:jc w:val="both"/>
        <w:rPr>
          <w:rFonts w:ascii="Calisto MT" w:hAnsi="Calisto MT" w:cstheme="minorHAnsi"/>
          <w:b/>
          <w:i/>
          <w:sz w:val="24"/>
          <w:szCs w:val="24"/>
          <w:u w:val="single"/>
        </w:rPr>
      </w:pPr>
    </w:p>
    <w:p w:rsidR="00176F23" w:rsidRPr="00AE50E5" w:rsidRDefault="00176F23" w:rsidP="00002A6B">
      <w:pPr>
        <w:widowControl w:val="0"/>
        <w:autoSpaceDE w:val="0"/>
        <w:autoSpaceDN w:val="0"/>
        <w:spacing w:line="360" w:lineRule="auto"/>
        <w:ind w:right="44"/>
        <w:jc w:val="both"/>
        <w:rPr>
          <w:rFonts w:ascii="Calisto MT" w:hAnsi="Calisto MT" w:cstheme="minorHAnsi"/>
          <w:b/>
          <w:i/>
          <w:sz w:val="24"/>
          <w:szCs w:val="24"/>
          <w:u w:val="single"/>
        </w:rPr>
      </w:pPr>
      <w:r w:rsidRPr="00AE50E5">
        <w:rPr>
          <w:rFonts w:ascii="Calisto MT" w:hAnsi="Calisto MT" w:cstheme="minorHAnsi"/>
          <w:b/>
          <w:i/>
          <w:sz w:val="24"/>
          <w:szCs w:val="24"/>
          <w:u w:val="single"/>
        </w:rPr>
        <w:t>Right to a clean and healthy environment</w:t>
      </w:r>
    </w:p>
    <w:p w:rsidR="00176F23" w:rsidRPr="005C511F" w:rsidRDefault="00176F23" w:rsidP="00002A6B">
      <w:pPr>
        <w:widowControl w:val="0"/>
        <w:autoSpaceDE w:val="0"/>
        <w:autoSpaceDN w:val="0"/>
        <w:spacing w:line="360" w:lineRule="auto"/>
        <w:ind w:right="44"/>
        <w:jc w:val="both"/>
        <w:rPr>
          <w:rFonts w:ascii="Calisto MT" w:hAnsi="Calisto MT" w:cstheme="minorHAnsi"/>
          <w:i/>
          <w:sz w:val="24"/>
          <w:szCs w:val="24"/>
        </w:rPr>
      </w:pPr>
      <w:r w:rsidRPr="005C511F">
        <w:rPr>
          <w:rFonts w:ascii="Calisto MT" w:hAnsi="Calisto MT" w:cstheme="minorHAnsi"/>
          <w:i/>
          <w:sz w:val="24"/>
          <w:szCs w:val="24"/>
        </w:rPr>
        <w:t xml:space="preserve">Section 3 of the Environmental Management and Coordination Act provides for the right to a clean and healthy environment. The Act allows that in the instance where this right has been contravened that person may apply to the High court for redress. </w:t>
      </w:r>
    </w:p>
    <w:p w:rsidR="00002A6B" w:rsidRDefault="00002A6B" w:rsidP="00002A6B">
      <w:pPr>
        <w:widowControl w:val="0"/>
        <w:autoSpaceDE w:val="0"/>
        <w:autoSpaceDN w:val="0"/>
        <w:spacing w:line="360" w:lineRule="auto"/>
        <w:ind w:right="44"/>
        <w:jc w:val="both"/>
        <w:rPr>
          <w:rFonts w:ascii="Calisto MT" w:hAnsi="Calisto MT" w:cstheme="minorHAnsi"/>
          <w:b/>
          <w:i/>
          <w:sz w:val="24"/>
          <w:szCs w:val="24"/>
          <w:u w:val="single"/>
        </w:rPr>
      </w:pPr>
    </w:p>
    <w:p w:rsidR="00176F23" w:rsidRPr="00AE50E5" w:rsidRDefault="00176F23" w:rsidP="00002A6B">
      <w:pPr>
        <w:widowControl w:val="0"/>
        <w:autoSpaceDE w:val="0"/>
        <w:autoSpaceDN w:val="0"/>
        <w:spacing w:line="360" w:lineRule="auto"/>
        <w:ind w:right="44"/>
        <w:jc w:val="both"/>
        <w:rPr>
          <w:rFonts w:ascii="Calisto MT" w:hAnsi="Calisto MT" w:cstheme="minorHAnsi"/>
          <w:b/>
          <w:i/>
          <w:sz w:val="24"/>
          <w:szCs w:val="24"/>
          <w:u w:val="single"/>
        </w:rPr>
      </w:pPr>
      <w:r w:rsidRPr="00AE50E5">
        <w:rPr>
          <w:rFonts w:ascii="Calisto MT" w:hAnsi="Calisto MT" w:cstheme="minorHAnsi"/>
          <w:b/>
          <w:i/>
          <w:sz w:val="24"/>
          <w:szCs w:val="24"/>
          <w:u w:val="single"/>
        </w:rPr>
        <w:t>Loss and damage</w:t>
      </w:r>
    </w:p>
    <w:p w:rsidR="00176F23" w:rsidRDefault="00176F23" w:rsidP="00002A6B">
      <w:pPr>
        <w:widowControl w:val="0"/>
        <w:autoSpaceDE w:val="0"/>
        <w:autoSpaceDN w:val="0"/>
        <w:spacing w:line="360" w:lineRule="auto"/>
        <w:ind w:right="44"/>
        <w:jc w:val="both"/>
        <w:rPr>
          <w:rFonts w:ascii="Calisto MT" w:hAnsi="Calisto MT" w:cstheme="minorHAnsi"/>
          <w:i/>
          <w:sz w:val="24"/>
          <w:szCs w:val="24"/>
        </w:rPr>
      </w:pPr>
      <w:r w:rsidRPr="005C511F">
        <w:rPr>
          <w:rFonts w:ascii="Calisto MT" w:hAnsi="Calisto MT" w:cstheme="minorHAnsi"/>
          <w:i/>
          <w:sz w:val="24"/>
          <w:szCs w:val="24"/>
        </w:rPr>
        <w:t xml:space="preserve">Section 8 of the Climate Change Act provides for the Climate Change Fund which is a financing mechanism for Fund priority climate change actions and interventions approved by the Council. Part of the purpose of the fund is to provide grants for persons involved in putting in place measures to mitigate against the adverse effects of climate change. The fund is also available for grant for climate change research and innovation in the fields of, industrial research, technological research, policy formulation, scientific research and academic research. The fund has been utilized in the counties of </w:t>
      </w:r>
      <w:proofErr w:type="spellStart"/>
      <w:r w:rsidRPr="005C511F">
        <w:rPr>
          <w:rFonts w:ascii="Calisto MT" w:hAnsi="Calisto MT" w:cstheme="minorHAnsi"/>
          <w:i/>
          <w:sz w:val="24"/>
          <w:szCs w:val="24"/>
        </w:rPr>
        <w:t>Isiolo</w:t>
      </w:r>
      <w:proofErr w:type="spellEnd"/>
      <w:r w:rsidRPr="005C511F">
        <w:rPr>
          <w:rFonts w:ascii="Calisto MT" w:hAnsi="Calisto MT" w:cstheme="minorHAnsi"/>
          <w:i/>
          <w:sz w:val="24"/>
          <w:szCs w:val="24"/>
        </w:rPr>
        <w:t>,</w:t>
      </w:r>
      <w:r w:rsidR="00707D62">
        <w:rPr>
          <w:rFonts w:ascii="Calisto MT" w:hAnsi="Calisto MT" w:cstheme="minorHAnsi"/>
          <w:i/>
          <w:sz w:val="24"/>
          <w:szCs w:val="24"/>
        </w:rPr>
        <w:t xml:space="preserve"> </w:t>
      </w:r>
      <w:r w:rsidRPr="005C511F">
        <w:rPr>
          <w:rFonts w:ascii="Calisto MT" w:hAnsi="Calisto MT" w:cstheme="minorHAnsi"/>
          <w:i/>
          <w:sz w:val="24"/>
          <w:szCs w:val="24"/>
        </w:rPr>
        <w:t xml:space="preserve">Makueni and </w:t>
      </w:r>
      <w:proofErr w:type="spellStart"/>
      <w:r w:rsidRPr="005C511F">
        <w:rPr>
          <w:rFonts w:ascii="Calisto MT" w:hAnsi="Calisto MT" w:cstheme="minorHAnsi"/>
          <w:i/>
          <w:sz w:val="24"/>
          <w:szCs w:val="24"/>
        </w:rPr>
        <w:t>Wajir</w:t>
      </w:r>
      <w:proofErr w:type="spellEnd"/>
      <w:r w:rsidRPr="005C511F">
        <w:rPr>
          <w:rFonts w:ascii="Calisto MT" w:hAnsi="Calisto MT" w:cstheme="minorHAnsi"/>
          <w:i/>
          <w:sz w:val="24"/>
          <w:szCs w:val="24"/>
        </w:rPr>
        <w:t xml:space="preserve"> and there has been reported a 100% increase in access to water in households and livestock.</w:t>
      </w:r>
      <w:r w:rsidRPr="005C511F">
        <w:rPr>
          <w:rStyle w:val="FootnoteReference"/>
          <w:rFonts w:ascii="Calisto MT" w:hAnsi="Calisto MT" w:cstheme="minorHAnsi"/>
          <w:i/>
          <w:sz w:val="24"/>
          <w:szCs w:val="24"/>
        </w:rPr>
        <w:footnoteReference w:id="1"/>
      </w:r>
    </w:p>
    <w:p w:rsidR="00002A6B" w:rsidRDefault="00002A6B" w:rsidP="00002A6B">
      <w:pPr>
        <w:widowControl w:val="0"/>
        <w:autoSpaceDE w:val="0"/>
        <w:autoSpaceDN w:val="0"/>
        <w:spacing w:line="360" w:lineRule="auto"/>
        <w:ind w:right="44"/>
        <w:jc w:val="both"/>
        <w:rPr>
          <w:rFonts w:ascii="Calisto MT" w:hAnsi="Calisto MT" w:cstheme="minorHAnsi"/>
          <w:i/>
          <w:sz w:val="24"/>
          <w:szCs w:val="24"/>
        </w:rPr>
      </w:pPr>
    </w:p>
    <w:p w:rsidR="009B5D97" w:rsidRPr="00002A6B" w:rsidRDefault="00AE50E5" w:rsidP="00002A6B">
      <w:pPr>
        <w:pStyle w:val="ListParagraph"/>
        <w:widowControl w:val="0"/>
        <w:numPr>
          <w:ilvl w:val="0"/>
          <w:numId w:val="1"/>
        </w:numPr>
        <w:autoSpaceDE w:val="0"/>
        <w:autoSpaceDN w:val="0"/>
        <w:spacing w:line="360" w:lineRule="auto"/>
        <w:ind w:right="1380"/>
        <w:contextualSpacing w:val="0"/>
        <w:jc w:val="both"/>
        <w:rPr>
          <w:rFonts w:ascii="Calisto MT" w:hAnsi="Calisto MT"/>
          <w:b/>
          <w:sz w:val="24"/>
          <w:szCs w:val="24"/>
        </w:rPr>
      </w:pPr>
      <w:r w:rsidRPr="00002A6B">
        <w:rPr>
          <w:rFonts w:ascii="Calisto MT" w:hAnsi="Calisto MT"/>
          <w:b/>
          <w:sz w:val="24"/>
          <w:szCs w:val="24"/>
        </w:rPr>
        <w:t>How d</w:t>
      </w:r>
      <w:r w:rsidR="009B5D97" w:rsidRPr="00002A6B">
        <w:rPr>
          <w:rFonts w:ascii="Calisto MT" w:hAnsi="Calisto MT"/>
          <w:b/>
          <w:sz w:val="24"/>
          <w:szCs w:val="24"/>
        </w:rPr>
        <w:t>o you think climate change legislation should frame a connection to human rights obligations?</w:t>
      </w:r>
    </w:p>
    <w:p w:rsidR="00176F23" w:rsidRPr="005C511F" w:rsidRDefault="00176F23" w:rsidP="00002A6B">
      <w:pPr>
        <w:widowControl w:val="0"/>
        <w:autoSpaceDE w:val="0"/>
        <w:autoSpaceDN w:val="0"/>
        <w:spacing w:line="360" w:lineRule="auto"/>
        <w:ind w:right="1380"/>
        <w:jc w:val="both"/>
        <w:rPr>
          <w:rFonts w:ascii="Calisto MT" w:hAnsi="Calisto MT"/>
          <w:sz w:val="24"/>
          <w:szCs w:val="24"/>
        </w:rPr>
      </w:pPr>
    </w:p>
    <w:p w:rsidR="00176F23" w:rsidRPr="005C511F" w:rsidRDefault="00176F23" w:rsidP="00002A6B">
      <w:pPr>
        <w:widowControl w:val="0"/>
        <w:autoSpaceDE w:val="0"/>
        <w:autoSpaceDN w:val="0"/>
        <w:spacing w:line="360" w:lineRule="auto"/>
        <w:ind w:right="44"/>
        <w:jc w:val="both"/>
        <w:rPr>
          <w:rFonts w:ascii="Calisto MT" w:hAnsi="Calisto MT" w:cstheme="minorHAnsi"/>
          <w:i/>
          <w:color w:val="1F2024"/>
          <w:sz w:val="24"/>
          <w:szCs w:val="24"/>
          <w:shd w:val="clear" w:color="auto" w:fill="FFFFFF"/>
        </w:rPr>
      </w:pPr>
      <w:r w:rsidRPr="005C511F">
        <w:rPr>
          <w:rFonts w:ascii="Calisto MT" w:hAnsi="Calisto MT" w:cstheme="minorHAnsi"/>
          <w:i/>
          <w:color w:val="1F2024"/>
          <w:sz w:val="24"/>
          <w:szCs w:val="24"/>
          <w:shd w:val="clear" w:color="auto" w:fill="FFFFFF"/>
        </w:rPr>
        <w:t>The irony of the effects of climate change is that those least responsible for it are the ones most affected by the impacts</w:t>
      </w:r>
      <w:r w:rsidR="00AE50E5">
        <w:rPr>
          <w:rFonts w:ascii="Calisto MT" w:hAnsi="Calisto MT" w:cstheme="minorHAnsi"/>
          <w:i/>
          <w:color w:val="1F2024"/>
          <w:sz w:val="24"/>
          <w:szCs w:val="24"/>
          <w:shd w:val="clear" w:color="auto" w:fill="FFFFFF"/>
        </w:rPr>
        <w:t xml:space="preserve">. </w:t>
      </w:r>
      <w:r w:rsidRPr="005C511F">
        <w:rPr>
          <w:rFonts w:ascii="Calisto MT" w:hAnsi="Calisto MT" w:cstheme="minorHAnsi"/>
          <w:i/>
          <w:color w:val="1F2024"/>
          <w:sz w:val="24"/>
          <w:szCs w:val="24"/>
          <w:shd w:val="clear" w:color="auto" w:fill="FFFFFF"/>
        </w:rPr>
        <w:t xml:space="preserve"> </w:t>
      </w:r>
      <w:r w:rsidR="00AE50E5" w:rsidRPr="005C511F">
        <w:rPr>
          <w:rFonts w:ascii="Calisto MT" w:hAnsi="Calisto MT" w:cstheme="minorHAnsi"/>
          <w:i/>
          <w:color w:val="1F2024"/>
          <w:sz w:val="24"/>
          <w:szCs w:val="24"/>
          <w:shd w:val="clear" w:color="auto" w:fill="FFFFFF"/>
        </w:rPr>
        <w:t>These</w:t>
      </w:r>
      <w:r w:rsidRPr="005C511F">
        <w:rPr>
          <w:rFonts w:ascii="Calisto MT" w:hAnsi="Calisto MT" w:cstheme="minorHAnsi"/>
          <w:i/>
          <w:color w:val="1F2024"/>
          <w:sz w:val="24"/>
          <w:szCs w:val="24"/>
          <w:shd w:val="clear" w:color="auto" w:fill="FFFFFF"/>
        </w:rPr>
        <w:t xml:space="preserve"> are the marginalized and most vulnerable communities. In order to </w:t>
      </w:r>
      <w:proofErr w:type="spellStart"/>
      <w:r w:rsidRPr="005C511F">
        <w:rPr>
          <w:rFonts w:ascii="Calisto MT" w:hAnsi="Calisto MT" w:cstheme="minorHAnsi"/>
          <w:i/>
          <w:color w:val="1F2024"/>
          <w:sz w:val="24"/>
          <w:szCs w:val="24"/>
          <w:shd w:val="clear" w:color="auto" w:fill="FFFFFF"/>
        </w:rPr>
        <w:t>fulfill</w:t>
      </w:r>
      <w:proofErr w:type="spellEnd"/>
      <w:r w:rsidRPr="005C511F">
        <w:rPr>
          <w:rFonts w:ascii="Calisto MT" w:hAnsi="Calisto MT" w:cstheme="minorHAnsi"/>
          <w:i/>
          <w:color w:val="1F2024"/>
          <w:sz w:val="24"/>
          <w:szCs w:val="24"/>
          <w:shd w:val="clear" w:color="auto" w:fill="FFFFFF"/>
        </w:rPr>
        <w:t xml:space="preserve"> the human rights of these communities, climate change legislation should be designed in a manner that ensures their participation in decision-making in programs and policies. </w:t>
      </w:r>
    </w:p>
    <w:p w:rsidR="00176F23" w:rsidRPr="005C511F" w:rsidRDefault="00176F23" w:rsidP="00002A6B">
      <w:pPr>
        <w:widowControl w:val="0"/>
        <w:autoSpaceDE w:val="0"/>
        <w:autoSpaceDN w:val="0"/>
        <w:spacing w:line="360" w:lineRule="auto"/>
        <w:ind w:right="44"/>
        <w:jc w:val="both"/>
        <w:rPr>
          <w:rFonts w:ascii="Calisto MT" w:hAnsi="Calisto MT" w:cstheme="minorHAnsi"/>
          <w:i/>
          <w:sz w:val="24"/>
          <w:szCs w:val="24"/>
        </w:rPr>
      </w:pPr>
      <w:r w:rsidRPr="005C511F">
        <w:rPr>
          <w:rFonts w:ascii="Calisto MT" w:hAnsi="Calisto MT" w:cstheme="minorHAnsi"/>
          <w:i/>
          <w:color w:val="1F2024"/>
          <w:sz w:val="24"/>
          <w:szCs w:val="24"/>
          <w:shd w:val="clear" w:color="auto" w:fill="FFFFFF"/>
        </w:rPr>
        <w:t xml:space="preserve">Climate change legislations </w:t>
      </w:r>
      <w:r w:rsidRPr="005C511F">
        <w:rPr>
          <w:rFonts w:ascii="Calisto MT" w:hAnsi="Calisto MT" w:cstheme="minorHAnsi"/>
          <w:i/>
          <w:sz w:val="24"/>
          <w:szCs w:val="24"/>
        </w:rPr>
        <w:t xml:space="preserve">need to restrict both public and private actors from causing environmental harm that </w:t>
      </w:r>
      <w:r w:rsidR="005C511F">
        <w:rPr>
          <w:rFonts w:ascii="Calisto MT" w:hAnsi="Calisto MT" w:cstheme="minorHAnsi"/>
          <w:i/>
          <w:sz w:val="24"/>
          <w:szCs w:val="24"/>
        </w:rPr>
        <w:t>adversely affects</w:t>
      </w:r>
      <w:r w:rsidRPr="005C511F">
        <w:rPr>
          <w:rFonts w:ascii="Calisto MT" w:hAnsi="Calisto MT" w:cstheme="minorHAnsi"/>
          <w:i/>
          <w:sz w:val="24"/>
          <w:szCs w:val="24"/>
        </w:rPr>
        <w:t xml:space="preserve"> human rights. However, in the event that these measures are not sufficient to prevent harm from occurring, there is need to provide for adequate remedies to remedy such environmental harm.</w:t>
      </w:r>
      <w:r w:rsidRPr="005C511F">
        <w:rPr>
          <w:rStyle w:val="FootnoteReference"/>
          <w:rFonts w:ascii="Calisto MT" w:hAnsi="Calisto MT" w:cstheme="minorHAnsi"/>
          <w:i/>
          <w:sz w:val="24"/>
          <w:szCs w:val="24"/>
        </w:rPr>
        <w:footnoteReference w:id="2"/>
      </w:r>
      <w:r w:rsidR="00707D62">
        <w:rPr>
          <w:rFonts w:ascii="Calisto MT" w:hAnsi="Calisto MT" w:cstheme="minorHAnsi"/>
          <w:i/>
          <w:sz w:val="24"/>
          <w:szCs w:val="24"/>
        </w:rPr>
        <w:t xml:space="preserve"> </w:t>
      </w:r>
      <w:r w:rsidRPr="005C511F">
        <w:rPr>
          <w:rFonts w:ascii="Calisto MT" w:hAnsi="Calisto MT" w:cstheme="minorHAnsi"/>
          <w:i/>
          <w:sz w:val="24"/>
          <w:szCs w:val="24"/>
        </w:rPr>
        <w:t>Such legislation must also provide a system for assessing the potential environmental impacts of an activity such as a mandatory envir</w:t>
      </w:r>
      <w:r w:rsidR="005C511F">
        <w:rPr>
          <w:rFonts w:ascii="Calisto MT" w:hAnsi="Calisto MT" w:cstheme="minorHAnsi"/>
          <w:i/>
          <w:sz w:val="24"/>
          <w:szCs w:val="24"/>
        </w:rPr>
        <w:t>onmental impact assessment test</w:t>
      </w:r>
      <w:r w:rsidRPr="005C511F">
        <w:rPr>
          <w:rFonts w:ascii="Calisto MT" w:hAnsi="Calisto MT" w:cstheme="minorHAnsi"/>
          <w:i/>
          <w:sz w:val="24"/>
          <w:szCs w:val="24"/>
        </w:rPr>
        <w:t>,</w:t>
      </w:r>
      <w:r w:rsidR="005C511F">
        <w:rPr>
          <w:rFonts w:ascii="Calisto MT" w:hAnsi="Calisto MT" w:cstheme="minorHAnsi"/>
          <w:i/>
          <w:sz w:val="24"/>
          <w:szCs w:val="24"/>
        </w:rPr>
        <w:t xml:space="preserve"> </w:t>
      </w:r>
      <w:r w:rsidRPr="005C511F">
        <w:rPr>
          <w:rFonts w:ascii="Calisto MT" w:hAnsi="Calisto MT" w:cstheme="minorHAnsi"/>
          <w:i/>
          <w:sz w:val="24"/>
          <w:szCs w:val="24"/>
        </w:rPr>
        <w:t xml:space="preserve">such legislation must ensure that those affected receive information about the activities and allow them to participate in the </w:t>
      </w:r>
      <w:r w:rsidR="00707D62" w:rsidRPr="005C511F">
        <w:rPr>
          <w:rFonts w:ascii="Calisto MT" w:hAnsi="Calisto MT" w:cstheme="minorHAnsi"/>
          <w:i/>
          <w:sz w:val="24"/>
          <w:szCs w:val="24"/>
        </w:rPr>
        <w:t>decision-making</w:t>
      </w:r>
      <w:r w:rsidRPr="005C511F">
        <w:rPr>
          <w:rFonts w:ascii="Calisto MT" w:hAnsi="Calisto MT" w:cstheme="minorHAnsi"/>
          <w:i/>
          <w:sz w:val="24"/>
          <w:szCs w:val="24"/>
        </w:rPr>
        <w:t>.</w:t>
      </w:r>
      <w:r w:rsidRPr="005C511F">
        <w:rPr>
          <w:rStyle w:val="FootnoteReference"/>
          <w:rFonts w:ascii="Calisto MT" w:hAnsi="Calisto MT" w:cstheme="minorHAnsi"/>
          <w:i/>
          <w:sz w:val="24"/>
          <w:szCs w:val="24"/>
        </w:rPr>
        <w:footnoteReference w:id="3"/>
      </w:r>
      <w:r w:rsidR="00707D62">
        <w:rPr>
          <w:rFonts w:ascii="Calisto MT" w:hAnsi="Calisto MT" w:cstheme="minorHAnsi"/>
          <w:i/>
          <w:sz w:val="24"/>
          <w:szCs w:val="24"/>
        </w:rPr>
        <w:t xml:space="preserve"> Climate change efforts should be alive to the plight of indigenous communities and secure their participation.</w:t>
      </w:r>
    </w:p>
    <w:p w:rsidR="00176F23" w:rsidRPr="005C511F" w:rsidRDefault="00176F23" w:rsidP="00002A6B">
      <w:pPr>
        <w:widowControl w:val="0"/>
        <w:autoSpaceDE w:val="0"/>
        <w:autoSpaceDN w:val="0"/>
        <w:spacing w:line="360" w:lineRule="auto"/>
        <w:ind w:right="1380"/>
        <w:jc w:val="both"/>
        <w:rPr>
          <w:rFonts w:ascii="Calisto MT" w:hAnsi="Calisto MT"/>
          <w:sz w:val="24"/>
          <w:szCs w:val="24"/>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rPr>
          <w:rFonts w:ascii="Calisto MT" w:hAnsi="Calisto MT"/>
          <w:b/>
          <w:sz w:val="24"/>
          <w:szCs w:val="24"/>
        </w:rPr>
      </w:pPr>
      <w:r w:rsidRPr="00002A6B">
        <w:rPr>
          <w:rFonts w:ascii="Calisto MT" w:hAnsi="Calisto MT"/>
          <w:b/>
          <w:sz w:val="24"/>
          <w:szCs w:val="24"/>
        </w:rPr>
        <w:t>How do you think climate change legislation should engage the concept of loss and damage?</w:t>
      </w:r>
    </w:p>
    <w:p w:rsidR="00176F23" w:rsidRPr="005C511F" w:rsidRDefault="00176F23" w:rsidP="00002A6B">
      <w:pPr>
        <w:widowControl w:val="0"/>
        <w:autoSpaceDE w:val="0"/>
        <w:autoSpaceDN w:val="0"/>
        <w:spacing w:line="360" w:lineRule="auto"/>
        <w:ind w:right="44"/>
        <w:jc w:val="both"/>
        <w:rPr>
          <w:rFonts w:ascii="Calisto MT" w:hAnsi="Calisto MT" w:cstheme="minorHAnsi"/>
          <w:i/>
          <w:sz w:val="24"/>
          <w:szCs w:val="24"/>
        </w:rPr>
      </w:pPr>
      <w:r w:rsidRPr="005C511F">
        <w:rPr>
          <w:rFonts w:ascii="Calisto MT" w:hAnsi="Calisto MT" w:cstheme="minorHAnsi"/>
          <w:i/>
          <w:sz w:val="24"/>
          <w:szCs w:val="24"/>
        </w:rPr>
        <w:t>Engaging the concept of loss and damage in climate change legislation is crucial for addressing the adverse impacts of climate change and ensuring justice for vulnerable communities. This can be done through; Recognizing loss and damage in the climate change legislations through definition and acknowledgement that certain environmental harm cannot be corrected through compensation alone. Furthermore, there is need to conduct assessments prior, during and after conclusion of development projects, to assess the environmental impacts the project may have such as loss and damage</w:t>
      </w:r>
      <w:r w:rsidR="00707D62">
        <w:rPr>
          <w:rFonts w:ascii="Calisto MT" w:hAnsi="Calisto MT" w:cstheme="minorHAnsi"/>
          <w:i/>
          <w:sz w:val="24"/>
          <w:szCs w:val="24"/>
        </w:rPr>
        <w:t xml:space="preserve"> and ensure structural barriers in access to justice for the vulnerable are addressed</w:t>
      </w:r>
      <w:r w:rsidRPr="005C511F">
        <w:rPr>
          <w:rFonts w:ascii="Calisto MT" w:hAnsi="Calisto MT" w:cstheme="minorHAnsi"/>
          <w:i/>
          <w:sz w:val="24"/>
          <w:szCs w:val="24"/>
        </w:rPr>
        <w:t>.</w:t>
      </w: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rPr>
          <w:rFonts w:ascii="Calisto MT" w:hAnsi="Calisto MT"/>
          <w:b/>
          <w:sz w:val="24"/>
          <w:szCs w:val="24"/>
        </w:rPr>
      </w:pPr>
      <w:r w:rsidRPr="00002A6B">
        <w:rPr>
          <w:rFonts w:ascii="Calisto MT" w:hAnsi="Calisto MT"/>
          <w:b/>
          <w:sz w:val="24"/>
          <w:szCs w:val="24"/>
        </w:rPr>
        <w:t>Should climate change legislation that incorporates loss and damage be different for major greenhouse gas emitting countries to those that are mostly affected by climate change? What would this difference look like?</w:t>
      </w:r>
    </w:p>
    <w:p w:rsidR="00176F23" w:rsidRPr="005C511F" w:rsidRDefault="00176F23" w:rsidP="00002A6B">
      <w:pPr>
        <w:widowControl w:val="0"/>
        <w:autoSpaceDE w:val="0"/>
        <w:autoSpaceDN w:val="0"/>
        <w:spacing w:line="360" w:lineRule="auto"/>
        <w:ind w:right="44"/>
        <w:jc w:val="both"/>
        <w:outlineLvl w:val="1"/>
        <w:rPr>
          <w:rFonts w:ascii="Calisto MT" w:hAnsi="Calisto MT" w:cstheme="minorHAnsi"/>
          <w:i/>
          <w:sz w:val="24"/>
          <w:szCs w:val="24"/>
        </w:rPr>
      </w:pPr>
      <w:r w:rsidRPr="005C511F">
        <w:rPr>
          <w:rFonts w:ascii="Calisto MT" w:hAnsi="Calisto MT" w:cstheme="minorHAnsi"/>
          <w:i/>
          <w:sz w:val="24"/>
          <w:szCs w:val="24"/>
        </w:rPr>
        <w:t xml:space="preserve">Climate change is a global problem, but it is experienced differently depending on geo locations, as such climate change legislation may indeed differ through the roles and the responsibilities that countries have for addressing climate change. For instance, countries that are mostly affected by climate change </w:t>
      </w:r>
      <w:r w:rsidR="00AE50E5">
        <w:rPr>
          <w:rFonts w:ascii="Calisto MT" w:hAnsi="Calisto MT" w:cstheme="minorHAnsi"/>
          <w:i/>
          <w:sz w:val="24"/>
          <w:szCs w:val="24"/>
        </w:rPr>
        <w:t xml:space="preserve">should </w:t>
      </w:r>
      <w:r w:rsidRPr="005C511F">
        <w:rPr>
          <w:rFonts w:ascii="Calisto MT" w:hAnsi="Calisto MT" w:cstheme="minorHAnsi"/>
          <w:i/>
          <w:sz w:val="24"/>
          <w:szCs w:val="24"/>
        </w:rPr>
        <w:t>have legislations that prioritize measures t</w:t>
      </w:r>
      <w:r w:rsidR="00707D62">
        <w:rPr>
          <w:rFonts w:ascii="Calisto MT" w:hAnsi="Calisto MT" w:cstheme="minorHAnsi"/>
          <w:i/>
          <w:sz w:val="24"/>
          <w:szCs w:val="24"/>
        </w:rPr>
        <w:t>o</w:t>
      </w:r>
      <w:r w:rsidRPr="005C511F">
        <w:rPr>
          <w:rFonts w:ascii="Calisto MT" w:hAnsi="Calisto MT" w:cstheme="minorHAnsi"/>
          <w:i/>
          <w:sz w:val="24"/>
          <w:szCs w:val="24"/>
        </w:rPr>
        <w:t xml:space="preserve"> enhance resilience and support adaptation while countries that are major GHG emitters should prioritize reduction of GHG emissions.</w:t>
      </w:r>
    </w:p>
    <w:p w:rsidR="009B5D97" w:rsidRPr="005C511F" w:rsidRDefault="009B5D97" w:rsidP="00002A6B">
      <w:pPr>
        <w:spacing w:line="360" w:lineRule="auto"/>
        <w:jc w:val="both"/>
        <w:outlineLvl w:val="1"/>
        <w:rPr>
          <w:rFonts w:ascii="Calisto MT" w:hAnsi="Calisto MT"/>
          <w:b/>
          <w:bCs/>
          <w:sz w:val="24"/>
          <w:szCs w:val="24"/>
        </w:rPr>
      </w:pPr>
      <w:r w:rsidRPr="005C511F">
        <w:rPr>
          <w:rFonts w:ascii="Calisto MT" w:hAnsi="Calisto MT"/>
          <w:b/>
          <w:bCs/>
          <w:sz w:val="24"/>
          <w:szCs w:val="24"/>
        </w:rPr>
        <w:t>Supporting Climate Change Litigation:</w:t>
      </w: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outlineLvl w:val="1"/>
        <w:rPr>
          <w:rFonts w:ascii="Calisto MT" w:hAnsi="Calisto MT"/>
          <w:b/>
          <w:sz w:val="24"/>
          <w:szCs w:val="24"/>
        </w:rPr>
      </w:pPr>
      <w:r w:rsidRPr="00002A6B">
        <w:rPr>
          <w:rFonts w:ascii="Calisto MT" w:hAnsi="Calisto MT"/>
          <w:b/>
          <w:sz w:val="24"/>
          <w:szCs w:val="24"/>
        </w:rPr>
        <w:t>How are human rights considerations being incorporated into climate change litigation?</w:t>
      </w:r>
    </w:p>
    <w:p w:rsidR="00832C6C" w:rsidRPr="005C511F" w:rsidRDefault="00832C6C" w:rsidP="00002A6B">
      <w:pPr>
        <w:widowControl w:val="0"/>
        <w:autoSpaceDE w:val="0"/>
        <w:autoSpaceDN w:val="0"/>
        <w:spacing w:line="360" w:lineRule="auto"/>
        <w:ind w:right="44"/>
        <w:jc w:val="both"/>
        <w:outlineLvl w:val="1"/>
        <w:rPr>
          <w:rFonts w:ascii="Calisto MT" w:hAnsi="Calisto MT" w:cstheme="minorHAnsi"/>
          <w:b/>
          <w:i/>
          <w:sz w:val="24"/>
          <w:szCs w:val="24"/>
        </w:rPr>
      </w:pPr>
      <w:r w:rsidRPr="00AE50E5">
        <w:rPr>
          <w:rFonts w:ascii="Calisto MT" w:hAnsi="Calisto MT" w:cstheme="minorHAnsi"/>
          <w:i/>
          <w:sz w:val="24"/>
          <w:szCs w:val="24"/>
        </w:rPr>
        <w:t xml:space="preserve">In Kenya, there has been a rise in climate change </w:t>
      </w:r>
      <w:r w:rsidR="00707D62" w:rsidRPr="00AE50E5">
        <w:rPr>
          <w:rFonts w:ascii="Calisto MT" w:hAnsi="Calisto MT" w:cstheme="minorHAnsi"/>
          <w:i/>
          <w:sz w:val="24"/>
          <w:szCs w:val="24"/>
        </w:rPr>
        <w:t>litigation;</w:t>
      </w:r>
      <w:r w:rsidRPr="00AE50E5">
        <w:rPr>
          <w:rFonts w:ascii="Calisto MT" w:hAnsi="Calisto MT" w:cstheme="minorHAnsi"/>
          <w:i/>
          <w:sz w:val="24"/>
          <w:szCs w:val="24"/>
        </w:rPr>
        <w:t xml:space="preserve"> human rights have been incorporated into climate change litigation in order to hold various entities</w:t>
      </w:r>
      <w:r w:rsidRPr="005C511F">
        <w:rPr>
          <w:rFonts w:ascii="Calisto MT" w:hAnsi="Calisto MT" w:cstheme="minorHAnsi"/>
          <w:sz w:val="24"/>
          <w:szCs w:val="24"/>
        </w:rPr>
        <w:t xml:space="preserve"> </w:t>
      </w:r>
      <w:r w:rsidRPr="00AE50E5">
        <w:rPr>
          <w:rFonts w:ascii="Calisto MT" w:hAnsi="Calisto MT" w:cstheme="minorHAnsi"/>
          <w:i/>
          <w:sz w:val="24"/>
          <w:szCs w:val="24"/>
        </w:rPr>
        <w:t>accountable for</w:t>
      </w:r>
      <w:r w:rsidRPr="005C511F">
        <w:rPr>
          <w:rFonts w:ascii="Calisto MT" w:hAnsi="Calisto MT" w:cstheme="minorHAnsi"/>
          <w:sz w:val="24"/>
          <w:szCs w:val="24"/>
        </w:rPr>
        <w:t xml:space="preserve"> </w:t>
      </w:r>
      <w:r w:rsidRPr="00AE50E5">
        <w:rPr>
          <w:rFonts w:ascii="Calisto MT" w:hAnsi="Calisto MT" w:cstheme="minorHAnsi"/>
          <w:i/>
          <w:sz w:val="24"/>
          <w:szCs w:val="24"/>
        </w:rPr>
        <w:t>environmental harm that leads to climate change.</w:t>
      </w:r>
      <w:r w:rsidRPr="00AE50E5">
        <w:rPr>
          <w:rStyle w:val="FootnoteReference"/>
          <w:rFonts w:ascii="Calisto MT" w:hAnsi="Calisto MT" w:cstheme="minorHAnsi"/>
          <w:i/>
          <w:sz w:val="24"/>
          <w:szCs w:val="24"/>
        </w:rPr>
        <w:footnoteReference w:id="4"/>
      </w:r>
      <w:r w:rsidRPr="00AE50E5">
        <w:rPr>
          <w:rFonts w:ascii="Calisto MT" w:hAnsi="Calisto MT" w:cstheme="minorHAnsi"/>
          <w:i/>
          <w:sz w:val="24"/>
          <w:szCs w:val="24"/>
        </w:rPr>
        <w:t xml:space="preserve"> Th</w:t>
      </w:r>
      <w:r w:rsidR="00AE50E5">
        <w:rPr>
          <w:rFonts w:ascii="Calisto MT" w:hAnsi="Calisto MT" w:cstheme="minorHAnsi"/>
          <w:i/>
          <w:sz w:val="24"/>
          <w:szCs w:val="24"/>
        </w:rPr>
        <w:t xml:space="preserve">is can be illustrated in the </w:t>
      </w:r>
      <w:r w:rsidRPr="005C511F">
        <w:rPr>
          <w:rFonts w:ascii="Calisto MT" w:hAnsi="Calisto MT" w:cstheme="minorHAnsi"/>
          <w:b/>
          <w:i/>
          <w:sz w:val="24"/>
          <w:szCs w:val="24"/>
        </w:rPr>
        <w:t xml:space="preserve">Save </w:t>
      </w:r>
      <w:proofErr w:type="spellStart"/>
      <w:r w:rsidRPr="005C511F">
        <w:rPr>
          <w:rFonts w:ascii="Calisto MT" w:hAnsi="Calisto MT" w:cstheme="minorHAnsi"/>
          <w:b/>
          <w:i/>
          <w:sz w:val="24"/>
          <w:szCs w:val="24"/>
        </w:rPr>
        <w:t>Lamu</w:t>
      </w:r>
      <w:proofErr w:type="spellEnd"/>
      <w:r w:rsidRPr="005C511F">
        <w:rPr>
          <w:rFonts w:ascii="Calisto MT" w:hAnsi="Calisto MT" w:cstheme="minorHAnsi"/>
          <w:b/>
          <w:i/>
          <w:sz w:val="24"/>
          <w:szCs w:val="24"/>
        </w:rPr>
        <w:t xml:space="preserve"> and 5 others v National Environmental Management Authority and another (2019) </w:t>
      </w:r>
      <w:proofErr w:type="spellStart"/>
      <w:r w:rsidRPr="005C511F">
        <w:rPr>
          <w:rFonts w:ascii="Calisto MT" w:hAnsi="Calisto MT" w:cstheme="minorHAnsi"/>
          <w:b/>
          <w:i/>
          <w:sz w:val="24"/>
          <w:szCs w:val="24"/>
        </w:rPr>
        <w:t>eKLR</w:t>
      </w:r>
      <w:proofErr w:type="spellEnd"/>
      <w:r w:rsidR="00AE50E5">
        <w:rPr>
          <w:rFonts w:ascii="Calisto MT" w:hAnsi="Calisto MT" w:cstheme="minorHAnsi"/>
          <w:b/>
          <w:i/>
          <w:sz w:val="24"/>
          <w:szCs w:val="24"/>
        </w:rPr>
        <w:t xml:space="preserve"> </w:t>
      </w:r>
      <w:r w:rsidR="00AE50E5" w:rsidRPr="00AE50E5">
        <w:rPr>
          <w:rFonts w:ascii="Calisto MT" w:hAnsi="Calisto MT" w:cstheme="minorHAnsi"/>
          <w:sz w:val="24"/>
          <w:szCs w:val="24"/>
        </w:rPr>
        <w:t>case.</w:t>
      </w:r>
      <w:r w:rsidR="00AE50E5">
        <w:rPr>
          <w:rFonts w:ascii="Calisto MT" w:hAnsi="Calisto MT" w:cstheme="minorHAnsi"/>
          <w:b/>
          <w:i/>
          <w:sz w:val="24"/>
          <w:szCs w:val="24"/>
        </w:rPr>
        <w:t xml:space="preserve"> </w:t>
      </w:r>
    </w:p>
    <w:p w:rsidR="00832C6C" w:rsidRPr="00AE50E5" w:rsidRDefault="00832C6C" w:rsidP="00002A6B">
      <w:pPr>
        <w:widowControl w:val="0"/>
        <w:autoSpaceDE w:val="0"/>
        <w:autoSpaceDN w:val="0"/>
        <w:spacing w:line="360" w:lineRule="auto"/>
        <w:ind w:right="44"/>
        <w:jc w:val="both"/>
        <w:outlineLvl w:val="1"/>
        <w:rPr>
          <w:rFonts w:ascii="Calisto MT" w:hAnsi="Calisto MT" w:cstheme="minorHAnsi"/>
          <w:i/>
          <w:sz w:val="24"/>
          <w:szCs w:val="24"/>
        </w:rPr>
      </w:pPr>
      <w:r w:rsidRPr="00AE50E5">
        <w:rPr>
          <w:rFonts w:ascii="Calisto MT" w:hAnsi="Calisto MT" w:cstheme="minorHAnsi"/>
          <w:i/>
          <w:sz w:val="24"/>
          <w:szCs w:val="24"/>
        </w:rPr>
        <w:t xml:space="preserve">In this case, Save </w:t>
      </w:r>
      <w:proofErr w:type="spellStart"/>
      <w:r w:rsidRPr="00AE50E5">
        <w:rPr>
          <w:rFonts w:ascii="Calisto MT" w:hAnsi="Calisto MT" w:cstheme="minorHAnsi"/>
          <w:i/>
          <w:sz w:val="24"/>
          <w:szCs w:val="24"/>
        </w:rPr>
        <w:t>Lamu</w:t>
      </w:r>
      <w:proofErr w:type="spellEnd"/>
      <w:r w:rsidRPr="00AE50E5">
        <w:rPr>
          <w:rFonts w:ascii="Calisto MT" w:hAnsi="Calisto MT" w:cstheme="minorHAnsi"/>
          <w:i/>
          <w:sz w:val="24"/>
          <w:szCs w:val="24"/>
        </w:rPr>
        <w:t>, along with several other community organizations, contested the issuance of an Environmental Impact license on the grounds that, among other things, the Environmental Impact Assessment</w:t>
      </w:r>
      <w:r w:rsidR="005C511F" w:rsidRPr="00AE50E5">
        <w:rPr>
          <w:rFonts w:ascii="Calisto MT" w:hAnsi="Calisto MT" w:cstheme="minorHAnsi"/>
          <w:i/>
          <w:sz w:val="24"/>
          <w:szCs w:val="24"/>
        </w:rPr>
        <w:t xml:space="preserve"> </w:t>
      </w:r>
      <w:r w:rsidRPr="00AE50E5">
        <w:rPr>
          <w:rFonts w:ascii="Calisto MT" w:hAnsi="Calisto MT" w:cstheme="minorHAnsi"/>
          <w:i/>
          <w:sz w:val="24"/>
          <w:szCs w:val="24"/>
        </w:rPr>
        <w:t>(EIA) process did not sufficiently involve the public. It was noted that providing affected individuals with access to information is crucial for their meaningful participation and inspires them to engage in informed decision-making as it aims to address the concerns of the community and various stakeholders. The National Environment Tribunal (NET)</w:t>
      </w:r>
      <w:r w:rsidR="00707D62" w:rsidRPr="00AE50E5">
        <w:rPr>
          <w:rFonts w:ascii="Calisto MT" w:hAnsi="Calisto MT" w:cstheme="minorHAnsi"/>
          <w:i/>
          <w:sz w:val="24"/>
          <w:szCs w:val="24"/>
        </w:rPr>
        <w:t xml:space="preserve"> </w:t>
      </w:r>
      <w:r w:rsidRPr="00AE50E5">
        <w:rPr>
          <w:rFonts w:ascii="Calisto MT" w:hAnsi="Calisto MT" w:cstheme="minorHAnsi"/>
          <w:i/>
          <w:sz w:val="24"/>
          <w:szCs w:val="24"/>
        </w:rPr>
        <w:t>which decided this case ordered a new EIA study.</w:t>
      </w:r>
    </w:p>
    <w:p w:rsidR="00832C6C" w:rsidRDefault="00832C6C" w:rsidP="00002A6B">
      <w:pPr>
        <w:widowControl w:val="0"/>
        <w:autoSpaceDE w:val="0"/>
        <w:autoSpaceDN w:val="0"/>
        <w:spacing w:line="360" w:lineRule="auto"/>
        <w:ind w:right="44"/>
        <w:jc w:val="both"/>
        <w:outlineLvl w:val="1"/>
        <w:rPr>
          <w:rFonts w:ascii="Calisto MT" w:hAnsi="Calisto MT" w:cstheme="minorHAnsi"/>
          <w:i/>
          <w:sz w:val="24"/>
          <w:szCs w:val="24"/>
        </w:rPr>
      </w:pPr>
      <w:r w:rsidRPr="00AE50E5">
        <w:rPr>
          <w:rFonts w:ascii="Calisto MT" w:hAnsi="Calisto MT" w:cstheme="minorHAnsi"/>
          <w:i/>
          <w:sz w:val="24"/>
          <w:szCs w:val="24"/>
        </w:rPr>
        <w:t xml:space="preserve">The </w:t>
      </w:r>
      <w:r w:rsidR="00C9674E" w:rsidRPr="00AE50E5">
        <w:rPr>
          <w:rFonts w:ascii="Calisto MT" w:hAnsi="Calisto MT" w:cstheme="minorHAnsi"/>
          <w:i/>
          <w:sz w:val="24"/>
          <w:szCs w:val="24"/>
        </w:rPr>
        <w:t xml:space="preserve">Petitioners successfully argued that </w:t>
      </w:r>
      <w:r w:rsidRPr="00AE50E5">
        <w:rPr>
          <w:rFonts w:ascii="Calisto MT" w:hAnsi="Calisto MT" w:cstheme="minorHAnsi"/>
          <w:i/>
          <w:sz w:val="24"/>
          <w:szCs w:val="24"/>
        </w:rPr>
        <w:t>their environmental rights (including the right to information) were being violated</w:t>
      </w:r>
      <w:r w:rsidR="00C9674E" w:rsidRPr="00AE50E5">
        <w:rPr>
          <w:rFonts w:ascii="Calisto MT" w:hAnsi="Calisto MT" w:cstheme="minorHAnsi"/>
          <w:i/>
          <w:sz w:val="24"/>
          <w:szCs w:val="24"/>
        </w:rPr>
        <w:t xml:space="preserve">. </w:t>
      </w:r>
      <w:r w:rsidRPr="00AE50E5">
        <w:rPr>
          <w:rFonts w:ascii="Calisto MT" w:hAnsi="Calisto MT" w:cstheme="minorHAnsi"/>
          <w:i/>
          <w:sz w:val="24"/>
          <w:szCs w:val="24"/>
        </w:rPr>
        <w:t xml:space="preserve"> </w:t>
      </w:r>
    </w:p>
    <w:p w:rsidR="00002A6B" w:rsidRPr="00AE50E5" w:rsidRDefault="00002A6B" w:rsidP="00002A6B">
      <w:pPr>
        <w:widowControl w:val="0"/>
        <w:autoSpaceDE w:val="0"/>
        <w:autoSpaceDN w:val="0"/>
        <w:spacing w:line="360" w:lineRule="auto"/>
        <w:ind w:right="44"/>
        <w:jc w:val="both"/>
        <w:outlineLvl w:val="1"/>
        <w:rPr>
          <w:rFonts w:ascii="Calisto MT" w:hAnsi="Calisto MT" w:cstheme="minorHAnsi"/>
          <w:i/>
          <w:sz w:val="24"/>
          <w:szCs w:val="24"/>
        </w:rPr>
      </w:pPr>
    </w:p>
    <w:p w:rsidR="009B5D97" w:rsidRPr="00002A6B" w:rsidRDefault="009B5D97" w:rsidP="00002A6B">
      <w:pPr>
        <w:pStyle w:val="ListParagraph"/>
        <w:widowControl w:val="0"/>
        <w:numPr>
          <w:ilvl w:val="0"/>
          <w:numId w:val="1"/>
        </w:numPr>
        <w:autoSpaceDE w:val="0"/>
        <w:autoSpaceDN w:val="0"/>
        <w:spacing w:line="360" w:lineRule="auto"/>
        <w:ind w:right="44"/>
        <w:contextualSpacing w:val="0"/>
        <w:jc w:val="both"/>
        <w:outlineLvl w:val="1"/>
        <w:rPr>
          <w:rFonts w:ascii="Calisto MT" w:hAnsi="Calisto MT"/>
          <w:b/>
          <w:sz w:val="24"/>
          <w:szCs w:val="24"/>
        </w:rPr>
      </w:pPr>
      <w:r w:rsidRPr="00002A6B">
        <w:rPr>
          <w:rFonts w:ascii="Calisto MT" w:hAnsi="Calisto MT"/>
          <w:b/>
          <w:sz w:val="24"/>
          <w:szCs w:val="24"/>
        </w:rPr>
        <w:t>Are there issues with making the link between human rights and climate change litigation?</w:t>
      </w:r>
    </w:p>
    <w:p w:rsidR="00832C6C" w:rsidRPr="00002A6B" w:rsidRDefault="00832C6C" w:rsidP="00002A6B">
      <w:pPr>
        <w:widowControl w:val="0"/>
        <w:autoSpaceDE w:val="0"/>
        <w:autoSpaceDN w:val="0"/>
        <w:spacing w:line="360" w:lineRule="auto"/>
        <w:ind w:right="44"/>
        <w:jc w:val="both"/>
        <w:outlineLvl w:val="1"/>
        <w:rPr>
          <w:rFonts w:ascii="Calisto MT" w:hAnsi="Calisto MT"/>
          <w:i/>
          <w:sz w:val="24"/>
          <w:szCs w:val="24"/>
        </w:rPr>
      </w:pPr>
      <w:r w:rsidRPr="00002A6B">
        <w:rPr>
          <w:rFonts w:ascii="Calisto MT" w:hAnsi="Calisto MT"/>
          <w:i/>
          <w:sz w:val="24"/>
          <w:szCs w:val="24"/>
        </w:rPr>
        <w:t>NO</w:t>
      </w: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outlineLvl w:val="1"/>
        <w:rPr>
          <w:rFonts w:ascii="Calisto MT" w:hAnsi="Calisto MT"/>
          <w:b/>
          <w:sz w:val="24"/>
          <w:szCs w:val="24"/>
        </w:rPr>
      </w:pPr>
      <w:r w:rsidRPr="00002A6B">
        <w:rPr>
          <w:rFonts w:ascii="Calisto MT" w:hAnsi="Calisto MT"/>
          <w:b/>
          <w:sz w:val="24"/>
          <w:szCs w:val="24"/>
        </w:rPr>
        <w:t xml:space="preserve">What do you think are the major barriers to initiating climate change litigation? </w:t>
      </w:r>
    </w:p>
    <w:p w:rsidR="00AE50E5" w:rsidRDefault="00AE50E5" w:rsidP="00002A6B">
      <w:pPr>
        <w:widowControl w:val="0"/>
        <w:autoSpaceDE w:val="0"/>
        <w:autoSpaceDN w:val="0"/>
        <w:spacing w:line="360" w:lineRule="auto"/>
        <w:ind w:right="44"/>
        <w:jc w:val="both"/>
        <w:outlineLvl w:val="1"/>
        <w:rPr>
          <w:rFonts w:ascii="Calisto MT" w:hAnsi="Calisto MT" w:cstheme="minorHAnsi"/>
          <w:i/>
          <w:sz w:val="24"/>
          <w:szCs w:val="24"/>
        </w:rPr>
      </w:pPr>
      <w:r>
        <w:rPr>
          <w:rFonts w:ascii="Calisto MT" w:hAnsi="Calisto MT" w:cstheme="minorHAnsi"/>
          <w:i/>
          <w:sz w:val="24"/>
          <w:szCs w:val="24"/>
        </w:rPr>
        <w:t xml:space="preserve">Individual or state approach to </w:t>
      </w:r>
      <w:r w:rsidR="00832C6C" w:rsidRPr="005C511F">
        <w:rPr>
          <w:rFonts w:ascii="Calisto MT" w:hAnsi="Calisto MT" w:cstheme="minorHAnsi"/>
          <w:i/>
          <w:sz w:val="24"/>
          <w:szCs w:val="24"/>
        </w:rPr>
        <w:t>caring for the environment</w:t>
      </w:r>
      <w:r>
        <w:rPr>
          <w:rFonts w:ascii="Calisto MT" w:hAnsi="Calisto MT" w:cstheme="minorHAnsi"/>
          <w:i/>
          <w:sz w:val="24"/>
          <w:szCs w:val="24"/>
        </w:rPr>
        <w:t xml:space="preserve"> could be a major barrier.</w:t>
      </w:r>
      <w:r w:rsidR="00832C6C" w:rsidRPr="005C511F">
        <w:rPr>
          <w:rFonts w:ascii="Calisto MT" w:hAnsi="Calisto MT" w:cstheme="minorHAnsi"/>
          <w:i/>
          <w:sz w:val="24"/>
          <w:szCs w:val="24"/>
        </w:rPr>
        <w:t xml:space="preserve"> ecocentrism, appreciating nature for its own sake, and anthropocentrism, valuing nature for the material or physical benefits it may offer humans</w:t>
      </w:r>
      <w:r>
        <w:rPr>
          <w:rFonts w:ascii="Calisto MT" w:hAnsi="Calisto MT" w:cstheme="minorHAnsi"/>
          <w:i/>
          <w:sz w:val="24"/>
          <w:szCs w:val="24"/>
        </w:rPr>
        <w:t>.</w:t>
      </w:r>
      <w:r w:rsidR="00832C6C" w:rsidRPr="005C511F">
        <w:rPr>
          <w:rFonts w:ascii="Calisto MT" w:hAnsi="Calisto MT" w:cstheme="minorHAnsi"/>
          <w:i/>
          <w:sz w:val="24"/>
          <w:szCs w:val="24"/>
        </w:rPr>
        <w:t xml:space="preserve"> </w:t>
      </w:r>
      <w:r w:rsidR="00832C6C" w:rsidRPr="005C511F">
        <w:rPr>
          <w:rFonts w:ascii="Calisto MT" w:hAnsi="Calisto MT"/>
          <w:i/>
          <w:sz w:val="24"/>
          <w:szCs w:val="24"/>
          <w:vertAlign w:val="superscript"/>
        </w:rPr>
        <w:footnoteReference w:id="5"/>
      </w:r>
    </w:p>
    <w:p w:rsidR="00832C6C" w:rsidRPr="005C511F" w:rsidRDefault="00002A6B" w:rsidP="00002A6B">
      <w:pPr>
        <w:widowControl w:val="0"/>
        <w:autoSpaceDE w:val="0"/>
        <w:autoSpaceDN w:val="0"/>
        <w:spacing w:line="360" w:lineRule="auto"/>
        <w:ind w:right="44"/>
        <w:jc w:val="both"/>
        <w:outlineLvl w:val="1"/>
        <w:rPr>
          <w:rFonts w:ascii="Calisto MT" w:hAnsi="Calisto MT" w:cstheme="minorHAnsi"/>
          <w:i/>
          <w:sz w:val="24"/>
          <w:szCs w:val="24"/>
        </w:rPr>
      </w:pPr>
      <w:r>
        <w:rPr>
          <w:rFonts w:ascii="Calisto MT" w:hAnsi="Calisto MT" w:cstheme="minorHAnsi"/>
          <w:i/>
          <w:sz w:val="24"/>
          <w:szCs w:val="24"/>
        </w:rPr>
        <w:t xml:space="preserve">Other </w:t>
      </w:r>
      <w:r w:rsidR="00AE50E5">
        <w:rPr>
          <w:rFonts w:ascii="Calisto MT" w:hAnsi="Calisto MT" w:cstheme="minorHAnsi"/>
          <w:i/>
          <w:sz w:val="24"/>
          <w:szCs w:val="24"/>
        </w:rPr>
        <w:t xml:space="preserve">barriers include the requirement for locus standi in certain jurisdictions, the </w:t>
      </w:r>
      <w:r w:rsidR="00C9674E">
        <w:rPr>
          <w:rFonts w:ascii="Calisto MT" w:hAnsi="Calisto MT" w:cstheme="minorHAnsi"/>
          <w:i/>
          <w:sz w:val="24"/>
          <w:szCs w:val="24"/>
        </w:rPr>
        <w:t>complexity</w:t>
      </w:r>
      <w:r w:rsidR="00AE50E5">
        <w:rPr>
          <w:rFonts w:ascii="Calisto MT" w:hAnsi="Calisto MT" w:cstheme="minorHAnsi"/>
          <w:i/>
          <w:sz w:val="24"/>
          <w:szCs w:val="24"/>
        </w:rPr>
        <w:t xml:space="preserve"> and technical nature of litigation which may necessitate </w:t>
      </w:r>
      <w:r w:rsidR="00C9674E">
        <w:rPr>
          <w:rFonts w:ascii="Calisto MT" w:hAnsi="Calisto MT" w:cstheme="minorHAnsi"/>
          <w:i/>
          <w:sz w:val="24"/>
          <w:szCs w:val="24"/>
        </w:rPr>
        <w:t>scientific evidence in climate change related litigation; low levels of awareness on human rights and available redress mechanisms and costs involved in litigation include expenses incurred in securing legal representation and expert testimony.</w:t>
      </w:r>
    </w:p>
    <w:p w:rsidR="00832C6C" w:rsidRDefault="00832C6C" w:rsidP="00002A6B">
      <w:pPr>
        <w:widowControl w:val="0"/>
        <w:autoSpaceDE w:val="0"/>
        <w:autoSpaceDN w:val="0"/>
        <w:spacing w:line="360" w:lineRule="auto"/>
        <w:ind w:right="44"/>
        <w:jc w:val="both"/>
        <w:outlineLvl w:val="1"/>
        <w:rPr>
          <w:rFonts w:ascii="Calisto MT" w:hAnsi="Calisto MT" w:cstheme="minorHAnsi"/>
          <w:i/>
          <w:sz w:val="24"/>
          <w:szCs w:val="24"/>
        </w:rPr>
      </w:pPr>
      <w:r w:rsidRPr="005C511F">
        <w:rPr>
          <w:rFonts w:ascii="Calisto MT" w:hAnsi="Calisto MT" w:cstheme="minorHAnsi"/>
          <w:b/>
          <w:i/>
          <w:sz w:val="24"/>
          <w:szCs w:val="24"/>
        </w:rPr>
        <w:t>Legal waivers in settlement agreements</w:t>
      </w:r>
      <w:r w:rsidRPr="005C511F">
        <w:rPr>
          <w:rFonts w:ascii="Calisto MT" w:hAnsi="Calisto MT" w:cstheme="minorHAnsi"/>
          <w:i/>
          <w:sz w:val="24"/>
          <w:szCs w:val="24"/>
        </w:rPr>
        <w:t>; Litigation can be expensive and time consuming in some instances, however, civil society groups support these vulnerable communities by helping them institute claims in a court of law. These claims however end up settlement agreements where the corporations involved enter into agreements with the victims. These agreements provide compensation to victims in exchange for waiving their right to file future claims in a court of law. Right-holders accept legal waivers as they provide quick resolution of grievances, mainly in the form of monetary compensation that is temporary and fails to address the bigger issue of climate change.</w:t>
      </w:r>
      <w:r w:rsidRPr="005C511F">
        <w:rPr>
          <w:rStyle w:val="FootnoteReference"/>
          <w:rFonts w:ascii="Calisto MT" w:hAnsi="Calisto MT" w:cstheme="minorHAnsi"/>
          <w:i/>
          <w:sz w:val="24"/>
          <w:szCs w:val="24"/>
        </w:rPr>
        <w:footnoteReference w:id="6"/>
      </w:r>
    </w:p>
    <w:p w:rsidR="00002A6B" w:rsidRPr="005C511F" w:rsidRDefault="00002A6B" w:rsidP="00002A6B">
      <w:pPr>
        <w:widowControl w:val="0"/>
        <w:autoSpaceDE w:val="0"/>
        <w:autoSpaceDN w:val="0"/>
        <w:spacing w:line="360" w:lineRule="auto"/>
        <w:ind w:right="44"/>
        <w:jc w:val="both"/>
        <w:outlineLvl w:val="1"/>
        <w:rPr>
          <w:rFonts w:ascii="Calisto MT" w:hAnsi="Calisto MT" w:cstheme="minorHAnsi"/>
          <w:b/>
          <w:i/>
          <w:sz w:val="24"/>
          <w:szCs w:val="24"/>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outlineLvl w:val="1"/>
        <w:rPr>
          <w:rFonts w:ascii="Calisto MT" w:hAnsi="Calisto MT"/>
          <w:b/>
          <w:sz w:val="24"/>
          <w:szCs w:val="24"/>
        </w:rPr>
      </w:pPr>
      <w:r w:rsidRPr="00002A6B">
        <w:rPr>
          <w:rFonts w:ascii="Calisto MT" w:hAnsi="Calisto MT"/>
          <w:b/>
          <w:sz w:val="24"/>
          <w:szCs w:val="24"/>
        </w:rPr>
        <w:t>Are the barriers different in different parts of the world? What are they?</w:t>
      </w:r>
    </w:p>
    <w:p w:rsidR="00832C6C" w:rsidRDefault="00832C6C" w:rsidP="00002A6B">
      <w:pPr>
        <w:widowControl w:val="0"/>
        <w:autoSpaceDE w:val="0"/>
        <w:autoSpaceDN w:val="0"/>
        <w:spacing w:line="360" w:lineRule="auto"/>
        <w:ind w:right="44"/>
        <w:jc w:val="both"/>
        <w:outlineLvl w:val="1"/>
        <w:rPr>
          <w:rFonts w:ascii="Calisto MT" w:hAnsi="Calisto MT" w:cstheme="minorHAnsi"/>
          <w:i/>
          <w:sz w:val="24"/>
          <w:szCs w:val="24"/>
        </w:rPr>
      </w:pPr>
      <w:r w:rsidRPr="005C511F">
        <w:rPr>
          <w:rFonts w:ascii="Calisto MT" w:hAnsi="Calisto MT" w:cstheme="minorHAnsi"/>
          <w:i/>
          <w:sz w:val="24"/>
          <w:szCs w:val="24"/>
        </w:rPr>
        <w:t xml:space="preserve">The barriers vary in different parts of the world. One of them is that often, courts require one to establish whether they have a legal standing in the climate change claim. This can often be difficult to establish in such a case where the effects of climate change often diffuse and affect the </w:t>
      </w:r>
      <w:proofErr w:type="gramStart"/>
      <w:r w:rsidRPr="005C511F">
        <w:rPr>
          <w:rFonts w:ascii="Calisto MT" w:hAnsi="Calisto MT" w:cstheme="minorHAnsi"/>
          <w:i/>
          <w:sz w:val="24"/>
          <w:szCs w:val="24"/>
        </w:rPr>
        <w:t>society as a whole</w:t>
      </w:r>
      <w:proofErr w:type="gramEnd"/>
      <w:r w:rsidRPr="005C511F">
        <w:rPr>
          <w:rFonts w:ascii="Calisto MT" w:hAnsi="Calisto MT" w:cstheme="minorHAnsi"/>
          <w:i/>
          <w:sz w:val="24"/>
          <w:szCs w:val="24"/>
        </w:rPr>
        <w:t>. In addition, establishing direct link between specific GHG emissions and specific climate change impacts can be complex as such holding those responsible becomes difficult.</w:t>
      </w:r>
    </w:p>
    <w:p w:rsidR="00002A6B" w:rsidRPr="005C511F" w:rsidRDefault="00002A6B" w:rsidP="00002A6B">
      <w:pPr>
        <w:widowControl w:val="0"/>
        <w:autoSpaceDE w:val="0"/>
        <w:autoSpaceDN w:val="0"/>
        <w:spacing w:line="360" w:lineRule="auto"/>
        <w:ind w:right="44"/>
        <w:jc w:val="both"/>
        <w:outlineLvl w:val="1"/>
        <w:rPr>
          <w:rFonts w:ascii="Calisto MT" w:hAnsi="Calisto MT" w:cstheme="minorHAnsi"/>
          <w:i/>
          <w:sz w:val="24"/>
          <w:szCs w:val="24"/>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outlineLvl w:val="1"/>
        <w:rPr>
          <w:rFonts w:ascii="Calisto MT" w:hAnsi="Calisto MT"/>
          <w:b/>
          <w:sz w:val="24"/>
          <w:szCs w:val="24"/>
        </w:rPr>
      </w:pPr>
      <w:r w:rsidRPr="00002A6B">
        <w:rPr>
          <w:rFonts w:ascii="Calisto MT" w:hAnsi="Calisto MT"/>
          <w:b/>
          <w:sz w:val="24"/>
          <w:szCs w:val="24"/>
        </w:rPr>
        <w:t>Is the judiciary in your country well equipped to understand the connection between human rights and climate change?</w:t>
      </w:r>
    </w:p>
    <w:p w:rsidR="00832C6C" w:rsidRDefault="00832C6C" w:rsidP="00002A6B">
      <w:pPr>
        <w:widowControl w:val="0"/>
        <w:autoSpaceDE w:val="0"/>
        <w:autoSpaceDN w:val="0"/>
        <w:spacing w:line="360" w:lineRule="auto"/>
        <w:ind w:right="44"/>
        <w:jc w:val="both"/>
        <w:outlineLvl w:val="1"/>
        <w:rPr>
          <w:rFonts w:ascii="Calisto MT" w:hAnsi="Calisto MT" w:cstheme="minorHAnsi"/>
          <w:i/>
          <w:sz w:val="24"/>
          <w:szCs w:val="24"/>
        </w:rPr>
      </w:pPr>
      <w:r w:rsidRPr="005C511F">
        <w:rPr>
          <w:rFonts w:ascii="Calisto MT" w:hAnsi="Calisto MT" w:cstheme="minorHAnsi"/>
          <w:i/>
          <w:sz w:val="24"/>
          <w:szCs w:val="24"/>
        </w:rPr>
        <w:t xml:space="preserve">The Constitution entrenches the right to a clean and healthy environment as part of the fundamental human rights to which every Kenyan is entitled. Its inclusion in the Bill of Rights </w:t>
      </w:r>
      <w:r w:rsidR="00C9674E">
        <w:rPr>
          <w:rFonts w:ascii="Calisto MT" w:hAnsi="Calisto MT" w:cstheme="minorHAnsi"/>
          <w:i/>
          <w:sz w:val="24"/>
          <w:szCs w:val="24"/>
        </w:rPr>
        <w:t xml:space="preserve">and an express provision that anyone can approach the Courts </w:t>
      </w:r>
      <w:r w:rsidR="00381F12">
        <w:rPr>
          <w:rFonts w:ascii="Calisto MT" w:hAnsi="Calisto MT" w:cstheme="minorHAnsi"/>
          <w:i/>
          <w:sz w:val="24"/>
          <w:szCs w:val="24"/>
        </w:rPr>
        <w:t>for a remedy whenever such a person is of the view that the right to a clean and healthy environment has been breached or is likely to be breached. Such a person need not demonstrate the harm he/she has suffered.</w:t>
      </w:r>
      <w:r w:rsidRPr="005C511F">
        <w:rPr>
          <w:rStyle w:val="FootnoteReference"/>
          <w:rFonts w:ascii="Calisto MT" w:hAnsi="Calisto MT" w:cstheme="minorHAnsi"/>
          <w:i/>
          <w:sz w:val="24"/>
          <w:szCs w:val="24"/>
        </w:rPr>
        <w:footnoteReference w:id="7"/>
      </w:r>
      <w:r w:rsidRPr="005C511F">
        <w:rPr>
          <w:rFonts w:ascii="Calisto MT" w:hAnsi="Calisto MT" w:cstheme="minorHAnsi"/>
          <w:i/>
          <w:sz w:val="24"/>
          <w:szCs w:val="24"/>
        </w:rPr>
        <w:t xml:space="preserve"> Furthermore, Section 3 of the Environment and Land Court Act establishes the Environment and Land </w:t>
      </w:r>
      <w:r w:rsidR="00002A6B" w:rsidRPr="005C511F">
        <w:rPr>
          <w:rFonts w:ascii="Calisto MT" w:hAnsi="Calisto MT" w:cstheme="minorHAnsi"/>
          <w:i/>
          <w:sz w:val="24"/>
          <w:szCs w:val="24"/>
        </w:rPr>
        <w:t>Court, which</w:t>
      </w:r>
      <w:r w:rsidRPr="005C511F">
        <w:rPr>
          <w:rFonts w:ascii="Calisto MT" w:hAnsi="Calisto MT" w:cstheme="minorHAnsi"/>
          <w:i/>
          <w:sz w:val="24"/>
          <w:szCs w:val="24"/>
        </w:rPr>
        <w:t xml:space="preserve"> is specifically </w:t>
      </w:r>
      <w:r w:rsidR="00002A6B">
        <w:rPr>
          <w:rFonts w:ascii="Calisto MT" w:hAnsi="Calisto MT" w:cstheme="minorHAnsi"/>
          <w:i/>
          <w:sz w:val="24"/>
          <w:szCs w:val="24"/>
        </w:rPr>
        <w:t>established</w:t>
      </w:r>
      <w:r w:rsidRPr="005C511F">
        <w:rPr>
          <w:rFonts w:ascii="Calisto MT" w:hAnsi="Calisto MT" w:cstheme="minorHAnsi"/>
          <w:i/>
          <w:sz w:val="24"/>
          <w:szCs w:val="24"/>
        </w:rPr>
        <w:t xml:space="preserve"> to hear cases on Environment and Land Disputes.</w:t>
      </w:r>
    </w:p>
    <w:p w:rsidR="00381F12" w:rsidRDefault="00381F12" w:rsidP="00002A6B">
      <w:pPr>
        <w:widowControl w:val="0"/>
        <w:autoSpaceDE w:val="0"/>
        <w:autoSpaceDN w:val="0"/>
        <w:spacing w:line="360" w:lineRule="auto"/>
        <w:ind w:right="44"/>
        <w:jc w:val="both"/>
        <w:outlineLvl w:val="1"/>
        <w:rPr>
          <w:rFonts w:ascii="Calisto MT" w:hAnsi="Calisto MT" w:cstheme="minorHAnsi"/>
          <w:i/>
          <w:sz w:val="24"/>
          <w:szCs w:val="24"/>
        </w:rPr>
      </w:pPr>
      <w:r>
        <w:rPr>
          <w:rFonts w:ascii="Calisto MT" w:hAnsi="Calisto MT" w:cstheme="minorHAnsi"/>
          <w:i/>
          <w:sz w:val="24"/>
          <w:szCs w:val="24"/>
        </w:rPr>
        <w:t>The Judges and Judicial officers constantly undergo capacity building on emerging issues. There are specialized courts to handle land and environment related cases.</w:t>
      </w:r>
      <w:r>
        <w:rPr>
          <w:rStyle w:val="FootnoteReference"/>
          <w:rFonts w:ascii="Calisto MT" w:hAnsi="Calisto MT"/>
          <w:i/>
          <w:sz w:val="24"/>
          <w:szCs w:val="24"/>
        </w:rPr>
        <w:footnoteReference w:id="8"/>
      </w:r>
    </w:p>
    <w:p w:rsidR="00002A6B" w:rsidRDefault="00002A6B" w:rsidP="00002A6B">
      <w:pPr>
        <w:widowControl w:val="0"/>
        <w:autoSpaceDE w:val="0"/>
        <w:autoSpaceDN w:val="0"/>
        <w:spacing w:line="360" w:lineRule="auto"/>
        <w:ind w:right="44"/>
        <w:jc w:val="both"/>
        <w:outlineLvl w:val="1"/>
        <w:rPr>
          <w:rFonts w:ascii="Calisto MT" w:hAnsi="Calisto MT" w:cstheme="minorHAnsi"/>
          <w:i/>
          <w:sz w:val="24"/>
          <w:szCs w:val="24"/>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outlineLvl w:val="1"/>
        <w:rPr>
          <w:rFonts w:ascii="Calisto MT" w:hAnsi="Calisto MT"/>
          <w:b/>
          <w:sz w:val="24"/>
          <w:szCs w:val="24"/>
        </w:rPr>
      </w:pPr>
      <w:r w:rsidRPr="00002A6B">
        <w:rPr>
          <w:rFonts w:ascii="Calisto MT" w:hAnsi="Calisto MT"/>
          <w:b/>
          <w:sz w:val="24"/>
          <w:szCs w:val="24"/>
        </w:rPr>
        <w:t>How could this be improved?</w:t>
      </w:r>
    </w:p>
    <w:p w:rsidR="00832C6C" w:rsidRDefault="00832C6C" w:rsidP="00002A6B">
      <w:pPr>
        <w:widowControl w:val="0"/>
        <w:autoSpaceDE w:val="0"/>
        <w:autoSpaceDN w:val="0"/>
        <w:spacing w:line="360" w:lineRule="auto"/>
        <w:ind w:right="44"/>
        <w:jc w:val="both"/>
        <w:outlineLvl w:val="1"/>
        <w:rPr>
          <w:rFonts w:ascii="Calisto MT" w:hAnsi="Calisto MT" w:cstheme="minorHAnsi"/>
          <w:i/>
          <w:sz w:val="24"/>
          <w:szCs w:val="24"/>
        </w:rPr>
      </w:pPr>
      <w:r w:rsidRPr="005C511F">
        <w:rPr>
          <w:rFonts w:ascii="Calisto MT" w:hAnsi="Calisto MT" w:cstheme="minorHAnsi"/>
          <w:i/>
          <w:sz w:val="24"/>
          <w:szCs w:val="24"/>
        </w:rPr>
        <w:t>Despite being legally equipped, the litigation process is relatively slow and financial challenges may arise.</w:t>
      </w:r>
      <w:r w:rsidRPr="005C511F">
        <w:rPr>
          <w:rStyle w:val="FootnoteReference"/>
          <w:rFonts w:ascii="Calisto MT" w:hAnsi="Calisto MT" w:cstheme="minorHAnsi"/>
          <w:i/>
          <w:sz w:val="24"/>
          <w:szCs w:val="24"/>
        </w:rPr>
        <w:footnoteReference w:id="9"/>
      </w:r>
      <w:r w:rsidRPr="005C511F">
        <w:rPr>
          <w:rFonts w:ascii="Calisto MT" w:hAnsi="Calisto MT" w:cstheme="minorHAnsi"/>
          <w:i/>
          <w:sz w:val="24"/>
          <w:szCs w:val="24"/>
        </w:rPr>
        <w:t xml:space="preserve"> Increasing finance for the judicial process of climate litigation for the vulnerable litigants may be useful in ensuring that the judiciary handles the case in an expeditious manner. </w:t>
      </w:r>
    </w:p>
    <w:p w:rsidR="00002A6B" w:rsidRPr="005C511F" w:rsidRDefault="00002A6B" w:rsidP="00002A6B">
      <w:pPr>
        <w:widowControl w:val="0"/>
        <w:autoSpaceDE w:val="0"/>
        <w:autoSpaceDN w:val="0"/>
        <w:spacing w:line="360" w:lineRule="auto"/>
        <w:ind w:right="44"/>
        <w:jc w:val="both"/>
        <w:outlineLvl w:val="1"/>
        <w:rPr>
          <w:rFonts w:ascii="Calisto MT" w:hAnsi="Calisto MT" w:cstheme="minorHAnsi"/>
          <w:i/>
          <w:sz w:val="24"/>
          <w:szCs w:val="24"/>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outlineLvl w:val="1"/>
        <w:rPr>
          <w:rFonts w:ascii="Calisto MT" w:hAnsi="Calisto MT"/>
          <w:b/>
          <w:sz w:val="24"/>
          <w:szCs w:val="24"/>
        </w:rPr>
      </w:pPr>
      <w:r w:rsidRPr="00002A6B">
        <w:rPr>
          <w:rFonts w:ascii="Calisto MT" w:hAnsi="Calisto MT"/>
          <w:b/>
          <w:sz w:val="24"/>
          <w:szCs w:val="24"/>
        </w:rPr>
        <w:t>Are there particular issues with getting access to the courts?</w:t>
      </w:r>
    </w:p>
    <w:p w:rsidR="00832C6C" w:rsidRDefault="00832C6C" w:rsidP="00002A6B">
      <w:pPr>
        <w:widowControl w:val="0"/>
        <w:autoSpaceDE w:val="0"/>
        <w:autoSpaceDN w:val="0"/>
        <w:spacing w:line="360" w:lineRule="auto"/>
        <w:ind w:right="44"/>
        <w:jc w:val="both"/>
        <w:outlineLvl w:val="1"/>
        <w:rPr>
          <w:rFonts w:ascii="Calisto MT" w:hAnsi="Calisto MT" w:cstheme="minorHAnsi"/>
          <w:i/>
          <w:sz w:val="24"/>
          <w:szCs w:val="24"/>
        </w:rPr>
      </w:pPr>
      <w:r w:rsidRPr="005C511F">
        <w:rPr>
          <w:rFonts w:ascii="Calisto MT" w:hAnsi="Calisto MT" w:cstheme="minorHAnsi"/>
          <w:i/>
          <w:sz w:val="24"/>
          <w:szCs w:val="24"/>
        </w:rPr>
        <w:t>Litigation is expensive and time consuming;</w:t>
      </w:r>
      <w:r w:rsidRPr="005C511F">
        <w:rPr>
          <w:rFonts w:ascii="Calisto MT" w:hAnsi="Calisto MT" w:cstheme="minorHAnsi"/>
          <w:b/>
          <w:i/>
          <w:sz w:val="24"/>
          <w:szCs w:val="24"/>
        </w:rPr>
        <w:t xml:space="preserve"> </w:t>
      </w:r>
      <w:r w:rsidRPr="005C511F">
        <w:rPr>
          <w:rFonts w:ascii="Calisto MT" w:hAnsi="Calisto MT" w:cstheme="minorHAnsi"/>
          <w:i/>
          <w:sz w:val="24"/>
          <w:szCs w:val="24"/>
        </w:rPr>
        <w:t xml:space="preserve">the people most affected by the impacts of climate change are usually low income and marginalized communities as such financial constraints is a great impediment to climate litigation. </w:t>
      </w:r>
      <w:r w:rsidR="00381F12">
        <w:rPr>
          <w:rFonts w:ascii="Calisto MT" w:hAnsi="Calisto MT" w:cstheme="minorHAnsi"/>
          <w:i/>
          <w:sz w:val="24"/>
          <w:szCs w:val="24"/>
        </w:rPr>
        <w:t>Such vulnerable and marginalized people often have low levels of awareness on their rights and the existing remedies. The Courts are not physically present in all sub-counties thus making access a challenge.</w:t>
      </w:r>
    </w:p>
    <w:p w:rsidR="00002A6B" w:rsidRPr="005C511F" w:rsidRDefault="00002A6B" w:rsidP="00002A6B">
      <w:pPr>
        <w:widowControl w:val="0"/>
        <w:autoSpaceDE w:val="0"/>
        <w:autoSpaceDN w:val="0"/>
        <w:spacing w:line="360" w:lineRule="auto"/>
        <w:ind w:right="44"/>
        <w:jc w:val="both"/>
        <w:outlineLvl w:val="1"/>
        <w:rPr>
          <w:rFonts w:ascii="Calisto MT" w:hAnsi="Calisto MT" w:cstheme="minorHAnsi"/>
          <w:b/>
          <w:i/>
          <w:sz w:val="24"/>
          <w:szCs w:val="24"/>
        </w:rPr>
      </w:pPr>
    </w:p>
    <w:p w:rsidR="009B5D97" w:rsidRDefault="009B5D97" w:rsidP="00002A6B">
      <w:pPr>
        <w:spacing w:line="360" w:lineRule="auto"/>
        <w:jc w:val="both"/>
        <w:outlineLvl w:val="1"/>
        <w:rPr>
          <w:rFonts w:ascii="Calisto MT" w:hAnsi="Calisto MT"/>
          <w:b/>
          <w:bCs/>
          <w:sz w:val="24"/>
          <w:szCs w:val="24"/>
          <w:lang w:val="en-AU"/>
        </w:rPr>
      </w:pPr>
      <w:r w:rsidRPr="005C511F">
        <w:rPr>
          <w:rFonts w:ascii="Calisto MT" w:hAnsi="Calisto MT"/>
          <w:b/>
          <w:bCs/>
          <w:sz w:val="24"/>
          <w:szCs w:val="24"/>
          <w:lang w:val="en-AU"/>
        </w:rPr>
        <w:t>Advancement of the principle of intergenerational justice</w:t>
      </w:r>
    </w:p>
    <w:p w:rsidR="00002A6B" w:rsidRPr="005C511F" w:rsidRDefault="00002A6B" w:rsidP="00002A6B">
      <w:pPr>
        <w:spacing w:line="360" w:lineRule="auto"/>
        <w:jc w:val="both"/>
        <w:outlineLvl w:val="1"/>
        <w:rPr>
          <w:rFonts w:ascii="Calisto MT" w:hAnsi="Calisto MT"/>
          <w:b/>
          <w:bCs/>
          <w:sz w:val="24"/>
          <w:szCs w:val="24"/>
          <w:lang w:val="en-AU"/>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rPr>
          <w:rFonts w:ascii="Calisto MT" w:hAnsi="Calisto MT"/>
          <w:b/>
          <w:sz w:val="24"/>
          <w:szCs w:val="24"/>
          <w:lang w:val="en-AU"/>
        </w:rPr>
      </w:pPr>
      <w:r w:rsidRPr="00002A6B">
        <w:rPr>
          <w:rFonts w:ascii="Calisto MT" w:hAnsi="Calisto MT"/>
          <w:b/>
          <w:sz w:val="24"/>
          <w:szCs w:val="24"/>
          <w:lang w:val="en-AU"/>
        </w:rPr>
        <w:t>What examples do you have of how intergenerational justice, as it applies to climate change and human rights, has been incorporated into international law, national constitutions or domestic law?</w:t>
      </w:r>
    </w:p>
    <w:p w:rsidR="00002A6B" w:rsidRDefault="00FA55D2" w:rsidP="00002A6B">
      <w:pPr>
        <w:widowControl w:val="0"/>
        <w:autoSpaceDE w:val="0"/>
        <w:autoSpaceDN w:val="0"/>
        <w:spacing w:line="360" w:lineRule="auto"/>
        <w:ind w:right="44"/>
        <w:jc w:val="both"/>
        <w:rPr>
          <w:rFonts w:ascii="Calisto MT" w:hAnsi="Calisto MT" w:cstheme="minorHAnsi"/>
          <w:i/>
          <w:sz w:val="24"/>
          <w:szCs w:val="24"/>
          <w:lang w:val="en-AU"/>
        </w:rPr>
      </w:pPr>
      <w:r w:rsidRPr="005C511F">
        <w:rPr>
          <w:rFonts w:ascii="Calisto MT" w:hAnsi="Calisto MT" w:cstheme="minorHAnsi"/>
          <w:i/>
          <w:sz w:val="24"/>
          <w:szCs w:val="24"/>
          <w:lang w:val="en-AU"/>
        </w:rPr>
        <w:t>As per Environmental Management and Coordination Act</w:t>
      </w:r>
      <w:r w:rsidR="00381F12">
        <w:rPr>
          <w:rFonts w:ascii="Calisto MT" w:hAnsi="Calisto MT" w:cstheme="minorHAnsi"/>
          <w:i/>
          <w:sz w:val="24"/>
          <w:szCs w:val="24"/>
          <w:lang w:val="en-AU"/>
        </w:rPr>
        <w:t xml:space="preserve">, </w:t>
      </w:r>
      <w:r w:rsidR="00381F12">
        <w:rPr>
          <w:rFonts w:ascii="Calisto MT" w:hAnsi="Calisto MT" w:cstheme="minorHAnsi"/>
          <w:i/>
          <w:sz w:val="24"/>
          <w:szCs w:val="24"/>
        </w:rPr>
        <w:t xml:space="preserve">intergenerational justice </w:t>
      </w:r>
      <w:r w:rsidRPr="005C511F">
        <w:rPr>
          <w:rFonts w:ascii="Calisto MT" w:hAnsi="Calisto MT" w:cstheme="minorHAnsi"/>
          <w:i/>
          <w:sz w:val="24"/>
          <w:szCs w:val="24"/>
          <w:lang w:val="en-AU"/>
        </w:rPr>
        <w:t>means that the present generation should make sure that when exercising its rights to beneficial use of the environment, the environment's health, diversity, and productivity are preserved or improved in order to benefit future generations.</w:t>
      </w:r>
      <w:r w:rsidRPr="005C511F">
        <w:rPr>
          <w:rStyle w:val="FootnoteReference"/>
          <w:rFonts w:ascii="Calisto MT" w:hAnsi="Calisto MT" w:cstheme="minorHAnsi"/>
          <w:i/>
          <w:sz w:val="24"/>
          <w:szCs w:val="24"/>
          <w:lang w:val="en-AU"/>
        </w:rPr>
        <w:footnoteReference w:id="10"/>
      </w:r>
      <w:r w:rsidRPr="005C511F">
        <w:rPr>
          <w:rFonts w:ascii="Calisto MT" w:hAnsi="Calisto MT" w:cstheme="minorHAnsi"/>
          <w:i/>
          <w:sz w:val="24"/>
          <w:szCs w:val="24"/>
          <w:lang w:val="en-AU"/>
        </w:rPr>
        <w:t xml:space="preserve">The Environment and Land Court Act which is an act that establishes the Environment and Land Court </w:t>
      </w:r>
      <w:r w:rsidR="00381F12">
        <w:rPr>
          <w:rFonts w:ascii="Calisto MT" w:hAnsi="Calisto MT" w:cstheme="minorHAnsi"/>
          <w:i/>
          <w:sz w:val="24"/>
          <w:szCs w:val="24"/>
          <w:lang w:val="en-AU"/>
        </w:rPr>
        <w:t>with the jurisdiction</w:t>
      </w:r>
      <w:r w:rsidRPr="005C511F">
        <w:rPr>
          <w:rFonts w:ascii="Calisto MT" w:hAnsi="Calisto MT" w:cstheme="minorHAnsi"/>
          <w:i/>
          <w:sz w:val="24"/>
          <w:szCs w:val="24"/>
          <w:lang w:val="en-AU"/>
        </w:rPr>
        <w:t xml:space="preserve"> to</w:t>
      </w:r>
      <w:r w:rsidR="00381F12">
        <w:rPr>
          <w:rFonts w:ascii="Calisto MT" w:hAnsi="Calisto MT" w:cstheme="minorHAnsi"/>
          <w:i/>
          <w:sz w:val="24"/>
          <w:szCs w:val="24"/>
          <w:lang w:val="en-AU"/>
        </w:rPr>
        <w:t xml:space="preserve"> hear and determine</w:t>
      </w:r>
      <w:r w:rsidRPr="005C511F">
        <w:rPr>
          <w:rFonts w:ascii="Calisto MT" w:hAnsi="Calisto MT" w:cstheme="minorHAnsi"/>
          <w:i/>
          <w:sz w:val="24"/>
          <w:szCs w:val="24"/>
          <w:lang w:val="en-AU"/>
        </w:rPr>
        <w:t xml:space="preserve"> disputes concerning the land and environment, includes the principle of intergenerational equity as one of its guiding principles.</w:t>
      </w:r>
      <w:r w:rsidRPr="005C511F">
        <w:rPr>
          <w:rStyle w:val="FootnoteReference"/>
          <w:rFonts w:ascii="Calisto MT" w:hAnsi="Calisto MT" w:cstheme="minorHAnsi"/>
          <w:i/>
          <w:sz w:val="24"/>
          <w:szCs w:val="24"/>
          <w:lang w:val="en-AU"/>
        </w:rPr>
        <w:footnoteReference w:id="11"/>
      </w:r>
    </w:p>
    <w:p w:rsidR="00FA55D2" w:rsidRDefault="00FA55D2" w:rsidP="00002A6B">
      <w:pPr>
        <w:widowControl w:val="0"/>
        <w:autoSpaceDE w:val="0"/>
        <w:autoSpaceDN w:val="0"/>
        <w:spacing w:line="360" w:lineRule="auto"/>
        <w:ind w:right="44"/>
        <w:jc w:val="both"/>
        <w:rPr>
          <w:rFonts w:ascii="Calisto MT" w:hAnsi="Calisto MT" w:cstheme="minorHAnsi"/>
          <w:i/>
          <w:sz w:val="24"/>
          <w:szCs w:val="24"/>
          <w:lang w:val="en-AU"/>
        </w:rPr>
      </w:pPr>
      <w:r w:rsidRPr="005C511F">
        <w:rPr>
          <w:rFonts w:ascii="Calisto MT" w:hAnsi="Calisto MT" w:cstheme="minorHAnsi"/>
          <w:i/>
          <w:sz w:val="24"/>
          <w:szCs w:val="24"/>
          <w:lang w:val="en-AU"/>
        </w:rPr>
        <w:t xml:space="preserve">The </w:t>
      </w:r>
      <w:r w:rsidR="00002A6B">
        <w:rPr>
          <w:rFonts w:ascii="Calisto MT" w:hAnsi="Calisto MT" w:cstheme="minorHAnsi"/>
          <w:i/>
          <w:sz w:val="24"/>
          <w:szCs w:val="24"/>
          <w:lang w:val="en-AU"/>
        </w:rPr>
        <w:t>Kenyan C</w:t>
      </w:r>
      <w:r w:rsidRPr="005C511F">
        <w:rPr>
          <w:rFonts w:ascii="Calisto MT" w:hAnsi="Calisto MT" w:cstheme="minorHAnsi"/>
          <w:i/>
          <w:sz w:val="24"/>
          <w:szCs w:val="24"/>
          <w:lang w:val="en-AU"/>
        </w:rPr>
        <w:t>onstitution also provides the need to sustain the environment for the future generations.</w:t>
      </w:r>
      <w:r w:rsidRPr="005C511F">
        <w:rPr>
          <w:rStyle w:val="FootnoteReference"/>
          <w:rFonts w:ascii="Calisto MT" w:hAnsi="Calisto MT" w:cstheme="minorHAnsi"/>
          <w:i/>
          <w:sz w:val="24"/>
          <w:szCs w:val="24"/>
          <w:lang w:val="en-AU"/>
        </w:rPr>
        <w:footnoteReference w:id="12"/>
      </w:r>
    </w:p>
    <w:p w:rsidR="00002A6B" w:rsidRPr="00002A6B" w:rsidRDefault="00002A6B" w:rsidP="00002A6B">
      <w:pPr>
        <w:widowControl w:val="0"/>
        <w:autoSpaceDE w:val="0"/>
        <w:autoSpaceDN w:val="0"/>
        <w:spacing w:line="360" w:lineRule="auto"/>
        <w:ind w:right="44"/>
        <w:jc w:val="both"/>
        <w:rPr>
          <w:rFonts w:ascii="Calisto MT" w:hAnsi="Calisto MT" w:cstheme="minorHAnsi"/>
          <w:b/>
          <w:i/>
          <w:sz w:val="24"/>
          <w:szCs w:val="24"/>
          <w:lang w:val="en-AU"/>
        </w:rPr>
      </w:pPr>
    </w:p>
    <w:p w:rsidR="00FA55D2" w:rsidRPr="00002A6B" w:rsidRDefault="009B5D97" w:rsidP="00002A6B">
      <w:pPr>
        <w:pStyle w:val="ListParagraph"/>
        <w:widowControl w:val="0"/>
        <w:numPr>
          <w:ilvl w:val="0"/>
          <w:numId w:val="1"/>
        </w:numPr>
        <w:autoSpaceDE w:val="0"/>
        <w:autoSpaceDN w:val="0"/>
        <w:spacing w:line="360" w:lineRule="auto"/>
        <w:ind w:right="1380"/>
        <w:contextualSpacing w:val="0"/>
        <w:rPr>
          <w:rFonts w:ascii="Calisto MT" w:hAnsi="Calisto MT"/>
          <w:b/>
          <w:sz w:val="24"/>
          <w:szCs w:val="24"/>
          <w:lang w:val="en-AU"/>
        </w:rPr>
      </w:pPr>
      <w:r w:rsidRPr="00002A6B">
        <w:rPr>
          <w:rFonts w:ascii="Calisto MT" w:hAnsi="Calisto MT"/>
          <w:b/>
          <w:sz w:val="24"/>
          <w:szCs w:val="24"/>
          <w:lang w:val="en-AU"/>
        </w:rPr>
        <w:t>How would you best define intergenerational justice in the context of climate change and human rights?</w:t>
      </w:r>
    </w:p>
    <w:p w:rsidR="00FA55D2" w:rsidRDefault="00FA55D2" w:rsidP="00002A6B">
      <w:pPr>
        <w:widowControl w:val="0"/>
        <w:autoSpaceDE w:val="0"/>
        <w:autoSpaceDN w:val="0"/>
        <w:spacing w:line="360" w:lineRule="auto"/>
        <w:ind w:right="44"/>
        <w:jc w:val="both"/>
        <w:rPr>
          <w:rFonts w:ascii="Calisto MT" w:hAnsi="Calisto MT" w:cstheme="minorHAnsi"/>
          <w:i/>
          <w:sz w:val="24"/>
          <w:szCs w:val="24"/>
          <w:lang w:val="en-AU"/>
        </w:rPr>
      </w:pPr>
      <w:r w:rsidRPr="005C511F">
        <w:rPr>
          <w:rFonts w:ascii="Calisto MT" w:hAnsi="Calisto MT" w:cstheme="minorHAnsi"/>
          <w:i/>
          <w:sz w:val="24"/>
          <w:szCs w:val="24"/>
          <w:lang w:val="en-AU"/>
        </w:rPr>
        <w:t>It refers to the ethical</w:t>
      </w:r>
      <w:r w:rsidR="002C4F85">
        <w:rPr>
          <w:rFonts w:ascii="Calisto MT" w:hAnsi="Calisto MT" w:cstheme="minorHAnsi"/>
          <w:i/>
          <w:sz w:val="24"/>
          <w:szCs w:val="24"/>
          <w:lang w:val="en-AU"/>
        </w:rPr>
        <w:t xml:space="preserve"> and moral principle/obligation</w:t>
      </w:r>
      <w:r w:rsidRPr="005C511F">
        <w:rPr>
          <w:rFonts w:ascii="Calisto MT" w:hAnsi="Calisto MT" w:cstheme="minorHAnsi"/>
          <w:i/>
          <w:sz w:val="24"/>
          <w:szCs w:val="24"/>
          <w:lang w:val="en-AU"/>
        </w:rPr>
        <w:t xml:space="preserve"> that present generations have a responsibility to ensure that future generations can enjoy a sustainable and equitable world. It recognizes that actions taken today to address climate change will have long-term implications for the well-being and rights of future generations. It emphasizes the duty to mitigate greenhouse gas emissions, protect the environment, and preserve natural resources to prevent harm and secure a liveable planet for future generations. It encompasses the rights of future generations to a clean and healthy environment, access to resources, and the ability to pursue their own development without being unduly burdened by the consequences of climate change caused by present generations.</w:t>
      </w:r>
    </w:p>
    <w:p w:rsidR="00002A6B" w:rsidRPr="005C511F" w:rsidRDefault="00002A6B" w:rsidP="00002A6B">
      <w:pPr>
        <w:widowControl w:val="0"/>
        <w:autoSpaceDE w:val="0"/>
        <w:autoSpaceDN w:val="0"/>
        <w:spacing w:line="360" w:lineRule="auto"/>
        <w:ind w:right="44"/>
        <w:jc w:val="both"/>
        <w:rPr>
          <w:rFonts w:ascii="Calisto MT" w:hAnsi="Calisto MT" w:cstheme="minorHAnsi"/>
          <w:b/>
          <w:i/>
          <w:sz w:val="24"/>
          <w:szCs w:val="24"/>
          <w:lang w:val="en-AU"/>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rPr>
          <w:rFonts w:ascii="Calisto MT" w:hAnsi="Calisto MT"/>
          <w:b/>
          <w:sz w:val="24"/>
          <w:szCs w:val="24"/>
          <w:lang w:val="en-AU"/>
        </w:rPr>
      </w:pPr>
      <w:r w:rsidRPr="00002A6B">
        <w:rPr>
          <w:rFonts w:ascii="Calisto MT" w:hAnsi="Calisto MT"/>
          <w:b/>
          <w:sz w:val="24"/>
          <w:szCs w:val="24"/>
          <w:lang w:val="en-AU"/>
        </w:rPr>
        <w:t>Has the concept of intergenerational justice been incorporated into climate change litigation?</w:t>
      </w:r>
    </w:p>
    <w:p w:rsidR="00FA55D2" w:rsidRDefault="00FA55D2" w:rsidP="00002A6B">
      <w:pPr>
        <w:widowControl w:val="0"/>
        <w:autoSpaceDE w:val="0"/>
        <w:autoSpaceDN w:val="0"/>
        <w:spacing w:line="360" w:lineRule="auto"/>
        <w:ind w:right="44"/>
        <w:jc w:val="both"/>
        <w:outlineLvl w:val="1"/>
        <w:rPr>
          <w:rFonts w:ascii="Calisto MT" w:hAnsi="Calisto MT" w:cstheme="minorHAnsi"/>
          <w:i/>
          <w:sz w:val="24"/>
          <w:szCs w:val="24"/>
        </w:rPr>
      </w:pPr>
      <w:r w:rsidRPr="005C511F">
        <w:rPr>
          <w:rFonts w:ascii="Calisto MT" w:hAnsi="Calisto MT" w:cstheme="minorHAnsi"/>
          <w:i/>
          <w:sz w:val="24"/>
          <w:szCs w:val="24"/>
          <w:lang w:val="en-AU"/>
        </w:rPr>
        <w:t xml:space="preserve">The concept has been integrated in Climate litigation in Kenya for </w:t>
      </w:r>
      <w:proofErr w:type="gramStart"/>
      <w:r w:rsidRPr="005C511F">
        <w:rPr>
          <w:rFonts w:ascii="Calisto MT" w:hAnsi="Calisto MT" w:cstheme="minorHAnsi"/>
          <w:i/>
          <w:sz w:val="24"/>
          <w:szCs w:val="24"/>
          <w:lang w:val="en-AU"/>
        </w:rPr>
        <w:t>instance ,in</w:t>
      </w:r>
      <w:proofErr w:type="gramEnd"/>
      <w:r w:rsidRPr="005C511F">
        <w:rPr>
          <w:rFonts w:ascii="Calisto MT" w:hAnsi="Calisto MT" w:cstheme="minorHAnsi"/>
          <w:b/>
          <w:i/>
          <w:sz w:val="24"/>
          <w:szCs w:val="24"/>
        </w:rPr>
        <w:t xml:space="preserve"> Isaiah </w:t>
      </w:r>
      <w:proofErr w:type="spellStart"/>
      <w:r w:rsidRPr="005C511F">
        <w:rPr>
          <w:rFonts w:ascii="Calisto MT" w:hAnsi="Calisto MT" w:cstheme="minorHAnsi"/>
          <w:b/>
          <w:i/>
          <w:sz w:val="24"/>
          <w:szCs w:val="24"/>
        </w:rPr>
        <w:t>Luyara</w:t>
      </w:r>
      <w:proofErr w:type="spellEnd"/>
      <w:r w:rsidRPr="005C511F">
        <w:rPr>
          <w:rFonts w:ascii="Calisto MT" w:hAnsi="Calisto MT" w:cstheme="minorHAnsi"/>
          <w:b/>
          <w:i/>
          <w:sz w:val="24"/>
          <w:szCs w:val="24"/>
        </w:rPr>
        <w:t xml:space="preserve"> </w:t>
      </w:r>
      <w:proofErr w:type="spellStart"/>
      <w:r w:rsidRPr="005C511F">
        <w:rPr>
          <w:rFonts w:ascii="Calisto MT" w:hAnsi="Calisto MT" w:cstheme="minorHAnsi"/>
          <w:b/>
          <w:i/>
          <w:sz w:val="24"/>
          <w:szCs w:val="24"/>
        </w:rPr>
        <w:t>Odando</w:t>
      </w:r>
      <w:proofErr w:type="spellEnd"/>
      <w:r w:rsidRPr="005C511F">
        <w:rPr>
          <w:rFonts w:ascii="Calisto MT" w:hAnsi="Calisto MT" w:cstheme="minorHAnsi"/>
          <w:b/>
          <w:i/>
          <w:sz w:val="24"/>
          <w:szCs w:val="24"/>
        </w:rPr>
        <w:t xml:space="preserve"> &amp; another v National Management Environmental Authority &amp; 2  others; County Government of Nairobi &amp; 5 others (Interested Parties) [2021] </w:t>
      </w:r>
      <w:proofErr w:type="spellStart"/>
      <w:r w:rsidRPr="005C511F">
        <w:rPr>
          <w:rFonts w:ascii="Calisto MT" w:hAnsi="Calisto MT" w:cstheme="minorHAnsi"/>
          <w:b/>
          <w:i/>
          <w:sz w:val="24"/>
          <w:szCs w:val="24"/>
        </w:rPr>
        <w:t>eKLR</w:t>
      </w:r>
      <w:proofErr w:type="spellEnd"/>
      <w:r w:rsidRPr="005C511F">
        <w:rPr>
          <w:rFonts w:ascii="Calisto MT" w:hAnsi="Calisto MT" w:cstheme="minorHAnsi"/>
          <w:b/>
          <w:i/>
          <w:sz w:val="24"/>
          <w:szCs w:val="24"/>
        </w:rPr>
        <w:t xml:space="preserve"> </w:t>
      </w:r>
      <w:r w:rsidRPr="005C511F">
        <w:rPr>
          <w:rFonts w:ascii="Calisto MT" w:hAnsi="Calisto MT" w:cstheme="minorHAnsi"/>
          <w:i/>
          <w:sz w:val="24"/>
          <w:szCs w:val="24"/>
        </w:rPr>
        <w:t xml:space="preserve">where    the </w:t>
      </w:r>
      <w:r w:rsidR="002C4F85">
        <w:rPr>
          <w:rFonts w:ascii="Calisto MT" w:hAnsi="Calisto MT" w:cstheme="minorHAnsi"/>
          <w:i/>
          <w:sz w:val="24"/>
          <w:szCs w:val="24"/>
        </w:rPr>
        <w:t>P</w:t>
      </w:r>
      <w:r w:rsidRPr="005C511F">
        <w:rPr>
          <w:rFonts w:ascii="Calisto MT" w:hAnsi="Calisto MT" w:cstheme="minorHAnsi"/>
          <w:i/>
          <w:sz w:val="24"/>
          <w:szCs w:val="24"/>
        </w:rPr>
        <w:t xml:space="preserve">laintiffs who were residents of Nairobi </w:t>
      </w:r>
      <w:r w:rsidR="002C4F85">
        <w:rPr>
          <w:rFonts w:ascii="Calisto MT" w:hAnsi="Calisto MT" w:cstheme="minorHAnsi"/>
          <w:i/>
          <w:sz w:val="24"/>
          <w:szCs w:val="24"/>
        </w:rPr>
        <w:t>instituted a claim against the R</w:t>
      </w:r>
      <w:r w:rsidRPr="005C511F">
        <w:rPr>
          <w:rFonts w:ascii="Calisto MT" w:hAnsi="Calisto MT" w:cstheme="minorHAnsi"/>
          <w:i/>
          <w:sz w:val="24"/>
          <w:szCs w:val="24"/>
        </w:rPr>
        <w:t>espondents for air pollution by releasing toxic substanc</w:t>
      </w:r>
      <w:r w:rsidR="002C4F85">
        <w:rPr>
          <w:rFonts w:ascii="Calisto MT" w:hAnsi="Calisto MT" w:cstheme="minorHAnsi"/>
          <w:i/>
          <w:sz w:val="24"/>
          <w:szCs w:val="24"/>
        </w:rPr>
        <w:t>es thereby violating</w:t>
      </w:r>
      <w:r w:rsidRPr="005C511F">
        <w:rPr>
          <w:rFonts w:ascii="Calisto MT" w:hAnsi="Calisto MT" w:cstheme="minorHAnsi"/>
          <w:i/>
          <w:sz w:val="24"/>
          <w:szCs w:val="24"/>
        </w:rPr>
        <w:t xml:space="preserve"> their environmental rights provided for under the </w:t>
      </w:r>
      <w:r w:rsidR="002C4F85">
        <w:rPr>
          <w:rFonts w:ascii="Calisto MT" w:hAnsi="Calisto MT" w:cstheme="minorHAnsi"/>
          <w:i/>
          <w:sz w:val="24"/>
          <w:szCs w:val="24"/>
        </w:rPr>
        <w:t>Constitution. The C</w:t>
      </w:r>
      <w:r w:rsidRPr="005C511F">
        <w:rPr>
          <w:rFonts w:ascii="Calisto MT" w:hAnsi="Calisto MT" w:cstheme="minorHAnsi"/>
          <w:i/>
          <w:sz w:val="24"/>
          <w:szCs w:val="24"/>
        </w:rPr>
        <w:t xml:space="preserve">ourt while making reference to the principle of intergenerational justice granted them </w:t>
      </w:r>
      <w:proofErr w:type="gramStart"/>
      <w:r w:rsidRPr="005C511F">
        <w:rPr>
          <w:rFonts w:ascii="Calisto MT" w:hAnsi="Calisto MT" w:cstheme="minorHAnsi"/>
          <w:i/>
          <w:sz w:val="24"/>
          <w:szCs w:val="24"/>
        </w:rPr>
        <w:t>compensation, and</w:t>
      </w:r>
      <w:proofErr w:type="gramEnd"/>
      <w:r w:rsidRPr="005C511F">
        <w:rPr>
          <w:rFonts w:ascii="Calisto MT" w:hAnsi="Calisto MT" w:cstheme="minorHAnsi"/>
          <w:i/>
          <w:sz w:val="24"/>
          <w:szCs w:val="24"/>
        </w:rPr>
        <w:t xml:space="preserve"> ordered the relevant authorities to </w:t>
      </w:r>
      <w:r w:rsidR="002C4F85">
        <w:rPr>
          <w:rFonts w:ascii="Calisto MT" w:hAnsi="Calisto MT" w:cstheme="minorHAnsi"/>
          <w:i/>
          <w:sz w:val="24"/>
          <w:szCs w:val="24"/>
        </w:rPr>
        <w:t>take necessary measures</w:t>
      </w:r>
      <w:r w:rsidRPr="005C511F">
        <w:rPr>
          <w:rFonts w:ascii="Calisto MT" w:hAnsi="Calisto MT" w:cstheme="minorHAnsi"/>
          <w:i/>
          <w:sz w:val="24"/>
          <w:szCs w:val="24"/>
        </w:rPr>
        <w:t xml:space="preserve"> to ensure that there was no more air pollution and river pollution.</w:t>
      </w:r>
    </w:p>
    <w:p w:rsidR="00002A6B" w:rsidRPr="00002A6B" w:rsidRDefault="00002A6B" w:rsidP="00002A6B">
      <w:pPr>
        <w:widowControl w:val="0"/>
        <w:autoSpaceDE w:val="0"/>
        <w:autoSpaceDN w:val="0"/>
        <w:spacing w:line="360" w:lineRule="auto"/>
        <w:ind w:right="44"/>
        <w:jc w:val="both"/>
        <w:outlineLvl w:val="1"/>
        <w:rPr>
          <w:rFonts w:ascii="Calisto MT" w:hAnsi="Calisto MT" w:cstheme="minorHAnsi"/>
          <w:b/>
          <w:i/>
          <w:sz w:val="24"/>
          <w:szCs w:val="24"/>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outlineLvl w:val="1"/>
        <w:rPr>
          <w:rFonts w:ascii="Calisto MT" w:hAnsi="Calisto MT"/>
          <w:b/>
          <w:sz w:val="24"/>
          <w:szCs w:val="24"/>
        </w:rPr>
      </w:pPr>
      <w:r w:rsidRPr="00002A6B">
        <w:rPr>
          <w:rFonts w:ascii="Calisto MT" w:hAnsi="Calisto MT"/>
          <w:b/>
          <w:sz w:val="24"/>
          <w:szCs w:val="24"/>
        </w:rPr>
        <w:t>What options are available for enshrining the principle of intergenerational justice in international law?</w:t>
      </w:r>
    </w:p>
    <w:p w:rsidR="00FA55D2" w:rsidRDefault="00FA55D2" w:rsidP="00002A6B">
      <w:pPr>
        <w:widowControl w:val="0"/>
        <w:autoSpaceDE w:val="0"/>
        <w:autoSpaceDN w:val="0"/>
        <w:spacing w:line="360" w:lineRule="auto"/>
        <w:ind w:right="44"/>
        <w:jc w:val="both"/>
        <w:outlineLvl w:val="1"/>
        <w:rPr>
          <w:rFonts w:ascii="Calisto MT" w:hAnsi="Calisto MT" w:cstheme="minorHAnsi"/>
          <w:i/>
          <w:sz w:val="24"/>
          <w:szCs w:val="24"/>
        </w:rPr>
      </w:pPr>
      <w:r w:rsidRPr="005C511F">
        <w:rPr>
          <w:rFonts w:ascii="Calisto MT" w:hAnsi="Calisto MT" w:cstheme="minorHAnsi"/>
          <w:i/>
          <w:sz w:val="24"/>
          <w:szCs w:val="24"/>
        </w:rPr>
        <w:t>This can be done through the adoption of a UNGA declarations granting rights to Present and Future Generations. In addition to this,</w:t>
      </w:r>
      <w:r w:rsidRPr="005C511F">
        <w:rPr>
          <w:rFonts w:ascii="Calisto MT" w:hAnsi="Calisto MT"/>
          <w:i/>
          <w:sz w:val="24"/>
          <w:szCs w:val="24"/>
        </w:rPr>
        <w:t xml:space="preserve"> </w:t>
      </w:r>
      <w:r w:rsidRPr="005C511F">
        <w:rPr>
          <w:rFonts w:ascii="Calisto MT" w:hAnsi="Calisto MT" w:cstheme="minorHAnsi"/>
          <w:i/>
          <w:sz w:val="24"/>
          <w:szCs w:val="24"/>
        </w:rPr>
        <w:t>noting that current international trade agreements do not create basic requirements to protect the climate for cu</w:t>
      </w:r>
      <w:r w:rsidR="002C4F85">
        <w:rPr>
          <w:rFonts w:ascii="Calisto MT" w:hAnsi="Calisto MT" w:cstheme="minorHAnsi"/>
          <w:i/>
          <w:sz w:val="24"/>
          <w:szCs w:val="24"/>
        </w:rPr>
        <w:t>rrent and future generations, it</w:t>
      </w:r>
      <w:r w:rsidRPr="005C511F">
        <w:rPr>
          <w:rFonts w:ascii="Calisto MT" w:hAnsi="Calisto MT" w:cstheme="minorHAnsi"/>
          <w:i/>
          <w:sz w:val="24"/>
          <w:szCs w:val="24"/>
        </w:rPr>
        <w:t xml:space="preserve"> is necessary to mobilize the international trade system to pursue climate-friendly policies in future rounds of international trade negotiations.</w:t>
      </w:r>
    </w:p>
    <w:p w:rsidR="002C4F85" w:rsidRDefault="00002A6B" w:rsidP="00002A6B">
      <w:pPr>
        <w:widowControl w:val="0"/>
        <w:autoSpaceDE w:val="0"/>
        <w:autoSpaceDN w:val="0"/>
        <w:spacing w:line="360" w:lineRule="auto"/>
        <w:ind w:right="44"/>
        <w:jc w:val="both"/>
        <w:outlineLvl w:val="1"/>
        <w:rPr>
          <w:rFonts w:ascii="Calisto MT" w:hAnsi="Calisto MT" w:cstheme="minorHAnsi"/>
          <w:i/>
          <w:sz w:val="24"/>
          <w:szCs w:val="24"/>
        </w:rPr>
      </w:pPr>
      <w:r>
        <w:rPr>
          <w:rFonts w:ascii="Calisto MT" w:hAnsi="Calisto MT" w:cstheme="minorHAnsi"/>
          <w:i/>
          <w:sz w:val="24"/>
          <w:szCs w:val="24"/>
        </w:rPr>
        <w:t>I</w:t>
      </w:r>
      <w:r w:rsidR="002C4F85">
        <w:rPr>
          <w:rFonts w:ascii="Calisto MT" w:hAnsi="Calisto MT" w:cstheme="minorHAnsi"/>
          <w:i/>
          <w:sz w:val="24"/>
          <w:szCs w:val="24"/>
        </w:rPr>
        <w:t xml:space="preserve">nterpretation </w:t>
      </w:r>
      <w:r>
        <w:rPr>
          <w:rFonts w:ascii="Calisto MT" w:hAnsi="Calisto MT" w:cstheme="minorHAnsi"/>
          <w:i/>
          <w:sz w:val="24"/>
          <w:szCs w:val="24"/>
        </w:rPr>
        <w:t xml:space="preserve">through general comments </w:t>
      </w:r>
      <w:r w:rsidR="002C4F85">
        <w:rPr>
          <w:rFonts w:ascii="Calisto MT" w:hAnsi="Calisto MT" w:cstheme="minorHAnsi"/>
          <w:i/>
          <w:sz w:val="24"/>
          <w:szCs w:val="24"/>
        </w:rPr>
        <w:t>and jurisprudence of international human rights mechanisms</w:t>
      </w:r>
    </w:p>
    <w:p w:rsidR="00002A6B" w:rsidRDefault="00002A6B" w:rsidP="00002A6B">
      <w:pPr>
        <w:widowControl w:val="0"/>
        <w:autoSpaceDE w:val="0"/>
        <w:autoSpaceDN w:val="0"/>
        <w:spacing w:line="360" w:lineRule="auto"/>
        <w:ind w:right="44"/>
        <w:jc w:val="both"/>
        <w:outlineLvl w:val="1"/>
        <w:rPr>
          <w:rFonts w:ascii="Calisto MT" w:hAnsi="Calisto MT" w:cstheme="minorHAnsi"/>
          <w:i/>
          <w:sz w:val="24"/>
          <w:szCs w:val="24"/>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outlineLvl w:val="1"/>
        <w:rPr>
          <w:rFonts w:ascii="Calisto MT" w:hAnsi="Calisto MT"/>
          <w:b/>
          <w:sz w:val="24"/>
          <w:szCs w:val="24"/>
        </w:rPr>
      </w:pPr>
      <w:r w:rsidRPr="00002A6B">
        <w:rPr>
          <w:rFonts w:ascii="Calisto MT" w:hAnsi="Calisto MT"/>
          <w:b/>
          <w:sz w:val="24"/>
          <w:szCs w:val="24"/>
        </w:rPr>
        <w:t xml:space="preserve"> How can States incorporate the concept of intergenerational justice in their national constitutions and legislation? What are some good practices in that respect?</w:t>
      </w:r>
    </w:p>
    <w:p w:rsidR="00FA55D2" w:rsidRDefault="00FA55D2" w:rsidP="00002A6B">
      <w:pPr>
        <w:widowControl w:val="0"/>
        <w:autoSpaceDE w:val="0"/>
        <w:autoSpaceDN w:val="0"/>
        <w:spacing w:line="360" w:lineRule="auto"/>
        <w:ind w:right="44"/>
        <w:jc w:val="both"/>
        <w:outlineLvl w:val="1"/>
        <w:rPr>
          <w:rFonts w:ascii="Calisto MT" w:hAnsi="Calisto MT"/>
          <w:i/>
          <w:sz w:val="24"/>
          <w:szCs w:val="24"/>
        </w:rPr>
      </w:pPr>
      <w:r w:rsidRPr="005C511F">
        <w:rPr>
          <w:rFonts w:ascii="Calisto MT" w:hAnsi="Calisto MT" w:cstheme="minorHAnsi"/>
          <w:i/>
          <w:sz w:val="24"/>
          <w:szCs w:val="24"/>
        </w:rPr>
        <w:t xml:space="preserve">States can create legislations that </w:t>
      </w:r>
      <w:r w:rsidRPr="005C511F">
        <w:rPr>
          <w:rFonts w:ascii="Calisto MT" w:hAnsi="Calisto MT"/>
          <w:i/>
          <w:sz w:val="24"/>
          <w:szCs w:val="24"/>
        </w:rPr>
        <w:t>place a higher priority on environmental preservation and enhancement. Through creating a new tort of “ecological degradation” that deems it unreasonable to contribute to significant ecological despoliation and destruction. By protecting the environment, they will be ensuring that the environment is protected for the benefit of the present and future generations.</w:t>
      </w:r>
      <w:r w:rsidRPr="005C511F">
        <w:rPr>
          <w:rStyle w:val="FootnoteReference"/>
          <w:rFonts w:ascii="Calisto MT" w:hAnsi="Calisto MT"/>
          <w:i/>
          <w:sz w:val="24"/>
          <w:szCs w:val="24"/>
        </w:rPr>
        <w:footnoteReference w:id="13"/>
      </w:r>
      <w:r w:rsidR="002C4F85">
        <w:rPr>
          <w:rFonts w:ascii="Calisto MT" w:hAnsi="Calisto MT"/>
          <w:i/>
          <w:sz w:val="24"/>
          <w:szCs w:val="24"/>
        </w:rPr>
        <w:t xml:space="preserve"> By ensuring the polluter-pays principle is adopted and applied to discourage pollution and making it a national obligation on all state organs and persons.</w:t>
      </w:r>
      <w:r w:rsidR="002C4F85">
        <w:rPr>
          <w:rStyle w:val="FootnoteReference"/>
          <w:rFonts w:ascii="Calisto MT" w:hAnsi="Calisto MT"/>
          <w:i/>
          <w:sz w:val="24"/>
          <w:szCs w:val="24"/>
        </w:rPr>
        <w:footnoteReference w:id="14"/>
      </w:r>
      <w:r w:rsidR="002C4F85">
        <w:rPr>
          <w:rFonts w:ascii="Calisto MT" w:hAnsi="Calisto MT"/>
          <w:i/>
          <w:sz w:val="24"/>
          <w:szCs w:val="24"/>
        </w:rPr>
        <w:t xml:space="preserve"> </w:t>
      </w:r>
    </w:p>
    <w:p w:rsidR="00002A6B" w:rsidRPr="005C511F" w:rsidRDefault="00002A6B" w:rsidP="00002A6B">
      <w:pPr>
        <w:widowControl w:val="0"/>
        <w:autoSpaceDE w:val="0"/>
        <w:autoSpaceDN w:val="0"/>
        <w:spacing w:line="360" w:lineRule="auto"/>
        <w:ind w:right="44"/>
        <w:jc w:val="both"/>
        <w:outlineLvl w:val="1"/>
        <w:rPr>
          <w:rFonts w:ascii="Calisto MT" w:hAnsi="Calisto MT"/>
          <w:i/>
          <w:sz w:val="24"/>
          <w:szCs w:val="24"/>
        </w:rPr>
      </w:pPr>
    </w:p>
    <w:p w:rsidR="009B5D97" w:rsidRPr="00002A6B" w:rsidRDefault="009B5D97" w:rsidP="00002A6B">
      <w:pPr>
        <w:pStyle w:val="ListParagraph"/>
        <w:widowControl w:val="0"/>
        <w:numPr>
          <w:ilvl w:val="0"/>
          <w:numId w:val="1"/>
        </w:numPr>
        <w:autoSpaceDE w:val="0"/>
        <w:autoSpaceDN w:val="0"/>
        <w:spacing w:line="360" w:lineRule="auto"/>
        <w:ind w:right="1380"/>
        <w:contextualSpacing w:val="0"/>
        <w:jc w:val="both"/>
        <w:outlineLvl w:val="1"/>
        <w:rPr>
          <w:rFonts w:ascii="Calisto MT" w:hAnsi="Calisto MT"/>
          <w:b/>
          <w:sz w:val="24"/>
          <w:szCs w:val="24"/>
        </w:rPr>
      </w:pPr>
      <w:r w:rsidRPr="00002A6B">
        <w:rPr>
          <w:rFonts w:ascii="Calisto MT" w:hAnsi="Calisto MT"/>
          <w:b/>
          <w:sz w:val="24"/>
          <w:szCs w:val="24"/>
        </w:rPr>
        <w:t>Can you share some good practices that allow youth to be represented in courts and to have their views and concerns properly expressed in the judicial process?</w:t>
      </w:r>
    </w:p>
    <w:p w:rsidR="00FA55D2" w:rsidRDefault="002C4F85" w:rsidP="00002A6B">
      <w:pPr>
        <w:widowControl w:val="0"/>
        <w:autoSpaceDE w:val="0"/>
        <w:autoSpaceDN w:val="0"/>
        <w:spacing w:line="360" w:lineRule="auto"/>
        <w:ind w:right="44"/>
        <w:jc w:val="both"/>
        <w:outlineLvl w:val="1"/>
        <w:rPr>
          <w:rFonts w:ascii="Calisto MT" w:hAnsi="Calisto MT" w:cstheme="minorHAnsi"/>
          <w:i/>
          <w:sz w:val="24"/>
          <w:szCs w:val="24"/>
        </w:rPr>
      </w:pPr>
      <w:r>
        <w:rPr>
          <w:rFonts w:ascii="Calisto MT" w:hAnsi="Calisto MT" w:cstheme="minorHAnsi"/>
          <w:i/>
          <w:sz w:val="24"/>
          <w:szCs w:val="24"/>
        </w:rPr>
        <w:t>Demystification of court processes – the Judiciary in Kenya has been engaging the public and creating awareness on its role.</w:t>
      </w:r>
    </w:p>
    <w:p w:rsidR="002C4F85" w:rsidRPr="005C511F" w:rsidRDefault="002C4F85" w:rsidP="00002A6B">
      <w:pPr>
        <w:widowControl w:val="0"/>
        <w:autoSpaceDE w:val="0"/>
        <w:autoSpaceDN w:val="0"/>
        <w:spacing w:line="360" w:lineRule="auto"/>
        <w:ind w:right="44"/>
        <w:jc w:val="both"/>
        <w:outlineLvl w:val="1"/>
        <w:rPr>
          <w:rFonts w:ascii="Calisto MT" w:hAnsi="Calisto MT" w:cstheme="minorHAnsi"/>
          <w:i/>
          <w:sz w:val="24"/>
          <w:szCs w:val="24"/>
        </w:rPr>
      </w:pPr>
      <w:r>
        <w:rPr>
          <w:rFonts w:ascii="Calisto MT" w:hAnsi="Calisto MT" w:cstheme="minorHAnsi"/>
          <w:i/>
          <w:sz w:val="24"/>
          <w:szCs w:val="24"/>
        </w:rPr>
        <w:t>The clear provision that a party need not demonstrate any direct injury to assert the right to a clean and healthy environment through litigation</w:t>
      </w:r>
    </w:p>
    <w:p w:rsidR="009B5D97" w:rsidRPr="005C511F" w:rsidRDefault="009B5D97" w:rsidP="00002A6B">
      <w:pPr>
        <w:spacing w:line="360" w:lineRule="auto"/>
        <w:rPr>
          <w:rFonts w:ascii="Calisto MT" w:hAnsi="Calisto MT" w:cstheme="majorBidi"/>
          <w:sz w:val="24"/>
          <w:szCs w:val="24"/>
        </w:rPr>
      </w:pPr>
    </w:p>
    <w:p w:rsidR="009B5D97" w:rsidRPr="005C511F" w:rsidRDefault="009B5D97" w:rsidP="00002A6B">
      <w:pPr>
        <w:spacing w:line="360" w:lineRule="auto"/>
        <w:jc w:val="center"/>
        <w:rPr>
          <w:rFonts w:ascii="Calisto MT" w:hAnsi="Calisto MT"/>
          <w:sz w:val="24"/>
          <w:szCs w:val="24"/>
        </w:rPr>
      </w:pPr>
    </w:p>
    <w:p w:rsidR="00405267" w:rsidRPr="005C511F" w:rsidRDefault="00405267" w:rsidP="00002A6B">
      <w:pPr>
        <w:spacing w:line="360" w:lineRule="auto"/>
        <w:rPr>
          <w:rFonts w:ascii="Calisto MT" w:hAnsi="Calisto MT"/>
          <w:sz w:val="24"/>
          <w:szCs w:val="24"/>
        </w:rPr>
      </w:pPr>
    </w:p>
    <w:p w:rsidR="00EE39CB" w:rsidRPr="005C511F" w:rsidRDefault="00EE39CB" w:rsidP="00002A6B">
      <w:pPr>
        <w:spacing w:line="360" w:lineRule="auto"/>
        <w:rPr>
          <w:rFonts w:ascii="Calisto MT" w:hAnsi="Calisto MT"/>
          <w:sz w:val="24"/>
          <w:szCs w:val="24"/>
        </w:rPr>
      </w:pPr>
    </w:p>
    <w:sectPr w:rsidR="00EE39CB" w:rsidRPr="005C511F" w:rsidSect="00656423">
      <w:headerReference w:type="default" r:id="rId10"/>
      <w:footerReference w:type="defaul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F57" w:rsidRDefault="00FC7F57" w:rsidP="009B5D97">
      <w:r>
        <w:separator/>
      </w:r>
    </w:p>
  </w:endnote>
  <w:endnote w:type="continuationSeparator" w:id="0">
    <w:p w:rsidR="00FC7F57" w:rsidRDefault="00FC7F57" w:rsidP="009B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Default="00FC7F57"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581B" w:rsidRDefault="00FC7F57" w:rsidP="00E9569F">
    <w:pPr>
      <w:pStyle w:val="Footer"/>
      <w:rPr>
        <w:sz w:val="24"/>
        <w:szCs w:val="24"/>
      </w:rPr>
    </w:pPr>
  </w:p>
  <w:p w:rsidR="00C17B65" w:rsidRPr="002873B2" w:rsidRDefault="00FC7F57"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F57" w:rsidRDefault="00FC7F57" w:rsidP="009B5D97">
      <w:r>
        <w:separator/>
      </w:r>
    </w:p>
  </w:footnote>
  <w:footnote w:type="continuationSeparator" w:id="0">
    <w:p w:rsidR="00FC7F57" w:rsidRDefault="00FC7F57" w:rsidP="009B5D97">
      <w:r>
        <w:continuationSeparator/>
      </w:r>
    </w:p>
  </w:footnote>
  <w:footnote w:id="1">
    <w:p w:rsidR="00176F23" w:rsidRPr="00AE50E5" w:rsidRDefault="00176F23" w:rsidP="00176F23">
      <w:pPr>
        <w:pStyle w:val="FootnoteText"/>
        <w:rPr>
          <w:rFonts w:ascii="Calisto MT" w:hAnsi="Calisto MT"/>
          <w:sz w:val="20"/>
        </w:rPr>
      </w:pPr>
      <w:r>
        <w:rPr>
          <w:rStyle w:val="FootnoteReference"/>
        </w:rPr>
        <w:footnoteRef/>
      </w:r>
      <w:r>
        <w:t xml:space="preserve"> </w:t>
      </w:r>
      <w:r w:rsidRPr="00AE50E5">
        <w:rPr>
          <w:rFonts w:ascii="Calisto MT" w:hAnsi="Calisto MT"/>
          <w:sz w:val="20"/>
        </w:rPr>
        <w:t xml:space="preserve">National Drought Management Authority, Delivering Climate Finance at the local level to support adaptation experience of County Climate Change Funds in Kenya </w:t>
      </w:r>
      <w:hyperlink r:id="rId1" w:history="1">
        <w:r w:rsidR="00AE50E5" w:rsidRPr="00B94285">
          <w:rPr>
            <w:rStyle w:val="Hyperlink"/>
            <w:rFonts w:ascii="Calisto MT" w:hAnsi="Calisto MT"/>
            <w:sz w:val="20"/>
          </w:rPr>
          <w:t>https://www.iied.org/sites/default/files/pdfs/migrate/G04415.pdf</w:t>
        </w:r>
      </w:hyperlink>
      <w:r w:rsidR="00AE50E5">
        <w:rPr>
          <w:rFonts w:ascii="Calisto MT" w:hAnsi="Calisto MT"/>
          <w:sz w:val="20"/>
        </w:rPr>
        <w:t xml:space="preserve"> </w:t>
      </w:r>
    </w:p>
  </w:footnote>
  <w:footnote w:id="2">
    <w:p w:rsidR="00176F23" w:rsidRPr="00AE50E5" w:rsidRDefault="00176F23" w:rsidP="00176F23">
      <w:pPr>
        <w:pStyle w:val="FootnoteText"/>
        <w:rPr>
          <w:rFonts w:ascii="Calisto MT" w:hAnsi="Calisto MT"/>
          <w:sz w:val="20"/>
        </w:rPr>
      </w:pPr>
      <w:r w:rsidRPr="00AE50E5">
        <w:rPr>
          <w:rStyle w:val="FootnoteReference"/>
          <w:rFonts w:ascii="Calisto MT" w:hAnsi="Calisto MT"/>
          <w:sz w:val="20"/>
        </w:rPr>
        <w:footnoteRef/>
      </w:r>
      <w:r w:rsidRPr="00AE50E5">
        <w:rPr>
          <w:rFonts w:ascii="Calisto MT" w:hAnsi="Calisto MT"/>
          <w:sz w:val="20"/>
        </w:rPr>
        <w:t xml:space="preserve">John H Knox, Climate Change and Human Rights Law Essay(Heinonline) </w:t>
      </w:r>
      <w:hyperlink r:id="rId2" w:history="1">
        <w:r w:rsidR="00AE50E5" w:rsidRPr="00B94285">
          <w:rPr>
            <w:rStyle w:val="Hyperlink"/>
            <w:rFonts w:ascii="Calisto MT" w:hAnsi="Calisto MT"/>
            <w:sz w:val="20"/>
          </w:rPr>
          <w:t>https://wakespace.lib.wfu.edu/bitstream/handle/10339/26081/Knox%20Climate%20Change%20and%20Human%20Rights%20Law%20Essay.pdf</w:t>
        </w:r>
      </w:hyperlink>
      <w:r w:rsidR="00AE50E5">
        <w:rPr>
          <w:rFonts w:ascii="Calisto MT" w:hAnsi="Calisto MT"/>
          <w:sz w:val="20"/>
        </w:rPr>
        <w:t xml:space="preserve"> </w:t>
      </w:r>
    </w:p>
  </w:footnote>
  <w:footnote w:id="3">
    <w:p w:rsidR="00176F23" w:rsidRDefault="00176F23" w:rsidP="00176F23">
      <w:pPr>
        <w:pStyle w:val="FootnoteText"/>
      </w:pPr>
      <w:r>
        <w:rPr>
          <w:rStyle w:val="FootnoteReference"/>
        </w:rPr>
        <w:footnoteRef/>
      </w:r>
      <w:r>
        <w:t xml:space="preserve"> Ibid </w:t>
      </w:r>
    </w:p>
  </w:footnote>
  <w:footnote w:id="4">
    <w:p w:rsidR="00832C6C" w:rsidRPr="00002A6B" w:rsidRDefault="00832C6C" w:rsidP="00832C6C">
      <w:pPr>
        <w:pStyle w:val="FootnoteText"/>
        <w:rPr>
          <w:rFonts w:ascii="Calisto MT" w:hAnsi="Calisto MT"/>
          <w:sz w:val="20"/>
        </w:rPr>
      </w:pPr>
      <w:r w:rsidRPr="00002A6B">
        <w:rPr>
          <w:rStyle w:val="FootnoteReference"/>
          <w:rFonts w:ascii="Calisto MT" w:hAnsi="Calisto MT"/>
          <w:sz w:val="20"/>
        </w:rPr>
        <w:footnoteRef/>
      </w:r>
      <w:r w:rsidRPr="00002A6B">
        <w:rPr>
          <w:rFonts w:ascii="Calisto MT" w:hAnsi="Calisto MT"/>
          <w:sz w:val="20"/>
        </w:rPr>
        <w:t xml:space="preserve"> Elsa De Wight,Norton Rose Fulbright,Climate Change Litigation Update(February 2020)&lt; </w:t>
      </w:r>
      <w:hyperlink r:id="rId3" w:history="1">
        <w:r w:rsidR="00002A6B" w:rsidRPr="00B94285">
          <w:rPr>
            <w:rStyle w:val="Hyperlink"/>
            <w:rFonts w:ascii="Calisto MT" w:hAnsi="Calisto MT"/>
            <w:sz w:val="20"/>
          </w:rPr>
          <w:t>https://www.nortonrosefulbright.com/en/knowledge/publications/56ccc2b1/climate-change-litigation-update</w:t>
        </w:r>
      </w:hyperlink>
      <w:r w:rsidRPr="00002A6B">
        <w:rPr>
          <w:rFonts w:ascii="Calisto MT" w:hAnsi="Calisto MT"/>
          <w:sz w:val="20"/>
        </w:rPr>
        <w:t>&gt;</w:t>
      </w:r>
      <w:r w:rsidR="00002A6B">
        <w:rPr>
          <w:rFonts w:ascii="Calisto MT" w:hAnsi="Calisto MT"/>
          <w:sz w:val="20"/>
        </w:rPr>
        <w:t xml:space="preserve"> </w:t>
      </w:r>
    </w:p>
  </w:footnote>
  <w:footnote w:id="5">
    <w:p w:rsidR="00832C6C" w:rsidRPr="00002A6B" w:rsidRDefault="00832C6C" w:rsidP="00832C6C">
      <w:pPr>
        <w:pBdr>
          <w:top w:val="nil"/>
          <w:left w:val="nil"/>
          <w:bottom w:val="nil"/>
          <w:right w:val="nil"/>
          <w:between w:val="nil"/>
        </w:pBdr>
        <w:rPr>
          <w:rFonts w:ascii="Calisto MT" w:hAnsi="Calisto MT"/>
          <w:color w:val="000000"/>
        </w:rPr>
      </w:pPr>
      <w:r w:rsidRPr="00002A6B">
        <w:rPr>
          <w:rStyle w:val="FootnoteReference"/>
          <w:rFonts w:ascii="Calisto MT" w:hAnsi="Calisto MT"/>
        </w:rPr>
        <w:footnoteRef/>
      </w:r>
      <w:r w:rsidRPr="00002A6B">
        <w:rPr>
          <w:rFonts w:ascii="Calisto MT" w:hAnsi="Calisto MT"/>
          <w:color w:val="000000"/>
        </w:rPr>
        <w:t xml:space="preserve"> S.Gagnon ,Ecocentric and Anthropocentric Attitude toward the Environment (1994)</w:t>
      </w:r>
    </w:p>
    <w:p w:rsidR="00832C6C" w:rsidRPr="00B255AE" w:rsidRDefault="00832C6C" w:rsidP="00832C6C">
      <w:pPr>
        <w:pBdr>
          <w:top w:val="nil"/>
          <w:left w:val="nil"/>
          <w:bottom w:val="nil"/>
          <w:right w:val="nil"/>
          <w:between w:val="nil"/>
        </w:pBdr>
        <w:rPr>
          <w:color w:val="000000"/>
        </w:rPr>
      </w:pPr>
      <w:r w:rsidRPr="00002A6B">
        <w:rPr>
          <w:rFonts w:ascii="Calisto MT" w:hAnsi="Calisto MT"/>
          <w:color w:val="000000"/>
        </w:rPr>
        <w:t>&lt;</w:t>
      </w:r>
      <w:r w:rsidRPr="00002A6B">
        <w:rPr>
          <w:rFonts w:ascii="Calisto MT" w:hAnsi="Calisto MT"/>
        </w:rPr>
        <w:t xml:space="preserve"> </w:t>
      </w:r>
      <w:hyperlink r:id="rId4" w:history="1">
        <w:r w:rsidR="00002A6B" w:rsidRPr="00B94285">
          <w:rPr>
            <w:rStyle w:val="Hyperlink"/>
            <w:rFonts w:ascii="Calisto MT" w:hAnsi="Calisto MT"/>
          </w:rPr>
          <w:t>https://www.sciencedirect.com/science/article/abs/pii/S0272494405801689</w:t>
        </w:r>
      </w:hyperlink>
      <w:r w:rsidRPr="00002A6B">
        <w:rPr>
          <w:rFonts w:ascii="Calisto MT" w:hAnsi="Calisto MT"/>
          <w:color w:val="000000"/>
        </w:rPr>
        <w:t>&gt;</w:t>
      </w:r>
      <w:r w:rsidR="00002A6B">
        <w:rPr>
          <w:rFonts w:ascii="Calisto MT" w:hAnsi="Calisto MT"/>
          <w:color w:val="000000"/>
        </w:rPr>
        <w:t xml:space="preserve"> </w:t>
      </w:r>
    </w:p>
  </w:footnote>
  <w:footnote w:id="6">
    <w:p w:rsidR="00832C6C" w:rsidRPr="00002A6B" w:rsidRDefault="00832C6C" w:rsidP="00832C6C">
      <w:pPr>
        <w:pStyle w:val="FootnoteText"/>
        <w:rPr>
          <w:rFonts w:ascii="Calisto MT" w:hAnsi="Calisto MT"/>
          <w:sz w:val="20"/>
        </w:rPr>
      </w:pPr>
      <w:r w:rsidRPr="00002A6B">
        <w:rPr>
          <w:rStyle w:val="FootnoteReference"/>
          <w:rFonts w:ascii="Calisto MT" w:hAnsi="Calisto MT"/>
          <w:sz w:val="20"/>
        </w:rPr>
        <w:footnoteRef/>
      </w:r>
      <w:r w:rsidRPr="00002A6B">
        <w:rPr>
          <w:rFonts w:ascii="Calisto MT" w:hAnsi="Calisto MT"/>
          <w:sz w:val="20"/>
        </w:rPr>
        <w:t xml:space="preserve"> Justin Jos ,University of New South Wales,Legal Waivers in Settlement Agreements  :Implications to access to remedies in Business and Human Rights  </w:t>
      </w:r>
      <w:hyperlink r:id="rId5" w:history="1">
        <w:r w:rsidR="00002A6B" w:rsidRPr="00002A6B">
          <w:rPr>
            <w:rStyle w:val="Hyperlink"/>
            <w:rFonts w:ascii="Calisto MT" w:hAnsi="Calisto MT"/>
            <w:sz w:val="20"/>
          </w:rPr>
          <w:t xml:space="preserve">https://www.tandfonline.com/doi/full/10.1080/14754835.2022.2120765 </w:t>
        </w:r>
      </w:hyperlink>
      <w:r w:rsidR="00002A6B" w:rsidRPr="00002A6B">
        <w:rPr>
          <w:rFonts w:ascii="Calisto MT" w:hAnsi="Calisto MT"/>
          <w:sz w:val="20"/>
        </w:rPr>
        <w:t xml:space="preserve"> </w:t>
      </w:r>
    </w:p>
  </w:footnote>
  <w:footnote w:id="7">
    <w:p w:rsidR="00832C6C" w:rsidRPr="00002A6B" w:rsidRDefault="00832C6C" w:rsidP="00832C6C">
      <w:pPr>
        <w:pStyle w:val="FootnoteText"/>
        <w:rPr>
          <w:rFonts w:ascii="Calisto MT" w:hAnsi="Calisto MT"/>
          <w:sz w:val="20"/>
        </w:rPr>
      </w:pPr>
      <w:r w:rsidRPr="00002A6B">
        <w:rPr>
          <w:rStyle w:val="FootnoteReference"/>
          <w:rFonts w:ascii="Calisto MT" w:hAnsi="Calisto MT"/>
          <w:sz w:val="20"/>
        </w:rPr>
        <w:footnoteRef/>
      </w:r>
      <w:r w:rsidRPr="00002A6B">
        <w:rPr>
          <w:rFonts w:ascii="Calisto MT" w:hAnsi="Calisto MT"/>
          <w:sz w:val="20"/>
        </w:rPr>
        <w:t xml:space="preserve"> The Constitution of Kenya 2010, Article</w:t>
      </w:r>
      <w:r w:rsidR="00381F12" w:rsidRPr="00002A6B">
        <w:rPr>
          <w:rFonts w:ascii="Calisto MT" w:hAnsi="Calisto MT"/>
          <w:sz w:val="20"/>
        </w:rPr>
        <w:t>s</w:t>
      </w:r>
      <w:r w:rsidRPr="00002A6B">
        <w:rPr>
          <w:rFonts w:ascii="Calisto MT" w:hAnsi="Calisto MT"/>
          <w:sz w:val="20"/>
        </w:rPr>
        <w:t xml:space="preserve"> 22</w:t>
      </w:r>
      <w:r w:rsidR="00381F12" w:rsidRPr="00002A6B">
        <w:rPr>
          <w:rFonts w:ascii="Calisto MT" w:hAnsi="Calisto MT"/>
          <w:sz w:val="20"/>
        </w:rPr>
        <w:t>, 42 and 70</w:t>
      </w:r>
    </w:p>
  </w:footnote>
  <w:footnote w:id="8">
    <w:p w:rsidR="00381F12" w:rsidRPr="00381F12" w:rsidRDefault="00381F12">
      <w:pPr>
        <w:pStyle w:val="FootnoteText"/>
        <w:rPr>
          <w:lang w:val="en-US"/>
        </w:rPr>
      </w:pPr>
      <w:r w:rsidRPr="00002A6B">
        <w:rPr>
          <w:rStyle w:val="FootnoteReference"/>
          <w:rFonts w:ascii="Calisto MT" w:hAnsi="Calisto MT"/>
          <w:sz w:val="20"/>
        </w:rPr>
        <w:footnoteRef/>
      </w:r>
      <w:r w:rsidRPr="00002A6B">
        <w:rPr>
          <w:rFonts w:ascii="Calisto MT" w:hAnsi="Calisto MT"/>
          <w:sz w:val="20"/>
        </w:rPr>
        <w:t xml:space="preserve"> </w:t>
      </w:r>
      <w:r w:rsidRPr="00002A6B">
        <w:rPr>
          <w:rFonts w:ascii="Calisto MT" w:hAnsi="Calisto MT"/>
          <w:sz w:val="20"/>
          <w:lang w:val="en-US"/>
        </w:rPr>
        <w:t>The Environment and Land Court established under Article 162(2) of the Constitution</w:t>
      </w:r>
    </w:p>
  </w:footnote>
  <w:footnote w:id="9">
    <w:p w:rsidR="00832C6C" w:rsidRPr="00002A6B" w:rsidRDefault="00832C6C" w:rsidP="00832C6C">
      <w:pPr>
        <w:pStyle w:val="FootnoteText"/>
        <w:rPr>
          <w:rFonts w:ascii="Calisto MT" w:hAnsi="Calisto MT"/>
          <w:sz w:val="20"/>
        </w:rPr>
      </w:pPr>
      <w:r>
        <w:rPr>
          <w:rStyle w:val="FootnoteReference"/>
        </w:rPr>
        <w:footnoteRef/>
      </w:r>
      <w:r>
        <w:t xml:space="preserve"> </w:t>
      </w:r>
      <w:r w:rsidRPr="00002A6B">
        <w:rPr>
          <w:rFonts w:ascii="Calisto MT" w:hAnsi="Calisto MT"/>
          <w:sz w:val="20"/>
        </w:rPr>
        <w:t xml:space="preserve">Rose Birgen, Reflections on the Lamu Coal Plant case &lt; </w:t>
      </w:r>
      <w:hyperlink r:id="rId6" w:anchor=":~:text=In%20the%20subsequent%20hearings%2C%20Save,challenges%20and%20other%20unavoidable%20circumstances" w:history="1">
        <w:r w:rsidR="00002A6B" w:rsidRPr="00002A6B">
          <w:rPr>
            <w:rStyle w:val="Hyperlink"/>
            <w:rFonts w:ascii="Calisto MT" w:hAnsi="Calisto MT"/>
            <w:sz w:val="20"/>
          </w:rPr>
          <w:t>https://naturaljustice.org/reflections-of-the-lamu-coal-plant-case/#:~:text=In%20the%20subsequent%20hearings%2C%20Save,challenges%20and%20other%20unavoidable%20circumstances</w:t>
        </w:r>
      </w:hyperlink>
      <w:r w:rsidR="00002A6B" w:rsidRPr="00002A6B">
        <w:rPr>
          <w:rFonts w:ascii="Calisto MT" w:hAnsi="Calisto MT"/>
          <w:sz w:val="20"/>
        </w:rPr>
        <w:t xml:space="preserve"> </w:t>
      </w:r>
      <w:r w:rsidRPr="00002A6B">
        <w:rPr>
          <w:rFonts w:ascii="Calisto MT" w:hAnsi="Calisto MT"/>
          <w:sz w:val="20"/>
        </w:rPr>
        <w:t>&gt; published on 25</w:t>
      </w:r>
      <w:r w:rsidRPr="00002A6B">
        <w:rPr>
          <w:rFonts w:ascii="Calisto MT" w:hAnsi="Calisto MT"/>
          <w:sz w:val="20"/>
          <w:vertAlign w:val="superscript"/>
        </w:rPr>
        <w:t>th</w:t>
      </w:r>
      <w:r w:rsidRPr="00002A6B">
        <w:rPr>
          <w:rFonts w:ascii="Calisto MT" w:hAnsi="Calisto MT"/>
          <w:sz w:val="20"/>
        </w:rPr>
        <w:t xml:space="preserve"> July 2019 ,accessed on 12</w:t>
      </w:r>
      <w:r w:rsidRPr="00002A6B">
        <w:rPr>
          <w:rFonts w:ascii="Calisto MT" w:hAnsi="Calisto MT"/>
          <w:sz w:val="20"/>
          <w:vertAlign w:val="superscript"/>
        </w:rPr>
        <w:t>th</w:t>
      </w:r>
      <w:r w:rsidRPr="00002A6B">
        <w:rPr>
          <w:rFonts w:ascii="Calisto MT" w:hAnsi="Calisto MT"/>
          <w:sz w:val="20"/>
        </w:rPr>
        <w:t xml:space="preserve"> May 2023</w:t>
      </w:r>
    </w:p>
  </w:footnote>
  <w:footnote w:id="10">
    <w:p w:rsidR="00FA55D2" w:rsidRPr="00002A6B" w:rsidRDefault="00FA55D2" w:rsidP="00FA55D2">
      <w:pPr>
        <w:pStyle w:val="FootnoteText"/>
        <w:rPr>
          <w:rFonts w:ascii="Calisto MT" w:hAnsi="Calisto MT"/>
          <w:sz w:val="20"/>
        </w:rPr>
      </w:pPr>
      <w:r w:rsidRPr="00002A6B">
        <w:rPr>
          <w:rStyle w:val="FootnoteReference"/>
          <w:rFonts w:ascii="Calisto MT" w:hAnsi="Calisto MT"/>
          <w:sz w:val="20"/>
        </w:rPr>
        <w:footnoteRef/>
      </w:r>
      <w:r w:rsidRPr="00002A6B">
        <w:rPr>
          <w:rFonts w:ascii="Calisto MT" w:hAnsi="Calisto MT"/>
          <w:sz w:val="20"/>
        </w:rPr>
        <w:t xml:space="preserve"> Environmental Managem</w:t>
      </w:r>
      <w:r w:rsidR="00381F12" w:rsidRPr="00002A6B">
        <w:rPr>
          <w:rFonts w:ascii="Calisto MT" w:hAnsi="Calisto MT"/>
          <w:sz w:val="20"/>
        </w:rPr>
        <w:t>ent and Coordination Act 2012, Section</w:t>
      </w:r>
      <w:r w:rsidRPr="00002A6B">
        <w:rPr>
          <w:rFonts w:ascii="Calisto MT" w:hAnsi="Calisto MT"/>
          <w:sz w:val="20"/>
        </w:rPr>
        <w:t xml:space="preserve"> 2</w:t>
      </w:r>
    </w:p>
  </w:footnote>
  <w:footnote w:id="11">
    <w:p w:rsidR="00FA55D2" w:rsidRPr="00002A6B" w:rsidRDefault="00FA55D2" w:rsidP="00FA55D2">
      <w:pPr>
        <w:pStyle w:val="FootnoteText"/>
        <w:rPr>
          <w:rFonts w:ascii="Calisto MT" w:hAnsi="Calisto MT"/>
          <w:sz w:val="20"/>
        </w:rPr>
      </w:pPr>
      <w:r w:rsidRPr="00002A6B">
        <w:rPr>
          <w:rStyle w:val="FootnoteReference"/>
          <w:rFonts w:ascii="Calisto MT" w:hAnsi="Calisto MT"/>
          <w:sz w:val="20"/>
        </w:rPr>
        <w:footnoteRef/>
      </w:r>
      <w:r w:rsidRPr="00002A6B">
        <w:rPr>
          <w:rFonts w:ascii="Calisto MT" w:hAnsi="Calisto MT"/>
          <w:sz w:val="20"/>
        </w:rPr>
        <w:t xml:space="preserve"> Environment and Lan</w:t>
      </w:r>
      <w:r w:rsidR="00381F12" w:rsidRPr="00002A6B">
        <w:rPr>
          <w:rFonts w:ascii="Calisto MT" w:hAnsi="Calisto MT"/>
          <w:sz w:val="20"/>
        </w:rPr>
        <w:t xml:space="preserve">d Court Act 2011, Section </w:t>
      </w:r>
      <w:r w:rsidRPr="00002A6B">
        <w:rPr>
          <w:rFonts w:ascii="Calisto MT" w:hAnsi="Calisto MT"/>
          <w:sz w:val="20"/>
        </w:rPr>
        <w:t>18</w:t>
      </w:r>
    </w:p>
  </w:footnote>
  <w:footnote w:id="12">
    <w:p w:rsidR="00FA55D2" w:rsidRDefault="00FA55D2" w:rsidP="00FA55D2">
      <w:pPr>
        <w:pStyle w:val="FootnoteText"/>
      </w:pPr>
      <w:r w:rsidRPr="00002A6B">
        <w:rPr>
          <w:rStyle w:val="FootnoteReference"/>
          <w:rFonts w:ascii="Calisto MT" w:hAnsi="Calisto MT"/>
          <w:sz w:val="20"/>
        </w:rPr>
        <w:footnoteRef/>
      </w:r>
      <w:r w:rsidRPr="00002A6B">
        <w:rPr>
          <w:rFonts w:ascii="Calisto MT" w:hAnsi="Calisto MT"/>
          <w:sz w:val="20"/>
        </w:rPr>
        <w:t xml:space="preserve"> The </w:t>
      </w:r>
      <w:r w:rsidR="00381F12" w:rsidRPr="00002A6B">
        <w:rPr>
          <w:rFonts w:ascii="Calisto MT" w:hAnsi="Calisto MT"/>
          <w:sz w:val="20"/>
        </w:rPr>
        <w:t xml:space="preserve">Preamble to the </w:t>
      </w:r>
      <w:r w:rsidRPr="00002A6B">
        <w:rPr>
          <w:rFonts w:ascii="Calisto MT" w:hAnsi="Calisto MT"/>
          <w:sz w:val="20"/>
        </w:rPr>
        <w:t>Constitution of Kenya 2010</w:t>
      </w:r>
      <w:r w:rsidR="00381F12" w:rsidRPr="00002A6B">
        <w:rPr>
          <w:rFonts w:ascii="Calisto MT" w:hAnsi="Calisto MT"/>
          <w:sz w:val="20"/>
        </w:rPr>
        <w:t xml:space="preserve"> and the National Values and Principles of Governance under Article 10 of the Constitution.</w:t>
      </w:r>
    </w:p>
  </w:footnote>
  <w:footnote w:id="13">
    <w:p w:rsidR="00FA55D2" w:rsidRPr="00002A6B" w:rsidRDefault="00FA55D2" w:rsidP="00FA55D2">
      <w:pPr>
        <w:pStyle w:val="FootnoteText"/>
        <w:rPr>
          <w:rFonts w:ascii="Calisto MT" w:hAnsi="Calisto MT"/>
          <w:sz w:val="20"/>
        </w:rPr>
      </w:pPr>
      <w:r w:rsidRPr="00002A6B">
        <w:rPr>
          <w:rStyle w:val="FootnoteReference"/>
          <w:rFonts w:ascii="Calisto MT" w:hAnsi="Calisto MT"/>
          <w:sz w:val="20"/>
        </w:rPr>
        <w:footnoteRef/>
      </w:r>
      <w:r w:rsidRPr="00002A6B">
        <w:rPr>
          <w:rFonts w:ascii="Calisto MT" w:hAnsi="Calisto MT"/>
          <w:sz w:val="20"/>
        </w:rPr>
        <w:t xml:space="preserve"> Burns H.Weston,Tracy Bach, Recalibrating the Law of Humans with the Laws of Nature: Climate Change, Human Rights, and Intergenerational Justice</w:t>
      </w:r>
      <w:r w:rsidR="00002A6B">
        <w:rPr>
          <w:rFonts w:ascii="Calisto MT" w:hAnsi="Calisto MT"/>
          <w:sz w:val="20"/>
        </w:rPr>
        <w:t xml:space="preserve"> </w:t>
      </w:r>
      <w:r w:rsidRPr="00002A6B">
        <w:rPr>
          <w:rFonts w:ascii="Calisto MT" w:hAnsi="Calisto MT"/>
          <w:sz w:val="20"/>
        </w:rPr>
        <w:t xml:space="preserve">&lt; </w:t>
      </w:r>
      <w:hyperlink r:id="rId7" w:history="1">
        <w:r w:rsidR="00002A6B" w:rsidRPr="00B94285">
          <w:rPr>
            <w:rStyle w:val="Hyperlink"/>
            <w:rFonts w:ascii="Calisto MT" w:hAnsi="Calisto MT"/>
            <w:sz w:val="20"/>
          </w:rPr>
          <w:t>https://papers.ssrn.com/sol3/papers.cfm?abstract_id=1443243</w:t>
        </w:r>
      </w:hyperlink>
      <w:r w:rsidR="00002A6B">
        <w:rPr>
          <w:rFonts w:ascii="Calisto MT" w:hAnsi="Calisto MT"/>
          <w:sz w:val="20"/>
        </w:rPr>
        <w:t xml:space="preserve"> </w:t>
      </w:r>
      <w:r w:rsidRPr="00002A6B">
        <w:rPr>
          <w:rFonts w:ascii="Calisto MT" w:hAnsi="Calisto MT"/>
          <w:sz w:val="20"/>
        </w:rPr>
        <w:t>&gt;</w:t>
      </w:r>
      <w:r w:rsidR="00002A6B">
        <w:rPr>
          <w:rFonts w:ascii="Calisto MT" w:hAnsi="Calisto MT"/>
          <w:sz w:val="20"/>
        </w:rPr>
        <w:t xml:space="preserve">  </w:t>
      </w:r>
    </w:p>
  </w:footnote>
  <w:footnote w:id="14">
    <w:p w:rsidR="002C4F85" w:rsidRPr="002C4F85" w:rsidRDefault="002C4F85">
      <w:pPr>
        <w:pStyle w:val="FootnoteText"/>
        <w:rPr>
          <w:lang w:val="en-US"/>
        </w:rPr>
      </w:pPr>
      <w:r w:rsidRPr="00002A6B">
        <w:rPr>
          <w:rStyle w:val="FootnoteReference"/>
          <w:rFonts w:ascii="Calisto MT" w:hAnsi="Calisto MT"/>
          <w:sz w:val="20"/>
        </w:rPr>
        <w:footnoteRef/>
      </w:r>
      <w:r w:rsidRPr="00002A6B">
        <w:rPr>
          <w:rFonts w:ascii="Calisto MT" w:hAnsi="Calisto MT"/>
          <w:sz w:val="20"/>
        </w:rPr>
        <w:t xml:space="preserve"> </w:t>
      </w:r>
      <w:r w:rsidRPr="00002A6B">
        <w:rPr>
          <w:rFonts w:ascii="Calisto MT" w:hAnsi="Calisto MT"/>
          <w:sz w:val="20"/>
          <w:lang w:val="en-US"/>
        </w:rPr>
        <w:t>Such as the National Values</w:t>
      </w:r>
      <w:r w:rsidR="00002A6B">
        <w:rPr>
          <w:rFonts w:ascii="Calisto MT" w:hAnsi="Calisto MT"/>
          <w:sz w:val="20"/>
          <w:lang w:val="en-US"/>
        </w:rPr>
        <w:t xml:space="preserve"> and Principles of Governance under Article 10 of the Constitution of</w:t>
      </w:r>
      <w:r w:rsidRPr="00002A6B">
        <w:rPr>
          <w:rFonts w:ascii="Calisto MT" w:hAnsi="Calisto MT"/>
          <w:sz w:val="20"/>
          <w:lang w:val="en-US"/>
        </w:rPr>
        <w:t xml:space="preserve"> Kenya.</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Pr="00AD4CA9" w:rsidRDefault="009B5D97" w:rsidP="00656423">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Pr>
        <w:noProof/>
        <w:sz w:val="14"/>
        <w:szCs w:val="1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91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97"/>
    <w:rsid w:val="00002A6B"/>
    <w:rsid w:val="00176F23"/>
    <w:rsid w:val="002935A3"/>
    <w:rsid w:val="002C4F85"/>
    <w:rsid w:val="00381F12"/>
    <w:rsid w:val="00405267"/>
    <w:rsid w:val="005C511F"/>
    <w:rsid w:val="00603254"/>
    <w:rsid w:val="00707D62"/>
    <w:rsid w:val="00797763"/>
    <w:rsid w:val="00832C6C"/>
    <w:rsid w:val="008E557E"/>
    <w:rsid w:val="008F770C"/>
    <w:rsid w:val="009B5D97"/>
    <w:rsid w:val="009D073C"/>
    <w:rsid w:val="00A022CD"/>
    <w:rsid w:val="00A149A5"/>
    <w:rsid w:val="00AE50E5"/>
    <w:rsid w:val="00C9674E"/>
    <w:rsid w:val="00D26322"/>
    <w:rsid w:val="00DA2A3B"/>
    <w:rsid w:val="00E942F1"/>
    <w:rsid w:val="00EE39CB"/>
    <w:rsid w:val="00EE5178"/>
    <w:rsid w:val="00F10636"/>
    <w:rsid w:val="00F27177"/>
    <w:rsid w:val="00FA55D2"/>
    <w:rsid w:val="00FC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40B5"/>
  <w15:chartTrackingRefBased/>
  <w15:docId w15:val="{A7A4B421-34E0-418D-A96E-82D694D5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9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sr-climatechange@u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ortonrosefulbright.com/en/knowledge/publications/56ccc2b1/climate-change-litigation-update" TargetMode="External"/><Relationship Id="rId7" Type="http://schemas.openxmlformats.org/officeDocument/2006/relationships/hyperlink" Target="https://papers.ssrn.com/sol3/papers.cfm?abstract_id=1443243" TargetMode="External"/><Relationship Id="rId2" Type="http://schemas.openxmlformats.org/officeDocument/2006/relationships/hyperlink" Target="https://wakespace.lib.wfu.edu/bitstream/handle/10339/26081/Knox%20Climate%20Change%20and%20Human%20Rights%20Law%20Essay.pdf" TargetMode="External"/><Relationship Id="rId1" Type="http://schemas.openxmlformats.org/officeDocument/2006/relationships/hyperlink" Target="https://www.iied.org/sites/default/files/pdfs/migrate/G04415.pdf" TargetMode="External"/><Relationship Id="rId6" Type="http://schemas.openxmlformats.org/officeDocument/2006/relationships/hyperlink" Target="https://naturaljustice.org/reflections-of-the-lamu-coal-plant-case/" TargetMode="External"/><Relationship Id="rId5" Type="http://schemas.openxmlformats.org/officeDocument/2006/relationships/hyperlink" Target="https://www.tandfonline.com/doi/full/10.1080/14754835.2022.2120765%20" TargetMode="External"/><Relationship Id="rId4" Type="http://schemas.openxmlformats.org/officeDocument/2006/relationships/hyperlink" Target="https://www.sciencedirect.com/science/article/abs/pii/S0272494405801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716D-9F4A-4BB7-8F9B-D3E1DA1C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2023-07-03T14:42:00Z</dcterms:created>
  <dcterms:modified xsi:type="dcterms:W3CDTF">2023-07-03T14:42:00Z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1fd7b18a5831095eff98e048c2a911eaf90abc856471a0c237e3ea10cbb6fc5f</vt:lpwstr>
  </property>
</Properties>
</file>