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54D8" w14:textId="1FC02454" w:rsidR="00334AD9" w:rsidRDefault="00334AD9" w:rsidP="003F0705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</w:p>
    <w:p w14:paraId="3143EBD6" w14:textId="4A240A33" w:rsidR="003F0705" w:rsidRDefault="003F0705" w:rsidP="003F0705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val="fr-CH"/>
        </w:rPr>
      </w:pPr>
      <w:r w:rsidRPr="003F0705">
        <w:rPr>
          <w:rFonts w:ascii="Calibri" w:eastAsia="Calibri" w:hAnsi="Calibri" w:cs="Calibri"/>
          <w:b/>
          <w:sz w:val="24"/>
          <w:szCs w:val="24"/>
          <w:u w:val="single"/>
          <w:lang w:val="fr-FR"/>
        </w:rPr>
        <w:t xml:space="preserve">Contribution du Luxembourg en réponse à la lettre de la Rapporteuse spéciale </w:t>
      </w:r>
      <w:r w:rsidRPr="003F0705">
        <w:rPr>
          <w:rFonts w:ascii="Calibri" w:eastAsia="Calibri" w:hAnsi="Calibri" w:cs="Calibri"/>
          <w:b/>
          <w:bCs/>
          <w:sz w:val="24"/>
          <w:szCs w:val="24"/>
          <w:u w:val="single"/>
          <w:lang w:val="fr-CH"/>
        </w:rPr>
        <w:t>sur la vente d’enfants, l’exploitation sexuelle d’enfants et les abus sexuels sur enfants</w:t>
      </w:r>
    </w:p>
    <w:p w14:paraId="63A833D9" w14:textId="46D9E632" w:rsidR="003F0705" w:rsidRDefault="003F0705" w:rsidP="003F0705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val="fr-CH"/>
        </w:rPr>
      </w:pPr>
    </w:p>
    <w:p w14:paraId="3060E841" w14:textId="22261D9B" w:rsidR="003F0705" w:rsidRPr="003F0705" w:rsidRDefault="003F0705" w:rsidP="003F0705">
      <w:pPr>
        <w:spacing w:after="0" w:line="276" w:lineRule="auto"/>
        <w:jc w:val="center"/>
        <w:rPr>
          <w:rFonts w:ascii="Calibri" w:eastAsia="Calibri" w:hAnsi="Calibri" w:cs="Calibri"/>
          <w:b/>
          <w:szCs w:val="24"/>
          <w:lang w:val="fr-FR"/>
        </w:rPr>
      </w:pPr>
      <w:r w:rsidRPr="003F0705">
        <w:rPr>
          <w:rFonts w:ascii="Calibri" w:eastAsia="Calibri" w:hAnsi="Calibri" w:cs="Calibri"/>
          <w:b/>
          <w:bCs/>
          <w:szCs w:val="24"/>
          <w:lang w:val="fr-CH"/>
        </w:rPr>
        <w:t>Pratiques existantes et émergentes d'exploitation sexuelle à l'encontre des enfants dans l'environnement numérique</w:t>
      </w:r>
      <w:r w:rsidRPr="003F0705">
        <w:rPr>
          <w:rFonts w:ascii="Calibri" w:eastAsia="Calibri" w:hAnsi="Calibri" w:cs="Calibri"/>
          <w:b/>
          <w:szCs w:val="24"/>
          <w:lang w:val="fr-CH"/>
        </w:rPr>
        <w:t> </w:t>
      </w:r>
    </w:p>
    <w:p w14:paraId="15BB384D" w14:textId="77777777" w:rsidR="003F0705" w:rsidRPr="003F0705" w:rsidRDefault="003F0705" w:rsidP="003F0705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val="fr-FR"/>
        </w:rPr>
      </w:pPr>
    </w:p>
    <w:p w14:paraId="4A6BA75B" w14:textId="72861BAA" w:rsidR="003F0705" w:rsidRPr="003F0705" w:rsidRDefault="003F0705" w:rsidP="003F0705">
      <w:pPr>
        <w:spacing w:after="0" w:line="276" w:lineRule="auto"/>
        <w:jc w:val="center"/>
        <w:rPr>
          <w:rFonts w:ascii="Calibri" w:eastAsia="Calibri" w:hAnsi="Calibri" w:cs="Calibri"/>
          <w:szCs w:val="24"/>
          <w:lang w:val="fr-FR"/>
        </w:rPr>
      </w:pPr>
      <w:r w:rsidRPr="003F0705">
        <w:rPr>
          <w:rFonts w:ascii="Calibri" w:eastAsia="Calibri" w:hAnsi="Calibri" w:cs="Calibri"/>
          <w:szCs w:val="24"/>
          <w:lang w:val="fr-FR"/>
        </w:rPr>
        <w:t>Genève, le 16</w:t>
      </w:r>
      <w:r w:rsidRPr="003F0705">
        <w:rPr>
          <w:rFonts w:ascii="Calibri" w:eastAsia="Calibri" w:hAnsi="Calibri" w:cs="Calibri"/>
          <w:szCs w:val="24"/>
          <w:lang w:val="fr-FR"/>
        </w:rPr>
        <w:t xml:space="preserve"> </w:t>
      </w:r>
      <w:r w:rsidRPr="003F0705">
        <w:rPr>
          <w:rFonts w:ascii="Calibri" w:eastAsia="Calibri" w:hAnsi="Calibri" w:cs="Calibri"/>
          <w:szCs w:val="24"/>
          <w:lang w:val="fr-FR"/>
        </w:rPr>
        <w:t xml:space="preserve">mai </w:t>
      </w:r>
      <w:r w:rsidRPr="003F0705">
        <w:rPr>
          <w:rFonts w:ascii="Calibri" w:eastAsia="Calibri" w:hAnsi="Calibri" w:cs="Calibri"/>
          <w:szCs w:val="24"/>
          <w:lang w:val="fr-FR"/>
        </w:rPr>
        <w:t>2024</w:t>
      </w:r>
      <w:bookmarkStart w:id="0" w:name="_GoBack"/>
      <w:bookmarkEnd w:id="0"/>
    </w:p>
    <w:p w14:paraId="1F002F8B" w14:textId="77777777" w:rsidR="003F0705" w:rsidRPr="003F0705" w:rsidRDefault="003F0705" w:rsidP="003F0705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val="fr-FR"/>
        </w:rPr>
      </w:pPr>
    </w:p>
    <w:p w14:paraId="368F1588" w14:textId="1776619F" w:rsidR="003F0705" w:rsidRPr="003F0705" w:rsidRDefault="003F0705" w:rsidP="003F0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14"/>
          <w:szCs w:val="18"/>
          <w:lang w:val="fr-FR"/>
        </w:rPr>
      </w:pPr>
      <w:r w:rsidRPr="003F0705">
        <w:rPr>
          <w:rFonts w:ascii="Calibri" w:eastAsia="Calibri" w:hAnsi="Calibri" w:cs="Arial"/>
          <w:kern w:val="2"/>
          <w:szCs w:val="24"/>
          <w:lang w:val="fr-FR"/>
          <w14:ligatures w14:val="standardContextual"/>
        </w:rPr>
        <w:t xml:space="preserve">Contribution du </w:t>
      </w:r>
      <w:r w:rsidRPr="003F0705">
        <w:rPr>
          <w:rFonts w:ascii="Calibri" w:eastAsia="Calibri" w:hAnsi="Calibri" w:cs="Arial"/>
          <w:kern w:val="2"/>
          <w:szCs w:val="24"/>
          <w:lang w:val="fr-FR"/>
          <w14:ligatures w14:val="standardContextual"/>
        </w:rPr>
        <w:t>Ministère de l’Éducation nationale, de l’Enfance et de la Jeunesse</w:t>
      </w:r>
    </w:p>
    <w:p w14:paraId="0A052014" w14:textId="77777777" w:rsidR="003F0705" w:rsidRPr="003F0705" w:rsidRDefault="003F0705" w:rsidP="003F0705">
      <w:pPr>
        <w:pStyle w:val="Default"/>
        <w:jc w:val="both"/>
        <w:rPr>
          <w:rFonts w:asciiTheme="minorHAnsi" w:hAnsiTheme="minorHAnsi" w:cstheme="minorHAnsi"/>
          <w:sz w:val="16"/>
          <w:szCs w:val="18"/>
        </w:rPr>
      </w:pPr>
    </w:p>
    <w:p w14:paraId="06ACE7C3" w14:textId="7827AD15" w:rsidR="0061403C" w:rsidRDefault="00334AD9" w:rsidP="003F0705">
      <w:pPr>
        <w:pStyle w:val="ListParagraph"/>
        <w:numPr>
          <w:ilvl w:val="0"/>
          <w:numId w:val="9"/>
        </w:numPr>
        <w:rPr>
          <w:color w:val="000000"/>
          <w:sz w:val="20"/>
        </w:rPr>
      </w:pPr>
      <w:proofErr w:type="spellStart"/>
      <w:r w:rsidRPr="003F0705">
        <w:rPr>
          <w:color w:val="000000"/>
          <w:sz w:val="20"/>
        </w:rPr>
        <w:t>Existe</w:t>
      </w:r>
      <w:proofErr w:type="spellEnd"/>
      <w:r w:rsidRPr="003F0705">
        <w:rPr>
          <w:color w:val="000000"/>
          <w:sz w:val="20"/>
        </w:rPr>
        <w:t>-t-</w:t>
      </w:r>
      <w:proofErr w:type="spellStart"/>
      <w:r w:rsidRPr="003F0705">
        <w:rPr>
          <w:color w:val="000000"/>
          <w:sz w:val="20"/>
        </w:rPr>
        <w:t>il</w:t>
      </w:r>
      <w:proofErr w:type="spellEnd"/>
      <w:r w:rsidRPr="003F0705">
        <w:rPr>
          <w:color w:val="000000"/>
          <w:sz w:val="20"/>
        </w:rPr>
        <w:t xml:space="preserve"> des </w:t>
      </w:r>
      <w:proofErr w:type="spellStart"/>
      <w:r w:rsidRPr="003F0705">
        <w:rPr>
          <w:color w:val="000000"/>
          <w:sz w:val="20"/>
        </w:rPr>
        <w:t>exemples</w:t>
      </w:r>
      <w:proofErr w:type="spellEnd"/>
      <w:r w:rsidRPr="003F0705">
        <w:rPr>
          <w:color w:val="000000"/>
          <w:sz w:val="20"/>
        </w:rPr>
        <w:t xml:space="preserve"> de </w:t>
      </w:r>
      <w:proofErr w:type="spellStart"/>
      <w:r w:rsidRPr="003F0705">
        <w:rPr>
          <w:b/>
          <w:bCs/>
          <w:color w:val="000000"/>
          <w:sz w:val="20"/>
        </w:rPr>
        <w:t>mesures</w:t>
      </w:r>
      <w:proofErr w:type="spellEnd"/>
      <w:r w:rsidRPr="003F0705">
        <w:rPr>
          <w:b/>
          <w:bCs/>
          <w:color w:val="000000"/>
          <w:sz w:val="20"/>
        </w:rPr>
        <w:t xml:space="preserve"> </w:t>
      </w:r>
      <w:proofErr w:type="spellStart"/>
      <w:r w:rsidRPr="003F0705">
        <w:rPr>
          <w:b/>
          <w:bCs/>
          <w:color w:val="000000"/>
          <w:sz w:val="20"/>
        </w:rPr>
        <w:t>proactives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prises</w:t>
      </w:r>
      <w:proofErr w:type="spellEnd"/>
      <w:r w:rsidRPr="003F0705">
        <w:rPr>
          <w:color w:val="000000"/>
          <w:sz w:val="20"/>
        </w:rPr>
        <w:t xml:space="preserve"> pour </w:t>
      </w:r>
      <w:proofErr w:type="spellStart"/>
      <w:r w:rsidRPr="003F0705">
        <w:rPr>
          <w:color w:val="000000"/>
          <w:sz w:val="20"/>
        </w:rPr>
        <w:t>faciliter</w:t>
      </w:r>
      <w:proofErr w:type="spellEnd"/>
      <w:r w:rsidRPr="003F0705">
        <w:rPr>
          <w:color w:val="000000"/>
          <w:sz w:val="20"/>
        </w:rPr>
        <w:t xml:space="preserve"> la </w:t>
      </w:r>
      <w:proofErr w:type="spellStart"/>
      <w:r w:rsidRPr="003F0705">
        <w:rPr>
          <w:color w:val="000000"/>
          <w:sz w:val="20"/>
        </w:rPr>
        <w:t>consultation</w:t>
      </w:r>
      <w:proofErr w:type="spellEnd"/>
      <w:r w:rsidRPr="003F0705">
        <w:rPr>
          <w:color w:val="000000"/>
          <w:sz w:val="20"/>
        </w:rPr>
        <w:t xml:space="preserve"> et la </w:t>
      </w:r>
      <w:proofErr w:type="spellStart"/>
      <w:r w:rsidRPr="003F0705">
        <w:rPr>
          <w:color w:val="000000"/>
          <w:sz w:val="20"/>
        </w:rPr>
        <w:t>participation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d'un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large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éventail</w:t>
      </w:r>
      <w:proofErr w:type="spellEnd"/>
      <w:r w:rsidRPr="003F0705">
        <w:rPr>
          <w:color w:val="000000"/>
          <w:sz w:val="20"/>
        </w:rPr>
        <w:t xml:space="preserve"> de </w:t>
      </w:r>
      <w:proofErr w:type="spellStart"/>
      <w:r w:rsidRPr="003F0705">
        <w:rPr>
          <w:color w:val="000000"/>
          <w:sz w:val="20"/>
        </w:rPr>
        <w:t>parties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prenantes</w:t>
      </w:r>
      <w:proofErr w:type="spellEnd"/>
      <w:r w:rsidRPr="003F0705">
        <w:rPr>
          <w:color w:val="000000"/>
          <w:sz w:val="20"/>
        </w:rPr>
        <w:t xml:space="preserve">, y </w:t>
      </w:r>
      <w:proofErr w:type="spellStart"/>
      <w:r w:rsidRPr="003F0705">
        <w:rPr>
          <w:color w:val="000000"/>
          <w:sz w:val="20"/>
        </w:rPr>
        <w:t>compris</w:t>
      </w:r>
      <w:proofErr w:type="spellEnd"/>
      <w:r w:rsidRPr="003F0705">
        <w:rPr>
          <w:color w:val="000000"/>
          <w:sz w:val="20"/>
        </w:rPr>
        <w:t xml:space="preserve"> les </w:t>
      </w:r>
      <w:proofErr w:type="spellStart"/>
      <w:r w:rsidRPr="003F0705">
        <w:rPr>
          <w:color w:val="000000"/>
          <w:sz w:val="20"/>
        </w:rPr>
        <w:t>enfants</w:t>
      </w:r>
      <w:proofErr w:type="spellEnd"/>
      <w:r w:rsidRPr="003F0705">
        <w:rPr>
          <w:color w:val="000000"/>
          <w:sz w:val="20"/>
        </w:rPr>
        <w:t xml:space="preserve"> et les </w:t>
      </w:r>
      <w:proofErr w:type="spellStart"/>
      <w:r w:rsidRPr="003F0705">
        <w:rPr>
          <w:color w:val="000000"/>
          <w:sz w:val="20"/>
        </w:rPr>
        <w:t>organisations</w:t>
      </w:r>
      <w:proofErr w:type="spellEnd"/>
      <w:r w:rsidRPr="003F0705">
        <w:rPr>
          <w:color w:val="000000"/>
          <w:sz w:val="20"/>
        </w:rPr>
        <w:t xml:space="preserve"> de </w:t>
      </w:r>
      <w:proofErr w:type="spellStart"/>
      <w:r w:rsidRPr="003F0705">
        <w:rPr>
          <w:color w:val="000000"/>
          <w:sz w:val="20"/>
        </w:rPr>
        <w:t>défense</w:t>
      </w:r>
      <w:proofErr w:type="spellEnd"/>
      <w:r w:rsidRPr="003F0705">
        <w:rPr>
          <w:color w:val="000000"/>
          <w:sz w:val="20"/>
        </w:rPr>
        <w:t xml:space="preserve"> des </w:t>
      </w:r>
      <w:proofErr w:type="spellStart"/>
      <w:r w:rsidRPr="003F0705">
        <w:rPr>
          <w:color w:val="000000"/>
          <w:sz w:val="20"/>
        </w:rPr>
        <w:t>droits</w:t>
      </w:r>
      <w:proofErr w:type="spellEnd"/>
      <w:r w:rsidRPr="003F0705">
        <w:rPr>
          <w:color w:val="000000"/>
          <w:sz w:val="20"/>
        </w:rPr>
        <w:t xml:space="preserve"> de </w:t>
      </w:r>
      <w:proofErr w:type="spellStart"/>
      <w:r w:rsidRPr="003F0705">
        <w:rPr>
          <w:color w:val="000000"/>
          <w:sz w:val="20"/>
        </w:rPr>
        <w:t>l'enfant</w:t>
      </w:r>
      <w:proofErr w:type="spellEnd"/>
      <w:r w:rsidRPr="003F0705">
        <w:rPr>
          <w:color w:val="000000"/>
          <w:sz w:val="20"/>
        </w:rPr>
        <w:t xml:space="preserve">, </w:t>
      </w:r>
      <w:proofErr w:type="spellStart"/>
      <w:r w:rsidRPr="003F0705">
        <w:rPr>
          <w:color w:val="000000"/>
          <w:sz w:val="20"/>
        </w:rPr>
        <w:t>afin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d'éclairer</w:t>
      </w:r>
      <w:proofErr w:type="spellEnd"/>
      <w:r w:rsidRPr="003F0705">
        <w:rPr>
          <w:color w:val="000000"/>
          <w:sz w:val="20"/>
        </w:rPr>
        <w:t xml:space="preserve"> la </w:t>
      </w:r>
      <w:proofErr w:type="spellStart"/>
      <w:r w:rsidRPr="003F0705">
        <w:rPr>
          <w:color w:val="000000"/>
          <w:sz w:val="20"/>
        </w:rPr>
        <w:t>politique</w:t>
      </w:r>
      <w:proofErr w:type="spellEnd"/>
      <w:r w:rsidRPr="003F0705">
        <w:rPr>
          <w:color w:val="000000"/>
          <w:sz w:val="20"/>
        </w:rPr>
        <w:t xml:space="preserve"> et</w:t>
      </w:r>
      <w:r w:rsidR="0061403C" w:rsidRPr="003F0705">
        <w:rPr>
          <w:color w:val="000000"/>
          <w:sz w:val="20"/>
        </w:rPr>
        <w:t xml:space="preserve"> </w:t>
      </w:r>
      <w:r w:rsidRPr="003F0705">
        <w:rPr>
          <w:color w:val="000000"/>
          <w:sz w:val="20"/>
        </w:rPr>
        <w:t xml:space="preserve">la </w:t>
      </w:r>
      <w:proofErr w:type="spellStart"/>
      <w:r w:rsidRPr="003F0705">
        <w:rPr>
          <w:color w:val="000000"/>
          <w:sz w:val="20"/>
        </w:rPr>
        <w:t>législation</w:t>
      </w:r>
      <w:proofErr w:type="spellEnd"/>
      <w:r w:rsidRPr="003F0705">
        <w:rPr>
          <w:color w:val="000000"/>
          <w:sz w:val="20"/>
        </w:rPr>
        <w:t xml:space="preserve">, de </w:t>
      </w:r>
      <w:proofErr w:type="spellStart"/>
      <w:r w:rsidRPr="003F0705">
        <w:rPr>
          <w:color w:val="000000"/>
          <w:sz w:val="20"/>
        </w:rPr>
        <w:t>fixer</w:t>
      </w:r>
      <w:proofErr w:type="spellEnd"/>
      <w:r w:rsidRPr="003F0705">
        <w:rPr>
          <w:color w:val="000000"/>
          <w:sz w:val="20"/>
        </w:rPr>
        <w:t xml:space="preserve"> des </w:t>
      </w:r>
      <w:proofErr w:type="spellStart"/>
      <w:r w:rsidRPr="003F0705">
        <w:rPr>
          <w:color w:val="000000"/>
          <w:sz w:val="20"/>
        </w:rPr>
        <w:t>normes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techniques</w:t>
      </w:r>
      <w:proofErr w:type="spellEnd"/>
      <w:r w:rsidRPr="003F0705">
        <w:rPr>
          <w:color w:val="000000"/>
          <w:sz w:val="20"/>
        </w:rPr>
        <w:t xml:space="preserve"> et de </w:t>
      </w:r>
      <w:proofErr w:type="spellStart"/>
      <w:r w:rsidRPr="003F0705">
        <w:rPr>
          <w:color w:val="000000"/>
          <w:sz w:val="20"/>
        </w:rPr>
        <w:t>mettre</w:t>
      </w:r>
      <w:proofErr w:type="spellEnd"/>
      <w:r w:rsidRPr="003F0705">
        <w:rPr>
          <w:color w:val="000000"/>
          <w:sz w:val="20"/>
        </w:rPr>
        <w:t xml:space="preserve"> en </w:t>
      </w:r>
      <w:proofErr w:type="spellStart"/>
      <w:r w:rsidRPr="003F0705">
        <w:rPr>
          <w:color w:val="000000"/>
          <w:sz w:val="20"/>
        </w:rPr>
        <w:t>œuvre</w:t>
      </w:r>
      <w:proofErr w:type="spellEnd"/>
      <w:r w:rsidRPr="003F0705">
        <w:rPr>
          <w:color w:val="000000"/>
          <w:sz w:val="20"/>
        </w:rPr>
        <w:t xml:space="preserve"> des </w:t>
      </w:r>
      <w:proofErr w:type="spellStart"/>
      <w:r w:rsidRPr="003F0705">
        <w:rPr>
          <w:color w:val="000000"/>
          <w:sz w:val="20"/>
        </w:rPr>
        <w:t>processus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visant</w:t>
      </w:r>
      <w:proofErr w:type="spellEnd"/>
      <w:r w:rsidRPr="003F0705">
        <w:rPr>
          <w:color w:val="000000"/>
          <w:sz w:val="20"/>
        </w:rPr>
        <w:t xml:space="preserve"> à </w:t>
      </w:r>
      <w:proofErr w:type="spellStart"/>
      <w:r w:rsidRPr="003F0705">
        <w:rPr>
          <w:color w:val="000000"/>
          <w:sz w:val="20"/>
        </w:rPr>
        <w:t>éradiquer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l'exploitation</w:t>
      </w:r>
      <w:proofErr w:type="spellEnd"/>
      <w:r w:rsidRPr="003F0705">
        <w:rPr>
          <w:color w:val="000000"/>
          <w:sz w:val="20"/>
        </w:rPr>
        <w:t xml:space="preserve"> et les </w:t>
      </w:r>
      <w:proofErr w:type="spellStart"/>
      <w:r w:rsidRPr="003F0705">
        <w:rPr>
          <w:color w:val="000000"/>
          <w:sz w:val="20"/>
        </w:rPr>
        <w:t>abus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sexuels</w:t>
      </w:r>
      <w:proofErr w:type="spellEnd"/>
      <w:r w:rsidRPr="003F0705">
        <w:rPr>
          <w:color w:val="000000"/>
          <w:sz w:val="20"/>
        </w:rPr>
        <w:t xml:space="preserve"> concernant des </w:t>
      </w:r>
      <w:proofErr w:type="spellStart"/>
      <w:r w:rsidRPr="003F0705">
        <w:rPr>
          <w:color w:val="000000"/>
          <w:sz w:val="20"/>
        </w:rPr>
        <w:t>enfants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dans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l'environnement</w:t>
      </w:r>
      <w:proofErr w:type="spellEnd"/>
      <w:r w:rsidRPr="003F0705">
        <w:rPr>
          <w:color w:val="000000"/>
          <w:sz w:val="20"/>
        </w:rPr>
        <w:t xml:space="preserve"> </w:t>
      </w:r>
      <w:proofErr w:type="spellStart"/>
      <w:r w:rsidRPr="003F0705">
        <w:rPr>
          <w:color w:val="000000"/>
          <w:sz w:val="20"/>
        </w:rPr>
        <w:t>numérique</w:t>
      </w:r>
      <w:proofErr w:type="spellEnd"/>
      <w:r w:rsidRPr="003F0705">
        <w:rPr>
          <w:color w:val="000000"/>
          <w:sz w:val="20"/>
        </w:rPr>
        <w:t xml:space="preserve"> ? </w:t>
      </w:r>
    </w:p>
    <w:p w14:paraId="2527F0E6" w14:textId="77777777" w:rsidR="003F0705" w:rsidRPr="003F0705" w:rsidRDefault="003F0705" w:rsidP="003F0705">
      <w:pPr>
        <w:pStyle w:val="ListParagraph"/>
        <w:rPr>
          <w:color w:val="000000"/>
          <w:sz w:val="20"/>
        </w:rPr>
      </w:pPr>
    </w:p>
    <w:p w14:paraId="73B762D5" w14:textId="7A1417B0" w:rsidR="0061403C" w:rsidRPr="003F0705" w:rsidRDefault="0061403C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>Dans le contexte de la vente des e</w:t>
      </w:r>
      <w:r w:rsidR="00854930" w:rsidRPr="003F0705">
        <w:rPr>
          <w:rFonts w:cstheme="minorHAnsi"/>
          <w:color w:val="000000"/>
          <w:sz w:val="20"/>
          <w:szCs w:val="18"/>
          <w:lang w:val="fr-BE"/>
        </w:rPr>
        <w:t>n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fants, l’exploitation sexuelle d’enfants et les abus sexuels sur les enfants, la compétence du ministère de l’Education nationale, de l’Enfance et de la Jeunesse se concentre sur les volets de la </w:t>
      </w:r>
      <w:r w:rsidRPr="003F0705">
        <w:rPr>
          <w:rFonts w:cstheme="minorHAnsi"/>
          <w:b/>
          <w:bCs/>
          <w:color w:val="000000"/>
          <w:sz w:val="20"/>
          <w:szCs w:val="18"/>
          <w:lang w:val="fr-BE"/>
        </w:rPr>
        <w:t>prévention</w:t>
      </w:r>
      <w:r w:rsidR="00283424" w:rsidRPr="003F0705">
        <w:rPr>
          <w:rFonts w:cstheme="minorHAnsi"/>
          <w:color w:val="000000"/>
          <w:sz w:val="20"/>
          <w:szCs w:val="18"/>
          <w:lang w:val="fr-BE"/>
        </w:rPr>
        <w:t xml:space="preserve">, la </w:t>
      </w:r>
      <w:r w:rsidR="00283424" w:rsidRPr="003F0705">
        <w:rPr>
          <w:rFonts w:cstheme="minorHAnsi"/>
          <w:b/>
          <w:bCs/>
          <w:color w:val="000000"/>
          <w:sz w:val="20"/>
          <w:szCs w:val="18"/>
          <w:lang w:val="fr-BE"/>
        </w:rPr>
        <w:t>sensibilisation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et de la </w:t>
      </w:r>
      <w:r w:rsidRPr="003F0705">
        <w:rPr>
          <w:rFonts w:cstheme="minorHAnsi"/>
          <w:b/>
          <w:bCs/>
          <w:color w:val="000000"/>
          <w:sz w:val="20"/>
          <w:szCs w:val="18"/>
          <w:lang w:val="fr-BE"/>
        </w:rPr>
        <w:t>consultation</w:t>
      </w:r>
      <w:r w:rsidRPr="003F0705">
        <w:rPr>
          <w:rFonts w:cstheme="minorHAnsi"/>
          <w:color w:val="000000"/>
          <w:sz w:val="20"/>
          <w:szCs w:val="18"/>
          <w:lang w:val="fr-BE"/>
        </w:rPr>
        <w:t>.</w:t>
      </w:r>
    </w:p>
    <w:p w14:paraId="7051A877" w14:textId="43AF9C4B" w:rsidR="0061403C" w:rsidRPr="003F0705" w:rsidRDefault="0061403C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 xml:space="preserve">BEE </w:t>
      </w:r>
      <w:r w:rsidR="00B6623E" w:rsidRPr="003F0705">
        <w:rPr>
          <w:rFonts w:cstheme="minorHAnsi"/>
          <w:color w:val="000000"/>
          <w:sz w:val="20"/>
          <w:szCs w:val="18"/>
          <w:lang w:val="fr-BE"/>
        </w:rPr>
        <w:t xml:space="preserve">SECURE </w:t>
      </w:r>
      <w:r w:rsidRPr="003F0705">
        <w:rPr>
          <w:rFonts w:cstheme="minorHAnsi"/>
          <w:color w:val="000000"/>
          <w:sz w:val="20"/>
          <w:szCs w:val="18"/>
          <w:lang w:val="fr-BE"/>
        </w:rPr>
        <w:t>est un outil essentiel dans le domaine du signalement de CSAM.</w:t>
      </w:r>
    </w:p>
    <w:p w14:paraId="0120BD15" w14:textId="430BCCD3" w:rsidR="00283424" w:rsidRPr="003F0705" w:rsidRDefault="00283424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 xml:space="preserve">BEE SECURE est une initiative gouvernementale du Grand-Duché de Luxembourg, gérée par le Service national de la jeunesse (SNJ) et le KJT, en partenariat avec la </w:t>
      </w:r>
      <w:r w:rsidR="009E6395" w:rsidRPr="003F0705">
        <w:rPr>
          <w:rFonts w:cstheme="minorHAnsi"/>
          <w:color w:val="000000"/>
          <w:sz w:val="20"/>
          <w:szCs w:val="18"/>
          <w:lang w:val="fr-BE"/>
        </w:rPr>
        <w:t xml:space="preserve">Luxembourg </w:t>
      </w:r>
      <w:r w:rsidR="00B6623E" w:rsidRPr="003F0705">
        <w:rPr>
          <w:rFonts w:cstheme="minorHAnsi"/>
          <w:color w:val="000000"/>
          <w:sz w:val="20"/>
          <w:szCs w:val="18"/>
          <w:lang w:val="fr-BE"/>
        </w:rPr>
        <w:t xml:space="preserve">House of </w:t>
      </w:r>
      <w:proofErr w:type="spellStart"/>
      <w:r w:rsidR="00B6623E" w:rsidRPr="003F0705">
        <w:rPr>
          <w:rFonts w:cstheme="minorHAnsi"/>
          <w:color w:val="000000"/>
          <w:sz w:val="20"/>
          <w:szCs w:val="18"/>
          <w:lang w:val="fr-BE"/>
        </w:rPr>
        <w:t>Cybersecurity</w:t>
      </w:r>
      <w:proofErr w:type="spellEnd"/>
      <w:r w:rsidRPr="003F0705">
        <w:rPr>
          <w:rFonts w:cstheme="minorHAnsi"/>
          <w:color w:val="000000"/>
          <w:sz w:val="20"/>
          <w:szCs w:val="18"/>
          <w:lang w:val="fr-BE"/>
        </w:rPr>
        <w:t xml:space="preserve">, la Police luxembourgeoise et le Parquet du Grand-Duché de Luxembourg. </w:t>
      </w:r>
    </w:p>
    <w:p w14:paraId="58CDB3EF" w14:textId="36BDA3DA" w:rsidR="00283424" w:rsidRPr="003F0705" w:rsidRDefault="00283424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 xml:space="preserve">BEE SECURE est coordonné par le SNJ, cofinancé par la Commission européenne et gère le Luxembourg </w:t>
      </w:r>
      <w:proofErr w:type="spellStart"/>
      <w:r w:rsidRPr="003F0705">
        <w:rPr>
          <w:rFonts w:cstheme="minorHAnsi"/>
          <w:color w:val="000000"/>
          <w:sz w:val="20"/>
          <w:szCs w:val="18"/>
          <w:lang w:val="fr-BE"/>
        </w:rPr>
        <w:t>Safer</w:t>
      </w:r>
      <w:proofErr w:type="spellEnd"/>
      <w:r w:rsidRPr="003F0705">
        <w:rPr>
          <w:rFonts w:cstheme="minorHAnsi"/>
          <w:color w:val="000000"/>
          <w:sz w:val="20"/>
          <w:szCs w:val="18"/>
          <w:lang w:val="fr-BE"/>
        </w:rPr>
        <w:t xml:space="preserve"> Internet Center dans le cadre du programme Digital Europe. BEE SECURE fait partie des réseaux européens </w:t>
      </w:r>
      <w:proofErr w:type="spellStart"/>
      <w:r w:rsidRPr="003F0705">
        <w:rPr>
          <w:rFonts w:cstheme="minorHAnsi"/>
          <w:color w:val="000000"/>
          <w:sz w:val="20"/>
          <w:szCs w:val="18"/>
          <w:lang w:val="fr-BE"/>
        </w:rPr>
        <w:t>Insafe</w:t>
      </w:r>
      <w:proofErr w:type="spellEnd"/>
      <w:r w:rsidRPr="003F0705">
        <w:rPr>
          <w:rFonts w:cstheme="minorHAnsi"/>
          <w:color w:val="000000"/>
          <w:sz w:val="20"/>
          <w:szCs w:val="18"/>
          <w:lang w:val="fr-BE"/>
        </w:rPr>
        <w:t xml:space="preserve"> (centres de sensibilisation et lignes d'assistance) et INHOPE (</w:t>
      </w:r>
      <w:r w:rsidR="00BF684A" w:rsidRPr="003F0705">
        <w:rPr>
          <w:rFonts w:cstheme="minorHAnsi"/>
          <w:i/>
          <w:iCs/>
          <w:color w:val="000000"/>
          <w:sz w:val="20"/>
          <w:szCs w:val="18"/>
          <w:lang w:val="fr-BE"/>
        </w:rPr>
        <w:t>International Association of Internet Hotlines</w:t>
      </w:r>
      <w:r w:rsidR="00BF684A" w:rsidRPr="003F0705">
        <w:rPr>
          <w:rFonts w:cstheme="minorHAnsi"/>
          <w:color w:val="000000"/>
          <w:sz w:val="20"/>
          <w:szCs w:val="18"/>
          <w:lang w:val="fr-BE"/>
        </w:rPr>
        <w:t xml:space="preserve"> - </w:t>
      </w:r>
      <w:r w:rsidRPr="003F0705">
        <w:rPr>
          <w:rFonts w:cstheme="minorHAnsi"/>
          <w:color w:val="000000"/>
          <w:sz w:val="20"/>
          <w:szCs w:val="18"/>
          <w:lang w:val="fr-BE"/>
        </w:rPr>
        <w:t>l'Association internationale des lignes d'assistance Internet</w:t>
      </w:r>
      <w:r w:rsidR="00BF684A" w:rsidRPr="003F0705">
        <w:rPr>
          <w:rFonts w:cstheme="minorHAnsi"/>
          <w:color w:val="000000"/>
          <w:sz w:val="20"/>
          <w:szCs w:val="18"/>
          <w:lang w:val="fr-BE"/>
        </w:rPr>
        <w:t> </w:t>
      </w:r>
      <w:r w:rsidR="0075765B" w:rsidRPr="003F0705">
        <w:rPr>
          <w:rFonts w:cstheme="minorHAnsi"/>
          <w:color w:val="000000"/>
          <w:sz w:val="20"/>
          <w:szCs w:val="18"/>
          <w:lang w:val="fr-BE"/>
        </w:rPr>
        <w:t>qui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mène la lutte contre le matériel d'abus sexuel d'enfants (CSAM) en ligne).</w:t>
      </w:r>
    </w:p>
    <w:p w14:paraId="67A9D667" w14:textId="615D4161" w:rsidR="00CF3AF7" w:rsidRPr="003F0705" w:rsidRDefault="00283424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>BEE SECURE vise à sensibiliser le grand public à une utilisation sûre et responsable de</w:t>
      </w:r>
      <w:r w:rsidR="002E6C9D" w:rsidRPr="003F0705">
        <w:rPr>
          <w:rFonts w:cstheme="minorHAnsi"/>
          <w:color w:val="000000"/>
          <w:sz w:val="20"/>
          <w:szCs w:val="18"/>
          <w:lang w:val="fr-BE"/>
        </w:rPr>
        <w:t>s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technologie</w:t>
      </w:r>
      <w:r w:rsidR="002E6C9D" w:rsidRPr="003F0705">
        <w:rPr>
          <w:rFonts w:cstheme="minorHAnsi"/>
          <w:color w:val="000000"/>
          <w:sz w:val="20"/>
          <w:szCs w:val="18"/>
          <w:lang w:val="fr-BE"/>
        </w:rPr>
        <w:t>s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numérique</w:t>
      </w:r>
      <w:r w:rsidR="002E6C9D" w:rsidRPr="003F0705">
        <w:rPr>
          <w:rFonts w:cstheme="minorHAnsi"/>
          <w:color w:val="000000"/>
          <w:sz w:val="20"/>
          <w:szCs w:val="18"/>
          <w:lang w:val="fr-BE"/>
        </w:rPr>
        <w:t>s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et à </w:t>
      </w:r>
      <w:r w:rsidR="002E6C9D" w:rsidRPr="003F0705">
        <w:rPr>
          <w:rFonts w:cstheme="minorHAnsi"/>
          <w:color w:val="000000"/>
          <w:sz w:val="20"/>
          <w:szCs w:val="18"/>
          <w:lang w:val="fr-BE"/>
        </w:rPr>
        <w:t xml:space="preserve">renforcer en particulier </w:t>
      </w:r>
      <w:r w:rsidRPr="003F0705">
        <w:rPr>
          <w:rFonts w:cstheme="minorHAnsi"/>
          <w:color w:val="000000"/>
          <w:sz w:val="20"/>
          <w:szCs w:val="18"/>
          <w:lang w:val="fr-BE"/>
        </w:rPr>
        <w:t>les enfants, les jeunes et leur entourage (parents, enseignants, éducateurs</w:t>
      </w:r>
      <w:r w:rsidR="002E6C9D" w:rsidRPr="003F0705">
        <w:rPr>
          <w:rFonts w:cstheme="minorHAnsi"/>
          <w:color w:val="000000"/>
          <w:sz w:val="20"/>
          <w:szCs w:val="18"/>
          <w:lang w:val="fr-BE"/>
        </w:rPr>
        <w:t xml:space="preserve"> et autres</w:t>
      </w:r>
      <w:r w:rsidRPr="003F0705">
        <w:rPr>
          <w:rFonts w:cstheme="minorHAnsi"/>
          <w:color w:val="000000"/>
          <w:sz w:val="20"/>
          <w:szCs w:val="18"/>
          <w:lang w:val="fr-BE"/>
        </w:rPr>
        <w:t>) par le biais d</w:t>
      </w:r>
      <w:r w:rsidR="002E6C9D" w:rsidRPr="003F0705">
        <w:rPr>
          <w:rFonts w:cstheme="minorHAnsi"/>
          <w:color w:val="000000"/>
          <w:sz w:val="20"/>
          <w:szCs w:val="18"/>
          <w:lang w:val="fr-BE"/>
        </w:rPr>
        <w:t xml:space="preserve">es </w:t>
      </w:r>
      <w:r w:rsidRPr="003F0705">
        <w:rPr>
          <w:rFonts w:cstheme="minorHAnsi"/>
          <w:color w:val="000000"/>
          <w:sz w:val="20"/>
          <w:szCs w:val="18"/>
          <w:lang w:val="fr-BE"/>
        </w:rPr>
        <w:t>offres ciblées.</w:t>
      </w:r>
    </w:p>
    <w:p w14:paraId="21211B32" w14:textId="77777777" w:rsidR="00283424" w:rsidRPr="003F0705" w:rsidRDefault="00283424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>BEE SECURE agit dans les quatre domaines suivants :</w:t>
      </w:r>
    </w:p>
    <w:p w14:paraId="0E1D22BC" w14:textId="0565B237" w:rsidR="00283424" w:rsidRPr="003F0705" w:rsidRDefault="00283424" w:rsidP="003F07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87"/>
        <w:jc w:val="both"/>
        <w:rPr>
          <w:rFonts w:asciiTheme="minorHAnsi" w:hAnsiTheme="minorHAnsi" w:cstheme="minorHAnsi"/>
          <w:color w:val="000000"/>
          <w:sz w:val="20"/>
          <w:szCs w:val="18"/>
          <w:lang w:val="fr-BE"/>
        </w:rPr>
      </w:pPr>
      <w:r w:rsidRPr="003F0705">
        <w:rPr>
          <w:rFonts w:asciiTheme="minorHAnsi" w:hAnsiTheme="minorHAnsi" w:cstheme="minorHAnsi"/>
          <w:b/>
          <w:bCs/>
          <w:color w:val="000000"/>
          <w:sz w:val="20"/>
          <w:szCs w:val="18"/>
          <w:lang w:val="fr-BE"/>
        </w:rPr>
        <w:t>Sensibilisation et information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 : BEE SECURE diffuse des informations et des conseils par le biais de diverses offres et activités. L'accent est mis sur les formations de sensibilisation. À l'instar de l'offre de publications à multiples facettes, les formations couvrent un large éventail de sujets. L'initiative lance aussi régulièrement des campagnes </w:t>
      </w:r>
      <w:r w:rsidR="00D15B10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thématiques 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et des événements.</w:t>
      </w:r>
    </w:p>
    <w:p w14:paraId="0ECA4A69" w14:textId="40582E05" w:rsidR="00283424" w:rsidRPr="003F0705" w:rsidRDefault="00283424" w:rsidP="003F07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87"/>
        <w:jc w:val="both"/>
        <w:rPr>
          <w:rFonts w:asciiTheme="minorHAnsi" w:hAnsiTheme="minorHAnsi" w:cstheme="minorHAnsi"/>
          <w:color w:val="000000"/>
          <w:sz w:val="20"/>
          <w:szCs w:val="18"/>
          <w:lang w:val="fr-BE"/>
        </w:rPr>
      </w:pPr>
      <w:r w:rsidRPr="003F0705">
        <w:rPr>
          <w:rFonts w:asciiTheme="minorHAnsi" w:hAnsiTheme="minorHAnsi" w:cstheme="minorHAnsi"/>
          <w:b/>
          <w:bCs/>
          <w:color w:val="000000"/>
          <w:sz w:val="20"/>
          <w:szCs w:val="18"/>
          <w:lang w:val="fr-BE"/>
        </w:rPr>
        <w:t>Orientation et conseils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 : La ligne d'assistance BEE SECURE </w:t>
      </w:r>
      <w:proofErr w:type="spellStart"/>
      <w:r w:rsidR="00D15B10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Helpline</w:t>
      </w:r>
      <w:proofErr w:type="spellEnd"/>
      <w:r w:rsidR="00D15B10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 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est un service de </w:t>
      </w:r>
      <w:r w:rsidR="00D15B10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consultation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. Toute personne peut consulter ce service pour des questions relatives à l'internet et </w:t>
      </w:r>
      <w:r w:rsidR="00D15B10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la sécurité 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des médias numériques. L</w:t>
      </w:r>
      <w:r w:rsidR="00D15B10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a consultation</w:t>
      </w:r>
      <w:r w:rsidR="0075765B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 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par est anonyme et confidentiel</w:t>
      </w:r>
      <w:r w:rsidR="00D15B10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le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.</w:t>
      </w:r>
    </w:p>
    <w:p w14:paraId="019555E5" w14:textId="042E8755" w:rsidR="00283424" w:rsidRPr="003F0705" w:rsidRDefault="00283424" w:rsidP="003F07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87"/>
        <w:jc w:val="both"/>
        <w:rPr>
          <w:rFonts w:asciiTheme="minorHAnsi" w:hAnsiTheme="minorHAnsi" w:cstheme="minorHAnsi"/>
          <w:color w:val="000000"/>
          <w:sz w:val="20"/>
          <w:szCs w:val="18"/>
          <w:lang w:val="fr-BE"/>
        </w:rPr>
      </w:pPr>
      <w:r w:rsidRPr="003F0705">
        <w:rPr>
          <w:rFonts w:asciiTheme="minorHAnsi" w:hAnsiTheme="minorHAnsi" w:cstheme="minorHAnsi"/>
          <w:b/>
          <w:bCs/>
          <w:color w:val="000000"/>
          <w:sz w:val="20"/>
          <w:szCs w:val="18"/>
          <w:lang w:val="fr-BE"/>
        </w:rPr>
        <w:lastRenderedPageBreak/>
        <w:t>Plateforme de signalement anonyme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 : La BEE SECURE </w:t>
      </w:r>
      <w:proofErr w:type="spellStart"/>
      <w:r w:rsidR="00D15B10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Stopline</w:t>
      </w:r>
      <w:proofErr w:type="spellEnd"/>
      <w:r w:rsidR="00D15B10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 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est une plateforme en ligne où trois catégories de contenus illégaux peuvent être signalé</w:t>
      </w:r>
      <w:r w:rsidR="00D15B10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e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s de manière anonyme : (1) les contenus </w:t>
      </w:r>
      <w:r w:rsidR="00D15B10" w:rsidRPr="003F0705">
        <w:rPr>
          <w:rFonts w:asciiTheme="minorHAnsi" w:hAnsiTheme="minorHAnsi" w:cstheme="minorHAnsi"/>
          <w:sz w:val="20"/>
          <w:szCs w:val="18"/>
          <w:lang w:val="fr-FR"/>
        </w:rPr>
        <w:t>d'abus sexuels sur mineurs</w:t>
      </w:r>
      <w:r w:rsidR="00D7374D" w:rsidRPr="003F0705">
        <w:rPr>
          <w:rFonts w:asciiTheme="minorHAnsi" w:hAnsiTheme="minorHAnsi" w:cstheme="minorHAnsi"/>
          <w:sz w:val="20"/>
          <w:szCs w:val="18"/>
          <w:lang w:val="fr-FR"/>
        </w:rPr>
        <w:t xml:space="preserve"> (CSAM)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, (2) la discrimination, le racisme, le révisionnisme ou les discours de haine et (3) le terrorisme. Les contenus pertinents sont transmis à la police nationale ou à d'autres autorités compétentes.</w:t>
      </w:r>
    </w:p>
    <w:p w14:paraId="590CEB10" w14:textId="080A85D9" w:rsidR="00283424" w:rsidRPr="003F0705" w:rsidRDefault="00283424" w:rsidP="003F07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87"/>
        <w:jc w:val="both"/>
        <w:rPr>
          <w:rFonts w:asciiTheme="minorHAnsi" w:hAnsiTheme="minorHAnsi" w:cstheme="minorHAnsi"/>
          <w:color w:val="000000"/>
          <w:sz w:val="20"/>
          <w:szCs w:val="18"/>
          <w:lang w:val="fr-BE"/>
        </w:rPr>
      </w:pPr>
      <w:r w:rsidRPr="003F0705">
        <w:rPr>
          <w:rFonts w:asciiTheme="minorHAnsi" w:hAnsiTheme="minorHAnsi" w:cstheme="minorHAnsi"/>
          <w:b/>
          <w:bCs/>
          <w:color w:val="000000"/>
          <w:sz w:val="20"/>
          <w:szCs w:val="18"/>
          <w:lang w:val="fr-BE"/>
        </w:rPr>
        <w:t>Suivi des tendances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 xml:space="preserve"> : BEE SECURE se tient au courant des dernières tendances et évolutions en ligne afin d'orienter ses actions. Les observations relatives à l'utilisation de la technologie numérique par les enfants et les jeunes, faites par l'initiative au cours de ses activités au Luxembourg, sont publiées chaque année dans le rapport </w:t>
      </w:r>
      <w:r w:rsidR="00D7374D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« </w:t>
      </w:r>
      <w:hyperlink r:id="rId7" w:history="1">
        <w:r w:rsidR="00D7374D" w:rsidRPr="003F0705">
          <w:rPr>
            <w:rStyle w:val="Hyperlink"/>
            <w:rFonts w:asciiTheme="minorHAnsi" w:hAnsiTheme="minorHAnsi" w:cstheme="minorHAnsi"/>
            <w:sz w:val="20"/>
            <w:szCs w:val="18"/>
            <w:lang w:val="fr-BE"/>
          </w:rPr>
          <w:t>BEE SECURE Radar </w:t>
        </w:r>
      </w:hyperlink>
      <w:r w:rsidR="00D7374D"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»</w:t>
      </w:r>
      <w:r w:rsidRPr="003F0705">
        <w:rPr>
          <w:rFonts w:asciiTheme="minorHAnsi" w:hAnsiTheme="minorHAnsi" w:cstheme="minorHAnsi"/>
          <w:color w:val="000000"/>
          <w:sz w:val="20"/>
          <w:szCs w:val="18"/>
          <w:lang w:val="fr-BE"/>
        </w:rPr>
        <w:t>.</w:t>
      </w:r>
    </w:p>
    <w:p w14:paraId="7B689723" w14:textId="6C7D98C3" w:rsidR="006B79BF" w:rsidRPr="003F0705" w:rsidRDefault="00283424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 xml:space="preserve">Les </w:t>
      </w:r>
      <w:r w:rsidR="00D7374D" w:rsidRPr="003F0705">
        <w:rPr>
          <w:rFonts w:cstheme="minorHAnsi"/>
          <w:color w:val="000000"/>
          <w:sz w:val="20"/>
          <w:szCs w:val="18"/>
          <w:u w:val="single"/>
          <w:lang w:val="fr-BE"/>
        </w:rPr>
        <w:t>formations proposées par</w:t>
      </w:r>
      <w:r w:rsidRPr="003F0705">
        <w:rPr>
          <w:rFonts w:cstheme="minorHAnsi"/>
          <w:color w:val="000000"/>
          <w:sz w:val="20"/>
          <w:szCs w:val="18"/>
          <w:u w:val="single"/>
          <w:lang w:val="fr-BE"/>
        </w:rPr>
        <w:t xml:space="preserve"> BEE SECURE pour les enfants et les jeunes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se concentrent sur la </w:t>
      </w:r>
      <w:r w:rsidR="0075765B" w:rsidRPr="003F0705">
        <w:rPr>
          <w:rFonts w:cstheme="minorHAnsi"/>
          <w:color w:val="000000"/>
          <w:sz w:val="20"/>
          <w:szCs w:val="18"/>
          <w:lang w:val="fr-BE"/>
        </w:rPr>
        <w:t>façon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de gérer les risques et les dangers de l'utilisation d</w:t>
      </w:r>
      <w:r w:rsidR="00D7374D" w:rsidRPr="003F0705">
        <w:rPr>
          <w:rFonts w:cstheme="minorHAnsi"/>
          <w:color w:val="000000"/>
          <w:sz w:val="20"/>
          <w:szCs w:val="18"/>
          <w:lang w:val="fr-BE"/>
        </w:rPr>
        <w:t>e l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'Internet </w:t>
      </w:r>
      <w:r w:rsidR="00D7374D" w:rsidRPr="003F0705">
        <w:rPr>
          <w:rFonts w:cstheme="minorHAnsi"/>
          <w:color w:val="000000"/>
          <w:sz w:val="20"/>
          <w:szCs w:val="18"/>
          <w:lang w:val="fr-BE"/>
        </w:rPr>
        <w:t xml:space="preserve">de </w:t>
      </w:r>
      <w:r w:rsidRPr="003F0705">
        <w:rPr>
          <w:rFonts w:cstheme="minorHAnsi"/>
          <w:color w:val="000000"/>
          <w:sz w:val="20"/>
          <w:szCs w:val="18"/>
          <w:lang w:val="fr-BE"/>
        </w:rPr>
        <w:t>manière préventive et adaptée à l'âge, y compris des sujets tels que la violence sexuelle à l'égard des enfants et le grooming.</w:t>
      </w:r>
    </w:p>
    <w:p w14:paraId="5FA2997B" w14:textId="0C6D9EC5" w:rsidR="00283424" w:rsidRPr="003F0705" w:rsidRDefault="00283424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 xml:space="preserve">En 2023, un total de 1136 formations </w:t>
      </w:r>
      <w:r w:rsidR="00D7374D" w:rsidRPr="003F0705">
        <w:rPr>
          <w:rFonts w:cstheme="minorHAnsi"/>
          <w:color w:val="000000"/>
          <w:sz w:val="20"/>
          <w:szCs w:val="18"/>
          <w:lang w:val="fr-BE"/>
        </w:rPr>
        <w:t>dédiées aux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groupes d'enfants et d'adolescents ont eu lieu dans des écoles (primaires et secondaires) et des institutions périscolaires.</w:t>
      </w:r>
    </w:p>
    <w:p w14:paraId="7BE6F2B9" w14:textId="3934BC77" w:rsidR="00283424" w:rsidRPr="003F0705" w:rsidRDefault="00283424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>BEE SECURE aborde les risques et les dangers pour les enfants et les adolescents sur Internet lors de</w:t>
      </w:r>
      <w:r w:rsidR="00D7374D" w:rsidRPr="003F0705">
        <w:rPr>
          <w:rFonts w:cstheme="minorHAnsi"/>
          <w:color w:val="000000"/>
          <w:sz w:val="20"/>
          <w:szCs w:val="18"/>
          <w:lang w:val="fr-BE"/>
        </w:rPr>
        <w:t xml:space="preserve"> </w:t>
      </w:r>
      <w:r w:rsidRPr="003F0705">
        <w:rPr>
          <w:rFonts w:cstheme="minorHAnsi"/>
          <w:color w:val="000000"/>
          <w:sz w:val="20"/>
          <w:szCs w:val="18"/>
          <w:lang w:val="fr-BE"/>
        </w:rPr>
        <w:t>formation</w:t>
      </w:r>
      <w:r w:rsidR="00D7374D" w:rsidRPr="003F0705">
        <w:rPr>
          <w:rFonts w:cstheme="minorHAnsi"/>
          <w:color w:val="000000"/>
          <w:sz w:val="20"/>
          <w:szCs w:val="18"/>
          <w:lang w:val="fr-BE"/>
        </w:rPr>
        <w:t>s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pour les enseignants et les éducateurs et lors de soirées </w:t>
      </w:r>
      <w:r w:rsidR="00D7374D" w:rsidRPr="003F0705">
        <w:rPr>
          <w:rFonts w:cstheme="minorHAnsi"/>
          <w:color w:val="000000"/>
          <w:sz w:val="20"/>
          <w:szCs w:val="18"/>
          <w:lang w:val="fr-BE"/>
        </w:rPr>
        <w:t xml:space="preserve">d’information 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pour parents, en les sensibilisant aux dangers liés au grooming/à la pédophilie sur Internet et aux contenus préjudiciables tels </w:t>
      </w:r>
      <w:proofErr w:type="gramStart"/>
      <w:r w:rsidR="0075765B" w:rsidRPr="003F0705">
        <w:rPr>
          <w:rFonts w:cstheme="minorHAnsi"/>
          <w:color w:val="000000"/>
          <w:sz w:val="20"/>
          <w:szCs w:val="18"/>
          <w:lang w:val="fr-BE"/>
        </w:rPr>
        <w:t>qu’entre</w:t>
      </w:r>
      <w:proofErr w:type="gramEnd"/>
      <w:r w:rsidR="008801A4" w:rsidRPr="003F0705">
        <w:rPr>
          <w:rFonts w:cstheme="minorHAnsi"/>
          <w:color w:val="000000"/>
          <w:sz w:val="20"/>
          <w:szCs w:val="18"/>
          <w:lang w:val="fr-BE"/>
        </w:rPr>
        <w:t xml:space="preserve"> autres 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les représentations de violence sexuelle contre les enfants.  </w:t>
      </w:r>
    </w:p>
    <w:p w14:paraId="65FAAAC0" w14:textId="164C762E" w:rsidR="00283424" w:rsidRPr="003F0705" w:rsidRDefault="00283424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FR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 xml:space="preserve">En outre, BEE SECURE propose une </w:t>
      </w:r>
      <w:r w:rsidRPr="003F0705">
        <w:rPr>
          <w:rFonts w:cstheme="minorHAnsi"/>
          <w:color w:val="000000"/>
          <w:sz w:val="20"/>
          <w:szCs w:val="18"/>
          <w:u w:val="single"/>
          <w:lang w:val="fr-BE"/>
        </w:rPr>
        <w:t>formation complémentaire spécifique pour les enseignants/éducateurs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: « </w:t>
      </w:r>
      <w:hyperlink r:id="rId8" w:history="1">
        <w:r w:rsidRPr="003F0705">
          <w:rPr>
            <w:rStyle w:val="Hyperlink"/>
            <w:rFonts w:cstheme="minorHAnsi"/>
            <w:i/>
            <w:iCs/>
            <w:sz w:val="20"/>
            <w:szCs w:val="18"/>
            <w:lang w:val="fr-BE"/>
          </w:rPr>
          <w:t xml:space="preserve">Représentations sexuelles sur </w:t>
        </w:r>
        <w:r w:rsidR="008801A4" w:rsidRPr="003F0705">
          <w:rPr>
            <w:rStyle w:val="Hyperlink"/>
            <w:rFonts w:cstheme="minorHAnsi"/>
            <w:i/>
            <w:iCs/>
            <w:sz w:val="20"/>
            <w:szCs w:val="18"/>
            <w:lang w:val="fr-BE"/>
          </w:rPr>
          <w:t>Internet</w:t>
        </w:r>
        <w:r w:rsidRPr="003F0705">
          <w:rPr>
            <w:rStyle w:val="Hyperlink"/>
            <w:rFonts w:cstheme="minorHAnsi"/>
            <w:i/>
            <w:iCs/>
            <w:sz w:val="20"/>
            <w:szCs w:val="18"/>
            <w:lang w:val="fr-BE"/>
          </w:rPr>
          <w:t>: Qu'est-ce qui attire les jeunes ?</w:t>
        </w:r>
        <w:r w:rsidR="00A533EB" w:rsidRPr="003F0705">
          <w:rPr>
            <w:rStyle w:val="Hyperlink"/>
            <w:rFonts w:cstheme="minorHAnsi"/>
            <w:i/>
            <w:iCs/>
            <w:sz w:val="20"/>
            <w:szCs w:val="18"/>
            <w:lang w:val="fr-BE"/>
          </w:rPr>
          <w:t> </w:t>
        </w:r>
      </w:hyperlink>
      <w:r w:rsidR="00A533EB" w:rsidRPr="003F0705">
        <w:rPr>
          <w:rFonts w:cstheme="minorHAnsi"/>
          <w:i/>
          <w:iCs/>
          <w:color w:val="000000"/>
          <w:sz w:val="20"/>
          <w:szCs w:val="18"/>
          <w:lang w:val="fr-BE"/>
        </w:rPr>
        <w:t>»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 </w:t>
      </w:r>
      <w:r w:rsidRPr="003F0705">
        <w:rPr>
          <w:rFonts w:cstheme="minorHAnsi"/>
          <w:b/>
          <w:bCs/>
          <w:color w:val="000000"/>
          <w:sz w:val="20"/>
          <w:szCs w:val="18"/>
          <w:lang w:val="fr-BE"/>
        </w:rPr>
        <w:t xml:space="preserve">Cette formation est axée sur la rencontre </w:t>
      </w:r>
      <w:r w:rsidR="00946556" w:rsidRPr="003F0705">
        <w:rPr>
          <w:rFonts w:cstheme="minorHAnsi"/>
          <w:b/>
          <w:bCs/>
          <w:color w:val="000000"/>
          <w:sz w:val="20"/>
          <w:szCs w:val="18"/>
          <w:lang w:val="fr-BE"/>
        </w:rPr>
        <w:t xml:space="preserve">avec </w:t>
      </w:r>
      <w:r w:rsidRPr="003F0705">
        <w:rPr>
          <w:rFonts w:cstheme="minorHAnsi"/>
          <w:b/>
          <w:bCs/>
          <w:color w:val="000000"/>
          <w:sz w:val="20"/>
          <w:szCs w:val="18"/>
          <w:lang w:val="fr-BE"/>
        </w:rPr>
        <w:t xml:space="preserve">et le traitement des jeunes </w:t>
      </w:r>
      <w:r w:rsidR="00946556" w:rsidRPr="003F0705">
        <w:rPr>
          <w:rFonts w:cstheme="minorHAnsi"/>
          <w:b/>
          <w:bCs/>
          <w:color w:val="000000"/>
          <w:sz w:val="20"/>
          <w:szCs w:val="18"/>
          <w:lang w:val="fr-BE"/>
        </w:rPr>
        <w:t>des</w:t>
      </w:r>
      <w:r w:rsidRPr="003F0705">
        <w:rPr>
          <w:rFonts w:cstheme="minorHAnsi"/>
          <w:b/>
          <w:bCs/>
          <w:color w:val="000000"/>
          <w:sz w:val="20"/>
          <w:szCs w:val="18"/>
          <w:lang w:val="fr-BE"/>
        </w:rPr>
        <w:t xml:space="preserve"> représentations sexuelles sur le net, ainsi que </w:t>
      </w:r>
      <w:r w:rsidR="00946556" w:rsidRPr="003F0705">
        <w:rPr>
          <w:rFonts w:cstheme="minorHAnsi"/>
          <w:b/>
          <w:bCs/>
          <w:color w:val="000000"/>
          <w:sz w:val="20"/>
          <w:szCs w:val="18"/>
          <w:lang w:val="fr-BE"/>
        </w:rPr>
        <w:t>des</w:t>
      </w:r>
      <w:r w:rsidRPr="003F0705">
        <w:rPr>
          <w:rFonts w:cstheme="minorHAnsi"/>
          <w:b/>
          <w:bCs/>
          <w:color w:val="000000"/>
          <w:sz w:val="20"/>
          <w:szCs w:val="18"/>
          <w:lang w:val="fr-BE"/>
        </w:rPr>
        <w:t xml:space="preserve"> frontières sexualisés </w:t>
      </w:r>
      <w:r w:rsidR="00946556" w:rsidRPr="003F0705">
        <w:rPr>
          <w:rFonts w:cstheme="minorHAnsi"/>
          <w:b/>
          <w:bCs/>
          <w:color w:val="000000"/>
          <w:sz w:val="20"/>
          <w:szCs w:val="18"/>
          <w:lang w:val="fr-BE"/>
        </w:rPr>
        <w:t>diverses</w:t>
      </w:r>
      <w:r w:rsidRPr="003F0705">
        <w:rPr>
          <w:rFonts w:cstheme="minorHAnsi"/>
          <w:b/>
          <w:bCs/>
          <w:color w:val="000000"/>
          <w:sz w:val="20"/>
          <w:szCs w:val="18"/>
          <w:lang w:val="fr-BE"/>
        </w:rPr>
        <w:t>, allant du harcèlement verbal à l'initiation à l'abus sexuel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. </w:t>
      </w:r>
    </w:p>
    <w:p w14:paraId="5C757837" w14:textId="5B4D2590" w:rsidR="00283424" w:rsidRPr="003F0705" w:rsidRDefault="00283424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>Le site web de BEE SECURE</w:t>
      </w:r>
      <w:r w:rsidRPr="003F0705">
        <w:rPr>
          <w:rFonts w:cstheme="minorHAnsi"/>
          <w:b/>
          <w:bCs/>
          <w:color w:val="000000"/>
          <w:sz w:val="20"/>
          <w:szCs w:val="18"/>
          <w:lang w:val="fr-BE"/>
        </w:rPr>
        <w:t xml:space="preserve"> fournit des informations et des conseils 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pour faire face au « </w:t>
      </w:r>
      <w:hyperlink r:id="rId9" w:history="1">
        <w:r w:rsidR="00EB3645" w:rsidRPr="003F0705">
          <w:rPr>
            <w:rStyle w:val="Hyperlink"/>
            <w:rFonts w:cstheme="minorHAnsi"/>
            <w:i/>
            <w:iCs/>
            <w:sz w:val="20"/>
            <w:szCs w:val="18"/>
            <w:lang w:val="fr-FR"/>
          </w:rPr>
          <w:t>matériel d’abus</w:t>
        </w:r>
        <w:r w:rsidR="00EB3645" w:rsidRPr="003F0705">
          <w:rPr>
            <w:rStyle w:val="Hyperlink"/>
            <w:rFonts w:cstheme="minorHAnsi"/>
            <w:sz w:val="20"/>
            <w:szCs w:val="18"/>
            <w:lang w:val="fr-BE"/>
          </w:rPr>
          <w:t xml:space="preserve"> </w:t>
        </w:r>
        <w:r w:rsidRPr="003F0705">
          <w:rPr>
            <w:rStyle w:val="Hyperlink"/>
            <w:rFonts w:cstheme="minorHAnsi"/>
            <w:i/>
            <w:iCs/>
            <w:sz w:val="20"/>
            <w:szCs w:val="18"/>
            <w:lang w:val="fr-BE"/>
          </w:rPr>
          <w:t>sexuels sur mineurs</w:t>
        </w:r>
      </w:hyperlink>
      <w:r w:rsidRPr="003F0705">
        <w:rPr>
          <w:rFonts w:cstheme="minorHAnsi"/>
          <w:color w:val="000000"/>
          <w:sz w:val="20"/>
          <w:szCs w:val="18"/>
          <w:lang w:val="fr-BE"/>
        </w:rPr>
        <w:t xml:space="preserve"> » et au « </w:t>
      </w:r>
      <w:hyperlink r:id="rId10" w:history="1">
        <w:proofErr w:type="spellStart"/>
        <w:r w:rsidRPr="003F0705">
          <w:rPr>
            <w:rStyle w:val="Hyperlink"/>
            <w:rFonts w:cstheme="minorHAnsi"/>
            <w:i/>
            <w:iCs/>
            <w:sz w:val="20"/>
            <w:szCs w:val="18"/>
            <w:lang w:val="fr-BE"/>
          </w:rPr>
          <w:t>grooming</w:t>
        </w:r>
        <w:proofErr w:type="spellEnd"/>
      </w:hyperlink>
      <w:r w:rsidRPr="003F0705">
        <w:rPr>
          <w:rFonts w:cstheme="minorHAnsi"/>
          <w:color w:val="000000"/>
          <w:sz w:val="20"/>
          <w:szCs w:val="18"/>
          <w:lang w:val="fr-BE"/>
        </w:rPr>
        <w:t xml:space="preserve"> », qui sont des facteurs de risque importants dans l'utilisation d'Internet.</w:t>
      </w:r>
    </w:p>
    <w:p w14:paraId="2191C879" w14:textId="6BEE29C4" w:rsidR="00283424" w:rsidRPr="003F0705" w:rsidRDefault="00283424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 xml:space="preserve">En 2023, </w:t>
      </w:r>
      <w:r w:rsidR="00EB3645" w:rsidRPr="003F0705">
        <w:rPr>
          <w:rFonts w:cstheme="minorHAnsi"/>
          <w:color w:val="000000"/>
          <w:sz w:val="20"/>
          <w:szCs w:val="18"/>
          <w:lang w:val="fr-BE"/>
        </w:rPr>
        <w:t>la plateforme de signalement anonyme</w:t>
      </w:r>
      <w:r w:rsidR="00EB3645" w:rsidRPr="003F0705" w:rsidDel="00EB3645">
        <w:rPr>
          <w:rFonts w:cstheme="minorHAnsi"/>
          <w:color w:val="000000"/>
          <w:sz w:val="20"/>
          <w:szCs w:val="18"/>
          <w:lang w:val="fr-BE"/>
        </w:rPr>
        <w:t xml:space="preserve"> 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BEE SECURE </w:t>
      </w:r>
      <w:proofErr w:type="spellStart"/>
      <w:r w:rsidR="00EB3645" w:rsidRPr="003F0705">
        <w:rPr>
          <w:rFonts w:cstheme="minorHAnsi"/>
          <w:color w:val="000000"/>
          <w:sz w:val="20"/>
          <w:szCs w:val="18"/>
          <w:lang w:val="fr-BE"/>
        </w:rPr>
        <w:t>Stopline</w:t>
      </w:r>
      <w:proofErr w:type="spellEnd"/>
      <w:r w:rsidR="00EB3645" w:rsidRPr="003F0705">
        <w:rPr>
          <w:rFonts w:cstheme="minorHAnsi"/>
          <w:color w:val="000000"/>
          <w:sz w:val="20"/>
          <w:szCs w:val="18"/>
          <w:lang w:val="fr-BE"/>
        </w:rPr>
        <w:t xml:space="preserve"> 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a </w:t>
      </w:r>
      <w:r w:rsidR="00EB3645" w:rsidRPr="003F0705">
        <w:rPr>
          <w:rFonts w:cstheme="minorHAnsi"/>
          <w:color w:val="000000"/>
          <w:sz w:val="20"/>
          <w:szCs w:val="18"/>
          <w:lang w:val="fr-BE"/>
        </w:rPr>
        <w:t xml:space="preserve">enregistré 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un total de 8612 URL signalés comme contenant des contenus liés à des abus sexuels sur mineurs (CSAM), dont 3014 (35 %) ont été transmis à la police. Par rapport à l'année 2022, où un total de </w:t>
      </w:r>
      <w:proofErr w:type="gramStart"/>
      <w:r w:rsidRPr="003F0705">
        <w:rPr>
          <w:rFonts w:cstheme="minorHAnsi"/>
          <w:color w:val="000000"/>
          <w:sz w:val="20"/>
          <w:szCs w:val="18"/>
          <w:lang w:val="fr-BE"/>
        </w:rPr>
        <w:t xml:space="preserve">4 </w:t>
      </w:r>
      <w:r w:rsidR="0017635E" w:rsidRPr="003F0705">
        <w:rPr>
          <w:rFonts w:cstheme="minorHAnsi"/>
          <w:color w:val="000000"/>
          <w:sz w:val="20"/>
          <w:szCs w:val="18"/>
          <w:lang w:val="fr-BE"/>
        </w:rPr>
        <w:t> 366</w:t>
      </w:r>
      <w:proofErr w:type="gramEnd"/>
      <w:r w:rsidR="0017635E" w:rsidRPr="003F0705">
        <w:rPr>
          <w:rFonts w:cstheme="minorHAnsi"/>
          <w:color w:val="000000"/>
          <w:sz w:val="20"/>
          <w:szCs w:val="18"/>
          <w:lang w:val="fr-BE"/>
        </w:rPr>
        <w:t xml:space="preserve"> 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signalements </w:t>
      </w:r>
      <w:r w:rsidR="001547CE" w:rsidRPr="003F0705">
        <w:rPr>
          <w:rFonts w:cstheme="minorHAnsi"/>
          <w:color w:val="000000"/>
          <w:sz w:val="20"/>
          <w:szCs w:val="18"/>
          <w:lang w:val="fr-BE"/>
        </w:rPr>
        <w:t>a</w:t>
      </w:r>
      <w:r w:rsidR="00EB3645" w:rsidRPr="003F0705">
        <w:rPr>
          <w:rFonts w:cstheme="minorHAnsi"/>
          <w:color w:val="000000"/>
          <w:sz w:val="20"/>
          <w:szCs w:val="18"/>
          <w:lang w:val="fr-BE"/>
        </w:rPr>
        <w:t xml:space="preserve"> été constaté</w:t>
      </w:r>
      <w:r w:rsidRPr="003F0705">
        <w:rPr>
          <w:rFonts w:cstheme="minorHAnsi"/>
          <w:color w:val="000000"/>
          <w:sz w:val="20"/>
          <w:szCs w:val="18"/>
          <w:lang w:val="fr-BE"/>
        </w:rPr>
        <w:t>, le chiffre de 8 612 correspond à un doublement des signalements avec 4 246 cas supplémentaires, soit une augmentation de 97 %.</w:t>
      </w:r>
    </w:p>
    <w:p w14:paraId="014693D2" w14:textId="4D3A463F" w:rsidR="00D178FE" w:rsidRPr="003F0705" w:rsidRDefault="00D178FE" w:rsidP="00FD2C88">
      <w:pPr>
        <w:jc w:val="both"/>
        <w:rPr>
          <w:rFonts w:cstheme="minorHAnsi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>A ceci s’ajoute l</w:t>
      </w:r>
      <w:r w:rsidRPr="003F0705">
        <w:rPr>
          <w:rFonts w:cstheme="minorHAnsi"/>
          <w:sz w:val="20"/>
          <w:szCs w:val="18"/>
          <w:lang w:val="fr-BE"/>
        </w:rPr>
        <w:t>e Centre psycho-social et d’accompagnement scolaires (</w:t>
      </w:r>
      <w:proofErr w:type="spellStart"/>
      <w:r w:rsidRPr="003F0705">
        <w:rPr>
          <w:rFonts w:cstheme="minorHAnsi"/>
          <w:sz w:val="20"/>
          <w:szCs w:val="18"/>
          <w:lang w:val="fr-BE"/>
        </w:rPr>
        <w:t>CePAS</w:t>
      </w:r>
      <w:proofErr w:type="spellEnd"/>
      <w:r w:rsidRPr="003F0705">
        <w:rPr>
          <w:rFonts w:cstheme="minorHAnsi"/>
          <w:sz w:val="20"/>
          <w:szCs w:val="18"/>
          <w:lang w:val="fr-BE"/>
        </w:rPr>
        <w:t xml:space="preserve">) qui est soumis à l’autorité du Ministère de l’éducation nationale de l’enfance et de la jeunesse et a pour mission la promotion en milieu scolaire, du bien-être, de la santé mentale, de l’éducation non-formelle et de la participation des élèves. Chaque lycée au Luxembourg dispose d’un département </w:t>
      </w:r>
      <w:r w:rsidR="0061409A" w:rsidRPr="003F0705">
        <w:rPr>
          <w:rFonts w:cstheme="minorHAnsi"/>
          <w:sz w:val="20"/>
          <w:szCs w:val="18"/>
          <w:lang w:val="fr-BE"/>
        </w:rPr>
        <w:t>qui</w:t>
      </w:r>
      <w:r w:rsidRPr="003F0705">
        <w:rPr>
          <w:rFonts w:cstheme="minorHAnsi"/>
          <w:sz w:val="20"/>
          <w:szCs w:val="18"/>
          <w:lang w:val="fr-BE"/>
        </w:rPr>
        <w:t xml:space="preserve"> est composé d’une équipe multi-professionnelle et rassemble différents services </w:t>
      </w:r>
      <w:r w:rsidR="0061409A" w:rsidRPr="003F0705">
        <w:rPr>
          <w:rFonts w:cstheme="minorHAnsi"/>
          <w:sz w:val="20"/>
          <w:szCs w:val="18"/>
          <w:lang w:val="fr-BE"/>
        </w:rPr>
        <w:t xml:space="preserve">dont le service psycho-social et d’accompagnement scolaires </w:t>
      </w:r>
      <w:r w:rsidR="00ED0F76" w:rsidRPr="003F0705">
        <w:rPr>
          <w:rFonts w:cstheme="minorHAnsi"/>
          <w:sz w:val="20"/>
          <w:szCs w:val="18"/>
          <w:lang w:val="fr-BE"/>
        </w:rPr>
        <w:t>(</w:t>
      </w:r>
      <w:proofErr w:type="spellStart"/>
      <w:r w:rsidR="00ED0F76" w:rsidRPr="003F0705">
        <w:rPr>
          <w:rFonts w:cstheme="minorHAnsi"/>
          <w:sz w:val="20"/>
          <w:szCs w:val="18"/>
          <w:lang w:val="fr-BE"/>
        </w:rPr>
        <w:t>SePAS</w:t>
      </w:r>
      <w:proofErr w:type="spellEnd"/>
      <w:r w:rsidR="00ED0F76" w:rsidRPr="003F0705">
        <w:rPr>
          <w:rFonts w:cstheme="minorHAnsi"/>
          <w:sz w:val="20"/>
          <w:szCs w:val="18"/>
          <w:lang w:val="fr-BE"/>
        </w:rPr>
        <w:t xml:space="preserve">) </w:t>
      </w:r>
      <w:r w:rsidR="0061409A" w:rsidRPr="003F0705">
        <w:rPr>
          <w:rFonts w:cstheme="minorHAnsi"/>
          <w:sz w:val="20"/>
          <w:szCs w:val="18"/>
          <w:lang w:val="fr-BE"/>
        </w:rPr>
        <w:t xml:space="preserve">et le </w:t>
      </w:r>
      <w:r w:rsidRPr="003F0705">
        <w:rPr>
          <w:rFonts w:cstheme="minorHAnsi"/>
          <w:sz w:val="20"/>
          <w:szCs w:val="18"/>
          <w:lang w:val="fr-BE"/>
        </w:rPr>
        <w:t>service socio-éducatif (SSE) qui, travaille</w:t>
      </w:r>
      <w:r w:rsidR="0061409A" w:rsidRPr="003F0705">
        <w:rPr>
          <w:rFonts w:cstheme="minorHAnsi"/>
          <w:sz w:val="20"/>
          <w:szCs w:val="18"/>
          <w:lang w:val="fr-BE"/>
        </w:rPr>
        <w:t>nt</w:t>
      </w:r>
      <w:r w:rsidRPr="003F0705">
        <w:rPr>
          <w:rFonts w:cstheme="minorHAnsi"/>
          <w:sz w:val="20"/>
          <w:szCs w:val="18"/>
          <w:lang w:val="fr-BE"/>
        </w:rPr>
        <w:t xml:space="preserve"> sur la mise en place des activités :</w:t>
      </w:r>
    </w:p>
    <w:p w14:paraId="36A8E16D" w14:textId="77777777" w:rsidR="00D178FE" w:rsidRPr="003F0705" w:rsidRDefault="00D178FE" w:rsidP="003F0705">
      <w:pPr>
        <w:pStyle w:val="ListParagraph"/>
        <w:numPr>
          <w:ilvl w:val="1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18"/>
          <w:lang w:val="fr-BE"/>
        </w:rPr>
      </w:pPr>
      <w:proofErr w:type="gramStart"/>
      <w:r w:rsidRPr="003F0705">
        <w:rPr>
          <w:rFonts w:asciiTheme="minorHAnsi" w:hAnsiTheme="minorHAnsi" w:cstheme="minorHAnsi"/>
          <w:sz w:val="20"/>
          <w:szCs w:val="18"/>
          <w:lang w:val="fr-BE"/>
        </w:rPr>
        <w:t>de</w:t>
      </w:r>
      <w:proofErr w:type="gramEnd"/>
      <w:r w:rsidRPr="003F0705">
        <w:rPr>
          <w:rFonts w:asciiTheme="minorHAnsi" w:hAnsiTheme="minorHAnsi" w:cstheme="minorHAnsi"/>
          <w:sz w:val="20"/>
          <w:szCs w:val="18"/>
          <w:lang w:val="fr-BE"/>
        </w:rPr>
        <w:t xml:space="preserve"> prévention visant le développement des compétences socio-émotionnelles des élèves dans le but de favoriser une bonne santé mentale ;</w:t>
      </w:r>
    </w:p>
    <w:p w14:paraId="07DCD703" w14:textId="77777777" w:rsidR="00D178FE" w:rsidRPr="003F0705" w:rsidRDefault="00D178FE" w:rsidP="003F0705">
      <w:pPr>
        <w:pStyle w:val="ListParagraph"/>
        <w:numPr>
          <w:ilvl w:val="1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18"/>
          <w:lang w:val="fr-BE"/>
        </w:rPr>
      </w:pPr>
      <w:proofErr w:type="gramStart"/>
      <w:r w:rsidRPr="003F0705">
        <w:rPr>
          <w:rFonts w:asciiTheme="minorHAnsi" w:hAnsiTheme="minorHAnsi" w:cstheme="minorHAnsi"/>
          <w:sz w:val="20"/>
          <w:szCs w:val="18"/>
          <w:lang w:val="fr-BE"/>
        </w:rPr>
        <w:t>de</w:t>
      </w:r>
      <w:proofErr w:type="gramEnd"/>
      <w:r w:rsidRPr="003F0705">
        <w:rPr>
          <w:rFonts w:asciiTheme="minorHAnsi" w:hAnsiTheme="minorHAnsi" w:cstheme="minorHAnsi"/>
          <w:sz w:val="20"/>
          <w:szCs w:val="18"/>
          <w:lang w:val="fr-BE"/>
        </w:rPr>
        <w:t xml:space="preserve"> prévention visant la réduction des dangers liés aux médias sociaux ;</w:t>
      </w:r>
    </w:p>
    <w:p w14:paraId="3E313B59" w14:textId="77777777" w:rsidR="00D178FE" w:rsidRPr="003F0705" w:rsidRDefault="00D178FE" w:rsidP="003F0705">
      <w:pPr>
        <w:pStyle w:val="ListParagraph"/>
        <w:numPr>
          <w:ilvl w:val="1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18"/>
          <w:lang w:val="fr-BE"/>
        </w:rPr>
      </w:pPr>
      <w:proofErr w:type="gramStart"/>
      <w:r w:rsidRPr="003F0705">
        <w:rPr>
          <w:rFonts w:asciiTheme="minorHAnsi" w:hAnsiTheme="minorHAnsi" w:cstheme="minorHAnsi"/>
          <w:sz w:val="20"/>
          <w:szCs w:val="18"/>
          <w:lang w:val="fr-BE"/>
        </w:rPr>
        <w:t>de</w:t>
      </w:r>
      <w:proofErr w:type="gramEnd"/>
      <w:r w:rsidRPr="003F0705">
        <w:rPr>
          <w:rFonts w:asciiTheme="minorHAnsi" w:hAnsiTheme="minorHAnsi" w:cstheme="minorHAnsi"/>
          <w:sz w:val="20"/>
          <w:szCs w:val="18"/>
          <w:lang w:val="fr-BE"/>
        </w:rPr>
        <w:t xml:space="preserve"> promotion de la gestion des risques et de la réduction des addictions ;</w:t>
      </w:r>
    </w:p>
    <w:p w14:paraId="01BE9416" w14:textId="77777777" w:rsidR="00D178FE" w:rsidRPr="003F0705" w:rsidRDefault="00D178FE" w:rsidP="003F0705">
      <w:pPr>
        <w:pStyle w:val="ListParagraph"/>
        <w:numPr>
          <w:ilvl w:val="1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18"/>
          <w:lang w:val="fr-BE"/>
        </w:rPr>
      </w:pPr>
      <w:proofErr w:type="gramStart"/>
      <w:r w:rsidRPr="003F0705">
        <w:rPr>
          <w:rFonts w:asciiTheme="minorHAnsi" w:hAnsiTheme="minorHAnsi" w:cstheme="minorHAnsi"/>
          <w:sz w:val="20"/>
          <w:szCs w:val="18"/>
          <w:lang w:val="fr-BE"/>
        </w:rPr>
        <w:t>de</w:t>
      </w:r>
      <w:proofErr w:type="gramEnd"/>
      <w:r w:rsidRPr="003F0705">
        <w:rPr>
          <w:rFonts w:asciiTheme="minorHAnsi" w:hAnsiTheme="minorHAnsi" w:cstheme="minorHAnsi"/>
          <w:sz w:val="20"/>
          <w:szCs w:val="18"/>
          <w:lang w:val="fr-BE"/>
        </w:rPr>
        <w:t xml:space="preserve"> promotion d’une santé affective et sexuelle positive ;</w:t>
      </w:r>
    </w:p>
    <w:p w14:paraId="1BB62B53" w14:textId="71188AA0" w:rsidR="00D178FE" w:rsidRPr="003F0705" w:rsidRDefault="00D178FE" w:rsidP="003F0705">
      <w:pPr>
        <w:pStyle w:val="ListParagraph"/>
        <w:numPr>
          <w:ilvl w:val="1"/>
          <w:numId w:val="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0"/>
          <w:szCs w:val="18"/>
          <w:lang w:val="fr-BE"/>
        </w:rPr>
      </w:pPr>
      <w:proofErr w:type="gramStart"/>
      <w:r w:rsidRPr="003F0705">
        <w:rPr>
          <w:rFonts w:asciiTheme="minorHAnsi" w:hAnsiTheme="minorHAnsi" w:cstheme="minorHAnsi"/>
          <w:sz w:val="20"/>
          <w:szCs w:val="18"/>
          <w:lang w:val="fr-BE"/>
        </w:rPr>
        <w:t>de</w:t>
      </w:r>
      <w:proofErr w:type="gramEnd"/>
      <w:r w:rsidRPr="003F0705">
        <w:rPr>
          <w:rFonts w:asciiTheme="minorHAnsi" w:hAnsiTheme="minorHAnsi" w:cstheme="minorHAnsi"/>
          <w:sz w:val="20"/>
          <w:szCs w:val="18"/>
          <w:lang w:val="fr-BE"/>
        </w:rPr>
        <w:t xml:space="preserve"> promotion de la communication non-violente pour réduire la violence et le harcèlement.</w:t>
      </w:r>
    </w:p>
    <w:p w14:paraId="05C2BF76" w14:textId="5197EF89" w:rsidR="00A533EB" w:rsidRPr="003F0705" w:rsidRDefault="00D178FE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>En ce qui concerne le volet recommandations, le MENJE a élaboré des campagnes de sensibilisation qui ont été accompagnées par des webinaires avec ECPAT</w:t>
      </w:r>
      <w:r w:rsidR="00A533EB" w:rsidRPr="003F0705">
        <w:rPr>
          <w:rFonts w:cstheme="minorHAnsi"/>
          <w:color w:val="000000"/>
          <w:sz w:val="20"/>
          <w:szCs w:val="18"/>
          <w:lang w:val="fr-BE"/>
        </w:rPr>
        <w:t>. Dans le contexte de ces webinaires une attention particulière a été accordé à l’élaboration d’une terminologie commune pour les professionnels. Le Ministère a également contribué au plan d’action sur l’intelligence artificielle.</w:t>
      </w:r>
    </w:p>
    <w:p w14:paraId="500CC57F" w14:textId="5625A139" w:rsidR="0061403C" w:rsidRPr="003F0705" w:rsidRDefault="00A533EB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  <w:r w:rsidRPr="003F0705">
        <w:rPr>
          <w:rFonts w:cstheme="minorHAnsi"/>
          <w:color w:val="000000"/>
          <w:sz w:val="20"/>
          <w:szCs w:val="18"/>
          <w:lang w:val="fr-BE"/>
        </w:rPr>
        <w:t>En 2025, le Ministère prévoit d’aborder le sujet dans le contexte de l’évaluation du plan d’action « </w:t>
      </w:r>
      <w:r w:rsidRPr="003F0705">
        <w:rPr>
          <w:rFonts w:cstheme="minorHAnsi"/>
          <w:i/>
          <w:iCs/>
          <w:color w:val="000000"/>
          <w:sz w:val="20"/>
          <w:szCs w:val="18"/>
          <w:lang w:val="fr-BE"/>
        </w:rPr>
        <w:t>Droits de l’enfant</w:t>
      </w:r>
      <w:r w:rsidRPr="003F0705">
        <w:rPr>
          <w:rFonts w:cstheme="minorHAnsi"/>
          <w:color w:val="000000"/>
          <w:sz w:val="20"/>
          <w:szCs w:val="18"/>
          <w:lang w:val="fr-BE"/>
        </w:rPr>
        <w:t xml:space="preserve"> ». </w:t>
      </w:r>
    </w:p>
    <w:p w14:paraId="0E1A34F8" w14:textId="77777777" w:rsidR="0061403C" w:rsidRPr="003F0705" w:rsidRDefault="0061403C" w:rsidP="003F0705">
      <w:pPr>
        <w:autoSpaceDE w:val="0"/>
        <w:autoSpaceDN w:val="0"/>
        <w:adjustRightInd w:val="0"/>
        <w:spacing w:after="287" w:line="240" w:lineRule="auto"/>
        <w:jc w:val="both"/>
        <w:rPr>
          <w:rFonts w:cstheme="minorHAnsi"/>
          <w:color w:val="000000"/>
          <w:sz w:val="20"/>
          <w:szCs w:val="18"/>
          <w:lang w:val="fr-BE"/>
        </w:rPr>
      </w:pPr>
    </w:p>
    <w:p w14:paraId="209686B2" w14:textId="0A524FFD" w:rsidR="00D675DE" w:rsidRPr="003F0705" w:rsidRDefault="00D675DE" w:rsidP="003F0705">
      <w:pPr>
        <w:jc w:val="both"/>
        <w:rPr>
          <w:rFonts w:cstheme="minorHAnsi"/>
          <w:sz w:val="20"/>
          <w:szCs w:val="18"/>
          <w:lang w:val="lb-LU"/>
        </w:rPr>
      </w:pPr>
    </w:p>
    <w:sectPr w:rsidR="00D675DE" w:rsidRPr="003F0705" w:rsidSect="003F0705">
      <w:headerReference w:type="first" r:id="rId11"/>
      <w:pgSz w:w="11906" w:h="17338"/>
      <w:pgMar w:top="1099" w:right="1115" w:bottom="506" w:left="147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8D50E" w14:textId="77777777" w:rsidR="003F0705" w:rsidRDefault="003F0705" w:rsidP="003F0705">
      <w:pPr>
        <w:spacing w:after="0" w:line="240" w:lineRule="auto"/>
      </w:pPr>
      <w:r>
        <w:separator/>
      </w:r>
    </w:p>
  </w:endnote>
  <w:endnote w:type="continuationSeparator" w:id="0">
    <w:p w14:paraId="4F215C69" w14:textId="77777777" w:rsidR="003F0705" w:rsidRDefault="003F0705" w:rsidP="003F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EACF0" w14:textId="77777777" w:rsidR="003F0705" w:rsidRDefault="003F0705" w:rsidP="003F0705">
      <w:pPr>
        <w:spacing w:after="0" w:line="240" w:lineRule="auto"/>
      </w:pPr>
      <w:r>
        <w:separator/>
      </w:r>
    </w:p>
  </w:footnote>
  <w:footnote w:type="continuationSeparator" w:id="0">
    <w:p w14:paraId="297FAF1E" w14:textId="77777777" w:rsidR="003F0705" w:rsidRDefault="003F0705" w:rsidP="003F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20298" w14:textId="77777777" w:rsidR="003F0705" w:rsidRPr="003F0705" w:rsidRDefault="003F0705" w:rsidP="003F0705">
    <w:pPr>
      <w:pStyle w:val="Header"/>
    </w:pPr>
    <w:r w:rsidRPr="003F0705">
      <w:drawing>
        <wp:inline distT="0" distB="0" distL="0" distR="0" wp14:anchorId="08CA585D" wp14:editId="55ACA4C7">
          <wp:extent cx="2816860" cy="756285"/>
          <wp:effectExtent l="0" t="0" r="2540" b="571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8BE285" w14:textId="77777777" w:rsidR="003F0705" w:rsidRDefault="003F0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58C1F"/>
    <w:multiLevelType w:val="hybridMultilevel"/>
    <w:tmpl w:val="45907B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F3872"/>
    <w:multiLevelType w:val="hybridMultilevel"/>
    <w:tmpl w:val="88D830E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6E2E5B"/>
    <w:multiLevelType w:val="hybridMultilevel"/>
    <w:tmpl w:val="38A807C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19A7"/>
    <w:multiLevelType w:val="hybridMultilevel"/>
    <w:tmpl w:val="85C693BA"/>
    <w:lvl w:ilvl="0" w:tplc="3640C3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C5E13"/>
    <w:multiLevelType w:val="hybridMultilevel"/>
    <w:tmpl w:val="13E4618C"/>
    <w:lvl w:ilvl="0" w:tplc="046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646"/>
    <w:multiLevelType w:val="hybridMultilevel"/>
    <w:tmpl w:val="99643E02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73726"/>
    <w:multiLevelType w:val="hybridMultilevel"/>
    <w:tmpl w:val="4BA42F04"/>
    <w:lvl w:ilvl="0" w:tplc="07BCFE3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B2C"/>
    <w:multiLevelType w:val="hybridMultilevel"/>
    <w:tmpl w:val="36A83986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D1891"/>
    <w:multiLevelType w:val="hybridMultilevel"/>
    <w:tmpl w:val="6A6AF746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D9"/>
    <w:rsid w:val="000A7A16"/>
    <w:rsid w:val="001547CE"/>
    <w:rsid w:val="0017635E"/>
    <w:rsid w:val="00283424"/>
    <w:rsid w:val="002E6C9D"/>
    <w:rsid w:val="00334AD9"/>
    <w:rsid w:val="00351791"/>
    <w:rsid w:val="00370B55"/>
    <w:rsid w:val="0037164C"/>
    <w:rsid w:val="003E20FF"/>
    <w:rsid w:val="003F0705"/>
    <w:rsid w:val="003F58C6"/>
    <w:rsid w:val="0061403C"/>
    <w:rsid w:val="0061409A"/>
    <w:rsid w:val="00692DCA"/>
    <w:rsid w:val="006B79BF"/>
    <w:rsid w:val="0075765B"/>
    <w:rsid w:val="00854930"/>
    <w:rsid w:val="008801A4"/>
    <w:rsid w:val="00946556"/>
    <w:rsid w:val="009E6395"/>
    <w:rsid w:val="00A533EB"/>
    <w:rsid w:val="00A70F56"/>
    <w:rsid w:val="00B6623E"/>
    <w:rsid w:val="00BF684A"/>
    <w:rsid w:val="00C20CAE"/>
    <w:rsid w:val="00C840CF"/>
    <w:rsid w:val="00CF3AF7"/>
    <w:rsid w:val="00D15B10"/>
    <w:rsid w:val="00D178FE"/>
    <w:rsid w:val="00D675DE"/>
    <w:rsid w:val="00D7374D"/>
    <w:rsid w:val="00EB3645"/>
    <w:rsid w:val="00EC1F5F"/>
    <w:rsid w:val="00ED0F76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B04D"/>
  <w15:chartTrackingRefBased/>
  <w15:docId w15:val="{D2D396BF-C16D-4DD1-85ED-EB1E7305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4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791"/>
    <w:pPr>
      <w:spacing w:after="0" w:line="240" w:lineRule="auto"/>
      <w:ind w:left="720"/>
    </w:pPr>
    <w:rPr>
      <w:rFonts w:ascii="Calibri" w:hAnsi="Calibri" w:cs="Calibri"/>
      <w:lang w:val="lb-LU" w:eastAsia="lb-LU"/>
      <w14:ligatures w14:val="standardContextual"/>
    </w:rPr>
  </w:style>
  <w:style w:type="paragraph" w:styleId="NormalWeb">
    <w:name w:val="Normal (Web)"/>
    <w:basedOn w:val="Normal"/>
    <w:uiPriority w:val="99"/>
    <w:unhideWhenUsed/>
    <w:rsid w:val="0061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403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403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66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23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23E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01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F5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FF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F58C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0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70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70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-secure.lu/fr/formation/representations-sexuelles-sur-internet-quest-ce-qui-attire-les-jeun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e-secure.lu/fr/news/rapport-sur-lutilisation-des-tic-par-les-jeunes-au-luxembourg-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bee-secure.lu/fr/risks/groom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e-secure.lu/fr/risks/abus-sexuels-sur-mineurs/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Luxembourg</Contributor>
  </documentManagement>
</p:properties>
</file>

<file path=customXml/itemProps1.xml><?xml version="1.0" encoding="utf-8"?>
<ds:datastoreItem xmlns:ds="http://schemas.openxmlformats.org/officeDocument/2006/customXml" ds:itemID="{BF61A047-8029-479B-A277-FEE0843EFF66}"/>
</file>

<file path=customXml/itemProps2.xml><?xml version="1.0" encoding="utf-8"?>
<ds:datastoreItem xmlns:ds="http://schemas.openxmlformats.org/officeDocument/2006/customXml" ds:itemID="{11B19C34-EACB-44C0-AD00-FEBDFD84AE6D}"/>
</file>

<file path=customXml/itemProps3.xml><?xml version="1.0" encoding="utf-8"?>
<ds:datastoreItem xmlns:ds="http://schemas.openxmlformats.org/officeDocument/2006/customXml" ds:itemID="{5A87F0A4-4B4B-4A68-80E5-ED917893A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1127</Words>
  <Characters>6428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CGIE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 Zoé</dc:creator>
  <cp:keywords/>
  <dc:description/>
  <cp:lastModifiedBy>Jeff Van Luijk</cp:lastModifiedBy>
  <cp:revision>2</cp:revision>
  <dcterms:created xsi:type="dcterms:W3CDTF">2024-05-16T11:13:00Z</dcterms:created>
  <dcterms:modified xsi:type="dcterms:W3CDTF">2024-05-16T11:13:00Z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