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358609E6" w:rsidR="001D0833" w:rsidRPr="00702921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D4469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BOTSWANA</w:t>
      </w:r>
      <w:r w:rsidR="009D0FF9"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702921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77777777" w:rsidR="001D0833" w:rsidRPr="00702921" w:rsidRDefault="00D95C35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29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SLOVENIA</w:t>
      </w:r>
    </w:p>
    <w:p w14:paraId="6F2055EB" w14:textId="77777777" w:rsidR="00D4469C" w:rsidRPr="00D4469C" w:rsidRDefault="00D4469C" w:rsidP="00D44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D4469C">
        <w:rPr>
          <w:rFonts w:ascii="Times New Roman" w:hAnsi="Times New Roman" w:cs="Times New Roman"/>
          <w:sz w:val="24"/>
          <w:szCs w:val="24"/>
          <w:lang w:val="en-NZ"/>
        </w:rPr>
        <w:t>What measures are in place to combat ageism and eliminate age discrimination in all its forms, and to protect the human rights of older persons?</w:t>
      </w:r>
    </w:p>
    <w:p w14:paraId="468D1E1E" w14:textId="77777777" w:rsidR="00D4469C" w:rsidRPr="00D4469C" w:rsidRDefault="00D4469C" w:rsidP="00D44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C94795" w14:textId="485CA92A" w:rsidR="00D4469C" w:rsidRDefault="00D4469C" w:rsidP="00D4469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69C">
        <w:rPr>
          <w:rFonts w:ascii="Times New Roman" w:hAnsi="Times New Roman" w:cs="Times New Roman"/>
          <w:sz w:val="24"/>
          <w:szCs w:val="24"/>
          <w:lang w:val="en-US"/>
        </w:rPr>
        <w:t xml:space="preserve">We took note that marital rape is not recognized as criminal offence in domestic legislation. Does Botswana have any plans to amend the Domestic Violence Act? </w:t>
      </w:r>
    </w:p>
    <w:p w14:paraId="1B44B905" w14:textId="77777777" w:rsidR="009632C4" w:rsidRDefault="009632C4" w:rsidP="009632C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76033F3" w14:textId="586F3A4B" w:rsidR="00F725B2" w:rsidRDefault="002A060B" w:rsidP="00F725B2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GERMANY</w:t>
      </w:r>
    </w:p>
    <w:p w14:paraId="3E1C2497" w14:textId="77777777" w:rsidR="002A060B" w:rsidRPr="00F725B2" w:rsidRDefault="002A060B" w:rsidP="00F725B2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A4F74F3" w14:textId="59104F20" w:rsidR="009632C4" w:rsidRDefault="009632C4" w:rsidP="009632C4">
      <w:pPr>
        <w:pStyle w:val="ListParagraph"/>
        <w:numPr>
          <w:ilvl w:val="0"/>
          <w:numId w:val="18"/>
        </w:numPr>
        <w:spacing w:line="276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measures are intended to improve women’s representation in politics, in particular </w:t>
      </w:r>
      <w:proofErr w:type="gramStart"/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>with regard to</w:t>
      </w:r>
      <w:proofErr w:type="gramEnd"/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nomination of candidates of political parties for the elections in 2024? Are there any changes of the electoral legislation planned, like for instance the introduction of quota? </w:t>
      </w:r>
    </w:p>
    <w:p w14:paraId="61B86F64" w14:textId="77777777" w:rsidR="009632C4" w:rsidRPr="009632C4" w:rsidRDefault="009632C4" w:rsidP="009632C4">
      <w:pPr>
        <w:pStyle w:val="ListParagraph"/>
        <w:spacing w:line="276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8F91858" w14:textId="77777777" w:rsidR="009632C4" w:rsidRDefault="009632C4" w:rsidP="009632C4">
      <w:pPr>
        <w:pStyle w:val="ListParagraph"/>
        <w:numPr>
          <w:ilvl w:val="0"/>
          <w:numId w:val="18"/>
        </w:numPr>
        <w:spacing w:line="276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measures will the BWA government take </w:t>
      </w:r>
      <w:proofErr w:type="gramStart"/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>in order to</w:t>
      </w:r>
      <w:proofErr w:type="gramEnd"/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fight gender-based violence against women and children, especially in the sectors of education and public security? Which information has already been made available against sexual and gender-based violence? How does the government cooperate with experienced NGOs in that field?</w:t>
      </w:r>
    </w:p>
    <w:p w14:paraId="7727C241" w14:textId="77777777" w:rsidR="009632C4" w:rsidRPr="009632C4" w:rsidRDefault="009632C4" w:rsidP="009632C4">
      <w:pPr>
        <w:pStyle w:val="ListParagrap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9A1160" w14:textId="25CE1D32" w:rsidR="00BF2894" w:rsidRDefault="009632C4" w:rsidP="00BB4F8B">
      <w:pPr>
        <w:pStyle w:val="ListParagraph"/>
        <w:numPr>
          <w:ilvl w:val="0"/>
          <w:numId w:val="18"/>
        </w:numPr>
        <w:spacing w:line="276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improvements of living conditions and in relation to political and social participation will the constitutional reform process entail regarding minorities, especially ethnic minorities such as the </w:t>
      </w:r>
      <w:proofErr w:type="spellStart"/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>Basarwa</w:t>
      </w:r>
      <w:proofErr w:type="spellEnd"/>
      <w:r w:rsidRPr="00963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the Khoi San?</w:t>
      </w:r>
    </w:p>
    <w:p w14:paraId="6F42DA55" w14:textId="77777777" w:rsidR="00BB4F8B" w:rsidRPr="00BB4F8B" w:rsidRDefault="00BB4F8B" w:rsidP="00BB4F8B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96D645B" w14:textId="7F8D7F53" w:rsidR="00BF2894" w:rsidRPr="007D01E5" w:rsidRDefault="00BF2894" w:rsidP="00BF289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1E5">
        <w:rPr>
          <w:rFonts w:ascii="Times New Roman" w:hAnsi="Times New Roman" w:cs="Times New Roman"/>
          <w:b/>
          <w:bCs/>
          <w:sz w:val="24"/>
          <w:szCs w:val="24"/>
        </w:rPr>
        <w:t>PORTUGAL</w:t>
      </w:r>
      <w:r w:rsidR="002F2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48A" w:rsidRPr="002F248A">
        <w:rPr>
          <w:rFonts w:ascii="Times New Roman" w:hAnsi="Times New Roman" w:cs="Times New Roman"/>
          <w:b/>
          <w:bCs/>
          <w:sz w:val="24"/>
          <w:szCs w:val="24"/>
        </w:rPr>
        <w:t>on behalf o</w:t>
      </w:r>
      <w:r w:rsidR="000337E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2F248A" w:rsidRPr="002F248A">
        <w:rPr>
          <w:rFonts w:ascii="Times New Roman" w:hAnsi="Times New Roman" w:cs="Times New Roman"/>
          <w:b/>
          <w:bCs/>
          <w:sz w:val="24"/>
          <w:szCs w:val="24"/>
        </w:rPr>
        <w:t xml:space="preserve"> the Group of Friends on NMIRFs</w:t>
      </w:r>
    </w:p>
    <w:p w14:paraId="34AFC3F0" w14:textId="77777777" w:rsidR="00BF2894" w:rsidRDefault="00BF2894" w:rsidP="00BF2894">
      <w:pPr>
        <w:pStyle w:val="ListParagraph"/>
        <w:numPr>
          <w:ilvl w:val="0"/>
          <w:numId w:val="20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14:paraId="55FC8F99" w14:textId="77777777" w:rsidR="00BF2894" w:rsidRPr="007D01E5" w:rsidRDefault="00BF2894" w:rsidP="00BF2894">
      <w:pPr>
        <w:pStyle w:val="ListParagraph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3BBB769A" w14:textId="554974BF" w:rsidR="00C033D5" w:rsidRPr="00BB4F8B" w:rsidRDefault="00BF2894" w:rsidP="00891B58">
      <w:pPr>
        <w:pStyle w:val="ListParagraph"/>
        <w:numPr>
          <w:ilvl w:val="0"/>
          <w:numId w:val="20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8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 w:rsidRPr="00BB4F8B"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 w:rsidRPr="00BB4F8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BB4F8B"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r w:rsidRPr="00BB4F8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</w:p>
    <w:sectPr w:rsidR="00C033D5" w:rsidRPr="00BB4F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8B9"/>
    <w:multiLevelType w:val="hybridMultilevel"/>
    <w:tmpl w:val="A7C2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709D"/>
    <w:multiLevelType w:val="hybridMultilevel"/>
    <w:tmpl w:val="F31C1846"/>
    <w:lvl w:ilvl="0" w:tplc="931E54C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68633">
    <w:abstractNumId w:val="2"/>
  </w:num>
  <w:num w:numId="2" w16cid:durableId="884296432">
    <w:abstractNumId w:val="10"/>
  </w:num>
  <w:num w:numId="3" w16cid:durableId="1422684020">
    <w:abstractNumId w:val="15"/>
  </w:num>
  <w:num w:numId="4" w16cid:durableId="1519542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628934">
    <w:abstractNumId w:val="16"/>
  </w:num>
  <w:num w:numId="6" w16cid:durableId="18546082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90552">
    <w:abstractNumId w:val="8"/>
  </w:num>
  <w:num w:numId="8" w16cid:durableId="1298680080">
    <w:abstractNumId w:val="17"/>
  </w:num>
  <w:num w:numId="9" w16cid:durableId="762267099">
    <w:abstractNumId w:val="7"/>
  </w:num>
  <w:num w:numId="10" w16cid:durableId="1548226977">
    <w:abstractNumId w:val="14"/>
  </w:num>
  <w:num w:numId="11" w16cid:durableId="252905339">
    <w:abstractNumId w:val="9"/>
  </w:num>
  <w:num w:numId="12" w16cid:durableId="650644191">
    <w:abstractNumId w:val="6"/>
  </w:num>
  <w:num w:numId="13" w16cid:durableId="1368027733">
    <w:abstractNumId w:val="0"/>
  </w:num>
  <w:num w:numId="14" w16cid:durableId="1827087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3257753">
    <w:abstractNumId w:val="5"/>
  </w:num>
  <w:num w:numId="16" w16cid:durableId="659189144">
    <w:abstractNumId w:val="13"/>
  </w:num>
  <w:num w:numId="17" w16cid:durableId="1408766172">
    <w:abstractNumId w:val="1"/>
  </w:num>
  <w:num w:numId="18" w16cid:durableId="959922425">
    <w:abstractNumId w:val="12"/>
  </w:num>
  <w:num w:numId="19" w16cid:durableId="66727049">
    <w:abstractNumId w:val="12"/>
  </w:num>
  <w:num w:numId="20" w16cid:durableId="919027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337E1"/>
    <w:rsid w:val="000B6812"/>
    <w:rsid w:val="001D0833"/>
    <w:rsid w:val="001E76BA"/>
    <w:rsid w:val="00243F27"/>
    <w:rsid w:val="00254AF8"/>
    <w:rsid w:val="002A060B"/>
    <w:rsid w:val="002D68C8"/>
    <w:rsid w:val="002F248A"/>
    <w:rsid w:val="00392FB9"/>
    <w:rsid w:val="00455400"/>
    <w:rsid w:val="004A1832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F1598"/>
    <w:rsid w:val="00702921"/>
    <w:rsid w:val="00740A88"/>
    <w:rsid w:val="007E6820"/>
    <w:rsid w:val="00842306"/>
    <w:rsid w:val="00884DCA"/>
    <w:rsid w:val="008902D1"/>
    <w:rsid w:val="00892601"/>
    <w:rsid w:val="008928C5"/>
    <w:rsid w:val="008A5FD2"/>
    <w:rsid w:val="00900A38"/>
    <w:rsid w:val="009632C4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B4F8B"/>
    <w:rsid w:val="00BF10B0"/>
    <w:rsid w:val="00BF2894"/>
    <w:rsid w:val="00C033D5"/>
    <w:rsid w:val="00C622BF"/>
    <w:rsid w:val="00C75B40"/>
    <w:rsid w:val="00C81FD6"/>
    <w:rsid w:val="00D4469C"/>
    <w:rsid w:val="00D95C35"/>
    <w:rsid w:val="00E6518C"/>
    <w:rsid w:val="00E80EC0"/>
    <w:rsid w:val="00EA7860"/>
    <w:rsid w:val="00F725B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D4469C"/>
    <w:pPr>
      <w:spacing w:after="0" w:line="240" w:lineRule="auto"/>
    </w:pPr>
    <w:rPr>
      <w:rFonts w:eastAsiaTheme="minorHAnsi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12</cp:revision>
  <dcterms:created xsi:type="dcterms:W3CDTF">2023-04-19T15:05:00Z</dcterms:created>
  <dcterms:modified xsi:type="dcterms:W3CDTF">2023-04-19T16:34:00Z</dcterms:modified>
</cp:coreProperties>
</file>