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8B" w:rsidRPr="00E75D8B" w:rsidRDefault="00DA7489" w:rsidP="00E75D8B">
      <w:pPr>
        <w:rPr>
          <w:lang w:val="en-GB" w:eastAsia="en-US"/>
        </w:rPr>
      </w:pPr>
      <w:r w:rsidRPr="00DA7489">
        <w:rPr>
          <w:rFonts w:ascii="Times New Roman" w:hAnsi="Times New Roman" w:cs="Times New Roman"/>
          <w:b/>
          <w:kern w:val="0"/>
          <w:sz w:val="24"/>
          <w:szCs w:val="24"/>
          <w:lang w:val="en-GB" w:eastAsia="en-US"/>
        </w:rPr>
        <w:t>Annex: Recommendations accepted for follow-up in the third cycle of the UPR in 2017</w:t>
      </w:r>
      <w:bookmarkStart w:id="0" w:name="_GoBack"/>
      <w:bookmarkEnd w:id="0"/>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 Consider recognizing the competence of the Committee on the Elimination of Racial Discrimination to receive and consider individual complaints</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10 Sign and ratify the Optional Protocol to the International Covenant on Economic, Social and Cultural Rights</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11 Consider ratifying the Optional Protocol to the Convention on the Elimination of All Forms of Discrimination against Women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 Consider ratification of the Optional Protocol to the Convention on the Elimination of All Forms of Discrimination against Women and the Optional Protocol to the Convention against Torture and Other Cruel, Inhuman or Degrading Treatment or Punishment</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13 Consider the ratification of the International Convention on the Protection of the Rights of All Migrant Workers and Members of Their Families and the Optional Protocol to the Convention against Torture and Other Cruel, Inhuman or Degrading Treatment or Punishment</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 Ratify the Optional Protocol to the Convention on the Elimination of All Forms of Discrimination against Women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 Continue to take measures to fight all discrimination and stereotyping against women, in law and in practice, and, in this regard, ratify the Optional Protocol to the Convention on the Elimination of All Forms of Discrimination against Women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 Ratify the Protocol to Prevent, Suppress and Punish Trafficking in Persons, Especially Women and Children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 Consider ratifying the Optional Protocol to the Convention against Torture and Other Cruel, Inhuman or Degrading Treatment or Punishment</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 Ratify the Optional Protocol to the Convention against Torture and Other Cruel, Inhuman or Degrading Treatment or Punishment as soon as possible</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 Ratify the Optional Protocol to the Convention against Torture and Other Cruel, Inhuman or Degrading Treatment or Punishment</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 Consider ratifying the International Convention on the Protection of the Rights of All Migrant Workers and Members of Their Families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21 Ratify the International Convention on the Protection of the Rights of All Migrant Workers and Members of Their Families; accede to the International Convention on the Protection of the Rights of All Migrant Worker</w:t>
      </w:r>
      <w:r w:rsidR="00841265" w:rsidRPr="00E75D8B">
        <w:rPr>
          <w:rFonts w:ascii="Times New Roman" w:hAnsi="Times New Roman" w:cs="Times New Roman"/>
          <w:kern w:val="0"/>
          <w:sz w:val="24"/>
          <w:szCs w:val="24"/>
          <w:lang w:val="en-GB" w:eastAsia="en-US"/>
        </w:rPr>
        <w:t>s and Members of Their Families.</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22 Ratify promptly the International Convention on the Protection of the Rights of All Migrant Workers and Members of Their Families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23 Sign and ratify the International Convention on the Protection of the Rights of All Migrant Workers and Members of Their Families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24 Continue the deliberation among relevant institutions and stakeholders with a view to ratify the International Convention on the</w:t>
      </w:r>
      <w:r w:rsidR="00841265" w:rsidRPr="00E75D8B">
        <w:rPr>
          <w:rFonts w:ascii="Times New Roman" w:hAnsi="Times New Roman" w:cs="Times New Roman"/>
          <w:kern w:val="0"/>
          <w:sz w:val="24"/>
          <w:szCs w:val="24"/>
          <w:lang w:val="en-GB" w:eastAsia="en-US"/>
        </w:rPr>
        <w:t xml:space="preserve"> </w:t>
      </w:r>
      <w:r w:rsidRPr="00E75D8B">
        <w:rPr>
          <w:rFonts w:ascii="Times New Roman" w:hAnsi="Times New Roman" w:cs="Times New Roman"/>
          <w:kern w:val="0"/>
          <w:sz w:val="24"/>
          <w:szCs w:val="24"/>
          <w:lang w:val="en-GB" w:eastAsia="en-US"/>
        </w:rPr>
        <w:t xml:space="preserve">Protection of the Rights of All Migrant Workers and Members of Their Families and to expand discussions with representatives from the state parties </w:t>
      </w:r>
      <w:r w:rsidR="00841265" w:rsidRPr="00E75D8B">
        <w:rPr>
          <w:rFonts w:ascii="Times New Roman" w:hAnsi="Times New Roman" w:cs="Times New Roman"/>
          <w:kern w:val="0"/>
          <w:sz w:val="24"/>
          <w:szCs w:val="24"/>
          <w:lang w:val="en-GB" w:eastAsia="en-US"/>
        </w:rPr>
        <w:t>to the Convention in the region.</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25 Continue taking serious consideration on the ratification of the International Convention on the Rights of All Migrant Workers and Members of Their Families and the ILO Domestic Workers Convention, 2011 (No. 189)</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27 Ratify the Kampala amendments to the Rome Statute on the crime of</w:t>
      </w:r>
      <w:r w:rsidR="00841265" w:rsidRPr="00E75D8B">
        <w:rPr>
          <w:rFonts w:ascii="Times New Roman" w:hAnsi="Times New Roman" w:cs="Times New Roman"/>
          <w:kern w:val="0"/>
          <w:sz w:val="24"/>
          <w:szCs w:val="24"/>
          <w:lang w:val="en-GB" w:eastAsia="en-US"/>
        </w:rPr>
        <w:t xml:space="preserve"> aggression.</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28 Accede to the 1954 Convention relating to the Status of Stateless Persons and the 1961 Convention on the Reduction of Statelessness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29 Consider ratifying the ILO Discrimination (Employment and Occupation) Convention, 1958 (No. 111)</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32 Adopt an open, merit-based selection process when selecting national candidates for United Nations treaty body elections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33 Continue cooperating with the Human Rights Council to implement the initiatives undertaken for the well-being and the full enjoyment of human rights of its population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34 Continue to focus on the Sustainable Development Goals in its international engagements, especially those related to education, health, san</w:t>
      </w:r>
      <w:r w:rsidR="00841265" w:rsidRPr="00E75D8B">
        <w:rPr>
          <w:rFonts w:ascii="Times New Roman" w:hAnsi="Times New Roman" w:cs="Times New Roman"/>
          <w:kern w:val="0"/>
          <w:sz w:val="24"/>
          <w:szCs w:val="24"/>
          <w:lang w:val="en-GB" w:eastAsia="en-US"/>
        </w:rPr>
        <w:t>itation and poverty alleviation.</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35 Continue to provide support for African development, through the Tokyo International Conference on African Development process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36 Continue its leadership role in supporting the achievement of the Sustainable Development Goals as exemplified, among others, by the pledge to contr</w:t>
      </w:r>
      <w:r w:rsidR="00841265" w:rsidRPr="00E75D8B">
        <w:rPr>
          <w:rFonts w:ascii="Times New Roman" w:hAnsi="Times New Roman" w:cs="Times New Roman"/>
          <w:kern w:val="0"/>
          <w:sz w:val="24"/>
          <w:szCs w:val="24"/>
          <w:lang w:val="en-GB" w:eastAsia="en-US"/>
        </w:rPr>
        <w:t>ibute USD 1.1 billion for SDG 3.</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37 Continue efforts towards the establishment of an independent national human rights institution in full accordance with the Paris Principles</w:t>
      </w:r>
      <w:r w:rsidR="00841265" w:rsidRPr="00E75D8B">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 continue efforts to establish a national human rights institution in accordance with the Paris Principles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38 Accelerate its efforts to establish a National Human Rights Commission, ensuring its independence and full compliance with the Paris Principles; accelerate efforts towards the establishment of a Paris Principles-compliant national human rights institution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39 Take the necessary steps to establish a national human rights institution in line with the Paris Principles, with competence to consider and act on complaints of human rights violations by public authorities, and with adequate financial and human resources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40 Promote the drafting of a new law in order to establish a National Institution of Human Rights in accordance with the Paris Principles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41 Enhance efforts to establish an independent national human rights institution in accordance with the Paris Principles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42 Take necessary steps to establish a credible national human rights institution in accordance with the Paris Principles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43 Consider establishing an independent national human rights institution in accordance with the Paris Principles; consider establishing an independent national human rights institution; consider establishing a national human rights institution based on accepted principles; consider taking steps to establish an independent National Human Rights Institution; consider the establishment of an independent national human rights institution in accordance with the Paris Principles</w:t>
      </w:r>
      <w:r w:rsidR="00D32B2C">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44 Establish an independent National Human Rights Institution in accordance with the Paris Principles; establish rapidly an impartial national human rights institution in line with the Paris Principles; establish an independent National Human Rights Institution, in compliance with the Principles relating to the status of National Institutions of promotion and protection of human rights; establish an independent, impartial and credible national human rights institution in line with the Paris Principles; establish an independent national human rights institution with a broad mandate and matching resources in line with the Paris Principles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45 Establish, within a clear time frame, an independent national human rights institution, in accordance with the Paris Principles and ensure that its mandate covers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rights and gender equality</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46 Strengthen the work of the Bureau as well as to continue the effort to establish a National Human Rights Commission in Japan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47 Complete the process of establishing the National Human Rights Institution in accor</w:t>
      </w:r>
      <w:r w:rsidR="00841265" w:rsidRPr="00E75D8B">
        <w:rPr>
          <w:rFonts w:ascii="Times New Roman" w:hAnsi="Times New Roman" w:cs="Times New Roman"/>
          <w:kern w:val="0"/>
          <w:sz w:val="24"/>
          <w:szCs w:val="24"/>
          <w:lang w:val="en-GB" w:eastAsia="en-US"/>
        </w:rPr>
        <w:t>dance with the Paris Principles.</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49 Establish a National Human Rights Institution in compliance with the Paris Principles and to eliminate any forms of discrimination against foreigners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50 Continue to strengthen national institutions responsible for human rights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51 Continue efforts to raise awareness and educate about human rights at all levels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52 Proceed in the development of effective tools to measure the impact of existing schemes for human rights education, both in the short and long term</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53 Expand human rights educati</w:t>
      </w:r>
      <w:r w:rsidR="00841265" w:rsidRPr="00E75D8B">
        <w:rPr>
          <w:rFonts w:ascii="Times New Roman" w:hAnsi="Times New Roman" w:cs="Times New Roman"/>
          <w:kern w:val="0"/>
          <w:sz w:val="24"/>
          <w:szCs w:val="24"/>
          <w:lang w:val="en-GB" w:eastAsia="en-US"/>
        </w:rPr>
        <w:t>on for law enforcement officers.</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54 Redouble efforts to sensitize and to train law enforcement officials on human rights criteria related to their fields of work</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55 Provide effective training to public services personnel in the application of non-discrimination laws and standards in order to combat prejudice and discriminatory behaviour</w:t>
      </w:r>
      <w:r w:rsidR="00841265" w:rsidRPr="00E75D8B">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 xml:space="preserve"> </w:t>
      </w:r>
    </w:p>
    <w:p w:rsidR="00930931" w:rsidRPr="00E75D8B" w:rsidRDefault="00930931" w:rsidP="00841265">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56 Adopt a number of legislative and practical measures designed to combat manifestation of racial discrimination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57 Adopt a legislative measure prohibiting and repressing all forms of discrimination against non-citizens, and a law eliminating the stereotypes that constitute the cause of violence against women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70 Take steps to address discrimination based on sexual orientation and gender identity, including revising the Gender Identity Disorder Law</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74 Continue developing the implementation of actions against any kind of discrimination for gender, ethnicity, skin colour, sexual orientation and gender identity, among others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76 Continue with the ongoing efforts to fight discrimination against non-citizens on the basis of race or nationality, including by ensuring that appropriate legislation sanctioning such acts is applied effectively and all alleged cases are investigated</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77 Strengthen efforts designed to prohibit racist and xenophobic discourses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78 Continue to take effective measures to combat all forms of discrimination, including racial superiority and hatred, and to eliminate gender s</w:t>
      </w:r>
      <w:r w:rsidR="00841265" w:rsidRPr="00E75D8B">
        <w:rPr>
          <w:rFonts w:ascii="Times New Roman" w:hAnsi="Times New Roman" w:cs="Times New Roman"/>
          <w:kern w:val="0"/>
          <w:sz w:val="24"/>
          <w:szCs w:val="24"/>
          <w:lang w:val="en-GB" w:eastAsia="en-US"/>
        </w:rPr>
        <w:t>tereotypes.</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79 Continue implementing measures to eradicate all forms of discrimination, including against p</w:t>
      </w:r>
      <w:r w:rsidR="00841265" w:rsidRPr="00E75D8B">
        <w:rPr>
          <w:rFonts w:ascii="Times New Roman" w:hAnsi="Times New Roman" w:cs="Times New Roman"/>
          <w:kern w:val="0"/>
          <w:sz w:val="24"/>
          <w:szCs w:val="24"/>
          <w:lang w:val="en-GB" w:eastAsia="en-US"/>
        </w:rPr>
        <w:t>eople with other origins.</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80 Take appropriate measures and implement legislation effectively to eliminate ra</w:t>
      </w:r>
      <w:r w:rsidR="00841265" w:rsidRPr="00E75D8B">
        <w:rPr>
          <w:rFonts w:ascii="Times New Roman" w:hAnsi="Times New Roman" w:cs="Times New Roman"/>
          <w:kern w:val="0"/>
          <w:sz w:val="24"/>
          <w:szCs w:val="24"/>
          <w:lang w:val="en-GB" w:eastAsia="en-US"/>
        </w:rPr>
        <w:t>cial discrimination.</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81 Take appropriate measures to eliminate exclusion of non-citizens from accessing some public places and facilities on the basis of race or nationality, by effectively applying legislation and investigating and sanctioning such acts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82 Conduct more active policy against racial discrimination, including addressing the issue of incorporating an adequate definition of racial discrim</w:t>
      </w:r>
      <w:r w:rsidR="00841265" w:rsidRPr="00E75D8B">
        <w:rPr>
          <w:rFonts w:ascii="Times New Roman" w:hAnsi="Times New Roman" w:cs="Times New Roman"/>
          <w:kern w:val="0"/>
          <w:sz w:val="24"/>
          <w:szCs w:val="24"/>
          <w:lang w:val="en-GB" w:eastAsia="en-US"/>
        </w:rPr>
        <w:t>ination in national legislation.</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85 Continue to address the problem of discrimination and hate speech, particularly through adequate allocation of resources on this issue through education and awareness programmes in schools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90 Take the necessary measures to ensure that Japanese companies take into consideration the respect of human rights in their activities abroad</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91 Consider a possibility of establishing a National Action Plan on Business and Human Rights, pursuant to the Guiding Principles adopted by the Human Rights Counci</w:t>
      </w:r>
      <w:r w:rsidR="00841265" w:rsidRPr="00E75D8B">
        <w:rPr>
          <w:rFonts w:ascii="Times New Roman" w:hAnsi="Times New Roman" w:cs="Times New Roman"/>
          <w:kern w:val="0"/>
          <w:sz w:val="24"/>
          <w:szCs w:val="24"/>
          <w:lang w:val="en-GB" w:eastAsia="en-US"/>
        </w:rPr>
        <w:t>l.</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92 Formulate a national work plan for the implementation of the United Nations Guiding Principles on Business and Human Rights to ensure that multinational companies headquartered in Japan do not violate human rights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93 Establish a national regulatory framework, in accordance with United Nations guidelines, for the assessment of human rights and the environmental impact of the business activities of multinational corporations headquartered in Japan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94 Adopt a national action plan pursuant to the United Nations guidance on multinational corporations to guard against human rights violations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116 Continue its efforts in the implementation of the United Nations Convention against Transnational Organized Crime and the Palermo Protocol to Prevent, Suppress and Punish Trafficking in Persons, Especially Women and Children domestically in an appropriate manner</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117 Continue to combat human trafficking</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118 Continue to enhance its legislative and protection frameworks to combat and prevent all forms of trafficking in persons</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119 Strengthen its efforts to combat trafficking in persons, including by formulating a comprehensive anti-trafficking legal framework, especially in order to protect women and children from exploitation</w:t>
      </w:r>
      <w:r w:rsidR="00841265"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120 Further intensify investigation, prosecution and adequate sanctions in all case</w:t>
      </w:r>
      <w:r w:rsidR="00841265" w:rsidRPr="00E75D8B">
        <w:rPr>
          <w:rFonts w:ascii="Times New Roman" w:hAnsi="Times New Roman" w:cs="Times New Roman"/>
          <w:kern w:val="0"/>
          <w:sz w:val="24"/>
          <w:szCs w:val="24"/>
          <w:lang w:val="en-GB" w:eastAsia="en-US"/>
        </w:rPr>
        <w:t>s of human trafficking.</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121 Strengthen measures to combat trafficking in persons, in particular those related to the sexual exploitation of women and children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122 Continue exerting further efforts to improve access of victims of trafficking and sexual violence to complaints mechanisms and protection services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123 Redouble its efforts against human trafficking and adopt a specific action plan for the protection and compensation of victims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124 Enact an anti-human trafficking law to protect human rights of migrants from violations by recruitment agencies, brokers and employers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125 Take adequate measures to effectively address violence against foreign, minority and indigenous women by prosecuting and sanctioning all forms of violence, and ensuring that victims have access to immediate means of redress and protection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126 Explicitly prohibit corporal punishment in all settings by law</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127 Expressly prohibit corporal punishment in all settings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128 Take into full consideration the recommendations made by the United Nations human rights mechanisms on hate speech</w:t>
      </w:r>
      <w:r w:rsidR="00E75D8B" w:rsidRPr="00E75D8B">
        <w:rPr>
          <w:rFonts w:ascii="Times New Roman" w:hAnsi="Times New Roman" w:cs="Times New Roman"/>
          <w:kern w:val="0"/>
          <w:sz w:val="24"/>
          <w:szCs w:val="24"/>
          <w:lang w:val="en-GB" w:eastAsia="en-US"/>
        </w:rPr>
        <w:t>.</w:t>
      </w:r>
    </w:p>
    <w:p w:rsidR="00930931" w:rsidRPr="00E75D8B" w:rsidRDefault="00930931" w:rsidP="00E75D8B">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139 Intensify its efforts towards poverty reduction and sustainable development</w:t>
      </w:r>
      <w:r w:rsidR="00E75D8B" w:rsidRPr="00E75D8B">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 xml:space="preserve"> </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140 Strengthen regulations that set limits on extending working hours with a view to capping work-related deaths and suicides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141 Adopt specific measures to rectify labour standards violations as a follow-up to inspections conducted on the Technical Intern Training Programme</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142 Continue efforts to protect workers</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 xml:space="preserve"> rights to safe and healthy working conditions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144 Develop community-based and people-centred mental health services and supports that do not lead to institutionalization, over medicalization and to practices that fail to respect the rights, will and preferences of all persons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146 Continue in its efforts to ensure full access to education enrolment to all and to remove any obstacles that minority communities may face, particularly in reference to equal access to education for women and girls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147 Promote equal access for women and girls to all levels of education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148 Continue promoting equal access for women and girls to all levels of education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149 Strengthen their efforts aimed at empowering women, in particular through continuing to improve access for women and girls to quality education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150 Ensure that minority children enjoy the right to education without discrimination, in line with the recommendations by the Committee on Economic, Social and Cultural Rights and the Committee on the Elimination of Racial Discrimination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152 Further strengthen the promotion of gender equality and protect women from all forms of discrimination and violence</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153 Continue to protect vulnerable groups, in particular women, children as well as foreigners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 xml:space="preserve">154 Ensure the effective implementation of the 4th Basic Plan for Gender Equality with particular focus on the </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 xml:space="preserve">Reformation of </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men-oriented working styles</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 xml:space="preserve"> for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empowerment</w:t>
      </w:r>
      <w:r w:rsidR="00D32B2C">
        <w:rPr>
          <w:rFonts w:ascii="Times New Roman" w:hAnsi="Times New Roman" w:cs="Times New Roman"/>
          <w:kern w:val="0"/>
          <w:sz w:val="24"/>
          <w:szCs w:val="24"/>
          <w:lang w:val="en-GB" w:eastAsia="en-US"/>
        </w:rPr>
        <w:t>”</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155 Continue its efforts in the advancement of the protection of the rights of women, gender equality and the promotion of gender-equal society by implementing the fourth Basic Plan for Gender Equality</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156 Continue the implementation of the Basic Plan for gender equality</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157 Continue its efforts for the promotion and protection of gender equality</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158 Step up its efforts to improve gender empowerment and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rights nationally and continue to contribute at regional and global levels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159 Strengthen the legislative framework to promote gender equality, in particular in the field of employment</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160 Focus on the successful implementation of the Act on Promotion of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Participation and Advancement in the Workplace as well as to share its best practices of their experiences in the achievement of women employees in the country</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161 Step up its efforts to encourage enterprises to take positive measures to narrow the gender pay gap, including regarding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access to managerial positions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162 Continue implementing the Act on Promotion of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Participation and Advancement in the Workplace, including through the monitoring of the stated goals in the action plans published by relevant government bodies and private companies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163 Intensify efforts directed to eliminating discrimination against women, including promotion of equal access for women and girls to all levels of education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164 Take effective measures to address gender inequality, combat domestic violence and sexual exploitation, and effectively protect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and children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rights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165 Adopt a comprehensive definition of discrimination against women in line with article 1 of the Convention on the Elimination of All Forms of Discrimination against Women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166 Make efforts to guarantee gender wage equality, including those aimed at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access to management positions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167 Increase the support for the presence of women in the workplace with active policies for the promotion of employment and reconciliation measures that allow for this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168 Intensify its efforts to eliminate the gender wage gap</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169 Ensure decent work without discrimination by enhancing effective implementation of the Basic Plan for Gender Equality and the Act on Promotion of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Participation in the Workplace, and by ensuring reasonable wages and safe working conditions for foreign workers, particularly those under the Technical Internship and Training Program</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170 Continue efforts to eliminate discrimination against women and establish full gender equality, especially in the labour market and at the salary leve</w:t>
      </w:r>
      <w:r w:rsidR="00E75D8B" w:rsidRPr="00E75D8B">
        <w:rPr>
          <w:rFonts w:ascii="Times New Roman" w:hAnsi="Times New Roman" w:cs="Times New Roman"/>
          <w:kern w:val="0"/>
          <w:sz w:val="24"/>
          <w:szCs w:val="24"/>
          <w:lang w:val="en-GB" w:eastAsia="en-US"/>
        </w:rPr>
        <w:t>l.</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171 Intensify efforts to reduce wage inequality on the basis of gender</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172 Enact legislation to ensure equal pay for equal work to both men and women in order to maintain gender parity and prevent discrimination based on gender</w:t>
      </w:r>
      <w:r w:rsidR="00E75D8B" w:rsidRPr="00E75D8B">
        <w:rPr>
          <w:rFonts w:ascii="Times New Roman" w:hAnsi="Times New Roman" w:cs="Times New Roman"/>
          <w:kern w:val="0"/>
          <w:sz w:val="24"/>
          <w:szCs w:val="24"/>
          <w:lang w:val="en-GB" w:eastAsia="en-US"/>
        </w:rPr>
        <w:t>.</w:t>
      </w:r>
    </w:p>
    <w:p w:rsidR="00930931" w:rsidRPr="00E75D8B" w:rsidRDefault="00930931" w:rsidP="00E75D8B">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173 Continue efforts to implement recommendations 151 and 152 from the previous universal periodic review on the gender pay gap and women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participation in decision-making processes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174 Continue its efforts to combat all forms of violence against women and to create conditions of assistance in order to facilitate the protection of victims of violence</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175 Continue the work for eradication of violence against women and children, including sexual violence</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176 Intensify the comprehensive approaches in eliminating sexual exploitation among women and girls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178 Reinforce measures to prevent and combat gender-based violence, particularly in the fight against human trafficking, and with special emphasis on the prevention of the sexual exploitation of children and girls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179 Investigate all reports of domestic violence,</w:t>
      </w:r>
      <w:r w:rsidR="00E75D8B" w:rsidRPr="00E75D8B">
        <w:rPr>
          <w:rFonts w:ascii="Times New Roman" w:hAnsi="Times New Roman" w:cs="Times New Roman"/>
          <w:kern w:val="0"/>
          <w:sz w:val="24"/>
          <w:szCs w:val="24"/>
          <w:lang w:val="en-GB" w:eastAsia="en-US"/>
        </w:rPr>
        <w:t xml:space="preserve"> including the same-sex couples.</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181 Continue with the positive work already being implemented to combat domestic violence, in particular against foreign, minority and indigenous workers and through ensuring that victims have support, care and redress for the abuse</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182 Take measures to reduce inequalities between men and women, in particular by raising the legal age of marriage to 18 years for all</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183 Raise the minimum age of marriage to eighteen for women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184 Continue to implement measures to advance gender equality in political, administrative and economic spheres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185 Continue in its efforts to accelerate the achievement of substantive equality for women and men, with a greater focus on women, especially minority women, in decision-making policy positions in the public and private sectors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186 Step up efforts to combat violence against children, including prohibition of corporal punishment</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187 Continue with undertaking actions to promote the well-being of children by comprehensive suppression of violence against children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188 Modify all discriminatory provisions on the social and legal status of children born out of wedlock</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189 Continue with its plans to strengthen child protection and welfare activities, including the introduction of legislation for this purpose</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190 Establish enforceable domestic child access mechanisms that would allow both parents to maintain on a regular basis personal relations and direct contact with their children in accordance with the Convention on the Rights of the Child</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191 Strengthen efforts to implement the Hague Convention of 1980 on the Civil Aspects of International Child Abduction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192 Continue implementation of the Government</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 xml:space="preserve">s </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Basic Plan on Measures against Child Sexual Exploitation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 and supporting and rehabilitation of victims</w:t>
      </w:r>
      <w:r w:rsidR="00E75D8B" w:rsidRPr="00E75D8B">
        <w:rPr>
          <w:rFonts w:ascii="Times New Roman" w:hAnsi="Times New Roman" w:cs="Times New Roman"/>
          <w:kern w:val="0"/>
          <w:sz w:val="24"/>
          <w:szCs w:val="24"/>
          <w:lang w:val="en-GB" w:eastAsia="en-US"/>
        </w:rPr>
        <w:t>.</w:t>
      </w:r>
    </w:p>
    <w:p w:rsidR="00930931" w:rsidRPr="00E75D8B" w:rsidRDefault="00930931" w:rsidP="00E75D8B">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193 Further increase its efforts to combat sexual exploitation of children, child pornography and prostitution, and provide assistance to victims of sexual exploitation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 xml:space="preserve">194 Continue efforts to protect children from sexual abuse and exploitation by implementing the Basic Plan adopted in April 2017 through measures to combat </w:t>
      </w:r>
      <w:r w:rsidR="00E75D8B" w:rsidRPr="00E75D8B">
        <w:rPr>
          <w:rFonts w:ascii="Times New Roman" w:hAnsi="Times New Roman" w:cs="Times New Roman"/>
          <w:kern w:val="0"/>
          <w:sz w:val="24"/>
          <w:szCs w:val="24"/>
          <w:lang w:val="en-GB" w:eastAsia="en-US"/>
        </w:rPr>
        <w:t>sexual exploitation of children.</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195 Continue to focus on the priority to combat sexual exploitation of children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196 Continue efforts to investigate and prosecute crimes related to the sexual exploitation of children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197 Ensure the implementation of the Convention on the Rights of Persons with Disabilities in line with national efforts</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199 Carry out necessary reforms to address stigma against persons with disabilities in order to strengthen implementation of the Convention on the Righ</w:t>
      </w:r>
      <w:r w:rsidR="00E75D8B" w:rsidRPr="00E75D8B">
        <w:rPr>
          <w:rFonts w:ascii="Times New Roman" w:hAnsi="Times New Roman" w:cs="Times New Roman"/>
          <w:kern w:val="0"/>
          <w:sz w:val="24"/>
          <w:szCs w:val="24"/>
          <w:lang w:val="en-GB" w:eastAsia="en-US"/>
        </w:rPr>
        <w:t>ts of Persons with Disabilities.</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200 Continue with its efforts to promote the rights of persons with disabilities and eliminate discrimination</w:t>
      </w:r>
      <w:r w:rsidR="00E75D8B"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201 Continue advancing the situation of persons with disabilities by providing access to education, health, jobs and public spaces as well as protecting from all forms of violence and discrimination</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202 Continue to expand existing programmes and introduce new ones where necessary to support and to promote the meaningful participation of all persons with disabilities in society</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203 Continue to promote the efforts to make mentally and psychologically disabled persons benefit from the health-care services</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204 Continue with encouraging the private business sector to continue undertaking relevant measures to employ persons with disabilities, in accordance with the domestic law provisions</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206 Continue efforts for the protection and promotion of the rights of migrant workers</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207 Strengthen the legal protection for migrant workers to eliminate cases of abuse and exploitation</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208 Continue to strengthen oversight of its Technical Intern Training Programme to ensure migrant workers participating in the programme receive full protection and support commensurate with the Government of Japan</w:t>
      </w:r>
      <w:r w:rsidR="00D32B2C">
        <w:rPr>
          <w:rFonts w:ascii="Times New Roman" w:hAnsi="Times New Roman" w:cs="Times New Roman"/>
          <w:kern w:val="0"/>
          <w:sz w:val="24"/>
          <w:szCs w:val="24"/>
          <w:lang w:val="en-GB" w:eastAsia="en-US"/>
        </w:rPr>
        <w:t>’</w:t>
      </w:r>
      <w:r w:rsidRPr="00E75D8B">
        <w:rPr>
          <w:rFonts w:ascii="Times New Roman" w:hAnsi="Times New Roman" w:cs="Times New Roman"/>
          <w:kern w:val="0"/>
          <w:sz w:val="24"/>
          <w:szCs w:val="24"/>
          <w:lang w:val="en-GB" w:eastAsia="en-US"/>
        </w:rPr>
        <w:t>s international obligations</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209 Ensure that suspected abusive employers of migrant workers can be duly prosecuted</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210 Continue its efforts to improve the situation of migrant workers and members of their families</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211 Scale up the human rights protection awareness-raising of vulnerable groups, including migrant workers</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212 Continue measures to promote working conditions of foreign workers, especially women foreign workers; and to improve their integration into Japanese society</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213 Ensure that the refugee status determination process is conducted in a fair, effective and transparent manner in line with international law</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214 Continue providing support for the voluntary evacuees from the high-radiation areas of Fukushima, with housing, financial and other life-assisting means and with periodic health monitoring of those affected, in particular those who were child</w:t>
      </w:r>
      <w:r w:rsidRPr="00E75D8B">
        <w:rPr>
          <w:rFonts w:ascii="Times New Roman" w:hAnsi="Times New Roman" w:cs="Times New Roman"/>
          <w:kern w:val="0"/>
          <w:sz w:val="24"/>
          <w:szCs w:val="24"/>
          <w:lang w:val="en-GB" w:eastAsia="en-US"/>
        </w:rPr>
        <w:t>ren at the time of the accident.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215 Apply the Guiding Principles on Internal Displacement to all those impacted by the Fukushima Daiichi nuclear disaster in order to ensure full and equal participation for both women and men in decision-making processes regarding their resettlement</w:t>
      </w:r>
      <w:r w:rsidRPr="00E75D8B">
        <w:rPr>
          <w:rFonts w:ascii="Times New Roman" w:hAnsi="Times New Roman" w:cs="Times New Roman"/>
          <w:kern w:val="0"/>
          <w:sz w:val="24"/>
          <w:szCs w:val="24"/>
          <w:lang w:val="en-GB" w:eastAsia="en-US"/>
        </w:rPr>
        <w:t>.</w:t>
      </w:r>
    </w:p>
    <w:p w:rsidR="00930931" w:rsidRPr="00E75D8B" w:rsidRDefault="00930931" w:rsidP="00930931">
      <w:pPr>
        <w:tabs>
          <w:tab w:val="right" w:pos="8364"/>
        </w:tabs>
        <w:rPr>
          <w:rFonts w:ascii="Times New Roman" w:hAnsi="Times New Roman" w:cs="Times New Roman"/>
          <w:kern w:val="0"/>
          <w:sz w:val="24"/>
          <w:szCs w:val="24"/>
          <w:lang w:val="en-GB" w:eastAsia="en-US"/>
        </w:rPr>
      </w:pPr>
      <w:r w:rsidRPr="00E75D8B">
        <w:rPr>
          <w:rFonts w:ascii="Times New Roman" w:hAnsi="Times New Roman" w:cs="Times New Roman"/>
          <w:kern w:val="0"/>
          <w:sz w:val="24"/>
          <w:szCs w:val="24"/>
          <w:lang w:val="en-GB" w:eastAsia="en-US"/>
        </w:rPr>
        <w:t xml:space="preserve">216 Respect the rights of persons living in the area of Fukushima, in particular of pregnant women and children, to the highest level of physical and mental health, notably by restoring the allowable dose of radiation to the 1 mSv/year limit, and by a continuing support to the </w:t>
      </w:r>
      <w:r w:rsidRPr="00E75D8B">
        <w:rPr>
          <w:rFonts w:ascii="Times New Roman" w:hAnsi="Times New Roman" w:cs="Times New Roman"/>
          <w:kern w:val="0"/>
          <w:sz w:val="24"/>
          <w:szCs w:val="24"/>
          <w:lang w:val="en-GB" w:eastAsia="en-US"/>
        </w:rPr>
        <w:t>evacuees and residents.</w:t>
      </w:r>
    </w:p>
    <w:p w:rsidR="00BD4D4D" w:rsidRPr="00E75D8B" w:rsidRDefault="00930931" w:rsidP="00930931">
      <w:pPr>
        <w:tabs>
          <w:tab w:val="right" w:pos="8364"/>
        </w:tabs>
        <w:rPr>
          <w:rFonts w:ascii="Times New Roman" w:hAnsi="Times New Roman" w:cs="Times New Roman"/>
          <w:sz w:val="24"/>
          <w:szCs w:val="24"/>
          <w:lang w:val="en-GB"/>
        </w:rPr>
      </w:pPr>
      <w:r w:rsidRPr="00E75D8B">
        <w:rPr>
          <w:rFonts w:ascii="Times New Roman" w:hAnsi="Times New Roman" w:cs="Times New Roman"/>
          <w:kern w:val="0"/>
          <w:sz w:val="24"/>
          <w:szCs w:val="24"/>
          <w:lang w:val="en-GB" w:eastAsia="en-US"/>
        </w:rPr>
        <w:t>217 Guarantee access to health services for those affected by the Fukushima nuclear accident, as well as for the generations of survivors of the use of nuclear weapons.</w:t>
      </w:r>
    </w:p>
    <w:sectPr w:rsidR="00BD4D4D" w:rsidRPr="00E75D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03" w:rsidRDefault="007A3F03" w:rsidP="007A3F03">
      <w:r>
        <w:separator/>
      </w:r>
    </w:p>
  </w:endnote>
  <w:endnote w:type="continuationSeparator" w:id="0">
    <w:p w:rsidR="007A3F03" w:rsidRDefault="007A3F03" w:rsidP="007A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03" w:rsidRDefault="007A3F03" w:rsidP="007A3F03">
      <w:r>
        <w:separator/>
      </w:r>
    </w:p>
  </w:footnote>
  <w:footnote w:type="continuationSeparator" w:id="0">
    <w:p w:rsidR="007A3F03" w:rsidRDefault="007A3F03" w:rsidP="007A3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03"/>
    <w:rsid w:val="000A78AF"/>
    <w:rsid w:val="001336EE"/>
    <w:rsid w:val="00185502"/>
    <w:rsid w:val="002935D1"/>
    <w:rsid w:val="00356269"/>
    <w:rsid w:val="004C375F"/>
    <w:rsid w:val="006816C4"/>
    <w:rsid w:val="006B2F88"/>
    <w:rsid w:val="007A3F03"/>
    <w:rsid w:val="00841265"/>
    <w:rsid w:val="008B4853"/>
    <w:rsid w:val="00930931"/>
    <w:rsid w:val="00B00C7C"/>
    <w:rsid w:val="00BD4D4D"/>
    <w:rsid w:val="00C04F45"/>
    <w:rsid w:val="00D32B2C"/>
    <w:rsid w:val="00DA7489"/>
    <w:rsid w:val="00E75D8B"/>
    <w:rsid w:val="00EF2C8D"/>
    <w:rsid w:val="00F42EF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D04960"/>
  <w15:docId w15:val="{4250FAF8-10EF-49E3-8AED-DB25F59C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3F03"/>
    <w:pPr>
      <w:snapToGrid w:val="0"/>
      <w:jc w:val="left"/>
    </w:pPr>
  </w:style>
  <w:style w:type="character" w:customStyle="1" w:styleId="a4">
    <w:name w:val="脚注文字列 (文字)"/>
    <w:basedOn w:val="a0"/>
    <w:link w:val="a3"/>
    <w:uiPriority w:val="99"/>
    <w:semiHidden/>
    <w:rsid w:val="007A3F03"/>
  </w:style>
  <w:style w:type="character" w:styleId="a5">
    <w:name w:val="footnote reference"/>
    <w:aliases w:val="4_G"/>
    <w:rsid w:val="007A3F03"/>
    <w:rPr>
      <w:rFonts w:ascii="Times New Roman" w:hAnsi="Times New Roman"/>
      <w:sz w:val="18"/>
      <w:vertAlign w:val="superscript"/>
    </w:rPr>
  </w:style>
  <w:style w:type="paragraph" w:customStyle="1" w:styleId="HChG">
    <w:name w:val="_ H _Ch_G"/>
    <w:basedOn w:val="a"/>
    <w:next w:val="a"/>
    <w:rsid w:val="007A3F03"/>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en-GB" w:eastAsia="en-US"/>
    </w:rPr>
  </w:style>
  <w:style w:type="paragraph" w:styleId="a6">
    <w:name w:val="List Paragraph"/>
    <w:basedOn w:val="a"/>
    <w:uiPriority w:val="34"/>
    <w:qFormat/>
    <w:rsid w:val="006B2F88"/>
    <w:pPr>
      <w:ind w:leftChars="400" w:left="840"/>
    </w:pPr>
  </w:style>
  <w:style w:type="paragraph" w:styleId="a7">
    <w:name w:val="header"/>
    <w:basedOn w:val="a"/>
    <w:link w:val="a8"/>
    <w:uiPriority w:val="99"/>
    <w:unhideWhenUsed/>
    <w:rsid w:val="000A78AF"/>
    <w:pPr>
      <w:tabs>
        <w:tab w:val="center" w:pos="4252"/>
        <w:tab w:val="right" w:pos="8504"/>
      </w:tabs>
      <w:snapToGrid w:val="0"/>
    </w:pPr>
  </w:style>
  <w:style w:type="character" w:customStyle="1" w:styleId="a8">
    <w:name w:val="ヘッダー (文字)"/>
    <w:basedOn w:val="a0"/>
    <w:link w:val="a7"/>
    <w:uiPriority w:val="99"/>
    <w:rsid w:val="000A78AF"/>
  </w:style>
  <w:style w:type="paragraph" w:styleId="a9">
    <w:name w:val="footer"/>
    <w:basedOn w:val="a"/>
    <w:link w:val="aa"/>
    <w:uiPriority w:val="99"/>
    <w:unhideWhenUsed/>
    <w:rsid w:val="000A78AF"/>
    <w:pPr>
      <w:tabs>
        <w:tab w:val="center" w:pos="4252"/>
        <w:tab w:val="right" w:pos="8504"/>
      </w:tabs>
      <w:snapToGrid w:val="0"/>
    </w:pPr>
  </w:style>
  <w:style w:type="character" w:customStyle="1" w:styleId="aa">
    <w:name w:val="フッター (文字)"/>
    <w:basedOn w:val="a0"/>
    <w:link w:val="a9"/>
    <w:uiPriority w:val="99"/>
    <w:rsid w:val="000A78AF"/>
  </w:style>
  <w:style w:type="paragraph" w:styleId="ab">
    <w:name w:val="Balloon Text"/>
    <w:basedOn w:val="a"/>
    <w:link w:val="ac"/>
    <w:uiPriority w:val="99"/>
    <w:semiHidden/>
    <w:unhideWhenUsed/>
    <w:rsid w:val="00F42E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2E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946C-C9E0-434D-8E49-86B974D4B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6849B-307F-4782-AF3C-DE95E5EE677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F9C88B2-8523-4B3B-9FD2-B9DC555AC905}">
  <ds:schemaRefs>
    <ds:schemaRef ds:uri="http://schemas.microsoft.com/sharepoint/v3/contenttype/forms"/>
  </ds:schemaRefs>
</ds:datastoreItem>
</file>

<file path=customXml/itemProps4.xml><?xml version="1.0" encoding="utf-8"?>
<ds:datastoreItem xmlns:ds="http://schemas.openxmlformats.org/officeDocument/2006/customXml" ds:itemID="{FBD4288D-58FE-48D7-996E-BB610E18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3494</Words>
  <Characters>19920</Characters>
  <Application>Microsoft Office Word</Application>
  <DocSecurity>0</DocSecurity>
  <Lines>166</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外務省人権人道課</dc:creator>
  <cp:lastModifiedBy>外務省</cp:lastModifiedBy>
  <cp:revision>2</cp:revision>
  <cp:lastPrinted>2022-11-04T12:19:00Z</cp:lastPrinted>
  <dcterms:created xsi:type="dcterms:W3CDTF">2022-11-04T15:27:00Z</dcterms:created>
  <dcterms:modified xsi:type="dcterms:W3CDTF">2022-11-04T15:27:00Z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