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062184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F4FC1">
        <w:rPr>
          <w:rFonts w:ascii="Times New Roman" w:eastAsia="Times New Roman" w:hAnsi="Times New Roman" w:cs="Times New Roman"/>
          <w:b/>
          <w:bCs/>
          <w:kern w:val="32"/>
          <w:sz w:val="24"/>
          <w:szCs w:val="32"/>
          <w:u w:val="single"/>
          <w:lang w:eastAsia="en-US"/>
        </w:rPr>
        <w:t>GABON</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810FA5">
        <w:rPr>
          <w:rFonts w:ascii="Times New Roman" w:eastAsia="Times New Roman" w:hAnsi="Times New Roman" w:cs="Times New Roman"/>
          <w:b/>
          <w:bCs/>
          <w:kern w:val="32"/>
          <w:sz w:val="24"/>
          <w:szCs w:val="32"/>
          <w:u w:val="single"/>
          <w:lang w:eastAsia="en-US"/>
        </w:rPr>
        <w:t xml:space="preserve">THIRD </w:t>
      </w:r>
      <w:r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6AFB84D" w:rsidR="001D0833" w:rsidRDefault="002216C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0ED4BC04" w14:textId="77777777" w:rsidR="002216C2" w:rsidRPr="00810FA5" w:rsidRDefault="002216C2" w:rsidP="002216C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810FA5">
        <w:rPr>
          <w:rFonts w:ascii="Times New Roman" w:hAnsi="Times New Roman" w:cs="Times New Roman"/>
          <w:sz w:val="24"/>
          <w:szCs w:val="24"/>
          <w:lang w:val="fr-FR"/>
        </w:rPr>
        <w:t>Le Gabon prévoit-il de ratifier la convention n° 189 de l’Organisation internationale du travail sur les travailleuses et travailleurs domestiques, ainsi que le Premier Protocole facultatif au Pacte international relatif aux droits civils et politiques?</w:t>
      </w:r>
    </w:p>
    <w:p w14:paraId="6314C91F" w14:textId="77777777" w:rsidR="002216C2" w:rsidRPr="002216C2" w:rsidRDefault="002216C2" w:rsidP="002216C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216C2">
        <w:rPr>
          <w:rFonts w:ascii="Times New Roman" w:hAnsi="Times New Roman" w:cs="Times New Roman"/>
          <w:sz w:val="24"/>
          <w:szCs w:val="24"/>
          <w:lang w:val="fr-FR"/>
        </w:rPr>
        <w:t>Quelles mesures le Gabon compte-t-il prendre pour répondre à la préoccupation du Comité CEDAW selon laquelle environ 11% des enfants nés au Gabon ne sont pas enregistrés à la naissance ou par la suite, augmentant ainsi le risque de se voir refuser l'accès aux services de base, tels que les soins de santé et éducation?</w:t>
      </w:r>
    </w:p>
    <w:p w14:paraId="26DC8A03" w14:textId="77777777" w:rsidR="002216C2" w:rsidRPr="002216C2" w:rsidRDefault="002216C2" w:rsidP="002216C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216C2">
        <w:rPr>
          <w:rFonts w:ascii="Times New Roman" w:hAnsi="Times New Roman" w:cs="Times New Roman"/>
          <w:sz w:val="24"/>
          <w:szCs w:val="24"/>
          <w:lang w:val="fr-FR"/>
        </w:rPr>
        <w:t>Comment le Gabon envisage-t-il de mettre en place des procédures et des politiques pour lutter contre et prévenir les violences et exploitations sexuelles, faciliter leur signalement et prendre en charge les enfants victimes?</w:t>
      </w:r>
    </w:p>
    <w:p w14:paraId="30665404" w14:textId="77777777" w:rsidR="002216C2" w:rsidRPr="002216C2" w:rsidRDefault="002216C2" w:rsidP="002216C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216C2">
        <w:rPr>
          <w:rFonts w:ascii="Times New Roman" w:hAnsi="Times New Roman" w:cs="Times New Roman"/>
          <w:sz w:val="24"/>
          <w:szCs w:val="24"/>
          <w:lang w:val="fr-FR"/>
        </w:rPr>
        <w:t>Qu’est-ce que le Gabon prévoit de faire pour accroître l’offre de services de santé sexuelle et procréative et de planification familiale et l’accès à ces services pour les femmes et les filles, en particulier celles vivant dans les zones rurales?</w:t>
      </w:r>
    </w:p>
    <w:p w14:paraId="272C4120" w14:textId="77777777" w:rsidR="002216C2" w:rsidRPr="002216C2" w:rsidRDefault="002216C2" w:rsidP="002216C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2216C2">
        <w:rPr>
          <w:rFonts w:ascii="Times New Roman" w:hAnsi="Times New Roman" w:cs="Times New Roman"/>
          <w:sz w:val="24"/>
          <w:szCs w:val="24"/>
          <w:lang w:val="fr-FR"/>
        </w:rPr>
        <w:t xml:space="preserve">Quelles mesures le Gabon compte-t-il prendre pour garantir la liberté d’expression, en ligne et hors ligne, en conformité avec le Pacte international relatif aux droits civils et politiques? </w:t>
      </w:r>
    </w:p>
    <w:p w14:paraId="11BD5F91" w14:textId="29080828" w:rsidR="0066672D" w:rsidRPr="00810FA5"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2216C2">
        <w:rPr>
          <w:rFonts w:ascii="Times New Roman" w:eastAsia="Calibri" w:hAnsi="Times New Roman" w:cs="Times New Roman"/>
          <w:b/>
          <w:sz w:val="24"/>
          <w:szCs w:val="24"/>
          <w:lang w:eastAsia="en-US"/>
        </w:rPr>
        <w:t>UNITED KINGDOM OF GREAT BRITAIN AND NORTHERN IRELAND</w:t>
      </w:r>
    </w:p>
    <w:p w14:paraId="3E67A129" w14:textId="05C4FE17" w:rsidR="0060566C" w:rsidRPr="00810FA5" w:rsidRDefault="0060566C" w:rsidP="0060566C">
      <w:pPr>
        <w:numPr>
          <w:ilvl w:val="0"/>
          <w:numId w:val="11"/>
        </w:numPr>
        <w:shd w:val="clear" w:color="auto" w:fill="FFFFFF"/>
        <w:spacing w:before="120" w:after="120" w:line="276" w:lineRule="auto"/>
        <w:jc w:val="both"/>
        <w:rPr>
          <w:rFonts w:ascii="Times New Roman" w:hAnsi="Times New Roman" w:cs="Times New Roman"/>
          <w:sz w:val="24"/>
          <w:szCs w:val="24"/>
        </w:rPr>
      </w:pPr>
      <w:r w:rsidRPr="00810FA5">
        <w:rPr>
          <w:rFonts w:ascii="Times New Roman" w:hAnsi="Times New Roman" w:cs="Times New Roman"/>
          <w:sz w:val="24"/>
          <w:szCs w:val="24"/>
        </w:rPr>
        <w:t>What steps is the Government of Gabon taking to expedite the adoption of the Bill reforming the National Human Rights Commission, with a view to ensuring its full adherence to the Paris Principles?</w:t>
      </w:r>
    </w:p>
    <w:p w14:paraId="0D35A689" w14:textId="77777777" w:rsidR="0060566C" w:rsidRDefault="0060566C" w:rsidP="0060566C">
      <w:pPr>
        <w:numPr>
          <w:ilvl w:val="0"/>
          <w:numId w:val="11"/>
        </w:numPr>
        <w:shd w:val="clear" w:color="auto" w:fill="FFFFFF"/>
        <w:spacing w:before="120" w:after="120" w:line="276" w:lineRule="auto"/>
        <w:jc w:val="both"/>
        <w:rPr>
          <w:rFonts w:ascii="Times New Roman" w:hAnsi="Times New Roman" w:cs="Times New Roman"/>
          <w:sz w:val="24"/>
          <w:szCs w:val="24"/>
        </w:rPr>
      </w:pPr>
      <w:r w:rsidRPr="0060566C">
        <w:rPr>
          <w:rFonts w:ascii="Times New Roman" w:hAnsi="Times New Roman" w:cs="Times New Roman"/>
          <w:sz w:val="24"/>
          <w:szCs w:val="24"/>
        </w:rPr>
        <w:t>What steps is the Government taking to guarantee civic space, freedom of expression of politicians and unionist members, and the freedom of the media and journalists to operate without fear of interference or harassment, in the lead up to Presidential elections this year?</w:t>
      </w:r>
    </w:p>
    <w:p w14:paraId="21115211" w14:textId="77777777" w:rsidR="0060566C" w:rsidRDefault="0060566C" w:rsidP="0060566C">
      <w:pPr>
        <w:numPr>
          <w:ilvl w:val="0"/>
          <w:numId w:val="11"/>
        </w:numPr>
        <w:shd w:val="clear" w:color="auto" w:fill="FFFFFF"/>
        <w:spacing w:before="120" w:after="120" w:line="276" w:lineRule="auto"/>
        <w:jc w:val="both"/>
        <w:rPr>
          <w:rFonts w:ascii="Times New Roman" w:hAnsi="Times New Roman" w:cs="Times New Roman"/>
          <w:sz w:val="24"/>
          <w:szCs w:val="24"/>
        </w:rPr>
      </w:pPr>
      <w:r w:rsidRPr="0060566C">
        <w:rPr>
          <w:rFonts w:ascii="Times New Roman" w:hAnsi="Times New Roman" w:cs="Times New Roman"/>
          <w:sz w:val="24"/>
          <w:szCs w:val="24"/>
        </w:rPr>
        <w:t>How is the Government planning to ensure that reforms to better protect women, including indigenous women, from all forms of discrimination and sexual and gender-based violence perpetrated against them, and to hold perpetrators of these acts accountable, are effectively communicated and implemented?</w:t>
      </w:r>
    </w:p>
    <w:p w14:paraId="1BBE90FE" w14:textId="7E01AB30" w:rsidR="0060566C" w:rsidRPr="0060566C" w:rsidRDefault="0060566C" w:rsidP="0060566C">
      <w:pPr>
        <w:numPr>
          <w:ilvl w:val="0"/>
          <w:numId w:val="11"/>
        </w:numPr>
        <w:shd w:val="clear" w:color="auto" w:fill="FFFFFF"/>
        <w:spacing w:before="120" w:after="120" w:line="276" w:lineRule="auto"/>
        <w:jc w:val="both"/>
        <w:rPr>
          <w:rFonts w:ascii="Times New Roman" w:hAnsi="Times New Roman" w:cs="Times New Roman"/>
          <w:sz w:val="24"/>
          <w:szCs w:val="24"/>
        </w:rPr>
      </w:pPr>
      <w:r w:rsidRPr="0060566C">
        <w:rPr>
          <w:rFonts w:ascii="Times New Roman" w:hAnsi="Times New Roman" w:cs="Times New Roman"/>
          <w:sz w:val="24"/>
          <w:szCs w:val="24"/>
        </w:rPr>
        <w:t>What further steps is the Government of Gabon taking to address the deterioration in prison conditions, high numbers of unlawful detentions, and to ensure that judicial processes are followed in accordance with international standards?</w:t>
      </w:r>
    </w:p>
    <w:p w14:paraId="78CD2AAD" w14:textId="308612F2" w:rsidR="0060566C" w:rsidRPr="0060566C" w:rsidRDefault="0060566C" w:rsidP="0060566C">
      <w:pPr>
        <w:shd w:val="clear" w:color="auto" w:fill="FFFFFF"/>
        <w:spacing w:before="120" w:after="120" w:line="276" w:lineRule="auto"/>
        <w:ind w:left="720"/>
        <w:jc w:val="both"/>
        <w:rPr>
          <w:rFonts w:ascii="Times New Roman" w:hAnsi="Times New Roman" w:cs="Times New Roman"/>
          <w:sz w:val="24"/>
          <w:szCs w:val="24"/>
        </w:rPr>
      </w:pPr>
    </w:p>
    <w:p w14:paraId="71EB16D8" w14:textId="77777777" w:rsidR="0060566C" w:rsidRPr="0060566C" w:rsidRDefault="0060566C" w:rsidP="0060566C">
      <w:pPr>
        <w:numPr>
          <w:ilvl w:val="0"/>
          <w:numId w:val="11"/>
        </w:numPr>
        <w:shd w:val="clear" w:color="auto" w:fill="FFFFFF"/>
        <w:spacing w:before="120" w:after="120" w:line="276" w:lineRule="auto"/>
        <w:jc w:val="both"/>
        <w:rPr>
          <w:rFonts w:ascii="Times New Roman" w:hAnsi="Times New Roman" w:cs="Times New Roman"/>
          <w:sz w:val="24"/>
          <w:szCs w:val="24"/>
        </w:rPr>
      </w:pPr>
      <w:r w:rsidRPr="0060566C">
        <w:rPr>
          <w:rFonts w:ascii="Times New Roman" w:hAnsi="Times New Roman" w:cs="Times New Roman"/>
          <w:sz w:val="24"/>
          <w:szCs w:val="24"/>
        </w:rPr>
        <w:lastRenderedPageBreak/>
        <w:t>What steps have and are the Government taking to tackle all forms of slavery, including trafficking in persons, provide support and justice for the victims, and to ensure domestic compliance with international standards?</w:t>
      </w:r>
    </w:p>
    <w:p w14:paraId="62D8612A" w14:textId="77777777" w:rsidR="0060566C" w:rsidRPr="0060566C" w:rsidRDefault="0060566C" w:rsidP="0060566C">
      <w:pPr>
        <w:shd w:val="clear" w:color="auto" w:fill="FFFFFF"/>
        <w:spacing w:before="120" w:after="120" w:line="276" w:lineRule="auto"/>
        <w:ind w:left="720"/>
        <w:jc w:val="both"/>
        <w:rPr>
          <w:rFonts w:ascii="Times New Roman" w:hAnsi="Times New Roman" w:cs="Times New Roman"/>
          <w:sz w:val="24"/>
          <w:szCs w:val="24"/>
        </w:rPr>
      </w:pPr>
    </w:p>
    <w:sectPr w:rsidR="0060566C" w:rsidRPr="006056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F4A3590"/>
    <w:multiLevelType w:val="hybridMultilevel"/>
    <w:tmpl w:val="391A224C"/>
    <w:lvl w:ilvl="0" w:tplc="4566A9DE">
      <w:start w:val="1"/>
      <w:numFmt w:val="bullet"/>
      <w:lvlText w:val=""/>
      <w:lvlJc w:val="left"/>
      <w:pPr>
        <w:ind w:left="720" w:hanging="360"/>
      </w:pPr>
      <w:rPr>
        <w:rFonts w:ascii="Symbol" w:hAnsi="Symbol" w:hint="default"/>
        <w:lang w:val="fr-FR"/>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216C2"/>
    <w:rsid w:val="00243F27"/>
    <w:rsid w:val="00254AF8"/>
    <w:rsid w:val="002D68C8"/>
    <w:rsid w:val="002F4FC1"/>
    <w:rsid w:val="00392FB9"/>
    <w:rsid w:val="00455400"/>
    <w:rsid w:val="004D21C3"/>
    <w:rsid w:val="00510D91"/>
    <w:rsid w:val="00561673"/>
    <w:rsid w:val="00567EDF"/>
    <w:rsid w:val="005C30F1"/>
    <w:rsid w:val="005D3C94"/>
    <w:rsid w:val="00601106"/>
    <w:rsid w:val="0060566C"/>
    <w:rsid w:val="006478F4"/>
    <w:rsid w:val="00656CCF"/>
    <w:rsid w:val="0066672D"/>
    <w:rsid w:val="006F1598"/>
    <w:rsid w:val="00740A88"/>
    <w:rsid w:val="007E6820"/>
    <w:rsid w:val="00810FA5"/>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521">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892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2023-01-17T01:26:00Z</dcterms:created>
  <dcterms:modified xsi:type="dcterms:W3CDTF">2023-01-17T02:24:00Z</dcterms:modified>
</cp:coreProperties>
</file>