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CA2F" w14:textId="77777777" w:rsidR="00046683" w:rsidRPr="00982D8B" w:rsidRDefault="00046683" w:rsidP="00046683">
      <w:pPr>
        <w:spacing w:line="360" w:lineRule="exact"/>
        <w:rPr>
          <w:sz w:val="36"/>
          <w:szCs w:val="36"/>
          <w:rtl/>
        </w:rPr>
      </w:pPr>
      <w:bookmarkStart w:id="0" w:name="_GoBack"/>
      <w:bookmarkEnd w:id="0"/>
    </w:p>
    <w:p w14:paraId="4C5E31C8" w14:textId="10D5E2DB" w:rsidR="00046683" w:rsidRPr="00E64ED3" w:rsidRDefault="00046683" w:rsidP="00046683">
      <w:pPr>
        <w:tabs>
          <w:tab w:val="left" w:pos="7917"/>
          <w:tab w:val="right" w:pos="9638"/>
        </w:tabs>
        <w:spacing w:before="120" w:after="120" w:line="240" w:lineRule="exact"/>
        <w:ind w:left="284"/>
        <w:jc w:val="both"/>
        <w:rPr>
          <w:iCs/>
          <w:szCs w:val="28"/>
          <w:rtl/>
        </w:rPr>
      </w:pPr>
      <w:r w:rsidRPr="00E64ED3">
        <w:rPr>
          <w:rFonts w:hint="cs"/>
          <w:iCs/>
          <w:szCs w:val="28"/>
          <w:rtl/>
        </w:rPr>
        <w:t>الصفحة</w:t>
      </w:r>
    </w:p>
    <w:p w14:paraId="54A8B526" w14:textId="77777777" w:rsidR="00046683" w:rsidRDefault="00046683" w:rsidP="00046683">
      <w:pPr>
        <w:tabs>
          <w:tab w:val="right" w:pos="1021"/>
          <w:tab w:val="left" w:pos="1077"/>
          <w:tab w:val="left" w:pos="1525"/>
          <w:tab w:val="left" w:leader="dot" w:pos="7469"/>
          <w:tab w:val="left" w:pos="7972"/>
          <w:tab w:val="right" w:pos="9638"/>
        </w:tabs>
        <w:spacing w:after="120" w:line="360" w:lineRule="exact"/>
        <w:rPr>
          <w:sz w:val="28"/>
          <w:szCs w:val="28"/>
          <w:rtl/>
          <w:lang w:val="fr-CH"/>
        </w:rPr>
      </w:pPr>
      <w:r w:rsidRPr="00A84A8B">
        <w:rPr>
          <w:rFonts w:hint="cs"/>
          <w:sz w:val="28"/>
          <w:szCs w:val="28"/>
          <w:rtl/>
          <w:lang w:val="fr-CH"/>
        </w:rPr>
        <w:tab/>
      </w:r>
      <w:r w:rsidRPr="00A84A8B">
        <w:rPr>
          <w:rFonts w:hint="cs"/>
          <w:sz w:val="28"/>
          <w:szCs w:val="28"/>
          <w:rtl/>
          <w:lang w:val="fr-CH"/>
        </w:rPr>
        <w:tab/>
      </w:r>
      <w:r w:rsidRPr="00A84A8B">
        <w:rPr>
          <w:rFonts w:hint="cs"/>
          <w:sz w:val="28"/>
          <w:szCs w:val="28"/>
          <w:rtl/>
          <w:lang w:val="fr-CH"/>
        </w:rPr>
        <w:tab/>
      </w:r>
      <w:r w:rsidRPr="00FF3FA3">
        <w:rPr>
          <w:b/>
          <w:bCs/>
          <w:sz w:val="28"/>
          <w:szCs w:val="28"/>
          <w:rtl/>
          <w:lang w:val="fr-CH" w:bidi="ar-TN"/>
        </w:rPr>
        <w:t>مقدّمة</w:t>
      </w:r>
      <w:r w:rsidRPr="00FF3FA3">
        <w:rPr>
          <w:rFonts w:hint="cs"/>
          <w:sz w:val="28"/>
          <w:szCs w:val="28"/>
          <w:rtl/>
          <w:lang w:val="fr-CH"/>
        </w:rPr>
        <w:tab/>
      </w:r>
      <w:r w:rsidRPr="00A84A8B">
        <w:rPr>
          <w:rFonts w:hint="cs"/>
          <w:sz w:val="28"/>
          <w:szCs w:val="28"/>
          <w:rtl/>
          <w:lang w:val="fr-CH"/>
        </w:rPr>
        <w:tab/>
      </w:r>
      <w:r>
        <w:rPr>
          <w:rFonts w:hint="cs"/>
          <w:sz w:val="28"/>
          <w:szCs w:val="28"/>
          <w:rtl/>
          <w:lang w:val="fr-CH"/>
        </w:rPr>
        <w:t>3</w:t>
      </w:r>
    </w:p>
    <w:p w14:paraId="673A576E" w14:textId="77777777" w:rsidR="00046683" w:rsidRDefault="00046683" w:rsidP="00046683">
      <w:pPr>
        <w:tabs>
          <w:tab w:val="right" w:pos="1021"/>
          <w:tab w:val="left" w:pos="1077"/>
          <w:tab w:val="left" w:pos="1525"/>
          <w:tab w:val="left" w:leader="dot" w:pos="7469"/>
          <w:tab w:val="left" w:pos="7972"/>
          <w:tab w:val="right" w:pos="9638"/>
        </w:tabs>
        <w:spacing w:after="120" w:line="360" w:lineRule="exact"/>
        <w:rPr>
          <w:sz w:val="28"/>
          <w:szCs w:val="28"/>
          <w:rtl/>
          <w:lang w:val="fr-CH"/>
        </w:rPr>
      </w:pPr>
      <w:r>
        <w:rPr>
          <w:sz w:val="28"/>
          <w:szCs w:val="28"/>
          <w:rtl/>
          <w:lang w:val="fr-CH"/>
        </w:rPr>
        <w:tab/>
      </w:r>
      <w:r>
        <w:rPr>
          <w:sz w:val="28"/>
          <w:szCs w:val="28"/>
          <w:rtl/>
          <w:lang w:val="fr-CH"/>
        </w:rPr>
        <w:tab/>
      </w:r>
      <w:r>
        <w:rPr>
          <w:sz w:val="28"/>
          <w:szCs w:val="28"/>
          <w:rtl/>
          <w:lang w:val="fr-CH"/>
        </w:rPr>
        <w:tab/>
      </w:r>
      <w:r w:rsidRPr="00FF3FA3">
        <w:rPr>
          <w:b/>
          <w:bCs/>
          <w:sz w:val="28"/>
          <w:szCs w:val="28"/>
          <w:rtl/>
          <w:lang w:val="fr-CH" w:bidi="ar-TN"/>
        </w:rPr>
        <w:t>منهجية اعداد التقرير</w:t>
      </w:r>
      <w:r>
        <w:rPr>
          <w:b/>
          <w:bCs/>
          <w:sz w:val="28"/>
          <w:szCs w:val="28"/>
          <w:rtl/>
          <w:lang w:val="fr-CH" w:bidi="ar-TN"/>
        </w:rPr>
        <w:tab/>
      </w:r>
      <w:r>
        <w:rPr>
          <w:b/>
          <w:bCs/>
          <w:sz w:val="28"/>
          <w:szCs w:val="28"/>
          <w:rtl/>
          <w:lang w:val="fr-CH" w:bidi="ar-TN"/>
        </w:rPr>
        <w:tab/>
      </w:r>
      <w:r w:rsidRPr="006B25A6">
        <w:rPr>
          <w:rFonts w:hint="cs"/>
          <w:sz w:val="28"/>
          <w:szCs w:val="28"/>
          <w:rtl/>
          <w:lang w:val="fr-CH" w:bidi="ar-TN"/>
        </w:rPr>
        <w:t>3</w:t>
      </w:r>
    </w:p>
    <w:p w14:paraId="443914FE" w14:textId="77777777" w:rsidR="00046683" w:rsidRPr="008226F7" w:rsidRDefault="00046683" w:rsidP="00046683">
      <w:pPr>
        <w:tabs>
          <w:tab w:val="right" w:pos="1021"/>
          <w:tab w:val="left" w:pos="1077"/>
          <w:tab w:val="left" w:pos="1525"/>
          <w:tab w:val="left" w:leader="dot" w:pos="7469"/>
          <w:tab w:val="left" w:pos="7972"/>
          <w:tab w:val="right" w:pos="9638"/>
        </w:tabs>
        <w:spacing w:after="120" w:line="360" w:lineRule="exact"/>
        <w:rPr>
          <w:sz w:val="28"/>
          <w:szCs w:val="28"/>
        </w:rPr>
      </w:pPr>
      <w:r w:rsidRPr="008226F7">
        <w:rPr>
          <w:sz w:val="28"/>
          <w:szCs w:val="28"/>
          <w:rtl/>
          <w:lang w:val="fr-CH"/>
        </w:rPr>
        <w:tab/>
      </w:r>
      <w:r w:rsidRPr="004519AC">
        <w:rPr>
          <w:sz w:val="28"/>
          <w:szCs w:val="28"/>
          <w:rtl/>
          <w:lang w:val="fr-CH"/>
        </w:rPr>
        <w:t>أولا</w:t>
      </w:r>
      <w:r w:rsidRPr="004519AC">
        <w:rPr>
          <w:rFonts w:hint="cs"/>
          <w:sz w:val="28"/>
          <w:szCs w:val="28"/>
          <w:rtl/>
          <w:lang w:val="fr-CH"/>
        </w:rPr>
        <w:t>ً</w:t>
      </w:r>
      <w:r w:rsidRPr="008226F7">
        <w:rPr>
          <w:sz w:val="28"/>
          <w:szCs w:val="28"/>
          <w:rtl/>
          <w:lang w:val="fr-CH"/>
        </w:rPr>
        <w:tab/>
      </w:r>
      <w:r w:rsidRPr="008226F7">
        <w:rPr>
          <w:sz w:val="28"/>
          <w:szCs w:val="28"/>
          <w:rtl/>
          <w:lang w:val="fr-CH"/>
        </w:rPr>
        <w:tab/>
      </w:r>
      <w:r w:rsidRPr="00FF3FA3">
        <w:rPr>
          <w:b/>
          <w:bCs/>
          <w:sz w:val="28"/>
          <w:szCs w:val="28"/>
          <w:rtl/>
          <w:lang w:val="fr-CH" w:bidi="ar-TN"/>
        </w:rPr>
        <w:t>الإطار القانوني والمؤسساتي والاستراتيجي لحماية وتعزيز حقوق الإنسان</w:t>
      </w:r>
      <w:r w:rsidRPr="008226F7">
        <w:rPr>
          <w:sz w:val="28"/>
          <w:szCs w:val="28"/>
        </w:rPr>
        <w:tab/>
      </w:r>
      <w:r w:rsidRPr="008226F7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14:paraId="5CE71BAE" w14:textId="77777777" w:rsidR="00046683" w:rsidRPr="008226F7" w:rsidRDefault="00046683" w:rsidP="00046683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lang w:val="fr-CH"/>
        </w:rPr>
      </w:pPr>
      <w:r w:rsidRPr="008226F7">
        <w:rPr>
          <w:szCs w:val="28"/>
          <w:lang w:val="fr-CH"/>
        </w:rPr>
        <w:tab/>
      </w:r>
      <w:r w:rsidRPr="004519AC">
        <w:rPr>
          <w:rFonts w:hint="cs"/>
          <w:bCs/>
          <w:szCs w:val="28"/>
          <w:rtl/>
          <w:lang w:val="fr-CH"/>
        </w:rPr>
        <w:t>ثانياً</w:t>
      </w:r>
      <w:r w:rsidRPr="008226F7">
        <w:rPr>
          <w:szCs w:val="28"/>
          <w:rtl/>
          <w:lang w:val="fr-CH"/>
        </w:rPr>
        <w:tab/>
      </w:r>
      <w:r w:rsidRPr="008226F7">
        <w:rPr>
          <w:szCs w:val="28"/>
          <w:rtl/>
          <w:lang w:val="fr-CH"/>
        </w:rPr>
        <w:tab/>
      </w:r>
      <w:r w:rsidRPr="00FF3FA3">
        <w:rPr>
          <w:b/>
          <w:bCs/>
          <w:szCs w:val="28"/>
          <w:rtl/>
          <w:lang w:val="fr-CH"/>
        </w:rPr>
        <w:t>حماية وتعزيز الحقوق المدنيّة والسياسيّة</w:t>
      </w:r>
      <w:r w:rsidRPr="008226F7">
        <w:rPr>
          <w:szCs w:val="28"/>
          <w:lang w:val="fr-CH"/>
        </w:rPr>
        <w:tab/>
      </w:r>
      <w:r w:rsidRPr="008226F7">
        <w:rPr>
          <w:szCs w:val="28"/>
          <w:lang w:val="fr-CH"/>
        </w:rPr>
        <w:tab/>
      </w:r>
      <w:r>
        <w:rPr>
          <w:sz w:val="28"/>
          <w:szCs w:val="28"/>
          <w:lang w:val="fr-CH"/>
        </w:rPr>
        <w:t>9</w:t>
      </w:r>
      <w:bookmarkStart w:id="1" w:name="_Hlk111805398"/>
    </w:p>
    <w:bookmarkEnd w:id="1"/>
    <w:p w14:paraId="291DC006" w14:textId="77777777" w:rsidR="00046683" w:rsidRPr="008226F7" w:rsidRDefault="00046683" w:rsidP="00046683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lang w:val="fr-CH"/>
        </w:rPr>
      </w:pPr>
      <w:r w:rsidRPr="008226F7">
        <w:rPr>
          <w:szCs w:val="28"/>
          <w:lang w:val="fr-CH"/>
        </w:rPr>
        <w:tab/>
      </w:r>
      <w:r w:rsidRPr="004519AC">
        <w:rPr>
          <w:rFonts w:hint="cs"/>
          <w:bCs/>
          <w:szCs w:val="28"/>
          <w:rtl/>
          <w:lang w:val="fr-CH" w:eastAsia="ar-SA"/>
        </w:rPr>
        <w:t>ثالثاً</w:t>
      </w:r>
      <w:r w:rsidRPr="004519AC">
        <w:rPr>
          <w:rFonts w:hint="cs"/>
          <w:szCs w:val="28"/>
          <w:rtl/>
          <w:lang w:val="fr-CH"/>
        </w:rPr>
        <w:t xml:space="preserve"> ً</w:t>
      </w:r>
      <w:r w:rsidRPr="008226F7">
        <w:rPr>
          <w:rFonts w:ascii="Traditional Arabic" w:hAnsi="Traditional Arabic"/>
          <w:sz w:val="28"/>
          <w:szCs w:val="28"/>
          <w:lang w:val="fr-CH"/>
        </w:rPr>
        <w:tab/>
      </w:r>
      <w:r w:rsidRPr="008226F7">
        <w:rPr>
          <w:rFonts w:ascii="Traditional Arabic" w:hAnsi="Traditional Arabic"/>
          <w:sz w:val="28"/>
          <w:szCs w:val="28"/>
          <w:lang w:val="fr-CH"/>
        </w:rPr>
        <w:tab/>
      </w:r>
      <w:r w:rsidRPr="00FF3FA3">
        <w:rPr>
          <w:rFonts w:ascii="Traditional Arabic" w:hAnsi="Traditional Arabic"/>
          <w:b/>
          <w:bCs/>
          <w:sz w:val="28"/>
          <w:szCs w:val="28"/>
          <w:rtl/>
          <w:lang w:val="fr-CH" w:bidi="ar-TN"/>
        </w:rPr>
        <w:t>تعزيز المساواة وعدم التمييز</w:t>
      </w:r>
      <w:r w:rsidRPr="000E58AC">
        <w:rPr>
          <w:rFonts w:ascii="Traditional Arabic" w:hAnsi="Traditional Arabic"/>
          <w:bCs/>
          <w:sz w:val="28"/>
          <w:szCs w:val="28"/>
          <w:rtl/>
          <w:lang w:val="fr-CH" w:bidi="ar-OM"/>
        </w:rPr>
        <w:tab/>
      </w:r>
      <w:r>
        <w:rPr>
          <w:rFonts w:ascii="Traditional Arabic" w:hAnsi="Traditional Arabic"/>
          <w:bCs/>
          <w:sz w:val="28"/>
          <w:szCs w:val="28"/>
          <w:rtl/>
          <w:lang w:val="fr-CH" w:bidi="ar-OM"/>
        </w:rPr>
        <w:tab/>
      </w:r>
      <w:r>
        <w:rPr>
          <w:rFonts w:hint="cs"/>
          <w:sz w:val="28"/>
          <w:szCs w:val="28"/>
          <w:rtl/>
          <w:lang w:val="fr-CH"/>
        </w:rPr>
        <w:t>15</w:t>
      </w:r>
    </w:p>
    <w:p w14:paraId="755C698A" w14:textId="77777777" w:rsidR="00046683" w:rsidRPr="00A84A8B" w:rsidRDefault="00046683" w:rsidP="00046683">
      <w:pPr>
        <w:tabs>
          <w:tab w:val="right" w:pos="1021"/>
          <w:tab w:val="left" w:pos="1077"/>
          <w:tab w:val="left" w:pos="1525"/>
          <w:tab w:val="left" w:leader="dot" w:pos="7469"/>
          <w:tab w:val="left" w:pos="7972"/>
          <w:tab w:val="right" w:pos="9638"/>
        </w:tabs>
        <w:spacing w:after="120" w:line="360" w:lineRule="exact"/>
        <w:rPr>
          <w:sz w:val="28"/>
          <w:szCs w:val="28"/>
          <w:rtl/>
          <w:lang w:val="fr-CH"/>
        </w:rPr>
      </w:pPr>
      <w:r w:rsidRPr="00A84A8B">
        <w:rPr>
          <w:rFonts w:hint="cs"/>
          <w:sz w:val="28"/>
          <w:szCs w:val="28"/>
          <w:rtl/>
          <w:lang w:val="fr-CH"/>
        </w:rPr>
        <w:tab/>
      </w:r>
      <w:r w:rsidRPr="004519AC">
        <w:rPr>
          <w:rFonts w:hint="cs"/>
          <w:bCs/>
          <w:sz w:val="28"/>
          <w:szCs w:val="28"/>
          <w:rtl/>
          <w:lang w:val="fr-CH" w:bidi="ar-EG"/>
        </w:rPr>
        <w:t>رابعاً</w:t>
      </w:r>
      <w:r w:rsidRPr="00E70DBA">
        <w:rPr>
          <w:rFonts w:hint="cs"/>
          <w:b/>
          <w:sz w:val="28"/>
          <w:szCs w:val="28"/>
          <w:rtl/>
          <w:lang w:val="fr-CH"/>
        </w:rPr>
        <w:tab/>
      </w:r>
      <w:r w:rsidRPr="00A84A8B">
        <w:rPr>
          <w:rFonts w:hint="cs"/>
          <w:sz w:val="28"/>
          <w:szCs w:val="28"/>
          <w:rtl/>
          <w:lang w:val="fr-CH"/>
        </w:rPr>
        <w:tab/>
      </w:r>
      <w:r w:rsidRPr="00FF3FA3">
        <w:rPr>
          <w:b/>
          <w:bCs/>
          <w:sz w:val="28"/>
          <w:szCs w:val="28"/>
          <w:rtl/>
          <w:lang w:val="fr-CH" w:bidi="ar-TN"/>
        </w:rPr>
        <w:t>تعزيز الحقوق الاقتصاديّة والاجتماعيّة والثقافيّة</w:t>
      </w:r>
      <w:r w:rsidRPr="00A84A8B">
        <w:rPr>
          <w:rFonts w:hint="cs"/>
          <w:sz w:val="28"/>
          <w:szCs w:val="28"/>
          <w:rtl/>
          <w:lang w:val="fr-CH"/>
        </w:rPr>
        <w:tab/>
      </w:r>
      <w:r w:rsidRPr="00A84A8B">
        <w:rPr>
          <w:rFonts w:hint="cs"/>
          <w:sz w:val="28"/>
          <w:szCs w:val="28"/>
          <w:rtl/>
          <w:lang w:val="fr-CH"/>
        </w:rPr>
        <w:tab/>
      </w:r>
      <w:r>
        <w:rPr>
          <w:rFonts w:hint="cs"/>
          <w:sz w:val="28"/>
          <w:szCs w:val="28"/>
          <w:rtl/>
          <w:lang w:val="fr-CH"/>
        </w:rPr>
        <w:t>22</w:t>
      </w:r>
    </w:p>
    <w:p w14:paraId="7549B848" w14:textId="77777777" w:rsidR="00046683" w:rsidRPr="00A84A8B" w:rsidRDefault="00046683" w:rsidP="00046683">
      <w:pPr>
        <w:tabs>
          <w:tab w:val="right" w:pos="1021"/>
          <w:tab w:val="left" w:pos="1077"/>
          <w:tab w:val="left" w:pos="1525"/>
          <w:tab w:val="left" w:leader="dot" w:pos="7469"/>
          <w:tab w:val="left" w:pos="7972"/>
          <w:tab w:val="right" w:pos="9638"/>
        </w:tabs>
        <w:spacing w:after="120" w:line="360" w:lineRule="exact"/>
        <w:rPr>
          <w:sz w:val="28"/>
          <w:szCs w:val="28"/>
          <w:rtl/>
          <w:lang w:val="fr-CH"/>
        </w:rPr>
      </w:pPr>
      <w:r w:rsidRPr="00A84A8B">
        <w:rPr>
          <w:rFonts w:hint="cs"/>
          <w:sz w:val="28"/>
          <w:szCs w:val="28"/>
          <w:rtl/>
          <w:lang w:val="fr-CH"/>
        </w:rPr>
        <w:tab/>
      </w:r>
      <w:r w:rsidRPr="00A84A8B">
        <w:rPr>
          <w:rFonts w:hint="cs"/>
          <w:sz w:val="28"/>
          <w:szCs w:val="28"/>
          <w:rtl/>
          <w:lang w:val="fr-CH"/>
        </w:rPr>
        <w:tab/>
      </w:r>
      <w:r w:rsidRPr="00A84A8B">
        <w:rPr>
          <w:rFonts w:hint="cs"/>
          <w:sz w:val="28"/>
          <w:szCs w:val="28"/>
          <w:rtl/>
          <w:lang w:val="fr-CH"/>
        </w:rPr>
        <w:tab/>
      </w:r>
      <w:r w:rsidRPr="00FF3FA3">
        <w:rPr>
          <w:b/>
          <w:bCs/>
          <w:sz w:val="28"/>
          <w:szCs w:val="28"/>
          <w:rtl/>
          <w:lang w:val="fr-CH"/>
        </w:rPr>
        <w:t>التحديات والمبادرات</w:t>
      </w:r>
      <w:r w:rsidRPr="00A84A8B">
        <w:rPr>
          <w:rFonts w:hint="cs"/>
          <w:sz w:val="28"/>
          <w:szCs w:val="28"/>
          <w:rtl/>
          <w:lang w:val="fr-CH"/>
        </w:rPr>
        <w:tab/>
      </w:r>
      <w:r>
        <w:rPr>
          <w:sz w:val="28"/>
          <w:szCs w:val="28"/>
          <w:rtl/>
          <w:lang w:val="fr-CH"/>
        </w:rPr>
        <w:tab/>
      </w:r>
      <w:r>
        <w:rPr>
          <w:rFonts w:hint="cs"/>
          <w:sz w:val="28"/>
          <w:szCs w:val="28"/>
          <w:rtl/>
          <w:lang w:val="fr-CH"/>
        </w:rPr>
        <w:t>33</w:t>
      </w:r>
    </w:p>
    <w:p w14:paraId="604F874E" w14:textId="2EEA1C53" w:rsidR="00446FE5" w:rsidRPr="00770252" w:rsidRDefault="00446FE5" w:rsidP="00046683">
      <w:pPr>
        <w:bidi w:val="0"/>
        <w:spacing w:after="200" w:line="276" w:lineRule="auto"/>
        <w:jc w:val="left"/>
      </w:pPr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B42C" w14:textId="77777777" w:rsidR="00046683" w:rsidRDefault="00046683" w:rsidP="00F95C08"/>
  </w:endnote>
  <w:endnote w:type="continuationSeparator" w:id="0">
    <w:p w14:paraId="2421C90D" w14:textId="77777777" w:rsidR="00046683" w:rsidRPr="00AC3823" w:rsidRDefault="00046683" w:rsidP="00AC3823">
      <w:pPr>
        <w:pStyle w:val="Footer"/>
      </w:pPr>
    </w:p>
  </w:endnote>
  <w:endnote w:type="continuationNotice" w:id="1">
    <w:p w14:paraId="639D4DB2" w14:textId="77777777" w:rsidR="00046683" w:rsidRDefault="00046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A640" w14:textId="77777777" w:rsidR="00046683" w:rsidRPr="00AC3823" w:rsidRDefault="00046683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644AF" w14:textId="77777777" w:rsidR="00046683" w:rsidRPr="00AC3823" w:rsidRDefault="00046683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10A713" w14:textId="77777777" w:rsidR="00046683" w:rsidRPr="00AC3823" w:rsidRDefault="00046683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83"/>
    <w:rsid w:val="00017F94"/>
    <w:rsid w:val="00023842"/>
    <w:rsid w:val="000334F9"/>
    <w:rsid w:val="00046683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B0FCB"/>
  <w15:chartTrackingRefBased/>
  <w15:docId w15:val="{FBDBDACA-06FB-43C7-ACA1-B1890D18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83"/>
    <w:pPr>
      <w:bidi/>
      <w:spacing w:line="240" w:lineRule="atLeast"/>
      <w:jc w:val="lowKashida"/>
    </w:pPr>
    <w:rPr>
      <w:rFonts w:eastAsia="Times New Roman" w:cs="Traditional Arabic"/>
      <w:szCs w:val="30"/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OHCHR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Sumiko</dc:creator>
  <cp:keywords/>
  <dc:description/>
  <cp:lastModifiedBy>Sumiko</cp:lastModifiedBy>
  <cp:revision>1</cp:revision>
  <cp:lastPrinted>2014-05-14T10:59:00Z</cp:lastPrinted>
  <dcterms:created xsi:type="dcterms:W3CDTF">2022-08-29T07:36:00Z</dcterms:created>
  <dcterms:modified xsi:type="dcterms:W3CDTF">2022-08-29T07:38:00Z</dcterms:modified>
</cp:coreProperties>
</file>