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5DE5" w14:textId="111CDB3C" w:rsidR="00104E33" w:rsidRDefault="00104E33" w:rsidP="0083537E">
      <w:pPr>
        <w:pStyle w:val="Default"/>
        <w:jc w:val="center"/>
        <w:rPr>
          <w:rFonts w:asciiTheme="majorBidi" w:hAnsiTheme="majorBidi" w:cstheme="majorBidi"/>
          <w:b/>
          <w:bCs/>
          <w:color w:val="auto"/>
        </w:rPr>
      </w:pPr>
    </w:p>
    <w:p w14:paraId="1B1339D5" w14:textId="4B9E5A39" w:rsidR="00F172D4" w:rsidRDefault="00F172D4" w:rsidP="0083537E">
      <w:pPr>
        <w:pStyle w:val="Default"/>
        <w:jc w:val="center"/>
        <w:rPr>
          <w:rFonts w:asciiTheme="majorBidi" w:hAnsiTheme="majorBidi" w:cstheme="majorBidi"/>
          <w:b/>
          <w:bCs/>
          <w:color w:val="auto"/>
        </w:rPr>
      </w:pPr>
    </w:p>
    <w:p w14:paraId="14F81F3E" w14:textId="34FC90BF" w:rsidR="00F172D4" w:rsidRDefault="00F172D4" w:rsidP="0083537E">
      <w:pPr>
        <w:pStyle w:val="Default"/>
        <w:jc w:val="center"/>
        <w:rPr>
          <w:rFonts w:asciiTheme="majorBidi" w:hAnsiTheme="majorBidi" w:cstheme="majorBidi"/>
          <w:b/>
          <w:bCs/>
          <w:color w:val="auto"/>
        </w:rPr>
      </w:pPr>
      <w:r>
        <w:rPr>
          <w:rFonts w:asciiTheme="majorBidi" w:hAnsiTheme="majorBidi" w:cstheme="majorBidi"/>
          <w:b/>
          <w:bCs/>
          <w:color w:val="auto"/>
        </w:rPr>
        <w:t xml:space="preserve">Seminar </w:t>
      </w:r>
      <w:r w:rsidRPr="00F172D4">
        <w:rPr>
          <w:rFonts w:asciiTheme="majorBidi" w:hAnsiTheme="majorBidi" w:cstheme="majorBidi"/>
          <w:b/>
          <w:bCs/>
          <w:color w:val="auto"/>
        </w:rPr>
        <w:t>to shar</w:t>
      </w:r>
      <w:r>
        <w:rPr>
          <w:rFonts w:asciiTheme="majorBidi" w:hAnsiTheme="majorBidi" w:cstheme="majorBidi"/>
          <w:b/>
          <w:bCs/>
          <w:color w:val="auto"/>
        </w:rPr>
        <w:t>e</w:t>
      </w:r>
      <w:r w:rsidRPr="00F172D4">
        <w:rPr>
          <w:rFonts w:asciiTheme="majorBidi" w:hAnsiTheme="majorBidi" w:cstheme="majorBidi"/>
          <w:b/>
          <w:bCs/>
          <w:color w:val="auto"/>
        </w:rPr>
        <w:t xml:space="preserve"> experiences to improv</w:t>
      </w:r>
      <w:r>
        <w:rPr>
          <w:rFonts w:asciiTheme="majorBidi" w:hAnsiTheme="majorBidi" w:cstheme="majorBidi"/>
          <w:b/>
          <w:bCs/>
          <w:color w:val="auto"/>
        </w:rPr>
        <w:t>e</w:t>
      </w:r>
      <w:r w:rsidRPr="00F172D4">
        <w:rPr>
          <w:rFonts w:asciiTheme="majorBidi" w:hAnsiTheme="majorBidi" w:cstheme="majorBidi"/>
          <w:b/>
          <w:bCs/>
          <w:color w:val="auto"/>
        </w:rPr>
        <w:t xml:space="preserve"> national mechanisms for implementation, reporting and follow-up</w:t>
      </w:r>
    </w:p>
    <w:p w14:paraId="782E32DD" w14:textId="77777777" w:rsidR="00F172D4" w:rsidRDefault="00F172D4" w:rsidP="0083537E">
      <w:pPr>
        <w:pStyle w:val="Default"/>
        <w:jc w:val="center"/>
        <w:rPr>
          <w:rFonts w:asciiTheme="majorBidi" w:hAnsiTheme="majorBidi" w:cstheme="majorBidi"/>
          <w:b/>
          <w:bCs/>
          <w:color w:val="auto"/>
        </w:rPr>
      </w:pPr>
    </w:p>
    <w:p w14:paraId="3B5D2CB4" w14:textId="18595E63" w:rsidR="00E95C06" w:rsidRDefault="00E95C06" w:rsidP="0083537E">
      <w:pPr>
        <w:pStyle w:val="Default"/>
        <w:jc w:val="center"/>
        <w:rPr>
          <w:rFonts w:asciiTheme="majorBidi" w:hAnsiTheme="majorBidi" w:cstheme="majorBidi"/>
          <w:b/>
          <w:bCs/>
          <w:color w:val="auto"/>
        </w:rPr>
      </w:pPr>
    </w:p>
    <w:p w14:paraId="69A6B525" w14:textId="77777777" w:rsidR="00447B76" w:rsidRDefault="00447B76" w:rsidP="0083537E">
      <w:pPr>
        <w:pStyle w:val="Default"/>
        <w:jc w:val="center"/>
        <w:rPr>
          <w:rFonts w:asciiTheme="majorBidi" w:hAnsiTheme="majorBidi" w:cstheme="majorBidi"/>
          <w:b/>
          <w:bCs/>
          <w:color w:val="auto"/>
        </w:rPr>
      </w:pPr>
    </w:p>
    <w:p w14:paraId="1658EE7A" w14:textId="31A8C40A" w:rsidR="00E95C06" w:rsidRDefault="00157212" w:rsidP="00F45281">
      <w:pPr>
        <w:pStyle w:val="Default"/>
        <w:jc w:val="center"/>
        <w:rPr>
          <w:rFonts w:asciiTheme="majorBidi" w:hAnsiTheme="majorBidi" w:cstheme="majorBidi"/>
          <w:color w:val="auto"/>
        </w:rPr>
      </w:pPr>
      <w:r w:rsidRPr="00EC2381">
        <w:rPr>
          <w:rFonts w:asciiTheme="majorBidi" w:hAnsiTheme="majorBidi" w:cstheme="majorBidi"/>
          <w:b/>
          <w:bCs/>
          <w:color w:val="auto"/>
        </w:rPr>
        <w:t>Concept Note</w:t>
      </w:r>
    </w:p>
    <w:p w14:paraId="4EF46AFE" w14:textId="462BC018" w:rsidR="00BD75E0" w:rsidRPr="00BD75E0" w:rsidRDefault="00BD75E0" w:rsidP="00F45281">
      <w:pPr>
        <w:pStyle w:val="Default"/>
        <w:jc w:val="center"/>
        <w:rPr>
          <w:rFonts w:asciiTheme="majorBidi" w:hAnsiTheme="majorBidi" w:cstheme="majorBidi"/>
          <w:color w:val="auto"/>
        </w:rPr>
      </w:pPr>
      <w:r>
        <w:rPr>
          <w:rFonts w:asciiTheme="majorBidi" w:hAnsiTheme="majorBidi" w:cstheme="majorBidi"/>
          <w:color w:val="auto"/>
        </w:rPr>
        <w:t xml:space="preserve">Rev. </w:t>
      </w:r>
      <w:r w:rsidR="00397A2C">
        <w:rPr>
          <w:rFonts w:asciiTheme="majorBidi" w:hAnsiTheme="majorBidi" w:cstheme="majorBidi"/>
          <w:color w:val="auto"/>
        </w:rPr>
        <w:t>23</w:t>
      </w:r>
      <w:r>
        <w:rPr>
          <w:rFonts w:asciiTheme="majorBidi" w:hAnsiTheme="majorBidi" w:cstheme="majorBidi"/>
          <w:color w:val="auto"/>
        </w:rPr>
        <w:t xml:space="preserve"> </w:t>
      </w:r>
      <w:r w:rsidR="002857ED">
        <w:rPr>
          <w:rFonts w:asciiTheme="majorBidi" w:hAnsiTheme="majorBidi" w:cstheme="majorBidi"/>
          <w:color w:val="auto"/>
        </w:rPr>
        <w:t>May</w:t>
      </w:r>
      <w:r>
        <w:rPr>
          <w:rFonts w:asciiTheme="majorBidi" w:hAnsiTheme="majorBidi" w:cstheme="majorBidi"/>
          <w:color w:val="auto"/>
        </w:rPr>
        <w:t xml:space="preserve"> 2023</w:t>
      </w:r>
    </w:p>
    <w:p w14:paraId="517C2580" w14:textId="77777777" w:rsidR="005E50AC" w:rsidRPr="00EC2381" w:rsidRDefault="005E50AC" w:rsidP="00F45281">
      <w:pPr>
        <w:pStyle w:val="Default"/>
        <w:jc w:val="center"/>
        <w:rPr>
          <w:rFonts w:asciiTheme="majorBidi" w:hAnsiTheme="majorBidi" w:cstheme="majorBidi"/>
          <w:b/>
          <w:bCs/>
          <w:color w:val="auto"/>
        </w:rPr>
      </w:pPr>
    </w:p>
    <w:p w14:paraId="4ECD1EA9" w14:textId="77777777" w:rsidR="00685F62" w:rsidRDefault="00685F62" w:rsidP="00685F62">
      <w:pPr>
        <w:pStyle w:val="ListParagraph"/>
        <w:rPr>
          <w:rFonts w:asciiTheme="majorBidi" w:hAnsiTheme="majorBidi" w:cstheme="majorBidi"/>
        </w:rPr>
      </w:pPr>
    </w:p>
    <w:p w14:paraId="4E4AF029" w14:textId="77777777" w:rsidR="00157212" w:rsidRPr="00EC2381" w:rsidRDefault="00157212" w:rsidP="0083537E">
      <w:pPr>
        <w:pStyle w:val="ListParagraph"/>
        <w:numPr>
          <w:ilvl w:val="0"/>
          <w:numId w:val="3"/>
        </w:numPr>
        <w:spacing w:after="0" w:line="240" w:lineRule="auto"/>
        <w:jc w:val="both"/>
        <w:rPr>
          <w:rFonts w:asciiTheme="majorBidi" w:hAnsiTheme="majorBidi" w:cstheme="majorBidi"/>
          <w:b/>
          <w:bCs/>
          <w:sz w:val="24"/>
          <w:szCs w:val="24"/>
        </w:rPr>
      </w:pPr>
      <w:r w:rsidRPr="00EC2381">
        <w:rPr>
          <w:rFonts w:asciiTheme="majorBidi" w:hAnsiTheme="majorBidi" w:cstheme="majorBidi"/>
          <w:b/>
          <w:bCs/>
          <w:sz w:val="24"/>
          <w:szCs w:val="24"/>
        </w:rPr>
        <w:t>Background</w:t>
      </w:r>
    </w:p>
    <w:p w14:paraId="2BEC243F" w14:textId="77777777" w:rsidR="00157212" w:rsidRPr="00EC2381" w:rsidRDefault="00157212" w:rsidP="0083537E">
      <w:pPr>
        <w:pStyle w:val="ListParagraph"/>
        <w:spacing w:after="0" w:line="240" w:lineRule="auto"/>
        <w:ind w:left="1080"/>
        <w:jc w:val="both"/>
        <w:rPr>
          <w:rFonts w:asciiTheme="majorBidi" w:hAnsiTheme="majorBidi" w:cstheme="majorBidi"/>
          <w:b/>
          <w:bCs/>
          <w:sz w:val="24"/>
          <w:szCs w:val="24"/>
        </w:rPr>
      </w:pPr>
    </w:p>
    <w:p w14:paraId="1D374614" w14:textId="2AF4E939" w:rsidR="008A6C5B" w:rsidRPr="00EC2381" w:rsidRDefault="00157212" w:rsidP="00551535">
      <w:pPr>
        <w:pStyle w:val="ListParagraph"/>
        <w:numPr>
          <w:ilvl w:val="0"/>
          <w:numId w:val="1"/>
        </w:numPr>
        <w:spacing w:after="0" w:line="240" w:lineRule="auto"/>
        <w:jc w:val="both"/>
        <w:rPr>
          <w:rFonts w:asciiTheme="majorBidi" w:hAnsiTheme="majorBidi" w:cstheme="majorBidi"/>
          <w:sz w:val="24"/>
          <w:szCs w:val="24"/>
        </w:rPr>
      </w:pPr>
      <w:r w:rsidRPr="00EC2381">
        <w:rPr>
          <w:rFonts w:asciiTheme="majorBidi" w:hAnsiTheme="majorBidi" w:cstheme="majorBidi"/>
          <w:sz w:val="24"/>
          <w:szCs w:val="24"/>
        </w:rPr>
        <w:t xml:space="preserve">One of the </w:t>
      </w:r>
      <w:r w:rsidR="006422D5" w:rsidRPr="00EC2381">
        <w:rPr>
          <w:rFonts w:asciiTheme="majorBidi" w:hAnsiTheme="majorBidi" w:cstheme="majorBidi"/>
          <w:sz w:val="24"/>
          <w:szCs w:val="24"/>
        </w:rPr>
        <w:t xml:space="preserve">important </w:t>
      </w:r>
      <w:r w:rsidRPr="00EC2381">
        <w:rPr>
          <w:rFonts w:asciiTheme="majorBidi" w:hAnsiTheme="majorBidi" w:cstheme="majorBidi"/>
          <w:sz w:val="24"/>
          <w:szCs w:val="24"/>
        </w:rPr>
        <w:t xml:space="preserve">developments in the field of human rights is the emergence of </w:t>
      </w:r>
      <w:r w:rsidR="00CC2396" w:rsidRPr="0062375C">
        <w:rPr>
          <w:rFonts w:asciiTheme="majorBidi" w:hAnsiTheme="majorBidi" w:cstheme="majorBidi"/>
          <w:sz w:val="24"/>
          <w:szCs w:val="24"/>
        </w:rPr>
        <w:t>National Mechanisms for Implementation, Reporting and Follow-up</w:t>
      </w:r>
      <w:r w:rsidR="00457868" w:rsidRPr="0062375C">
        <w:rPr>
          <w:rFonts w:asciiTheme="majorBidi" w:hAnsiTheme="majorBidi" w:cstheme="majorBidi"/>
          <w:sz w:val="24"/>
          <w:szCs w:val="24"/>
        </w:rPr>
        <w:t xml:space="preserve"> (NMIRFs)</w:t>
      </w:r>
      <w:r w:rsidRPr="00EC2381">
        <w:rPr>
          <w:rFonts w:asciiTheme="majorBidi" w:hAnsiTheme="majorBidi" w:cstheme="majorBidi"/>
          <w:sz w:val="24"/>
          <w:szCs w:val="24"/>
        </w:rPr>
        <w:t xml:space="preserve">. These are </w:t>
      </w:r>
      <w:r w:rsidR="00BD4ABB">
        <w:rPr>
          <w:rFonts w:asciiTheme="majorBidi" w:hAnsiTheme="majorBidi" w:cstheme="majorBidi"/>
          <w:sz w:val="24"/>
          <w:szCs w:val="24"/>
        </w:rPr>
        <w:t>g</w:t>
      </w:r>
      <w:r w:rsidR="00632233">
        <w:rPr>
          <w:rFonts w:asciiTheme="majorBidi" w:hAnsiTheme="majorBidi" w:cstheme="majorBidi"/>
          <w:sz w:val="24"/>
          <w:szCs w:val="24"/>
        </w:rPr>
        <w:t>overnment</w:t>
      </w:r>
      <w:r w:rsidR="006422D5" w:rsidRPr="00EC2381">
        <w:rPr>
          <w:rFonts w:asciiTheme="majorBidi" w:hAnsiTheme="majorBidi" w:cstheme="majorBidi"/>
          <w:sz w:val="24"/>
          <w:szCs w:val="24"/>
        </w:rPr>
        <w:t xml:space="preserve"> </w:t>
      </w:r>
      <w:r w:rsidRPr="00EC2381">
        <w:rPr>
          <w:rFonts w:asciiTheme="majorBidi" w:hAnsiTheme="majorBidi" w:cstheme="majorBidi"/>
          <w:sz w:val="24"/>
          <w:szCs w:val="24"/>
        </w:rPr>
        <w:t xml:space="preserve">structures mandated to coordinate and prepare reports to, and engage with, international and regional human rights mechanisms, including </w:t>
      </w:r>
      <w:r w:rsidR="00CC2396" w:rsidRPr="00EC2381">
        <w:rPr>
          <w:rFonts w:asciiTheme="majorBidi" w:hAnsiTheme="majorBidi" w:cstheme="majorBidi"/>
          <w:sz w:val="24"/>
          <w:szCs w:val="24"/>
        </w:rPr>
        <w:t xml:space="preserve">the </w:t>
      </w:r>
      <w:r w:rsidR="00BB1CD6">
        <w:rPr>
          <w:rFonts w:asciiTheme="majorBidi" w:hAnsiTheme="majorBidi" w:cstheme="majorBidi"/>
          <w:sz w:val="24"/>
          <w:szCs w:val="24"/>
        </w:rPr>
        <w:t xml:space="preserve">UN </w:t>
      </w:r>
      <w:r w:rsidRPr="00EC2381">
        <w:rPr>
          <w:rFonts w:asciiTheme="majorBidi" w:hAnsiTheme="majorBidi" w:cstheme="majorBidi"/>
          <w:sz w:val="24"/>
          <w:szCs w:val="24"/>
        </w:rPr>
        <w:t>Treaty Bodies, the Universal Period</w:t>
      </w:r>
      <w:r w:rsidR="006422D5" w:rsidRPr="00EC2381">
        <w:rPr>
          <w:rFonts w:asciiTheme="majorBidi" w:hAnsiTheme="majorBidi" w:cstheme="majorBidi"/>
          <w:sz w:val="24"/>
          <w:szCs w:val="24"/>
        </w:rPr>
        <w:t>ic</w:t>
      </w:r>
      <w:r w:rsidRPr="00EC2381">
        <w:rPr>
          <w:rFonts w:asciiTheme="majorBidi" w:hAnsiTheme="majorBidi" w:cstheme="majorBidi"/>
          <w:sz w:val="24"/>
          <w:szCs w:val="24"/>
        </w:rPr>
        <w:t xml:space="preserve"> Review </w:t>
      </w:r>
      <w:r w:rsidR="005830C6">
        <w:rPr>
          <w:rFonts w:asciiTheme="majorBidi" w:hAnsiTheme="majorBidi" w:cstheme="majorBidi"/>
          <w:sz w:val="24"/>
          <w:szCs w:val="24"/>
        </w:rPr>
        <w:t xml:space="preserve">(UPR) </w:t>
      </w:r>
      <w:r w:rsidRPr="00EC2381">
        <w:rPr>
          <w:rFonts w:asciiTheme="majorBidi" w:hAnsiTheme="majorBidi" w:cstheme="majorBidi"/>
          <w:sz w:val="24"/>
          <w:szCs w:val="24"/>
        </w:rPr>
        <w:t>and Special Procedures.</w:t>
      </w:r>
      <w:r w:rsidR="00312D52" w:rsidRPr="00EC2381">
        <w:rPr>
          <w:rFonts w:asciiTheme="majorBidi" w:hAnsiTheme="majorBidi" w:cstheme="majorBidi"/>
          <w:sz w:val="24"/>
          <w:szCs w:val="24"/>
        </w:rPr>
        <w:t xml:space="preserve"> </w:t>
      </w:r>
      <w:r w:rsidR="00F172D4">
        <w:rPr>
          <w:rFonts w:asciiTheme="majorBidi" w:hAnsiTheme="majorBidi" w:cstheme="majorBidi"/>
          <w:sz w:val="24"/>
          <w:szCs w:val="24"/>
        </w:rPr>
        <w:t>T</w:t>
      </w:r>
      <w:r w:rsidRPr="00EC2381">
        <w:rPr>
          <w:rFonts w:asciiTheme="majorBidi" w:hAnsiTheme="majorBidi" w:cstheme="majorBidi"/>
          <w:sz w:val="24"/>
          <w:szCs w:val="24"/>
        </w:rPr>
        <w:t xml:space="preserve">hey also </w:t>
      </w:r>
      <w:r w:rsidR="00312D52" w:rsidRPr="00EC2381">
        <w:rPr>
          <w:rFonts w:asciiTheme="majorBidi" w:hAnsiTheme="majorBidi" w:cstheme="majorBidi"/>
          <w:sz w:val="24"/>
          <w:szCs w:val="24"/>
        </w:rPr>
        <w:t xml:space="preserve">address the implementation gap </w:t>
      </w:r>
      <w:r w:rsidR="003E2C36">
        <w:rPr>
          <w:rFonts w:asciiTheme="majorBidi" w:hAnsiTheme="majorBidi" w:cstheme="majorBidi"/>
          <w:sz w:val="24"/>
          <w:szCs w:val="24"/>
        </w:rPr>
        <w:t>by</w:t>
      </w:r>
      <w:r w:rsidR="00312D52" w:rsidRPr="00EC2381">
        <w:rPr>
          <w:rFonts w:asciiTheme="majorBidi" w:hAnsiTheme="majorBidi" w:cstheme="majorBidi"/>
          <w:sz w:val="24"/>
          <w:szCs w:val="24"/>
        </w:rPr>
        <w:t xml:space="preserve"> initiat</w:t>
      </w:r>
      <w:r w:rsidR="003E2C36">
        <w:rPr>
          <w:rFonts w:asciiTheme="majorBidi" w:hAnsiTheme="majorBidi" w:cstheme="majorBidi"/>
          <w:sz w:val="24"/>
          <w:szCs w:val="24"/>
        </w:rPr>
        <w:t>ing</w:t>
      </w:r>
      <w:r w:rsidR="00312D52" w:rsidRPr="00EC2381">
        <w:rPr>
          <w:rFonts w:asciiTheme="majorBidi" w:hAnsiTheme="majorBidi" w:cstheme="majorBidi"/>
          <w:sz w:val="24"/>
          <w:szCs w:val="24"/>
        </w:rPr>
        <w:t xml:space="preserve">, </w:t>
      </w:r>
      <w:proofErr w:type="gramStart"/>
      <w:r w:rsidRPr="00EC2381">
        <w:rPr>
          <w:rFonts w:asciiTheme="majorBidi" w:hAnsiTheme="majorBidi" w:cstheme="majorBidi"/>
          <w:sz w:val="24"/>
          <w:szCs w:val="24"/>
        </w:rPr>
        <w:t>coordinat</w:t>
      </w:r>
      <w:r w:rsidR="003E2C36">
        <w:rPr>
          <w:rFonts w:asciiTheme="majorBidi" w:hAnsiTheme="majorBidi" w:cstheme="majorBidi"/>
          <w:sz w:val="24"/>
          <w:szCs w:val="24"/>
        </w:rPr>
        <w:t>ing</w:t>
      </w:r>
      <w:proofErr w:type="gramEnd"/>
      <w:r w:rsidRPr="00EC2381">
        <w:rPr>
          <w:rFonts w:asciiTheme="majorBidi" w:hAnsiTheme="majorBidi" w:cstheme="majorBidi"/>
          <w:sz w:val="24"/>
          <w:szCs w:val="24"/>
        </w:rPr>
        <w:t xml:space="preserve"> and track</w:t>
      </w:r>
      <w:r w:rsidR="003E2C36">
        <w:rPr>
          <w:rFonts w:asciiTheme="majorBidi" w:hAnsiTheme="majorBidi" w:cstheme="majorBidi"/>
          <w:sz w:val="24"/>
          <w:szCs w:val="24"/>
        </w:rPr>
        <w:t>ing</w:t>
      </w:r>
      <w:r w:rsidRPr="00EC2381">
        <w:rPr>
          <w:rFonts w:asciiTheme="majorBidi" w:hAnsiTheme="majorBidi" w:cstheme="majorBidi"/>
          <w:sz w:val="24"/>
          <w:szCs w:val="24"/>
        </w:rPr>
        <w:t xml:space="preserve"> national follow-up and implementation of obligations and recommendation</w:t>
      </w:r>
      <w:r w:rsidR="00312D52" w:rsidRPr="00EC2381">
        <w:rPr>
          <w:rFonts w:asciiTheme="majorBidi" w:hAnsiTheme="majorBidi" w:cstheme="majorBidi"/>
          <w:sz w:val="24"/>
          <w:szCs w:val="24"/>
        </w:rPr>
        <w:t>s</w:t>
      </w:r>
      <w:r w:rsidRPr="00EC2381">
        <w:rPr>
          <w:rFonts w:asciiTheme="majorBidi" w:hAnsiTheme="majorBidi" w:cstheme="majorBidi"/>
          <w:sz w:val="24"/>
          <w:szCs w:val="24"/>
        </w:rPr>
        <w:t xml:space="preserve"> emanating from </w:t>
      </w:r>
      <w:r w:rsidR="000B7BF1">
        <w:rPr>
          <w:rFonts w:asciiTheme="majorBidi" w:hAnsiTheme="majorBidi" w:cstheme="majorBidi"/>
          <w:sz w:val="24"/>
          <w:szCs w:val="24"/>
        </w:rPr>
        <w:t>these</w:t>
      </w:r>
      <w:r w:rsidRPr="00EC2381">
        <w:rPr>
          <w:rFonts w:asciiTheme="majorBidi" w:hAnsiTheme="majorBidi" w:cstheme="majorBidi"/>
          <w:sz w:val="24"/>
          <w:szCs w:val="24"/>
        </w:rPr>
        <w:t xml:space="preserve"> mechanisms. </w:t>
      </w:r>
    </w:p>
    <w:p w14:paraId="6C8821CA" w14:textId="77777777" w:rsidR="008A6C5B" w:rsidRPr="00EC2381" w:rsidRDefault="008A6C5B" w:rsidP="00551535">
      <w:pPr>
        <w:pStyle w:val="ListParagraph"/>
        <w:spacing w:after="0" w:line="240" w:lineRule="auto"/>
        <w:jc w:val="both"/>
        <w:rPr>
          <w:rFonts w:asciiTheme="majorBidi" w:hAnsiTheme="majorBidi" w:cstheme="majorBidi"/>
          <w:sz w:val="24"/>
          <w:szCs w:val="24"/>
        </w:rPr>
      </w:pPr>
    </w:p>
    <w:p w14:paraId="12EB6D4C" w14:textId="5AC88D3E" w:rsidR="009C4085" w:rsidRPr="0083537E" w:rsidRDefault="009C4085" w:rsidP="00551535">
      <w:pPr>
        <w:pStyle w:val="ListParagraph"/>
        <w:numPr>
          <w:ilvl w:val="0"/>
          <w:numId w:val="1"/>
        </w:numPr>
        <w:spacing w:after="0" w:line="240" w:lineRule="auto"/>
        <w:jc w:val="both"/>
        <w:rPr>
          <w:rFonts w:asciiTheme="majorBidi" w:hAnsiTheme="majorBidi" w:cstheme="majorBidi"/>
          <w:color w:val="000000" w:themeColor="text1"/>
          <w:sz w:val="24"/>
          <w:szCs w:val="24"/>
          <w:lang w:val="en-US"/>
        </w:rPr>
      </w:pPr>
      <w:r w:rsidRPr="0083537E">
        <w:rPr>
          <w:rFonts w:asciiTheme="majorBidi" w:hAnsiTheme="majorBidi" w:cstheme="majorBidi"/>
          <w:sz w:val="24"/>
          <w:szCs w:val="24"/>
        </w:rPr>
        <w:t xml:space="preserve">Although </w:t>
      </w:r>
      <w:r w:rsidR="000B7BF1">
        <w:rPr>
          <w:rFonts w:asciiTheme="majorBidi" w:hAnsiTheme="majorBidi" w:cstheme="majorBidi"/>
          <w:sz w:val="24"/>
          <w:szCs w:val="24"/>
        </w:rPr>
        <w:t xml:space="preserve">the </w:t>
      </w:r>
      <w:r w:rsidR="007D747B">
        <w:rPr>
          <w:rFonts w:asciiTheme="majorBidi" w:hAnsiTheme="majorBidi" w:cstheme="majorBidi"/>
          <w:sz w:val="24"/>
          <w:szCs w:val="24"/>
        </w:rPr>
        <w:t xml:space="preserve">concept of </w:t>
      </w:r>
      <w:r w:rsidRPr="0083537E">
        <w:rPr>
          <w:rFonts w:asciiTheme="majorBidi" w:hAnsiTheme="majorBidi" w:cstheme="majorBidi"/>
          <w:sz w:val="24"/>
          <w:szCs w:val="24"/>
        </w:rPr>
        <w:t xml:space="preserve">national mechanisms </w:t>
      </w:r>
      <w:r w:rsidR="007D747B">
        <w:rPr>
          <w:rFonts w:asciiTheme="majorBidi" w:hAnsiTheme="majorBidi" w:cstheme="majorBidi"/>
          <w:sz w:val="24"/>
          <w:szCs w:val="24"/>
        </w:rPr>
        <w:t>is not recent</w:t>
      </w:r>
      <w:r w:rsidRPr="0083537E">
        <w:rPr>
          <w:rFonts w:asciiTheme="majorBidi" w:hAnsiTheme="majorBidi" w:cstheme="majorBidi"/>
          <w:sz w:val="24"/>
          <w:szCs w:val="24"/>
        </w:rPr>
        <w:t xml:space="preserve">, States and the United Nations have in recent years put more focus on establishing and reinforcing </w:t>
      </w:r>
      <w:r w:rsidR="007D747B">
        <w:rPr>
          <w:rFonts w:asciiTheme="majorBidi" w:hAnsiTheme="majorBidi" w:cstheme="majorBidi"/>
          <w:sz w:val="24"/>
          <w:szCs w:val="24"/>
        </w:rPr>
        <w:t>these</w:t>
      </w:r>
      <w:r w:rsidRPr="0083537E">
        <w:rPr>
          <w:rFonts w:asciiTheme="majorBidi" w:hAnsiTheme="majorBidi" w:cstheme="majorBidi"/>
          <w:sz w:val="24"/>
          <w:szCs w:val="24"/>
        </w:rPr>
        <w:t xml:space="preserve"> </w:t>
      </w:r>
      <w:r w:rsidR="005830C6">
        <w:rPr>
          <w:rFonts w:asciiTheme="majorBidi" w:hAnsiTheme="majorBidi" w:cstheme="majorBidi"/>
          <w:sz w:val="24"/>
          <w:szCs w:val="24"/>
        </w:rPr>
        <w:t>national</w:t>
      </w:r>
      <w:r w:rsidR="005830C6" w:rsidRPr="0083537E">
        <w:rPr>
          <w:rFonts w:asciiTheme="majorBidi" w:hAnsiTheme="majorBidi" w:cstheme="majorBidi"/>
          <w:sz w:val="24"/>
          <w:szCs w:val="24"/>
        </w:rPr>
        <w:t xml:space="preserve"> </w:t>
      </w:r>
      <w:r w:rsidRPr="0083537E">
        <w:rPr>
          <w:rFonts w:asciiTheme="majorBidi" w:hAnsiTheme="majorBidi" w:cstheme="majorBidi"/>
          <w:sz w:val="24"/>
          <w:szCs w:val="24"/>
        </w:rPr>
        <w:t xml:space="preserve">mechanisms as reflected in OHCHR’s publications on </w:t>
      </w:r>
      <w:r w:rsidRPr="0083537E">
        <w:rPr>
          <w:rFonts w:asciiTheme="majorBidi" w:hAnsiTheme="majorBidi" w:cstheme="majorBidi"/>
          <w:i/>
          <w:iCs/>
          <w:sz w:val="24"/>
          <w:szCs w:val="24"/>
        </w:rPr>
        <w:t xml:space="preserve">National Mechanisms for Reporting and Follow-up: </w:t>
      </w:r>
      <w:r w:rsidRPr="0083537E">
        <w:rPr>
          <w:rFonts w:ascii="Times New Roman" w:hAnsi="Times New Roman" w:cs="Times New Roman"/>
          <w:i/>
          <w:sz w:val="24"/>
          <w:szCs w:val="24"/>
        </w:rPr>
        <w:t>A Study of State engagement with International Human Rights Mechanisms</w:t>
      </w:r>
      <w:r w:rsidRPr="0083537E">
        <w:rPr>
          <w:rStyle w:val="FootnoteReference"/>
        </w:rPr>
        <w:footnoteReference w:id="2"/>
      </w:r>
      <w:r w:rsidRPr="0083537E">
        <w:rPr>
          <w:rFonts w:asciiTheme="majorBidi" w:hAnsiTheme="majorBidi" w:cstheme="majorBidi"/>
          <w:sz w:val="24"/>
          <w:szCs w:val="24"/>
        </w:rPr>
        <w:t xml:space="preserve">; and </w:t>
      </w:r>
      <w:r w:rsidRPr="0083537E">
        <w:rPr>
          <w:rFonts w:asciiTheme="majorBidi" w:hAnsiTheme="majorBidi" w:cstheme="majorBidi"/>
          <w:i/>
          <w:iCs/>
          <w:sz w:val="24"/>
          <w:szCs w:val="24"/>
        </w:rPr>
        <w:t>A Practical Guide to Effective State Engagement with International Human Rights Mechanisms</w:t>
      </w:r>
      <w:r w:rsidR="008F3E4E" w:rsidRPr="0083537E">
        <w:rPr>
          <w:rStyle w:val="FootnoteReference"/>
          <w:rFonts w:asciiTheme="majorBidi" w:hAnsiTheme="majorBidi" w:cstheme="majorBidi"/>
          <w:iCs/>
          <w:sz w:val="24"/>
          <w:szCs w:val="24"/>
        </w:rPr>
        <w:footnoteReference w:id="3"/>
      </w:r>
      <w:r w:rsidRPr="0083537E">
        <w:rPr>
          <w:rFonts w:asciiTheme="majorBidi" w:hAnsiTheme="majorBidi" w:cstheme="majorBidi"/>
          <w:i/>
          <w:iCs/>
          <w:sz w:val="24"/>
          <w:szCs w:val="24"/>
        </w:rPr>
        <w:t xml:space="preserve">, </w:t>
      </w:r>
      <w:r w:rsidRPr="0083537E">
        <w:rPr>
          <w:rFonts w:asciiTheme="majorBidi" w:hAnsiTheme="majorBidi" w:cstheme="majorBidi"/>
          <w:iCs/>
          <w:sz w:val="24"/>
          <w:szCs w:val="24"/>
        </w:rPr>
        <w:t>both</w:t>
      </w:r>
      <w:r w:rsidRPr="0083537E">
        <w:rPr>
          <w:rFonts w:asciiTheme="majorBidi" w:hAnsiTheme="majorBidi" w:cstheme="majorBidi"/>
          <w:i/>
          <w:iCs/>
          <w:sz w:val="24"/>
          <w:szCs w:val="24"/>
        </w:rPr>
        <w:t xml:space="preserve"> </w:t>
      </w:r>
      <w:r w:rsidRPr="0083537E">
        <w:rPr>
          <w:rFonts w:asciiTheme="majorBidi" w:hAnsiTheme="majorBidi" w:cstheme="majorBidi"/>
          <w:sz w:val="24"/>
          <w:szCs w:val="24"/>
        </w:rPr>
        <w:t xml:space="preserve">published in 2016. </w:t>
      </w:r>
    </w:p>
    <w:p w14:paraId="515A5E95" w14:textId="77777777" w:rsidR="009C4085" w:rsidRPr="008F3E4E" w:rsidRDefault="009C4085" w:rsidP="00551535">
      <w:pPr>
        <w:pStyle w:val="ListParagraph"/>
        <w:spacing w:after="0" w:line="240" w:lineRule="auto"/>
        <w:jc w:val="both"/>
        <w:rPr>
          <w:rFonts w:asciiTheme="majorBidi" w:hAnsiTheme="majorBidi" w:cstheme="majorBidi"/>
          <w:color w:val="000000" w:themeColor="text1"/>
          <w:sz w:val="24"/>
          <w:szCs w:val="24"/>
          <w:lang w:val="en-US"/>
        </w:rPr>
      </w:pPr>
    </w:p>
    <w:p w14:paraId="3651436B" w14:textId="62277233" w:rsidR="002D7C37" w:rsidRPr="0062375C" w:rsidRDefault="00F45281" w:rsidP="00551535">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B57B3D">
        <w:rPr>
          <w:rFonts w:ascii="Times New Roman" w:hAnsi="Times New Roman" w:cs="Times New Roman"/>
          <w:bCs/>
          <w:sz w:val="24"/>
          <w:szCs w:val="24"/>
        </w:rPr>
        <w:t>The establishment of NM</w:t>
      </w:r>
      <w:r w:rsidR="00295FCC">
        <w:rPr>
          <w:rFonts w:ascii="Times New Roman" w:hAnsi="Times New Roman" w:cs="Times New Roman"/>
          <w:bCs/>
          <w:sz w:val="24"/>
          <w:szCs w:val="24"/>
        </w:rPr>
        <w:t>I</w:t>
      </w:r>
      <w:r w:rsidRPr="00B57B3D">
        <w:rPr>
          <w:rFonts w:ascii="Times New Roman" w:hAnsi="Times New Roman" w:cs="Times New Roman"/>
          <w:bCs/>
          <w:sz w:val="24"/>
          <w:szCs w:val="24"/>
        </w:rPr>
        <w:t xml:space="preserve">RFs </w:t>
      </w:r>
      <w:r w:rsidR="00F172D4">
        <w:rPr>
          <w:rFonts w:ascii="Times New Roman" w:hAnsi="Times New Roman" w:cs="Times New Roman"/>
          <w:bCs/>
          <w:sz w:val="24"/>
          <w:szCs w:val="24"/>
        </w:rPr>
        <w:t>was</w:t>
      </w:r>
      <w:r w:rsidRPr="00B57B3D">
        <w:rPr>
          <w:rFonts w:ascii="Times New Roman" w:hAnsi="Times New Roman" w:cs="Times New Roman"/>
          <w:bCs/>
          <w:sz w:val="24"/>
          <w:szCs w:val="24"/>
        </w:rPr>
        <w:t xml:space="preserve"> a key recommendation of the </w:t>
      </w:r>
      <w:r w:rsidR="00B57B3D">
        <w:rPr>
          <w:rFonts w:ascii="Times New Roman" w:hAnsi="Times New Roman" w:cs="Times New Roman"/>
          <w:bCs/>
          <w:sz w:val="24"/>
          <w:szCs w:val="24"/>
        </w:rPr>
        <w:t xml:space="preserve">UN </w:t>
      </w:r>
      <w:r w:rsidRPr="00B57B3D">
        <w:rPr>
          <w:rFonts w:ascii="Times New Roman" w:hAnsi="Times New Roman" w:cs="Times New Roman"/>
          <w:bCs/>
          <w:sz w:val="24"/>
          <w:szCs w:val="24"/>
        </w:rPr>
        <w:t xml:space="preserve">High Commissioner </w:t>
      </w:r>
      <w:r w:rsidR="00B57B3D">
        <w:rPr>
          <w:rFonts w:ascii="Times New Roman" w:hAnsi="Times New Roman" w:cs="Times New Roman"/>
          <w:bCs/>
          <w:sz w:val="24"/>
          <w:szCs w:val="24"/>
        </w:rPr>
        <w:t>for Human Rights</w:t>
      </w:r>
      <w:r w:rsidR="00F172D4">
        <w:rPr>
          <w:rFonts w:ascii="Times New Roman" w:hAnsi="Times New Roman" w:cs="Times New Roman"/>
          <w:bCs/>
          <w:sz w:val="24"/>
          <w:szCs w:val="24"/>
        </w:rPr>
        <w:t>’</w:t>
      </w:r>
      <w:r w:rsidR="00B57B3D">
        <w:rPr>
          <w:rFonts w:ascii="Times New Roman" w:hAnsi="Times New Roman" w:cs="Times New Roman"/>
          <w:bCs/>
          <w:sz w:val="24"/>
          <w:szCs w:val="24"/>
        </w:rPr>
        <w:t xml:space="preserve"> </w:t>
      </w:r>
      <w:r w:rsidRPr="00B57B3D">
        <w:rPr>
          <w:rFonts w:ascii="Times New Roman" w:hAnsi="Times New Roman" w:cs="Times New Roman"/>
          <w:bCs/>
          <w:sz w:val="24"/>
          <w:szCs w:val="24"/>
        </w:rPr>
        <w:t xml:space="preserve">report on </w:t>
      </w:r>
      <w:r w:rsidR="004956B4">
        <w:rPr>
          <w:rFonts w:ascii="Times New Roman" w:hAnsi="Times New Roman" w:cs="Times New Roman"/>
          <w:bCs/>
          <w:sz w:val="24"/>
          <w:szCs w:val="24"/>
        </w:rPr>
        <w:t>t</w:t>
      </w:r>
      <w:r w:rsidRPr="00B57B3D">
        <w:rPr>
          <w:rFonts w:ascii="Times New Roman" w:hAnsi="Times New Roman" w:cs="Times New Roman"/>
          <w:bCs/>
          <w:sz w:val="24"/>
          <w:szCs w:val="24"/>
        </w:rPr>
        <w:t xml:space="preserve">reaty </w:t>
      </w:r>
      <w:r w:rsidR="004956B4">
        <w:rPr>
          <w:rFonts w:ascii="Times New Roman" w:hAnsi="Times New Roman" w:cs="Times New Roman"/>
          <w:bCs/>
          <w:sz w:val="24"/>
          <w:szCs w:val="24"/>
        </w:rPr>
        <w:t>b</w:t>
      </w:r>
      <w:r w:rsidRPr="00B57B3D">
        <w:rPr>
          <w:rFonts w:ascii="Times New Roman" w:hAnsi="Times New Roman" w:cs="Times New Roman"/>
          <w:bCs/>
          <w:sz w:val="24"/>
          <w:szCs w:val="24"/>
        </w:rPr>
        <w:t xml:space="preserve">ody </w:t>
      </w:r>
      <w:r w:rsidR="004956B4">
        <w:rPr>
          <w:rFonts w:ascii="Times New Roman" w:hAnsi="Times New Roman" w:cs="Times New Roman"/>
          <w:bCs/>
          <w:sz w:val="24"/>
          <w:szCs w:val="24"/>
        </w:rPr>
        <w:t>s</w:t>
      </w:r>
      <w:r w:rsidRPr="00B57B3D">
        <w:rPr>
          <w:rFonts w:ascii="Times New Roman" w:hAnsi="Times New Roman" w:cs="Times New Roman"/>
          <w:bCs/>
          <w:sz w:val="24"/>
          <w:szCs w:val="24"/>
        </w:rPr>
        <w:t>trengthening in 2012 (</w:t>
      </w:r>
      <w:r w:rsidRPr="00B57B3D">
        <w:rPr>
          <w:rFonts w:ascii="Times New Roman" w:hAnsi="Times New Roman" w:cs="Times New Roman"/>
          <w:sz w:val="24"/>
          <w:szCs w:val="24"/>
        </w:rPr>
        <w:t>A/66/860</w:t>
      </w:r>
      <w:r w:rsidRPr="00447B76">
        <w:rPr>
          <w:rFonts w:ascii="Times New Roman" w:hAnsi="Times New Roman" w:cs="Times New Roman"/>
          <w:sz w:val="24"/>
          <w:szCs w:val="24"/>
        </w:rPr>
        <w:t>)</w:t>
      </w:r>
      <w:r w:rsidR="0017436F" w:rsidRPr="00447B76">
        <w:rPr>
          <w:rFonts w:ascii="Times New Roman" w:hAnsi="Times New Roman" w:cs="Times New Roman"/>
          <w:sz w:val="24"/>
          <w:szCs w:val="24"/>
        </w:rPr>
        <w:t>, paving the way for</w:t>
      </w:r>
      <w:r w:rsidR="00C02233" w:rsidRPr="00447B76">
        <w:rPr>
          <w:rFonts w:ascii="Times New Roman" w:hAnsi="Times New Roman" w:cs="Times New Roman"/>
          <w:bCs/>
          <w:sz w:val="24"/>
          <w:szCs w:val="24"/>
        </w:rPr>
        <w:t xml:space="preserve"> GA resolution 68/268 </w:t>
      </w:r>
      <w:r w:rsidR="0017436F" w:rsidRPr="00447B76">
        <w:rPr>
          <w:rFonts w:ascii="Times New Roman" w:hAnsi="Times New Roman" w:cs="Times New Roman"/>
          <w:bCs/>
          <w:sz w:val="24"/>
          <w:szCs w:val="24"/>
        </w:rPr>
        <w:t>on “Strengthening and enhancing the effective functioning of the human rights treaty body system”</w:t>
      </w:r>
      <w:r w:rsidR="00B57B3D" w:rsidRPr="00447B76">
        <w:rPr>
          <w:rFonts w:ascii="Times New Roman" w:hAnsi="Times New Roman" w:cs="Times New Roman"/>
          <w:bCs/>
          <w:sz w:val="24"/>
          <w:szCs w:val="24"/>
        </w:rPr>
        <w:t xml:space="preserve">. This resolution </w:t>
      </w:r>
      <w:r w:rsidR="0017436F" w:rsidRPr="00447B76">
        <w:rPr>
          <w:rFonts w:ascii="Times New Roman" w:hAnsi="Times New Roman" w:cs="Times New Roman"/>
          <w:bCs/>
          <w:sz w:val="24"/>
          <w:szCs w:val="24"/>
        </w:rPr>
        <w:t>recognize</w:t>
      </w:r>
      <w:r w:rsidR="00B57B3D" w:rsidRPr="00447B76">
        <w:rPr>
          <w:rFonts w:ascii="Times New Roman" w:hAnsi="Times New Roman" w:cs="Times New Roman"/>
          <w:bCs/>
          <w:sz w:val="24"/>
          <w:szCs w:val="24"/>
        </w:rPr>
        <w:t>s</w:t>
      </w:r>
      <w:r w:rsidR="0017436F" w:rsidRPr="00447B76">
        <w:rPr>
          <w:rFonts w:ascii="Times New Roman" w:hAnsi="Times New Roman" w:cs="Times New Roman"/>
          <w:bCs/>
          <w:sz w:val="24"/>
          <w:szCs w:val="24"/>
        </w:rPr>
        <w:t xml:space="preserve"> the need for improved coordination of reporting at the national level</w:t>
      </w:r>
      <w:r w:rsidR="00B57B3D" w:rsidRPr="00447B76">
        <w:rPr>
          <w:rFonts w:ascii="Times New Roman" w:hAnsi="Times New Roman" w:cs="Times New Roman"/>
          <w:bCs/>
          <w:sz w:val="24"/>
          <w:szCs w:val="24"/>
        </w:rPr>
        <w:t xml:space="preserve"> (par</w:t>
      </w:r>
      <w:r w:rsidR="00457868">
        <w:rPr>
          <w:rFonts w:ascii="Times New Roman" w:hAnsi="Times New Roman" w:cs="Times New Roman"/>
          <w:bCs/>
          <w:sz w:val="24"/>
          <w:szCs w:val="24"/>
        </w:rPr>
        <w:t>a</w:t>
      </w:r>
      <w:r w:rsidR="00B57B3D" w:rsidRPr="00447B76">
        <w:rPr>
          <w:rFonts w:ascii="Times New Roman" w:hAnsi="Times New Roman" w:cs="Times New Roman"/>
          <w:bCs/>
          <w:sz w:val="24"/>
          <w:szCs w:val="24"/>
        </w:rPr>
        <w:t xml:space="preserve">.20) and the importance of exchanging on best practices. </w:t>
      </w:r>
      <w:r w:rsidR="005830C6" w:rsidRPr="00447B76">
        <w:rPr>
          <w:rFonts w:ascii="Times New Roman" w:hAnsi="Times New Roman" w:cs="Times New Roman"/>
          <w:bCs/>
          <w:sz w:val="24"/>
          <w:szCs w:val="24"/>
        </w:rPr>
        <w:t>In</w:t>
      </w:r>
      <w:r w:rsidR="00B57B3D" w:rsidRPr="00447B76">
        <w:rPr>
          <w:rFonts w:ascii="Times New Roman" w:hAnsi="Times New Roman" w:cs="Times New Roman"/>
          <w:bCs/>
          <w:sz w:val="24"/>
          <w:szCs w:val="24"/>
        </w:rPr>
        <w:t xml:space="preserve"> the framework of the 2020 </w:t>
      </w:r>
      <w:r w:rsidR="005830C6" w:rsidRPr="00447B76">
        <w:rPr>
          <w:rFonts w:ascii="Times New Roman" w:hAnsi="Times New Roman" w:cs="Times New Roman"/>
          <w:bCs/>
          <w:sz w:val="24"/>
          <w:szCs w:val="24"/>
        </w:rPr>
        <w:t xml:space="preserve">treaty body </w:t>
      </w:r>
      <w:r w:rsidR="00B57B3D" w:rsidRPr="00447B76">
        <w:rPr>
          <w:rFonts w:ascii="Times New Roman" w:hAnsi="Times New Roman" w:cs="Times New Roman"/>
          <w:bCs/>
          <w:sz w:val="24"/>
          <w:szCs w:val="24"/>
        </w:rPr>
        <w:t>review process provided for in para. 41 of GA Resolution 68/269, a</w:t>
      </w:r>
      <w:r w:rsidR="00C02233" w:rsidRPr="00447B76">
        <w:rPr>
          <w:rFonts w:ascii="Times New Roman" w:hAnsi="Times New Roman" w:cs="Times New Roman"/>
          <w:bCs/>
          <w:sz w:val="24"/>
          <w:szCs w:val="24"/>
        </w:rPr>
        <w:t xml:space="preserve"> report of the co-facilitators </w:t>
      </w:r>
      <w:r w:rsidR="00B57B3D" w:rsidRPr="00447B76">
        <w:rPr>
          <w:rFonts w:ascii="Times New Roman" w:hAnsi="Times New Roman" w:cs="Times New Roman"/>
          <w:bCs/>
          <w:sz w:val="24"/>
          <w:szCs w:val="24"/>
        </w:rPr>
        <w:t xml:space="preserve">highlighted that the implementation of human rights recommendations would benefit from expanded, institutionalized follow-up at national level, such as through the introduction or strengthening of national mechanisms for </w:t>
      </w:r>
      <w:r w:rsidR="00295FCC">
        <w:rPr>
          <w:rFonts w:ascii="Times New Roman" w:hAnsi="Times New Roman" w:cs="Times New Roman"/>
          <w:bCs/>
          <w:sz w:val="24"/>
          <w:szCs w:val="24"/>
        </w:rPr>
        <w:t xml:space="preserve">implementation, </w:t>
      </w:r>
      <w:r w:rsidR="00B57B3D" w:rsidRPr="00447B76">
        <w:rPr>
          <w:rFonts w:ascii="Times New Roman" w:hAnsi="Times New Roman" w:cs="Times New Roman"/>
          <w:bCs/>
          <w:sz w:val="24"/>
          <w:szCs w:val="24"/>
        </w:rPr>
        <w:t xml:space="preserve">reporting and follow-up. </w:t>
      </w:r>
    </w:p>
    <w:p w14:paraId="5D0CC898" w14:textId="77777777" w:rsidR="002D7C37" w:rsidRPr="000165FD" w:rsidRDefault="002D7C37" w:rsidP="00551535">
      <w:pPr>
        <w:pStyle w:val="ListParagraph"/>
        <w:jc w:val="both"/>
        <w:rPr>
          <w:rFonts w:asciiTheme="majorBidi" w:hAnsiTheme="majorBidi" w:cstheme="majorBidi"/>
          <w:color w:val="000000" w:themeColor="text1"/>
          <w:sz w:val="24"/>
          <w:szCs w:val="24"/>
        </w:rPr>
      </w:pPr>
    </w:p>
    <w:p w14:paraId="730343FC" w14:textId="6FBCC438" w:rsidR="002D7C37" w:rsidRPr="0062375C" w:rsidRDefault="00BB1CD6" w:rsidP="00551535">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heme="majorBidi" w:hAnsiTheme="majorBidi" w:cstheme="majorBidi"/>
          <w:color w:val="000000" w:themeColor="text1"/>
          <w:sz w:val="24"/>
          <w:szCs w:val="24"/>
        </w:rPr>
        <w:t>With resolution 51/33, t</w:t>
      </w:r>
      <w:r w:rsidR="00A722D8" w:rsidRPr="002D7C37">
        <w:rPr>
          <w:rFonts w:asciiTheme="majorBidi" w:hAnsiTheme="majorBidi" w:cstheme="majorBidi"/>
          <w:color w:val="000000" w:themeColor="text1"/>
          <w:sz w:val="24"/>
          <w:szCs w:val="24"/>
        </w:rPr>
        <w:t xml:space="preserve">he </w:t>
      </w:r>
      <w:r w:rsidR="00AF1C1F" w:rsidRPr="002D7C37">
        <w:rPr>
          <w:rFonts w:asciiTheme="majorBidi" w:hAnsiTheme="majorBidi" w:cstheme="majorBidi"/>
          <w:color w:val="000000" w:themeColor="text1"/>
          <w:sz w:val="24"/>
          <w:szCs w:val="24"/>
        </w:rPr>
        <w:t xml:space="preserve">Human Rights </w:t>
      </w:r>
      <w:r w:rsidR="00A722D8" w:rsidRPr="002D7C37">
        <w:rPr>
          <w:rFonts w:asciiTheme="majorBidi" w:hAnsiTheme="majorBidi" w:cstheme="majorBidi"/>
          <w:color w:val="000000" w:themeColor="text1"/>
          <w:sz w:val="24"/>
          <w:szCs w:val="24"/>
        </w:rPr>
        <w:t xml:space="preserve">Council has </w:t>
      </w:r>
      <w:r>
        <w:rPr>
          <w:rFonts w:asciiTheme="majorBidi" w:hAnsiTheme="majorBidi" w:cstheme="majorBidi"/>
          <w:color w:val="000000" w:themeColor="text1"/>
          <w:sz w:val="24"/>
          <w:szCs w:val="24"/>
        </w:rPr>
        <w:t xml:space="preserve">now </w:t>
      </w:r>
      <w:r w:rsidR="00A722D8" w:rsidRPr="002D7C37">
        <w:rPr>
          <w:rFonts w:asciiTheme="majorBidi" w:hAnsiTheme="majorBidi" w:cstheme="majorBidi"/>
          <w:color w:val="000000" w:themeColor="text1"/>
          <w:sz w:val="24"/>
          <w:szCs w:val="24"/>
        </w:rPr>
        <w:t xml:space="preserve">adopted </w:t>
      </w:r>
      <w:r>
        <w:rPr>
          <w:rFonts w:asciiTheme="majorBidi" w:hAnsiTheme="majorBidi" w:cstheme="majorBidi"/>
          <w:color w:val="000000" w:themeColor="text1"/>
          <w:sz w:val="24"/>
          <w:szCs w:val="24"/>
        </w:rPr>
        <w:t>four</w:t>
      </w:r>
      <w:r w:rsidR="00A722D8" w:rsidRPr="002D7C37">
        <w:rPr>
          <w:rFonts w:asciiTheme="majorBidi" w:hAnsiTheme="majorBidi" w:cstheme="majorBidi"/>
          <w:color w:val="000000" w:themeColor="text1"/>
          <w:sz w:val="24"/>
          <w:szCs w:val="24"/>
        </w:rPr>
        <w:t xml:space="preserve"> resolutions </w:t>
      </w:r>
      <w:r w:rsidR="00E37190">
        <w:rPr>
          <w:rFonts w:asciiTheme="majorBidi" w:hAnsiTheme="majorBidi" w:cstheme="majorBidi"/>
          <w:color w:val="000000" w:themeColor="text1"/>
          <w:sz w:val="24"/>
          <w:szCs w:val="24"/>
        </w:rPr>
        <w:t>related to national mechanisms for implemen</w:t>
      </w:r>
      <w:r w:rsidR="0062375C">
        <w:rPr>
          <w:rFonts w:asciiTheme="majorBidi" w:hAnsiTheme="majorBidi" w:cstheme="majorBidi"/>
          <w:color w:val="000000" w:themeColor="text1"/>
          <w:sz w:val="24"/>
          <w:szCs w:val="24"/>
        </w:rPr>
        <w:t>tation, reporting and follow-up</w:t>
      </w:r>
      <w:r w:rsidR="002D7C37" w:rsidRPr="002D7C37">
        <w:rPr>
          <w:rFonts w:asciiTheme="majorBidi" w:hAnsiTheme="majorBidi" w:cstheme="majorBidi"/>
          <w:color w:val="000000" w:themeColor="text1"/>
          <w:sz w:val="24"/>
          <w:szCs w:val="24"/>
        </w:rPr>
        <w:t xml:space="preserve">. </w:t>
      </w:r>
      <w:hyperlink r:id="rId11" w:history="1">
        <w:r w:rsidR="00FE36A4">
          <w:rPr>
            <w:rStyle w:val="Hyperlink"/>
            <w:rFonts w:asciiTheme="majorBidi" w:hAnsiTheme="majorBidi" w:cstheme="majorBidi"/>
            <w:sz w:val="24"/>
            <w:szCs w:val="24"/>
          </w:rPr>
          <w:t>R</w:t>
        </w:r>
        <w:r w:rsidR="002D7C37" w:rsidRPr="001D3C7B">
          <w:rPr>
            <w:rStyle w:val="Hyperlink"/>
            <w:rFonts w:asciiTheme="majorBidi" w:hAnsiTheme="majorBidi" w:cstheme="majorBidi"/>
            <w:sz w:val="24"/>
            <w:szCs w:val="24"/>
          </w:rPr>
          <w:t xml:space="preserve">esolution </w:t>
        </w:r>
        <w:r w:rsidR="00E37190" w:rsidRPr="001D3C7B">
          <w:rPr>
            <w:rStyle w:val="Hyperlink"/>
            <w:rFonts w:asciiTheme="majorBidi" w:hAnsiTheme="majorBidi" w:cstheme="majorBidi"/>
            <w:sz w:val="24"/>
            <w:szCs w:val="24"/>
          </w:rPr>
          <w:t>30/25 (2015)</w:t>
        </w:r>
      </w:hyperlink>
      <w:r w:rsidR="00E37190">
        <w:rPr>
          <w:rFonts w:asciiTheme="majorBidi" w:hAnsiTheme="majorBidi" w:cstheme="majorBidi"/>
          <w:color w:val="000000" w:themeColor="text1"/>
          <w:sz w:val="24"/>
          <w:szCs w:val="24"/>
        </w:rPr>
        <w:t xml:space="preserve"> </w:t>
      </w:r>
      <w:r w:rsidR="002D7C37" w:rsidRPr="002D7C37">
        <w:rPr>
          <w:rFonts w:asciiTheme="majorBidi" w:hAnsiTheme="majorBidi" w:cstheme="majorBidi"/>
          <w:color w:val="000000" w:themeColor="text1"/>
          <w:sz w:val="24"/>
          <w:szCs w:val="24"/>
        </w:rPr>
        <w:t>encourages States to establish and strengthen national human rights follow</w:t>
      </w:r>
      <w:r w:rsidR="002D7C37" w:rsidRPr="0062375C">
        <w:rPr>
          <w:rFonts w:ascii="Times New Roman" w:hAnsi="Times New Roman" w:cs="Times New Roman"/>
          <w:color w:val="000000" w:themeColor="text1"/>
          <w:sz w:val="24"/>
          <w:szCs w:val="24"/>
        </w:rPr>
        <w:t>-</w:t>
      </w:r>
      <w:r w:rsidR="002D7C37" w:rsidRPr="002D7C37">
        <w:rPr>
          <w:rFonts w:ascii="Times New Roman" w:hAnsi="Times New Roman" w:cs="Times New Roman"/>
          <w:color w:val="000000" w:themeColor="text1"/>
          <w:sz w:val="24"/>
          <w:szCs w:val="24"/>
        </w:rPr>
        <w:t xml:space="preserve">up systems and processes. </w:t>
      </w:r>
      <w:hyperlink r:id="rId12" w:history="1">
        <w:r w:rsidR="00FE36A4">
          <w:rPr>
            <w:rStyle w:val="Hyperlink"/>
            <w:rFonts w:ascii="Times New Roman" w:hAnsi="Times New Roman" w:cs="Times New Roman"/>
            <w:sz w:val="24"/>
            <w:szCs w:val="24"/>
          </w:rPr>
          <w:t>R</w:t>
        </w:r>
        <w:r w:rsidR="002D7C37" w:rsidRPr="001D3C7B">
          <w:rPr>
            <w:rStyle w:val="Hyperlink"/>
            <w:rFonts w:ascii="Times New Roman" w:hAnsi="Times New Roman" w:cs="Times New Roman"/>
            <w:sz w:val="24"/>
            <w:szCs w:val="24"/>
          </w:rPr>
          <w:t xml:space="preserve">esolution </w:t>
        </w:r>
        <w:r w:rsidR="00E37190" w:rsidRPr="001D3C7B">
          <w:rPr>
            <w:rStyle w:val="Hyperlink"/>
            <w:rFonts w:ascii="Times New Roman" w:hAnsi="Times New Roman" w:cs="Times New Roman"/>
            <w:sz w:val="24"/>
            <w:szCs w:val="24"/>
          </w:rPr>
          <w:t>36/29 (2017)</w:t>
        </w:r>
      </w:hyperlink>
      <w:r w:rsidR="00E37190">
        <w:rPr>
          <w:rFonts w:ascii="Times New Roman" w:hAnsi="Times New Roman" w:cs="Times New Roman"/>
          <w:color w:val="000000" w:themeColor="text1"/>
          <w:sz w:val="24"/>
          <w:szCs w:val="24"/>
        </w:rPr>
        <w:t xml:space="preserve"> </w:t>
      </w:r>
      <w:r w:rsidR="002D7C37" w:rsidRPr="002D7C37">
        <w:rPr>
          <w:rFonts w:ascii="Times New Roman" w:hAnsi="Times New Roman" w:cs="Times New Roman"/>
          <w:color w:val="000000" w:themeColor="text1"/>
          <w:sz w:val="24"/>
          <w:szCs w:val="24"/>
        </w:rPr>
        <w:t>underline</w:t>
      </w:r>
      <w:r w:rsidR="00E37190">
        <w:rPr>
          <w:rFonts w:ascii="Times New Roman" w:hAnsi="Times New Roman" w:cs="Times New Roman"/>
          <w:color w:val="000000" w:themeColor="text1"/>
          <w:sz w:val="24"/>
          <w:szCs w:val="24"/>
        </w:rPr>
        <w:t>s</w:t>
      </w:r>
      <w:r w:rsidR="002D7C37" w:rsidRPr="002D7C37">
        <w:rPr>
          <w:rFonts w:ascii="Times New Roman" w:hAnsi="Times New Roman" w:cs="Times New Roman"/>
          <w:color w:val="000000" w:themeColor="text1"/>
          <w:sz w:val="24"/>
          <w:szCs w:val="24"/>
        </w:rPr>
        <w:t xml:space="preserve"> the contribution of NMIR</w:t>
      </w:r>
      <w:r w:rsidR="00FE36A4">
        <w:rPr>
          <w:rFonts w:ascii="Times New Roman" w:hAnsi="Times New Roman" w:cs="Times New Roman"/>
          <w:color w:val="000000" w:themeColor="text1"/>
          <w:sz w:val="24"/>
          <w:szCs w:val="24"/>
        </w:rPr>
        <w:t>Fs</w:t>
      </w:r>
      <w:r w:rsidR="002D7C37" w:rsidRPr="002D7C37">
        <w:rPr>
          <w:rFonts w:ascii="Times New Roman" w:hAnsi="Times New Roman" w:cs="Times New Roman"/>
          <w:color w:val="000000" w:themeColor="text1"/>
          <w:sz w:val="24"/>
          <w:szCs w:val="24"/>
        </w:rPr>
        <w:t xml:space="preserve"> to the implementation of the 2030 Agenda for Sustainable Development</w:t>
      </w:r>
      <w:r w:rsidR="00E37190">
        <w:rPr>
          <w:rFonts w:ascii="Times New Roman" w:hAnsi="Times New Roman" w:cs="Times New Roman"/>
          <w:color w:val="000000" w:themeColor="text1"/>
          <w:sz w:val="24"/>
          <w:szCs w:val="24"/>
        </w:rPr>
        <w:t xml:space="preserve">. </w:t>
      </w:r>
      <w:hyperlink r:id="rId13" w:history="1">
        <w:r w:rsidR="004E14B6">
          <w:rPr>
            <w:rStyle w:val="Hyperlink"/>
            <w:rFonts w:ascii="Times New Roman" w:hAnsi="Times New Roman" w:cs="Times New Roman"/>
            <w:sz w:val="24"/>
            <w:szCs w:val="24"/>
          </w:rPr>
          <w:t>Resolution 42/30 (2019)</w:t>
        </w:r>
      </w:hyperlink>
      <w:r w:rsidR="002D7C37" w:rsidRPr="002D7C37">
        <w:rPr>
          <w:rFonts w:ascii="Times New Roman" w:hAnsi="Times New Roman" w:cs="Times New Roman"/>
          <w:color w:val="000000" w:themeColor="text1"/>
          <w:sz w:val="24"/>
          <w:szCs w:val="24"/>
        </w:rPr>
        <w:t xml:space="preserve"> introduce</w:t>
      </w:r>
      <w:r w:rsidR="00E37190">
        <w:rPr>
          <w:rFonts w:ascii="Times New Roman" w:hAnsi="Times New Roman" w:cs="Times New Roman"/>
          <w:color w:val="000000" w:themeColor="text1"/>
          <w:sz w:val="24"/>
          <w:szCs w:val="24"/>
        </w:rPr>
        <w:t>s</w:t>
      </w:r>
      <w:r w:rsidR="002D7C37" w:rsidRPr="002D7C37">
        <w:rPr>
          <w:rFonts w:ascii="Times New Roman" w:hAnsi="Times New Roman" w:cs="Times New Roman"/>
          <w:color w:val="000000" w:themeColor="text1"/>
          <w:sz w:val="24"/>
          <w:szCs w:val="24"/>
        </w:rPr>
        <w:t xml:space="preserve"> </w:t>
      </w:r>
      <w:r w:rsidR="00E37190">
        <w:rPr>
          <w:rFonts w:ascii="Times New Roman" w:hAnsi="Times New Roman" w:cs="Times New Roman"/>
          <w:color w:val="000000" w:themeColor="text1"/>
          <w:sz w:val="24"/>
          <w:szCs w:val="24"/>
        </w:rPr>
        <w:t>i</w:t>
      </w:r>
      <w:r w:rsidR="002D7C37" w:rsidRPr="002D7C37">
        <w:rPr>
          <w:rFonts w:ascii="Times New Roman" w:hAnsi="Times New Roman" w:cs="Times New Roman"/>
          <w:color w:val="000000" w:themeColor="text1"/>
          <w:sz w:val="24"/>
          <w:szCs w:val="24"/>
        </w:rPr>
        <w:t xml:space="preserve">mplementation as one of the pillars of </w:t>
      </w:r>
      <w:r w:rsidR="00E37190">
        <w:rPr>
          <w:rFonts w:ascii="Times New Roman" w:hAnsi="Times New Roman" w:cs="Times New Roman"/>
          <w:color w:val="000000" w:themeColor="text1"/>
          <w:sz w:val="24"/>
          <w:szCs w:val="24"/>
        </w:rPr>
        <w:t>such m</w:t>
      </w:r>
      <w:r w:rsidR="002D7C37" w:rsidRPr="002D7C37">
        <w:rPr>
          <w:rFonts w:ascii="Times New Roman" w:hAnsi="Times New Roman" w:cs="Times New Roman"/>
          <w:color w:val="000000" w:themeColor="text1"/>
          <w:sz w:val="24"/>
          <w:szCs w:val="24"/>
        </w:rPr>
        <w:t>echanisms.</w:t>
      </w:r>
      <w:r w:rsidR="005E77F3">
        <w:rPr>
          <w:rFonts w:ascii="Times New Roman" w:hAnsi="Times New Roman" w:cs="Times New Roman"/>
          <w:color w:val="000000" w:themeColor="text1"/>
          <w:sz w:val="24"/>
          <w:szCs w:val="24"/>
        </w:rPr>
        <w:t xml:space="preserve"> </w:t>
      </w:r>
      <w:r w:rsidR="00E37190">
        <w:rPr>
          <w:rFonts w:ascii="Times New Roman" w:hAnsi="Times New Roman" w:cs="Times New Roman"/>
          <w:color w:val="000000" w:themeColor="text1"/>
          <w:sz w:val="24"/>
          <w:szCs w:val="24"/>
        </w:rPr>
        <w:t>In addition</w:t>
      </w:r>
      <w:r w:rsidR="002D7C37" w:rsidRPr="002D7C37">
        <w:rPr>
          <w:rFonts w:ascii="Times New Roman" w:hAnsi="Times New Roman" w:cs="Times New Roman"/>
          <w:color w:val="000000" w:themeColor="text1"/>
          <w:sz w:val="24"/>
          <w:szCs w:val="24"/>
        </w:rPr>
        <w:t xml:space="preserve">, </w:t>
      </w:r>
      <w:r w:rsidR="00CF0629">
        <w:rPr>
          <w:rFonts w:asciiTheme="majorBidi" w:hAnsiTheme="majorBidi" w:cstheme="majorBidi"/>
          <w:color w:val="000000" w:themeColor="text1"/>
          <w:sz w:val="24"/>
          <w:szCs w:val="24"/>
        </w:rPr>
        <w:t xml:space="preserve">in 2016 </w:t>
      </w:r>
      <w:r w:rsidR="00E914A7" w:rsidRPr="002D7C37">
        <w:rPr>
          <w:rFonts w:asciiTheme="majorBidi" w:hAnsiTheme="majorBidi" w:cstheme="majorBidi"/>
          <w:color w:val="000000" w:themeColor="text1"/>
          <w:sz w:val="24"/>
          <w:szCs w:val="24"/>
        </w:rPr>
        <w:t>S</w:t>
      </w:r>
      <w:r w:rsidR="00A722D8" w:rsidRPr="002D7C37">
        <w:rPr>
          <w:rFonts w:asciiTheme="majorBidi" w:hAnsiTheme="majorBidi" w:cstheme="majorBidi"/>
          <w:color w:val="000000" w:themeColor="text1"/>
          <w:sz w:val="24"/>
          <w:szCs w:val="24"/>
        </w:rPr>
        <w:t xml:space="preserve">tates </w:t>
      </w:r>
      <w:r w:rsidR="00CF0629">
        <w:rPr>
          <w:rFonts w:asciiTheme="majorBidi" w:hAnsiTheme="majorBidi" w:cstheme="majorBidi"/>
          <w:color w:val="000000" w:themeColor="text1"/>
          <w:sz w:val="24"/>
          <w:szCs w:val="24"/>
        </w:rPr>
        <w:t>created</w:t>
      </w:r>
      <w:r w:rsidR="005E77F3">
        <w:rPr>
          <w:rFonts w:asciiTheme="majorBidi" w:hAnsiTheme="majorBidi" w:cstheme="majorBidi"/>
          <w:color w:val="000000" w:themeColor="text1"/>
          <w:sz w:val="24"/>
          <w:szCs w:val="24"/>
        </w:rPr>
        <w:t xml:space="preserve"> </w:t>
      </w:r>
      <w:r w:rsidR="00A722D8" w:rsidRPr="002D7C37">
        <w:rPr>
          <w:rFonts w:asciiTheme="majorBidi" w:hAnsiTheme="majorBidi" w:cstheme="majorBidi"/>
          <w:color w:val="000000" w:themeColor="text1"/>
          <w:sz w:val="24"/>
          <w:szCs w:val="24"/>
        </w:rPr>
        <w:t xml:space="preserve">a Group of Friends </w:t>
      </w:r>
      <w:r w:rsidR="00CF0629">
        <w:rPr>
          <w:rFonts w:asciiTheme="majorBidi" w:hAnsiTheme="majorBidi" w:cstheme="majorBidi"/>
          <w:color w:val="000000" w:themeColor="text1"/>
          <w:sz w:val="24"/>
          <w:szCs w:val="24"/>
        </w:rPr>
        <w:t xml:space="preserve">to promote the agenda </w:t>
      </w:r>
      <w:r w:rsidR="005E77F3">
        <w:rPr>
          <w:rFonts w:asciiTheme="majorBidi" w:hAnsiTheme="majorBidi" w:cstheme="majorBidi"/>
          <w:color w:val="000000" w:themeColor="text1"/>
          <w:sz w:val="24"/>
          <w:szCs w:val="24"/>
        </w:rPr>
        <w:t>at the Human Rights Council</w:t>
      </w:r>
      <w:r w:rsidR="00A722D8" w:rsidRPr="002D7C37">
        <w:rPr>
          <w:rFonts w:asciiTheme="majorBidi" w:hAnsiTheme="majorBidi" w:cstheme="majorBidi"/>
          <w:color w:val="000000" w:themeColor="text1"/>
          <w:sz w:val="24"/>
          <w:szCs w:val="24"/>
        </w:rPr>
        <w:t>.</w:t>
      </w:r>
    </w:p>
    <w:p w14:paraId="6F0DC1BD" w14:textId="77777777" w:rsidR="002D7C37" w:rsidRPr="000165FD" w:rsidRDefault="002D7C37" w:rsidP="00551535">
      <w:pPr>
        <w:pStyle w:val="ListParagraph"/>
        <w:jc w:val="both"/>
        <w:rPr>
          <w:rFonts w:ascii="Times New Roman" w:hAnsi="Times New Roman" w:cs="Times New Roman"/>
          <w:color w:val="000000" w:themeColor="text1"/>
          <w:sz w:val="24"/>
          <w:szCs w:val="24"/>
        </w:rPr>
      </w:pPr>
    </w:p>
    <w:p w14:paraId="16B66A9C" w14:textId="1F796412" w:rsidR="00157212" w:rsidRPr="00EC2381" w:rsidRDefault="009027E7" w:rsidP="00551535">
      <w:pPr>
        <w:pStyle w:val="ListParagraph"/>
        <w:numPr>
          <w:ilvl w:val="0"/>
          <w:numId w:val="3"/>
        </w:num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 xml:space="preserve">Implementation of HRC resolution </w:t>
      </w:r>
      <w:r w:rsidR="00BD52CE">
        <w:rPr>
          <w:rFonts w:asciiTheme="majorBidi" w:hAnsiTheme="majorBidi" w:cstheme="majorBidi"/>
          <w:b/>
          <w:sz w:val="24"/>
          <w:szCs w:val="24"/>
        </w:rPr>
        <w:t>51</w:t>
      </w:r>
      <w:r>
        <w:rPr>
          <w:rFonts w:asciiTheme="majorBidi" w:hAnsiTheme="majorBidi" w:cstheme="majorBidi"/>
          <w:b/>
          <w:sz w:val="24"/>
          <w:szCs w:val="24"/>
        </w:rPr>
        <w:t>/3</w:t>
      </w:r>
      <w:r w:rsidR="00F628DF">
        <w:rPr>
          <w:rFonts w:asciiTheme="majorBidi" w:hAnsiTheme="majorBidi" w:cstheme="majorBidi"/>
          <w:b/>
          <w:sz w:val="24"/>
          <w:szCs w:val="24"/>
        </w:rPr>
        <w:t>3</w:t>
      </w:r>
      <w:r>
        <w:rPr>
          <w:rFonts w:asciiTheme="majorBidi" w:hAnsiTheme="majorBidi" w:cstheme="majorBidi"/>
          <w:b/>
          <w:sz w:val="24"/>
          <w:szCs w:val="24"/>
        </w:rPr>
        <w:t xml:space="preserve"> </w:t>
      </w:r>
    </w:p>
    <w:p w14:paraId="6F24A162" w14:textId="77777777" w:rsidR="00157212" w:rsidRPr="00EC2381" w:rsidRDefault="00157212" w:rsidP="00551535">
      <w:pPr>
        <w:pStyle w:val="ListParagraph"/>
        <w:spacing w:after="0" w:line="240" w:lineRule="auto"/>
        <w:ind w:left="1080"/>
        <w:jc w:val="both"/>
        <w:rPr>
          <w:rFonts w:asciiTheme="majorBidi" w:hAnsiTheme="majorBidi" w:cstheme="majorBidi"/>
          <w:b/>
          <w:sz w:val="24"/>
          <w:szCs w:val="24"/>
        </w:rPr>
      </w:pPr>
    </w:p>
    <w:p w14:paraId="7C9CC858" w14:textId="154C0CAA" w:rsidR="00BD52CE" w:rsidRPr="00CA026B" w:rsidRDefault="00BD52CE" w:rsidP="00551535">
      <w:pPr>
        <w:pStyle w:val="Default"/>
        <w:numPr>
          <w:ilvl w:val="0"/>
          <w:numId w:val="1"/>
        </w:numPr>
        <w:jc w:val="both"/>
        <w:rPr>
          <w:rFonts w:asciiTheme="majorBidi" w:hAnsiTheme="majorBidi" w:cstheme="majorBidi"/>
          <w:color w:val="auto"/>
        </w:rPr>
      </w:pPr>
      <w:r>
        <w:rPr>
          <w:rFonts w:asciiTheme="majorBidi" w:hAnsiTheme="majorBidi" w:cstheme="majorBidi"/>
          <w:color w:val="auto"/>
        </w:rPr>
        <w:t>In October 2022, u</w:t>
      </w:r>
      <w:r w:rsidRPr="00CA026B">
        <w:rPr>
          <w:rFonts w:asciiTheme="majorBidi" w:hAnsiTheme="majorBidi" w:cstheme="majorBidi"/>
          <w:color w:val="auto"/>
        </w:rPr>
        <w:t xml:space="preserve">nder the leadership of Paraguay and Brazil, the </w:t>
      </w:r>
      <w:r>
        <w:rPr>
          <w:rFonts w:asciiTheme="majorBidi" w:hAnsiTheme="majorBidi" w:cstheme="majorBidi"/>
          <w:color w:val="auto"/>
        </w:rPr>
        <w:t xml:space="preserve">Human Rights </w:t>
      </w:r>
      <w:r w:rsidRPr="00CA026B">
        <w:rPr>
          <w:rFonts w:asciiTheme="majorBidi" w:hAnsiTheme="majorBidi" w:cstheme="majorBidi"/>
          <w:color w:val="auto"/>
        </w:rPr>
        <w:t xml:space="preserve">Council adopted HRC resolution 51/33 requesting OHCHR to organize a one-day seminar in 2023 and another </w:t>
      </w:r>
      <w:r w:rsidR="00F172D4">
        <w:rPr>
          <w:rFonts w:asciiTheme="majorBidi" w:hAnsiTheme="majorBidi" w:cstheme="majorBidi"/>
          <w:color w:val="auto"/>
        </w:rPr>
        <w:t xml:space="preserve">one </w:t>
      </w:r>
      <w:r w:rsidRPr="00CA026B">
        <w:rPr>
          <w:rFonts w:asciiTheme="majorBidi" w:hAnsiTheme="majorBidi" w:cstheme="majorBidi"/>
          <w:color w:val="auto"/>
        </w:rPr>
        <w:t xml:space="preserve">in 2024 in Geneva, </w:t>
      </w:r>
      <w:bookmarkStart w:id="0" w:name="_Hlk133490298"/>
      <w:r w:rsidR="00D6644C">
        <w:rPr>
          <w:rFonts w:asciiTheme="majorBidi" w:hAnsiTheme="majorBidi" w:cstheme="majorBidi"/>
          <w:color w:val="auto"/>
        </w:rPr>
        <w:t>to facilitate</w:t>
      </w:r>
      <w:r w:rsidRPr="00CA026B">
        <w:rPr>
          <w:rFonts w:asciiTheme="majorBidi" w:hAnsiTheme="majorBidi" w:cstheme="majorBidi"/>
          <w:color w:val="auto"/>
        </w:rPr>
        <w:t xml:space="preserve"> sharing experiences</w:t>
      </w:r>
      <w:r w:rsidR="00D6644C">
        <w:rPr>
          <w:rFonts w:asciiTheme="majorBidi" w:hAnsiTheme="majorBidi" w:cstheme="majorBidi"/>
          <w:color w:val="auto"/>
        </w:rPr>
        <w:t xml:space="preserve"> among States </w:t>
      </w:r>
      <w:r w:rsidRPr="00CA026B">
        <w:rPr>
          <w:rFonts w:asciiTheme="majorBidi" w:hAnsiTheme="majorBidi" w:cstheme="majorBidi"/>
          <w:color w:val="auto"/>
        </w:rPr>
        <w:t xml:space="preserve">with a view to improving their national mechanisms for implementation, reporting and follow-up. </w:t>
      </w:r>
      <w:bookmarkEnd w:id="0"/>
    </w:p>
    <w:p w14:paraId="25BEE2AA" w14:textId="77777777" w:rsidR="00BD52CE" w:rsidRPr="00CA026B" w:rsidRDefault="00BD52CE" w:rsidP="00551535">
      <w:pPr>
        <w:pStyle w:val="Default"/>
        <w:ind w:left="720"/>
        <w:jc w:val="both"/>
        <w:rPr>
          <w:rFonts w:asciiTheme="majorBidi" w:hAnsiTheme="majorBidi" w:cstheme="majorBidi"/>
          <w:color w:val="auto"/>
        </w:rPr>
      </w:pPr>
    </w:p>
    <w:p w14:paraId="19B2D4DC" w14:textId="219083E4" w:rsidR="00BD52CE" w:rsidRPr="00BD52CE" w:rsidRDefault="00BD52CE" w:rsidP="00551535">
      <w:pPr>
        <w:pStyle w:val="Default"/>
        <w:numPr>
          <w:ilvl w:val="0"/>
          <w:numId w:val="1"/>
        </w:numPr>
        <w:jc w:val="both"/>
        <w:rPr>
          <w:rFonts w:asciiTheme="majorBidi" w:hAnsiTheme="majorBidi" w:cstheme="majorBidi"/>
        </w:rPr>
      </w:pPr>
      <w:r w:rsidRPr="00BD52CE">
        <w:rPr>
          <w:rFonts w:asciiTheme="majorBidi" w:hAnsiTheme="majorBidi" w:cstheme="majorBidi"/>
          <w:color w:val="auto"/>
        </w:rPr>
        <w:t xml:space="preserve">The resolution also calls for the creation of a virtual knowledge hub to enable national mechanisms to share promising practices and facilitate the creation of an online community of practice, reflecting one of the recommendations resulting from the </w:t>
      </w:r>
      <w:r w:rsidRPr="009D6A08">
        <w:rPr>
          <w:rFonts w:asciiTheme="majorBidi" w:hAnsiTheme="majorBidi" w:cstheme="majorBidi"/>
        </w:rPr>
        <w:t>regional consultations</w:t>
      </w:r>
      <w:r w:rsidRPr="00BD52CE">
        <w:rPr>
          <w:rFonts w:asciiTheme="majorBidi" w:hAnsiTheme="majorBidi" w:cstheme="majorBidi"/>
          <w:color w:val="auto"/>
        </w:rPr>
        <w:t xml:space="preserve"> organized in 2021</w:t>
      </w:r>
      <w:r w:rsidR="006201C5">
        <w:rPr>
          <w:rFonts w:asciiTheme="majorBidi" w:hAnsiTheme="majorBidi" w:cstheme="majorBidi"/>
          <w:color w:val="auto"/>
        </w:rPr>
        <w:t xml:space="preserve"> and captured in the </w:t>
      </w:r>
      <w:r w:rsidR="005454CC">
        <w:rPr>
          <w:rFonts w:asciiTheme="majorBidi" w:hAnsiTheme="majorBidi" w:cstheme="majorBidi"/>
          <w:color w:val="auto"/>
        </w:rPr>
        <w:t xml:space="preserve">June 2022 </w:t>
      </w:r>
      <w:r w:rsidR="006201C5">
        <w:rPr>
          <w:rFonts w:asciiTheme="majorBidi" w:hAnsiTheme="majorBidi" w:cstheme="majorBidi"/>
          <w:color w:val="auto"/>
        </w:rPr>
        <w:t>report of the High Commissioner for Human Rights to the Human Rights Council</w:t>
      </w:r>
      <w:r w:rsidR="00FB5076">
        <w:rPr>
          <w:rFonts w:asciiTheme="majorBidi" w:hAnsiTheme="majorBidi" w:cstheme="majorBidi"/>
          <w:color w:val="auto"/>
        </w:rPr>
        <w:t xml:space="preserve"> </w:t>
      </w:r>
      <w:r w:rsidR="006201C5">
        <w:rPr>
          <w:rFonts w:asciiTheme="majorBidi" w:hAnsiTheme="majorBidi" w:cstheme="majorBidi"/>
          <w:color w:val="auto"/>
        </w:rPr>
        <w:t>(</w:t>
      </w:r>
      <w:hyperlink r:id="rId14" w:history="1">
        <w:r w:rsidR="006201C5" w:rsidRPr="009D6A08">
          <w:rPr>
            <w:rStyle w:val="Hyperlink"/>
            <w:rFonts w:asciiTheme="majorBidi" w:hAnsiTheme="majorBidi" w:cstheme="majorBidi"/>
          </w:rPr>
          <w:t>A/HRC/50/64</w:t>
        </w:r>
      </w:hyperlink>
      <w:r w:rsidR="006201C5">
        <w:rPr>
          <w:rFonts w:asciiTheme="majorBidi" w:hAnsiTheme="majorBidi" w:cstheme="majorBidi"/>
          <w:color w:val="auto"/>
        </w:rPr>
        <w:t>).</w:t>
      </w:r>
    </w:p>
    <w:p w14:paraId="66C427F5" w14:textId="77777777" w:rsidR="005E50AC" w:rsidRPr="005E50AC" w:rsidRDefault="005E50AC" w:rsidP="00551535">
      <w:pPr>
        <w:pStyle w:val="ListParagraph"/>
        <w:spacing w:after="0" w:line="240" w:lineRule="auto"/>
        <w:jc w:val="both"/>
        <w:rPr>
          <w:rFonts w:asciiTheme="majorBidi" w:hAnsiTheme="majorBidi" w:cstheme="majorBidi"/>
          <w:sz w:val="24"/>
          <w:szCs w:val="24"/>
        </w:rPr>
      </w:pPr>
    </w:p>
    <w:p w14:paraId="18151FBD" w14:textId="113BCC4B" w:rsidR="00157212" w:rsidRDefault="00C05FA3" w:rsidP="00551535">
      <w:pPr>
        <w:pStyle w:val="ListParagraph"/>
        <w:keepNext/>
        <w:numPr>
          <w:ilvl w:val="0"/>
          <w:numId w:val="3"/>
        </w:numPr>
        <w:tabs>
          <w:tab w:val="left" w:pos="1824"/>
        </w:tabs>
        <w:spacing w:after="0" w:line="240" w:lineRule="auto"/>
        <w:jc w:val="both"/>
        <w:rPr>
          <w:rFonts w:asciiTheme="majorBidi" w:hAnsiTheme="majorBidi" w:cstheme="majorBidi"/>
          <w:b/>
          <w:sz w:val="24"/>
          <w:szCs w:val="24"/>
          <w:lang w:val="en-AU"/>
        </w:rPr>
      </w:pPr>
      <w:r>
        <w:rPr>
          <w:rFonts w:asciiTheme="majorBidi" w:hAnsiTheme="majorBidi" w:cstheme="majorBidi"/>
          <w:b/>
          <w:sz w:val="24"/>
          <w:szCs w:val="24"/>
          <w:lang w:val="en-AU"/>
        </w:rPr>
        <w:t>O</w:t>
      </w:r>
      <w:r w:rsidR="000D003F">
        <w:rPr>
          <w:rFonts w:asciiTheme="majorBidi" w:hAnsiTheme="majorBidi" w:cstheme="majorBidi"/>
          <w:b/>
          <w:sz w:val="24"/>
          <w:szCs w:val="24"/>
          <w:lang w:val="en-AU"/>
        </w:rPr>
        <w:t>bjectives of the o</w:t>
      </w:r>
      <w:r>
        <w:rPr>
          <w:rFonts w:asciiTheme="majorBidi" w:hAnsiTheme="majorBidi" w:cstheme="majorBidi"/>
          <w:b/>
          <w:sz w:val="24"/>
          <w:szCs w:val="24"/>
          <w:lang w:val="en-AU"/>
        </w:rPr>
        <w:t>ne-day seminar in 2023</w:t>
      </w:r>
    </w:p>
    <w:p w14:paraId="2A96957F" w14:textId="77777777" w:rsidR="00F628DF" w:rsidRDefault="00F628DF" w:rsidP="00551535">
      <w:pPr>
        <w:pStyle w:val="ListParagraph"/>
        <w:keepNext/>
        <w:tabs>
          <w:tab w:val="left" w:pos="1824"/>
        </w:tabs>
        <w:spacing w:after="0" w:line="240" w:lineRule="auto"/>
        <w:ind w:left="1080"/>
        <w:jc w:val="both"/>
        <w:rPr>
          <w:rFonts w:asciiTheme="majorBidi" w:hAnsiTheme="majorBidi" w:cstheme="majorBidi"/>
          <w:b/>
          <w:sz w:val="24"/>
          <w:szCs w:val="24"/>
          <w:lang w:val="en-AU"/>
        </w:rPr>
      </w:pPr>
    </w:p>
    <w:p w14:paraId="0A077FD5" w14:textId="6206F74E" w:rsidR="000D003F" w:rsidRPr="000D003F" w:rsidRDefault="00BE1872" w:rsidP="00551535">
      <w:pPr>
        <w:pStyle w:val="ListParagraph"/>
        <w:keepNext/>
        <w:numPr>
          <w:ilvl w:val="0"/>
          <w:numId w:val="1"/>
        </w:numPr>
        <w:tabs>
          <w:tab w:val="left" w:pos="1824"/>
        </w:tabs>
        <w:spacing w:after="0" w:line="240" w:lineRule="auto"/>
        <w:jc w:val="both"/>
        <w:rPr>
          <w:rFonts w:asciiTheme="majorBidi" w:hAnsiTheme="majorBidi" w:cstheme="majorBidi"/>
          <w:b/>
          <w:sz w:val="24"/>
          <w:szCs w:val="24"/>
          <w:lang w:val="en-AU"/>
        </w:rPr>
      </w:pPr>
      <w:r>
        <w:rPr>
          <w:rFonts w:asciiTheme="majorBidi" w:hAnsiTheme="majorBidi" w:cstheme="majorBidi"/>
          <w:bCs/>
          <w:sz w:val="24"/>
          <w:szCs w:val="24"/>
          <w:lang w:val="en-AU"/>
        </w:rPr>
        <w:t xml:space="preserve">The one-day seminar </w:t>
      </w:r>
      <w:r w:rsidR="000D003F">
        <w:rPr>
          <w:rFonts w:asciiTheme="majorBidi" w:hAnsiTheme="majorBidi" w:cstheme="majorBidi"/>
          <w:bCs/>
          <w:sz w:val="24"/>
          <w:szCs w:val="24"/>
          <w:lang w:val="en-AU"/>
        </w:rPr>
        <w:t xml:space="preserve">which </w:t>
      </w:r>
      <w:r>
        <w:rPr>
          <w:rFonts w:asciiTheme="majorBidi" w:hAnsiTheme="majorBidi" w:cstheme="majorBidi"/>
          <w:bCs/>
          <w:sz w:val="24"/>
          <w:szCs w:val="24"/>
          <w:lang w:val="en-AU"/>
        </w:rPr>
        <w:t>will take place in Geneva on 23 June 2023</w:t>
      </w:r>
      <w:r w:rsidR="00A9274F">
        <w:rPr>
          <w:rFonts w:asciiTheme="majorBidi" w:hAnsiTheme="majorBidi" w:cstheme="majorBidi"/>
          <w:bCs/>
          <w:sz w:val="24"/>
          <w:szCs w:val="24"/>
          <w:lang w:val="en-AU"/>
        </w:rPr>
        <w:t>, during the Human Rights Council 53</w:t>
      </w:r>
      <w:r w:rsidR="00A9274F" w:rsidRPr="00A9274F">
        <w:rPr>
          <w:rFonts w:asciiTheme="majorBidi" w:hAnsiTheme="majorBidi" w:cstheme="majorBidi"/>
          <w:bCs/>
          <w:sz w:val="24"/>
          <w:szCs w:val="24"/>
          <w:vertAlign w:val="superscript"/>
          <w:lang w:val="en-AU"/>
        </w:rPr>
        <w:t>rd</w:t>
      </w:r>
      <w:r w:rsidR="00A9274F">
        <w:rPr>
          <w:rFonts w:asciiTheme="majorBidi" w:hAnsiTheme="majorBidi" w:cstheme="majorBidi"/>
          <w:bCs/>
          <w:sz w:val="24"/>
          <w:szCs w:val="24"/>
          <w:lang w:val="en-AU"/>
        </w:rPr>
        <w:t xml:space="preserve"> session</w:t>
      </w:r>
      <w:r w:rsidR="0072237B">
        <w:rPr>
          <w:rFonts w:asciiTheme="majorBidi" w:hAnsiTheme="majorBidi" w:cstheme="majorBidi"/>
          <w:bCs/>
          <w:sz w:val="24"/>
          <w:szCs w:val="24"/>
          <w:lang w:val="en-AU"/>
        </w:rPr>
        <w:t>,</w:t>
      </w:r>
      <w:r w:rsidR="00A9274F">
        <w:rPr>
          <w:rFonts w:asciiTheme="majorBidi" w:hAnsiTheme="majorBidi" w:cstheme="majorBidi"/>
          <w:bCs/>
          <w:sz w:val="24"/>
          <w:szCs w:val="24"/>
          <w:lang w:val="en-AU"/>
        </w:rPr>
        <w:t xml:space="preserve"> and </w:t>
      </w:r>
      <w:r>
        <w:rPr>
          <w:rFonts w:asciiTheme="majorBidi" w:hAnsiTheme="majorBidi" w:cstheme="majorBidi"/>
          <w:bCs/>
          <w:sz w:val="24"/>
          <w:szCs w:val="24"/>
          <w:lang w:val="en-AU"/>
        </w:rPr>
        <w:t>in a hybrid format</w:t>
      </w:r>
      <w:r w:rsidR="00A9274F">
        <w:rPr>
          <w:rFonts w:asciiTheme="majorBidi" w:hAnsiTheme="majorBidi" w:cstheme="majorBidi"/>
          <w:bCs/>
          <w:sz w:val="24"/>
          <w:szCs w:val="24"/>
          <w:lang w:val="en-AU"/>
        </w:rPr>
        <w:t xml:space="preserve">, </w:t>
      </w:r>
      <w:r w:rsidR="000D003F">
        <w:rPr>
          <w:rFonts w:asciiTheme="majorBidi" w:hAnsiTheme="majorBidi" w:cstheme="majorBidi"/>
          <w:bCs/>
          <w:sz w:val="24"/>
          <w:szCs w:val="24"/>
          <w:lang w:val="en-AU"/>
        </w:rPr>
        <w:t>will aim to fulfil two main objectives:</w:t>
      </w:r>
    </w:p>
    <w:p w14:paraId="37226DDF" w14:textId="3B355266" w:rsidR="00C05FA3" w:rsidRPr="00E56B7B" w:rsidRDefault="00497373" w:rsidP="00551535">
      <w:pPr>
        <w:pStyle w:val="ListParagraph"/>
        <w:keepNext/>
        <w:numPr>
          <w:ilvl w:val="0"/>
          <w:numId w:val="35"/>
        </w:numPr>
        <w:tabs>
          <w:tab w:val="left" w:pos="1824"/>
        </w:tabs>
        <w:spacing w:after="0" w:line="240" w:lineRule="auto"/>
        <w:jc w:val="both"/>
        <w:rPr>
          <w:rFonts w:asciiTheme="majorBidi" w:hAnsiTheme="majorBidi" w:cstheme="majorBidi"/>
          <w:bCs/>
          <w:sz w:val="24"/>
          <w:szCs w:val="24"/>
          <w:lang w:val="en-AU"/>
        </w:rPr>
      </w:pPr>
      <w:r>
        <w:rPr>
          <w:rFonts w:asciiTheme="majorBidi" w:hAnsiTheme="majorBidi" w:cstheme="majorBidi"/>
          <w:bCs/>
          <w:sz w:val="24"/>
          <w:szCs w:val="24"/>
          <w:lang w:val="en-AU"/>
        </w:rPr>
        <w:t>P</w:t>
      </w:r>
      <w:r w:rsidR="002E3C1B" w:rsidRPr="00E56B7B">
        <w:rPr>
          <w:rFonts w:asciiTheme="majorBidi" w:hAnsiTheme="majorBidi" w:cstheme="majorBidi"/>
          <w:bCs/>
          <w:sz w:val="24"/>
          <w:szCs w:val="24"/>
          <w:lang w:val="en-AU"/>
        </w:rPr>
        <w:t xml:space="preserve">articipants </w:t>
      </w:r>
      <w:r>
        <w:rPr>
          <w:rFonts w:asciiTheme="majorBidi" w:hAnsiTheme="majorBidi" w:cstheme="majorBidi"/>
          <w:bCs/>
          <w:sz w:val="24"/>
          <w:szCs w:val="24"/>
          <w:lang w:val="en-AU"/>
        </w:rPr>
        <w:t xml:space="preserve">will be able to </w:t>
      </w:r>
      <w:r w:rsidR="004B4240">
        <w:rPr>
          <w:rFonts w:asciiTheme="majorBidi" w:hAnsiTheme="majorBidi" w:cstheme="majorBidi"/>
          <w:bCs/>
          <w:sz w:val="24"/>
          <w:szCs w:val="24"/>
          <w:lang w:val="en-AU"/>
        </w:rPr>
        <w:t>provide feedback</w:t>
      </w:r>
      <w:r>
        <w:rPr>
          <w:rFonts w:asciiTheme="majorBidi" w:hAnsiTheme="majorBidi" w:cstheme="majorBidi"/>
          <w:bCs/>
          <w:sz w:val="24"/>
          <w:szCs w:val="24"/>
          <w:lang w:val="en-AU"/>
        </w:rPr>
        <w:t xml:space="preserve"> on </w:t>
      </w:r>
      <w:r w:rsidR="009751BB">
        <w:rPr>
          <w:rFonts w:asciiTheme="majorBidi" w:hAnsiTheme="majorBidi" w:cstheme="majorBidi"/>
          <w:bCs/>
          <w:sz w:val="24"/>
          <w:szCs w:val="24"/>
          <w:lang w:val="en-AU"/>
        </w:rPr>
        <w:t>the</w:t>
      </w:r>
      <w:r w:rsidR="002E3C1B" w:rsidRPr="00E56B7B">
        <w:rPr>
          <w:rFonts w:asciiTheme="majorBidi" w:hAnsiTheme="majorBidi" w:cstheme="majorBidi"/>
          <w:bCs/>
          <w:sz w:val="24"/>
          <w:szCs w:val="24"/>
          <w:lang w:val="en-AU"/>
        </w:rPr>
        <w:t xml:space="preserve"> </w:t>
      </w:r>
      <w:r w:rsidR="0072237B">
        <w:rPr>
          <w:rFonts w:asciiTheme="majorBidi" w:hAnsiTheme="majorBidi" w:cstheme="majorBidi"/>
          <w:bCs/>
          <w:sz w:val="24"/>
          <w:szCs w:val="24"/>
          <w:lang w:val="en-AU"/>
        </w:rPr>
        <w:t>virtual</w:t>
      </w:r>
      <w:r w:rsidR="002E3C1B" w:rsidRPr="00E56B7B">
        <w:rPr>
          <w:rFonts w:asciiTheme="majorBidi" w:hAnsiTheme="majorBidi" w:cstheme="majorBidi"/>
          <w:bCs/>
          <w:sz w:val="24"/>
          <w:szCs w:val="24"/>
          <w:lang w:val="en-AU"/>
        </w:rPr>
        <w:t xml:space="preserve"> </w:t>
      </w:r>
      <w:r w:rsidR="00BD75E0">
        <w:rPr>
          <w:rFonts w:asciiTheme="majorBidi" w:hAnsiTheme="majorBidi" w:cstheme="majorBidi"/>
          <w:bCs/>
          <w:sz w:val="24"/>
          <w:szCs w:val="24"/>
          <w:lang w:val="en-AU"/>
        </w:rPr>
        <w:t>h</w:t>
      </w:r>
      <w:r w:rsidR="002E3C1B" w:rsidRPr="00E56B7B">
        <w:rPr>
          <w:rFonts w:asciiTheme="majorBidi" w:hAnsiTheme="majorBidi" w:cstheme="majorBidi"/>
          <w:bCs/>
          <w:sz w:val="24"/>
          <w:szCs w:val="24"/>
          <w:lang w:val="en-AU"/>
        </w:rPr>
        <w:t>ub</w:t>
      </w:r>
      <w:r w:rsidR="00DE6857">
        <w:rPr>
          <w:rFonts w:asciiTheme="majorBidi" w:hAnsiTheme="majorBidi" w:cstheme="majorBidi"/>
          <w:bCs/>
          <w:sz w:val="24"/>
          <w:szCs w:val="24"/>
          <w:lang w:val="en-AU"/>
        </w:rPr>
        <w:t>,</w:t>
      </w:r>
      <w:r w:rsidR="002E3C1B" w:rsidRPr="00E56B7B">
        <w:rPr>
          <w:rFonts w:asciiTheme="majorBidi" w:hAnsiTheme="majorBidi" w:cstheme="majorBidi"/>
          <w:bCs/>
          <w:sz w:val="24"/>
          <w:szCs w:val="24"/>
          <w:lang w:val="en-AU"/>
        </w:rPr>
        <w:t xml:space="preserve"> </w:t>
      </w:r>
      <w:r w:rsidR="00FF3D81">
        <w:rPr>
          <w:rFonts w:asciiTheme="majorBidi" w:hAnsiTheme="majorBidi" w:cstheme="majorBidi"/>
          <w:bCs/>
          <w:sz w:val="24"/>
          <w:szCs w:val="24"/>
          <w:lang w:val="en-AU"/>
        </w:rPr>
        <w:t xml:space="preserve">in </w:t>
      </w:r>
      <w:r w:rsidR="00DE6857">
        <w:rPr>
          <w:rFonts w:asciiTheme="majorBidi" w:hAnsiTheme="majorBidi" w:cstheme="majorBidi"/>
          <w:bCs/>
          <w:sz w:val="24"/>
          <w:szCs w:val="24"/>
          <w:lang w:val="en-AU"/>
        </w:rPr>
        <w:t>its</w:t>
      </w:r>
      <w:r w:rsidR="00FF3D81">
        <w:rPr>
          <w:rFonts w:asciiTheme="majorBidi" w:hAnsiTheme="majorBidi" w:cstheme="majorBidi"/>
          <w:bCs/>
          <w:sz w:val="24"/>
          <w:szCs w:val="24"/>
          <w:lang w:val="en-AU"/>
        </w:rPr>
        <w:t xml:space="preserve"> mock </w:t>
      </w:r>
      <w:r w:rsidR="00BC0DCC">
        <w:rPr>
          <w:rFonts w:asciiTheme="majorBidi" w:hAnsiTheme="majorBidi" w:cstheme="majorBidi"/>
          <w:bCs/>
          <w:sz w:val="24"/>
          <w:szCs w:val="24"/>
          <w:lang w:val="en-AU"/>
        </w:rPr>
        <w:t>up version of</w:t>
      </w:r>
      <w:r w:rsidR="002E3C1B" w:rsidRPr="00E56B7B">
        <w:rPr>
          <w:rFonts w:asciiTheme="majorBidi" w:hAnsiTheme="majorBidi" w:cstheme="majorBidi"/>
          <w:bCs/>
          <w:sz w:val="24"/>
          <w:szCs w:val="24"/>
          <w:lang w:val="en-AU"/>
        </w:rPr>
        <w:t xml:space="preserve"> June</w:t>
      </w:r>
      <w:r w:rsidR="0071179D">
        <w:rPr>
          <w:rFonts w:asciiTheme="majorBidi" w:hAnsiTheme="majorBidi" w:cstheme="majorBidi"/>
          <w:bCs/>
          <w:sz w:val="24"/>
          <w:szCs w:val="24"/>
          <w:lang w:val="en-AU"/>
        </w:rPr>
        <w:t xml:space="preserve"> 2023</w:t>
      </w:r>
      <w:r w:rsidR="00BC0DCC">
        <w:rPr>
          <w:rFonts w:asciiTheme="majorBidi" w:hAnsiTheme="majorBidi" w:cstheme="majorBidi"/>
          <w:bCs/>
          <w:sz w:val="24"/>
          <w:szCs w:val="24"/>
          <w:lang w:val="en-AU"/>
        </w:rPr>
        <w:t>,</w:t>
      </w:r>
      <w:r w:rsidR="002E3C1B" w:rsidRPr="00E56B7B">
        <w:rPr>
          <w:rFonts w:asciiTheme="majorBidi" w:hAnsiTheme="majorBidi" w:cstheme="majorBidi"/>
          <w:bCs/>
          <w:sz w:val="24"/>
          <w:szCs w:val="24"/>
          <w:lang w:val="en-AU"/>
        </w:rPr>
        <w:t xml:space="preserve"> </w:t>
      </w:r>
      <w:r w:rsidR="00E56B7B" w:rsidRPr="00E56B7B">
        <w:rPr>
          <w:rFonts w:asciiTheme="majorBidi" w:hAnsiTheme="majorBidi" w:cstheme="majorBidi"/>
          <w:bCs/>
          <w:sz w:val="24"/>
          <w:szCs w:val="24"/>
          <w:lang w:val="en-AU"/>
        </w:rPr>
        <w:t xml:space="preserve">including </w:t>
      </w:r>
      <w:r w:rsidR="00800943">
        <w:rPr>
          <w:rFonts w:asciiTheme="majorBidi" w:hAnsiTheme="majorBidi" w:cstheme="majorBidi"/>
          <w:bCs/>
          <w:sz w:val="24"/>
          <w:szCs w:val="24"/>
          <w:lang w:val="en-AU"/>
        </w:rPr>
        <w:t xml:space="preserve">on how to improve </w:t>
      </w:r>
      <w:r w:rsidR="00E56B7B" w:rsidRPr="00E56B7B">
        <w:rPr>
          <w:rFonts w:asciiTheme="majorBidi" w:hAnsiTheme="majorBidi" w:cstheme="majorBidi"/>
          <w:bCs/>
          <w:sz w:val="24"/>
          <w:szCs w:val="24"/>
          <w:lang w:val="en-AU"/>
        </w:rPr>
        <w:t xml:space="preserve">user experience and </w:t>
      </w:r>
      <w:proofErr w:type="gramStart"/>
      <w:r w:rsidR="00E56B7B" w:rsidRPr="00E56B7B">
        <w:rPr>
          <w:rFonts w:asciiTheme="majorBidi" w:hAnsiTheme="majorBidi" w:cstheme="majorBidi"/>
          <w:bCs/>
          <w:sz w:val="24"/>
          <w:szCs w:val="24"/>
          <w:lang w:val="en-AU"/>
        </w:rPr>
        <w:t>design</w:t>
      </w:r>
      <w:r w:rsidR="009E0918">
        <w:rPr>
          <w:rFonts w:asciiTheme="majorBidi" w:hAnsiTheme="majorBidi" w:cstheme="majorBidi"/>
          <w:bCs/>
          <w:sz w:val="24"/>
          <w:szCs w:val="24"/>
          <w:lang w:val="en-AU"/>
        </w:rPr>
        <w:t>;</w:t>
      </w:r>
      <w:proofErr w:type="gramEnd"/>
    </w:p>
    <w:p w14:paraId="1B1960A8" w14:textId="7E297AC2" w:rsidR="00C05FA3" w:rsidRDefault="007B6B94" w:rsidP="00551535">
      <w:pPr>
        <w:pStyle w:val="ListParagraph"/>
        <w:keepNext/>
        <w:numPr>
          <w:ilvl w:val="0"/>
          <w:numId w:val="35"/>
        </w:numPr>
        <w:tabs>
          <w:tab w:val="left" w:pos="1824"/>
        </w:tabs>
        <w:spacing w:after="0" w:line="240" w:lineRule="auto"/>
        <w:jc w:val="both"/>
        <w:rPr>
          <w:rFonts w:asciiTheme="majorBidi" w:hAnsiTheme="majorBidi" w:cstheme="majorBidi"/>
          <w:bCs/>
          <w:sz w:val="24"/>
          <w:szCs w:val="24"/>
          <w:lang w:val="en-AU"/>
        </w:rPr>
      </w:pPr>
      <w:r>
        <w:rPr>
          <w:rFonts w:asciiTheme="majorBidi" w:hAnsiTheme="majorBidi" w:cstheme="majorBidi"/>
          <w:bCs/>
          <w:sz w:val="24"/>
          <w:szCs w:val="24"/>
          <w:lang w:val="en-AU"/>
        </w:rPr>
        <w:t xml:space="preserve">The </w:t>
      </w:r>
      <w:r w:rsidR="000C4438">
        <w:rPr>
          <w:rFonts w:asciiTheme="majorBidi" w:hAnsiTheme="majorBidi" w:cstheme="majorBidi"/>
          <w:bCs/>
          <w:sz w:val="24"/>
          <w:szCs w:val="24"/>
          <w:lang w:val="en-AU"/>
        </w:rPr>
        <w:t>seminar will</w:t>
      </w:r>
      <w:r w:rsidR="00C32EAC">
        <w:rPr>
          <w:rFonts w:asciiTheme="majorBidi" w:hAnsiTheme="majorBidi" w:cstheme="majorBidi"/>
          <w:bCs/>
          <w:sz w:val="24"/>
          <w:szCs w:val="24"/>
          <w:lang w:val="en-AU"/>
        </w:rPr>
        <w:t xml:space="preserve"> discuss lessons learnt </w:t>
      </w:r>
      <w:r w:rsidR="00DE6857">
        <w:rPr>
          <w:rFonts w:asciiTheme="majorBidi" w:hAnsiTheme="majorBidi" w:cstheme="majorBidi"/>
          <w:bCs/>
          <w:sz w:val="24"/>
          <w:szCs w:val="24"/>
          <w:lang w:val="en-AU"/>
        </w:rPr>
        <w:t>and</w:t>
      </w:r>
      <w:r w:rsidR="00C32EAC">
        <w:rPr>
          <w:rFonts w:asciiTheme="majorBidi" w:hAnsiTheme="majorBidi" w:cstheme="majorBidi"/>
          <w:bCs/>
          <w:sz w:val="24"/>
          <w:szCs w:val="24"/>
          <w:lang w:val="en-AU"/>
        </w:rPr>
        <w:t xml:space="preserve"> practices </w:t>
      </w:r>
      <w:r w:rsidR="00D12ADF">
        <w:rPr>
          <w:rFonts w:asciiTheme="majorBidi" w:hAnsiTheme="majorBidi" w:cstheme="majorBidi"/>
          <w:bCs/>
          <w:sz w:val="24"/>
          <w:szCs w:val="24"/>
          <w:lang w:val="en-AU"/>
        </w:rPr>
        <w:t>shared b</w:t>
      </w:r>
      <w:r w:rsidR="00C32EAC">
        <w:rPr>
          <w:rFonts w:asciiTheme="majorBidi" w:hAnsiTheme="majorBidi" w:cstheme="majorBidi"/>
          <w:bCs/>
          <w:sz w:val="24"/>
          <w:szCs w:val="24"/>
          <w:lang w:val="en-AU"/>
        </w:rPr>
        <w:t>y</w:t>
      </w:r>
      <w:r w:rsidR="002857ED">
        <w:rPr>
          <w:rFonts w:asciiTheme="majorBidi" w:hAnsiTheme="majorBidi" w:cstheme="majorBidi"/>
          <w:bCs/>
          <w:sz w:val="24"/>
          <w:szCs w:val="24"/>
          <w:lang w:val="en-AU"/>
        </w:rPr>
        <w:t xml:space="preserve"> </w:t>
      </w:r>
      <w:r w:rsidR="00260253">
        <w:rPr>
          <w:rFonts w:asciiTheme="majorBidi" w:hAnsiTheme="majorBidi" w:cstheme="majorBidi"/>
          <w:bCs/>
          <w:sz w:val="24"/>
          <w:szCs w:val="24"/>
          <w:lang w:val="en-AU"/>
        </w:rPr>
        <w:t xml:space="preserve">NMIRFs </w:t>
      </w:r>
      <w:r w:rsidR="00F172D4">
        <w:rPr>
          <w:rFonts w:asciiTheme="majorBidi" w:hAnsiTheme="majorBidi" w:cstheme="majorBidi"/>
          <w:bCs/>
          <w:sz w:val="24"/>
          <w:szCs w:val="24"/>
          <w:lang w:val="en-AU"/>
        </w:rPr>
        <w:t>and</w:t>
      </w:r>
      <w:r w:rsidR="00260253">
        <w:rPr>
          <w:rFonts w:asciiTheme="majorBidi" w:hAnsiTheme="majorBidi" w:cstheme="majorBidi"/>
          <w:bCs/>
          <w:sz w:val="24"/>
          <w:szCs w:val="24"/>
          <w:lang w:val="en-AU"/>
        </w:rPr>
        <w:t xml:space="preserve"> other stakeholders </w:t>
      </w:r>
      <w:r w:rsidR="00D12ADF">
        <w:rPr>
          <w:rFonts w:asciiTheme="majorBidi" w:hAnsiTheme="majorBidi" w:cstheme="majorBidi"/>
          <w:bCs/>
          <w:sz w:val="24"/>
          <w:szCs w:val="24"/>
          <w:lang w:val="en-AU"/>
        </w:rPr>
        <w:t xml:space="preserve">and </w:t>
      </w:r>
      <w:r w:rsidR="00055185">
        <w:rPr>
          <w:rFonts w:asciiTheme="majorBidi" w:hAnsiTheme="majorBidi" w:cstheme="majorBidi"/>
          <w:bCs/>
          <w:sz w:val="24"/>
          <w:szCs w:val="24"/>
          <w:lang w:val="en-AU"/>
        </w:rPr>
        <w:t xml:space="preserve">will </w:t>
      </w:r>
      <w:r w:rsidR="00950BC0">
        <w:rPr>
          <w:rFonts w:asciiTheme="majorBidi" w:hAnsiTheme="majorBidi" w:cstheme="majorBidi"/>
          <w:bCs/>
          <w:sz w:val="24"/>
          <w:szCs w:val="24"/>
          <w:lang w:val="en-AU"/>
        </w:rPr>
        <w:t xml:space="preserve">identify key </w:t>
      </w:r>
      <w:r w:rsidR="004E14B6">
        <w:rPr>
          <w:rFonts w:asciiTheme="majorBidi" w:hAnsiTheme="majorBidi" w:cstheme="majorBidi"/>
          <w:bCs/>
          <w:sz w:val="24"/>
          <w:szCs w:val="24"/>
          <w:lang w:val="en-AU"/>
        </w:rPr>
        <w:t>characteristics</w:t>
      </w:r>
      <w:r w:rsidR="00D12ADF">
        <w:rPr>
          <w:rFonts w:asciiTheme="majorBidi" w:hAnsiTheme="majorBidi" w:cstheme="majorBidi"/>
          <w:bCs/>
          <w:sz w:val="24"/>
          <w:szCs w:val="24"/>
          <w:lang w:val="en-AU"/>
        </w:rPr>
        <w:t xml:space="preserve"> for an effective NMIRF</w:t>
      </w:r>
      <w:r w:rsidR="00E33249">
        <w:rPr>
          <w:rFonts w:asciiTheme="majorBidi" w:hAnsiTheme="majorBidi" w:cstheme="majorBidi"/>
          <w:bCs/>
          <w:sz w:val="24"/>
          <w:szCs w:val="24"/>
          <w:lang w:val="en-AU"/>
        </w:rPr>
        <w:t xml:space="preserve"> institutional set up and mandate</w:t>
      </w:r>
      <w:r w:rsidR="00800943">
        <w:rPr>
          <w:rFonts w:asciiTheme="majorBidi" w:hAnsiTheme="majorBidi" w:cstheme="majorBidi"/>
          <w:bCs/>
          <w:sz w:val="24"/>
          <w:szCs w:val="24"/>
          <w:lang w:val="en-AU"/>
        </w:rPr>
        <w:t xml:space="preserve">, based on </w:t>
      </w:r>
      <w:r w:rsidR="00215794">
        <w:rPr>
          <w:rFonts w:asciiTheme="majorBidi" w:hAnsiTheme="majorBidi" w:cstheme="majorBidi"/>
          <w:bCs/>
          <w:sz w:val="24"/>
          <w:szCs w:val="24"/>
          <w:lang w:val="en-AU"/>
        </w:rPr>
        <w:t xml:space="preserve">theme 1 of the </w:t>
      </w:r>
      <w:r w:rsidR="005D37DE">
        <w:rPr>
          <w:rFonts w:asciiTheme="majorBidi" w:hAnsiTheme="majorBidi" w:cstheme="majorBidi"/>
          <w:bCs/>
          <w:sz w:val="24"/>
          <w:szCs w:val="24"/>
          <w:lang w:val="en-AU"/>
        </w:rPr>
        <w:t>compilation of practices summarized in annex 1 of HRC report 50/64.</w:t>
      </w:r>
      <w:r w:rsidR="00D12ADF">
        <w:rPr>
          <w:rFonts w:asciiTheme="majorBidi" w:hAnsiTheme="majorBidi" w:cstheme="majorBidi"/>
          <w:bCs/>
          <w:sz w:val="24"/>
          <w:szCs w:val="24"/>
          <w:lang w:val="en-AU"/>
        </w:rPr>
        <w:t xml:space="preserve"> </w:t>
      </w:r>
    </w:p>
    <w:p w14:paraId="2513768E" w14:textId="77777777" w:rsidR="00292C0E" w:rsidRPr="004B7CF7" w:rsidRDefault="00292C0E" w:rsidP="00551535">
      <w:pPr>
        <w:pStyle w:val="ListParagraph"/>
        <w:keepNext/>
        <w:tabs>
          <w:tab w:val="left" w:pos="1824"/>
        </w:tabs>
        <w:spacing w:after="0" w:line="240" w:lineRule="auto"/>
        <w:ind w:left="1080"/>
        <w:jc w:val="both"/>
        <w:rPr>
          <w:rFonts w:asciiTheme="majorBidi" w:hAnsiTheme="majorBidi" w:cstheme="majorBidi"/>
          <w:bCs/>
          <w:sz w:val="24"/>
          <w:szCs w:val="24"/>
          <w:lang w:val="en-AU"/>
        </w:rPr>
      </w:pPr>
    </w:p>
    <w:p w14:paraId="68F30EA5" w14:textId="244B74B8" w:rsidR="00C05FA3" w:rsidRPr="00EC2381" w:rsidRDefault="00C05FA3" w:rsidP="00551535">
      <w:pPr>
        <w:pStyle w:val="ListParagraph"/>
        <w:keepNext/>
        <w:numPr>
          <w:ilvl w:val="0"/>
          <w:numId w:val="3"/>
        </w:numPr>
        <w:tabs>
          <w:tab w:val="left" w:pos="1824"/>
        </w:tabs>
        <w:spacing w:after="0" w:line="240" w:lineRule="auto"/>
        <w:jc w:val="both"/>
        <w:rPr>
          <w:rFonts w:asciiTheme="majorBidi" w:hAnsiTheme="majorBidi" w:cstheme="majorBidi"/>
          <w:b/>
          <w:sz w:val="24"/>
          <w:szCs w:val="24"/>
          <w:lang w:val="en-AU"/>
        </w:rPr>
      </w:pPr>
      <w:r>
        <w:rPr>
          <w:rFonts w:asciiTheme="majorBidi" w:hAnsiTheme="majorBidi" w:cstheme="majorBidi"/>
          <w:b/>
          <w:sz w:val="24"/>
          <w:szCs w:val="24"/>
          <w:lang w:val="en-AU"/>
        </w:rPr>
        <w:t>Outputs</w:t>
      </w:r>
    </w:p>
    <w:p w14:paraId="7D6F4F94" w14:textId="77777777" w:rsidR="00BD6349" w:rsidRPr="00EC2381" w:rsidRDefault="00BD6349" w:rsidP="00551535">
      <w:pPr>
        <w:pStyle w:val="ListParagraph"/>
        <w:keepNext/>
        <w:tabs>
          <w:tab w:val="left" w:pos="1824"/>
        </w:tabs>
        <w:spacing w:after="0" w:line="240" w:lineRule="auto"/>
        <w:ind w:left="1080"/>
        <w:jc w:val="both"/>
        <w:rPr>
          <w:rFonts w:asciiTheme="majorBidi" w:hAnsiTheme="majorBidi" w:cstheme="majorBidi"/>
          <w:b/>
          <w:sz w:val="24"/>
          <w:szCs w:val="24"/>
          <w:lang w:val="en-AU"/>
        </w:rPr>
      </w:pPr>
    </w:p>
    <w:p w14:paraId="324CCA44" w14:textId="1A907B3C" w:rsidR="00BD6349" w:rsidRPr="009E0918" w:rsidRDefault="00BD6349" w:rsidP="00551535">
      <w:pPr>
        <w:pStyle w:val="ListParagraph"/>
        <w:keepNext/>
        <w:numPr>
          <w:ilvl w:val="0"/>
          <w:numId w:val="1"/>
        </w:numPr>
        <w:tabs>
          <w:tab w:val="left" w:pos="1824"/>
        </w:tabs>
        <w:spacing w:after="0" w:line="240" w:lineRule="auto"/>
        <w:jc w:val="both"/>
        <w:rPr>
          <w:rFonts w:asciiTheme="majorBidi" w:hAnsiTheme="majorBidi" w:cstheme="majorBidi"/>
          <w:b/>
          <w:sz w:val="24"/>
          <w:szCs w:val="24"/>
          <w:lang w:val="en-AU"/>
        </w:rPr>
      </w:pPr>
      <w:r w:rsidRPr="009E0918">
        <w:rPr>
          <w:rFonts w:asciiTheme="majorBidi" w:hAnsiTheme="majorBidi" w:cstheme="majorBidi"/>
          <w:bCs/>
          <w:sz w:val="24"/>
          <w:szCs w:val="24"/>
          <w:lang w:val="en-AU"/>
        </w:rPr>
        <w:t>The expected out</w:t>
      </w:r>
      <w:r w:rsidR="0008435F">
        <w:rPr>
          <w:rFonts w:asciiTheme="majorBidi" w:hAnsiTheme="majorBidi" w:cstheme="majorBidi"/>
          <w:bCs/>
          <w:sz w:val="24"/>
          <w:szCs w:val="24"/>
          <w:lang w:val="en-AU"/>
        </w:rPr>
        <w:t>come</w:t>
      </w:r>
      <w:r w:rsidRPr="009E0918">
        <w:rPr>
          <w:rFonts w:asciiTheme="majorBidi" w:hAnsiTheme="majorBidi" w:cstheme="majorBidi"/>
          <w:bCs/>
          <w:sz w:val="24"/>
          <w:szCs w:val="24"/>
          <w:lang w:val="en-AU"/>
        </w:rPr>
        <w:t xml:space="preserve">s of the </w:t>
      </w:r>
      <w:r w:rsidR="00C05FA3" w:rsidRPr="009E0918">
        <w:rPr>
          <w:rFonts w:asciiTheme="majorBidi" w:hAnsiTheme="majorBidi" w:cstheme="majorBidi"/>
          <w:bCs/>
          <w:sz w:val="24"/>
          <w:szCs w:val="24"/>
          <w:lang w:val="en-AU"/>
        </w:rPr>
        <w:t>seminar</w:t>
      </w:r>
      <w:r w:rsidRPr="009E0918">
        <w:rPr>
          <w:rFonts w:asciiTheme="majorBidi" w:hAnsiTheme="majorBidi" w:cstheme="majorBidi"/>
          <w:bCs/>
          <w:sz w:val="24"/>
          <w:szCs w:val="24"/>
          <w:lang w:val="en-AU"/>
        </w:rPr>
        <w:t xml:space="preserve"> are as follows:</w:t>
      </w:r>
    </w:p>
    <w:p w14:paraId="46F862F4" w14:textId="77777777" w:rsidR="00157212" w:rsidRPr="00EC2381" w:rsidRDefault="00157212" w:rsidP="00551535">
      <w:pPr>
        <w:pStyle w:val="ListParagraph"/>
        <w:tabs>
          <w:tab w:val="left" w:pos="1824"/>
        </w:tabs>
        <w:spacing w:after="0" w:line="240" w:lineRule="auto"/>
        <w:ind w:left="1080"/>
        <w:jc w:val="both"/>
        <w:rPr>
          <w:rFonts w:asciiTheme="majorBidi" w:hAnsiTheme="majorBidi" w:cstheme="majorBidi"/>
          <w:b/>
          <w:sz w:val="24"/>
          <w:szCs w:val="24"/>
          <w:lang w:val="en-AU"/>
        </w:rPr>
      </w:pPr>
    </w:p>
    <w:p w14:paraId="667DCBDF" w14:textId="3692F388" w:rsidR="005509A2" w:rsidRDefault="004302A8" w:rsidP="00551535">
      <w:pPr>
        <w:pStyle w:val="ListParagraph"/>
        <w:numPr>
          <w:ilvl w:val="0"/>
          <w:numId w:val="5"/>
        </w:numPr>
        <w:tabs>
          <w:tab w:val="left" w:pos="1824"/>
        </w:tabs>
        <w:spacing w:after="0" w:line="240" w:lineRule="auto"/>
        <w:jc w:val="both"/>
        <w:rPr>
          <w:rFonts w:asciiTheme="majorBidi" w:hAnsiTheme="majorBidi" w:cstheme="majorBidi"/>
          <w:sz w:val="24"/>
          <w:szCs w:val="24"/>
        </w:rPr>
      </w:pPr>
      <w:r>
        <w:rPr>
          <w:rFonts w:asciiTheme="majorBidi" w:hAnsiTheme="majorBidi" w:cstheme="majorBidi"/>
          <w:sz w:val="24"/>
          <w:szCs w:val="24"/>
        </w:rPr>
        <w:t>Feedback</w:t>
      </w:r>
      <w:r w:rsidR="005509A2">
        <w:rPr>
          <w:rFonts w:asciiTheme="majorBidi" w:hAnsiTheme="majorBidi" w:cstheme="majorBidi"/>
          <w:sz w:val="24"/>
          <w:szCs w:val="24"/>
        </w:rPr>
        <w:t xml:space="preserve"> provided during the one-day seminar and through a questionnaire sent </w:t>
      </w:r>
      <w:r w:rsidR="00ED6534">
        <w:rPr>
          <w:rFonts w:asciiTheme="majorBidi" w:hAnsiTheme="majorBidi" w:cstheme="majorBidi"/>
          <w:sz w:val="24"/>
          <w:szCs w:val="24"/>
        </w:rPr>
        <w:t>afterwards</w:t>
      </w:r>
      <w:r w:rsidR="005509A2">
        <w:rPr>
          <w:rFonts w:asciiTheme="majorBidi" w:hAnsiTheme="majorBidi" w:cstheme="majorBidi"/>
          <w:sz w:val="24"/>
          <w:szCs w:val="24"/>
        </w:rPr>
        <w:t xml:space="preserve"> will </w:t>
      </w:r>
      <w:r w:rsidR="00ED6534">
        <w:rPr>
          <w:rFonts w:asciiTheme="majorBidi" w:hAnsiTheme="majorBidi" w:cstheme="majorBidi"/>
          <w:sz w:val="24"/>
          <w:szCs w:val="24"/>
        </w:rPr>
        <w:t>be taken into consideration in the final design</w:t>
      </w:r>
      <w:r w:rsidR="005509A2">
        <w:rPr>
          <w:rFonts w:asciiTheme="majorBidi" w:hAnsiTheme="majorBidi" w:cstheme="majorBidi"/>
          <w:sz w:val="24"/>
          <w:szCs w:val="24"/>
        </w:rPr>
        <w:t xml:space="preserve"> </w:t>
      </w:r>
      <w:r w:rsidR="00ED6534">
        <w:rPr>
          <w:rFonts w:asciiTheme="majorBidi" w:hAnsiTheme="majorBidi" w:cstheme="majorBidi"/>
          <w:sz w:val="24"/>
          <w:szCs w:val="24"/>
        </w:rPr>
        <w:t>of the knowledge hub.</w:t>
      </w:r>
      <w:r w:rsidR="005509A2">
        <w:rPr>
          <w:rFonts w:asciiTheme="majorBidi" w:hAnsiTheme="majorBidi" w:cstheme="majorBidi"/>
          <w:sz w:val="24"/>
          <w:szCs w:val="24"/>
        </w:rPr>
        <w:t xml:space="preserve"> </w:t>
      </w:r>
    </w:p>
    <w:p w14:paraId="0637FE1A" w14:textId="4714279C" w:rsidR="00185875" w:rsidRPr="00532CA2" w:rsidRDefault="00950BC0" w:rsidP="00551535">
      <w:pPr>
        <w:pStyle w:val="ListParagraph"/>
        <w:numPr>
          <w:ilvl w:val="0"/>
          <w:numId w:val="5"/>
        </w:numPr>
        <w:tabs>
          <w:tab w:val="left" w:pos="1824"/>
        </w:tabs>
        <w:spacing w:after="0" w:line="240" w:lineRule="auto"/>
        <w:jc w:val="both"/>
        <w:rPr>
          <w:rFonts w:asciiTheme="majorBidi" w:hAnsiTheme="majorBidi" w:cstheme="majorBidi"/>
          <w:sz w:val="24"/>
          <w:szCs w:val="24"/>
        </w:rPr>
      </w:pPr>
      <w:r>
        <w:rPr>
          <w:rFonts w:asciiTheme="majorBidi" w:hAnsiTheme="majorBidi" w:cstheme="majorBidi"/>
          <w:sz w:val="24"/>
          <w:szCs w:val="24"/>
          <w:lang w:val="en-AU"/>
        </w:rPr>
        <w:t xml:space="preserve">Key </w:t>
      </w:r>
      <w:r w:rsidR="004E14B6">
        <w:rPr>
          <w:rFonts w:asciiTheme="majorBidi" w:hAnsiTheme="majorBidi" w:cstheme="majorBidi"/>
          <w:sz w:val="24"/>
          <w:szCs w:val="24"/>
          <w:lang w:val="en-AU"/>
        </w:rPr>
        <w:t>characteristics</w:t>
      </w:r>
      <w:r w:rsidR="005509A2">
        <w:rPr>
          <w:rFonts w:asciiTheme="majorBidi" w:hAnsiTheme="majorBidi" w:cstheme="majorBidi"/>
          <w:sz w:val="24"/>
          <w:szCs w:val="24"/>
          <w:lang w:val="en-AU"/>
        </w:rPr>
        <w:t xml:space="preserve"> for an effective NMIRF institutional set up and mandate are identified </w:t>
      </w:r>
      <w:r w:rsidR="0078376A">
        <w:rPr>
          <w:rFonts w:asciiTheme="majorBidi" w:hAnsiTheme="majorBidi" w:cstheme="majorBidi"/>
          <w:sz w:val="24"/>
          <w:szCs w:val="24"/>
          <w:lang w:val="en-AU"/>
        </w:rPr>
        <w:t xml:space="preserve">based on exchanges </w:t>
      </w:r>
      <w:r w:rsidR="005509A2">
        <w:rPr>
          <w:rFonts w:asciiTheme="majorBidi" w:hAnsiTheme="majorBidi" w:cstheme="majorBidi"/>
          <w:sz w:val="24"/>
          <w:szCs w:val="24"/>
          <w:lang w:val="en-AU"/>
        </w:rPr>
        <w:t xml:space="preserve">among </w:t>
      </w:r>
      <w:r w:rsidR="0078376A">
        <w:rPr>
          <w:rFonts w:asciiTheme="majorBidi" w:hAnsiTheme="majorBidi" w:cstheme="majorBidi"/>
          <w:sz w:val="24"/>
          <w:szCs w:val="24"/>
          <w:lang w:val="en-AU"/>
        </w:rPr>
        <w:t>States and other stakeholders</w:t>
      </w:r>
      <w:r w:rsidR="00CF70A1">
        <w:rPr>
          <w:rFonts w:asciiTheme="majorBidi" w:hAnsiTheme="majorBidi" w:cstheme="majorBidi"/>
          <w:sz w:val="24"/>
          <w:szCs w:val="24"/>
          <w:lang w:val="en-AU"/>
        </w:rPr>
        <w:t>,</w:t>
      </w:r>
      <w:r w:rsidR="00C51B8D">
        <w:rPr>
          <w:rFonts w:asciiTheme="majorBidi" w:hAnsiTheme="majorBidi" w:cstheme="majorBidi"/>
          <w:sz w:val="24"/>
          <w:szCs w:val="24"/>
          <w:lang w:val="en-AU"/>
        </w:rPr>
        <w:t xml:space="preserve"> building on </w:t>
      </w:r>
      <w:r w:rsidR="0078376A">
        <w:rPr>
          <w:rFonts w:asciiTheme="majorBidi" w:hAnsiTheme="majorBidi" w:cstheme="majorBidi"/>
          <w:sz w:val="24"/>
          <w:szCs w:val="24"/>
          <w:lang w:val="en-AU"/>
        </w:rPr>
        <w:t>practices from different regions</w:t>
      </w:r>
      <w:r w:rsidR="00F365A0">
        <w:rPr>
          <w:rFonts w:asciiTheme="majorBidi" w:hAnsiTheme="majorBidi" w:cstheme="majorBidi"/>
          <w:sz w:val="24"/>
          <w:szCs w:val="24"/>
          <w:lang w:val="en-AU"/>
        </w:rPr>
        <w:t xml:space="preserve"> and legal frameworks.</w:t>
      </w:r>
    </w:p>
    <w:p w14:paraId="3B1D4B25" w14:textId="21741C75" w:rsidR="00532CA2" w:rsidRPr="00BD6416" w:rsidRDefault="00CF70A1" w:rsidP="00551535">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lang w:val="en-AU"/>
        </w:rPr>
        <w:t>The</w:t>
      </w:r>
      <w:r w:rsidR="00532CA2" w:rsidRPr="00BD6416">
        <w:rPr>
          <w:rFonts w:asciiTheme="majorBidi" w:hAnsiTheme="majorBidi" w:cstheme="majorBidi"/>
          <w:sz w:val="24"/>
          <w:szCs w:val="24"/>
          <w:lang w:val="en-AU"/>
        </w:rPr>
        <w:t xml:space="preserve"> findings</w:t>
      </w:r>
      <w:r w:rsidR="00ED78DA">
        <w:rPr>
          <w:rFonts w:asciiTheme="majorBidi" w:hAnsiTheme="majorBidi" w:cstheme="majorBidi"/>
          <w:sz w:val="24"/>
          <w:szCs w:val="24"/>
          <w:lang w:val="en-AU"/>
        </w:rPr>
        <w:t xml:space="preserve"> and conclusions</w:t>
      </w:r>
      <w:r w:rsidR="00532CA2" w:rsidRPr="00BD6416">
        <w:rPr>
          <w:rFonts w:asciiTheme="majorBidi" w:hAnsiTheme="majorBidi" w:cstheme="majorBidi"/>
          <w:sz w:val="24"/>
          <w:szCs w:val="24"/>
          <w:lang w:val="en-AU"/>
        </w:rPr>
        <w:t xml:space="preserve"> of the seminar</w:t>
      </w:r>
      <w:r>
        <w:rPr>
          <w:rFonts w:asciiTheme="majorBidi" w:hAnsiTheme="majorBidi" w:cstheme="majorBidi"/>
          <w:sz w:val="24"/>
          <w:szCs w:val="24"/>
          <w:lang w:val="en-AU"/>
        </w:rPr>
        <w:t xml:space="preserve"> will </w:t>
      </w:r>
      <w:r w:rsidR="00532CA2" w:rsidRPr="00BD6416">
        <w:rPr>
          <w:rFonts w:asciiTheme="majorBidi" w:hAnsiTheme="majorBidi" w:cstheme="majorBidi"/>
          <w:sz w:val="24"/>
          <w:szCs w:val="24"/>
          <w:lang w:val="en-AU"/>
        </w:rPr>
        <w:t xml:space="preserve">feed into and complement the exchanges which will be held during the second one-day seminar </w:t>
      </w:r>
      <w:r w:rsidR="003C3189">
        <w:rPr>
          <w:rFonts w:asciiTheme="majorBidi" w:hAnsiTheme="majorBidi" w:cstheme="majorBidi"/>
          <w:sz w:val="24"/>
          <w:szCs w:val="24"/>
          <w:lang w:val="en-AU"/>
        </w:rPr>
        <w:t xml:space="preserve">at </w:t>
      </w:r>
      <w:r w:rsidR="00532CA2" w:rsidRPr="00BD6416">
        <w:rPr>
          <w:rFonts w:asciiTheme="majorBidi" w:hAnsiTheme="majorBidi" w:cstheme="majorBidi"/>
          <w:sz w:val="24"/>
          <w:szCs w:val="24"/>
          <w:lang w:val="en-AU"/>
        </w:rPr>
        <w:t xml:space="preserve">beginning of 2024. </w:t>
      </w:r>
      <w:r w:rsidR="00D3215D" w:rsidRPr="00BD6416">
        <w:rPr>
          <w:rFonts w:asciiTheme="majorBidi" w:hAnsiTheme="majorBidi" w:cstheme="majorBidi"/>
          <w:sz w:val="24"/>
          <w:szCs w:val="24"/>
          <w:lang w:val="en-AU"/>
        </w:rPr>
        <w:t xml:space="preserve">The second seminar will aim at addressing </w:t>
      </w:r>
      <w:r w:rsidR="00E00FFD" w:rsidRPr="00BD6416">
        <w:rPr>
          <w:rFonts w:asciiTheme="majorBidi" w:hAnsiTheme="majorBidi" w:cstheme="majorBidi"/>
          <w:sz w:val="24"/>
          <w:szCs w:val="24"/>
          <w:lang w:val="en-AU"/>
        </w:rPr>
        <w:t>more in depth the coordination and consultation capacities</w:t>
      </w:r>
      <w:r w:rsidR="003C3189">
        <w:rPr>
          <w:rFonts w:asciiTheme="majorBidi" w:hAnsiTheme="majorBidi" w:cstheme="majorBidi"/>
          <w:sz w:val="24"/>
          <w:szCs w:val="24"/>
          <w:lang w:val="en-AU"/>
        </w:rPr>
        <w:t xml:space="preserve"> of national mechanisms</w:t>
      </w:r>
      <w:r w:rsidR="0093009C">
        <w:rPr>
          <w:rFonts w:asciiTheme="majorBidi" w:hAnsiTheme="majorBidi" w:cstheme="majorBidi"/>
          <w:sz w:val="24"/>
          <w:szCs w:val="24"/>
          <w:lang w:val="en-AU"/>
        </w:rPr>
        <w:t>,</w:t>
      </w:r>
      <w:r w:rsidR="003C3189">
        <w:rPr>
          <w:rFonts w:asciiTheme="majorBidi" w:hAnsiTheme="majorBidi" w:cstheme="majorBidi"/>
          <w:sz w:val="24"/>
          <w:szCs w:val="24"/>
          <w:lang w:val="en-AU"/>
        </w:rPr>
        <w:t xml:space="preserve"> </w:t>
      </w:r>
      <w:r w:rsidR="00FE10A0">
        <w:rPr>
          <w:rFonts w:asciiTheme="majorBidi" w:hAnsiTheme="majorBidi" w:cstheme="majorBidi"/>
          <w:sz w:val="24"/>
          <w:szCs w:val="24"/>
          <w:lang w:val="en-AU"/>
        </w:rPr>
        <w:t xml:space="preserve">the </w:t>
      </w:r>
      <w:r w:rsidR="005C464C">
        <w:rPr>
          <w:rFonts w:asciiTheme="majorBidi" w:hAnsiTheme="majorBidi" w:cstheme="majorBidi"/>
          <w:sz w:val="24"/>
          <w:szCs w:val="24"/>
          <w:lang w:val="en-AU"/>
        </w:rPr>
        <w:t>linkage</w:t>
      </w:r>
      <w:r w:rsidR="00BD6416" w:rsidRPr="00BD6416">
        <w:rPr>
          <w:rFonts w:asciiTheme="majorBidi" w:hAnsiTheme="majorBidi" w:cstheme="majorBidi"/>
          <w:sz w:val="24"/>
          <w:szCs w:val="24"/>
          <w:lang w:val="en-AU"/>
        </w:rPr>
        <w:t xml:space="preserve"> with other implementation and follow-up processes at the</w:t>
      </w:r>
      <w:r w:rsidR="00BD6416">
        <w:rPr>
          <w:rFonts w:asciiTheme="majorBidi" w:hAnsiTheme="majorBidi" w:cstheme="majorBidi"/>
          <w:sz w:val="24"/>
          <w:szCs w:val="24"/>
          <w:lang w:val="en-AU"/>
        </w:rPr>
        <w:t xml:space="preserve"> </w:t>
      </w:r>
      <w:r w:rsidR="00BD6416" w:rsidRPr="00BD6416">
        <w:rPr>
          <w:rFonts w:asciiTheme="majorBidi" w:hAnsiTheme="majorBidi" w:cstheme="majorBidi"/>
          <w:sz w:val="24"/>
          <w:szCs w:val="24"/>
          <w:lang w:val="en-AU"/>
        </w:rPr>
        <w:t>national</w:t>
      </w:r>
      <w:r w:rsidR="00255C09">
        <w:rPr>
          <w:rFonts w:asciiTheme="majorBidi" w:hAnsiTheme="majorBidi" w:cstheme="majorBidi"/>
          <w:sz w:val="24"/>
          <w:szCs w:val="24"/>
          <w:lang w:val="en-AU"/>
        </w:rPr>
        <w:t xml:space="preserve"> level</w:t>
      </w:r>
      <w:r w:rsidR="00A02FD3">
        <w:rPr>
          <w:rFonts w:asciiTheme="majorBidi" w:hAnsiTheme="majorBidi" w:cstheme="majorBidi"/>
          <w:sz w:val="24"/>
          <w:szCs w:val="24"/>
          <w:lang w:val="en-AU"/>
        </w:rPr>
        <w:t xml:space="preserve"> (see </w:t>
      </w:r>
      <w:r w:rsidR="00D67DE9">
        <w:rPr>
          <w:rFonts w:asciiTheme="majorBidi" w:hAnsiTheme="majorBidi" w:cstheme="majorBidi"/>
          <w:sz w:val="24"/>
          <w:szCs w:val="24"/>
          <w:lang w:val="en-AU"/>
        </w:rPr>
        <w:t xml:space="preserve">themes 2 and 3 of </w:t>
      </w:r>
      <w:r w:rsidR="00D3215D" w:rsidRPr="00BD6416">
        <w:rPr>
          <w:rFonts w:asciiTheme="majorBidi" w:hAnsiTheme="majorBidi" w:cstheme="majorBidi"/>
          <w:sz w:val="24"/>
          <w:szCs w:val="24"/>
          <w:lang w:val="en-AU"/>
        </w:rPr>
        <w:t>compilation of practices summarized in annex 1 of HRC report 50/64</w:t>
      </w:r>
      <w:r w:rsidR="00A02FD3">
        <w:rPr>
          <w:rFonts w:asciiTheme="majorBidi" w:hAnsiTheme="majorBidi" w:cstheme="majorBidi"/>
          <w:sz w:val="24"/>
          <w:szCs w:val="24"/>
          <w:lang w:val="en-AU"/>
        </w:rPr>
        <w:t>)</w:t>
      </w:r>
      <w:r w:rsidR="00D3215D" w:rsidRPr="00BD6416">
        <w:rPr>
          <w:rFonts w:asciiTheme="majorBidi" w:hAnsiTheme="majorBidi" w:cstheme="majorBidi"/>
          <w:sz w:val="24"/>
          <w:szCs w:val="24"/>
          <w:lang w:val="en-AU"/>
        </w:rPr>
        <w:t xml:space="preserve"> a</w:t>
      </w:r>
      <w:r w:rsidR="0093009C">
        <w:rPr>
          <w:rFonts w:asciiTheme="majorBidi" w:hAnsiTheme="majorBidi" w:cstheme="majorBidi"/>
          <w:sz w:val="24"/>
          <w:szCs w:val="24"/>
          <w:lang w:val="en-AU"/>
        </w:rPr>
        <w:t>s well as</w:t>
      </w:r>
      <w:r w:rsidR="00D3215D" w:rsidRPr="00BD6416">
        <w:rPr>
          <w:rFonts w:asciiTheme="majorBidi" w:hAnsiTheme="majorBidi" w:cstheme="majorBidi"/>
          <w:sz w:val="24"/>
          <w:szCs w:val="24"/>
          <w:lang w:val="en-AU"/>
        </w:rPr>
        <w:t xml:space="preserve"> any other issues </w:t>
      </w:r>
      <w:r w:rsidR="00ED78DA">
        <w:rPr>
          <w:rFonts w:asciiTheme="majorBidi" w:hAnsiTheme="majorBidi" w:cstheme="majorBidi"/>
          <w:sz w:val="24"/>
          <w:szCs w:val="24"/>
          <w:lang w:val="en-AU"/>
        </w:rPr>
        <w:t>that</w:t>
      </w:r>
      <w:r w:rsidR="0093009C">
        <w:rPr>
          <w:rFonts w:asciiTheme="majorBidi" w:hAnsiTheme="majorBidi" w:cstheme="majorBidi"/>
          <w:sz w:val="24"/>
          <w:szCs w:val="24"/>
          <w:lang w:val="en-AU"/>
        </w:rPr>
        <w:t xml:space="preserve"> will</w:t>
      </w:r>
      <w:r w:rsidR="00ED78DA">
        <w:rPr>
          <w:rFonts w:asciiTheme="majorBidi" w:hAnsiTheme="majorBidi" w:cstheme="majorBidi"/>
          <w:sz w:val="24"/>
          <w:szCs w:val="24"/>
          <w:lang w:val="en-AU"/>
        </w:rPr>
        <w:t xml:space="preserve"> have arise</w:t>
      </w:r>
      <w:r w:rsidR="0093009C">
        <w:rPr>
          <w:rFonts w:asciiTheme="majorBidi" w:hAnsiTheme="majorBidi" w:cstheme="majorBidi"/>
          <w:sz w:val="24"/>
          <w:szCs w:val="24"/>
          <w:lang w:val="en-AU"/>
        </w:rPr>
        <w:t>n</w:t>
      </w:r>
      <w:r w:rsidR="00BC6F48" w:rsidRPr="00BD6416">
        <w:rPr>
          <w:rFonts w:asciiTheme="majorBidi" w:hAnsiTheme="majorBidi" w:cstheme="majorBidi"/>
          <w:sz w:val="24"/>
          <w:szCs w:val="24"/>
          <w:lang w:val="en-AU"/>
        </w:rPr>
        <w:t xml:space="preserve">. </w:t>
      </w:r>
      <w:r w:rsidR="0061033E">
        <w:rPr>
          <w:rFonts w:asciiTheme="majorBidi" w:hAnsiTheme="majorBidi" w:cstheme="majorBidi"/>
          <w:sz w:val="24"/>
          <w:szCs w:val="24"/>
          <w:lang w:val="en-AU"/>
        </w:rPr>
        <w:t>The o</w:t>
      </w:r>
      <w:r w:rsidR="00BC6F48" w:rsidRPr="00BD6416">
        <w:rPr>
          <w:rFonts w:asciiTheme="majorBidi" w:hAnsiTheme="majorBidi" w:cstheme="majorBidi"/>
          <w:sz w:val="24"/>
          <w:szCs w:val="24"/>
          <w:lang w:val="en-AU"/>
        </w:rPr>
        <w:t>ut</w:t>
      </w:r>
      <w:r w:rsidR="0008435F">
        <w:rPr>
          <w:rFonts w:asciiTheme="majorBidi" w:hAnsiTheme="majorBidi" w:cstheme="majorBidi"/>
          <w:sz w:val="24"/>
          <w:szCs w:val="24"/>
          <w:lang w:val="en-AU"/>
        </w:rPr>
        <w:t>come</w:t>
      </w:r>
      <w:r w:rsidR="00BC6F48" w:rsidRPr="00BD6416">
        <w:rPr>
          <w:rFonts w:asciiTheme="majorBidi" w:hAnsiTheme="majorBidi" w:cstheme="majorBidi"/>
          <w:sz w:val="24"/>
          <w:szCs w:val="24"/>
          <w:lang w:val="en-AU"/>
        </w:rPr>
        <w:t>s of both seminars will</w:t>
      </w:r>
      <w:r w:rsidR="00D3215D" w:rsidRPr="00BD6416">
        <w:rPr>
          <w:rFonts w:asciiTheme="majorBidi" w:hAnsiTheme="majorBidi" w:cstheme="majorBidi"/>
          <w:sz w:val="24"/>
          <w:szCs w:val="24"/>
          <w:lang w:val="en-AU"/>
        </w:rPr>
        <w:t xml:space="preserve"> </w:t>
      </w:r>
      <w:r w:rsidR="0061033E">
        <w:rPr>
          <w:rFonts w:asciiTheme="majorBidi" w:hAnsiTheme="majorBidi" w:cstheme="majorBidi"/>
          <w:sz w:val="24"/>
          <w:szCs w:val="24"/>
          <w:lang w:val="en-AU"/>
        </w:rPr>
        <w:t xml:space="preserve">be </w:t>
      </w:r>
      <w:r w:rsidR="00865EFB">
        <w:rPr>
          <w:rFonts w:asciiTheme="majorBidi" w:hAnsiTheme="majorBidi" w:cstheme="majorBidi"/>
          <w:sz w:val="24"/>
          <w:szCs w:val="24"/>
          <w:lang w:val="en-AU"/>
        </w:rPr>
        <w:t>compiled</w:t>
      </w:r>
      <w:r w:rsidR="0061033E">
        <w:rPr>
          <w:rFonts w:asciiTheme="majorBidi" w:hAnsiTheme="majorBidi" w:cstheme="majorBidi"/>
          <w:sz w:val="24"/>
          <w:szCs w:val="24"/>
          <w:lang w:val="en-AU"/>
        </w:rPr>
        <w:t xml:space="preserve"> in</w:t>
      </w:r>
      <w:r w:rsidR="00532CA2" w:rsidRPr="00BD6416">
        <w:rPr>
          <w:rFonts w:asciiTheme="majorBidi" w:hAnsiTheme="majorBidi" w:cstheme="majorBidi"/>
          <w:sz w:val="24"/>
          <w:szCs w:val="24"/>
          <w:lang w:val="en-AU"/>
        </w:rPr>
        <w:t xml:space="preserve"> the report of the High Commissioner to be presented to the Human Rights Council at its 57</w:t>
      </w:r>
      <w:r w:rsidR="00532CA2" w:rsidRPr="00BD6416">
        <w:rPr>
          <w:rFonts w:asciiTheme="majorBidi" w:hAnsiTheme="majorBidi" w:cstheme="majorBidi"/>
          <w:sz w:val="24"/>
          <w:szCs w:val="24"/>
          <w:vertAlign w:val="superscript"/>
          <w:lang w:val="en-AU"/>
        </w:rPr>
        <w:t>th</w:t>
      </w:r>
      <w:r w:rsidR="00532CA2" w:rsidRPr="00BD6416">
        <w:rPr>
          <w:rFonts w:asciiTheme="majorBidi" w:hAnsiTheme="majorBidi" w:cstheme="majorBidi"/>
          <w:sz w:val="24"/>
          <w:szCs w:val="24"/>
          <w:lang w:val="en-AU"/>
        </w:rPr>
        <w:t xml:space="preserve"> session in September 2024.</w:t>
      </w:r>
    </w:p>
    <w:p w14:paraId="0BE42813" w14:textId="77777777" w:rsidR="008A103C" w:rsidRPr="00532CA2" w:rsidRDefault="008A103C" w:rsidP="00551535">
      <w:pPr>
        <w:tabs>
          <w:tab w:val="left" w:pos="1824"/>
        </w:tabs>
        <w:spacing w:after="0" w:line="240" w:lineRule="auto"/>
        <w:jc w:val="both"/>
        <w:rPr>
          <w:rFonts w:asciiTheme="majorBidi" w:hAnsiTheme="majorBidi" w:cstheme="majorBidi"/>
          <w:sz w:val="24"/>
          <w:szCs w:val="24"/>
        </w:rPr>
      </w:pPr>
    </w:p>
    <w:p w14:paraId="5F6711AA" w14:textId="77777777" w:rsidR="00157212" w:rsidRPr="00492B1F" w:rsidRDefault="00157212" w:rsidP="00551535">
      <w:pPr>
        <w:pStyle w:val="ListParagraph"/>
        <w:numPr>
          <w:ilvl w:val="0"/>
          <w:numId w:val="3"/>
        </w:numPr>
        <w:spacing w:after="0" w:line="240" w:lineRule="auto"/>
        <w:jc w:val="both"/>
        <w:rPr>
          <w:rFonts w:asciiTheme="majorBidi" w:hAnsiTheme="majorBidi" w:cstheme="majorBidi"/>
          <w:b/>
          <w:bCs/>
          <w:sz w:val="24"/>
          <w:szCs w:val="24"/>
        </w:rPr>
      </w:pPr>
      <w:r w:rsidRPr="00492B1F">
        <w:rPr>
          <w:rFonts w:asciiTheme="majorBidi" w:hAnsiTheme="majorBidi" w:cstheme="majorBidi"/>
          <w:b/>
          <w:bCs/>
          <w:sz w:val="24"/>
          <w:szCs w:val="24"/>
        </w:rPr>
        <w:t xml:space="preserve">Participants </w:t>
      </w:r>
    </w:p>
    <w:p w14:paraId="101D7E0D" w14:textId="77777777" w:rsidR="00157212" w:rsidRPr="00492B1F" w:rsidRDefault="00157212" w:rsidP="00551535">
      <w:pPr>
        <w:pStyle w:val="ListParagraph"/>
        <w:autoSpaceDE w:val="0"/>
        <w:autoSpaceDN w:val="0"/>
        <w:adjustRightInd w:val="0"/>
        <w:spacing w:after="0" w:line="240" w:lineRule="auto"/>
        <w:jc w:val="both"/>
        <w:rPr>
          <w:rFonts w:asciiTheme="majorBidi" w:hAnsiTheme="majorBidi" w:cstheme="majorBidi"/>
          <w:color w:val="000000"/>
          <w:sz w:val="24"/>
          <w:szCs w:val="24"/>
        </w:rPr>
      </w:pPr>
    </w:p>
    <w:p w14:paraId="59B8033C" w14:textId="27C3E80B" w:rsidR="003C6867" w:rsidRPr="00551535" w:rsidRDefault="00C51B8D" w:rsidP="00551535">
      <w:pPr>
        <w:pStyle w:val="ListParagraph"/>
        <w:numPr>
          <w:ilvl w:val="0"/>
          <w:numId w:val="1"/>
        </w:numPr>
        <w:autoSpaceDE w:val="0"/>
        <w:autoSpaceDN w:val="0"/>
        <w:adjustRightInd w:val="0"/>
        <w:spacing w:after="0" w:line="240" w:lineRule="auto"/>
        <w:jc w:val="both"/>
        <w:rPr>
          <w:rFonts w:asciiTheme="majorBidi" w:eastAsia="Times New Roman" w:hAnsiTheme="majorBidi" w:cstheme="majorBidi"/>
          <w:sz w:val="24"/>
          <w:szCs w:val="24"/>
          <w:lang w:val="en" w:eastAsia="en-GB"/>
        </w:rPr>
      </w:pPr>
      <w:r>
        <w:rPr>
          <w:rFonts w:asciiTheme="majorBidi" w:hAnsiTheme="majorBidi" w:cstheme="majorBidi"/>
          <w:sz w:val="24"/>
          <w:szCs w:val="24"/>
        </w:rPr>
        <w:t>R</w:t>
      </w:r>
      <w:r w:rsidR="00F86715" w:rsidRPr="00551535">
        <w:rPr>
          <w:rFonts w:asciiTheme="majorBidi" w:hAnsiTheme="majorBidi" w:cstheme="majorBidi"/>
          <w:sz w:val="24"/>
          <w:szCs w:val="24"/>
        </w:rPr>
        <w:t xml:space="preserve">epresentatives </w:t>
      </w:r>
      <w:r w:rsidR="00B63833" w:rsidRPr="00551535">
        <w:rPr>
          <w:rFonts w:asciiTheme="majorBidi" w:hAnsiTheme="majorBidi" w:cstheme="majorBidi"/>
          <w:sz w:val="24"/>
          <w:szCs w:val="24"/>
        </w:rPr>
        <w:t>from</w:t>
      </w:r>
      <w:r w:rsidR="00F86715" w:rsidRPr="00551535">
        <w:rPr>
          <w:rFonts w:asciiTheme="majorBidi" w:hAnsiTheme="majorBidi" w:cstheme="majorBidi"/>
          <w:sz w:val="24"/>
          <w:szCs w:val="24"/>
        </w:rPr>
        <w:t xml:space="preserve"> Permament Missions to the United Nations in Geneva</w:t>
      </w:r>
      <w:r w:rsidR="004926E7">
        <w:rPr>
          <w:rFonts w:asciiTheme="majorBidi" w:hAnsiTheme="majorBidi" w:cstheme="majorBidi"/>
          <w:sz w:val="24"/>
          <w:szCs w:val="24"/>
        </w:rPr>
        <w:t xml:space="preserve">, </w:t>
      </w:r>
      <w:r w:rsidR="004E14B6">
        <w:rPr>
          <w:rFonts w:asciiTheme="majorBidi" w:hAnsiTheme="majorBidi" w:cstheme="majorBidi"/>
          <w:sz w:val="24"/>
          <w:szCs w:val="24"/>
        </w:rPr>
        <w:t xml:space="preserve">some </w:t>
      </w:r>
      <w:r w:rsidR="004926E7">
        <w:rPr>
          <w:rFonts w:asciiTheme="majorBidi" w:hAnsiTheme="majorBidi" w:cstheme="majorBidi"/>
          <w:sz w:val="24"/>
          <w:szCs w:val="24"/>
        </w:rPr>
        <w:t xml:space="preserve">representatives </w:t>
      </w:r>
      <w:r w:rsidR="004E14B6">
        <w:rPr>
          <w:rFonts w:asciiTheme="majorBidi" w:hAnsiTheme="majorBidi" w:cstheme="majorBidi"/>
          <w:sz w:val="24"/>
          <w:szCs w:val="24"/>
        </w:rPr>
        <w:t>from</w:t>
      </w:r>
      <w:r w:rsidR="004926E7">
        <w:rPr>
          <w:rFonts w:asciiTheme="majorBidi" w:hAnsiTheme="majorBidi" w:cstheme="majorBidi"/>
          <w:sz w:val="24"/>
          <w:szCs w:val="24"/>
        </w:rPr>
        <w:t xml:space="preserve"> national mechanisms and other stakeholders </w:t>
      </w:r>
      <w:r w:rsidR="005C3711">
        <w:rPr>
          <w:rFonts w:asciiTheme="majorBidi" w:hAnsiTheme="majorBidi" w:cstheme="majorBidi"/>
          <w:sz w:val="24"/>
          <w:szCs w:val="24"/>
        </w:rPr>
        <w:t xml:space="preserve"> </w:t>
      </w:r>
      <w:r w:rsidR="009C79F7">
        <w:rPr>
          <w:rFonts w:asciiTheme="majorBidi" w:hAnsiTheme="majorBidi" w:cstheme="majorBidi"/>
          <w:sz w:val="24"/>
          <w:szCs w:val="24"/>
        </w:rPr>
        <w:t xml:space="preserve"> will </w:t>
      </w:r>
      <w:r w:rsidR="005C3711">
        <w:rPr>
          <w:rFonts w:asciiTheme="majorBidi" w:hAnsiTheme="majorBidi" w:cstheme="majorBidi"/>
          <w:sz w:val="24"/>
          <w:szCs w:val="24"/>
        </w:rPr>
        <w:t>share good practices</w:t>
      </w:r>
      <w:r w:rsidR="00E430B2" w:rsidRPr="00551535">
        <w:rPr>
          <w:rFonts w:asciiTheme="majorBidi" w:hAnsiTheme="majorBidi" w:cstheme="majorBidi"/>
          <w:sz w:val="24"/>
          <w:szCs w:val="24"/>
        </w:rPr>
        <w:t xml:space="preserve">. </w:t>
      </w:r>
      <w:r w:rsidR="003C6867" w:rsidRPr="00551535">
        <w:rPr>
          <w:rFonts w:asciiTheme="majorBidi" w:hAnsiTheme="majorBidi" w:cstheme="majorBidi"/>
          <w:sz w:val="24"/>
          <w:szCs w:val="24"/>
        </w:rPr>
        <w:t xml:space="preserve">A selection of UN independent experts will also be invited. </w:t>
      </w:r>
      <w:r w:rsidR="00E430B2" w:rsidRPr="00551535">
        <w:rPr>
          <w:rFonts w:asciiTheme="majorBidi" w:hAnsiTheme="majorBidi" w:cstheme="majorBidi"/>
          <w:sz w:val="24"/>
          <w:szCs w:val="24"/>
        </w:rPr>
        <w:t>The selection for in-person participation will take into consider</w:t>
      </w:r>
      <w:r>
        <w:rPr>
          <w:rFonts w:asciiTheme="majorBidi" w:hAnsiTheme="majorBidi" w:cstheme="majorBidi"/>
          <w:sz w:val="24"/>
          <w:szCs w:val="24"/>
        </w:rPr>
        <w:t>ation</w:t>
      </w:r>
      <w:r w:rsidR="00E430B2" w:rsidRPr="00551535">
        <w:rPr>
          <w:rFonts w:asciiTheme="majorBidi" w:hAnsiTheme="majorBidi" w:cstheme="majorBidi"/>
          <w:sz w:val="24"/>
          <w:szCs w:val="24"/>
        </w:rPr>
        <w:t xml:space="preserve"> </w:t>
      </w:r>
      <w:r w:rsidR="00397A2C" w:rsidRPr="00397A2C">
        <w:rPr>
          <w:rFonts w:asciiTheme="majorBidi" w:hAnsiTheme="majorBidi" w:cstheme="majorBidi"/>
          <w:sz w:val="24"/>
          <w:szCs w:val="24"/>
        </w:rPr>
        <w:t>experience with NMIRFs</w:t>
      </w:r>
      <w:r w:rsidR="00397A2C">
        <w:rPr>
          <w:rFonts w:asciiTheme="majorBidi" w:hAnsiTheme="majorBidi" w:cstheme="majorBidi"/>
          <w:sz w:val="24"/>
          <w:szCs w:val="24"/>
        </w:rPr>
        <w:t xml:space="preserve">, </w:t>
      </w:r>
      <w:r w:rsidR="00E430B2" w:rsidRPr="00551535">
        <w:rPr>
          <w:rFonts w:asciiTheme="majorBidi" w:hAnsiTheme="majorBidi" w:cstheme="majorBidi"/>
          <w:sz w:val="24"/>
          <w:szCs w:val="24"/>
        </w:rPr>
        <w:t>gender</w:t>
      </w:r>
      <w:r w:rsidR="00680230" w:rsidRPr="00551535">
        <w:rPr>
          <w:rFonts w:asciiTheme="majorBidi" w:hAnsiTheme="majorBidi" w:cstheme="majorBidi"/>
          <w:sz w:val="24"/>
          <w:szCs w:val="24"/>
        </w:rPr>
        <w:t xml:space="preserve"> and equitable geographic </w:t>
      </w:r>
      <w:r>
        <w:rPr>
          <w:rFonts w:asciiTheme="majorBidi" w:hAnsiTheme="majorBidi" w:cstheme="majorBidi"/>
          <w:sz w:val="24"/>
          <w:szCs w:val="24"/>
        </w:rPr>
        <w:t>balance</w:t>
      </w:r>
      <w:r w:rsidR="00680230" w:rsidRPr="00551535">
        <w:rPr>
          <w:rFonts w:asciiTheme="majorBidi" w:hAnsiTheme="majorBidi" w:cstheme="majorBidi"/>
          <w:sz w:val="24"/>
          <w:szCs w:val="24"/>
        </w:rPr>
        <w:t>.</w:t>
      </w:r>
      <w:r w:rsidR="00437345" w:rsidRPr="00551535">
        <w:rPr>
          <w:rFonts w:asciiTheme="majorBidi" w:hAnsiTheme="majorBidi" w:cstheme="majorBidi"/>
          <w:sz w:val="24"/>
          <w:szCs w:val="24"/>
        </w:rPr>
        <w:t xml:space="preserve"> </w:t>
      </w:r>
      <w:r w:rsidR="00680230" w:rsidRPr="00551535">
        <w:rPr>
          <w:rFonts w:asciiTheme="majorBidi" w:hAnsiTheme="majorBidi" w:cstheme="majorBidi"/>
          <w:sz w:val="24"/>
          <w:szCs w:val="24"/>
        </w:rPr>
        <w:t xml:space="preserve">The seminar will </w:t>
      </w:r>
      <w:r w:rsidR="00BC4B2F">
        <w:rPr>
          <w:rFonts w:asciiTheme="majorBidi" w:hAnsiTheme="majorBidi" w:cstheme="majorBidi"/>
          <w:sz w:val="24"/>
          <w:szCs w:val="24"/>
        </w:rPr>
        <w:t xml:space="preserve">also </w:t>
      </w:r>
      <w:r w:rsidR="00680230" w:rsidRPr="00551535">
        <w:rPr>
          <w:rFonts w:asciiTheme="majorBidi" w:hAnsiTheme="majorBidi" w:cstheme="majorBidi"/>
          <w:sz w:val="24"/>
          <w:szCs w:val="24"/>
        </w:rPr>
        <w:t xml:space="preserve">be opened for remote participation </w:t>
      </w:r>
      <w:r w:rsidR="003C6867" w:rsidRPr="00551535">
        <w:rPr>
          <w:rFonts w:asciiTheme="majorBidi" w:hAnsiTheme="majorBidi" w:cstheme="majorBidi"/>
          <w:sz w:val="24"/>
          <w:szCs w:val="24"/>
        </w:rPr>
        <w:t xml:space="preserve">by </w:t>
      </w:r>
      <w:r w:rsidR="003C6867" w:rsidRPr="00551535">
        <w:rPr>
          <w:rFonts w:asciiTheme="majorBidi" w:hAnsiTheme="majorBidi" w:cstheme="majorBidi"/>
          <w:sz w:val="24"/>
          <w:szCs w:val="24"/>
        </w:rPr>
        <w:lastRenderedPageBreak/>
        <w:t>representatives of States and other relevant stakeholders, including the United Nations Secretariat and relevant bodies, representatives of subregional and regional organizations, international human rights mechanisms, other international organizations, national human rights institutions</w:t>
      </w:r>
      <w:r w:rsidR="00F9703E" w:rsidRPr="00551535">
        <w:rPr>
          <w:rFonts w:asciiTheme="majorBidi" w:hAnsiTheme="majorBidi" w:cstheme="majorBidi"/>
          <w:sz w:val="24"/>
          <w:szCs w:val="24"/>
        </w:rPr>
        <w:t>,</w:t>
      </w:r>
      <w:r w:rsidR="003C6867" w:rsidRPr="00551535">
        <w:rPr>
          <w:rFonts w:asciiTheme="majorBidi" w:hAnsiTheme="majorBidi" w:cstheme="majorBidi"/>
          <w:sz w:val="24"/>
          <w:szCs w:val="24"/>
        </w:rPr>
        <w:t xml:space="preserve"> non-governmental organizations</w:t>
      </w:r>
      <w:r w:rsidR="00102F2C" w:rsidRPr="00551535">
        <w:rPr>
          <w:rFonts w:asciiTheme="majorBidi" w:hAnsiTheme="majorBidi" w:cstheme="majorBidi"/>
          <w:sz w:val="24"/>
          <w:szCs w:val="24"/>
        </w:rPr>
        <w:t>,</w:t>
      </w:r>
      <w:r w:rsidR="00F9703E" w:rsidRPr="00551535">
        <w:rPr>
          <w:rFonts w:asciiTheme="majorBidi" w:hAnsiTheme="majorBidi" w:cstheme="majorBidi"/>
          <w:sz w:val="24"/>
          <w:szCs w:val="24"/>
        </w:rPr>
        <w:t xml:space="preserve"> and academia</w:t>
      </w:r>
      <w:r w:rsidR="003C6867" w:rsidRPr="00551535">
        <w:rPr>
          <w:rFonts w:asciiTheme="majorBidi" w:hAnsiTheme="majorBidi" w:cstheme="majorBidi"/>
          <w:sz w:val="24"/>
          <w:szCs w:val="24"/>
        </w:rPr>
        <w:t>.</w:t>
      </w:r>
    </w:p>
    <w:p w14:paraId="390299C8" w14:textId="77777777" w:rsidR="00E11424" w:rsidRPr="00E11424" w:rsidRDefault="00E11424" w:rsidP="00551535">
      <w:pPr>
        <w:pStyle w:val="ListParagraph"/>
        <w:autoSpaceDE w:val="0"/>
        <w:autoSpaceDN w:val="0"/>
        <w:adjustRightInd w:val="0"/>
        <w:spacing w:after="0" w:line="240" w:lineRule="auto"/>
        <w:jc w:val="both"/>
        <w:rPr>
          <w:rFonts w:asciiTheme="majorBidi" w:eastAsia="Times New Roman" w:hAnsiTheme="majorBidi" w:cstheme="majorBidi"/>
          <w:sz w:val="24"/>
          <w:szCs w:val="24"/>
          <w:highlight w:val="yellow"/>
          <w:lang w:val="en" w:eastAsia="en-GB"/>
        </w:rPr>
      </w:pPr>
    </w:p>
    <w:p w14:paraId="6D309FB1" w14:textId="7BCE344F" w:rsidR="00157212" w:rsidRPr="00EC2381" w:rsidRDefault="0090229D" w:rsidP="00551535">
      <w:pPr>
        <w:pStyle w:val="ListParagraph"/>
        <w:numPr>
          <w:ilvl w:val="0"/>
          <w:numId w:val="3"/>
        </w:numPr>
        <w:spacing w:after="0" w:line="240" w:lineRule="auto"/>
        <w:jc w:val="both"/>
        <w:rPr>
          <w:rFonts w:asciiTheme="majorBidi" w:hAnsiTheme="majorBidi" w:cstheme="majorBidi"/>
          <w:b/>
          <w:sz w:val="24"/>
          <w:szCs w:val="24"/>
          <w:lang w:val="en-AU"/>
        </w:rPr>
      </w:pPr>
      <w:r>
        <w:rPr>
          <w:rFonts w:asciiTheme="majorBidi" w:hAnsiTheme="majorBidi" w:cstheme="majorBidi"/>
          <w:b/>
          <w:sz w:val="24"/>
          <w:szCs w:val="24"/>
          <w:lang w:val="en-AU"/>
        </w:rPr>
        <w:t xml:space="preserve">Date, </w:t>
      </w:r>
      <w:r w:rsidR="00322766">
        <w:rPr>
          <w:rFonts w:asciiTheme="majorBidi" w:hAnsiTheme="majorBidi" w:cstheme="majorBidi"/>
          <w:b/>
          <w:sz w:val="24"/>
          <w:szCs w:val="24"/>
          <w:lang w:val="en-AU"/>
        </w:rPr>
        <w:t xml:space="preserve">venue, </w:t>
      </w:r>
      <w:r>
        <w:rPr>
          <w:rFonts w:asciiTheme="majorBidi" w:hAnsiTheme="majorBidi" w:cstheme="majorBidi"/>
          <w:b/>
          <w:sz w:val="24"/>
          <w:szCs w:val="24"/>
          <w:lang w:val="en-AU"/>
        </w:rPr>
        <w:t>time</w:t>
      </w:r>
      <w:r w:rsidR="00EF5E7B">
        <w:rPr>
          <w:rFonts w:asciiTheme="majorBidi" w:hAnsiTheme="majorBidi" w:cstheme="majorBidi"/>
          <w:b/>
          <w:sz w:val="24"/>
          <w:szCs w:val="24"/>
          <w:lang w:val="en-AU"/>
        </w:rPr>
        <w:t>, language</w:t>
      </w:r>
      <w:r w:rsidR="00102F2C">
        <w:rPr>
          <w:rFonts w:asciiTheme="majorBidi" w:hAnsiTheme="majorBidi" w:cstheme="majorBidi"/>
          <w:b/>
          <w:sz w:val="24"/>
          <w:szCs w:val="24"/>
          <w:lang w:val="en-AU"/>
        </w:rPr>
        <w:t>,</w:t>
      </w:r>
      <w:r>
        <w:rPr>
          <w:rFonts w:asciiTheme="majorBidi" w:hAnsiTheme="majorBidi" w:cstheme="majorBidi"/>
          <w:b/>
          <w:sz w:val="24"/>
          <w:szCs w:val="24"/>
          <w:lang w:val="en-AU"/>
        </w:rPr>
        <w:t xml:space="preserve"> and format</w:t>
      </w:r>
      <w:r w:rsidR="00157212" w:rsidRPr="00EC2381">
        <w:rPr>
          <w:rFonts w:asciiTheme="majorBidi" w:hAnsiTheme="majorBidi" w:cstheme="majorBidi"/>
          <w:b/>
          <w:sz w:val="24"/>
          <w:szCs w:val="24"/>
          <w:lang w:val="en-AU"/>
        </w:rPr>
        <w:t xml:space="preserve"> </w:t>
      </w:r>
    </w:p>
    <w:p w14:paraId="7D6B400F" w14:textId="77777777" w:rsidR="00045330" w:rsidRPr="00EC2381" w:rsidRDefault="00045330" w:rsidP="00551535">
      <w:pPr>
        <w:pStyle w:val="ListParagraph"/>
        <w:spacing w:after="0" w:line="240" w:lineRule="auto"/>
        <w:ind w:left="1080"/>
        <w:jc w:val="both"/>
        <w:rPr>
          <w:rFonts w:asciiTheme="majorBidi" w:hAnsiTheme="majorBidi" w:cstheme="majorBidi"/>
          <w:b/>
          <w:sz w:val="24"/>
          <w:szCs w:val="24"/>
          <w:lang w:val="en-AU"/>
        </w:rPr>
      </w:pPr>
    </w:p>
    <w:p w14:paraId="374DCD5D" w14:textId="13585732" w:rsidR="00B14199" w:rsidRPr="00C7491D" w:rsidRDefault="001B11E9" w:rsidP="00C7491D">
      <w:pPr>
        <w:pStyle w:val="ListParagraph"/>
        <w:numPr>
          <w:ilvl w:val="0"/>
          <w:numId w:val="1"/>
        </w:numPr>
        <w:jc w:val="both"/>
        <w:rPr>
          <w:rFonts w:asciiTheme="majorBidi" w:eastAsia="Times New Roman" w:hAnsiTheme="majorBidi" w:cstheme="majorBidi"/>
          <w:sz w:val="24"/>
          <w:szCs w:val="24"/>
          <w:lang w:val="en" w:eastAsia="en-GB"/>
        </w:rPr>
      </w:pPr>
      <w:r>
        <w:rPr>
          <w:rFonts w:asciiTheme="majorBidi" w:hAnsiTheme="majorBidi" w:cstheme="majorBidi"/>
          <w:sz w:val="24"/>
          <w:szCs w:val="24"/>
        </w:rPr>
        <w:t xml:space="preserve">The one-day seminar </w:t>
      </w:r>
      <w:r w:rsidR="00322766">
        <w:rPr>
          <w:rFonts w:asciiTheme="majorBidi" w:hAnsiTheme="majorBidi" w:cstheme="majorBidi"/>
          <w:sz w:val="24"/>
          <w:szCs w:val="24"/>
        </w:rPr>
        <w:t xml:space="preserve">take place on 23 June 2023 at Palais des Nations. It </w:t>
      </w:r>
      <w:r>
        <w:rPr>
          <w:rFonts w:asciiTheme="majorBidi" w:hAnsiTheme="majorBidi" w:cstheme="majorBidi"/>
          <w:sz w:val="24"/>
          <w:szCs w:val="24"/>
        </w:rPr>
        <w:t xml:space="preserve">will consist </w:t>
      </w:r>
      <w:r w:rsidR="00C51B8D">
        <w:rPr>
          <w:rFonts w:asciiTheme="majorBidi" w:hAnsiTheme="majorBidi" w:cstheme="majorBidi"/>
          <w:sz w:val="24"/>
          <w:szCs w:val="24"/>
        </w:rPr>
        <w:t xml:space="preserve">of </w:t>
      </w:r>
      <w:r>
        <w:rPr>
          <w:rFonts w:asciiTheme="majorBidi" w:hAnsiTheme="majorBidi" w:cstheme="majorBidi"/>
          <w:sz w:val="24"/>
          <w:szCs w:val="24"/>
        </w:rPr>
        <w:t>two hybrid sessions of two hours, from 10</w:t>
      </w:r>
      <w:r w:rsidR="00BC4B2F">
        <w:rPr>
          <w:rFonts w:asciiTheme="majorBidi" w:hAnsiTheme="majorBidi" w:cstheme="majorBidi"/>
          <w:sz w:val="24"/>
          <w:szCs w:val="24"/>
        </w:rPr>
        <w:t>am</w:t>
      </w:r>
      <w:r>
        <w:rPr>
          <w:rFonts w:asciiTheme="majorBidi" w:hAnsiTheme="majorBidi" w:cstheme="majorBidi"/>
          <w:sz w:val="24"/>
          <w:szCs w:val="24"/>
        </w:rPr>
        <w:t xml:space="preserve"> to 12</w:t>
      </w:r>
      <w:r w:rsidR="00BC4B2F">
        <w:rPr>
          <w:rFonts w:asciiTheme="majorBidi" w:hAnsiTheme="majorBidi" w:cstheme="majorBidi"/>
          <w:sz w:val="24"/>
          <w:szCs w:val="24"/>
        </w:rPr>
        <w:t>pm</w:t>
      </w:r>
      <w:r w:rsidR="00FF44EA">
        <w:rPr>
          <w:rFonts w:asciiTheme="majorBidi" w:hAnsiTheme="majorBidi" w:cstheme="majorBidi"/>
          <w:sz w:val="24"/>
          <w:szCs w:val="24"/>
        </w:rPr>
        <w:t xml:space="preserve"> and from 3</w:t>
      </w:r>
      <w:r w:rsidR="00BC4B2F">
        <w:rPr>
          <w:rFonts w:asciiTheme="majorBidi" w:hAnsiTheme="majorBidi" w:cstheme="majorBidi"/>
          <w:sz w:val="24"/>
          <w:szCs w:val="24"/>
        </w:rPr>
        <w:t>pm</w:t>
      </w:r>
      <w:r w:rsidR="00FF44EA">
        <w:rPr>
          <w:rFonts w:asciiTheme="majorBidi" w:hAnsiTheme="majorBidi" w:cstheme="majorBidi"/>
          <w:sz w:val="24"/>
          <w:szCs w:val="24"/>
        </w:rPr>
        <w:t xml:space="preserve"> to 5pm</w:t>
      </w:r>
      <w:r w:rsidR="00BC4B2F">
        <w:rPr>
          <w:rFonts w:asciiTheme="majorBidi" w:hAnsiTheme="majorBidi" w:cstheme="majorBidi"/>
          <w:sz w:val="24"/>
          <w:szCs w:val="24"/>
        </w:rPr>
        <w:t>, Geneva time</w:t>
      </w:r>
      <w:r w:rsidR="00FF44EA">
        <w:rPr>
          <w:rFonts w:asciiTheme="majorBidi" w:hAnsiTheme="majorBidi" w:cstheme="majorBidi"/>
          <w:sz w:val="24"/>
          <w:szCs w:val="24"/>
        </w:rPr>
        <w:t xml:space="preserve">. </w:t>
      </w:r>
      <w:r w:rsidR="00C51B8D">
        <w:rPr>
          <w:rFonts w:asciiTheme="majorBidi" w:hAnsiTheme="majorBidi" w:cstheme="majorBidi"/>
          <w:sz w:val="24"/>
          <w:szCs w:val="24"/>
        </w:rPr>
        <w:t>S</w:t>
      </w:r>
      <w:r w:rsidR="00FF44EA">
        <w:rPr>
          <w:rFonts w:asciiTheme="majorBidi" w:hAnsiTheme="majorBidi" w:cstheme="majorBidi"/>
          <w:sz w:val="24"/>
          <w:szCs w:val="24"/>
        </w:rPr>
        <w:t xml:space="preserve">imultaneous interpretation </w:t>
      </w:r>
      <w:r w:rsidR="00102F2C">
        <w:rPr>
          <w:rFonts w:asciiTheme="majorBidi" w:hAnsiTheme="majorBidi" w:cstheme="majorBidi"/>
          <w:sz w:val="24"/>
          <w:szCs w:val="24"/>
        </w:rPr>
        <w:t>i</w:t>
      </w:r>
      <w:r w:rsidR="00FF44EA">
        <w:rPr>
          <w:rFonts w:asciiTheme="majorBidi" w:hAnsiTheme="majorBidi" w:cstheme="majorBidi"/>
          <w:sz w:val="24"/>
          <w:szCs w:val="24"/>
        </w:rPr>
        <w:t xml:space="preserve">n the six UN official </w:t>
      </w:r>
      <w:r w:rsidR="004F71C2">
        <w:rPr>
          <w:rFonts w:asciiTheme="majorBidi" w:hAnsiTheme="majorBidi" w:cstheme="majorBidi"/>
          <w:sz w:val="24"/>
          <w:szCs w:val="24"/>
        </w:rPr>
        <w:t>languages</w:t>
      </w:r>
      <w:r w:rsidR="00C51B8D">
        <w:rPr>
          <w:rFonts w:asciiTheme="majorBidi" w:hAnsiTheme="majorBidi" w:cstheme="majorBidi"/>
          <w:sz w:val="24"/>
          <w:szCs w:val="24"/>
        </w:rPr>
        <w:t xml:space="preserve"> will be provided</w:t>
      </w:r>
      <w:r w:rsidR="004F71C2">
        <w:rPr>
          <w:rFonts w:asciiTheme="majorBidi" w:hAnsiTheme="majorBidi" w:cstheme="majorBidi"/>
          <w:sz w:val="24"/>
          <w:szCs w:val="24"/>
        </w:rPr>
        <w:t>.</w:t>
      </w:r>
      <w:r w:rsidR="00B77691" w:rsidRPr="00B77691">
        <w:rPr>
          <w:rFonts w:asciiTheme="majorBidi" w:hAnsiTheme="majorBidi" w:cstheme="majorBidi"/>
          <w:sz w:val="24"/>
          <w:szCs w:val="24"/>
        </w:rPr>
        <w:t xml:space="preserve"> </w:t>
      </w:r>
      <w:r w:rsidR="00B77691" w:rsidRPr="003A68A7">
        <w:rPr>
          <w:rFonts w:asciiTheme="majorBidi" w:hAnsiTheme="majorBidi" w:cstheme="majorBidi"/>
          <w:sz w:val="24"/>
          <w:szCs w:val="24"/>
        </w:rPr>
        <w:t xml:space="preserve">Remote participation will be made available through </w:t>
      </w:r>
      <w:r w:rsidR="00C7491D">
        <w:rPr>
          <w:rFonts w:asciiTheme="majorBidi" w:hAnsiTheme="majorBidi" w:cstheme="majorBidi"/>
          <w:sz w:val="24"/>
          <w:szCs w:val="24"/>
        </w:rPr>
        <w:t>Z</w:t>
      </w:r>
      <w:r w:rsidR="00B77691" w:rsidRPr="003A68A7">
        <w:rPr>
          <w:rFonts w:asciiTheme="majorBidi" w:hAnsiTheme="majorBidi" w:cstheme="majorBidi"/>
          <w:sz w:val="24"/>
          <w:szCs w:val="24"/>
        </w:rPr>
        <w:t>oom</w:t>
      </w:r>
      <w:r w:rsidR="00C7491D">
        <w:rPr>
          <w:rFonts w:asciiTheme="majorBidi" w:hAnsiTheme="majorBidi" w:cstheme="majorBidi"/>
          <w:sz w:val="24"/>
          <w:szCs w:val="24"/>
        </w:rPr>
        <w:t>, including with the possibility to interact</w:t>
      </w:r>
      <w:r w:rsidR="00B16DF0" w:rsidRPr="00B16DF0">
        <w:rPr>
          <w:rFonts w:asciiTheme="majorBidi" w:hAnsiTheme="majorBidi" w:cstheme="majorBidi"/>
          <w:sz w:val="24"/>
          <w:szCs w:val="24"/>
        </w:rPr>
        <w:t xml:space="preserve"> </w:t>
      </w:r>
      <w:r w:rsidR="00B16DF0" w:rsidRPr="00B14199">
        <w:rPr>
          <w:rFonts w:asciiTheme="majorBidi" w:hAnsiTheme="majorBidi" w:cstheme="majorBidi"/>
          <w:sz w:val="24"/>
          <w:szCs w:val="24"/>
        </w:rPr>
        <w:t>through the chat of the platform</w:t>
      </w:r>
      <w:r w:rsidR="00B77691" w:rsidRPr="003A68A7">
        <w:rPr>
          <w:rFonts w:asciiTheme="majorBidi" w:hAnsiTheme="majorBidi" w:cstheme="majorBidi"/>
          <w:sz w:val="24"/>
          <w:szCs w:val="24"/>
        </w:rPr>
        <w:t>.</w:t>
      </w:r>
      <w:r w:rsidR="00B77691" w:rsidRPr="00B77691">
        <w:rPr>
          <w:rFonts w:asciiTheme="majorBidi" w:hAnsiTheme="majorBidi" w:cstheme="majorBidi"/>
          <w:sz w:val="24"/>
          <w:szCs w:val="24"/>
        </w:rPr>
        <w:t xml:space="preserve"> </w:t>
      </w:r>
      <w:r w:rsidR="00B77691" w:rsidRPr="003A68A7">
        <w:rPr>
          <w:rFonts w:asciiTheme="majorBidi" w:hAnsiTheme="majorBidi" w:cstheme="majorBidi"/>
          <w:sz w:val="24"/>
          <w:szCs w:val="24"/>
        </w:rPr>
        <w:t>The seminar will also be webcasted.</w:t>
      </w:r>
    </w:p>
    <w:p w14:paraId="547DA5CA" w14:textId="77777777" w:rsidR="00E90924" w:rsidRDefault="00E90924" w:rsidP="00551535">
      <w:pPr>
        <w:spacing w:after="0" w:line="240" w:lineRule="auto"/>
        <w:jc w:val="both"/>
        <w:rPr>
          <w:rFonts w:ascii="Times New Roman" w:hAnsi="Times New Roman" w:cs="Times New Roman"/>
          <w:b/>
          <w:sz w:val="24"/>
          <w:szCs w:val="24"/>
        </w:rPr>
      </w:pPr>
    </w:p>
    <w:p w14:paraId="60B1C91B" w14:textId="17F343EF" w:rsidR="002E4ECA" w:rsidRPr="002E4ECA" w:rsidRDefault="002E4ECA" w:rsidP="00551535">
      <w:pPr>
        <w:spacing w:after="0" w:line="240" w:lineRule="auto"/>
        <w:jc w:val="both"/>
        <w:rPr>
          <w:rFonts w:ascii="Times New Roman" w:hAnsi="Times New Roman" w:cs="Times New Roman"/>
          <w:sz w:val="24"/>
          <w:szCs w:val="24"/>
        </w:rPr>
      </w:pPr>
    </w:p>
    <w:sectPr w:rsidR="002E4ECA" w:rsidRPr="002E4ECA" w:rsidSect="003152CD">
      <w:headerReference w:type="even" r:id="rId15"/>
      <w:headerReference w:type="default" r:id="rId16"/>
      <w:footerReference w:type="even" r:id="rId17"/>
      <w:footerReference w:type="default" r:id="rId18"/>
      <w:headerReference w:type="first" r:id="rId19"/>
      <w:pgSz w:w="11906" w:h="17338"/>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65AC" w14:textId="77777777" w:rsidR="00E6171B" w:rsidRDefault="00E6171B" w:rsidP="00CE5728">
      <w:pPr>
        <w:spacing w:after="0" w:line="240" w:lineRule="auto"/>
      </w:pPr>
      <w:r>
        <w:separator/>
      </w:r>
    </w:p>
  </w:endnote>
  <w:endnote w:type="continuationSeparator" w:id="0">
    <w:p w14:paraId="4CB1FDAE" w14:textId="77777777" w:rsidR="00E6171B" w:rsidRDefault="00E6171B" w:rsidP="00CE5728">
      <w:pPr>
        <w:spacing w:after="0" w:line="240" w:lineRule="auto"/>
      </w:pPr>
      <w:r>
        <w:continuationSeparator/>
      </w:r>
    </w:p>
  </w:endnote>
  <w:endnote w:type="continuationNotice" w:id="1">
    <w:p w14:paraId="22E0B746" w14:textId="77777777" w:rsidR="00E6171B" w:rsidRDefault="00E61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A989" w14:textId="77777777" w:rsidR="007F128D" w:rsidRDefault="007F128D">
    <w:pPr>
      <w:pStyle w:val="Footer"/>
    </w:pPr>
  </w:p>
  <w:p w14:paraId="1FF7D54C" w14:textId="77777777" w:rsidR="007F128D" w:rsidRDefault="007F12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81899"/>
      <w:docPartObj>
        <w:docPartGallery w:val="Page Numbers (Bottom of Page)"/>
        <w:docPartUnique/>
      </w:docPartObj>
    </w:sdtPr>
    <w:sdtEndPr>
      <w:rPr>
        <w:noProof/>
      </w:rPr>
    </w:sdtEndPr>
    <w:sdtContent>
      <w:p w14:paraId="70ED00F7" w14:textId="598B79F2" w:rsidR="002856F5" w:rsidRDefault="002856F5">
        <w:pPr>
          <w:pStyle w:val="Footer"/>
          <w:jc w:val="right"/>
        </w:pPr>
        <w:r>
          <w:fldChar w:fldCharType="begin"/>
        </w:r>
        <w:r>
          <w:instrText xml:space="preserve"> PAGE   \* MERGEFORMAT </w:instrText>
        </w:r>
        <w:r>
          <w:fldChar w:fldCharType="separate"/>
        </w:r>
        <w:r w:rsidR="00F36DDA">
          <w:rPr>
            <w:noProof/>
          </w:rPr>
          <w:t>1</w:t>
        </w:r>
        <w:r>
          <w:rPr>
            <w:noProof/>
          </w:rPr>
          <w:fldChar w:fldCharType="end"/>
        </w:r>
      </w:p>
    </w:sdtContent>
  </w:sdt>
  <w:p w14:paraId="42778394" w14:textId="77777777" w:rsidR="007F128D" w:rsidRDefault="007F12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26BD" w14:textId="77777777" w:rsidR="00E6171B" w:rsidRDefault="00E6171B" w:rsidP="00CE5728">
      <w:pPr>
        <w:spacing w:after="0" w:line="240" w:lineRule="auto"/>
      </w:pPr>
      <w:r>
        <w:separator/>
      </w:r>
    </w:p>
  </w:footnote>
  <w:footnote w:type="continuationSeparator" w:id="0">
    <w:p w14:paraId="02E7B2F8" w14:textId="77777777" w:rsidR="00E6171B" w:rsidRDefault="00E6171B" w:rsidP="00CE5728">
      <w:pPr>
        <w:spacing w:after="0" w:line="240" w:lineRule="auto"/>
      </w:pPr>
      <w:r>
        <w:continuationSeparator/>
      </w:r>
    </w:p>
  </w:footnote>
  <w:footnote w:type="continuationNotice" w:id="1">
    <w:p w14:paraId="06462A85" w14:textId="77777777" w:rsidR="00E6171B" w:rsidRDefault="00E6171B">
      <w:pPr>
        <w:spacing w:after="0" w:line="240" w:lineRule="auto"/>
      </w:pPr>
    </w:p>
  </w:footnote>
  <w:footnote w:id="2">
    <w:p w14:paraId="65C4AB69" w14:textId="45AA6246" w:rsidR="007F128D" w:rsidRPr="0083537E" w:rsidRDefault="007F128D">
      <w:pPr>
        <w:pStyle w:val="FootnoteText"/>
        <w:rPr>
          <w:rFonts w:ascii="Times New Roman" w:hAnsi="Times New Roman" w:cs="Times New Roman"/>
          <w:lang w:val="en-US"/>
        </w:rPr>
      </w:pPr>
      <w:r w:rsidRPr="0083537E">
        <w:rPr>
          <w:rStyle w:val="FootnoteReference"/>
          <w:rFonts w:ascii="Times New Roman" w:hAnsi="Times New Roman" w:cs="Times New Roman"/>
        </w:rPr>
        <w:footnoteRef/>
      </w:r>
      <w:r w:rsidRPr="0083537E">
        <w:rPr>
          <w:rFonts w:ascii="Times New Roman" w:hAnsi="Times New Roman" w:cs="Times New Roman"/>
        </w:rPr>
        <w:t xml:space="preserve"> </w:t>
      </w:r>
      <w:hyperlink r:id="rId1" w:history="1">
        <w:r w:rsidRPr="0083537E">
          <w:rPr>
            <w:rStyle w:val="Hyperlink"/>
            <w:rFonts w:ascii="Times New Roman" w:hAnsi="Times New Roman" w:cs="Times New Roman"/>
          </w:rPr>
          <w:t>https://www.ohchr.org/Documents/Publications/HR_PUB_16_1_NMRF_Study.pdf</w:t>
        </w:r>
      </w:hyperlink>
    </w:p>
  </w:footnote>
  <w:footnote w:id="3">
    <w:p w14:paraId="3BE3C04F" w14:textId="5FE97A4A" w:rsidR="007F128D" w:rsidRPr="0083537E" w:rsidRDefault="007F128D">
      <w:pPr>
        <w:pStyle w:val="FootnoteText"/>
        <w:rPr>
          <w:rFonts w:ascii="Times New Roman" w:hAnsi="Times New Roman" w:cs="Times New Roman"/>
        </w:rPr>
      </w:pPr>
      <w:r w:rsidRPr="0083537E">
        <w:rPr>
          <w:rStyle w:val="FootnoteReference"/>
          <w:rFonts w:ascii="Times New Roman" w:hAnsi="Times New Roman" w:cs="Times New Roman"/>
        </w:rPr>
        <w:footnoteRef/>
      </w:r>
      <w:r w:rsidRPr="0083537E">
        <w:rPr>
          <w:rFonts w:ascii="Times New Roman" w:hAnsi="Times New Roman" w:cs="Times New Roman"/>
        </w:rPr>
        <w:t xml:space="preserve"> </w:t>
      </w:r>
      <w:hyperlink r:id="rId2" w:history="1">
        <w:r w:rsidRPr="0083537E">
          <w:rPr>
            <w:rStyle w:val="Hyperlink"/>
            <w:rFonts w:ascii="Times New Roman" w:hAnsi="Times New Roman" w:cs="Times New Roman"/>
          </w:rPr>
          <w:t>https://www.ohchr.org/Documents/Publications/HR_PUB_16_1_NMRF_PracticalGuide.pdf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6CD6" w14:textId="77777777" w:rsidR="007F128D" w:rsidRDefault="00397A2C">
    <w:pPr>
      <w:pStyle w:val="Header"/>
    </w:pPr>
    <w:r>
      <w:rPr>
        <w:noProof/>
      </w:rPr>
      <w:pict w14:anchorId="0F41B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55969" o:spid="_x0000_s1026" type="#_x0000_t136" style="position:absolute;margin-left:0;margin-top:0;width:444.15pt;height:266.5pt;rotation:315;z-index:-251658239;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66AD10E0" w14:textId="77777777" w:rsidR="007F128D" w:rsidRDefault="007F12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4CFE" w14:textId="77777777" w:rsidR="007F128D" w:rsidRPr="00CC2396" w:rsidRDefault="007F128D" w:rsidP="00CC2396">
    <w:pPr>
      <w:pStyle w:val="Header"/>
      <w:jc w:val="right"/>
      <w:rPr>
        <w:rFonts w:asciiTheme="majorBidi" w:hAnsiTheme="majorBidi" w:cstheme="majorBidi"/>
      </w:rPr>
    </w:pPr>
    <w:r>
      <w:rPr>
        <w:rFonts w:asciiTheme="majorBidi" w:hAnsiTheme="majorBidi" w:cstheme="majorBidi"/>
        <w:noProof/>
        <w:lang w:val="en-US"/>
      </w:rPr>
      <w:drawing>
        <wp:inline distT="0" distB="0" distL="0" distR="0" wp14:anchorId="6756C07B" wp14:editId="0623144A">
          <wp:extent cx="1920240" cy="7562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562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C954" w14:textId="77777777" w:rsidR="007F128D" w:rsidRDefault="00397A2C">
    <w:pPr>
      <w:pStyle w:val="Header"/>
    </w:pPr>
    <w:r>
      <w:rPr>
        <w:noProof/>
      </w:rPr>
      <w:pict w14:anchorId="0ACE1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55968" o:spid="_x0000_s1025" type="#_x0000_t136" style="position:absolute;margin-left:0;margin-top:0;width:444.15pt;height:266.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4FD"/>
    <w:multiLevelType w:val="hybridMultilevel"/>
    <w:tmpl w:val="2D3E0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4474D"/>
    <w:multiLevelType w:val="hybridMultilevel"/>
    <w:tmpl w:val="801060FA"/>
    <w:lvl w:ilvl="0" w:tplc="C7CEA8D0">
      <w:start w:val="1"/>
      <w:numFmt w:val="decimal"/>
      <w:lvlText w:val="%1."/>
      <w:lvlJc w:val="left"/>
      <w:pPr>
        <w:ind w:left="720" w:hanging="360"/>
      </w:pPr>
      <w:rPr>
        <w:rFonts w:hint="default"/>
        <w:b w:val="0"/>
        <w:bCs/>
        <w:color w:val="auto"/>
      </w:rPr>
    </w:lvl>
    <w:lvl w:ilvl="1" w:tplc="C19C1ADE">
      <w:numFmt w:val="bullet"/>
      <w:lvlText w:val="-"/>
      <w:lvlJc w:val="left"/>
      <w:pPr>
        <w:ind w:left="1470" w:hanging="39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E12B5"/>
    <w:multiLevelType w:val="multilevel"/>
    <w:tmpl w:val="C1B0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A3D96"/>
    <w:multiLevelType w:val="hybridMultilevel"/>
    <w:tmpl w:val="C3D2F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BF39B4"/>
    <w:multiLevelType w:val="multilevel"/>
    <w:tmpl w:val="D93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D0A09"/>
    <w:multiLevelType w:val="multilevel"/>
    <w:tmpl w:val="434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D7717"/>
    <w:multiLevelType w:val="hybridMultilevel"/>
    <w:tmpl w:val="D5B63F06"/>
    <w:lvl w:ilvl="0" w:tplc="C50AB3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9451FE"/>
    <w:multiLevelType w:val="multilevel"/>
    <w:tmpl w:val="8B1E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9FB"/>
    <w:multiLevelType w:val="hybridMultilevel"/>
    <w:tmpl w:val="2E782F5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71786"/>
    <w:multiLevelType w:val="multilevel"/>
    <w:tmpl w:val="615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863EA"/>
    <w:multiLevelType w:val="hybridMultilevel"/>
    <w:tmpl w:val="141E208C"/>
    <w:lvl w:ilvl="0" w:tplc="0F3A61C0">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025CB2"/>
    <w:multiLevelType w:val="hybridMultilevel"/>
    <w:tmpl w:val="B6124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C059A2"/>
    <w:multiLevelType w:val="multilevel"/>
    <w:tmpl w:val="E1C6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17091"/>
    <w:multiLevelType w:val="hybridMultilevel"/>
    <w:tmpl w:val="0D446F9E"/>
    <w:lvl w:ilvl="0" w:tplc="8CA40B18">
      <w:start w:val="1"/>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5F2E84"/>
    <w:multiLevelType w:val="multilevel"/>
    <w:tmpl w:val="7B86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10EB1"/>
    <w:multiLevelType w:val="multilevel"/>
    <w:tmpl w:val="B34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95637"/>
    <w:multiLevelType w:val="multilevel"/>
    <w:tmpl w:val="9A9E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D2456"/>
    <w:multiLevelType w:val="multilevel"/>
    <w:tmpl w:val="81D8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72126B"/>
    <w:multiLevelType w:val="hybridMultilevel"/>
    <w:tmpl w:val="56C8A810"/>
    <w:lvl w:ilvl="0" w:tplc="0518AB0A">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F31B7C"/>
    <w:multiLevelType w:val="hybridMultilevel"/>
    <w:tmpl w:val="3ADA1ADC"/>
    <w:lvl w:ilvl="0" w:tplc="8DECFD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096206"/>
    <w:multiLevelType w:val="hybridMultilevel"/>
    <w:tmpl w:val="A8A06B98"/>
    <w:lvl w:ilvl="0" w:tplc="3B4643B8">
      <w:numFmt w:val="bullet"/>
      <w:lvlText w:val="-"/>
      <w:lvlJc w:val="left"/>
      <w:pPr>
        <w:ind w:left="107" w:hanging="118"/>
      </w:pPr>
      <w:rPr>
        <w:rFonts w:ascii="Calibri" w:eastAsia="Calibri" w:hAnsi="Calibri" w:cs="Calibri" w:hint="default"/>
        <w:w w:val="100"/>
        <w:sz w:val="22"/>
        <w:szCs w:val="22"/>
        <w:lang w:val="en-US" w:eastAsia="en-US" w:bidi="en-US"/>
      </w:rPr>
    </w:lvl>
    <w:lvl w:ilvl="1" w:tplc="4F722FB4">
      <w:numFmt w:val="bullet"/>
      <w:lvlText w:val="•"/>
      <w:lvlJc w:val="left"/>
      <w:pPr>
        <w:ind w:left="652" w:hanging="118"/>
      </w:pPr>
      <w:rPr>
        <w:rFonts w:hint="default"/>
        <w:lang w:val="en-US" w:eastAsia="en-US" w:bidi="en-US"/>
      </w:rPr>
    </w:lvl>
    <w:lvl w:ilvl="2" w:tplc="788E817A">
      <w:numFmt w:val="bullet"/>
      <w:lvlText w:val="•"/>
      <w:lvlJc w:val="left"/>
      <w:pPr>
        <w:ind w:left="1205" w:hanging="118"/>
      </w:pPr>
      <w:rPr>
        <w:rFonts w:hint="default"/>
        <w:lang w:val="en-US" w:eastAsia="en-US" w:bidi="en-US"/>
      </w:rPr>
    </w:lvl>
    <w:lvl w:ilvl="3" w:tplc="BF2EEBFE">
      <w:numFmt w:val="bullet"/>
      <w:lvlText w:val="•"/>
      <w:lvlJc w:val="left"/>
      <w:pPr>
        <w:ind w:left="1757" w:hanging="118"/>
      </w:pPr>
      <w:rPr>
        <w:rFonts w:hint="default"/>
        <w:lang w:val="en-US" w:eastAsia="en-US" w:bidi="en-US"/>
      </w:rPr>
    </w:lvl>
    <w:lvl w:ilvl="4" w:tplc="23F6EB52">
      <w:numFmt w:val="bullet"/>
      <w:lvlText w:val="•"/>
      <w:lvlJc w:val="left"/>
      <w:pPr>
        <w:ind w:left="2310" w:hanging="118"/>
      </w:pPr>
      <w:rPr>
        <w:rFonts w:hint="default"/>
        <w:lang w:val="en-US" w:eastAsia="en-US" w:bidi="en-US"/>
      </w:rPr>
    </w:lvl>
    <w:lvl w:ilvl="5" w:tplc="312017CE">
      <w:numFmt w:val="bullet"/>
      <w:lvlText w:val="•"/>
      <w:lvlJc w:val="left"/>
      <w:pPr>
        <w:ind w:left="2863" w:hanging="118"/>
      </w:pPr>
      <w:rPr>
        <w:rFonts w:hint="default"/>
        <w:lang w:val="en-US" w:eastAsia="en-US" w:bidi="en-US"/>
      </w:rPr>
    </w:lvl>
    <w:lvl w:ilvl="6" w:tplc="AAD64956">
      <w:numFmt w:val="bullet"/>
      <w:lvlText w:val="•"/>
      <w:lvlJc w:val="left"/>
      <w:pPr>
        <w:ind w:left="3415" w:hanging="118"/>
      </w:pPr>
      <w:rPr>
        <w:rFonts w:hint="default"/>
        <w:lang w:val="en-US" w:eastAsia="en-US" w:bidi="en-US"/>
      </w:rPr>
    </w:lvl>
    <w:lvl w:ilvl="7" w:tplc="ED6AC4E8">
      <w:numFmt w:val="bullet"/>
      <w:lvlText w:val="•"/>
      <w:lvlJc w:val="left"/>
      <w:pPr>
        <w:ind w:left="3968" w:hanging="118"/>
      </w:pPr>
      <w:rPr>
        <w:rFonts w:hint="default"/>
        <w:lang w:val="en-US" w:eastAsia="en-US" w:bidi="en-US"/>
      </w:rPr>
    </w:lvl>
    <w:lvl w:ilvl="8" w:tplc="97EA87A2">
      <w:numFmt w:val="bullet"/>
      <w:lvlText w:val="•"/>
      <w:lvlJc w:val="left"/>
      <w:pPr>
        <w:ind w:left="4520" w:hanging="118"/>
      </w:pPr>
      <w:rPr>
        <w:rFonts w:hint="default"/>
        <w:lang w:val="en-US" w:eastAsia="en-US" w:bidi="en-US"/>
      </w:rPr>
    </w:lvl>
  </w:abstractNum>
  <w:abstractNum w:abstractNumId="21" w15:restartNumberingAfterBreak="0">
    <w:nsid w:val="4F46031E"/>
    <w:multiLevelType w:val="hybridMultilevel"/>
    <w:tmpl w:val="8502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D2525"/>
    <w:multiLevelType w:val="hybridMultilevel"/>
    <w:tmpl w:val="5B461AAE"/>
    <w:lvl w:ilvl="0" w:tplc="04C67366">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807"/>
        </w:tabs>
        <w:ind w:left="807" w:hanging="360"/>
      </w:pPr>
      <w:rPr>
        <w:rFonts w:ascii="Courier New" w:hAnsi="Courier New" w:cs="Courier New" w:hint="default"/>
      </w:rPr>
    </w:lvl>
    <w:lvl w:ilvl="2" w:tplc="0C090005">
      <w:start w:val="1"/>
      <w:numFmt w:val="bullet"/>
      <w:lvlText w:val=""/>
      <w:lvlJc w:val="left"/>
      <w:pPr>
        <w:tabs>
          <w:tab w:val="num" w:pos="1527"/>
        </w:tabs>
        <w:ind w:left="1527" w:hanging="360"/>
      </w:pPr>
      <w:rPr>
        <w:rFonts w:ascii="Wingdings" w:hAnsi="Wingdings" w:hint="default"/>
      </w:rPr>
    </w:lvl>
    <w:lvl w:ilvl="3" w:tplc="0C090001">
      <w:start w:val="1"/>
      <w:numFmt w:val="bullet"/>
      <w:lvlText w:val=""/>
      <w:lvlJc w:val="left"/>
      <w:pPr>
        <w:tabs>
          <w:tab w:val="num" w:pos="2247"/>
        </w:tabs>
        <w:ind w:left="2247" w:hanging="360"/>
      </w:pPr>
      <w:rPr>
        <w:rFonts w:ascii="Symbol" w:hAnsi="Symbol" w:hint="default"/>
      </w:rPr>
    </w:lvl>
    <w:lvl w:ilvl="4" w:tplc="0C090003">
      <w:start w:val="1"/>
      <w:numFmt w:val="bullet"/>
      <w:lvlText w:val="o"/>
      <w:lvlJc w:val="left"/>
      <w:pPr>
        <w:tabs>
          <w:tab w:val="num" w:pos="2967"/>
        </w:tabs>
        <w:ind w:left="2967" w:hanging="360"/>
      </w:pPr>
      <w:rPr>
        <w:rFonts w:ascii="Courier New" w:hAnsi="Courier New" w:cs="Courier New" w:hint="default"/>
      </w:rPr>
    </w:lvl>
    <w:lvl w:ilvl="5" w:tplc="0C090005">
      <w:start w:val="1"/>
      <w:numFmt w:val="bullet"/>
      <w:lvlText w:val=""/>
      <w:lvlJc w:val="left"/>
      <w:pPr>
        <w:tabs>
          <w:tab w:val="num" w:pos="3687"/>
        </w:tabs>
        <w:ind w:left="3687" w:hanging="360"/>
      </w:pPr>
      <w:rPr>
        <w:rFonts w:ascii="Wingdings" w:hAnsi="Wingdings" w:hint="default"/>
      </w:rPr>
    </w:lvl>
    <w:lvl w:ilvl="6" w:tplc="0C090001">
      <w:start w:val="1"/>
      <w:numFmt w:val="bullet"/>
      <w:lvlText w:val=""/>
      <w:lvlJc w:val="left"/>
      <w:pPr>
        <w:tabs>
          <w:tab w:val="num" w:pos="4407"/>
        </w:tabs>
        <w:ind w:left="4407" w:hanging="360"/>
      </w:pPr>
      <w:rPr>
        <w:rFonts w:ascii="Symbol" w:hAnsi="Symbol" w:hint="default"/>
      </w:rPr>
    </w:lvl>
    <w:lvl w:ilvl="7" w:tplc="0C090003">
      <w:start w:val="1"/>
      <w:numFmt w:val="bullet"/>
      <w:lvlText w:val="o"/>
      <w:lvlJc w:val="left"/>
      <w:pPr>
        <w:tabs>
          <w:tab w:val="num" w:pos="5127"/>
        </w:tabs>
        <w:ind w:left="5127" w:hanging="360"/>
      </w:pPr>
      <w:rPr>
        <w:rFonts w:ascii="Courier New" w:hAnsi="Courier New" w:cs="Courier New" w:hint="default"/>
      </w:rPr>
    </w:lvl>
    <w:lvl w:ilvl="8" w:tplc="0C090005">
      <w:start w:val="1"/>
      <w:numFmt w:val="bullet"/>
      <w:lvlText w:val=""/>
      <w:lvlJc w:val="left"/>
      <w:pPr>
        <w:tabs>
          <w:tab w:val="num" w:pos="5847"/>
        </w:tabs>
        <w:ind w:left="5847" w:hanging="360"/>
      </w:pPr>
      <w:rPr>
        <w:rFonts w:ascii="Wingdings" w:hAnsi="Wingdings" w:hint="default"/>
      </w:rPr>
    </w:lvl>
  </w:abstractNum>
  <w:abstractNum w:abstractNumId="23" w15:restartNumberingAfterBreak="0">
    <w:nsid w:val="56FF4609"/>
    <w:multiLevelType w:val="multilevel"/>
    <w:tmpl w:val="2C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2C7106"/>
    <w:multiLevelType w:val="hybridMultilevel"/>
    <w:tmpl w:val="C106A14C"/>
    <w:lvl w:ilvl="0" w:tplc="EAC879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6510E8"/>
    <w:multiLevelType w:val="multilevel"/>
    <w:tmpl w:val="7372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2414A"/>
    <w:multiLevelType w:val="multilevel"/>
    <w:tmpl w:val="CE00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D1062"/>
    <w:multiLevelType w:val="multilevel"/>
    <w:tmpl w:val="7680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21B3A"/>
    <w:multiLevelType w:val="multilevel"/>
    <w:tmpl w:val="7362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F2C18"/>
    <w:multiLevelType w:val="multilevel"/>
    <w:tmpl w:val="95A6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039AF"/>
    <w:multiLevelType w:val="hybridMultilevel"/>
    <w:tmpl w:val="7C7E8B8A"/>
    <w:lvl w:ilvl="0" w:tplc="EF54ED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C437C"/>
    <w:multiLevelType w:val="hybridMultilevel"/>
    <w:tmpl w:val="A7F26CEA"/>
    <w:lvl w:ilvl="0" w:tplc="788ACB80">
      <w:start w:val="1"/>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72E92"/>
    <w:multiLevelType w:val="multilevel"/>
    <w:tmpl w:val="90F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6443C7"/>
    <w:multiLevelType w:val="hybridMultilevel"/>
    <w:tmpl w:val="B42A5330"/>
    <w:lvl w:ilvl="0" w:tplc="A9A2520C">
      <w:start w:val="1"/>
      <w:numFmt w:val="bullet"/>
      <w:lvlText w:val=""/>
      <w:lvlJc w:val="left"/>
      <w:pPr>
        <w:tabs>
          <w:tab w:val="num" w:pos="720"/>
        </w:tabs>
        <w:ind w:left="720" w:hanging="360"/>
      </w:pPr>
      <w:rPr>
        <w:rFonts w:ascii="Wingdings" w:hAnsi="Wingdings" w:hint="default"/>
      </w:rPr>
    </w:lvl>
    <w:lvl w:ilvl="1" w:tplc="F01623AE">
      <w:start w:val="1"/>
      <w:numFmt w:val="bullet"/>
      <w:lvlText w:val=""/>
      <w:lvlJc w:val="left"/>
      <w:pPr>
        <w:tabs>
          <w:tab w:val="num" w:pos="1440"/>
        </w:tabs>
        <w:ind w:left="1440" w:hanging="360"/>
      </w:pPr>
      <w:rPr>
        <w:rFonts w:ascii="Wingdings" w:hAnsi="Wingdings" w:hint="default"/>
      </w:rPr>
    </w:lvl>
    <w:lvl w:ilvl="2" w:tplc="1E8AFEF4" w:tentative="1">
      <w:start w:val="1"/>
      <w:numFmt w:val="bullet"/>
      <w:lvlText w:val=""/>
      <w:lvlJc w:val="left"/>
      <w:pPr>
        <w:tabs>
          <w:tab w:val="num" w:pos="2160"/>
        </w:tabs>
        <w:ind w:left="2160" w:hanging="360"/>
      </w:pPr>
      <w:rPr>
        <w:rFonts w:ascii="Wingdings" w:hAnsi="Wingdings" w:hint="default"/>
      </w:rPr>
    </w:lvl>
    <w:lvl w:ilvl="3" w:tplc="5D5E5AE2" w:tentative="1">
      <w:start w:val="1"/>
      <w:numFmt w:val="bullet"/>
      <w:lvlText w:val=""/>
      <w:lvlJc w:val="left"/>
      <w:pPr>
        <w:tabs>
          <w:tab w:val="num" w:pos="2880"/>
        </w:tabs>
        <w:ind w:left="2880" w:hanging="360"/>
      </w:pPr>
      <w:rPr>
        <w:rFonts w:ascii="Wingdings" w:hAnsi="Wingdings" w:hint="default"/>
      </w:rPr>
    </w:lvl>
    <w:lvl w:ilvl="4" w:tplc="14D6C908" w:tentative="1">
      <w:start w:val="1"/>
      <w:numFmt w:val="bullet"/>
      <w:lvlText w:val=""/>
      <w:lvlJc w:val="left"/>
      <w:pPr>
        <w:tabs>
          <w:tab w:val="num" w:pos="3600"/>
        </w:tabs>
        <w:ind w:left="3600" w:hanging="360"/>
      </w:pPr>
      <w:rPr>
        <w:rFonts w:ascii="Wingdings" w:hAnsi="Wingdings" w:hint="default"/>
      </w:rPr>
    </w:lvl>
    <w:lvl w:ilvl="5" w:tplc="DEA8829A" w:tentative="1">
      <w:start w:val="1"/>
      <w:numFmt w:val="bullet"/>
      <w:lvlText w:val=""/>
      <w:lvlJc w:val="left"/>
      <w:pPr>
        <w:tabs>
          <w:tab w:val="num" w:pos="4320"/>
        </w:tabs>
        <w:ind w:left="4320" w:hanging="360"/>
      </w:pPr>
      <w:rPr>
        <w:rFonts w:ascii="Wingdings" w:hAnsi="Wingdings" w:hint="default"/>
      </w:rPr>
    </w:lvl>
    <w:lvl w:ilvl="6" w:tplc="C776A884" w:tentative="1">
      <w:start w:val="1"/>
      <w:numFmt w:val="bullet"/>
      <w:lvlText w:val=""/>
      <w:lvlJc w:val="left"/>
      <w:pPr>
        <w:tabs>
          <w:tab w:val="num" w:pos="5040"/>
        </w:tabs>
        <w:ind w:left="5040" w:hanging="360"/>
      </w:pPr>
      <w:rPr>
        <w:rFonts w:ascii="Wingdings" w:hAnsi="Wingdings" w:hint="default"/>
      </w:rPr>
    </w:lvl>
    <w:lvl w:ilvl="7" w:tplc="55A4FE46" w:tentative="1">
      <w:start w:val="1"/>
      <w:numFmt w:val="bullet"/>
      <w:lvlText w:val=""/>
      <w:lvlJc w:val="left"/>
      <w:pPr>
        <w:tabs>
          <w:tab w:val="num" w:pos="5760"/>
        </w:tabs>
        <w:ind w:left="5760" w:hanging="360"/>
      </w:pPr>
      <w:rPr>
        <w:rFonts w:ascii="Wingdings" w:hAnsi="Wingdings" w:hint="default"/>
      </w:rPr>
    </w:lvl>
    <w:lvl w:ilvl="8" w:tplc="6DFCDCE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310C9"/>
    <w:multiLevelType w:val="hybridMultilevel"/>
    <w:tmpl w:val="683E6A84"/>
    <w:lvl w:ilvl="0" w:tplc="3904A62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EF32BE"/>
    <w:multiLevelType w:val="multilevel"/>
    <w:tmpl w:val="E70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E55CF"/>
    <w:multiLevelType w:val="multilevel"/>
    <w:tmpl w:val="81EC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50030">
    <w:abstractNumId w:val="1"/>
  </w:num>
  <w:num w:numId="2" w16cid:durableId="617836702">
    <w:abstractNumId w:val="22"/>
  </w:num>
  <w:num w:numId="3" w16cid:durableId="389887414">
    <w:abstractNumId w:val="18"/>
  </w:num>
  <w:num w:numId="4" w16cid:durableId="1561592223">
    <w:abstractNumId w:val="10"/>
  </w:num>
  <w:num w:numId="5" w16cid:durableId="1675913064">
    <w:abstractNumId w:val="24"/>
  </w:num>
  <w:num w:numId="6" w16cid:durableId="866672563">
    <w:abstractNumId w:val="6"/>
  </w:num>
  <w:num w:numId="7" w16cid:durableId="1442797757">
    <w:abstractNumId w:val="19"/>
  </w:num>
  <w:num w:numId="8" w16cid:durableId="71128454">
    <w:abstractNumId w:val="11"/>
  </w:num>
  <w:num w:numId="9" w16cid:durableId="1324702186">
    <w:abstractNumId w:val="0"/>
  </w:num>
  <w:num w:numId="10" w16cid:durableId="2059233266">
    <w:abstractNumId w:val="33"/>
  </w:num>
  <w:num w:numId="11" w16cid:durableId="423721623">
    <w:abstractNumId w:val="30"/>
  </w:num>
  <w:num w:numId="12" w16cid:durableId="1813980026">
    <w:abstractNumId w:val="21"/>
  </w:num>
  <w:num w:numId="13" w16cid:durableId="840698922">
    <w:abstractNumId w:val="20"/>
  </w:num>
  <w:num w:numId="14" w16cid:durableId="516889806">
    <w:abstractNumId w:val="7"/>
  </w:num>
  <w:num w:numId="15" w16cid:durableId="103307246">
    <w:abstractNumId w:val="27"/>
  </w:num>
  <w:num w:numId="16" w16cid:durableId="626207639">
    <w:abstractNumId w:val="35"/>
  </w:num>
  <w:num w:numId="17" w16cid:durableId="1969974513">
    <w:abstractNumId w:val="28"/>
  </w:num>
  <w:num w:numId="18" w16cid:durableId="120850241">
    <w:abstractNumId w:val="29"/>
  </w:num>
  <w:num w:numId="19" w16cid:durableId="928200707">
    <w:abstractNumId w:val="36"/>
  </w:num>
  <w:num w:numId="20" w16cid:durableId="195388891">
    <w:abstractNumId w:val="9"/>
  </w:num>
  <w:num w:numId="21" w16cid:durableId="1113670238">
    <w:abstractNumId w:val="2"/>
  </w:num>
  <w:num w:numId="22" w16cid:durableId="188572886">
    <w:abstractNumId w:val="14"/>
  </w:num>
  <w:num w:numId="23" w16cid:durableId="1524394519">
    <w:abstractNumId w:val="32"/>
  </w:num>
  <w:num w:numId="24" w16cid:durableId="402531251">
    <w:abstractNumId w:val="26"/>
  </w:num>
  <w:num w:numId="25" w16cid:durableId="285237671">
    <w:abstractNumId w:val="5"/>
  </w:num>
  <w:num w:numId="26" w16cid:durableId="1587883846">
    <w:abstractNumId w:val="12"/>
  </w:num>
  <w:num w:numId="27" w16cid:durableId="336231032">
    <w:abstractNumId w:val="16"/>
  </w:num>
  <w:num w:numId="28" w16cid:durableId="1564288873">
    <w:abstractNumId w:val="17"/>
  </w:num>
  <w:num w:numId="29" w16cid:durableId="214972247">
    <w:abstractNumId w:val="25"/>
  </w:num>
  <w:num w:numId="30" w16cid:durableId="1037049981">
    <w:abstractNumId w:val="4"/>
  </w:num>
  <w:num w:numId="31" w16cid:durableId="687751565">
    <w:abstractNumId w:val="15"/>
  </w:num>
  <w:num w:numId="32" w16cid:durableId="1301152231">
    <w:abstractNumId w:val="23"/>
  </w:num>
  <w:num w:numId="33" w16cid:durableId="193886187">
    <w:abstractNumId w:val="3"/>
  </w:num>
  <w:num w:numId="34" w16cid:durableId="1656567330">
    <w:abstractNumId w:val="8"/>
  </w:num>
  <w:num w:numId="35" w16cid:durableId="990209675">
    <w:abstractNumId w:val="34"/>
  </w:num>
  <w:num w:numId="36" w16cid:durableId="547840371">
    <w:abstractNumId w:val="31"/>
  </w:num>
  <w:num w:numId="37" w16cid:durableId="87778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1"/>
  <w:activeWritingStyle w:appName="MSWord" w:lang="en-GB" w:vendorID="64" w:dllVersion="6" w:nlCheck="1" w:checkStyle="0"/>
  <w:activeWritingStyle w:appName="MSWord" w:lang="en-AU" w:vendorID="64" w:dllVersion="6" w:nlCheck="1" w:checkStyle="0"/>
  <w:activeWritingStyle w:appName="MSWord" w:lang="es-MX" w:vendorID="64" w:dllVersion="6" w:nlCheck="1" w:checkStyle="0"/>
  <w:activeWritingStyle w:appName="MSWord" w:lang="en-US" w:vendorID="64" w:dllVersion="6" w:nlCheck="1" w:checkStyle="0"/>
  <w:activeWritingStyle w:appName="MSWord" w:lang="fr-FR" w:vendorID="64" w:dllVersion="6" w:nlCheck="1" w:checkStyle="0"/>
  <w:activeWritingStyle w:appName="MSWord" w:lang="en-SG" w:vendorID="64" w:dllVersion="6" w:nlCheck="1" w:checkStyle="1"/>
  <w:activeWritingStyle w:appName="MSWord" w:lang="fr-BE" w:vendorID="64" w:dllVersion="6" w:nlCheck="1" w:checkStyle="0"/>
  <w:activeWritingStyle w:appName="MSWord" w:lang="en-ZA"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6" w:nlCheck="1" w:checkStyle="1"/>
  <w:activeWritingStyle w:appName="MSWord" w:lang="es-PY"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es-PY"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12"/>
    <w:rsid w:val="00001928"/>
    <w:rsid w:val="00003230"/>
    <w:rsid w:val="000041D3"/>
    <w:rsid w:val="00014F92"/>
    <w:rsid w:val="00015A54"/>
    <w:rsid w:val="000165FD"/>
    <w:rsid w:val="00017F33"/>
    <w:rsid w:val="000202F3"/>
    <w:rsid w:val="00025CF3"/>
    <w:rsid w:val="00026911"/>
    <w:rsid w:val="0003032D"/>
    <w:rsid w:val="00031364"/>
    <w:rsid w:val="00036189"/>
    <w:rsid w:val="000437CF"/>
    <w:rsid w:val="0004418B"/>
    <w:rsid w:val="000449C9"/>
    <w:rsid w:val="00045330"/>
    <w:rsid w:val="000472D0"/>
    <w:rsid w:val="0005105E"/>
    <w:rsid w:val="00055185"/>
    <w:rsid w:val="000608B7"/>
    <w:rsid w:val="00060CB4"/>
    <w:rsid w:val="0006401E"/>
    <w:rsid w:val="000661A8"/>
    <w:rsid w:val="0006638A"/>
    <w:rsid w:val="00070196"/>
    <w:rsid w:val="0007107D"/>
    <w:rsid w:val="00080D3A"/>
    <w:rsid w:val="0008435F"/>
    <w:rsid w:val="00085FCB"/>
    <w:rsid w:val="000946FF"/>
    <w:rsid w:val="000A7396"/>
    <w:rsid w:val="000B2099"/>
    <w:rsid w:val="000B7BF1"/>
    <w:rsid w:val="000C4438"/>
    <w:rsid w:val="000C5FB9"/>
    <w:rsid w:val="000D003F"/>
    <w:rsid w:val="000D120D"/>
    <w:rsid w:val="000D1768"/>
    <w:rsid w:val="000D1C4F"/>
    <w:rsid w:val="000D593F"/>
    <w:rsid w:val="000E2E69"/>
    <w:rsid w:val="000E7704"/>
    <w:rsid w:val="000F073D"/>
    <w:rsid w:val="000F576D"/>
    <w:rsid w:val="00100A94"/>
    <w:rsid w:val="00102F2C"/>
    <w:rsid w:val="00104E33"/>
    <w:rsid w:val="00120D1B"/>
    <w:rsid w:val="0012252E"/>
    <w:rsid w:val="001255B9"/>
    <w:rsid w:val="00130219"/>
    <w:rsid w:val="00135015"/>
    <w:rsid w:val="001371BC"/>
    <w:rsid w:val="0014065D"/>
    <w:rsid w:val="0014364A"/>
    <w:rsid w:val="0014410F"/>
    <w:rsid w:val="001444C1"/>
    <w:rsid w:val="0015047F"/>
    <w:rsid w:val="00152489"/>
    <w:rsid w:val="0015259B"/>
    <w:rsid w:val="00155DB8"/>
    <w:rsid w:val="00157212"/>
    <w:rsid w:val="00160218"/>
    <w:rsid w:val="00163520"/>
    <w:rsid w:val="001670A8"/>
    <w:rsid w:val="00171EFF"/>
    <w:rsid w:val="001721FF"/>
    <w:rsid w:val="00174249"/>
    <w:rsid w:val="0017436F"/>
    <w:rsid w:val="00176972"/>
    <w:rsid w:val="001771AA"/>
    <w:rsid w:val="001800EA"/>
    <w:rsid w:val="00185875"/>
    <w:rsid w:val="0018780F"/>
    <w:rsid w:val="00194389"/>
    <w:rsid w:val="00195183"/>
    <w:rsid w:val="001A7E69"/>
    <w:rsid w:val="001B0494"/>
    <w:rsid w:val="001B11E9"/>
    <w:rsid w:val="001B29C8"/>
    <w:rsid w:val="001B5191"/>
    <w:rsid w:val="001C2BB6"/>
    <w:rsid w:val="001C7D47"/>
    <w:rsid w:val="001D3606"/>
    <w:rsid w:val="001D3C7B"/>
    <w:rsid w:val="001D57B6"/>
    <w:rsid w:val="001E5021"/>
    <w:rsid w:val="001E5BF4"/>
    <w:rsid w:val="001F045D"/>
    <w:rsid w:val="001F10DD"/>
    <w:rsid w:val="001F1244"/>
    <w:rsid w:val="001F6DE2"/>
    <w:rsid w:val="001F7634"/>
    <w:rsid w:val="002017AC"/>
    <w:rsid w:val="002028AA"/>
    <w:rsid w:val="00207AB2"/>
    <w:rsid w:val="00210B3A"/>
    <w:rsid w:val="00211894"/>
    <w:rsid w:val="002156FA"/>
    <w:rsid w:val="00215794"/>
    <w:rsid w:val="00222C10"/>
    <w:rsid w:val="00223D66"/>
    <w:rsid w:val="00227615"/>
    <w:rsid w:val="002312C8"/>
    <w:rsid w:val="0023631A"/>
    <w:rsid w:val="00237853"/>
    <w:rsid w:val="002379E0"/>
    <w:rsid w:val="002464CB"/>
    <w:rsid w:val="00246961"/>
    <w:rsid w:val="00247D90"/>
    <w:rsid w:val="00252D0E"/>
    <w:rsid w:val="00254D0E"/>
    <w:rsid w:val="00255C09"/>
    <w:rsid w:val="002562BF"/>
    <w:rsid w:val="00260039"/>
    <w:rsid w:val="00260253"/>
    <w:rsid w:val="0026078E"/>
    <w:rsid w:val="0027272A"/>
    <w:rsid w:val="002728E3"/>
    <w:rsid w:val="00273CD7"/>
    <w:rsid w:val="00281AD8"/>
    <w:rsid w:val="002856F5"/>
    <w:rsid w:val="002857ED"/>
    <w:rsid w:val="00285D7E"/>
    <w:rsid w:val="00292C0E"/>
    <w:rsid w:val="00294DB9"/>
    <w:rsid w:val="00295FCC"/>
    <w:rsid w:val="00296CDB"/>
    <w:rsid w:val="0029706A"/>
    <w:rsid w:val="002A02DF"/>
    <w:rsid w:val="002A0338"/>
    <w:rsid w:val="002A0782"/>
    <w:rsid w:val="002A18F9"/>
    <w:rsid w:val="002A2318"/>
    <w:rsid w:val="002A48BA"/>
    <w:rsid w:val="002A5B38"/>
    <w:rsid w:val="002A64E6"/>
    <w:rsid w:val="002B6C65"/>
    <w:rsid w:val="002C042F"/>
    <w:rsid w:val="002C04B2"/>
    <w:rsid w:val="002C2489"/>
    <w:rsid w:val="002C6E26"/>
    <w:rsid w:val="002D1F87"/>
    <w:rsid w:val="002D7C37"/>
    <w:rsid w:val="002E0045"/>
    <w:rsid w:val="002E3C1B"/>
    <w:rsid w:val="002E48CB"/>
    <w:rsid w:val="002E4ECA"/>
    <w:rsid w:val="002F32E1"/>
    <w:rsid w:val="00302399"/>
    <w:rsid w:val="00312D52"/>
    <w:rsid w:val="003148D7"/>
    <w:rsid w:val="003152CD"/>
    <w:rsid w:val="00322766"/>
    <w:rsid w:val="00325B3E"/>
    <w:rsid w:val="00330ACC"/>
    <w:rsid w:val="00341477"/>
    <w:rsid w:val="003414D8"/>
    <w:rsid w:val="00342F37"/>
    <w:rsid w:val="0034329C"/>
    <w:rsid w:val="00347474"/>
    <w:rsid w:val="00353B32"/>
    <w:rsid w:val="0036102D"/>
    <w:rsid w:val="00362CB3"/>
    <w:rsid w:val="00364FCC"/>
    <w:rsid w:val="00381170"/>
    <w:rsid w:val="00384D87"/>
    <w:rsid w:val="00386916"/>
    <w:rsid w:val="0039245A"/>
    <w:rsid w:val="00392DDD"/>
    <w:rsid w:val="00397A2C"/>
    <w:rsid w:val="003A68A7"/>
    <w:rsid w:val="003B5835"/>
    <w:rsid w:val="003C301E"/>
    <w:rsid w:val="003C3189"/>
    <w:rsid w:val="003C3586"/>
    <w:rsid w:val="003C3F95"/>
    <w:rsid w:val="003C6867"/>
    <w:rsid w:val="003D1DBF"/>
    <w:rsid w:val="003D2872"/>
    <w:rsid w:val="003D7881"/>
    <w:rsid w:val="003E2C36"/>
    <w:rsid w:val="003E6038"/>
    <w:rsid w:val="003F4D03"/>
    <w:rsid w:val="003F51BF"/>
    <w:rsid w:val="003F57C9"/>
    <w:rsid w:val="003F6309"/>
    <w:rsid w:val="003F64DC"/>
    <w:rsid w:val="003F6CD3"/>
    <w:rsid w:val="0040660C"/>
    <w:rsid w:val="004079EA"/>
    <w:rsid w:val="00407A49"/>
    <w:rsid w:val="00407C83"/>
    <w:rsid w:val="00407D60"/>
    <w:rsid w:val="00414D78"/>
    <w:rsid w:val="00415909"/>
    <w:rsid w:val="00420AF8"/>
    <w:rsid w:val="00426ABE"/>
    <w:rsid w:val="004302A8"/>
    <w:rsid w:val="00433C2D"/>
    <w:rsid w:val="00436C0D"/>
    <w:rsid w:val="00437345"/>
    <w:rsid w:val="00437A8F"/>
    <w:rsid w:val="00437FB8"/>
    <w:rsid w:val="0044053D"/>
    <w:rsid w:val="00446A48"/>
    <w:rsid w:val="00447B76"/>
    <w:rsid w:val="00451975"/>
    <w:rsid w:val="00454801"/>
    <w:rsid w:val="00454807"/>
    <w:rsid w:val="00457868"/>
    <w:rsid w:val="004664E7"/>
    <w:rsid w:val="004700CF"/>
    <w:rsid w:val="00471EDC"/>
    <w:rsid w:val="004735BA"/>
    <w:rsid w:val="00473613"/>
    <w:rsid w:val="00473E11"/>
    <w:rsid w:val="00474AC0"/>
    <w:rsid w:val="00475305"/>
    <w:rsid w:val="00482D80"/>
    <w:rsid w:val="00486693"/>
    <w:rsid w:val="0049260E"/>
    <w:rsid w:val="004926E7"/>
    <w:rsid w:val="00492B1F"/>
    <w:rsid w:val="0049320C"/>
    <w:rsid w:val="004956B4"/>
    <w:rsid w:val="00497373"/>
    <w:rsid w:val="004A1357"/>
    <w:rsid w:val="004B1334"/>
    <w:rsid w:val="004B2CEA"/>
    <w:rsid w:val="004B4240"/>
    <w:rsid w:val="004B4515"/>
    <w:rsid w:val="004B5D92"/>
    <w:rsid w:val="004B6EEE"/>
    <w:rsid w:val="004B7145"/>
    <w:rsid w:val="004B760E"/>
    <w:rsid w:val="004B7CF7"/>
    <w:rsid w:val="004D25CD"/>
    <w:rsid w:val="004D54F2"/>
    <w:rsid w:val="004E14B6"/>
    <w:rsid w:val="004E2A80"/>
    <w:rsid w:val="004E71D1"/>
    <w:rsid w:val="004F3F8E"/>
    <w:rsid w:val="004F4CBC"/>
    <w:rsid w:val="004F71C2"/>
    <w:rsid w:val="005142BC"/>
    <w:rsid w:val="0051489C"/>
    <w:rsid w:val="0051696A"/>
    <w:rsid w:val="0052667A"/>
    <w:rsid w:val="00532CA2"/>
    <w:rsid w:val="00533F6D"/>
    <w:rsid w:val="00535CD3"/>
    <w:rsid w:val="0053761B"/>
    <w:rsid w:val="00541783"/>
    <w:rsid w:val="00544A5D"/>
    <w:rsid w:val="005454CC"/>
    <w:rsid w:val="005509A2"/>
    <w:rsid w:val="00551535"/>
    <w:rsid w:val="00555DA8"/>
    <w:rsid w:val="00571FD6"/>
    <w:rsid w:val="005830C6"/>
    <w:rsid w:val="00587190"/>
    <w:rsid w:val="005942B7"/>
    <w:rsid w:val="0059716B"/>
    <w:rsid w:val="005A2D5D"/>
    <w:rsid w:val="005A49EA"/>
    <w:rsid w:val="005A4F7F"/>
    <w:rsid w:val="005B26B2"/>
    <w:rsid w:val="005B3328"/>
    <w:rsid w:val="005B422D"/>
    <w:rsid w:val="005C13B4"/>
    <w:rsid w:val="005C3711"/>
    <w:rsid w:val="005C464C"/>
    <w:rsid w:val="005C58FC"/>
    <w:rsid w:val="005D04F6"/>
    <w:rsid w:val="005D0604"/>
    <w:rsid w:val="005D37DE"/>
    <w:rsid w:val="005E3D0F"/>
    <w:rsid w:val="005E50AC"/>
    <w:rsid w:val="005E6C1A"/>
    <w:rsid w:val="005E77F3"/>
    <w:rsid w:val="005F1C5A"/>
    <w:rsid w:val="005F376F"/>
    <w:rsid w:val="00601BF1"/>
    <w:rsid w:val="00603A79"/>
    <w:rsid w:val="00607698"/>
    <w:rsid w:val="0061033E"/>
    <w:rsid w:val="006144A7"/>
    <w:rsid w:val="006201C5"/>
    <w:rsid w:val="00622506"/>
    <w:rsid w:val="00622DF2"/>
    <w:rsid w:val="0062375C"/>
    <w:rsid w:val="00627318"/>
    <w:rsid w:val="00630B96"/>
    <w:rsid w:val="00631E23"/>
    <w:rsid w:val="00632233"/>
    <w:rsid w:val="006347C6"/>
    <w:rsid w:val="006407E3"/>
    <w:rsid w:val="006422D5"/>
    <w:rsid w:val="00645196"/>
    <w:rsid w:val="00660101"/>
    <w:rsid w:val="00661FDD"/>
    <w:rsid w:val="00664262"/>
    <w:rsid w:val="00664BCA"/>
    <w:rsid w:val="006651F2"/>
    <w:rsid w:val="006658E7"/>
    <w:rsid w:val="00665A85"/>
    <w:rsid w:val="00667A7A"/>
    <w:rsid w:val="006754A8"/>
    <w:rsid w:val="00680230"/>
    <w:rsid w:val="00682025"/>
    <w:rsid w:val="00685F62"/>
    <w:rsid w:val="00693B27"/>
    <w:rsid w:val="006A176D"/>
    <w:rsid w:val="006A2654"/>
    <w:rsid w:val="006A4647"/>
    <w:rsid w:val="006B1088"/>
    <w:rsid w:val="006B264E"/>
    <w:rsid w:val="006B3566"/>
    <w:rsid w:val="006B645E"/>
    <w:rsid w:val="006B6889"/>
    <w:rsid w:val="006C1362"/>
    <w:rsid w:val="006C1B68"/>
    <w:rsid w:val="006C61C7"/>
    <w:rsid w:val="006D5F94"/>
    <w:rsid w:val="006D7691"/>
    <w:rsid w:val="006E3B80"/>
    <w:rsid w:val="006E4A41"/>
    <w:rsid w:val="006E704A"/>
    <w:rsid w:val="006F2B98"/>
    <w:rsid w:val="006F40E7"/>
    <w:rsid w:val="006F75C1"/>
    <w:rsid w:val="00702614"/>
    <w:rsid w:val="0071179D"/>
    <w:rsid w:val="00713113"/>
    <w:rsid w:val="00715073"/>
    <w:rsid w:val="0071668E"/>
    <w:rsid w:val="0072237B"/>
    <w:rsid w:val="00725722"/>
    <w:rsid w:val="00727B62"/>
    <w:rsid w:val="00734F5F"/>
    <w:rsid w:val="007360C7"/>
    <w:rsid w:val="00746CB7"/>
    <w:rsid w:val="007507A6"/>
    <w:rsid w:val="007529F7"/>
    <w:rsid w:val="0075507E"/>
    <w:rsid w:val="00755A10"/>
    <w:rsid w:val="00767C6C"/>
    <w:rsid w:val="007700DD"/>
    <w:rsid w:val="0077298B"/>
    <w:rsid w:val="00773173"/>
    <w:rsid w:val="00776174"/>
    <w:rsid w:val="00777BCD"/>
    <w:rsid w:val="0078376A"/>
    <w:rsid w:val="00790D04"/>
    <w:rsid w:val="00794129"/>
    <w:rsid w:val="007B6B94"/>
    <w:rsid w:val="007C508E"/>
    <w:rsid w:val="007C5843"/>
    <w:rsid w:val="007C5DB6"/>
    <w:rsid w:val="007C605D"/>
    <w:rsid w:val="007D0B3E"/>
    <w:rsid w:val="007D520F"/>
    <w:rsid w:val="007D5A26"/>
    <w:rsid w:val="007D747B"/>
    <w:rsid w:val="007E2628"/>
    <w:rsid w:val="007E56A8"/>
    <w:rsid w:val="007F128D"/>
    <w:rsid w:val="007F30FF"/>
    <w:rsid w:val="007F515D"/>
    <w:rsid w:val="007F7A8B"/>
    <w:rsid w:val="00800943"/>
    <w:rsid w:val="00802BA3"/>
    <w:rsid w:val="00802C49"/>
    <w:rsid w:val="00813D1A"/>
    <w:rsid w:val="00825BDC"/>
    <w:rsid w:val="00826802"/>
    <w:rsid w:val="00827E23"/>
    <w:rsid w:val="00833139"/>
    <w:rsid w:val="00834EBF"/>
    <w:rsid w:val="0083537E"/>
    <w:rsid w:val="008354FF"/>
    <w:rsid w:val="00844965"/>
    <w:rsid w:val="0085396E"/>
    <w:rsid w:val="00863B6B"/>
    <w:rsid w:val="00865EFB"/>
    <w:rsid w:val="00873743"/>
    <w:rsid w:val="00873BDA"/>
    <w:rsid w:val="00876AA2"/>
    <w:rsid w:val="00883220"/>
    <w:rsid w:val="00884452"/>
    <w:rsid w:val="00885A07"/>
    <w:rsid w:val="00886A1E"/>
    <w:rsid w:val="008952CA"/>
    <w:rsid w:val="00897BC0"/>
    <w:rsid w:val="008A103C"/>
    <w:rsid w:val="008A2FD5"/>
    <w:rsid w:val="008A6A3F"/>
    <w:rsid w:val="008A6C5B"/>
    <w:rsid w:val="008B16AC"/>
    <w:rsid w:val="008B415C"/>
    <w:rsid w:val="008C2DB5"/>
    <w:rsid w:val="008C327C"/>
    <w:rsid w:val="008C3350"/>
    <w:rsid w:val="008C7EE0"/>
    <w:rsid w:val="008D5135"/>
    <w:rsid w:val="008E49AD"/>
    <w:rsid w:val="008F14BB"/>
    <w:rsid w:val="008F3E4E"/>
    <w:rsid w:val="008F3FDD"/>
    <w:rsid w:val="0090229D"/>
    <w:rsid w:val="009027E7"/>
    <w:rsid w:val="00902849"/>
    <w:rsid w:val="00902EF5"/>
    <w:rsid w:val="00905943"/>
    <w:rsid w:val="00906187"/>
    <w:rsid w:val="009123E5"/>
    <w:rsid w:val="009157CE"/>
    <w:rsid w:val="009250CE"/>
    <w:rsid w:val="0093009C"/>
    <w:rsid w:val="009412B0"/>
    <w:rsid w:val="00947725"/>
    <w:rsid w:val="00950A29"/>
    <w:rsid w:val="00950BC0"/>
    <w:rsid w:val="00952B77"/>
    <w:rsid w:val="00971619"/>
    <w:rsid w:val="00972A58"/>
    <w:rsid w:val="00973E62"/>
    <w:rsid w:val="00973F55"/>
    <w:rsid w:val="009751BB"/>
    <w:rsid w:val="00976E16"/>
    <w:rsid w:val="00984C81"/>
    <w:rsid w:val="00997B0C"/>
    <w:rsid w:val="009A2287"/>
    <w:rsid w:val="009A588F"/>
    <w:rsid w:val="009A6E92"/>
    <w:rsid w:val="009B4DF7"/>
    <w:rsid w:val="009C4085"/>
    <w:rsid w:val="009C57E7"/>
    <w:rsid w:val="009C6E79"/>
    <w:rsid w:val="009C79F7"/>
    <w:rsid w:val="009D43AF"/>
    <w:rsid w:val="009D6A08"/>
    <w:rsid w:val="009E01B2"/>
    <w:rsid w:val="009E0918"/>
    <w:rsid w:val="009E2365"/>
    <w:rsid w:val="009E3C48"/>
    <w:rsid w:val="009F58E9"/>
    <w:rsid w:val="009F7E65"/>
    <w:rsid w:val="00A00442"/>
    <w:rsid w:val="00A018A6"/>
    <w:rsid w:val="00A01EE0"/>
    <w:rsid w:val="00A02FD3"/>
    <w:rsid w:val="00A04976"/>
    <w:rsid w:val="00A04CF6"/>
    <w:rsid w:val="00A056E3"/>
    <w:rsid w:val="00A063F9"/>
    <w:rsid w:val="00A071CC"/>
    <w:rsid w:val="00A12675"/>
    <w:rsid w:val="00A15B4B"/>
    <w:rsid w:val="00A16D54"/>
    <w:rsid w:val="00A24B53"/>
    <w:rsid w:val="00A267B0"/>
    <w:rsid w:val="00A33608"/>
    <w:rsid w:val="00A35C2B"/>
    <w:rsid w:val="00A40726"/>
    <w:rsid w:val="00A45257"/>
    <w:rsid w:val="00A479F6"/>
    <w:rsid w:val="00A515C7"/>
    <w:rsid w:val="00A64F6C"/>
    <w:rsid w:val="00A722D8"/>
    <w:rsid w:val="00A748B5"/>
    <w:rsid w:val="00A76AEA"/>
    <w:rsid w:val="00A90D07"/>
    <w:rsid w:val="00A9274F"/>
    <w:rsid w:val="00A95B89"/>
    <w:rsid w:val="00AA3C83"/>
    <w:rsid w:val="00AA5F32"/>
    <w:rsid w:val="00AC1775"/>
    <w:rsid w:val="00AC4DC8"/>
    <w:rsid w:val="00AC55E2"/>
    <w:rsid w:val="00AD1437"/>
    <w:rsid w:val="00AD415C"/>
    <w:rsid w:val="00AD7710"/>
    <w:rsid w:val="00AE11D5"/>
    <w:rsid w:val="00AF0316"/>
    <w:rsid w:val="00AF1C1F"/>
    <w:rsid w:val="00AF700B"/>
    <w:rsid w:val="00AF7C58"/>
    <w:rsid w:val="00B00F63"/>
    <w:rsid w:val="00B015AC"/>
    <w:rsid w:val="00B029F7"/>
    <w:rsid w:val="00B03896"/>
    <w:rsid w:val="00B073E3"/>
    <w:rsid w:val="00B14199"/>
    <w:rsid w:val="00B16DF0"/>
    <w:rsid w:val="00B32F62"/>
    <w:rsid w:val="00B45738"/>
    <w:rsid w:val="00B46281"/>
    <w:rsid w:val="00B55792"/>
    <w:rsid w:val="00B57B3D"/>
    <w:rsid w:val="00B63833"/>
    <w:rsid w:val="00B71CF1"/>
    <w:rsid w:val="00B73182"/>
    <w:rsid w:val="00B77691"/>
    <w:rsid w:val="00B83453"/>
    <w:rsid w:val="00B84FA1"/>
    <w:rsid w:val="00B85797"/>
    <w:rsid w:val="00B93387"/>
    <w:rsid w:val="00B95081"/>
    <w:rsid w:val="00B95279"/>
    <w:rsid w:val="00B95347"/>
    <w:rsid w:val="00B97675"/>
    <w:rsid w:val="00BA5629"/>
    <w:rsid w:val="00BA5835"/>
    <w:rsid w:val="00BA58B5"/>
    <w:rsid w:val="00BB0158"/>
    <w:rsid w:val="00BB1CD6"/>
    <w:rsid w:val="00BB2BAF"/>
    <w:rsid w:val="00BC0DCC"/>
    <w:rsid w:val="00BC170A"/>
    <w:rsid w:val="00BC4B2F"/>
    <w:rsid w:val="00BC68C3"/>
    <w:rsid w:val="00BC6F48"/>
    <w:rsid w:val="00BD4ABB"/>
    <w:rsid w:val="00BD52CE"/>
    <w:rsid w:val="00BD6349"/>
    <w:rsid w:val="00BD6416"/>
    <w:rsid w:val="00BD75E0"/>
    <w:rsid w:val="00BE1872"/>
    <w:rsid w:val="00BE7371"/>
    <w:rsid w:val="00BE75FE"/>
    <w:rsid w:val="00BF0B69"/>
    <w:rsid w:val="00BF6B77"/>
    <w:rsid w:val="00BF71EB"/>
    <w:rsid w:val="00C02233"/>
    <w:rsid w:val="00C05C02"/>
    <w:rsid w:val="00C05FA3"/>
    <w:rsid w:val="00C06672"/>
    <w:rsid w:val="00C10A50"/>
    <w:rsid w:val="00C133E3"/>
    <w:rsid w:val="00C13913"/>
    <w:rsid w:val="00C17BA7"/>
    <w:rsid w:val="00C2086F"/>
    <w:rsid w:val="00C251E7"/>
    <w:rsid w:val="00C32EAC"/>
    <w:rsid w:val="00C3562F"/>
    <w:rsid w:val="00C36E28"/>
    <w:rsid w:val="00C3795E"/>
    <w:rsid w:val="00C43235"/>
    <w:rsid w:val="00C435DA"/>
    <w:rsid w:val="00C46063"/>
    <w:rsid w:val="00C46563"/>
    <w:rsid w:val="00C501AA"/>
    <w:rsid w:val="00C51B8D"/>
    <w:rsid w:val="00C63049"/>
    <w:rsid w:val="00C636C4"/>
    <w:rsid w:val="00C70558"/>
    <w:rsid w:val="00C7491D"/>
    <w:rsid w:val="00C76C40"/>
    <w:rsid w:val="00C85D71"/>
    <w:rsid w:val="00C87503"/>
    <w:rsid w:val="00C93E3C"/>
    <w:rsid w:val="00CA026B"/>
    <w:rsid w:val="00CA2D37"/>
    <w:rsid w:val="00CA7D4F"/>
    <w:rsid w:val="00CB30E5"/>
    <w:rsid w:val="00CB70BD"/>
    <w:rsid w:val="00CC0E02"/>
    <w:rsid w:val="00CC196E"/>
    <w:rsid w:val="00CC2396"/>
    <w:rsid w:val="00CC39B4"/>
    <w:rsid w:val="00CE37A2"/>
    <w:rsid w:val="00CE5728"/>
    <w:rsid w:val="00CF0629"/>
    <w:rsid w:val="00CF2933"/>
    <w:rsid w:val="00CF4DEC"/>
    <w:rsid w:val="00CF70A1"/>
    <w:rsid w:val="00D02A6D"/>
    <w:rsid w:val="00D11A82"/>
    <w:rsid w:val="00D12ADF"/>
    <w:rsid w:val="00D133BB"/>
    <w:rsid w:val="00D20841"/>
    <w:rsid w:val="00D21F54"/>
    <w:rsid w:val="00D23D38"/>
    <w:rsid w:val="00D24443"/>
    <w:rsid w:val="00D25DFB"/>
    <w:rsid w:val="00D2661A"/>
    <w:rsid w:val="00D3215D"/>
    <w:rsid w:val="00D40F51"/>
    <w:rsid w:val="00D4102D"/>
    <w:rsid w:val="00D4773E"/>
    <w:rsid w:val="00D51EB2"/>
    <w:rsid w:val="00D54A53"/>
    <w:rsid w:val="00D54D51"/>
    <w:rsid w:val="00D56A03"/>
    <w:rsid w:val="00D627B8"/>
    <w:rsid w:val="00D641FE"/>
    <w:rsid w:val="00D6644C"/>
    <w:rsid w:val="00D67DE9"/>
    <w:rsid w:val="00D75D02"/>
    <w:rsid w:val="00D8021A"/>
    <w:rsid w:val="00D81759"/>
    <w:rsid w:val="00D8208B"/>
    <w:rsid w:val="00D8253D"/>
    <w:rsid w:val="00D87756"/>
    <w:rsid w:val="00D95B36"/>
    <w:rsid w:val="00DB46B7"/>
    <w:rsid w:val="00DB7540"/>
    <w:rsid w:val="00DC45BB"/>
    <w:rsid w:val="00DD65F0"/>
    <w:rsid w:val="00DE1560"/>
    <w:rsid w:val="00DE292F"/>
    <w:rsid w:val="00DE6857"/>
    <w:rsid w:val="00DF27BB"/>
    <w:rsid w:val="00E00FFD"/>
    <w:rsid w:val="00E036C7"/>
    <w:rsid w:val="00E0523A"/>
    <w:rsid w:val="00E06164"/>
    <w:rsid w:val="00E07CDB"/>
    <w:rsid w:val="00E11424"/>
    <w:rsid w:val="00E11DB7"/>
    <w:rsid w:val="00E14204"/>
    <w:rsid w:val="00E14535"/>
    <w:rsid w:val="00E16339"/>
    <w:rsid w:val="00E21046"/>
    <w:rsid w:val="00E2281D"/>
    <w:rsid w:val="00E26045"/>
    <w:rsid w:val="00E33249"/>
    <w:rsid w:val="00E34534"/>
    <w:rsid w:val="00E37190"/>
    <w:rsid w:val="00E42A00"/>
    <w:rsid w:val="00E430B2"/>
    <w:rsid w:val="00E458BF"/>
    <w:rsid w:val="00E45A9E"/>
    <w:rsid w:val="00E52E0E"/>
    <w:rsid w:val="00E53097"/>
    <w:rsid w:val="00E56B7B"/>
    <w:rsid w:val="00E56DFD"/>
    <w:rsid w:val="00E6171B"/>
    <w:rsid w:val="00E618F8"/>
    <w:rsid w:val="00E70065"/>
    <w:rsid w:val="00E7286F"/>
    <w:rsid w:val="00E73BAB"/>
    <w:rsid w:val="00E74B6E"/>
    <w:rsid w:val="00E8760F"/>
    <w:rsid w:val="00E90924"/>
    <w:rsid w:val="00E914A7"/>
    <w:rsid w:val="00E95C06"/>
    <w:rsid w:val="00EA0F74"/>
    <w:rsid w:val="00EA587D"/>
    <w:rsid w:val="00EA65BC"/>
    <w:rsid w:val="00EB03FE"/>
    <w:rsid w:val="00EB0709"/>
    <w:rsid w:val="00EB1195"/>
    <w:rsid w:val="00EB33B3"/>
    <w:rsid w:val="00EB75FD"/>
    <w:rsid w:val="00EB7A9A"/>
    <w:rsid w:val="00EC06B9"/>
    <w:rsid w:val="00EC0965"/>
    <w:rsid w:val="00EC1072"/>
    <w:rsid w:val="00EC2381"/>
    <w:rsid w:val="00EC4AFD"/>
    <w:rsid w:val="00EC5638"/>
    <w:rsid w:val="00EC6585"/>
    <w:rsid w:val="00ED13E1"/>
    <w:rsid w:val="00ED2F93"/>
    <w:rsid w:val="00ED5C17"/>
    <w:rsid w:val="00ED6534"/>
    <w:rsid w:val="00ED78DA"/>
    <w:rsid w:val="00EE5349"/>
    <w:rsid w:val="00EE6247"/>
    <w:rsid w:val="00EF195A"/>
    <w:rsid w:val="00EF35B8"/>
    <w:rsid w:val="00EF5E7B"/>
    <w:rsid w:val="00EF65E3"/>
    <w:rsid w:val="00F01A24"/>
    <w:rsid w:val="00F041E5"/>
    <w:rsid w:val="00F07A96"/>
    <w:rsid w:val="00F1132B"/>
    <w:rsid w:val="00F11C02"/>
    <w:rsid w:val="00F12409"/>
    <w:rsid w:val="00F172D4"/>
    <w:rsid w:val="00F21300"/>
    <w:rsid w:val="00F22DF8"/>
    <w:rsid w:val="00F2344A"/>
    <w:rsid w:val="00F25A00"/>
    <w:rsid w:val="00F26E83"/>
    <w:rsid w:val="00F30740"/>
    <w:rsid w:val="00F34D5D"/>
    <w:rsid w:val="00F35E27"/>
    <w:rsid w:val="00F365A0"/>
    <w:rsid w:val="00F36DDA"/>
    <w:rsid w:val="00F442A0"/>
    <w:rsid w:val="00F44EEE"/>
    <w:rsid w:val="00F45281"/>
    <w:rsid w:val="00F46017"/>
    <w:rsid w:val="00F51AD9"/>
    <w:rsid w:val="00F5654E"/>
    <w:rsid w:val="00F604F7"/>
    <w:rsid w:val="00F628DF"/>
    <w:rsid w:val="00F67B5C"/>
    <w:rsid w:val="00F7152F"/>
    <w:rsid w:val="00F76285"/>
    <w:rsid w:val="00F83D6F"/>
    <w:rsid w:val="00F86715"/>
    <w:rsid w:val="00F86A7D"/>
    <w:rsid w:val="00F91B0A"/>
    <w:rsid w:val="00F940E0"/>
    <w:rsid w:val="00F95535"/>
    <w:rsid w:val="00F9703E"/>
    <w:rsid w:val="00FB3287"/>
    <w:rsid w:val="00FB5076"/>
    <w:rsid w:val="00FC70C9"/>
    <w:rsid w:val="00FD1466"/>
    <w:rsid w:val="00FD1549"/>
    <w:rsid w:val="00FD4CE0"/>
    <w:rsid w:val="00FE10A0"/>
    <w:rsid w:val="00FE36A4"/>
    <w:rsid w:val="00FE5321"/>
    <w:rsid w:val="00FF3D81"/>
    <w:rsid w:val="00FF44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8DEC5"/>
  <w15:docId w15:val="{33B6EA78-1011-4D11-A6E7-66FAA403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12"/>
  </w:style>
  <w:style w:type="paragraph" w:styleId="Heading2">
    <w:name w:val="heading 2"/>
    <w:basedOn w:val="Normal"/>
    <w:link w:val="Heading2Char"/>
    <w:uiPriority w:val="9"/>
    <w:qFormat/>
    <w:rsid w:val="00437FB8"/>
    <w:pPr>
      <w:spacing w:before="100" w:beforeAutospacing="1" w:after="100" w:afterAutospacing="1" w:line="240" w:lineRule="auto"/>
      <w:outlineLvl w:val="1"/>
    </w:pPr>
    <w:rPr>
      <w:rFonts w:ascii="Times New Roman" w:eastAsia="PMingLiU" w:hAnsi="Times New Roman" w:cs="Times New Roman"/>
      <w:b/>
      <w:bCs/>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2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57212"/>
    <w:pPr>
      <w:ind w:left="720"/>
      <w:contextualSpacing/>
    </w:pPr>
  </w:style>
  <w:style w:type="character" w:customStyle="1" w:styleId="e24kjd">
    <w:name w:val="e24kjd"/>
    <w:basedOn w:val="DefaultParagraphFont"/>
    <w:rsid w:val="00157212"/>
  </w:style>
  <w:style w:type="character" w:styleId="Hyperlink">
    <w:name w:val="Hyperlink"/>
    <w:basedOn w:val="DefaultParagraphFont"/>
    <w:uiPriority w:val="99"/>
    <w:unhideWhenUsed/>
    <w:rsid w:val="00157212"/>
    <w:rPr>
      <w:strike w:val="0"/>
      <w:dstrike w:val="0"/>
      <w:color w:val="0000FF"/>
      <w:u w:val="none"/>
      <w:effect w:val="none"/>
    </w:rPr>
  </w:style>
  <w:style w:type="character" w:styleId="CommentReference">
    <w:name w:val="annotation reference"/>
    <w:basedOn w:val="DefaultParagraphFont"/>
    <w:uiPriority w:val="99"/>
    <w:semiHidden/>
    <w:unhideWhenUsed/>
    <w:rsid w:val="00157212"/>
    <w:rPr>
      <w:sz w:val="16"/>
      <w:szCs w:val="16"/>
    </w:rPr>
  </w:style>
  <w:style w:type="paragraph" w:styleId="CommentText">
    <w:name w:val="annotation text"/>
    <w:basedOn w:val="Normal"/>
    <w:link w:val="CommentTextChar"/>
    <w:uiPriority w:val="99"/>
    <w:unhideWhenUsed/>
    <w:rsid w:val="00157212"/>
    <w:pPr>
      <w:spacing w:line="240" w:lineRule="auto"/>
    </w:pPr>
    <w:rPr>
      <w:sz w:val="20"/>
      <w:szCs w:val="20"/>
    </w:rPr>
  </w:style>
  <w:style w:type="character" w:customStyle="1" w:styleId="CommentTextChar">
    <w:name w:val="Comment Text Char"/>
    <w:basedOn w:val="DefaultParagraphFont"/>
    <w:link w:val="CommentText"/>
    <w:uiPriority w:val="99"/>
    <w:rsid w:val="00157212"/>
    <w:rPr>
      <w:sz w:val="20"/>
      <w:szCs w:val="20"/>
    </w:rPr>
  </w:style>
  <w:style w:type="paragraph" w:styleId="Header">
    <w:name w:val="header"/>
    <w:basedOn w:val="Normal"/>
    <w:link w:val="HeaderChar"/>
    <w:uiPriority w:val="99"/>
    <w:unhideWhenUsed/>
    <w:rsid w:val="0015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212"/>
  </w:style>
  <w:style w:type="paragraph" w:styleId="Footer">
    <w:name w:val="footer"/>
    <w:basedOn w:val="Normal"/>
    <w:link w:val="FooterChar"/>
    <w:uiPriority w:val="99"/>
    <w:unhideWhenUsed/>
    <w:rsid w:val="00157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212"/>
  </w:style>
  <w:style w:type="paragraph" w:styleId="BalloonText">
    <w:name w:val="Balloon Text"/>
    <w:basedOn w:val="Normal"/>
    <w:link w:val="BalloonTextChar"/>
    <w:uiPriority w:val="99"/>
    <w:semiHidden/>
    <w:unhideWhenUsed/>
    <w:rsid w:val="00157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086F"/>
    <w:rPr>
      <w:b/>
      <w:bCs/>
    </w:rPr>
  </w:style>
  <w:style w:type="character" w:customStyle="1" w:styleId="CommentSubjectChar">
    <w:name w:val="Comment Subject Char"/>
    <w:basedOn w:val="CommentTextChar"/>
    <w:link w:val="CommentSubject"/>
    <w:uiPriority w:val="99"/>
    <w:semiHidden/>
    <w:rsid w:val="00C2086F"/>
    <w:rPr>
      <w:b/>
      <w:bCs/>
      <w:sz w:val="20"/>
      <w:szCs w:val="20"/>
    </w:rPr>
  </w:style>
  <w:style w:type="character" w:styleId="FootnoteReference">
    <w:name w:val="footnote reference"/>
    <w:basedOn w:val="DefaultParagraphFont"/>
    <w:uiPriority w:val="99"/>
    <w:semiHidden/>
    <w:unhideWhenUsed/>
    <w:rsid w:val="008A6C5B"/>
    <w:rPr>
      <w:vertAlign w:val="superscript"/>
    </w:rPr>
  </w:style>
  <w:style w:type="character" w:customStyle="1" w:styleId="Hyperlink3">
    <w:name w:val="Hyperlink.3"/>
    <w:basedOn w:val="DefaultParagraphFont"/>
    <w:rsid w:val="008A6C5B"/>
    <w:rPr>
      <w:rFonts w:ascii="Garamond" w:eastAsia="Garamond" w:hAnsi="Garamond" w:cs="Garamond"/>
      <w:color w:val="000000"/>
      <w:u w:color="000000"/>
    </w:rPr>
  </w:style>
  <w:style w:type="paragraph" w:styleId="FootnoteText">
    <w:name w:val="footnote text"/>
    <w:basedOn w:val="Normal"/>
    <w:link w:val="FootnoteTextChar"/>
    <w:uiPriority w:val="99"/>
    <w:unhideWhenUsed/>
    <w:rsid w:val="004B5D92"/>
    <w:pPr>
      <w:spacing w:after="0" w:line="240" w:lineRule="auto"/>
    </w:pPr>
    <w:rPr>
      <w:sz w:val="20"/>
      <w:szCs w:val="20"/>
    </w:rPr>
  </w:style>
  <w:style w:type="character" w:customStyle="1" w:styleId="FootnoteTextChar">
    <w:name w:val="Footnote Text Char"/>
    <w:basedOn w:val="DefaultParagraphFont"/>
    <w:link w:val="FootnoteText"/>
    <w:uiPriority w:val="99"/>
    <w:rsid w:val="004B5D92"/>
    <w:rPr>
      <w:sz w:val="20"/>
      <w:szCs w:val="20"/>
    </w:rPr>
  </w:style>
  <w:style w:type="character" w:styleId="Strong">
    <w:name w:val="Strong"/>
    <w:uiPriority w:val="22"/>
    <w:qFormat/>
    <w:rsid w:val="003B5835"/>
    <w:rPr>
      <w:b/>
      <w:bCs/>
    </w:rPr>
  </w:style>
  <w:style w:type="character" w:customStyle="1" w:styleId="Heading2Char">
    <w:name w:val="Heading 2 Char"/>
    <w:basedOn w:val="DefaultParagraphFont"/>
    <w:link w:val="Heading2"/>
    <w:uiPriority w:val="9"/>
    <w:rsid w:val="00437FB8"/>
    <w:rPr>
      <w:rFonts w:ascii="Times New Roman" w:eastAsia="PMingLiU" w:hAnsi="Times New Roman" w:cs="Times New Roman"/>
      <w:b/>
      <w:bCs/>
      <w:sz w:val="29"/>
      <w:szCs w:val="29"/>
      <w:lang w:val="en-US"/>
    </w:rPr>
  </w:style>
  <w:style w:type="character" w:styleId="Emphasis">
    <w:name w:val="Emphasis"/>
    <w:basedOn w:val="DefaultParagraphFont"/>
    <w:uiPriority w:val="20"/>
    <w:qFormat/>
    <w:rsid w:val="00EF195A"/>
    <w:rPr>
      <w:b/>
      <w:bCs/>
      <w:i w:val="0"/>
      <w:iCs w:val="0"/>
    </w:rPr>
  </w:style>
  <w:style w:type="character" w:customStyle="1" w:styleId="st1">
    <w:name w:val="st1"/>
    <w:basedOn w:val="DefaultParagraphFont"/>
    <w:rsid w:val="00EF195A"/>
  </w:style>
  <w:style w:type="character" w:customStyle="1" w:styleId="MenoPendente1">
    <w:name w:val="Menção Pendente1"/>
    <w:basedOn w:val="DefaultParagraphFont"/>
    <w:uiPriority w:val="99"/>
    <w:semiHidden/>
    <w:unhideWhenUsed/>
    <w:rsid w:val="00B93387"/>
    <w:rPr>
      <w:color w:val="605E5C"/>
      <w:shd w:val="clear" w:color="auto" w:fill="E1DFDD"/>
    </w:rPr>
  </w:style>
  <w:style w:type="character" w:styleId="FollowedHyperlink">
    <w:name w:val="FollowedHyperlink"/>
    <w:basedOn w:val="DefaultParagraphFont"/>
    <w:uiPriority w:val="99"/>
    <w:semiHidden/>
    <w:unhideWhenUsed/>
    <w:rsid w:val="003C3586"/>
    <w:rPr>
      <w:color w:val="954F72" w:themeColor="followedHyperlink"/>
      <w:u w:val="single"/>
    </w:rPr>
  </w:style>
  <w:style w:type="character" w:customStyle="1" w:styleId="UnresolvedMention1">
    <w:name w:val="Unresolved Mention1"/>
    <w:basedOn w:val="DefaultParagraphFont"/>
    <w:uiPriority w:val="99"/>
    <w:semiHidden/>
    <w:unhideWhenUsed/>
    <w:rsid w:val="00F7152F"/>
    <w:rPr>
      <w:color w:val="605E5C"/>
      <w:shd w:val="clear" w:color="auto" w:fill="E1DFDD"/>
    </w:rPr>
  </w:style>
  <w:style w:type="character" w:styleId="UnresolvedMention">
    <w:name w:val="Unresolved Mention"/>
    <w:basedOn w:val="DefaultParagraphFont"/>
    <w:uiPriority w:val="99"/>
    <w:semiHidden/>
    <w:unhideWhenUsed/>
    <w:rsid w:val="00632233"/>
    <w:rPr>
      <w:color w:val="605E5C"/>
      <w:shd w:val="clear" w:color="auto" w:fill="E1DFDD"/>
    </w:rPr>
  </w:style>
  <w:style w:type="paragraph" w:styleId="Revision">
    <w:name w:val="Revision"/>
    <w:hidden/>
    <w:uiPriority w:val="99"/>
    <w:semiHidden/>
    <w:rsid w:val="00F17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7552">
      <w:bodyDiv w:val="1"/>
      <w:marLeft w:val="0"/>
      <w:marRight w:val="0"/>
      <w:marTop w:val="0"/>
      <w:marBottom w:val="0"/>
      <w:divBdr>
        <w:top w:val="none" w:sz="0" w:space="0" w:color="auto"/>
        <w:left w:val="none" w:sz="0" w:space="0" w:color="auto"/>
        <w:bottom w:val="none" w:sz="0" w:space="0" w:color="auto"/>
        <w:right w:val="none" w:sz="0" w:space="0" w:color="auto"/>
      </w:divBdr>
      <w:divsChild>
        <w:div w:id="1228152654">
          <w:marLeft w:val="547"/>
          <w:marRight w:val="0"/>
          <w:marTop w:val="86"/>
          <w:marBottom w:val="0"/>
          <w:divBdr>
            <w:top w:val="none" w:sz="0" w:space="0" w:color="auto"/>
            <w:left w:val="none" w:sz="0" w:space="0" w:color="auto"/>
            <w:bottom w:val="none" w:sz="0" w:space="0" w:color="auto"/>
            <w:right w:val="none" w:sz="0" w:space="0" w:color="auto"/>
          </w:divBdr>
        </w:div>
      </w:divsChild>
    </w:div>
    <w:div w:id="190462342">
      <w:bodyDiv w:val="1"/>
      <w:marLeft w:val="0"/>
      <w:marRight w:val="0"/>
      <w:marTop w:val="0"/>
      <w:marBottom w:val="0"/>
      <w:divBdr>
        <w:top w:val="none" w:sz="0" w:space="0" w:color="auto"/>
        <w:left w:val="none" w:sz="0" w:space="0" w:color="auto"/>
        <w:bottom w:val="none" w:sz="0" w:space="0" w:color="auto"/>
        <w:right w:val="none" w:sz="0" w:space="0" w:color="auto"/>
      </w:divBdr>
      <w:divsChild>
        <w:div w:id="1624775132">
          <w:marLeft w:val="0"/>
          <w:marRight w:val="0"/>
          <w:marTop w:val="0"/>
          <w:marBottom w:val="0"/>
          <w:divBdr>
            <w:top w:val="none" w:sz="0" w:space="0" w:color="auto"/>
            <w:left w:val="none" w:sz="0" w:space="0" w:color="auto"/>
            <w:bottom w:val="none" w:sz="0" w:space="0" w:color="auto"/>
            <w:right w:val="none" w:sz="0" w:space="0" w:color="auto"/>
          </w:divBdr>
          <w:divsChild>
            <w:div w:id="1963999522">
              <w:marLeft w:val="0"/>
              <w:marRight w:val="0"/>
              <w:marTop w:val="0"/>
              <w:marBottom w:val="0"/>
              <w:divBdr>
                <w:top w:val="none" w:sz="0" w:space="0" w:color="auto"/>
                <w:left w:val="none" w:sz="0" w:space="0" w:color="auto"/>
                <w:bottom w:val="none" w:sz="0" w:space="0" w:color="auto"/>
                <w:right w:val="none" w:sz="0" w:space="0" w:color="auto"/>
              </w:divBdr>
              <w:divsChild>
                <w:div w:id="680661920">
                  <w:marLeft w:val="0"/>
                  <w:marRight w:val="0"/>
                  <w:marTop w:val="0"/>
                  <w:marBottom w:val="0"/>
                  <w:divBdr>
                    <w:top w:val="none" w:sz="0" w:space="0" w:color="auto"/>
                    <w:left w:val="none" w:sz="0" w:space="0" w:color="auto"/>
                    <w:bottom w:val="none" w:sz="0" w:space="0" w:color="auto"/>
                    <w:right w:val="none" w:sz="0" w:space="0" w:color="auto"/>
                  </w:divBdr>
                  <w:divsChild>
                    <w:div w:id="1355183500">
                      <w:marLeft w:val="0"/>
                      <w:marRight w:val="0"/>
                      <w:marTop w:val="0"/>
                      <w:marBottom w:val="0"/>
                      <w:divBdr>
                        <w:top w:val="none" w:sz="0" w:space="0" w:color="auto"/>
                        <w:left w:val="none" w:sz="0" w:space="0" w:color="auto"/>
                        <w:bottom w:val="none" w:sz="0" w:space="0" w:color="auto"/>
                        <w:right w:val="none" w:sz="0" w:space="0" w:color="auto"/>
                      </w:divBdr>
                      <w:divsChild>
                        <w:div w:id="1141075731">
                          <w:marLeft w:val="0"/>
                          <w:marRight w:val="0"/>
                          <w:marTop w:val="0"/>
                          <w:marBottom w:val="0"/>
                          <w:divBdr>
                            <w:top w:val="none" w:sz="0" w:space="0" w:color="auto"/>
                            <w:left w:val="none" w:sz="0" w:space="0" w:color="auto"/>
                            <w:bottom w:val="none" w:sz="0" w:space="0" w:color="auto"/>
                            <w:right w:val="none" w:sz="0" w:space="0" w:color="auto"/>
                          </w:divBdr>
                          <w:divsChild>
                            <w:div w:id="1139956617">
                              <w:marLeft w:val="2070"/>
                              <w:marRight w:val="3960"/>
                              <w:marTop w:val="0"/>
                              <w:marBottom w:val="0"/>
                              <w:divBdr>
                                <w:top w:val="none" w:sz="0" w:space="0" w:color="auto"/>
                                <w:left w:val="none" w:sz="0" w:space="0" w:color="auto"/>
                                <w:bottom w:val="none" w:sz="0" w:space="0" w:color="auto"/>
                                <w:right w:val="none" w:sz="0" w:space="0" w:color="auto"/>
                              </w:divBdr>
                              <w:divsChild>
                                <w:div w:id="515657902">
                                  <w:marLeft w:val="0"/>
                                  <w:marRight w:val="0"/>
                                  <w:marTop w:val="0"/>
                                  <w:marBottom w:val="0"/>
                                  <w:divBdr>
                                    <w:top w:val="none" w:sz="0" w:space="0" w:color="auto"/>
                                    <w:left w:val="none" w:sz="0" w:space="0" w:color="auto"/>
                                    <w:bottom w:val="none" w:sz="0" w:space="0" w:color="auto"/>
                                    <w:right w:val="none" w:sz="0" w:space="0" w:color="auto"/>
                                  </w:divBdr>
                                  <w:divsChild>
                                    <w:div w:id="31659300">
                                      <w:marLeft w:val="0"/>
                                      <w:marRight w:val="0"/>
                                      <w:marTop w:val="0"/>
                                      <w:marBottom w:val="0"/>
                                      <w:divBdr>
                                        <w:top w:val="none" w:sz="0" w:space="0" w:color="auto"/>
                                        <w:left w:val="none" w:sz="0" w:space="0" w:color="auto"/>
                                        <w:bottom w:val="none" w:sz="0" w:space="0" w:color="auto"/>
                                        <w:right w:val="none" w:sz="0" w:space="0" w:color="auto"/>
                                      </w:divBdr>
                                      <w:divsChild>
                                        <w:div w:id="1030493873">
                                          <w:marLeft w:val="0"/>
                                          <w:marRight w:val="0"/>
                                          <w:marTop w:val="0"/>
                                          <w:marBottom w:val="0"/>
                                          <w:divBdr>
                                            <w:top w:val="none" w:sz="0" w:space="0" w:color="auto"/>
                                            <w:left w:val="none" w:sz="0" w:space="0" w:color="auto"/>
                                            <w:bottom w:val="none" w:sz="0" w:space="0" w:color="auto"/>
                                            <w:right w:val="none" w:sz="0" w:space="0" w:color="auto"/>
                                          </w:divBdr>
                                          <w:divsChild>
                                            <w:div w:id="893273158">
                                              <w:marLeft w:val="0"/>
                                              <w:marRight w:val="0"/>
                                              <w:marTop w:val="90"/>
                                              <w:marBottom w:val="0"/>
                                              <w:divBdr>
                                                <w:top w:val="none" w:sz="0" w:space="0" w:color="auto"/>
                                                <w:left w:val="none" w:sz="0" w:space="0" w:color="auto"/>
                                                <w:bottom w:val="none" w:sz="0" w:space="0" w:color="auto"/>
                                                <w:right w:val="none" w:sz="0" w:space="0" w:color="auto"/>
                                              </w:divBdr>
                                              <w:divsChild>
                                                <w:div w:id="2060083952">
                                                  <w:marLeft w:val="0"/>
                                                  <w:marRight w:val="0"/>
                                                  <w:marTop w:val="0"/>
                                                  <w:marBottom w:val="0"/>
                                                  <w:divBdr>
                                                    <w:top w:val="none" w:sz="0" w:space="0" w:color="auto"/>
                                                    <w:left w:val="none" w:sz="0" w:space="0" w:color="auto"/>
                                                    <w:bottom w:val="none" w:sz="0" w:space="0" w:color="auto"/>
                                                    <w:right w:val="none" w:sz="0" w:space="0" w:color="auto"/>
                                                  </w:divBdr>
                                                  <w:divsChild>
                                                    <w:div w:id="1192961807">
                                                      <w:marLeft w:val="0"/>
                                                      <w:marRight w:val="0"/>
                                                      <w:marTop w:val="0"/>
                                                      <w:marBottom w:val="405"/>
                                                      <w:divBdr>
                                                        <w:top w:val="none" w:sz="0" w:space="0" w:color="auto"/>
                                                        <w:left w:val="none" w:sz="0" w:space="0" w:color="auto"/>
                                                        <w:bottom w:val="none" w:sz="0" w:space="0" w:color="auto"/>
                                                        <w:right w:val="none" w:sz="0" w:space="0" w:color="auto"/>
                                                      </w:divBdr>
                                                      <w:divsChild>
                                                        <w:div w:id="1239442454">
                                                          <w:marLeft w:val="0"/>
                                                          <w:marRight w:val="0"/>
                                                          <w:marTop w:val="0"/>
                                                          <w:marBottom w:val="0"/>
                                                          <w:divBdr>
                                                            <w:top w:val="none" w:sz="0" w:space="0" w:color="auto"/>
                                                            <w:left w:val="none" w:sz="0" w:space="0" w:color="auto"/>
                                                            <w:bottom w:val="none" w:sz="0" w:space="0" w:color="auto"/>
                                                            <w:right w:val="none" w:sz="0" w:space="0" w:color="auto"/>
                                                          </w:divBdr>
                                                          <w:divsChild>
                                                            <w:div w:id="51543451">
                                                              <w:marLeft w:val="0"/>
                                                              <w:marRight w:val="0"/>
                                                              <w:marTop w:val="0"/>
                                                              <w:marBottom w:val="0"/>
                                                              <w:divBdr>
                                                                <w:top w:val="none" w:sz="0" w:space="0" w:color="auto"/>
                                                                <w:left w:val="none" w:sz="0" w:space="0" w:color="auto"/>
                                                                <w:bottom w:val="none" w:sz="0" w:space="0" w:color="auto"/>
                                                                <w:right w:val="none" w:sz="0" w:space="0" w:color="auto"/>
                                                              </w:divBdr>
                                                              <w:divsChild>
                                                                <w:div w:id="1246066356">
                                                                  <w:marLeft w:val="0"/>
                                                                  <w:marRight w:val="0"/>
                                                                  <w:marTop w:val="0"/>
                                                                  <w:marBottom w:val="0"/>
                                                                  <w:divBdr>
                                                                    <w:top w:val="none" w:sz="0" w:space="0" w:color="auto"/>
                                                                    <w:left w:val="none" w:sz="0" w:space="0" w:color="auto"/>
                                                                    <w:bottom w:val="none" w:sz="0" w:space="0" w:color="auto"/>
                                                                    <w:right w:val="none" w:sz="0" w:space="0" w:color="auto"/>
                                                                  </w:divBdr>
                                                                  <w:divsChild>
                                                                    <w:div w:id="841239265">
                                                                      <w:marLeft w:val="0"/>
                                                                      <w:marRight w:val="0"/>
                                                                      <w:marTop w:val="0"/>
                                                                      <w:marBottom w:val="0"/>
                                                                      <w:divBdr>
                                                                        <w:top w:val="none" w:sz="0" w:space="0" w:color="auto"/>
                                                                        <w:left w:val="none" w:sz="0" w:space="0" w:color="auto"/>
                                                                        <w:bottom w:val="none" w:sz="0" w:space="0" w:color="auto"/>
                                                                        <w:right w:val="none" w:sz="0" w:space="0" w:color="auto"/>
                                                                      </w:divBdr>
                                                                      <w:divsChild>
                                                                        <w:div w:id="1251812442">
                                                                          <w:marLeft w:val="0"/>
                                                                          <w:marRight w:val="0"/>
                                                                          <w:marTop w:val="0"/>
                                                                          <w:marBottom w:val="0"/>
                                                                          <w:divBdr>
                                                                            <w:top w:val="none" w:sz="0" w:space="0" w:color="auto"/>
                                                                            <w:left w:val="none" w:sz="0" w:space="0" w:color="auto"/>
                                                                            <w:bottom w:val="none" w:sz="0" w:space="0" w:color="auto"/>
                                                                            <w:right w:val="none" w:sz="0" w:space="0" w:color="auto"/>
                                                                          </w:divBdr>
                                                                          <w:divsChild>
                                                                            <w:div w:id="1580091896">
                                                                              <w:marLeft w:val="0"/>
                                                                              <w:marRight w:val="0"/>
                                                                              <w:marTop w:val="0"/>
                                                                              <w:marBottom w:val="0"/>
                                                                              <w:divBdr>
                                                                                <w:top w:val="none" w:sz="0" w:space="0" w:color="auto"/>
                                                                                <w:left w:val="none" w:sz="0" w:space="0" w:color="auto"/>
                                                                                <w:bottom w:val="none" w:sz="0" w:space="0" w:color="auto"/>
                                                                                <w:right w:val="none" w:sz="0" w:space="0" w:color="auto"/>
                                                                              </w:divBdr>
                                                                              <w:divsChild>
                                                                                <w:div w:id="2638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037088">
      <w:bodyDiv w:val="1"/>
      <w:marLeft w:val="0"/>
      <w:marRight w:val="0"/>
      <w:marTop w:val="0"/>
      <w:marBottom w:val="0"/>
      <w:divBdr>
        <w:top w:val="none" w:sz="0" w:space="0" w:color="auto"/>
        <w:left w:val="none" w:sz="0" w:space="0" w:color="auto"/>
        <w:bottom w:val="none" w:sz="0" w:space="0" w:color="auto"/>
        <w:right w:val="none" w:sz="0" w:space="0" w:color="auto"/>
      </w:divBdr>
      <w:divsChild>
        <w:div w:id="2012441584">
          <w:marLeft w:val="0"/>
          <w:marRight w:val="0"/>
          <w:marTop w:val="0"/>
          <w:marBottom w:val="0"/>
          <w:divBdr>
            <w:top w:val="single" w:sz="6" w:space="0" w:color="333333"/>
            <w:left w:val="single" w:sz="6" w:space="0" w:color="333333"/>
            <w:bottom w:val="single" w:sz="6" w:space="0" w:color="333333"/>
            <w:right w:val="single" w:sz="6" w:space="0" w:color="333333"/>
          </w:divBdr>
          <w:divsChild>
            <w:div w:id="1563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537">
      <w:bodyDiv w:val="1"/>
      <w:marLeft w:val="0"/>
      <w:marRight w:val="0"/>
      <w:marTop w:val="0"/>
      <w:marBottom w:val="0"/>
      <w:divBdr>
        <w:top w:val="none" w:sz="0" w:space="0" w:color="auto"/>
        <w:left w:val="none" w:sz="0" w:space="0" w:color="auto"/>
        <w:bottom w:val="none" w:sz="0" w:space="0" w:color="auto"/>
        <w:right w:val="none" w:sz="0" w:space="0" w:color="auto"/>
      </w:divBdr>
      <w:divsChild>
        <w:div w:id="372273214">
          <w:marLeft w:val="0"/>
          <w:marRight w:val="0"/>
          <w:marTop w:val="0"/>
          <w:marBottom w:val="0"/>
          <w:divBdr>
            <w:top w:val="single" w:sz="6" w:space="0" w:color="333333"/>
            <w:left w:val="single" w:sz="6" w:space="0" w:color="333333"/>
            <w:bottom w:val="single" w:sz="6" w:space="0" w:color="333333"/>
            <w:right w:val="single" w:sz="6" w:space="0" w:color="333333"/>
          </w:divBdr>
          <w:divsChild>
            <w:div w:id="6697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61080">
      <w:bodyDiv w:val="1"/>
      <w:marLeft w:val="0"/>
      <w:marRight w:val="0"/>
      <w:marTop w:val="0"/>
      <w:marBottom w:val="0"/>
      <w:divBdr>
        <w:top w:val="none" w:sz="0" w:space="0" w:color="auto"/>
        <w:left w:val="none" w:sz="0" w:space="0" w:color="auto"/>
        <w:bottom w:val="none" w:sz="0" w:space="0" w:color="auto"/>
        <w:right w:val="none" w:sz="0" w:space="0" w:color="auto"/>
      </w:divBdr>
      <w:divsChild>
        <w:div w:id="656108175">
          <w:marLeft w:val="0"/>
          <w:marRight w:val="0"/>
          <w:marTop w:val="0"/>
          <w:marBottom w:val="0"/>
          <w:divBdr>
            <w:top w:val="none" w:sz="0" w:space="0" w:color="auto"/>
            <w:left w:val="none" w:sz="0" w:space="0" w:color="auto"/>
            <w:bottom w:val="none" w:sz="0" w:space="0" w:color="auto"/>
            <w:right w:val="none" w:sz="0" w:space="0" w:color="auto"/>
          </w:divBdr>
          <w:divsChild>
            <w:div w:id="991836592">
              <w:marLeft w:val="0"/>
              <w:marRight w:val="0"/>
              <w:marTop w:val="0"/>
              <w:marBottom w:val="0"/>
              <w:divBdr>
                <w:top w:val="none" w:sz="0" w:space="0" w:color="auto"/>
                <w:left w:val="none" w:sz="0" w:space="0" w:color="auto"/>
                <w:bottom w:val="none" w:sz="0" w:space="0" w:color="auto"/>
                <w:right w:val="none" w:sz="0" w:space="0" w:color="auto"/>
              </w:divBdr>
              <w:divsChild>
                <w:div w:id="564029565">
                  <w:marLeft w:val="0"/>
                  <w:marRight w:val="0"/>
                  <w:marTop w:val="0"/>
                  <w:marBottom w:val="0"/>
                  <w:divBdr>
                    <w:top w:val="none" w:sz="0" w:space="0" w:color="auto"/>
                    <w:left w:val="none" w:sz="0" w:space="0" w:color="auto"/>
                    <w:bottom w:val="none" w:sz="0" w:space="0" w:color="auto"/>
                    <w:right w:val="none" w:sz="0" w:space="0" w:color="auto"/>
                  </w:divBdr>
                  <w:divsChild>
                    <w:div w:id="702556581">
                      <w:marLeft w:val="0"/>
                      <w:marRight w:val="0"/>
                      <w:marTop w:val="0"/>
                      <w:marBottom w:val="0"/>
                      <w:divBdr>
                        <w:top w:val="none" w:sz="0" w:space="0" w:color="auto"/>
                        <w:left w:val="none" w:sz="0" w:space="0" w:color="auto"/>
                        <w:bottom w:val="none" w:sz="0" w:space="0" w:color="auto"/>
                        <w:right w:val="none" w:sz="0" w:space="0" w:color="auto"/>
                      </w:divBdr>
                      <w:divsChild>
                        <w:div w:id="1147089421">
                          <w:marLeft w:val="0"/>
                          <w:marRight w:val="0"/>
                          <w:marTop w:val="0"/>
                          <w:marBottom w:val="0"/>
                          <w:divBdr>
                            <w:top w:val="none" w:sz="0" w:space="0" w:color="auto"/>
                            <w:left w:val="none" w:sz="0" w:space="0" w:color="auto"/>
                            <w:bottom w:val="none" w:sz="0" w:space="0" w:color="auto"/>
                            <w:right w:val="none" w:sz="0" w:space="0" w:color="auto"/>
                          </w:divBdr>
                          <w:divsChild>
                            <w:div w:id="617493536">
                              <w:marLeft w:val="2070"/>
                              <w:marRight w:val="3960"/>
                              <w:marTop w:val="0"/>
                              <w:marBottom w:val="0"/>
                              <w:divBdr>
                                <w:top w:val="none" w:sz="0" w:space="0" w:color="auto"/>
                                <w:left w:val="none" w:sz="0" w:space="0" w:color="auto"/>
                                <w:bottom w:val="none" w:sz="0" w:space="0" w:color="auto"/>
                                <w:right w:val="none" w:sz="0" w:space="0" w:color="auto"/>
                              </w:divBdr>
                              <w:divsChild>
                                <w:div w:id="997657124">
                                  <w:marLeft w:val="0"/>
                                  <w:marRight w:val="0"/>
                                  <w:marTop w:val="0"/>
                                  <w:marBottom w:val="0"/>
                                  <w:divBdr>
                                    <w:top w:val="none" w:sz="0" w:space="0" w:color="auto"/>
                                    <w:left w:val="none" w:sz="0" w:space="0" w:color="auto"/>
                                    <w:bottom w:val="none" w:sz="0" w:space="0" w:color="auto"/>
                                    <w:right w:val="none" w:sz="0" w:space="0" w:color="auto"/>
                                  </w:divBdr>
                                  <w:divsChild>
                                    <w:div w:id="124859594">
                                      <w:marLeft w:val="0"/>
                                      <w:marRight w:val="0"/>
                                      <w:marTop w:val="0"/>
                                      <w:marBottom w:val="0"/>
                                      <w:divBdr>
                                        <w:top w:val="none" w:sz="0" w:space="0" w:color="auto"/>
                                        <w:left w:val="none" w:sz="0" w:space="0" w:color="auto"/>
                                        <w:bottom w:val="none" w:sz="0" w:space="0" w:color="auto"/>
                                        <w:right w:val="none" w:sz="0" w:space="0" w:color="auto"/>
                                      </w:divBdr>
                                      <w:divsChild>
                                        <w:div w:id="1138767522">
                                          <w:marLeft w:val="0"/>
                                          <w:marRight w:val="0"/>
                                          <w:marTop w:val="0"/>
                                          <w:marBottom w:val="0"/>
                                          <w:divBdr>
                                            <w:top w:val="none" w:sz="0" w:space="0" w:color="auto"/>
                                            <w:left w:val="none" w:sz="0" w:space="0" w:color="auto"/>
                                            <w:bottom w:val="none" w:sz="0" w:space="0" w:color="auto"/>
                                            <w:right w:val="none" w:sz="0" w:space="0" w:color="auto"/>
                                          </w:divBdr>
                                          <w:divsChild>
                                            <w:div w:id="427240476">
                                              <w:marLeft w:val="0"/>
                                              <w:marRight w:val="0"/>
                                              <w:marTop w:val="90"/>
                                              <w:marBottom w:val="0"/>
                                              <w:divBdr>
                                                <w:top w:val="none" w:sz="0" w:space="0" w:color="auto"/>
                                                <w:left w:val="none" w:sz="0" w:space="0" w:color="auto"/>
                                                <w:bottom w:val="none" w:sz="0" w:space="0" w:color="auto"/>
                                                <w:right w:val="none" w:sz="0" w:space="0" w:color="auto"/>
                                              </w:divBdr>
                                              <w:divsChild>
                                                <w:div w:id="1021973809">
                                                  <w:marLeft w:val="0"/>
                                                  <w:marRight w:val="0"/>
                                                  <w:marTop w:val="0"/>
                                                  <w:marBottom w:val="0"/>
                                                  <w:divBdr>
                                                    <w:top w:val="none" w:sz="0" w:space="0" w:color="auto"/>
                                                    <w:left w:val="none" w:sz="0" w:space="0" w:color="auto"/>
                                                    <w:bottom w:val="none" w:sz="0" w:space="0" w:color="auto"/>
                                                    <w:right w:val="none" w:sz="0" w:space="0" w:color="auto"/>
                                                  </w:divBdr>
                                                  <w:divsChild>
                                                    <w:div w:id="1034231385">
                                                      <w:marLeft w:val="0"/>
                                                      <w:marRight w:val="0"/>
                                                      <w:marTop w:val="0"/>
                                                      <w:marBottom w:val="405"/>
                                                      <w:divBdr>
                                                        <w:top w:val="none" w:sz="0" w:space="0" w:color="auto"/>
                                                        <w:left w:val="none" w:sz="0" w:space="0" w:color="auto"/>
                                                        <w:bottom w:val="none" w:sz="0" w:space="0" w:color="auto"/>
                                                        <w:right w:val="none" w:sz="0" w:space="0" w:color="auto"/>
                                                      </w:divBdr>
                                                      <w:divsChild>
                                                        <w:div w:id="830023778">
                                                          <w:marLeft w:val="0"/>
                                                          <w:marRight w:val="0"/>
                                                          <w:marTop w:val="0"/>
                                                          <w:marBottom w:val="0"/>
                                                          <w:divBdr>
                                                            <w:top w:val="none" w:sz="0" w:space="0" w:color="auto"/>
                                                            <w:left w:val="none" w:sz="0" w:space="0" w:color="auto"/>
                                                            <w:bottom w:val="none" w:sz="0" w:space="0" w:color="auto"/>
                                                            <w:right w:val="none" w:sz="0" w:space="0" w:color="auto"/>
                                                          </w:divBdr>
                                                          <w:divsChild>
                                                            <w:div w:id="439766640">
                                                              <w:marLeft w:val="0"/>
                                                              <w:marRight w:val="0"/>
                                                              <w:marTop w:val="0"/>
                                                              <w:marBottom w:val="0"/>
                                                              <w:divBdr>
                                                                <w:top w:val="none" w:sz="0" w:space="0" w:color="auto"/>
                                                                <w:left w:val="none" w:sz="0" w:space="0" w:color="auto"/>
                                                                <w:bottom w:val="none" w:sz="0" w:space="0" w:color="auto"/>
                                                                <w:right w:val="none" w:sz="0" w:space="0" w:color="auto"/>
                                                              </w:divBdr>
                                                              <w:divsChild>
                                                                <w:div w:id="1937981575">
                                                                  <w:marLeft w:val="0"/>
                                                                  <w:marRight w:val="0"/>
                                                                  <w:marTop w:val="0"/>
                                                                  <w:marBottom w:val="0"/>
                                                                  <w:divBdr>
                                                                    <w:top w:val="none" w:sz="0" w:space="0" w:color="auto"/>
                                                                    <w:left w:val="none" w:sz="0" w:space="0" w:color="auto"/>
                                                                    <w:bottom w:val="none" w:sz="0" w:space="0" w:color="auto"/>
                                                                    <w:right w:val="none" w:sz="0" w:space="0" w:color="auto"/>
                                                                  </w:divBdr>
                                                                  <w:divsChild>
                                                                    <w:div w:id="548154114">
                                                                      <w:marLeft w:val="0"/>
                                                                      <w:marRight w:val="0"/>
                                                                      <w:marTop w:val="0"/>
                                                                      <w:marBottom w:val="0"/>
                                                                      <w:divBdr>
                                                                        <w:top w:val="none" w:sz="0" w:space="0" w:color="auto"/>
                                                                        <w:left w:val="none" w:sz="0" w:space="0" w:color="auto"/>
                                                                        <w:bottom w:val="none" w:sz="0" w:space="0" w:color="auto"/>
                                                                        <w:right w:val="none" w:sz="0" w:space="0" w:color="auto"/>
                                                                      </w:divBdr>
                                                                      <w:divsChild>
                                                                        <w:div w:id="1729527030">
                                                                          <w:marLeft w:val="0"/>
                                                                          <w:marRight w:val="0"/>
                                                                          <w:marTop w:val="0"/>
                                                                          <w:marBottom w:val="0"/>
                                                                          <w:divBdr>
                                                                            <w:top w:val="none" w:sz="0" w:space="0" w:color="auto"/>
                                                                            <w:left w:val="none" w:sz="0" w:space="0" w:color="auto"/>
                                                                            <w:bottom w:val="none" w:sz="0" w:space="0" w:color="auto"/>
                                                                            <w:right w:val="none" w:sz="0" w:space="0" w:color="auto"/>
                                                                          </w:divBdr>
                                                                          <w:divsChild>
                                                                            <w:div w:id="822549869">
                                                                              <w:marLeft w:val="0"/>
                                                                              <w:marRight w:val="0"/>
                                                                              <w:marTop w:val="0"/>
                                                                              <w:marBottom w:val="0"/>
                                                                              <w:divBdr>
                                                                                <w:top w:val="none" w:sz="0" w:space="0" w:color="auto"/>
                                                                                <w:left w:val="none" w:sz="0" w:space="0" w:color="auto"/>
                                                                                <w:bottom w:val="none" w:sz="0" w:space="0" w:color="auto"/>
                                                                                <w:right w:val="none" w:sz="0" w:space="0" w:color="auto"/>
                                                                              </w:divBdr>
                                                                              <w:divsChild>
                                                                                <w:div w:id="21025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280132">
      <w:bodyDiv w:val="1"/>
      <w:marLeft w:val="0"/>
      <w:marRight w:val="0"/>
      <w:marTop w:val="0"/>
      <w:marBottom w:val="0"/>
      <w:divBdr>
        <w:top w:val="none" w:sz="0" w:space="0" w:color="auto"/>
        <w:left w:val="none" w:sz="0" w:space="0" w:color="auto"/>
        <w:bottom w:val="none" w:sz="0" w:space="0" w:color="auto"/>
        <w:right w:val="none" w:sz="0" w:space="0" w:color="auto"/>
      </w:divBdr>
      <w:divsChild>
        <w:div w:id="1450978031">
          <w:marLeft w:val="0"/>
          <w:marRight w:val="0"/>
          <w:marTop w:val="0"/>
          <w:marBottom w:val="0"/>
          <w:divBdr>
            <w:top w:val="single" w:sz="6" w:space="0" w:color="333333"/>
            <w:left w:val="single" w:sz="6" w:space="0" w:color="333333"/>
            <w:bottom w:val="single" w:sz="6" w:space="0" w:color="333333"/>
            <w:right w:val="single" w:sz="6" w:space="0" w:color="333333"/>
          </w:divBdr>
          <w:divsChild>
            <w:div w:id="445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984">
      <w:bodyDiv w:val="1"/>
      <w:marLeft w:val="0"/>
      <w:marRight w:val="0"/>
      <w:marTop w:val="0"/>
      <w:marBottom w:val="0"/>
      <w:divBdr>
        <w:top w:val="none" w:sz="0" w:space="0" w:color="auto"/>
        <w:left w:val="none" w:sz="0" w:space="0" w:color="auto"/>
        <w:bottom w:val="none" w:sz="0" w:space="0" w:color="auto"/>
        <w:right w:val="none" w:sz="0" w:space="0" w:color="auto"/>
      </w:divBdr>
    </w:div>
    <w:div w:id="1128743721">
      <w:bodyDiv w:val="1"/>
      <w:marLeft w:val="0"/>
      <w:marRight w:val="0"/>
      <w:marTop w:val="0"/>
      <w:marBottom w:val="0"/>
      <w:divBdr>
        <w:top w:val="none" w:sz="0" w:space="0" w:color="auto"/>
        <w:left w:val="none" w:sz="0" w:space="0" w:color="auto"/>
        <w:bottom w:val="none" w:sz="0" w:space="0" w:color="auto"/>
        <w:right w:val="none" w:sz="0" w:space="0" w:color="auto"/>
      </w:divBdr>
    </w:div>
    <w:div w:id="1563324221">
      <w:bodyDiv w:val="1"/>
      <w:marLeft w:val="0"/>
      <w:marRight w:val="0"/>
      <w:marTop w:val="0"/>
      <w:marBottom w:val="0"/>
      <w:divBdr>
        <w:top w:val="none" w:sz="0" w:space="0" w:color="auto"/>
        <w:left w:val="none" w:sz="0" w:space="0" w:color="auto"/>
        <w:bottom w:val="none" w:sz="0" w:space="0" w:color="auto"/>
        <w:right w:val="none" w:sz="0" w:space="0" w:color="auto"/>
      </w:divBdr>
    </w:div>
    <w:div w:id="1563832949">
      <w:bodyDiv w:val="1"/>
      <w:marLeft w:val="0"/>
      <w:marRight w:val="0"/>
      <w:marTop w:val="0"/>
      <w:marBottom w:val="0"/>
      <w:divBdr>
        <w:top w:val="none" w:sz="0" w:space="0" w:color="auto"/>
        <w:left w:val="none" w:sz="0" w:space="0" w:color="auto"/>
        <w:bottom w:val="none" w:sz="0" w:space="0" w:color="auto"/>
        <w:right w:val="none" w:sz="0" w:space="0" w:color="auto"/>
      </w:divBdr>
      <w:divsChild>
        <w:div w:id="275675821">
          <w:marLeft w:val="0"/>
          <w:marRight w:val="0"/>
          <w:marTop w:val="0"/>
          <w:marBottom w:val="0"/>
          <w:divBdr>
            <w:top w:val="single" w:sz="6" w:space="0" w:color="333333"/>
            <w:left w:val="single" w:sz="6" w:space="0" w:color="333333"/>
            <w:bottom w:val="single" w:sz="6" w:space="0" w:color="333333"/>
            <w:right w:val="single" w:sz="6" w:space="0" w:color="333333"/>
          </w:divBdr>
          <w:divsChild>
            <w:div w:id="18158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2132">
      <w:bodyDiv w:val="1"/>
      <w:marLeft w:val="0"/>
      <w:marRight w:val="0"/>
      <w:marTop w:val="0"/>
      <w:marBottom w:val="0"/>
      <w:divBdr>
        <w:top w:val="none" w:sz="0" w:space="0" w:color="auto"/>
        <w:left w:val="none" w:sz="0" w:space="0" w:color="auto"/>
        <w:bottom w:val="none" w:sz="0" w:space="0" w:color="auto"/>
        <w:right w:val="none" w:sz="0" w:space="0" w:color="auto"/>
      </w:divBdr>
    </w:div>
    <w:div w:id="1719015870">
      <w:bodyDiv w:val="1"/>
      <w:marLeft w:val="0"/>
      <w:marRight w:val="0"/>
      <w:marTop w:val="0"/>
      <w:marBottom w:val="0"/>
      <w:divBdr>
        <w:top w:val="none" w:sz="0" w:space="0" w:color="auto"/>
        <w:left w:val="none" w:sz="0" w:space="0" w:color="auto"/>
        <w:bottom w:val="none" w:sz="0" w:space="0" w:color="auto"/>
        <w:right w:val="none" w:sz="0" w:space="0" w:color="auto"/>
      </w:divBdr>
      <w:divsChild>
        <w:div w:id="298535180">
          <w:marLeft w:val="0"/>
          <w:marRight w:val="0"/>
          <w:marTop w:val="0"/>
          <w:marBottom w:val="0"/>
          <w:divBdr>
            <w:top w:val="single" w:sz="6" w:space="0" w:color="333333"/>
            <w:left w:val="single" w:sz="6" w:space="0" w:color="333333"/>
            <w:bottom w:val="single" w:sz="6" w:space="0" w:color="333333"/>
            <w:right w:val="single" w:sz="6" w:space="0" w:color="333333"/>
          </w:divBdr>
          <w:divsChild>
            <w:div w:id="20813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RES/42/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uments-dds-ny.un.org/doc/UNDOC/GEN/G17/295/81/PDF/G1729581.pdf?OpenEl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15/233/48/PDF/G1523348.pdf?OpenEl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library.un.org/record/397491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Documents/Publications/HR_PUB_16_1_NMRF_PracticalGuide.pdf" TargetMode="External"/><Relationship Id="rId1" Type="http://schemas.openxmlformats.org/officeDocument/2006/relationships/hyperlink" Target="https://www.ohchr.org/Documents/Publications/HR_PUB_16_1_NMRF_Stud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66b90c4-51b8-4c07-a7ff-506522ef8d40">
      <Terms xmlns="http://schemas.microsoft.com/office/infopath/2007/PartnerControls"/>
    </lcf76f155ced4ddcb4097134ff3c332f>
    <SharedWithUsers xmlns="a1855189-01c7-4265-b7fa-77c00d6bbaf1">
      <UserInfo>
        <DisplayName>Nosy Ramamonjisoa</DisplayName>
        <AccountId>21</AccountId>
        <AccountType/>
      </UserInfo>
      <UserInfo>
        <DisplayName>Marie Eve Boyer</DisplayName>
        <AccountId>9</AccountId>
        <AccountType/>
      </UserInfo>
      <UserInfo>
        <DisplayName>Omer Faruk Yalcin</DisplayName>
        <AccountId>74</AccountId>
        <AccountType/>
      </UserInfo>
      <UserInfo>
        <DisplayName>Abdu Ali</DisplayName>
        <AccountId>19</AccountId>
        <AccountType/>
      </UserInfo>
      <UserInfo>
        <DisplayName>Anselme Trochu</DisplayName>
        <AccountId>22</AccountId>
        <AccountType/>
      </UserInfo>
      <UserInfo>
        <DisplayName>Hanae Hanzawa</DisplayName>
        <AccountId>15</AccountId>
        <AccountType/>
      </UserInfo>
      <UserInfo>
        <DisplayName>Lyn Eid</DisplayName>
        <AccountId>35</AccountId>
        <AccountType/>
      </UserInfo>
      <UserInfo>
        <DisplayName>Diana Carolina Prado Mosquera</DisplayName>
        <AccountId>83</AccountId>
        <AccountType/>
      </UserInfo>
      <UserInfo>
        <DisplayName>Rosa SANZ DELGADO DE MOLINA</DisplayName>
        <AccountId>73</AccountId>
        <AccountType/>
      </UserInfo>
      <UserInfo>
        <DisplayName>Sabine Tolaini</DisplayName>
        <AccountId>14</AccountId>
        <AccountType/>
      </UserInfo>
      <UserInfo>
        <DisplayName>Aline Khalil</DisplayName>
        <AccountId>88</AccountId>
        <AccountType/>
      </UserInfo>
      <UserInfo>
        <DisplayName>Ivana Machonova Schellongova</DisplayName>
        <AccountId>13</AccountId>
        <AccountType/>
      </UserInfo>
      <UserInfo>
        <DisplayName>Jakhongir Azizkhodjaev</DisplayName>
        <AccountId>89</AccountId>
        <AccountType/>
      </UserInfo>
      <UserInfo>
        <DisplayName>Shima Esmailian</DisplayName>
        <AccountId>90</AccountId>
        <AccountType/>
      </UserInfo>
      <UserInfo>
        <DisplayName>Anis Mahfoudh</DisplayName>
        <AccountId>57</AccountId>
        <AccountType/>
      </UserInfo>
      <UserInfo>
        <DisplayName>Angela Pires</DisplayName>
        <AccountId>28</AccountId>
        <AccountType/>
      </UserInfo>
      <UserInfo>
        <DisplayName>Artur Iatsevych</DisplayName>
        <AccountId>43</AccountId>
        <AccountType/>
      </UserInfo>
      <UserInfo>
        <DisplayName>Montserrat Saavedra-Montano(OHCHR-Consultant)</DisplayName>
        <AccountId>50</AccountId>
        <AccountType/>
      </UserInfo>
      <UserInfo>
        <DisplayName>Jean Beafils Fokwa Tsafack</DisplayName>
        <AccountId>33</AccountId>
        <AccountType/>
      </UserInfo>
      <UserInfo>
        <DisplayName>Denise D'Aniello</DisplayName>
        <AccountId>71</AccountId>
        <AccountType/>
      </UserInfo>
      <UserInfo>
        <DisplayName>Felix Daniel Gomez</DisplayName>
        <AccountId>29</AccountId>
        <AccountType/>
      </UserInfo>
      <UserInfo>
        <DisplayName>Arnaud Chaltin</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E3E9CF0ABE1C42B31F7D0A999F0DF6" ma:contentTypeVersion="15" ma:contentTypeDescription="Create a new document." ma:contentTypeScope="" ma:versionID="810147a7f97d8cbe9e5746af1e8ec7b7">
  <xsd:schema xmlns:xsd="http://www.w3.org/2001/XMLSchema" xmlns:xs="http://www.w3.org/2001/XMLSchema" xmlns:p="http://schemas.microsoft.com/office/2006/metadata/properties" xmlns:ns2="d66b90c4-51b8-4c07-a7ff-506522ef8d40" xmlns:ns3="a1855189-01c7-4265-b7fa-77c00d6bbaf1" xmlns:ns4="985ec44e-1bab-4c0b-9df0-6ba128686fc9" targetNamespace="http://schemas.microsoft.com/office/2006/metadata/properties" ma:root="true" ma:fieldsID="02cae0d85f77203c11ccd0ae3fe60a8b" ns2:_="" ns3:_="" ns4:_="">
    <xsd:import namespace="d66b90c4-51b8-4c07-a7ff-506522ef8d40"/>
    <xsd:import namespace="a1855189-01c7-4265-b7fa-77c00d6bbaf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90c4-51b8-4c07-a7ff-506522ef8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55189-01c7-4265-b7fa-77c00d6bb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f8f339-7860-45b9-8019-cba3d4ce8bd3}" ma:internalName="TaxCatchAll" ma:showField="CatchAllData" ma:web="a1855189-01c7-4265-b7fa-77c00d6bb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23F0F-2A18-4C20-BA7F-F0C31E0A74B7}">
  <ds:schemaRefs>
    <ds:schemaRef ds:uri="http://schemas.microsoft.com/sharepoint/v3/contenttype/forms"/>
  </ds:schemaRefs>
</ds:datastoreItem>
</file>

<file path=customXml/itemProps2.xml><?xml version="1.0" encoding="utf-8"?>
<ds:datastoreItem xmlns:ds="http://schemas.openxmlformats.org/officeDocument/2006/customXml" ds:itemID="{A3B6F906-DCD7-4D50-87CE-732430C62936}">
  <ds:schemaRefs>
    <ds:schemaRef ds:uri="http://schemas.microsoft.com/office/2006/metadata/properties"/>
    <ds:schemaRef ds:uri="http://schemas.microsoft.com/office/infopath/2007/PartnerControls"/>
    <ds:schemaRef ds:uri="985ec44e-1bab-4c0b-9df0-6ba128686fc9"/>
    <ds:schemaRef ds:uri="d66b90c4-51b8-4c07-a7ff-506522ef8d40"/>
    <ds:schemaRef ds:uri="a1855189-01c7-4265-b7fa-77c00d6bbaf1"/>
  </ds:schemaRefs>
</ds:datastoreItem>
</file>

<file path=customXml/itemProps3.xml><?xml version="1.0" encoding="utf-8"?>
<ds:datastoreItem xmlns:ds="http://schemas.openxmlformats.org/officeDocument/2006/customXml" ds:itemID="{AB5CCDE1-0375-4B8B-8E1F-809C8AD0960B}">
  <ds:schemaRefs>
    <ds:schemaRef ds:uri="http://schemas.openxmlformats.org/officeDocument/2006/bibliography"/>
  </ds:schemaRefs>
</ds:datastoreItem>
</file>

<file path=customXml/itemProps4.xml><?xml version="1.0" encoding="utf-8"?>
<ds:datastoreItem xmlns:ds="http://schemas.openxmlformats.org/officeDocument/2006/customXml" ds:itemID="{E53CEF65-5590-4BCA-9C1D-F7BA909E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90c4-51b8-4c07-a7ff-506522ef8d40"/>
    <ds:schemaRef ds:uri="a1855189-01c7-4265-b7fa-77c00d6bbaf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6823</CharactersWithSpaces>
  <SharedDoc>false</SharedDoc>
  <HLinks>
    <vt:vector size="36" baseType="variant">
      <vt:variant>
        <vt:i4>65546</vt:i4>
      </vt:variant>
      <vt:variant>
        <vt:i4>9</vt:i4>
      </vt:variant>
      <vt:variant>
        <vt:i4>0</vt:i4>
      </vt:variant>
      <vt:variant>
        <vt:i4>5</vt:i4>
      </vt:variant>
      <vt:variant>
        <vt:lpwstr>https://digitallibrary.un.org/record/3974912</vt:lpwstr>
      </vt:variant>
      <vt:variant>
        <vt:lpwstr/>
      </vt:variant>
      <vt:variant>
        <vt:i4>2818168</vt:i4>
      </vt:variant>
      <vt:variant>
        <vt:i4>6</vt:i4>
      </vt:variant>
      <vt:variant>
        <vt:i4>0</vt:i4>
      </vt:variant>
      <vt:variant>
        <vt:i4>5</vt:i4>
      </vt:variant>
      <vt:variant>
        <vt:lpwstr>https://undocs.org/A/HRC/RES/42/30</vt:lpwstr>
      </vt:variant>
      <vt:variant>
        <vt:lpwstr/>
      </vt:variant>
      <vt:variant>
        <vt:i4>6225935</vt:i4>
      </vt:variant>
      <vt:variant>
        <vt:i4>3</vt:i4>
      </vt:variant>
      <vt:variant>
        <vt:i4>0</vt:i4>
      </vt:variant>
      <vt:variant>
        <vt:i4>5</vt:i4>
      </vt:variant>
      <vt:variant>
        <vt:lpwstr>https://documents-dds-ny.un.org/doc/UNDOC/GEN/G17/295/81/PDF/G1729581.pdf?OpenElement</vt:lpwstr>
      </vt:variant>
      <vt:variant>
        <vt:lpwstr/>
      </vt:variant>
      <vt:variant>
        <vt:i4>5767176</vt:i4>
      </vt:variant>
      <vt:variant>
        <vt:i4>0</vt:i4>
      </vt:variant>
      <vt:variant>
        <vt:i4>0</vt:i4>
      </vt:variant>
      <vt:variant>
        <vt:i4>5</vt:i4>
      </vt:variant>
      <vt:variant>
        <vt:lpwstr>https://documents-dds-ny.un.org/doc/UNDOC/GEN/G15/233/48/PDF/G1523348.pdf?OpenElement</vt:lpwstr>
      </vt:variant>
      <vt:variant>
        <vt:lpwstr/>
      </vt:variant>
      <vt:variant>
        <vt:i4>3145752</vt:i4>
      </vt:variant>
      <vt:variant>
        <vt:i4>3</vt:i4>
      </vt:variant>
      <vt:variant>
        <vt:i4>0</vt:i4>
      </vt:variant>
      <vt:variant>
        <vt:i4>5</vt:i4>
      </vt:variant>
      <vt:variant>
        <vt:lpwstr>https://www.ohchr.org/Documents/Publications/HR_PUB_16_1_NMRF_PracticalGuide.pdf</vt:lpwstr>
      </vt:variant>
      <vt:variant>
        <vt:lpwstr/>
      </vt:variant>
      <vt:variant>
        <vt:i4>917542</vt:i4>
      </vt:variant>
      <vt:variant>
        <vt:i4>0</vt:i4>
      </vt:variant>
      <vt:variant>
        <vt:i4>0</vt:i4>
      </vt:variant>
      <vt:variant>
        <vt:i4>5</vt:i4>
      </vt:variant>
      <vt:variant>
        <vt:lpwstr>https://www.ohchr.org/Documents/Publications/HR_PUB_16_1_NMRF_Study.pdf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Mazzawi</dc:creator>
  <cp:keywords/>
  <cp:lastModifiedBy>Marie Eve Boyer</cp:lastModifiedBy>
  <cp:revision>2</cp:revision>
  <dcterms:created xsi:type="dcterms:W3CDTF">2023-05-23T14:41:00Z</dcterms:created>
  <dcterms:modified xsi:type="dcterms:W3CDTF">2023-05-23T14:41:00Z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0x0101006FE3E9CF0ABE1C42B31F7D0A999F0DF6</vt:lpwstr>
  </property>
  <property fmtid="{D5CDD505-2E9C-101B-9397-08002B2CF9AE}" pid="3" name="MediaServiceImageTags">
    <vt:lpwstr/>
  </property>
</Properties>
</file>