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2D0513" w:rsidRPr="00D2381A" w14:paraId="5D4B2E55" w14:textId="77777777" w:rsidTr="007C7FE1">
        <w:trPr>
          <w:trHeight w:val="851"/>
        </w:trPr>
        <w:tc>
          <w:tcPr>
            <w:tcW w:w="1259" w:type="dxa"/>
            <w:tcBorders>
              <w:top w:val="nil"/>
              <w:left w:val="nil"/>
              <w:bottom w:val="single" w:sz="4" w:space="0" w:color="auto"/>
              <w:right w:val="nil"/>
            </w:tcBorders>
          </w:tcPr>
          <w:p w14:paraId="23484E0F" w14:textId="77777777" w:rsidR="002D0513" w:rsidRPr="00D2381A" w:rsidRDefault="002D0513" w:rsidP="008A6C13">
            <w:pPr>
              <w:pStyle w:val="SingleTxtG"/>
              <w:rPr>
                <w:lang w:val="en-US"/>
              </w:rPr>
            </w:pPr>
          </w:p>
        </w:tc>
        <w:tc>
          <w:tcPr>
            <w:tcW w:w="2236" w:type="dxa"/>
            <w:tcBorders>
              <w:top w:val="nil"/>
              <w:left w:val="nil"/>
              <w:bottom w:val="single" w:sz="4" w:space="0" w:color="auto"/>
              <w:right w:val="nil"/>
            </w:tcBorders>
            <w:vAlign w:val="bottom"/>
          </w:tcPr>
          <w:p w14:paraId="27E74F85" w14:textId="77777777" w:rsidR="002D0513" w:rsidRPr="00D2381A" w:rsidRDefault="002D0513" w:rsidP="008A6C13">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6FE27263" w14:textId="6B2677A8" w:rsidR="002D0513" w:rsidRPr="00D2381A" w:rsidRDefault="002D0513" w:rsidP="008A6C13">
            <w:pPr>
              <w:spacing w:after="20"/>
              <w:jc w:val="right"/>
            </w:pPr>
            <w:r w:rsidRPr="00D2381A">
              <w:rPr>
                <w:sz w:val="40"/>
              </w:rPr>
              <w:t>A</w:t>
            </w:r>
            <w:r w:rsidRPr="00D2381A">
              <w:t>/HRC/</w:t>
            </w:r>
            <w:r w:rsidR="000B5038" w:rsidRPr="00D2381A">
              <w:t>5</w:t>
            </w:r>
            <w:r w:rsidR="006037CF">
              <w:t>3</w:t>
            </w:r>
            <w:r w:rsidR="000B5038" w:rsidRPr="00D2381A">
              <w:t>/CRP.</w:t>
            </w:r>
            <w:r w:rsidR="00231A84">
              <w:t>2</w:t>
            </w:r>
          </w:p>
        </w:tc>
      </w:tr>
      <w:tr w:rsidR="002D0513" w:rsidRPr="00D2381A" w14:paraId="64EBB263" w14:textId="77777777" w:rsidTr="007C7FE1">
        <w:trPr>
          <w:trHeight w:val="2835"/>
        </w:trPr>
        <w:tc>
          <w:tcPr>
            <w:tcW w:w="1259" w:type="dxa"/>
            <w:tcBorders>
              <w:top w:val="single" w:sz="4" w:space="0" w:color="auto"/>
              <w:left w:val="nil"/>
              <w:bottom w:val="single" w:sz="12" w:space="0" w:color="auto"/>
              <w:right w:val="nil"/>
            </w:tcBorders>
          </w:tcPr>
          <w:p w14:paraId="283D6226" w14:textId="5C3C9555" w:rsidR="002D0513" w:rsidRPr="00D2381A" w:rsidRDefault="002D0513" w:rsidP="008A6C13">
            <w:pPr>
              <w:spacing w:before="120"/>
              <w:jc w:val="center"/>
            </w:pPr>
          </w:p>
        </w:tc>
        <w:tc>
          <w:tcPr>
            <w:tcW w:w="5450" w:type="dxa"/>
            <w:gridSpan w:val="2"/>
            <w:tcBorders>
              <w:top w:val="single" w:sz="4" w:space="0" w:color="auto"/>
              <w:left w:val="nil"/>
              <w:bottom w:val="single" w:sz="12" w:space="0" w:color="auto"/>
              <w:right w:val="nil"/>
            </w:tcBorders>
          </w:tcPr>
          <w:p w14:paraId="55EB1B87" w14:textId="04D29471" w:rsidR="002D0513" w:rsidRPr="00D2381A" w:rsidRDefault="002D0513" w:rsidP="008A6C13">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378BEE13" w14:textId="77777777" w:rsidR="002D0513" w:rsidRPr="00D2381A" w:rsidRDefault="002D0513" w:rsidP="008A6C13">
            <w:pPr>
              <w:spacing w:before="240"/>
            </w:pPr>
          </w:p>
          <w:p w14:paraId="0E391530" w14:textId="0F870C58" w:rsidR="002D0513" w:rsidRPr="00D2381A" w:rsidRDefault="00511B94" w:rsidP="008A6C13">
            <w:r>
              <w:t xml:space="preserve">17 </w:t>
            </w:r>
            <w:r w:rsidR="008147E0">
              <w:t xml:space="preserve">May </w:t>
            </w:r>
            <w:r w:rsidR="002D0513" w:rsidRPr="00D2381A">
              <w:t>202</w:t>
            </w:r>
            <w:r w:rsidR="006B0BC1" w:rsidRPr="00D2381A">
              <w:t>3</w:t>
            </w:r>
          </w:p>
          <w:p w14:paraId="3EEE9473" w14:textId="77777777" w:rsidR="002D0513" w:rsidRPr="00D2381A" w:rsidRDefault="002D0513" w:rsidP="008A6C13"/>
          <w:p w14:paraId="61C1DA97" w14:textId="64550811" w:rsidR="002D0513" w:rsidRPr="00D2381A" w:rsidRDefault="002D0513" w:rsidP="008A6C13">
            <w:r w:rsidRPr="00D2381A">
              <w:t>English only</w:t>
            </w:r>
            <w:r w:rsidR="00287731" w:rsidRPr="00D2381A">
              <w:t xml:space="preserve"> </w:t>
            </w:r>
          </w:p>
        </w:tc>
      </w:tr>
    </w:tbl>
    <w:p w14:paraId="3C556A1F" w14:textId="77777777" w:rsidR="008F24B7" w:rsidRPr="00D2381A" w:rsidRDefault="008F24B7" w:rsidP="008F24B7">
      <w:pPr>
        <w:spacing w:before="120"/>
        <w:ind w:hanging="284"/>
        <w:rPr>
          <w:rStyle w:val="Hyperlink"/>
          <w:b/>
          <w:bCs/>
          <w:color w:val="000000" w:themeColor="text1"/>
        </w:rPr>
      </w:pPr>
      <w:r w:rsidRPr="00D2381A">
        <w:rPr>
          <w:rStyle w:val="Hyperlink"/>
          <w:b/>
          <w:bCs/>
          <w:color w:val="000000" w:themeColor="text1"/>
        </w:rPr>
        <w:t>Human Rights Council</w:t>
      </w:r>
    </w:p>
    <w:p w14:paraId="33D50DEA" w14:textId="77FB0383" w:rsidR="008F24B7" w:rsidRPr="00C75FD4" w:rsidRDefault="008F24B7" w:rsidP="008F24B7">
      <w:pPr>
        <w:ind w:hanging="284"/>
        <w:rPr>
          <w:rStyle w:val="Hyperlink"/>
          <w:b/>
          <w:bCs/>
          <w:color w:val="000000" w:themeColor="text1"/>
          <w:sz w:val="22"/>
          <w:szCs w:val="22"/>
        </w:rPr>
      </w:pPr>
      <w:r w:rsidRPr="00C75FD4">
        <w:rPr>
          <w:rStyle w:val="Hyperlink"/>
          <w:b/>
          <w:bCs/>
          <w:color w:val="000000" w:themeColor="text1"/>
          <w:sz w:val="22"/>
          <w:szCs w:val="22"/>
        </w:rPr>
        <w:t>Fifty-</w:t>
      </w:r>
      <w:r w:rsidR="006037CF">
        <w:rPr>
          <w:rStyle w:val="Hyperlink"/>
          <w:b/>
          <w:bCs/>
          <w:color w:val="000000" w:themeColor="text1"/>
          <w:sz w:val="22"/>
          <w:szCs w:val="22"/>
        </w:rPr>
        <w:t xml:space="preserve">third </w:t>
      </w:r>
      <w:r w:rsidRPr="00C75FD4">
        <w:rPr>
          <w:rStyle w:val="Hyperlink"/>
          <w:b/>
          <w:bCs/>
          <w:color w:val="000000" w:themeColor="text1"/>
          <w:sz w:val="22"/>
          <w:szCs w:val="22"/>
        </w:rPr>
        <w:t>session</w:t>
      </w:r>
    </w:p>
    <w:p w14:paraId="0F839E01" w14:textId="6D164914" w:rsidR="008F24B7" w:rsidRPr="00C75FD4" w:rsidRDefault="00B672B8" w:rsidP="008F24B7">
      <w:pPr>
        <w:ind w:hanging="284"/>
        <w:rPr>
          <w:color w:val="000000" w:themeColor="text1"/>
          <w:sz w:val="22"/>
          <w:szCs w:val="22"/>
        </w:rPr>
      </w:pPr>
      <w:r>
        <w:rPr>
          <w:rStyle w:val="Hyperlink"/>
          <w:color w:val="000000" w:themeColor="text1"/>
          <w:sz w:val="22"/>
          <w:szCs w:val="22"/>
        </w:rPr>
        <w:t>19</w:t>
      </w:r>
      <w:r w:rsidR="008F24B7" w:rsidRPr="00C75FD4">
        <w:rPr>
          <w:rStyle w:val="Hyperlink"/>
          <w:color w:val="000000" w:themeColor="text1"/>
          <w:sz w:val="22"/>
          <w:szCs w:val="22"/>
        </w:rPr>
        <w:t xml:space="preserve"> </w:t>
      </w:r>
      <w:r w:rsidR="008147E0">
        <w:rPr>
          <w:rStyle w:val="Hyperlink"/>
          <w:color w:val="000000" w:themeColor="text1"/>
          <w:sz w:val="22"/>
          <w:szCs w:val="22"/>
        </w:rPr>
        <w:t>June</w:t>
      </w:r>
      <w:r w:rsidR="008F24B7" w:rsidRPr="00C75FD4">
        <w:rPr>
          <w:rStyle w:val="Hyperlink"/>
          <w:color w:val="000000" w:themeColor="text1"/>
          <w:sz w:val="22"/>
          <w:szCs w:val="22"/>
        </w:rPr>
        <w:t>–</w:t>
      </w:r>
      <w:r>
        <w:rPr>
          <w:rStyle w:val="Hyperlink"/>
          <w:color w:val="000000" w:themeColor="text1"/>
          <w:sz w:val="22"/>
          <w:szCs w:val="22"/>
        </w:rPr>
        <w:t>14</w:t>
      </w:r>
      <w:r w:rsidR="008F24B7" w:rsidRPr="00C75FD4">
        <w:rPr>
          <w:rStyle w:val="Hyperlink"/>
          <w:color w:val="000000" w:themeColor="text1"/>
          <w:sz w:val="22"/>
          <w:szCs w:val="22"/>
        </w:rPr>
        <w:t xml:space="preserve"> </w:t>
      </w:r>
      <w:r w:rsidR="008147E0">
        <w:rPr>
          <w:rStyle w:val="Hyperlink"/>
          <w:color w:val="000000" w:themeColor="text1"/>
          <w:sz w:val="22"/>
          <w:szCs w:val="22"/>
        </w:rPr>
        <w:t xml:space="preserve">July </w:t>
      </w:r>
      <w:r w:rsidR="008F24B7" w:rsidRPr="00C75FD4">
        <w:rPr>
          <w:rStyle w:val="Hyperlink"/>
          <w:color w:val="000000" w:themeColor="text1"/>
          <w:sz w:val="22"/>
          <w:szCs w:val="22"/>
        </w:rPr>
        <w:t>2023</w:t>
      </w:r>
      <w:r w:rsidR="003F2A16">
        <w:rPr>
          <w:rStyle w:val="Hyperlink"/>
          <w:color w:val="000000" w:themeColor="text1"/>
          <w:sz w:val="22"/>
          <w:szCs w:val="22"/>
        </w:rPr>
        <w:t xml:space="preserve"> </w:t>
      </w:r>
    </w:p>
    <w:p w14:paraId="7FE83F6F" w14:textId="77777777" w:rsidR="005B45A4" w:rsidRDefault="005B45A4" w:rsidP="00113235">
      <w:pPr>
        <w:rPr>
          <w:b/>
          <w:bCs/>
          <w:sz w:val="28"/>
          <w:szCs w:val="28"/>
        </w:rPr>
      </w:pPr>
    </w:p>
    <w:p w14:paraId="0BD6909F" w14:textId="138C5347" w:rsidR="005B45A4" w:rsidRDefault="005B45A4" w:rsidP="005B45A4">
      <w:pPr>
        <w:ind w:left="1440"/>
        <w:rPr>
          <w:b/>
          <w:bCs/>
          <w:sz w:val="28"/>
          <w:szCs w:val="28"/>
        </w:rPr>
      </w:pPr>
      <w:r>
        <w:rPr>
          <w:b/>
          <w:bCs/>
          <w:sz w:val="28"/>
          <w:szCs w:val="28"/>
        </w:rPr>
        <w:t>The Billion Dollar Dea</w:t>
      </w:r>
      <w:r w:rsidR="00113235">
        <w:rPr>
          <w:b/>
          <w:bCs/>
          <w:sz w:val="28"/>
          <w:szCs w:val="28"/>
        </w:rPr>
        <w:t xml:space="preserve">th Trade: </w:t>
      </w:r>
      <w:proofErr w:type="gramStart"/>
      <w:r w:rsidR="005C3D1E">
        <w:rPr>
          <w:b/>
          <w:bCs/>
          <w:sz w:val="28"/>
          <w:szCs w:val="28"/>
        </w:rPr>
        <w:t>t</w:t>
      </w:r>
      <w:r w:rsidR="00113235">
        <w:rPr>
          <w:b/>
          <w:bCs/>
          <w:sz w:val="28"/>
          <w:szCs w:val="28"/>
        </w:rPr>
        <w:t>he</w:t>
      </w:r>
      <w:proofErr w:type="gramEnd"/>
      <w:r w:rsidR="00113235">
        <w:rPr>
          <w:b/>
          <w:bCs/>
          <w:sz w:val="28"/>
          <w:szCs w:val="28"/>
        </w:rPr>
        <w:t xml:space="preserve"> </w:t>
      </w:r>
      <w:r>
        <w:rPr>
          <w:b/>
          <w:bCs/>
          <w:sz w:val="28"/>
          <w:szCs w:val="28"/>
        </w:rPr>
        <w:t>Internat</w:t>
      </w:r>
      <w:r w:rsidR="00113235">
        <w:rPr>
          <w:b/>
          <w:bCs/>
          <w:sz w:val="28"/>
          <w:szCs w:val="28"/>
        </w:rPr>
        <w:t>ional Arms Networks that Enable Human Rights V</w:t>
      </w:r>
      <w:r>
        <w:rPr>
          <w:b/>
          <w:bCs/>
          <w:sz w:val="28"/>
          <w:szCs w:val="28"/>
        </w:rPr>
        <w:t xml:space="preserve">iolations in Myanmar </w:t>
      </w:r>
    </w:p>
    <w:p w14:paraId="1048A1E6" w14:textId="139FE58B" w:rsidR="00445455" w:rsidRPr="00410DB4" w:rsidRDefault="00B32504" w:rsidP="00113235">
      <w:pPr>
        <w:ind w:left="1440"/>
        <w:rPr>
          <w:b/>
          <w:bCs/>
          <w:sz w:val="28"/>
          <w:szCs w:val="28"/>
        </w:rPr>
      </w:pPr>
      <w:r>
        <w:rPr>
          <w:b/>
          <w:bCs/>
          <w:sz w:val="28"/>
          <w:szCs w:val="28"/>
        </w:rPr>
        <w:t xml:space="preserve"> </w:t>
      </w:r>
    </w:p>
    <w:p w14:paraId="169A23C9" w14:textId="11DF49FF" w:rsidR="008F24B7" w:rsidRPr="00D2381A" w:rsidRDefault="008F24B7" w:rsidP="008F24B7">
      <w:pPr>
        <w:pStyle w:val="NormalWeb"/>
        <w:ind w:left="1440"/>
        <w:rPr>
          <w:b/>
          <w:bCs/>
          <w:color w:val="000000" w:themeColor="text1"/>
          <w:lang w:val="en-US"/>
        </w:rPr>
      </w:pPr>
      <w:r w:rsidRPr="00D2381A">
        <w:rPr>
          <w:b/>
          <w:bCs/>
          <w:color w:val="000000" w:themeColor="text1"/>
          <w:lang w:val="en-US"/>
        </w:rPr>
        <w:t>Conference room paper of the Special Rapporteur on the situation of human rights in Myanmar</w:t>
      </w:r>
    </w:p>
    <w:tbl>
      <w:tblPr>
        <w:tblStyle w:val="TableGrid"/>
        <w:tblW w:w="0" w:type="auto"/>
        <w:jc w:val="center"/>
        <w:tblLook w:val="05E0" w:firstRow="1" w:lastRow="1" w:firstColumn="1" w:lastColumn="1" w:noHBand="0" w:noVBand="1"/>
      </w:tblPr>
      <w:tblGrid>
        <w:gridCol w:w="9621"/>
      </w:tblGrid>
      <w:tr w:rsidR="008F24B7" w:rsidRPr="00D2381A" w14:paraId="7C57C313" w14:textId="77777777" w:rsidTr="00C70CAC">
        <w:trPr>
          <w:jc w:val="center"/>
        </w:trPr>
        <w:tc>
          <w:tcPr>
            <w:tcW w:w="9629" w:type="dxa"/>
            <w:tcBorders>
              <w:bottom w:val="nil"/>
            </w:tcBorders>
          </w:tcPr>
          <w:p w14:paraId="325B8706" w14:textId="77777777" w:rsidR="008F24B7" w:rsidRPr="00D2381A" w:rsidRDefault="008F24B7" w:rsidP="00C70CAC">
            <w:pPr>
              <w:tabs>
                <w:tab w:val="left" w:pos="255"/>
              </w:tabs>
              <w:suppressAutoHyphens w:val="0"/>
              <w:spacing w:before="240" w:after="120"/>
              <w:rPr>
                <w:sz w:val="24"/>
              </w:rPr>
            </w:pPr>
            <w:r w:rsidRPr="00D2381A">
              <w:rPr>
                <w:rStyle w:val="Hyperlink"/>
                <w:color w:val="000000" w:themeColor="text1"/>
              </w:rPr>
              <w:br w:type="page"/>
            </w:r>
            <w:r w:rsidRPr="00D2381A">
              <w:tab/>
            </w:r>
            <w:r w:rsidRPr="00D2381A">
              <w:rPr>
                <w:i/>
                <w:sz w:val="24"/>
              </w:rPr>
              <w:t xml:space="preserve">Summary  </w:t>
            </w:r>
          </w:p>
        </w:tc>
      </w:tr>
      <w:tr w:rsidR="008F24B7" w:rsidRPr="00D2381A" w14:paraId="4DD38400" w14:textId="77777777" w:rsidTr="00C70CAC">
        <w:trPr>
          <w:jc w:val="center"/>
        </w:trPr>
        <w:tc>
          <w:tcPr>
            <w:tcW w:w="9629" w:type="dxa"/>
            <w:tcBorders>
              <w:top w:val="nil"/>
              <w:bottom w:val="nil"/>
            </w:tcBorders>
            <w:shd w:val="clear" w:color="auto" w:fill="auto"/>
          </w:tcPr>
          <w:p w14:paraId="3FDF1C47" w14:textId="77777777" w:rsidR="00AD2005" w:rsidRDefault="00AD2005" w:rsidP="00AD2005">
            <w:pPr>
              <w:pStyle w:val="SingleTxtG"/>
              <w:tabs>
                <w:tab w:val="clear" w:pos="1701"/>
                <w:tab w:val="left" w:pos="1800"/>
              </w:tabs>
              <w:kinsoku/>
              <w:overflowPunct/>
              <w:autoSpaceDE/>
              <w:autoSpaceDN/>
              <w:adjustRightInd/>
              <w:snapToGrid/>
              <w:spacing w:line="240" w:lineRule="auto"/>
              <w:ind w:left="1080"/>
              <w:rPr>
                <w:lang w:val="en-US"/>
              </w:rPr>
            </w:pPr>
            <w:r w:rsidRPr="007748B2">
              <w:rPr>
                <w:lang w:val="en-US"/>
              </w:rPr>
              <w:t>The Myanmar military has imported at least $1 billion USD in arms</w:t>
            </w:r>
            <w:r>
              <w:rPr>
                <w:lang w:val="en-US"/>
              </w:rPr>
              <w:t>, dual-use goods, equipment,</w:t>
            </w:r>
            <w:r w:rsidRPr="007748B2">
              <w:rPr>
                <w:lang w:val="en-US"/>
              </w:rPr>
              <w:t xml:space="preserve"> and raw materials to manufacture weapons since</w:t>
            </w:r>
            <w:r>
              <w:rPr>
                <w:lang w:val="en-US"/>
              </w:rPr>
              <w:t xml:space="preserve"> it initiated a military</w:t>
            </w:r>
            <w:r w:rsidRPr="007748B2">
              <w:rPr>
                <w:lang w:val="en-US"/>
              </w:rPr>
              <w:t xml:space="preserve"> coup in February 2021</w:t>
            </w:r>
            <w:r>
              <w:rPr>
                <w:lang w:val="en-US"/>
              </w:rPr>
              <w:t xml:space="preserve">.  </w:t>
            </w:r>
            <w:r w:rsidRPr="007748B2">
              <w:rPr>
                <w:lang w:val="en-US"/>
              </w:rPr>
              <w:t xml:space="preserve">In this paper, the Special Rapporteur provides the international community with details of </w:t>
            </w:r>
            <w:r>
              <w:rPr>
                <w:lang w:val="en-US"/>
              </w:rPr>
              <w:t xml:space="preserve">how the military junta acquired these weapons and related materials and how it </w:t>
            </w:r>
            <w:r w:rsidRPr="007748B2">
              <w:rPr>
                <w:lang w:val="en-US"/>
              </w:rPr>
              <w:t>continue</w:t>
            </w:r>
            <w:r>
              <w:rPr>
                <w:lang w:val="en-US"/>
              </w:rPr>
              <w:t>s</w:t>
            </w:r>
            <w:r w:rsidRPr="007748B2">
              <w:rPr>
                <w:lang w:val="en-US"/>
              </w:rPr>
              <w:t xml:space="preserve"> to acquire </w:t>
            </w:r>
            <w:r>
              <w:rPr>
                <w:lang w:val="en-US"/>
              </w:rPr>
              <w:t xml:space="preserve">them despite </w:t>
            </w:r>
            <w:r w:rsidRPr="007748B2">
              <w:rPr>
                <w:lang w:val="en-US"/>
              </w:rPr>
              <w:t xml:space="preserve">international condemnation and </w:t>
            </w:r>
            <w:r>
              <w:rPr>
                <w:lang w:val="en-US"/>
              </w:rPr>
              <w:t xml:space="preserve">the establishment of international </w:t>
            </w:r>
            <w:r w:rsidRPr="007748B2">
              <w:rPr>
                <w:lang w:val="en-US"/>
              </w:rPr>
              <w:t xml:space="preserve">arms embargoes and sanctions. </w:t>
            </w:r>
            <w:r>
              <w:rPr>
                <w:lang w:val="en-US"/>
              </w:rPr>
              <w:t xml:space="preserve"> The Special Rapporteur describes how some Member States have enabled these transfers through either outright complicity, or lax enforcement of sanctions and bans on weapons and dual-use technology to Myanmar.  </w:t>
            </w:r>
          </w:p>
          <w:p w14:paraId="6D4C9AF2" w14:textId="77777777" w:rsidR="00AD2005" w:rsidRDefault="00AD2005" w:rsidP="00AD2005">
            <w:pPr>
              <w:pStyle w:val="SingleTxtG"/>
              <w:tabs>
                <w:tab w:val="clear" w:pos="1701"/>
                <w:tab w:val="left" w:pos="1800"/>
              </w:tabs>
              <w:kinsoku/>
              <w:overflowPunct/>
              <w:autoSpaceDE/>
              <w:autoSpaceDN/>
              <w:adjustRightInd/>
              <w:snapToGrid/>
              <w:spacing w:line="240" w:lineRule="auto"/>
              <w:ind w:left="1080"/>
              <w:rPr>
                <w:lang w:val="en-US"/>
              </w:rPr>
            </w:pPr>
            <w:r>
              <w:rPr>
                <w:lang w:val="en-US"/>
              </w:rPr>
              <w:t>T</w:t>
            </w:r>
            <w:r w:rsidRPr="007748B2">
              <w:rPr>
                <w:lang w:val="en-US"/>
              </w:rPr>
              <w:t xml:space="preserve">he </w:t>
            </w:r>
            <w:r>
              <w:rPr>
                <w:lang w:val="en-US"/>
              </w:rPr>
              <w:t xml:space="preserve">Special Rapporteur </w:t>
            </w:r>
            <w:r w:rsidRPr="007748B2">
              <w:rPr>
                <w:lang w:val="en-US"/>
              </w:rPr>
              <w:t xml:space="preserve">highlights jurisdictions </w:t>
            </w:r>
            <w:r>
              <w:rPr>
                <w:lang w:val="en-US"/>
              </w:rPr>
              <w:t>that</w:t>
            </w:r>
            <w:r w:rsidRPr="007748B2">
              <w:rPr>
                <w:lang w:val="en-US"/>
              </w:rPr>
              <w:t xml:space="preserve"> allow an extensive network of suppliers to operate,</w:t>
            </w:r>
            <w:r>
              <w:rPr>
                <w:lang w:val="en-US"/>
              </w:rPr>
              <w:t xml:space="preserve"> including those</w:t>
            </w:r>
            <w:r w:rsidRPr="007748B2">
              <w:rPr>
                <w:lang w:val="en-US"/>
              </w:rPr>
              <w:t xml:space="preserve"> who deliver tools, machinery, </w:t>
            </w:r>
            <w:proofErr w:type="gramStart"/>
            <w:r w:rsidRPr="007748B2">
              <w:rPr>
                <w:lang w:val="en-US"/>
              </w:rPr>
              <w:t>equipment</w:t>
            </w:r>
            <w:proofErr w:type="gramEnd"/>
            <w:r w:rsidRPr="007748B2">
              <w:rPr>
                <w:lang w:val="en-US"/>
              </w:rPr>
              <w:t xml:space="preserve"> and raw materials </w:t>
            </w:r>
            <w:r>
              <w:rPr>
                <w:lang w:val="en-US"/>
              </w:rPr>
              <w:t xml:space="preserve">that </w:t>
            </w:r>
            <w:r w:rsidRPr="007748B2">
              <w:rPr>
                <w:lang w:val="en-US"/>
              </w:rPr>
              <w:t>enabl</w:t>
            </w:r>
            <w:r>
              <w:rPr>
                <w:lang w:val="en-US"/>
              </w:rPr>
              <w:t>e</w:t>
            </w:r>
            <w:r w:rsidRPr="007748B2">
              <w:rPr>
                <w:lang w:val="en-US"/>
              </w:rPr>
              <w:t xml:space="preserve"> the production of a range of weapon</w:t>
            </w:r>
            <w:r>
              <w:rPr>
                <w:lang w:val="en-US"/>
              </w:rPr>
              <w:t>s</w:t>
            </w:r>
            <w:r w:rsidRPr="007748B2">
              <w:rPr>
                <w:lang w:val="en-US"/>
              </w:rPr>
              <w:t xml:space="preserve"> used by the military to commit atrocities against </w:t>
            </w:r>
            <w:r>
              <w:rPr>
                <w:lang w:val="en-US"/>
              </w:rPr>
              <w:t xml:space="preserve">the people of Myanmar.  </w:t>
            </w:r>
          </w:p>
          <w:p w14:paraId="2EE12DE0" w14:textId="2D8968B4" w:rsidR="00AD2005" w:rsidRDefault="00AD2005" w:rsidP="00AD2005">
            <w:pPr>
              <w:pStyle w:val="SingleTxtG"/>
              <w:tabs>
                <w:tab w:val="clear" w:pos="1701"/>
                <w:tab w:val="left" w:pos="1800"/>
              </w:tabs>
              <w:kinsoku/>
              <w:overflowPunct/>
              <w:autoSpaceDE/>
              <w:autoSpaceDN/>
              <w:adjustRightInd/>
              <w:snapToGrid/>
              <w:spacing w:line="240" w:lineRule="auto"/>
              <w:ind w:left="1080"/>
              <w:rPr>
                <w:lang w:val="en-US"/>
              </w:rPr>
            </w:pPr>
            <w:r>
              <w:rPr>
                <w:lang w:val="en-US"/>
              </w:rPr>
              <w:t xml:space="preserve">This paper illustrates how actions by Member States to pressure the military junta, including the imposition of economic sanctions, are failing. Because sanctions are not coordinated, nor effectively enforced, for example, arms dealers and other entities linked to the military junta are able to easily circumvent them, including by using front companies or creating new ones. </w:t>
            </w:r>
          </w:p>
          <w:p w14:paraId="31BF9C23" w14:textId="77777777" w:rsidR="00565648" w:rsidRDefault="00AD2005" w:rsidP="00565648">
            <w:pPr>
              <w:pStyle w:val="SingleTxtG"/>
              <w:tabs>
                <w:tab w:val="clear" w:pos="1701"/>
                <w:tab w:val="left" w:pos="1800"/>
              </w:tabs>
              <w:kinsoku/>
              <w:overflowPunct/>
              <w:autoSpaceDE/>
              <w:autoSpaceDN/>
              <w:adjustRightInd/>
              <w:snapToGrid/>
              <w:spacing w:line="240" w:lineRule="auto"/>
              <w:ind w:left="1080"/>
              <w:rPr>
                <w:lang w:val="en-US"/>
              </w:rPr>
            </w:pPr>
            <w:r>
              <w:rPr>
                <w:lang w:val="en-US"/>
              </w:rPr>
              <w:t xml:space="preserve">The international community has important options to stop more arms from going to the Myanmar military.  They include targeting the junta’s key sources of revenue, fully enforcing measures prohibiting the flow of arms to </w:t>
            </w:r>
            <w:proofErr w:type="gramStart"/>
            <w:r>
              <w:rPr>
                <w:lang w:val="en-US"/>
              </w:rPr>
              <w:t>Myanmar, and</w:t>
            </w:r>
            <w:proofErr w:type="gramEnd"/>
            <w:r>
              <w:rPr>
                <w:lang w:val="en-US"/>
              </w:rPr>
              <w:t xml:space="preserve"> establishing and enforcing comprehensive sanctions on the arms networks that are procuring weapons for the Myanmar </w:t>
            </w:r>
            <w:r w:rsidRPr="0002046A">
              <w:rPr>
                <w:iCs/>
                <w:lang w:val="en-US"/>
              </w:rPr>
              <w:t>military</w:t>
            </w:r>
            <w:r>
              <w:rPr>
                <w:iCs/>
                <w:lang w:val="en-US"/>
              </w:rPr>
              <w:t xml:space="preserve">.  Seizing these options is imperative to protecting and defending </w:t>
            </w:r>
            <w:r>
              <w:rPr>
                <w:lang w:val="en-US"/>
              </w:rPr>
              <w:t>the human rights of the people of Myanmar.</w:t>
            </w:r>
          </w:p>
          <w:p w14:paraId="087CC6B8" w14:textId="0C23A415" w:rsidR="00565648" w:rsidRPr="00565648" w:rsidRDefault="00565648" w:rsidP="00565648">
            <w:pPr>
              <w:pStyle w:val="SingleTxtG"/>
              <w:tabs>
                <w:tab w:val="clear" w:pos="1701"/>
                <w:tab w:val="left" w:pos="1800"/>
              </w:tabs>
              <w:kinsoku/>
              <w:overflowPunct/>
              <w:autoSpaceDE/>
              <w:autoSpaceDN/>
              <w:adjustRightInd/>
              <w:snapToGrid/>
              <w:spacing w:line="240" w:lineRule="auto"/>
              <w:ind w:left="1080"/>
              <w:rPr>
                <w:lang w:val="en-US"/>
              </w:rPr>
            </w:pPr>
            <w:r w:rsidRPr="00565648">
              <w:rPr>
                <w:color w:val="000000"/>
                <w:lang w:val="en-US" w:eastAsia="en-GB"/>
              </w:rPr>
              <w:t xml:space="preserve">The findings of this paper are summarized in an infographic available here: </w:t>
            </w:r>
            <w:hyperlink r:id="rId8" w:history="1">
              <w:r w:rsidRPr="00565648">
                <w:rPr>
                  <w:rStyle w:val="Hyperlink"/>
                </w:rPr>
                <w:t>https://www.ohchr.org/sites/default/files/documents/countries/myanmar/infographic-sr-myanmar-2023-05-17.pdf</w:t>
              </w:r>
            </w:hyperlink>
            <w:r w:rsidR="00452BD7">
              <w:rPr>
                <w:rStyle w:val="Hyperlink"/>
              </w:rPr>
              <w:t>.</w:t>
            </w:r>
          </w:p>
          <w:p w14:paraId="5FCCC5F7" w14:textId="35E0433B" w:rsidR="00565648" w:rsidRPr="00D2381A" w:rsidRDefault="00565648" w:rsidP="00AD2005">
            <w:pPr>
              <w:pStyle w:val="SingleTxtG"/>
              <w:tabs>
                <w:tab w:val="clear" w:pos="1701"/>
                <w:tab w:val="left" w:pos="1800"/>
              </w:tabs>
              <w:kinsoku/>
              <w:overflowPunct/>
              <w:autoSpaceDE/>
              <w:autoSpaceDN/>
              <w:adjustRightInd/>
              <w:snapToGrid/>
              <w:spacing w:line="240" w:lineRule="auto"/>
              <w:ind w:left="1080"/>
              <w:rPr>
                <w:color w:val="000000"/>
                <w:lang w:val="en-US" w:eastAsia="en-GB"/>
              </w:rPr>
            </w:pPr>
            <w:r>
              <w:rPr>
                <w:color w:val="000000"/>
                <w:lang w:val="en-US" w:eastAsia="en-GB"/>
              </w:rPr>
              <w:t>.</w:t>
            </w:r>
          </w:p>
        </w:tc>
      </w:tr>
      <w:tr w:rsidR="008F24B7" w:rsidRPr="00D2381A" w14:paraId="1510743D" w14:textId="77777777" w:rsidTr="00C70CAC">
        <w:trPr>
          <w:jc w:val="center"/>
        </w:trPr>
        <w:tc>
          <w:tcPr>
            <w:tcW w:w="9629" w:type="dxa"/>
            <w:tcBorders>
              <w:top w:val="nil"/>
            </w:tcBorders>
          </w:tcPr>
          <w:p w14:paraId="467BC3B9" w14:textId="77777777" w:rsidR="008F24B7" w:rsidRPr="00D2381A" w:rsidRDefault="008F24B7" w:rsidP="00C70CAC">
            <w:pPr>
              <w:suppressAutoHyphens w:val="0"/>
            </w:pPr>
          </w:p>
        </w:tc>
      </w:tr>
    </w:tbl>
    <w:p w14:paraId="33480E72" w14:textId="6447AEE8" w:rsidR="00936678" w:rsidRDefault="00936678" w:rsidP="008F24B7">
      <w:pPr>
        <w:rPr>
          <w:rStyle w:val="Hyperlink"/>
          <w:color w:val="000000" w:themeColor="text1"/>
        </w:rPr>
      </w:pPr>
    </w:p>
    <w:p w14:paraId="770A35D3" w14:textId="639B7214" w:rsidR="003F2A16" w:rsidRDefault="003F2A16">
      <w:pPr>
        <w:rPr>
          <w:rStyle w:val="Hyperlink"/>
          <w:color w:val="000000" w:themeColor="text1"/>
        </w:rPr>
      </w:pPr>
      <w:r>
        <w:rPr>
          <w:rStyle w:val="Hyperlink"/>
          <w:color w:val="000000" w:themeColor="text1"/>
        </w:rPr>
        <w:br w:type="page"/>
      </w:r>
    </w:p>
    <w:p w14:paraId="4B2383F0" w14:textId="77777777" w:rsidR="002D0513" w:rsidRPr="00D2381A" w:rsidRDefault="002D0513" w:rsidP="008A6C13">
      <w:pPr>
        <w:rPr>
          <w:rStyle w:val="Hyperlink"/>
          <w:color w:val="000000" w:themeColor="text1"/>
        </w:rPr>
      </w:pPr>
    </w:p>
    <w:bookmarkStart w:id="0" w:name="_Hlk44851684" w:displacedByCustomXml="next"/>
    <w:sdt>
      <w:sdtPr>
        <w:rPr>
          <w:rFonts w:ascii="Times New Roman" w:eastAsia="SimSun" w:hAnsi="Times New Roman" w:cs="Times New Roman"/>
          <w:color w:val="auto"/>
          <w:sz w:val="24"/>
          <w:szCs w:val="24"/>
        </w:rPr>
        <w:id w:val="205685276"/>
        <w:docPartObj>
          <w:docPartGallery w:val="Table of Contents"/>
          <w:docPartUnique/>
        </w:docPartObj>
      </w:sdtPr>
      <w:sdtEndPr>
        <w:rPr>
          <w:b/>
          <w:bCs/>
        </w:rPr>
      </w:sdtEndPr>
      <w:sdtContent>
        <w:p w14:paraId="083600D5" w14:textId="12C3DB01" w:rsidR="00693E8A" w:rsidRPr="00D2381A" w:rsidRDefault="00693E8A" w:rsidP="0026777F">
          <w:pPr>
            <w:pStyle w:val="TOCHeading"/>
            <w:rPr>
              <w:rFonts w:ascii="Times New Roman" w:hAnsi="Times New Roman" w:cs="Times New Roman"/>
              <w:b/>
              <w:bCs/>
              <w:color w:val="auto"/>
              <w:sz w:val="28"/>
              <w:szCs w:val="28"/>
            </w:rPr>
          </w:pPr>
          <w:r w:rsidRPr="00D2381A">
            <w:rPr>
              <w:rFonts w:ascii="Times New Roman" w:hAnsi="Times New Roman" w:cs="Times New Roman"/>
              <w:b/>
              <w:bCs/>
              <w:color w:val="auto"/>
              <w:sz w:val="28"/>
              <w:szCs w:val="28"/>
            </w:rPr>
            <w:t>Contents</w:t>
          </w:r>
        </w:p>
        <w:p w14:paraId="1DA6FED0" w14:textId="75DFF595" w:rsidR="00672C7C" w:rsidRDefault="00693E8A">
          <w:pPr>
            <w:pStyle w:val="TOC1"/>
            <w:rPr>
              <w:rFonts w:asciiTheme="minorHAnsi" w:eastAsiaTheme="minorEastAsia" w:hAnsiTheme="minorHAnsi" w:cstheme="minorBidi"/>
              <w:b w:val="0"/>
              <w:noProof/>
              <w:sz w:val="24"/>
            </w:rPr>
          </w:pPr>
          <w:r w:rsidRPr="00D2381A">
            <w:fldChar w:fldCharType="begin"/>
          </w:r>
          <w:r w:rsidRPr="00D2381A">
            <w:instrText xml:space="preserve"> TOC \o "1-1" \h \z \u </w:instrText>
          </w:r>
          <w:r w:rsidRPr="00D2381A">
            <w:fldChar w:fldCharType="separate"/>
          </w:r>
          <w:hyperlink w:anchor="_Toc135080958" w:history="1">
            <w:r w:rsidR="00672C7C" w:rsidRPr="00E37250">
              <w:rPr>
                <w:rStyle w:val="Hyperlink"/>
                <w:bCs/>
                <w:noProof/>
              </w:rPr>
              <w:t>I.</w:t>
            </w:r>
            <w:r w:rsidR="00672C7C">
              <w:rPr>
                <w:rFonts w:asciiTheme="minorHAnsi" w:eastAsiaTheme="minorEastAsia" w:hAnsiTheme="minorHAnsi" w:cstheme="minorBidi"/>
                <w:b w:val="0"/>
                <w:noProof/>
                <w:sz w:val="24"/>
              </w:rPr>
              <w:tab/>
            </w:r>
            <w:r w:rsidR="00672C7C" w:rsidRPr="00E37250">
              <w:rPr>
                <w:rStyle w:val="Hyperlink"/>
                <w:noProof/>
              </w:rPr>
              <w:t>Introduction</w:t>
            </w:r>
            <w:r w:rsidR="00672C7C">
              <w:rPr>
                <w:noProof/>
                <w:webHidden/>
              </w:rPr>
              <w:tab/>
            </w:r>
            <w:r w:rsidR="00672C7C">
              <w:rPr>
                <w:noProof/>
                <w:webHidden/>
              </w:rPr>
              <w:fldChar w:fldCharType="begin"/>
            </w:r>
            <w:r w:rsidR="00672C7C">
              <w:rPr>
                <w:noProof/>
                <w:webHidden/>
              </w:rPr>
              <w:instrText xml:space="preserve"> PAGEREF _Toc135080958 \h </w:instrText>
            </w:r>
            <w:r w:rsidR="00672C7C">
              <w:rPr>
                <w:noProof/>
                <w:webHidden/>
              </w:rPr>
            </w:r>
            <w:r w:rsidR="00672C7C">
              <w:rPr>
                <w:noProof/>
                <w:webHidden/>
              </w:rPr>
              <w:fldChar w:fldCharType="separate"/>
            </w:r>
            <w:r w:rsidR="00672C7C">
              <w:rPr>
                <w:noProof/>
                <w:webHidden/>
              </w:rPr>
              <w:t>3</w:t>
            </w:r>
            <w:r w:rsidR="00672C7C">
              <w:rPr>
                <w:noProof/>
                <w:webHidden/>
              </w:rPr>
              <w:fldChar w:fldCharType="end"/>
            </w:r>
          </w:hyperlink>
        </w:p>
        <w:p w14:paraId="2A8A214B" w14:textId="3D0AB91C" w:rsidR="00672C7C" w:rsidRDefault="00047D7D">
          <w:pPr>
            <w:pStyle w:val="TOC1"/>
            <w:rPr>
              <w:rFonts w:asciiTheme="minorHAnsi" w:eastAsiaTheme="minorEastAsia" w:hAnsiTheme="minorHAnsi" w:cstheme="minorBidi"/>
              <w:b w:val="0"/>
              <w:noProof/>
              <w:sz w:val="24"/>
            </w:rPr>
          </w:pPr>
          <w:hyperlink w:anchor="_Toc135080959" w:history="1">
            <w:r w:rsidR="00672C7C" w:rsidRPr="00E37250">
              <w:rPr>
                <w:rStyle w:val="Hyperlink"/>
                <w:bCs/>
                <w:noProof/>
              </w:rPr>
              <w:t>II.</w:t>
            </w:r>
            <w:r w:rsidR="00672C7C">
              <w:rPr>
                <w:rFonts w:asciiTheme="minorHAnsi" w:eastAsiaTheme="minorEastAsia" w:hAnsiTheme="minorHAnsi" w:cstheme="minorBidi"/>
                <w:b w:val="0"/>
                <w:noProof/>
                <w:sz w:val="24"/>
              </w:rPr>
              <w:tab/>
            </w:r>
            <w:r w:rsidR="00672C7C" w:rsidRPr="00E37250">
              <w:rPr>
                <w:rStyle w:val="Hyperlink"/>
                <w:noProof/>
              </w:rPr>
              <w:t>Methodology and Mandate</w:t>
            </w:r>
            <w:r w:rsidR="00672C7C">
              <w:rPr>
                <w:noProof/>
                <w:webHidden/>
              </w:rPr>
              <w:tab/>
            </w:r>
            <w:r w:rsidR="00672C7C">
              <w:rPr>
                <w:noProof/>
                <w:webHidden/>
              </w:rPr>
              <w:fldChar w:fldCharType="begin"/>
            </w:r>
            <w:r w:rsidR="00672C7C">
              <w:rPr>
                <w:noProof/>
                <w:webHidden/>
              </w:rPr>
              <w:instrText xml:space="preserve"> PAGEREF _Toc135080959 \h </w:instrText>
            </w:r>
            <w:r w:rsidR="00672C7C">
              <w:rPr>
                <w:noProof/>
                <w:webHidden/>
              </w:rPr>
            </w:r>
            <w:r w:rsidR="00672C7C">
              <w:rPr>
                <w:noProof/>
                <w:webHidden/>
              </w:rPr>
              <w:fldChar w:fldCharType="separate"/>
            </w:r>
            <w:r w:rsidR="00672C7C">
              <w:rPr>
                <w:noProof/>
                <w:webHidden/>
              </w:rPr>
              <w:t>5</w:t>
            </w:r>
            <w:r w:rsidR="00672C7C">
              <w:rPr>
                <w:noProof/>
                <w:webHidden/>
              </w:rPr>
              <w:fldChar w:fldCharType="end"/>
            </w:r>
          </w:hyperlink>
        </w:p>
        <w:p w14:paraId="102C08C6" w14:textId="6F4FAC52" w:rsidR="00672C7C" w:rsidRDefault="00047D7D">
          <w:pPr>
            <w:pStyle w:val="TOC1"/>
            <w:rPr>
              <w:rFonts w:asciiTheme="minorHAnsi" w:eastAsiaTheme="minorEastAsia" w:hAnsiTheme="minorHAnsi" w:cstheme="minorBidi"/>
              <w:b w:val="0"/>
              <w:noProof/>
              <w:sz w:val="24"/>
            </w:rPr>
          </w:pPr>
          <w:hyperlink w:anchor="_Toc135080960" w:history="1">
            <w:r w:rsidR="00672C7C" w:rsidRPr="00E37250">
              <w:rPr>
                <w:rStyle w:val="Hyperlink"/>
                <w:bCs/>
                <w:noProof/>
              </w:rPr>
              <w:t>III.</w:t>
            </w:r>
            <w:r w:rsidR="00672C7C">
              <w:rPr>
                <w:rFonts w:asciiTheme="minorHAnsi" w:eastAsiaTheme="minorEastAsia" w:hAnsiTheme="minorHAnsi" w:cstheme="minorBidi"/>
                <w:b w:val="0"/>
                <w:noProof/>
                <w:sz w:val="24"/>
              </w:rPr>
              <w:tab/>
            </w:r>
            <w:r w:rsidR="00672C7C" w:rsidRPr="00E37250">
              <w:rPr>
                <w:rStyle w:val="Hyperlink"/>
                <w:noProof/>
              </w:rPr>
              <w:t>International Legal Framework</w:t>
            </w:r>
            <w:r w:rsidR="00672C7C">
              <w:rPr>
                <w:noProof/>
                <w:webHidden/>
              </w:rPr>
              <w:tab/>
            </w:r>
            <w:r w:rsidR="00672C7C">
              <w:rPr>
                <w:noProof/>
                <w:webHidden/>
              </w:rPr>
              <w:fldChar w:fldCharType="begin"/>
            </w:r>
            <w:r w:rsidR="00672C7C">
              <w:rPr>
                <w:noProof/>
                <w:webHidden/>
              </w:rPr>
              <w:instrText xml:space="preserve"> PAGEREF _Toc135080960 \h </w:instrText>
            </w:r>
            <w:r w:rsidR="00672C7C">
              <w:rPr>
                <w:noProof/>
                <w:webHidden/>
              </w:rPr>
            </w:r>
            <w:r w:rsidR="00672C7C">
              <w:rPr>
                <w:noProof/>
                <w:webHidden/>
              </w:rPr>
              <w:fldChar w:fldCharType="separate"/>
            </w:r>
            <w:r w:rsidR="00672C7C">
              <w:rPr>
                <w:noProof/>
                <w:webHidden/>
              </w:rPr>
              <w:t>6</w:t>
            </w:r>
            <w:r w:rsidR="00672C7C">
              <w:rPr>
                <w:noProof/>
                <w:webHidden/>
              </w:rPr>
              <w:fldChar w:fldCharType="end"/>
            </w:r>
          </w:hyperlink>
        </w:p>
        <w:p w14:paraId="04595532" w14:textId="53637B75" w:rsidR="00672C7C" w:rsidRDefault="00047D7D">
          <w:pPr>
            <w:pStyle w:val="TOC1"/>
            <w:rPr>
              <w:rFonts w:asciiTheme="minorHAnsi" w:eastAsiaTheme="minorEastAsia" w:hAnsiTheme="minorHAnsi" w:cstheme="minorBidi"/>
              <w:b w:val="0"/>
              <w:noProof/>
              <w:sz w:val="24"/>
            </w:rPr>
          </w:pPr>
          <w:hyperlink w:anchor="_Toc135080961" w:history="1">
            <w:r w:rsidR="00672C7C" w:rsidRPr="00E37250">
              <w:rPr>
                <w:rStyle w:val="Hyperlink"/>
                <w:bCs/>
                <w:noProof/>
              </w:rPr>
              <w:t>IV.</w:t>
            </w:r>
            <w:r w:rsidR="00672C7C">
              <w:rPr>
                <w:rFonts w:asciiTheme="minorHAnsi" w:eastAsiaTheme="minorEastAsia" w:hAnsiTheme="minorHAnsi" w:cstheme="minorBidi"/>
                <w:b w:val="0"/>
                <w:noProof/>
                <w:sz w:val="24"/>
              </w:rPr>
              <w:tab/>
            </w:r>
            <w:r w:rsidR="00672C7C" w:rsidRPr="00E37250">
              <w:rPr>
                <w:rStyle w:val="Hyperlink"/>
                <w:noProof/>
              </w:rPr>
              <w:t>Evidence of Arms, Manufacturing Equipment, and Raw Material Transfers</w:t>
            </w:r>
            <w:r w:rsidR="00672C7C">
              <w:rPr>
                <w:noProof/>
                <w:webHidden/>
              </w:rPr>
              <w:tab/>
            </w:r>
            <w:r w:rsidR="00672C7C">
              <w:rPr>
                <w:noProof/>
                <w:webHidden/>
              </w:rPr>
              <w:fldChar w:fldCharType="begin"/>
            </w:r>
            <w:r w:rsidR="00672C7C">
              <w:rPr>
                <w:noProof/>
                <w:webHidden/>
              </w:rPr>
              <w:instrText xml:space="preserve"> PAGEREF _Toc135080961 \h </w:instrText>
            </w:r>
            <w:r w:rsidR="00672C7C">
              <w:rPr>
                <w:noProof/>
                <w:webHidden/>
              </w:rPr>
            </w:r>
            <w:r w:rsidR="00672C7C">
              <w:rPr>
                <w:noProof/>
                <w:webHidden/>
              </w:rPr>
              <w:fldChar w:fldCharType="separate"/>
            </w:r>
            <w:r w:rsidR="00672C7C">
              <w:rPr>
                <w:noProof/>
                <w:webHidden/>
              </w:rPr>
              <w:t>10</w:t>
            </w:r>
            <w:r w:rsidR="00672C7C">
              <w:rPr>
                <w:noProof/>
                <w:webHidden/>
              </w:rPr>
              <w:fldChar w:fldCharType="end"/>
            </w:r>
          </w:hyperlink>
        </w:p>
        <w:p w14:paraId="72261AA8" w14:textId="58A5E412" w:rsidR="00672C7C" w:rsidRDefault="00047D7D">
          <w:pPr>
            <w:pStyle w:val="TOC1"/>
            <w:rPr>
              <w:rFonts w:asciiTheme="minorHAnsi" w:eastAsiaTheme="minorEastAsia" w:hAnsiTheme="minorHAnsi" w:cstheme="minorBidi"/>
              <w:b w:val="0"/>
              <w:noProof/>
              <w:sz w:val="24"/>
            </w:rPr>
          </w:pPr>
          <w:hyperlink w:anchor="_Toc135080962" w:history="1">
            <w:r w:rsidR="00672C7C" w:rsidRPr="00E37250">
              <w:rPr>
                <w:rStyle w:val="Hyperlink"/>
                <w:bCs/>
                <w:noProof/>
              </w:rPr>
              <w:t>V.</w:t>
            </w:r>
            <w:r w:rsidR="00672C7C">
              <w:rPr>
                <w:rFonts w:asciiTheme="minorHAnsi" w:eastAsiaTheme="minorEastAsia" w:hAnsiTheme="minorHAnsi" w:cstheme="minorBidi"/>
                <w:b w:val="0"/>
                <w:noProof/>
                <w:sz w:val="24"/>
              </w:rPr>
              <w:tab/>
            </w:r>
            <w:r w:rsidR="00672C7C" w:rsidRPr="00E37250">
              <w:rPr>
                <w:rStyle w:val="Hyperlink"/>
                <w:noProof/>
              </w:rPr>
              <w:t>Preventing the Junta from Acquiring Arms through Sanctions</w:t>
            </w:r>
            <w:r w:rsidR="00672C7C">
              <w:rPr>
                <w:noProof/>
                <w:webHidden/>
              </w:rPr>
              <w:tab/>
            </w:r>
            <w:r w:rsidR="00672C7C">
              <w:rPr>
                <w:noProof/>
                <w:webHidden/>
              </w:rPr>
              <w:fldChar w:fldCharType="begin"/>
            </w:r>
            <w:r w:rsidR="00672C7C">
              <w:rPr>
                <w:noProof/>
                <w:webHidden/>
              </w:rPr>
              <w:instrText xml:space="preserve"> PAGEREF _Toc135080962 \h </w:instrText>
            </w:r>
            <w:r w:rsidR="00672C7C">
              <w:rPr>
                <w:noProof/>
                <w:webHidden/>
              </w:rPr>
            </w:r>
            <w:r w:rsidR="00672C7C">
              <w:rPr>
                <w:noProof/>
                <w:webHidden/>
              </w:rPr>
              <w:fldChar w:fldCharType="separate"/>
            </w:r>
            <w:r w:rsidR="00672C7C">
              <w:rPr>
                <w:noProof/>
                <w:webHidden/>
              </w:rPr>
              <w:t>32</w:t>
            </w:r>
            <w:r w:rsidR="00672C7C">
              <w:rPr>
                <w:noProof/>
                <w:webHidden/>
              </w:rPr>
              <w:fldChar w:fldCharType="end"/>
            </w:r>
          </w:hyperlink>
        </w:p>
        <w:p w14:paraId="3AD9816A" w14:textId="6A70EE88" w:rsidR="00672C7C" w:rsidRDefault="00047D7D">
          <w:pPr>
            <w:pStyle w:val="TOC1"/>
            <w:rPr>
              <w:rFonts w:asciiTheme="minorHAnsi" w:eastAsiaTheme="minorEastAsia" w:hAnsiTheme="minorHAnsi" w:cstheme="minorBidi"/>
              <w:b w:val="0"/>
              <w:noProof/>
              <w:sz w:val="24"/>
            </w:rPr>
          </w:pPr>
          <w:hyperlink w:anchor="_Toc135080963" w:history="1">
            <w:r w:rsidR="00672C7C" w:rsidRPr="00E37250">
              <w:rPr>
                <w:rStyle w:val="Hyperlink"/>
                <w:bCs/>
                <w:noProof/>
              </w:rPr>
              <w:t>VI.</w:t>
            </w:r>
            <w:r w:rsidR="00672C7C">
              <w:rPr>
                <w:rFonts w:asciiTheme="minorHAnsi" w:eastAsiaTheme="minorEastAsia" w:hAnsiTheme="minorHAnsi" w:cstheme="minorBidi"/>
                <w:b w:val="0"/>
                <w:noProof/>
                <w:sz w:val="24"/>
              </w:rPr>
              <w:tab/>
            </w:r>
            <w:r w:rsidR="00672C7C" w:rsidRPr="00E37250">
              <w:rPr>
                <w:rStyle w:val="Hyperlink"/>
                <w:bCs/>
                <w:noProof/>
              </w:rPr>
              <w:t>Conclusions and Recommendations</w:t>
            </w:r>
            <w:r w:rsidR="00672C7C">
              <w:rPr>
                <w:noProof/>
                <w:webHidden/>
              </w:rPr>
              <w:tab/>
            </w:r>
            <w:r w:rsidR="00672C7C">
              <w:rPr>
                <w:noProof/>
                <w:webHidden/>
              </w:rPr>
              <w:fldChar w:fldCharType="begin"/>
            </w:r>
            <w:r w:rsidR="00672C7C">
              <w:rPr>
                <w:noProof/>
                <w:webHidden/>
              </w:rPr>
              <w:instrText xml:space="preserve"> PAGEREF _Toc135080963 \h </w:instrText>
            </w:r>
            <w:r w:rsidR="00672C7C">
              <w:rPr>
                <w:noProof/>
                <w:webHidden/>
              </w:rPr>
            </w:r>
            <w:r w:rsidR="00672C7C">
              <w:rPr>
                <w:noProof/>
                <w:webHidden/>
              </w:rPr>
              <w:fldChar w:fldCharType="separate"/>
            </w:r>
            <w:r w:rsidR="00672C7C">
              <w:rPr>
                <w:noProof/>
                <w:webHidden/>
              </w:rPr>
              <w:t>49</w:t>
            </w:r>
            <w:r w:rsidR="00672C7C">
              <w:rPr>
                <w:noProof/>
                <w:webHidden/>
              </w:rPr>
              <w:fldChar w:fldCharType="end"/>
            </w:r>
          </w:hyperlink>
        </w:p>
        <w:p w14:paraId="45468604" w14:textId="242B7921" w:rsidR="00672C7C" w:rsidRDefault="00047D7D">
          <w:pPr>
            <w:pStyle w:val="TOC1"/>
            <w:rPr>
              <w:rFonts w:asciiTheme="minorHAnsi" w:eastAsiaTheme="minorEastAsia" w:hAnsiTheme="minorHAnsi" w:cstheme="minorBidi"/>
              <w:b w:val="0"/>
              <w:noProof/>
              <w:sz w:val="24"/>
            </w:rPr>
          </w:pPr>
          <w:hyperlink w:anchor="_Toc135080964" w:history="1">
            <w:r w:rsidR="00672C7C" w:rsidRPr="00E37250">
              <w:rPr>
                <w:rStyle w:val="Hyperlink"/>
                <w:noProof/>
              </w:rPr>
              <w:t>Annex A</w:t>
            </w:r>
            <w:r w:rsidR="00672C7C">
              <w:rPr>
                <w:noProof/>
                <w:webHidden/>
              </w:rPr>
              <w:tab/>
            </w:r>
            <w:r w:rsidR="00672C7C">
              <w:rPr>
                <w:noProof/>
                <w:webHidden/>
              </w:rPr>
              <w:fldChar w:fldCharType="begin"/>
            </w:r>
            <w:r w:rsidR="00672C7C">
              <w:rPr>
                <w:noProof/>
                <w:webHidden/>
              </w:rPr>
              <w:instrText xml:space="preserve"> PAGEREF _Toc135080964 \h </w:instrText>
            </w:r>
            <w:r w:rsidR="00672C7C">
              <w:rPr>
                <w:noProof/>
                <w:webHidden/>
              </w:rPr>
            </w:r>
            <w:r w:rsidR="00672C7C">
              <w:rPr>
                <w:noProof/>
                <w:webHidden/>
              </w:rPr>
              <w:fldChar w:fldCharType="separate"/>
            </w:r>
            <w:r w:rsidR="00672C7C">
              <w:rPr>
                <w:noProof/>
                <w:webHidden/>
              </w:rPr>
              <w:t>52</w:t>
            </w:r>
            <w:r w:rsidR="00672C7C">
              <w:rPr>
                <w:noProof/>
                <w:webHidden/>
              </w:rPr>
              <w:fldChar w:fldCharType="end"/>
            </w:r>
          </w:hyperlink>
        </w:p>
        <w:p w14:paraId="1ACA98F0" w14:textId="3D901E5F" w:rsidR="00693E8A" w:rsidRPr="00D2381A" w:rsidRDefault="00693E8A">
          <w:r w:rsidRPr="00D2381A">
            <w:rPr>
              <w:b/>
              <w:sz w:val="20"/>
            </w:rPr>
            <w:fldChar w:fldCharType="end"/>
          </w:r>
        </w:p>
      </w:sdtContent>
    </w:sdt>
    <w:p w14:paraId="7C62D7D8" w14:textId="076A8231" w:rsidR="000035EC" w:rsidRPr="00D2381A" w:rsidRDefault="000035EC" w:rsidP="008A6C13">
      <w:pPr>
        <w:rPr>
          <w:rFonts w:eastAsiaTheme="minorHAnsi"/>
          <w:b/>
          <w:sz w:val="28"/>
          <w:szCs w:val="20"/>
        </w:rPr>
      </w:pPr>
      <w:r w:rsidRPr="00D2381A">
        <w:br w:type="page"/>
      </w:r>
    </w:p>
    <w:p w14:paraId="267208AB" w14:textId="00C076BA" w:rsidR="00C06430" w:rsidRPr="00D2381A" w:rsidRDefault="00324BEF">
      <w:pPr>
        <w:pStyle w:val="Heading1"/>
        <w:keepNext w:val="0"/>
        <w:keepLines w:val="0"/>
        <w:rPr>
          <w:lang w:val="en-US"/>
        </w:rPr>
      </w:pPr>
      <w:bookmarkStart w:id="1" w:name="_Toc123705596"/>
      <w:bookmarkStart w:id="2" w:name="_Toc135080958"/>
      <w:bookmarkEnd w:id="0"/>
      <w:r w:rsidRPr="00D2381A">
        <w:rPr>
          <w:lang w:val="en-US"/>
        </w:rPr>
        <w:lastRenderedPageBreak/>
        <w:t>Introduction</w:t>
      </w:r>
      <w:bookmarkEnd w:id="1"/>
      <w:bookmarkEnd w:id="2"/>
    </w:p>
    <w:p w14:paraId="5047BC3C" w14:textId="70223527" w:rsidR="008964B2" w:rsidRPr="008964B2" w:rsidRDefault="008964B2"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8964B2">
        <w:rPr>
          <w:lang w:val="en-US"/>
        </w:rPr>
        <w:t xml:space="preserve">On 11 April, a Yak-130 </w:t>
      </w:r>
      <w:r w:rsidR="00E54559">
        <w:rPr>
          <w:lang w:val="en-US"/>
        </w:rPr>
        <w:t xml:space="preserve">fighter jet </w:t>
      </w:r>
      <w:r w:rsidRPr="008964B2">
        <w:rPr>
          <w:lang w:val="en-US"/>
        </w:rPr>
        <w:t xml:space="preserve">armed with two 250 kg bombs took flight from Tada-U Airforce Base between 7:10 </w:t>
      </w:r>
      <w:r w:rsidR="008D7748">
        <w:rPr>
          <w:lang w:val="en-US"/>
        </w:rPr>
        <w:t>and</w:t>
      </w:r>
      <w:r w:rsidRPr="008964B2">
        <w:rPr>
          <w:lang w:val="en-US"/>
        </w:rPr>
        <w:t xml:space="preserve"> 7:15 AM. During the flight, one of the </w:t>
      </w:r>
      <w:r w:rsidR="00BB3E4F">
        <w:rPr>
          <w:lang w:val="en-US"/>
        </w:rPr>
        <w:t>airmen</w:t>
      </w:r>
      <w:r w:rsidR="00BB3E4F" w:rsidRPr="008964B2">
        <w:rPr>
          <w:lang w:val="en-US"/>
        </w:rPr>
        <w:t xml:space="preserve"> </w:t>
      </w:r>
      <w:r w:rsidRPr="008964B2">
        <w:rPr>
          <w:lang w:val="en-US"/>
        </w:rPr>
        <w:t xml:space="preserve">released the bombs over </w:t>
      </w:r>
      <w:proofErr w:type="spellStart"/>
      <w:r w:rsidRPr="008964B2">
        <w:rPr>
          <w:lang w:val="en-US"/>
        </w:rPr>
        <w:t>Pazigyi</w:t>
      </w:r>
      <w:proofErr w:type="spellEnd"/>
      <w:r w:rsidRPr="008964B2">
        <w:rPr>
          <w:lang w:val="en-US"/>
        </w:rPr>
        <w:t xml:space="preserve"> village in </w:t>
      </w:r>
      <w:proofErr w:type="spellStart"/>
      <w:r w:rsidRPr="008964B2">
        <w:rPr>
          <w:lang w:val="en-US"/>
        </w:rPr>
        <w:t>Ka</w:t>
      </w:r>
      <w:r w:rsidR="008D7748">
        <w:rPr>
          <w:lang w:val="en-US"/>
        </w:rPr>
        <w:t>n</w:t>
      </w:r>
      <w:r w:rsidRPr="008964B2">
        <w:rPr>
          <w:lang w:val="en-US"/>
        </w:rPr>
        <w:t>balu</w:t>
      </w:r>
      <w:proofErr w:type="spellEnd"/>
      <w:r w:rsidRPr="008964B2">
        <w:rPr>
          <w:lang w:val="en-US"/>
        </w:rPr>
        <w:t xml:space="preserve"> Township, </w:t>
      </w:r>
      <w:proofErr w:type="spellStart"/>
      <w:r w:rsidRPr="008964B2">
        <w:rPr>
          <w:lang w:val="en-US"/>
        </w:rPr>
        <w:t>Sagaing</w:t>
      </w:r>
      <w:proofErr w:type="spellEnd"/>
      <w:r w:rsidRPr="008964B2">
        <w:rPr>
          <w:lang w:val="en-US"/>
        </w:rPr>
        <w:t xml:space="preserve"> Region.  The bombs hit their intended target: a ceremony attended by approximately 300 people—including dozens of children—marking the opening of a National Unity Government (NUG) People’s Administration Office.  The ordinance detonated with deadly impact—ripping the bodies </w:t>
      </w:r>
      <w:r w:rsidR="00B52040">
        <w:rPr>
          <w:lang w:val="en-US"/>
        </w:rPr>
        <w:t>of men, women</w:t>
      </w:r>
      <w:r w:rsidR="00E54559">
        <w:rPr>
          <w:lang w:val="en-US"/>
        </w:rPr>
        <w:t>,</w:t>
      </w:r>
      <w:r w:rsidR="00B52040">
        <w:rPr>
          <w:lang w:val="en-US"/>
        </w:rPr>
        <w:t xml:space="preserve"> and children </w:t>
      </w:r>
      <w:r w:rsidRPr="008964B2">
        <w:rPr>
          <w:lang w:val="en-US"/>
        </w:rPr>
        <w:t xml:space="preserve">open, turning their skin to ash, and inflicting critical shrapnel wounds.  Soon after, two Mi-35 attack helicopters, flying from a base in </w:t>
      </w:r>
      <w:proofErr w:type="spellStart"/>
      <w:r w:rsidRPr="008964B2">
        <w:rPr>
          <w:lang w:val="en-US"/>
        </w:rPr>
        <w:t>Monywa</w:t>
      </w:r>
      <w:proofErr w:type="spellEnd"/>
      <w:r w:rsidRPr="008964B2">
        <w:rPr>
          <w:lang w:val="en-US"/>
        </w:rPr>
        <w:t xml:space="preserve"> arrived over </w:t>
      </w:r>
      <w:proofErr w:type="spellStart"/>
      <w:r w:rsidRPr="008964B2">
        <w:rPr>
          <w:lang w:val="en-US"/>
        </w:rPr>
        <w:t>Pazigyi</w:t>
      </w:r>
      <w:proofErr w:type="spellEnd"/>
      <w:r w:rsidRPr="008964B2">
        <w:rPr>
          <w:lang w:val="en-US"/>
        </w:rPr>
        <w:t xml:space="preserve"> village to continue the coordinated attack.  The gunner onboard aimed his machine gun and began strafing survivors and first responders, unloading hundr</w:t>
      </w:r>
      <w:r w:rsidR="002F3A51">
        <w:rPr>
          <w:lang w:val="en-US"/>
        </w:rPr>
        <w:t xml:space="preserve">eds of rounds of ammunition, </w:t>
      </w:r>
      <w:proofErr w:type="gramStart"/>
      <w:r w:rsidRPr="008964B2">
        <w:rPr>
          <w:lang w:val="en-US"/>
        </w:rPr>
        <w:t>killing</w:t>
      </w:r>
      <w:proofErr w:type="gramEnd"/>
      <w:r w:rsidRPr="008964B2">
        <w:rPr>
          <w:lang w:val="en-US"/>
        </w:rPr>
        <w:t xml:space="preserve"> and maiming many more in the process.  </w:t>
      </w:r>
    </w:p>
    <w:p w14:paraId="42165AC2" w14:textId="2EE76E0E" w:rsidR="00C84F47" w:rsidRPr="00DE12F5" w:rsidRDefault="00C84F47"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DE12F5">
        <w:rPr>
          <w:lang w:val="en-US"/>
        </w:rPr>
        <w:t xml:space="preserve">The Pazigyi village attack </w:t>
      </w:r>
      <w:r w:rsidRPr="003C427B">
        <w:rPr>
          <w:lang w:val="en-US"/>
        </w:rPr>
        <w:t xml:space="preserve">killed </w:t>
      </w:r>
      <w:r w:rsidRPr="00231A84">
        <w:rPr>
          <w:lang w:val="en-US"/>
        </w:rPr>
        <w:t xml:space="preserve">at least </w:t>
      </w:r>
      <w:r w:rsidR="003C427B" w:rsidRPr="00231A84">
        <w:rPr>
          <w:lang w:val="en-US"/>
        </w:rPr>
        <w:t>1</w:t>
      </w:r>
      <w:r w:rsidR="00E54559">
        <w:rPr>
          <w:lang w:val="en-US"/>
        </w:rPr>
        <w:t>6</w:t>
      </w:r>
      <w:r w:rsidR="003C427B" w:rsidRPr="00231A84">
        <w:rPr>
          <w:lang w:val="en-US"/>
        </w:rPr>
        <w:t xml:space="preserve">0 </w:t>
      </w:r>
      <w:r w:rsidRPr="00231A84">
        <w:rPr>
          <w:lang w:val="en-US"/>
        </w:rPr>
        <w:t>people</w:t>
      </w:r>
      <w:r w:rsidR="008D7748" w:rsidRPr="003C427B">
        <w:rPr>
          <w:lang w:val="en-US"/>
        </w:rPr>
        <w:t>.</w:t>
      </w:r>
      <w:r w:rsidRPr="003C427B">
        <w:rPr>
          <w:lang w:val="en-US"/>
        </w:rPr>
        <w:t xml:space="preserve"> </w:t>
      </w:r>
      <w:r w:rsidR="008D7748" w:rsidRPr="003C427B">
        <w:rPr>
          <w:lang w:val="en-US"/>
        </w:rPr>
        <w:t>According</w:t>
      </w:r>
      <w:r w:rsidR="008D7748">
        <w:rPr>
          <w:lang w:val="en-US"/>
        </w:rPr>
        <w:t xml:space="preserve"> to the NUG, </w:t>
      </w:r>
      <w:r w:rsidR="003C427B">
        <w:rPr>
          <w:lang w:val="en-US"/>
        </w:rPr>
        <w:t xml:space="preserve">nearly </w:t>
      </w:r>
      <w:r w:rsidR="008D7748">
        <w:rPr>
          <w:lang w:val="en-US"/>
        </w:rPr>
        <w:t>40 of those killed</w:t>
      </w:r>
      <w:r w:rsidRPr="003C427B">
        <w:rPr>
          <w:lang w:val="en-US"/>
        </w:rPr>
        <w:t xml:space="preserve"> </w:t>
      </w:r>
      <w:r w:rsidRPr="00DE12F5">
        <w:rPr>
          <w:lang w:val="en-US"/>
        </w:rPr>
        <w:t xml:space="preserve">were children.  </w:t>
      </w:r>
      <w:r w:rsidR="00026153" w:rsidRPr="008964B2">
        <w:rPr>
          <w:lang w:val="en-US"/>
        </w:rPr>
        <w:t xml:space="preserve">Only 59 people’s remains were identifiable, with one rescue worker stating that victims </w:t>
      </w:r>
      <w:proofErr w:type="gramStart"/>
      <w:r w:rsidR="00026153" w:rsidRPr="008964B2">
        <w:rPr>
          <w:lang w:val="en-US"/>
        </w:rPr>
        <w:t>remains</w:t>
      </w:r>
      <w:proofErr w:type="gramEnd"/>
      <w:r w:rsidR="00026153" w:rsidRPr="008964B2">
        <w:rPr>
          <w:lang w:val="en-US"/>
        </w:rPr>
        <w:t xml:space="preserve"> “had to be picked up part by part and buried.”</w:t>
      </w:r>
      <w:r w:rsidR="00ED4FA3">
        <w:rPr>
          <w:rStyle w:val="FootnoteReference"/>
          <w:lang w:val="en-US"/>
        </w:rPr>
        <w:footnoteReference w:id="2"/>
      </w:r>
      <w:r w:rsidR="00026153">
        <w:rPr>
          <w:lang w:val="en-US"/>
        </w:rPr>
        <w:t xml:space="preserve">  </w:t>
      </w:r>
      <w:r w:rsidR="00DE12F5">
        <w:rPr>
          <w:lang w:val="en-US"/>
        </w:rPr>
        <w:t xml:space="preserve">The </w:t>
      </w:r>
      <w:r w:rsidR="00DE12F5" w:rsidRPr="00DE12F5">
        <w:rPr>
          <w:lang w:val="en-US"/>
        </w:rPr>
        <w:t xml:space="preserve">attack is yet another example of the Myanmar junta’s probable </w:t>
      </w:r>
      <w:r w:rsidR="00511B94" w:rsidRPr="00DE12F5">
        <w:rPr>
          <w:lang w:val="en-US"/>
        </w:rPr>
        <w:t xml:space="preserve">crimes against humanity </w:t>
      </w:r>
      <w:r w:rsidR="00511B94">
        <w:rPr>
          <w:lang w:val="en-US"/>
        </w:rPr>
        <w:t xml:space="preserve">and </w:t>
      </w:r>
      <w:r w:rsidR="00DE12F5" w:rsidRPr="00DE12F5">
        <w:rPr>
          <w:lang w:val="en-US"/>
        </w:rPr>
        <w:t xml:space="preserve">war crimes </w:t>
      </w:r>
      <w:r w:rsidR="00026153">
        <w:rPr>
          <w:lang w:val="en-US"/>
        </w:rPr>
        <w:t>against</w:t>
      </w:r>
      <w:r w:rsidR="00DE12F5" w:rsidRPr="00DE12F5">
        <w:rPr>
          <w:lang w:val="en-US"/>
        </w:rPr>
        <w:t xml:space="preserve"> the people of Myanmar.  </w:t>
      </w:r>
      <w:r w:rsidRPr="00DE12F5">
        <w:rPr>
          <w:lang w:val="en-US"/>
        </w:rPr>
        <w:t xml:space="preserve"> </w:t>
      </w:r>
    </w:p>
    <w:p w14:paraId="292E066B" w14:textId="79F97DF7" w:rsidR="009006F2" w:rsidRDefault="006254CF" w:rsidP="00936678">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This brutal attack is </w:t>
      </w:r>
      <w:r w:rsidR="00BB3E4F">
        <w:rPr>
          <w:lang w:val="en-US"/>
        </w:rPr>
        <w:t>also</w:t>
      </w:r>
      <w:r>
        <w:rPr>
          <w:lang w:val="en-US"/>
        </w:rPr>
        <w:t xml:space="preserve"> another example of how the Myanmar junta is using </w:t>
      </w:r>
      <w:r w:rsidR="00453738">
        <w:rPr>
          <w:lang w:val="en-US"/>
        </w:rPr>
        <w:t xml:space="preserve">internationally supplied arms and associated materials to commit </w:t>
      </w:r>
      <w:r w:rsidR="00BD07DA">
        <w:rPr>
          <w:lang w:val="en-US"/>
        </w:rPr>
        <w:t>atrocities</w:t>
      </w:r>
      <w:r w:rsidR="00453738">
        <w:rPr>
          <w:lang w:val="en-US"/>
        </w:rPr>
        <w:t>.</w:t>
      </w:r>
      <w:r w:rsidR="006306D9">
        <w:rPr>
          <w:lang w:val="en-US"/>
        </w:rPr>
        <w:t xml:space="preserve">  The Russian Federation supplies the Yak-130 aircraft</w:t>
      </w:r>
      <w:r w:rsidR="005E3168">
        <w:rPr>
          <w:lang w:val="en-US"/>
        </w:rPr>
        <w:t>,</w:t>
      </w:r>
      <w:r w:rsidR="006306D9">
        <w:rPr>
          <w:lang w:val="en-US"/>
        </w:rPr>
        <w:t xml:space="preserve"> Mi-35 helicopters,</w:t>
      </w:r>
      <w:r w:rsidR="00453738">
        <w:rPr>
          <w:lang w:val="en-US"/>
        </w:rPr>
        <w:t xml:space="preserve"> </w:t>
      </w:r>
      <w:r w:rsidR="005E3168">
        <w:rPr>
          <w:lang w:val="en-US"/>
        </w:rPr>
        <w:t>and the ammunition for the PK machine gun</w:t>
      </w:r>
      <w:r w:rsidR="00042DED">
        <w:rPr>
          <w:lang w:val="en-US"/>
        </w:rPr>
        <w:t xml:space="preserve"> used in the attack</w:t>
      </w:r>
      <w:r w:rsidR="005E3168">
        <w:rPr>
          <w:lang w:val="en-US"/>
        </w:rPr>
        <w:t xml:space="preserve">.  </w:t>
      </w:r>
      <w:r w:rsidR="0018714F">
        <w:rPr>
          <w:lang w:val="en-US"/>
        </w:rPr>
        <w:t xml:space="preserve">The Myanmar military’s Directorate of Defense Industries domestically manufactures the bombs and the machine gun, relying in part on raw materials supplied by private entities from Singapore, China, and Thailand. </w:t>
      </w:r>
    </w:p>
    <w:p w14:paraId="506B0510" w14:textId="7FEE70E3" w:rsidR="00167A9E" w:rsidRPr="00BB3E4F" w:rsidRDefault="009006F2" w:rsidP="00231A84">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BB3E4F">
        <w:rPr>
          <w:lang w:val="en-US"/>
        </w:rPr>
        <w:t xml:space="preserve">Since the illegal military coup led by Senior General Min Aung Hlaing two years ago, the military has killed </w:t>
      </w:r>
      <w:r w:rsidR="00BB3E4F">
        <w:rPr>
          <w:lang w:val="en-US"/>
        </w:rPr>
        <w:t>a minimum of</w:t>
      </w:r>
      <w:r w:rsidRPr="00BB3E4F">
        <w:rPr>
          <w:lang w:val="en-US"/>
        </w:rPr>
        <w:t xml:space="preserve"> 3,</w:t>
      </w:r>
      <w:r w:rsidR="00BB3E4F">
        <w:rPr>
          <w:lang w:val="en-US"/>
        </w:rPr>
        <w:t>5</w:t>
      </w:r>
      <w:r w:rsidRPr="00BB3E4F">
        <w:rPr>
          <w:lang w:val="en-US"/>
        </w:rPr>
        <w:t>00 civilians, detained at least 2</w:t>
      </w:r>
      <w:r w:rsidR="00BB3E4F">
        <w:rPr>
          <w:lang w:val="en-US"/>
        </w:rPr>
        <w:t>2</w:t>
      </w:r>
      <w:r w:rsidRPr="00BB3E4F">
        <w:rPr>
          <w:lang w:val="en-US"/>
        </w:rPr>
        <w:t>,000 political prisoners, and forcibly displaced over 1.</w:t>
      </w:r>
      <w:r w:rsidR="00BB3E4F">
        <w:rPr>
          <w:lang w:val="en-US"/>
        </w:rPr>
        <w:t>5</w:t>
      </w:r>
      <w:r w:rsidRPr="00BB3E4F">
        <w:rPr>
          <w:lang w:val="en-US"/>
        </w:rPr>
        <w:t xml:space="preserve"> million people.</w:t>
      </w:r>
      <w:r w:rsidRPr="00936678">
        <w:rPr>
          <w:vertAlign w:val="superscript"/>
        </w:rPr>
        <w:footnoteReference w:id="3"/>
      </w:r>
      <w:r w:rsidRPr="00BB3E4F">
        <w:rPr>
          <w:lang w:val="en-US"/>
        </w:rPr>
        <w:t xml:space="preserve">  Over the last year, since the Special Rapporteur published “Enabling Atrocities: UN Member States’ Arms Transfers to the Myanmar Military” (“</w:t>
      </w:r>
      <w:hyperlink r:id="rId9" w:history="1">
        <w:r w:rsidRPr="00BB3E4F">
          <w:rPr>
            <w:rStyle w:val="Hyperlink"/>
            <w:lang w:val="en-US"/>
          </w:rPr>
          <w:t>Enabling Atrocities</w:t>
        </w:r>
      </w:hyperlink>
      <w:r w:rsidRPr="00BB3E4F">
        <w:rPr>
          <w:lang w:val="en-US"/>
        </w:rPr>
        <w:t>”),</w:t>
      </w:r>
      <w:r w:rsidRPr="00BB3E4F" w:rsidDel="00D63DA6">
        <w:rPr>
          <w:lang w:val="en-US"/>
        </w:rPr>
        <w:t xml:space="preserve"> </w:t>
      </w:r>
      <w:r w:rsidRPr="00BB3E4F">
        <w:rPr>
          <w:lang w:val="en-US"/>
        </w:rPr>
        <w:t>violence has escalated in both ethnic minority areas as well as the so-called “Burmese heartland” centered on Sagaing and Magway Regions.</w:t>
      </w:r>
      <w:r w:rsidR="00941EBB" w:rsidRPr="00936678">
        <w:rPr>
          <w:vertAlign w:val="superscript"/>
        </w:rPr>
        <w:footnoteReference w:id="4"/>
      </w:r>
      <w:r w:rsidRPr="00BB3E4F">
        <w:rPr>
          <w:lang w:val="en-US"/>
        </w:rPr>
        <w:t xml:space="preserve">  The military has increasingly </w:t>
      </w:r>
      <w:r w:rsidR="00FE6B94">
        <w:rPr>
          <w:lang w:val="en-US"/>
        </w:rPr>
        <w:t>conducted</w:t>
      </w:r>
      <w:r w:rsidRPr="00BB3E4F">
        <w:rPr>
          <w:lang w:val="en-US"/>
        </w:rPr>
        <w:t xml:space="preserve"> airstrikes</w:t>
      </w:r>
      <w:r w:rsidR="00F3596D">
        <w:rPr>
          <w:lang w:val="en-US"/>
        </w:rPr>
        <w:t xml:space="preserve"> and</w:t>
      </w:r>
      <w:r w:rsidRPr="00BB3E4F">
        <w:rPr>
          <w:lang w:val="en-US"/>
        </w:rPr>
        <w:t xml:space="preserve"> land attacks,</w:t>
      </w:r>
      <w:r w:rsidR="00F3596D">
        <w:rPr>
          <w:lang w:val="en-US"/>
        </w:rPr>
        <w:t xml:space="preserve"> committed</w:t>
      </w:r>
      <w:r w:rsidRPr="00BB3E4F">
        <w:rPr>
          <w:lang w:val="en-US"/>
        </w:rPr>
        <w:t xml:space="preserve"> murder, torture,</w:t>
      </w:r>
      <w:r w:rsidR="00F3596D">
        <w:rPr>
          <w:lang w:val="en-US"/>
        </w:rPr>
        <w:t xml:space="preserve"> and</w:t>
      </w:r>
      <w:r w:rsidRPr="00BB3E4F">
        <w:rPr>
          <w:lang w:val="en-US"/>
        </w:rPr>
        <w:t xml:space="preserve"> </w:t>
      </w:r>
      <w:r w:rsidR="00FE6B94">
        <w:rPr>
          <w:lang w:val="en-US"/>
        </w:rPr>
        <w:t>sexual violence</w:t>
      </w:r>
      <w:r w:rsidRPr="00BB3E4F">
        <w:rPr>
          <w:lang w:val="en-US"/>
        </w:rPr>
        <w:t>, and pillag</w:t>
      </w:r>
      <w:r w:rsidR="00F3596D">
        <w:rPr>
          <w:lang w:val="en-US"/>
        </w:rPr>
        <w:t>ed</w:t>
      </w:r>
      <w:r w:rsidRPr="00BB3E4F">
        <w:rPr>
          <w:lang w:val="en-US"/>
        </w:rPr>
        <w:t xml:space="preserve"> and burn</w:t>
      </w:r>
      <w:r w:rsidR="00F3596D">
        <w:rPr>
          <w:lang w:val="en-US"/>
        </w:rPr>
        <w:t>ed</w:t>
      </w:r>
      <w:r w:rsidRPr="00BB3E4F">
        <w:rPr>
          <w:lang w:val="en-US"/>
        </w:rPr>
        <w:t xml:space="preserve"> villages ostensibly aligned with opposition groups.  These operations have resulted in atrocities amounting to probable war crimes and crimes against humanity by the Myanmar military.   </w:t>
      </w:r>
      <w:r w:rsidR="0018714F" w:rsidRPr="00BB3E4F">
        <w:rPr>
          <w:lang w:val="en-US"/>
        </w:rPr>
        <w:t xml:space="preserve"> </w:t>
      </w:r>
    </w:p>
    <w:p w14:paraId="0B71A9FC" w14:textId="796DA2C2" w:rsidR="00E63F87" w:rsidRDefault="00E63F87" w:rsidP="00167A9E">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This report documents that at </w:t>
      </w:r>
      <w:r w:rsidR="00314C4D" w:rsidRPr="00167A9E">
        <w:rPr>
          <w:lang w:val="en-US"/>
        </w:rPr>
        <w:t xml:space="preserve">least $1 billion USD worth of </w:t>
      </w:r>
      <w:r>
        <w:rPr>
          <w:lang w:val="en-US"/>
        </w:rPr>
        <w:t>weapons, dual</w:t>
      </w:r>
      <w:r w:rsidR="00F3596D">
        <w:rPr>
          <w:lang w:val="en-US"/>
        </w:rPr>
        <w:t>-</w:t>
      </w:r>
      <w:r>
        <w:rPr>
          <w:lang w:val="en-US"/>
        </w:rPr>
        <w:t xml:space="preserve">use technology, and materials used to manufacture weapons were exported for use by the </w:t>
      </w:r>
      <w:r w:rsidR="00FE6B94">
        <w:rPr>
          <w:lang w:val="en-US"/>
        </w:rPr>
        <w:t>Myanmar</w:t>
      </w:r>
      <w:r>
        <w:rPr>
          <w:lang w:val="en-US"/>
        </w:rPr>
        <w:t xml:space="preserve"> military junta from the day it launched its coup, February 1, 2021, to December 2022. </w:t>
      </w:r>
    </w:p>
    <w:p w14:paraId="28FA422A" w14:textId="2AE35066" w:rsidR="009006F2" w:rsidRPr="00FE6B94" w:rsidRDefault="00FE6B94" w:rsidP="00231A84">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w:t>
      </w:r>
      <w:r w:rsidR="00E63F87" w:rsidRPr="00FE6B94">
        <w:rPr>
          <w:lang w:val="en-US"/>
        </w:rPr>
        <w:t>hese weapons</w:t>
      </w:r>
      <w:r w:rsidR="00F3596D">
        <w:rPr>
          <w:lang w:val="en-US"/>
        </w:rPr>
        <w:t>,</w:t>
      </w:r>
      <w:r w:rsidR="00E63F87" w:rsidRPr="00FE6B94">
        <w:rPr>
          <w:lang w:val="en-US"/>
        </w:rPr>
        <w:t xml:space="preserve"> and </w:t>
      </w:r>
      <w:r w:rsidR="00F3596D">
        <w:rPr>
          <w:lang w:val="en-US"/>
        </w:rPr>
        <w:t xml:space="preserve">the </w:t>
      </w:r>
      <w:r w:rsidR="00E63F87" w:rsidRPr="00FE6B94">
        <w:rPr>
          <w:lang w:val="en-US"/>
        </w:rPr>
        <w:t xml:space="preserve">materials to manufacture </w:t>
      </w:r>
      <w:r>
        <w:rPr>
          <w:lang w:val="en-US"/>
        </w:rPr>
        <w:t xml:space="preserve">more of </w:t>
      </w:r>
      <w:r w:rsidR="00E63F87" w:rsidRPr="00FE6B94">
        <w:rPr>
          <w:lang w:val="en-US"/>
        </w:rPr>
        <w:t>them</w:t>
      </w:r>
      <w:r w:rsidR="00F3596D">
        <w:rPr>
          <w:lang w:val="en-US"/>
        </w:rPr>
        <w:t>,</w:t>
      </w:r>
      <w:r w:rsidR="00E63F87" w:rsidRPr="00FE6B94">
        <w:rPr>
          <w:lang w:val="en-US"/>
        </w:rPr>
        <w:t xml:space="preserve"> </w:t>
      </w:r>
      <w:r w:rsidR="0018714F" w:rsidRPr="00FE6B94">
        <w:rPr>
          <w:lang w:val="en-US"/>
        </w:rPr>
        <w:t>have continued to flow uninterrupted to the Myanmar military</w:t>
      </w:r>
      <w:r w:rsidR="00BF5022" w:rsidRPr="00FE6B94">
        <w:rPr>
          <w:lang w:val="en-US"/>
        </w:rPr>
        <w:t xml:space="preserve"> despite overwhelming evidence of its responsibility for </w:t>
      </w:r>
      <w:r w:rsidR="006C152D" w:rsidRPr="00FE6B94">
        <w:rPr>
          <w:lang w:val="en-US"/>
        </w:rPr>
        <w:t>atrocity crimes</w:t>
      </w:r>
      <w:r w:rsidR="0018714F" w:rsidRPr="00FE6B94">
        <w:rPr>
          <w:lang w:val="en-US"/>
        </w:rPr>
        <w:t xml:space="preserve">. </w:t>
      </w:r>
      <w:r w:rsidR="00BF5022" w:rsidRPr="00FE6B94">
        <w:rPr>
          <w:lang w:val="en-US"/>
        </w:rPr>
        <w:t>The Special Rapporteur identified</w:t>
      </w:r>
      <w:r w:rsidR="00D618DD" w:rsidRPr="00FE6B94">
        <w:rPr>
          <w:lang w:val="en-US"/>
        </w:rPr>
        <w:t xml:space="preserve"> over 12,500 unique purchases or reco</w:t>
      </w:r>
      <w:r w:rsidR="00920DE5" w:rsidRPr="00FE6B94">
        <w:rPr>
          <w:lang w:val="en-US"/>
        </w:rPr>
        <w:t>r</w:t>
      </w:r>
      <w:r w:rsidR="00D618DD" w:rsidRPr="00FE6B94">
        <w:rPr>
          <w:lang w:val="en-US"/>
        </w:rPr>
        <w:t xml:space="preserve">ded shipments </w:t>
      </w:r>
      <w:r w:rsidR="00920DE5" w:rsidRPr="00FE6B94">
        <w:rPr>
          <w:lang w:val="en-US"/>
        </w:rPr>
        <w:t xml:space="preserve">directly </w:t>
      </w:r>
      <w:r w:rsidR="00D618DD" w:rsidRPr="00FE6B94">
        <w:rPr>
          <w:lang w:val="en-US"/>
        </w:rPr>
        <w:t xml:space="preserve">to the Myanmar military or known Myanmar arms </w:t>
      </w:r>
      <w:r w:rsidR="00D01D65">
        <w:rPr>
          <w:lang w:val="en-US"/>
        </w:rPr>
        <w:t>dealers</w:t>
      </w:r>
      <w:r w:rsidR="00D01D65" w:rsidRPr="00FE6B94">
        <w:rPr>
          <w:lang w:val="en-US"/>
        </w:rPr>
        <w:t xml:space="preserve"> </w:t>
      </w:r>
      <w:r w:rsidR="00D618DD" w:rsidRPr="00FE6B94">
        <w:rPr>
          <w:lang w:val="en-US"/>
        </w:rPr>
        <w:t xml:space="preserve">working on the military’s behalf.  </w:t>
      </w:r>
      <w:r w:rsidR="00300F1D" w:rsidRPr="00FE6B94">
        <w:rPr>
          <w:lang w:val="en-US"/>
        </w:rPr>
        <w:t xml:space="preserve">This paper identifies many of the major networks and companies involved in these transactions and the jurisdictions in which they operate, namely Russia, China, Singapore, Thailand, and India.  </w:t>
      </w:r>
    </w:p>
    <w:p w14:paraId="0CAE944C" w14:textId="7E09D4B3" w:rsidR="00300F1D" w:rsidRPr="000E577E" w:rsidRDefault="009006F2" w:rsidP="00231A84">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0E577E">
        <w:rPr>
          <w:lang w:val="en-US"/>
        </w:rPr>
        <w:t xml:space="preserve">The diversity and volume of goods provided to the Myanmar military since the coup is staggering.  The Special Rapporteur has identified transfers of </w:t>
      </w:r>
      <w:r w:rsidR="00FE6B94" w:rsidRPr="000E577E">
        <w:rPr>
          <w:lang w:val="en-US"/>
        </w:rPr>
        <w:t xml:space="preserve">fighter jets, attack </w:t>
      </w:r>
      <w:r w:rsidR="00FE6B94" w:rsidRPr="000E577E">
        <w:rPr>
          <w:lang w:val="en-US"/>
        </w:rPr>
        <w:lastRenderedPageBreak/>
        <w:t xml:space="preserve">helicopters, reconnaissance and attack drones, advanced missile systems, tank upgrades, radio and communication equipment, radar complexes, and components for naval ships. </w:t>
      </w:r>
      <w:r w:rsidRPr="000E577E">
        <w:rPr>
          <w:lang w:val="en-US"/>
        </w:rPr>
        <w:t xml:space="preserve">The Special Rapporteur’s research </w:t>
      </w:r>
      <w:r w:rsidR="00F3596D">
        <w:rPr>
          <w:lang w:val="en-US"/>
        </w:rPr>
        <w:t>uncovered</w:t>
      </w:r>
      <w:r w:rsidR="00F3596D" w:rsidRPr="000E577E">
        <w:rPr>
          <w:lang w:val="en-US"/>
        </w:rPr>
        <w:t xml:space="preserve"> </w:t>
      </w:r>
      <w:r w:rsidRPr="000E577E">
        <w:rPr>
          <w:lang w:val="en-US"/>
        </w:rPr>
        <w:t>the transfer of substantial spare parts for these same systems</w:t>
      </w:r>
      <w:r w:rsidR="00FE6B94" w:rsidRPr="000E577E">
        <w:rPr>
          <w:lang w:val="en-US"/>
        </w:rPr>
        <w:t>, including for fighter jets,</w:t>
      </w:r>
      <w:r w:rsidRPr="000E577E">
        <w:rPr>
          <w:lang w:val="en-US"/>
        </w:rPr>
        <w:t xml:space="preserve"> since the coup.  16 percent of the trade documented in this paper relates to the purchase of manufacturing machinery, tools, equipment</w:t>
      </w:r>
      <w:r w:rsidR="00F3596D">
        <w:rPr>
          <w:lang w:val="en-US"/>
        </w:rPr>
        <w:t>,</w:t>
      </w:r>
      <w:r w:rsidRPr="000E577E">
        <w:rPr>
          <w:lang w:val="en-US"/>
        </w:rPr>
        <w:t xml:space="preserve"> </w:t>
      </w:r>
      <w:r w:rsidR="000E577E" w:rsidRPr="000E577E">
        <w:rPr>
          <w:lang w:val="en-US"/>
        </w:rPr>
        <w:t>and critical raw materials—including, steel, aluminum, copper, brass, lead, certain chemicals and lubricants, and rubber—</w:t>
      </w:r>
      <w:r w:rsidR="000E577E">
        <w:rPr>
          <w:lang w:val="en-US"/>
        </w:rPr>
        <w:t xml:space="preserve">by </w:t>
      </w:r>
      <w:r w:rsidR="00F3596D">
        <w:rPr>
          <w:lang w:val="en-US"/>
        </w:rPr>
        <w:t xml:space="preserve">the </w:t>
      </w:r>
      <w:r w:rsidR="000E577E" w:rsidRPr="000E577E">
        <w:rPr>
          <w:lang w:val="en-US"/>
        </w:rPr>
        <w:t>Myanmar military’s Directorate of Defense Industries (DDI)</w:t>
      </w:r>
      <w:r w:rsidR="000E577E">
        <w:rPr>
          <w:lang w:val="en-US"/>
        </w:rPr>
        <w:t xml:space="preserve">, which oversees the </w:t>
      </w:r>
      <w:r w:rsidRPr="000E577E">
        <w:rPr>
          <w:lang w:val="en-US"/>
        </w:rPr>
        <w:t xml:space="preserve">production of weapons and ammunition within </w:t>
      </w:r>
      <w:r w:rsidR="000E577E">
        <w:rPr>
          <w:lang w:val="en-US"/>
        </w:rPr>
        <w:t>DDI</w:t>
      </w:r>
      <w:r w:rsidRPr="000E577E">
        <w:rPr>
          <w:lang w:val="en-US"/>
        </w:rPr>
        <w:t xml:space="preserve"> weapons factories, known in Burmese as </w:t>
      </w:r>
      <w:proofErr w:type="spellStart"/>
      <w:r w:rsidRPr="000E577E">
        <w:rPr>
          <w:lang w:val="en-US"/>
        </w:rPr>
        <w:t>Karkweye</w:t>
      </w:r>
      <w:proofErr w:type="spellEnd"/>
      <w:r w:rsidRPr="000E577E">
        <w:rPr>
          <w:lang w:val="en-US"/>
        </w:rPr>
        <w:t xml:space="preserve"> </w:t>
      </w:r>
      <w:proofErr w:type="spellStart"/>
      <w:r w:rsidRPr="000E577E">
        <w:rPr>
          <w:lang w:val="en-US"/>
        </w:rPr>
        <w:t>Pyitsee</w:t>
      </w:r>
      <w:proofErr w:type="spellEnd"/>
      <w:r w:rsidRPr="000E577E">
        <w:rPr>
          <w:lang w:val="en-US"/>
        </w:rPr>
        <w:t xml:space="preserve"> </w:t>
      </w:r>
      <w:proofErr w:type="spellStart"/>
      <w:r w:rsidRPr="000E577E">
        <w:rPr>
          <w:lang w:val="en-US"/>
        </w:rPr>
        <w:t>Setyone</w:t>
      </w:r>
      <w:proofErr w:type="spellEnd"/>
      <w:r w:rsidRPr="000E577E">
        <w:rPr>
          <w:lang w:val="en-US"/>
        </w:rPr>
        <w:t>, or “KaPaSa.”</w:t>
      </w:r>
      <w:r w:rsidRPr="000E577E" w:rsidDel="005E3C5D">
        <w:rPr>
          <w:lang w:val="en-US"/>
        </w:rPr>
        <w:t xml:space="preserve"> </w:t>
      </w:r>
      <w:r w:rsidR="00300F1D" w:rsidRPr="000E577E">
        <w:rPr>
          <w:lang w:val="en-US"/>
        </w:rPr>
        <w:t xml:space="preserve"> </w:t>
      </w:r>
    </w:p>
    <w:p w14:paraId="665F890A" w14:textId="77777777" w:rsidR="009006F2" w:rsidRDefault="009006F2" w:rsidP="009006F2">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410DB4">
        <w:rPr>
          <w:lang w:val="en-US"/>
        </w:rPr>
        <w:t>Th</w:t>
      </w:r>
      <w:r>
        <w:rPr>
          <w:lang w:val="en-US"/>
        </w:rPr>
        <w:t>is report identifies the following sources of trade in arms and related materials to the Myanmar military:</w:t>
      </w:r>
    </w:p>
    <w:p w14:paraId="7A193D44" w14:textId="0F036A8B" w:rsidR="009006F2" w:rsidRDefault="009006F2" w:rsidP="009006F2">
      <w:pPr>
        <w:pStyle w:val="SingleTxtG"/>
        <w:numPr>
          <w:ilvl w:val="1"/>
          <w:numId w:val="6"/>
        </w:numPr>
        <w:tabs>
          <w:tab w:val="clear" w:pos="1701"/>
          <w:tab w:val="left" w:pos="1800"/>
        </w:tabs>
        <w:kinsoku/>
        <w:overflowPunct/>
        <w:autoSpaceDE/>
        <w:autoSpaceDN/>
        <w:adjustRightInd/>
        <w:snapToGrid/>
        <w:spacing w:line="240" w:lineRule="auto"/>
        <w:rPr>
          <w:lang w:val="en-US"/>
        </w:rPr>
      </w:pPr>
      <w:r w:rsidRPr="00410DB4">
        <w:rPr>
          <w:lang w:val="en-US"/>
        </w:rPr>
        <w:t>$</w:t>
      </w:r>
      <w:r>
        <w:rPr>
          <w:lang w:val="en-US"/>
        </w:rPr>
        <w:t>406</w:t>
      </w:r>
      <w:r w:rsidRPr="00410DB4">
        <w:rPr>
          <w:lang w:val="en-US"/>
        </w:rPr>
        <w:t xml:space="preserve"> million USD from </w:t>
      </w:r>
      <w:r w:rsidR="000E577E">
        <w:rPr>
          <w:lang w:val="en-US"/>
        </w:rPr>
        <w:t xml:space="preserve">entities in </w:t>
      </w:r>
      <w:r w:rsidRPr="00410DB4">
        <w:rPr>
          <w:lang w:val="en-US"/>
        </w:rPr>
        <w:t>the Russian Federation</w:t>
      </w:r>
      <w:r w:rsidR="000E577E">
        <w:rPr>
          <w:lang w:val="en-US"/>
        </w:rPr>
        <w:t>, including state-owned entities;</w:t>
      </w:r>
      <w:r>
        <w:rPr>
          <w:lang w:val="en-US"/>
        </w:rPr>
        <w:t xml:space="preserve"> </w:t>
      </w:r>
    </w:p>
    <w:p w14:paraId="3550447A" w14:textId="77777777" w:rsidR="009006F2" w:rsidRDefault="009006F2" w:rsidP="009006F2">
      <w:pPr>
        <w:pStyle w:val="SingleTxtG"/>
        <w:numPr>
          <w:ilvl w:val="1"/>
          <w:numId w:val="6"/>
        </w:numPr>
        <w:tabs>
          <w:tab w:val="clear" w:pos="1701"/>
          <w:tab w:val="left" w:pos="1800"/>
        </w:tabs>
        <w:kinsoku/>
        <w:overflowPunct/>
        <w:autoSpaceDE/>
        <w:autoSpaceDN/>
        <w:adjustRightInd/>
        <w:snapToGrid/>
        <w:spacing w:line="240" w:lineRule="auto"/>
        <w:rPr>
          <w:lang w:val="en-US"/>
        </w:rPr>
      </w:pPr>
      <w:r w:rsidRPr="00410DB4">
        <w:rPr>
          <w:lang w:val="en-US"/>
        </w:rPr>
        <w:t>$</w:t>
      </w:r>
      <w:r>
        <w:rPr>
          <w:lang w:val="en-US"/>
        </w:rPr>
        <w:t>267</w:t>
      </w:r>
      <w:r w:rsidRPr="00410DB4">
        <w:rPr>
          <w:lang w:val="en-US"/>
        </w:rPr>
        <w:t xml:space="preserve"> million USD from entities in China</w:t>
      </w:r>
      <w:r>
        <w:rPr>
          <w:lang w:val="en-US"/>
        </w:rPr>
        <w:t>, including state-owned entities;</w:t>
      </w:r>
    </w:p>
    <w:p w14:paraId="635FD003" w14:textId="5A31CA57" w:rsidR="009006F2" w:rsidRDefault="009006F2" w:rsidP="009006F2">
      <w:pPr>
        <w:pStyle w:val="SingleTxtG"/>
        <w:numPr>
          <w:ilvl w:val="1"/>
          <w:numId w:val="6"/>
        </w:numPr>
        <w:tabs>
          <w:tab w:val="clear" w:pos="1701"/>
          <w:tab w:val="left" w:pos="1800"/>
        </w:tabs>
        <w:kinsoku/>
        <w:overflowPunct/>
        <w:autoSpaceDE/>
        <w:autoSpaceDN/>
        <w:adjustRightInd/>
        <w:snapToGrid/>
        <w:spacing w:line="240" w:lineRule="auto"/>
        <w:rPr>
          <w:lang w:val="en-US"/>
        </w:rPr>
      </w:pPr>
      <w:r w:rsidRPr="00410DB4">
        <w:rPr>
          <w:lang w:val="en-US"/>
        </w:rPr>
        <w:t>$2</w:t>
      </w:r>
      <w:r>
        <w:rPr>
          <w:lang w:val="en-US"/>
        </w:rPr>
        <w:t>54</w:t>
      </w:r>
      <w:r w:rsidRPr="00410DB4">
        <w:rPr>
          <w:lang w:val="en-US"/>
        </w:rPr>
        <w:t xml:space="preserve"> million USD from </w:t>
      </w:r>
      <w:r w:rsidR="000E577E">
        <w:rPr>
          <w:lang w:val="en-US"/>
        </w:rPr>
        <w:t xml:space="preserve">entities </w:t>
      </w:r>
      <w:r w:rsidRPr="00410DB4">
        <w:rPr>
          <w:lang w:val="en-US"/>
        </w:rPr>
        <w:t>operating in Singapore;</w:t>
      </w:r>
    </w:p>
    <w:p w14:paraId="6DBBFF2B" w14:textId="20F6B458" w:rsidR="009006F2" w:rsidRDefault="009006F2" w:rsidP="009006F2">
      <w:pPr>
        <w:pStyle w:val="SingleTxtG"/>
        <w:numPr>
          <w:ilvl w:val="1"/>
          <w:numId w:val="6"/>
        </w:numPr>
        <w:tabs>
          <w:tab w:val="clear" w:pos="1701"/>
          <w:tab w:val="left" w:pos="1800"/>
        </w:tabs>
        <w:kinsoku/>
        <w:overflowPunct/>
        <w:autoSpaceDE/>
        <w:autoSpaceDN/>
        <w:adjustRightInd/>
        <w:snapToGrid/>
        <w:spacing w:line="240" w:lineRule="auto"/>
        <w:rPr>
          <w:lang w:val="en-US"/>
        </w:rPr>
      </w:pPr>
      <w:r w:rsidRPr="00410DB4">
        <w:rPr>
          <w:lang w:val="en-US"/>
        </w:rPr>
        <w:t>$</w:t>
      </w:r>
      <w:r>
        <w:rPr>
          <w:lang w:val="en-US"/>
        </w:rPr>
        <w:t>51</w:t>
      </w:r>
      <w:r w:rsidRPr="00410DB4">
        <w:rPr>
          <w:lang w:val="en-US"/>
        </w:rPr>
        <w:t xml:space="preserve"> million </w:t>
      </w:r>
      <w:r w:rsidR="000E577E">
        <w:rPr>
          <w:lang w:val="en-US"/>
        </w:rPr>
        <w:t xml:space="preserve">USD </w:t>
      </w:r>
      <w:r w:rsidRPr="00410DB4">
        <w:rPr>
          <w:lang w:val="en-US"/>
        </w:rPr>
        <w:t xml:space="preserve">from </w:t>
      </w:r>
      <w:r w:rsidR="000E577E">
        <w:rPr>
          <w:lang w:val="en-US"/>
        </w:rPr>
        <w:t xml:space="preserve">entities in </w:t>
      </w:r>
      <w:r w:rsidRPr="00410DB4">
        <w:rPr>
          <w:lang w:val="en-US"/>
        </w:rPr>
        <w:t>India</w:t>
      </w:r>
      <w:r>
        <w:rPr>
          <w:lang w:val="en-US"/>
        </w:rPr>
        <w:t>, including state-owned entities</w:t>
      </w:r>
      <w:r w:rsidRPr="00410DB4">
        <w:rPr>
          <w:lang w:val="en-US"/>
        </w:rPr>
        <w:t xml:space="preserve">; and </w:t>
      </w:r>
    </w:p>
    <w:p w14:paraId="2549F2DC" w14:textId="7010B7D4" w:rsidR="00231A84" w:rsidRDefault="00231A84" w:rsidP="00231A84">
      <w:pPr>
        <w:pStyle w:val="SingleTxtG"/>
        <w:numPr>
          <w:ilvl w:val="1"/>
          <w:numId w:val="6"/>
        </w:numPr>
        <w:tabs>
          <w:tab w:val="clear" w:pos="1701"/>
          <w:tab w:val="left" w:pos="1800"/>
        </w:tabs>
        <w:kinsoku/>
        <w:overflowPunct/>
        <w:autoSpaceDE/>
        <w:autoSpaceDN/>
        <w:adjustRightInd/>
        <w:snapToGrid/>
        <w:spacing w:line="240" w:lineRule="auto"/>
        <w:rPr>
          <w:lang w:val="en-US"/>
        </w:rPr>
      </w:pPr>
      <w:r>
        <w:rPr>
          <w:lang w:val="en-US"/>
        </w:rPr>
        <w:t>$28 million USD from entities operating in Thailand.</w:t>
      </w:r>
      <w:r w:rsidR="009006F2" w:rsidRPr="00410DB4">
        <w:rPr>
          <w:lang w:val="en-US"/>
        </w:rPr>
        <w:t xml:space="preserve"> </w:t>
      </w:r>
    </w:p>
    <w:p w14:paraId="386CF262" w14:textId="432C5A6D" w:rsidR="00936678" w:rsidRPr="00410DB4" w:rsidRDefault="00936678" w:rsidP="00936678">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410DB4">
        <w:rPr>
          <w:lang w:val="en-US"/>
        </w:rPr>
        <w:t>Over $</w:t>
      </w:r>
      <w:r w:rsidR="002E4DEA">
        <w:rPr>
          <w:lang w:val="en-US"/>
        </w:rPr>
        <w:t>947</w:t>
      </w:r>
      <w:r w:rsidRPr="00410DB4">
        <w:rPr>
          <w:lang w:val="en-US"/>
        </w:rPr>
        <w:t xml:space="preserve"> million</w:t>
      </w:r>
      <w:r w:rsidR="00FD24CB">
        <w:rPr>
          <w:lang w:val="en-US"/>
        </w:rPr>
        <w:t xml:space="preserve"> USD</w:t>
      </w:r>
      <w:r w:rsidRPr="00410DB4">
        <w:rPr>
          <w:lang w:val="en-US"/>
        </w:rPr>
        <w:t xml:space="preserve"> </w:t>
      </w:r>
      <w:r w:rsidR="00A81FA8">
        <w:rPr>
          <w:lang w:val="en-US"/>
        </w:rPr>
        <w:t>of</w:t>
      </w:r>
      <w:r w:rsidR="00A81FA8" w:rsidRPr="00410DB4">
        <w:rPr>
          <w:lang w:val="en-US"/>
        </w:rPr>
        <w:t xml:space="preserve"> </w:t>
      </w:r>
      <w:r w:rsidRPr="00410DB4">
        <w:rPr>
          <w:lang w:val="en-US"/>
        </w:rPr>
        <w:t>arms</w:t>
      </w:r>
      <w:r w:rsidR="00F3596D">
        <w:rPr>
          <w:lang w:val="en-US"/>
        </w:rPr>
        <w:t>-</w:t>
      </w:r>
      <w:r w:rsidRPr="00410DB4">
        <w:rPr>
          <w:lang w:val="en-US"/>
        </w:rPr>
        <w:t>related trade</w:t>
      </w:r>
      <w:r w:rsidR="00A81FA8">
        <w:rPr>
          <w:lang w:val="en-US"/>
        </w:rPr>
        <w:t xml:space="preserve"> identified by the Special Rapporteur</w:t>
      </w:r>
      <w:r w:rsidRPr="00410DB4">
        <w:rPr>
          <w:lang w:val="en-US"/>
        </w:rPr>
        <w:t xml:space="preserve"> went directly to entities controlled by the Myanmar military—e.g., the </w:t>
      </w:r>
      <w:r w:rsidR="00DF46E2">
        <w:rPr>
          <w:lang w:val="en-US"/>
        </w:rPr>
        <w:t xml:space="preserve">Directorate of Procurement, </w:t>
      </w:r>
      <w:r w:rsidRPr="00410DB4">
        <w:rPr>
          <w:lang w:val="en-US"/>
        </w:rPr>
        <w:t xml:space="preserve">Directorate of Defense Industries, </w:t>
      </w:r>
      <w:r w:rsidR="00DF46E2">
        <w:rPr>
          <w:lang w:val="en-US"/>
        </w:rPr>
        <w:t xml:space="preserve">or </w:t>
      </w:r>
      <w:r w:rsidRPr="00410DB4">
        <w:rPr>
          <w:lang w:val="en-US"/>
        </w:rPr>
        <w:t xml:space="preserve">specific branches of the military like the </w:t>
      </w:r>
      <w:r w:rsidR="00DF46E2">
        <w:rPr>
          <w:lang w:val="en-US"/>
        </w:rPr>
        <w:t>Myanmar Air Force</w:t>
      </w:r>
      <w:r w:rsidRPr="00410DB4">
        <w:rPr>
          <w:lang w:val="en-US"/>
        </w:rPr>
        <w:t xml:space="preserve"> or </w:t>
      </w:r>
      <w:r w:rsidR="00DF46E2">
        <w:rPr>
          <w:lang w:val="en-US"/>
        </w:rPr>
        <w:t>Tatmadaw Basic Training School</w:t>
      </w:r>
      <w:r w:rsidR="0058633A">
        <w:rPr>
          <w:lang w:val="en-US"/>
        </w:rPr>
        <w:t xml:space="preserve">.  </w:t>
      </w:r>
      <w:r w:rsidR="002B0F76">
        <w:rPr>
          <w:lang w:val="en-US"/>
        </w:rPr>
        <w:t xml:space="preserve">This means that the military itself was listed as recipient on trade-related documents, eliminating any doubt of who the end recipient would be.  </w:t>
      </w:r>
      <w:r w:rsidR="0058633A">
        <w:rPr>
          <w:lang w:val="en-US"/>
        </w:rPr>
        <w:t>A</w:t>
      </w:r>
      <w:r w:rsidRPr="00410DB4">
        <w:rPr>
          <w:lang w:val="en-US"/>
        </w:rPr>
        <w:t xml:space="preserve"> further $</w:t>
      </w:r>
      <w:r w:rsidRPr="002E4DEA">
        <w:rPr>
          <w:lang w:val="en-US"/>
        </w:rPr>
        <w:t>5</w:t>
      </w:r>
      <w:r w:rsidR="0058633A" w:rsidRPr="002E4DEA">
        <w:rPr>
          <w:lang w:val="en-US"/>
        </w:rPr>
        <w:t>8</w:t>
      </w:r>
      <w:r w:rsidRPr="00410DB4">
        <w:rPr>
          <w:lang w:val="en-US"/>
        </w:rPr>
        <w:t xml:space="preserve"> million </w:t>
      </w:r>
      <w:r w:rsidR="0058633A">
        <w:rPr>
          <w:lang w:val="en-US"/>
        </w:rPr>
        <w:t xml:space="preserve">USD flowed </w:t>
      </w:r>
      <w:r w:rsidRPr="00410DB4">
        <w:rPr>
          <w:lang w:val="en-US"/>
        </w:rPr>
        <w:t>through Myanmar-based military suppliers or sanctioned arms dealers.</w:t>
      </w:r>
    </w:p>
    <w:p w14:paraId="538BF486" w14:textId="14BFCF5E" w:rsidR="00936678" w:rsidRPr="00410DB4" w:rsidRDefault="00936678" w:rsidP="00936678">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410DB4">
        <w:rPr>
          <w:lang w:val="en-US"/>
        </w:rPr>
        <w:t xml:space="preserve">The Special Rapporteur has identified </w:t>
      </w:r>
      <w:r w:rsidR="002E4DEA">
        <w:rPr>
          <w:lang w:val="en-US"/>
        </w:rPr>
        <w:t>254</w:t>
      </w:r>
      <w:r w:rsidRPr="00410DB4">
        <w:rPr>
          <w:lang w:val="en-US"/>
        </w:rPr>
        <w:t xml:space="preserve"> unique suppliers that have, since the coup, </w:t>
      </w:r>
      <w:r w:rsidR="0091589B">
        <w:rPr>
          <w:lang w:val="en-US"/>
        </w:rPr>
        <w:t>transferred</w:t>
      </w:r>
      <w:r w:rsidRPr="00410DB4">
        <w:rPr>
          <w:lang w:val="en-US"/>
        </w:rPr>
        <w:t xml:space="preserve"> material</w:t>
      </w:r>
      <w:r w:rsidR="0091589B">
        <w:rPr>
          <w:lang w:val="en-US"/>
        </w:rPr>
        <w:t>s</w:t>
      </w:r>
      <w:r w:rsidRPr="00410DB4">
        <w:rPr>
          <w:lang w:val="en-US"/>
        </w:rPr>
        <w:t xml:space="preserve"> to the Myanmar military.  </w:t>
      </w:r>
      <w:r w:rsidR="00A81FA8">
        <w:rPr>
          <w:lang w:val="en-US"/>
        </w:rPr>
        <w:t>He has identified m</w:t>
      </w:r>
      <w:r w:rsidRPr="00410DB4">
        <w:rPr>
          <w:lang w:val="en-US"/>
        </w:rPr>
        <w:t xml:space="preserve">any of those entities in this </w:t>
      </w:r>
      <w:r w:rsidR="005775A9">
        <w:rPr>
          <w:lang w:val="en-US"/>
        </w:rPr>
        <w:t>paper</w:t>
      </w:r>
      <w:r w:rsidRPr="00410DB4">
        <w:rPr>
          <w:lang w:val="en-US"/>
        </w:rPr>
        <w:t xml:space="preserve"> and has provided the names of the suppliers to relevant jurisdictions, including the jurisdictions in which these entities are operating, as well as to Member States that have imposed sanctions to date on entities transferring arms to the military.  </w:t>
      </w:r>
    </w:p>
    <w:p w14:paraId="12B8FB69" w14:textId="77777777" w:rsidR="00D5436B" w:rsidRPr="00410DB4" w:rsidRDefault="00D5436B" w:rsidP="00D5436B">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410DB4">
        <w:rPr>
          <w:lang w:val="en-US"/>
        </w:rPr>
        <w:t xml:space="preserve">Russia and China-based entities </w:t>
      </w:r>
      <w:r>
        <w:rPr>
          <w:lang w:val="en-US"/>
        </w:rPr>
        <w:t>are</w:t>
      </w:r>
      <w:r w:rsidRPr="00410DB4">
        <w:rPr>
          <w:lang w:val="en-US"/>
        </w:rPr>
        <w:t xml:space="preserve"> critical to the Myanmar military for transfers of advanced weapon systems and their spare parts.  Since the coup</w:t>
      </w:r>
      <w:r>
        <w:rPr>
          <w:lang w:val="en-US"/>
        </w:rPr>
        <w:t>,</w:t>
      </w:r>
      <w:r w:rsidRPr="00410DB4">
        <w:rPr>
          <w:lang w:val="en-US"/>
        </w:rPr>
        <w:t xml:space="preserve"> Russian entities, including state-owned entities, have transferred fighter jets, advanced missile systems, </w:t>
      </w:r>
      <w:r w:rsidRPr="00D96692">
        <w:rPr>
          <w:lang w:val="en-US"/>
        </w:rPr>
        <w:t>reconnaissance</w:t>
      </w:r>
      <w:r>
        <w:rPr>
          <w:lang w:val="en-US"/>
        </w:rPr>
        <w:t xml:space="preserve"> and </w:t>
      </w:r>
      <w:r w:rsidRPr="00410DB4">
        <w:rPr>
          <w:lang w:val="en-US"/>
        </w:rPr>
        <w:t xml:space="preserve">attack drones, and spare parts for fighter jets, attack helicopters, and other systems.   </w:t>
      </w:r>
    </w:p>
    <w:p w14:paraId="5D9194A7" w14:textId="1795D3E1" w:rsidR="00D5436B" w:rsidRPr="00410DB4" w:rsidRDefault="00D5436B" w:rsidP="00D5436B">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410DB4">
        <w:rPr>
          <w:lang w:val="en-US"/>
        </w:rPr>
        <w:t>Numerous private and state-owned companies registered in China, including Hong Kong, continued to supply the Myanmar military with an extensive array of arms, equipment</w:t>
      </w:r>
      <w:r w:rsidR="00F3596D">
        <w:rPr>
          <w:lang w:val="en-US"/>
        </w:rPr>
        <w:t>,</w:t>
      </w:r>
      <w:r w:rsidRPr="00410DB4">
        <w:rPr>
          <w:lang w:val="en-US"/>
        </w:rPr>
        <w:t xml:space="preserve"> and raw materials between October 2021 and December 2022. Shipments have included the delivery of advanced trainer jets / light attack aircraft, upgrades to tanks, </w:t>
      </w:r>
      <w:r>
        <w:rPr>
          <w:lang w:val="en-US"/>
        </w:rPr>
        <w:t xml:space="preserve">and </w:t>
      </w:r>
      <w:r w:rsidRPr="00410DB4">
        <w:rPr>
          <w:lang w:val="en-US"/>
        </w:rPr>
        <w:t xml:space="preserve">overhaul and repair work for older Chinese fighter jets that make up the Myanmar Air Force fleet.  Chinese firms </w:t>
      </w:r>
      <w:r>
        <w:rPr>
          <w:lang w:val="en-US"/>
        </w:rPr>
        <w:t>provide</w:t>
      </w:r>
      <w:r w:rsidRPr="00410DB4">
        <w:rPr>
          <w:lang w:val="en-US"/>
        </w:rPr>
        <w:t xml:space="preserve"> </w:t>
      </w:r>
      <w:r>
        <w:rPr>
          <w:lang w:val="en-US"/>
        </w:rPr>
        <w:t>essential</w:t>
      </w:r>
      <w:r w:rsidRPr="00410DB4">
        <w:rPr>
          <w:lang w:val="en-US"/>
        </w:rPr>
        <w:t xml:space="preserve"> raw materials </w:t>
      </w:r>
      <w:r w:rsidR="000E577E">
        <w:rPr>
          <w:lang w:val="en-US"/>
        </w:rPr>
        <w:t>directly to the</w:t>
      </w:r>
      <w:r>
        <w:rPr>
          <w:lang w:val="en-US"/>
        </w:rPr>
        <w:t xml:space="preserve"> Myanmar military in the </w:t>
      </w:r>
      <w:r w:rsidRPr="00410DB4">
        <w:rPr>
          <w:lang w:val="en-US"/>
        </w:rPr>
        <w:t xml:space="preserve">domestic weapons </w:t>
      </w:r>
      <w:r>
        <w:rPr>
          <w:lang w:val="en-US"/>
        </w:rPr>
        <w:t xml:space="preserve">manufacturing, including </w:t>
      </w:r>
      <w:r w:rsidRPr="00410DB4">
        <w:rPr>
          <w:lang w:val="en-US"/>
        </w:rPr>
        <w:t>aluminum, copper, steel, rubber</w:t>
      </w:r>
      <w:r>
        <w:rPr>
          <w:lang w:val="en-US"/>
        </w:rPr>
        <w:t>,</w:t>
      </w:r>
      <w:r w:rsidRPr="00410DB4">
        <w:rPr>
          <w:lang w:val="en-US"/>
        </w:rPr>
        <w:t xml:space="preserve"> and lubricants.</w:t>
      </w:r>
    </w:p>
    <w:p w14:paraId="5506C0BB" w14:textId="18ADAB11" w:rsidR="00936678" w:rsidRPr="00410DB4" w:rsidRDefault="004D6F9D" w:rsidP="00936678">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To be clear, unlike Russia, China, and</w:t>
      </w:r>
      <w:r w:rsidR="00815263">
        <w:rPr>
          <w:lang w:val="en-US"/>
        </w:rPr>
        <w:t>—to a much lesser extent—</w:t>
      </w:r>
      <w:r>
        <w:rPr>
          <w:lang w:val="en-US"/>
        </w:rPr>
        <w:t xml:space="preserve">India, the Special Rapporteur has received no information indicating that </w:t>
      </w:r>
      <w:r w:rsidR="00815263">
        <w:rPr>
          <w:lang w:val="en-US"/>
        </w:rPr>
        <w:t xml:space="preserve">entities owned or controlled by </w:t>
      </w:r>
      <w:r>
        <w:rPr>
          <w:lang w:val="en-US"/>
        </w:rPr>
        <w:t>the Governments of Singapore or Thailand</w:t>
      </w:r>
      <w:r w:rsidR="00815263">
        <w:rPr>
          <w:lang w:val="en-US"/>
        </w:rPr>
        <w:t>, or the governments themselves,</w:t>
      </w:r>
      <w:r>
        <w:rPr>
          <w:lang w:val="en-US"/>
        </w:rPr>
        <w:t xml:space="preserve"> have approved or transferred arms to the Myanmar military.  </w:t>
      </w:r>
      <w:r w:rsidR="00815263">
        <w:rPr>
          <w:lang w:val="en-US"/>
        </w:rPr>
        <w:t xml:space="preserve">Rather, arms </w:t>
      </w:r>
      <w:r w:rsidR="00D01D65">
        <w:rPr>
          <w:lang w:val="en-US"/>
        </w:rPr>
        <w:t xml:space="preserve">dealing </w:t>
      </w:r>
      <w:r w:rsidR="00815263">
        <w:rPr>
          <w:lang w:val="en-US"/>
        </w:rPr>
        <w:t>organizations appear to be using the jurisdictions of Thailand and Singapore, and specifically the banking and shipping sectors</w:t>
      </w:r>
      <w:r w:rsidR="00920DE5">
        <w:rPr>
          <w:lang w:val="en-US"/>
        </w:rPr>
        <w:t xml:space="preserve"> there</w:t>
      </w:r>
      <w:r w:rsidR="00815263">
        <w:rPr>
          <w:lang w:val="en-US"/>
        </w:rPr>
        <w:t xml:space="preserve">, to facilitate arms transfers.   </w:t>
      </w:r>
    </w:p>
    <w:p w14:paraId="2F95E62E" w14:textId="03424F18" w:rsidR="00936678" w:rsidRDefault="00936678" w:rsidP="00936678">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Singapore has become a major jurisdiction for spare parts, raw materials, and manufacturing equipment </w:t>
      </w:r>
      <w:r w:rsidR="00354C27">
        <w:rPr>
          <w:lang w:val="en-US"/>
        </w:rPr>
        <w:t xml:space="preserve">sent </w:t>
      </w:r>
      <w:r>
        <w:rPr>
          <w:lang w:val="en-US"/>
        </w:rPr>
        <w:t xml:space="preserve">to the Myanmar military.  Entities operating in Singapore have become critical to the continued operation of Myanmar’s KaPaSa weapons factories.  At least </w:t>
      </w:r>
      <w:r w:rsidR="00941EBB">
        <w:rPr>
          <w:lang w:val="en-US"/>
        </w:rPr>
        <w:t xml:space="preserve">138 </w:t>
      </w:r>
      <w:r>
        <w:rPr>
          <w:lang w:val="en-US"/>
        </w:rPr>
        <w:t xml:space="preserve">Singapore-based firms have served as </w:t>
      </w:r>
      <w:r w:rsidR="00EA2356">
        <w:rPr>
          <w:lang w:val="en-US"/>
        </w:rPr>
        <w:t>intermediarie</w:t>
      </w:r>
      <w:r w:rsidR="00144616">
        <w:rPr>
          <w:lang w:val="en-US"/>
        </w:rPr>
        <w:t>s</w:t>
      </w:r>
      <w:r>
        <w:rPr>
          <w:lang w:val="en-US"/>
        </w:rPr>
        <w:t xml:space="preserve"> for the Myanmar military since the coup.  </w:t>
      </w:r>
    </w:p>
    <w:p w14:paraId="00D950B6" w14:textId="7BB0D491" w:rsidR="00936678" w:rsidRDefault="00936678" w:rsidP="00936678">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Entities operating in Thailand </w:t>
      </w:r>
      <w:r w:rsidR="00144616">
        <w:rPr>
          <w:lang w:val="en-US"/>
        </w:rPr>
        <w:t xml:space="preserve">have </w:t>
      </w:r>
      <w:r>
        <w:rPr>
          <w:lang w:val="en-US"/>
        </w:rPr>
        <w:t xml:space="preserve">likewise shipped spare parts for advanced weapons systems as well as raw materials and manufacturing equipment for the KaPaSa </w:t>
      </w:r>
      <w:r>
        <w:rPr>
          <w:lang w:val="en-US"/>
        </w:rPr>
        <w:lastRenderedPageBreak/>
        <w:t xml:space="preserve">weapons factories.  Twelve of the companies exporting arms and related materials to the Myanmar military were established following the coup, and many were established by </w:t>
      </w:r>
      <w:r w:rsidR="00144616">
        <w:rPr>
          <w:lang w:val="en-US"/>
        </w:rPr>
        <w:t>sanctioned</w:t>
      </w:r>
      <w:r w:rsidR="00941EBB">
        <w:rPr>
          <w:lang w:val="en-US"/>
        </w:rPr>
        <w:t xml:space="preserve"> arms</w:t>
      </w:r>
      <w:r w:rsidR="00144616">
        <w:rPr>
          <w:lang w:val="en-US"/>
        </w:rPr>
        <w:t xml:space="preserve"> </w:t>
      </w:r>
      <w:r>
        <w:rPr>
          <w:lang w:val="en-US"/>
        </w:rPr>
        <w:t xml:space="preserve">networks </w:t>
      </w:r>
      <w:r w:rsidR="00941EBB">
        <w:rPr>
          <w:lang w:val="en-US"/>
        </w:rPr>
        <w:t xml:space="preserve">already </w:t>
      </w:r>
      <w:r>
        <w:rPr>
          <w:lang w:val="en-US"/>
        </w:rPr>
        <w:t xml:space="preserve">operating in </w:t>
      </w:r>
      <w:r w:rsidR="00941EBB">
        <w:rPr>
          <w:lang w:val="en-US"/>
        </w:rPr>
        <w:t>Singapore</w:t>
      </w:r>
      <w:r>
        <w:rPr>
          <w:lang w:val="en-US"/>
        </w:rPr>
        <w:t xml:space="preserve">.  This suggests that </w:t>
      </w:r>
      <w:r w:rsidRPr="00410DB4">
        <w:rPr>
          <w:lang w:val="en-US"/>
        </w:rPr>
        <w:t xml:space="preserve">Thailand </w:t>
      </w:r>
      <w:r>
        <w:rPr>
          <w:lang w:val="en-US"/>
        </w:rPr>
        <w:t xml:space="preserve">may be a </w:t>
      </w:r>
      <w:r w:rsidR="0081044F">
        <w:rPr>
          <w:lang w:val="en-US"/>
        </w:rPr>
        <w:t xml:space="preserve">new </w:t>
      </w:r>
      <w:r w:rsidRPr="00410DB4">
        <w:rPr>
          <w:lang w:val="en-US"/>
        </w:rPr>
        <w:t xml:space="preserve">jurisdiction </w:t>
      </w:r>
      <w:r w:rsidR="0081044F">
        <w:rPr>
          <w:lang w:val="en-US"/>
        </w:rPr>
        <w:t xml:space="preserve">being </w:t>
      </w:r>
      <w:r w:rsidRPr="00410DB4">
        <w:rPr>
          <w:lang w:val="en-US"/>
        </w:rPr>
        <w:t>considered by arms dealers as they seek alternative routes to avoid scrutiny over shipments.</w:t>
      </w:r>
    </w:p>
    <w:p w14:paraId="54CAE128" w14:textId="77777777" w:rsidR="00962A66" w:rsidRDefault="00936678" w:rsidP="00962A66">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Trade from India to the Myanmar military comes from both state-owned and private entities.  State-owned arm</w:t>
      </w:r>
      <w:r w:rsidR="00BD07DA">
        <w:rPr>
          <w:lang w:val="en-US"/>
        </w:rPr>
        <w:t>s</w:t>
      </w:r>
      <w:r>
        <w:rPr>
          <w:lang w:val="en-US"/>
        </w:rPr>
        <w:t xml:space="preserve"> manufacturers shipped a coastal surveillance system, a remote-controlled weapons system, unknown components from an ammunition and missile manufacturer</w:t>
      </w:r>
      <w:r w:rsidR="00FD24CB">
        <w:rPr>
          <w:lang w:val="en-US"/>
        </w:rPr>
        <w:t>, and 122 mm howitzer barrels</w:t>
      </w:r>
      <w:r>
        <w:rPr>
          <w:lang w:val="en-US"/>
        </w:rPr>
        <w:t>. Private sector entities shipped explosive fuses</w:t>
      </w:r>
      <w:r w:rsidR="00FD24CB">
        <w:rPr>
          <w:lang w:val="en-US"/>
        </w:rPr>
        <w:t xml:space="preserve"> likely for artillery shells</w:t>
      </w:r>
      <w:r w:rsidR="00962A66">
        <w:rPr>
          <w:lang w:val="en-US"/>
        </w:rPr>
        <w:t>.</w:t>
      </w:r>
    </w:p>
    <w:p w14:paraId="72171B11" w14:textId="3DCB4382" w:rsidR="00815263" w:rsidRPr="008354DD" w:rsidRDefault="00815263" w:rsidP="00AD2005">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8354DD">
        <w:rPr>
          <w:lang w:val="en-US"/>
        </w:rPr>
        <w:t xml:space="preserve">This paper, </w:t>
      </w:r>
      <w:r w:rsidR="001C65F7" w:rsidRPr="008354DD">
        <w:rPr>
          <w:lang w:val="en-US"/>
        </w:rPr>
        <w:t>“</w:t>
      </w:r>
      <w:r w:rsidR="00962A66" w:rsidRPr="008354DD">
        <w:rPr>
          <w:bCs/>
        </w:rPr>
        <w:t>The Billion Dollar Death Trade: The International Arms Networks that Enable Human Rights Violations in Myanmar</w:t>
      </w:r>
      <w:r w:rsidR="00962A66" w:rsidRPr="008354DD">
        <w:rPr>
          <w:b/>
          <w:bCs/>
        </w:rPr>
        <w:t xml:space="preserve">”, </w:t>
      </w:r>
      <w:r w:rsidR="00962A66" w:rsidRPr="008354DD">
        <w:rPr>
          <w:bCs/>
        </w:rPr>
        <w:t xml:space="preserve">builds </w:t>
      </w:r>
      <w:r w:rsidRPr="008354DD">
        <w:rPr>
          <w:lang w:val="en-US"/>
        </w:rPr>
        <w:t xml:space="preserve">on the findings of </w:t>
      </w:r>
      <w:r w:rsidR="001C65F7" w:rsidRPr="008354DD">
        <w:rPr>
          <w:lang w:val="en-US"/>
        </w:rPr>
        <w:t>“</w:t>
      </w:r>
      <w:r w:rsidRPr="008354DD">
        <w:rPr>
          <w:lang w:val="en-US"/>
        </w:rPr>
        <w:t>Enabling Atrocities</w:t>
      </w:r>
      <w:r w:rsidR="00525139" w:rsidRPr="008354DD">
        <w:rPr>
          <w:lang w:val="en-US"/>
        </w:rPr>
        <w:t>.</w:t>
      </w:r>
      <w:r w:rsidR="001C65F7" w:rsidRPr="008354DD">
        <w:rPr>
          <w:lang w:val="en-US"/>
        </w:rPr>
        <w:t>”</w:t>
      </w:r>
      <w:r w:rsidRPr="008354DD">
        <w:rPr>
          <w:lang w:val="en-US"/>
        </w:rPr>
        <w:t xml:space="preserve">  That paper examined known arms transfers from Member States to Myanmar since 2018, discussing the legality of those transfers and applying relevant international law</w:t>
      </w:r>
      <w:r w:rsidR="00962A66" w:rsidRPr="008354DD">
        <w:rPr>
          <w:lang w:val="en-US"/>
        </w:rPr>
        <w:t>.  The paper highlighted,</w:t>
      </w:r>
      <w:r w:rsidRPr="008354DD">
        <w:rPr>
          <w:lang w:val="en-US"/>
        </w:rPr>
        <w:t xml:space="preserve"> in particular</w:t>
      </w:r>
      <w:r w:rsidR="00962A66" w:rsidRPr="008354DD">
        <w:rPr>
          <w:lang w:val="en-US"/>
        </w:rPr>
        <w:t>,</w:t>
      </w:r>
      <w:r w:rsidRPr="008354DD">
        <w:rPr>
          <w:lang w:val="en-US"/>
        </w:rPr>
        <w:t xml:space="preserve"> those Member States that continued providing the military with a range of lethal arms with full knowledge of atrocities that were being committed in the country.  With the post-coup escalation of attacks against civilians, the Special Rapporteur urged the Security Council to impose a comprehensive arms embargo and targeted economic sanctions against the Myanmar military. Recommendations to Member States included, among others, state level arms embargos and coordinated, holistic sanctions with active enforcement.  </w:t>
      </w:r>
    </w:p>
    <w:p w14:paraId="49BEC156" w14:textId="1C514C46" w:rsidR="009902B9" w:rsidRPr="004432AD" w:rsidRDefault="004432AD" w:rsidP="004432AD">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4432AD">
        <w:rPr>
          <w:lang w:val="en-US"/>
        </w:rPr>
        <w:t>The findings of this paper demonstrate th</w:t>
      </w:r>
      <w:r w:rsidR="00962A66">
        <w:rPr>
          <w:lang w:val="en-US"/>
        </w:rPr>
        <w:t xml:space="preserve">e </w:t>
      </w:r>
      <w:r w:rsidRPr="004432AD">
        <w:rPr>
          <w:lang w:val="en-US"/>
        </w:rPr>
        <w:t xml:space="preserve">imperative </w:t>
      </w:r>
      <w:r w:rsidR="00962A66">
        <w:rPr>
          <w:lang w:val="en-US"/>
        </w:rPr>
        <w:t xml:space="preserve">for Member States </w:t>
      </w:r>
      <w:r w:rsidRPr="004432AD">
        <w:rPr>
          <w:lang w:val="en-US"/>
        </w:rPr>
        <w:t>t</w:t>
      </w:r>
      <w:r w:rsidR="00962A66">
        <w:rPr>
          <w:lang w:val="en-US"/>
        </w:rPr>
        <w:t xml:space="preserve">o </w:t>
      </w:r>
      <w:r w:rsidRPr="004432AD">
        <w:rPr>
          <w:lang w:val="en-US"/>
        </w:rPr>
        <w:t>impose coordinated sanctions that target the Myanmar junta’s finances as well as weapons procurement networks.  Arms</w:t>
      </w:r>
      <w:r w:rsidR="009902B9" w:rsidRPr="004432AD">
        <w:rPr>
          <w:lang w:val="en-US"/>
        </w:rPr>
        <w:t xml:space="preserve"> </w:t>
      </w:r>
      <w:r w:rsidR="00D01D65">
        <w:rPr>
          <w:lang w:val="en-US"/>
        </w:rPr>
        <w:t>dealers</w:t>
      </w:r>
      <w:r w:rsidR="009902B9" w:rsidRPr="004432AD">
        <w:rPr>
          <w:lang w:val="en-US"/>
        </w:rPr>
        <w:t xml:space="preserve"> </w:t>
      </w:r>
      <w:r w:rsidRPr="004432AD">
        <w:rPr>
          <w:lang w:val="en-US"/>
        </w:rPr>
        <w:t>have been</w:t>
      </w:r>
      <w:r w:rsidR="009902B9" w:rsidRPr="004432AD">
        <w:rPr>
          <w:lang w:val="en-US"/>
        </w:rPr>
        <w:t xml:space="preserve"> easily able to circumvent sanctions imposed by the United States, the European Union, the United Kingdom, and Canada by using front companies and creating new companies to evade them. Through case studies, the Special Rapporteur shows that while arms </w:t>
      </w:r>
      <w:r w:rsidR="00D01D65">
        <w:rPr>
          <w:lang w:val="en-US"/>
        </w:rPr>
        <w:t>trading</w:t>
      </w:r>
      <w:r w:rsidR="009902B9" w:rsidRPr="004432AD">
        <w:rPr>
          <w:lang w:val="en-US"/>
        </w:rPr>
        <w:t xml:space="preserve"> entities have been sanctioned, their broader networks (many of which are identified in this paper) have not been. </w:t>
      </w:r>
    </w:p>
    <w:p w14:paraId="686ECD89" w14:textId="3872BE3B" w:rsidR="008345F4" w:rsidRDefault="00C36DA9" w:rsidP="00936678">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Member States also have not adequately targeted the key sources of foreign currency that the SAC relies on to purchase arms.  </w:t>
      </w:r>
      <w:r w:rsidR="00BB4B1C">
        <w:rPr>
          <w:lang w:val="en-US"/>
        </w:rPr>
        <w:t xml:space="preserve">Most significantly, </w:t>
      </w:r>
      <w:proofErr w:type="spellStart"/>
      <w:r w:rsidR="00BB4B1C">
        <w:rPr>
          <w:lang w:val="en-US"/>
        </w:rPr>
        <w:t>Myanma</w:t>
      </w:r>
      <w:proofErr w:type="spellEnd"/>
      <w:r w:rsidR="00BB4B1C">
        <w:rPr>
          <w:lang w:val="en-US"/>
        </w:rPr>
        <w:t xml:space="preserve"> Oil and Gas Enterprise</w:t>
      </w:r>
      <w:r w:rsidR="004432AD">
        <w:rPr>
          <w:lang w:val="en-US"/>
        </w:rPr>
        <w:t>—likely the largest single source of foreign currency for the SAC—</w:t>
      </w:r>
      <w:r w:rsidR="00A17D25">
        <w:rPr>
          <w:lang w:val="en-US"/>
        </w:rPr>
        <w:t>has only been sanctioned by the European Union to date.  Meanwhile, no Member State</w:t>
      </w:r>
      <w:r w:rsidR="00BD07DA">
        <w:rPr>
          <w:lang w:val="en-US"/>
        </w:rPr>
        <w:t xml:space="preserve"> has</w:t>
      </w:r>
      <w:r w:rsidR="00A17D25">
        <w:rPr>
          <w:lang w:val="en-US"/>
        </w:rPr>
        <w:t xml:space="preserve"> impose</w:t>
      </w:r>
      <w:r w:rsidR="002C220A">
        <w:rPr>
          <w:lang w:val="en-US"/>
        </w:rPr>
        <w:t>d</w:t>
      </w:r>
      <w:r w:rsidR="00A17D25">
        <w:rPr>
          <w:lang w:val="en-US"/>
        </w:rPr>
        <w:t xml:space="preserve"> sanctions on </w:t>
      </w:r>
      <w:proofErr w:type="spellStart"/>
      <w:r w:rsidR="00A17D25">
        <w:rPr>
          <w:lang w:val="en-US"/>
        </w:rPr>
        <w:t>Myanma</w:t>
      </w:r>
      <w:proofErr w:type="spellEnd"/>
      <w:r w:rsidR="00A17D25">
        <w:rPr>
          <w:lang w:val="en-US"/>
        </w:rPr>
        <w:t xml:space="preserve"> Foreign Trade Bank since the coup (though sanctions Canada put in place on the bank in 2007 remain).  </w:t>
      </w:r>
      <w:r w:rsidR="00611CB6">
        <w:rPr>
          <w:lang w:val="en-US"/>
        </w:rPr>
        <w:t xml:space="preserve">The SAC also </w:t>
      </w:r>
      <w:r w:rsidR="00611CB6" w:rsidRPr="00305756">
        <w:rPr>
          <w:lang w:val="en-US"/>
        </w:rPr>
        <w:t>retains near unfettered access to billions</w:t>
      </w:r>
      <w:r w:rsidR="002C63CF">
        <w:rPr>
          <w:lang w:val="en-US"/>
        </w:rPr>
        <w:t xml:space="preserve"> of dollars</w:t>
      </w:r>
      <w:r w:rsidR="00611CB6" w:rsidRPr="00305756">
        <w:rPr>
          <w:lang w:val="en-US"/>
        </w:rPr>
        <w:t xml:space="preserve"> of the State of Myanmar’s foreign exchange reserves</w:t>
      </w:r>
      <w:r w:rsidR="00611CB6">
        <w:rPr>
          <w:lang w:val="en-US"/>
        </w:rPr>
        <w:t xml:space="preserve"> </w:t>
      </w:r>
      <w:r w:rsidR="002C220A">
        <w:rPr>
          <w:lang w:val="en-US"/>
        </w:rPr>
        <w:t>because they have not</w:t>
      </w:r>
      <w:r w:rsidR="00611CB6">
        <w:rPr>
          <w:lang w:val="en-US"/>
        </w:rPr>
        <w:t xml:space="preserve"> be</w:t>
      </w:r>
      <w:r w:rsidR="002C220A">
        <w:rPr>
          <w:lang w:val="en-US"/>
        </w:rPr>
        <w:t>en</w:t>
      </w:r>
      <w:r w:rsidR="00611CB6">
        <w:rPr>
          <w:lang w:val="en-US"/>
        </w:rPr>
        <w:t xml:space="preserve"> cut off</w:t>
      </w:r>
      <w:r w:rsidR="00611CB6" w:rsidRPr="00305756">
        <w:rPr>
          <w:lang w:val="en-US"/>
        </w:rPr>
        <w:t xml:space="preserve">. </w:t>
      </w:r>
      <w:r w:rsidR="00611CB6">
        <w:rPr>
          <w:lang w:val="en-US"/>
        </w:rPr>
        <w:t xml:space="preserve"> </w:t>
      </w:r>
      <w:r w:rsidR="00925797">
        <w:rPr>
          <w:lang w:val="en-US"/>
        </w:rPr>
        <w:t xml:space="preserve">The Special Rapporteur assesses that coordinated sanctions on these key revenue earning streams and financial channels could deprive </w:t>
      </w:r>
      <w:r w:rsidR="001C65F7">
        <w:rPr>
          <w:lang w:val="en-US"/>
        </w:rPr>
        <w:t xml:space="preserve">the SAC of </w:t>
      </w:r>
      <w:r w:rsidR="00925797">
        <w:rPr>
          <w:lang w:val="en-US"/>
        </w:rPr>
        <w:t xml:space="preserve">billions of dollars.  </w:t>
      </w:r>
      <w:r w:rsidR="00611CB6">
        <w:rPr>
          <w:lang w:val="en-US"/>
        </w:rPr>
        <w:t xml:space="preserve">Another key target, though non-financial, is </w:t>
      </w:r>
      <w:r w:rsidR="00611CB6" w:rsidRPr="00305756">
        <w:rPr>
          <w:lang w:val="en-US"/>
        </w:rPr>
        <w:t>jet fuel</w:t>
      </w:r>
      <w:r w:rsidR="00611CB6">
        <w:rPr>
          <w:lang w:val="en-US"/>
        </w:rPr>
        <w:t>, required by the military</w:t>
      </w:r>
      <w:r w:rsidR="00611CB6" w:rsidRPr="00305756">
        <w:rPr>
          <w:lang w:val="en-US"/>
        </w:rPr>
        <w:t xml:space="preserve"> for its fighter aircraft and helicopters.</w:t>
      </w:r>
      <w:r w:rsidR="00611CB6">
        <w:rPr>
          <w:lang w:val="en-US"/>
        </w:rPr>
        <w:t xml:space="preserve">  Comprehensive sanctions on the </w:t>
      </w:r>
      <w:r w:rsidR="002C63CF">
        <w:rPr>
          <w:lang w:val="en-US"/>
        </w:rPr>
        <w:t>transfer of</w:t>
      </w:r>
      <w:r w:rsidR="00611CB6">
        <w:rPr>
          <w:lang w:val="en-US"/>
        </w:rPr>
        <w:t xml:space="preserve"> jet fuel to the Myanmar military is an imperative to save lives. </w:t>
      </w:r>
    </w:p>
    <w:p w14:paraId="26F191F5" w14:textId="11C5FF22" w:rsidR="00936678" w:rsidRDefault="008345F4" w:rsidP="00936678">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The Special Rapporteur implores the international community to </w:t>
      </w:r>
      <w:r w:rsidR="009902B9">
        <w:rPr>
          <w:lang w:val="en-US"/>
        </w:rPr>
        <w:t xml:space="preserve">change course and </w:t>
      </w:r>
      <w:r>
        <w:rPr>
          <w:lang w:val="en-US"/>
        </w:rPr>
        <w:t>do everything in its power to degrade the Myanmar military’s ability to attack the people of Myanmar</w:t>
      </w:r>
      <w:r w:rsidR="002C63CF">
        <w:rPr>
          <w:lang w:val="en-US"/>
        </w:rPr>
        <w:t>.</w:t>
      </w:r>
      <w:r w:rsidR="00C34A86">
        <w:rPr>
          <w:lang w:val="en-US"/>
        </w:rPr>
        <w:t xml:space="preserve"> </w:t>
      </w:r>
      <w:r w:rsidR="002C63CF">
        <w:rPr>
          <w:lang w:val="en-US"/>
        </w:rPr>
        <w:t>T</w:t>
      </w:r>
      <w:r w:rsidR="00C34A86">
        <w:rPr>
          <w:lang w:val="en-US"/>
        </w:rPr>
        <w:t xml:space="preserve">his paper makes clear that many options exist to accomplish this goal.  </w:t>
      </w:r>
      <w:r w:rsidR="00611CB6">
        <w:rPr>
          <w:lang w:val="en-US"/>
        </w:rPr>
        <w:t xml:space="preserve"> </w:t>
      </w:r>
      <w:r w:rsidR="00611CB6" w:rsidRPr="00305756">
        <w:rPr>
          <w:lang w:val="en-US"/>
        </w:rPr>
        <w:t xml:space="preserve"> </w:t>
      </w:r>
      <w:r w:rsidR="00611CB6">
        <w:rPr>
          <w:lang w:val="en-US"/>
        </w:rPr>
        <w:t xml:space="preserve"> </w:t>
      </w:r>
    </w:p>
    <w:p w14:paraId="647B680B" w14:textId="40B50297" w:rsidR="00664237" w:rsidRPr="00D2381A" w:rsidRDefault="00664237" w:rsidP="004273E7">
      <w:pPr>
        <w:pStyle w:val="Heading1"/>
        <w:keepNext w:val="0"/>
        <w:keepLines w:val="0"/>
        <w:ind w:left="1620"/>
        <w:rPr>
          <w:szCs w:val="28"/>
          <w:lang w:val="en-US"/>
        </w:rPr>
      </w:pPr>
      <w:bookmarkStart w:id="3" w:name="_Toc123705597"/>
      <w:bookmarkStart w:id="4" w:name="_Toc135080959"/>
      <w:r w:rsidRPr="00D2381A">
        <w:rPr>
          <w:szCs w:val="28"/>
          <w:lang w:val="en-US"/>
        </w:rPr>
        <w:t>Methodology and Mandate</w:t>
      </w:r>
      <w:bookmarkEnd w:id="3"/>
      <w:bookmarkEnd w:id="4"/>
    </w:p>
    <w:p w14:paraId="45278807" w14:textId="46417904" w:rsidR="00664237" w:rsidRPr="00D2381A" w:rsidRDefault="00664237" w:rsidP="00D57AFF">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D2381A">
        <w:rPr>
          <w:lang w:val="en-US"/>
        </w:rPr>
        <w:t xml:space="preserve">The Special Rapporteur submits this conference room paper in accordance with his mandate as </w:t>
      </w:r>
      <w:r w:rsidR="005B78F1" w:rsidRPr="00D2381A">
        <w:rPr>
          <w:lang w:val="en-US"/>
        </w:rPr>
        <w:t xml:space="preserve">established </w:t>
      </w:r>
      <w:r w:rsidRPr="00D2381A">
        <w:rPr>
          <w:lang w:val="en-US"/>
        </w:rPr>
        <w:t>by the</w:t>
      </w:r>
      <w:r w:rsidR="00A31DBE" w:rsidRPr="00D2381A">
        <w:rPr>
          <w:lang w:val="en-US"/>
        </w:rPr>
        <w:t xml:space="preserve"> Human Rights</w:t>
      </w:r>
      <w:r w:rsidRPr="00D2381A">
        <w:rPr>
          <w:lang w:val="en-US"/>
        </w:rPr>
        <w:t xml:space="preserve"> Council </w:t>
      </w:r>
      <w:r w:rsidRPr="0070781C">
        <w:rPr>
          <w:lang w:val="en-US"/>
        </w:rPr>
        <w:t xml:space="preserve">in </w:t>
      </w:r>
      <w:r w:rsidR="005F126E" w:rsidRPr="0070781C">
        <w:rPr>
          <w:lang w:val="en-US"/>
        </w:rPr>
        <w:t>R</w:t>
      </w:r>
      <w:r w:rsidRPr="0070781C">
        <w:rPr>
          <w:lang w:val="en-US"/>
        </w:rPr>
        <w:t xml:space="preserve">esolution </w:t>
      </w:r>
      <w:r w:rsidR="008964B2" w:rsidRPr="0070781C">
        <w:rPr>
          <w:lang w:val="en-US"/>
        </w:rPr>
        <w:t>52</w:t>
      </w:r>
      <w:r w:rsidR="008964B2">
        <w:rPr>
          <w:lang w:val="en-US"/>
        </w:rPr>
        <w:t>/31</w:t>
      </w:r>
      <w:r w:rsidRPr="00D2381A">
        <w:rPr>
          <w:lang w:val="en-US"/>
        </w:rPr>
        <w:t>.</w:t>
      </w:r>
      <w:r w:rsidR="005B78F1" w:rsidRPr="00D2381A">
        <w:rPr>
          <w:lang w:val="en-US"/>
        </w:rPr>
        <w:t xml:space="preserve"> That resolution </w:t>
      </w:r>
      <w:r w:rsidR="00A31DBE" w:rsidRPr="00D2381A">
        <w:rPr>
          <w:lang w:val="en-US"/>
        </w:rPr>
        <w:t>specifies</w:t>
      </w:r>
      <w:r w:rsidR="005B78F1" w:rsidRPr="00D2381A">
        <w:rPr>
          <w:lang w:val="en-US"/>
        </w:rPr>
        <w:t xml:space="preserve"> that the Special Rapporteur should:</w:t>
      </w:r>
      <w:r w:rsidRPr="00D2381A">
        <w:rPr>
          <w:lang w:val="en-US"/>
        </w:rPr>
        <w:t xml:space="preserve"> “monitor the situation of human rights in Myanmar” and “mak</w:t>
      </w:r>
      <w:r w:rsidR="00A31DBE" w:rsidRPr="00D2381A">
        <w:rPr>
          <w:lang w:val="en-US"/>
        </w:rPr>
        <w:t>e</w:t>
      </w:r>
      <w:r w:rsidRPr="00D2381A">
        <w:rPr>
          <w:lang w:val="en-US"/>
        </w:rPr>
        <w:t xml:space="preserve"> recommendations on additional steps necessary to address the ongoing crisis, including through thematic reports and conference room papers.”</w:t>
      </w:r>
      <w:r w:rsidRPr="00D2381A">
        <w:rPr>
          <w:rStyle w:val="FootnoteReference"/>
          <w:lang w:val="en-US"/>
        </w:rPr>
        <w:footnoteReference w:id="5"/>
      </w:r>
      <w:r w:rsidRPr="00D2381A">
        <w:rPr>
          <w:rStyle w:val="FootnoteReference"/>
          <w:lang w:val="en-US"/>
        </w:rPr>
        <w:t xml:space="preserve">  </w:t>
      </w:r>
    </w:p>
    <w:p w14:paraId="14FC5D1C" w14:textId="0C783942" w:rsidR="00936678" w:rsidRDefault="00664237">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D2381A">
        <w:rPr>
          <w:lang w:val="en-US"/>
        </w:rPr>
        <w:t xml:space="preserve">Since the 1 February 2021 military coup, the Special Rapporteur has consistently recommended that </w:t>
      </w:r>
      <w:r w:rsidR="005F126E" w:rsidRPr="00D2381A">
        <w:rPr>
          <w:lang w:val="en-US"/>
        </w:rPr>
        <w:t xml:space="preserve">the international community </w:t>
      </w:r>
      <w:r w:rsidRPr="00D2381A">
        <w:rPr>
          <w:lang w:val="en-US"/>
        </w:rPr>
        <w:t xml:space="preserve">support the cause of human rights in </w:t>
      </w:r>
      <w:r w:rsidRPr="00D2381A">
        <w:rPr>
          <w:lang w:val="en-US"/>
        </w:rPr>
        <w:lastRenderedPageBreak/>
        <w:t xml:space="preserve">Myanmar </w:t>
      </w:r>
      <w:r w:rsidR="005F126E" w:rsidRPr="00D2381A">
        <w:rPr>
          <w:lang w:val="en-US"/>
        </w:rPr>
        <w:t xml:space="preserve">by </w:t>
      </w:r>
      <w:r w:rsidRPr="00D2381A">
        <w:rPr>
          <w:lang w:val="en-US"/>
        </w:rPr>
        <w:t>deny</w:t>
      </w:r>
      <w:r w:rsidR="005F126E" w:rsidRPr="00D2381A">
        <w:rPr>
          <w:lang w:val="en-US"/>
        </w:rPr>
        <w:t>ing</w:t>
      </w:r>
      <w:r w:rsidRPr="00D2381A">
        <w:rPr>
          <w:lang w:val="en-US"/>
        </w:rPr>
        <w:t xml:space="preserve"> the military junta (1) financial support, (2) weapons, and (3) legitimacy.  The Special Rapporteur focused on Member States</w:t>
      </w:r>
      <w:r w:rsidR="00B916E7" w:rsidRPr="00D2381A">
        <w:rPr>
          <w:lang w:val="en-US"/>
        </w:rPr>
        <w:t>’</w:t>
      </w:r>
      <w:r w:rsidRPr="00D2381A">
        <w:rPr>
          <w:lang w:val="en-US"/>
        </w:rPr>
        <w:t xml:space="preserve"> positions vis-à-vis the arms trade to the Myanmar military in his February 2022 </w:t>
      </w:r>
      <w:r w:rsidR="000E4E84" w:rsidRPr="00D2381A">
        <w:rPr>
          <w:lang w:val="en-US"/>
        </w:rPr>
        <w:t>c</w:t>
      </w:r>
      <w:r w:rsidRPr="00D2381A">
        <w:rPr>
          <w:lang w:val="en-US"/>
        </w:rPr>
        <w:t xml:space="preserve">onference </w:t>
      </w:r>
      <w:r w:rsidR="000E4E84" w:rsidRPr="00D2381A">
        <w:rPr>
          <w:lang w:val="en-US"/>
        </w:rPr>
        <w:t>r</w:t>
      </w:r>
      <w:r w:rsidRPr="00D2381A">
        <w:rPr>
          <w:lang w:val="en-US"/>
        </w:rPr>
        <w:t xml:space="preserve">oom </w:t>
      </w:r>
      <w:r w:rsidR="000E4E84" w:rsidRPr="00D2381A">
        <w:rPr>
          <w:lang w:val="en-US"/>
        </w:rPr>
        <w:t>p</w:t>
      </w:r>
      <w:r w:rsidRPr="00D2381A">
        <w:rPr>
          <w:lang w:val="en-US"/>
        </w:rPr>
        <w:t xml:space="preserve">aper, “Enabling Atrocities: UN Member States’ Arms Transfers to the Myanmar Military.” </w:t>
      </w:r>
      <w:r w:rsidR="00936678">
        <w:rPr>
          <w:lang w:val="en-US"/>
        </w:rPr>
        <w:t xml:space="preserve">He examined the question of legitimacy in the 31 January 2023 </w:t>
      </w:r>
      <w:r w:rsidR="005775A9">
        <w:rPr>
          <w:lang w:val="en-US"/>
        </w:rPr>
        <w:t>paper</w:t>
      </w:r>
      <w:r w:rsidR="00936678">
        <w:rPr>
          <w:lang w:val="en-US"/>
        </w:rPr>
        <w:t xml:space="preserve">, “Illegal and Illegitimate: </w:t>
      </w:r>
      <w:r w:rsidR="00936678" w:rsidRPr="00936678">
        <w:rPr>
          <w:lang w:val="en-US"/>
        </w:rPr>
        <w:t>Examining the Myanmar military’s claim as the Government of Myanmar and the international response</w:t>
      </w:r>
      <w:r w:rsidR="00E830FA">
        <w:rPr>
          <w:lang w:val="en-US"/>
        </w:rPr>
        <w:t>.</w:t>
      </w:r>
      <w:r w:rsidR="00936678">
        <w:rPr>
          <w:lang w:val="en-US"/>
        </w:rPr>
        <w:t>”</w:t>
      </w:r>
      <w:r w:rsidR="00E830FA">
        <w:rPr>
          <w:rStyle w:val="FootnoteReference"/>
          <w:lang w:val="en-US"/>
        </w:rPr>
        <w:footnoteReference w:id="6"/>
      </w:r>
      <w:r w:rsidR="00936678">
        <w:rPr>
          <w:lang w:val="en-US"/>
        </w:rPr>
        <w:t xml:space="preserve">  He returns to the question of weapons </w:t>
      </w:r>
      <w:r w:rsidR="00E830FA">
        <w:rPr>
          <w:lang w:val="en-US"/>
        </w:rPr>
        <w:t xml:space="preserve">transfers </w:t>
      </w:r>
      <w:r w:rsidR="00936678">
        <w:rPr>
          <w:lang w:val="en-US"/>
        </w:rPr>
        <w:t xml:space="preserve">to the military in this </w:t>
      </w:r>
      <w:r w:rsidR="005775A9">
        <w:rPr>
          <w:lang w:val="en-US"/>
        </w:rPr>
        <w:t>paper</w:t>
      </w:r>
      <w:r w:rsidR="00936678">
        <w:rPr>
          <w:lang w:val="en-US"/>
        </w:rPr>
        <w:t xml:space="preserve">, focusing on the networks </w:t>
      </w:r>
      <w:r w:rsidR="00CF6B0A">
        <w:rPr>
          <w:lang w:val="en-US"/>
        </w:rPr>
        <w:t xml:space="preserve">and businesses </w:t>
      </w:r>
      <w:r w:rsidR="00936678">
        <w:rPr>
          <w:lang w:val="en-US"/>
        </w:rPr>
        <w:t xml:space="preserve">providing arms </w:t>
      </w:r>
      <w:r w:rsidR="00CF6B0A">
        <w:rPr>
          <w:lang w:val="en-US"/>
        </w:rPr>
        <w:t xml:space="preserve">and materials </w:t>
      </w:r>
      <w:r w:rsidR="00936678">
        <w:rPr>
          <w:lang w:val="en-US"/>
        </w:rPr>
        <w:t xml:space="preserve">to the military.  </w:t>
      </w:r>
    </w:p>
    <w:p w14:paraId="130ACEF6" w14:textId="52265835" w:rsidR="00FE7DC5" w:rsidRPr="00FE7DC5" w:rsidRDefault="00E830FA" w:rsidP="00FE7DC5">
      <w:pPr>
        <w:pStyle w:val="SingleTxtG"/>
        <w:numPr>
          <w:ilvl w:val="0"/>
          <w:numId w:val="6"/>
        </w:numPr>
        <w:tabs>
          <w:tab w:val="clear" w:pos="1701"/>
          <w:tab w:val="left" w:pos="1800"/>
        </w:tabs>
        <w:kinsoku/>
        <w:overflowPunct/>
        <w:autoSpaceDE/>
        <w:autoSpaceDN/>
        <w:adjustRightInd/>
        <w:snapToGrid/>
        <w:spacing w:line="240" w:lineRule="auto"/>
        <w:ind w:left="1080" w:firstLine="0"/>
      </w:pPr>
      <w:r>
        <w:t>T</w:t>
      </w:r>
      <w:r w:rsidR="00664237" w:rsidRPr="00D2381A">
        <w:t xml:space="preserve">o develop this paper, the Special Rapporteur </w:t>
      </w:r>
      <w:r w:rsidR="00FE7DC5">
        <w:t xml:space="preserve">conducted extensive </w:t>
      </w:r>
      <w:r w:rsidR="00FE7DC5" w:rsidRPr="00FE7DC5">
        <w:t xml:space="preserve">open-source </w:t>
      </w:r>
      <w:r w:rsidR="00FE7DC5">
        <w:t>research</w:t>
      </w:r>
      <w:r w:rsidR="005775A9">
        <w:t xml:space="preserve"> and</w:t>
      </w:r>
      <w:r w:rsidR="00FE7DC5" w:rsidRPr="00FE7DC5">
        <w:t xml:space="preserve"> </w:t>
      </w:r>
      <w:r w:rsidR="00FE7DC5">
        <w:t xml:space="preserve">reviewed </w:t>
      </w:r>
      <w:r w:rsidR="00FE7DC5" w:rsidRPr="00FE7DC5">
        <w:t xml:space="preserve">corporate records, public reports, </w:t>
      </w:r>
      <w:r w:rsidR="00FE7DC5">
        <w:t xml:space="preserve">and </w:t>
      </w:r>
      <w:r w:rsidR="00FE7DC5" w:rsidRPr="00FE7DC5">
        <w:t>trade subscription databases</w:t>
      </w:r>
      <w:r w:rsidR="00FE7DC5">
        <w:t>.  The Special Rapporteur received highly credible and detailed information from confidential sources</w:t>
      </w:r>
      <w:r w:rsidR="00FE7DC5" w:rsidRPr="00FE7DC5">
        <w:t xml:space="preserve">.  </w:t>
      </w:r>
      <w:r w:rsidR="00D61113">
        <w:t>C</w:t>
      </w:r>
      <w:r w:rsidR="00B8349D">
        <w:t>onfidential</w:t>
      </w:r>
      <w:r w:rsidR="005775A9">
        <w:t xml:space="preserve"> </w:t>
      </w:r>
      <w:r w:rsidR="00FE7DC5" w:rsidRPr="00FE7DC5">
        <w:t>sources of evidence have not been cited due to security concerns.  The Special Rapporteur extends his sincere gratitude to individuals who have provided this information.</w:t>
      </w:r>
    </w:p>
    <w:p w14:paraId="235B5A0D" w14:textId="1E956E17" w:rsidR="00664237" w:rsidRPr="00D2381A" w:rsidRDefault="00D61113" w:rsidP="00D61113">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D61113">
        <w:rPr>
          <w:lang w:val="en-US"/>
        </w:rPr>
        <w:t xml:space="preserve">In advance of the publication of this paper, the Special Rapporteur provided relevant extracts to the Member States identified.  This paper includes the context and additional information that Member States provided him during this consultation process.  He very much appreciates their engagement. </w:t>
      </w:r>
      <w:r>
        <w:t xml:space="preserve">The Special Rapporteur has made the decision not to </w:t>
      </w:r>
      <w:r w:rsidRPr="00D61113">
        <w:t xml:space="preserve">list the names of entities transferring arms to the Myanmar military </w:t>
      </w:r>
      <w:r>
        <w:t xml:space="preserve">based in Singapore </w:t>
      </w:r>
      <w:proofErr w:type="gramStart"/>
      <w:r w:rsidRPr="00D61113">
        <w:t>in order to</w:t>
      </w:r>
      <w:proofErr w:type="gramEnd"/>
      <w:r w:rsidRPr="00D61113">
        <w:t xml:space="preserve"> allow time for the Singapore Government and other UN Member States to take action against these entities. </w:t>
      </w:r>
      <w:r>
        <w:t xml:space="preserve"> </w:t>
      </w:r>
    </w:p>
    <w:p w14:paraId="029A7B1E" w14:textId="1DF4566F" w:rsidR="00664237" w:rsidRPr="00D2381A" w:rsidRDefault="00664237">
      <w:pPr>
        <w:pStyle w:val="Heading1"/>
        <w:keepNext w:val="0"/>
        <w:keepLines w:val="0"/>
        <w:ind w:left="1620"/>
        <w:rPr>
          <w:szCs w:val="28"/>
          <w:lang w:val="en-US"/>
        </w:rPr>
      </w:pPr>
      <w:bookmarkStart w:id="5" w:name="_Toc123705598"/>
      <w:bookmarkStart w:id="6" w:name="_Toc135080960"/>
      <w:r w:rsidRPr="00D2381A">
        <w:rPr>
          <w:szCs w:val="28"/>
          <w:lang w:val="en-US"/>
        </w:rPr>
        <w:t xml:space="preserve">International </w:t>
      </w:r>
      <w:r w:rsidR="00FE7DC5">
        <w:rPr>
          <w:szCs w:val="28"/>
          <w:lang w:val="en-US"/>
        </w:rPr>
        <w:t>Legal</w:t>
      </w:r>
      <w:r w:rsidRPr="00D2381A">
        <w:rPr>
          <w:szCs w:val="28"/>
          <w:lang w:val="en-US"/>
        </w:rPr>
        <w:t xml:space="preserve"> Framework</w:t>
      </w:r>
      <w:bookmarkEnd w:id="5"/>
      <w:bookmarkEnd w:id="6"/>
      <w:r w:rsidRPr="00D2381A">
        <w:rPr>
          <w:szCs w:val="28"/>
          <w:lang w:val="en-US"/>
        </w:rPr>
        <w:t xml:space="preserve"> </w:t>
      </w:r>
    </w:p>
    <w:p w14:paraId="72F02A62" w14:textId="7A2EA36A" w:rsidR="00664237" w:rsidRPr="00D2381A" w:rsidRDefault="00FE7DC5" w:rsidP="00D126C4">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The Special Rapporteur </w:t>
      </w:r>
      <w:r w:rsidR="0026357A">
        <w:rPr>
          <w:lang w:val="en-US"/>
        </w:rPr>
        <w:t xml:space="preserve">has </w:t>
      </w:r>
      <w:r w:rsidR="00942D2F">
        <w:rPr>
          <w:lang w:val="en-US"/>
        </w:rPr>
        <w:t xml:space="preserve">been guided by </w:t>
      </w:r>
      <w:r>
        <w:rPr>
          <w:lang w:val="en-US"/>
        </w:rPr>
        <w:t xml:space="preserve">the legal framework regarding arms transfers </w:t>
      </w:r>
      <w:r w:rsidR="002274CE">
        <w:rPr>
          <w:lang w:val="en-US"/>
        </w:rPr>
        <w:t xml:space="preserve">as outlined </w:t>
      </w:r>
      <w:r>
        <w:rPr>
          <w:lang w:val="en-US"/>
        </w:rPr>
        <w:t xml:space="preserve">in </w:t>
      </w:r>
      <w:r w:rsidR="002274CE">
        <w:rPr>
          <w:lang w:val="en-US"/>
        </w:rPr>
        <w:t>“</w:t>
      </w:r>
      <w:r>
        <w:rPr>
          <w:lang w:val="en-US"/>
        </w:rPr>
        <w:t>Enabling Atrocities</w:t>
      </w:r>
      <w:r w:rsidR="00FD422C">
        <w:rPr>
          <w:lang w:val="en-US"/>
        </w:rPr>
        <w:t>,</w:t>
      </w:r>
      <w:r w:rsidR="002274CE">
        <w:rPr>
          <w:lang w:val="en-US"/>
        </w:rPr>
        <w:t>”</w:t>
      </w:r>
      <w:r w:rsidR="00FD422C">
        <w:rPr>
          <w:lang w:val="en-US"/>
        </w:rPr>
        <w:t xml:space="preserve"> including </w:t>
      </w:r>
      <w:r w:rsidR="002274CE">
        <w:rPr>
          <w:lang w:val="en-US"/>
        </w:rPr>
        <w:t xml:space="preserve">international </w:t>
      </w:r>
      <w:r w:rsidR="00FD422C">
        <w:rPr>
          <w:lang w:val="en-US"/>
        </w:rPr>
        <w:t xml:space="preserve">human rights law, </w:t>
      </w:r>
      <w:r w:rsidR="002274CE">
        <w:rPr>
          <w:lang w:val="en-US"/>
        </w:rPr>
        <w:t xml:space="preserve">international </w:t>
      </w:r>
      <w:r w:rsidR="00FD422C">
        <w:rPr>
          <w:lang w:val="en-US"/>
        </w:rPr>
        <w:t>humanitarian law</w:t>
      </w:r>
      <w:r w:rsidR="00FD422C">
        <w:t xml:space="preserve"> as codified in the Geneva Conventions, customary international law related to State responsibility, and the Arms Trade Treaty</w:t>
      </w:r>
      <w:r>
        <w:rPr>
          <w:lang w:val="en-US"/>
        </w:rPr>
        <w:t xml:space="preserve">. He incorporates a portion of that framework below </w:t>
      </w:r>
      <w:r w:rsidR="00FD422C">
        <w:rPr>
          <w:lang w:val="en-US"/>
        </w:rPr>
        <w:t>while also examining</w:t>
      </w:r>
      <w:r w:rsidR="0080674A">
        <w:rPr>
          <w:lang w:val="en-US"/>
        </w:rPr>
        <w:t xml:space="preserve"> private sector entities responsibilities established through the Guiding Principles on Business and Human Rights, as well as potential liability under international criminal law.  </w:t>
      </w:r>
      <w:r w:rsidR="00FD422C">
        <w:rPr>
          <w:lang w:val="en-US"/>
        </w:rPr>
        <w:t xml:space="preserve"> </w:t>
      </w:r>
      <w:r>
        <w:rPr>
          <w:lang w:val="en-US"/>
        </w:rPr>
        <w:t xml:space="preserve"> </w:t>
      </w:r>
    </w:p>
    <w:p w14:paraId="167FC740" w14:textId="3DBD39FF" w:rsidR="00022F03" w:rsidRDefault="00022F03">
      <w:pPr>
        <w:pStyle w:val="Heading2"/>
        <w:numPr>
          <w:ilvl w:val="0"/>
          <w:numId w:val="17"/>
        </w:numPr>
      </w:pPr>
      <w:r>
        <w:t xml:space="preserve">Member </w:t>
      </w:r>
      <w:r w:rsidR="005405CD">
        <w:t>s</w:t>
      </w:r>
      <w:r>
        <w:t xml:space="preserve">tate </w:t>
      </w:r>
      <w:r w:rsidR="005405CD">
        <w:t>o</w:t>
      </w:r>
      <w:r>
        <w:t>bligations</w:t>
      </w:r>
    </w:p>
    <w:p w14:paraId="70FB7DDB" w14:textId="1F66C2DB" w:rsidR="00664237" w:rsidRPr="00D2381A" w:rsidRDefault="004D6189" w:rsidP="00FB3D10">
      <w:pPr>
        <w:pStyle w:val="Heading3"/>
      </w:pPr>
      <w:r>
        <w:t xml:space="preserve">1.  </w:t>
      </w:r>
      <w:r w:rsidR="00FE7DC5">
        <w:t xml:space="preserve">Arms </w:t>
      </w:r>
      <w:r w:rsidR="005405CD">
        <w:t>e</w:t>
      </w:r>
      <w:r w:rsidR="00FE7DC5">
        <w:t>mbargos</w:t>
      </w:r>
    </w:p>
    <w:p w14:paraId="7B8B4A2D" w14:textId="3754E909" w:rsidR="007A0A1C" w:rsidRPr="000253FA" w:rsidRDefault="00DB5910" w:rsidP="007A0A1C">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rPr>
          <w:bCs/>
          <w:color w:val="000000"/>
        </w:rPr>
      </w:pPr>
      <w:r>
        <w:t>Nearly two years ago</w:t>
      </w:r>
      <w:r w:rsidR="00E03547" w:rsidRPr="002D0961">
        <w:t>, on 1</w:t>
      </w:r>
      <w:r w:rsidR="00E03547">
        <w:t>8</w:t>
      </w:r>
      <w:r w:rsidR="00E03547" w:rsidRPr="002D0961">
        <w:t xml:space="preserve"> June 2021, the General Assembly adopted</w:t>
      </w:r>
      <w:r>
        <w:t xml:space="preserve"> Resolution 75/287 </w:t>
      </w:r>
      <w:r w:rsidR="00E03547">
        <w:t>that “calls upon all</w:t>
      </w:r>
      <w:r w:rsidR="00E03547" w:rsidRPr="002D0961">
        <w:t xml:space="preserve"> Member States to prevent the flow of arms into Myanmar.</w:t>
      </w:r>
      <w:r w:rsidR="00E03547">
        <w:t>”</w:t>
      </w:r>
      <w:r w:rsidR="00E03547">
        <w:rPr>
          <w:rStyle w:val="FootnoteReference"/>
          <w:bCs/>
          <w:color w:val="000000"/>
        </w:rPr>
        <w:footnoteReference w:id="7"/>
      </w:r>
      <w:r w:rsidR="00E03547" w:rsidRPr="002D0961">
        <w:t xml:space="preserve">  </w:t>
      </w:r>
      <w:hyperlink r:id="rId10" w:history="1">
        <w:r w:rsidR="00E03547" w:rsidRPr="00A34525">
          <w:rPr>
            <w:rStyle w:val="Hyperlink"/>
          </w:rPr>
          <w:t>Resolution 75/287</w:t>
        </w:r>
      </w:hyperlink>
      <w:r w:rsidR="00E03547" w:rsidRPr="002D0961">
        <w:t xml:space="preserve"> passed by a vote of 119 in </w:t>
      </w:r>
      <w:proofErr w:type="spellStart"/>
      <w:r w:rsidR="00E03547" w:rsidRPr="002D0961">
        <w:t>favor</w:t>
      </w:r>
      <w:proofErr w:type="spellEnd"/>
      <w:r w:rsidR="00E03547" w:rsidRPr="002D0961">
        <w:t xml:space="preserve">, </w:t>
      </w:r>
      <w:r w:rsidR="00E03547">
        <w:t>one</w:t>
      </w:r>
      <w:r w:rsidR="00E03547" w:rsidRPr="002D0961">
        <w:t xml:space="preserve"> against (Belarus), and 3</w:t>
      </w:r>
      <w:r w:rsidR="00E03547">
        <w:t>6</w:t>
      </w:r>
      <w:r w:rsidR="00E03547" w:rsidRPr="002D0961">
        <w:t xml:space="preserve"> abstentions.</w:t>
      </w:r>
      <w:r w:rsidR="00E03547" w:rsidRPr="00272DEA">
        <w:rPr>
          <w:vertAlign w:val="superscript"/>
          <w:lang w:val="en-US"/>
        </w:rPr>
        <w:footnoteReference w:id="8"/>
      </w:r>
      <w:r w:rsidR="00E03547" w:rsidRPr="002D0961">
        <w:t xml:space="preserve"> </w:t>
      </w:r>
      <w:r w:rsidR="007A0A1C" w:rsidRPr="000253FA">
        <w:rPr>
          <w:bCs/>
          <w:color w:val="000000"/>
        </w:rPr>
        <w:t xml:space="preserve">General Assembly </w:t>
      </w:r>
      <w:r w:rsidR="007A0A1C">
        <w:rPr>
          <w:bCs/>
          <w:color w:val="000000"/>
        </w:rPr>
        <w:t xml:space="preserve">resolutions </w:t>
      </w:r>
      <w:r w:rsidR="007A0A1C" w:rsidRPr="000253FA">
        <w:rPr>
          <w:bCs/>
          <w:color w:val="000000"/>
        </w:rPr>
        <w:t>reflect the views of Member States and provide policy recommendations but are</w:t>
      </w:r>
      <w:r w:rsidR="007A0A1C">
        <w:rPr>
          <w:bCs/>
          <w:color w:val="000000"/>
        </w:rPr>
        <w:t xml:space="preserve"> </w:t>
      </w:r>
      <w:r w:rsidR="007A0A1C" w:rsidRPr="000253FA">
        <w:rPr>
          <w:bCs/>
          <w:color w:val="000000"/>
        </w:rPr>
        <w:t>non-binding.  The implementation of the recommendations contained in resolutions is the responsibility of each Member State.</w:t>
      </w:r>
      <w:r w:rsidR="007A0A1C">
        <w:rPr>
          <w:rStyle w:val="FootnoteReference"/>
          <w:bCs/>
          <w:color w:val="000000"/>
        </w:rPr>
        <w:footnoteReference w:id="9"/>
      </w:r>
      <w:r w:rsidR="007A0A1C" w:rsidRPr="000253FA">
        <w:rPr>
          <w:bCs/>
          <w:color w:val="000000"/>
        </w:rPr>
        <w:t xml:space="preserve">  </w:t>
      </w:r>
      <w:r w:rsidR="007A0A1C">
        <w:rPr>
          <w:bCs/>
          <w:color w:val="000000"/>
        </w:rPr>
        <w:t xml:space="preserve">Member States impose arms embargos under their domestic legal frameworks, where such frameworks exist.  </w:t>
      </w:r>
    </w:p>
    <w:p w14:paraId="14C00A26" w14:textId="45956FE3" w:rsidR="00664237" w:rsidRPr="00D2381A" w:rsidRDefault="007A0A1C" w:rsidP="00E03547">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United Nations Security Council has the authority, vested in Chapter VII of </w:t>
      </w:r>
      <w:r w:rsidR="005775A9">
        <w:t>the UN Charter</w:t>
      </w:r>
      <w:r>
        <w:t>, to impose binding arms embargos</w:t>
      </w:r>
      <w:r w:rsidR="00022F03">
        <w:t xml:space="preserve"> on Member States</w:t>
      </w:r>
      <w:r>
        <w:t xml:space="preserve">. </w:t>
      </w:r>
      <w:r w:rsidR="00E03547">
        <w:t xml:space="preserve"> </w:t>
      </w:r>
      <w:r w:rsidR="00F5070A" w:rsidRPr="00381CB9">
        <w:rPr>
          <w:lang w:val="en-US"/>
        </w:rPr>
        <w:t xml:space="preserve">On 21 December 2022, the Security Council adopted a resolution calling for respect for human rights in Myanmar, an end to violence, the release of political prisoners, and </w:t>
      </w:r>
      <w:r w:rsidR="00E326A2">
        <w:rPr>
          <w:lang w:val="en-US"/>
        </w:rPr>
        <w:t xml:space="preserve">the </w:t>
      </w:r>
      <w:r w:rsidR="00F5070A" w:rsidRPr="00381CB9">
        <w:rPr>
          <w:lang w:val="en-US"/>
        </w:rPr>
        <w:t xml:space="preserve">upholding </w:t>
      </w:r>
      <w:r w:rsidR="00E326A2">
        <w:rPr>
          <w:lang w:val="en-US"/>
        </w:rPr>
        <w:t xml:space="preserve">of </w:t>
      </w:r>
      <w:r w:rsidR="00F5070A" w:rsidRPr="00381CB9">
        <w:rPr>
          <w:lang w:val="en-US"/>
        </w:rPr>
        <w:t>“democratic institutions and processes” (</w:t>
      </w:r>
      <w:hyperlink r:id="rId11" w:history="1">
        <w:r w:rsidR="00F5070A" w:rsidRPr="00381CB9">
          <w:rPr>
            <w:rStyle w:val="Hyperlink"/>
            <w:lang w:val="en-US"/>
          </w:rPr>
          <w:t>S/RES/2669</w:t>
        </w:r>
      </w:hyperlink>
      <w:r w:rsidR="00F5070A" w:rsidRPr="00381CB9">
        <w:rPr>
          <w:lang w:val="en-US"/>
        </w:rPr>
        <w:t>).</w:t>
      </w:r>
      <w:r w:rsidR="00F5070A">
        <w:rPr>
          <w:lang w:val="en-US"/>
        </w:rPr>
        <w:t xml:space="preserve">  The resolution, however, did not invoke </w:t>
      </w:r>
      <w:r w:rsidR="00E326A2">
        <w:rPr>
          <w:lang w:val="en-US"/>
        </w:rPr>
        <w:t xml:space="preserve">the </w:t>
      </w:r>
      <w:r w:rsidR="00E326A2">
        <w:rPr>
          <w:lang w:val="en-US"/>
        </w:rPr>
        <w:lastRenderedPageBreak/>
        <w:t xml:space="preserve">Security Council's </w:t>
      </w:r>
      <w:r w:rsidR="00F5070A">
        <w:rPr>
          <w:lang w:val="en-US"/>
        </w:rPr>
        <w:t xml:space="preserve">Chapter VII powers and did not reference the issue of arms transfers in any respect.  </w:t>
      </w:r>
    </w:p>
    <w:p w14:paraId="361EAD9C" w14:textId="3577503A" w:rsidR="00664237" w:rsidRPr="00D2381A" w:rsidRDefault="004D6189" w:rsidP="00FB3D10">
      <w:pPr>
        <w:pStyle w:val="Heading3"/>
      </w:pPr>
      <w:r>
        <w:t xml:space="preserve">2.  </w:t>
      </w:r>
      <w:r w:rsidR="003C4D2F">
        <w:t xml:space="preserve">International </w:t>
      </w:r>
      <w:r w:rsidR="005405CD">
        <w:t>h</w:t>
      </w:r>
      <w:r w:rsidR="003C4D2F">
        <w:t xml:space="preserve">umanitarian </w:t>
      </w:r>
      <w:r w:rsidR="005405CD">
        <w:t>l</w:t>
      </w:r>
      <w:r w:rsidR="003C4D2F">
        <w:t>aw</w:t>
      </w:r>
    </w:p>
    <w:p w14:paraId="7C1BB57B" w14:textId="65AD256C" w:rsidR="003C4D2F" w:rsidRDefault="003C4D2F" w:rsidP="003C4D2F">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pPr>
      <w:r w:rsidRPr="00BB2C36">
        <w:t xml:space="preserve">In the absence of a global </w:t>
      </w:r>
      <w:proofErr w:type="gramStart"/>
      <w:r w:rsidRPr="00BB2C36">
        <w:t>sanctions</w:t>
      </w:r>
      <w:proofErr w:type="gramEnd"/>
      <w:r w:rsidRPr="00BB2C36">
        <w:t xml:space="preserve"> regime imposed by the S</w:t>
      </w:r>
      <w:r>
        <w:t xml:space="preserve">ecurity </w:t>
      </w:r>
      <w:r w:rsidRPr="00BB2C36">
        <w:t>C</w:t>
      </w:r>
      <w:r>
        <w:t>ouncil</w:t>
      </w:r>
      <w:r w:rsidRPr="00BB2C36">
        <w:t>, States have other obligations under international humanitarian law</w:t>
      </w:r>
      <w:r>
        <w:t xml:space="preserve">, </w:t>
      </w:r>
      <w:r w:rsidRPr="00BB2C36">
        <w:t>as expressed in the Geneva Conventions</w:t>
      </w:r>
      <w:r>
        <w:t xml:space="preserve">, </w:t>
      </w:r>
      <w:r w:rsidRPr="00BB2C36">
        <w:t>that are triggered in the context of a non-international armed conflict.</w:t>
      </w:r>
      <w:r>
        <w:t xml:space="preserve">  There is now little doubt that the situation in Myanmar </w:t>
      </w:r>
      <w:r w:rsidR="00944DDA">
        <w:t>involves</w:t>
      </w:r>
      <w:r w:rsidR="00D61113">
        <w:t xml:space="preserve"> several </w:t>
      </w:r>
      <w:r>
        <w:t>non-international armed conflict</w:t>
      </w:r>
      <w:r w:rsidR="00D61113">
        <w:t>s</w:t>
      </w:r>
      <w:r>
        <w:t>.</w:t>
      </w:r>
      <w:r w:rsidRPr="00D2381A">
        <w:rPr>
          <w:rStyle w:val="FootnoteReference"/>
          <w:lang w:val="en-US"/>
        </w:rPr>
        <w:footnoteReference w:id="10"/>
      </w:r>
      <w:r w:rsidRPr="00BB2C36">
        <w:t xml:space="preserve">  </w:t>
      </w:r>
    </w:p>
    <w:p w14:paraId="0E5B7E73" w14:textId="562082E3" w:rsidR="00CC04F9" w:rsidRPr="00D2381A" w:rsidRDefault="003C4D2F" w:rsidP="003C4D2F">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t>Member States that continue to provide weapons and associated equipment to another State that is engaged in violations of international humanitarian law in many cases violate international humanitarian law</w:t>
      </w:r>
      <w:r w:rsidR="00B40F42">
        <w:t xml:space="preserve"> themselves</w:t>
      </w:r>
      <w:r>
        <w:t>.  Common Article 1 to the Four Geneva Conventions requires States to “</w:t>
      </w:r>
      <w:r w:rsidRPr="001F6786">
        <w:t>undertake to respect and to ensure respect for the present Convention in all circumstances.</w:t>
      </w:r>
      <w:r>
        <w:t>”</w:t>
      </w:r>
      <w:r>
        <w:rPr>
          <w:rStyle w:val="FootnoteReference"/>
        </w:rPr>
        <w:footnoteReference w:id="11"/>
      </w:r>
      <w:r>
        <w:t xml:space="preserve">  The International Committee of the Red Cross’s (ICRC) authoritative commentary on Article 1 further requires that States “</w:t>
      </w:r>
      <w:r w:rsidRPr="001F6786">
        <w:t>refrain from transferring weapons if there is an expectation, based on facts or knowledge of past patterns, that such weapons would be used to violate the Conventions.</w:t>
      </w:r>
      <w:r>
        <w:t>”</w:t>
      </w:r>
      <w:r>
        <w:rPr>
          <w:rStyle w:val="FootnoteReference"/>
        </w:rPr>
        <w:footnoteReference w:id="12"/>
      </w:r>
      <w:r>
        <w:t xml:space="preserve">  Thus, i</w:t>
      </w:r>
      <w:r w:rsidRPr="00033395">
        <w:t>f a</w:t>
      </w:r>
      <w:r>
        <w:t xml:space="preserve"> transferring </w:t>
      </w:r>
      <w:r w:rsidRPr="00033395">
        <w:t xml:space="preserve">state knows that the </w:t>
      </w:r>
      <w:r>
        <w:t xml:space="preserve">state receiving the weapons </w:t>
      </w:r>
      <w:r w:rsidRPr="00033395">
        <w:t xml:space="preserve">systematically commits violations of </w:t>
      </w:r>
      <w:r>
        <w:t>international humanitarian law</w:t>
      </w:r>
      <w:r w:rsidRPr="00033395">
        <w:t xml:space="preserve"> </w:t>
      </w:r>
      <w:r>
        <w:t xml:space="preserve">using </w:t>
      </w:r>
      <w:r w:rsidRPr="00033395">
        <w:t xml:space="preserve">certain weapons, the </w:t>
      </w:r>
      <w:r>
        <w:t>transferring</w:t>
      </w:r>
      <w:r w:rsidRPr="00033395">
        <w:t xml:space="preserve"> state </w:t>
      </w:r>
      <w:r w:rsidR="00E326A2">
        <w:t>must</w:t>
      </w:r>
      <w:r w:rsidRPr="00033395">
        <w:t xml:space="preserve"> deny further transfers of those weapons, even if those weapons could also be used lawfully.</w:t>
      </w:r>
      <w:r>
        <w:rPr>
          <w:rStyle w:val="FootnoteReference"/>
        </w:rPr>
        <w:footnoteReference w:id="13"/>
      </w:r>
      <w:r>
        <w:t xml:space="preserve">  </w:t>
      </w:r>
    </w:p>
    <w:p w14:paraId="4827A371" w14:textId="10171D0B" w:rsidR="00664237" w:rsidRPr="00D2381A" w:rsidRDefault="004D6189" w:rsidP="00FB3D10">
      <w:pPr>
        <w:pStyle w:val="Heading3"/>
      </w:pPr>
      <w:r>
        <w:t xml:space="preserve">3.  </w:t>
      </w:r>
      <w:r w:rsidR="003C4D2F">
        <w:t xml:space="preserve">Customary </w:t>
      </w:r>
      <w:r w:rsidR="005405CD">
        <w:t>i</w:t>
      </w:r>
      <w:r w:rsidR="003C4D2F">
        <w:t xml:space="preserve">nternational </w:t>
      </w:r>
      <w:r w:rsidR="005405CD">
        <w:t>l</w:t>
      </w:r>
      <w:r w:rsidR="003C4D2F">
        <w:t>aw</w:t>
      </w:r>
    </w:p>
    <w:p w14:paraId="7314CF08" w14:textId="3E817B7F" w:rsidR="003C4D2F" w:rsidRDefault="003C4D2F" w:rsidP="003C4D2F">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pPr>
      <w:r>
        <w:t xml:space="preserve">Under customary international law concerning State responsibility, any state that continues to sell arms to another state with knowledge of “internationally wrongful acts” the </w:t>
      </w:r>
      <w:r w:rsidR="00E326A2">
        <w:t xml:space="preserve">recipient </w:t>
      </w:r>
      <w:r>
        <w:t xml:space="preserve">state is committing with those arms is itself likely aiding and abetting in those wrongs.  As articulated in Article 16 of the International Law Commission’s (ILC) draft Articles on Responsibility of States for Internationally Wrongful Acts, </w:t>
      </w:r>
      <w:r w:rsidRPr="007B6A8B">
        <w:rPr>
          <w:rFonts w:eastAsia="Times New Roman"/>
        </w:rPr>
        <w:t>“a State which aids or assists another State in the commission of an internationally wrongful act by the latter is internationally responsible for doing so if: (a) that State does so with knowledge of the circumstances of the internationally wrongful act; and (b) the act would be internationally wrongful if committed by that State.”</w:t>
      </w:r>
      <w:r w:rsidRPr="00D74858">
        <w:rPr>
          <w:rStyle w:val="FootnoteReference"/>
        </w:rPr>
        <w:t xml:space="preserve"> </w:t>
      </w:r>
      <w:r>
        <w:rPr>
          <w:rStyle w:val="FootnoteReference"/>
        </w:rPr>
        <w:footnoteReference w:id="14"/>
      </w:r>
      <w:r>
        <w:t xml:space="preserve">  “Internationally wrongful act[s],” include, but are not limited to, crimes against humanity, genocide, and war crimes.</w:t>
      </w:r>
      <w:r>
        <w:rPr>
          <w:rStyle w:val="FootnoteReference"/>
        </w:rPr>
        <w:footnoteReference w:id="15"/>
      </w:r>
      <w:r>
        <w:t xml:space="preserve">  The ILC’s Commentary to Article 16 specifically highlights arms transfers as a form of aid or assistance:</w:t>
      </w:r>
    </w:p>
    <w:p w14:paraId="005762D1" w14:textId="1C763478" w:rsidR="003C4D2F" w:rsidRDefault="003C4D2F" w:rsidP="003C4D2F">
      <w:pPr>
        <w:pStyle w:val="SingleTxtG"/>
        <w:tabs>
          <w:tab w:val="clear" w:pos="1701"/>
          <w:tab w:val="clear" w:pos="2268"/>
          <w:tab w:val="left" w:pos="1800"/>
        </w:tabs>
        <w:kinsoku/>
        <w:overflowPunct/>
        <w:autoSpaceDE/>
        <w:autoSpaceDN/>
        <w:adjustRightInd/>
        <w:snapToGrid/>
        <w:spacing w:line="240" w:lineRule="auto"/>
        <w:ind w:left="1800" w:right="1711"/>
      </w:pPr>
      <w:r>
        <w:t>“</w:t>
      </w:r>
      <w:r w:rsidRPr="00E0533B">
        <w:t>a State may incur responsibility if it</w:t>
      </w:r>
      <w:r>
        <w:t xml:space="preserve"> . . .</w:t>
      </w:r>
      <w:r w:rsidRPr="00E0533B">
        <w:t xml:space="preserve"> provides material aid to a State that uses the aid to commit human rights violations. In this respect, the General Assembly has called on Member States in a number of cases to refrain from supplying arms and other military assistance to countries found to be committing serious human rights violations. Where the allegation is that the </w:t>
      </w:r>
      <w:r w:rsidRPr="00E0533B">
        <w:lastRenderedPageBreak/>
        <w:t>assistance of a State has facilitated human rights abuses by another State, the particular circumstances of each case must be carefully examined to determine whether the aiding State by its aid was aware of and intended to facilitate the commission of the internationally wrongful conduct.</w:t>
      </w:r>
      <w:r>
        <w:t>”</w:t>
      </w:r>
      <w:r>
        <w:rPr>
          <w:rStyle w:val="FootnoteReference"/>
        </w:rPr>
        <w:footnoteReference w:id="16"/>
      </w:r>
    </w:p>
    <w:p w14:paraId="3E4BA16B" w14:textId="62CD93FC" w:rsidR="003C4D2F" w:rsidRDefault="004D6189" w:rsidP="00FB3D10">
      <w:pPr>
        <w:pStyle w:val="Heading3"/>
      </w:pPr>
      <w:r>
        <w:t xml:space="preserve">4.  </w:t>
      </w:r>
      <w:r w:rsidR="003C4D2F">
        <w:t>The Arms Trade Treaty</w:t>
      </w:r>
    </w:p>
    <w:p w14:paraId="54FA8B9B" w14:textId="4EEA1092" w:rsidR="003C4D2F" w:rsidRDefault="003C4D2F" w:rsidP="003C4D2F">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pPr>
      <w:r>
        <w:t xml:space="preserve">The United Nations Arms Trade Treaty (ATT) provides a </w:t>
      </w:r>
      <w:r w:rsidRPr="00584E19">
        <w:t xml:space="preserve">global </w:t>
      </w:r>
      <w:r>
        <w:t xml:space="preserve">set </w:t>
      </w:r>
      <w:r w:rsidRPr="00584E19">
        <w:t>of rules governing the trade in conventional weapons</w:t>
      </w:r>
      <w:r>
        <w:t>.  The ATT</w:t>
      </w:r>
      <w:r w:rsidR="004E3455">
        <w:t>’s</w:t>
      </w:r>
      <w:r>
        <w:t xml:space="preserve"> goals include “reducing human suffering” and “contributing to international and regional peace, security and stability.”</w:t>
      </w:r>
      <w:r>
        <w:rPr>
          <w:rStyle w:val="FootnoteReference"/>
        </w:rPr>
        <w:footnoteReference w:id="17"/>
      </w:r>
      <w:r>
        <w:t xml:space="preserve">  It was adopted at the UN General Assembly in April 2013 and entered into force in December 2014.  The ATT applies to specific conventional arms, including: (a) battle tanks, (b) </w:t>
      </w:r>
      <w:proofErr w:type="spellStart"/>
      <w:r>
        <w:t>armored</w:t>
      </w:r>
      <w:proofErr w:type="spellEnd"/>
      <w:r>
        <w:t xml:space="preserve"> combat vehicles, (c) large-calibre artillery systems, (d) combat aircraft, (e) attack helicopters, (f) warships, (g) missiles and missile launchers, and (h) small arms and light weapons.</w:t>
      </w:r>
      <w:r>
        <w:rPr>
          <w:rStyle w:val="FootnoteReference"/>
        </w:rPr>
        <w:footnoteReference w:id="18"/>
      </w:r>
      <w:r>
        <w:t xml:space="preserve">  </w:t>
      </w:r>
      <w:r w:rsidR="004E3455">
        <w:t xml:space="preserve">113 Member States, including China, have ratified the ATT. Singapore and Thailand have signed, but not ratified the treaty. </w:t>
      </w:r>
    </w:p>
    <w:p w14:paraId="30B3273B" w14:textId="2ECE75EF" w:rsidR="007D7A73" w:rsidRDefault="003C4D2F" w:rsidP="007D7A73">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pPr>
      <w:r>
        <w:t>Article 6 of the ATT prohibits Member States who accede to or ratify it from transferring the arms in these categories “</w:t>
      </w:r>
      <w:r w:rsidRPr="00321177">
        <w:t>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t>.”</w:t>
      </w:r>
      <w:r>
        <w:rPr>
          <w:rStyle w:val="FootnoteReference"/>
        </w:rPr>
        <w:footnoteReference w:id="19"/>
      </w:r>
      <w:r>
        <w:t xml:space="preserve">  Where exports are not prohibited under Article 6, Article 7 of the ATT prohibits Member States from transferring arms where it assesses there is an unmitigable risk that those arms “could be used to commit </w:t>
      </w:r>
      <w:r w:rsidRPr="007F38A2">
        <w:t>or facilitate a serious violation of international humanitarian law</w:t>
      </w:r>
      <w:r>
        <w:t xml:space="preserve">” or “international human rights law.” Article 3 applies the provisions of Article 6 and Article 7 to munitions and ammunition used in the conventional arms covered by the ATT. </w:t>
      </w:r>
    </w:p>
    <w:p w14:paraId="3220CF6A" w14:textId="5C133E6B" w:rsidR="007D7A73" w:rsidRDefault="004D6189" w:rsidP="00FB3D10">
      <w:pPr>
        <w:pStyle w:val="Heading3"/>
      </w:pPr>
      <w:r>
        <w:t xml:space="preserve">5.  </w:t>
      </w:r>
      <w:r w:rsidR="007D7A73">
        <w:t>The Wassenaar Arrangement</w:t>
      </w:r>
    </w:p>
    <w:p w14:paraId="3F57ED48" w14:textId="086B9A1F" w:rsidR="007D7A73" w:rsidRDefault="00ED497C" w:rsidP="007D7A73">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Although non-binding, the </w:t>
      </w:r>
      <w:r w:rsidRPr="00F37E3B">
        <w:t>Wassenaar Arrangement on Export Controls for Conventional Arms and Dual-Use Goods and Technologies</w:t>
      </w:r>
      <w:r w:rsidR="00772615">
        <w:t xml:space="preserve"> </w:t>
      </w:r>
      <w:r w:rsidR="005708CE">
        <w:t>commits</w:t>
      </w:r>
      <w:r w:rsidR="00E163F8">
        <w:t xml:space="preserve"> </w:t>
      </w:r>
      <w:r w:rsidR="006A5060">
        <w:t>m</w:t>
      </w:r>
      <w:r w:rsidR="00772615">
        <w:t xml:space="preserve">ember countries to </w:t>
      </w:r>
      <w:r w:rsidR="00250CB4" w:rsidRPr="00250CB4">
        <w:t>i</w:t>
      </w:r>
      <w:r w:rsidR="00772615" w:rsidRPr="00250CB4">
        <w:t xml:space="preserve">mplement national policies that do not permit the sale of arms or sensitive dual-use items to countries whose </w:t>
      </w:r>
      <w:proofErr w:type="spellStart"/>
      <w:r w:rsidR="00772615" w:rsidRPr="00250CB4">
        <w:t>behavior</w:t>
      </w:r>
      <w:proofErr w:type="spellEnd"/>
      <w:r w:rsidR="00772615" w:rsidRPr="00250CB4">
        <w:t xml:space="preserve"> is a cause for concern</w:t>
      </w:r>
      <w:r w:rsidRPr="00F37E3B">
        <w:t>.</w:t>
      </w:r>
      <w:r w:rsidR="005311C5">
        <w:rPr>
          <w:rStyle w:val="FootnoteReference"/>
        </w:rPr>
        <w:footnoteReference w:id="20"/>
      </w:r>
      <w:r w:rsidRPr="00F37E3B">
        <w:t xml:space="preserve"> The </w:t>
      </w:r>
      <w:r w:rsidR="00772615">
        <w:t xml:space="preserve">Wassenaar </w:t>
      </w:r>
      <w:r w:rsidRPr="00F37E3B">
        <w:t xml:space="preserve">Arrangement has 42 </w:t>
      </w:r>
      <w:r w:rsidR="00772615">
        <w:t>participating states</w:t>
      </w:r>
      <w:r w:rsidR="005708CE">
        <w:t>, including</w:t>
      </w:r>
      <w:r w:rsidR="00772615">
        <w:t xml:space="preserve"> India and Russia.  </w:t>
      </w:r>
      <w:r w:rsidRPr="00F37E3B">
        <w:t xml:space="preserve">The Wassenaar Arrangement promotes “transparency and greater responsibility in transfers of conventional arms and dual-use goods and technologies” and maintains a list of dual-use goods and technologies, </w:t>
      </w:r>
      <w:r w:rsidR="00772615">
        <w:t>of</w:t>
      </w:r>
      <w:r w:rsidRPr="00F37E3B">
        <w:t xml:space="preserve"> which </w:t>
      </w:r>
      <w:r w:rsidR="00772615">
        <w:t xml:space="preserve">participant states </w:t>
      </w:r>
      <w:r w:rsidRPr="00F37E3B">
        <w:t>are expected to apply export controls.</w:t>
      </w:r>
      <w:r w:rsidRPr="0000505C">
        <w:rPr>
          <w:rStyle w:val="FootnoteReference"/>
        </w:rPr>
        <w:footnoteReference w:id="21"/>
      </w:r>
      <w:r w:rsidR="00772615">
        <w:t xml:space="preserve">  </w:t>
      </w:r>
    </w:p>
    <w:p w14:paraId="60DE110E" w14:textId="283B8C95" w:rsidR="007314A1" w:rsidRDefault="00022F03">
      <w:pPr>
        <w:pStyle w:val="Heading2"/>
        <w:numPr>
          <w:ilvl w:val="0"/>
          <w:numId w:val="17"/>
        </w:numPr>
      </w:pPr>
      <w:r>
        <w:t xml:space="preserve">Private </w:t>
      </w:r>
      <w:r w:rsidR="005405CD">
        <w:t>s</w:t>
      </w:r>
      <w:r>
        <w:t xml:space="preserve">ector </w:t>
      </w:r>
      <w:r w:rsidR="005405CD">
        <w:t>r</w:t>
      </w:r>
      <w:r>
        <w:t>esponsibility</w:t>
      </w:r>
    </w:p>
    <w:p w14:paraId="79F7AFE6" w14:textId="0704FF6F" w:rsidR="003A2384" w:rsidRDefault="007314A1" w:rsidP="003A2384">
      <w:pPr>
        <w:pStyle w:val="SingleTxtG"/>
        <w:tabs>
          <w:tab w:val="clear" w:pos="1701"/>
          <w:tab w:val="left" w:pos="1800"/>
        </w:tabs>
        <w:kinsoku/>
        <w:overflowPunct/>
        <w:autoSpaceDE/>
        <w:autoSpaceDN/>
        <w:adjustRightInd/>
        <w:snapToGrid/>
        <w:spacing w:line="240" w:lineRule="auto"/>
        <w:rPr>
          <w:lang w:val="en-US"/>
        </w:rPr>
      </w:pPr>
      <w:r w:rsidRPr="008354DD">
        <w:rPr>
          <w:lang w:val="en-US"/>
        </w:rPr>
        <w:t xml:space="preserve">As this report demonstrates, private sector arms </w:t>
      </w:r>
      <w:r w:rsidR="00D01D65" w:rsidRPr="008354DD">
        <w:rPr>
          <w:lang w:val="en-US"/>
        </w:rPr>
        <w:t xml:space="preserve">dealing </w:t>
      </w:r>
      <w:r w:rsidRPr="008354DD">
        <w:rPr>
          <w:lang w:val="en-US"/>
        </w:rPr>
        <w:t xml:space="preserve">networks are critical to the transfer of arms and materials to the Myanmar military.  </w:t>
      </w:r>
      <w:r w:rsidR="000C514D" w:rsidRPr="008354DD">
        <w:rPr>
          <w:lang w:val="en-US"/>
        </w:rPr>
        <w:t xml:space="preserve">The private sector actors must abide by the laws of the state in which they operate and international law.  The </w:t>
      </w:r>
      <w:r w:rsidRPr="008354DD">
        <w:rPr>
          <w:lang w:val="en-US"/>
        </w:rPr>
        <w:t>UN Guiding Principles on Business and Human Rights (</w:t>
      </w:r>
      <w:r w:rsidR="000C514D" w:rsidRPr="008354DD">
        <w:rPr>
          <w:lang w:val="en-US"/>
        </w:rPr>
        <w:t>“</w:t>
      </w:r>
      <w:r w:rsidRPr="008354DD">
        <w:rPr>
          <w:lang w:val="en-US"/>
        </w:rPr>
        <w:t>UN Guiding Principles</w:t>
      </w:r>
      <w:r w:rsidR="000C514D" w:rsidRPr="008354DD">
        <w:rPr>
          <w:lang w:val="en-US"/>
        </w:rPr>
        <w:t>”</w:t>
      </w:r>
      <w:r w:rsidRPr="008354DD">
        <w:rPr>
          <w:lang w:val="en-US"/>
        </w:rPr>
        <w:t>)</w:t>
      </w:r>
      <w:r w:rsidR="000C514D" w:rsidRPr="008354DD">
        <w:rPr>
          <w:lang w:val="en-US"/>
        </w:rPr>
        <w:t xml:space="preserve"> present another source of </w:t>
      </w:r>
      <w:r w:rsidR="00C336EC" w:rsidRPr="008354DD">
        <w:rPr>
          <w:lang w:val="en-US"/>
        </w:rPr>
        <w:t xml:space="preserve">authority </w:t>
      </w:r>
      <w:r w:rsidR="005708CE" w:rsidRPr="008354DD">
        <w:rPr>
          <w:lang w:val="en-US"/>
        </w:rPr>
        <w:t>for</w:t>
      </w:r>
      <w:r w:rsidR="00C336EC" w:rsidRPr="008354DD">
        <w:rPr>
          <w:lang w:val="en-US"/>
        </w:rPr>
        <w:t xml:space="preserve"> corporate entities.</w:t>
      </w:r>
    </w:p>
    <w:p w14:paraId="000FA4CB" w14:textId="77777777" w:rsidR="003A2384" w:rsidRPr="007314A1" w:rsidRDefault="003A2384" w:rsidP="00AD2005">
      <w:pPr>
        <w:pStyle w:val="SingleTxtG"/>
        <w:tabs>
          <w:tab w:val="clear" w:pos="1701"/>
          <w:tab w:val="left" w:pos="1800"/>
        </w:tabs>
        <w:kinsoku/>
        <w:overflowPunct/>
        <w:autoSpaceDE/>
        <w:autoSpaceDN/>
        <w:adjustRightInd/>
        <w:snapToGrid/>
        <w:spacing w:line="240" w:lineRule="auto"/>
        <w:ind w:left="0"/>
        <w:rPr>
          <w:lang w:eastAsia="zh-CN"/>
        </w:rPr>
      </w:pPr>
    </w:p>
    <w:p w14:paraId="68BA1DFD" w14:textId="77777777" w:rsidR="008354DD" w:rsidRPr="003A2384" w:rsidRDefault="008354DD" w:rsidP="00AD2005">
      <w:pPr>
        <w:pStyle w:val="SingleTxtG"/>
        <w:tabs>
          <w:tab w:val="clear" w:pos="1701"/>
          <w:tab w:val="left" w:pos="1800"/>
        </w:tabs>
        <w:kinsoku/>
        <w:overflowPunct/>
        <w:autoSpaceDE/>
        <w:autoSpaceDN/>
        <w:adjustRightInd/>
        <w:snapToGrid/>
        <w:spacing w:line="240" w:lineRule="auto"/>
        <w:ind w:left="0"/>
      </w:pPr>
    </w:p>
    <w:p w14:paraId="1B31B9BA" w14:textId="28BCA95D" w:rsidR="001C193B" w:rsidRPr="001C193B" w:rsidRDefault="004D6189" w:rsidP="00FB3D10">
      <w:pPr>
        <w:pStyle w:val="Heading3"/>
        <w:rPr>
          <w:lang w:val="en-GB"/>
        </w:rPr>
      </w:pPr>
      <w:r>
        <w:rPr>
          <w:lang w:val="en-GB"/>
        </w:rPr>
        <w:lastRenderedPageBreak/>
        <w:t xml:space="preserve">1.  </w:t>
      </w:r>
      <w:r w:rsidR="001C193B">
        <w:rPr>
          <w:lang w:val="en-GB"/>
        </w:rPr>
        <w:t>The UN Guiding Principles</w:t>
      </w:r>
    </w:p>
    <w:p w14:paraId="101BB846" w14:textId="766669D2" w:rsidR="00363FAE" w:rsidRPr="00C24627" w:rsidRDefault="00B84D2F" w:rsidP="00B40F42">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B84D2F">
        <w:rPr>
          <w:lang w:val="en-US"/>
        </w:rPr>
        <w:t xml:space="preserve">The UN Guiding Principles </w:t>
      </w:r>
      <w:r w:rsidR="001F17A9">
        <w:rPr>
          <w:lang w:val="en-US"/>
        </w:rPr>
        <w:t xml:space="preserve">call on </w:t>
      </w:r>
      <w:r w:rsidRPr="00B84D2F">
        <w:rPr>
          <w:lang w:val="en-US"/>
        </w:rPr>
        <w:t xml:space="preserve">businesses to seek to prevent or mitigate adverse human rights impacts which are directly linked to their operations.  </w:t>
      </w:r>
      <w:r w:rsidR="00363FAE" w:rsidRPr="00C24627">
        <w:t>The Human Rights Council</w:t>
      </w:r>
      <w:r w:rsidR="00363FAE">
        <w:t xml:space="preserve"> has stressed </w:t>
      </w:r>
      <w:r w:rsidR="00363FAE" w:rsidRPr="00C24627">
        <w:t>the importance of applying the Guiding Principles in Myanmar</w:t>
      </w:r>
      <w:r w:rsidR="004C2EF9">
        <w:t xml:space="preserve"> even prior to the coup.  I</w:t>
      </w:r>
      <w:r w:rsidR="00363FAE" w:rsidRPr="00C24627">
        <w:t xml:space="preserve">n resolution 40/L.19 (2019), </w:t>
      </w:r>
      <w:r w:rsidR="00B7477E">
        <w:t>the Council</w:t>
      </w:r>
      <w:r w:rsidR="00363FAE" w:rsidRPr="00C24627" w:rsidDel="00FA68C1">
        <w:t xml:space="preserve"> </w:t>
      </w:r>
      <w:r w:rsidR="00363FAE" w:rsidRPr="00C24627">
        <w:t>encouraged “all business enterprises, including transnational corporations and domestic enterprises, to respect human rights in accordance with the Guiding Principles on Business and Human Rights.</w:t>
      </w:r>
      <w:r w:rsidR="009B61BC" w:rsidRPr="00C24627">
        <w:t>”</w:t>
      </w:r>
      <w:r w:rsidR="00363FAE" w:rsidRPr="00C24627" w:rsidDel="004E03C7">
        <w:t xml:space="preserve"> </w:t>
      </w:r>
      <w:r w:rsidR="00113AE4">
        <w:t xml:space="preserve">The Guiding Principles </w:t>
      </w:r>
      <w:r w:rsidR="007134A2">
        <w:t>were unanimously approved by the Human Rights Council and</w:t>
      </w:r>
      <w:r w:rsidR="00113AE4">
        <w:t xml:space="preserve"> </w:t>
      </w:r>
      <w:r w:rsidR="00366891">
        <w:t xml:space="preserve">have become </w:t>
      </w:r>
      <w:r w:rsidR="00F41DC7">
        <w:t xml:space="preserve">an international </w:t>
      </w:r>
      <w:r w:rsidR="005708CE">
        <w:t xml:space="preserve">standard for </w:t>
      </w:r>
      <w:r w:rsidR="00373726">
        <w:t xml:space="preserve">addressing the </w:t>
      </w:r>
      <w:r w:rsidR="005708CE">
        <w:t xml:space="preserve">human rights </w:t>
      </w:r>
      <w:r w:rsidR="00373726">
        <w:t>responsibilit</w:t>
      </w:r>
      <w:r w:rsidR="005708CE">
        <w:t>ies</w:t>
      </w:r>
      <w:r w:rsidR="00373726">
        <w:t xml:space="preserve"> of businesses.</w:t>
      </w:r>
      <w:r w:rsidR="00113AE4">
        <w:rPr>
          <w:rStyle w:val="FootnoteReference"/>
        </w:rPr>
        <w:footnoteReference w:id="22"/>
      </w:r>
    </w:p>
    <w:p w14:paraId="33E3AC47" w14:textId="48F930E4" w:rsidR="00B01FBE" w:rsidRDefault="005708CE"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w:t>
      </w:r>
      <w:r w:rsidR="00B01FBE" w:rsidRPr="00B01FBE">
        <w:rPr>
          <w:lang w:val="en-US"/>
        </w:rPr>
        <w:t xml:space="preserve">wo of the </w:t>
      </w:r>
      <w:r w:rsidR="00B84D2F" w:rsidRPr="00B01FBE">
        <w:rPr>
          <w:lang w:val="en-US"/>
        </w:rPr>
        <w:t xml:space="preserve">Guiding Principles </w:t>
      </w:r>
      <w:r>
        <w:rPr>
          <w:lang w:val="en-US"/>
        </w:rPr>
        <w:t>have particular relevance for</w:t>
      </w:r>
      <w:r w:rsidR="00B01FBE" w:rsidRPr="00B01FBE">
        <w:rPr>
          <w:lang w:val="en-US"/>
        </w:rPr>
        <w:t xml:space="preserve"> business entities providing arms and associated materials to the Myanmar military</w:t>
      </w:r>
      <w:r w:rsidR="00D503A6">
        <w:rPr>
          <w:lang w:val="en-US"/>
        </w:rPr>
        <w:t>:</w:t>
      </w:r>
    </w:p>
    <w:p w14:paraId="076F2D90" w14:textId="40E6447C" w:rsidR="00B01FBE" w:rsidRDefault="00B01FBE" w:rsidP="00B01FBE">
      <w:pPr>
        <w:pStyle w:val="SingleTxtG"/>
        <w:numPr>
          <w:ilvl w:val="1"/>
          <w:numId w:val="6"/>
        </w:numPr>
        <w:tabs>
          <w:tab w:val="clear" w:pos="1701"/>
          <w:tab w:val="left" w:pos="1800"/>
        </w:tabs>
        <w:kinsoku/>
        <w:overflowPunct/>
        <w:autoSpaceDE/>
        <w:autoSpaceDN/>
        <w:adjustRightInd/>
        <w:snapToGrid/>
        <w:spacing w:line="240" w:lineRule="auto"/>
        <w:rPr>
          <w:lang w:val="en-US"/>
        </w:rPr>
      </w:pPr>
      <w:r w:rsidRPr="00B01FBE">
        <w:rPr>
          <w:lang w:val="en-US"/>
        </w:rPr>
        <w:t xml:space="preserve">Guiding Principle </w:t>
      </w:r>
      <w:r w:rsidR="00B84D2F" w:rsidRPr="00B01FBE">
        <w:rPr>
          <w:lang w:val="en-US"/>
        </w:rPr>
        <w:t>13 requires that business enterprises:</w:t>
      </w:r>
      <w:r w:rsidRPr="00B01FBE">
        <w:rPr>
          <w:lang w:val="en-US"/>
        </w:rPr>
        <w:t xml:space="preserve"> “</w:t>
      </w:r>
      <w:r w:rsidR="00B84D2F" w:rsidRPr="00B01FBE">
        <w:rPr>
          <w:lang w:val="en-US"/>
        </w:rPr>
        <w:t xml:space="preserve">Avoid causing or contributing to adverse human rights impacts through their own </w:t>
      </w:r>
      <w:proofErr w:type="gramStart"/>
      <w:r w:rsidR="00B84D2F" w:rsidRPr="00B01FBE">
        <w:rPr>
          <w:lang w:val="en-US"/>
        </w:rPr>
        <w:t>activities,</w:t>
      </w:r>
      <w:r w:rsidR="000764BE" w:rsidRPr="00B01FBE">
        <w:rPr>
          <w:lang w:val="en-US"/>
        </w:rPr>
        <w:t xml:space="preserve"> </w:t>
      </w:r>
      <w:r w:rsidR="00B84D2F" w:rsidRPr="00B01FBE">
        <w:rPr>
          <w:lang w:val="en-US"/>
        </w:rPr>
        <w:t>and</w:t>
      </w:r>
      <w:proofErr w:type="gramEnd"/>
      <w:r w:rsidR="00B84D2F" w:rsidRPr="00B01FBE">
        <w:rPr>
          <w:lang w:val="en-US"/>
        </w:rPr>
        <w:t xml:space="preserve"> address such impacts when they occur;</w:t>
      </w:r>
      <w:r w:rsidR="00D503A6">
        <w:rPr>
          <w:lang w:val="en-US"/>
        </w:rPr>
        <w:t>”</w:t>
      </w:r>
      <w:r w:rsidR="00B84D2F" w:rsidRPr="00B01FBE">
        <w:rPr>
          <w:lang w:val="en-US"/>
        </w:rPr>
        <w:t xml:space="preserve"> and </w:t>
      </w:r>
      <w:r w:rsidR="00D503A6">
        <w:rPr>
          <w:lang w:val="en-US"/>
        </w:rPr>
        <w:t>“</w:t>
      </w:r>
      <w:r w:rsidR="00B84D2F" w:rsidRPr="00B01FBE">
        <w:rPr>
          <w:lang w:val="en-US"/>
        </w:rPr>
        <w:t>seek to prevent or mitigate adverse human rights impacts that are directly linked to their operations, products or services by their business relationships, even if they have not contributed to those impacts.</w:t>
      </w:r>
      <w:r w:rsidRPr="00B01FBE">
        <w:rPr>
          <w:lang w:val="en-US"/>
        </w:rPr>
        <w:t>”</w:t>
      </w:r>
      <w:r w:rsidR="000764BE">
        <w:rPr>
          <w:rStyle w:val="FootnoteReference"/>
          <w:lang w:val="en-US"/>
        </w:rPr>
        <w:footnoteReference w:id="23"/>
      </w:r>
    </w:p>
    <w:p w14:paraId="18A91C57" w14:textId="2EB240DD" w:rsidR="00B01FBE" w:rsidRPr="00B01FBE" w:rsidRDefault="00B01FBE" w:rsidP="00B01FBE">
      <w:pPr>
        <w:pStyle w:val="SingleTxtG"/>
        <w:numPr>
          <w:ilvl w:val="1"/>
          <w:numId w:val="6"/>
        </w:numPr>
        <w:tabs>
          <w:tab w:val="clear" w:pos="1701"/>
          <w:tab w:val="left" w:pos="1800"/>
        </w:tabs>
        <w:kinsoku/>
        <w:overflowPunct/>
        <w:autoSpaceDE/>
        <w:autoSpaceDN/>
        <w:adjustRightInd/>
        <w:snapToGrid/>
        <w:spacing w:line="240" w:lineRule="auto"/>
        <w:rPr>
          <w:lang w:val="en-US"/>
        </w:rPr>
      </w:pPr>
      <w:r w:rsidRPr="00B01FBE">
        <w:t xml:space="preserve">Guiding Principle 17 states that in order to identify, prevent, mitigate and account for how the business addresses their adverse human rights impacts, business enterprises should carry out human </w:t>
      </w:r>
      <w:proofErr w:type="gramStart"/>
      <w:r w:rsidRPr="00B01FBE">
        <w:t>rights</w:t>
      </w:r>
      <w:proofErr w:type="gramEnd"/>
      <w:r w:rsidRPr="00B01FBE">
        <w:t xml:space="preserve"> due diligence. The process should include assessing actual and potential human rights impacts, integrating and acting upon the findings, tracking responses, and communicating how impacts are addressed.</w:t>
      </w:r>
    </w:p>
    <w:p w14:paraId="57EDF84D" w14:textId="026654D3" w:rsidR="00B07441" w:rsidRPr="001C193B" w:rsidRDefault="004D6189" w:rsidP="00FB3D10">
      <w:pPr>
        <w:pStyle w:val="Heading3"/>
        <w:rPr>
          <w:lang w:val="en-GB"/>
        </w:rPr>
      </w:pPr>
      <w:r>
        <w:t xml:space="preserve">2. </w:t>
      </w:r>
      <w:r w:rsidR="00B84D2F">
        <w:t xml:space="preserve"> </w:t>
      </w:r>
      <w:r w:rsidR="00B07441">
        <w:rPr>
          <w:lang w:val="en-GB"/>
        </w:rPr>
        <w:t>International Criminal Law</w:t>
      </w:r>
    </w:p>
    <w:p w14:paraId="1224A9FD" w14:textId="0011113D" w:rsidR="00816FAE" w:rsidRDefault="00816FAE" w:rsidP="00B84D2F">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pPr>
      <w:r>
        <w:t xml:space="preserve">Under international criminal law, individuals </w:t>
      </w:r>
      <w:r w:rsidR="00D73E42">
        <w:t xml:space="preserve">(such as corporate officers) </w:t>
      </w:r>
      <w:r>
        <w:t xml:space="preserve">can be held criminally liable for aiding and abetting crimes against humanity, war crimes, and genocide, including by providing arms used in the commission of the crimes.  This principle is laid out in </w:t>
      </w:r>
      <w:r w:rsidR="006A5060">
        <w:t xml:space="preserve">Article 25(3) of </w:t>
      </w:r>
      <w:r>
        <w:t>the Rome Statute, which established the International Criminal Court:</w:t>
      </w:r>
    </w:p>
    <w:p w14:paraId="35094657" w14:textId="7C60E3F7" w:rsidR="007F1FB8" w:rsidRDefault="00816FAE" w:rsidP="001533CA">
      <w:pPr>
        <w:pStyle w:val="SingleTxtG"/>
        <w:tabs>
          <w:tab w:val="clear" w:pos="1701"/>
          <w:tab w:val="clear" w:pos="2268"/>
          <w:tab w:val="left" w:pos="1800"/>
        </w:tabs>
        <w:kinsoku/>
        <w:overflowPunct/>
        <w:autoSpaceDE/>
        <w:autoSpaceDN/>
        <w:adjustRightInd/>
        <w:snapToGrid/>
        <w:spacing w:line="240" w:lineRule="auto"/>
        <w:ind w:left="1528"/>
      </w:pPr>
      <w:r>
        <w:t>In accordance with this Statute, a person shall be criminally responsible and liable for punishment for a crime within the jurisdiction of the Court if that person</w:t>
      </w:r>
      <w:r w:rsidR="007F1FB8">
        <w:t>:</w:t>
      </w:r>
    </w:p>
    <w:p w14:paraId="1BEF77AD" w14:textId="5254F938" w:rsidR="007F1FB8" w:rsidRDefault="004028D4" w:rsidP="00FB3D10">
      <w:pPr>
        <w:pStyle w:val="SingleTxtG"/>
        <w:tabs>
          <w:tab w:val="clear" w:pos="1701"/>
          <w:tab w:val="clear" w:pos="2268"/>
          <w:tab w:val="left" w:pos="1800"/>
        </w:tabs>
        <w:kinsoku/>
        <w:overflowPunct/>
        <w:autoSpaceDE/>
        <w:autoSpaceDN/>
        <w:adjustRightInd/>
        <w:snapToGrid/>
        <w:spacing w:line="240" w:lineRule="auto"/>
        <w:ind w:left="2248"/>
      </w:pPr>
      <w:r>
        <w:t xml:space="preserve">(c) </w:t>
      </w:r>
      <w:r w:rsidR="00816FAE">
        <w:t xml:space="preserve">for the purpose of facilitating the commission of such a crime, aids, abets or otherwise assists in its commission or its attempted commission, </w:t>
      </w:r>
      <w:r w:rsidR="00816FAE" w:rsidRPr="00816FAE">
        <w:rPr>
          <w:i/>
          <w:iCs/>
        </w:rPr>
        <w:t>including providing the means for its commission</w:t>
      </w:r>
      <w:r w:rsidR="00816FAE">
        <w:t>”</w:t>
      </w:r>
      <w:bookmarkStart w:id="7" w:name="OLE_LINK1"/>
      <w:bookmarkStart w:id="8" w:name="OLE_LINK2"/>
      <w:r w:rsidR="00816FAE">
        <w:rPr>
          <w:rStyle w:val="FootnoteReference"/>
        </w:rPr>
        <w:footnoteReference w:id="24"/>
      </w:r>
      <w:bookmarkEnd w:id="7"/>
      <w:bookmarkEnd w:id="8"/>
      <w:r w:rsidR="007F1FB8">
        <w:t xml:space="preserve">; or </w:t>
      </w:r>
    </w:p>
    <w:p w14:paraId="6B8EE1EF" w14:textId="2C1666C7" w:rsidR="00B84D2F" w:rsidRDefault="004028D4" w:rsidP="00FB3D10">
      <w:pPr>
        <w:pStyle w:val="SingleTxtG"/>
        <w:tabs>
          <w:tab w:val="clear" w:pos="1701"/>
          <w:tab w:val="clear" w:pos="2268"/>
          <w:tab w:val="left" w:pos="1800"/>
        </w:tabs>
        <w:kinsoku/>
        <w:overflowPunct/>
        <w:autoSpaceDE/>
        <w:autoSpaceDN/>
        <w:adjustRightInd/>
        <w:snapToGrid/>
        <w:spacing w:line="240" w:lineRule="auto"/>
        <w:ind w:left="2248"/>
      </w:pPr>
      <w:r>
        <w:t xml:space="preserve">(d) </w:t>
      </w:r>
      <w:r w:rsidR="007F1FB8">
        <w:t>in any other way contributes to the commission or attempted commission of such a crime by a group of persons acting with a common purpose.  Such contribution shall be intentional and shall either be made with the aim of furthering the criminal activity or purpose of the group … or be made in the knowledge of the intention of the group to commit the crime[.]</w:t>
      </w:r>
      <w:r w:rsidR="007F1FB8">
        <w:rPr>
          <w:rStyle w:val="FootnoteReference"/>
        </w:rPr>
        <w:footnoteReference w:id="25"/>
      </w:r>
      <w:r w:rsidR="00816FAE">
        <w:t xml:space="preserve"> </w:t>
      </w:r>
      <w:r w:rsidR="00BC186D">
        <w:t xml:space="preserve"> </w:t>
      </w:r>
    </w:p>
    <w:p w14:paraId="0F2E8A7F" w14:textId="38B09DC6" w:rsidR="001C6E98" w:rsidRDefault="001C6E98" w:rsidP="00BC186D">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pPr>
      <w:r>
        <w:t xml:space="preserve">To </w:t>
      </w:r>
      <w:r w:rsidR="005A12B9">
        <w:t xml:space="preserve">issue an arrest warrant against </w:t>
      </w:r>
      <w:r>
        <w:t xml:space="preserve">an arms </w:t>
      </w:r>
      <w:r w:rsidR="00D01D65">
        <w:t xml:space="preserve">dealer </w:t>
      </w:r>
      <w:r>
        <w:t xml:space="preserve">under </w:t>
      </w:r>
      <w:r w:rsidR="00B237A2">
        <w:t>the aiding, abetting, or assisting provision (</w:t>
      </w:r>
      <w:r w:rsidR="004028D4">
        <w:t>Article 25(3)(c)</w:t>
      </w:r>
      <w:r w:rsidR="00B237A2">
        <w:t>)</w:t>
      </w:r>
      <w:r w:rsidR="00046836">
        <w:t xml:space="preserve">, </w:t>
      </w:r>
      <w:r>
        <w:t xml:space="preserve">a prosecutor would need to </w:t>
      </w:r>
      <w:r w:rsidR="005A12B9">
        <w:t>demonstrate</w:t>
      </w:r>
      <w:r w:rsidR="004D6189">
        <w:t xml:space="preserve"> that there are</w:t>
      </w:r>
      <w:r w:rsidR="005A12B9">
        <w:t xml:space="preserve"> reasonable grounds</w:t>
      </w:r>
      <w:r w:rsidR="004D6189">
        <w:t xml:space="preserve"> to believe</w:t>
      </w:r>
      <w:r w:rsidR="005A12B9">
        <w:t xml:space="preserve"> that </w:t>
      </w:r>
      <w:r w:rsidR="00046836">
        <w:t>a</w:t>
      </w:r>
      <w:r w:rsidR="005A12B9">
        <w:t xml:space="preserve"> person</w:t>
      </w:r>
      <w:r w:rsidR="008D69FF">
        <w:t xml:space="preserve"> provided “practical or material assistance” for the commission of the crime</w:t>
      </w:r>
      <w:r w:rsidR="00E5679E">
        <w:t>, with knowledge of the perpetrator’s intent to commit the crime</w:t>
      </w:r>
      <w:r w:rsidR="008D69FF">
        <w:t>.</w:t>
      </w:r>
      <w:r w:rsidR="005C6D51">
        <w:rPr>
          <w:rStyle w:val="FootnoteReference"/>
        </w:rPr>
        <w:footnoteReference w:id="26"/>
      </w:r>
      <w:r w:rsidR="008D69FF">
        <w:t xml:space="preserve"> </w:t>
      </w:r>
      <w:r w:rsidR="00E5679E">
        <w:t xml:space="preserve"> </w:t>
      </w:r>
      <w:r w:rsidR="00E5679E" w:rsidRPr="00D503A6">
        <w:lastRenderedPageBreak/>
        <w:t xml:space="preserve">The </w:t>
      </w:r>
      <w:r w:rsidR="00E163F8">
        <w:t xml:space="preserve">arms </w:t>
      </w:r>
      <w:r w:rsidR="00D01D65">
        <w:t xml:space="preserve">dealer </w:t>
      </w:r>
      <w:r w:rsidR="00E163F8">
        <w:t xml:space="preserve">would not </w:t>
      </w:r>
      <w:r w:rsidR="00E5679E">
        <w:t xml:space="preserve">need, however, </w:t>
      </w:r>
      <w:r w:rsidR="00E163F8">
        <w:t xml:space="preserve">to </w:t>
      </w:r>
      <w:r w:rsidR="00E5679E">
        <w:t>also share the intent of the perpetrator.</w:t>
      </w:r>
      <w:r w:rsidR="00E5679E">
        <w:rPr>
          <w:rStyle w:val="FootnoteReference"/>
        </w:rPr>
        <w:footnoteReference w:id="27"/>
      </w:r>
      <w:r w:rsidR="008D69FF">
        <w:t xml:space="preserve"> Under the ICC, unlike ad hoc tribunals that preceded it, facilitation likely does not have to rise to </w:t>
      </w:r>
      <w:r w:rsidR="00D503A6">
        <w:t xml:space="preserve">a </w:t>
      </w:r>
      <w:r w:rsidR="008D69FF">
        <w:t>“substantial” level.</w:t>
      </w:r>
      <w:r w:rsidR="00A13F01">
        <w:rPr>
          <w:rStyle w:val="FootnoteReference"/>
        </w:rPr>
        <w:footnoteReference w:id="28"/>
      </w:r>
      <w:r w:rsidR="008D69FF">
        <w:t xml:space="preserve"> Assistance may have been provided before, during, or after the qualifying crime was committed.</w:t>
      </w:r>
      <w:r w:rsidR="008D69FF">
        <w:rPr>
          <w:rStyle w:val="FootnoteReference"/>
        </w:rPr>
        <w:footnoteReference w:id="29"/>
      </w:r>
      <w:r w:rsidR="008D69FF">
        <w:t xml:space="preserve">    </w:t>
      </w:r>
    </w:p>
    <w:p w14:paraId="5660DA03" w14:textId="77EE50F8" w:rsidR="00556AEB" w:rsidRDefault="00556AEB" w:rsidP="00BC186D">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pPr>
      <w:r>
        <w:t>To issue an arrest warrant under the contribution provision (Article 25(3)(d)), a prosecutor would likely need to demonstrate under reasonable grounds that a person: (1) made a significant contribution</w:t>
      </w:r>
      <w:r w:rsidR="00522486">
        <w:t xml:space="preserve"> to the crime, (2)</w:t>
      </w:r>
      <w:r>
        <w:t xml:space="preserve"> with intent</w:t>
      </w:r>
      <w:r w:rsidR="00E5679E">
        <w:t xml:space="preserve"> to make the contribution</w:t>
      </w:r>
      <w:r>
        <w:t>, (</w:t>
      </w:r>
      <w:r w:rsidR="00522486">
        <w:t>3</w:t>
      </w:r>
      <w:r>
        <w:t xml:space="preserve">) to a group with a common purpose to commit a crime, and (3) </w:t>
      </w:r>
      <w:r w:rsidR="00E5679E">
        <w:t xml:space="preserve">with </w:t>
      </w:r>
      <w:r>
        <w:t>knowledge of the group’s intent to commit the crime.</w:t>
      </w:r>
      <w:r w:rsidR="00E5679E">
        <w:rPr>
          <w:rStyle w:val="FootnoteReference"/>
        </w:rPr>
        <w:footnoteReference w:id="30"/>
      </w:r>
      <w:r>
        <w:t xml:space="preserve">  Prior cases have </w:t>
      </w:r>
      <w:r w:rsidR="00DD5642">
        <w:t xml:space="preserve">found </w:t>
      </w:r>
      <w:r>
        <w:t xml:space="preserve">a “significant contribution” </w:t>
      </w:r>
      <w:r w:rsidR="00E5679E">
        <w:t xml:space="preserve">included </w:t>
      </w:r>
      <w:r>
        <w:t>an individual provid</w:t>
      </w:r>
      <w:r w:rsidR="00E5679E">
        <w:t>ing</w:t>
      </w:r>
      <w:r>
        <w:t xml:space="preserve"> arms</w:t>
      </w:r>
      <w:r w:rsidR="00E5679E">
        <w:t xml:space="preserve"> to a militia which gave the </w:t>
      </w:r>
      <w:r>
        <w:t xml:space="preserve">militia a military advantage, allowing </w:t>
      </w:r>
      <w:r w:rsidR="00E5679E">
        <w:t xml:space="preserve">it </w:t>
      </w:r>
      <w:r>
        <w:t>to carry out attacks against civilians.</w:t>
      </w:r>
      <w:r w:rsidR="00E5679E">
        <w:rPr>
          <w:rStyle w:val="FootnoteReference"/>
        </w:rPr>
        <w:footnoteReference w:id="31"/>
      </w:r>
      <w:r>
        <w:t xml:space="preserve"> </w:t>
      </w:r>
    </w:p>
    <w:p w14:paraId="23D69F24" w14:textId="0F9700AF" w:rsidR="008C2F51" w:rsidRPr="00103E3D" w:rsidRDefault="009D0CDD" w:rsidP="00103E3D">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pPr>
      <w:r>
        <w:t xml:space="preserve">The ICC does not currently have jurisdiction over crimes committed in Myanmar by the military, </w:t>
      </w:r>
      <w:r w:rsidR="008E6313">
        <w:t>with the exception of those that may have contributed to the crime against humanity of deportation of the Rohingya prior to the coup.</w:t>
      </w:r>
      <w:r w:rsidR="008E6313">
        <w:rPr>
          <w:rStyle w:val="FootnoteReference"/>
        </w:rPr>
        <w:footnoteReference w:id="32"/>
      </w:r>
      <w:r w:rsidR="008E6313">
        <w:t xml:space="preserve">  </w:t>
      </w:r>
      <w:r w:rsidR="004C723F">
        <w:t xml:space="preserve">National prosecutors with universal jurisdiction laws mirroring the Rome Statute, could, however, bring cases against arms </w:t>
      </w:r>
      <w:r w:rsidR="00D01D65">
        <w:t>dealers</w:t>
      </w:r>
      <w:r w:rsidR="004C723F">
        <w:t xml:space="preserve">, assuming relevant jurisdictional requirements are meant.  </w:t>
      </w:r>
      <w:r w:rsidR="00B46575">
        <w:t xml:space="preserve">Moreover, the Independent Investigative Mechanism on Myanmar (IIMM) </w:t>
      </w:r>
      <w:r w:rsidR="00E163F8">
        <w:t xml:space="preserve">could </w:t>
      </w:r>
      <w:r w:rsidR="00B46575">
        <w:t xml:space="preserve">begin assembling case files on known arms </w:t>
      </w:r>
      <w:r w:rsidR="00D01D65">
        <w:t xml:space="preserve">dealers </w:t>
      </w:r>
      <w:r w:rsidR="007F6E21">
        <w:t xml:space="preserve">supporting the Myanmar military in preparation for </w:t>
      </w:r>
      <w:r w:rsidR="004F2111">
        <w:t xml:space="preserve">potential </w:t>
      </w:r>
      <w:r w:rsidR="007F6E21">
        <w:t>future cases.</w:t>
      </w:r>
      <w:r w:rsidR="00B46575">
        <w:t xml:space="preserve"> </w:t>
      </w:r>
    </w:p>
    <w:p w14:paraId="2C1AA33C" w14:textId="176E0EC1" w:rsidR="005F1902" w:rsidRDefault="00943811" w:rsidP="005F1902">
      <w:pPr>
        <w:pStyle w:val="Heading1"/>
        <w:rPr>
          <w:lang w:val="en-US"/>
        </w:rPr>
      </w:pPr>
      <w:bookmarkStart w:id="9" w:name="_Toc135080961"/>
      <w:r>
        <w:rPr>
          <w:lang w:val="en-US"/>
        </w:rPr>
        <w:t>Evidence of Arms, Manufacturing Equipment, and Raw Material Transfers</w:t>
      </w:r>
      <w:bookmarkEnd w:id="9"/>
    </w:p>
    <w:p w14:paraId="585E9502" w14:textId="2F01E7A8" w:rsidR="00025DAF" w:rsidRDefault="00103E3D"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264B2A">
        <w:rPr>
          <w:lang w:val="en-US"/>
        </w:rPr>
        <w:t xml:space="preserve">Over the last </w:t>
      </w:r>
      <w:r w:rsidR="0032007D">
        <w:rPr>
          <w:lang w:val="en-US"/>
        </w:rPr>
        <w:t>10</w:t>
      </w:r>
      <w:r w:rsidR="0032007D" w:rsidRPr="00264B2A">
        <w:rPr>
          <w:lang w:val="en-US"/>
        </w:rPr>
        <w:t xml:space="preserve"> </w:t>
      </w:r>
      <w:r w:rsidRPr="00264B2A">
        <w:rPr>
          <w:lang w:val="en-US"/>
        </w:rPr>
        <w:t>months, the Special Rapporteur has reviewed data covering $8.4 billion</w:t>
      </w:r>
      <w:r w:rsidR="00295742">
        <w:rPr>
          <w:lang w:val="en-US"/>
        </w:rPr>
        <w:t xml:space="preserve"> USD</w:t>
      </w:r>
      <w:r w:rsidRPr="00264B2A">
        <w:rPr>
          <w:lang w:val="en-US"/>
        </w:rPr>
        <w:t xml:space="preserve"> of trade to Myanmar between February 2021 </w:t>
      </w:r>
      <w:r w:rsidR="000A44A9">
        <w:rPr>
          <w:lang w:val="en-US"/>
        </w:rPr>
        <w:t>and</w:t>
      </w:r>
      <w:r w:rsidR="000A44A9" w:rsidRPr="00264B2A">
        <w:rPr>
          <w:lang w:val="en-US"/>
        </w:rPr>
        <w:t xml:space="preserve"> </w:t>
      </w:r>
      <w:r w:rsidRPr="00264B2A">
        <w:rPr>
          <w:lang w:val="en-US"/>
        </w:rPr>
        <w:t>December 2022.</w:t>
      </w:r>
      <w:r w:rsidR="00091088">
        <w:rPr>
          <w:lang w:val="en-US"/>
        </w:rPr>
        <w:t xml:space="preserve">  </w:t>
      </w:r>
      <w:r w:rsidR="00025DAF" w:rsidRPr="004C7209">
        <w:rPr>
          <w:lang w:val="en-US"/>
        </w:rPr>
        <w:t xml:space="preserve">The data is derived from a combination of </w:t>
      </w:r>
      <w:r w:rsidR="00025DAF">
        <w:rPr>
          <w:lang w:val="en-US"/>
        </w:rPr>
        <w:t xml:space="preserve">open-source </w:t>
      </w:r>
      <w:r w:rsidR="00025DAF" w:rsidRPr="004C7209">
        <w:rPr>
          <w:lang w:val="en-US"/>
        </w:rPr>
        <w:t xml:space="preserve">shipping and customs data from a range </w:t>
      </w:r>
      <w:r w:rsidR="00025DAF">
        <w:rPr>
          <w:lang w:val="en-US"/>
        </w:rPr>
        <w:t xml:space="preserve">of </w:t>
      </w:r>
      <w:r w:rsidR="00025DAF" w:rsidRPr="004C7209">
        <w:rPr>
          <w:lang w:val="en-US"/>
        </w:rPr>
        <w:t>trade databases including Market Inside Data and Import Genius.  This shipping data frequently list</w:t>
      </w:r>
      <w:r w:rsidR="00025DAF">
        <w:rPr>
          <w:lang w:val="en-US"/>
        </w:rPr>
        <w:t>s</w:t>
      </w:r>
      <w:r w:rsidR="00025DAF" w:rsidRPr="004C7209">
        <w:rPr>
          <w:lang w:val="en-US"/>
        </w:rPr>
        <w:t xml:space="preserve"> the end recipient of the arms and materials as the Myanmar military—e.g., the </w:t>
      </w:r>
      <w:r w:rsidR="00025DAF">
        <w:rPr>
          <w:lang w:val="en-US"/>
        </w:rPr>
        <w:t>Directorate of Procurement</w:t>
      </w:r>
      <w:r w:rsidR="00025DAF" w:rsidRPr="004C7209">
        <w:rPr>
          <w:lang w:val="en-US"/>
        </w:rPr>
        <w:t xml:space="preserve"> of the Commander-in-Chief of the Armed Forces or Directorate of Defense </w:t>
      </w:r>
      <w:r w:rsidR="00025DAF" w:rsidRPr="004C7209">
        <w:rPr>
          <w:lang w:val="en-US"/>
        </w:rPr>
        <w:lastRenderedPageBreak/>
        <w:t xml:space="preserve">Industries—or known arms dealers.  The Special Rapporteur also received confidential shipping, customs, and other data, </w:t>
      </w:r>
      <w:r w:rsidR="00525139">
        <w:rPr>
          <w:lang w:val="en-US"/>
        </w:rPr>
        <w:t>all of which he retains access to</w:t>
      </w:r>
      <w:r w:rsidR="00025DAF" w:rsidRPr="004C7209">
        <w:rPr>
          <w:lang w:val="en-US"/>
        </w:rPr>
        <w:t xml:space="preserve">.  </w:t>
      </w:r>
    </w:p>
    <w:p w14:paraId="5A0E6615" w14:textId="6773966C" w:rsidR="00091088" w:rsidRPr="00091088" w:rsidRDefault="004311EE"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While extensive, </w:t>
      </w:r>
      <w:r>
        <w:t>t</w:t>
      </w:r>
      <w:r w:rsidR="00091088" w:rsidRPr="00091088">
        <w:t xml:space="preserve">he trade data is not comprehensive for the period. </w:t>
      </w:r>
      <w:r>
        <w:t xml:space="preserve"> </w:t>
      </w:r>
      <w:r w:rsidR="00091088" w:rsidRPr="00091088">
        <w:t xml:space="preserve">For example, data is known to be only partially complete for the five-month period between April 2021 and September 2021.  Trade flows from China and Russia are also believed to be significantly </w:t>
      </w:r>
      <w:r w:rsidR="00906C06">
        <w:t xml:space="preserve">underreported </w:t>
      </w:r>
      <w:r w:rsidR="00091088" w:rsidRPr="00091088">
        <w:t>for the period.</w:t>
      </w:r>
    </w:p>
    <w:p w14:paraId="49E202EF" w14:textId="443F7CF4" w:rsidR="00295742" w:rsidRDefault="00295742" w:rsidP="004311EE">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32E98D95">
        <w:rPr>
          <w:lang w:val="en-US"/>
        </w:rPr>
        <w:t xml:space="preserve">Despite the available data only being a </w:t>
      </w:r>
      <w:r w:rsidR="00906C06">
        <w:rPr>
          <w:lang w:val="en-US"/>
        </w:rPr>
        <w:t>portion</w:t>
      </w:r>
      <w:r w:rsidRPr="32E98D95">
        <w:rPr>
          <w:lang w:val="en-US"/>
        </w:rPr>
        <w:t xml:space="preserve"> of the full trade flowing to the Myanmar military over the period, </w:t>
      </w:r>
      <w:r w:rsidR="00D96115">
        <w:rPr>
          <w:lang w:val="en-US"/>
        </w:rPr>
        <w:t>it</w:t>
      </w:r>
      <w:r w:rsidRPr="32E98D95">
        <w:rPr>
          <w:lang w:val="en-US"/>
        </w:rPr>
        <w:t xml:space="preserve"> allows for a rigorous analysis of suppliers and trade routes.  </w:t>
      </w:r>
      <w:r w:rsidR="00906C06">
        <w:rPr>
          <w:lang w:val="en-US"/>
        </w:rPr>
        <w:t>T</w:t>
      </w:r>
      <w:r w:rsidRPr="32E98D95">
        <w:rPr>
          <w:lang w:val="en-US"/>
        </w:rPr>
        <w:t xml:space="preserve">he data provides evidence of the techniques being employed by the Myanmar military and arms dealers to secure </w:t>
      </w:r>
      <w:r>
        <w:rPr>
          <w:lang w:val="en-US"/>
        </w:rPr>
        <w:t>arms</w:t>
      </w:r>
      <w:r w:rsidRPr="32E98D95">
        <w:rPr>
          <w:lang w:val="en-US"/>
        </w:rPr>
        <w:t>, spare parts, equipment</w:t>
      </w:r>
      <w:r w:rsidR="00906C06">
        <w:rPr>
          <w:lang w:val="en-US"/>
        </w:rPr>
        <w:t>,</w:t>
      </w:r>
      <w:r w:rsidRPr="32E98D95">
        <w:rPr>
          <w:lang w:val="en-US"/>
        </w:rPr>
        <w:t xml:space="preserve"> and raw materials to continue </w:t>
      </w:r>
      <w:r w:rsidR="00B70AB9">
        <w:rPr>
          <w:lang w:val="en-US"/>
        </w:rPr>
        <w:t>the military’s</w:t>
      </w:r>
      <w:r w:rsidR="00B70AB9" w:rsidRPr="32E98D95">
        <w:rPr>
          <w:lang w:val="en-US"/>
        </w:rPr>
        <w:t xml:space="preserve"> </w:t>
      </w:r>
      <w:r w:rsidRPr="32E98D95">
        <w:rPr>
          <w:lang w:val="en-US"/>
        </w:rPr>
        <w:t xml:space="preserve">campaign of terror against the people of Myanmar. </w:t>
      </w:r>
    </w:p>
    <w:p w14:paraId="4FBEDF25" w14:textId="1227B270" w:rsidR="00906C06" w:rsidRDefault="00735BB0"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When referring to “arms” in this report, the Special Rapporteur follows the United Nations Office for Disarmament Affairs definition of “conventional arms.”  Conventional arms are: </w:t>
      </w:r>
    </w:p>
    <w:p w14:paraId="4DBAFBBC" w14:textId="4A2D5E9D" w:rsidR="00906C06" w:rsidRDefault="00735BB0" w:rsidP="00FB3D10">
      <w:pPr>
        <w:pStyle w:val="SingleTxtG"/>
        <w:tabs>
          <w:tab w:val="clear" w:pos="1701"/>
          <w:tab w:val="left" w:pos="1800"/>
        </w:tabs>
        <w:kinsoku/>
        <w:overflowPunct/>
        <w:autoSpaceDE/>
        <w:autoSpaceDN/>
        <w:adjustRightInd/>
        <w:snapToGrid/>
        <w:spacing w:line="240" w:lineRule="auto"/>
        <w:ind w:left="1800"/>
        <w:rPr>
          <w:lang w:val="en-US"/>
        </w:rPr>
      </w:pPr>
      <w:r w:rsidRPr="00906C06">
        <w:rPr>
          <w:lang w:val="en-US"/>
        </w:rPr>
        <w:t xml:space="preserve">weapons other than weapons of mass destruction. They are the most commonly known and widely used weapons in conflict and crime settings and encompass a wide range of equipment, including battle tanks, </w:t>
      </w:r>
      <w:proofErr w:type="spellStart"/>
      <w:r w:rsidRPr="00906C06">
        <w:rPr>
          <w:lang w:val="en-US"/>
        </w:rPr>
        <w:t>armoured</w:t>
      </w:r>
      <w:proofErr w:type="spellEnd"/>
      <w:r w:rsidRPr="00906C06">
        <w:rPr>
          <w:lang w:val="en-US"/>
        </w:rPr>
        <w:t xml:space="preserve"> combat vehicles, large-caliber artillery systems, combat aircraft and unmanned combat aerial vehicles (UCAV), attack helicopters, warships, missile and missile launchers, landmines, cluster munitions, small arms, and lights weapons and ammunition.</w:t>
      </w:r>
      <w:r>
        <w:rPr>
          <w:rStyle w:val="FootnoteReference"/>
          <w:lang w:val="en-US"/>
        </w:rPr>
        <w:footnoteReference w:id="33"/>
      </w:r>
      <w:r w:rsidRPr="00906C06">
        <w:rPr>
          <w:lang w:val="en-US"/>
        </w:rPr>
        <w:t xml:space="preserve">  </w:t>
      </w:r>
    </w:p>
    <w:p w14:paraId="674B3CDD" w14:textId="35C47B4D" w:rsidR="00735BB0" w:rsidRPr="00906C06" w:rsidRDefault="00791D8D" w:rsidP="00FB3D10">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906C06">
        <w:rPr>
          <w:lang w:val="en-US"/>
        </w:rPr>
        <w:t xml:space="preserve">Spare parts purchased for these systems are included within the use of the term.  </w:t>
      </w:r>
    </w:p>
    <w:p w14:paraId="4CE0436C" w14:textId="49938EAB" w:rsidR="00D96115" w:rsidRDefault="00D96115"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32E98D95">
        <w:rPr>
          <w:lang w:val="en-US"/>
        </w:rPr>
        <w:t xml:space="preserve">A portion of </w:t>
      </w:r>
      <w:r w:rsidR="00906C06">
        <w:rPr>
          <w:lang w:val="en-US"/>
        </w:rPr>
        <w:t xml:space="preserve">the </w:t>
      </w:r>
      <w:r w:rsidRPr="32E98D95">
        <w:rPr>
          <w:lang w:val="en-US"/>
        </w:rPr>
        <w:t>trade</w:t>
      </w:r>
      <w:r>
        <w:rPr>
          <w:lang w:val="en-US"/>
        </w:rPr>
        <w:t xml:space="preserve"> </w:t>
      </w:r>
      <w:r w:rsidR="00906C06">
        <w:rPr>
          <w:lang w:val="en-US"/>
        </w:rPr>
        <w:t xml:space="preserve">described </w:t>
      </w:r>
      <w:r w:rsidR="00B70AB9">
        <w:rPr>
          <w:lang w:val="en-US"/>
        </w:rPr>
        <w:t xml:space="preserve">in </w:t>
      </w:r>
      <w:r>
        <w:rPr>
          <w:lang w:val="en-US"/>
        </w:rPr>
        <w:t>this report</w:t>
      </w:r>
      <w:r w:rsidRPr="32E98D95">
        <w:rPr>
          <w:lang w:val="en-US"/>
        </w:rPr>
        <w:t xml:space="preserve"> relates to the purchase of raw materials, manufacturing machinery, tools</w:t>
      </w:r>
      <w:r w:rsidR="00906C06">
        <w:rPr>
          <w:lang w:val="en-US"/>
        </w:rPr>
        <w:t>,</w:t>
      </w:r>
      <w:r w:rsidRPr="32E98D95">
        <w:rPr>
          <w:lang w:val="en-US"/>
        </w:rPr>
        <w:t xml:space="preserve"> and equipment that can be used in the local production of weapons and ammunition.  Transactions include auto-forging and welding machines, </w:t>
      </w:r>
      <w:r w:rsidR="00906C06">
        <w:rPr>
          <w:lang w:val="en-US"/>
        </w:rPr>
        <w:t>computer numerical control (</w:t>
      </w:r>
      <w:r w:rsidRPr="32E98D95">
        <w:rPr>
          <w:lang w:val="en-US"/>
        </w:rPr>
        <w:t>CNC</w:t>
      </w:r>
      <w:r w:rsidR="00906C06">
        <w:rPr>
          <w:lang w:val="en-US"/>
        </w:rPr>
        <w:t>)</w:t>
      </w:r>
      <w:r w:rsidRPr="32E98D95">
        <w:rPr>
          <w:lang w:val="en-US"/>
        </w:rPr>
        <w:t xml:space="preserve"> lathes and milling machines, injection molding machines and laser cutters, steel bars and sheets, brass tubes, aluminum ingot, gun drills, carbide end mills, metal balls, chemicals</w:t>
      </w:r>
      <w:r w:rsidR="00906C06">
        <w:rPr>
          <w:lang w:val="en-US"/>
        </w:rPr>
        <w:t>,</w:t>
      </w:r>
      <w:r w:rsidRPr="32E98D95">
        <w:rPr>
          <w:lang w:val="en-US"/>
        </w:rPr>
        <w:t xml:space="preserve"> and lubricants.  Where it has been possible to identify specific items from the data, these have been named.  </w:t>
      </w:r>
    </w:p>
    <w:p w14:paraId="47E9FCC1" w14:textId="31634E05" w:rsidR="009D7A5F" w:rsidRPr="000A1D3B" w:rsidRDefault="00DE037C" w:rsidP="000A1D3B">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The table</w:t>
      </w:r>
      <w:r w:rsidR="00FC4F9B">
        <w:rPr>
          <w:lang w:val="en-US"/>
        </w:rPr>
        <w:t xml:space="preserve"> </w:t>
      </w:r>
      <w:r>
        <w:rPr>
          <w:lang w:val="en-US"/>
        </w:rPr>
        <w:t>below shows the total amounts of arms and associated materials entities have sent to the Myanmar military.  The values are separated out to show the amount sent directly to the military v</w:t>
      </w:r>
      <w:r w:rsidR="00FC4F9B">
        <w:rPr>
          <w:lang w:val="en-US"/>
        </w:rPr>
        <w:t>ersus</w:t>
      </w:r>
      <w:r>
        <w:rPr>
          <w:lang w:val="en-US"/>
        </w:rPr>
        <w:t xml:space="preserve"> the amount sent to </w:t>
      </w:r>
      <w:r w:rsidR="00B70AB9">
        <w:rPr>
          <w:lang w:val="en-US"/>
        </w:rPr>
        <w:t>known military suppliers</w:t>
      </w:r>
      <w:r>
        <w:rPr>
          <w:lang w:val="en-US"/>
        </w:rPr>
        <w:t xml:space="preserve"> in Myanmar.  </w:t>
      </w:r>
      <w:r w:rsidR="004B0E0D">
        <w:rPr>
          <w:lang w:val="en-US"/>
        </w:rPr>
        <w:t>94</w:t>
      </w:r>
      <w:r w:rsidR="00BF6FAA">
        <w:rPr>
          <w:lang w:val="en-US"/>
        </w:rPr>
        <w:t xml:space="preserve"> </w:t>
      </w:r>
      <w:r>
        <w:rPr>
          <w:lang w:val="en-US"/>
        </w:rPr>
        <w:t>percent of the $1 billion USD in arms</w:t>
      </w:r>
      <w:r w:rsidR="00FC4F9B">
        <w:rPr>
          <w:lang w:val="en-US"/>
        </w:rPr>
        <w:t xml:space="preserve"> transfers described in this paper</w:t>
      </w:r>
      <w:r>
        <w:rPr>
          <w:lang w:val="en-US"/>
        </w:rPr>
        <w:t xml:space="preserve"> w</w:t>
      </w:r>
      <w:r w:rsidR="00B70AB9">
        <w:rPr>
          <w:lang w:val="en-US"/>
        </w:rPr>
        <w:t>as</w:t>
      </w:r>
      <w:r>
        <w:rPr>
          <w:lang w:val="en-US"/>
        </w:rPr>
        <w:t xml:space="preserve"> sent directly to the Myanmar military</w:t>
      </w:r>
      <w:r w:rsidR="00FC4F9B">
        <w:rPr>
          <w:lang w:val="en-US"/>
        </w:rPr>
        <w:t>.</w:t>
      </w:r>
      <w:r>
        <w:rPr>
          <w:lang w:val="en-US"/>
        </w:rPr>
        <w:t xml:space="preserve"> </w:t>
      </w:r>
      <w:r w:rsidR="00FC4F9B">
        <w:rPr>
          <w:lang w:val="en-US"/>
        </w:rPr>
        <w:t>T</w:t>
      </w:r>
      <w:r>
        <w:rPr>
          <w:lang w:val="en-US"/>
        </w:rPr>
        <w:t xml:space="preserve">his means that entities based in Russia, China, Singapore, </w:t>
      </w:r>
      <w:r w:rsidR="00BF6FAA">
        <w:rPr>
          <w:lang w:val="en-US"/>
        </w:rPr>
        <w:t>Thailand</w:t>
      </w:r>
      <w:r w:rsidR="00FC4F9B">
        <w:rPr>
          <w:lang w:val="en-US"/>
        </w:rPr>
        <w:t>,</w:t>
      </w:r>
      <w:r w:rsidR="00BF6FAA">
        <w:rPr>
          <w:lang w:val="en-US"/>
        </w:rPr>
        <w:t xml:space="preserve"> </w:t>
      </w:r>
      <w:r>
        <w:rPr>
          <w:lang w:val="en-US"/>
        </w:rPr>
        <w:t xml:space="preserve">and India continue </w:t>
      </w:r>
      <w:r w:rsidR="00FC4F9B">
        <w:rPr>
          <w:lang w:val="en-US"/>
        </w:rPr>
        <w:t xml:space="preserve">to </w:t>
      </w:r>
      <w:r>
        <w:rPr>
          <w:lang w:val="en-US"/>
        </w:rPr>
        <w:t xml:space="preserve">unabashedly send weapons and associated materials directly to the Myanmar military.    </w:t>
      </w:r>
      <w:r w:rsidR="000A1D3B">
        <w:rPr>
          <w:lang w:val="en-US"/>
        </w:rPr>
        <w:br/>
      </w:r>
    </w:p>
    <w:tbl>
      <w:tblPr>
        <w:tblStyle w:val="TableGrid"/>
        <w:tblpPr w:leftFromText="181" w:rightFromText="181" w:vertAnchor="text" w:horzAnchor="margin" w:tblpY="1"/>
        <w:tblW w:w="9097" w:type="dxa"/>
        <w:tblLayout w:type="fixed"/>
        <w:tblLook w:val="04A0" w:firstRow="1" w:lastRow="0" w:firstColumn="1" w:lastColumn="0" w:noHBand="0" w:noVBand="1"/>
      </w:tblPr>
      <w:tblGrid>
        <w:gridCol w:w="1811"/>
        <w:gridCol w:w="1327"/>
        <w:gridCol w:w="1203"/>
        <w:gridCol w:w="1388"/>
        <w:gridCol w:w="957"/>
        <w:gridCol w:w="1409"/>
        <w:gridCol w:w="1002"/>
      </w:tblGrid>
      <w:tr w:rsidR="00D068AA" w:rsidRPr="0093568B" w14:paraId="1F45AD5C" w14:textId="77777777" w:rsidTr="00B50558">
        <w:trPr>
          <w:trHeight w:val="450"/>
        </w:trPr>
        <w:tc>
          <w:tcPr>
            <w:tcW w:w="1811" w:type="dxa"/>
            <w:tcBorders>
              <w:left w:val="single" w:sz="4" w:space="0" w:color="auto"/>
              <w:bottom w:val="single" w:sz="12" w:space="0" w:color="000000"/>
              <w:right w:val="single" w:sz="4" w:space="0" w:color="auto"/>
            </w:tcBorders>
            <w:tcMar>
              <w:left w:w="85" w:type="dxa"/>
              <w:right w:w="85" w:type="dxa"/>
            </w:tcMar>
            <w:vAlign w:val="center"/>
          </w:tcPr>
          <w:p w14:paraId="099A0647" w14:textId="77777777" w:rsidR="00D068AA" w:rsidRPr="008550AE" w:rsidRDefault="00D068AA" w:rsidP="00C70CAC">
            <w:pPr>
              <w:pStyle w:val="TableHeader"/>
              <w:rPr>
                <w:b/>
                <w:bCs/>
                <w:lang w:val="en-US"/>
              </w:rPr>
            </w:pPr>
            <w:r w:rsidRPr="008550AE">
              <w:rPr>
                <w:b/>
                <w:bCs/>
                <w:lang w:val="en-US"/>
              </w:rPr>
              <w:t>Country</w:t>
            </w:r>
          </w:p>
        </w:tc>
        <w:tc>
          <w:tcPr>
            <w:tcW w:w="1327" w:type="dxa"/>
            <w:tcBorders>
              <w:left w:val="single" w:sz="4" w:space="0" w:color="auto"/>
              <w:bottom w:val="single" w:sz="12" w:space="0" w:color="000000"/>
              <w:right w:val="nil"/>
            </w:tcBorders>
            <w:tcMar>
              <w:left w:w="85" w:type="dxa"/>
              <w:right w:w="85" w:type="dxa"/>
            </w:tcMar>
            <w:vAlign w:val="center"/>
          </w:tcPr>
          <w:p w14:paraId="74EF947A" w14:textId="77777777" w:rsidR="00D068AA" w:rsidRPr="008550AE" w:rsidRDefault="00D068AA" w:rsidP="00C70CAC">
            <w:pPr>
              <w:pStyle w:val="TableHeader"/>
              <w:jc w:val="center"/>
              <w:rPr>
                <w:b/>
                <w:bCs/>
                <w:lang w:val="en-US"/>
              </w:rPr>
            </w:pPr>
            <w:r w:rsidRPr="008550AE">
              <w:rPr>
                <w:b/>
                <w:bCs/>
                <w:lang w:val="en-US"/>
              </w:rPr>
              <w:t>Trade direct to military</w:t>
            </w:r>
          </w:p>
          <w:p w14:paraId="261FFF7D" w14:textId="77777777" w:rsidR="00D068AA" w:rsidRPr="008550AE" w:rsidRDefault="00D068AA" w:rsidP="00C70CAC">
            <w:pPr>
              <w:pStyle w:val="TableHeader"/>
              <w:jc w:val="center"/>
              <w:rPr>
                <w:b/>
                <w:bCs/>
                <w:lang w:val="en-US"/>
              </w:rPr>
            </w:pPr>
            <w:r w:rsidRPr="008550AE">
              <w:rPr>
                <w:b/>
                <w:bCs/>
                <w:lang w:val="en-US"/>
              </w:rPr>
              <w:t>USD</w:t>
            </w:r>
          </w:p>
        </w:tc>
        <w:tc>
          <w:tcPr>
            <w:tcW w:w="1203" w:type="dxa"/>
            <w:tcBorders>
              <w:left w:val="nil"/>
              <w:bottom w:val="single" w:sz="12" w:space="0" w:color="000000"/>
              <w:right w:val="single" w:sz="4" w:space="0" w:color="auto"/>
            </w:tcBorders>
            <w:tcMar>
              <w:left w:w="85" w:type="dxa"/>
              <w:right w:w="85" w:type="dxa"/>
            </w:tcMar>
            <w:vAlign w:val="center"/>
          </w:tcPr>
          <w:p w14:paraId="349918EE" w14:textId="52CB64E5" w:rsidR="00D068AA" w:rsidRPr="008550AE" w:rsidRDefault="00D068AA" w:rsidP="00C70CAC">
            <w:pPr>
              <w:pStyle w:val="TableHeader"/>
              <w:jc w:val="center"/>
              <w:rPr>
                <w:b/>
                <w:bCs/>
                <w:lang w:val="en-US"/>
              </w:rPr>
            </w:pPr>
            <w:r w:rsidRPr="008550AE">
              <w:rPr>
                <w:b/>
                <w:bCs/>
                <w:lang w:val="en-US"/>
              </w:rPr>
              <w:t>No</w:t>
            </w:r>
            <w:r w:rsidR="00B70AB9">
              <w:rPr>
                <w:b/>
                <w:bCs/>
                <w:lang w:val="en-US"/>
              </w:rPr>
              <w:t>.</w:t>
            </w:r>
            <w:r w:rsidRPr="008550AE">
              <w:rPr>
                <w:b/>
                <w:bCs/>
                <w:lang w:val="en-US"/>
              </w:rPr>
              <w:t xml:space="preserve"> of</w:t>
            </w:r>
          </w:p>
          <w:p w14:paraId="705E36FA" w14:textId="77777777" w:rsidR="00D068AA" w:rsidRPr="008550AE" w:rsidRDefault="00D068AA" w:rsidP="00C70CAC">
            <w:pPr>
              <w:pStyle w:val="TableHeader"/>
              <w:jc w:val="center"/>
              <w:rPr>
                <w:b/>
                <w:bCs/>
                <w:lang w:val="en-US"/>
              </w:rPr>
            </w:pPr>
            <w:r w:rsidRPr="008550AE">
              <w:rPr>
                <w:b/>
                <w:bCs/>
                <w:lang w:val="en-US"/>
              </w:rPr>
              <w:t>suppliers</w:t>
            </w:r>
          </w:p>
        </w:tc>
        <w:tc>
          <w:tcPr>
            <w:tcW w:w="1388" w:type="dxa"/>
            <w:tcBorders>
              <w:left w:val="single" w:sz="4" w:space="0" w:color="auto"/>
              <w:bottom w:val="single" w:sz="12" w:space="0" w:color="000000"/>
              <w:right w:val="nil"/>
            </w:tcBorders>
            <w:tcMar>
              <w:left w:w="85" w:type="dxa"/>
              <w:right w:w="85" w:type="dxa"/>
            </w:tcMar>
            <w:vAlign w:val="center"/>
          </w:tcPr>
          <w:p w14:paraId="697010D3" w14:textId="77777777" w:rsidR="00D068AA" w:rsidRPr="008550AE" w:rsidRDefault="00D068AA" w:rsidP="00C70CAC">
            <w:pPr>
              <w:pStyle w:val="TableHeader"/>
              <w:jc w:val="center"/>
              <w:rPr>
                <w:b/>
                <w:bCs/>
                <w:lang w:val="en-US"/>
              </w:rPr>
            </w:pPr>
            <w:r w:rsidRPr="008550AE">
              <w:rPr>
                <w:b/>
                <w:bCs/>
                <w:lang w:val="en-US"/>
              </w:rPr>
              <w:t>Trade to known military suppliers</w:t>
            </w:r>
          </w:p>
          <w:p w14:paraId="0B42602C" w14:textId="77777777" w:rsidR="00D068AA" w:rsidRPr="008550AE" w:rsidRDefault="00D068AA" w:rsidP="00C70CAC">
            <w:pPr>
              <w:pStyle w:val="TableHeader"/>
              <w:jc w:val="center"/>
              <w:rPr>
                <w:b/>
                <w:bCs/>
                <w:lang w:val="en-US"/>
              </w:rPr>
            </w:pPr>
            <w:r w:rsidRPr="008550AE">
              <w:rPr>
                <w:b/>
                <w:bCs/>
                <w:lang w:val="en-US"/>
              </w:rPr>
              <w:t>USD</w:t>
            </w:r>
          </w:p>
        </w:tc>
        <w:tc>
          <w:tcPr>
            <w:tcW w:w="957" w:type="dxa"/>
            <w:tcBorders>
              <w:left w:val="nil"/>
              <w:bottom w:val="single" w:sz="12" w:space="0" w:color="000000"/>
              <w:right w:val="single" w:sz="4" w:space="0" w:color="auto"/>
            </w:tcBorders>
            <w:tcMar>
              <w:left w:w="85" w:type="dxa"/>
              <w:right w:w="85" w:type="dxa"/>
            </w:tcMar>
            <w:vAlign w:val="center"/>
          </w:tcPr>
          <w:p w14:paraId="0C703295" w14:textId="50E95D0F" w:rsidR="00D068AA" w:rsidRPr="008550AE" w:rsidRDefault="00D068AA" w:rsidP="00C70CAC">
            <w:pPr>
              <w:pStyle w:val="TableHeader"/>
              <w:jc w:val="center"/>
              <w:rPr>
                <w:b/>
                <w:bCs/>
                <w:lang w:val="en-US"/>
              </w:rPr>
            </w:pPr>
            <w:r w:rsidRPr="008550AE">
              <w:rPr>
                <w:b/>
                <w:bCs/>
                <w:lang w:val="en-US"/>
              </w:rPr>
              <w:t>No</w:t>
            </w:r>
            <w:r w:rsidR="00B70AB9">
              <w:rPr>
                <w:b/>
                <w:bCs/>
                <w:lang w:val="en-US"/>
              </w:rPr>
              <w:t>.</w:t>
            </w:r>
            <w:r w:rsidRPr="008550AE">
              <w:rPr>
                <w:b/>
                <w:bCs/>
                <w:lang w:val="en-US"/>
              </w:rPr>
              <w:t xml:space="preserve"> of</w:t>
            </w:r>
          </w:p>
          <w:p w14:paraId="47513341" w14:textId="77777777" w:rsidR="00D068AA" w:rsidRPr="008550AE" w:rsidRDefault="00D068AA" w:rsidP="00C70CAC">
            <w:pPr>
              <w:pStyle w:val="TableHeader"/>
              <w:jc w:val="center"/>
              <w:rPr>
                <w:b/>
                <w:bCs/>
                <w:lang w:val="en-US"/>
              </w:rPr>
            </w:pPr>
            <w:r w:rsidRPr="008550AE">
              <w:rPr>
                <w:b/>
                <w:bCs/>
                <w:lang w:val="en-US"/>
              </w:rPr>
              <w:t>suppliers</w:t>
            </w:r>
          </w:p>
        </w:tc>
        <w:tc>
          <w:tcPr>
            <w:tcW w:w="1409" w:type="dxa"/>
            <w:tcBorders>
              <w:left w:val="single" w:sz="4" w:space="0" w:color="auto"/>
              <w:bottom w:val="single" w:sz="12" w:space="0" w:color="000000"/>
              <w:right w:val="nil"/>
            </w:tcBorders>
            <w:tcMar>
              <w:left w:w="85" w:type="dxa"/>
              <w:right w:w="85" w:type="dxa"/>
            </w:tcMar>
            <w:vAlign w:val="center"/>
          </w:tcPr>
          <w:p w14:paraId="11281623" w14:textId="77777777" w:rsidR="00D068AA" w:rsidRPr="008550AE" w:rsidRDefault="00D068AA" w:rsidP="00C70CAC">
            <w:pPr>
              <w:pStyle w:val="TableHeader"/>
              <w:jc w:val="center"/>
              <w:rPr>
                <w:b/>
                <w:bCs/>
                <w:lang w:val="en-US"/>
              </w:rPr>
            </w:pPr>
            <w:r w:rsidRPr="008550AE">
              <w:rPr>
                <w:b/>
                <w:bCs/>
                <w:lang w:val="en-US"/>
              </w:rPr>
              <w:t>Total Trade</w:t>
            </w:r>
          </w:p>
          <w:p w14:paraId="49E6082B" w14:textId="77777777" w:rsidR="00D068AA" w:rsidRPr="008550AE" w:rsidRDefault="00D068AA" w:rsidP="00C70CAC">
            <w:pPr>
              <w:pStyle w:val="TableHeader"/>
              <w:jc w:val="center"/>
              <w:rPr>
                <w:b/>
                <w:bCs/>
                <w:lang w:val="en-US"/>
              </w:rPr>
            </w:pPr>
            <w:r w:rsidRPr="008550AE">
              <w:rPr>
                <w:b/>
                <w:bCs/>
                <w:lang w:val="en-US"/>
              </w:rPr>
              <w:t>USD</w:t>
            </w:r>
          </w:p>
        </w:tc>
        <w:tc>
          <w:tcPr>
            <w:tcW w:w="1002" w:type="dxa"/>
            <w:tcBorders>
              <w:left w:val="nil"/>
              <w:bottom w:val="single" w:sz="12" w:space="0" w:color="000000"/>
              <w:right w:val="single" w:sz="4" w:space="0" w:color="auto"/>
            </w:tcBorders>
            <w:tcMar>
              <w:left w:w="85" w:type="dxa"/>
              <w:right w:w="85" w:type="dxa"/>
            </w:tcMar>
            <w:vAlign w:val="center"/>
          </w:tcPr>
          <w:p w14:paraId="18D43017" w14:textId="7FDD68D3" w:rsidR="00D068AA" w:rsidRPr="008550AE" w:rsidRDefault="00D068AA" w:rsidP="00C70CAC">
            <w:pPr>
              <w:pStyle w:val="TableHeader"/>
              <w:jc w:val="center"/>
              <w:rPr>
                <w:b/>
                <w:bCs/>
                <w:lang w:val="en-US"/>
              </w:rPr>
            </w:pPr>
            <w:r w:rsidRPr="008550AE">
              <w:rPr>
                <w:b/>
                <w:bCs/>
                <w:lang w:val="en-US"/>
              </w:rPr>
              <w:t>No</w:t>
            </w:r>
            <w:r w:rsidR="00B70AB9">
              <w:rPr>
                <w:b/>
                <w:bCs/>
                <w:lang w:val="en-US"/>
              </w:rPr>
              <w:t>.</w:t>
            </w:r>
            <w:r w:rsidRPr="008550AE">
              <w:rPr>
                <w:b/>
                <w:bCs/>
                <w:lang w:val="en-US"/>
              </w:rPr>
              <w:t xml:space="preserve"> of Unique Suppliers</w:t>
            </w:r>
          </w:p>
        </w:tc>
      </w:tr>
      <w:tr w:rsidR="00D068AA" w:rsidRPr="0093568B" w14:paraId="207A42A4" w14:textId="77777777" w:rsidTr="00B50558">
        <w:trPr>
          <w:trHeight w:val="326"/>
        </w:trPr>
        <w:tc>
          <w:tcPr>
            <w:tcW w:w="1811" w:type="dxa"/>
            <w:tcBorders>
              <w:top w:val="single" w:sz="12" w:space="0" w:color="000000"/>
              <w:left w:val="single" w:sz="4" w:space="0" w:color="auto"/>
              <w:right w:val="single" w:sz="4" w:space="0" w:color="auto"/>
            </w:tcBorders>
            <w:tcMar>
              <w:left w:w="85" w:type="dxa"/>
              <w:right w:w="85" w:type="dxa"/>
            </w:tcMar>
            <w:vAlign w:val="center"/>
          </w:tcPr>
          <w:p w14:paraId="4F187571" w14:textId="77777777" w:rsidR="00D068AA" w:rsidRPr="0093568B" w:rsidRDefault="00D068AA" w:rsidP="00C70CAC">
            <w:pPr>
              <w:pStyle w:val="Data"/>
              <w:rPr>
                <w:lang w:val="en-US"/>
              </w:rPr>
            </w:pPr>
            <w:r w:rsidRPr="0093568B">
              <w:rPr>
                <w:lang w:val="en-US"/>
              </w:rPr>
              <w:t>Russian Federation</w:t>
            </w:r>
          </w:p>
        </w:tc>
        <w:tc>
          <w:tcPr>
            <w:tcW w:w="1327" w:type="dxa"/>
            <w:tcBorders>
              <w:top w:val="single" w:sz="12" w:space="0" w:color="000000"/>
              <w:left w:val="single" w:sz="4" w:space="0" w:color="auto"/>
              <w:right w:val="nil"/>
            </w:tcBorders>
            <w:tcMar>
              <w:left w:w="85" w:type="dxa"/>
              <w:right w:w="85" w:type="dxa"/>
            </w:tcMar>
            <w:vAlign w:val="center"/>
          </w:tcPr>
          <w:p w14:paraId="785E53C7" w14:textId="468A8505" w:rsidR="00D068AA" w:rsidRPr="0093568B" w:rsidRDefault="00D068AA" w:rsidP="00C70CAC">
            <w:pPr>
              <w:pStyle w:val="Data-Centred"/>
              <w:jc w:val="right"/>
              <w:rPr>
                <w:lang w:val="en-US"/>
              </w:rPr>
            </w:pPr>
            <w:r w:rsidRPr="00D059A2">
              <w:t>370,</w:t>
            </w:r>
            <w:r w:rsidR="00BF6FAA">
              <w:t>031,116</w:t>
            </w:r>
          </w:p>
        </w:tc>
        <w:tc>
          <w:tcPr>
            <w:tcW w:w="1203" w:type="dxa"/>
            <w:tcBorders>
              <w:top w:val="single" w:sz="12" w:space="0" w:color="000000"/>
              <w:left w:val="nil"/>
              <w:right w:val="single" w:sz="4" w:space="0" w:color="auto"/>
            </w:tcBorders>
            <w:tcMar>
              <w:left w:w="85" w:type="dxa"/>
              <w:right w:w="85" w:type="dxa"/>
            </w:tcMar>
            <w:vAlign w:val="center"/>
          </w:tcPr>
          <w:p w14:paraId="55C0F06E" w14:textId="4B1DE017" w:rsidR="00D068AA" w:rsidRPr="0093568B" w:rsidRDefault="0038397A" w:rsidP="00C70CAC">
            <w:pPr>
              <w:pStyle w:val="Data-Centred"/>
              <w:rPr>
                <w:lang w:val="en-US"/>
              </w:rPr>
            </w:pPr>
            <w:r w:rsidRPr="0056532B">
              <w:t>1</w:t>
            </w:r>
            <w:r>
              <w:t>5</w:t>
            </w:r>
          </w:p>
        </w:tc>
        <w:tc>
          <w:tcPr>
            <w:tcW w:w="1388" w:type="dxa"/>
            <w:tcBorders>
              <w:top w:val="single" w:sz="12" w:space="0" w:color="000000"/>
              <w:left w:val="single" w:sz="4" w:space="0" w:color="auto"/>
              <w:right w:val="nil"/>
            </w:tcBorders>
            <w:tcMar>
              <w:left w:w="85" w:type="dxa"/>
              <w:right w:w="85" w:type="dxa"/>
            </w:tcMar>
            <w:vAlign w:val="center"/>
          </w:tcPr>
          <w:p w14:paraId="65D47E9B" w14:textId="77777777" w:rsidR="00D068AA" w:rsidRPr="0093568B" w:rsidRDefault="00D068AA" w:rsidP="00C70CAC">
            <w:pPr>
              <w:pStyle w:val="Data-Centred"/>
              <w:jc w:val="right"/>
              <w:rPr>
                <w:lang w:val="en-US"/>
              </w:rPr>
            </w:pPr>
            <w:r w:rsidRPr="00AA6CB8">
              <w:t>35,934,723</w:t>
            </w:r>
          </w:p>
        </w:tc>
        <w:tc>
          <w:tcPr>
            <w:tcW w:w="957" w:type="dxa"/>
            <w:tcBorders>
              <w:top w:val="single" w:sz="12" w:space="0" w:color="000000"/>
              <w:left w:val="nil"/>
              <w:right w:val="single" w:sz="4" w:space="0" w:color="auto"/>
            </w:tcBorders>
            <w:tcMar>
              <w:left w:w="85" w:type="dxa"/>
              <w:right w:w="85" w:type="dxa"/>
            </w:tcMar>
            <w:vAlign w:val="center"/>
          </w:tcPr>
          <w:p w14:paraId="2409E790" w14:textId="77777777" w:rsidR="00D068AA" w:rsidRPr="0093568B" w:rsidRDefault="00D068AA" w:rsidP="00C70CAC">
            <w:pPr>
              <w:pStyle w:val="Data-Centred"/>
              <w:rPr>
                <w:lang w:val="en-US"/>
              </w:rPr>
            </w:pPr>
            <w:r w:rsidRPr="004E3E48">
              <w:t>18</w:t>
            </w:r>
          </w:p>
        </w:tc>
        <w:tc>
          <w:tcPr>
            <w:tcW w:w="1409" w:type="dxa"/>
            <w:tcBorders>
              <w:top w:val="single" w:sz="12" w:space="0" w:color="000000"/>
              <w:left w:val="single" w:sz="4" w:space="0" w:color="auto"/>
              <w:right w:val="nil"/>
            </w:tcBorders>
            <w:tcMar>
              <w:left w:w="85" w:type="dxa"/>
              <w:right w:w="85" w:type="dxa"/>
            </w:tcMar>
            <w:vAlign w:val="center"/>
          </w:tcPr>
          <w:p w14:paraId="2B053E54" w14:textId="2485E44B" w:rsidR="00D068AA" w:rsidRPr="0093568B" w:rsidRDefault="00BF6FAA" w:rsidP="00C70CAC">
            <w:pPr>
              <w:pStyle w:val="Data-Centred"/>
              <w:jc w:val="right"/>
              <w:rPr>
                <w:lang w:val="en-US"/>
              </w:rPr>
            </w:pPr>
            <w:r w:rsidRPr="00431E83">
              <w:t>40</w:t>
            </w:r>
            <w:r>
              <w:t>5</w:t>
            </w:r>
            <w:r w:rsidR="00D068AA" w:rsidRPr="00431E83">
              <w:t>,</w:t>
            </w:r>
            <w:r>
              <w:t>965</w:t>
            </w:r>
            <w:r w:rsidR="00D068AA" w:rsidRPr="00431E83">
              <w:t>,</w:t>
            </w:r>
            <w:r>
              <w:t>839</w:t>
            </w:r>
          </w:p>
        </w:tc>
        <w:tc>
          <w:tcPr>
            <w:tcW w:w="1002" w:type="dxa"/>
            <w:tcBorders>
              <w:top w:val="single" w:sz="12" w:space="0" w:color="000000"/>
              <w:left w:val="nil"/>
              <w:right w:val="single" w:sz="4" w:space="0" w:color="auto"/>
            </w:tcBorders>
            <w:tcMar>
              <w:left w:w="85" w:type="dxa"/>
              <w:right w:w="85" w:type="dxa"/>
            </w:tcMar>
            <w:vAlign w:val="center"/>
          </w:tcPr>
          <w:p w14:paraId="0334ED24" w14:textId="3F93DAD3" w:rsidR="00D068AA" w:rsidRPr="0093568B" w:rsidRDefault="0038397A" w:rsidP="00C70CAC">
            <w:pPr>
              <w:pStyle w:val="Data-Centred"/>
              <w:rPr>
                <w:lang w:val="en-US"/>
              </w:rPr>
            </w:pPr>
            <w:r w:rsidRPr="005D6955">
              <w:t>2</w:t>
            </w:r>
            <w:r>
              <w:t>8</w:t>
            </w:r>
          </w:p>
        </w:tc>
      </w:tr>
      <w:tr w:rsidR="00D068AA" w:rsidRPr="0093568B" w14:paraId="2235064E" w14:textId="77777777" w:rsidTr="00B50558">
        <w:trPr>
          <w:trHeight w:val="339"/>
        </w:trPr>
        <w:tc>
          <w:tcPr>
            <w:tcW w:w="1811" w:type="dxa"/>
            <w:tcBorders>
              <w:left w:val="single" w:sz="4" w:space="0" w:color="auto"/>
              <w:right w:val="single" w:sz="4" w:space="0" w:color="auto"/>
            </w:tcBorders>
            <w:tcMar>
              <w:left w:w="85" w:type="dxa"/>
              <w:right w:w="85" w:type="dxa"/>
            </w:tcMar>
            <w:vAlign w:val="center"/>
          </w:tcPr>
          <w:p w14:paraId="0D5B48C7" w14:textId="6500B3EE" w:rsidR="00D068AA" w:rsidRPr="0093568B" w:rsidRDefault="00D068AA" w:rsidP="00C70CAC">
            <w:pPr>
              <w:pStyle w:val="Data"/>
              <w:rPr>
                <w:lang w:val="en-US"/>
              </w:rPr>
            </w:pPr>
            <w:r w:rsidRPr="0093568B">
              <w:rPr>
                <w:lang w:val="en-US"/>
              </w:rPr>
              <w:t>China</w:t>
            </w:r>
            <w:r>
              <w:rPr>
                <w:lang w:val="en-US"/>
              </w:rPr>
              <w:t xml:space="preserve"> </w:t>
            </w:r>
            <w:r w:rsidR="009D0CDD">
              <w:rPr>
                <w:lang w:val="en-US"/>
              </w:rPr>
              <w:t>(incl.</w:t>
            </w:r>
            <w:r>
              <w:rPr>
                <w:lang w:val="en-US"/>
              </w:rPr>
              <w:t xml:space="preserve"> Hong Kong</w:t>
            </w:r>
            <w:r w:rsidR="009D0CDD">
              <w:rPr>
                <w:lang w:val="en-US"/>
              </w:rPr>
              <w:t>)</w:t>
            </w:r>
          </w:p>
        </w:tc>
        <w:tc>
          <w:tcPr>
            <w:tcW w:w="1327" w:type="dxa"/>
            <w:tcBorders>
              <w:left w:val="single" w:sz="4" w:space="0" w:color="auto"/>
              <w:right w:val="nil"/>
            </w:tcBorders>
            <w:tcMar>
              <w:left w:w="85" w:type="dxa"/>
              <w:right w:w="85" w:type="dxa"/>
            </w:tcMar>
            <w:vAlign w:val="center"/>
          </w:tcPr>
          <w:p w14:paraId="0203B172" w14:textId="77777777" w:rsidR="00D068AA" w:rsidRDefault="00D068AA" w:rsidP="00C70CAC">
            <w:pPr>
              <w:pStyle w:val="Data-Centred"/>
              <w:jc w:val="right"/>
              <w:rPr>
                <w:color w:val="000000"/>
                <w:lang w:val="en-US"/>
              </w:rPr>
            </w:pPr>
            <w:r w:rsidRPr="00D059A2">
              <w:t>251,753,469</w:t>
            </w:r>
          </w:p>
        </w:tc>
        <w:tc>
          <w:tcPr>
            <w:tcW w:w="1203" w:type="dxa"/>
            <w:tcBorders>
              <w:left w:val="nil"/>
              <w:right w:val="single" w:sz="4" w:space="0" w:color="auto"/>
            </w:tcBorders>
            <w:tcMar>
              <w:left w:w="85" w:type="dxa"/>
              <w:right w:w="85" w:type="dxa"/>
            </w:tcMar>
            <w:vAlign w:val="center"/>
          </w:tcPr>
          <w:p w14:paraId="62BB09E6" w14:textId="77777777" w:rsidR="00D068AA" w:rsidRDefault="00D068AA" w:rsidP="00C70CAC">
            <w:pPr>
              <w:pStyle w:val="Data-Centred"/>
              <w:rPr>
                <w:color w:val="000000"/>
                <w:lang w:val="en-US"/>
              </w:rPr>
            </w:pPr>
            <w:r w:rsidRPr="0056532B">
              <w:t>41</w:t>
            </w:r>
          </w:p>
        </w:tc>
        <w:tc>
          <w:tcPr>
            <w:tcW w:w="1388" w:type="dxa"/>
            <w:tcBorders>
              <w:left w:val="single" w:sz="4" w:space="0" w:color="auto"/>
              <w:right w:val="nil"/>
            </w:tcBorders>
            <w:tcMar>
              <w:left w:w="85" w:type="dxa"/>
              <w:right w:w="85" w:type="dxa"/>
            </w:tcMar>
            <w:vAlign w:val="center"/>
          </w:tcPr>
          <w:p w14:paraId="3C77B232" w14:textId="77777777" w:rsidR="00D068AA" w:rsidRDefault="00D068AA" w:rsidP="00C70CAC">
            <w:pPr>
              <w:pStyle w:val="Data-Centred"/>
              <w:jc w:val="right"/>
              <w:rPr>
                <w:color w:val="000000"/>
                <w:lang w:val="en-US"/>
              </w:rPr>
            </w:pPr>
            <w:r w:rsidRPr="00AA6CB8">
              <w:t>15,361,324</w:t>
            </w:r>
          </w:p>
        </w:tc>
        <w:tc>
          <w:tcPr>
            <w:tcW w:w="957" w:type="dxa"/>
            <w:tcBorders>
              <w:left w:val="nil"/>
              <w:right w:val="single" w:sz="4" w:space="0" w:color="auto"/>
            </w:tcBorders>
            <w:tcMar>
              <w:left w:w="85" w:type="dxa"/>
              <w:right w:w="85" w:type="dxa"/>
            </w:tcMar>
            <w:vAlign w:val="center"/>
          </w:tcPr>
          <w:p w14:paraId="56FBF963" w14:textId="77777777" w:rsidR="00D068AA" w:rsidRDefault="00D068AA" w:rsidP="00C70CAC">
            <w:pPr>
              <w:pStyle w:val="Data-Centred"/>
              <w:rPr>
                <w:color w:val="000000"/>
                <w:lang w:val="en-US"/>
              </w:rPr>
            </w:pPr>
            <w:r w:rsidRPr="004E3E48">
              <w:t>1</w:t>
            </w:r>
          </w:p>
        </w:tc>
        <w:tc>
          <w:tcPr>
            <w:tcW w:w="1409" w:type="dxa"/>
            <w:tcBorders>
              <w:left w:val="single" w:sz="4" w:space="0" w:color="auto"/>
              <w:right w:val="nil"/>
            </w:tcBorders>
            <w:tcMar>
              <w:left w:w="85" w:type="dxa"/>
              <w:right w:w="85" w:type="dxa"/>
            </w:tcMar>
            <w:vAlign w:val="center"/>
          </w:tcPr>
          <w:p w14:paraId="1B9B20E9" w14:textId="77777777" w:rsidR="00D068AA" w:rsidRDefault="00D068AA" w:rsidP="00C70CAC">
            <w:pPr>
              <w:pStyle w:val="Data-Centred"/>
              <w:jc w:val="right"/>
              <w:rPr>
                <w:color w:val="000000"/>
                <w:lang w:val="en-US"/>
              </w:rPr>
            </w:pPr>
            <w:r w:rsidRPr="00431E83">
              <w:t>267,114,793</w:t>
            </w:r>
          </w:p>
        </w:tc>
        <w:tc>
          <w:tcPr>
            <w:tcW w:w="1002" w:type="dxa"/>
            <w:tcBorders>
              <w:left w:val="nil"/>
              <w:right w:val="single" w:sz="4" w:space="0" w:color="auto"/>
            </w:tcBorders>
            <w:tcMar>
              <w:left w:w="85" w:type="dxa"/>
              <w:right w:w="85" w:type="dxa"/>
            </w:tcMar>
            <w:vAlign w:val="center"/>
          </w:tcPr>
          <w:p w14:paraId="294A4B3C" w14:textId="77777777" w:rsidR="00D068AA" w:rsidRDefault="00D068AA" w:rsidP="00C70CAC">
            <w:pPr>
              <w:pStyle w:val="Data-Centred"/>
              <w:rPr>
                <w:color w:val="000000"/>
                <w:lang w:val="en-US"/>
              </w:rPr>
            </w:pPr>
            <w:r w:rsidRPr="005D6955">
              <w:t>41</w:t>
            </w:r>
          </w:p>
        </w:tc>
      </w:tr>
      <w:tr w:rsidR="00D068AA" w:rsidRPr="0093568B" w14:paraId="1C63294A" w14:textId="77777777" w:rsidTr="00B50558">
        <w:trPr>
          <w:trHeight w:val="339"/>
        </w:trPr>
        <w:tc>
          <w:tcPr>
            <w:tcW w:w="1811" w:type="dxa"/>
            <w:tcBorders>
              <w:left w:val="single" w:sz="4" w:space="0" w:color="auto"/>
              <w:right w:val="single" w:sz="4" w:space="0" w:color="auto"/>
            </w:tcBorders>
            <w:tcMar>
              <w:left w:w="85" w:type="dxa"/>
              <w:right w:w="85" w:type="dxa"/>
            </w:tcMar>
            <w:vAlign w:val="center"/>
          </w:tcPr>
          <w:p w14:paraId="673F9914" w14:textId="77777777" w:rsidR="00D068AA" w:rsidRPr="0093568B" w:rsidRDefault="00D068AA" w:rsidP="00C70CAC">
            <w:pPr>
              <w:pStyle w:val="Data"/>
              <w:rPr>
                <w:lang w:val="en-US"/>
              </w:rPr>
            </w:pPr>
            <w:r w:rsidRPr="0093568B">
              <w:rPr>
                <w:lang w:val="en-US"/>
              </w:rPr>
              <w:t>Singapore</w:t>
            </w:r>
          </w:p>
        </w:tc>
        <w:tc>
          <w:tcPr>
            <w:tcW w:w="1327" w:type="dxa"/>
            <w:tcBorders>
              <w:left w:val="single" w:sz="4" w:space="0" w:color="auto"/>
              <w:right w:val="nil"/>
            </w:tcBorders>
            <w:tcMar>
              <w:left w:w="85" w:type="dxa"/>
              <w:right w:w="85" w:type="dxa"/>
            </w:tcMar>
            <w:vAlign w:val="center"/>
          </w:tcPr>
          <w:p w14:paraId="0DE07DB1" w14:textId="77777777" w:rsidR="00D068AA" w:rsidRPr="0093568B" w:rsidRDefault="00D068AA" w:rsidP="00C70CAC">
            <w:pPr>
              <w:pStyle w:val="Data-Centred"/>
              <w:jc w:val="right"/>
              <w:rPr>
                <w:lang w:val="en-US"/>
              </w:rPr>
            </w:pPr>
            <w:r w:rsidRPr="00D059A2">
              <w:t>248,675,213</w:t>
            </w:r>
          </w:p>
        </w:tc>
        <w:tc>
          <w:tcPr>
            <w:tcW w:w="1203" w:type="dxa"/>
            <w:tcBorders>
              <w:left w:val="nil"/>
              <w:right w:val="single" w:sz="4" w:space="0" w:color="auto"/>
            </w:tcBorders>
            <w:tcMar>
              <w:left w:w="85" w:type="dxa"/>
              <w:right w:w="85" w:type="dxa"/>
            </w:tcMar>
            <w:vAlign w:val="center"/>
          </w:tcPr>
          <w:p w14:paraId="7842B894" w14:textId="77777777" w:rsidR="00D068AA" w:rsidRPr="0093568B" w:rsidRDefault="00D068AA" w:rsidP="00C70CAC">
            <w:pPr>
              <w:pStyle w:val="Data-Centred"/>
              <w:rPr>
                <w:lang w:val="en-US"/>
              </w:rPr>
            </w:pPr>
            <w:r w:rsidRPr="0056532B">
              <w:t>138</w:t>
            </w:r>
          </w:p>
        </w:tc>
        <w:tc>
          <w:tcPr>
            <w:tcW w:w="1388" w:type="dxa"/>
            <w:tcBorders>
              <w:left w:val="single" w:sz="4" w:space="0" w:color="auto"/>
              <w:right w:val="nil"/>
            </w:tcBorders>
            <w:tcMar>
              <w:left w:w="85" w:type="dxa"/>
              <w:right w:w="85" w:type="dxa"/>
            </w:tcMar>
            <w:vAlign w:val="center"/>
          </w:tcPr>
          <w:p w14:paraId="32AFF855" w14:textId="77777777" w:rsidR="00D068AA" w:rsidRPr="0093568B" w:rsidRDefault="00D068AA" w:rsidP="00C70CAC">
            <w:pPr>
              <w:pStyle w:val="Data-Centred"/>
              <w:jc w:val="right"/>
              <w:rPr>
                <w:lang w:val="en-US"/>
              </w:rPr>
            </w:pPr>
            <w:r w:rsidRPr="00AA6CB8">
              <w:t>5,233,556</w:t>
            </w:r>
          </w:p>
        </w:tc>
        <w:tc>
          <w:tcPr>
            <w:tcW w:w="957" w:type="dxa"/>
            <w:tcBorders>
              <w:left w:val="nil"/>
              <w:right w:val="single" w:sz="4" w:space="0" w:color="auto"/>
            </w:tcBorders>
            <w:tcMar>
              <w:left w:w="85" w:type="dxa"/>
              <w:right w:w="85" w:type="dxa"/>
            </w:tcMar>
            <w:vAlign w:val="center"/>
          </w:tcPr>
          <w:p w14:paraId="23D6A461" w14:textId="77777777" w:rsidR="00D068AA" w:rsidRPr="0093568B" w:rsidRDefault="00D068AA" w:rsidP="00C70CAC">
            <w:pPr>
              <w:pStyle w:val="Data-Centred"/>
              <w:rPr>
                <w:lang w:val="en-US"/>
              </w:rPr>
            </w:pPr>
            <w:r w:rsidRPr="004E3E48">
              <w:t>6</w:t>
            </w:r>
          </w:p>
        </w:tc>
        <w:tc>
          <w:tcPr>
            <w:tcW w:w="1409" w:type="dxa"/>
            <w:tcBorders>
              <w:left w:val="single" w:sz="4" w:space="0" w:color="auto"/>
              <w:right w:val="nil"/>
            </w:tcBorders>
            <w:tcMar>
              <w:left w:w="85" w:type="dxa"/>
              <w:right w:w="85" w:type="dxa"/>
            </w:tcMar>
            <w:vAlign w:val="center"/>
          </w:tcPr>
          <w:p w14:paraId="7C6CEC5C" w14:textId="77777777" w:rsidR="00D068AA" w:rsidRPr="0093568B" w:rsidRDefault="00D068AA" w:rsidP="00C70CAC">
            <w:pPr>
              <w:pStyle w:val="Data-Centred"/>
              <w:jc w:val="right"/>
              <w:rPr>
                <w:lang w:val="en-US"/>
              </w:rPr>
            </w:pPr>
            <w:r w:rsidRPr="00431E83">
              <w:t>253,908,769</w:t>
            </w:r>
          </w:p>
        </w:tc>
        <w:tc>
          <w:tcPr>
            <w:tcW w:w="1002" w:type="dxa"/>
            <w:tcBorders>
              <w:left w:val="nil"/>
              <w:right w:val="single" w:sz="4" w:space="0" w:color="auto"/>
            </w:tcBorders>
            <w:tcMar>
              <w:left w:w="85" w:type="dxa"/>
              <w:right w:w="85" w:type="dxa"/>
            </w:tcMar>
            <w:vAlign w:val="center"/>
          </w:tcPr>
          <w:p w14:paraId="79B47E6E" w14:textId="77777777" w:rsidR="00D068AA" w:rsidRPr="0093568B" w:rsidRDefault="00D068AA" w:rsidP="00C70CAC">
            <w:pPr>
              <w:pStyle w:val="Data-Centred"/>
              <w:rPr>
                <w:lang w:val="en-US"/>
              </w:rPr>
            </w:pPr>
            <w:r w:rsidRPr="005D6955">
              <w:t>138</w:t>
            </w:r>
          </w:p>
        </w:tc>
      </w:tr>
      <w:tr w:rsidR="00D068AA" w:rsidRPr="0093568B" w14:paraId="3FC0E2C6" w14:textId="77777777" w:rsidTr="00B50558">
        <w:trPr>
          <w:trHeight w:val="339"/>
        </w:trPr>
        <w:tc>
          <w:tcPr>
            <w:tcW w:w="1811" w:type="dxa"/>
            <w:tcBorders>
              <w:left w:val="single" w:sz="4" w:space="0" w:color="auto"/>
              <w:right w:val="single" w:sz="4" w:space="0" w:color="auto"/>
            </w:tcBorders>
            <w:tcMar>
              <w:left w:w="85" w:type="dxa"/>
              <w:right w:w="85" w:type="dxa"/>
            </w:tcMar>
            <w:vAlign w:val="center"/>
          </w:tcPr>
          <w:p w14:paraId="2333C1F1" w14:textId="77777777" w:rsidR="00D068AA" w:rsidRPr="0093568B" w:rsidRDefault="00D068AA" w:rsidP="00C70CAC">
            <w:pPr>
              <w:pStyle w:val="Data"/>
              <w:rPr>
                <w:lang w:val="en-US"/>
              </w:rPr>
            </w:pPr>
            <w:r w:rsidRPr="0093568B">
              <w:rPr>
                <w:lang w:val="en-US"/>
              </w:rPr>
              <w:t>India</w:t>
            </w:r>
          </w:p>
        </w:tc>
        <w:tc>
          <w:tcPr>
            <w:tcW w:w="1327" w:type="dxa"/>
            <w:tcBorders>
              <w:left w:val="single" w:sz="4" w:space="0" w:color="auto"/>
              <w:right w:val="nil"/>
            </w:tcBorders>
            <w:tcMar>
              <w:left w:w="85" w:type="dxa"/>
              <w:right w:w="85" w:type="dxa"/>
            </w:tcMar>
            <w:vAlign w:val="center"/>
          </w:tcPr>
          <w:p w14:paraId="13A40E06" w14:textId="263EB8BB" w:rsidR="00D068AA" w:rsidRPr="0093568B" w:rsidRDefault="00BF6FAA" w:rsidP="00C70CAC">
            <w:pPr>
              <w:pStyle w:val="Data-Centred"/>
              <w:jc w:val="right"/>
              <w:rPr>
                <w:lang w:val="en-US"/>
              </w:rPr>
            </w:pPr>
            <w:r>
              <w:t>49,013,545</w:t>
            </w:r>
          </w:p>
        </w:tc>
        <w:tc>
          <w:tcPr>
            <w:tcW w:w="1203" w:type="dxa"/>
            <w:tcBorders>
              <w:left w:val="nil"/>
              <w:right w:val="single" w:sz="4" w:space="0" w:color="auto"/>
            </w:tcBorders>
            <w:tcMar>
              <w:left w:w="85" w:type="dxa"/>
              <w:right w:w="85" w:type="dxa"/>
            </w:tcMar>
            <w:vAlign w:val="center"/>
          </w:tcPr>
          <w:p w14:paraId="17BABCFF" w14:textId="77777777" w:rsidR="00D068AA" w:rsidRPr="0093568B" w:rsidRDefault="00D068AA" w:rsidP="00C70CAC">
            <w:pPr>
              <w:pStyle w:val="Data-Centred"/>
              <w:rPr>
                <w:lang w:val="en-US"/>
              </w:rPr>
            </w:pPr>
            <w:r w:rsidRPr="0056532B">
              <w:t>14</w:t>
            </w:r>
          </w:p>
        </w:tc>
        <w:tc>
          <w:tcPr>
            <w:tcW w:w="1388" w:type="dxa"/>
            <w:tcBorders>
              <w:left w:val="single" w:sz="4" w:space="0" w:color="auto"/>
              <w:right w:val="nil"/>
            </w:tcBorders>
            <w:tcMar>
              <w:left w:w="85" w:type="dxa"/>
              <w:right w:w="85" w:type="dxa"/>
            </w:tcMar>
            <w:vAlign w:val="center"/>
          </w:tcPr>
          <w:p w14:paraId="71F13AAE" w14:textId="77777777" w:rsidR="00D068AA" w:rsidRPr="0093568B" w:rsidRDefault="00D068AA" w:rsidP="00C70CAC">
            <w:pPr>
              <w:pStyle w:val="Data-Centred"/>
              <w:jc w:val="right"/>
              <w:rPr>
                <w:lang w:val="en-US"/>
              </w:rPr>
            </w:pPr>
            <w:r w:rsidRPr="00AA6CB8">
              <w:t>2,291,012</w:t>
            </w:r>
          </w:p>
        </w:tc>
        <w:tc>
          <w:tcPr>
            <w:tcW w:w="957" w:type="dxa"/>
            <w:tcBorders>
              <w:left w:val="nil"/>
              <w:right w:val="single" w:sz="4" w:space="0" w:color="auto"/>
            </w:tcBorders>
            <w:tcMar>
              <w:left w:w="85" w:type="dxa"/>
              <w:right w:w="85" w:type="dxa"/>
            </w:tcMar>
            <w:vAlign w:val="center"/>
          </w:tcPr>
          <w:p w14:paraId="4E652051" w14:textId="77777777" w:rsidR="00D068AA" w:rsidRPr="0093568B" w:rsidRDefault="00D068AA" w:rsidP="00C70CAC">
            <w:pPr>
              <w:pStyle w:val="Data-Centred"/>
              <w:rPr>
                <w:lang w:val="en-US"/>
              </w:rPr>
            </w:pPr>
            <w:r w:rsidRPr="004E3E48">
              <w:t>9</w:t>
            </w:r>
          </w:p>
        </w:tc>
        <w:tc>
          <w:tcPr>
            <w:tcW w:w="1409" w:type="dxa"/>
            <w:tcBorders>
              <w:left w:val="single" w:sz="4" w:space="0" w:color="auto"/>
              <w:right w:val="nil"/>
            </w:tcBorders>
            <w:tcMar>
              <w:left w:w="85" w:type="dxa"/>
              <w:right w:w="85" w:type="dxa"/>
            </w:tcMar>
            <w:vAlign w:val="center"/>
          </w:tcPr>
          <w:p w14:paraId="1895AE0D" w14:textId="4F419CDF" w:rsidR="00D068AA" w:rsidRPr="0093568B" w:rsidRDefault="00D068AA" w:rsidP="00C70CAC">
            <w:pPr>
              <w:pStyle w:val="Data-Centred"/>
              <w:jc w:val="right"/>
              <w:rPr>
                <w:lang w:val="en-US"/>
              </w:rPr>
            </w:pPr>
            <w:r w:rsidRPr="00431E83">
              <w:t>51,</w:t>
            </w:r>
            <w:r w:rsidR="00BF6FAA">
              <w:t>304,557</w:t>
            </w:r>
          </w:p>
        </w:tc>
        <w:tc>
          <w:tcPr>
            <w:tcW w:w="1002" w:type="dxa"/>
            <w:tcBorders>
              <w:left w:val="nil"/>
              <w:right w:val="single" w:sz="4" w:space="0" w:color="auto"/>
            </w:tcBorders>
            <w:tcMar>
              <w:left w:w="85" w:type="dxa"/>
              <w:right w:w="85" w:type="dxa"/>
            </w:tcMar>
            <w:vAlign w:val="center"/>
          </w:tcPr>
          <w:p w14:paraId="4142EE68" w14:textId="77777777" w:rsidR="00D068AA" w:rsidRPr="0093568B" w:rsidRDefault="00D068AA" w:rsidP="00C70CAC">
            <w:pPr>
              <w:pStyle w:val="Data-Centred"/>
              <w:rPr>
                <w:lang w:val="en-US"/>
              </w:rPr>
            </w:pPr>
            <w:r w:rsidRPr="005D6955">
              <w:t>22</w:t>
            </w:r>
          </w:p>
        </w:tc>
      </w:tr>
      <w:tr w:rsidR="00D068AA" w:rsidRPr="0093568B" w14:paraId="27AB8260" w14:textId="77777777" w:rsidTr="00B50558">
        <w:trPr>
          <w:trHeight w:val="339"/>
        </w:trPr>
        <w:tc>
          <w:tcPr>
            <w:tcW w:w="1811" w:type="dxa"/>
            <w:tcBorders>
              <w:left w:val="single" w:sz="4" w:space="0" w:color="auto"/>
              <w:right w:val="single" w:sz="4" w:space="0" w:color="auto"/>
            </w:tcBorders>
            <w:tcMar>
              <w:left w:w="85" w:type="dxa"/>
              <w:right w:w="85" w:type="dxa"/>
            </w:tcMar>
            <w:vAlign w:val="center"/>
          </w:tcPr>
          <w:p w14:paraId="65C89B59" w14:textId="77777777" w:rsidR="00D068AA" w:rsidRPr="0093568B" w:rsidRDefault="00D068AA" w:rsidP="00C70CAC">
            <w:pPr>
              <w:pStyle w:val="Data"/>
              <w:rPr>
                <w:lang w:val="en-US"/>
              </w:rPr>
            </w:pPr>
            <w:r w:rsidRPr="0093568B">
              <w:rPr>
                <w:lang w:val="en-US"/>
              </w:rPr>
              <w:t>Thailand</w:t>
            </w:r>
          </w:p>
        </w:tc>
        <w:tc>
          <w:tcPr>
            <w:tcW w:w="1327" w:type="dxa"/>
            <w:tcBorders>
              <w:left w:val="single" w:sz="4" w:space="0" w:color="auto"/>
              <w:right w:val="nil"/>
            </w:tcBorders>
            <w:tcMar>
              <w:left w:w="85" w:type="dxa"/>
              <w:right w:w="85" w:type="dxa"/>
            </w:tcMar>
            <w:vAlign w:val="center"/>
          </w:tcPr>
          <w:p w14:paraId="5BFC81DE" w14:textId="77777777" w:rsidR="00D068AA" w:rsidRPr="0093568B" w:rsidRDefault="00D068AA" w:rsidP="00C70CAC">
            <w:pPr>
              <w:pStyle w:val="Data-Centred"/>
              <w:jc w:val="right"/>
              <w:rPr>
                <w:lang w:val="en-US"/>
              </w:rPr>
            </w:pPr>
            <w:r w:rsidRPr="00D059A2">
              <w:t>27,745,214</w:t>
            </w:r>
          </w:p>
        </w:tc>
        <w:tc>
          <w:tcPr>
            <w:tcW w:w="1203" w:type="dxa"/>
            <w:tcBorders>
              <w:left w:val="nil"/>
              <w:right w:val="single" w:sz="4" w:space="0" w:color="auto"/>
            </w:tcBorders>
            <w:tcMar>
              <w:left w:w="85" w:type="dxa"/>
              <w:right w:w="85" w:type="dxa"/>
            </w:tcMar>
            <w:vAlign w:val="center"/>
          </w:tcPr>
          <w:p w14:paraId="010F0801" w14:textId="232C0708" w:rsidR="00D068AA" w:rsidRPr="0093568B" w:rsidRDefault="0038397A" w:rsidP="00C70CAC">
            <w:pPr>
              <w:pStyle w:val="Data-Centred"/>
              <w:rPr>
                <w:lang w:val="en-US"/>
              </w:rPr>
            </w:pPr>
            <w:r w:rsidRPr="0056532B">
              <w:t>2</w:t>
            </w:r>
            <w:r>
              <w:t>5</w:t>
            </w:r>
          </w:p>
        </w:tc>
        <w:tc>
          <w:tcPr>
            <w:tcW w:w="1388" w:type="dxa"/>
            <w:tcBorders>
              <w:left w:val="single" w:sz="4" w:space="0" w:color="auto"/>
              <w:right w:val="nil"/>
            </w:tcBorders>
            <w:tcMar>
              <w:left w:w="85" w:type="dxa"/>
              <w:right w:w="85" w:type="dxa"/>
            </w:tcMar>
            <w:vAlign w:val="center"/>
          </w:tcPr>
          <w:p w14:paraId="38B2C67C" w14:textId="77777777" w:rsidR="00D068AA" w:rsidRPr="0093568B" w:rsidRDefault="00D068AA" w:rsidP="00C70CAC">
            <w:pPr>
              <w:pStyle w:val="Data-Centred"/>
              <w:jc w:val="right"/>
              <w:rPr>
                <w:lang w:val="en-US"/>
              </w:rPr>
            </w:pPr>
          </w:p>
        </w:tc>
        <w:tc>
          <w:tcPr>
            <w:tcW w:w="957" w:type="dxa"/>
            <w:tcBorders>
              <w:left w:val="nil"/>
              <w:right w:val="single" w:sz="4" w:space="0" w:color="auto"/>
            </w:tcBorders>
            <w:tcMar>
              <w:left w:w="85" w:type="dxa"/>
              <w:right w:w="85" w:type="dxa"/>
            </w:tcMar>
            <w:vAlign w:val="center"/>
          </w:tcPr>
          <w:p w14:paraId="3D755EC3" w14:textId="77777777" w:rsidR="00D068AA" w:rsidRPr="0093568B" w:rsidRDefault="00D068AA" w:rsidP="00C70CAC">
            <w:pPr>
              <w:pStyle w:val="Data-Centred"/>
              <w:rPr>
                <w:lang w:val="en-US"/>
              </w:rPr>
            </w:pPr>
          </w:p>
        </w:tc>
        <w:tc>
          <w:tcPr>
            <w:tcW w:w="1409" w:type="dxa"/>
            <w:tcBorders>
              <w:left w:val="single" w:sz="4" w:space="0" w:color="auto"/>
              <w:right w:val="nil"/>
            </w:tcBorders>
            <w:tcMar>
              <w:left w:w="85" w:type="dxa"/>
              <w:right w:w="85" w:type="dxa"/>
            </w:tcMar>
            <w:vAlign w:val="center"/>
          </w:tcPr>
          <w:p w14:paraId="5AC12A5E" w14:textId="77777777" w:rsidR="00D068AA" w:rsidRPr="0093568B" w:rsidRDefault="00D068AA" w:rsidP="00C70CAC">
            <w:pPr>
              <w:pStyle w:val="Data-Centred"/>
              <w:jc w:val="right"/>
              <w:rPr>
                <w:lang w:val="en-US"/>
              </w:rPr>
            </w:pPr>
            <w:r w:rsidRPr="00431E83">
              <w:t>27,745,214</w:t>
            </w:r>
          </w:p>
        </w:tc>
        <w:tc>
          <w:tcPr>
            <w:tcW w:w="1002" w:type="dxa"/>
            <w:tcBorders>
              <w:left w:val="nil"/>
              <w:right w:val="single" w:sz="4" w:space="0" w:color="auto"/>
            </w:tcBorders>
            <w:tcMar>
              <w:left w:w="85" w:type="dxa"/>
              <w:right w:w="85" w:type="dxa"/>
            </w:tcMar>
            <w:vAlign w:val="center"/>
          </w:tcPr>
          <w:p w14:paraId="3F833596" w14:textId="6B168696" w:rsidR="00D068AA" w:rsidRPr="0093568B" w:rsidRDefault="0038397A" w:rsidP="00C70CAC">
            <w:pPr>
              <w:pStyle w:val="Data-Centred"/>
              <w:rPr>
                <w:lang w:val="en-US"/>
              </w:rPr>
            </w:pPr>
            <w:r w:rsidRPr="005D6955">
              <w:t>2</w:t>
            </w:r>
            <w:r>
              <w:t>5</w:t>
            </w:r>
          </w:p>
        </w:tc>
      </w:tr>
      <w:tr w:rsidR="00D068AA" w:rsidRPr="0093568B" w14:paraId="4F49EC70" w14:textId="77777777" w:rsidTr="00B50558">
        <w:trPr>
          <w:trHeight w:val="339"/>
        </w:trPr>
        <w:tc>
          <w:tcPr>
            <w:tcW w:w="1811" w:type="dxa"/>
            <w:tcBorders>
              <w:top w:val="single" w:sz="12" w:space="0" w:color="auto"/>
              <w:left w:val="single" w:sz="4" w:space="0" w:color="auto"/>
              <w:right w:val="single" w:sz="4" w:space="0" w:color="auto"/>
            </w:tcBorders>
            <w:tcMar>
              <w:left w:w="85" w:type="dxa"/>
              <w:right w:w="85" w:type="dxa"/>
            </w:tcMar>
            <w:vAlign w:val="center"/>
          </w:tcPr>
          <w:p w14:paraId="79B57044" w14:textId="77777777" w:rsidR="00D068AA" w:rsidRPr="0093568B" w:rsidRDefault="00D068AA" w:rsidP="00C70CAC">
            <w:pPr>
              <w:pStyle w:val="Data"/>
              <w:rPr>
                <w:b/>
                <w:bCs/>
                <w:lang w:val="en-US"/>
              </w:rPr>
            </w:pPr>
          </w:p>
        </w:tc>
        <w:tc>
          <w:tcPr>
            <w:tcW w:w="1327" w:type="dxa"/>
            <w:tcBorders>
              <w:top w:val="single" w:sz="12" w:space="0" w:color="auto"/>
              <w:left w:val="single" w:sz="4" w:space="0" w:color="auto"/>
              <w:right w:val="nil"/>
            </w:tcBorders>
            <w:tcMar>
              <w:left w:w="85" w:type="dxa"/>
              <w:right w:w="85" w:type="dxa"/>
            </w:tcMar>
            <w:vAlign w:val="center"/>
          </w:tcPr>
          <w:p w14:paraId="40A0E746" w14:textId="5A3609AC" w:rsidR="00D068AA" w:rsidRPr="00686051" w:rsidRDefault="00BF6FAA" w:rsidP="00C70CAC">
            <w:pPr>
              <w:pStyle w:val="Data-Centred"/>
              <w:jc w:val="right"/>
              <w:rPr>
                <w:b/>
                <w:bCs/>
                <w:lang w:val="en-US"/>
              </w:rPr>
            </w:pPr>
            <w:r>
              <w:rPr>
                <w:b/>
                <w:bCs/>
              </w:rPr>
              <w:t>947,218,557</w:t>
            </w:r>
          </w:p>
        </w:tc>
        <w:tc>
          <w:tcPr>
            <w:tcW w:w="1203" w:type="dxa"/>
            <w:tcBorders>
              <w:top w:val="single" w:sz="12" w:space="0" w:color="auto"/>
              <w:left w:val="nil"/>
              <w:right w:val="single" w:sz="4" w:space="0" w:color="auto"/>
            </w:tcBorders>
            <w:tcMar>
              <w:left w:w="85" w:type="dxa"/>
              <w:right w:w="85" w:type="dxa"/>
            </w:tcMar>
            <w:vAlign w:val="center"/>
          </w:tcPr>
          <w:p w14:paraId="77D54AF5" w14:textId="4C55ACBA" w:rsidR="00D068AA" w:rsidRPr="00686051" w:rsidRDefault="00D068AA" w:rsidP="00C70CAC">
            <w:pPr>
              <w:pStyle w:val="Data-Centred"/>
              <w:rPr>
                <w:b/>
                <w:bCs/>
                <w:lang w:val="en-US"/>
              </w:rPr>
            </w:pPr>
            <w:r w:rsidRPr="00686051">
              <w:rPr>
                <w:b/>
                <w:bCs/>
              </w:rPr>
              <w:t>23</w:t>
            </w:r>
            <w:r w:rsidR="000A1D3B">
              <w:rPr>
                <w:b/>
                <w:bCs/>
              </w:rPr>
              <w:t>3</w:t>
            </w:r>
          </w:p>
        </w:tc>
        <w:tc>
          <w:tcPr>
            <w:tcW w:w="1388" w:type="dxa"/>
            <w:tcBorders>
              <w:top w:val="single" w:sz="12" w:space="0" w:color="auto"/>
              <w:left w:val="single" w:sz="4" w:space="0" w:color="auto"/>
              <w:right w:val="nil"/>
            </w:tcBorders>
            <w:tcMar>
              <w:left w:w="85" w:type="dxa"/>
              <w:right w:w="85" w:type="dxa"/>
            </w:tcMar>
            <w:vAlign w:val="center"/>
          </w:tcPr>
          <w:p w14:paraId="4CA993BC" w14:textId="77777777" w:rsidR="00D068AA" w:rsidRPr="00686051" w:rsidRDefault="00D068AA" w:rsidP="00C70CAC">
            <w:pPr>
              <w:pStyle w:val="Data-Centred"/>
              <w:jc w:val="right"/>
              <w:rPr>
                <w:b/>
                <w:bCs/>
                <w:lang w:val="en-US"/>
              </w:rPr>
            </w:pPr>
            <w:r w:rsidRPr="00686051">
              <w:rPr>
                <w:b/>
                <w:bCs/>
              </w:rPr>
              <w:t>58,820,615</w:t>
            </w:r>
          </w:p>
        </w:tc>
        <w:tc>
          <w:tcPr>
            <w:tcW w:w="957" w:type="dxa"/>
            <w:tcBorders>
              <w:top w:val="single" w:sz="12" w:space="0" w:color="auto"/>
              <w:left w:val="nil"/>
              <w:right w:val="single" w:sz="4" w:space="0" w:color="auto"/>
            </w:tcBorders>
            <w:tcMar>
              <w:left w:w="85" w:type="dxa"/>
              <w:right w:w="85" w:type="dxa"/>
            </w:tcMar>
            <w:vAlign w:val="center"/>
          </w:tcPr>
          <w:p w14:paraId="20958185" w14:textId="77777777" w:rsidR="00D068AA" w:rsidRPr="00686051" w:rsidRDefault="00D068AA" w:rsidP="00C70CAC">
            <w:pPr>
              <w:pStyle w:val="Data-Centred"/>
              <w:rPr>
                <w:b/>
                <w:bCs/>
                <w:lang w:val="en-US"/>
              </w:rPr>
            </w:pPr>
            <w:r w:rsidRPr="00686051">
              <w:rPr>
                <w:b/>
                <w:bCs/>
              </w:rPr>
              <w:t>34</w:t>
            </w:r>
          </w:p>
        </w:tc>
        <w:tc>
          <w:tcPr>
            <w:tcW w:w="1409" w:type="dxa"/>
            <w:tcBorders>
              <w:top w:val="single" w:sz="12" w:space="0" w:color="auto"/>
              <w:left w:val="single" w:sz="4" w:space="0" w:color="auto"/>
              <w:right w:val="nil"/>
            </w:tcBorders>
            <w:tcMar>
              <w:left w:w="85" w:type="dxa"/>
              <w:right w:w="85" w:type="dxa"/>
            </w:tcMar>
            <w:vAlign w:val="center"/>
          </w:tcPr>
          <w:p w14:paraId="22968636" w14:textId="661DFBF3" w:rsidR="00D068AA" w:rsidRPr="00686051" w:rsidRDefault="00D068AA" w:rsidP="00C70CAC">
            <w:pPr>
              <w:pStyle w:val="Data-Centred"/>
              <w:jc w:val="right"/>
              <w:rPr>
                <w:b/>
                <w:bCs/>
                <w:lang w:val="en-US"/>
              </w:rPr>
            </w:pPr>
            <w:r w:rsidRPr="00686051">
              <w:rPr>
                <w:b/>
                <w:bCs/>
              </w:rPr>
              <w:t>1,</w:t>
            </w:r>
            <w:r w:rsidR="00BF6FAA">
              <w:rPr>
                <w:b/>
                <w:bCs/>
              </w:rPr>
              <w:t>006,039,172</w:t>
            </w:r>
          </w:p>
        </w:tc>
        <w:tc>
          <w:tcPr>
            <w:tcW w:w="1002" w:type="dxa"/>
            <w:tcBorders>
              <w:top w:val="single" w:sz="12" w:space="0" w:color="auto"/>
              <w:left w:val="nil"/>
              <w:right w:val="single" w:sz="4" w:space="0" w:color="auto"/>
            </w:tcBorders>
            <w:tcMar>
              <w:left w:w="85" w:type="dxa"/>
              <w:right w:w="85" w:type="dxa"/>
            </w:tcMar>
            <w:vAlign w:val="center"/>
          </w:tcPr>
          <w:p w14:paraId="03A7969E" w14:textId="77777777" w:rsidR="00D068AA" w:rsidRPr="00686051" w:rsidRDefault="00D068AA" w:rsidP="00C70CAC">
            <w:pPr>
              <w:pStyle w:val="Data-Centred"/>
              <w:rPr>
                <w:b/>
                <w:bCs/>
                <w:lang w:val="en-US"/>
              </w:rPr>
            </w:pPr>
            <w:r w:rsidRPr="00686051">
              <w:rPr>
                <w:b/>
                <w:bCs/>
              </w:rPr>
              <w:t>254</w:t>
            </w:r>
          </w:p>
        </w:tc>
      </w:tr>
    </w:tbl>
    <w:p w14:paraId="62FECA51" w14:textId="6C9F0693" w:rsidR="009D7A5F" w:rsidRDefault="000A1D3B" w:rsidP="002E4DEA">
      <w:pPr>
        <w:pStyle w:val="Caption"/>
      </w:pPr>
      <w:r>
        <w:br/>
      </w:r>
      <w:r w:rsidR="009D7A5F" w:rsidRPr="0093568B">
        <w:t xml:space="preserve">Figure </w:t>
      </w:r>
      <w:r w:rsidR="00047D7D">
        <w:fldChar w:fldCharType="begin"/>
      </w:r>
      <w:r w:rsidR="00047D7D">
        <w:instrText xml:space="preserve"> SEQ Figure \* ARABIC </w:instrText>
      </w:r>
      <w:r w:rsidR="00047D7D">
        <w:fldChar w:fldCharType="separate"/>
      </w:r>
      <w:r w:rsidR="003F2A16">
        <w:rPr>
          <w:noProof/>
        </w:rPr>
        <w:t>1</w:t>
      </w:r>
      <w:r w:rsidR="00047D7D">
        <w:rPr>
          <w:noProof/>
        </w:rPr>
        <w:fldChar w:fldCharType="end"/>
      </w:r>
      <w:r w:rsidR="009D7A5F" w:rsidRPr="0093568B">
        <w:t>: Summary of dataset by country and trade volume. Notes: Th</w:t>
      </w:r>
      <w:r w:rsidR="009D7A5F">
        <w:t>is</w:t>
      </w:r>
      <w:r w:rsidR="009D7A5F" w:rsidRPr="0093568B">
        <w:t xml:space="preserve"> table </w:t>
      </w:r>
      <w:r w:rsidR="00B70AB9">
        <w:t>indicates</w:t>
      </w:r>
      <w:r w:rsidR="00B70AB9" w:rsidRPr="0093568B">
        <w:t xml:space="preserve"> </w:t>
      </w:r>
      <w:r w:rsidR="009D7A5F" w:rsidRPr="0093568B">
        <w:t xml:space="preserve">the location where suppliers have a registered office </w:t>
      </w:r>
      <w:r w:rsidR="009D7A5F">
        <w:t>and</w:t>
      </w:r>
      <w:r w:rsidR="009D7A5F" w:rsidRPr="0093568B">
        <w:t xml:space="preserve"> does not necessarily </w:t>
      </w:r>
      <w:r w:rsidR="00B70AB9">
        <w:t>indicate</w:t>
      </w:r>
      <w:r w:rsidR="00B70AB9" w:rsidRPr="0093568B">
        <w:t xml:space="preserve"> </w:t>
      </w:r>
      <w:r w:rsidR="009D7A5F" w:rsidRPr="0093568B">
        <w:t>the countries where manufacturing takes place. In many cases, in particular</w:t>
      </w:r>
      <w:r w:rsidR="00B70AB9">
        <w:t xml:space="preserve"> </w:t>
      </w:r>
      <w:r w:rsidR="009D7A5F" w:rsidRPr="0093568B">
        <w:t xml:space="preserve">Singapore, companies act as a </w:t>
      </w:r>
      <w:r w:rsidR="009D7A5F" w:rsidRPr="63548493">
        <w:t xml:space="preserve">third-party </w:t>
      </w:r>
      <w:r w:rsidR="009D7A5F" w:rsidRPr="0093568B">
        <w:t>procurement agent with the country acting as a point of transit only.</w:t>
      </w:r>
    </w:p>
    <w:p w14:paraId="335A6D1A" w14:textId="6DF3BB3B" w:rsidR="002E4DEA" w:rsidRPr="00814583" w:rsidRDefault="007411F6" w:rsidP="00814583">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814583">
        <w:rPr>
          <w:lang w:val="en-US"/>
        </w:rPr>
        <w:lastRenderedPageBreak/>
        <w:t>The following section</w:t>
      </w:r>
      <w:r w:rsidR="00956F79" w:rsidRPr="00814583">
        <w:rPr>
          <w:lang w:val="en-US"/>
        </w:rPr>
        <w:t>s</w:t>
      </w:r>
      <w:r w:rsidRPr="00814583">
        <w:rPr>
          <w:lang w:val="en-US"/>
        </w:rPr>
        <w:t xml:space="preserve"> list the types of materials, the values, </w:t>
      </w:r>
      <w:r w:rsidR="00956F79" w:rsidRPr="00814583">
        <w:rPr>
          <w:lang w:val="en-US"/>
        </w:rPr>
        <w:t xml:space="preserve">and the entities involved in the Myanmar military’s procurement of arms and associated materials.  The Special Rapporteur presents this information by jurisdiction, though he </w:t>
      </w:r>
      <w:r w:rsidR="00FC4F9B" w:rsidRPr="00814583">
        <w:rPr>
          <w:lang w:val="en-US"/>
        </w:rPr>
        <w:t xml:space="preserve">again </w:t>
      </w:r>
      <w:r w:rsidR="00956F79" w:rsidRPr="00814583">
        <w:rPr>
          <w:lang w:val="en-US"/>
        </w:rPr>
        <w:t xml:space="preserve">stresses that he has no information to indicate that the government of Thailand, the government of </w:t>
      </w:r>
      <w:r w:rsidR="002E4DEA" w:rsidRPr="00814583">
        <w:rPr>
          <w:lang w:val="en-US"/>
        </w:rPr>
        <w:t>Singapore</w:t>
      </w:r>
      <w:r w:rsidR="00956F79" w:rsidRPr="00814583">
        <w:rPr>
          <w:lang w:val="en-US"/>
        </w:rPr>
        <w:t xml:space="preserve">, or entities owned or controlled by </w:t>
      </w:r>
      <w:r w:rsidR="00FC4F9B" w:rsidRPr="00814583">
        <w:rPr>
          <w:lang w:val="en-US"/>
        </w:rPr>
        <w:t>those governments</w:t>
      </w:r>
      <w:r w:rsidR="00956F79" w:rsidRPr="00814583">
        <w:rPr>
          <w:lang w:val="en-US"/>
        </w:rPr>
        <w:t xml:space="preserve">, </w:t>
      </w:r>
      <w:r w:rsidR="002E4DEA" w:rsidRPr="00814583">
        <w:rPr>
          <w:lang w:val="en-US"/>
        </w:rPr>
        <w:t>are</w:t>
      </w:r>
      <w:r w:rsidR="00956F79" w:rsidRPr="00814583">
        <w:rPr>
          <w:lang w:val="en-US"/>
        </w:rPr>
        <w:t xml:space="preserve"> involved in the </w:t>
      </w:r>
      <w:r w:rsidR="00D01D65" w:rsidRPr="00814583">
        <w:rPr>
          <w:lang w:val="en-US"/>
        </w:rPr>
        <w:t xml:space="preserve">trading </w:t>
      </w:r>
      <w:r w:rsidR="00956F79" w:rsidRPr="00814583">
        <w:rPr>
          <w:lang w:val="en-US"/>
        </w:rPr>
        <w:t xml:space="preserve">of arms to the Myanmar military.  Unlike Thailand and Singapore, entities owned or controlled by the Russian Federation, China, and India are directly involved in </w:t>
      </w:r>
      <w:r w:rsidR="00B50558" w:rsidRPr="00814583">
        <w:rPr>
          <w:lang w:val="en-US"/>
        </w:rPr>
        <w:t>transferring</w:t>
      </w:r>
      <w:r w:rsidR="00956F79" w:rsidRPr="00814583">
        <w:rPr>
          <w:lang w:val="en-US"/>
        </w:rPr>
        <w:t xml:space="preserve"> arms to the Myanmar military. </w:t>
      </w:r>
      <w:r w:rsidR="00CF7A69" w:rsidRPr="00814583">
        <w:rPr>
          <w:lang w:val="en-US"/>
        </w:rPr>
        <w:t xml:space="preserve"> </w:t>
      </w:r>
    </w:p>
    <w:p w14:paraId="17919641" w14:textId="4B9F442F" w:rsidR="00F70A74" w:rsidRPr="00F70A74" w:rsidRDefault="002E4DEA" w:rsidP="001533CA">
      <w:pPr>
        <w:pStyle w:val="Heading2"/>
      </w:pPr>
      <w:r>
        <w:t>A</w:t>
      </w:r>
      <w:r w:rsidRPr="00D2381A">
        <w:t xml:space="preserve">.  </w:t>
      </w:r>
      <w:r w:rsidR="00F70A74">
        <w:t>A</w:t>
      </w:r>
      <w:r>
        <w:t xml:space="preserve">rms </w:t>
      </w:r>
      <w:r w:rsidR="00F70A74">
        <w:t xml:space="preserve">shipments </w:t>
      </w:r>
      <w:r>
        <w:t xml:space="preserve">from the Russian Federation </w:t>
      </w:r>
    </w:p>
    <w:p w14:paraId="51962957" w14:textId="152EF232" w:rsidR="00F70A74" w:rsidRPr="00F70A74" w:rsidRDefault="00F70A74" w:rsidP="00F70A74">
      <w:pPr>
        <w:pStyle w:val="Heading3"/>
      </w:pPr>
      <w:r>
        <w:t>1</w:t>
      </w:r>
      <w:r w:rsidRPr="00D2381A">
        <w:t xml:space="preserve">.  </w:t>
      </w:r>
      <w:r>
        <w:t xml:space="preserve">Entities, amounts, and types of arms </w:t>
      </w:r>
      <w:r w:rsidR="00944268">
        <w:t xml:space="preserve">transferred </w:t>
      </w:r>
      <w:r>
        <w:t>from the Russian Federation</w:t>
      </w:r>
    </w:p>
    <w:p w14:paraId="46912FA6" w14:textId="24F8B135" w:rsidR="00664237" w:rsidRDefault="00664237"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D2381A">
        <w:rPr>
          <w:lang w:val="en-US"/>
        </w:rPr>
        <w:t xml:space="preserve"> </w:t>
      </w:r>
      <w:r w:rsidR="00CF7A69">
        <w:rPr>
          <w:lang w:val="en-US"/>
        </w:rPr>
        <w:t>Since the coup, entities within the Russian Federation, including state-owned entities, have shipped at least $406 million USD of arms, raw materials, and associated supplies to the Myanmar military</w:t>
      </w:r>
      <w:r w:rsidR="00BE1DE6">
        <w:rPr>
          <w:lang w:val="en-US"/>
        </w:rPr>
        <w:t xml:space="preserve"> and known Myanmar arms dealers</w:t>
      </w:r>
      <w:r w:rsidR="00CF7A69">
        <w:rPr>
          <w:lang w:val="en-US"/>
        </w:rPr>
        <w:t>.</w:t>
      </w:r>
      <w:r w:rsidR="00D36E4E">
        <w:rPr>
          <w:lang w:val="en-US"/>
        </w:rPr>
        <w:t xml:space="preserve">  A total of </w:t>
      </w:r>
      <w:r w:rsidR="00814583">
        <w:rPr>
          <w:lang w:val="en-US"/>
        </w:rPr>
        <w:t xml:space="preserve">28 </w:t>
      </w:r>
      <w:r w:rsidR="00D36E4E">
        <w:rPr>
          <w:lang w:val="en-US"/>
        </w:rPr>
        <w:t>unique suppliers based in Russia</w:t>
      </w:r>
      <w:r w:rsidR="00D9617E">
        <w:rPr>
          <w:lang w:val="en-US"/>
        </w:rPr>
        <w:t xml:space="preserve"> shipped arms to the Myanmar military</w:t>
      </w:r>
      <w:r w:rsidR="00BE1DE6">
        <w:rPr>
          <w:lang w:val="en-US"/>
        </w:rPr>
        <w:t xml:space="preserve">.  </w:t>
      </w:r>
      <w:r w:rsidR="00CF5851">
        <w:rPr>
          <w:lang w:val="en-US"/>
        </w:rPr>
        <w:t xml:space="preserve">Sixteen </w:t>
      </w:r>
      <w:r w:rsidR="00274B19">
        <w:rPr>
          <w:lang w:val="en-US"/>
        </w:rPr>
        <w:t xml:space="preserve">of those suppliers have been sanctioned by certain Member States in relation to the Russian Federation’s aggression against Ukraine.  </w:t>
      </w:r>
    </w:p>
    <w:p w14:paraId="5A524C2B" w14:textId="173CF247" w:rsidR="0017250A" w:rsidRDefault="002A50D0" w:rsidP="0017250A">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Over half of the </w:t>
      </w:r>
      <w:r w:rsidR="00084F65">
        <w:rPr>
          <w:lang w:val="en-US"/>
        </w:rPr>
        <w:t xml:space="preserve">identified </w:t>
      </w:r>
      <w:r>
        <w:rPr>
          <w:lang w:val="en-US"/>
        </w:rPr>
        <w:t xml:space="preserve">arms exports from the Russian Federation directly to the Myanmar military comes from one entity:  </w:t>
      </w:r>
      <w:proofErr w:type="spellStart"/>
      <w:r w:rsidR="00072330">
        <w:rPr>
          <w:lang w:val="en-US"/>
        </w:rPr>
        <w:t>Rosoboron</w:t>
      </w:r>
      <w:r w:rsidR="00CE71B9">
        <w:rPr>
          <w:lang w:val="en-US"/>
        </w:rPr>
        <w:t>e</w:t>
      </w:r>
      <w:r w:rsidR="00072330">
        <w:rPr>
          <w:lang w:val="en-US"/>
        </w:rPr>
        <w:t>xport</w:t>
      </w:r>
      <w:proofErr w:type="spellEnd"/>
      <w:r w:rsidR="00A142BB">
        <w:rPr>
          <w:lang w:val="en-US"/>
        </w:rPr>
        <w:t xml:space="preserve">.  </w:t>
      </w:r>
      <w:proofErr w:type="spellStart"/>
      <w:r w:rsidR="00A142BB">
        <w:rPr>
          <w:lang w:val="en-US"/>
        </w:rPr>
        <w:t>Rosoboron</w:t>
      </w:r>
      <w:r w:rsidR="00CE71B9">
        <w:rPr>
          <w:lang w:val="en-US"/>
        </w:rPr>
        <w:t>export</w:t>
      </w:r>
      <w:proofErr w:type="spellEnd"/>
      <w:r>
        <w:rPr>
          <w:lang w:val="en-US"/>
        </w:rPr>
        <w:t xml:space="preserve"> </w:t>
      </w:r>
      <w:r w:rsidR="00072330">
        <w:rPr>
          <w:lang w:val="en-US"/>
        </w:rPr>
        <w:t>describe</w:t>
      </w:r>
      <w:r>
        <w:rPr>
          <w:lang w:val="en-US"/>
        </w:rPr>
        <w:t>s itself</w:t>
      </w:r>
      <w:r w:rsidR="00072330">
        <w:rPr>
          <w:lang w:val="en-US"/>
        </w:rPr>
        <w:t xml:space="preserve"> as, “</w:t>
      </w:r>
      <w:r w:rsidR="00072330" w:rsidRPr="00072330">
        <w:rPr>
          <w:lang w:val="en-US"/>
        </w:rPr>
        <w:t>Russia’s only state-controlled intermediary in the area of exports and imports of the entire range of military and double-purpose products, technologies and services.</w:t>
      </w:r>
      <w:r w:rsidR="00072330">
        <w:rPr>
          <w:lang w:val="en-US"/>
        </w:rPr>
        <w:t>”</w:t>
      </w:r>
      <w:r>
        <w:rPr>
          <w:rStyle w:val="FootnoteReference"/>
          <w:lang w:val="en-US"/>
        </w:rPr>
        <w:footnoteReference w:id="34"/>
      </w:r>
      <w:r w:rsidR="006B343D">
        <w:rPr>
          <w:lang w:val="en-US"/>
        </w:rPr>
        <w:t xml:space="preserve">  It </w:t>
      </w:r>
      <w:r w:rsidR="0017250A">
        <w:rPr>
          <w:lang w:val="en-US"/>
        </w:rPr>
        <w:t xml:space="preserve">has </w:t>
      </w:r>
      <w:r w:rsidR="006B343D">
        <w:rPr>
          <w:lang w:val="en-US"/>
        </w:rPr>
        <w:t xml:space="preserve">shipped </w:t>
      </w:r>
      <w:r w:rsidR="00CE71B9">
        <w:rPr>
          <w:lang w:val="en-US"/>
        </w:rPr>
        <w:t>at least</w:t>
      </w:r>
      <w:r w:rsidR="006B343D">
        <w:rPr>
          <w:lang w:val="en-US"/>
        </w:rPr>
        <w:t xml:space="preserve"> $227 </w:t>
      </w:r>
      <w:r w:rsidR="00870BF5">
        <w:rPr>
          <w:lang w:val="en-US"/>
        </w:rPr>
        <w:t xml:space="preserve">million </w:t>
      </w:r>
      <w:r w:rsidR="006B343D">
        <w:rPr>
          <w:lang w:val="en-US"/>
        </w:rPr>
        <w:t>USD to the Myanmar military</w:t>
      </w:r>
      <w:r w:rsidR="00CE71B9">
        <w:rPr>
          <w:lang w:val="en-US"/>
        </w:rPr>
        <w:t xml:space="preserve"> since the coup</w:t>
      </w:r>
      <w:r w:rsidR="006B343D">
        <w:rPr>
          <w:lang w:val="en-US"/>
        </w:rPr>
        <w:t>.</w:t>
      </w:r>
      <w:r w:rsidR="00072330">
        <w:rPr>
          <w:lang w:val="en-US"/>
        </w:rPr>
        <w:t xml:space="preserve">  </w:t>
      </w:r>
      <w:r w:rsidR="00870BF5">
        <w:rPr>
          <w:lang w:val="en-US"/>
        </w:rPr>
        <w:t xml:space="preserve">Prominent </w:t>
      </w:r>
      <w:r w:rsidR="0017250A">
        <w:rPr>
          <w:lang w:val="en-US"/>
        </w:rPr>
        <w:t>among its shipments to the military was the transfer of SU-30 fighter jets and rocket launch systems as well as supplies for MiG-29</w:t>
      </w:r>
      <w:r w:rsidR="00870BF5">
        <w:rPr>
          <w:lang w:val="en-US"/>
        </w:rPr>
        <w:t xml:space="preserve"> fighter jets</w:t>
      </w:r>
      <w:r w:rsidR="0017250A">
        <w:rPr>
          <w:lang w:val="en-US"/>
        </w:rPr>
        <w:t xml:space="preserve">.  </w:t>
      </w:r>
    </w:p>
    <w:p w14:paraId="1D402177" w14:textId="0BB35A8F" w:rsidR="0017250A" w:rsidRPr="0017250A" w:rsidRDefault="0017250A" w:rsidP="0017250A">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17250A">
        <w:rPr>
          <w:lang w:val="en-US"/>
        </w:rPr>
        <w:t>Tra</w:t>
      </w:r>
      <w:r w:rsidR="00870BF5">
        <w:rPr>
          <w:lang w:val="en-US"/>
        </w:rPr>
        <w:t>nsfers by</w:t>
      </w:r>
      <w:r w:rsidRPr="0017250A">
        <w:rPr>
          <w:lang w:val="en-US"/>
        </w:rPr>
        <w:t xml:space="preserve"> </w:t>
      </w:r>
      <w:r>
        <w:rPr>
          <w:lang w:val="en-US"/>
        </w:rPr>
        <w:t xml:space="preserve">other </w:t>
      </w:r>
      <w:r w:rsidRPr="0017250A">
        <w:rPr>
          <w:lang w:val="en-US"/>
        </w:rPr>
        <w:t>companies based in the Russian Federation included the delivery</w:t>
      </w:r>
      <w:r w:rsidR="00D2263D">
        <w:rPr>
          <w:lang w:val="en-US"/>
        </w:rPr>
        <w:t xml:space="preserve"> </w:t>
      </w:r>
      <w:r>
        <w:rPr>
          <w:lang w:val="en-US"/>
        </w:rPr>
        <w:t>of</w:t>
      </w:r>
      <w:r w:rsidRPr="0017250A">
        <w:rPr>
          <w:lang w:val="en-US"/>
        </w:rPr>
        <w:t xml:space="preserve"> </w:t>
      </w:r>
      <w:r>
        <w:rPr>
          <w:lang w:val="en-US"/>
        </w:rPr>
        <w:t xml:space="preserve">the </w:t>
      </w:r>
      <w:r w:rsidRPr="0017250A">
        <w:rPr>
          <w:lang w:val="en-US"/>
        </w:rPr>
        <w:t xml:space="preserve">SOPKA-2 radar complex, </w:t>
      </w:r>
      <w:proofErr w:type="gramStart"/>
      <w:r w:rsidRPr="0017250A">
        <w:rPr>
          <w:lang w:val="en-US"/>
        </w:rPr>
        <w:t>tools</w:t>
      </w:r>
      <w:proofErr w:type="gramEnd"/>
      <w:r w:rsidRPr="0017250A">
        <w:rPr>
          <w:lang w:val="en-US"/>
        </w:rPr>
        <w:t xml:space="preserve"> and accessories for the X-31A air-to-surface missile system, </w:t>
      </w:r>
      <w:r w:rsidR="00870BF5">
        <w:rPr>
          <w:lang w:val="en-US"/>
        </w:rPr>
        <w:t>and</w:t>
      </w:r>
      <w:r w:rsidRPr="0017250A">
        <w:rPr>
          <w:lang w:val="en-US"/>
        </w:rPr>
        <w:t xml:space="preserve"> tools, equipment</w:t>
      </w:r>
      <w:r w:rsidR="00870BF5">
        <w:rPr>
          <w:lang w:val="en-US"/>
        </w:rPr>
        <w:t>,</w:t>
      </w:r>
      <w:r w:rsidRPr="0017250A">
        <w:rPr>
          <w:lang w:val="en-US"/>
        </w:rPr>
        <w:t xml:space="preserve"> and spare parts for</w:t>
      </w:r>
      <w:r>
        <w:rPr>
          <w:lang w:val="en-US"/>
        </w:rPr>
        <w:t xml:space="preserve"> a variety of weapons systems, including</w:t>
      </w:r>
      <w:r w:rsidRPr="0017250A">
        <w:rPr>
          <w:lang w:val="en-US"/>
        </w:rPr>
        <w:t>:</w:t>
      </w:r>
    </w:p>
    <w:p w14:paraId="4050A327" w14:textId="5C1E6D7C" w:rsidR="0017250A" w:rsidRPr="0017250A" w:rsidRDefault="0017250A">
      <w:pPr>
        <w:pStyle w:val="SingleTxtG"/>
        <w:numPr>
          <w:ilvl w:val="0"/>
          <w:numId w:val="18"/>
        </w:numPr>
        <w:tabs>
          <w:tab w:val="left" w:pos="1800"/>
        </w:tabs>
        <w:rPr>
          <w:lang w:val="en-US"/>
        </w:rPr>
      </w:pPr>
      <w:r w:rsidRPr="0017250A">
        <w:rPr>
          <w:lang w:val="en-US"/>
        </w:rPr>
        <w:t>Yak-130 combat / trainer jet</w:t>
      </w:r>
      <w:r w:rsidR="00870BF5">
        <w:rPr>
          <w:lang w:val="en-US"/>
        </w:rPr>
        <w:t>s</w:t>
      </w:r>
    </w:p>
    <w:p w14:paraId="708FEF99" w14:textId="4F431A2D" w:rsidR="0017250A" w:rsidRPr="0017250A" w:rsidRDefault="0017250A">
      <w:pPr>
        <w:pStyle w:val="SingleTxtG"/>
        <w:numPr>
          <w:ilvl w:val="0"/>
          <w:numId w:val="18"/>
        </w:numPr>
        <w:tabs>
          <w:tab w:val="left" w:pos="1800"/>
        </w:tabs>
        <w:rPr>
          <w:lang w:val="en-US"/>
        </w:rPr>
      </w:pPr>
      <w:r w:rsidRPr="0017250A">
        <w:rPr>
          <w:lang w:val="en-US"/>
        </w:rPr>
        <w:t>Mi-2 military helicopter</w:t>
      </w:r>
      <w:r w:rsidR="00870BF5">
        <w:rPr>
          <w:lang w:val="en-US"/>
        </w:rPr>
        <w:t>s</w:t>
      </w:r>
      <w:r w:rsidRPr="0017250A">
        <w:rPr>
          <w:lang w:val="en-US"/>
        </w:rPr>
        <w:t xml:space="preserve"> </w:t>
      </w:r>
    </w:p>
    <w:p w14:paraId="5CE7B804" w14:textId="00468218" w:rsidR="0017250A" w:rsidRPr="0017250A" w:rsidRDefault="0017250A">
      <w:pPr>
        <w:pStyle w:val="SingleTxtG"/>
        <w:numPr>
          <w:ilvl w:val="0"/>
          <w:numId w:val="18"/>
        </w:numPr>
        <w:tabs>
          <w:tab w:val="left" w:pos="1800"/>
        </w:tabs>
        <w:rPr>
          <w:lang w:val="en-US"/>
        </w:rPr>
      </w:pPr>
      <w:r w:rsidRPr="0017250A">
        <w:rPr>
          <w:lang w:val="en-US"/>
        </w:rPr>
        <w:t>Mi-17 utility helicopter</w:t>
      </w:r>
      <w:r w:rsidR="00870BF5">
        <w:rPr>
          <w:lang w:val="en-US"/>
        </w:rPr>
        <w:t>s</w:t>
      </w:r>
    </w:p>
    <w:p w14:paraId="408B5FF9" w14:textId="666F122F" w:rsidR="0017250A" w:rsidRPr="0017250A" w:rsidRDefault="0017250A">
      <w:pPr>
        <w:pStyle w:val="SingleTxtG"/>
        <w:numPr>
          <w:ilvl w:val="0"/>
          <w:numId w:val="18"/>
        </w:numPr>
        <w:tabs>
          <w:tab w:val="left" w:pos="1800"/>
        </w:tabs>
        <w:rPr>
          <w:lang w:val="en-US"/>
        </w:rPr>
      </w:pPr>
      <w:r w:rsidRPr="0017250A">
        <w:rPr>
          <w:lang w:val="en-US"/>
        </w:rPr>
        <w:t xml:space="preserve">Mi-24/Mi-35M </w:t>
      </w:r>
      <w:r w:rsidR="00CE71B9">
        <w:rPr>
          <w:lang w:val="en-US"/>
        </w:rPr>
        <w:t xml:space="preserve">attack </w:t>
      </w:r>
      <w:r w:rsidRPr="0017250A">
        <w:rPr>
          <w:lang w:val="en-US"/>
        </w:rPr>
        <w:t>helicopter</w:t>
      </w:r>
      <w:r w:rsidR="00870BF5">
        <w:rPr>
          <w:lang w:val="en-US"/>
        </w:rPr>
        <w:t>s</w:t>
      </w:r>
      <w:r w:rsidRPr="0017250A">
        <w:rPr>
          <w:lang w:val="en-US"/>
        </w:rPr>
        <w:t xml:space="preserve"> </w:t>
      </w:r>
    </w:p>
    <w:p w14:paraId="3DEDAA39" w14:textId="2AB1D8B6" w:rsidR="0017250A" w:rsidRPr="0017250A" w:rsidRDefault="0017250A">
      <w:pPr>
        <w:pStyle w:val="SingleTxtG"/>
        <w:numPr>
          <w:ilvl w:val="0"/>
          <w:numId w:val="18"/>
        </w:numPr>
        <w:tabs>
          <w:tab w:val="left" w:pos="1800"/>
        </w:tabs>
        <w:rPr>
          <w:lang w:val="en-US"/>
        </w:rPr>
      </w:pPr>
      <w:r w:rsidRPr="0017250A">
        <w:rPr>
          <w:lang w:val="en-US"/>
        </w:rPr>
        <w:t>AL-31F jet engine</w:t>
      </w:r>
      <w:r w:rsidR="00870BF5">
        <w:rPr>
          <w:lang w:val="en-US"/>
        </w:rPr>
        <w:t>s</w:t>
      </w:r>
    </w:p>
    <w:p w14:paraId="772D539B" w14:textId="57878F47" w:rsidR="0017250A" w:rsidRDefault="0017250A">
      <w:pPr>
        <w:pStyle w:val="SingleTxtG"/>
        <w:numPr>
          <w:ilvl w:val="0"/>
          <w:numId w:val="18"/>
        </w:numPr>
        <w:tabs>
          <w:tab w:val="left" w:pos="1800"/>
        </w:tabs>
        <w:rPr>
          <w:lang w:val="en-US"/>
        </w:rPr>
      </w:pPr>
      <w:r w:rsidRPr="0017250A">
        <w:rPr>
          <w:lang w:val="en-US"/>
        </w:rPr>
        <w:t>GAZ-66 utility truck</w:t>
      </w:r>
      <w:r w:rsidR="00870BF5">
        <w:rPr>
          <w:lang w:val="en-US"/>
        </w:rPr>
        <w:t>s</w:t>
      </w:r>
    </w:p>
    <w:p w14:paraId="4427620D" w14:textId="31B7170D" w:rsidR="0017250A" w:rsidRDefault="0017250A">
      <w:pPr>
        <w:pStyle w:val="SingleTxtG"/>
        <w:numPr>
          <w:ilvl w:val="0"/>
          <w:numId w:val="18"/>
        </w:numPr>
        <w:tabs>
          <w:tab w:val="left" w:pos="1800"/>
        </w:tabs>
        <w:rPr>
          <w:lang w:val="en-US"/>
        </w:rPr>
      </w:pPr>
      <w:proofErr w:type="spellStart"/>
      <w:r>
        <w:rPr>
          <w:lang w:val="en-US"/>
        </w:rPr>
        <w:t>S</w:t>
      </w:r>
      <w:r w:rsidRPr="0017250A">
        <w:rPr>
          <w:lang w:val="en-US"/>
        </w:rPr>
        <w:t>chiebel</w:t>
      </w:r>
      <w:proofErr w:type="spellEnd"/>
      <w:r w:rsidRPr="0017250A">
        <w:rPr>
          <w:lang w:val="en-US"/>
        </w:rPr>
        <w:t xml:space="preserve"> S100 reconnaissance &amp; light attack drone</w:t>
      </w:r>
      <w:r w:rsidR="00870BF5">
        <w:rPr>
          <w:lang w:val="en-US"/>
        </w:rPr>
        <w:t>s</w:t>
      </w:r>
    </w:p>
    <w:p w14:paraId="6D3C868F" w14:textId="02FEB9B6" w:rsidR="0017250A" w:rsidRDefault="0017250A"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Six of the </w:t>
      </w:r>
      <w:r w:rsidR="00870CC2">
        <w:rPr>
          <w:lang w:val="en-US"/>
        </w:rPr>
        <w:t xml:space="preserve">seven </w:t>
      </w:r>
      <w:r>
        <w:rPr>
          <w:lang w:val="en-US"/>
        </w:rPr>
        <w:t>private Myanmar entities that</w:t>
      </w:r>
      <w:r w:rsidR="00870BF5">
        <w:rPr>
          <w:lang w:val="en-US"/>
        </w:rPr>
        <w:t xml:space="preserve"> received arms from</w:t>
      </w:r>
      <w:r>
        <w:rPr>
          <w:lang w:val="en-US"/>
        </w:rPr>
        <w:t xml:space="preserve"> Russian companies have been sanctioned by either the United States, the United Kingdom, or the European Union, including Sky Aviator Company Limited, Miya Win International Ltd, </w:t>
      </w:r>
      <w:proofErr w:type="spellStart"/>
      <w:r>
        <w:rPr>
          <w:lang w:val="en-US"/>
        </w:rPr>
        <w:t>Synpex</w:t>
      </w:r>
      <w:proofErr w:type="spellEnd"/>
      <w:r>
        <w:rPr>
          <w:lang w:val="en-US"/>
        </w:rPr>
        <w:t xml:space="preserve"> </w:t>
      </w:r>
      <w:proofErr w:type="spellStart"/>
      <w:r>
        <w:rPr>
          <w:lang w:val="en-US"/>
        </w:rPr>
        <w:t>Shwe</w:t>
      </w:r>
      <w:proofErr w:type="spellEnd"/>
      <w:r>
        <w:rPr>
          <w:lang w:val="en-US"/>
        </w:rPr>
        <w:t xml:space="preserve"> Company Ltd, Dynasty International Company Ltd, </w:t>
      </w:r>
      <w:r w:rsidR="00B50558">
        <w:rPr>
          <w:lang w:val="en-US"/>
        </w:rPr>
        <w:t xml:space="preserve">and </w:t>
      </w:r>
      <w:r>
        <w:rPr>
          <w:lang w:val="en-US"/>
        </w:rPr>
        <w:t xml:space="preserve">Myanmar New Era Trading Company Ltd.  </w:t>
      </w:r>
      <w:r w:rsidR="00084F65">
        <w:rPr>
          <w:lang w:val="en-US"/>
        </w:rPr>
        <w:t xml:space="preserve">The other, Sky Royal Hero Ltd, a </w:t>
      </w:r>
      <w:r>
        <w:rPr>
          <w:lang w:val="en-US"/>
        </w:rPr>
        <w:t xml:space="preserve">Myanmar </w:t>
      </w:r>
      <w:r w:rsidR="00951849">
        <w:rPr>
          <w:lang w:val="en-US"/>
        </w:rPr>
        <w:t xml:space="preserve">entity </w:t>
      </w:r>
      <w:r w:rsidR="00084F65">
        <w:rPr>
          <w:lang w:val="en-US"/>
        </w:rPr>
        <w:t xml:space="preserve">which </w:t>
      </w:r>
      <w:r w:rsidR="00951849">
        <w:rPr>
          <w:lang w:val="en-US"/>
        </w:rPr>
        <w:t xml:space="preserve">has </w:t>
      </w:r>
      <w:r>
        <w:rPr>
          <w:lang w:val="en-US"/>
        </w:rPr>
        <w:t>not yet been sanctioned by any Member State</w:t>
      </w:r>
      <w:r w:rsidR="00951849">
        <w:rPr>
          <w:lang w:val="en-US"/>
        </w:rPr>
        <w:t xml:space="preserve">, </w:t>
      </w:r>
      <w:r w:rsidR="00CE71B9">
        <w:rPr>
          <w:lang w:val="en-US"/>
        </w:rPr>
        <w:t>contracted</w:t>
      </w:r>
      <w:r>
        <w:rPr>
          <w:lang w:val="en-US"/>
        </w:rPr>
        <w:t xml:space="preserve"> repair work on Mi-35M helicopter</w:t>
      </w:r>
      <w:r w:rsidR="00CE71B9">
        <w:rPr>
          <w:lang w:val="en-US"/>
        </w:rPr>
        <w:t>s</w:t>
      </w:r>
      <w:r w:rsidR="00951849">
        <w:rPr>
          <w:lang w:val="en-US"/>
        </w:rPr>
        <w:t xml:space="preserve"> and is known to have a trading relationship with the sanctioned Sky Aviator Company Ltd</w:t>
      </w:r>
      <w:r>
        <w:rPr>
          <w:lang w:val="en-US"/>
        </w:rPr>
        <w:t xml:space="preserve">.  </w:t>
      </w:r>
    </w:p>
    <w:p w14:paraId="56FD3F7F" w14:textId="155ED80A" w:rsidR="003A2384" w:rsidRDefault="003A2384"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The table </w:t>
      </w:r>
      <w:r w:rsidRPr="008354DD">
        <w:rPr>
          <w:lang w:val="en-US"/>
        </w:rPr>
        <w:t xml:space="preserve">directly below lists the </w:t>
      </w:r>
      <w:proofErr w:type="gramStart"/>
      <w:r w:rsidRPr="008354DD">
        <w:rPr>
          <w:lang w:val="en-US"/>
        </w:rPr>
        <w:t>companies</w:t>
      </w:r>
      <w:proofErr w:type="gramEnd"/>
      <w:r w:rsidRPr="008354DD">
        <w:rPr>
          <w:lang w:val="en-US"/>
        </w:rPr>
        <w:t xml:space="preserve"> shipping arms and associated supplies, the approximate value of trade (within a range), and the description of the goods transferred.  The Special Rapporteur does not list companies that shipped only a de minimis amount of material</w:t>
      </w:r>
      <w:r>
        <w:rPr>
          <w:lang w:val="en-US"/>
        </w:rPr>
        <w:t>.</w:t>
      </w:r>
    </w:p>
    <w:p w14:paraId="4ECA3CF7" w14:textId="77777777" w:rsidR="008354DD" w:rsidRDefault="008354DD" w:rsidP="00AD2005">
      <w:pPr>
        <w:pStyle w:val="SingleTxtG"/>
        <w:keepNext/>
        <w:keepLines/>
        <w:tabs>
          <w:tab w:val="clear" w:pos="1701"/>
          <w:tab w:val="left" w:pos="1800"/>
        </w:tabs>
        <w:kinsoku/>
        <w:overflowPunct/>
        <w:autoSpaceDE/>
        <w:autoSpaceDN/>
        <w:adjustRightInd/>
        <w:snapToGrid/>
        <w:spacing w:line="240" w:lineRule="auto"/>
        <w:ind w:left="1080" w:right="1138"/>
        <w:rPr>
          <w:i/>
          <w:iCs/>
          <w:sz w:val="18"/>
          <w:szCs w:val="18"/>
          <w:lang w:val="en-US"/>
        </w:rPr>
      </w:pPr>
    </w:p>
    <w:p w14:paraId="5A2CFAD2" w14:textId="049121CC" w:rsidR="008B7D57" w:rsidRPr="008354DD" w:rsidRDefault="00D3628A" w:rsidP="003A2384">
      <w:pPr>
        <w:pStyle w:val="SingleTxtG"/>
        <w:keepNext/>
        <w:keepLines/>
        <w:tabs>
          <w:tab w:val="clear" w:pos="1701"/>
          <w:tab w:val="left" w:pos="1800"/>
        </w:tabs>
        <w:kinsoku/>
        <w:overflowPunct/>
        <w:autoSpaceDE/>
        <w:autoSpaceDN/>
        <w:adjustRightInd/>
        <w:snapToGrid/>
        <w:spacing w:line="240" w:lineRule="auto"/>
        <w:ind w:left="1080" w:right="1138"/>
        <w:rPr>
          <w:i/>
          <w:iCs/>
          <w:sz w:val="18"/>
          <w:szCs w:val="18"/>
          <w:lang w:val="en-US"/>
        </w:rPr>
      </w:pPr>
      <w:r w:rsidRPr="008354DD">
        <w:rPr>
          <w:i/>
          <w:iCs/>
          <w:sz w:val="18"/>
          <w:szCs w:val="18"/>
          <w:lang w:val="en-US"/>
        </w:rPr>
        <w:t>Notes:</w:t>
      </w:r>
    </w:p>
    <w:p w14:paraId="39E4B3BA" w14:textId="15CFA656" w:rsidR="008B7D57" w:rsidRDefault="00D3628A" w:rsidP="001533CA">
      <w:pPr>
        <w:pStyle w:val="SingleTxtG"/>
        <w:keepNext/>
        <w:keepLines/>
        <w:tabs>
          <w:tab w:val="clear" w:pos="1701"/>
          <w:tab w:val="left" w:pos="1800"/>
        </w:tabs>
        <w:kinsoku/>
        <w:overflowPunct/>
        <w:autoSpaceDE/>
        <w:autoSpaceDN/>
        <w:adjustRightInd/>
        <w:snapToGrid/>
        <w:spacing w:line="240" w:lineRule="auto"/>
        <w:ind w:left="1080" w:right="1138"/>
        <w:rPr>
          <w:i/>
          <w:iCs/>
          <w:sz w:val="18"/>
          <w:szCs w:val="18"/>
          <w:lang w:val="en-US"/>
        </w:rPr>
      </w:pPr>
      <w:r w:rsidRPr="008B7D57">
        <w:rPr>
          <w:i/>
          <w:iCs/>
          <w:sz w:val="18"/>
          <w:szCs w:val="18"/>
          <w:lang w:val="en-US"/>
        </w:rPr>
        <w:t xml:space="preserve"> * Sanctioned due to political action on the Russia / Ukraine crisis. </w:t>
      </w:r>
    </w:p>
    <w:p w14:paraId="1C5EDC64" w14:textId="7DDD9D33" w:rsidR="00D3628A" w:rsidRPr="008B7D57" w:rsidRDefault="00D3628A" w:rsidP="001533CA">
      <w:pPr>
        <w:pStyle w:val="SingleTxtG"/>
        <w:keepNext/>
        <w:keepLines/>
        <w:tabs>
          <w:tab w:val="clear" w:pos="1701"/>
          <w:tab w:val="left" w:pos="1800"/>
        </w:tabs>
        <w:kinsoku/>
        <w:overflowPunct/>
        <w:autoSpaceDE/>
        <w:autoSpaceDN/>
        <w:adjustRightInd/>
        <w:snapToGrid/>
        <w:spacing w:line="240" w:lineRule="auto"/>
        <w:ind w:left="1080" w:right="1138"/>
        <w:rPr>
          <w:i/>
          <w:iCs/>
          <w:sz w:val="18"/>
          <w:szCs w:val="18"/>
          <w:lang w:val="en-US"/>
        </w:rPr>
      </w:pPr>
      <w:r w:rsidRPr="008B7D57">
        <w:rPr>
          <w:i/>
          <w:iCs/>
          <w:sz w:val="18"/>
          <w:szCs w:val="18"/>
          <w:lang w:val="en-US"/>
        </w:rPr>
        <w:t>**Sanctioned under Myanmar sanctions regimes.</w:t>
      </w:r>
    </w:p>
    <w:tbl>
      <w:tblPr>
        <w:tblStyle w:val="TableGrid"/>
        <w:tblpPr w:leftFromText="181" w:rightFromText="181" w:vertAnchor="text" w:horzAnchor="margin" w:tblpXSpec="center" w:tblpY="1"/>
        <w:tblW w:w="9142" w:type="dxa"/>
        <w:tblLayout w:type="fixed"/>
        <w:tblLook w:val="04A0" w:firstRow="1" w:lastRow="0" w:firstColumn="1" w:lastColumn="0" w:noHBand="0" w:noVBand="1"/>
      </w:tblPr>
      <w:tblGrid>
        <w:gridCol w:w="3964"/>
        <w:gridCol w:w="1418"/>
        <w:gridCol w:w="3760"/>
      </w:tblGrid>
      <w:tr w:rsidR="00D3628A" w:rsidRPr="0093568B" w14:paraId="1CED48FE" w14:textId="77777777" w:rsidTr="00B50558">
        <w:trPr>
          <w:trHeight w:val="431"/>
        </w:trPr>
        <w:tc>
          <w:tcPr>
            <w:tcW w:w="3964" w:type="dxa"/>
            <w:tcBorders>
              <w:left w:val="single" w:sz="4" w:space="0" w:color="auto"/>
              <w:bottom w:val="single" w:sz="12" w:space="0" w:color="000000" w:themeColor="text1"/>
              <w:right w:val="single" w:sz="4" w:space="0" w:color="auto"/>
            </w:tcBorders>
            <w:tcMar>
              <w:left w:w="85" w:type="dxa"/>
              <w:right w:w="113" w:type="dxa"/>
            </w:tcMar>
            <w:vAlign w:val="center"/>
          </w:tcPr>
          <w:p w14:paraId="4D111510" w14:textId="55A0E0FF" w:rsidR="00D3628A" w:rsidRPr="005D6DFC" w:rsidRDefault="00D3628A" w:rsidP="00C70CAC">
            <w:pPr>
              <w:pStyle w:val="TableHeader"/>
              <w:rPr>
                <w:lang w:val="en-US"/>
              </w:rPr>
            </w:pPr>
            <w:r w:rsidRPr="005D6DFC">
              <w:rPr>
                <w:lang w:val="en-US"/>
              </w:rPr>
              <w:t>Company</w:t>
            </w:r>
            <w:r>
              <w:rPr>
                <w:lang w:val="en-US"/>
              </w:rPr>
              <w:t xml:space="preserve"> </w:t>
            </w:r>
            <w:r w:rsidR="00B34644">
              <w:rPr>
                <w:lang w:val="en-US"/>
              </w:rPr>
              <w:t>n</w:t>
            </w:r>
            <w:r>
              <w:rPr>
                <w:lang w:val="en-US"/>
              </w:rPr>
              <w:t>ame (as specified in documentation)</w:t>
            </w:r>
          </w:p>
        </w:tc>
        <w:tc>
          <w:tcPr>
            <w:tcW w:w="1418" w:type="dxa"/>
            <w:tcBorders>
              <w:left w:val="single" w:sz="4" w:space="0" w:color="auto"/>
              <w:bottom w:val="single" w:sz="12" w:space="0" w:color="000000" w:themeColor="text1"/>
              <w:right w:val="single" w:sz="4" w:space="0" w:color="auto"/>
            </w:tcBorders>
            <w:tcMar>
              <w:left w:w="85" w:type="dxa"/>
              <w:right w:w="113" w:type="dxa"/>
            </w:tcMar>
            <w:vAlign w:val="center"/>
          </w:tcPr>
          <w:p w14:paraId="2361D710" w14:textId="77777777" w:rsidR="00D3628A" w:rsidRPr="005D6DFC" w:rsidRDefault="00D3628A" w:rsidP="00C70CAC">
            <w:pPr>
              <w:pStyle w:val="TableHeader"/>
              <w:jc w:val="center"/>
              <w:rPr>
                <w:lang w:val="en-US"/>
              </w:rPr>
            </w:pPr>
            <w:r w:rsidRPr="005D6DFC">
              <w:rPr>
                <w:lang w:val="en-US"/>
              </w:rPr>
              <w:t>Trade direct to military</w:t>
            </w:r>
          </w:p>
        </w:tc>
        <w:tc>
          <w:tcPr>
            <w:tcW w:w="3760" w:type="dxa"/>
            <w:tcBorders>
              <w:left w:val="single" w:sz="4" w:space="0" w:color="auto"/>
              <w:bottom w:val="single" w:sz="12" w:space="0" w:color="000000" w:themeColor="text1"/>
              <w:right w:val="single" w:sz="4" w:space="0" w:color="auto"/>
            </w:tcBorders>
            <w:tcMar>
              <w:left w:w="85" w:type="dxa"/>
              <w:right w:w="113" w:type="dxa"/>
            </w:tcMar>
            <w:vAlign w:val="center"/>
          </w:tcPr>
          <w:p w14:paraId="7B8448E4" w14:textId="77777777" w:rsidR="00D3628A" w:rsidRPr="005D6DFC" w:rsidRDefault="00D3628A" w:rsidP="00C70CAC">
            <w:pPr>
              <w:pStyle w:val="TableHeader"/>
              <w:jc w:val="center"/>
              <w:rPr>
                <w:lang w:val="en-US"/>
              </w:rPr>
            </w:pPr>
            <w:r w:rsidRPr="005D6DFC">
              <w:rPr>
                <w:lang w:val="en-US"/>
              </w:rPr>
              <w:t>Description of supplies</w:t>
            </w:r>
          </w:p>
        </w:tc>
      </w:tr>
      <w:tr w:rsidR="00D3628A" w:rsidRPr="0093568B" w14:paraId="249718AE" w14:textId="77777777" w:rsidTr="00B50558">
        <w:trPr>
          <w:trHeight w:val="446"/>
        </w:trPr>
        <w:tc>
          <w:tcPr>
            <w:tcW w:w="9142" w:type="dxa"/>
            <w:gridSpan w:val="3"/>
            <w:tcBorders>
              <w:top w:val="single" w:sz="12" w:space="0" w:color="000000" w:themeColor="text1"/>
              <w:left w:val="single" w:sz="4" w:space="0" w:color="auto"/>
              <w:right w:val="single" w:sz="4" w:space="0" w:color="auto"/>
            </w:tcBorders>
            <w:shd w:val="clear" w:color="auto" w:fill="F2F2F2" w:themeFill="background1" w:themeFillShade="F2"/>
            <w:tcMar>
              <w:left w:w="85" w:type="dxa"/>
              <w:right w:w="113" w:type="dxa"/>
            </w:tcMar>
            <w:vAlign w:val="center"/>
          </w:tcPr>
          <w:p w14:paraId="5615FCFB" w14:textId="17E48886" w:rsidR="00D3628A" w:rsidRPr="00B00AA4" w:rsidRDefault="00D3628A" w:rsidP="00C70CAC">
            <w:pPr>
              <w:pStyle w:val="Data-Centred"/>
              <w:jc w:val="left"/>
              <w:rPr>
                <w:b/>
                <w:bCs/>
                <w:lang w:val="en-US"/>
              </w:rPr>
            </w:pPr>
            <w:r w:rsidRPr="00B00AA4">
              <w:rPr>
                <w:b/>
                <w:bCs/>
                <w:sz w:val="18"/>
                <w:szCs w:val="18"/>
                <w:lang w:val="en-US"/>
              </w:rPr>
              <w:t xml:space="preserve">Supplies direct to the Myanmar </w:t>
            </w:r>
            <w:r w:rsidR="00B34644">
              <w:rPr>
                <w:b/>
                <w:bCs/>
                <w:sz w:val="18"/>
                <w:szCs w:val="18"/>
                <w:lang w:val="en-US"/>
              </w:rPr>
              <w:t>m</w:t>
            </w:r>
            <w:r w:rsidRPr="00B00AA4">
              <w:rPr>
                <w:b/>
                <w:bCs/>
                <w:sz w:val="18"/>
                <w:szCs w:val="18"/>
                <w:lang w:val="en-US"/>
              </w:rPr>
              <w:t>ilitary</w:t>
            </w:r>
          </w:p>
        </w:tc>
      </w:tr>
      <w:tr w:rsidR="00D3628A" w:rsidRPr="0093568B" w14:paraId="72E7B185" w14:textId="77777777" w:rsidTr="00B50558">
        <w:trPr>
          <w:trHeight w:val="1050"/>
        </w:trPr>
        <w:tc>
          <w:tcPr>
            <w:tcW w:w="3964" w:type="dxa"/>
            <w:tcBorders>
              <w:top w:val="single" w:sz="12" w:space="0" w:color="000000" w:themeColor="text1"/>
              <w:left w:val="single" w:sz="4" w:space="0" w:color="auto"/>
              <w:right w:val="single" w:sz="4" w:space="0" w:color="auto"/>
            </w:tcBorders>
            <w:tcMar>
              <w:left w:w="85" w:type="dxa"/>
              <w:right w:w="113" w:type="dxa"/>
            </w:tcMar>
            <w:vAlign w:val="center"/>
          </w:tcPr>
          <w:p w14:paraId="539A897A" w14:textId="77777777" w:rsidR="00D3628A" w:rsidRPr="005D6DFC" w:rsidRDefault="00D3628A" w:rsidP="00C70CAC">
            <w:pPr>
              <w:pStyle w:val="Data"/>
              <w:rPr>
                <w:color w:val="000000"/>
              </w:rPr>
            </w:pPr>
            <w:r w:rsidRPr="005D6DFC">
              <w:rPr>
                <w:color w:val="000000"/>
              </w:rPr>
              <w:t xml:space="preserve">ROSOBORONEXPORT </w:t>
            </w:r>
            <w:r>
              <w:rPr>
                <w:color w:val="000000"/>
              </w:rPr>
              <w:t>J</w:t>
            </w:r>
            <w:r w:rsidRPr="005D6DFC">
              <w:rPr>
                <w:color w:val="000000"/>
              </w:rPr>
              <w:t>SC</w:t>
            </w:r>
            <w:r>
              <w:rPr>
                <w:color w:val="000000"/>
              </w:rPr>
              <w:t>*</w:t>
            </w:r>
          </w:p>
          <w:p w14:paraId="6A98E4FC" w14:textId="77777777" w:rsidR="00D3628A" w:rsidRPr="005D6DFC" w:rsidRDefault="00D3628A" w:rsidP="00C70CAC">
            <w:pPr>
              <w:pStyle w:val="Data"/>
              <w:rPr>
                <w:lang w:val="en-US"/>
              </w:rPr>
            </w:pPr>
            <w:r w:rsidRPr="005D6DFC">
              <w:rPr>
                <w:color w:val="000000"/>
              </w:rPr>
              <w:t>(TIN: 7718852163)</w:t>
            </w:r>
          </w:p>
        </w:tc>
        <w:tc>
          <w:tcPr>
            <w:tcW w:w="1418" w:type="dxa"/>
            <w:tcBorders>
              <w:top w:val="single" w:sz="12" w:space="0" w:color="000000" w:themeColor="text1"/>
              <w:left w:val="single" w:sz="4" w:space="0" w:color="auto"/>
              <w:right w:val="single" w:sz="4" w:space="0" w:color="auto"/>
            </w:tcBorders>
            <w:tcMar>
              <w:left w:w="85" w:type="dxa"/>
              <w:right w:w="113" w:type="dxa"/>
            </w:tcMar>
            <w:vAlign w:val="center"/>
          </w:tcPr>
          <w:p w14:paraId="06958552" w14:textId="77777777" w:rsidR="00D3628A" w:rsidRPr="005D6DFC" w:rsidRDefault="00D3628A" w:rsidP="00C70CAC">
            <w:pPr>
              <w:pStyle w:val="Data-Centred"/>
              <w:rPr>
                <w:lang w:val="en-US"/>
              </w:rPr>
            </w:pPr>
            <w:r w:rsidRPr="005D6DFC">
              <w:rPr>
                <w:color w:val="000000"/>
              </w:rPr>
              <w:t>&gt;$2</w:t>
            </w:r>
            <w:r>
              <w:rPr>
                <w:color w:val="000000"/>
              </w:rPr>
              <w:t>2</w:t>
            </w:r>
            <w:r w:rsidRPr="005D6DFC">
              <w:rPr>
                <w:color w:val="000000"/>
              </w:rPr>
              <w:t>0M</w:t>
            </w:r>
          </w:p>
        </w:tc>
        <w:tc>
          <w:tcPr>
            <w:tcW w:w="3760" w:type="dxa"/>
            <w:tcBorders>
              <w:top w:val="single" w:sz="12" w:space="0" w:color="000000" w:themeColor="text1"/>
              <w:left w:val="single" w:sz="4" w:space="0" w:color="auto"/>
              <w:right w:val="single" w:sz="4" w:space="0" w:color="auto"/>
            </w:tcBorders>
            <w:tcMar>
              <w:left w:w="85" w:type="dxa"/>
              <w:right w:w="113" w:type="dxa"/>
            </w:tcMar>
            <w:vAlign w:val="center"/>
          </w:tcPr>
          <w:p w14:paraId="3128523D" w14:textId="35564702" w:rsidR="00D3628A" w:rsidRPr="005D6DFC" w:rsidRDefault="009D01DE" w:rsidP="00C70CAC">
            <w:pPr>
              <w:pStyle w:val="Data-Centred"/>
              <w:jc w:val="left"/>
              <w:rPr>
                <w:lang w:val="en-US"/>
              </w:rPr>
            </w:pPr>
            <w:r>
              <w:rPr>
                <w:lang w:val="en-US"/>
              </w:rPr>
              <w:t>E</w:t>
            </w:r>
            <w:r w:rsidR="00D3628A">
              <w:rPr>
                <w:lang w:val="en-US"/>
              </w:rPr>
              <w:t xml:space="preserve">ngines and parts for SU-30 fighter jets. Supplies for MiG-29 </w:t>
            </w:r>
            <w:r w:rsidR="00B34644">
              <w:rPr>
                <w:lang w:val="en-US"/>
              </w:rPr>
              <w:t xml:space="preserve">fighter jets </w:t>
            </w:r>
            <w:r w:rsidR="00D3628A">
              <w:rPr>
                <w:lang w:val="en-US"/>
              </w:rPr>
              <w:t>and other aircraft.</w:t>
            </w:r>
          </w:p>
        </w:tc>
      </w:tr>
      <w:tr w:rsidR="00D3628A" w:rsidRPr="0093568B" w14:paraId="1392557B" w14:textId="77777777" w:rsidTr="00B50558">
        <w:trPr>
          <w:trHeight w:val="605"/>
        </w:trPr>
        <w:tc>
          <w:tcPr>
            <w:tcW w:w="3964" w:type="dxa"/>
            <w:tcBorders>
              <w:left w:val="single" w:sz="4" w:space="0" w:color="auto"/>
              <w:right w:val="single" w:sz="4" w:space="0" w:color="auto"/>
            </w:tcBorders>
            <w:tcMar>
              <w:left w:w="85" w:type="dxa"/>
              <w:right w:w="113" w:type="dxa"/>
            </w:tcMar>
            <w:vAlign w:val="center"/>
          </w:tcPr>
          <w:p w14:paraId="3D922078" w14:textId="77777777" w:rsidR="00D3628A" w:rsidRPr="005D6DFC" w:rsidRDefault="00D3628A" w:rsidP="00C70CAC">
            <w:pPr>
              <w:pStyle w:val="Data"/>
              <w:rPr>
                <w:color w:val="000000"/>
              </w:rPr>
            </w:pPr>
            <w:r w:rsidRPr="005D6DFC">
              <w:rPr>
                <w:color w:val="000000"/>
              </w:rPr>
              <w:t>UNITED ENGINE CORPORATION JSC</w:t>
            </w:r>
            <w:r>
              <w:rPr>
                <w:color w:val="000000"/>
              </w:rPr>
              <w:t>*</w:t>
            </w:r>
          </w:p>
          <w:p w14:paraId="29F47DD4" w14:textId="77777777" w:rsidR="00D3628A" w:rsidRPr="005D6DFC" w:rsidRDefault="00D3628A" w:rsidP="00C70CAC">
            <w:pPr>
              <w:pStyle w:val="Data"/>
              <w:rPr>
                <w:lang w:val="en-US"/>
              </w:rPr>
            </w:pPr>
            <w:r w:rsidRPr="005D6DFC">
              <w:rPr>
                <w:color w:val="000000"/>
              </w:rPr>
              <w:t xml:space="preserve">(TIN: </w:t>
            </w:r>
            <w:r w:rsidRPr="005D6DFC">
              <w:rPr>
                <w:rFonts w:ascii="Arial" w:hAnsi="Arial" w:cs="Arial"/>
                <w:color w:val="000000"/>
              </w:rPr>
              <w:t xml:space="preserve"> </w:t>
            </w:r>
            <w:r w:rsidRPr="005D6DFC">
              <w:rPr>
                <w:color w:val="000000"/>
              </w:rPr>
              <w:t>7731644035)</w:t>
            </w:r>
          </w:p>
        </w:tc>
        <w:tc>
          <w:tcPr>
            <w:tcW w:w="1418" w:type="dxa"/>
            <w:tcBorders>
              <w:left w:val="single" w:sz="4" w:space="0" w:color="auto"/>
              <w:right w:val="single" w:sz="4" w:space="0" w:color="auto"/>
            </w:tcBorders>
            <w:tcMar>
              <w:left w:w="85" w:type="dxa"/>
              <w:right w:w="113" w:type="dxa"/>
            </w:tcMar>
            <w:vAlign w:val="center"/>
          </w:tcPr>
          <w:p w14:paraId="238BE683" w14:textId="77777777" w:rsidR="00D3628A" w:rsidRPr="005D6DFC" w:rsidRDefault="00D3628A" w:rsidP="00C70CAC">
            <w:pPr>
              <w:pStyle w:val="Data-Centred"/>
              <w:rPr>
                <w:lang w:val="en-US"/>
              </w:rPr>
            </w:pPr>
            <w:r w:rsidRPr="005D6DFC">
              <w:rPr>
                <w:lang w:val="en-US"/>
              </w:rPr>
              <w:t>$30-50M</w:t>
            </w:r>
          </w:p>
        </w:tc>
        <w:tc>
          <w:tcPr>
            <w:tcW w:w="3760" w:type="dxa"/>
            <w:tcBorders>
              <w:left w:val="single" w:sz="4" w:space="0" w:color="auto"/>
              <w:right w:val="single" w:sz="4" w:space="0" w:color="auto"/>
            </w:tcBorders>
            <w:tcMar>
              <w:left w:w="85" w:type="dxa"/>
              <w:right w:w="113" w:type="dxa"/>
            </w:tcMar>
            <w:vAlign w:val="center"/>
          </w:tcPr>
          <w:p w14:paraId="491707C8" w14:textId="77777777" w:rsidR="00D3628A" w:rsidRPr="005D6DFC" w:rsidRDefault="00D3628A" w:rsidP="00C70CAC">
            <w:pPr>
              <w:pStyle w:val="Data-Centred"/>
              <w:jc w:val="left"/>
              <w:rPr>
                <w:lang w:val="en-US"/>
              </w:rPr>
            </w:pPr>
            <w:r w:rsidRPr="005D6DFC">
              <w:rPr>
                <w:lang w:val="en-US"/>
              </w:rPr>
              <w:t xml:space="preserve">Jet engine repair work including the AL-31FP engine used in </w:t>
            </w:r>
            <w:r w:rsidRPr="005D6DFC">
              <w:t>Sukhoi and Chengdu fighter jets.</w:t>
            </w:r>
          </w:p>
        </w:tc>
      </w:tr>
      <w:tr w:rsidR="00D3628A" w:rsidRPr="0093568B" w14:paraId="5DA6A45F" w14:textId="77777777" w:rsidTr="00B50558">
        <w:trPr>
          <w:trHeight w:val="660"/>
        </w:trPr>
        <w:tc>
          <w:tcPr>
            <w:tcW w:w="3964" w:type="dxa"/>
            <w:tcBorders>
              <w:left w:val="single" w:sz="4" w:space="0" w:color="auto"/>
              <w:right w:val="single" w:sz="4" w:space="0" w:color="auto"/>
            </w:tcBorders>
            <w:tcMar>
              <w:left w:w="85" w:type="dxa"/>
              <w:right w:w="113" w:type="dxa"/>
            </w:tcMar>
            <w:vAlign w:val="center"/>
          </w:tcPr>
          <w:p w14:paraId="6FE610A5" w14:textId="77777777" w:rsidR="00D3628A" w:rsidRPr="005D6DFC" w:rsidRDefault="00D3628A" w:rsidP="00C70CAC">
            <w:pPr>
              <w:pStyle w:val="Data"/>
              <w:rPr>
                <w:color w:val="000000"/>
              </w:rPr>
            </w:pPr>
            <w:r w:rsidRPr="005D6DFC">
              <w:rPr>
                <w:color w:val="000000"/>
              </w:rPr>
              <w:t>NEFT POVOLJYA LLC</w:t>
            </w:r>
          </w:p>
          <w:p w14:paraId="68197649" w14:textId="77777777" w:rsidR="00D3628A" w:rsidRPr="005D6DFC" w:rsidRDefault="00D3628A" w:rsidP="00C70CAC">
            <w:pPr>
              <w:pStyle w:val="Data"/>
              <w:rPr>
                <w:lang w:val="en-US"/>
              </w:rPr>
            </w:pPr>
            <w:r w:rsidRPr="005D6DFC">
              <w:rPr>
                <w:color w:val="000000"/>
              </w:rPr>
              <w:t>(TIN: 6452055535)</w:t>
            </w:r>
          </w:p>
        </w:tc>
        <w:tc>
          <w:tcPr>
            <w:tcW w:w="1418" w:type="dxa"/>
            <w:tcBorders>
              <w:left w:val="single" w:sz="4" w:space="0" w:color="auto"/>
              <w:right w:val="single" w:sz="4" w:space="0" w:color="auto"/>
            </w:tcBorders>
            <w:tcMar>
              <w:left w:w="85" w:type="dxa"/>
              <w:right w:w="113" w:type="dxa"/>
            </w:tcMar>
            <w:vAlign w:val="center"/>
          </w:tcPr>
          <w:p w14:paraId="33DBC189" w14:textId="77777777" w:rsidR="00D3628A" w:rsidRPr="005D6DFC" w:rsidRDefault="00D3628A" w:rsidP="00C70CAC">
            <w:pPr>
              <w:pStyle w:val="Data-Centred"/>
              <w:rPr>
                <w:lang w:val="en-US"/>
              </w:rPr>
            </w:pPr>
            <w:r w:rsidRPr="005D6DFC">
              <w:rPr>
                <w:lang w:val="en-US"/>
              </w:rPr>
              <w:t>$20-30M</w:t>
            </w:r>
          </w:p>
        </w:tc>
        <w:tc>
          <w:tcPr>
            <w:tcW w:w="3760" w:type="dxa"/>
            <w:tcBorders>
              <w:left w:val="single" w:sz="4" w:space="0" w:color="auto"/>
              <w:right w:val="single" w:sz="4" w:space="0" w:color="auto"/>
            </w:tcBorders>
            <w:tcMar>
              <w:left w:w="85" w:type="dxa"/>
              <w:right w:w="113" w:type="dxa"/>
            </w:tcMar>
            <w:vAlign w:val="center"/>
          </w:tcPr>
          <w:p w14:paraId="109C77A5" w14:textId="77777777" w:rsidR="00D3628A" w:rsidRPr="005D6DFC" w:rsidRDefault="00D3628A" w:rsidP="00C70CAC">
            <w:pPr>
              <w:pStyle w:val="Data-Centred"/>
              <w:jc w:val="left"/>
              <w:rPr>
                <w:lang w:val="en-US"/>
              </w:rPr>
            </w:pPr>
            <w:r>
              <w:rPr>
                <w:lang w:val="en-US"/>
              </w:rPr>
              <w:t>Aircraft spare parts.</w:t>
            </w:r>
          </w:p>
        </w:tc>
      </w:tr>
      <w:tr w:rsidR="00D3628A" w:rsidRPr="0093568B" w14:paraId="527C571E" w14:textId="77777777" w:rsidTr="00B50558">
        <w:trPr>
          <w:trHeight w:val="576"/>
        </w:trPr>
        <w:tc>
          <w:tcPr>
            <w:tcW w:w="3964" w:type="dxa"/>
            <w:tcBorders>
              <w:left w:val="single" w:sz="4" w:space="0" w:color="auto"/>
              <w:right w:val="single" w:sz="4" w:space="0" w:color="auto"/>
            </w:tcBorders>
            <w:tcMar>
              <w:left w:w="85" w:type="dxa"/>
              <w:right w:w="113" w:type="dxa"/>
            </w:tcMar>
            <w:vAlign w:val="center"/>
          </w:tcPr>
          <w:p w14:paraId="5CFCA986" w14:textId="77777777" w:rsidR="00D3628A" w:rsidRPr="005D6DFC" w:rsidRDefault="00D3628A" w:rsidP="00C70CAC">
            <w:pPr>
              <w:pStyle w:val="Data"/>
              <w:rPr>
                <w:color w:val="000000"/>
              </w:rPr>
            </w:pPr>
            <w:r w:rsidRPr="005D6DFC">
              <w:rPr>
                <w:color w:val="000000"/>
              </w:rPr>
              <w:t>ALMAZ-ANTEY</w:t>
            </w:r>
            <w:r>
              <w:rPr>
                <w:color w:val="000000"/>
              </w:rPr>
              <w:t xml:space="preserve"> </w:t>
            </w:r>
            <w:r w:rsidRPr="005D6DFC">
              <w:rPr>
                <w:color w:val="000000"/>
              </w:rPr>
              <w:t>JSC</w:t>
            </w:r>
            <w:r>
              <w:rPr>
                <w:color w:val="000000"/>
              </w:rPr>
              <w:t>*</w:t>
            </w:r>
          </w:p>
          <w:p w14:paraId="640071CA" w14:textId="77777777" w:rsidR="00D3628A" w:rsidRPr="005D6DFC" w:rsidRDefault="00D3628A" w:rsidP="00C70CAC">
            <w:pPr>
              <w:pStyle w:val="Data"/>
              <w:rPr>
                <w:lang w:val="en-US"/>
              </w:rPr>
            </w:pPr>
            <w:r w:rsidRPr="005D6DFC">
              <w:rPr>
                <w:color w:val="000000"/>
              </w:rPr>
              <w:t xml:space="preserve">(TIN: </w:t>
            </w:r>
            <w:r w:rsidRPr="005D6DFC">
              <w:rPr>
                <w:rFonts w:ascii="Arial" w:hAnsi="Arial" w:cs="Arial"/>
                <w:color w:val="000000"/>
              </w:rPr>
              <w:t xml:space="preserve"> </w:t>
            </w:r>
            <w:r w:rsidRPr="005D6DFC">
              <w:rPr>
                <w:color w:val="000000"/>
              </w:rPr>
              <w:t>526016956102)</w:t>
            </w:r>
          </w:p>
        </w:tc>
        <w:tc>
          <w:tcPr>
            <w:tcW w:w="1418" w:type="dxa"/>
            <w:tcBorders>
              <w:left w:val="single" w:sz="4" w:space="0" w:color="auto"/>
              <w:right w:val="single" w:sz="4" w:space="0" w:color="auto"/>
            </w:tcBorders>
            <w:tcMar>
              <w:left w:w="85" w:type="dxa"/>
              <w:right w:w="113" w:type="dxa"/>
            </w:tcMar>
            <w:vAlign w:val="center"/>
          </w:tcPr>
          <w:p w14:paraId="001A32BF" w14:textId="77777777" w:rsidR="00D3628A" w:rsidRPr="005D6DFC" w:rsidRDefault="00D3628A" w:rsidP="00C70CAC">
            <w:pPr>
              <w:pStyle w:val="Data-Centred"/>
              <w:rPr>
                <w:lang w:val="en-US"/>
              </w:rPr>
            </w:pPr>
            <w:r w:rsidRPr="005D6DFC">
              <w:rPr>
                <w:lang w:val="en-US"/>
              </w:rPr>
              <w:t>$1</w:t>
            </w:r>
            <w:r>
              <w:rPr>
                <w:lang w:val="en-US"/>
              </w:rPr>
              <w:t>5</w:t>
            </w:r>
            <w:r w:rsidRPr="005D6DFC">
              <w:rPr>
                <w:lang w:val="en-US"/>
              </w:rPr>
              <w:t>-20M</w:t>
            </w:r>
          </w:p>
        </w:tc>
        <w:tc>
          <w:tcPr>
            <w:tcW w:w="3760" w:type="dxa"/>
            <w:tcBorders>
              <w:left w:val="single" w:sz="4" w:space="0" w:color="auto"/>
              <w:right w:val="single" w:sz="4" w:space="0" w:color="auto"/>
            </w:tcBorders>
            <w:tcMar>
              <w:left w:w="85" w:type="dxa"/>
              <w:right w:w="113" w:type="dxa"/>
            </w:tcMar>
            <w:vAlign w:val="center"/>
          </w:tcPr>
          <w:p w14:paraId="08196D22" w14:textId="49EEF8C2" w:rsidR="00D3628A" w:rsidRPr="005D6DFC" w:rsidRDefault="00D3628A" w:rsidP="00C70CAC">
            <w:pPr>
              <w:pStyle w:val="Data-Centred"/>
              <w:jc w:val="left"/>
              <w:rPr>
                <w:lang w:val="en-US"/>
              </w:rPr>
            </w:pPr>
            <w:r>
              <w:rPr>
                <w:lang w:val="en-US"/>
              </w:rPr>
              <w:t xml:space="preserve">SOPKA-2 </w:t>
            </w:r>
            <w:r w:rsidR="00B34644">
              <w:rPr>
                <w:lang w:val="en-US"/>
              </w:rPr>
              <w:t>r</w:t>
            </w:r>
            <w:r>
              <w:rPr>
                <w:lang w:val="en-US"/>
              </w:rPr>
              <w:t>adar complex including cameras, navigation devices</w:t>
            </w:r>
            <w:r w:rsidR="00870BF5">
              <w:rPr>
                <w:lang w:val="en-US"/>
              </w:rPr>
              <w:t>,</w:t>
            </w:r>
            <w:r>
              <w:rPr>
                <w:lang w:val="en-US"/>
              </w:rPr>
              <w:t xml:space="preserve"> and electronics.</w:t>
            </w:r>
          </w:p>
        </w:tc>
      </w:tr>
      <w:tr w:rsidR="00D3628A" w:rsidRPr="0093568B" w14:paraId="5622D730" w14:textId="77777777" w:rsidTr="00B50558">
        <w:trPr>
          <w:trHeight w:val="576"/>
        </w:trPr>
        <w:tc>
          <w:tcPr>
            <w:tcW w:w="3964" w:type="dxa"/>
            <w:tcBorders>
              <w:left w:val="single" w:sz="4" w:space="0" w:color="auto"/>
              <w:right w:val="single" w:sz="4" w:space="0" w:color="auto"/>
            </w:tcBorders>
            <w:tcMar>
              <w:left w:w="85" w:type="dxa"/>
              <w:right w:w="113" w:type="dxa"/>
            </w:tcMar>
            <w:vAlign w:val="center"/>
          </w:tcPr>
          <w:p w14:paraId="0726F0BC" w14:textId="77777777" w:rsidR="00D3628A" w:rsidRPr="00247122" w:rsidRDefault="00D3628A" w:rsidP="00C70CAC">
            <w:pPr>
              <w:pStyle w:val="Data"/>
              <w:rPr>
                <w:color w:val="000000"/>
              </w:rPr>
            </w:pPr>
            <w:r w:rsidRPr="00247122">
              <w:rPr>
                <w:color w:val="000000"/>
              </w:rPr>
              <w:t>ALMAZ R&amp;P CORPORATION PJSC</w:t>
            </w:r>
            <w:r>
              <w:rPr>
                <w:color w:val="000000"/>
              </w:rPr>
              <w:t>*</w:t>
            </w:r>
          </w:p>
          <w:p w14:paraId="7BEE147D" w14:textId="77777777" w:rsidR="00D3628A" w:rsidRPr="005D6DFC" w:rsidRDefault="00D3628A" w:rsidP="00C70CAC">
            <w:pPr>
              <w:pStyle w:val="Data"/>
              <w:rPr>
                <w:color w:val="000000"/>
              </w:rPr>
            </w:pPr>
            <w:r w:rsidRPr="005D6DFC">
              <w:rPr>
                <w:color w:val="000000"/>
              </w:rPr>
              <w:t xml:space="preserve">(TIN: </w:t>
            </w:r>
            <w:r w:rsidRPr="005D6DFC">
              <w:rPr>
                <w:rFonts w:ascii="Arial" w:hAnsi="Arial" w:cs="Arial"/>
                <w:color w:val="000000"/>
              </w:rPr>
              <w:t xml:space="preserve"> </w:t>
            </w:r>
            <w:r w:rsidRPr="00247122">
              <w:rPr>
                <w:color w:val="000000"/>
              </w:rPr>
              <w:t>7712040285</w:t>
            </w:r>
            <w:r w:rsidRPr="005D6DFC">
              <w:rPr>
                <w:color w:val="000000"/>
              </w:rPr>
              <w:t>)</w:t>
            </w:r>
          </w:p>
        </w:tc>
        <w:tc>
          <w:tcPr>
            <w:tcW w:w="1418" w:type="dxa"/>
            <w:tcBorders>
              <w:left w:val="single" w:sz="4" w:space="0" w:color="auto"/>
              <w:right w:val="single" w:sz="4" w:space="0" w:color="auto"/>
            </w:tcBorders>
            <w:tcMar>
              <w:left w:w="85" w:type="dxa"/>
              <w:right w:w="113" w:type="dxa"/>
            </w:tcMar>
            <w:vAlign w:val="center"/>
          </w:tcPr>
          <w:p w14:paraId="77950873" w14:textId="77777777" w:rsidR="00D3628A" w:rsidRPr="005D6DFC" w:rsidRDefault="00D3628A" w:rsidP="00C70CAC">
            <w:pPr>
              <w:pStyle w:val="Data-Centred"/>
              <w:rPr>
                <w:lang w:val="en-US"/>
              </w:rPr>
            </w:pPr>
            <w:r w:rsidRPr="005D6DFC">
              <w:rPr>
                <w:lang w:val="en-US"/>
              </w:rPr>
              <w:t>$10-</w:t>
            </w:r>
            <w:r>
              <w:rPr>
                <w:lang w:val="en-US"/>
              </w:rPr>
              <w:t>15</w:t>
            </w:r>
            <w:r w:rsidRPr="005D6DFC">
              <w:rPr>
                <w:lang w:val="en-US"/>
              </w:rPr>
              <w:t>M</w:t>
            </w:r>
          </w:p>
        </w:tc>
        <w:tc>
          <w:tcPr>
            <w:tcW w:w="3760" w:type="dxa"/>
            <w:tcBorders>
              <w:left w:val="single" w:sz="4" w:space="0" w:color="auto"/>
              <w:right w:val="single" w:sz="4" w:space="0" w:color="auto"/>
            </w:tcBorders>
            <w:tcMar>
              <w:left w:w="85" w:type="dxa"/>
              <w:right w:w="113" w:type="dxa"/>
            </w:tcMar>
            <w:vAlign w:val="center"/>
          </w:tcPr>
          <w:p w14:paraId="2B722C86" w14:textId="6FCA0CEE" w:rsidR="00D3628A" w:rsidRDefault="00D3628A" w:rsidP="00C70CAC">
            <w:pPr>
              <w:pStyle w:val="Data-Centred"/>
              <w:jc w:val="left"/>
              <w:rPr>
                <w:lang w:val="en-US"/>
              </w:rPr>
            </w:pPr>
            <w:r>
              <w:rPr>
                <w:lang w:val="en-US"/>
              </w:rPr>
              <w:t>Small meteorological complex</w:t>
            </w:r>
            <w:r w:rsidR="00B34644">
              <w:rPr>
                <w:lang w:val="en-US"/>
              </w:rPr>
              <w:t xml:space="preserve"> and</w:t>
            </w:r>
            <w:r>
              <w:rPr>
                <w:lang w:val="en-US"/>
              </w:rPr>
              <w:t xml:space="preserve"> mobile laboratory.</w:t>
            </w:r>
          </w:p>
        </w:tc>
      </w:tr>
      <w:tr w:rsidR="00D3628A" w:rsidRPr="0093568B" w14:paraId="743F5045" w14:textId="77777777" w:rsidTr="00B50558">
        <w:trPr>
          <w:trHeight w:val="729"/>
        </w:trPr>
        <w:tc>
          <w:tcPr>
            <w:tcW w:w="3964" w:type="dxa"/>
            <w:tcBorders>
              <w:left w:val="single" w:sz="4" w:space="0" w:color="auto"/>
              <w:right w:val="single" w:sz="4" w:space="0" w:color="auto"/>
            </w:tcBorders>
            <w:tcMar>
              <w:left w:w="85" w:type="dxa"/>
              <w:right w:w="113" w:type="dxa"/>
            </w:tcMar>
            <w:vAlign w:val="center"/>
          </w:tcPr>
          <w:p w14:paraId="11A6235C" w14:textId="77777777" w:rsidR="00D3628A" w:rsidRPr="005D6DFC" w:rsidRDefault="00D3628A" w:rsidP="00C70CAC">
            <w:pPr>
              <w:pStyle w:val="Data"/>
              <w:rPr>
                <w:color w:val="000000"/>
              </w:rPr>
            </w:pPr>
            <w:r w:rsidRPr="005D6DFC">
              <w:rPr>
                <w:color w:val="000000"/>
              </w:rPr>
              <w:t>IRKUT CORPORATION PJSC</w:t>
            </w:r>
            <w:r>
              <w:rPr>
                <w:color w:val="000000"/>
              </w:rPr>
              <w:t>*</w:t>
            </w:r>
          </w:p>
          <w:p w14:paraId="2DA72883" w14:textId="77777777" w:rsidR="00D3628A" w:rsidRPr="005D6DFC" w:rsidRDefault="00D3628A" w:rsidP="00C70CAC">
            <w:pPr>
              <w:pStyle w:val="Data"/>
              <w:rPr>
                <w:lang w:val="en-US"/>
              </w:rPr>
            </w:pPr>
            <w:r w:rsidRPr="005D6DFC">
              <w:rPr>
                <w:color w:val="000000"/>
              </w:rPr>
              <w:t xml:space="preserve">(TIN: </w:t>
            </w:r>
            <w:r w:rsidRPr="005D6DFC">
              <w:rPr>
                <w:rFonts w:ascii="Arial" w:hAnsi="Arial" w:cs="Arial"/>
                <w:color w:val="000000"/>
              </w:rPr>
              <w:t xml:space="preserve"> </w:t>
            </w:r>
            <w:r w:rsidRPr="005D6DFC">
              <w:rPr>
                <w:color w:val="000000"/>
              </w:rPr>
              <w:t>3807002509)</w:t>
            </w:r>
          </w:p>
        </w:tc>
        <w:tc>
          <w:tcPr>
            <w:tcW w:w="1418" w:type="dxa"/>
            <w:tcBorders>
              <w:left w:val="single" w:sz="4" w:space="0" w:color="auto"/>
              <w:right w:val="single" w:sz="4" w:space="0" w:color="auto"/>
            </w:tcBorders>
            <w:tcMar>
              <w:left w:w="85" w:type="dxa"/>
              <w:right w:w="113" w:type="dxa"/>
            </w:tcMar>
            <w:vAlign w:val="center"/>
          </w:tcPr>
          <w:p w14:paraId="00C9E3E3" w14:textId="77777777" w:rsidR="00D3628A" w:rsidRPr="005D6DFC" w:rsidRDefault="00D3628A" w:rsidP="00C70CAC">
            <w:pPr>
              <w:pStyle w:val="Data-Centred"/>
              <w:rPr>
                <w:lang w:val="en-US"/>
              </w:rPr>
            </w:pPr>
            <w:r w:rsidRPr="005D6DFC">
              <w:rPr>
                <w:lang w:val="en-US"/>
              </w:rPr>
              <w:t>$10-</w:t>
            </w:r>
            <w:r>
              <w:rPr>
                <w:lang w:val="en-US"/>
              </w:rPr>
              <w:t>15</w:t>
            </w:r>
            <w:r w:rsidRPr="005D6DFC">
              <w:rPr>
                <w:lang w:val="en-US"/>
              </w:rPr>
              <w:t>M</w:t>
            </w:r>
          </w:p>
        </w:tc>
        <w:tc>
          <w:tcPr>
            <w:tcW w:w="3760" w:type="dxa"/>
            <w:tcBorders>
              <w:left w:val="single" w:sz="4" w:space="0" w:color="auto"/>
              <w:right w:val="single" w:sz="4" w:space="0" w:color="auto"/>
            </w:tcBorders>
            <w:tcMar>
              <w:left w:w="85" w:type="dxa"/>
              <w:right w:w="113" w:type="dxa"/>
            </w:tcMar>
            <w:vAlign w:val="center"/>
          </w:tcPr>
          <w:p w14:paraId="5C383B14" w14:textId="775E1141" w:rsidR="00D3628A" w:rsidRPr="005D6DFC" w:rsidRDefault="00D3628A" w:rsidP="00C70CAC">
            <w:pPr>
              <w:pStyle w:val="Data-Centred"/>
              <w:jc w:val="left"/>
              <w:rPr>
                <w:lang w:val="en-US"/>
              </w:rPr>
            </w:pPr>
            <w:r>
              <w:rPr>
                <w:lang w:val="en-US"/>
              </w:rPr>
              <w:t>Engines and spare parts for military aircraft including SU-30 fighter jet</w:t>
            </w:r>
            <w:r w:rsidR="00B34644">
              <w:rPr>
                <w:lang w:val="en-US"/>
              </w:rPr>
              <w:t>s</w:t>
            </w:r>
            <w:r>
              <w:rPr>
                <w:lang w:val="en-US"/>
              </w:rPr>
              <w:t xml:space="preserve"> and Yak-130 combat-capable trainer aircraft.</w:t>
            </w:r>
          </w:p>
        </w:tc>
      </w:tr>
      <w:tr w:rsidR="00D3628A" w:rsidRPr="0093568B" w14:paraId="61F8ABFC" w14:textId="77777777" w:rsidTr="00B50558">
        <w:trPr>
          <w:trHeight w:val="589"/>
        </w:trPr>
        <w:tc>
          <w:tcPr>
            <w:tcW w:w="3964" w:type="dxa"/>
            <w:tcBorders>
              <w:left w:val="single" w:sz="4" w:space="0" w:color="auto"/>
              <w:right w:val="single" w:sz="4" w:space="0" w:color="auto"/>
            </w:tcBorders>
            <w:tcMar>
              <w:left w:w="85" w:type="dxa"/>
              <w:right w:w="113" w:type="dxa"/>
            </w:tcMar>
            <w:vAlign w:val="center"/>
          </w:tcPr>
          <w:p w14:paraId="3BF762D9" w14:textId="77777777" w:rsidR="00D3628A" w:rsidRPr="005D6DFC" w:rsidRDefault="00D3628A" w:rsidP="00C70CAC">
            <w:pPr>
              <w:pStyle w:val="Data"/>
              <w:rPr>
                <w:lang w:val="en-US"/>
              </w:rPr>
            </w:pPr>
            <w:r w:rsidRPr="005D6DFC">
              <w:rPr>
                <w:color w:val="000000"/>
              </w:rPr>
              <w:t>ROSTOV-MIL JSC</w:t>
            </w:r>
            <w:r w:rsidRPr="005D6DFC">
              <w:rPr>
                <w:color w:val="000000"/>
              </w:rPr>
              <w:br/>
              <w:t xml:space="preserve">(TIN: </w:t>
            </w:r>
            <w:r w:rsidRPr="005D6DFC">
              <w:rPr>
                <w:rFonts w:ascii="Arial" w:hAnsi="Arial" w:cs="Arial"/>
                <w:color w:val="000000"/>
              </w:rPr>
              <w:t xml:space="preserve"> </w:t>
            </w:r>
            <w:r w:rsidRPr="005D6DFC">
              <w:rPr>
                <w:color w:val="000000"/>
              </w:rPr>
              <w:t>6161010120)</w:t>
            </w:r>
          </w:p>
        </w:tc>
        <w:tc>
          <w:tcPr>
            <w:tcW w:w="1418" w:type="dxa"/>
            <w:tcBorders>
              <w:left w:val="single" w:sz="4" w:space="0" w:color="auto"/>
              <w:right w:val="single" w:sz="4" w:space="0" w:color="auto"/>
            </w:tcBorders>
            <w:tcMar>
              <w:left w:w="85" w:type="dxa"/>
              <w:right w:w="113" w:type="dxa"/>
            </w:tcMar>
            <w:vAlign w:val="center"/>
          </w:tcPr>
          <w:p w14:paraId="1C97FB5F" w14:textId="77777777" w:rsidR="00D3628A" w:rsidRPr="005D6DFC" w:rsidRDefault="00D3628A" w:rsidP="00C70CAC">
            <w:pPr>
              <w:pStyle w:val="Data-Centred"/>
              <w:rPr>
                <w:lang w:val="en-US"/>
              </w:rPr>
            </w:pPr>
            <w:r w:rsidRPr="005D6DFC">
              <w:rPr>
                <w:lang w:val="en-US"/>
              </w:rPr>
              <w:t>$</w:t>
            </w:r>
            <w:r>
              <w:rPr>
                <w:lang w:val="en-US"/>
              </w:rPr>
              <w:t>5</w:t>
            </w:r>
            <w:r w:rsidRPr="005D6DFC">
              <w:rPr>
                <w:lang w:val="en-US"/>
              </w:rPr>
              <w:t>-10M</w:t>
            </w:r>
          </w:p>
        </w:tc>
        <w:tc>
          <w:tcPr>
            <w:tcW w:w="3760" w:type="dxa"/>
            <w:tcBorders>
              <w:left w:val="single" w:sz="4" w:space="0" w:color="auto"/>
              <w:right w:val="single" w:sz="4" w:space="0" w:color="auto"/>
            </w:tcBorders>
            <w:tcMar>
              <w:left w:w="85" w:type="dxa"/>
              <w:right w:w="113" w:type="dxa"/>
            </w:tcMar>
            <w:vAlign w:val="center"/>
          </w:tcPr>
          <w:p w14:paraId="0D932B81" w14:textId="77777777" w:rsidR="00D3628A" w:rsidRPr="005D6DFC" w:rsidRDefault="00D3628A" w:rsidP="00C70CAC">
            <w:pPr>
              <w:pStyle w:val="Data-Centred"/>
              <w:jc w:val="left"/>
              <w:rPr>
                <w:lang w:val="en-US"/>
              </w:rPr>
            </w:pPr>
            <w:r>
              <w:rPr>
                <w:lang w:val="en-US"/>
              </w:rPr>
              <w:t>Aircraft spare parts and upgrades to Mi-2 helicopters.</w:t>
            </w:r>
          </w:p>
        </w:tc>
      </w:tr>
      <w:tr w:rsidR="00D3628A" w:rsidRPr="0093568B" w14:paraId="0858F8C0" w14:textId="77777777" w:rsidTr="00B50558">
        <w:trPr>
          <w:trHeight w:val="603"/>
        </w:trPr>
        <w:tc>
          <w:tcPr>
            <w:tcW w:w="3964" w:type="dxa"/>
            <w:tcBorders>
              <w:left w:val="single" w:sz="4" w:space="0" w:color="auto"/>
              <w:right w:val="single" w:sz="4" w:space="0" w:color="auto"/>
            </w:tcBorders>
            <w:tcMar>
              <w:left w:w="85" w:type="dxa"/>
              <w:right w:w="113" w:type="dxa"/>
            </w:tcMar>
            <w:vAlign w:val="center"/>
          </w:tcPr>
          <w:p w14:paraId="1BEABE43" w14:textId="77777777" w:rsidR="00D3628A" w:rsidRPr="005D6DFC" w:rsidRDefault="00D3628A" w:rsidP="00C70CAC">
            <w:pPr>
              <w:pStyle w:val="Data"/>
              <w:rPr>
                <w:color w:val="000000"/>
              </w:rPr>
            </w:pPr>
            <w:r w:rsidRPr="005D6DFC">
              <w:rPr>
                <w:color w:val="000000"/>
              </w:rPr>
              <w:t>AZIMUT RUS LLC</w:t>
            </w:r>
          </w:p>
          <w:p w14:paraId="1791D068" w14:textId="77777777" w:rsidR="00D3628A" w:rsidRPr="005D6DFC" w:rsidRDefault="00D3628A" w:rsidP="00C70CAC">
            <w:pPr>
              <w:pStyle w:val="Data"/>
              <w:rPr>
                <w:lang w:val="en-US"/>
              </w:rPr>
            </w:pPr>
            <w:r w:rsidRPr="005D6DFC">
              <w:rPr>
                <w:color w:val="000000"/>
              </w:rPr>
              <w:t xml:space="preserve">(TIN: </w:t>
            </w:r>
            <w:r w:rsidRPr="005D6DFC">
              <w:rPr>
                <w:rFonts w:ascii="Calibri" w:eastAsiaTheme="minorHAnsi" w:hAnsi="Calibri" w:cs="Calibri"/>
                <w:color w:val="282828"/>
                <w:lang w:eastAsia="en-US"/>
              </w:rPr>
              <w:t xml:space="preserve"> </w:t>
            </w:r>
            <w:r w:rsidRPr="005D6DFC">
              <w:rPr>
                <w:color w:val="000000"/>
              </w:rPr>
              <w:t>7731336601)</w:t>
            </w:r>
          </w:p>
        </w:tc>
        <w:tc>
          <w:tcPr>
            <w:tcW w:w="1418" w:type="dxa"/>
            <w:tcBorders>
              <w:left w:val="single" w:sz="4" w:space="0" w:color="auto"/>
              <w:right w:val="single" w:sz="4" w:space="0" w:color="auto"/>
            </w:tcBorders>
            <w:tcMar>
              <w:left w:w="85" w:type="dxa"/>
              <w:right w:w="113" w:type="dxa"/>
            </w:tcMar>
            <w:vAlign w:val="center"/>
          </w:tcPr>
          <w:p w14:paraId="4FF4E4DF" w14:textId="77777777" w:rsidR="00D3628A" w:rsidRPr="005D6DFC" w:rsidRDefault="00D3628A" w:rsidP="00C70CAC">
            <w:pPr>
              <w:pStyle w:val="Data-Centred"/>
              <w:rPr>
                <w:lang w:val="en-US"/>
              </w:rPr>
            </w:pPr>
            <w:r w:rsidRPr="005D6DFC">
              <w:rPr>
                <w:lang w:val="en-US"/>
              </w:rPr>
              <w:t>$</w:t>
            </w:r>
            <w:r>
              <w:rPr>
                <w:lang w:val="en-US"/>
              </w:rPr>
              <w:t>5</w:t>
            </w:r>
            <w:r w:rsidRPr="005D6DFC">
              <w:rPr>
                <w:lang w:val="en-US"/>
              </w:rPr>
              <w:t>-10M</w:t>
            </w:r>
          </w:p>
        </w:tc>
        <w:tc>
          <w:tcPr>
            <w:tcW w:w="3760" w:type="dxa"/>
            <w:tcBorders>
              <w:left w:val="single" w:sz="4" w:space="0" w:color="auto"/>
              <w:right w:val="single" w:sz="4" w:space="0" w:color="auto"/>
            </w:tcBorders>
            <w:tcMar>
              <w:left w:w="85" w:type="dxa"/>
              <w:right w:w="113" w:type="dxa"/>
            </w:tcMar>
            <w:vAlign w:val="center"/>
          </w:tcPr>
          <w:p w14:paraId="00FD169B" w14:textId="77777777" w:rsidR="00D3628A" w:rsidRPr="005D6DFC" w:rsidRDefault="00D3628A" w:rsidP="00C70CAC">
            <w:pPr>
              <w:pStyle w:val="Data-Centred"/>
              <w:jc w:val="left"/>
              <w:rPr>
                <w:lang w:val="en-US"/>
              </w:rPr>
            </w:pPr>
            <w:r>
              <w:rPr>
                <w:lang w:val="en-US"/>
              </w:rPr>
              <w:t>Spares parts and technical support for military aircraft.</w:t>
            </w:r>
          </w:p>
        </w:tc>
      </w:tr>
      <w:tr w:rsidR="00D3628A" w:rsidRPr="0093568B" w14:paraId="20ADF328" w14:textId="77777777" w:rsidTr="00B50558">
        <w:trPr>
          <w:trHeight w:val="575"/>
        </w:trPr>
        <w:tc>
          <w:tcPr>
            <w:tcW w:w="3964" w:type="dxa"/>
            <w:tcBorders>
              <w:left w:val="single" w:sz="4" w:space="0" w:color="auto"/>
              <w:right w:val="single" w:sz="4" w:space="0" w:color="auto"/>
            </w:tcBorders>
            <w:tcMar>
              <w:left w:w="85" w:type="dxa"/>
              <w:right w:w="113" w:type="dxa"/>
            </w:tcMar>
            <w:vAlign w:val="center"/>
          </w:tcPr>
          <w:p w14:paraId="584B9951" w14:textId="77777777" w:rsidR="00D3628A" w:rsidRPr="005D6DFC" w:rsidRDefault="00D3628A" w:rsidP="00C70CAC">
            <w:pPr>
              <w:pStyle w:val="Data"/>
              <w:rPr>
                <w:color w:val="000000"/>
              </w:rPr>
            </w:pPr>
            <w:r w:rsidRPr="005D6DFC">
              <w:rPr>
                <w:color w:val="000000"/>
              </w:rPr>
              <w:t>TACTICAL MISSILES CORPORATION JSC</w:t>
            </w:r>
            <w:r>
              <w:rPr>
                <w:color w:val="000000"/>
              </w:rPr>
              <w:t>*</w:t>
            </w:r>
          </w:p>
          <w:p w14:paraId="6745AD46" w14:textId="77777777" w:rsidR="00D3628A" w:rsidRPr="005D6DFC" w:rsidRDefault="00D3628A" w:rsidP="00C70CAC">
            <w:pPr>
              <w:pStyle w:val="Data"/>
              <w:rPr>
                <w:lang w:val="en-US"/>
              </w:rPr>
            </w:pPr>
            <w:r w:rsidRPr="005D6DFC">
              <w:rPr>
                <w:color w:val="000000"/>
              </w:rPr>
              <w:t xml:space="preserve">(TIN: </w:t>
            </w:r>
            <w:r w:rsidRPr="005D6DFC">
              <w:rPr>
                <w:rFonts w:ascii="Calibri" w:eastAsiaTheme="minorHAnsi" w:hAnsi="Calibri" w:cs="Calibri"/>
                <w:color w:val="282828"/>
                <w:lang w:eastAsia="en-US"/>
              </w:rPr>
              <w:t xml:space="preserve"> </w:t>
            </w:r>
            <w:r w:rsidRPr="005D6DFC">
              <w:rPr>
                <w:color w:val="000000"/>
              </w:rPr>
              <w:t>5099000013)</w:t>
            </w:r>
          </w:p>
        </w:tc>
        <w:tc>
          <w:tcPr>
            <w:tcW w:w="1418" w:type="dxa"/>
            <w:tcBorders>
              <w:left w:val="single" w:sz="4" w:space="0" w:color="auto"/>
              <w:right w:val="single" w:sz="4" w:space="0" w:color="auto"/>
            </w:tcBorders>
            <w:tcMar>
              <w:left w:w="85" w:type="dxa"/>
              <w:right w:w="113" w:type="dxa"/>
            </w:tcMar>
            <w:vAlign w:val="center"/>
          </w:tcPr>
          <w:p w14:paraId="77154DB6" w14:textId="77777777" w:rsidR="00D3628A" w:rsidRPr="005D6DFC" w:rsidRDefault="00D3628A" w:rsidP="00C70CAC">
            <w:pPr>
              <w:pStyle w:val="Data-Centred"/>
              <w:rPr>
                <w:lang w:val="en-US"/>
              </w:rPr>
            </w:pPr>
            <w:r w:rsidRPr="005D6DFC">
              <w:rPr>
                <w:lang w:val="en-US"/>
              </w:rPr>
              <w:t>$1-</w:t>
            </w:r>
            <w:r>
              <w:rPr>
                <w:lang w:val="en-US"/>
              </w:rPr>
              <w:t>5</w:t>
            </w:r>
            <w:r w:rsidRPr="005D6DFC">
              <w:rPr>
                <w:lang w:val="en-US"/>
              </w:rPr>
              <w:t>M</w:t>
            </w:r>
          </w:p>
        </w:tc>
        <w:tc>
          <w:tcPr>
            <w:tcW w:w="3760" w:type="dxa"/>
            <w:tcBorders>
              <w:left w:val="single" w:sz="4" w:space="0" w:color="auto"/>
              <w:right w:val="single" w:sz="4" w:space="0" w:color="auto"/>
            </w:tcBorders>
            <w:tcMar>
              <w:left w:w="85" w:type="dxa"/>
              <w:right w:w="113" w:type="dxa"/>
            </w:tcMar>
            <w:vAlign w:val="center"/>
          </w:tcPr>
          <w:p w14:paraId="075345EB" w14:textId="12472592" w:rsidR="00D3628A" w:rsidRPr="005D6DFC" w:rsidRDefault="00D3628A" w:rsidP="00C70CAC">
            <w:pPr>
              <w:pStyle w:val="Data-Centred"/>
              <w:jc w:val="left"/>
              <w:rPr>
                <w:lang w:val="en-US"/>
              </w:rPr>
            </w:pPr>
            <w:r>
              <w:rPr>
                <w:lang w:val="en-US"/>
              </w:rPr>
              <w:t>Tools and accessories for the X-31A air-to-surface missile</w:t>
            </w:r>
            <w:r w:rsidR="00B34644">
              <w:rPr>
                <w:lang w:val="en-US"/>
              </w:rPr>
              <w:t>s</w:t>
            </w:r>
            <w:r>
              <w:rPr>
                <w:lang w:val="en-US"/>
              </w:rPr>
              <w:t>.</w:t>
            </w:r>
          </w:p>
        </w:tc>
      </w:tr>
      <w:tr w:rsidR="00D3628A" w:rsidRPr="0093568B" w14:paraId="0D71A30F" w14:textId="77777777" w:rsidTr="00B50558">
        <w:trPr>
          <w:trHeight w:val="589"/>
        </w:trPr>
        <w:tc>
          <w:tcPr>
            <w:tcW w:w="3964" w:type="dxa"/>
            <w:tcBorders>
              <w:left w:val="single" w:sz="4" w:space="0" w:color="auto"/>
              <w:right w:val="single" w:sz="4" w:space="0" w:color="auto"/>
            </w:tcBorders>
            <w:tcMar>
              <w:left w:w="85" w:type="dxa"/>
              <w:right w:w="113" w:type="dxa"/>
            </w:tcMar>
            <w:vAlign w:val="center"/>
          </w:tcPr>
          <w:p w14:paraId="4C561481" w14:textId="77777777" w:rsidR="00D3628A" w:rsidRPr="005D6DFC" w:rsidRDefault="00D3628A" w:rsidP="00C70CAC">
            <w:pPr>
              <w:pStyle w:val="Data"/>
              <w:rPr>
                <w:color w:val="000000"/>
              </w:rPr>
            </w:pPr>
            <w:r w:rsidRPr="005D6DFC">
              <w:rPr>
                <w:color w:val="000000"/>
              </w:rPr>
              <w:t>AVIASNAB LLC</w:t>
            </w:r>
            <w:r w:rsidRPr="005D6DFC">
              <w:rPr>
                <w:color w:val="000000"/>
              </w:rPr>
              <w:br/>
            </w:r>
            <w:r>
              <w:rPr>
                <w:color w:val="000000"/>
              </w:rPr>
              <w:t xml:space="preserve">(TIN: </w:t>
            </w:r>
            <w:r w:rsidRPr="008A6B28">
              <w:rPr>
                <w:color w:val="000000"/>
              </w:rPr>
              <w:t>5047172205</w:t>
            </w:r>
            <w:r>
              <w:rPr>
                <w:color w:val="000000"/>
              </w:rPr>
              <w:t>)</w:t>
            </w:r>
          </w:p>
        </w:tc>
        <w:tc>
          <w:tcPr>
            <w:tcW w:w="1418" w:type="dxa"/>
            <w:tcBorders>
              <w:left w:val="single" w:sz="4" w:space="0" w:color="auto"/>
              <w:right w:val="single" w:sz="4" w:space="0" w:color="auto"/>
            </w:tcBorders>
            <w:tcMar>
              <w:left w:w="85" w:type="dxa"/>
              <w:right w:w="113" w:type="dxa"/>
            </w:tcMar>
            <w:vAlign w:val="center"/>
          </w:tcPr>
          <w:p w14:paraId="1D5D83F0" w14:textId="77777777" w:rsidR="00D3628A" w:rsidRPr="005D6DFC" w:rsidRDefault="00D3628A" w:rsidP="00C70CAC">
            <w:pPr>
              <w:pStyle w:val="Data-Centred"/>
              <w:rPr>
                <w:lang w:val="en-US"/>
              </w:rPr>
            </w:pPr>
            <w:r w:rsidRPr="005D6DFC">
              <w:rPr>
                <w:lang w:val="en-US"/>
              </w:rPr>
              <w:t>$1M or below</w:t>
            </w:r>
          </w:p>
        </w:tc>
        <w:tc>
          <w:tcPr>
            <w:tcW w:w="3760" w:type="dxa"/>
            <w:tcBorders>
              <w:left w:val="single" w:sz="4" w:space="0" w:color="auto"/>
              <w:right w:val="single" w:sz="4" w:space="0" w:color="auto"/>
            </w:tcBorders>
            <w:tcMar>
              <w:left w:w="85" w:type="dxa"/>
              <w:right w:w="113" w:type="dxa"/>
            </w:tcMar>
            <w:vAlign w:val="center"/>
          </w:tcPr>
          <w:p w14:paraId="279B5752" w14:textId="355EFA3A" w:rsidR="00D3628A" w:rsidRPr="005D6DFC" w:rsidRDefault="00D3628A" w:rsidP="00C70CAC">
            <w:pPr>
              <w:pStyle w:val="Data-Centred"/>
              <w:jc w:val="left"/>
              <w:rPr>
                <w:lang w:val="en-US"/>
              </w:rPr>
            </w:pPr>
            <w:r>
              <w:rPr>
                <w:lang w:val="en-US"/>
              </w:rPr>
              <w:t xml:space="preserve">Spare parts for Mi-17 </w:t>
            </w:r>
            <w:r w:rsidR="00B34644">
              <w:rPr>
                <w:lang w:val="en-US"/>
              </w:rPr>
              <w:t>h</w:t>
            </w:r>
            <w:r>
              <w:rPr>
                <w:lang w:val="en-US"/>
              </w:rPr>
              <w:t>elicopter</w:t>
            </w:r>
            <w:r w:rsidR="00B34644">
              <w:rPr>
                <w:lang w:val="en-US"/>
              </w:rPr>
              <w:t>s</w:t>
            </w:r>
            <w:r>
              <w:rPr>
                <w:lang w:val="en-US"/>
              </w:rPr>
              <w:t>.</w:t>
            </w:r>
          </w:p>
        </w:tc>
      </w:tr>
      <w:tr w:rsidR="00D3628A" w:rsidRPr="0093568B" w14:paraId="37157E7C" w14:textId="77777777" w:rsidTr="00B50558">
        <w:trPr>
          <w:trHeight w:val="589"/>
        </w:trPr>
        <w:tc>
          <w:tcPr>
            <w:tcW w:w="3964" w:type="dxa"/>
            <w:tcBorders>
              <w:left w:val="single" w:sz="4" w:space="0" w:color="auto"/>
              <w:right w:val="single" w:sz="4" w:space="0" w:color="auto"/>
            </w:tcBorders>
            <w:tcMar>
              <w:left w:w="85" w:type="dxa"/>
              <w:right w:w="113" w:type="dxa"/>
            </w:tcMar>
            <w:vAlign w:val="center"/>
          </w:tcPr>
          <w:p w14:paraId="5B8927C0" w14:textId="77777777" w:rsidR="00D3628A" w:rsidRDefault="00D3628A" w:rsidP="00C70CAC">
            <w:pPr>
              <w:pStyle w:val="Data"/>
              <w:rPr>
                <w:color w:val="000000"/>
              </w:rPr>
            </w:pPr>
            <w:r w:rsidRPr="00C068FD">
              <w:rPr>
                <w:color w:val="000000"/>
              </w:rPr>
              <w:t>UNITED AIRCRAFT CORPORATION</w:t>
            </w:r>
            <w:r>
              <w:rPr>
                <w:color w:val="000000"/>
              </w:rPr>
              <w:t>*</w:t>
            </w:r>
          </w:p>
          <w:p w14:paraId="37C6DE85" w14:textId="77777777" w:rsidR="00D3628A" w:rsidRPr="005D6DFC" w:rsidRDefault="00D3628A" w:rsidP="00C70CAC">
            <w:pPr>
              <w:pStyle w:val="Data"/>
              <w:rPr>
                <w:color w:val="000000"/>
              </w:rPr>
            </w:pPr>
            <w:r>
              <w:rPr>
                <w:color w:val="000000"/>
              </w:rPr>
              <w:t xml:space="preserve">(TIN: </w:t>
            </w:r>
            <w:r w:rsidRPr="00C068FD">
              <w:rPr>
                <w:color w:val="000000"/>
              </w:rPr>
              <w:t>7708619320</w:t>
            </w:r>
            <w:r>
              <w:rPr>
                <w:color w:val="000000"/>
              </w:rPr>
              <w:t>)</w:t>
            </w:r>
          </w:p>
        </w:tc>
        <w:tc>
          <w:tcPr>
            <w:tcW w:w="1418" w:type="dxa"/>
            <w:tcBorders>
              <w:left w:val="single" w:sz="4" w:space="0" w:color="auto"/>
              <w:right w:val="single" w:sz="4" w:space="0" w:color="auto"/>
            </w:tcBorders>
            <w:tcMar>
              <w:left w:w="85" w:type="dxa"/>
              <w:right w:w="113" w:type="dxa"/>
            </w:tcMar>
            <w:vAlign w:val="center"/>
          </w:tcPr>
          <w:p w14:paraId="63537220" w14:textId="77777777" w:rsidR="00D3628A" w:rsidRPr="005D6DFC" w:rsidRDefault="00D3628A" w:rsidP="00C70CAC">
            <w:pPr>
              <w:pStyle w:val="Data-Centred"/>
              <w:rPr>
                <w:lang w:val="en-US"/>
              </w:rPr>
            </w:pPr>
            <w:r w:rsidRPr="005D6DFC">
              <w:rPr>
                <w:lang w:val="en-US"/>
              </w:rPr>
              <w:t>$1M or below</w:t>
            </w:r>
          </w:p>
        </w:tc>
        <w:tc>
          <w:tcPr>
            <w:tcW w:w="3760" w:type="dxa"/>
            <w:tcBorders>
              <w:left w:val="single" w:sz="4" w:space="0" w:color="auto"/>
              <w:right w:val="single" w:sz="4" w:space="0" w:color="auto"/>
            </w:tcBorders>
            <w:tcMar>
              <w:left w:w="85" w:type="dxa"/>
              <w:right w:w="113" w:type="dxa"/>
            </w:tcMar>
            <w:vAlign w:val="center"/>
          </w:tcPr>
          <w:p w14:paraId="134E1F5A" w14:textId="77777777" w:rsidR="00D3628A" w:rsidRDefault="00D3628A" w:rsidP="00C70CAC">
            <w:pPr>
              <w:pStyle w:val="Data-Centred"/>
              <w:jc w:val="left"/>
              <w:rPr>
                <w:lang w:val="en-US"/>
              </w:rPr>
            </w:pPr>
            <w:r>
              <w:rPr>
                <w:lang w:val="en-US"/>
              </w:rPr>
              <w:t>Video surveillance equipment for MiG jets.</w:t>
            </w:r>
          </w:p>
        </w:tc>
      </w:tr>
      <w:tr w:rsidR="00D3628A" w:rsidRPr="0093568B" w14:paraId="3E8D1257" w14:textId="77777777" w:rsidTr="00B50558">
        <w:trPr>
          <w:trHeight w:val="589"/>
        </w:trPr>
        <w:tc>
          <w:tcPr>
            <w:tcW w:w="3964" w:type="dxa"/>
            <w:tcBorders>
              <w:left w:val="single" w:sz="4" w:space="0" w:color="auto"/>
              <w:right w:val="single" w:sz="4" w:space="0" w:color="auto"/>
            </w:tcBorders>
            <w:tcMar>
              <w:left w:w="85" w:type="dxa"/>
              <w:right w:w="113" w:type="dxa"/>
            </w:tcMar>
            <w:vAlign w:val="center"/>
          </w:tcPr>
          <w:p w14:paraId="4EA23D21" w14:textId="77777777" w:rsidR="00D3628A" w:rsidRPr="005D6DFC" w:rsidRDefault="00D3628A" w:rsidP="00C70CAC">
            <w:pPr>
              <w:pStyle w:val="Data"/>
              <w:rPr>
                <w:color w:val="000000"/>
              </w:rPr>
            </w:pPr>
            <w:r w:rsidRPr="005D6DFC">
              <w:rPr>
                <w:color w:val="000000"/>
              </w:rPr>
              <w:t>SAINT PETERSBURG AVIATION REPAIR COMPANY JSC</w:t>
            </w:r>
            <w:r>
              <w:rPr>
                <w:color w:val="000000"/>
              </w:rPr>
              <w:t xml:space="preserve"> </w:t>
            </w:r>
            <w:r w:rsidRPr="005D6DFC">
              <w:rPr>
                <w:color w:val="000000"/>
              </w:rPr>
              <w:t xml:space="preserve">(TIN: </w:t>
            </w:r>
            <w:r w:rsidRPr="005D6DFC">
              <w:t xml:space="preserve"> </w:t>
            </w:r>
            <w:r w:rsidRPr="005D6DFC">
              <w:rPr>
                <w:color w:val="000000"/>
              </w:rPr>
              <w:t xml:space="preserve">7810209170) </w:t>
            </w:r>
          </w:p>
        </w:tc>
        <w:tc>
          <w:tcPr>
            <w:tcW w:w="1418" w:type="dxa"/>
            <w:tcBorders>
              <w:left w:val="single" w:sz="4" w:space="0" w:color="auto"/>
              <w:right w:val="single" w:sz="4" w:space="0" w:color="auto"/>
            </w:tcBorders>
            <w:tcMar>
              <w:left w:w="85" w:type="dxa"/>
              <w:right w:w="113" w:type="dxa"/>
            </w:tcMar>
            <w:vAlign w:val="center"/>
          </w:tcPr>
          <w:p w14:paraId="410FEBE9" w14:textId="77777777" w:rsidR="00D3628A" w:rsidRPr="005D6DFC" w:rsidRDefault="00D3628A" w:rsidP="00C70CAC">
            <w:pPr>
              <w:pStyle w:val="Data-Centred"/>
              <w:rPr>
                <w:lang w:val="en-US"/>
              </w:rPr>
            </w:pPr>
            <w:r w:rsidRPr="005D6DFC">
              <w:rPr>
                <w:lang w:val="en-US"/>
              </w:rPr>
              <w:t>$1</w:t>
            </w:r>
            <w:r>
              <w:rPr>
                <w:lang w:val="en-US"/>
              </w:rPr>
              <w:t>00k</w:t>
            </w:r>
            <w:r w:rsidRPr="005D6DFC">
              <w:rPr>
                <w:lang w:val="en-US"/>
              </w:rPr>
              <w:t xml:space="preserve"> or below</w:t>
            </w:r>
          </w:p>
        </w:tc>
        <w:tc>
          <w:tcPr>
            <w:tcW w:w="3760" w:type="dxa"/>
            <w:tcBorders>
              <w:left w:val="single" w:sz="4" w:space="0" w:color="auto"/>
              <w:right w:val="single" w:sz="4" w:space="0" w:color="auto"/>
            </w:tcBorders>
            <w:tcMar>
              <w:left w:w="85" w:type="dxa"/>
              <w:right w:w="113" w:type="dxa"/>
            </w:tcMar>
            <w:vAlign w:val="center"/>
          </w:tcPr>
          <w:p w14:paraId="1ADA2A14" w14:textId="77777777" w:rsidR="00D3628A" w:rsidRDefault="00D3628A" w:rsidP="00C70CAC">
            <w:pPr>
              <w:pStyle w:val="Data-Centred"/>
              <w:jc w:val="left"/>
              <w:rPr>
                <w:lang w:val="en-US"/>
              </w:rPr>
            </w:pPr>
            <w:r>
              <w:rPr>
                <w:lang w:val="en-US"/>
              </w:rPr>
              <w:t>Navigation equipment and specialist parts for military helicopters.</w:t>
            </w:r>
          </w:p>
        </w:tc>
      </w:tr>
      <w:tr w:rsidR="00D3628A" w:rsidRPr="0093568B" w14:paraId="68CCDEA4" w14:textId="77777777" w:rsidTr="00B50558">
        <w:trPr>
          <w:trHeight w:val="631"/>
        </w:trPr>
        <w:tc>
          <w:tcPr>
            <w:tcW w:w="3964" w:type="dxa"/>
            <w:tcBorders>
              <w:left w:val="single" w:sz="4" w:space="0" w:color="auto"/>
              <w:bottom w:val="single" w:sz="12" w:space="0" w:color="auto"/>
              <w:right w:val="single" w:sz="4" w:space="0" w:color="auto"/>
            </w:tcBorders>
            <w:tcMar>
              <w:left w:w="85" w:type="dxa"/>
              <w:right w:w="113" w:type="dxa"/>
            </w:tcMar>
            <w:vAlign w:val="center"/>
          </w:tcPr>
          <w:p w14:paraId="45055B9D" w14:textId="77777777" w:rsidR="00D3628A" w:rsidRPr="005D6DFC" w:rsidRDefault="00D3628A" w:rsidP="00C70CAC">
            <w:pPr>
              <w:pStyle w:val="Data"/>
              <w:rPr>
                <w:lang w:val="en-US"/>
              </w:rPr>
            </w:pPr>
            <w:r w:rsidRPr="00B72983">
              <w:rPr>
                <w:color w:val="000000"/>
              </w:rPr>
              <w:t xml:space="preserve">AVIAZAPCHAST </w:t>
            </w:r>
            <w:r>
              <w:rPr>
                <w:color w:val="000000"/>
              </w:rPr>
              <w:t>JSC</w:t>
            </w:r>
            <w:r w:rsidRPr="005D6DFC">
              <w:rPr>
                <w:color w:val="000000"/>
              </w:rPr>
              <w:br/>
              <w:t>(</w:t>
            </w:r>
            <w:r>
              <w:rPr>
                <w:color w:val="000000"/>
              </w:rPr>
              <w:t xml:space="preserve">TIN: </w:t>
            </w:r>
            <w:r w:rsidRPr="00A419E3">
              <w:rPr>
                <w:color w:val="000000"/>
              </w:rPr>
              <w:t>7</w:t>
            </w:r>
            <w:r>
              <w:rPr>
                <w:color w:val="000000"/>
              </w:rPr>
              <w:t>7</w:t>
            </w:r>
            <w:r w:rsidRPr="00A419E3">
              <w:rPr>
                <w:color w:val="000000"/>
              </w:rPr>
              <w:t>31018824</w:t>
            </w:r>
            <w:r w:rsidRPr="005D6DFC">
              <w:rPr>
                <w:color w:val="000000"/>
              </w:rPr>
              <w:t>)</w:t>
            </w:r>
          </w:p>
        </w:tc>
        <w:tc>
          <w:tcPr>
            <w:tcW w:w="1418" w:type="dxa"/>
            <w:tcBorders>
              <w:left w:val="single" w:sz="4" w:space="0" w:color="auto"/>
              <w:bottom w:val="single" w:sz="12" w:space="0" w:color="auto"/>
              <w:right w:val="single" w:sz="4" w:space="0" w:color="auto"/>
            </w:tcBorders>
            <w:tcMar>
              <w:left w:w="85" w:type="dxa"/>
              <w:right w:w="113" w:type="dxa"/>
            </w:tcMar>
            <w:vAlign w:val="center"/>
          </w:tcPr>
          <w:p w14:paraId="79985EDD" w14:textId="77777777" w:rsidR="00D3628A" w:rsidRPr="005D6DFC" w:rsidRDefault="00D3628A" w:rsidP="00C70CAC">
            <w:pPr>
              <w:pStyle w:val="Data-Centred"/>
              <w:rPr>
                <w:lang w:val="en-US"/>
              </w:rPr>
            </w:pPr>
            <w:r w:rsidRPr="005D6DFC">
              <w:rPr>
                <w:lang w:val="en-US"/>
              </w:rPr>
              <w:t>$1</w:t>
            </w:r>
            <w:r>
              <w:rPr>
                <w:lang w:val="en-US"/>
              </w:rPr>
              <w:t>00k</w:t>
            </w:r>
            <w:r w:rsidRPr="005D6DFC">
              <w:rPr>
                <w:lang w:val="en-US"/>
              </w:rPr>
              <w:t xml:space="preserve"> or below</w:t>
            </w:r>
          </w:p>
        </w:tc>
        <w:tc>
          <w:tcPr>
            <w:tcW w:w="3760" w:type="dxa"/>
            <w:tcBorders>
              <w:left w:val="single" w:sz="4" w:space="0" w:color="auto"/>
              <w:bottom w:val="single" w:sz="12" w:space="0" w:color="auto"/>
              <w:right w:val="single" w:sz="4" w:space="0" w:color="auto"/>
            </w:tcBorders>
            <w:tcMar>
              <w:left w:w="85" w:type="dxa"/>
              <w:right w:w="113" w:type="dxa"/>
            </w:tcMar>
            <w:vAlign w:val="center"/>
          </w:tcPr>
          <w:p w14:paraId="657C3367" w14:textId="0A1E9A78" w:rsidR="00D3628A" w:rsidRPr="005D6DFC" w:rsidRDefault="00D3628A" w:rsidP="00C70CAC">
            <w:pPr>
              <w:pStyle w:val="Data-Centred"/>
              <w:jc w:val="left"/>
              <w:rPr>
                <w:lang w:val="en-US"/>
              </w:rPr>
            </w:pPr>
            <w:r>
              <w:rPr>
                <w:lang w:val="en-US"/>
              </w:rPr>
              <w:t>Spare parts, electronics, tools</w:t>
            </w:r>
            <w:r w:rsidR="00952A00">
              <w:rPr>
                <w:lang w:val="en-US"/>
              </w:rPr>
              <w:t>,</w:t>
            </w:r>
            <w:r>
              <w:rPr>
                <w:lang w:val="en-US"/>
              </w:rPr>
              <w:t xml:space="preserve"> and equipment.</w:t>
            </w:r>
          </w:p>
        </w:tc>
      </w:tr>
      <w:tr w:rsidR="00D3628A" w:rsidRPr="0093568B" w14:paraId="347235B4" w14:textId="77777777" w:rsidTr="00B50558">
        <w:trPr>
          <w:trHeight w:val="821"/>
        </w:trPr>
        <w:tc>
          <w:tcPr>
            <w:tcW w:w="9142" w:type="dxa"/>
            <w:gridSpan w:val="3"/>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113" w:type="dxa"/>
            </w:tcMar>
            <w:vAlign w:val="center"/>
          </w:tcPr>
          <w:p w14:paraId="21E70C81" w14:textId="77777777" w:rsidR="00D3628A" w:rsidRDefault="00D3628A" w:rsidP="00C70CAC">
            <w:pPr>
              <w:pStyle w:val="Data-Centred"/>
              <w:jc w:val="left"/>
              <w:rPr>
                <w:b/>
                <w:bCs/>
                <w:sz w:val="18"/>
                <w:szCs w:val="18"/>
                <w:lang w:val="en-US"/>
              </w:rPr>
            </w:pPr>
            <w:r w:rsidRPr="009D10EB">
              <w:rPr>
                <w:b/>
                <w:bCs/>
                <w:sz w:val="18"/>
                <w:szCs w:val="18"/>
                <w:lang w:val="en-US"/>
              </w:rPr>
              <w:t>Supplies to Sky Aviator Company Ltd</w:t>
            </w:r>
            <w:r>
              <w:rPr>
                <w:b/>
                <w:bCs/>
                <w:sz w:val="18"/>
                <w:szCs w:val="18"/>
                <w:lang w:val="en-US"/>
              </w:rPr>
              <w:t>**</w:t>
            </w:r>
            <w:r w:rsidRPr="009D10EB">
              <w:rPr>
                <w:b/>
                <w:bCs/>
                <w:sz w:val="18"/>
                <w:szCs w:val="18"/>
                <w:lang w:val="en-US"/>
              </w:rPr>
              <w:t xml:space="preserve"> (Myanmar TIN: </w:t>
            </w:r>
            <w:r w:rsidRPr="009D10EB">
              <w:rPr>
                <w:b/>
                <w:bCs/>
                <w:sz w:val="18"/>
                <w:szCs w:val="18"/>
              </w:rPr>
              <w:t>100789450)</w:t>
            </w:r>
            <w:r w:rsidRPr="009D10EB">
              <w:rPr>
                <w:b/>
                <w:bCs/>
                <w:sz w:val="18"/>
                <w:szCs w:val="18"/>
                <w:lang w:val="en-US"/>
              </w:rPr>
              <w:t xml:space="preserve"> - </w:t>
            </w:r>
            <w:r>
              <w:rPr>
                <w:b/>
                <w:bCs/>
                <w:sz w:val="18"/>
                <w:szCs w:val="18"/>
                <w:lang w:val="en-US"/>
              </w:rPr>
              <w:t>Sanctioned</w:t>
            </w:r>
            <w:r w:rsidRPr="009D10EB">
              <w:rPr>
                <w:b/>
                <w:bCs/>
                <w:sz w:val="18"/>
                <w:szCs w:val="18"/>
                <w:lang w:val="en-US"/>
              </w:rPr>
              <w:t xml:space="preserve"> by </w:t>
            </w:r>
            <w:r>
              <w:rPr>
                <w:b/>
                <w:bCs/>
                <w:sz w:val="18"/>
                <w:szCs w:val="18"/>
                <w:lang w:val="en-US"/>
              </w:rPr>
              <w:t>UK &amp; US</w:t>
            </w:r>
          </w:p>
          <w:p w14:paraId="16862CD2" w14:textId="25756621" w:rsidR="002A7410" w:rsidRPr="009D10EB" w:rsidRDefault="002A7410" w:rsidP="002A7410">
            <w:pPr>
              <w:pStyle w:val="Data-Centred"/>
              <w:jc w:val="left"/>
              <w:rPr>
                <w:b/>
                <w:bCs/>
                <w:lang w:val="en-US"/>
              </w:rPr>
            </w:pPr>
            <w:r w:rsidRPr="006E31E5">
              <w:rPr>
                <w:i/>
                <w:iCs/>
              </w:rPr>
              <w:t xml:space="preserve">Notes: </w:t>
            </w:r>
            <w:r>
              <w:rPr>
                <w:i/>
                <w:iCs/>
                <w:lang w:val="en-US"/>
              </w:rPr>
              <w:t>Sky Aviator Company Ltd is majority owned by U Kyaw Min Oo.  Post UK sanctions in 2022 in June 2022, trade is believed to have shifted to his brother’s company: Heli Eagle Company Ltd</w:t>
            </w:r>
          </w:p>
        </w:tc>
      </w:tr>
      <w:tr w:rsidR="00D3628A" w:rsidRPr="0093568B" w14:paraId="6EE3515E" w14:textId="77777777" w:rsidTr="00B50558">
        <w:trPr>
          <w:trHeight w:val="617"/>
        </w:trPr>
        <w:tc>
          <w:tcPr>
            <w:tcW w:w="3964" w:type="dxa"/>
            <w:tcBorders>
              <w:left w:val="single" w:sz="4" w:space="0" w:color="auto"/>
              <w:right w:val="single" w:sz="4" w:space="0" w:color="auto"/>
            </w:tcBorders>
            <w:tcMar>
              <w:left w:w="85" w:type="dxa"/>
              <w:right w:w="113" w:type="dxa"/>
            </w:tcMar>
            <w:vAlign w:val="center"/>
          </w:tcPr>
          <w:p w14:paraId="512FC71D" w14:textId="77777777" w:rsidR="00D3628A" w:rsidRPr="005D6DFC" w:rsidRDefault="00D3628A" w:rsidP="00C70CAC">
            <w:pPr>
              <w:pStyle w:val="Data"/>
              <w:rPr>
                <w:color w:val="000000"/>
              </w:rPr>
            </w:pPr>
            <w:r w:rsidRPr="005D6DFC">
              <w:rPr>
                <w:color w:val="000000"/>
              </w:rPr>
              <w:t>UNITED ENGINE CORPORATION JSC</w:t>
            </w:r>
            <w:r>
              <w:rPr>
                <w:color w:val="000000"/>
              </w:rPr>
              <w:t>*</w:t>
            </w:r>
          </w:p>
          <w:p w14:paraId="30F6902F" w14:textId="77777777" w:rsidR="00D3628A" w:rsidRPr="005D6DFC" w:rsidRDefault="00D3628A" w:rsidP="00C70CAC">
            <w:pPr>
              <w:pStyle w:val="Data"/>
              <w:rPr>
                <w:color w:val="000000"/>
              </w:rPr>
            </w:pPr>
            <w:r w:rsidRPr="005D6DFC">
              <w:rPr>
                <w:color w:val="000000"/>
              </w:rPr>
              <w:t xml:space="preserve">(TIN: </w:t>
            </w:r>
            <w:r w:rsidRPr="005D6DFC">
              <w:rPr>
                <w:rFonts w:ascii="Arial" w:hAnsi="Arial" w:cs="Arial"/>
                <w:color w:val="000000"/>
              </w:rPr>
              <w:t xml:space="preserve"> </w:t>
            </w:r>
            <w:r w:rsidRPr="005D6DFC">
              <w:rPr>
                <w:color w:val="000000"/>
              </w:rPr>
              <w:t>7731644035)</w:t>
            </w:r>
          </w:p>
        </w:tc>
        <w:tc>
          <w:tcPr>
            <w:tcW w:w="1418" w:type="dxa"/>
            <w:tcBorders>
              <w:left w:val="single" w:sz="4" w:space="0" w:color="auto"/>
              <w:right w:val="single" w:sz="4" w:space="0" w:color="auto"/>
            </w:tcBorders>
            <w:tcMar>
              <w:left w:w="85" w:type="dxa"/>
              <w:right w:w="113" w:type="dxa"/>
            </w:tcMar>
            <w:vAlign w:val="center"/>
          </w:tcPr>
          <w:p w14:paraId="7E061D15" w14:textId="77777777" w:rsidR="00D3628A" w:rsidRPr="005D6DFC" w:rsidRDefault="00D3628A" w:rsidP="00C70CAC">
            <w:pPr>
              <w:pStyle w:val="Data-Centred"/>
              <w:rPr>
                <w:lang w:val="en-US"/>
              </w:rPr>
            </w:pPr>
            <w:r>
              <w:rPr>
                <w:lang w:val="en-US"/>
              </w:rPr>
              <w:t>$10-15M</w:t>
            </w:r>
          </w:p>
        </w:tc>
        <w:tc>
          <w:tcPr>
            <w:tcW w:w="3760" w:type="dxa"/>
            <w:tcBorders>
              <w:left w:val="single" w:sz="4" w:space="0" w:color="auto"/>
              <w:right w:val="single" w:sz="4" w:space="0" w:color="auto"/>
            </w:tcBorders>
            <w:tcMar>
              <w:left w:w="85" w:type="dxa"/>
              <w:right w:w="113" w:type="dxa"/>
            </w:tcMar>
            <w:vAlign w:val="center"/>
          </w:tcPr>
          <w:p w14:paraId="4B96AFCE" w14:textId="77777777" w:rsidR="00D3628A" w:rsidRDefault="00D3628A" w:rsidP="00C70CAC">
            <w:pPr>
              <w:pStyle w:val="Data-Centred"/>
              <w:jc w:val="left"/>
              <w:rPr>
                <w:lang w:val="en-US"/>
              </w:rPr>
            </w:pPr>
            <w:r>
              <w:rPr>
                <w:lang w:val="en-US"/>
              </w:rPr>
              <w:t>Aircraft turbojet engines.</w:t>
            </w:r>
          </w:p>
        </w:tc>
      </w:tr>
      <w:tr w:rsidR="00D3628A" w:rsidRPr="0093568B" w14:paraId="52E68D76" w14:textId="77777777" w:rsidTr="00B50558">
        <w:trPr>
          <w:trHeight w:val="729"/>
        </w:trPr>
        <w:tc>
          <w:tcPr>
            <w:tcW w:w="3964" w:type="dxa"/>
            <w:tcBorders>
              <w:left w:val="single" w:sz="4" w:space="0" w:color="auto"/>
              <w:right w:val="single" w:sz="4" w:space="0" w:color="auto"/>
            </w:tcBorders>
            <w:tcMar>
              <w:left w:w="85" w:type="dxa"/>
              <w:right w:w="113" w:type="dxa"/>
            </w:tcMar>
            <w:vAlign w:val="center"/>
          </w:tcPr>
          <w:p w14:paraId="21B573B1" w14:textId="77777777" w:rsidR="00D3628A" w:rsidRPr="005D6DFC" w:rsidRDefault="00D3628A" w:rsidP="00C70CAC">
            <w:pPr>
              <w:pStyle w:val="Data"/>
              <w:rPr>
                <w:color w:val="000000"/>
              </w:rPr>
            </w:pPr>
            <w:r w:rsidRPr="005D6DFC">
              <w:rPr>
                <w:color w:val="000000"/>
              </w:rPr>
              <w:t xml:space="preserve">ROSOBORONEXPORT </w:t>
            </w:r>
            <w:r>
              <w:rPr>
                <w:color w:val="000000"/>
              </w:rPr>
              <w:t>J</w:t>
            </w:r>
            <w:r w:rsidRPr="005D6DFC">
              <w:rPr>
                <w:color w:val="000000"/>
              </w:rPr>
              <w:t>SC</w:t>
            </w:r>
            <w:r>
              <w:rPr>
                <w:color w:val="000000"/>
              </w:rPr>
              <w:t>*</w:t>
            </w:r>
          </w:p>
          <w:p w14:paraId="4924208C" w14:textId="77777777" w:rsidR="00D3628A" w:rsidRPr="005D6DFC" w:rsidRDefault="00D3628A" w:rsidP="00C70CAC">
            <w:pPr>
              <w:pStyle w:val="Data"/>
              <w:rPr>
                <w:color w:val="000000"/>
              </w:rPr>
            </w:pPr>
            <w:r w:rsidRPr="005D6DFC">
              <w:rPr>
                <w:color w:val="000000"/>
              </w:rPr>
              <w:t>(TIN: 7718852163)</w:t>
            </w:r>
          </w:p>
        </w:tc>
        <w:tc>
          <w:tcPr>
            <w:tcW w:w="1418" w:type="dxa"/>
            <w:tcBorders>
              <w:left w:val="single" w:sz="4" w:space="0" w:color="auto"/>
              <w:right w:val="single" w:sz="4" w:space="0" w:color="auto"/>
            </w:tcBorders>
            <w:tcMar>
              <w:left w:w="85" w:type="dxa"/>
              <w:right w:w="113" w:type="dxa"/>
            </w:tcMar>
            <w:vAlign w:val="center"/>
          </w:tcPr>
          <w:p w14:paraId="0A016D22" w14:textId="77777777" w:rsidR="00D3628A" w:rsidRPr="005D6DFC" w:rsidRDefault="00D3628A" w:rsidP="00C70CAC">
            <w:pPr>
              <w:pStyle w:val="Data-Centred"/>
              <w:rPr>
                <w:lang w:val="en-US"/>
              </w:rPr>
            </w:pPr>
            <w:r w:rsidRPr="005D6DFC">
              <w:rPr>
                <w:lang w:val="en-US"/>
              </w:rPr>
              <w:t>$</w:t>
            </w:r>
            <w:r>
              <w:rPr>
                <w:lang w:val="en-US"/>
              </w:rPr>
              <w:t>5</w:t>
            </w:r>
            <w:r w:rsidRPr="005D6DFC">
              <w:rPr>
                <w:lang w:val="en-US"/>
              </w:rPr>
              <w:t>-10M</w:t>
            </w:r>
          </w:p>
        </w:tc>
        <w:tc>
          <w:tcPr>
            <w:tcW w:w="3760" w:type="dxa"/>
            <w:tcBorders>
              <w:left w:val="single" w:sz="4" w:space="0" w:color="auto"/>
              <w:right w:val="single" w:sz="4" w:space="0" w:color="auto"/>
            </w:tcBorders>
            <w:tcMar>
              <w:left w:w="85" w:type="dxa"/>
              <w:right w:w="113" w:type="dxa"/>
            </w:tcMar>
            <w:vAlign w:val="center"/>
          </w:tcPr>
          <w:p w14:paraId="73C475C2" w14:textId="17B24EFA" w:rsidR="00D3628A" w:rsidRDefault="00D3628A" w:rsidP="00C70CAC">
            <w:pPr>
              <w:pStyle w:val="Data-Centred"/>
              <w:jc w:val="left"/>
              <w:rPr>
                <w:lang w:val="en-US"/>
              </w:rPr>
            </w:pPr>
            <w:r>
              <w:rPr>
                <w:lang w:val="en-US"/>
              </w:rPr>
              <w:t xml:space="preserve">Aircraft engines, sighting heads, </w:t>
            </w:r>
            <w:r w:rsidR="00B34644">
              <w:rPr>
                <w:lang w:val="en-US"/>
              </w:rPr>
              <w:t xml:space="preserve">and </w:t>
            </w:r>
            <w:r>
              <w:rPr>
                <w:lang w:val="en-US"/>
              </w:rPr>
              <w:t xml:space="preserve">specialist electronic equipment </w:t>
            </w:r>
            <w:r w:rsidR="00B34644">
              <w:rPr>
                <w:lang w:val="en-US"/>
              </w:rPr>
              <w:t>(</w:t>
            </w:r>
            <w:proofErr w:type="gramStart"/>
            <w:r>
              <w:rPr>
                <w:lang w:val="en-US"/>
              </w:rPr>
              <w:t>e.g.</w:t>
            </w:r>
            <w:proofErr w:type="gramEnd"/>
            <w:r>
              <w:rPr>
                <w:lang w:val="en-US"/>
              </w:rPr>
              <w:t xml:space="preserve"> microwave, air pressure, stabilizers modules</w:t>
            </w:r>
            <w:r w:rsidR="00B34644">
              <w:rPr>
                <w:lang w:val="en-US"/>
              </w:rPr>
              <w:t>)</w:t>
            </w:r>
            <w:r>
              <w:rPr>
                <w:lang w:val="en-US"/>
              </w:rPr>
              <w:t>.</w:t>
            </w:r>
          </w:p>
        </w:tc>
      </w:tr>
      <w:tr w:rsidR="00D3628A" w:rsidRPr="0093568B" w14:paraId="0A9DCDF2" w14:textId="77777777" w:rsidTr="00B50558">
        <w:trPr>
          <w:trHeight w:val="1148"/>
        </w:trPr>
        <w:tc>
          <w:tcPr>
            <w:tcW w:w="3964" w:type="dxa"/>
            <w:tcBorders>
              <w:left w:val="single" w:sz="4" w:space="0" w:color="auto"/>
              <w:right w:val="single" w:sz="4" w:space="0" w:color="auto"/>
            </w:tcBorders>
            <w:tcMar>
              <w:left w:w="85" w:type="dxa"/>
              <w:right w:w="113" w:type="dxa"/>
            </w:tcMar>
            <w:vAlign w:val="center"/>
          </w:tcPr>
          <w:p w14:paraId="71CDB69D" w14:textId="77777777" w:rsidR="00D3628A" w:rsidRPr="005D6DFC" w:rsidRDefault="00D3628A" w:rsidP="00C70CAC">
            <w:pPr>
              <w:pStyle w:val="Data"/>
              <w:rPr>
                <w:color w:val="000000"/>
              </w:rPr>
            </w:pPr>
            <w:r w:rsidRPr="00B84284">
              <w:rPr>
                <w:color w:val="000000"/>
              </w:rPr>
              <w:lastRenderedPageBreak/>
              <w:t>AO "RSK MIG"</w:t>
            </w:r>
            <w:r>
              <w:rPr>
                <w:color w:val="000000"/>
              </w:rPr>
              <w:t xml:space="preserve"> - RUSSIAN</w:t>
            </w:r>
            <w:r w:rsidRPr="0023752A">
              <w:rPr>
                <w:color w:val="000000"/>
              </w:rPr>
              <w:t xml:space="preserve"> AIRCRAFT </w:t>
            </w:r>
            <w:r>
              <w:rPr>
                <w:color w:val="000000"/>
              </w:rPr>
              <w:t xml:space="preserve">BUILDING </w:t>
            </w:r>
            <w:r w:rsidRPr="0023752A">
              <w:rPr>
                <w:color w:val="000000"/>
              </w:rPr>
              <w:t>CORPORATION</w:t>
            </w:r>
            <w:r>
              <w:rPr>
                <w:color w:val="000000"/>
              </w:rPr>
              <w:t xml:space="preserve"> JSC* (TIN: </w:t>
            </w:r>
            <w:proofErr w:type="gramStart"/>
            <w:r w:rsidRPr="00A63995">
              <w:rPr>
                <w:color w:val="000000"/>
              </w:rPr>
              <w:t xml:space="preserve">7714733528 </w:t>
            </w:r>
            <w:r>
              <w:rPr>
                <w:color w:val="000000"/>
              </w:rPr>
              <w:t>)</w:t>
            </w:r>
            <w:proofErr w:type="gramEnd"/>
            <w:r>
              <w:rPr>
                <w:color w:val="000000"/>
              </w:rPr>
              <w:t xml:space="preserve"> Liquidated. Was branch of Sukhoi Company JSC (TIN: </w:t>
            </w:r>
            <w:r w:rsidRPr="00B84284">
              <w:rPr>
                <w:color w:val="000000"/>
              </w:rPr>
              <w:t>7740000090</w:t>
            </w:r>
            <w:r>
              <w:rPr>
                <w:color w:val="000000"/>
              </w:rPr>
              <w:t xml:space="preserve">) Liquidated. Was branch of </w:t>
            </w:r>
            <w:r w:rsidRPr="009D10EB">
              <w:rPr>
                <w:color w:val="000000"/>
              </w:rPr>
              <w:t>UNITED AIRCRAFT CORPORATION</w:t>
            </w:r>
            <w:r>
              <w:rPr>
                <w:color w:val="000000"/>
              </w:rPr>
              <w:t xml:space="preserve"> (TIN: </w:t>
            </w:r>
            <w:r w:rsidRPr="009D10EB">
              <w:rPr>
                <w:color w:val="000000"/>
              </w:rPr>
              <w:t>7708619320</w:t>
            </w:r>
            <w:r>
              <w:rPr>
                <w:color w:val="000000"/>
              </w:rPr>
              <w:t>).</w:t>
            </w:r>
          </w:p>
        </w:tc>
        <w:tc>
          <w:tcPr>
            <w:tcW w:w="1418" w:type="dxa"/>
            <w:tcBorders>
              <w:left w:val="single" w:sz="4" w:space="0" w:color="auto"/>
              <w:right w:val="single" w:sz="4" w:space="0" w:color="auto"/>
            </w:tcBorders>
            <w:tcMar>
              <w:left w:w="85" w:type="dxa"/>
              <w:right w:w="113" w:type="dxa"/>
            </w:tcMar>
            <w:vAlign w:val="center"/>
          </w:tcPr>
          <w:p w14:paraId="7BE3A190" w14:textId="77777777" w:rsidR="00D3628A" w:rsidRPr="005D6DFC" w:rsidRDefault="00D3628A" w:rsidP="00C70CAC">
            <w:pPr>
              <w:pStyle w:val="Data-Centred"/>
              <w:rPr>
                <w:lang w:val="en-US"/>
              </w:rPr>
            </w:pPr>
            <w:r>
              <w:rPr>
                <w:lang w:val="en-US"/>
              </w:rPr>
              <w:t>$1-5M</w:t>
            </w:r>
          </w:p>
        </w:tc>
        <w:tc>
          <w:tcPr>
            <w:tcW w:w="3760" w:type="dxa"/>
            <w:tcBorders>
              <w:left w:val="single" w:sz="4" w:space="0" w:color="auto"/>
              <w:right w:val="single" w:sz="4" w:space="0" w:color="auto"/>
            </w:tcBorders>
            <w:tcMar>
              <w:left w:w="85" w:type="dxa"/>
              <w:right w:w="113" w:type="dxa"/>
            </w:tcMar>
            <w:vAlign w:val="center"/>
          </w:tcPr>
          <w:p w14:paraId="66BA0D51" w14:textId="77777777" w:rsidR="00D3628A" w:rsidRDefault="00D3628A" w:rsidP="00C70CAC">
            <w:pPr>
              <w:pStyle w:val="Data-Centred"/>
              <w:jc w:val="left"/>
              <w:rPr>
                <w:lang w:val="en-US"/>
              </w:rPr>
            </w:pPr>
            <w:r>
              <w:rPr>
                <w:lang w:val="en-US"/>
              </w:rPr>
              <w:t>Spare parts for MiG fighter jets.</w:t>
            </w:r>
          </w:p>
        </w:tc>
      </w:tr>
      <w:tr w:rsidR="00D3628A" w:rsidRPr="0093568B" w14:paraId="387550D1" w14:textId="77777777" w:rsidTr="00B50558">
        <w:trPr>
          <w:trHeight w:val="589"/>
        </w:trPr>
        <w:tc>
          <w:tcPr>
            <w:tcW w:w="3964" w:type="dxa"/>
            <w:tcBorders>
              <w:left w:val="single" w:sz="4" w:space="0" w:color="auto"/>
              <w:right w:val="single" w:sz="4" w:space="0" w:color="auto"/>
            </w:tcBorders>
            <w:tcMar>
              <w:left w:w="85" w:type="dxa"/>
              <w:right w:w="113" w:type="dxa"/>
            </w:tcMar>
            <w:vAlign w:val="center"/>
          </w:tcPr>
          <w:p w14:paraId="62F27782" w14:textId="2975D9FB" w:rsidR="00D3628A" w:rsidRPr="005D6DFC" w:rsidRDefault="00D3628A" w:rsidP="00C70CAC">
            <w:pPr>
              <w:pStyle w:val="Data"/>
              <w:rPr>
                <w:color w:val="000000"/>
              </w:rPr>
            </w:pPr>
            <w:r w:rsidRPr="005D6DFC">
              <w:rPr>
                <w:color w:val="000000"/>
              </w:rPr>
              <w:t>SAINT PETERSBURG AVIATION REPAIR COMPANY JSC</w:t>
            </w:r>
            <w:r>
              <w:rPr>
                <w:color w:val="000000"/>
              </w:rPr>
              <w:t xml:space="preserve"> </w:t>
            </w:r>
            <w:r w:rsidRPr="005D6DFC">
              <w:rPr>
                <w:color w:val="000000"/>
              </w:rPr>
              <w:t xml:space="preserve">(TIN: </w:t>
            </w:r>
            <w:r w:rsidRPr="005D6DFC">
              <w:t xml:space="preserve"> </w:t>
            </w:r>
            <w:r w:rsidRPr="005D6DFC">
              <w:rPr>
                <w:color w:val="000000"/>
              </w:rPr>
              <w:t>7810209170)</w:t>
            </w:r>
          </w:p>
        </w:tc>
        <w:tc>
          <w:tcPr>
            <w:tcW w:w="1418" w:type="dxa"/>
            <w:tcBorders>
              <w:left w:val="single" w:sz="4" w:space="0" w:color="auto"/>
              <w:right w:val="single" w:sz="4" w:space="0" w:color="auto"/>
            </w:tcBorders>
            <w:tcMar>
              <w:left w:w="85" w:type="dxa"/>
              <w:right w:w="113" w:type="dxa"/>
            </w:tcMar>
            <w:vAlign w:val="center"/>
          </w:tcPr>
          <w:p w14:paraId="0ADF91B8" w14:textId="77777777" w:rsidR="00D3628A" w:rsidRPr="005D6DFC" w:rsidRDefault="00D3628A" w:rsidP="00C70CAC">
            <w:pPr>
              <w:pStyle w:val="Data-Centred"/>
              <w:rPr>
                <w:lang w:val="en-US"/>
              </w:rPr>
            </w:pPr>
            <w:r w:rsidRPr="005D6DFC">
              <w:rPr>
                <w:lang w:val="en-US"/>
              </w:rPr>
              <w:t>$1M or below</w:t>
            </w:r>
          </w:p>
        </w:tc>
        <w:tc>
          <w:tcPr>
            <w:tcW w:w="3760" w:type="dxa"/>
            <w:tcBorders>
              <w:left w:val="single" w:sz="4" w:space="0" w:color="auto"/>
              <w:right w:val="single" w:sz="4" w:space="0" w:color="auto"/>
            </w:tcBorders>
            <w:tcMar>
              <w:left w:w="85" w:type="dxa"/>
              <w:right w:w="113" w:type="dxa"/>
            </w:tcMar>
            <w:vAlign w:val="center"/>
          </w:tcPr>
          <w:p w14:paraId="3DE5EB01" w14:textId="77777777" w:rsidR="00D3628A" w:rsidRDefault="00D3628A" w:rsidP="00C70CAC">
            <w:pPr>
              <w:pStyle w:val="Data-Centred"/>
              <w:jc w:val="left"/>
              <w:rPr>
                <w:lang w:val="en-US"/>
              </w:rPr>
            </w:pPr>
            <w:r>
              <w:rPr>
                <w:lang w:val="en-US"/>
              </w:rPr>
              <w:t>Hydraulic test stands for helicopters and aircraft.</w:t>
            </w:r>
          </w:p>
        </w:tc>
      </w:tr>
      <w:tr w:rsidR="00D3628A" w:rsidRPr="0093568B" w14:paraId="59536D4D" w14:textId="77777777" w:rsidTr="00B50558">
        <w:trPr>
          <w:trHeight w:val="579"/>
        </w:trPr>
        <w:tc>
          <w:tcPr>
            <w:tcW w:w="3964" w:type="dxa"/>
            <w:tcBorders>
              <w:left w:val="single" w:sz="4" w:space="0" w:color="auto"/>
              <w:right w:val="single" w:sz="4" w:space="0" w:color="auto"/>
            </w:tcBorders>
            <w:tcMar>
              <w:left w:w="85" w:type="dxa"/>
              <w:right w:w="113" w:type="dxa"/>
            </w:tcMar>
            <w:vAlign w:val="center"/>
          </w:tcPr>
          <w:p w14:paraId="07AA3866" w14:textId="77777777" w:rsidR="00D3628A" w:rsidRPr="005D6DFC" w:rsidRDefault="00D3628A" w:rsidP="00C70CAC">
            <w:pPr>
              <w:pStyle w:val="Data"/>
              <w:rPr>
                <w:color w:val="000000"/>
              </w:rPr>
            </w:pPr>
            <w:r w:rsidRPr="001759B9">
              <w:rPr>
                <w:color w:val="000000"/>
              </w:rPr>
              <w:t xml:space="preserve">IBERUS MUROM LLC </w:t>
            </w:r>
            <w:r>
              <w:rPr>
                <w:color w:val="000000"/>
              </w:rPr>
              <w:br/>
              <w:t xml:space="preserve">(TIN: </w:t>
            </w:r>
            <w:r w:rsidRPr="001759B9">
              <w:rPr>
                <w:color w:val="000000"/>
              </w:rPr>
              <w:t>3307016704</w:t>
            </w:r>
            <w:r>
              <w:rPr>
                <w:color w:val="000000"/>
              </w:rPr>
              <w:t>)</w:t>
            </w:r>
          </w:p>
        </w:tc>
        <w:tc>
          <w:tcPr>
            <w:tcW w:w="1418" w:type="dxa"/>
            <w:tcBorders>
              <w:left w:val="single" w:sz="4" w:space="0" w:color="auto"/>
              <w:right w:val="single" w:sz="4" w:space="0" w:color="auto"/>
            </w:tcBorders>
            <w:tcMar>
              <w:left w:w="85" w:type="dxa"/>
              <w:right w:w="113" w:type="dxa"/>
            </w:tcMar>
            <w:vAlign w:val="center"/>
          </w:tcPr>
          <w:p w14:paraId="284245B2" w14:textId="77777777" w:rsidR="00D3628A" w:rsidRPr="005D6DFC" w:rsidRDefault="00D3628A" w:rsidP="00C70CAC">
            <w:pPr>
              <w:pStyle w:val="Data-Centred"/>
              <w:rPr>
                <w:lang w:val="en-US"/>
              </w:rPr>
            </w:pPr>
            <w:r w:rsidRPr="005D6DFC">
              <w:rPr>
                <w:lang w:val="en-US"/>
              </w:rPr>
              <w:t>$1M or below</w:t>
            </w:r>
          </w:p>
        </w:tc>
        <w:tc>
          <w:tcPr>
            <w:tcW w:w="3760" w:type="dxa"/>
            <w:tcBorders>
              <w:left w:val="single" w:sz="4" w:space="0" w:color="auto"/>
              <w:right w:val="single" w:sz="4" w:space="0" w:color="auto"/>
            </w:tcBorders>
            <w:tcMar>
              <w:left w:w="85" w:type="dxa"/>
              <w:right w:w="113" w:type="dxa"/>
            </w:tcMar>
            <w:vAlign w:val="center"/>
          </w:tcPr>
          <w:p w14:paraId="117890B0" w14:textId="1BE2B0C7" w:rsidR="00D3628A" w:rsidRDefault="00D3628A" w:rsidP="00C70CAC">
            <w:pPr>
              <w:pStyle w:val="Data-Centred"/>
              <w:jc w:val="left"/>
              <w:rPr>
                <w:lang w:val="en-US"/>
              </w:rPr>
            </w:pPr>
            <w:r>
              <w:rPr>
                <w:lang w:val="en-US"/>
              </w:rPr>
              <w:t>Spares parts and equipment for GAZ-66 all-wheel-drive light military utility truck</w:t>
            </w:r>
            <w:r w:rsidR="00B34644">
              <w:rPr>
                <w:lang w:val="en-US"/>
              </w:rPr>
              <w:t>s</w:t>
            </w:r>
            <w:r>
              <w:rPr>
                <w:lang w:val="en-US"/>
              </w:rPr>
              <w:t xml:space="preserve"> and other automotive spares.</w:t>
            </w:r>
          </w:p>
        </w:tc>
      </w:tr>
      <w:tr w:rsidR="00D3628A" w:rsidRPr="0093568B" w14:paraId="0B9DBFAF" w14:textId="77777777" w:rsidTr="00B50558">
        <w:trPr>
          <w:trHeight w:val="603"/>
        </w:trPr>
        <w:tc>
          <w:tcPr>
            <w:tcW w:w="3964" w:type="dxa"/>
            <w:tcBorders>
              <w:left w:val="single" w:sz="4" w:space="0" w:color="auto"/>
              <w:right w:val="single" w:sz="4" w:space="0" w:color="auto"/>
            </w:tcBorders>
            <w:tcMar>
              <w:left w:w="85" w:type="dxa"/>
              <w:right w:w="113" w:type="dxa"/>
            </w:tcMar>
            <w:vAlign w:val="center"/>
          </w:tcPr>
          <w:p w14:paraId="70951A1B" w14:textId="77777777" w:rsidR="00D3628A" w:rsidRDefault="00D3628A" w:rsidP="00C70CAC">
            <w:pPr>
              <w:pStyle w:val="Data"/>
              <w:rPr>
                <w:color w:val="000000"/>
              </w:rPr>
            </w:pPr>
            <w:r w:rsidRPr="00C068FD">
              <w:rPr>
                <w:color w:val="000000"/>
              </w:rPr>
              <w:t>UNITED AIRCRAFT CORPORATION</w:t>
            </w:r>
            <w:r>
              <w:rPr>
                <w:color w:val="000000"/>
              </w:rPr>
              <w:t>*</w:t>
            </w:r>
          </w:p>
          <w:p w14:paraId="231776AC" w14:textId="77777777" w:rsidR="00D3628A" w:rsidRPr="005D6DFC" w:rsidRDefault="00D3628A" w:rsidP="00C70CAC">
            <w:pPr>
              <w:pStyle w:val="Data"/>
              <w:rPr>
                <w:color w:val="000000"/>
              </w:rPr>
            </w:pPr>
            <w:r>
              <w:rPr>
                <w:color w:val="000000"/>
              </w:rPr>
              <w:t xml:space="preserve">(TIN: </w:t>
            </w:r>
            <w:r w:rsidRPr="00C068FD">
              <w:rPr>
                <w:color w:val="000000"/>
              </w:rPr>
              <w:t>7708619320</w:t>
            </w:r>
            <w:r>
              <w:rPr>
                <w:color w:val="000000"/>
              </w:rPr>
              <w:t>)</w:t>
            </w:r>
          </w:p>
        </w:tc>
        <w:tc>
          <w:tcPr>
            <w:tcW w:w="1418" w:type="dxa"/>
            <w:tcBorders>
              <w:left w:val="single" w:sz="4" w:space="0" w:color="auto"/>
              <w:right w:val="single" w:sz="4" w:space="0" w:color="auto"/>
            </w:tcBorders>
            <w:tcMar>
              <w:left w:w="85" w:type="dxa"/>
              <w:right w:w="113" w:type="dxa"/>
            </w:tcMar>
            <w:vAlign w:val="center"/>
          </w:tcPr>
          <w:p w14:paraId="56305782" w14:textId="77777777" w:rsidR="00D3628A" w:rsidRPr="005D6DFC" w:rsidRDefault="00D3628A" w:rsidP="00C70CAC">
            <w:pPr>
              <w:pStyle w:val="Data-Centred"/>
              <w:rPr>
                <w:lang w:val="en-US"/>
              </w:rPr>
            </w:pPr>
            <w:r w:rsidRPr="005D6DFC">
              <w:rPr>
                <w:lang w:val="en-US"/>
              </w:rPr>
              <w:t>$1M or below</w:t>
            </w:r>
          </w:p>
        </w:tc>
        <w:tc>
          <w:tcPr>
            <w:tcW w:w="3760" w:type="dxa"/>
            <w:tcBorders>
              <w:left w:val="single" w:sz="4" w:space="0" w:color="auto"/>
              <w:right w:val="single" w:sz="4" w:space="0" w:color="auto"/>
            </w:tcBorders>
            <w:tcMar>
              <w:left w:w="85" w:type="dxa"/>
              <w:right w:w="113" w:type="dxa"/>
            </w:tcMar>
            <w:vAlign w:val="center"/>
          </w:tcPr>
          <w:p w14:paraId="179A0AD1" w14:textId="77777777" w:rsidR="00D3628A" w:rsidRDefault="00D3628A" w:rsidP="00C70CAC">
            <w:pPr>
              <w:pStyle w:val="Data-Centred"/>
              <w:jc w:val="left"/>
              <w:rPr>
                <w:lang w:val="en-US"/>
              </w:rPr>
            </w:pPr>
            <w:r>
              <w:rPr>
                <w:lang w:val="en-US"/>
              </w:rPr>
              <w:t>Spare parts for aircraft.</w:t>
            </w:r>
          </w:p>
        </w:tc>
      </w:tr>
      <w:tr w:rsidR="00D3628A" w:rsidRPr="0093568B" w14:paraId="75AE410B" w14:textId="77777777" w:rsidTr="00B50558">
        <w:trPr>
          <w:trHeight w:val="524"/>
        </w:trPr>
        <w:tc>
          <w:tcPr>
            <w:tcW w:w="3964" w:type="dxa"/>
            <w:tcBorders>
              <w:left w:val="single" w:sz="4" w:space="0" w:color="auto"/>
              <w:right w:val="single" w:sz="4" w:space="0" w:color="auto"/>
            </w:tcBorders>
            <w:tcMar>
              <w:left w:w="85" w:type="dxa"/>
              <w:right w:w="113" w:type="dxa"/>
            </w:tcMar>
            <w:vAlign w:val="center"/>
          </w:tcPr>
          <w:p w14:paraId="3DCF4230" w14:textId="77777777" w:rsidR="00D3628A" w:rsidRDefault="00D3628A" w:rsidP="00C70CAC">
            <w:pPr>
              <w:pStyle w:val="Data"/>
              <w:rPr>
                <w:color w:val="000000"/>
              </w:rPr>
            </w:pPr>
            <w:r>
              <w:rPr>
                <w:color w:val="000000"/>
              </w:rPr>
              <w:t>RUSSIAN HELICOPTERS JSC*</w:t>
            </w:r>
          </w:p>
          <w:p w14:paraId="532B0C52" w14:textId="77777777" w:rsidR="00D3628A" w:rsidRPr="005D6DFC" w:rsidRDefault="00D3628A" w:rsidP="00C70CAC">
            <w:pPr>
              <w:pStyle w:val="Data"/>
              <w:rPr>
                <w:color w:val="000000"/>
              </w:rPr>
            </w:pPr>
            <w:r>
              <w:rPr>
                <w:color w:val="000000"/>
              </w:rPr>
              <w:t xml:space="preserve">(TIN: </w:t>
            </w:r>
            <w:r w:rsidRPr="00C068FD">
              <w:rPr>
                <w:color w:val="000000"/>
              </w:rPr>
              <w:t>7731559044</w:t>
            </w:r>
            <w:r>
              <w:rPr>
                <w:color w:val="000000"/>
              </w:rPr>
              <w:t>)</w:t>
            </w:r>
          </w:p>
        </w:tc>
        <w:tc>
          <w:tcPr>
            <w:tcW w:w="1418" w:type="dxa"/>
            <w:tcBorders>
              <w:left w:val="single" w:sz="4" w:space="0" w:color="auto"/>
              <w:right w:val="single" w:sz="4" w:space="0" w:color="auto"/>
            </w:tcBorders>
            <w:tcMar>
              <w:left w:w="85" w:type="dxa"/>
              <w:right w:w="113" w:type="dxa"/>
            </w:tcMar>
            <w:vAlign w:val="center"/>
          </w:tcPr>
          <w:p w14:paraId="35847A4F" w14:textId="77777777" w:rsidR="00D3628A" w:rsidRPr="005D6DFC" w:rsidRDefault="00D3628A" w:rsidP="00C70CAC">
            <w:pPr>
              <w:pStyle w:val="Data-Centred"/>
              <w:rPr>
                <w:lang w:val="en-US"/>
              </w:rPr>
            </w:pPr>
            <w:r w:rsidRPr="005D6DFC">
              <w:rPr>
                <w:lang w:val="en-US"/>
              </w:rPr>
              <w:t>$1M or below</w:t>
            </w:r>
          </w:p>
        </w:tc>
        <w:tc>
          <w:tcPr>
            <w:tcW w:w="3760" w:type="dxa"/>
            <w:tcBorders>
              <w:left w:val="single" w:sz="4" w:space="0" w:color="auto"/>
              <w:right w:val="single" w:sz="4" w:space="0" w:color="auto"/>
            </w:tcBorders>
            <w:tcMar>
              <w:left w:w="85" w:type="dxa"/>
              <w:right w:w="113" w:type="dxa"/>
            </w:tcMar>
            <w:vAlign w:val="center"/>
          </w:tcPr>
          <w:p w14:paraId="3654FE58" w14:textId="2E8C805F" w:rsidR="00D3628A" w:rsidRDefault="00D3628A" w:rsidP="00C70CAC">
            <w:pPr>
              <w:pStyle w:val="Data-Centred"/>
              <w:jc w:val="left"/>
              <w:rPr>
                <w:lang w:val="en-US"/>
              </w:rPr>
            </w:pPr>
            <w:r>
              <w:rPr>
                <w:lang w:val="en-US"/>
              </w:rPr>
              <w:t xml:space="preserve">Spare parts for Mi-24/Mi-35M </w:t>
            </w:r>
            <w:r w:rsidR="00B34644">
              <w:rPr>
                <w:lang w:val="en-US"/>
              </w:rPr>
              <w:t>h</w:t>
            </w:r>
            <w:r>
              <w:rPr>
                <w:lang w:val="en-US"/>
              </w:rPr>
              <w:t>elicopter</w:t>
            </w:r>
            <w:r w:rsidR="00B34644">
              <w:rPr>
                <w:lang w:val="en-US"/>
              </w:rPr>
              <w:t>s</w:t>
            </w:r>
            <w:r>
              <w:rPr>
                <w:lang w:val="en-US"/>
              </w:rPr>
              <w:t>.</w:t>
            </w:r>
          </w:p>
        </w:tc>
      </w:tr>
      <w:tr w:rsidR="00D3628A" w:rsidRPr="0093568B" w14:paraId="73A06DE4" w14:textId="77777777" w:rsidTr="00B50558">
        <w:trPr>
          <w:trHeight w:val="589"/>
        </w:trPr>
        <w:tc>
          <w:tcPr>
            <w:tcW w:w="3964" w:type="dxa"/>
            <w:tcBorders>
              <w:left w:val="single" w:sz="4" w:space="0" w:color="auto"/>
              <w:right w:val="single" w:sz="4" w:space="0" w:color="auto"/>
            </w:tcBorders>
            <w:tcMar>
              <w:left w:w="85" w:type="dxa"/>
              <w:right w:w="113" w:type="dxa"/>
            </w:tcMar>
            <w:vAlign w:val="center"/>
          </w:tcPr>
          <w:p w14:paraId="39024359" w14:textId="77777777" w:rsidR="00D3628A" w:rsidRDefault="00D3628A" w:rsidP="00C70CAC">
            <w:pPr>
              <w:pStyle w:val="Data"/>
              <w:rPr>
                <w:color w:val="000000"/>
              </w:rPr>
            </w:pPr>
            <w:r w:rsidRPr="00066ACE">
              <w:rPr>
                <w:color w:val="000000"/>
              </w:rPr>
              <w:t>NAZ Sokol JSC</w:t>
            </w:r>
            <w:r>
              <w:rPr>
                <w:color w:val="000000"/>
              </w:rPr>
              <w:t xml:space="preserve">* (TIN: </w:t>
            </w:r>
            <w:r w:rsidRPr="00B84284">
              <w:rPr>
                <w:color w:val="000000"/>
              </w:rPr>
              <w:t>5259008341</w:t>
            </w:r>
            <w:r>
              <w:rPr>
                <w:color w:val="000000"/>
              </w:rPr>
              <w:t xml:space="preserve"> - Liquidated was branch of </w:t>
            </w:r>
            <w:r w:rsidRPr="00B84284">
              <w:rPr>
                <w:color w:val="000000"/>
              </w:rPr>
              <w:t>AO "RSK "MIG"</w:t>
            </w:r>
            <w:r>
              <w:rPr>
                <w:color w:val="000000"/>
              </w:rPr>
              <w:t xml:space="preserve"> (see above)</w:t>
            </w:r>
          </w:p>
        </w:tc>
        <w:tc>
          <w:tcPr>
            <w:tcW w:w="1418" w:type="dxa"/>
            <w:tcBorders>
              <w:left w:val="single" w:sz="4" w:space="0" w:color="auto"/>
              <w:right w:val="single" w:sz="4" w:space="0" w:color="auto"/>
            </w:tcBorders>
            <w:tcMar>
              <w:left w:w="85" w:type="dxa"/>
              <w:right w:w="113" w:type="dxa"/>
            </w:tcMar>
            <w:vAlign w:val="center"/>
          </w:tcPr>
          <w:p w14:paraId="26DE8D04" w14:textId="77777777" w:rsidR="00D3628A" w:rsidRPr="005D6DFC" w:rsidRDefault="00D3628A" w:rsidP="00C70CAC">
            <w:pPr>
              <w:pStyle w:val="Data-Centred"/>
              <w:rPr>
                <w:lang w:val="en-US"/>
              </w:rPr>
            </w:pPr>
            <w:r w:rsidRPr="005D6DFC">
              <w:rPr>
                <w:lang w:val="en-US"/>
              </w:rPr>
              <w:t>$1</w:t>
            </w:r>
            <w:r>
              <w:rPr>
                <w:lang w:val="en-US"/>
              </w:rPr>
              <w:t>00k</w:t>
            </w:r>
            <w:r w:rsidRPr="005D6DFC">
              <w:rPr>
                <w:lang w:val="en-US"/>
              </w:rPr>
              <w:t xml:space="preserve"> or below</w:t>
            </w:r>
          </w:p>
        </w:tc>
        <w:tc>
          <w:tcPr>
            <w:tcW w:w="3760" w:type="dxa"/>
            <w:tcBorders>
              <w:left w:val="single" w:sz="4" w:space="0" w:color="auto"/>
              <w:right w:val="single" w:sz="4" w:space="0" w:color="auto"/>
            </w:tcBorders>
            <w:tcMar>
              <w:left w:w="85" w:type="dxa"/>
              <w:right w:w="113" w:type="dxa"/>
            </w:tcMar>
            <w:vAlign w:val="center"/>
          </w:tcPr>
          <w:p w14:paraId="42D4AA92" w14:textId="77777777" w:rsidR="00D3628A" w:rsidRDefault="00D3628A" w:rsidP="00C70CAC">
            <w:pPr>
              <w:pStyle w:val="Data-Centred"/>
              <w:jc w:val="left"/>
              <w:rPr>
                <w:lang w:val="en-US"/>
              </w:rPr>
            </w:pPr>
            <w:r>
              <w:rPr>
                <w:lang w:val="en-US"/>
              </w:rPr>
              <w:t>Spare parts for MiG fighter jets.</w:t>
            </w:r>
          </w:p>
        </w:tc>
      </w:tr>
      <w:tr w:rsidR="00D3628A" w:rsidRPr="0093568B" w14:paraId="2B8D9251" w14:textId="77777777" w:rsidTr="00B50558">
        <w:trPr>
          <w:trHeight w:val="565"/>
        </w:trPr>
        <w:tc>
          <w:tcPr>
            <w:tcW w:w="3964" w:type="dxa"/>
            <w:tcBorders>
              <w:left w:val="single" w:sz="4" w:space="0" w:color="auto"/>
              <w:bottom w:val="single" w:sz="12" w:space="0" w:color="auto"/>
              <w:right w:val="single" w:sz="4" w:space="0" w:color="auto"/>
            </w:tcBorders>
            <w:tcMar>
              <w:left w:w="85" w:type="dxa"/>
              <w:right w:w="113" w:type="dxa"/>
            </w:tcMar>
            <w:vAlign w:val="center"/>
          </w:tcPr>
          <w:p w14:paraId="6CA4AF46" w14:textId="77777777" w:rsidR="00D3628A" w:rsidRDefault="00D3628A" w:rsidP="00C70CAC">
            <w:pPr>
              <w:pStyle w:val="Data"/>
              <w:rPr>
                <w:color w:val="000000"/>
              </w:rPr>
            </w:pPr>
            <w:r w:rsidRPr="009D10EB">
              <w:rPr>
                <w:color w:val="000000"/>
              </w:rPr>
              <w:t>ROSTOV-MIL</w:t>
            </w:r>
            <w:r>
              <w:rPr>
                <w:color w:val="000000"/>
              </w:rPr>
              <w:t xml:space="preserve"> JSC</w:t>
            </w:r>
          </w:p>
          <w:p w14:paraId="04E4FC8E" w14:textId="77777777" w:rsidR="00D3628A" w:rsidRPr="00066ACE" w:rsidRDefault="00D3628A" w:rsidP="00C70CAC">
            <w:pPr>
              <w:pStyle w:val="Data"/>
              <w:rPr>
                <w:color w:val="000000"/>
              </w:rPr>
            </w:pPr>
            <w:r>
              <w:rPr>
                <w:color w:val="000000"/>
              </w:rPr>
              <w:t xml:space="preserve">(TIN: </w:t>
            </w:r>
            <w:r w:rsidRPr="009D10EB">
              <w:rPr>
                <w:color w:val="000000"/>
              </w:rPr>
              <w:t>6161010120</w:t>
            </w:r>
            <w:r>
              <w:rPr>
                <w:color w:val="000000"/>
              </w:rPr>
              <w:t>)</w:t>
            </w:r>
          </w:p>
        </w:tc>
        <w:tc>
          <w:tcPr>
            <w:tcW w:w="1418" w:type="dxa"/>
            <w:tcBorders>
              <w:left w:val="single" w:sz="4" w:space="0" w:color="auto"/>
              <w:bottom w:val="single" w:sz="12" w:space="0" w:color="auto"/>
              <w:right w:val="single" w:sz="4" w:space="0" w:color="auto"/>
            </w:tcBorders>
            <w:tcMar>
              <w:left w:w="85" w:type="dxa"/>
              <w:right w:w="113" w:type="dxa"/>
            </w:tcMar>
            <w:vAlign w:val="center"/>
          </w:tcPr>
          <w:p w14:paraId="5FB98B42" w14:textId="77777777" w:rsidR="00D3628A" w:rsidRPr="005D6DFC" w:rsidRDefault="00D3628A" w:rsidP="00C70CAC">
            <w:pPr>
              <w:pStyle w:val="Data-Centred"/>
              <w:rPr>
                <w:lang w:val="en-US"/>
              </w:rPr>
            </w:pPr>
            <w:r w:rsidRPr="005D6DFC">
              <w:rPr>
                <w:lang w:val="en-US"/>
              </w:rPr>
              <w:t>$1</w:t>
            </w:r>
            <w:r>
              <w:rPr>
                <w:lang w:val="en-US"/>
              </w:rPr>
              <w:t>00k</w:t>
            </w:r>
            <w:r w:rsidRPr="005D6DFC">
              <w:rPr>
                <w:lang w:val="en-US"/>
              </w:rPr>
              <w:t xml:space="preserve"> or below</w:t>
            </w:r>
          </w:p>
        </w:tc>
        <w:tc>
          <w:tcPr>
            <w:tcW w:w="3760" w:type="dxa"/>
            <w:tcBorders>
              <w:left w:val="single" w:sz="4" w:space="0" w:color="auto"/>
              <w:bottom w:val="single" w:sz="12" w:space="0" w:color="auto"/>
              <w:right w:val="single" w:sz="4" w:space="0" w:color="auto"/>
            </w:tcBorders>
            <w:tcMar>
              <w:left w:w="85" w:type="dxa"/>
              <w:right w:w="113" w:type="dxa"/>
            </w:tcMar>
            <w:vAlign w:val="center"/>
          </w:tcPr>
          <w:p w14:paraId="6C203B3D" w14:textId="77777777" w:rsidR="00D3628A" w:rsidRDefault="00D3628A" w:rsidP="00C70CAC">
            <w:pPr>
              <w:pStyle w:val="Data-Centred"/>
              <w:jc w:val="left"/>
              <w:rPr>
                <w:lang w:val="en-US"/>
              </w:rPr>
            </w:pPr>
            <w:r>
              <w:rPr>
                <w:lang w:val="en-US"/>
              </w:rPr>
              <w:t>Engine parts for aircraft.</w:t>
            </w:r>
          </w:p>
        </w:tc>
      </w:tr>
      <w:tr w:rsidR="00D3628A" w:rsidRPr="0093568B" w14:paraId="4954FF4B" w14:textId="77777777" w:rsidTr="00B50558">
        <w:trPr>
          <w:trHeight w:val="834"/>
        </w:trPr>
        <w:tc>
          <w:tcPr>
            <w:tcW w:w="9142" w:type="dxa"/>
            <w:gridSpan w:val="3"/>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113" w:type="dxa"/>
            </w:tcMar>
            <w:vAlign w:val="center"/>
          </w:tcPr>
          <w:p w14:paraId="25F6F3B5" w14:textId="77777777" w:rsidR="00D3628A" w:rsidRDefault="00D3628A" w:rsidP="00C70CAC">
            <w:pPr>
              <w:pStyle w:val="Data-Centred"/>
              <w:jc w:val="left"/>
              <w:rPr>
                <w:b/>
                <w:bCs/>
                <w:sz w:val="18"/>
                <w:szCs w:val="18"/>
              </w:rPr>
            </w:pPr>
            <w:r w:rsidRPr="009D10EB">
              <w:rPr>
                <w:b/>
                <w:bCs/>
                <w:sz w:val="18"/>
                <w:szCs w:val="18"/>
                <w:lang w:val="en-US"/>
              </w:rPr>
              <w:t xml:space="preserve">Supplies to </w:t>
            </w:r>
            <w:r>
              <w:rPr>
                <w:b/>
                <w:bCs/>
                <w:sz w:val="18"/>
                <w:szCs w:val="18"/>
                <w:lang w:val="en-US"/>
              </w:rPr>
              <w:t xml:space="preserve">Sky Royal Hero Ltd </w:t>
            </w:r>
            <w:r w:rsidRPr="009D10EB">
              <w:rPr>
                <w:b/>
                <w:bCs/>
                <w:sz w:val="18"/>
                <w:szCs w:val="18"/>
                <w:lang w:val="en-US"/>
              </w:rPr>
              <w:t>(Myanmar TIN:</w:t>
            </w:r>
            <w:r w:rsidRPr="008355BA">
              <w:rPr>
                <w:rFonts w:ascii="Calibri" w:eastAsiaTheme="minorHAnsi" w:hAnsi="Calibri" w:cs="Calibri"/>
                <w:color w:val="282828"/>
                <w:sz w:val="28"/>
                <w:szCs w:val="28"/>
                <w:lang w:eastAsia="en-US"/>
              </w:rPr>
              <w:t xml:space="preserve"> </w:t>
            </w:r>
            <w:r w:rsidRPr="008355BA">
              <w:rPr>
                <w:b/>
                <w:bCs/>
                <w:sz w:val="18"/>
                <w:szCs w:val="18"/>
              </w:rPr>
              <w:t>123614291</w:t>
            </w:r>
            <w:r w:rsidRPr="009D10EB">
              <w:rPr>
                <w:b/>
                <w:bCs/>
                <w:sz w:val="18"/>
                <w:szCs w:val="18"/>
              </w:rPr>
              <w:t>)</w:t>
            </w:r>
          </w:p>
          <w:p w14:paraId="7132EA57" w14:textId="7115B0E7" w:rsidR="002A7410" w:rsidRDefault="002A7410" w:rsidP="00C70CAC">
            <w:pPr>
              <w:pStyle w:val="Data-Centred"/>
              <w:jc w:val="left"/>
              <w:rPr>
                <w:lang w:val="en-US"/>
              </w:rPr>
            </w:pPr>
            <w:r w:rsidRPr="006E31E5">
              <w:rPr>
                <w:i/>
                <w:iCs/>
              </w:rPr>
              <w:t xml:space="preserve">Notes: </w:t>
            </w:r>
            <w:r w:rsidR="008D7C98">
              <w:rPr>
                <w:i/>
                <w:iCs/>
              </w:rPr>
              <w:t xml:space="preserve">Sky Royal Hero is jointly owned by U </w:t>
            </w:r>
            <w:proofErr w:type="spellStart"/>
            <w:r w:rsidR="008D7C98">
              <w:rPr>
                <w:i/>
                <w:iCs/>
              </w:rPr>
              <w:t>Zarni</w:t>
            </w:r>
            <w:proofErr w:type="spellEnd"/>
            <w:r w:rsidR="008D7C98">
              <w:rPr>
                <w:i/>
                <w:iCs/>
              </w:rPr>
              <w:t xml:space="preserve"> Aung </w:t>
            </w:r>
            <w:proofErr w:type="spellStart"/>
            <w:r w:rsidR="008D7C98">
              <w:rPr>
                <w:i/>
                <w:iCs/>
              </w:rPr>
              <w:t>and Than</w:t>
            </w:r>
            <w:proofErr w:type="spellEnd"/>
            <w:r w:rsidR="008D7C98">
              <w:rPr>
                <w:i/>
                <w:iCs/>
              </w:rPr>
              <w:t xml:space="preserve"> Kyaw. The company is</w:t>
            </w:r>
            <w:r>
              <w:rPr>
                <w:i/>
                <w:iCs/>
                <w:lang w:val="en-US"/>
              </w:rPr>
              <w:t xml:space="preserve"> known to have a trading relationship with Sky Aviator Company Ltd.</w:t>
            </w:r>
          </w:p>
        </w:tc>
      </w:tr>
      <w:tr w:rsidR="00D3628A" w:rsidRPr="0093568B" w14:paraId="10C04245" w14:textId="77777777" w:rsidTr="00B50558">
        <w:trPr>
          <w:trHeight w:val="668"/>
        </w:trPr>
        <w:tc>
          <w:tcPr>
            <w:tcW w:w="3964" w:type="dxa"/>
            <w:tcBorders>
              <w:top w:val="single" w:sz="12" w:space="0" w:color="auto"/>
              <w:left w:val="single" w:sz="4" w:space="0" w:color="auto"/>
              <w:bottom w:val="single" w:sz="4" w:space="0" w:color="auto"/>
              <w:right w:val="single" w:sz="4" w:space="0" w:color="auto"/>
            </w:tcBorders>
            <w:tcMar>
              <w:left w:w="85" w:type="dxa"/>
              <w:right w:w="113" w:type="dxa"/>
            </w:tcMar>
            <w:vAlign w:val="center"/>
          </w:tcPr>
          <w:p w14:paraId="5CD2CB78" w14:textId="77777777" w:rsidR="00D3628A" w:rsidRDefault="00D3628A" w:rsidP="00C70CAC">
            <w:pPr>
              <w:pStyle w:val="Data"/>
              <w:rPr>
                <w:color w:val="000000"/>
              </w:rPr>
            </w:pPr>
            <w:r>
              <w:rPr>
                <w:color w:val="000000"/>
              </w:rPr>
              <w:t>RUSSIAN HELICOPTERS JSC*</w:t>
            </w:r>
          </w:p>
          <w:p w14:paraId="1DD491AA" w14:textId="77777777" w:rsidR="00D3628A" w:rsidRDefault="00D3628A" w:rsidP="00C70CAC">
            <w:pPr>
              <w:pStyle w:val="Data"/>
              <w:rPr>
                <w:color w:val="000000"/>
              </w:rPr>
            </w:pPr>
            <w:r>
              <w:rPr>
                <w:color w:val="000000"/>
              </w:rPr>
              <w:t xml:space="preserve">(TIN: </w:t>
            </w:r>
            <w:r w:rsidRPr="00C068FD">
              <w:rPr>
                <w:color w:val="000000"/>
              </w:rPr>
              <w:t>7731559044</w:t>
            </w:r>
            <w:r>
              <w:rPr>
                <w:color w:val="000000"/>
              </w:rPr>
              <w:t>)</w:t>
            </w:r>
          </w:p>
        </w:tc>
        <w:tc>
          <w:tcPr>
            <w:tcW w:w="1418" w:type="dxa"/>
            <w:tcBorders>
              <w:top w:val="single" w:sz="12" w:space="0" w:color="auto"/>
              <w:left w:val="single" w:sz="4" w:space="0" w:color="auto"/>
              <w:bottom w:val="single" w:sz="4" w:space="0" w:color="auto"/>
              <w:right w:val="single" w:sz="4" w:space="0" w:color="auto"/>
            </w:tcBorders>
            <w:tcMar>
              <w:left w:w="85" w:type="dxa"/>
              <w:right w:w="113" w:type="dxa"/>
            </w:tcMar>
            <w:vAlign w:val="center"/>
          </w:tcPr>
          <w:p w14:paraId="7EE4DCC7" w14:textId="77777777" w:rsidR="00D3628A" w:rsidRPr="005D6DFC" w:rsidRDefault="00D3628A" w:rsidP="00C70CAC">
            <w:pPr>
              <w:pStyle w:val="Data-Centred"/>
              <w:rPr>
                <w:lang w:val="en-US"/>
              </w:rPr>
            </w:pPr>
            <w:r>
              <w:rPr>
                <w:lang w:val="en-US"/>
              </w:rPr>
              <w:t>$1-5M</w:t>
            </w:r>
          </w:p>
        </w:tc>
        <w:tc>
          <w:tcPr>
            <w:tcW w:w="3760" w:type="dxa"/>
            <w:tcBorders>
              <w:top w:val="single" w:sz="12" w:space="0" w:color="auto"/>
              <w:left w:val="single" w:sz="4" w:space="0" w:color="auto"/>
              <w:bottom w:val="single" w:sz="4" w:space="0" w:color="auto"/>
              <w:right w:val="single" w:sz="4" w:space="0" w:color="auto"/>
            </w:tcBorders>
            <w:tcMar>
              <w:left w:w="85" w:type="dxa"/>
              <w:right w:w="113" w:type="dxa"/>
            </w:tcMar>
            <w:vAlign w:val="center"/>
          </w:tcPr>
          <w:p w14:paraId="2CF6BD13" w14:textId="77777777" w:rsidR="00D3628A" w:rsidRDefault="00D3628A" w:rsidP="00C70CAC">
            <w:pPr>
              <w:pStyle w:val="Data-Centred"/>
              <w:jc w:val="left"/>
              <w:rPr>
                <w:lang w:val="en-US"/>
              </w:rPr>
            </w:pPr>
            <w:r>
              <w:rPr>
                <w:lang w:val="en-US"/>
              </w:rPr>
              <w:t>Repair work on Mi-35M helicopters</w:t>
            </w:r>
          </w:p>
        </w:tc>
      </w:tr>
      <w:tr w:rsidR="00D3628A" w:rsidRPr="0093568B" w14:paraId="0B6A9D5C" w14:textId="77777777" w:rsidTr="00B50558">
        <w:trPr>
          <w:trHeight w:val="668"/>
        </w:trPr>
        <w:tc>
          <w:tcPr>
            <w:tcW w:w="3964" w:type="dxa"/>
            <w:tcBorders>
              <w:top w:val="single" w:sz="4" w:space="0" w:color="auto"/>
              <w:left w:val="single" w:sz="4" w:space="0" w:color="auto"/>
              <w:bottom w:val="single" w:sz="12" w:space="0" w:color="auto"/>
              <w:right w:val="single" w:sz="4" w:space="0" w:color="auto"/>
            </w:tcBorders>
            <w:tcMar>
              <w:left w:w="85" w:type="dxa"/>
              <w:right w:w="113" w:type="dxa"/>
            </w:tcMar>
            <w:vAlign w:val="center"/>
          </w:tcPr>
          <w:p w14:paraId="3ABB05AB" w14:textId="77777777" w:rsidR="00D3628A" w:rsidRDefault="00D3628A" w:rsidP="00C70CAC">
            <w:pPr>
              <w:pStyle w:val="Data"/>
              <w:rPr>
                <w:color w:val="000000"/>
              </w:rPr>
            </w:pPr>
            <w:r w:rsidRPr="005D6DFC">
              <w:rPr>
                <w:color w:val="000000"/>
              </w:rPr>
              <w:t>SAINT PETERSBURG AVIATION REPAIR COMPANY JSC</w:t>
            </w:r>
            <w:r>
              <w:rPr>
                <w:color w:val="000000"/>
              </w:rPr>
              <w:t xml:space="preserve"> </w:t>
            </w:r>
            <w:r w:rsidRPr="005D6DFC">
              <w:rPr>
                <w:color w:val="000000"/>
              </w:rPr>
              <w:t>(TIN: 7810209170)</w:t>
            </w:r>
          </w:p>
        </w:tc>
        <w:tc>
          <w:tcPr>
            <w:tcW w:w="1418" w:type="dxa"/>
            <w:tcBorders>
              <w:top w:val="single" w:sz="4" w:space="0" w:color="auto"/>
              <w:left w:val="single" w:sz="4" w:space="0" w:color="auto"/>
              <w:bottom w:val="single" w:sz="12" w:space="0" w:color="auto"/>
              <w:right w:val="single" w:sz="4" w:space="0" w:color="auto"/>
            </w:tcBorders>
            <w:tcMar>
              <w:left w:w="85" w:type="dxa"/>
              <w:right w:w="113" w:type="dxa"/>
            </w:tcMar>
            <w:vAlign w:val="center"/>
          </w:tcPr>
          <w:p w14:paraId="33D5383B" w14:textId="77777777" w:rsidR="00D3628A" w:rsidRPr="005D6DFC" w:rsidRDefault="00D3628A" w:rsidP="00C70CAC">
            <w:pPr>
              <w:pStyle w:val="Data-Centred"/>
              <w:rPr>
                <w:lang w:val="en-US"/>
              </w:rPr>
            </w:pPr>
            <w:r w:rsidRPr="005D6DFC">
              <w:rPr>
                <w:lang w:val="en-US"/>
              </w:rPr>
              <w:t>$</w:t>
            </w:r>
            <w:r>
              <w:rPr>
                <w:lang w:val="en-US"/>
              </w:rPr>
              <w:t>100k</w:t>
            </w:r>
            <w:r w:rsidRPr="005D6DFC">
              <w:rPr>
                <w:lang w:val="en-US"/>
              </w:rPr>
              <w:t xml:space="preserve"> or below</w:t>
            </w:r>
          </w:p>
        </w:tc>
        <w:tc>
          <w:tcPr>
            <w:tcW w:w="3760" w:type="dxa"/>
            <w:tcBorders>
              <w:top w:val="single" w:sz="4" w:space="0" w:color="auto"/>
              <w:left w:val="single" w:sz="4" w:space="0" w:color="auto"/>
              <w:bottom w:val="single" w:sz="12" w:space="0" w:color="auto"/>
              <w:right w:val="single" w:sz="4" w:space="0" w:color="auto"/>
            </w:tcBorders>
            <w:tcMar>
              <w:left w:w="85" w:type="dxa"/>
              <w:right w:w="113" w:type="dxa"/>
            </w:tcMar>
            <w:vAlign w:val="center"/>
          </w:tcPr>
          <w:p w14:paraId="15DAF160" w14:textId="77777777" w:rsidR="00D3628A" w:rsidRDefault="00D3628A" w:rsidP="00C70CAC">
            <w:pPr>
              <w:pStyle w:val="Data-Centred"/>
              <w:jc w:val="left"/>
              <w:rPr>
                <w:lang w:val="en-US"/>
              </w:rPr>
            </w:pPr>
            <w:r>
              <w:rPr>
                <w:lang w:val="en-US"/>
              </w:rPr>
              <w:t>Spare parts for helicopters.</w:t>
            </w:r>
          </w:p>
        </w:tc>
      </w:tr>
      <w:tr w:rsidR="00D3628A" w:rsidRPr="0093568B" w14:paraId="334D2949" w14:textId="77777777" w:rsidTr="00B50558">
        <w:trPr>
          <w:trHeight w:val="695"/>
        </w:trPr>
        <w:tc>
          <w:tcPr>
            <w:tcW w:w="9142" w:type="dxa"/>
            <w:gridSpan w:val="3"/>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113" w:type="dxa"/>
            </w:tcMar>
            <w:vAlign w:val="center"/>
          </w:tcPr>
          <w:p w14:paraId="0FA82DE1" w14:textId="77777777" w:rsidR="00D3628A" w:rsidRDefault="00D3628A" w:rsidP="00C70CAC">
            <w:pPr>
              <w:pStyle w:val="Data-Centred"/>
              <w:jc w:val="left"/>
              <w:rPr>
                <w:b/>
                <w:bCs/>
                <w:sz w:val="18"/>
                <w:szCs w:val="18"/>
                <w:lang w:val="en-US"/>
              </w:rPr>
            </w:pPr>
            <w:r w:rsidRPr="009D10EB">
              <w:rPr>
                <w:b/>
                <w:bCs/>
                <w:sz w:val="18"/>
                <w:szCs w:val="18"/>
                <w:lang w:val="en-US"/>
              </w:rPr>
              <w:t xml:space="preserve">Supplies to </w:t>
            </w:r>
            <w:r>
              <w:rPr>
                <w:b/>
                <w:bCs/>
                <w:sz w:val="18"/>
                <w:szCs w:val="18"/>
                <w:lang w:val="en-US"/>
              </w:rPr>
              <w:t>Miya Win</w:t>
            </w:r>
            <w:r w:rsidRPr="009D10EB">
              <w:rPr>
                <w:b/>
                <w:bCs/>
                <w:sz w:val="18"/>
                <w:szCs w:val="18"/>
                <w:lang w:val="en-US"/>
              </w:rPr>
              <w:t xml:space="preserve"> </w:t>
            </w:r>
            <w:r>
              <w:rPr>
                <w:b/>
                <w:bCs/>
                <w:sz w:val="18"/>
                <w:szCs w:val="18"/>
                <w:lang w:val="en-US"/>
              </w:rPr>
              <w:t xml:space="preserve">International Ltd** </w:t>
            </w:r>
            <w:r w:rsidRPr="009D10EB">
              <w:rPr>
                <w:b/>
                <w:bCs/>
                <w:sz w:val="18"/>
                <w:szCs w:val="18"/>
                <w:lang w:val="en-US"/>
              </w:rPr>
              <w:t xml:space="preserve">(Myanmar TIN: </w:t>
            </w:r>
            <w:r>
              <w:rPr>
                <w:b/>
                <w:bCs/>
                <w:sz w:val="18"/>
                <w:szCs w:val="18"/>
              </w:rPr>
              <w:t>10</w:t>
            </w:r>
            <w:r w:rsidRPr="007F1441">
              <w:rPr>
                <w:b/>
                <w:bCs/>
                <w:sz w:val="18"/>
                <w:szCs w:val="18"/>
              </w:rPr>
              <w:t>1907457</w:t>
            </w:r>
            <w:r w:rsidRPr="009D10EB">
              <w:rPr>
                <w:b/>
                <w:bCs/>
                <w:sz w:val="18"/>
                <w:szCs w:val="18"/>
              </w:rPr>
              <w:t>)</w:t>
            </w:r>
            <w:r w:rsidRPr="009D10EB">
              <w:rPr>
                <w:b/>
                <w:bCs/>
                <w:sz w:val="18"/>
                <w:szCs w:val="18"/>
                <w:lang w:val="en-US"/>
              </w:rPr>
              <w:t xml:space="preserve"> - </w:t>
            </w:r>
            <w:r>
              <w:rPr>
                <w:b/>
                <w:bCs/>
                <w:sz w:val="18"/>
                <w:szCs w:val="18"/>
                <w:lang w:val="en-US"/>
              </w:rPr>
              <w:t>Sanctioned</w:t>
            </w:r>
            <w:r w:rsidRPr="009D10EB">
              <w:rPr>
                <w:b/>
                <w:bCs/>
                <w:sz w:val="18"/>
                <w:szCs w:val="18"/>
                <w:lang w:val="en-US"/>
              </w:rPr>
              <w:t xml:space="preserve"> by</w:t>
            </w:r>
            <w:r>
              <w:rPr>
                <w:b/>
                <w:bCs/>
                <w:sz w:val="18"/>
                <w:szCs w:val="18"/>
                <w:lang w:val="en-US"/>
              </w:rPr>
              <w:t xml:space="preserve"> </w:t>
            </w:r>
            <w:r w:rsidRPr="009D10EB">
              <w:rPr>
                <w:b/>
                <w:bCs/>
                <w:sz w:val="18"/>
                <w:szCs w:val="18"/>
                <w:lang w:val="en-US"/>
              </w:rPr>
              <w:t>UK</w:t>
            </w:r>
          </w:p>
          <w:p w14:paraId="14238FB7" w14:textId="7EB60BC2" w:rsidR="008D7C98" w:rsidRDefault="008D7C98" w:rsidP="00C70CAC">
            <w:pPr>
              <w:pStyle w:val="Data-Centred"/>
              <w:jc w:val="left"/>
              <w:rPr>
                <w:lang w:val="en-US"/>
              </w:rPr>
            </w:pPr>
            <w:r w:rsidRPr="006E31E5">
              <w:rPr>
                <w:i/>
                <w:iCs/>
              </w:rPr>
              <w:t xml:space="preserve">Notes: </w:t>
            </w:r>
            <w:r>
              <w:rPr>
                <w:i/>
                <w:iCs/>
              </w:rPr>
              <w:t>Miya Win was sanctioned by the UK on 25</w:t>
            </w:r>
            <w:r w:rsidRPr="00B50558">
              <w:rPr>
                <w:i/>
                <w:iCs/>
                <w:vertAlign w:val="superscript"/>
              </w:rPr>
              <w:t>th</w:t>
            </w:r>
            <w:r>
              <w:rPr>
                <w:i/>
                <w:iCs/>
              </w:rPr>
              <w:t xml:space="preserve"> March 2022. It is majority owned by U Pe Aung.</w:t>
            </w:r>
          </w:p>
        </w:tc>
      </w:tr>
      <w:tr w:rsidR="00D3628A" w:rsidRPr="0093568B" w14:paraId="0D3C0FAE" w14:textId="77777777" w:rsidTr="00B50558">
        <w:trPr>
          <w:trHeight w:val="668"/>
        </w:trPr>
        <w:tc>
          <w:tcPr>
            <w:tcW w:w="3964" w:type="dxa"/>
            <w:tcBorders>
              <w:top w:val="single" w:sz="12" w:space="0" w:color="auto"/>
              <w:left w:val="single" w:sz="4" w:space="0" w:color="auto"/>
              <w:bottom w:val="single" w:sz="12" w:space="0" w:color="auto"/>
              <w:right w:val="single" w:sz="4" w:space="0" w:color="auto"/>
            </w:tcBorders>
            <w:tcMar>
              <w:left w:w="85" w:type="dxa"/>
              <w:right w:w="113" w:type="dxa"/>
            </w:tcMar>
            <w:vAlign w:val="center"/>
          </w:tcPr>
          <w:p w14:paraId="3235AC23" w14:textId="77777777" w:rsidR="00D3628A" w:rsidRPr="009D10EB" w:rsidRDefault="00D3628A" w:rsidP="00C70CAC">
            <w:pPr>
              <w:pStyle w:val="Data"/>
              <w:rPr>
                <w:color w:val="000000"/>
              </w:rPr>
            </w:pPr>
            <w:r>
              <w:rPr>
                <w:color w:val="000000"/>
              </w:rPr>
              <w:t>GORIZONT OJSC*</w:t>
            </w:r>
            <w:r>
              <w:rPr>
                <w:color w:val="000000"/>
              </w:rPr>
              <w:br/>
              <w:t xml:space="preserve">(TIN: </w:t>
            </w:r>
            <w:r w:rsidRPr="007F1441">
              <w:rPr>
                <w:color w:val="000000"/>
              </w:rPr>
              <w:t>7713006304</w:t>
            </w:r>
            <w:r>
              <w:rPr>
                <w:color w:val="000000"/>
              </w:rPr>
              <w:t>)</w:t>
            </w:r>
          </w:p>
        </w:tc>
        <w:tc>
          <w:tcPr>
            <w:tcW w:w="1418" w:type="dxa"/>
            <w:tcBorders>
              <w:top w:val="single" w:sz="12" w:space="0" w:color="auto"/>
              <w:left w:val="single" w:sz="4" w:space="0" w:color="auto"/>
              <w:bottom w:val="single" w:sz="12" w:space="0" w:color="auto"/>
              <w:right w:val="single" w:sz="4" w:space="0" w:color="auto"/>
            </w:tcBorders>
            <w:tcMar>
              <w:left w:w="85" w:type="dxa"/>
              <w:right w:w="113" w:type="dxa"/>
            </w:tcMar>
            <w:vAlign w:val="center"/>
          </w:tcPr>
          <w:p w14:paraId="501993A7" w14:textId="77777777" w:rsidR="00D3628A" w:rsidRPr="005D6DFC" w:rsidRDefault="00D3628A" w:rsidP="00C70CAC">
            <w:pPr>
              <w:pStyle w:val="Data-Centred"/>
              <w:rPr>
                <w:lang w:val="en-US"/>
              </w:rPr>
            </w:pPr>
            <w:r w:rsidRPr="005D6DFC">
              <w:rPr>
                <w:lang w:val="en-US"/>
              </w:rPr>
              <w:t>$1M or below</w:t>
            </w:r>
          </w:p>
        </w:tc>
        <w:tc>
          <w:tcPr>
            <w:tcW w:w="3760" w:type="dxa"/>
            <w:tcBorders>
              <w:top w:val="single" w:sz="12" w:space="0" w:color="auto"/>
              <w:left w:val="single" w:sz="4" w:space="0" w:color="auto"/>
              <w:bottom w:val="single" w:sz="12" w:space="0" w:color="auto"/>
              <w:right w:val="single" w:sz="4" w:space="0" w:color="auto"/>
            </w:tcBorders>
            <w:tcMar>
              <w:left w:w="85" w:type="dxa"/>
              <w:right w:w="113" w:type="dxa"/>
            </w:tcMar>
            <w:vAlign w:val="center"/>
          </w:tcPr>
          <w:p w14:paraId="00425ED0" w14:textId="6BB4CE45" w:rsidR="00D3628A" w:rsidRDefault="00D3628A" w:rsidP="00C70CAC">
            <w:pPr>
              <w:pStyle w:val="Data-Centred"/>
              <w:jc w:val="left"/>
              <w:rPr>
                <w:lang w:val="en-US"/>
              </w:rPr>
            </w:pPr>
            <w:r>
              <w:rPr>
                <w:lang w:val="en-US"/>
              </w:rPr>
              <w:t>Spare parts, training</w:t>
            </w:r>
            <w:r w:rsidR="00952A00">
              <w:rPr>
                <w:lang w:val="en-US"/>
              </w:rPr>
              <w:t>,</w:t>
            </w:r>
            <w:r>
              <w:rPr>
                <w:lang w:val="en-US"/>
              </w:rPr>
              <w:t xml:space="preserve"> and sales of the Austrian</w:t>
            </w:r>
            <w:r w:rsidR="00B34644">
              <w:rPr>
                <w:lang w:val="en-US"/>
              </w:rPr>
              <w:t>-</w:t>
            </w:r>
            <w:r>
              <w:rPr>
                <w:lang w:val="en-US"/>
              </w:rPr>
              <w:t xml:space="preserve">designed </w:t>
            </w:r>
            <w:proofErr w:type="spellStart"/>
            <w:r>
              <w:rPr>
                <w:lang w:val="en-US"/>
              </w:rPr>
              <w:t>Schiebel</w:t>
            </w:r>
            <w:proofErr w:type="spellEnd"/>
            <w:r>
              <w:rPr>
                <w:lang w:val="en-US"/>
              </w:rPr>
              <w:t xml:space="preserve"> S100 (</w:t>
            </w:r>
            <w:r w:rsidR="00B34644">
              <w:t>r</w:t>
            </w:r>
            <w:r>
              <w:t>e</w:t>
            </w:r>
            <w:r w:rsidRPr="007F1441">
              <w:t xml:space="preserve">connaissance and </w:t>
            </w:r>
            <w:r w:rsidR="00B34644">
              <w:t>l</w:t>
            </w:r>
            <w:r w:rsidRPr="007F1441">
              <w:t xml:space="preserve">ight </w:t>
            </w:r>
            <w:r w:rsidR="00B34644">
              <w:t>a</w:t>
            </w:r>
            <w:r w:rsidRPr="007F1441">
              <w:t xml:space="preserve">ttack </w:t>
            </w:r>
            <w:r w:rsidR="00B34644">
              <w:t>d</w:t>
            </w:r>
            <w:r w:rsidRPr="007F1441">
              <w:t>rone</w:t>
            </w:r>
            <w:r>
              <w:t>)</w:t>
            </w:r>
          </w:p>
        </w:tc>
      </w:tr>
      <w:tr w:rsidR="00D3628A" w:rsidRPr="0093568B" w14:paraId="55A5BDA5" w14:textId="77777777" w:rsidTr="00B50558">
        <w:trPr>
          <w:trHeight w:val="464"/>
        </w:trPr>
        <w:tc>
          <w:tcPr>
            <w:tcW w:w="9142" w:type="dxa"/>
            <w:gridSpan w:val="3"/>
            <w:tcBorders>
              <w:top w:val="single" w:sz="12" w:space="0" w:color="auto"/>
              <w:left w:val="single" w:sz="4" w:space="0" w:color="auto"/>
              <w:right w:val="single" w:sz="4" w:space="0" w:color="auto"/>
            </w:tcBorders>
            <w:shd w:val="clear" w:color="auto" w:fill="F2F2F2" w:themeFill="background1" w:themeFillShade="F2"/>
            <w:tcMar>
              <w:left w:w="85" w:type="dxa"/>
              <w:right w:w="113" w:type="dxa"/>
            </w:tcMar>
            <w:vAlign w:val="center"/>
          </w:tcPr>
          <w:p w14:paraId="268EF6FB" w14:textId="125A0FE6" w:rsidR="00D3628A" w:rsidRDefault="00D3628A" w:rsidP="00C70CAC">
            <w:pPr>
              <w:pStyle w:val="Data-Centred"/>
              <w:jc w:val="left"/>
              <w:rPr>
                <w:lang w:val="en-US"/>
              </w:rPr>
            </w:pPr>
            <w:r w:rsidRPr="009D10EB">
              <w:rPr>
                <w:b/>
                <w:bCs/>
                <w:sz w:val="18"/>
                <w:szCs w:val="18"/>
                <w:lang w:val="en-US"/>
              </w:rPr>
              <w:t>Supplies to</w:t>
            </w:r>
            <w:r>
              <w:rPr>
                <w:b/>
                <w:bCs/>
                <w:sz w:val="18"/>
                <w:szCs w:val="18"/>
                <w:lang w:val="en-US"/>
              </w:rPr>
              <w:t xml:space="preserve"> </w:t>
            </w:r>
            <w:proofErr w:type="spellStart"/>
            <w:r>
              <w:rPr>
                <w:b/>
                <w:bCs/>
                <w:sz w:val="18"/>
                <w:szCs w:val="18"/>
                <w:lang w:val="en-US"/>
              </w:rPr>
              <w:t>Synpex</w:t>
            </w:r>
            <w:proofErr w:type="spellEnd"/>
            <w:r>
              <w:rPr>
                <w:b/>
                <w:bCs/>
                <w:sz w:val="18"/>
                <w:szCs w:val="18"/>
                <w:lang w:val="en-US"/>
              </w:rPr>
              <w:t xml:space="preserve"> </w:t>
            </w:r>
            <w:proofErr w:type="spellStart"/>
            <w:r>
              <w:rPr>
                <w:b/>
                <w:bCs/>
                <w:sz w:val="18"/>
                <w:szCs w:val="18"/>
                <w:lang w:val="en-US"/>
              </w:rPr>
              <w:t>Shwe</w:t>
            </w:r>
            <w:proofErr w:type="spellEnd"/>
            <w:r w:rsidRPr="009D10EB">
              <w:rPr>
                <w:b/>
                <w:bCs/>
                <w:sz w:val="18"/>
                <w:szCs w:val="18"/>
                <w:lang w:val="en-US"/>
              </w:rPr>
              <w:t xml:space="preserve"> </w:t>
            </w:r>
            <w:r>
              <w:rPr>
                <w:b/>
                <w:bCs/>
                <w:sz w:val="18"/>
                <w:szCs w:val="18"/>
                <w:lang w:val="en-US"/>
              </w:rPr>
              <w:t xml:space="preserve">Company Ltd** </w:t>
            </w:r>
            <w:r w:rsidRPr="009D10EB">
              <w:rPr>
                <w:b/>
                <w:bCs/>
                <w:sz w:val="18"/>
                <w:szCs w:val="18"/>
                <w:lang w:val="en-US"/>
              </w:rPr>
              <w:t xml:space="preserve">(Myanmar TIN: </w:t>
            </w:r>
            <w:r w:rsidRPr="00B00667">
              <w:rPr>
                <w:b/>
                <w:bCs/>
                <w:sz w:val="18"/>
                <w:szCs w:val="18"/>
              </w:rPr>
              <w:t>107428143</w:t>
            </w:r>
            <w:r w:rsidRPr="009D10EB">
              <w:rPr>
                <w:b/>
                <w:bCs/>
                <w:sz w:val="18"/>
                <w:szCs w:val="18"/>
              </w:rPr>
              <w:t>)</w:t>
            </w:r>
            <w:r w:rsidRPr="009D10EB">
              <w:rPr>
                <w:b/>
                <w:bCs/>
                <w:sz w:val="18"/>
                <w:szCs w:val="18"/>
                <w:lang w:val="en-US"/>
              </w:rPr>
              <w:t xml:space="preserve"> - </w:t>
            </w:r>
            <w:r>
              <w:rPr>
                <w:b/>
                <w:bCs/>
                <w:sz w:val="18"/>
                <w:szCs w:val="18"/>
                <w:lang w:val="en-US"/>
              </w:rPr>
              <w:t>Sanctioned</w:t>
            </w:r>
            <w:r w:rsidRPr="009D10EB">
              <w:rPr>
                <w:b/>
                <w:bCs/>
                <w:sz w:val="18"/>
                <w:szCs w:val="18"/>
                <w:lang w:val="en-US"/>
              </w:rPr>
              <w:t xml:space="preserve"> by</w:t>
            </w:r>
            <w:r>
              <w:rPr>
                <w:b/>
                <w:bCs/>
                <w:sz w:val="18"/>
                <w:szCs w:val="18"/>
                <w:lang w:val="en-US"/>
              </w:rPr>
              <w:t xml:space="preserve"> </w:t>
            </w:r>
            <w:r w:rsidRPr="009D10EB">
              <w:rPr>
                <w:b/>
                <w:bCs/>
                <w:sz w:val="18"/>
                <w:szCs w:val="18"/>
                <w:lang w:val="en-US"/>
              </w:rPr>
              <w:t>UK</w:t>
            </w:r>
            <w:r w:rsidR="00951849">
              <w:rPr>
                <w:b/>
                <w:bCs/>
                <w:sz w:val="18"/>
                <w:szCs w:val="18"/>
                <w:lang w:val="en-US"/>
              </w:rPr>
              <w:br/>
            </w:r>
            <w:r w:rsidR="00951849" w:rsidRPr="00951849">
              <w:rPr>
                <w:i/>
                <w:iCs/>
              </w:rPr>
              <w:t xml:space="preserve">Notes: </w:t>
            </w:r>
            <w:proofErr w:type="spellStart"/>
            <w:r w:rsidR="00951849" w:rsidRPr="00B50558">
              <w:rPr>
                <w:lang w:val="en-US"/>
              </w:rPr>
              <w:t>Synpex</w:t>
            </w:r>
            <w:proofErr w:type="spellEnd"/>
            <w:r w:rsidR="00951849" w:rsidRPr="00B50558">
              <w:rPr>
                <w:lang w:val="en-US"/>
              </w:rPr>
              <w:t xml:space="preserve"> </w:t>
            </w:r>
            <w:proofErr w:type="spellStart"/>
            <w:r w:rsidR="00951849" w:rsidRPr="00B50558">
              <w:rPr>
                <w:lang w:val="en-US"/>
              </w:rPr>
              <w:t>Shwe</w:t>
            </w:r>
            <w:proofErr w:type="spellEnd"/>
            <w:r w:rsidR="00951849" w:rsidRPr="00B50558">
              <w:rPr>
                <w:lang w:val="en-US"/>
              </w:rPr>
              <w:t xml:space="preserve"> Company </w:t>
            </w:r>
            <w:r w:rsidR="00951849">
              <w:rPr>
                <w:lang w:val="en-US"/>
              </w:rPr>
              <w:t>Ltd</w:t>
            </w:r>
            <w:r w:rsidR="00951849" w:rsidRPr="00B50558">
              <w:rPr>
                <w:lang w:val="en-US"/>
              </w:rPr>
              <w:t xml:space="preserve"> was targeted by </w:t>
            </w:r>
            <w:r w:rsidR="00951849">
              <w:rPr>
                <w:lang w:val="en-US"/>
              </w:rPr>
              <w:t xml:space="preserve">the </w:t>
            </w:r>
            <w:r w:rsidR="00951849" w:rsidRPr="00B50558">
              <w:rPr>
                <w:lang w:val="en-US"/>
              </w:rPr>
              <w:t xml:space="preserve">UK for brokering deals in the supply of parts and upkeep </w:t>
            </w:r>
            <w:r w:rsidR="00951849">
              <w:rPr>
                <w:lang w:val="en-US"/>
              </w:rPr>
              <w:t>of</w:t>
            </w:r>
            <w:r w:rsidR="00951849" w:rsidRPr="00B50558">
              <w:rPr>
                <w:lang w:val="en-US"/>
              </w:rPr>
              <w:t xml:space="preserve"> aircraft </w:t>
            </w:r>
            <w:r w:rsidR="00951849">
              <w:rPr>
                <w:lang w:val="en-US"/>
              </w:rPr>
              <w:t>for</w:t>
            </w:r>
            <w:r w:rsidR="00951849" w:rsidRPr="00B50558">
              <w:rPr>
                <w:lang w:val="en-US"/>
              </w:rPr>
              <w:t xml:space="preserve"> the Myanmar Armed Forces. Numerous Myanmar</w:t>
            </w:r>
            <w:r w:rsidR="00420262">
              <w:rPr>
                <w:lang w:val="en-US"/>
              </w:rPr>
              <w:t>-</w:t>
            </w:r>
            <w:r w:rsidR="00951849" w:rsidRPr="00B50558">
              <w:rPr>
                <w:lang w:val="en-US"/>
              </w:rPr>
              <w:t>based companies (</w:t>
            </w:r>
            <w:proofErr w:type="gramStart"/>
            <w:r w:rsidR="00951849" w:rsidRPr="00B50558">
              <w:rPr>
                <w:lang w:val="en-US"/>
              </w:rPr>
              <w:t>e.g.</w:t>
            </w:r>
            <w:proofErr w:type="gramEnd"/>
            <w:r w:rsidR="00951849" w:rsidRPr="00B50558">
              <w:rPr>
                <w:lang w:val="en-US"/>
              </w:rPr>
              <w:t xml:space="preserve"> SS Alliance), Singapore based entities (e.g. Synergy </w:t>
            </w:r>
            <w:proofErr w:type="spellStart"/>
            <w:r w:rsidR="00951849" w:rsidRPr="00B50558">
              <w:rPr>
                <w:lang w:val="en-US"/>
              </w:rPr>
              <w:t>Tripexin</w:t>
            </w:r>
            <w:proofErr w:type="spellEnd"/>
            <w:r w:rsidR="00951849" w:rsidRPr="00B50558">
              <w:rPr>
                <w:lang w:val="en-US"/>
              </w:rPr>
              <w:t>) and the Thai based, SS Affluence Company Ltd continue to facilitate the procurement of arms.</w:t>
            </w:r>
          </w:p>
        </w:tc>
      </w:tr>
      <w:tr w:rsidR="00D3628A" w:rsidRPr="0093568B" w14:paraId="03C508C1" w14:textId="77777777" w:rsidTr="00B50558">
        <w:trPr>
          <w:trHeight w:val="639"/>
        </w:trPr>
        <w:tc>
          <w:tcPr>
            <w:tcW w:w="3964" w:type="dxa"/>
            <w:tcBorders>
              <w:top w:val="single" w:sz="12" w:space="0" w:color="auto"/>
              <w:left w:val="single" w:sz="4" w:space="0" w:color="auto"/>
              <w:right w:val="single" w:sz="4" w:space="0" w:color="auto"/>
            </w:tcBorders>
            <w:tcMar>
              <w:left w:w="85" w:type="dxa"/>
              <w:right w:w="113" w:type="dxa"/>
            </w:tcMar>
            <w:vAlign w:val="center"/>
          </w:tcPr>
          <w:p w14:paraId="52694133" w14:textId="77777777" w:rsidR="00D3628A" w:rsidRDefault="00D3628A" w:rsidP="00C70CAC">
            <w:pPr>
              <w:pStyle w:val="Data"/>
              <w:rPr>
                <w:color w:val="000000"/>
              </w:rPr>
            </w:pPr>
            <w:r w:rsidRPr="00B00667">
              <w:rPr>
                <w:color w:val="000000"/>
              </w:rPr>
              <w:t>ALLVE FOREIGN TRADING COMPANY JSC</w:t>
            </w:r>
          </w:p>
          <w:p w14:paraId="2AF72EB3" w14:textId="77777777" w:rsidR="00D3628A" w:rsidRPr="009D10EB" w:rsidRDefault="00D3628A" w:rsidP="00C70CAC">
            <w:pPr>
              <w:pStyle w:val="Data"/>
              <w:rPr>
                <w:color w:val="000000"/>
              </w:rPr>
            </w:pPr>
            <w:r>
              <w:rPr>
                <w:color w:val="000000"/>
              </w:rPr>
              <w:t xml:space="preserve">(TIN: </w:t>
            </w:r>
            <w:r w:rsidRPr="00B00667">
              <w:rPr>
                <w:color w:val="000000"/>
              </w:rPr>
              <w:t>7725026136</w:t>
            </w:r>
            <w:r>
              <w:rPr>
                <w:b/>
                <w:bCs/>
                <w:color w:val="000000"/>
              </w:rPr>
              <w:t>)</w:t>
            </w:r>
          </w:p>
        </w:tc>
        <w:tc>
          <w:tcPr>
            <w:tcW w:w="1418" w:type="dxa"/>
            <w:tcBorders>
              <w:top w:val="single" w:sz="12" w:space="0" w:color="auto"/>
              <w:left w:val="single" w:sz="4" w:space="0" w:color="auto"/>
              <w:right w:val="single" w:sz="4" w:space="0" w:color="auto"/>
            </w:tcBorders>
            <w:tcMar>
              <w:left w:w="85" w:type="dxa"/>
              <w:right w:w="113" w:type="dxa"/>
            </w:tcMar>
            <w:vAlign w:val="center"/>
          </w:tcPr>
          <w:p w14:paraId="67C75574" w14:textId="77777777" w:rsidR="00D3628A" w:rsidRPr="005D6DFC" w:rsidRDefault="00D3628A" w:rsidP="00C70CAC">
            <w:pPr>
              <w:pStyle w:val="Data-Centred"/>
              <w:rPr>
                <w:lang w:val="en-US"/>
              </w:rPr>
            </w:pPr>
            <w:r w:rsidRPr="005D6DFC">
              <w:rPr>
                <w:lang w:val="en-US"/>
              </w:rPr>
              <w:t>$1</w:t>
            </w:r>
            <w:r>
              <w:rPr>
                <w:lang w:val="en-US"/>
              </w:rPr>
              <w:t>00k</w:t>
            </w:r>
            <w:r w:rsidRPr="005D6DFC">
              <w:rPr>
                <w:lang w:val="en-US"/>
              </w:rPr>
              <w:t xml:space="preserve"> or below</w:t>
            </w:r>
          </w:p>
        </w:tc>
        <w:tc>
          <w:tcPr>
            <w:tcW w:w="3760" w:type="dxa"/>
            <w:tcBorders>
              <w:top w:val="single" w:sz="12" w:space="0" w:color="auto"/>
              <w:left w:val="single" w:sz="4" w:space="0" w:color="auto"/>
              <w:right w:val="single" w:sz="4" w:space="0" w:color="auto"/>
            </w:tcBorders>
            <w:tcMar>
              <w:left w:w="85" w:type="dxa"/>
              <w:right w:w="113" w:type="dxa"/>
            </w:tcMar>
            <w:vAlign w:val="center"/>
          </w:tcPr>
          <w:p w14:paraId="65262778" w14:textId="2420B483" w:rsidR="00D3628A" w:rsidRDefault="00D3628A" w:rsidP="00C70CAC">
            <w:pPr>
              <w:pStyle w:val="Data-Centred"/>
              <w:jc w:val="left"/>
              <w:rPr>
                <w:lang w:val="en-US"/>
              </w:rPr>
            </w:pPr>
            <w:r>
              <w:rPr>
                <w:lang w:val="en-US"/>
              </w:rPr>
              <w:t xml:space="preserve">Spare parts for radios and Mi-17 </w:t>
            </w:r>
            <w:r w:rsidR="00B34644">
              <w:rPr>
                <w:lang w:val="en-US"/>
              </w:rPr>
              <w:t>h</w:t>
            </w:r>
            <w:r>
              <w:rPr>
                <w:lang w:val="en-US"/>
              </w:rPr>
              <w:t>elicopter</w:t>
            </w:r>
            <w:r w:rsidR="00B34644">
              <w:rPr>
                <w:lang w:val="en-US"/>
              </w:rPr>
              <w:t>s</w:t>
            </w:r>
            <w:r>
              <w:rPr>
                <w:lang w:val="en-US"/>
              </w:rPr>
              <w:t>.</w:t>
            </w:r>
          </w:p>
        </w:tc>
      </w:tr>
      <w:tr w:rsidR="00D3628A" w:rsidRPr="0093568B" w14:paraId="0473B448" w14:textId="77777777" w:rsidTr="00B50558">
        <w:trPr>
          <w:trHeight w:val="617"/>
        </w:trPr>
        <w:tc>
          <w:tcPr>
            <w:tcW w:w="3964" w:type="dxa"/>
            <w:tcBorders>
              <w:left w:val="single" w:sz="4" w:space="0" w:color="auto"/>
              <w:right w:val="single" w:sz="4" w:space="0" w:color="auto"/>
            </w:tcBorders>
            <w:tcMar>
              <w:left w:w="85" w:type="dxa"/>
              <w:right w:w="113" w:type="dxa"/>
            </w:tcMar>
            <w:vAlign w:val="center"/>
          </w:tcPr>
          <w:p w14:paraId="38ED85A4" w14:textId="77777777" w:rsidR="00D3628A" w:rsidRPr="009D10EB" w:rsidRDefault="00D3628A" w:rsidP="00C70CAC">
            <w:pPr>
              <w:pStyle w:val="Data"/>
              <w:rPr>
                <w:color w:val="000000"/>
              </w:rPr>
            </w:pPr>
            <w:r w:rsidRPr="00B00667">
              <w:rPr>
                <w:color w:val="000000"/>
              </w:rPr>
              <w:t>SINS AVIA TRADING HOUSE LLC</w:t>
            </w:r>
            <w:r>
              <w:rPr>
                <w:color w:val="000000"/>
              </w:rPr>
              <w:t>*</w:t>
            </w:r>
            <w:r>
              <w:rPr>
                <w:color w:val="000000"/>
              </w:rPr>
              <w:br/>
              <w:t xml:space="preserve">(TIN: </w:t>
            </w:r>
            <w:r w:rsidRPr="00B00667">
              <w:rPr>
                <w:color w:val="000000"/>
              </w:rPr>
              <w:t>2311282810</w:t>
            </w:r>
            <w:r>
              <w:rPr>
                <w:color w:val="000000"/>
              </w:rPr>
              <w:t>)</w:t>
            </w:r>
          </w:p>
        </w:tc>
        <w:tc>
          <w:tcPr>
            <w:tcW w:w="1418" w:type="dxa"/>
            <w:tcBorders>
              <w:left w:val="single" w:sz="4" w:space="0" w:color="auto"/>
              <w:right w:val="single" w:sz="4" w:space="0" w:color="auto"/>
            </w:tcBorders>
            <w:tcMar>
              <w:left w:w="85" w:type="dxa"/>
              <w:right w:w="113" w:type="dxa"/>
            </w:tcMar>
            <w:vAlign w:val="center"/>
          </w:tcPr>
          <w:p w14:paraId="0B2CC0E5" w14:textId="77777777" w:rsidR="00D3628A" w:rsidRPr="005D6DFC" w:rsidRDefault="00D3628A" w:rsidP="00C70CAC">
            <w:pPr>
              <w:pStyle w:val="Data-Centred"/>
              <w:rPr>
                <w:lang w:val="en-US"/>
              </w:rPr>
            </w:pPr>
            <w:r w:rsidRPr="005D6DFC">
              <w:rPr>
                <w:lang w:val="en-US"/>
              </w:rPr>
              <w:t>$</w:t>
            </w:r>
            <w:r>
              <w:rPr>
                <w:lang w:val="en-US"/>
              </w:rPr>
              <w:t>100k</w:t>
            </w:r>
            <w:r w:rsidRPr="005D6DFC">
              <w:rPr>
                <w:lang w:val="en-US"/>
              </w:rPr>
              <w:t xml:space="preserve"> or below</w:t>
            </w:r>
          </w:p>
        </w:tc>
        <w:tc>
          <w:tcPr>
            <w:tcW w:w="3760" w:type="dxa"/>
            <w:tcBorders>
              <w:left w:val="single" w:sz="4" w:space="0" w:color="auto"/>
              <w:right w:val="single" w:sz="4" w:space="0" w:color="auto"/>
            </w:tcBorders>
            <w:tcMar>
              <w:left w:w="85" w:type="dxa"/>
              <w:right w:w="113" w:type="dxa"/>
            </w:tcMar>
            <w:vAlign w:val="center"/>
          </w:tcPr>
          <w:p w14:paraId="4EF0BC46" w14:textId="15B9C3C9" w:rsidR="00D3628A" w:rsidRDefault="00D3628A" w:rsidP="00C70CAC">
            <w:pPr>
              <w:pStyle w:val="Data-Centred"/>
              <w:jc w:val="left"/>
              <w:rPr>
                <w:lang w:val="en-US"/>
              </w:rPr>
            </w:pPr>
            <w:r>
              <w:rPr>
                <w:lang w:val="en-US"/>
              </w:rPr>
              <w:t xml:space="preserve">Spare parts for Mi-17 </w:t>
            </w:r>
            <w:r w:rsidR="00B34644">
              <w:rPr>
                <w:lang w:val="en-US"/>
              </w:rPr>
              <w:t>h</w:t>
            </w:r>
            <w:r>
              <w:rPr>
                <w:lang w:val="en-US"/>
              </w:rPr>
              <w:t>elicopter</w:t>
            </w:r>
            <w:r w:rsidR="00B34644">
              <w:rPr>
                <w:lang w:val="en-US"/>
              </w:rPr>
              <w:t>s</w:t>
            </w:r>
            <w:r>
              <w:rPr>
                <w:lang w:val="en-US"/>
              </w:rPr>
              <w:t>.</w:t>
            </w:r>
          </w:p>
        </w:tc>
      </w:tr>
      <w:tr w:rsidR="00D3628A" w:rsidRPr="0093568B" w14:paraId="2614943B" w14:textId="77777777" w:rsidTr="00B50558">
        <w:trPr>
          <w:trHeight w:val="464"/>
        </w:trPr>
        <w:tc>
          <w:tcPr>
            <w:tcW w:w="9142" w:type="dxa"/>
            <w:gridSpan w:val="3"/>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113" w:type="dxa"/>
            </w:tcMar>
            <w:vAlign w:val="center"/>
          </w:tcPr>
          <w:p w14:paraId="3D7098AE" w14:textId="5AAE7BD8" w:rsidR="00D3628A" w:rsidRDefault="00D3628A" w:rsidP="00C70CAC">
            <w:pPr>
              <w:pStyle w:val="Data-Centred"/>
              <w:jc w:val="left"/>
              <w:rPr>
                <w:b/>
                <w:bCs/>
                <w:sz w:val="18"/>
                <w:szCs w:val="18"/>
                <w:lang w:val="en-US"/>
              </w:rPr>
            </w:pPr>
            <w:r w:rsidRPr="009D10EB">
              <w:rPr>
                <w:b/>
                <w:bCs/>
                <w:sz w:val="18"/>
                <w:szCs w:val="18"/>
                <w:lang w:val="en-US"/>
              </w:rPr>
              <w:t>Supplies to</w:t>
            </w:r>
            <w:r>
              <w:rPr>
                <w:b/>
                <w:bCs/>
                <w:sz w:val="18"/>
                <w:szCs w:val="18"/>
                <w:lang w:val="en-US"/>
              </w:rPr>
              <w:t xml:space="preserve"> Dynasty International Company Ltd** </w:t>
            </w:r>
            <w:r w:rsidRPr="009D10EB">
              <w:rPr>
                <w:b/>
                <w:bCs/>
                <w:sz w:val="18"/>
                <w:szCs w:val="18"/>
                <w:lang w:val="en-US"/>
              </w:rPr>
              <w:t xml:space="preserve">(Myanmar TIN: </w:t>
            </w:r>
            <w:r w:rsidRPr="00932159">
              <w:rPr>
                <w:b/>
                <w:bCs/>
                <w:sz w:val="18"/>
                <w:szCs w:val="18"/>
              </w:rPr>
              <w:t>100720744</w:t>
            </w:r>
            <w:r w:rsidRPr="009D10EB">
              <w:rPr>
                <w:b/>
                <w:bCs/>
                <w:sz w:val="18"/>
                <w:szCs w:val="18"/>
              </w:rPr>
              <w:t>)</w:t>
            </w:r>
            <w:r w:rsidRPr="009D10EB">
              <w:rPr>
                <w:b/>
                <w:bCs/>
                <w:sz w:val="18"/>
                <w:szCs w:val="18"/>
                <w:lang w:val="en-US"/>
              </w:rPr>
              <w:t xml:space="preserve"> - </w:t>
            </w:r>
            <w:r>
              <w:rPr>
                <w:b/>
                <w:bCs/>
                <w:sz w:val="18"/>
                <w:szCs w:val="18"/>
                <w:lang w:val="en-US"/>
              </w:rPr>
              <w:t>Sanctioned</w:t>
            </w:r>
            <w:r w:rsidRPr="009D10EB">
              <w:rPr>
                <w:b/>
                <w:bCs/>
                <w:sz w:val="18"/>
                <w:szCs w:val="18"/>
                <w:lang w:val="en-US"/>
              </w:rPr>
              <w:t xml:space="preserve"> by</w:t>
            </w:r>
            <w:r>
              <w:rPr>
                <w:b/>
                <w:bCs/>
                <w:sz w:val="18"/>
                <w:szCs w:val="18"/>
                <w:lang w:val="en-US"/>
              </w:rPr>
              <w:t xml:space="preserve"> Canada, </w:t>
            </w:r>
            <w:r w:rsidR="00336A71">
              <w:rPr>
                <w:b/>
                <w:bCs/>
                <w:sz w:val="18"/>
                <w:szCs w:val="18"/>
                <w:lang w:val="en-US"/>
              </w:rPr>
              <w:t xml:space="preserve">EU, </w:t>
            </w:r>
            <w:r>
              <w:rPr>
                <w:b/>
                <w:bCs/>
                <w:sz w:val="18"/>
                <w:szCs w:val="18"/>
                <w:lang w:val="en-US"/>
              </w:rPr>
              <w:t>UK, US</w:t>
            </w:r>
          </w:p>
          <w:p w14:paraId="65D7E261" w14:textId="29AAEBF7" w:rsidR="00336A71" w:rsidRDefault="00336A71" w:rsidP="00C70CAC">
            <w:pPr>
              <w:pStyle w:val="Data-Centred"/>
              <w:jc w:val="left"/>
              <w:rPr>
                <w:lang w:val="en-US"/>
              </w:rPr>
            </w:pPr>
            <w:r w:rsidRPr="00951849">
              <w:rPr>
                <w:i/>
                <w:iCs/>
              </w:rPr>
              <w:t>Notes:</w:t>
            </w:r>
            <w:r>
              <w:rPr>
                <w:i/>
                <w:iCs/>
              </w:rPr>
              <w:t xml:space="preserve"> Dynasty International was first targeted by UK sanctions in March 2022 for the supply and upkeep of military and training aircraft for the Myanmar Air Force including the supply of restricted technology and dual-use goods.</w:t>
            </w:r>
          </w:p>
        </w:tc>
      </w:tr>
      <w:tr w:rsidR="00D3628A" w:rsidRPr="0093568B" w14:paraId="01C20665" w14:textId="77777777" w:rsidTr="00B50558">
        <w:trPr>
          <w:trHeight w:val="532"/>
        </w:trPr>
        <w:tc>
          <w:tcPr>
            <w:tcW w:w="3964" w:type="dxa"/>
            <w:tcBorders>
              <w:top w:val="single" w:sz="12" w:space="0" w:color="auto"/>
              <w:left w:val="single" w:sz="4" w:space="0" w:color="auto"/>
              <w:bottom w:val="single" w:sz="12" w:space="0" w:color="auto"/>
              <w:right w:val="single" w:sz="4" w:space="0" w:color="auto"/>
            </w:tcBorders>
            <w:tcMar>
              <w:left w:w="85" w:type="dxa"/>
              <w:right w:w="113" w:type="dxa"/>
            </w:tcMar>
            <w:vAlign w:val="center"/>
          </w:tcPr>
          <w:p w14:paraId="7E8771F9" w14:textId="77777777" w:rsidR="00D3628A" w:rsidRDefault="00D3628A" w:rsidP="00C70CAC">
            <w:pPr>
              <w:pStyle w:val="Data"/>
              <w:rPr>
                <w:color w:val="000000"/>
              </w:rPr>
            </w:pPr>
            <w:r>
              <w:rPr>
                <w:color w:val="000000"/>
              </w:rPr>
              <w:t>URAL AVIA LLC*</w:t>
            </w:r>
          </w:p>
          <w:p w14:paraId="2D2C55CB" w14:textId="77777777" w:rsidR="00D3628A" w:rsidRPr="009D10EB" w:rsidRDefault="00D3628A" w:rsidP="00C70CAC">
            <w:pPr>
              <w:pStyle w:val="Data"/>
              <w:rPr>
                <w:color w:val="000000"/>
              </w:rPr>
            </w:pPr>
            <w:r>
              <w:rPr>
                <w:color w:val="000000"/>
              </w:rPr>
              <w:t xml:space="preserve">(TIN: </w:t>
            </w:r>
            <w:proofErr w:type="gramStart"/>
            <w:r w:rsidRPr="00932159">
              <w:rPr>
                <w:color w:val="000000"/>
              </w:rPr>
              <w:t xml:space="preserve">6679051905 </w:t>
            </w:r>
            <w:r>
              <w:rPr>
                <w:color w:val="000000"/>
              </w:rPr>
              <w:t>)</w:t>
            </w:r>
            <w:proofErr w:type="gramEnd"/>
          </w:p>
        </w:tc>
        <w:tc>
          <w:tcPr>
            <w:tcW w:w="1418" w:type="dxa"/>
            <w:tcBorders>
              <w:top w:val="single" w:sz="12" w:space="0" w:color="auto"/>
              <w:left w:val="single" w:sz="4" w:space="0" w:color="auto"/>
              <w:bottom w:val="single" w:sz="12" w:space="0" w:color="auto"/>
              <w:right w:val="single" w:sz="4" w:space="0" w:color="auto"/>
            </w:tcBorders>
            <w:tcMar>
              <w:left w:w="85" w:type="dxa"/>
              <w:right w:w="113" w:type="dxa"/>
            </w:tcMar>
            <w:vAlign w:val="center"/>
          </w:tcPr>
          <w:p w14:paraId="18E41BCC" w14:textId="77777777" w:rsidR="00D3628A" w:rsidRPr="005D6DFC" w:rsidRDefault="00D3628A" w:rsidP="00C70CAC">
            <w:pPr>
              <w:pStyle w:val="Data-Centred"/>
              <w:rPr>
                <w:lang w:val="en-US"/>
              </w:rPr>
            </w:pPr>
            <w:r w:rsidRPr="005D6DFC">
              <w:rPr>
                <w:lang w:val="en-US"/>
              </w:rPr>
              <w:t>$</w:t>
            </w:r>
            <w:r>
              <w:rPr>
                <w:lang w:val="en-US"/>
              </w:rPr>
              <w:t>100k</w:t>
            </w:r>
            <w:r w:rsidRPr="005D6DFC">
              <w:rPr>
                <w:lang w:val="en-US"/>
              </w:rPr>
              <w:t xml:space="preserve"> or below</w:t>
            </w:r>
          </w:p>
        </w:tc>
        <w:tc>
          <w:tcPr>
            <w:tcW w:w="3760" w:type="dxa"/>
            <w:tcBorders>
              <w:top w:val="single" w:sz="12" w:space="0" w:color="auto"/>
              <w:left w:val="single" w:sz="4" w:space="0" w:color="auto"/>
              <w:right w:val="single" w:sz="4" w:space="0" w:color="auto"/>
            </w:tcBorders>
            <w:tcMar>
              <w:left w:w="85" w:type="dxa"/>
              <w:right w:w="113" w:type="dxa"/>
            </w:tcMar>
            <w:vAlign w:val="center"/>
          </w:tcPr>
          <w:p w14:paraId="020B2CCB" w14:textId="1298A05B" w:rsidR="00D3628A" w:rsidRDefault="00D3628A" w:rsidP="00C70CAC">
            <w:pPr>
              <w:pStyle w:val="Data-Centred"/>
              <w:jc w:val="left"/>
              <w:rPr>
                <w:lang w:val="en-US"/>
              </w:rPr>
            </w:pPr>
            <w:r>
              <w:rPr>
                <w:lang w:val="en-US"/>
              </w:rPr>
              <w:t xml:space="preserve">Spare parts for Mi-17 </w:t>
            </w:r>
            <w:r w:rsidR="001D280F">
              <w:rPr>
                <w:lang w:val="en-US"/>
              </w:rPr>
              <w:t>h</w:t>
            </w:r>
            <w:r>
              <w:rPr>
                <w:lang w:val="en-US"/>
              </w:rPr>
              <w:t>elicopter</w:t>
            </w:r>
            <w:r w:rsidR="001D280F">
              <w:rPr>
                <w:lang w:val="en-US"/>
              </w:rPr>
              <w:t>s</w:t>
            </w:r>
            <w:r>
              <w:rPr>
                <w:lang w:val="en-US"/>
              </w:rPr>
              <w:t>.</w:t>
            </w:r>
          </w:p>
        </w:tc>
      </w:tr>
      <w:tr w:rsidR="00D3628A" w:rsidRPr="0093568B" w14:paraId="31651B06" w14:textId="77777777" w:rsidTr="00B50558">
        <w:trPr>
          <w:trHeight w:val="493"/>
        </w:trPr>
        <w:tc>
          <w:tcPr>
            <w:tcW w:w="9142" w:type="dxa"/>
            <w:gridSpan w:val="3"/>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113" w:type="dxa"/>
            </w:tcMar>
            <w:vAlign w:val="center"/>
          </w:tcPr>
          <w:p w14:paraId="19D46828" w14:textId="77777777" w:rsidR="00D3628A" w:rsidRDefault="00D3628A" w:rsidP="00C70CAC">
            <w:pPr>
              <w:pStyle w:val="Data-Centred"/>
              <w:jc w:val="left"/>
              <w:rPr>
                <w:b/>
                <w:bCs/>
                <w:sz w:val="18"/>
                <w:szCs w:val="18"/>
                <w:lang w:val="en-US"/>
              </w:rPr>
            </w:pPr>
            <w:r w:rsidRPr="009D10EB">
              <w:rPr>
                <w:b/>
                <w:bCs/>
                <w:sz w:val="18"/>
                <w:szCs w:val="18"/>
                <w:lang w:val="en-US"/>
              </w:rPr>
              <w:t>Supplies to</w:t>
            </w:r>
            <w:r>
              <w:rPr>
                <w:b/>
                <w:bCs/>
                <w:sz w:val="18"/>
                <w:szCs w:val="18"/>
                <w:lang w:val="en-US"/>
              </w:rPr>
              <w:t xml:space="preserve"> Myanmar New Era Trading Company Ltd** </w:t>
            </w:r>
            <w:r w:rsidRPr="009D10EB">
              <w:rPr>
                <w:b/>
                <w:bCs/>
                <w:sz w:val="18"/>
                <w:szCs w:val="18"/>
                <w:lang w:val="en-US"/>
              </w:rPr>
              <w:t xml:space="preserve">(Myanmar TIN: </w:t>
            </w:r>
            <w:r w:rsidRPr="00932159">
              <w:rPr>
                <w:b/>
                <w:bCs/>
                <w:sz w:val="18"/>
                <w:szCs w:val="18"/>
              </w:rPr>
              <w:t>101544478</w:t>
            </w:r>
            <w:r w:rsidRPr="009D10EB">
              <w:rPr>
                <w:b/>
                <w:bCs/>
                <w:sz w:val="18"/>
                <w:szCs w:val="18"/>
              </w:rPr>
              <w:t>)</w:t>
            </w:r>
            <w:r w:rsidRPr="009D10EB">
              <w:rPr>
                <w:b/>
                <w:bCs/>
                <w:sz w:val="18"/>
                <w:szCs w:val="18"/>
                <w:lang w:val="en-US"/>
              </w:rPr>
              <w:t xml:space="preserve"> - </w:t>
            </w:r>
            <w:r>
              <w:rPr>
                <w:b/>
                <w:bCs/>
                <w:sz w:val="18"/>
                <w:szCs w:val="18"/>
                <w:lang w:val="en-US"/>
              </w:rPr>
              <w:t>Sanctioned</w:t>
            </w:r>
            <w:r w:rsidRPr="009D10EB">
              <w:rPr>
                <w:b/>
                <w:bCs/>
                <w:sz w:val="18"/>
                <w:szCs w:val="18"/>
                <w:lang w:val="en-US"/>
              </w:rPr>
              <w:t xml:space="preserve"> by</w:t>
            </w:r>
            <w:r>
              <w:rPr>
                <w:b/>
                <w:bCs/>
                <w:sz w:val="18"/>
                <w:szCs w:val="18"/>
                <w:lang w:val="en-US"/>
              </w:rPr>
              <w:t xml:space="preserve"> </w:t>
            </w:r>
            <w:r w:rsidRPr="009D10EB">
              <w:rPr>
                <w:b/>
                <w:bCs/>
                <w:sz w:val="18"/>
                <w:szCs w:val="18"/>
                <w:lang w:val="en-US"/>
              </w:rPr>
              <w:t>UK</w:t>
            </w:r>
          </w:p>
          <w:p w14:paraId="0B7C0F56" w14:textId="044C8E97" w:rsidR="00336A71" w:rsidRDefault="00336A71" w:rsidP="00C70CAC">
            <w:pPr>
              <w:pStyle w:val="Data-Centred"/>
              <w:jc w:val="left"/>
              <w:rPr>
                <w:lang w:val="en-US"/>
              </w:rPr>
            </w:pPr>
            <w:r w:rsidRPr="00951849">
              <w:rPr>
                <w:i/>
                <w:iCs/>
              </w:rPr>
              <w:t>Notes:</w:t>
            </w:r>
            <w:r>
              <w:rPr>
                <w:i/>
                <w:iCs/>
              </w:rPr>
              <w:t xml:space="preserve"> Myanmar New Era was sanctioned by the UK in June 2022. It is owned by U Aung Myo Win and U </w:t>
            </w:r>
            <w:proofErr w:type="spellStart"/>
            <w:r>
              <w:rPr>
                <w:i/>
                <w:iCs/>
              </w:rPr>
              <w:t>Kyin</w:t>
            </w:r>
            <w:proofErr w:type="spellEnd"/>
            <w:r>
              <w:rPr>
                <w:i/>
                <w:iCs/>
              </w:rPr>
              <w:t xml:space="preserve"> Win and is part of the </w:t>
            </w:r>
            <w:r w:rsidRPr="00336A71">
              <w:rPr>
                <w:i/>
                <w:iCs/>
                <w:lang w:val="en-US"/>
              </w:rPr>
              <w:t xml:space="preserve">International Gateways Group (IGG) </w:t>
            </w:r>
            <w:r>
              <w:rPr>
                <w:i/>
                <w:iCs/>
                <w:lang w:val="en-US"/>
              </w:rPr>
              <w:t>nexus which</w:t>
            </w:r>
            <w:r w:rsidRPr="00336A71">
              <w:rPr>
                <w:i/>
                <w:iCs/>
                <w:lang w:val="en-US"/>
              </w:rPr>
              <w:t xml:space="preserve"> continue to supply a range of aircraft supplies and equipment to the Myanmar military</w:t>
            </w:r>
            <w:r>
              <w:rPr>
                <w:i/>
                <w:iCs/>
                <w:lang w:val="en-US"/>
              </w:rPr>
              <w:t xml:space="preserve"> through companies based in Myanmar, Singapore</w:t>
            </w:r>
            <w:r w:rsidR="001D280F">
              <w:rPr>
                <w:i/>
                <w:iCs/>
                <w:lang w:val="en-US"/>
              </w:rPr>
              <w:t>,</w:t>
            </w:r>
            <w:r>
              <w:rPr>
                <w:i/>
                <w:iCs/>
                <w:lang w:val="en-US"/>
              </w:rPr>
              <w:t xml:space="preserve"> and Thailand.</w:t>
            </w:r>
          </w:p>
        </w:tc>
      </w:tr>
      <w:tr w:rsidR="00D3628A" w:rsidRPr="0093568B" w14:paraId="2D70090A" w14:textId="77777777" w:rsidTr="00B50558">
        <w:trPr>
          <w:trHeight w:val="518"/>
        </w:trPr>
        <w:tc>
          <w:tcPr>
            <w:tcW w:w="3964" w:type="dxa"/>
            <w:tcBorders>
              <w:top w:val="single" w:sz="12" w:space="0" w:color="auto"/>
              <w:left w:val="single" w:sz="4" w:space="0" w:color="auto"/>
              <w:bottom w:val="single" w:sz="12" w:space="0" w:color="auto"/>
              <w:right w:val="single" w:sz="4" w:space="0" w:color="auto"/>
            </w:tcBorders>
            <w:tcMar>
              <w:left w:w="85" w:type="dxa"/>
              <w:right w:w="113" w:type="dxa"/>
            </w:tcMar>
            <w:vAlign w:val="center"/>
          </w:tcPr>
          <w:p w14:paraId="0ECA7DA8" w14:textId="77777777" w:rsidR="00D3628A" w:rsidRDefault="00D3628A" w:rsidP="00C70CAC">
            <w:pPr>
              <w:pStyle w:val="Data"/>
              <w:rPr>
                <w:color w:val="000000"/>
              </w:rPr>
            </w:pPr>
            <w:r w:rsidRPr="00932159">
              <w:rPr>
                <w:color w:val="000000"/>
              </w:rPr>
              <w:t>AVIATEKHSNABZHENIE LLC</w:t>
            </w:r>
          </w:p>
          <w:p w14:paraId="09435A72" w14:textId="77777777" w:rsidR="00D3628A" w:rsidRPr="009D10EB" w:rsidRDefault="00D3628A" w:rsidP="00C70CAC">
            <w:pPr>
              <w:pStyle w:val="Data"/>
              <w:rPr>
                <w:color w:val="000000"/>
              </w:rPr>
            </w:pPr>
            <w:r>
              <w:rPr>
                <w:color w:val="000000"/>
              </w:rPr>
              <w:t xml:space="preserve">(TIN: </w:t>
            </w:r>
            <w:r w:rsidRPr="00932159">
              <w:rPr>
                <w:color w:val="000000"/>
              </w:rPr>
              <w:t>7709458668</w:t>
            </w:r>
            <w:r>
              <w:rPr>
                <w:color w:val="000000"/>
              </w:rPr>
              <w:t>)</w:t>
            </w:r>
          </w:p>
        </w:tc>
        <w:tc>
          <w:tcPr>
            <w:tcW w:w="1418" w:type="dxa"/>
            <w:tcBorders>
              <w:top w:val="single" w:sz="12" w:space="0" w:color="auto"/>
              <w:left w:val="single" w:sz="4" w:space="0" w:color="auto"/>
              <w:bottom w:val="single" w:sz="12" w:space="0" w:color="auto"/>
              <w:right w:val="single" w:sz="4" w:space="0" w:color="auto"/>
            </w:tcBorders>
            <w:tcMar>
              <w:left w:w="85" w:type="dxa"/>
              <w:right w:w="113" w:type="dxa"/>
            </w:tcMar>
            <w:vAlign w:val="center"/>
          </w:tcPr>
          <w:p w14:paraId="77F174AB" w14:textId="77777777" w:rsidR="00D3628A" w:rsidRPr="005D6DFC" w:rsidRDefault="00D3628A" w:rsidP="00C70CAC">
            <w:pPr>
              <w:pStyle w:val="Data-Centred"/>
              <w:rPr>
                <w:lang w:val="en-US"/>
              </w:rPr>
            </w:pPr>
            <w:r w:rsidRPr="005D6DFC">
              <w:rPr>
                <w:lang w:val="en-US"/>
              </w:rPr>
              <w:t>$</w:t>
            </w:r>
            <w:r>
              <w:rPr>
                <w:lang w:val="en-US"/>
              </w:rPr>
              <w:t>100k</w:t>
            </w:r>
            <w:r w:rsidRPr="005D6DFC">
              <w:rPr>
                <w:lang w:val="en-US"/>
              </w:rPr>
              <w:t xml:space="preserve"> or below</w:t>
            </w:r>
          </w:p>
        </w:tc>
        <w:tc>
          <w:tcPr>
            <w:tcW w:w="3760" w:type="dxa"/>
            <w:tcBorders>
              <w:top w:val="single" w:sz="12" w:space="0" w:color="auto"/>
              <w:left w:val="single" w:sz="4" w:space="0" w:color="auto"/>
              <w:bottom w:val="single" w:sz="12" w:space="0" w:color="auto"/>
              <w:right w:val="single" w:sz="4" w:space="0" w:color="auto"/>
            </w:tcBorders>
            <w:tcMar>
              <w:left w:w="85" w:type="dxa"/>
              <w:right w:w="113" w:type="dxa"/>
            </w:tcMar>
            <w:vAlign w:val="center"/>
          </w:tcPr>
          <w:p w14:paraId="0515B93D" w14:textId="0806EDEE" w:rsidR="00D3628A" w:rsidRDefault="00D3628A" w:rsidP="00C70CAC">
            <w:pPr>
              <w:pStyle w:val="Data-Centred"/>
              <w:jc w:val="left"/>
              <w:rPr>
                <w:lang w:val="en-US"/>
              </w:rPr>
            </w:pPr>
            <w:r>
              <w:rPr>
                <w:lang w:val="en-US"/>
              </w:rPr>
              <w:t xml:space="preserve">Spare parts for Mi-2 </w:t>
            </w:r>
            <w:r w:rsidR="001D280F">
              <w:rPr>
                <w:lang w:val="en-US"/>
              </w:rPr>
              <w:t>h</w:t>
            </w:r>
            <w:r>
              <w:rPr>
                <w:lang w:val="en-US"/>
              </w:rPr>
              <w:t>elicopter</w:t>
            </w:r>
            <w:r w:rsidR="001D280F">
              <w:rPr>
                <w:lang w:val="en-US"/>
              </w:rPr>
              <w:t>s</w:t>
            </w:r>
            <w:r>
              <w:rPr>
                <w:lang w:val="en-US"/>
              </w:rPr>
              <w:t>.</w:t>
            </w:r>
          </w:p>
        </w:tc>
      </w:tr>
      <w:tr w:rsidR="00D3628A" w:rsidRPr="0093568B" w14:paraId="2B8BF51B" w14:textId="77777777" w:rsidTr="00B50558">
        <w:trPr>
          <w:trHeight w:val="720"/>
        </w:trPr>
        <w:tc>
          <w:tcPr>
            <w:tcW w:w="9142" w:type="dxa"/>
            <w:gridSpan w:val="3"/>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113" w:type="dxa"/>
            </w:tcMar>
            <w:vAlign w:val="center"/>
          </w:tcPr>
          <w:p w14:paraId="5340F8AB" w14:textId="69E2255D" w:rsidR="00D3628A" w:rsidRDefault="00D3628A" w:rsidP="00C70CAC">
            <w:pPr>
              <w:pStyle w:val="Data-Centred"/>
              <w:jc w:val="left"/>
              <w:rPr>
                <w:b/>
                <w:bCs/>
                <w:sz w:val="18"/>
                <w:szCs w:val="18"/>
                <w:lang w:val="en-US"/>
              </w:rPr>
            </w:pPr>
            <w:r w:rsidRPr="009D10EB">
              <w:rPr>
                <w:b/>
                <w:bCs/>
                <w:sz w:val="18"/>
                <w:szCs w:val="18"/>
                <w:lang w:val="en-US"/>
              </w:rPr>
              <w:lastRenderedPageBreak/>
              <w:t>Supplies to</w:t>
            </w:r>
            <w:r>
              <w:rPr>
                <w:b/>
                <w:bCs/>
                <w:sz w:val="18"/>
                <w:szCs w:val="18"/>
                <w:lang w:val="en-US"/>
              </w:rPr>
              <w:t xml:space="preserve"> King Royal Technologies Company LTD </w:t>
            </w:r>
            <w:r w:rsidRPr="009D10EB">
              <w:rPr>
                <w:b/>
                <w:bCs/>
                <w:sz w:val="18"/>
                <w:szCs w:val="18"/>
                <w:lang w:val="en-US"/>
              </w:rPr>
              <w:t xml:space="preserve">(Myanmar TIN: </w:t>
            </w:r>
            <w:r w:rsidRPr="00D579F5">
              <w:rPr>
                <w:b/>
                <w:bCs/>
                <w:sz w:val="18"/>
                <w:szCs w:val="18"/>
              </w:rPr>
              <w:t>110415087</w:t>
            </w:r>
            <w:r w:rsidRPr="009D10EB">
              <w:rPr>
                <w:b/>
                <w:bCs/>
                <w:sz w:val="18"/>
                <w:szCs w:val="18"/>
              </w:rPr>
              <w:t>)</w:t>
            </w:r>
            <w:r>
              <w:rPr>
                <w:b/>
                <w:bCs/>
                <w:sz w:val="18"/>
                <w:szCs w:val="18"/>
              </w:rPr>
              <w:t xml:space="preserve"> </w:t>
            </w:r>
            <w:r w:rsidR="001D280F">
              <w:rPr>
                <w:b/>
                <w:bCs/>
                <w:sz w:val="18"/>
                <w:szCs w:val="18"/>
                <w:lang w:val="en-US"/>
              </w:rPr>
              <w:t>-</w:t>
            </w:r>
            <w:r w:rsidRPr="009D10EB">
              <w:rPr>
                <w:b/>
                <w:bCs/>
                <w:sz w:val="18"/>
                <w:szCs w:val="18"/>
                <w:lang w:val="en-US"/>
              </w:rPr>
              <w:t xml:space="preserve"> </w:t>
            </w:r>
            <w:r w:rsidR="00336A71">
              <w:rPr>
                <w:b/>
                <w:bCs/>
                <w:sz w:val="18"/>
                <w:szCs w:val="18"/>
                <w:lang w:val="en-US"/>
              </w:rPr>
              <w:t>Subject to Export Administration Regulations of the U</w:t>
            </w:r>
            <w:r w:rsidR="001F42B0">
              <w:rPr>
                <w:b/>
                <w:bCs/>
                <w:sz w:val="18"/>
                <w:szCs w:val="18"/>
                <w:lang w:val="en-US"/>
              </w:rPr>
              <w:t>.</w:t>
            </w:r>
            <w:r w:rsidR="00336A71">
              <w:rPr>
                <w:b/>
                <w:bCs/>
                <w:sz w:val="18"/>
                <w:szCs w:val="18"/>
                <w:lang w:val="en-US"/>
              </w:rPr>
              <w:t>S</w:t>
            </w:r>
            <w:r w:rsidR="001F42B0">
              <w:rPr>
                <w:b/>
                <w:bCs/>
                <w:sz w:val="18"/>
                <w:szCs w:val="18"/>
                <w:lang w:val="en-US"/>
              </w:rPr>
              <w:t>.</w:t>
            </w:r>
            <w:r w:rsidR="00336A71">
              <w:rPr>
                <w:b/>
                <w:bCs/>
                <w:sz w:val="18"/>
                <w:szCs w:val="18"/>
                <w:lang w:val="en-US"/>
              </w:rPr>
              <w:t xml:space="preserve"> Bureau of Industry and Security</w:t>
            </w:r>
          </w:p>
          <w:p w14:paraId="3E17A118" w14:textId="45691F6F" w:rsidR="00336A71" w:rsidRDefault="00336A71" w:rsidP="00C70CAC">
            <w:pPr>
              <w:pStyle w:val="Data-Centred"/>
              <w:jc w:val="left"/>
              <w:rPr>
                <w:lang w:val="en-US"/>
              </w:rPr>
            </w:pPr>
            <w:r w:rsidRPr="00951849">
              <w:rPr>
                <w:i/>
                <w:iCs/>
              </w:rPr>
              <w:t>Notes:</w:t>
            </w:r>
            <w:r>
              <w:rPr>
                <w:i/>
                <w:iCs/>
              </w:rPr>
              <w:t xml:space="preserve"> </w:t>
            </w:r>
            <w:r w:rsidRPr="00336A71">
              <w:rPr>
                <w:i/>
                <w:iCs/>
                <w:lang w:val="en-US"/>
              </w:rPr>
              <w:t>King Royal Technologies is one of 55+ companies owned by eight key director / shareholders</w:t>
            </w:r>
            <w:r w:rsidR="009E3CFD">
              <w:rPr>
                <w:i/>
                <w:iCs/>
                <w:lang w:val="en-US"/>
              </w:rPr>
              <w:t xml:space="preserve"> </w:t>
            </w:r>
            <w:r w:rsidR="00E54AE1">
              <w:rPr>
                <w:i/>
                <w:iCs/>
                <w:lang w:val="en-US"/>
              </w:rPr>
              <w:t xml:space="preserve">in a loose network </w:t>
            </w:r>
            <w:r w:rsidRPr="00336A71">
              <w:rPr>
                <w:i/>
                <w:iCs/>
                <w:lang w:val="en-US"/>
              </w:rPr>
              <w:t xml:space="preserve">where a first-degree relationship </w:t>
            </w:r>
            <w:r w:rsidR="00D2263D">
              <w:rPr>
                <w:i/>
                <w:iCs/>
                <w:lang w:val="en-US"/>
              </w:rPr>
              <w:t>to one</w:t>
            </w:r>
            <w:r w:rsidR="001D280F">
              <w:rPr>
                <w:i/>
                <w:iCs/>
                <w:lang w:val="en-US"/>
              </w:rPr>
              <w:t xml:space="preserve"> </w:t>
            </w:r>
            <w:r w:rsidR="00D2263D">
              <w:rPr>
                <w:i/>
                <w:iCs/>
                <w:lang w:val="en-US"/>
              </w:rPr>
              <w:t xml:space="preserve">another </w:t>
            </w:r>
            <w:r w:rsidR="009E3CFD">
              <w:rPr>
                <w:i/>
                <w:iCs/>
                <w:lang w:val="en-US"/>
              </w:rPr>
              <w:t>exists. Multiple</w:t>
            </w:r>
            <w:r w:rsidRPr="00336A71">
              <w:rPr>
                <w:i/>
                <w:iCs/>
                <w:lang w:val="en-US"/>
              </w:rPr>
              <w:t xml:space="preserve"> entities</w:t>
            </w:r>
            <w:r w:rsidR="009E3CFD">
              <w:rPr>
                <w:i/>
                <w:iCs/>
                <w:lang w:val="en-US"/>
              </w:rPr>
              <w:t xml:space="preserve"> within the network were</w:t>
            </w:r>
            <w:r w:rsidRPr="00336A71">
              <w:rPr>
                <w:i/>
                <w:iCs/>
                <w:lang w:val="en-US"/>
              </w:rPr>
              <w:t xml:space="preserve"> found to be trading with the military.</w:t>
            </w:r>
          </w:p>
        </w:tc>
      </w:tr>
      <w:tr w:rsidR="00D3628A" w:rsidRPr="0093568B" w14:paraId="01971779" w14:textId="77777777" w:rsidTr="00B50558">
        <w:trPr>
          <w:trHeight w:val="531"/>
        </w:trPr>
        <w:tc>
          <w:tcPr>
            <w:tcW w:w="3964" w:type="dxa"/>
            <w:tcBorders>
              <w:top w:val="single" w:sz="12" w:space="0" w:color="auto"/>
              <w:left w:val="single" w:sz="4" w:space="0" w:color="auto"/>
              <w:bottom w:val="single" w:sz="12" w:space="0" w:color="auto"/>
              <w:right w:val="single" w:sz="4" w:space="0" w:color="auto"/>
            </w:tcBorders>
            <w:tcMar>
              <w:left w:w="85" w:type="dxa"/>
              <w:right w:w="113" w:type="dxa"/>
            </w:tcMar>
            <w:vAlign w:val="center"/>
          </w:tcPr>
          <w:p w14:paraId="3346C90D" w14:textId="77777777" w:rsidR="00D3628A" w:rsidRDefault="00D3628A" w:rsidP="00C70CAC">
            <w:pPr>
              <w:pStyle w:val="Data"/>
              <w:rPr>
                <w:color w:val="000000"/>
              </w:rPr>
            </w:pPr>
            <w:proofErr w:type="spellStart"/>
            <w:r w:rsidRPr="00D579F5">
              <w:rPr>
                <w:color w:val="000000"/>
              </w:rPr>
              <w:t>AviaSpares</w:t>
            </w:r>
            <w:proofErr w:type="spellEnd"/>
            <w:r w:rsidRPr="00D579F5">
              <w:rPr>
                <w:color w:val="000000"/>
              </w:rPr>
              <w:t xml:space="preserve"> LLC</w:t>
            </w:r>
          </w:p>
          <w:p w14:paraId="3D9BD310" w14:textId="77777777" w:rsidR="00D3628A" w:rsidRPr="005D6DFC" w:rsidRDefault="00D3628A" w:rsidP="00C70CAC">
            <w:pPr>
              <w:pStyle w:val="Data"/>
              <w:rPr>
                <w:color w:val="000000"/>
              </w:rPr>
            </w:pPr>
            <w:r>
              <w:rPr>
                <w:color w:val="000000"/>
              </w:rPr>
              <w:t xml:space="preserve">(TIN: </w:t>
            </w:r>
            <w:r w:rsidRPr="00D579F5">
              <w:rPr>
                <w:color w:val="000000"/>
              </w:rPr>
              <w:t>5024165201</w:t>
            </w:r>
            <w:r>
              <w:rPr>
                <w:color w:val="000000"/>
              </w:rPr>
              <w:t>)</w:t>
            </w:r>
          </w:p>
        </w:tc>
        <w:tc>
          <w:tcPr>
            <w:tcW w:w="1418" w:type="dxa"/>
            <w:tcBorders>
              <w:top w:val="single" w:sz="12" w:space="0" w:color="auto"/>
              <w:left w:val="single" w:sz="4" w:space="0" w:color="auto"/>
              <w:bottom w:val="single" w:sz="12" w:space="0" w:color="auto"/>
              <w:right w:val="single" w:sz="4" w:space="0" w:color="auto"/>
            </w:tcBorders>
            <w:tcMar>
              <w:left w:w="85" w:type="dxa"/>
              <w:right w:w="113" w:type="dxa"/>
            </w:tcMar>
            <w:vAlign w:val="center"/>
          </w:tcPr>
          <w:p w14:paraId="1DFCD066" w14:textId="77777777" w:rsidR="00D3628A" w:rsidRPr="005D6DFC" w:rsidRDefault="00D3628A" w:rsidP="00C70CAC">
            <w:pPr>
              <w:pStyle w:val="Data-Centred"/>
              <w:rPr>
                <w:lang w:val="en-US"/>
              </w:rPr>
            </w:pPr>
            <w:r w:rsidRPr="005D6DFC">
              <w:rPr>
                <w:lang w:val="en-US"/>
              </w:rPr>
              <w:t>$</w:t>
            </w:r>
            <w:r>
              <w:rPr>
                <w:lang w:val="en-US"/>
              </w:rPr>
              <w:t>100k</w:t>
            </w:r>
            <w:r w:rsidRPr="005D6DFC">
              <w:rPr>
                <w:lang w:val="en-US"/>
              </w:rPr>
              <w:t xml:space="preserve"> or below</w:t>
            </w:r>
          </w:p>
        </w:tc>
        <w:tc>
          <w:tcPr>
            <w:tcW w:w="3760" w:type="dxa"/>
            <w:tcBorders>
              <w:top w:val="single" w:sz="12" w:space="0" w:color="auto"/>
              <w:left w:val="single" w:sz="4" w:space="0" w:color="auto"/>
              <w:bottom w:val="single" w:sz="12" w:space="0" w:color="auto"/>
              <w:right w:val="single" w:sz="4" w:space="0" w:color="auto"/>
            </w:tcBorders>
            <w:tcMar>
              <w:left w:w="85" w:type="dxa"/>
              <w:right w:w="113" w:type="dxa"/>
            </w:tcMar>
            <w:vAlign w:val="center"/>
          </w:tcPr>
          <w:p w14:paraId="06D3ACC1" w14:textId="77777777" w:rsidR="00D3628A" w:rsidRDefault="00D3628A" w:rsidP="00C70CAC">
            <w:pPr>
              <w:pStyle w:val="Data-Centred"/>
              <w:jc w:val="left"/>
              <w:rPr>
                <w:lang w:val="en-US"/>
              </w:rPr>
            </w:pPr>
            <w:r>
              <w:rPr>
                <w:lang w:val="en-US"/>
              </w:rPr>
              <w:t>Electric batteries</w:t>
            </w:r>
            <w:r w:rsidRPr="1B18CBD8">
              <w:rPr>
                <w:lang w:val="en-US"/>
              </w:rPr>
              <w:t>.</w:t>
            </w:r>
          </w:p>
        </w:tc>
      </w:tr>
    </w:tbl>
    <w:p w14:paraId="1C6C28A5" w14:textId="0FD1C3E1" w:rsidR="00D3628A" w:rsidRPr="00D53572" w:rsidRDefault="00D3628A" w:rsidP="00D3628A">
      <w:pPr>
        <w:pStyle w:val="ListParagraph"/>
      </w:pPr>
    </w:p>
    <w:p w14:paraId="2ED71082" w14:textId="2582BAE2" w:rsidR="00C93E71" w:rsidRDefault="00D3628A" w:rsidP="00D3628A">
      <w:pPr>
        <w:pStyle w:val="Caption"/>
      </w:pPr>
      <w:r>
        <w:t xml:space="preserve">Figure </w:t>
      </w:r>
      <w:r w:rsidR="00047D7D">
        <w:fldChar w:fldCharType="begin"/>
      </w:r>
      <w:r w:rsidR="00047D7D">
        <w:instrText xml:space="preserve"> SEQ Figure \* ARABIC </w:instrText>
      </w:r>
      <w:r w:rsidR="00047D7D">
        <w:fldChar w:fldCharType="separate"/>
      </w:r>
      <w:r w:rsidR="003F2A16">
        <w:rPr>
          <w:noProof/>
        </w:rPr>
        <w:t>2</w:t>
      </w:r>
      <w:r w:rsidR="00047D7D">
        <w:rPr>
          <w:noProof/>
        </w:rPr>
        <w:fldChar w:fldCharType="end"/>
      </w:r>
      <w:r>
        <w:t xml:space="preserve">: </w:t>
      </w:r>
      <w:r w:rsidRPr="003800C6">
        <w:t>Russian companies supplying the Myanmar military and Myanmar-based military suppliers between February 2021 to December 2022.</w:t>
      </w:r>
    </w:p>
    <w:p w14:paraId="4400CEF3" w14:textId="2B56E2E3" w:rsidR="009F0B16" w:rsidRPr="009F0B16" w:rsidRDefault="00F710ED" w:rsidP="00B50558">
      <w:pPr>
        <w:pStyle w:val="Caption"/>
      </w:pPr>
      <w:r>
        <w:rPr>
          <w:noProof/>
        </w:rPr>
        <mc:AlternateContent>
          <mc:Choice Requires="wps">
            <w:drawing>
              <wp:anchor distT="0" distB="0" distL="114300" distR="114300" simplePos="0" relativeHeight="251687936" behindDoc="1" locked="0" layoutInCell="1" allowOverlap="1" wp14:anchorId="4ED88240" wp14:editId="07DCCF7F">
                <wp:simplePos x="0" y="0"/>
                <wp:positionH relativeFrom="column">
                  <wp:posOffset>-2540</wp:posOffset>
                </wp:positionH>
                <wp:positionV relativeFrom="paragraph">
                  <wp:posOffset>3463290</wp:posOffset>
                </wp:positionV>
                <wp:extent cx="5934710" cy="389890"/>
                <wp:effectExtent l="0" t="0" r="0" b="3810"/>
                <wp:wrapTight wrapText="bothSides">
                  <wp:wrapPolygon edited="0">
                    <wp:start x="0" y="0"/>
                    <wp:lineTo x="0" y="21107"/>
                    <wp:lineTo x="21540" y="21107"/>
                    <wp:lineTo x="2154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934710" cy="389890"/>
                        </a:xfrm>
                        <a:prstGeom prst="rect">
                          <a:avLst/>
                        </a:prstGeom>
                        <a:solidFill>
                          <a:prstClr val="white"/>
                        </a:solidFill>
                        <a:ln>
                          <a:noFill/>
                        </a:ln>
                      </wps:spPr>
                      <wps:txbx>
                        <w:txbxContent>
                          <w:p w14:paraId="2ACD83C4" w14:textId="4397DAC9" w:rsidR="005B45A4" w:rsidRPr="00B87989" w:rsidRDefault="005B45A4" w:rsidP="009F0B16">
                            <w:pPr>
                              <w:pStyle w:val="Caption"/>
                              <w:rPr>
                                <w:rFonts w:eastAsia="Calibri"/>
                                <w:b/>
                                <w:bCs/>
                                <w:noProof/>
                                <w:color w:val="000000" w:themeColor="text1"/>
                                <w:sz w:val="24"/>
                                <w:szCs w:val="24"/>
                                <w:u w:color="000000"/>
                                <w:bdr w:val="nil"/>
                                <w:lang w:eastAsia="zh-CN"/>
                              </w:rPr>
                            </w:pPr>
                            <w:r>
                              <w:t xml:space="preserve">Figure </w:t>
                            </w:r>
                            <w:r w:rsidR="00047D7D">
                              <w:fldChar w:fldCharType="begin"/>
                            </w:r>
                            <w:r w:rsidR="00047D7D">
                              <w:instrText xml:space="preserve"> SEQ Figure \* ARABIC </w:instrText>
                            </w:r>
                            <w:r w:rsidR="00047D7D">
                              <w:fldChar w:fldCharType="separate"/>
                            </w:r>
                            <w:r w:rsidR="003F2A16">
                              <w:rPr>
                                <w:noProof/>
                              </w:rPr>
                              <w:t>3</w:t>
                            </w:r>
                            <w:r w:rsidR="00047D7D">
                              <w:rPr>
                                <w:noProof/>
                              </w:rPr>
                              <w:fldChar w:fldCharType="end"/>
                            </w:r>
                            <w:r w:rsidRPr="00B114B4">
                              <w:t xml:space="preserve">: </w:t>
                            </w:r>
                            <w:r>
                              <w:t xml:space="preserve">Highlighting major </w:t>
                            </w:r>
                            <w:r w:rsidRPr="00B114B4">
                              <w:t>Russian companies</w:t>
                            </w:r>
                            <w:r>
                              <w:t xml:space="preserve">, values, and types of equipment being </w:t>
                            </w:r>
                            <w:r w:rsidRPr="00B114B4">
                              <w:t>supplie</w:t>
                            </w:r>
                            <w:r>
                              <w:t>d to</w:t>
                            </w:r>
                            <w:r w:rsidRPr="00B114B4">
                              <w:t xml:space="preserve"> the Myanmar military and Myanmar-based military suppliers between February 2021 </w:t>
                            </w:r>
                            <w:r>
                              <w:t>and</w:t>
                            </w:r>
                            <w:r w:rsidRPr="00B114B4">
                              <w:t xml:space="preserve"> December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ED88240" id="_x0000_t202" coordsize="21600,21600" o:spt="202" path="m,l,21600r21600,l21600,xe">
                <v:stroke joinstyle="miter"/>
                <v:path gradientshapeok="t" o:connecttype="rect"/>
              </v:shapetype>
              <v:shape id="Text Box 12" o:spid="_x0000_s1026" type="#_x0000_t202" style="position:absolute;margin-left:-.2pt;margin-top:272.7pt;width:467.3pt;height:30.7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" stroked="f">
                <v:textbox style="mso-fit-shape-to-text:t" inset="0,0,0,0">
                  <w:txbxContent>
                    <w:p w14:paraId="2ACD83C4" w14:textId="4397DAC9" w:rsidR="005B45A4" w:rsidRPr="00B87989" w:rsidRDefault="005B45A4" w:rsidP="009F0B16">
                      <w:pPr>
                        <w:pStyle w:val="Caption"/>
                        <w:rPr>
                          <w:rFonts w:eastAsia="Calibri"/>
                          <w:b/>
                          <w:bCs/>
                          <w:noProof/>
                          <w:color w:val="000000" w:themeColor="text1"/>
                          <w:sz w:val="24"/>
                          <w:szCs w:val="24"/>
                          <w:u w:color="000000"/>
                          <w:bdr w:val="nil"/>
                          <w:lang w:eastAsia="zh-CN"/>
                        </w:rPr>
                      </w:pPr>
                      <w:r>
                        <w:t xml:space="preserve">Figure </w:t>
                      </w:r>
                      <w:r w:rsidR="00047D7D">
                        <w:fldChar w:fldCharType="begin"/>
                      </w:r>
                      <w:r w:rsidR="00047D7D">
                        <w:instrText xml:space="preserve"> SEQ Figure \* ARABIC </w:instrText>
                      </w:r>
                      <w:r w:rsidR="00047D7D">
                        <w:fldChar w:fldCharType="separate"/>
                      </w:r>
                      <w:r w:rsidR="003F2A16">
                        <w:rPr>
                          <w:noProof/>
                        </w:rPr>
                        <w:t>3</w:t>
                      </w:r>
                      <w:r w:rsidR="00047D7D">
                        <w:rPr>
                          <w:noProof/>
                        </w:rPr>
                        <w:fldChar w:fldCharType="end"/>
                      </w:r>
                      <w:r w:rsidRPr="00B114B4">
                        <w:t xml:space="preserve">: </w:t>
                      </w:r>
                      <w:r>
                        <w:t xml:space="preserve">Highlighting major </w:t>
                      </w:r>
                      <w:r w:rsidRPr="00B114B4">
                        <w:t>Russian companies</w:t>
                      </w:r>
                      <w:r>
                        <w:t xml:space="preserve">, values, and types of equipment being </w:t>
                      </w:r>
                      <w:r w:rsidRPr="00B114B4">
                        <w:t>supplie</w:t>
                      </w:r>
                      <w:r>
                        <w:t>d to</w:t>
                      </w:r>
                      <w:r w:rsidRPr="00B114B4">
                        <w:t xml:space="preserve"> the Myanmar military and Myanmar-based military suppliers between February 2021 </w:t>
                      </w:r>
                      <w:r>
                        <w:t>and</w:t>
                      </w:r>
                      <w:r w:rsidRPr="00B114B4">
                        <w:t xml:space="preserve"> December 2022.</w:t>
                      </w:r>
                    </w:p>
                  </w:txbxContent>
                </v:textbox>
                <w10:wrap type="tight"/>
              </v:shape>
            </w:pict>
          </mc:Fallback>
        </mc:AlternateContent>
      </w:r>
      <w:r w:rsidRPr="00F710ED">
        <w:rPr>
          <w:noProof/>
        </w:rPr>
        <w:drawing>
          <wp:inline distT="0" distB="0" distL="0" distR="0" wp14:anchorId="5BF2DA31" wp14:editId="7E0342D8">
            <wp:extent cx="5893568" cy="3326592"/>
            <wp:effectExtent l="12700" t="12700" r="12065" b="13970"/>
            <wp:docPr id="1687063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63607"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3568" cy="3326592"/>
                    </a:xfrm>
                    <a:prstGeom prst="rect">
                      <a:avLst/>
                    </a:prstGeom>
                    <a:ln>
                      <a:solidFill>
                        <a:schemeClr val="bg1">
                          <a:lumMod val="65000"/>
                        </a:schemeClr>
                      </a:solidFill>
                    </a:ln>
                  </pic:spPr>
                </pic:pic>
              </a:graphicData>
            </a:graphic>
          </wp:inline>
        </w:drawing>
      </w:r>
    </w:p>
    <w:p w14:paraId="3B506A51" w14:textId="61309523" w:rsidR="00F70A74" w:rsidRPr="00F70A74" w:rsidRDefault="00F70A74" w:rsidP="00F70A74">
      <w:pPr>
        <w:pStyle w:val="Heading3"/>
      </w:pPr>
      <w:r>
        <w:t>2</w:t>
      </w:r>
      <w:r w:rsidRPr="00D2381A">
        <w:t xml:space="preserve">.  </w:t>
      </w:r>
      <w:r w:rsidR="00952A00">
        <w:t>I</w:t>
      </w:r>
      <w:r>
        <w:t xml:space="preserve">mpact </w:t>
      </w:r>
      <w:r w:rsidR="00E228AF">
        <w:t>of</w:t>
      </w:r>
      <w:r>
        <w:t xml:space="preserve"> arms</w:t>
      </w:r>
      <w:r w:rsidR="00E228AF">
        <w:t xml:space="preserve"> transfers</w:t>
      </w:r>
      <w:r>
        <w:t xml:space="preserve"> from the Russian Federation</w:t>
      </w:r>
    </w:p>
    <w:p w14:paraId="6FCA7151" w14:textId="0B816CCB" w:rsidR="00F70A74" w:rsidRPr="00F70A74" w:rsidRDefault="00F70A74" w:rsidP="00F70A74">
      <w:pPr>
        <w:pStyle w:val="SingleTxtG"/>
        <w:numPr>
          <w:ilvl w:val="0"/>
          <w:numId w:val="6"/>
        </w:numPr>
        <w:tabs>
          <w:tab w:val="clear" w:pos="1701"/>
          <w:tab w:val="left" w:pos="1800"/>
        </w:tabs>
        <w:kinsoku/>
        <w:overflowPunct/>
        <w:autoSpaceDE/>
        <w:autoSpaceDN/>
        <w:adjustRightInd/>
        <w:snapToGrid/>
        <w:spacing w:line="240" w:lineRule="auto"/>
        <w:ind w:left="1080" w:firstLine="0"/>
        <w:rPr>
          <w:lang w:eastAsia="zh-CN"/>
        </w:rPr>
      </w:pPr>
      <w:r w:rsidRPr="00F70A74">
        <w:rPr>
          <w:lang w:eastAsia="zh-CN"/>
        </w:rPr>
        <w:t xml:space="preserve">Weaponry provided by Russian suppliers has been used to commit probable war crimes </w:t>
      </w:r>
      <w:r w:rsidR="006D1C21">
        <w:rPr>
          <w:lang w:eastAsia="zh-CN"/>
        </w:rPr>
        <w:t xml:space="preserve">and crimes against humanity </w:t>
      </w:r>
      <w:r w:rsidRPr="00F70A74">
        <w:rPr>
          <w:lang w:eastAsia="zh-CN"/>
        </w:rPr>
        <w:t xml:space="preserve">in Myanmar. </w:t>
      </w:r>
      <w:r w:rsidR="00D11B37">
        <w:rPr>
          <w:lang w:eastAsia="zh-CN"/>
        </w:rPr>
        <w:t xml:space="preserve"> </w:t>
      </w:r>
      <w:r w:rsidR="00821A7A">
        <w:rPr>
          <w:lang w:val="en-US"/>
        </w:rPr>
        <w:t>In the latter half of 2022, as</w:t>
      </w:r>
      <w:r w:rsidR="00870CC2">
        <w:rPr>
          <w:lang w:val="en-US"/>
        </w:rPr>
        <w:t xml:space="preserve"> People’s Defense Force</w:t>
      </w:r>
      <w:r w:rsidR="001D280F">
        <w:rPr>
          <w:lang w:val="en-US"/>
        </w:rPr>
        <w:t>s</w:t>
      </w:r>
      <w:r w:rsidR="00821A7A">
        <w:rPr>
          <w:lang w:val="en-US"/>
        </w:rPr>
        <w:t xml:space="preserve"> </w:t>
      </w:r>
      <w:r w:rsidR="00870CC2">
        <w:rPr>
          <w:lang w:val="en-US"/>
        </w:rPr>
        <w:t>(</w:t>
      </w:r>
      <w:r w:rsidR="00821A7A">
        <w:rPr>
          <w:lang w:val="en-US"/>
        </w:rPr>
        <w:t>PDFs</w:t>
      </w:r>
      <w:r w:rsidR="00870CC2">
        <w:rPr>
          <w:lang w:val="en-US"/>
        </w:rPr>
        <w:t>)</w:t>
      </w:r>
      <w:r w:rsidR="00821A7A">
        <w:rPr>
          <w:lang w:val="en-US"/>
        </w:rPr>
        <w:t xml:space="preserve"> gained strength and increasingly challenged the military’s control of territory, the SAC stepped up its use of airpower to target opposition groups and civilian populations. </w:t>
      </w:r>
      <w:r w:rsidR="00E228AF">
        <w:rPr>
          <w:lang w:val="en-US"/>
        </w:rPr>
        <w:t xml:space="preserve"> </w:t>
      </w:r>
      <w:r w:rsidR="00821A7A">
        <w:rPr>
          <w:lang w:val="en-US"/>
        </w:rPr>
        <w:t xml:space="preserve">The </w:t>
      </w:r>
      <w:r w:rsidR="00821A7A" w:rsidRPr="004F7ED9">
        <w:rPr>
          <w:lang w:val="en-US"/>
        </w:rPr>
        <w:t xml:space="preserve">Armed Conflict Location &amp; Event Data Project </w:t>
      </w:r>
      <w:r w:rsidR="00821A7A">
        <w:rPr>
          <w:lang w:val="en-US"/>
        </w:rPr>
        <w:t xml:space="preserve">recorded 207 airstrikes by the military in the second half of 2022, compared to 105 in the first half of 2022 and 90 in all of 2021. </w:t>
      </w:r>
      <w:r w:rsidR="00E228AF">
        <w:rPr>
          <w:lang w:val="en-US"/>
        </w:rPr>
        <w:t xml:space="preserve"> </w:t>
      </w:r>
      <w:r w:rsidR="00821A7A">
        <w:rPr>
          <w:lang w:val="en-US"/>
        </w:rPr>
        <w:t>A recent investigation identified 135 “</w:t>
      </w:r>
      <w:proofErr w:type="spellStart"/>
      <w:r w:rsidR="00821A7A">
        <w:rPr>
          <w:lang w:val="en-US"/>
        </w:rPr>
        <w:t>airwar</w:t>
      </w:r>
      <w:proofErr w:type="spellEnd"/>
      <w:r w:rsidR="00821A7A">
        <w:rPr>
          <w:lang w:val="en-US"/>
        </w:rPr>
        <w:t xml:space="preserve"> incidents” between July and December 2022, most or all of which involved multiple airstrikes.</w:t>
      </w:r>
      <w:r w:rsidR="00821A7A">
        <w:rPr>
          <w:rStyle w:val="FootnoteReference"/>
          <w:lang w:val="en-US"/>
        </w:rPr>
        <w:footnoteReference w:id="35"/>
      </w:r>
      <w:r w:rsidR="00821A7A">
        <w:rPr>
          <w:lang w:val="en-US"/>
        </w:rPr>
        <w:t xml:space="preserve"> </w:t>
      </w:r>
      <w:r w:rsidR="00821A7A">
        <w:rPr>
          <w:lang w:eastAsia="zh-CN"/>
        </w:rPr>
        <w:t xml:space="preserve"> </w:t>
      </w:r>
      <w:r w:rsidRPr="00F70A74">
        <w:rPr>
          <w:lang w:eastAsia="zh-CN"/>
        </w:rPr>
        <w:t xml:space="preserve">The investigation </w:t>
      </w:r>
      <w:r w:rsidR="00821A7A">
        <w:rPr>
          <w:lang w:eastAsia="zh-CN"/>
        </w:rPr>
        <w:t>stressed</w:t>
      </w:r>
      <w:r w:rsidRPr="00F70A74">
        <w:rPr>
          <w:lang w:eastAsia="zh-CN"/>
        </w:rPr>
        <w:t xml:space="preserve"> that the military is heavily reliant upon aircraft manufactured abroad, primarily </w:t>
      </w:r>
      <w:r w:rsidR="00E228AF">
        <w:rPr>
          <w:lang w:eastAsia="zh-CN"/>
        </w:rPr>
        <w:t xml:space="preserve">in </w:t>
      </w:r>
      <w:r w:rsidRPr="00F70A74">
        <w:rPr>
          <w:lang w:eastAsia="zh-CN"/>
        </w:rPr>
        <w:t>Russia</w:t>
      </w:r>
      <w:r w:rsidR="002552B6">
        <w:rPr>
          <w:lang w:eastAsia="zh-CN"/>
        </w:rPr>
        <w:t>,</w:t>
      </w:r>
      <w:r w:rsidRPr="00F70A74">
        <w:rPr>
          <w:lang w:eastAsia="zh-CN"/>
        </w:rPr>
        <w:t xml:space="preserve"> “for almost daily attacks.</w:t>
      </w:r>
      <w:r w:rsidR="00D11B37">
        <w:rPr>
          <w:lang w:eastAsia="zh-CN"/>
        </w:rPr>
        <w:t>”</w:t>
      </w:r>
      <w:r w:rsidRPr="00F70A74">
        <w:rPr>
          <w:lang w:eastAsia="zh-CN"/>
        </w:rPr>
        <w:t xml:space="preserve">  The Russian Mi-35 </w:t>
      </w:r>
      <w:r w:rsidR="00F710ED">
        <w:rPr>
          <w:lang w:eastAsia="zh-CN"/>
        </w:rPr>
        <w:t xml:space="preserve">helicopter </w:t>
      </w:r>
      <w:r w:rsidRPr="00F70A74">
        <w:rPr>
          <w:lang w:eastAsia="zh-CN"/>
        </w:rPr>
        <w:t xml:space="preserve">was reported to be the most sighted aircraft including </w:t>
      </w:r>
      <w:r w:rsidR="00E228AF">
        <w:rPr>
          <w:lang w:eastAsia="zh-CN"/>
        </w:rPr>
        <w:t xml:space="preserve">in </w:t>
      </w:r>
      <w:r w:rsidRPr="00F70A74">
        <w:rPr>
          <w:lang w:eastAsia="zh-CN"/>
        </w:rPr>
        <w:t xml:space="preserve">strikes against schools, medical facilities, </w:t>
      </w:r>
      <w:r w:rsidR="00E228AF">
        <w:rPr>
          <w:lang w:eastAsia="zh-CN"/>
        </w:rPr>
        <w:t xml:space="preserve">and </w:t>
      </w:r>
      <w:r w:rsidRPr="00F70A74">
        <w:rPr>
          <w:lang w:eastAsia="zh-CN"/>
        </w:rPr>
        <w:t xml:space="preserve">civilian homes and infrastructure.  MiG-29 and Yak-130 aircraft have also been used extensively </w:t>
      </w:r>
      <w:r w:rsidR="002552B6">
        <w:rPr>
          <w:lang w:eastAsia="zh-CN"/>
        </w:rPr>
        <w:t>since</w:t>
      </w:r>
      <w:r w:rsidR="002552B6" w:rsidRPr="00F70A74">
        <w:rPr>
          <w:lang w:eastAsia="zh-CN"/>
        </w:rPr>
        <w:t xml:space="preserve"> </w:t>
      </w:r>
      <w:r w:rsidRPr="00F70A74">
        <w:rPr>
          <w:lang w:eastAsia="zh-CN"/>
        </w:rPr>
        <w:t>the coup</w:t>
      </w:r>
      <w:r w:rsidR="008D2002">
        <w:rPr>
          <w:lang w:eastAsia="zh-CN"/>
        </w:rPr>
        <w:t xml:space="preserve">, with Yak-130 jet fighters seen in attacks in </w:t>
      </w:r>
      <w:r w:rsidR="008D2002" w:rsidRPr="008D2002">
        <w:rPr>
          <w:lang w:eastAsia="zh-CN"/>
        </w:rPr>
        <w:t>Chin,</w:t>
      </w:r>
      <w:r w:rsidR="008D2002">
        <w:rPr>
          <w:lang w:eastAsia="zh-CN"/>
        </w:rPr>
        <w:t xml:space="preserve"> </w:t>
      </w:r>
      <w:r w:rsidR="008D2002" w:rsidRPr="008D2002">
        <w:rPr>
          <w:lang w:eastAsia="zh-CN"/>
        </w:rPr>
        <w:t xml:space="preserve">Kachin, Kayin, </w:t>
      </w:r>
      <w:r w:rsidR="008D2002">
        <w:rPr>
          <w:lang w:eastAsia="zh-CN"/>
        </w:rPr>
        <w:t xml:space="preserve">Mon, </w:t>
      </w:r>
      <w:r w:rsidR="008D2002" w:rsidRPr="008D2002">
        <w:rPr>
          <w:lang w:eastAsia="zh-CN"/>
        </w:rPr>
        <w:t>and Shan</w:t>
      </w:r>
      <w:r w:rsidR="008D2002">
        <w:rPr>
          <w:lang w:eastAsia="zh-CN"/>
        </w:rPr>
        <w:t xml:space="preserve"> States and </w:t>
      </w:r>
      <w:r w:rsidR="008D2002">
        <w:t>Sagaing Region</w:t>
      </w:r>
      <w:r w:rsidRPr="00F70A74">
        <w:rPr>
          <w:lang w:eastAsia="zh-CN"/>
        </w:rPr>
        <w:t xml:space="preserve">. </w:t>
      </w:r>
      <w:r w:rsidR="00E0292A">
        <w:rPr>
          <w:lang w:eastAsia="zh-CN"/>
        </w:rPr>
        <w:t xml:space="preserve"> Multiple entities listed above provided spare parts for MiG-29 and Yak-130 aircraft.</w:t>
      </w:r>
    </w:p>
    <w:p w14:paraId="570647A3" w14:textId="20F201F6" w:rsidR="00F710ED" w:rsidRPr="00F70A74" w:rsidRDefault="00F70A74"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rPr>
          <w:lang w:eastAsia="zh-CN"/>
        </w:rPr>
      </w:pPr>
      <w:r w:rsidRPr="00F70A74">
        <w:rPr>
          <w:lang w:eastAsia="zh-CN"/>
        </w:rPr>
        <w:t xml:space="preserve">Specific </w:t>
      </w:r>
      <w:r w:rsidR="008D2002">
        <w:rPr>
          <w:lang w:eastAsia="zh-CN"/>
        </w:rPr>
        <w:t xml:space="preserve">recent </w:t>
      </w:r>
      <w:r w:rsidRPr="00F70A74">
        <w:rPr>
          <w:lang w:eastAsia="zh-CN"/>
        </w:rPr>
        <w:t>examples of military air strikes using Russian arms include an hour-long attack of a school and monastery</w:t>
      </w:r>
      <w:r w:rsidR="008D2002">
        <w:rPr>
          <w:lang w:eastAsia="zh-CN"/>
        </w:rPr>
        <w:t xml:space="preserve"> </w:t>
      </w:r>
      <w:r w:rsidR="00E228AF" w:rsidRPr="00F70A74">
        <w:rPr>
          <w:lang w:eastAsia="zh-CN"/>
        </w:rPr>
        <w:t xml:space="preserve">in Let Yet Kone Village, </w:t>
      </w:r>
      <w:proofErr w:type="spellStart"/>
      <w:r w:rsidR="00E228AF" w:rsidRPr="00F70A74">
        <w:rPr>
          <w:lang w:eastAsia="zh-CN"/>
        </w:rPr>
        <w:t>Tabayin</w:t>
      </w:r>
      <w:proofErr w:type="spellEnd"/>
      <w:r w:rsidR="00E228AF" w:rsidRPr="00F70A74">
        <w:rPr>
          <w:lang w:eastAsia="zh-CN"/>
        </w:rPr>
        <w:t xml:space="preserve"> Township</w:t>
      </w:r>
      <w:r w:rsidR="00E228AF">
        <w:rPr>
          <w:lang w:eastAsia="zh-CN"/>
        </w:rPr>
        <w:t xml:space="preserve"> in </w:t>
      </w:r>
      <w:proofErr w:type="spellStart"/>
      <w:r w:rsidR="00E228AF">
        <w:rPr>
          <w:lang w:eastAsia="zh-CN"/>
        </w:rPr>
        <w:t>Sagaing</w:t>
      </w:r>
      <w:proofErr w:type="spellEnd"/>
      <w:r w:rsidR="00E228AF">
        <w:rPr>
          <w:lang w:eastAsia="zh-CN"/>
        </w:rPr>
        <w:t xml:space="preserve"> Region </w:t>
      </w:r>
      <w:r w:rsidR="008D2002">
        <w:rPr>
          <w:lang w:eastAsia="zh-CN"/>
        </w:rPr>
        <w:t>on 16 September 2022</w:t>
      </w:r>
      <w:r w:rsidRPr="00F70A74">
        <w:rPr>
          <w:lang w:eastAsia="zh-CN"/>
        </w:rPr>
        <w:t xml:space="preserve"> in which at least six children were killed. The attack was led </w:t>
      </w:r>
      <w:r w:rsidRPr="00F70A74">
        <w:rPr>
          <w:lang w:eastAsia="zh-CN"/>
        </w:rPr>
        <w:lastRenderedPageBreak/>
        <w:t>by Mi-17 helicopters, followed by airstrikes by two Mi-35 helicopters.</w:t>
      </w:r>
      <w:r w:rsidRPr="00F70A74">
        <w:rPr>
          <w:vertAlign w:val="superscript"/>
          <w:lang w:eastAsia="zh-CN"/>
        </w:rPr>
        <w:footnoteReference w:id="36"/>
      </w:r>
      <w:r w:rsidRPr="00F70A74">
        <w:rPr>
          <w:lang w:eastAsia="zh-CN"/>
        </w:rPr>
        <w:t xml:space="preserve"> More recently, on 12 January 2023, foreign fighter jets were used to drop bombs on the village of Lay Wah in northern </w:t>
      </w:r>
      <w:r w:rsidR="001D280F">
        <w:rPr>
          <w:lang w:eastAsia="zh-CN"/>
        </w:rPr>
        <w:t>Kayin,</w:t>
      </w:r>
      <w:r w:rsidR="001D280F" w:rsidRPr="00F70A74">
        <w:rPr>
          <w:lang w:eastAsia="zh-CN"/>
        </w:rPr>
        <w:t xml:space="preserve"> </w:t>
      </w:r>
      <w:r w:rsidRPr="00F70A74">
        <w:rPr>
          <w:lang w:eastAsia="zh-CN"/>
        </w:rPr>
        <w:t>State destroying two churches and a school</w:t>
      </w:r>
      <w:r w:rsidR="001D280F">
        <w:rPr>
          <w:lang w:eastAsia="zh-CN"/>
        </w:rPr>
        <w:t xml:space="preserve"> and</w:t>
      </w:r>
      <w:r w:rsidRPr="00F70A74">
        <w:rPr>
          <w:lang w:eastAsia="zh-CN"/>
        </w:rPr>
        <w:t xml:space="preserve"> killing a mother and her baby, a villager, a pastor of a Baptist Church</w:t>
      </w:r>
      <w:r w:rsidR="001D280F">
        <w:rPr>
          <w:lang w:eastAsia="zh-CN"/>
        </w:rPr>
        <w:t>,</w:t>
      </w:r>
      <w:r w:rsidRPr="00F70A74">
        <w:rPr>
          <w:lang w:eastAsia="zh-CN"/>
        </w:rPr>
        <w:t xml:space="preserve"> and a Catholic deacon.</w:t>
      </w:r>
      <w:r w:rsidRPr="00F70A74">
        <w:rPr>
          <w:vertAlign w:val="superscript"/>
          <w:lang w:eastAsia="zh-CN"/>
        </w:rPr>
        <w:footnoteReference w:id="37"/>
      </w:r>
      <w:r w:rsidRPr="00F70A74">
        <w:rPr>
          <w:lang w:eastAsia="zh-CN"/>
        </w:rPr>
        <w:t xml:space="preserve"> </w:t>
      </w:r>
      <w:r w:rsidR="00E228AF">
        <w:rPr>
          <w:lang w:eastAsia="zh-CN"/>
        </w:rPr>
        <w:t xml:space="preserve"> </w:t>
      </w:r>
      <w:r w:rsidRPr="00F70A74">
        <w:rPr>
          <w:lang w:eastAsia="zh-CN"/>
        </w:rPr>
        <w:t>On 20 January 2023, seven people were killed by airstrikes in Sagaing Region’s Katha Township</w:t>
      </w:r>
      <w:r w:rsidR="00821A7A">
        <w:rPr>
          <w:lang w:eastAsia="zh-CN"/>
        </w:rPr>
        <w:t>.</w:t>
      </w:r>
      <w:r w:rsidRPr="00F70A74">
        <w:rPr>
          <w:vertAlign w:val="superscript"/>
          <w:lang w:eastAsia="zh-CN"/>
        </w:rPr>
        <w:footnoteReference w:id="38"/>
      </w:r>
      <w:r w:rsidRPr="00F70A74">
        <w:rPr>
          <w:lang w:eastAsia="zh-CN"/>
        </w:rPr>
        <w:t xml:space="preserve">  Numerous </w:t>
      </w:r>
      <w:r w:rsidR="008D2002">
        <w:rPr>
          <w:lang w:eastAsia="zh-CN"/>
        </w:rPr>
        <w:t>other reports highlight</w:t>
      </w:r>
      <w:r w:rsidRPr="00F70A74">
        <w:rPr>
          <w:lang w:eastAsia="zh-CN"/>
        </w:rPr>
        <w:t xml:space="preserve"> the Myanmar military’s reliance on Russian</w:t>
      </w:r>
      <w:r w:rsidR="00E228AF">
        <w:rPr>
          <w:lang w:eastAsia="zh-CN"/>
        </w:rPr>
        <w:t>-</w:t>
      </w:r>
      <w:r w:rsidRPr="00F70A74">
        <w:rPr>
          <w:lang w:eastAsia="zh-CN"/>
        </w:rPr>
        <w:t xml:space="preserve">made aircraft and weaponry </w:t>
      </w:r>
      <w:r w:rsidR="00E228AF">
        <w:rPr>
          <w:lang w:eastAsia="zh-CN"/>
        </w:rPr>
        <w:t>during</w:t>
      </w:r>
      <w:r w:rsidRPr="00F70A74">
        <w:rPr>
          <w:lang w:eastAsia="zh-CN"/>
        </w:rPr>
        <w:t xml:space="preserve"> these </w:t>
      </w:r>
      <w:r w:rsidR="008D2002">
        <w:rPr>
          <w:lang w:eastAsia="zh-CN"/>
        </w:rPr>
        <w:t xml:space="preserve">criminal </w:t>
      </w:r>
      <w:r w:rsidRPr="00F70A74">
        <w:rPr>
          <w:lang w:eastAsia="zh-CN"/>
        </w:rPr>
        <w:t>attacks against civilians</w:t>
      </w:r>
      <w:r w:rsidR="008D2002">
        <w:rPr>
          <w:lang w:eastAsia="zh-CN"/>
        </w:rPr>
        <w:t>.</w:t>
      </w:r>
      <w:r w:rsidR="008964B2">
        <w:rPr>
          <w:rStyle w:val="FootnoteReference"/>
          <w:lang w:eastAsia="zh-CN"/>
        </w:rPr>
        <w:footnoteReference w:id="39"/>
      </w:r>
    </w:p>
    <w:p w14:paraId="16152536" w14:textId="3606C9DA" w:rsidR="00F70A74" w:rsidRPr="00F70A74" w:rsidRDefault="00F70A74" w:rsidP="00F70A74">
      <w:pPr>
        <w:pStyle w:val="Heading3"/>
      </w:pPr>
      <w:r>
        <w:t>3</w:t>
      </w:r>
      <w:r w:rsidRPr="00D2381A">
        <w:t xml:space="preserve">.  </w:t>
      </w:r>
      <w:r w:rsidR="0003145A">
        <w:t>I</w:t>
      </w:r>
      <w:r>
        <w:t>mplications of arms shipments from the Russian Federation</w:t>
      </w:r>
    </w:p>
    <w:p w14:paraId="3DCEEC0D" w14:textId="2413F22E" w:rsidR="008D2002" w:rsidRDefault="001D280F" w:rsidP="00F70A74">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w:t>
      </w:r>
      <w:r w:rsidR="008D2002">
        <w:rPr>
          <w:lang w:val="en-US"/>
        </w:rPr>
        <w:t xml:space="preserve">he Russian Federation’s continued </w:t>
      </w:r>
      <w:r w:rsidR="00406E3D">
        <w:rPr>
          <w:lang w:val="en-US"/>
        </w:rPr>
        <w:t xml:space="preserve">post-coup </w:t>
      </w:r>
      <w:r w:rsidR="00D068AA">
        <w:rPr>
          <w:lang w:val="en-US"/>
        </w:rPr>
        <w:t>transfers</w:t>
      </w:r>
      <w:r w:rsidR="00406E3D">
        <w:rPr>
          <w:lang w:val="en-US"/>
        </w:rPr>
        <w:t xml:space="preserve"> </w:t>
      </w:r>
      <w:r w:rsidR="008D2002">
        <w:rPr>
          <w:lang w:val="en-US"/>
        </w:rPr>
        <w:t>of arms to</w:t>
      </w:r>
      <w:r w:rsidR="00406E3D">
        <w:rPr>
          <w:lang w:val="en-US"/>
        </w:rPr>
        <w:t xml:space="preserve"> the Myanmar military </w:t>
      </w:r>
      <w:r w:rsidR="00406E3D" w:rsidRPr="00406E3D">
        <w:rPr>
          <w:lang w:val="en-US"/>
        </w:rPr>
        <w:t xml:space="preserve">likely </w:t>
      </w:r>
      <w:r w:rsidR="00E228AF">
        <w:rPr>
          <w:lang w:val="en-US"/>
        </w:rPr>
        <w:t>violate</w:t>
      </w:r>
      <w:r w:rsidR="00406E3D" w:rsidRPr="00406E3D">
        <w:rPr>
          <w:lang w:val="en-US"/>
        </w:rPr>
        <w:t xml:space="preserve"> customary international law.  </w:t>
      </w:r>
      <w:r w:rsidR="00406E3D">
        <w:rPr>
          <w:lang w:val="en-US"/>
        </w:rPr>
        <w:t xml:space="preserve">These transfers are arguably being </w:t>
      </w:r>
      <w:r w:rsidR="00E228AF">
        <w:rPr>
          <w:lang w:val="en-US"/>
        </w:rPr>
        <w:t xml:space="preserve">made </w:t>
      </w:r>
      <w:r w:rsidR="00406E3D">
        <w:rPr>
          <w:lang w:val="en-US"/>
        </w:rPr>
        <w:t xml:space="preserve">with actual knowledge of the </w:t>
      </w:r>
      <w:r w:rsidR="00E228AF">
        <w:rPr>
          <w:lang w:val="en-US"/>
        </w:rPr>
        <w:t xml:space="preserve">Myanmar military’s </w:t>
      </w:r>
      <w:r w:rsidR="00406E3D">
        <w:rPr>
          <w:lang w:val="en-US"/>
        </w:rPr>
        <w:t xml:space="preserve">unlawful activity </w:t>
      </w:r>
      <w:r w:rsidR="00E228AF">
        <w:rPr>
          <w:lang w:val="en-US"/>
        </w:rPr>
        <w:t xml:space="preserve">given that </w:t>
      </w:r>
      <w:r w:rsidR="00406E3D">
        <w:rPr>
          <w:lang w:val="en-US"/>
        </w:rPr>
        <w:t>the transfers are occurring in the midst of ongoing</w:t>
      </w:r>
      <w:r w:rsidR="00D068AA">
        <w:rPr>
          <w:lang w:val="en-US"/>
        </w:rPr>
        <w:t>, widely reported</w:t>
      </w:r>
      <w:r w:rsidR="00406E3D">
        <w:rPr>
          <w:lang w:val="en-US"/>
        </w:rPr>
        <w:t xml:space="preserve"> bombing </w:t>
      </w:r>
      <w:r w:rsidR="00E228AF">
        <w:rPr>
          <w:lang w:val="en-US"/>
        </w:rPr>
        <w:t>of</w:t>
      </w:r>
      <w:r w:rsidR="00406E3D">
        <w:rPr>
          <w:lang w:val="en-US"/>
        </w:rPr>
        <w:t xml:space="preserve"> civilian</w:t>
      </w:r>
      <w:r w:rsidR="00E228AF">
        <w:rPr>
          <w:lang w:val="en-US"/>
        </w:rPr>
        <w:t xml:space="preserve"> population</w:t>
      </w:r>
      <w:r w:rsidR="00406E3D">
        <w:rPr>
          <w:lang w:val="en-US"/>
        </w:rPr>
        <w:t xml:space="preserve">s. </w:t>
      </w:r>
      <w:r w:rsidR="00406E3D" w:rsidRPr="00406E3D">
        <w:rPr>
          <w:lang w:val="en-US"/>
        </w:rPr>
        <w:t xml:space="preserve">The fighter jets and missiles are significant contributors to the junta’s aerial bombardment of civilians, which form a component of the ongoing probable crimes against humanity and war crimes. </w:t>
      </w:r>
      <w:r w:rsidR="008D2002">
        <w:rPr>
          <w:lang w:val="en-US"/>
        </w:rPr>
        <w:t xml:space="preserve"> </w:t>
      </w:r>
    </w:p>
    <w:p w14:paraId="26E05595" w14:textId="20ABFB72" w:rsidR="00D068AA" w:rsidRDefault="00D068AA" w:rsidP="00F70A74">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Under international humanitarian law, Russia has an obligation to </w:t>
      </w:r>
      <w:r>
        <w:t xml:space="preserve">deny further transfers of its weapons, since it should know that the Myanmar military is </w:t>
      </w:r>
      <w:r w:rsidRPr="00033395">
        <w:t>systematically commit</w:t>
      </w:r>
      <w:r>
        <w:t>ting</w:t>
      </w:r>
      <w:r w:rsidRPr="00033395">
        <w:t xml:space="preserve"> violations of </w:t>
      </w:r>
      <w:r>
        <w:t>international humanitarian law</w:t>
      </w:r>
      <w:r w:rsidRPr="00033395">
        <w:t xml:space="preserve"> </w:t>
      </w:r>
      <w:r>
        <w:t xml:space="preserve">using its weapons.  Failure to do is a violation of international humanitarian law.   </w:t>
      </w:r>
    </w:p>
    <w:p w14:paraId="5E91D40C" w14:textId="5F2B70FE" w:rsidR="00985AFA" w:rsidRPr="00250CB4" w:rsidRDefault="00985AFA" w:rsidP="00985AFA">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t xml:space="preserve">As one of the 42 Wassenaar Arrangement Participating States, these sales arguably run counter to Russia’s </w:t>
      </w:r>
      <w:r w:rsidRPr="00250CB4">
        <w:rPr>
          <w:lang w:val="en-US"/>
        </w:rPr>
        <w:t xml:space="preserve">non-binding obligations under the </w:t>
      </w:r>
      <w:r>
        <w:t xml:space="preserve">Wassenaar </w:t>
      </w:r>
      <w:r w:rsidRPr="00250CB4">
        <w:rPr>
          <w:lang w:val="en-US"/>
        </w:rPr>
        <w:t xml:space="preserve">Arrangement.   Under Wassenaar, </w:t>
      </w:r>
      <w:r>
        <w:rPr>
          <w:lang w:val="en-US"/>
        </w:rPr>
        <w:t xml:space="preserve">Russia </w:t>
      </w:r>
      <w:r w:rsidRPr="00250CB4">
        <w:rPr>
          <w:lang w:val="en-US"/>
        </w:rPr>
        <w:t xml:space="preserve">is obligated to </w:t>
      </w:r>
      <w:r>
        <w:t>“prevent the acquisition of armaments and sensitive dual-use items for military end-uses, if the situation in a region or the behaviour of a state is, or becomes, a cause for serious concern to the Participating States.”</w:t>
      </w:r>
      <w:r>
        <w:rPr>
          <w:rStyle w:val="FootnoteReference"/>
        </w:rPr>
        <w:footnoteReference w:id="40"/>
      </w:r>
      <w:r>
        <w:t xml:space="preserve">  Myanmar is arguably a “cause for serious concern” to Wassenaar’s Participating States, though Russia would certainly not agree to that point.  The substantial </w:t>
      </w:r>
      <w:r w:rsidR="00944268">
        <w:t xml:space="preserve">fighter </w:t>
      </w:r>
      <w:r>
        <w:t xml:space="preserve">jet and helicopter parts and components Russia has shipped to Myanmar are listed in section 10 of the updated </w:t>
      </w:r>
      <w:r w:rsidRPr="00250CB4">
        <w:rPr>
          <w:lang w:val="en-US"/>
        </w:rPr>
        <w:t>“List of dual-use goods and technologies and munitions list”</w:t>
      </w:r>
      <w:r>
        <w:rPr>
          <w:lang w:val="en-US"/>
        </w:rPr>
        <w:t xml:space="preserve"> </w:t>
      </w:r>
      <w:r w:rsidR="00944268">
        <w:rPr>
          <w:lang w:val="en-US"/>
        </w:rPr>
        <w:t xml:space="preserve">to which </w:t>
      </w:r>
      <w:r>
        <w:rPr>
          <w:lang w:val="en-US"/>
        </w:rPr>
        <w:t xml:space="preserve">Participant States should </w:t>
      </w:r>
      <w:r w:rsidRPr="00F37E3B">
        <w:t>apply export controls</w:t>
      </w:r>
      <w:r>
        <w:t>.</w:t>
      </w:r>
      <w:r w:rsidRPr="0000505C">
        <w:rPr>
          <w:rStyle w:val="FootnoteReference"/>
        </w:rPr>
        <w:footnoteReference w:id="41"/>
      </w:r>
      <w:r w:rsidRPr="00250CB4">
        <w:rPr>
          <w:lang w:val="en-US"/>
        </w:rPr>
        <w:t xml:space="preserve">  </w:t>
      </w:r>
    </w:p>
    <w:p w14:paraId="4AEA358C" w14:textId="209AA966" w:rsidR="00F70A74" w:rsidRPr="00F70A74" w:rsidRDefault="00944268"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eastAsia="zh-CN"/>
        </w:rPr>
      </w:pPr>
      <w:r>
        <w:rPr>
          <w:lang w:val="en-US"/>
        </w:rPr>
        <w:t>I</w:t>
      </w:r>
      <w:r w:rsidR="00D068AA">
        <w:rPr>
          <w:lang w:val="en-US"/>
        </w:rPr>
        <w:t>nternational accountability investigative bodies</w:t>
      </w:r>
      <w:r w:rsidR="005A0A5A">
        <w:rPr>
          <w:lang w:val="en-US"/>
        </w:rPr>
        <w:t>, including the Independent Investigative Mechanism on Myanmar (IIMM)</w:t>
      </w:r>
      <w:r w:rsidR="00D068AA">
        <w:rPr>
          <w:lang w:val="en-US"/>
        </w:rPr>
        <w:t xml:space="preserve"> should investigate the leadership of the arms companies based in Russia for </w:t>
      </w:r>
      <w:r w:rsidR="00D068AA">
        <w:t xml:space="preserve">aiding, abetting, </w:t>
      </w:r>
      <w:r w:rsidR="005A0A5A">
        <w:t>or assisting, or otherwise contributing to the commission of the Myanmar military’s crimes</w:t>
      </w:r>
      <w:r w:rsidR="002106D9">
        <w:t>, in line with Articles 25(3)(c) and (d) of the Rome Statute</w:t>
      </w:r>
      <w:r w:rsidR="005A0A5A">
        <w:t xml:space="preserve">.  </w:t>
      </w:r>
    </w:p>
    <w:p w14:paraId="3EC064BB" w14:textId="36A01FBE" w:rsidR="00394B68" w:rsidRDefault="00394B68" w:rsidP="001533CA">
      <w:pPr>
        <w:pStyle w:val="Heading2"/>
        <w:keepNext/>
        <w:keepLines/>
      </w:pPr>
      <w:r>
        <w:lastRenderedPageBreak/>
        <w:t>B</w:t>
      </w:r>
      <w:r w:rsidRPr="00D2381A">
        <w:t xml:space="preserve">.  </w:t>
      </w:r>
      <w:r w:rsidR="00316744">
        <w:t>Arms shipments</w:t>
      </w:r>
      <w:r>
        <w:t xml:space="preserve"> from China, including Hong Kong </w:t>
      </w:r>
    </w:p>
    <w:p w14:paraId="6E89FD1E" w14:textId="62E0F64E" w:rsidR="00394B68" w:rsidRPr="00394B68" w:rsidRDefault="00316744" w:rsidP="001533CA">
      <w:pPr>
        <w:pStyle w:val="Heading3"/>
        <w:keepNext/>
        <w:keepLines/>
      </w:pPr>
      <w:r>
        <w:t>1</w:t>
      </w:r>
      <w:r w:rsidRPr="00D2381A">
        <w:t xml:space="preserve">.  </w:t>
      </w:r>
      <w:r>
        <w:t xml:space="preserve">Entities, amounts, and types of arms </w:t>
      </w:r>
      <w:r w:rsidR="00944268">
        <w:t xml:space="preserve">transferred </w:t>
      </w:r>
      <w:r>
        <w:t>from China</w:t>
      </w:r>
    </w:p>
    <w:p w14:paraId="1F45E685" w14:textId="7FBE5856" w:rsidR="00174689" w:rsidRDefault="00174689" w:rsidP="009F0B16">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Since the coup, </w:t>
      </w:r>
      <w:r w:rsidR="009F0B16" w:rsidRPr="009F0B16">
        <w:rPr>
          <w:lang w:val="en-US"/>
        </w:rPr>
        <w:t>numerous private and state-owned companies registered in China</w:t>
      </w:r>
      <w:r w:rsidR="009F0B16">
        <w:rPr>
          <w:lang w:val="en-US"/>
        </w:rPr>
        <w:t xml:space="preserve">, including </w:t>
      </w:r>
      <w:r w:rsidR="00944268">
        <w:rPr>
          <w:lang w:val="en-US"/>
        </w:rPr>
        <w:t xml:space="preserve">in </w:t>
      </w:r>
      <w:r w:rsidR="009F0B16" w:rsidRPr="009F0B16">
        <w:rPr>
          <w:lang w:val="en-US"/>
        </w:rPr>
        <w:t xml:space="preserve">Hong Kong, have continued to supply the Myanmar military with a </w:t>
      </w:r>
      <w:r w:rsidR="00944268">
        <w:rPr>
          <w:lang w:val="en-US"/>
        </w:rPr>
        <w:t>broad</w:t>
      </w:r>
      <w:r w:rsidR="00944268" w:rsidRPr="009F0B16">
        <w:rPr>
          <w:lang w:val="en-US"/>
        </w:rPr>
        <w:t xml:space="preserve"> </w:t>
      </w:r>
      <w:r w:rsidR="009F0B16" w:rsidRPr="009F0B16">
        <w:rPr>
          <w:lang w:val="en-US"/>
        </w:rPr>
        <w:t>array of arms, equipment</w:t>
      </w:r>
      <w:r w:rsidR="00944268">
        <w:rPr>
          <w:lang w:val="en-US"/>
        </w:rPr>
        <w:t>,</w:t>
      </w:r>
      <w:r w:rsidR="009F0B16" w:rsidRPr="009F0B16">
        <w:rPr>
          <w:lang w:val="en-US"/>
        </w:rPr>
        <w:t xml:space="preserve"> and raw materials. </w:t>
      </w:r>
      <w:r w:rsidR="005A0A5A">
        <w:rPr>
          <w:lang w:val="en-US"/>
        </w:rPr>
        <w:t xml:space="preserve">41 unique suppliers based in China, including Hong Kong, transferred </w:t>
      </w:r>
      <w:r w:rsidR="00F710ED">
        <w:rPr>
          <w:lang w:val="en-US"/>
        </w:rPr>
        <w:t xml:space="preserve">at least </w:t>
      </w:r>
      <w:r w:rsidR="005A0A5A" w:rsidRPr="005A0A5A">
        <w:rPr>
          <w:lang w:val="en-US"/>
        </w:rPr>
        <w:t xml:space="preserve">$267 million </w:t>
      </w:r>
      <w:r w:rsidR="00944268">
        <w:rPr>
          <w:lang w:val="en-US"/>
        </w:rPr>
        <w:t xml:space="preserve">USD </w:t>
      </w:r>
      <w:r w:rsidR="005A0A5A">
        <w:rPr>
          <w:lang w:val="en-US"/>
        </w:rPr>
        <w:t>worth of arms and associated materials to the Myanmar military since February 2021</w:t>
      </w:r>
      <w:r w:rsidR="005A0A5A" w:rsidRPr="005A0A5A">
        <w:rPr>
          <w:lang w:val="en-US"/>
        </w:rPr>
        <w:t xml:space="preserve">. </w:t>
      </w:r>
    </w:p>
    <w:p w14:paraId="58F9A30A" w14:textId="44D96AA6" w:rsidR="006B13FB" w:rsidRDefault="00174689" w:rsidP="006B13FB">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174689">
        <w:rPr>
          <w:lang w:val="en-US"/>
        </w:rPr>
        <w:t xml:space="preserve">In “Enabling Atrocities,” the Special Rapporteur highlighted that China-origin sales to Myanmar </w:t>
      </w:r>
      <w:r>
        <w:rPr>
          <w:lang w:val="en-US"/>
        </w:rPr>
        <w:t xml:space="preserve">included </w:t>
      </w:r>
      <w:r w:rsidRPr="00174689">
        <w:rPr>
          <w:lang w:val="en-US"/>
        </w:rPr>
        <w:t>fighter jets, missiles</w:t>
      </w:r>
      <w:r w:rsidR="00944268">
        <w:rPr>
          <w:lang w:val="en-US"/>
        </w:rPr>
        <w:t>,</w:t>
      </w:r>
      <w:r w:rsidRPr="00174689">
        <w:rPr>
          <w:lang w:val="en-US"/>
        </w:rPr>
        <w:t xml:space="preserve"> and related munitions both </w:t>
      </w:r>
      <w:r w:rsidR="00944268">
        <w:rPr>
          <w:lang w:val="en-US"/>
        </w:rPr>
        <w:t>before</w:t>
      </w:r>
      <w:r w:rsidR="00944268" w:rsidRPr="00174689">
        <w:rPr>
          <w:lang w:val="en-US"/>
        </w:rPr>
        <w:t xml:space="preserve"> </w:t>
      </w:r>
      <w:r w:rsidRPr="00174689">
        <w:rPr>
          <w:lang w:val="en-US"/>
        </w:rPr>
        <w:t xml:space="preserve">and </w:t>
      </w:r>
      <w:r w:rsidR="00944268">
        <w:rPr>
          <w:lang w:val="en-US"/>
        </w:rPr>
        <w:t>after</w:t>
      </w:r>
      <w:r w:rsidR="00944268" w:rsidRPr="00174689">
        <w:rPr>
          <w:lang w:val="en-US"/>
        </w:rPr>
        <w:t xml:space="preserve"> </w:t>
      </w:r>
      <w:r w:rsidRPr="00174689">
        <w:rPr>
          <w:lang w:val="en-US"/>
        </w:rPr>
        <w:t>the military coup.  Shipments included JF-17M “Thunder” jets, K-8W Karakorum light fighter / trainer jets, Y-12 military transport planes</w:t>
      </w:r>
      <w:r w:rsidR="00944268">
        <w:rPr>
          <w:lang w:val="en-US"/>
        </w:rPr>
        <w:t>,</w:t>
      </w:r>
      <w:r w:rsidRPr="00174689">
        <w:rPr>
          <w:lang w:val="en-US"/>
        </w:rPr>
        <w:t xml:space="preserve"> and SY-400 precision guided surface-to-surface missiles.  </w:t>
      </w:r>
    </w:p>
    <w:p w14:paraId="358EC2D6" w14:textId="7703A6DD" w:rsidR="009F0B16" w:rsidRPr="009F0B16" w:rsidRDefault="00646B72" w:rsidP="009F0B16">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The Special Rapporteur’s research has identified </w:t>
      </w:r>
      <w:r w:rsidR="005D328A">
        <w:rPr>
          <w:lang w:val="en-US"/>
        </w:rPr>
        <w:t>specific s</w:t>
      </w:r>
      <w:r w:rsidR="009F0B16" w:rsidRPr="009F0B16">
        <w:rPr>
          <w:lang w:val="en-US"/>
        </w:rPr>
        <w:t>hipments</w:t>
      </w:r>
      <w:r w:rsidR="005D328A">
        <w:rPr>
          <w:lang w:val="en-US"/>
        </w:rPr>
        <w:t xml:space="preserve"> since October 2021, </w:t>
      </w:r>
      <w:r w:rsidR="001100B3">
        <w:rPr>
          <w:lang w:val="en-US"/>
        </w:rPr>
        <w:t>including</w:t>
      </w:r>
      <w:r w:rsidR="009F0B16" w:rsidRPr="009F0B16">
        <w:rPr>
          <w:lang w:val="en-US"/>
        </w:rPr>
        <w:t xml:space="preserve"> the delivery of FTC-2000G multirole advanced trainer jets / light attack aircraft, upgrades to Type-59 and Type-63 tanks, </w:t>
      </w:r>
      <w:proofErr w:type="gramStart"/>
      <w:r w:rsidR="009F0B16" w:rsidRPr="009F0B16">
        <w:rPr>
          <w:lang w:val="en-US"/>
        </w:rPr>
        <w:t>overhaul</w:t>
      </w:r>
      <w:proofErr w:type="gramEnd"/>
      <w:r w:rsidR="009F0B16" w:rsidRPr="009F0B16">
        <w:rPr>
          <w:lang w:val="en-US"/>
        </w:rPr>
        <w:t xml:space="preserve"> and repair work for K-8W and JF-17 fighter jets</w:t>
      </w:r>
      <w:r w:rsidR="007D6DF6">
        <w:rPr>
          <w:lang w:val="en-US"/>
        </w:rPr>
        <w:t>,</w:t>
      </w:r>
      <w:r w:rsidR="009F0B16" w:rsidRPr="009F0B16">
        <w:rPr>
          <w:lang w:val="en-US"/>
        </w:rPr>
        <w:t xml:space="preserve"> and delivery of spare parts for F-7IIK fighter aircraft and the A-5IIK ground attack jet. Items </w:t>
      </w:r>
      <w:r w:rsidR="006B13FB">
        <w:rPr>
          <w:lang w:val="en-US"/>
        </w:rPr>
        <w:t xml:space="preserve">identified by the Special Rapporteur </w:t>
      </w:r>
      <w:r w:rsidR="009F0B16" w:rsidRPr="009F0B16">
        <w:rPr>
          <w:lang w:val="en-US"/>
        </w:rPr>
        <w:t>have also included spare parts for military transport planes, equipment for the Myanmar navy, radio and communication systems</w:t>
      </w:r>
      <w:r w:rsidR="007D6DF6">
        <w:rPr>
          <w:lang w:val="en-US"/>
        </w:rPr>
        <w:t>,</w:t>
      </w:r>
      <w:r w:rsidR="009F0B16" w:rsidRPr="009F0B16">
        <w:rPr>
          <w:lang w:val="en-US"/>
        </w:rPr>
        <w:t xml:space="preserve"> and a wide range of raw materials such as aluminum, copper, steel, rubber</w:t>
      </w:r>
      <w:r w:rsidR="007D6DF6">
        <w:rPr>
          <w:lang w:val="en-US"/>
        </w:rPr>
        <w:t>,</w:t>
      </w:r>
      <w:r w:rsidR="009F0B16" w:rsidRPr="009F0B16">
        <w:rPr>
          <w:lang w:val="en-US"/>
        </w:rPr>
        <w:t xml:space="preserve"> and lubricants.</w:t>
      </w:r>
    </w:p>
    <w:p w14:paraId="2FD7525F" w14:textId="37D17B39" w:rsidR="005A0A5A" w:rsidRPr="00785050" w:rsidRDefault="005A0A5A"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785050">
        <w:rPr>
          <w:lang w:val="en-US"/>
        </w:rPr>
        <w:t>The table that follow</w:t>
      </w:r>
      <w:r w:rsidR="001100B3">
        <w:rPr>
          <w:lang w:val="en-US"/>
        </w:rPr>
        <w:t>s</w:t>
      </w:r>
      <w:r w:rsidRPr="00785050">
        <w:rPr>
          <w:lang w:val="en-US"/>
        </w:rPr>
        <w:t xml:space="preserve"> provide</w:t>
      </w:r>
      <w:r w:rsidR="001100B3">
        <w:rPr>
          <w:lang w:val="en-US"/>
        </w:rPr>
        <w:t>s</w:t>
      </w:r>
      <w:r w:rsidRPr="00785050">
        <w:rPr>
          <w:lang w:val="en-US"/>
        </w:rPr>
        <w:t xml:space="preserve"> a </w:t>
      </w:r>
      <w:r w:rsidR="00D3052E">
        <w:rPr>
          <w:lang w:val="en-US"/>
        </w:rPr>
        <w:t xml:space="preserve">list of </w:t>
      </w:r>
      <w:r w:rsidRPr="00785050">
        <w:rPr>
          <w:lang w:val="en-US"/>
        </w:rPr>
        <w:t xml:space="preserve">the companies </w:t>
      </w:r>
      <w:r w:rsidR="007D6DF6">
        <w:rPr>
          <w:lang w:val="en-US"/>
        </w:rPr>
        <w:t>that</w:t>
      </w:r>
      <w:r w:rsidRPr="00785050">
        <w:rPr>
          <w:lang w:val="en-US"/>
        </w:rPr>
        <w:t xml:space="preserve"> have </w:t>
      </w:r>
      <w:r w:rsidR="007D6DF6">
        <w:rPr>
          <w:lang w:val="en-US"/>
        </w:rPr>
        <w:t>transferred arms and related materials</w:t>
      </w:r>
      <w:r w:rsidRPr="00785050">
        <w:rPr>
          <w:lang w:val="en-US"/>
        </w:rPr>
        <w:t xml:space="preserve"> to the Myanmar military</w:t>
      </w:r>
      <w:r w:rsidR="00785050" w:rsidRPr="00785050">
        <w:rPr>
          <w:lang w:val="en-US"/>
        </w:rPr>
        <w:t xml:space="preserve"> and the approximate value of </w:t>
      </w:r>
      <w:r w:rsidR="007D6DF6">
        <w:rPr>
          <w:lang w:val="en-US"/>
        </w:rPr>
        <w:t>those transfers</w:t>
      </w:r>
      <w:r w:rsidR="00785050" w:rsidRPr="00785050">
        <w:rPr>
          <w:lang w:val="en-US"/>
        </w:rPr>
        <w:t xml:space="preserve">.  Due to source sensitivities, the specific types of supplies are </w:t>
      </w:r>
      <w:r w:rsidR="001100B3">
        <w:rPr>
          <w:lang w:val="en-US"/>
        </w:rPr>
        <w:t>provided in a separate table</w:t>
      </w:r>
      <w:r w:rsidR="00785050" w:rsidRPr="00785050">
        <w:rPr>
          <w:lang w:val="en-US"/>
        </w:rPr>
        <w:t>.</w:t>
      </w:r>
      <w:r w:rsidR="00D3052E">
        <w:rPr>
          <w:lang w:val="en-US"/>
        </w:rPr>
        <w:t xml:space="preserve">  The Special Rapporteur does not list companies that shipped only a de minimis amount of material.  </w:t>
      </w:r>
      <w:r w:rsidR="00785050" w:rsidRPr="00785050">
        <w:rPr>
          <w:lang w:val="en-US"/>
        </w:rPr>
        <w:t xml:space="preserve">  </w:t>
      </w:r>
    </w:p>
    <w:p w14:paraId="7DDBFCC0" w14:textId="51145ACF" w:rsidR="005D328A" w:rsidRDefault="005D328A" w:rsidP="00785050">
      <w:pPr>
        <w:pStyle w:val="SingleTxtG"/>
        <w:tabs>
          <w:tab w:val="clear" w:pos="1701"/>
          <w:tab w:val="left" w:pos="1800"/>
        </w:tabs>
        <w:kinsoku/>
        <w:overflowPunct/>
        <w:autoSpaceDE/>
        <w:autoSpaceDN/>
        <w:adjustRightInd/>
        <w:snapToGrid/>
        <w:spacing w:line="240" w:lineRule="auto"/>
        <w:rPr>
          <w:lang w:val="en-US"/>
        </w:rPr>
      </w:pPr>
    </w:p>
    <w:tbl>
      <w:tblPr>
        <w:tblStyle w:val="TableGrid"/>
        <w:tblpPr w:leftFromText="181" w:rightFromText="181" w:vertAnchor="text" w:horzAnchor="margin" w:tblpY="1"/>
        <w:tblW w:w="9067" w:type="dxa"/>
        <w:tblLayout w:type="fixed"/>
        <w:tblLook w:val="04A0" w:firstRow="1" w:lastRow="0" w:firstColumn="1" w:lastColumn="0" w:noHBand="0" w:noVBand="1"/>
      </w:tblPr>
      <w:tblGrid>
        <w:gridCol w:w="7508"/>
        <w:gridCol w:w="1559"/>
      </w:tblGrid>
      <w:tr w:rsidR="00785050" w:rsidRPr="00A2521D" w14:paraId="2C258147" w14:textId="77777777" w:rsidTr="00FB3D10">
        <w:trPr>
          <w:trHeight w:val="492"/>
        </w:trPr>
        <w:tc>
          <w:tcPr>
            <w:tcW w:w="9067"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5617152E" w14:textId="733D3A35" w:rsidR="00785050" w:rsidRPr="001533CA" w:rsidRDefault="00785050" w:rsidP="00C70CAC">
            <w:pPr>
              <w:pStyle w:val="Data-Centred"/>
              <w:jc w:val="left"/>
              <w:rPr>
                <w:b/>
                <w:bCs/>
                <w:sz w:val="18"/>
                <w:szCs w:val="18"/>
                <w:lang w:val="en-US"/>
              </w:rPr>
            </w:pPr>
            <w:r w:rsidRPr="001533CA">
              <w:rPr>
                <w:b/>
                <w:bCs/>
                <w:sz w:val="18"/>
                <w:szCs w:val="18"/>
                <w:lang w:val="en-US"/>
              </w:rPr>
              <w:t>Supplies to</w:t>
            </w:r>
            <w:r w:rsidR="00E54AE1" w:rsidRPr="001533CA">
              <w:rPr>
                <w:b/>
                <w:bCs/>
                <w:sz w:val="18"/>
                <w:szCs w:val="18"/>
                <w:lang w:val="en-US"/>
              </w:rPr>
              <w:t xml:space="preserve"> companies in</w:t>
            </w:r>
            <w:r w:rsidRPr="001533CA">
              <w:rPr>
                <w:b/>
                <w:bCs/>
                <w:sz w:val="18"/>
                <w:szCs w:val="18"/>
                <w:lang w:val="en-US"/>
              </w:rPr>
              <w:t xml:space="preserve"> </w:t>
            </w:r>
            <w:r w:rsidR="00E54AE1" w:rsidRPr="001533CA">
              <w:rPr>
                <w:b/>
                <w:bCs/>
                <w:sz w:val="18"/>
                <w:szCs w:val="18"/>
                <w:lang w:val="en-US"/>
              </w:rPr>
              <w:t>Myanmar Chemical &amp; Machinery (</w:t>
            </w:r>
            <w:r w:rsidRPr="001533CA">
              <w:rPr>
                <w:b/>
                <w:bCs/>
                <w:sz w:val="18"/>
                <w:szCs w:val="18"/>
                <w:lang w:val="en-US"/>
              </w:rPr>
              <w:t>MCM</w:t>
            </w:r>
            <w:r w:rsidR="00E54AE1" w:rsidRPr="001533CA">
              <w:rPr>
                <w:b/>
                <w:bCs/>
                <w:sz w:val="18"/>
                <w:szCs w:val="18"/>
                <w:lang w:val="en-US"/>
              </w:rPr>
              <w:t>)</w:t>
            </w:r>
            <w:r w:rsidRPr="001533CA">
              <w:rPr>
                <w:b/>
                <w:bCs/>
                <w:sz w:val="18"/>
                <w:szCs w:val="18"/>
                <w:lang w:val="en-US"/>
              </w:rPr>
              <w:t xml:space="preserve"> Network</w:t>
            </w:r>
          </w:p>
          <w:p w14:paraId="4E9458F5" w14:textId="5FE229B3" w:rsidR="00785050" w:rsidRPr="001533CA" w:rsidRDefault="00785050" w:rsidP="00C70CAC">
            <w:pPr>
              <w:pStyle w:val="Data-Centred"/>
              <w:jc w:val="left"/>
              <w:rPr>
                <w:i/>
                <w:iCs/>
                <w:lang w:val="en-US"/>
              </w:rPr>
            </w:pPr>
            <w:r w:rsidRPr="001533CA">
              <w:rPr>
                <w:i/>
                <w:iCs/>
                <w:lang w:val="en-US"/>
              </w:rPr>
              <w:t xml:space="preserve">Notes: MCM is run by the sanctioned arms dealer Aung Hlaing Oo. Other companies in his network that have received supplies on behalf </w:t>
            </w:r>
            <w:r w:rsidR="001100B3" w:rsidRPr="001533CA">
              <w:rPr>
                <w:i/>
                <w:iCs/>
                <w:lang w:val="en-US"/>
              </w:rPr>
              <w:t xml:space="preserve">of </w:t>
            </w:r>
            <w:r w:rsidRPr="001533CA">
              <w:rPr>
                <w:i/>
                <w:iCs/>
                <w:lang w:val="en-US"/>
              </w:rPr>
              <w:t xml:space="preserve">the military include </w:t>
            </w:r>
            <w:r w:rsidRPr="001533CA">
              <w:rPr>
                <w:i/>
                <w:iCs/>
              </w:rPr>
              <w:t xml:space="preserve">M C M PACIFIC PTE LTD (Singapore). </w:t>
            </w:r>
            <w:r w:rsidR="00C84ED2" w:rsidRPr="001533CA">
              <w:rPr>
                <w:i/>
                <w:iCs/>
              </w:rPr>
              <w:t>United Strategies Company Ltd is closely aligned with the MCM network. It was previously 50</w:t>
            </w:r>
            <w:r w:rsidR="001100B3" w:rsidRPr="001533CA">
              <w:rPr>
                <w:i/>
                <w:iCs/>
              </w:rPr>
              <w:t xml:space="preserve"> percent</w:t>
            </w:r>
            <w:r w:rsidR="00C84ED2" w:rsidRPr="001533CA">
              <w:rPr>
                <w:i/>
                <w:iCs/>
              </w:rPr>
              <w:t xml:space="preserve"> owned by Daw </w:t>
            </w:r>
            <w:proofErr w:type="spellStart"/>
            <w:r w:rsidR="00C84ED2" w:rsidRPr="001533CA">
              <w:rPr>
                <w:i/>
                <w:iCs/>
              </w:rPr>
              <w:t>Khin</w:t>
            </w:r>
            <w:proofErr w:type="spellEnd"/>
            <w:r w:rsidR="00C84ED2" w:rsidRPr="001533CA">
              <w:rPr>
                <w:i/>
                <w:iCs/>
              </w:rPr>
              <w:t xml:space="preserve"> </w:t>
            </w:r>
            <w:proofErr w:type="spellStart"/>
            <w:r w:rsidR="00C84ED2" w:rsidRPr="001533CA">
              <w:rPr>
                <w:i/>
                <w:iCs/>
              </w:rPr>
              <w:t>Khin</w:t>
            </w:r>
            <w:proofErr w:type="spellEnd"/>
            <w:r w:rsidR="00C84ED2" w:rsidRPr="001533CA">
              <w:rPr>
                <w:i/>
                <w:iCs/>
              </w:rPr>
              <w:t xml:space="preserve"> Linn, the majority owner of five companies </w:t>
            </w:r>
            <w:r w:rsidR="009633A6" w:rsidRPr="001533CA">
              <w:rPr>
                <w:i/>
                <w:iCs/>
              </w:rPr>
              <w:t xml:space="preserve">previously </w:t>
            </w:r>
            <w:r w:rsidR="00C84ED2" w:rsidRPr="001533CA">
              <w:rPr>
                <w:i/>
                <w:iCs/>
              </w:rPr>
              <w:t xml:space="preserve">owned by Aung Hlaing Oo and his wife, Daw </w:t>
            </w:r>
            <w:proofErr w:type="spellStart"/>
            <w:r w:rsidR="00C84ED2" w:rsidRPr="001533CA">
              <w:rPr>
                <w:i/>
                <w:iCs/>
              </w:rPr>
              <w:t>Khin</w:t>
            </w:r>
            <w:proofErr w:type="spellEnd"/>
            <w:r w:rsidR="00C84ED2" w:rsidRPr="001533CA">
              <w:rPr>
                <w:i/>
                <w:iCs/>
              </w:rPr>
              <w:t xml:space="preserve"> </w:t>
            </w:r>
            <w:proofErr w:type="spellStart"/>
            <w:r w:rsidR="00C84ED2" w:rsidRPr="001533CA">
              <w:rPr>
                <w:i/>
                <w:iCs/>
              </w:rPr>
              <w:t>Nwe</w:t>
            </w:r>
            <w:proofErr w:type="spellEnd"/>
            <w:r w:rsidR="00C84ED2" w:rsidRPr="001533CA">
              <w:rPr>
                <w:i/>
                <w:iCs/>
              </w:rPr>
              <w:t xml:space="preserve"> Mar Tun. </w:t>
            </w:r>
            <w:r w:rsidR="009633A6" w:rsidRPr="001533CA">
              <w:rPr>
                <w:i/>
                <w:iCs/>
              </w:rPr>
              <w:t xml:space="preserve">Furthermore, </w:t>
            </w:r>
            <w:r w:rsidR="00C84ED2" w:rsidRPr="001533CA">
              <w:rPr>
                <w:i/>
                <w:iCs/>
              </w:rPr>
              <w:t xml:space="preserve">United Strategies Company Ltd is </w:t>
            </w:r>
            <w:r w:rsidR="009633A6" w:rsidRPr="001533CA">
              <w:rPr>
                <w:i/>
                <w:iCs/>
              </w:rPr>
              <w:t>now</w:t>
            </w:r>
            <w:r w:rsidR="00C84ED2" w:rsidRPr="001533CA">
              <w:rPr>
                <w:i/>
                <w:iCs/>
              </w:rPr>
              <w:t xml:space="preserve"> </w:t>
            </w:r>
            <w:r w:rsidR="009633A6" w:rsidRPr="001533CA">
              <w:rPr>
                <w:i/>
                <w:iCs/>
              </w:rPr>
              <w:t>50</w:t>
            </w:r>
            <w:r w:rsidR="001100B3" w:rsidRPr="001533CA">
              <w:rPr>
                <w:i/>
                <w:iCs/>
              </w:rPr>
              <w:t xml:space="preserve"> percent</w:t>
            </w:r>
            <w:r w:rsidR="00C84ED2" w:rsidRPr="001533CA">
              <w:rPr>
                <w:i/>
                <w:iCs/>
              </w:rPr>
              <w:t xml:space="preserve"> owned by Daw Nang </w:t>
            </w:r>
            <w:proofErr w:type="spellStart"/>
            <w:r w:rsidR="00C84ED2" w:rsidRPr="001533CA">
              <w:rPr>
                <w:i/>
                <w:iCs/>
              </w:rPr>
              <w:t>Htwe</w:t>
            </w:r>
            <w:proofErr w:type="spellEnd"/>
            <w:r w:rsidR="00C84ED2" w:rsidRPr="001533CA">
              <w:rPr>
                <w:i/>
                <w:iCs/>
              </w:rPr>
              <w:t xml:space="preserve"> Kham, </w:t>
            </w:r>
            <w:r w:rsidR="009633A6" w:rsidRPr="001533CA">
              <w:rPr>
                <w:i/>
                <w:iCs/>
              </w:rPr>
              <w:t xml:space="preserve">who shares ownership of Yangon Telecom Company Ltd with Aung Hlaing </w:t>
            </w:r>
            <w:proofErr w:type="spellStart"/>
            <w:r w:rsidR="009633A6" w:rsidRPr="001533CA">
              <w:rPr>
                <w:i/>
                <w:iCs/>
              </w:rPr>
              <w:t>Oo’s</w:t>
            </w:r>
            <w:proofErr w:type="spellEnd"/>
            <w:r w:rsidR="009633A6" w:rsidRPr="001533CA">
              <w:rPr>
                <w:i/>
                <w:iCs/>
              </w:rPr>
              <w:t xml:space="preserve"> wife.</w:t>
            </w:r>
          </w:p>
        </w:tc>
      </w:tr>
      <w:tr w:rsidR="00785050" w14:paraId="22BE0357" w14:textId="77777777" w:rsidTr="00B50558">
        <w:trPr>
          <w:trHeight w:val="650"/>
        </w:trPr>
        <w:tc>
          <w:tcPr>
            <w:tcW w:w="7508" w:type="dxa"/>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35DD4534" w14:textId="77777777" w:rsidR="00785050" w:rsidRPr="005502A1" w:rsidRDefault="00785050" w:rsidP="00C70CAC">
            <w:pPr>
              <w:pStyle w:val="Data"/>
              <w:rPr>
                <w:color w:val="000000"/>
              </w:rPr>
            </w:pPr>
            <w:r w:rsidRPr="00201CF5">
              <w:rPr>
                <w:color w:val="000000"/>
              </w:rPr>
              <w:t>EAGLET AERO TECHNOLOGY INC</w:t>
            </w:r>
            <w:r>
              <w:rPr>
                <w:color w:val="000000"/>
              </w:rPr>
              <w:t xml:space="preserve"> via UNITED STRATEGIES COMPANY LTD (Myanmar)</w:t>
            </w:r>
          </w:p>
        </w:tc>
        <w:tc>
          <w:tcPr>
            <w:tcW w:w="1559" w:type="dxa"/>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04B4AF84" w14:textId="77777777" w:rsidR="00785050" w:rsidRDefault="00785050" w:rsidP="00C70CAC">
            <w:pPr>
              <w:pStyle w:val="Data-Centred"/>
              <w:rPr>
                <w:lang w:val="en-US"/>
              </w:rPr>
            </w:pPr>
            <w:r>
              <w:rPr>
                <w:lang w:val="en-US"/>
              </w:rPr>
              <w:t>$15M+</w:t>
            </w:r>
          </w:p>
        </w:tc>
      </w:tr>
      <w:tr w:rsidR="00785050" w14:paraId="23B515D1" w14:textId="77777777" w:rsidTr="00B50558">
        <w:trPr>
          <w:trHeight w:val="1242"/>
        </w:trPr>
        <w:tc>
          <w:tcPr>
            <w:tcW w:w="9067"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6E92F6C5" w14:textId="7578F4FB" w:rsidR="00785050" w:rsidRPr="008B3369" w:rsidRDefault="00785050" w:rsidP="00C70CAC">
            <w:pPr>
              <w:pStyle w:val="Data-Centred"/>
              <w:jc w:val="left"/>
              <w:rPr>
                <w:b/>
                <w:bCs/>
                <w:sz w:val="18"/>
                <w:szCs w:val="18"/>
                <w:lang w:val="en-US"/>
              </w:rPr>
            </w:pPr>
            <w:r w:rsidRPr="008B3369">
              <w:rPr>
                <w:b/>
                <w:bCs/>
                <w:sz w:val="18"/>
                <w:szCs w:val="18"/>
                <w:lang w:val="en-US"/>
              </w:rPr>
              <w:t>Supplies</w:t>
            </w:r>
            <w:r w:rsidR="002B692F">
              <w:rPr>
                <w:b/>
                <w:bCs/>
                <w:sz w:val="18"/>
                <w:szCs w:val="18"/>
                <w:lang w:val="en-US"/>
              </w:rPr>
              <w:t xml:space="preserve"> </w:t>
            </w:r>
            <w:r w:rsidR="00E613E8">
              <w:rPr>
                <w:b/>
                <w:bCs/>
                <w:sz w:val="18"/>
                <w:szCs w:val="18"/>
                <w:lang w:val="en-US"/>
              </w:rPr>
              <w:t xml:space="preserve">direct </w:t>
            </w:r>
            <w:r w:rsidR="002B692F">
              <w:rPr>
                <w:b/>
                <w:bCs/>
                <w:sz w:val="18"/>
                <w:szCs w:val="18"/>
                <w:lang w:val="en-US"/>
              </w:rPr>
              <w:t>to the Myanmar Military</w:t>
            </w:r>
            <w:r w:rsidRPr="008B3369">
              <w:rPr>
                <w:b/>
                <w:bCs/>
                <w:sz w:val="18"/>
                <w:szCs w:val="18"/>
                <w:lang w:val="en-US"/>
              </w:rPr>
              <w:t xml:space="preserve"> </w:t>
            </w:r>
            <w:r w:rsidR="00E613E8">
              <w:rPr>
                <w:b/>
                <w:bCs/>
                <w:sz w:val="18"/>
                <w:szCs w:val="18"/>
                <w:lang w:val="en-US"/>
              </w:rPr>
              <w:t xml:space="preserve">from the </w:t>
            </w:r>
            <w:r w:rsidR="00E54AE1">
              <w:rPr>
                <w:b/>
                <w:bCs/>
                <w:sz w:val="18"/>
                <w:szCs w:val="18"/>
                <w:lang w:val="en-US"/>
              </w:rPr>
              <w:t>International Gateways Group (IGG)</w:t>
            </w:r>
            <w:r w:rsidR="00E54AE1" w:rsidRPr="008B3369">
              <w:rPr>
                <w:b/>
                <w:bCs/>
                <w:sz w:val="18"/>
                <w:szCs w:val="18"/>
                <w:lang w:val="en-US"/>
              </w:rPr>
              <w:t xml:space="preserve"> </w:t>
            </w:r>
            <w:r w:rsidRPr="008B3369">
              <w:rPr>
                <w:b/>
                <w:bCs/>
                <w:sz w:val="18"/>
                <w:szCs w:val="18"/>
                <w:lang w:val="en-US"/>
              </w:rPr>
              <w:t>Network</w:t>
            </w:r>
          </w:p>
          <w:p w14:paraId="1711DF6D" w14:textId="1C8271EA" w:rsidR="00785050" w:rsidRDefault="00785050" w:rsidP="00C70CAC">
            <w:pPr>
              <w:pStyle w:val="Data-Centred"/>
              <w:jc w:val="left"/>
              <w:rPr>
                <w:lang w:val="en-US"/>
              </w:rPr>
            </w:pPr>
            <w:r w:rsidRPr="006E31E5">
              <w:rPr>
                <w:i/>
                <w:iCs/>
              </w:rPr>
              <w:t xml:space="preserve">Notes: </w:t>
            </w:r>
            <w:r w:rsidRPr="006E31E5">
              <w:rPr>
                <w:i/>
                <w:iCs/>
                <w:lang w:val="en-US"/>
              </w:rPr>
              <w:t xml:space="preserve">Long known for its ties to the Myanmar military and sanctioned by </w:t>
            </w:r>
            <w:r w:rsidR="001100B3">
              <w:rPr>
                <w:i/>
                <w:iCs/>
                <w:lang w:val="en-US"/>
              </w:rPr>
              <w:t xml:space="preserve">the </w:t>
            </w:r>
            <w:r w:rsidRPr="006E31E5">
              <w:rPr>
                <w:i/>
                <w:iCs/>
                <w:lang w:val="en-US"/>
              </w:rPr>
              <w:t>U</w:t>
            </w:r>
            <w:r w:rsidR="001F42B0">
              <w:rPr>
                <w:i/>
                <w:iCs/>
                <w:lang w:val="en-US"/>
              </w:rPr>
              <w:t>.</w:t>
            </w:r>
            <w:r w:rsidRPr="006E31E5">
              <w:rPr>
                <w:i/>
                <w:iCs/>
                <w:lang w:val="en-US"/>
              </w:rPr>
              <w:t>S</w:t>
            </w:r>
            <w:r w:rsidR="001F42B0">
              <w:rPr>
                <w:i/>
                <w:iCs/>
                <w:lang w:val="en-US"/>
              </w:rPr>
              <w:t>.</w:t>
            </w:r>
            <w:r w:rsidRPr="006E31E5">
              <w:rPr>
                <w:i/>
                <w:iCs/>
                <w:lang w:val="en-US"/>
              </w:rPr>
              <w:t xml:space="preserve"> and UK in 2022, International Gateways Group (IGG) and its wider network of related companies continue to </w:t>
            </w:r>
            <w:r w:rsidR="007D6DF6">
              <w:rPr>
                <w:i/>
                <w:iCs/>
                <w:lang w:val="en-US"/>
              </w:rPr>
              <w:t>provide</w:t>
            </w:r>
            <w:r w:rsidR="007D6DF6" w:rsidRPr="006E31E5">
              <w:rPr>
                <w:i/>
                <w:iCs/>
                <w:lang w:val="en-US"/>
              </w:rPr>
              <w:t xml:space="preserve"> </w:t>
            </w:r>
            <w:r w:rsidRPr="006E31E5">
              <w:rPr>
                <w:i/>
                <w:iCs/>
                <w:lang w:val="en-US"/>
              </w:rPr>
              <w:t xml:space="preserve">a range of aircraft supplies and equipment to the Myanmar military.  </w:t>
            </w:r>
            <w:r>
              <w:rPr>
                <w:i/>
                <w:iCs/>
                <w:lang w:val="en-US"/>
              </w:rPr>
              <w:t xml:space="preserve">Related companies </w:t>
            </w:r>
            <w:r w:rsidRPr="006E31E5">
              <w:rPr>
                <w:i/>
                <w:iCs/>
                <w:lang w:val="en-US"/>
              </w:rPr>
              <w:t>include entities in Singapore</w:t>
            </w:r>
            <w:r w:rsidR="001100B3">
              <w:rPr>
                <w:i/>
                <w:iCs/>
                <w:lang w:val="en-US"/>
              </w:rPr>
              <w:t xml:space="preserve"> and</w:t>
            </w:r>
            <w:r>
              <w:rPr>
                <w:i/>
                <w:iCs/>
                <w:lang w:val="en-US"/>
              </w:rPr>
              <w:t xml:space="preserve"> </w:t>
            </w:r>
            <w:r w:rsidRPr="006E31E5">
              <w:rPr>
                <w:i/>
                <w:iCs/>
                <w:lang w:val="en-US"/>
              </w:rPr>
              <w:t>Thailand.</w:t>
            </w:r>
            <w:r>
              <w:rPr>
                <w:i/>
                <w:iCs/>
                <w:lang w:val="en-US"/>
              </w:rPr>
              <w:t xml:space="preserve">  </w:t>
            </w:r>
            <w:r w:rsidR="00C84ED2">
              <w:rPr>
                <w:i/>
                <w:iCs/>
                <w:lang w:val="en-US"/>
              </w:rPr>
              <w:t xml:space="preserve">The </w:t>
            </w:r>
            <w:r w:rsidR="00E54AE1">
              <w:rPr>
                <w:i/>
                <w:iCs/>
                <w:lang w:val="en-US"/>
              </w:rPr>
              <w:t xml:space="preserve">Special Rapporteur holds evidence which suggests the </w:t>
            </w:r>
            <w:r w:rsidR="00C84ED2">
              <w:rPr>
                <w:i/>
                <w:iCs/>
                <w:lang w:val="en-US"/>
              </w:rPr>
              <w:t xml:space="preserve">following two entities </w:t>
            </w:r>
            <w:r>
              <w:rPr>
                <w:i/>
                <w:iCs/>
                <w:lang w:val="en-US"/>
              </w:rPr>
              <w:t>based out of Hong Kong</w:t>
            </w:r>
            <w:r w:rsidR="00C84ED2">
              <w:rPr>
                <w:i/>
                <w:iCs/>
                <w:lang w:val="en-US"/>
              </w:rPr>
              <w:t xml:space="preserve"> </w:t>
            </w:r>
            <w:r w:rsidR="00E54AE1">
              <w:rPr>
                <w:i/>
                <w:iCs/>
                <w:lang w:val="en-US"/>
              </w:rPr>
              <w:t xml:space="preserve">are </w:t>
            </w:r>
            <w:r w:rsidR="00C84ED2">
              <w:rPr>
                <w:i/>
                <w:iCs/>
                <w:lang w:val="en-US"/>
              </w:rPr>
              <w:t xml:space="preserve">closely aligned to </w:t>
            </w:r>
            <w:r>
              <w:rPr>
                <w:i/>
                <w:iCs/>
                <w:lang w:val="en-US"/>
              </w:rPr>
              <w:t>the IGG nexus, despite their independent ownership</w:t>
            </w:r>
            <w:r w:rsidR="001100B3">
              <w:rPr>
                <w:i/>
                <w:iCs/>
                <w:lang w:val="en-US"/>
              </w:rPr>
              <w:t>.</w:t>
            </w:r>
          </w:p>
        </w:tc>
      </w:tr>
      <w:tr w:rsidR="00785050" w14:paraId="508F0D0D" w14:textId="77777777" w:rsidTr="00B50558">
        <w:trPr>
          <w:trHeight w:val="650"/>
        </w:trPr>
        <w:tc>
          <w:tcPr>
            <w:tcW w:w="7508" w:type="dxa"/>
            <w:tcBorders>
              <w:top w:val="single" w:sz="12" w:space="0" w:color="auto"/>
              <w:left w:val="single" w:sz="4" w:space="0" w:color="auto"/>
              <w:bottom w:val="single" w:sz="6" w:space="0" w:color="auto"/>
              <w:right w:val="single" w:sz="4" w:space="0" w:color="auto"/>
            </w:tcBorders>
            <w:tcMar>
              <w:left w:w="85" w:type="dxa"/>
              <w:right w:w="85" w:type="dxa"/>
            </w:tcMar>
            <w:vAlign w:val="center"/>
          </w:tcPr>
          <w:p w14:paraId="7512B5C2" w14:textId="77777777" w:rsidR="00785050" w:rsidRDefault="00785050" w:rsidP="00C70CAC">
            <w:pPr>
              <w:pStyle w:val="Data"/>
              <w:rPr>
                <w:color w:val="000000"/>
              </w:rPr>
            </w:pPr>
            <w:r w:rsidRPr="002B5CC1">
              <w:rPr>
                <w:color w:val="000000"/>
              </w:rPr>
              <w:t>VENTURE SKY INTERNATIONAL</w:t>
            </w:r>
          </w:p>
          <w:p w14:paraId="69D3D493" w14:textId="5AC25BF0" w:rsidR="00785050" w:rsidRPr="00201CF5" w:rsidRDefault="00785050" w:rsidP="00C70CAC">
            <w:pPr>
              <w:pStyle w:val="Data"/>
              <w:rPr>
                <w:color w:val="000000"/>
              </w:rPr>
            </w:pPr>
            <w:r>
              <w:rPr>
                <w:color w:val="000000"/>
              </w:rPr>
              <w:t xml:space="preserve">CN: </w:t>
            </w:r>
            <w:r w:rsidRPr="001723A2">
              <w:rPr>
                <w:color w:val="000000"/>
              </w:rPr>
              <w:t>2494727</w:t>
            </w:r>
            <w:r>
              <w:rPr>
                <w:color w:val="000000"/>
              </w:rPr>
              <w:t xml:space="preserve"> (Hong Kong</w:t>
            </w:r>
            <w:r w:rsidR="00C84ED2">
              <w:rPr>
                <w:color w:val="000000"/>
              </w:rPr>
              <w:t xml:space="preserve"> – Russian owne</w:t>
            </w:r>
            <w:r w:rsidR="00E54AE1">
              <w:rPr>
                <w:color w:val="000000"/>
              </w:rPr>
              <w:t>d</w:t>
            </w:r>
            <w:r w:rsidR="00C84ED2">
              <w:rPr>
                <w:color w:val="000000"/>
              </w:rPr>
              <w:t>)</w:t>
            </w:r>
          </w:p>
        </w:tc>
        <w:tc>
          <w:tcPr>
            <w:tcW w:w="1559" w:type="dxa"/>
            <w:tcBorders>
              <w:top w:val="single" w:sz="12" w:space="0" w:color="auto"/>
              <w:left w:val="single" w:sz="4" w:space="0" w:color="auto"/>
              <w:bottom w:val="single" w:sz="6" w:space="0" w:color="auto"/>
              <w:right w:val="single" w:sz="4" w:space="0" w:color="auto"/>
            </w:tcBorders>
            <w:tcMar>
              <w:left w:w="85" w:type="dxa"/>
              <w:right w:w="85" w:type="dxa"/>
            </w:tcMar>
            <w:vAlign w:val="center"/>
          </w:tcPr>
          <w:p w14:paraId="7E8F0A67" w14:textId="77777777" w:rsidR="00785050" w:rsidRDefault="00785050" w:rsidP="00C70CAC">
            <w:pPr>
              <w:pStyle w:val="Data-Centred"/>
              <w:rPr>
                <w:lang w:val="en-US"/>
              </w:rPr>
            </w:pPr>
            <w:r>
              <w:rPr>
                <w:lang w:val="en-US"/>
              </w:rPr>
              <w:t>$1-5M</w:t>
            </w:r>
          </w:p>
        </w:tc>
      </w:tr>
      <w:tr w:rsidR="00785050" w14:paraId="52DDF967" w14:textId="77777777" w:rsidTr="00B50558">
        <w:trPr>
          <w:trHeight w:val="650"/>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1AF47A7A" w14:textId="77777777" w:rsidR="00785050" w:rsidRDefault="00785050" w:rsidP="00C70CAC">
            <w:pPr>
              <w:pStyle w:val="Data"/>
              <w:rPr>
                <w:color w:val="000000"/>
              </w:rPr>
            </w:pPr>
            <w:r w:rsidRPr="005502A1">
              <w:rPr>
                <w:color w:val="000000"/>
              </w:rPr>
              <w:t xml:space="preserve">GATEWAYS HONG KONG </w:t>
            </w:r>
            <w:r>
              <w:rPr>
                <w:color w:val="000000"/>
              </w:rPr>
              <w:t>LTD</w:t>
            </w:r>
          </w:p>
          <w:p w14:paraId="300B4A20" w14:textId="6B51AC75" w:rsidR="00785050" w:rsidRPr="00201CF5" w:rsidRDefault="00785050" w:rsidP="00C70CAC">
            <w:pPr>
              <w:pStyle w:val="Data"/>
              <w:rPr>
                <w:color w:val="000000"/>
              </w:rPr>
            </w:pPr>
            <w:r>
              <w:rPr>
                <w:color w:val="000000"/>
              </w:rPr>
              <w:t xml:space="preserve">CN: </w:t>
            </w:r>
            <w:r w:rsidRPr="005502A1">
              <w:rPr>
                <w:color w:val="000000"/>
              </w:rPr>
              <w:t>2811498</w:t>
            </w:r>
            <w:r>
              <w:rPr>
                <w:color w:val="000000"/>
              </w:rPr>
              <w:t xml:space="preserve"> (Hong Kong</w:t>
            </w:r>
            <w:r w:rsidR="00C84ED2">
              <w:rPr>
                <w:color w:val="000000"/>
              </w:rPr>
              <w:t xml:space="preserve"> – Chinese own</w:t>
            </w:r>
            <w:r w:rsidR="00E54AE1">
              <w:rPr>
                <w:color w:val="000000"/>
              </w:rPr>
              <w:t>ed</w:t>
            </w:r>
            <w:r>
              <w:rPr>
                <w:color w:val="000000"/>
              </w:rPr>
              <w:t>)</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3C27831E" w14:textId="77777777" w:rsidR="00785050" w:rsidRDefault="00785050" w:rsidP="00C70CAC">
            <w:pPr>
              <w:pStyle w:val="Data-Centred"/>
              <w:rPr>
                <w:lang w:val="en-US"/>
              </w:rPr>
            </w:pPr>
            <w:r>
              <w:rPr>
                <w:lang w:val="en-US"/>
              </w:rPr>
              <w:t>$1-5M</w:t>
            </w:r>
          </w:p>
        </w:tc>
      </w:tr>
      <w:tr w:rsidR="00785050" w14:paraId="7609FC72" w14:textId="77777777" w:rsidTr="00B50558">
        <w:trPr>
          <w:trHeight w:val="827"/>
        </w:trPr>
        <w:tc>
          <w:tcPr>
            <w:tcW w:w="9067"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28B5C6A7" w14:textId="5358E3B1" w:rsidR="00785050" w:rsidRPr="000C29D8" w:rsidRDefault="00785050" w:rsidP="00C70CAC">
            <w:pPr>
              <w:pStyle w:val="Data-Centred"/>
              <w:jc w:val="left"/>
              <w:rPr>
                <w:b/>
                <w:bCs/>
                <w:i/>
                <w:iCs/>
                <w:sz w:val="18"/>
                <w:szCs w:val="18"/>
                <w:lang w:val="en-US"/>
              </w:rPr>
            </w:pPr>
            <w:r w:rsidRPr="00FB3D10">
              <w:rPr>
                <w:b/>
                <w:bCs/>
                <w:sz w:val="18"/>
                <w:szCs w:val="18"/>
                <w:lang w:val="en-US"/>
              </w:rPr>
              <w:t>Supplies</w:t>
            </w:r>
            <w:r w:rsidR="002B692F">
              <w:rPr>
                <w:b/>
                <w:bCs/>
                <w:i/>
                <w:iCs/>
                <w:sz w:val="18"/>
                <w:szCs w:val="18"/>
                <w:lang w:val="en-US"/>
              </w:rPr>
              <w:t xml:space="preserve"> </w:t>
            </w:r>
            <w:r w:rsidR="00A26A4B">
              <w:rPr>
                <w:b/>
                <w:bCs/>
                <w:sz w:val="18"/>
                <w:szCs w:val="18"/>
                <w:lang w:val="en-US"/>
              </w:rPr>
              <w:t>directly to the Myanmar military from entities without known links to a broader arms network</w:t>
            </w:r>
          </w:p>
          <w:p w14:paraId="6092AD2A" w14:textId="77777777" w:rsidR="00785050" w:rsidRDefault="00785050" w:rsidP="00C70CAC">
            <w:pPr>
              <w:pStyle w:val="Data-Centred"/>
              <w:jc w:val="left"/>
              <w:rPr>
                <w:lang w:val="en-US"/>
              </w:rPr>
            </w:pPr>
            <w:r w:rsidRPr="000C29D8">
              <w:rPr>
                <w:i/>
                <w:iCs/>
                <w:lang w:val="en-US"/>
              </w:rPr>
              <w:t xml:space="preserve">Notes: The following companies </w:t>
            </w:r>
            <w:r>
              <w:rPr>
                <w:i/>
                <w:iCs/>
                <w:lang w:val="en-US"/>
              </w:rPr>
              <w:t>include state-owned and private companies in China.</w:t>
            </w:r>
          </w:p>
        </w:tc>
      </w:tr>
      <w:tr w:rsidR="00785050" w14:paraId="44EED5B4" w14:textId="77777777" w:rsidTr="00B50558">
        <w:trPr>
          <w:trHeight w:val="564"/>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78269999" w14:textId="420D34AC" w:rsidR="00785050" w:rsidRDefault="00785050" w:rsidP="00C70CAC">
            <w:pPr>
              <w:pStyle w:val="Data"/>
              <w:rPr>
                <w:color w:val="000000"/>
              </w:rPr>
            </w:pPr>
            <w:r>
              <w:rPr>
                <w:color w:val="000000"/>
              </w:rPr>
              <w:t>CHINA CAMC ENGINEERING COMPANY LTD</w:t>
            </w:r>
            <w:r w:rsidR="00E613E8">
              <w:rPr>
                <w:color w:val="000000"/>
              </w:rPr>
              <w:t xml:space="preserve"> (for military infrastructure project)</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7BDF69E8" w14:textId="77777777" w:rsidR="00785050" w:rsidRDefault="00785050" w:rsidP="00C70CAC">
            <w:pPr>
              <w:pStyle w:val="Data-Centred"/>
              <w:rPr>
                <w:lang w:val="en-US"/>
              </w:rPr>
            </w:pPr>
            <w:r>
              <w:rPr>
                <w:lang w:val="en-US"/>
              </w:rPr>
              <w:t>$60M+</w:t>
            </w:r>
          </w:p>
        </w:tc>
      </w:tr>
      <w:tr w:rsidR="00785050" w14:paraId="1E085F62" w14:textId="77777777" w:rsidTr="00B50558">
        <w:trPr>
          <w:trHeight w:val="495"/>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19892DF0" w14:textId="77777777" w:rsidR="00785050" w:rsidRDefault="00785050" w:rsidP="00C70CAC">
            <w:pPr>
              <w:pStyle w:val="Data"/>
              <w:rPr>
                <w:color w:val="000000"/>
              </w:rPr>
            </w:pPr>
            <w:r>
              <w:rPr>
                <w:color w:val="000000"/>
              </w:rPr>
              <w:t>CHINA NATIONAL GUIZHOU AVIATION INDUSTRY GROUP COMPANY 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3EB417F8" w14:textId="77777777" w:rsidR="00785050" w:rsidRDefault="00785050" w:rsidP="00C70CAC">
            <w:pPr>
              <w:pStyle w:val="Data-Centred"/>
              <w:rPr>
                <w:lang w:val="en-US"/>
              </w:rPr>
            </w:pPr>
            <w:r>
              <w:rPr>
                <w:lang w:val="en-US"/>
              </w:rPr>
              <w:t>$50M+</w:t>
            </w:r>
          </w:p>
        </w:tc>
      </w:tr>
      <w:tr w:rsidR="00785050" w14:paraId="7D48AF7B" w14:textId="77777777" w:rsidTr="00B50558">
        <w:trPr>
          <w:trHeight w:val="565"/>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424007B8" w14:textId="77777777" w:rsidR="00785050" w:rsidRPr="004319C8" w:rsidRDefault="00785050" w:rsidP="00C70CAC">
            <w:pPr>
              <w:pStyle w:val="Data"/>
              <w:rPr>
                <w:color w:val="000000"/>
              </w:rPr>
            </w:pPr>
            <w:r w:rsidRPr="00201CF5">
              <w:rPr>
                <w:color w:val="000000"/>
              </w:rPr>
              <w:lastRenderedPageBreak/>
              <w:t>EAGLET AERO TECHNOLOGY INC</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2D7504DF" w14:textId="77777777" w:rsidR="00785050" w:rsidRDefault="00785050" w:rsidP="00C70CAC">
            <w:pPr>
              <w:pStyle w:val="Data-Centred"/>
              <w:rPr>
                <w:lang w:val="en-US"/>
              </w:rPr>
            </w:pPr>
            <w:r>
              <w:rPr>
                <w:lang w:val="en-US"/>
              </w:rPr>
              <w:t>$50M+</w:t>
            </w:r>
          </w:p>
        </w:tc>
      </w:tr>
      <w:tr w:rsidR="00785050" w14:paraId="1070DE63" w14:textId="77777777" w:rsidTr="00B50558">
        <w:trPr>
          <w:trHeight w:val="496"/>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68810508" w14:textId="5775403A" w:rsidR="00785050" w:rsidRPr="005749F3" w:rsidRDefault="00785050" w:rsidP="00C70CAC">
            <w:pPr>
              <w:pStyle w:val="Data"/>
              <w:rPr>
                <w:color w:val="000000"/>
              </w:rPr>
            </w:pPr>
            <w:r w:rsidRPr="004319C8">
              <w:rPr>
                <w:color w:val="000000"/>
              </w:rPr>
              <w:t>POLY TECHNOLOGIES INC</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38AAEDC8" w14:textId="77777777" w:rsidR="00785050" w:rsidRDefault="00785050" w:rsidP="00C70CAC">
            <w:pPr>
              <w:pStyle w:val="Data-Centred"/>
              <w:rPr>
                <w:lang w:val="en-US"/>
              </w:rPr>
            </w:pPr>
            <w:r>
              <w:rPr>
                <w:lang w:val="en-US"/>
              </w:rPr>
              <w:t>$20-30M</w:t>
            </w:r>
          </w:p>
        </w:tc>
      </w:tr>
      <w:tr w:rsidR="00785050" w14:paraId="2CDF3999" w14:textId="77777777" w:rsidTr="00B50558">
        <w:trPr>
          <w:trHeight w:val="496"/>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5102F71" w14:textId="77777777" w:rsidR="00785050" w:rsidRPr="00751CAC" w:rsidRDefault="00785050" w:rsidP="00C70CAC">
            <w:pPr>
              <w:pStyle w:val="Data"/>
              <w:rPr>
                <w:color w:val="000000"/>
              </w:rPr>
            </w:pPr>
            <w:r w:rsidRPr="00FF0199">
              <w:rPr>
                <w:color w:val="000000"/>
              </w:rPr>
              <w:t>BEIJING LILONG HONGTONG TRADING DEVELOPMENT CO 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68F8D3B8" w14:textId="77777777" w:rsidR="00785050" w:rsidRDefault="00785050" w:rsidP="00C70CAC">
            <w:pPr>
              <w:pStyle w:val="Data-Centred"/>
              <w:rPr>
                <w:lang w:val="en-US"/>
              </w:rPr>
            </w:pPr>
            <w:r>
              <w:rPr>
                <w:lang w:val="en-US"/>
              </w:rPr>
              <w:t>$10-20M</w:t>
            </w:r>
          </w:p>
        </w:tc>
      </w:tr>
      <w:tr w:rsidR="00785050" w14:paraId="6FFCDC9E" w14:textId="77777777" w:rsidTr="00B50558">
        <w:trPr>
          <w:trHeight w:val="496"/>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0AB170D0" w14:textId="77777777" w:rsidR="00785050" w:rsidRPr="00751CAC" w:rsidRDefault="00785050" w:rsidP="00C70CAC">
            <w:pPr>
              <w:pStyle w:val="Data"/>
              <w:rPr>
                <w:color w:val="000000"/>
              </w:rPr>
            </w:pPr>
            <w:r w:rsidRPr="001003E7">
              <w:rPr>
                <w:color w:val="000000"/>
              </w:rPr>
              <w:t>CHINA WAN BAO ENGINEERING CORPORATION</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44180F3" w14:textId="77777777" w:rsidR="00785050" w:rsidRDefault="00785050" w:rsidP="00C70CAC">
            <w:pPr>
              <w:pStyle w:val="Data-Centred"/>
              <w:rPr>
                <w:lang w:val="en-US"/>
              </w:rPr>
            </w:pPr>
            <w:r>
              <w:rPr>
                <w:lang w:val="en-US"/>
              </w:rPr>
              <w:t>$5-10M</w:t>
            </w:r>
          </w:p>
        </w:tc>
      </w:tr>
      <w:tr w:rsidR="00785050" w14:paraId="428BD25D" w14:textId="77777777" w:rsidTr="00B50558">
        <w:trPr>
          <w:trHeight w:val="482"/>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2A87A48" w14:textId="77777777" w:rsidR="00785050" w:rsidRPr="00FF0199" w:rsidRDefault="00785050" w:rsidP="00C70CAC">
            <w:pPr>
              <w:pStyle w:val="Data"/>
              <w:rPr>
                <w:color w:val="000000"/>
              </w:rPr>
            </w:pPr>
            <w:r w:rsidRPr="00751CAC">
              <w:rPr>
                <w:color w:val="000000"/>
              </w:rPr>
              <w:t>CHINA NATIONAL AERO-TECHNOLOGY IMPORT &amp; EXPORT (CATIC)</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2467F0C1" w14:textId="77777777" w:rsidR="00785050" w:rsidRDefault="00785050" w:rsidP="00C70CAC">
            <w:pPr>
              <w:pStyle w:val="Data-Centred"/>
              <w:rPr>
                <w:lang w:val="en-US"/>
              </w:rPr>
            </w:pPr>
            <w:r>
              <w:rPr>
                <w:lang w:val="en-US"/>
              </w:rPr>
              <w:t>$5-10M</w:t>
            </w:r>
          </w:p>
        </w:tc>
      </w:tr>
      <w:tr w:rsidR="00785050" w14:paraId="0492D90E" w14:textId="77777777" w:rsidTr="00B50558">
        <w:trPr>
          <w:trHeight w:val="440"/>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091200BF" w14:textId="77777777" w:rsidR="00785050" w:rsidRPr="00751CAC" w:rsidRDefault="00785050" w:rsidP="00C70CAC">
            <w:pPr>
              <w:pStyle w:val="Data"/>
              <w:rPr>
                <w:color w:val="000000"/>
              </w:rPr>
            </w:pPr>
            <w:r w:rsidRPr="00751CAC">
              <w:rPr>
                <w:color w:val="000000"/>
              </w:rPr>
              <w:t>YUNNAN JINZHONG ENTERPRISE DEVELOPMENT CO 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12B35364" w14:textId="77777777" w:rsidR="00785050" w:rsidRDefault="00785050" w:rsidP="00C70CAC">
            <w:pPr>
              <w:pStyle w:val="Data-Centred"/>
              <w:rPr>
                <w:lang w:val="en-US"/>
              </w:rPr>
            </w:pPr>
            <w:r>
              <w:rPr>
                <w:lang w:val="en-US"/>
              </w:rPr>
              <w:t>$5-10M</w:t>
            </w:r>
          </w:p>
        </w:tc>
      </w:tr>
      <w:tr w:rsidR="00785050" w14:paraId="3B97C3B5" w14:textId="77777777" w:rsidTr="00B50558">
        <w:trPr>
          <w:trHeight w:val="468"/>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109DAAA2" w14:textId="77777777" w:rsidR="00785050" w:rsidRPr="001A43F5" w:rsidRDefault="00785050" w:rsidP="00C70CAC">
            <w:pPr>
              <w:pStyle w:val="Data"/>
              <w:rPr>
                <w:color w:val="000000"/>
              </w:rPr>
            </w:pPr>
            <w:r w:rsidRPr="000275CC">
              <w:rPr>
                <w:color w:val="000000"/>
              </w:rPr>
              <w:t xml:space="preserve">AEROSPACE LONG-MARCH INTERNATIONAL TRADE COMPANY </w:t>
            </w:r>
            <w:r>
              <w:rPr>
                <w:color w:val="000000"/>
              </w:rPr>
              <w:t>LTD</w:t>
            </w:r>
            <w:r w:rsidRPr="000275CC">
              <w:rPr>
                <w:color w:val="000000"/>
              </w:rPr>
              <w:t xml:space="preserve"> </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0BA7B357" w14:textId="77777777" w:rsidR="00785050" w:rsidRDefault="00785050" w:rsidP="00C70CAC">
            <w:pPr>
              <w:pStyle w:val="Data-Centred"/>
              <w:rPr>
                <w:lang w:val="en-US"/>
              </w:rPr>
            </w:pPr>
            <w:r>
              <w:rPr>
                <w:lang w:val="en-US"/>
              </w:rPr>
              <w:t>$5-10M</w:t>
            </w:r>
          </w:p>
        </w:tc>
      </w:tr>
      <w:tr w:rsidR="00785050" w14:paraId="1A25E700" w14:textId="77777777" w:rsidTr="00B50558">
        <w:trPr>
          <w:trHeight w:val="426"/>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483BCBF2" w14:textId="77777777" w:rsidR="00785050" w:rsidRPr="000275CC" w:rsidRDefault="00785050" w:rsidP="00C70CAC">
            <w:pPr>
              <w:pStyle w:val="Data"/>
              <w:rPr>
                <w:color w:val="000000"/>
              </w:rPr>
            </w:pPr>
            <w:r w:rsidRPr="00751CAC">
              <w:rPr>
                <w:color w:val="000000"/>
              </w:rPr>
              <w:t>CHENYTHONG INTERNATIONAL COMPANY 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390BF0E9" w14:textId="77777777" w:rsidR="00785050" w:rsidRDefault="00785050" w:rsidP="00C70CAC">
            <w:pPr>
              <w:pStyle w:val="Data-Centred"/>
              <w:rPr>
                <w:lang w:val="en-US"/>
              </w:rPr>
            </w:pPr>
            <w:r>
              <w:rPr>
                <w:lang w:val="en-US"/>
              </w:rPr>
              <w:t>$1-5M</w:t>
            </w:r>
          </w:p>
        </w:tc>
      </w:tr>
      <w:tr w:rsidR="00785050" w14:paraId="03175D84" w14:textId="77777777" w:rsidTr="00B50558">
        <w:trPr>
          <w:trHeight w:val="562"/>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3B1BA1FF" w14:textId="77777777" w:rsidR="00785050" w:rsidRDefault="00785050" w:rsidP="00C70CAC">
            <w:pPr>
              <w:pStyle w:val="Data"/>
              <w:rPr>
                <w:color w:val="000000"/>
              </w:rPr>
            </w:pPr>
            <w:r w:rsidRPr="00F97885">
              <w:rPr>
                <w:color w:val="000000"/>
              </w:rPr>
              <w:t>GREAT DYNASTY HK CO</w:t>
            </w:r>
            <w:r>
              <w:rPr>
                <w:color w:val="000000"/>
              </w:rPr>
              <w:t>MPANY LTD</w:t>
            </w:r>
          </w:p>
          <w:p w14:paraId="2E2299EA" w14:textId="77777777" w:rsidR="00785050" w:rsidRPr="00751CAC" w:rsidRDefault="00785050" w:rsidP="00C70CAC">
            <w:pPr>
              <w:pStyle w:val="Data"/>
              <w:rPr>
                <w:color w:val="000000"/>
              </w:rPr>
            </w:pPr>
            <w:r>
              <w:rPr>
                <w:color w:val="000000"/>
              </w:rPr>
              <w:t xml:space="preserve">CN: </w:t>
            </w:r>
            <w:r w:rsidRPr="00E22B46">
              <w:rPr>
                <w:color w:val="000000"/>
              </w:rPr>
              <w:t>1463504</w:t>
            </w:r>
            <w:r>
              <w:rPr>
                <w:color w:val="000000"/>
              </w:rPr>
              <w:t xml:space="preserve"> (Hong Kong)</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00777D87" w14:textId="77777777" w:rsidR="00785050" w:rsidRDefault="00785050" w:rsidP="00C70CAC">
            <w:pPr>
              <w:pStyle w:val="Data-Centred"/>
              <w:rPr>
                <w:lang w:val="en-US"/>
              </w:rPr>
            </w:pPr>
            <w:r>
              <w:rPr>
                <w:lang w:val="en-US"/>
              </w:rPr>
              <w:t>$1-5M</w:t>
            </w:r>
          </w:p>
        </w:tc>
      </w:tr>
      <w:tr w:rsidR="00785050" w14:paraId="0A330E91" w14:textId="77777777" w:rsidTr="00B50558">
        <w:trPr>
          <w:trHeight w:val="468"/>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326B50A5" w14:textId="77777777" w:rsidR="00785050" w:rsidRPr="00751CAC" w:rsidRDefault="00785050" w:rsidP="00C70CAC">
            <w:pPr>
              <w:pStyle w:val="Data"/>
              <w:rPr>
                <w:color w:val="000000"/>
              </w:rPr>
            </w:pPr>
            <w:r w:rsidRPr="00341A49">
              <w:rPr>
                <w:color w:val="000000"/>
              </w:rPr>
              <w:t>BEIJING XINDEDA TRADING CO 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A01980D" w14:textId="77777777" w:rsidR="00785050" w:rsidRDefault="00785050" w:rsidP="00C70CAC">
            <w:pPr>
              <w:pStyle w:val="Data-Centred"/>
              <w:rPr>
                <w:lang w:val="en-US"/>
              </w:rPr>
            </w:pPr>
            <w:r>
              <w:rPr>
                <w:lang w:val="en-US"/>
              </w:rPr>
              <w:t>$1-5M</w:t>
            </w:r>
          </w:p>
        </w:tc>
      </w:tr>
      <w:tr w:rsidR="00785050" w14:paraId="16DBDA6E" w14:textId="77777777" w:rsidTr="00B50558">
        <w:trPr>
          <w:trHeight w:val="440"/>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63C298C1" w14:textId="77777777" w:rsidR="00785050" w:rsidRPr="00751CAC" w:rsidRDefault="00785050" w:rsidP="00C70CAC">
            <w:pPr>
              <w:pStyle w:val="Data"/>
              <w:rPr>
                <w:color w:val="000000"/>
              </w:rPr>
            </w:pPr>
            <w:r w:rsidRPr="00751CAC">
              <w:rPr>
                <w:color w:val="000000"/>
              </w:rPr>
              <w:t xml:space="preserve">SINOTRUK INTERNATIONAL </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3B6B1A47" w14:textId="77777777" w:rsidR="00785050" w:rsidRDefault="00785050" w:rsidP="00C70CAC">
            <w:pPr>
              <w:pStyle w:val="Data-Centred"/>
              <w:rPr>
                <w:lang w:val="en-US"/>
              </w:rPr>
            </w:pPr>
            <w:r>
              <w:rPr>
                <w:lang w:val="en-US"/>
              </w:rPr>
              <w:t>$1-5M</w:t>
            </w:r>
          </w:p>
        </w:tc>
      </w:tr>
      <w:tr w:rsidR="00785050" w14:paraId="68BF0A87" w14:textId="77777777" w:rsidTr="00B50558">
        <w:trPr>
          <w:trHeight w:val="580"/>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0B577020" w14:textId="77777777" w:rsidR="00785050" w:rsidRPr="007F6E98" w:rsidRDefault="00785050" w:rsidP="00C70CAC">
            <w:pPr>
              <w:pStyle w:val="Data"/>
              <w:rPr>
                <w:color w:val="000000"/>
              </w:rPr>
            </w:pPr>
            <w:r w:rsidRPr="007F6E98">
              <w:rPr>
                <w:color w:val="000000"/>
              </w:rPr>
              <w:t xml:space="preserve">SINLUM INTERNATIONAL TRADE CO </w:t>
            </w:r>
            <w:r>
              <w:rPr>
                <w:color w:val="000000"/>
              </w:rPr>
              <w:t>LTD</w:t>
            </w:r>
          </w:p>
          <w:p w14:paraId="34753E03" w14:textId="77777777" w:rsidR="00785050" w:rsidRPr="004C7A3B" w:rsidRDefault="00785050" w:rsidP="00C70CAC">
            <w:pPr>
              <w:pStyle w:val="Data"/>
              <w:rPr>
                <w:color w:val="000000"/>
              </w:rPr>
            </w:pPr>
            <w:r>
              <w:rPr>
                <w:color w:val="000000"/>
              </w:rPr>
              <w:t xml:space="preserve">CN: </w:t>
            </w:r>
            <w:r w:rsidRPr="007F6E98">
              <w:rPr>
                <w:color w:val="000000"/>
              </w:rPr>
              <w:t>0725821</w:t>
            </w:r>
            <w:r>
              <w:rPr>
                <w:color w:val="000000"/>
              </w:rPr>
              <w:t xml:space="preserve"> (Hong Kong)</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10D8D062" w14:textId="77777777" w:rsidR="00785050" w:rsidRDefault="00785050" w:rsidP="00C70CAC">
            <w:pPr>
              <w:pStyle w:val="Data-Centred"/>
              <w:rPr>
                <w:lang w:val="en-US"/>
              </w:rPr>
            </w:pPr>
            <w:r>
              <w:rPr>
                <w:lang w:val="en-US"/>
              </w:rPr>
              <w:t>Up to $1M</w:t>
            </w:r>
          </w:p>
        </w:tc>
      </w:tr>
      <w:tr w:rsidR="00785050" w14:paraId="6199AA74" w14:textId="77777777" w:rsidTr="00B50558">
        <w:trPr>
          <w:trHeight w:val="454"/>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0403CF76" w14:textId="77777777" w:rsidR="00785050" w:rsidRPr="00751CAC" w:rsidRDefault="00785050" w:rsidP="00C70CAC">
            <w:pPr>
              <w:pStyle w:val="Data"/>
              <w:rPr>
                <w:color w:val="000000"/>
              </w:rPr>
            </w:pPr>
            <w:r w:rsidRPr="004C7A3B">
              <w:rPr>
                <w:color w:val="000000"/>
              </w:rPr>
              <w:t>BEIJING CENTRAL UNION INTERNATIONAL TRADE COMPANY 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213AA35B" w14:textId="77777777" w:rsidR="00785050" w:rsidRDefault="00785050" w:rsidP="00C70CAC">
            <w:pPr>
              <w:pStyle w:val="Data-Centred"/>
              <w:rPr>
                <w:lang w:val="en-US"/>
              </w:rPr>
            </w:pPr>
            <w:r>
              <w:rPr>
                <w:lang w:val="en-US"/>
              </w:rPr>
              <w:t>Up to $1M</w:t>
            </w:r>
          </w:p>
        </w:tc>
      </w:tr>
      <w:tr w:rsidR="00785050" w14:paraId="41BBF58B" w14:textId="77777777" w:rsidTr="00B50558">
        <w:trPr>
          <w:trHeight w:val="440"/>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F2D2085" w14:textId="77777777" w:rsidR="00785050" w:rsidRPr="004C7A3B" w:rsidRDefault="00785050" w:rsidP="00C70CAC">
            <w:pPr>
              <w:pStyle w:val="Data"/>
              <w:rPr>
                <w:color w:val="000000"/>
              </w:rPr>
            </w:pPr>
            <w:r w:rsidRPr="00064876">
              <w:rPr>
                <w:color w:val="000000"/>
              </w:rPr>
              <w:t>SRISEN TIANJIN ENERGY TECHNOLOGY CO 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61457C3C" w14:textId="77777777" w:rsidR="00785050" w:rsidRDefault="00785050" w:rsidP="00C70CAC">
            <w:pPr>
              <w:pStyle w:val="Data-Centred"/>
              <w:rPr>
                <w:lang w:val="en-US"/>
              </w:rPr>
            </w:pPr>
            <w:r>
              <w:rPr>
                <w:lang w:val="en-US"/>
              </w:rPr>
              <w:t>Up to $1M</w:t>
            </w:r>
          </w:p>
        </w:tc>
      </w:tr>
      <w:tr w:rsidR="00785050" w14:paraId="2158CCF7" w14:textId="77777777" w:rsidTr="00B50558">
        <w:trPr>
          <w:trHeight w:val="642"/>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62C7B6FA" w14:textId="77777777" w:rsidR="00785050" w:rsidRPr="0024348F" w:rsidRDefault="00785050" w:rsidP="00C70CAC">
            <w:pPr>
              <w:pStyle w:val="Data"/>
              <w:rPr>
                <w:color w:val="000000"/>
              </w:rPr>
            </w:pPr>
            <w:r w:rsidRPr="0024348F">
              <w:rPr>
                <w:color w:val="000000"/>
              </w:rPr>
              <w:t xml:space="preserve">WALTER AERO TRADING CO </w:t>
            </w:r>
            <w:r>
              <w:rPr>
                <w:color w:val="000000"/>
              </w:rPr>
              <w:t>LTD</w:t>
            </w:r>
          </w:p>
          <w:p w14:paraId="22C37ABA" w14:textId="77777777" w:rsidR="00785050" w:rsidRPr="00D76E77" w:rsidRDefault="00785050" w:rsidP="00C70CAC">
            <w:pPr>
              <w:pStyle w:val="Data"/>
              <w:rPr>
                <w:color w:val="000000"/>
              </w:rPr>
            </w:pPr>
            <w:r>
              <w:rPr>
                <w:color w:val="000000"/>
              </w:rPr>
              <w:t xml:space="preserve">CN: </w:t>
            </w:r>
            <w:r w:rsidRPr="00E83D7E">
              <w:rPr>
                <w:color w:val="000000"/>
              </w:rPr>
              <w:t>0913772</w:t>
            </w:r>
            <w:r>
              <w:rPr>
                <w:color w:val="000000"/>
              </w:rPr>
              <w:t xml:space="preserve"> (Hong Kong)</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4047E63F" w14:textId="77777777" w:rsidR="00785050" w:rsidRDefault="00785050" w:rsidP="00C70CAC">
            <w:pPr>
              <w:pStyle w:val="Data-Centred"/>
              <w:rPr>
                <w:lang w:val="en-US"/>
              </w:rPr>
            </w:pPr>
            <w:r>
              <w:rPr>
                <w:lang w:val="en-US"/>
              </w:rPr>
              <w:t>Up to $1M</w:t>
            </w:r>
          </w:p>
        </w:tc>
      </w:tr>
      <w:tr w:rsidR="00785050" w14:paraId="39BB9766" w14:textId="77777777" w:rsidTr="00B50558">
        <w:trPr>
          <w:trHeight w:val="447"/>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66BBDD8B" w14:textId="77777777" w:rsidR="00785050" w:rsidRPr="00064876" w:rsidRDefault="00785050" w:rsidP="00C70CAC">
            <w:pPr>
              <w:pStyle w:val="Data"/>
              <w:rPr>
                <w:color w:val="000000"/>
              </w:rPr>
            </w:pPr>
            <w:r w:rsidRPr="00D76E77">
              <w:rPr>
                <w:color w:val="000000"/>
              </w:rPr>
              <w:t xml:space="preserve">HSIANGCHERNG INTERNATIONAL INDUSTRIES </w:t>
            </w:r>
            <w:r>
              <w:rPr>
                <w:color w:val="000000"/>
              </w:rPr>
              <w:t xml:space="preserve">- </w:t>
            </w:r>
            <w:r w:rsidRPr="00D76E77">
              <w:rPr>
                <w:color w:val="000000"/>
              </w:rPr>
              <w:t>DALIAN F.T.Z CO 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02F1814" w14:textId="77777777" w:rsidR="00785050" w:rsidRDefault="00785050" w:rsidP="00C70CAC">
            <w:pPr>
              <w:pStyle w:val="Data-Centred"/>
              <w:rPr>
                <w:lang w:val="en-US"/>
              </w:rPr>
            </w:pPr>
            <w:r>
              <w:rPr>
                <w:lang w:val="en-US"/>
              </w:rPr>
              <w:t>Up to $1M</w:t>
            </w:r>
          </w:p>
        </w:tc>
      </w:tr>
      <w:tr w:rsidR="00785050" w14:paraId="727F7A3B" w14:textId="77777777" w:rsidTr="00B50558">
        <w:trPr>
          <w:trHeight w:val="461"/>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6CABFF9D" w14:textId="77777777" w:rsidR="00785050" w:rsidRPr="00D76E77" w:rsidRDefault="00785050" w:rsidP="00C70CAC">
            <w:pPr>
              <w:pStyle w:val="Data"/>
              <w:rPr>
                <w:color w:val="000000"/>
              </w:rPr>
            </w:pPr>
            <w:r w:rsidRPr="00064876">
              <w:rPr>
                <w:color w:val="000000"/>
              </w:rPr>
              <w:t>MENGLIAN YAHUA TRADING CO 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1D7A28E4" w14:textId="77777777" w:rsidR="00785050" w:rsidRDefault="00785050" w:rsidP="00C70CAC">
            <w:pPr>
              <w:pStyle w:val="Data-Centred"/>
              <w:rPr>
                <w:lang w:val="en-US"/>
              </w:rPr>
            </w:pPr>
            <w:r>
              <w:rPr>
                <w:lang w:val="en-US"/>
              </w:rPr>
              <w:t>Up to $1M</w:t>
            </w:r>
          </w:p>
        </w:tc>
      </w:tr>
      <w:tr w:rsidR="00785050" w14:paraId="022C8110" w14:textId="77777777" w:rsidTr="00B50558">
        <w:trPr>
          <w:trHeight w:val="474"/>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1F812D9C" w14:textId="77777777" w:rsidR="00785050" w:rsidRPr="00751CAC" w:rsidRDefault="00785050" w:rsidP="00C70CAC">
            <w:pPr>
              <w:pStyle w:val="Data"/>
              <w:rPr>
                <w:color w:val="000000"/>
              </w:rPr>
            </w:pPr>
            <w:r w:rsidRPr="00C21578">
              <w:rPr>
                <w:color w:val="000000"/>
              </w:rPr>
              <w:t xml:space="preserve">CHANG KIANG INDUSTRIAL </w:t>
            </w:r>
            <w:r>
              <w:rPr>
                <w:color w:val="000000"/>
              </w:rPr>
              <w:t>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39BF7D08" w14:textId="77777777" w:rsidR="00785050" w:rsidRDefault="00785050" w:rsidP="00C70CAC">
            <w:pPr>
              <w:pStyle w:val="Data-Centred"/>
              <w:rPr>
                <w:lang w:val="en-US"/>
              </w:rPr>
            </w:pPr>
            <w:r>
              <w:rPr>
                <w:lang w:val="en-US"/>
              </w:rPr>
              <w:t>Up to $1M</w:t>
            </w:r>
          </w:p>
        </w:tc>
      </w:tr>
      <w:tr w:rsidR="00785050" w14:paraId="0F7925F3" w14:textId="77777777" w:rsidTr="00B50558">
        <w:trPr>
          <w:trHeight w:val="446"/>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005FFE89" w14:textId="77777777" w:rsidR="00785050" w:rsidRPr="007F6E98" w:rsidRDefault="00785050" w:rsidP="00C70CAC">
            <w:pPr>
              <w:pStyle w:val="Data"/>
              <w:rPr>
                <w:color w:val="000000"/>
              </w:rPr>
            </w:pPr>
            <w:r w:rsidRPr="008E0A9A">
              <w:rPr>
                <w:color w:val="000000"/>
              </w:rPr>
              <w:t>MESSO COMMUNICATIONS CO</w:t>
            </w:r>
            <w:r>
              <w:rPr>
                <w:color w:val="000000"/>
              </w:rPr>
              <w:t>MPANY</w:t>
            </w:r>
            <w:r w:rsidRPr="008E0A9A">
              <w:rPr>
                <w:color w:val="000000"/>
              </w:rPr>
              <w:t xml:space="preserve"> </w:t>
            </w:r>
            <w:r>
              <w:rPr>
                <w:color w:val="000000"/>
              </w:rPr>
              <w:t>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7DB47854" w14:textId="77777777" w:rsidR="00785050" w:rsidRDefault="00785050" w:rsidP="00C70CAC">
            <w:pPr>
              <w:pStyle w:val="Data-Centred"/>
              <w:rPr>
                <w:lang w:val="en-US"/>
              </w:rPr>
            </w:pPr>
            <w:r>
              <w:rPr>
                <w:lang w:val="en-US"/>
              </w:rPr>
              <w:t>Up to $1M</w:t>
            </w:r>
          </w:p>
        </w:tc>
      </w:tr>
      <w:tr w:rsidR="00785050" w14:paraId="0E88F935" w14:textId="77777777" w:rsidTr="00B50558">
        <w:trPr>
          <w:trHeight w:val="602"/>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35B1931A" w14:textId="77777777" w:rsidR="00785050" w:rsidRDefault="00785050" w:rsidP="00C70CAC">
            <w:pPr>
              <w:pStyle w:val="Data"/>
              <w:rPr>
                <w:color w:val="000000"/>
              </w:rPr>
            </w:pPr>
            <w:r>
              <w:rPr>
                <w:color w:val="000000"/>
              </w:rPr>
              <w:t>G-FRIEND INDUSTRY LTD</w:t>
            </w:r>
          </w:p>
          <w:p w14:paraId="78650C48" w14:textId="77777777" w:rsidR="00785050" w:rsidRPr="002405ED" w:rsidRDefault="00785050" w:rsidP="00C70CAC">
            <w:pPr>
              <w:pStyle w:val="Data"/>
              <w:rPr>
                <w:b/>
                <w:bCs/>
                <w:color w:val="000000"/>
              </w:rPr>
            </w:pPr>
            <w:r>
              <w:rPr>
                <w:color w:val="000000"/>
              </w:rPr>
              <w:t xml:space="preserve">CN: </w:t>
            </w:r>
            <w:r w:rsidRPr="002405ED">
              <w:rPr>
                <w:color w:val="000000"/>
              </w:rPr>
              <w:t>1668488</w:t>
            </w:r>
            <w:r>
              <w:rPr>
                <w:b/>
                <w:bCs/>
                <w:color w:val="000000"/>
              </w:rPr>
              <w:t xml:space="preserve"> </w:t>
            </w:r>
            <w:r>
              <w:rPr>
                <w:color w:val="000000"/>
              </w:rPr>
              <w:t>(Hong Kong)</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7951D11" w14:textId="77777777" w:rsidR="00785050" w:rsidRDefault="00785050" w:rsidP="00C70CAC">
            <w:pPr>
              <w:pStyle w:val="Data-Centred"/>
              <w:rPr>
                <w:lang w:val="en-US"/>
              </w:rPr>
            </w:pPr>
            <w:r>
              <w:rPr>
                <w:lang w:val="en-US"/>
              </w:rPr>
              <w:t>Up to $1M</w:t>
            </w:r>
          </w:p>
        </w:tc>
      </w:tr>
      <w:tr w:rsidR="00785050" w14:paraId="0A6BA242" w14:textId="77777777" w:rsidTr="00B50558">
        <w:trPr>
          <w:trHeight w:val="474"/>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37CD2C8A" w14:textId="77777777" w:rsidR="00785050" w:rsidRPr="00BE6773" w:rsidRDefault="00785050" w:rsidP="00C70CAC">
            <w:pPr>
              <w:pStyle w:val="Data"/>
              <w:rPr>
                <w:color w:val="000000"/>
              </w:rPr>
            </w:pPr>
            <w:r w:rsidRPr="00BE6773">
              <w:rPr>
                <w:color w:val="000000"/>
              </w:rPr>
              <w:t xml:space="preserve">SONO COMMUNICATIONS </w:t>
            </w:r>
            <w:r>
              <w:rPr>
                <w:color w:val="000000"/>
              </w:rPr>
              <w:t>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5326C25" w14:textId="77777777" w:rsidR="00785050" w:rsidRDefault="00785050" w:rsidP="00C70CAC">
            <w:pPr>
              <w:pStyle w:val="Data-Centred"/>
              <w:rPr>
                <w:lang w:val="en-US"/>
              </w:rPr>
            </w:pPr>
            <w:r>
              <w:rPr>
                <w:lang w:val="en-US"/>
              </w:rPr>
              <w:t>Up to $500k</w:t>
            </w:r>
          </w:p>
        </w:tc>
      </w:tr>
      <w:tr w:rsidR="00785050" w14:paraId="197FB4A5" w14:textId="77777777" w:rsidTr="00B50558">
        <w:trPr>
          <w:trHeight w:val="501"/>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E3C7725" w14:textId="77777777" w:rsidR="00785050" w:rsidRPr="00BE6773" w:rsidRDefault="00785050" w:rsidP="00C70CAC">
            <w:pPr>
              <w:pStyle w:val="Data"/>
              <w:rPr>
                <w:color w:val="000000"/>
              </w:rPr>
            </w:pPr>
            <w:r w:rsidRPr="008E0A9A">
              <w:rPr>
                <w:color w:val="000000"/>
              </w:rPr>
              <w:t>JINCHENG HONGSHENG SUPPLY CHAIN MANAGEMENT CO LTD</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0B3B6FC" w14:textId="77777777" w:rsidR="00785050" w:rsidRDefault="00785050" w:rsidP="00C70CAC">
            <w:pPr>
              <w:pStyle w:val="Data-Centred"/>
              <w:rPr>
                <w:lang w:val="en-US"/>
              </w:rPr>
            </w:pPr>
            <w:r>
              <w:rPr>
                <w:lang w:val="en-US"/>
              </w:rPr>
              <w:t>Up to $500k</w:t>
            </w:r>
          </w:p>
        </w:tc>
      </w:tr>
      <w:tr w:rsidR="00785050" w14:paraId="6755684F" w14:textId="77777777" w:rsidTr="00B50558">
        <w:trPr>
          <w:trHeight w:val="631"/>
        </w:trPr>
        <w:tc>
          <w:tcPr>
            <w:tcW w:w="750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341E246" w14:textId="77777777" w:rsidR="00785050" w:rsidRPr="008C2491" w:rsidRDefault="00785050" w:rsidP="00C70CAC">
            <w:pPr>
              <w:pStyle w:val="Data"/>
              <w:rPr>
                <w:color w:val="000000"/>
              </w:rPr>
            </w:pPr>
            <w:r w:rsidRPr="008C2491">
              <w:rPr>
                <w:color w:val="000000"/>
              </w:rPr>
              <w:t xml:space="preserve">CVC INTERNATIONAL DEVELOPMENT </w:t>
            </w:r>
            <w:r>
              <w:rPr>
                <w:color w:val="000000"/>
              </w:rPr>
              <w:t>LTD</w:t>
            </w:r>
          </w:p>
          <w:p w14:paraId="21928A72" w14:textId="06DDE26F" w:rsidR="00785050" w:rsidRPr="00D76E77" w:rsidRDefault="00785050" w:rsidP="00C70CAC">
            <w:pPr>
              <w:pStyle w:val="Data"/>
              <w:rPr>
                <w:color w:val="000000"/>
              </w:rPr>
            </w:pPr>
            <w:r>
              <w:rPr>
                <w:color w:val="000000"/>
              </w:rPr>
              <w:t xml:space="preserve">CN: </w:t>
            </w:r>
            <w:r w:rsidRPr="00F0116A">
              <w:rPr>
                <w:color w:val="000000"/>
              </w:rPr>
              <w:t>1643091</w:t>
            </w:r>
            <w:r>
              <w:rPr>
                <w:color w:val="000000"/>
              </w:rPr>
              <w:t xml:space="preserve"> (Hong Kong)</w:t>
            </w:r>
          </w:p>
        </w:tc>
        <w:tc>
          <w:tcPr>
            <w:tcW w:w="155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0DD60A4A" w14:textId="77777777" w:rsidR="00785050" w:rsidRDefault="00785050" w:rsidP="00811AB4">
            <w:pPr>
              <w:pStyle w:val="Data-Centred"/>
              <w:keepNext/>
              <w:rPr>
                <w:lang w:val="en-US"/>
              </w:rPr>
            </w:pPr>
            <w:r>
              <w:rPr>
                <w:lang w:val="en-US"/>
              </w:rPr>
              <w:t>Up to $500k</w:t>
            </w:r>
          </w:p>
        </w:tc>
      </w:tr>
    </w:tbl>
    <w:p w14:paraId="528F9E14" w14:textId="77777777" w:rsidR="00785050" w:rsidRDefault="00785050" w:rsidP="00785050"/>
    <w:p w14:paraId="6AB03703" w14:textId="77777777" w:rsidR="00785050" w:rsidRDefault="00785050" w:rsidP="00785050"/>
    <w:p w14:paraId="7E019C19" w14:textId="25071C2B" w:rsidR="00814583" w:rsidRPr="00E55BAF" w:rsidRDefault="00814583" w:rsidP="00231A84">
      <w:pPr>
        <w:pStyle w:val="Caption"/>
        <w:framePr w:w="9662" w:hSpace="181" w:wrap="around" w:vAnchor="text" w:hAnchor="page" w:x="1174" w:y="11491"/>
      </w:pPr>
      <w:r>
        <w:t xml:space="preserve">Figure </w:t>
      </w:r>
      <w:r w:rsidR="00047D7D">
        <w:fldChar w:fldCharType="begin"/>
      </w:r>
      <w:r w:rsidR="00047D7D">
        <w:instrText xml:space="preserve"> SEQ Figure \* ARABIC </w:instrText>
      </w:r>
      <w:r w:rsidR="00047D7D">
        <w:fldChar w:fldCharType="separate"/>
      </w:r>
      <w:r w:rsidR="003F2A16">
        <w:rPr>
          <w:noProof/>
        </w:rPr>
        <w:t>4</w:t>
      </w:r>
      <w:r w:rsidR="00047D7D">
        <w:rPr>
          <w:noProof/>
        </w:rPr>
        <w:fldChar w:fldCharType="end"/>
      </w:r>
      <w:r w:rsidRPr="00C7476C">
        <w:t xml:space="preserve">: </w:t>
      </w:r>
      <w:r>
        <w:t xml:space="preserve">Chinese </w:t>
      </w:r>
      <w:r w:rsidRPr="00C7476C">
        <w:t>companies supplying the Myanmar military suppliers February 2021 to December 2022</w:t>
      </w:r>
    </w:p>
    <w:p w14:paraId="1B8EC594" w14:textId="77777777" w:rsidR="00B35D3B" w:rsidRDefault="00B35D3B" w:rsidP="00785050">
      <w:pPr>
        <w:pStyle w:val="SingleTxtG"/>
        <w:tabs>
          <w:tab w:val="clear" w:pos="1701"/>
          <w:tab w:val="left" w:pos="1800"/>
        </w:tabs>
        <w:kinsoku/>
        <w:overflowPunct/>
        <w:autoSpaceDE/>
        <w:autoSpaceDN/>
        <w:adjustRightInd/>
        <w:snapToGrid/>
        <w:spacing w:line="240" w:lineRule="auto"/>
        <w:ind w:left="0"/>
        <w:rPr>
          <w:lang w:val="en-US"/>
        </w:rPr>
      </w:pPr>
    </w:p>
    <w:p w14:paraId="6F5C9BE0" w14:textId="77777777" w:rsidR="00FF7333" w:rsidRDefault="00FF7333" w:rsidP="00785050">
      <w:pPr>
        <w:pStyle w:val="SingleTxtG"/>
        <w:tabs>
          <w:tab w:val="clear" w:pos="1701"/>
          <w:tab w:val="left" w:pos="1800"/>
        </w:tabs>
        <w:kinsoku/>
        <w:overflowPunct/>
        <w:autoSpaceDE/>
        <w:autoSpaceDN/>
        <w:adjustRightInd/>
        <w:snapToGrid/>
        <w:spacing w:line="240" w:lineRule="auto"/>
        <w:ind w:left="0"/>
        <w:rPr>
          <w:lang w:val="en-US"/>
        </w:rPr>
      </w:pPr>
    </w:p>
    <w:p w14:paraId="549AB35D" w14:textId="77777777" w:rsidR="00FF7333" w:rsidRDefault="00FF7333" w:rsidP="00785050">
      <w:pPr>
        <w:pStyle w:val="SingleTxtG"/>
        <w:tabs>
          <w:tab w:val="clear" w:pos="1701"/>
          <w:tab w:val="left" w:pos="1800"/>
        </w:tabs>
        <w:kinsoku/>
        <w:overflowPunct/>
        <w:autoSpaceDE/>
        <w:autoSpaceDN/>
        <w:adjustRightInd/>
        <w:snapToGrid/>
        <w:spacing w:line="240" w:lineRule="auto"/>
        <w:ind w:left="0"/>
        <w:rPr>
          <w:lang w:val="en-US"/>
        </w:rPr>
      </w:pPr>
    </w:p>
    <w:tbl>
      <w:tblPr>
        <w:tblStyle w:val="TableGrid"/>
        <w:tblpPr w:leftFromText="181" w:rightFromText="181" w:vertAnchor="text" w:horzAnchor="margin" w:tblpY="1"/>
        <w:tblW w:w="8784" w:type="dxa"/>
        <w:tblLayout w:type="fixed"/>
        <w:tblLook w:val="04A0" w:firstRow="1" w:lastRow="0" w:firstColumn="1" w:lastColumn="0" w:noHBand="0" w:noVBand="1"/>
      </w:tblPr>
      <w:tblGrid>
        <w:gridCol w:w="4571"/>
        <w:gridCol w:w="4213"/>
      </w:tblGrid>
      <w:tr w:rsidR="009A3265" w:rsidRPr="00E40F95" w14:paraId="1226A0FB" w14:textId="77777777" w:rsidTr="00B50558">
        <w:trPr>
          <w:trHeight w:val="538"/>
        </w:trPr>
        <w:tc>
          <w:tcPr>
            <w:tcW w:w="878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158E60DC" w14:textId="77777777" w:rsidR="009A3265" w:rsidRPr="001533CA" w:rsidRDefault="009A3265" w:rsidP="001533CA">
            <w:pPr>
              <w:keepNext/>
              <w:keepLines/>
              <w:rPr>
                <w:b/>
                <w:bCs/>
                <w:sz w:val="18"/>
                <w:szCs w:val="18"/>
              </w:rPr>
            </w:pPr>
            <w:r w:rsidRPr="001533CA">
              <w:rPr>
                <w:b/>
                <w:bCs/>
                <w:sz w:val="18"/>
                <w:szCs w:val="18"/>
              </w:rPr>
              <w:lastRenderedPageBreak/>
              <w:t>Arms:</w:t>
            </w:r>
          </w:p>
        </w:tc>
      </w:tr>
      <w:tr w:rsidR="00B958D3" w:rsidRPr="003E040D" w14:paraId="1800D924" w14:textId="77777777" w:rsidTr="005B45A4">
        <w:trPr>
          <w:trHeight w:val="1674"/>
        </w:trPr>
        <w:tc>
          <w:tcPr>
            <w:tcW w:w="8784" w:type="dxa"/>
            <w:gridSpan w:val="2"/>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200DD374" w14:textId="77777777" w:rsidR="00B958D3" w:rsidRPr="003E040D" w:rsidRDefault="00B958D3" w:rsidP="00B958D3">
            <w:pPr>
              <w:pStyle w:val="Data-Centred"/>
              <w:ind w:left="720"/>
              <w:jc w:val="left"/>
              <w:rPr>
                <w:lang w:val="en-US"/>
              </w:rPr>
            </w:pPr>
          </w:p>
          <w:p w14:paraId="4D75BCEA" w14:textId="77777777" w:rsidR="00B958D3" w:rsidRPr="003E040D" w:rsidRDefault="00B958D3" w:rsidP="00B958D3">
            <w:pPr>
              <w:pStyle w:val="Data-Centred"/>
              <w:numPr>
                <w:ilvl w:val="0"/>
                <w:numId w:val="20"/>
              </w:numPr>
              <w:ind w:left="714" w:hanging="357"/>
              <w:jc w:val="left"/>
              <w:rPr>
                <w:lang w:val="en-US"/>
              </w:rPr>
            </w:pPr>
            <w:r w:rsidRPr="003E040D">
              <w:rPr>
                <w:lang w:val="en-US"/>
              </w:rPr>
              <w:t>Delivery of six FTC-2000G multirole advanced jet trainer / light attack aircraft</w:t>
            </w:r>
          </w:p>
          <w:p w14:paraId="38DD4A8E" w14:textId="77777777" w:rsidR="00B958D3" w:rsidRPr="003E040D" w:rsidRDefault="00B958D3" w:rsidP="00B958D3">
            <w:pPr>
              <w:pStyle w:val="Data-Centred"/>
              <w:numPr>
                <w:ilvl w:val="0"/>
                <w:numId w:val="20"/>
              </w:numPr>
              <w:ind w:left="714" w:hanging="357"/>
              <w:jc w:val="left"/>
              <w:rPr>
                <w:lang w:val="en-US"/>
              </w:rPr>
            </w:pPr>
            <w:r w:rsidRPr="003E040D">
              <w:rPr>
                <w:lang w:val="en-US"/>
              </w:rPr>
              <w:t xml:space="preserve">Spare parts for MI-2 helicopters </w:t>
            </w:r>
          </w:p>
          <w:p w14:paraId="1C81F27E" w14:textId="77777777" w:rsidR="00B958D3" w:rsidRPr="003E040D" w:rsidRDefault="00B958D3" w:rsidP="00B958D3">
            <w:pPr>
              <w:pStyle w:val="Data-Centred"/>
              <w:numPr>
                <w:ilvl w:val="0"/>
                <w:numId w:val="20"/>
              </w:numPr>
              <w:ind w:left="714" w:hanging="357"/>
              <w:jc w:val="left"/>
              <w:rPr>
                <w:lang w:val="en-US"/>
              </w:rPr>
            </w:pPr>
            <w:r w:rsidRPr="003E040D">
              <w:rPr>
                <w:lang w:val="en-US"/>
              </w:rPr>
              <w:t>Spare parts for Airbus H120-B helicopters</w:t>
            </w:r>
          </w:p>
          <w:p w14:paraId="40409B7F" w14:textId="77777777" w:rsidR="00B958D3" w:rsidRPr="003E040D" w:rsidRDefault="00B958D3" w:rsidP="00B958D3">
            <w:pPr>
              <w:pStyle w:val="Data-Centred"/>
              <w:numPr>
                <w:ilvl w:val="0"/>
                <w:numId w:val="20"/>
              </w:numPr>
              <w:ind w:left="714" w:hanging="357"/>
              <w:jc w:val="left"/>
              <w:rPr>
                <w:lang w:val="en-US"/>
              </w:rPr>
            </w:pPr>
            <w:r w:rsidRPr="003E040D">
              <w:rPr>
                <w:lang w:val="en-US"/>
              </w:rPr>
              <w:t xml:space="preserve">Spare parts and repair of PT-6 Turboprop engine </w:t>
            </w:r>
          </w:p>
          <w:p w14:paraId="099A3B2B" w14:textId="77777777" w:rsidR="00B958D3" w:rsidRPr="003E040D" w:rsidRDefault="00B958D3" w:rsidP="00B958D3">
            <w:pPr>
              <w:pStyle w:val="Data-Centred"/>
              <w:numPr>
                <w:ilvl w:val="0"/>
                <w:numId w:val="20"/>
              </w:numPr>
              <w:ind w:left="714" w:hanging="357"/>
              <w:jc w:val="left"/>
              <w:rPr>
                <w:lang w:val="en-US"/>
              </w:rPr>
            </w:pPr>
            <w:r w:rsidRPr="003E040D">
              <w:rPr>
                <w:lang w:val="en-US"/>
              </w:rPr>
              <w:t>Spare parts for Chinese A-5IIK ground-attack fighter jet</w:t>
            </w:r>
          </w:p>
          <w:p w14:paraId="7CDCA6E7" w14:textId="77777777" w:rsidR="00B958D3" w:rsidRPr="003E040D" w:rsidRDefault="00B958D3" w:rsidP="00B958D3">
            <w:pPr>
              <w:pStyle w:val="Data-Centred"/>
              <w:numPr>
                <w:ilvl w:val="0"/>
                <w:numId w:val="20"/>
              </w:numPr>
              <w:ind w:left="714" w:hanging="357"/>
              <w:jc w:val="left"/>
              <w:rPr>
                <w:lang w:val="en-US"/>
              </w:rPr>
            </w:pPr>
            <w:r w:rsidRPr="003E040D">
              <w:rPr>
                <w:lang w:val="en-US"/>
              </w:rPr>
              <w:t>Spare parts for F-7IIK (Chendu-J-7 Variant) fighter aircraft</w:t>
            </w:r>
          </w:p>
          <w:p w14:paraId="37FBD44B" w14:textId="77777777" w:rsidR="00B958D3" w:rsidRPr="003E040D" w:rsidRDefault="00B958D3" w:rsidP="00B958D3">
            <w:pPr>
              <w:pStyle w:val="Data-Centred"/>
              <w:numPr>
                <w:ilvl w:val="0"/>
                <w:numId w:val="20"/>
              </w:numPr>
              <w:ind w:left="714" w:hanging="357"/>
              <w:jc w:val="left"/>
              <w:rPr>
                <w:lang w:val="en-US"/>
              </w:rPr>
            </w:pPr>
            <w:r w:rsidRPr="003E040D">
              <w:rPr>
                <w:lang w:val="en-US"/>
              </w:rPr>
              <w:t>Spare parts and repair of K-8W fighter jets</w:t>
            </w:r>
          </w:p>
          <w:p w14:paraId="530C1C22" w14:textId="77777777" w:rsidR="00B958D3" w:rsidRPr="003E040D" w:rsidRDefault="00B958D3" w:rsidP="00B958D3">
            <w:pPr>
              <w:pStyle w:val="Data-Centred"/>
              <w:numPr>
                <w:ilvl w:val="0"/>
                <w:numId w:val="20"/>
              </w:numPr>
              <w:ind w:left="714" w:hanging="357"/>
              <w:jc w:val="left"/>
              <w:rPr>
                <w:lang w:val="en-US"/>
              </w:rPr>
            </w:pPr>
            <w:r w:rsidRPr="003E040D">
              <w:rPr>
                <w:lang w:val="en-US"/>
              </w:rPr>
              <w:t>Spare parts of JF-17 fighter jets</w:t>
            </w:r>
          </w:p>
          <w:p w14:paraId="12A02ADB" w14:textId="77777777" w:rsidR="00B958D3" w:rsidRPr="003E040D" w:rsidRDefault="00B958D3" w:rsidP="00B958D3">
            <w:pPr>
              <w:pStyle w:val="Data-Centred"/>
              <w:numPr>
                <w:ilvl w:val="0"/>
                <w:numId w:val="20"/>
              </w:numPr>
              <w:ind w:left="714" w:hanging="357"/>
              <w:jc w:val="left"/>
              <w:rPr>
                <w:lang w:val="en-US"/>
              </w:rPr>
            </w:pPr>
            <w:r w:rsidRPr="003E040D">
              <w:rPr>
                <w:lang w:val="en-US"/>
              </w:rPr>
              <w:t>Spare parts for ATR-72 military transport plane</w:t>
            </w:r>
          </w:p>
          <w:p w14:paraId="2598D99E" w14:textId="77777777" w:rsidR="00B958D3" w:rsidRPr="003E040D" w:rsidRDefault="00B958D3" w:rsidP="00B958D3">
            <w:pPr>
              <w:pStyle w:val="Data-Centred"/>
              <w:numPr>
                <w:ilvl w:val="0"/>
                <w:numId w:val="20"/>
              </w:numPr>
              <w:ind w:left="714" w:hanging="357"/>
              <w:jc w:val="left"/>
              <w:rPr>
                <w:lang w:val="en-US"/>
              </w:rPr>
            </w:pPr>
            <w:r w:rsidRPr="003E040D">
              <w:rPr>
                <w:lang w:val="en-US"/>
              </w:rPr>
              <w:t>Upgrades to Type-59 and Type-63 tanks</w:t>
            </w:r>
          </w:p>
          <w:p w14:paraId="73E155DE" w14:textId="77777777" w:rsidR="00B958D3" w:rsidRPr="003E040D" w:rsidRDefault="00B958D3" w:rsidP="00B958D3">
            <w:pPr>
              <w:pStyle w:val="Data-Centred"/>
              <w:numPr>
                <w:ilvl w:val="0"/>
                <w:numId w:val="20"/>
              </w:numPr>
              <w:ind w:left="714" w:hanging="357"/>
              <w:jc w:val="left"/>
              <w:rPr>
                <w:lang w:val="en-US"/>
              </w:rPr>
            </w:pPr>
            <w:r w:rsidRPr="003E040D">
              <w:rPr>
                <w:lang w:val="en-US"/>
              </w:rPr>
              <w:t xml:space="preserve">Supplies for the Myanmar Navy </w:t>
            </w:r>
          </w:p>
          <w:p w14:paraId="26A80CD4" w14:textId="77777777" w:rsidR="00B958D3" w:rsidRPr="003E040D" w:rsidRDefault="00B958D3" w:rsidP="00B958D3">
            <w:pPr>
              <w:pStyle w:val="Data-Centred"/>
              <w:numPr>
                <w:ilvl w:val="0"/>
                <w:numId w:val="20"/>
              </w:numPr>
              <w:ind w:left="714" w:hanging="357"/>
              <w:jc w:val="left"/>
              <w:rPr>
                <w:lang w:val="en-US"/>
              </w:rPr>
            </w:pPr>
            <w:r w:rsidRPr="003E040D">
              <w:rPr>
                <w:lang w:val="en-US"/>
              </w:rPr>
              <w:t>Bore sighters for weapons</w:t>
            </w:r>
          </w:p>
        </w:tc>
      </w:tr>
      <w:tr w:rsidR="009A3265" w14:paraId="4A58AE15" w14:textId="77777777" w:rsidTr="00B50558">
        <w:trPr>
          <w:trHeight w:val="487"/>
        </w:trPr>
        <w:tc>
          <w:tcPr>
            <w:tcW w:w="878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19681E22" w14:textId="3D9416AA" w:rsidR="009A3265" w:rsidRPr="001533CA" w:rsidRDefault="009A3265" w:rsidP="00C70CAC">
            <w:pPr>
              <w:pStyle w:val="Data-Centred"/>
              <w:jc w:val="left"/>
              <w:rPr>
                <w:b/>
                <w:bCs/>
                <w:sz w:val="18"/>
                <w:szCs w:val="18"/>
                <w:lang w:val="en-US"/>
              </w:rPr>
            </w:pPr>
            <w:r w:rsidRPr="001533CA">
              <w:rPr>
                <w:b/>
                <w:bCs/>
                <w:sz w:val="18"/>
                <w:szCs w:val="18"/>
                <w:lang w:val="en-US"/>
              </w:rPr>
              <w:t xml:space="preserve">Dual-use </w:t>
            </w:r>
            <w:r w:rsidR="00B958D3" w:rsidRPr="001533CA">
              <w:rPr>
                <w:b/>
                <w:bCs/>
                <w:sz w:val="18"/>
                <w:szCs w:val="18"/>
                <w:lang w:val="en-US"/>
              </w:rPr>
              <w:t>m</w:t>
            </w:r>
            <w:r w:rsidRPr="001533CA">
              <w:rPr>
                <w:b/>
                <w:bCs/>
                <w:sz w:val="18"/>
                <w:szCs w:val="18"/>
                <w:lang w:val="en-US"/>
              </w:rPr>
              <w:t xml:space="preserve">ilitary </w:t>
            </w:r>
            <w:r w:rsidR="00B958D3" w:rsidRPr="001533CA">
              <w:rPr>
                <w:b/>
                <w:bCs/>
                <w:sz w:val="18"/>
                <w:szCs w:val="18"/>
                <w:lang w:val="en-US"/>
              </w:rPr>
              <w:t>s</w:t>
            </w:r>
            <w:r w:rsidRPr="001533CA">
              <w:rPr>
                <w:b/>
                <w:bCs/>
                <w:sz w:val="18"/>
                <w:szCs w:val="18"/>
                <w:lang w:val="en-US"/>
              </w:rPr>
              <w:t>upplies:</w:t>
            </w:r>
          </w:p>
        </w:tc>
      </w:tr>
      <w:tr w:rsidR="009A3265" w14:paraId="729E769A" w14:textId="77777777" w:rsidTr="001533CA">
        <w:trPr>
          <w:trHeight w:val="1671"/>
        </w:trPr>
        <w:tc>
          <w:tcPr>
            <w:tcW w:w="8784" w:type="dxa"/>
            <w:gridSpan w:val="2"/>
            <w:tcBorders>
              <w:top w:val="single" w:sz="12" w:space="0" w:color="auto"/>
              <w:left w:val="single" w:sz="4" w:space="0" w:color="auto"/>
              <w:bottom w:val="single" w:sz="12" w:space="0" w:color="auto"/>
              <w:right w:val="single" w:sz="4" w:space="0" w:color="auto"/>
            </w:tcBorders>
            <w:shd w:val="clear" w:color="auto" w:fill="auto"/>
            <w:tcMar>
              <w:left w:w="85" w:type="dxa"/>
              <w:right w:w="85" w:type="dxa"/>
            </w:tcMar>
            <w:vAlign w:val="center"/>
          </w:tcPr>
          <w:p w14:paraId="782D01CA" w14:textId="7536544B" w:rsidR="009A3265" w:rsidRPr="001533CA" w:rsidRDefault="009A3265" w:rsidP="009A3265">
            <w:pPr>
              <w:pStyle w:val="Data-Centred"/>
              <w:numPr>
                <w:ilvl w:val="0"/>
                <w:numId w:val="20"/>
              </w:numPr>
              <w:ind w:left="714" w:hanging="357"/>
              <w:jc w:val="left"/>
              <w:rPr>
                <w:lang w:val="en-US"/>
              </w:rPr>
            </w:pPr>
            <w:r w:rsidRPr="001533CA">
              <w:rPr>
                <w:lang w:val="en-US"/>
              </w:rPr>
              <w:t xml:space="preserve">Radio </w:t>
            </w:r>
            <w:r w:rsidR="00B958D3" w:rsidRPr="001533CA">
              <w:rPr>
                <w:lang w:val="en-US"/>
              </w:rPr>
              <w:t>and</w:t>
            </w:r>
            <w:r w:rsidRPr="001533CA">
              <w:rPr>
                <w:lang w:val="en-US"/>
              </w:rPr>
              <w:t xml:space="preserve"> communication equipment</w:t>
            </w:r>
          </w:p>
          <w:p w14:paraId="71AAAA9A" w14:textId="404CA799" w:rsidR="009A3265" w:rsidRPr="001533CA" w:rsidRDefault="009A3265" w:rsidP="009A3265">
            <w:pPr>
              <w:pStyle w:val="Data-Centred"/>
              <w:numPr>
                <w:ilvl w:val="0"/>
                <w:numId w:val="20"/>
              </w:numPr>
              <w:ind w:left="714" w:hanging="357"/>
              <w:jc w:val="left"/>
              <w:rPr>
                <w:lang w:val="en-US"/>
              </w:rPr>
            </w:pPr>
            <w:r w:rsidRPr="001533CA">
              <w:rPr>
                <w:lang w:val="en-US"/>
              </w:rPr>
              <w:t>Marine equipment inc</w:t>
            </w:r>
            <w:r w:rsidR="00B958D3" w:rsidRPr="001533CA">
              <w:rPr>
                <w:lang w:val="en-US"/>
              </w:rPr>
              <w:t>luding</w:t>
            </w:r>
            <w:r w:rsidRPr="001533CA">
              <w:rPr>
                <w:lang w:val="en-US"/>
              </w:rPr>
              <w:t xml:space="preserve"> diesel generating systems</w:t>
            </w:r>
          </w:p>
          <w:p w14:paraId="3B5FB87A" w14:textId="77777777" w:rsidR="009A3265" w:rsidRPr="001533CA" w:rsidRDefault="009A3265" w:rsidP="009A3265">
            <w:pPr>
              <w:pStyle w:val="Data-Centred"/>
              <w:numPr>
                <w:ilvl w:val="0"/>
                <w:numId w:val="20"/>
              </w:numPr>
              <w:ind w:left="714" w:hanging="357"/>
              <w:jc w:val="left"/>
              <w:rPr>
                <w:lang w:val="en-US"/>
              </w:rPr>
            </w:pPr>
            <w:r w:rsidRPr="001533CA">
              <w:rPr>
                <w:lang w:val="en-US"/>
              </w:rPr>
              <w:t>Parts for military owned trucks</w:t>
            </w:r>
          </w:p>
          <w:p w14:paraId="6234F4C3" w14:textId="77777777" w:rsidR="009A3265" w:rsidRPr="001533CA" w:rsidRDefault="009A3265" w:rsidP="009A3265">
            <w:pPr>
              <w:pStyle w:val="Data-Centred"/>
              <w:numPr>
                <w:ilvl w:val="0"/>
                <w:numId w:val="20"/>
              </w:numPr>
              <w:ind w:left="714" w:hanging="357"/>
              <w:jc w:val="left"/>
              <w:rPr>
                <w:lang w:val="en-US"/>
              </w:rPr>
            </w:pPr>
            <w:r w:rsidRPr="001533CA">
              <w:rPr>
                <w:lang w:val="en-US"/>
              </w:rPr>
              <w:t>Heavy automotive construction equipment</w:t>
            </w:r>
          </w:p>
          <w:p w14:paraId="249ED1E1" w14:textId="77777777" w:rsidR="009A3265" w:rsidRPr="001533CA" w:rsidRDefault="009A3265" w:rsidP="009A3265">
            <w:pPr>
              <w:pStyle w:val="Data-Centred"/>
              <w:numPr>
                <w:ilvl w:val="0"/>
                <w:numId w:val="20"/>
              </w:numPr>
              <w:ind w:left="714" w:hanging="357"/>
              <w:jc w:val="left"/>
              <w:rPr>
                <w:lang w:val="en-US"/>
              </w:rPr>
            </w:pPr>
            <w:r w:rsidRPr="001533CA">
              <w:rPr>
                <w:lang w:val="en-US"/>
              </w:rPr>
              <w:t>Solar power equipment</w:t>
            </w:r>
          </w:p>
          <w:p w14:paraId="52FA97CD" w14:textId="57C67737" w:rsidR="009A3265" w:rsidRPr="001533CA" w:rsidRDefault="009A3265" w:rsidP="001533CA">
            <w:pPr>
              <w:pStyle w:val="Data-Centred"/>
              <w:numPr>
                <w:ilvl w:val="0"/>
                <w:numId w:val="20"/>
              </w:numPr>
              <w:ind w:left="714" w:hanging="357"/>
              <w:jc w:val="left"/>
              <w:rPr>
                <w:b/>
                <w:bCs/>
                <w:lang w:val="en-US"/>
              </w:rPr>
            </w:pPr>
            <w:r w:rsidRPr="001533CA">
              <w:t>Networking equipment and software</w:t>
            </w:r>
          </w:p>
        </w:tc>
      </w:tr>
      <w:tr w:rsidR="009A3265" w14:paraId="53B7BB47" w14:textId="77777777" w:rsidTr="00B50558">
        <w:trPr>
          <w:trHeight w:val="573"/>
        </w:trPr>
        <w:tc>
          <w:tcPr>
            <w:tcW w:w="878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4438D7B3" w14:textId="559FD3F1" w:rsidR="009A3265" w:rsidRPr="001533CA" w:rsidRDefault="009A3265" w:rsidP="00C70CAC">
            <w:pPr>
              <w:pStyle w:val="Data-Centred"/>
              <w:jc w:val="left"/>
              <w:rPr>
                <w:sz w:val="18"/>
                <w:szCs w:val="18"/>
                <w:lang w:val="en-US"/>
              </w:rPr>
            </w:pPr>
            <w:r w:rsidRPr="001533CA">
              <w:rPr>
                <w:b/>
                <w:bCs/>
                <w:sz w:val="18"/>
                <w:szCs w:val="18"/>
                <w:lang w:val="en-US"/>
              </w:rPr>
              <w:t>Military Infrastructure</w:t>
            </w:r>
          </w:p>
        </w:tc>
      </w:tr>
      <w:tr w:rsidR="009A3265" w14:paraId="561BE28C" w14:textId="77777777" w:rsidTr="00B50558">
        <w:trPr>
          <w:trHeight w:val="657"/>
        </w:trPr>
        <w:tc>
          <w:tcPr>
            <w:tcW w:w="8784" w:type="dxa"/>
            <w:gridSpan w:val="2"/>
            <w:tcBorders>
              <w:top w:val="single" w:sz="12" w:space="0" w:color="auto"/>
              <w:left w:val="single" w:sz="4" w:space="0" w:color="auto"/>
              <w:bottom w:val="single" w:sz="12" w:space="0" w:color="auto"/>
              <w:right w:val="single" w:sz="4" w:space="0" w:color="auto"/>
            </w:tcBorders>
            <w:shd w:val="clear" w:color="auto" w:fill="auto"/>
            <w:tcMar>
              <w:left w:w="85" w:type="dxa"/>
              <w:right w:w="85" w:type="dxa"/>
            </w:tcMar>
            <w:vAlign w:val="center"/>
          </w:tcPr>
          <w:p w14:paraId="4A98770C" w14:textId="0DF66A62" w:rsidR="009A3265" w:rsidRPr="001533CA" w:rsidRDefault="009A3265" w:rsidP="009A3265">
            <w:pPr>
              <w:pStyle w:val="Data-Centred"/>
              <w:numPr>
                <w:ilvl w:val="0"/>
                <w:numId w:val="48"/>
              </w:numPr>
              <w:ind w:hanging="49"/>
              <w:jc w:val="left"/>
              <w:rPr>
                <w:lang w:val="en-US"/>
              </w:rPr>
            </w:pPr>
            <w:r w:rsidRPr="001533CA">
              <w:t xml:space="preserve">Expansion of Myanmar Navy shipyard </w:t>
            </w:r>
          </w:p>
        </w:tc>
      </w:tr>
      <w:tr w:rsidR="009A3265" w14:paraId="4BFB76F3" w14:textId="77777777" w:rsidTr="00B50558">
        <w:trPr>
          <w:trHeight w:val="473"/>
        </w:trPr>
        <w:tc>
          <w:tcPr>
            <w:tcW w:w="878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06CEF0E0" w14:textId="177E0400" w:rsidR="009A3265" w:rsidRPr="001533CA" w:rsidRDefault="009A3265" w:rsidP="00C70CAC">
            <w:pPr>
              <w:pStyle w:val="Data-Centred"/>
              <w:jc w:val="left"/>
              <w:rPr>
                <w:sz w:val="18"/>
                <w:szCs w:val="18"/>
                <w:lang w:val="en-US"/>
              </w:rPr>
            </w:pPr>
            <w:r w:rsidRPr="001533CA">
              <w:rPr>
                <w:b/>
                <w:bCs/>
                <w:sz w:val="18"/>
                <w:szCs w:val="18"/>
                <w:lang w:val="en-US"/>
              </w:rPr>
              <w:t>Manufacturing equipment:</w:t>
            </w:r>
          </w:p>
        </w:tc>
      </w:tr>
      <w:tr w:rsidR="009A3265" w:rsidRPr="00B958D3" w14:paraId="3B56F323" w14:textId="77777777" w:rsidTr="001533CA">
        <w:trPr>
          <w:trHeight w:val="960"/>
        </w:trPr>
        <w:tc>
          <w:tcPr>
            <w:tcW w:w="4571" w:type="dxa"/>
            <w:tcBorders>
              <w:top w:val="single" w:sz="12" w:space="0" w:color="auto"/>
              <w:left w:val="single" w:sz="4" w:space="0" w:color="auto"/>
              <w:bottom w:val="single" w:sz="12" w:space="0" w:color="auto"/>
              <w:right w:val="nil"/>
            </w:tcBorders>
            <w:tcMar>
              <w:left w:w="85" w:type="dxa"/>
              <w:right w:w="85" w:type="dxa"/>
            </w:tcMar>
            <w:vAlign w:val="center"/>
          </w:tcPr>
          <w:p w14:paraId="23E1D2FA" w14:textId="77777777" w:rsidR="009A3265" w:rsidRPr="001533CA" w:rsidRDefault="009A3265" w:rsidP="009A3265">
            <w:pPr>
              <w:pStyle w:val="Data-Centred"/>
              <w:numPr>
                <w:ilvl w:val="0"/>
                <w:numId w:val="21"/>
              </w:numPr>
              <w:ind w:left="714" w:hanging="357"/>
              <w:jc w:val="left"/>
              <w:rPr>
                <w:lang w:val="en-US"/>
              </w:rPr>
            </w:pPr>
            <w:r w:rsidRPr="001533CA">
              <w:rPr>
                <w:lang w:val="en-US"/>
              </w:rPr>
              <w:t>Grinding and milling machines</w:t>
            </w:r>
          </w:p>
          <w:p w14:paraId="2967998A" w14:textId="77777777" w:rsidR="009A3265" w:rsidRPr="001533CA" w:rsidRDefault="009A3265" w:rsidP="009A3265">
            <w:pPr>
              <w:pStyle w:val="Data-Centred"/>
              <w:numPr>
                <w:ilvl w:val="0"/>
                <w:numId w:val="21"/>
              </w:numPr>
              <w:ind w:left="714" w:hanging="357"/>
              <w:jc w:val="left"/>
              <w:rPr>
                <w:lang w:val="en-US"/>
              </w:rPr>
            </w:pPr>
            <w:r w:rsidRPr="001533CA">
              <w:rPr>
                <w:lang w:val="en-US"/>
              </w:rPr>
              <w:t>Manufacturing and sealing machines</w:t>
            </w:r>
          </w:p>
          <w:p w14:paraId="10528C35" w14:textId="73D862A0" w:rsidR="009A3265" w:rsidRPr="001533CA" w:rsidRDefault="009A3265" w:rsidP="001533CA">
            <w:pPr>
              <w:pStyle w:val="Data-Centred"/>
              <w:numPr>
                <w:ilvl w:val="0"/>
                <w:numId w:val="21"/>
              </w:numPr>
              <w:ind w:left="714" w:hanging="357"/>
              <w:jc w:val="left"/>
              <w:rPr>
                <w:lang w:val="en-US"/>
              </w:rPr>
            </w:pPr>
            <w:r w:rsidRPr="001533CA">
              <w:t>Workshop equipment and material</w:t>
            </w:r>
          </w:p>
        </w:tc>
        <w:tc>
          <w:tcPr>
            <w:tcW w:w="4213" w:type="dxa"/>
            <w:tcBorders>
              <w:top w:val="single" w:sz="12" w:space="0" w:color="auto"/>
              <w:left w:val="nil"/>
              <w:bottom w:val="single" w:sz="12" w:space="0" w:color="auto"/>
              <w:right w:val="single" w:sz="4" w:space="0" w:color="auto"/>
            </w:tcBorders>
            <w:tcMar>
              <w:left w:w="85" w:type="dxa"/>
              <w:right w:w="85" w:type="dxa"/>
            </w:tcMar>
            <w:vAlign w:val="center"/>
          </w:tcPr>
          <w:p w14:paraId="49D995DC" w14:textId="77777777" w:rsidR="009A3265" w:rsidRPr="001533CA" w:rsidRDefault="009A3265" w:rsidP="00C70CAC">
            <w:pPr>
              <w:pStyle w:val="Data-Centred"/>
              <w:jc w:val="left"/>
              <w:rPr>
                <w:lang w:val="en-US"/>
              </w:rPr>
            </w:pPr>
          </w:p>
        </w:tc>
      </w:tr>
      <w:tr w:rsidR="009A3265" w14:paraId="3430306F" w14:textId="77777777" w:rsidTr="00B50558">
        <w:trPr>
          <w:trHeight w:val="473"/>
        </w:trPr>
        <w:tc>
          <w:tcPr>
            <w:tcW w:w="878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11BA53DE" w14:textId="77777777" w:rsidR="009A3265" w:rsidRPr="001533CA" w:rsidRDefault="009A3265" w:rsidP="00C70CAC">
            <w:pPr>
              <w:pStyle w:val="Data-Centred"/>
              <w:jc w:val="left"/>
              <w:rPr>
                <w:b/>
                <w:bCs/>
                <w:sz w:val="18"/>
                <w:szCs w:val="18"/>
                <w:lang w:val="en-US"/>
              </w:rPr>
            </w:pPr>
            <w:r w:rsidRPr="001533CA">
              <w:rPr>
                <w:b/>
                <w:bCs/>
                <w:sz w:val="18"/>
                <w:szCs w:val="18"/>
                <w:lang w:val="en-US"/>
              </w:rPr>
              <w:t>Raw materials:</w:t>
            </w:r>
          </w:p>
        </w:tc>
      </w:tr>
      <w:tr w:rsidR="009A3265" w:rsidRPr="00B958D3" w14:paraId="1929760E" w14:textId="77777777" w:rsidTr="001533CA">
        <w:trPr>
          <w:trHeight w:val="1086"/>
        </w:trPr>
        <w:tc>
          <w:tcPr>
            <w:tcW w:w="4571" w:type="dxa"/>
            <w:tcBorders>
              <w:top w:val="single" w:sz="12" w:space="0" w:color="auto"/>
              <w:left w:val="single" w:sz="4" w:space="0" w:color="auto"/>
              <w:right w:val="nil"/>
            </w:tcBorders>
            <w:tcMar>
              <w:left w:w="85" w:type="dxa"/>
              <w:right w:w="85" w:type="dxa"/>
            </w:tcMar>
            <w:vAlign w:val="center"/>
          </w:tcPr>
          <w:p w14:paraId="37BEE26C" w14:textId="29254BE5" w:rsidR="009A3265" w:rsidRPr="001533CA" w:rsidRDefault="009A3265" w:rsidP="009A3265">
            <w:pPr>
              <w:pStyle w:val="Data-Centred"/>
              <w:numPr>
                <w:ilvl w:val="0"/>
                <w:numId w:val="19"/>
              </w:numPr>
              <w:ind w:left="733" w:hanging="373"/>
              <w:jc w:val="left"/>
              <w:rPr>
                <w:lang w:val="en-US"/>
              </w:rPr>
            </w:pPr>
            <w:r w:rsidRPr="001533CA">
              <w:rPr>
                <w:lang w:val="en-US"/>
              </w:rPr>
              <w:t>Steel tubing</w:t>
            </w:r>
          </w:p>
          <w:p w14:paraId="310129BE" w14:textId="77777777" w:rsidR="009A3265" w:rsidRPr="001533CA" w:rsidRDefault="009A3265" w:rsidP="009A3265">
            <w:pPr>
              <w:pStyle w:val="Data-Centred"/>
              <w:numPr>
                <w:ilvl w:val="0"/>
                <w:numId w:val="19"/>
              </w:numPr>
              <w:ind w:left="733" w:hanging="373"/>
              <w:jc w:val="left"/>
              <w:rPr>
                <w:lang w:val="en-US"/>
              </w:rPr>
            </w:pPr>
            <w:r w:rsidRPr="001533CA">
              <w:rPr>
                <w:lang w:val="en-US"/>
              </w:rPr>
              <w:t>Copper, steel, aluminum, rubber</w:t>
            </w:r>
          </w:p>
          <w:p w14:paraId="14AB3611" w14:textId="77777777" w:rsidR="009A3265" w:rsidRPr="001533CA" w:rsidRDefault="009A3265" w:rsidP="009A3265">
            <w:pPr>
              <w:pStyle w:val="Data-Centred"/>
              <w:numPr>
                <w:ilvl w:val="0"/>
                <w:numId w:val="19"/>
              </w:numPr>
              <w:ind w:left="733" w:hanging="373"/>
              <w:jc w:val="left"/>
              <w:rPr>
                <w:lang w:val="en-US"/>
              </w:rPr>
            </w:pPr>
            <w:r w:rsidRPr="001533CA">
              <w:rPr>
                <w:lang w:val="en-US"/>
              </w:rPr>
              <w:t>Steel wire</w:t>
            </w:r>
          </w:p>
          <w:p w14:paraId="0745EE11" w14:textId="77777777" w:rsidR="009A3265" w:rsidRPr="001533CA" w:rsidRDefault="009A3265" w:rsidP="009A3265">
            <w:pPr>
              <w:pStyle w:val="Data-Centred"/>
              <w:numPr>
                <w:ilvl w:val="0"/>
                <w:numId w:val="19"/>
              </w:numPr>
              <w:ind w:left="733" w:hanging="373"/>
              <w:jc w:val="left"/>
              <w:rPr>
                <w:lang w:val="en-US"/>
              </w:rPr>
            </w:pPr>
            <w:r w:rsidRPr="001533CA">
              <w:rPr>
                <w:lang w:val="en-US"/>
              </w:rPr>
              <w:t xml:space="preserve">Lubricants </w:t>
            </w:r>
          </w:p>
        </w:tc>
        <w:tc>
          <w:tcPr>
            <w:tcW w:w="4213" w:type="dxa"/>
            <w:tcBorders>
              <w:top w:val="single" w:sz="12" w:space="0" w:color="auto"/>
              <w:left w:val="nil"/>
              <w:right w:val="single" w:sz="4" w:space="0" w:color="auto"/>
            </w:tcBorders>
            <w:tcMar>
              <w:left w:w="85" w:type="dxa"/>
              <w:right w:w="85" w:type="dxa"/>
            </w:tcMar>
            <w:vAlign w:val="center"/>
          </w:tcPr>
          <w:p w14:paraId="20CAA505" w14:textId="77777777" w:rsidR="009A3265" w:rsidRPr="001533CA" w:rsidRDefault="009A3265" w:rsidP="00C70CAC">
            <w:pPr>
              <w:pStyle w:val="Data-Centred"/>
              <w:jc w:val="left"/>
              <w:rPr>
                <w:lang w:val="en-US"/>
              </w:rPr>
            </w:pPr>
          </w:p>
        </w:tc>
      </w:tr>
    </w:tbl>
    <w:p w14:paraId="6E6B732A" w14:textId="717EC724" w:rsidR="00FF7333" w:rsidRPr="00E55BAF" w:rsidRDefault="00FF7333" w:rsidP="00FF7333">
      <w:pPr>
        <w:pStyle w:val="Caption"/>
        <w:framePr w:w="9662" w:hSpace="181" w:wrap="around" w:vAnchor="text" w:hAnchor="page" w:x="897" w:y="10339"/>
      </w:pPr>
      <w:r>
        <w:t>Figure 5</w:t>
      </w:r>
      <w:r w:rsidRPr="00C7476C">
        <w:t xml:space="preserve">: </w:t>
      </w:r>
      <w:r>
        <w:t xml:space="preserve">Types of shipments </w:t>
      </w:r>
      <w:r w:rsidR="00723737">
        <w:t xml:space="preserve">and military support provided </w:t>
      </w:r>
      <w:r>
        <w:t xml:space="preserve">to </w:t>
      </w:r>
      <w:r w:rsidRPr="00C7476C">
        <w:t xml:space="preserve">the Myanmar military </w:t>
      </w:r>
      <w:r>
        <w:t xml:space="preserve">and Myanmar-based military </w:t>
      </w:r>
      <w:r w:rsidRPr="00C7476C">
        <w:t xml:space="preserve">suppliers </w:t>
      </w:r>
      <w:r>
        <w:t xml:space="preserve">from Chinese entities between </w:t>
      </w:r>
      <w:r w:rsidRPr="00C7476C">
        <w:t>February 2021 to December 2022</w:t>
      </w:r>
    </w:p>
    <w:p w14:paraId="3FC6A6DA" w14:textId="32AE5531" w:rsidR="009A3265" w:rsidRDefault="009A3265" w:rsidP="00785050">
      <w:pPr>
        <w:pStyle w:val="SingleTxtG"/>
        <w:tabs>
          <w:tab w:val="clear" w:pos="1701"/>
          <w:tab w:val="left" w:pos="1800"/>
        </w:tabs>
        <w:kinsoku/>
        <w:overflowPunct/>
        <w:autoSpaceDE/>
        <w:autoSpaceDN/>
        <w:adjustRightInd/>
        <w:snapToGrid/>
        <w:spacing w:line="240" w:lineRule="auto"/>
        <w:ind w:left="0"/>
        <w:rPr>
          <w:lang w:val="en-US"/>
        </w:rPr>
      </w:pPr>
    </w:p>
    <w:p w14:paraId="56BBF141" w14:textId="3C637746" w:rsidR="00811AB4" w:rsidRDefault="00811AB4" w:rsidP="00785050">
      <w:pPr>
        <w:pStyle w:val="SingleTxtG"/>
        <w:tabs>
          <w:tab w:val="clear" w:pos="1701"/>
          <w:tab w:val="left" w:pos="1800"/>
        </w:tabs>
        <w:kinsoku/>
        <w:overflowPunct/>
        <w:autoSpaceDE/>
        <w:autoSpaceDN/>
        <w:adjustRightInd/>
        <w:snapToGrid/>
        <w:spacing w:line="240" w:lineRule="auto"/>
        <w:ind w:left="0"/>
        <w:rPr>
          <w:lang w:val="en-US"/>
        </w:rPr>
      </w:pPr>
    </w:p>
    <w:p w14:paraId="33C29B05" w14:textId="09FAE8D5" w:rsidR="00E54AE1" w:rsidRDefault="00AB6869" w:rsidP="00811AB4">
      <w:pPr>
        <w:pStyle w:val="SingleTxtG"/>
        <w:keepNext/>
        <w:tabs>
          <w:tab w:val="clear" w:pos="1701"/>
          <w:tab w:val="left" w:pos="1800"/>
        </w:tabs>
        <w:kinsoku/>
        <w:overflowPunct/>
        <w:autoSpaceDE/>
        <w:autoSpaceDN/>
        <w:adjustRightInd/>
        <w:snapToGrid/>
        <w:spacing w:line="240" w:lineRule="auto"/>
        <w:ind w:left="0"/>
      </w:pPr>
      <w:r w:rsidRPr="00E55BAF">
        <w:rPr>
          <w:noProof/>
          <w:lang w:val="en-US"/>
        </w:rPr>
        <w:lastRenderedPageBreak/>
        <w:drawing>
          <wp:inline distT="0" distB="0" distL="0" distR="0" wp14:anchorId="74C8973F" wp14:editId="6A43A985">
            <wp:extent cx="5749718" cy="3239413"/>
            <wp:effectExtent l="12700" t="12700" r="16510" b="12065"/>
            <wp:docPr id="1355807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07629"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9718" cy="3239413"/>
                    </a:xfrm>
                    <a:prstGeom prst="rect">
                      <a:avLst/>
                    </a:prstGeom>
                    <a:ln>
                      <a:solidFill>
                        <a:schemeClr val="bg1">
                          <a:lumMod val="65000"/>
                        </a:schemeClr>
                      </a:solidFill>
                    </a:ln>
                  </pic:spPr>
                </pic:pic>
              </a:graphicData>
            </a:graphic>
          </wp:inline>
        </w:drawing>
      </w:r>
    </w:p>
    <w:p w14:paraId="2CC724E9" w14:textId="4F4C98AC" w:rsidR="009A3265" w:rsidRPr="009A3265" w:rsidRDefault="00811AB4" w:rsidP="001533CA">
      <w:pPr>
        <w:pStyle w:val="Caption"/>
        <w:jc w:val="both"/>
      </w:pPr>
      <w:r>
        <w:t xml:space="preserve">Figure </w:t>
      </w:r>
      <w:r w:rsidR="00B35D3B">
        <w:t>6</w:t>
      </w:r>
      <w:r w:rsidRPr="00C3530F">
        <w:t xml:space="preserve">: Highlighting major </w:t>
      </w:r>
      <w:r>
        <w:t xml:space="preserve">Chinese </w:t>
      </w:r>
      <w:r w:rsidRPr="00C3530F">
        <w:t>companies, values, and types of equipment being supplied to the Myanmar military and Myanmar-based military suppliers between February 2021 to December 2022.</w:t>
      </w:r>
    </w:p>
    <w:p w14:paraId="1FBF1721" w14:textId="482DD1CD" w:rsidR="00664237" w:rsidRPr="00D2381A" w:rsidRDefault="00CB3936" w:rsidP="00B41280">
      <w:pPr>
        <w:pStyle w:val="Heading3"/>
      </w:pPr>
      <w:r w:rsidRPr="00D2381A">
        <w:t xml:space="preserve">2.  </w:t>
      </w:r>
      <w:r w:rsidR="005405CD">
        <w:t>I</w:t>
      </w:r>
      <w:r w:rsidR="00316744">
        <w:t>mpact of arms shipments from China</w:t>
      </w:r>
    </w:p>
    <w:p w14:paraId="1A092A99" w14:textId="4889E4C3" w:rsidR="0078437B" w:rsidRDefault="00316744" w:rsidP="0078437B">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316744">
        <w:rPr>
          <w:lang w:val="en-US"/>
        </w:rPr>
        <w:t>Equipment secured from companies operating out of China</w:t>
      </w:r>
      <w:r>
        <w:rPr>
          <w:lang w:val="en-US"/>
        </w:rPr>
        <w:t xml:space="preserve">, including Hong Kong, </w:t>
      </w:r>
      <w:r w:rsidRPr="00316744">
        <w:rPr>
          <w:lang w:val="en-US"/>
        </w:rPr>
        <w:t xml:space="preserve">continue to bring death and destruction to communities in Myanmar.  Chinese K-8 </w:t>
      </w:r>
      <w:r>
        <w:rPr>
          <w:lang w:val="en-US"/>
        </w:rPr>
        <w:t xml:space="preserve">jet fighters, </w:t>
      </w:r>
      <w:r w:rsidR="007D6DF6">
        <w:rPr>
          <w:lang w:val="en-US"/>
        </w:rPr>
        <w:t>for</w:t>
      </w:r>
      <w:r>
        <w:rPr>
          <w:lang w:val="en-US"/>
        </w:rPr>
        <w:t xml:space="preserve"> which the military has recently received spare parts from Chinese companies, were </w:t>
      </w:r>
      <w:r w:rsidRPr="00316744">
        <w:rPr>
          <w:lang w:val="en-US"/>
        </w:rPr>
        <w:t xml:space="preserve">the most frequently </w:t>
      </w:r>
      <w:r>
        <w:rPr>
          <w:lang w:val="en-US"/>
        </w:rPr>
        <w:t xml:space="preserve">spotted </w:t>
      </w:r>
      <w:r w:rsidRPr="00316744">
        <w:rPr>
          <w:lang w:val="en-US"/>
        </w:rPr>
        <w:t xml:space="preserve">ground attack jet of the </w:t>
      </w:r>
      <w:r>
        <w:rPr>
          <w:lang w:val="en-US"/>
        </w:rPr>
        <w:t xml:space="preserve">Myanmar Air Force </w:t>
      </w:r>
      <w:r w:rsidRPr="00316744">
        <w:rPr>
          <w:lang w:val="en-US"/>
        </w:rPr>
        <w:t>prior to the</w:t>
      </w:r>
      <w:r w:rsidR="003D6A7E">
        <w:rPr>
          <w:lang w:val="en-US"/>
        </w:rPr>
        <w:t xml:space="preserve"> more sustained</w:t>
      </w:r>
      <w:r w:rsidRPr="00316744">
        <w:rPr>
          <w:lang w:val="en-US"/>
        </w:rPr>
        <w:t xml:space="preserve"> deployment of the Russian Yak-130 in April 2022.</w:t>
      </w:r>
      <w:r w:rsidR="0021698B">
        <w:rPr>
          <w:rStyle w:val="FootnoteReference"/>
          <w:lang w:val="en-US"/>
        </w:rPr>
        <w:footnoteReference w:id="42"/>
      </w:r>
      <w:r w:rsidRPr="00316744">
        <w:rPr>
          <w:lang w:val="en-US"/>
        </w:rPr>
        <w:t xml:space="preserve">  </w:t>
      </w:r>
      <w:r w:rsidR="00B56822">
        <w:rPr>
          <w:lang w:val="en-US"/>
        </w:rPr>
        <w:t>V</w:t>
      </w:r>
      <w:r w:rsidRPr="00316744">
        <w:rPr>
          <w:lang w:val="en-US"/>
        </w:rPr>
        <w:t xml:space="preserve">ideo evidence submitted to the Special Rapporteur and publicly available video confirms their use in </w:t>
      </w:r>
      <w:r w:rsidR="00CE2DB3">
        <w:rPr>
          <w:lang w:val="en-US"/>
        </w:rPr>
        <w:t xml:space="preserve">numerous </w:t>
      </w:r>
      <w:r w:rsidRPr="00316744">
        <w:rPr>
          <w:lang w:val="en-US"/>
        </w:rPr>
        <w:t>operations.</w:t>
      </w:r>
      <w:r w:rsidR="00CE2DB3">
        <w:rPr>
          <w:rStyle w:val="FootnoteReference"/>
          <w:lang w:val="en-US"/>
        </w:rPr>
        <w:footnoteReference w:id="43"/>
      </w:r>
      <w:r w:rsidRPr="00316744">
        <w:rPr>
          <w:lang w:val="en-US"/>
        </w:rPr>
        <w:t xml:space="preserve">  </w:t>
      </w:r>
      <w:r w:rsidR="001F73FF">
        <w:rPr>
          <w:lang w:val="en-US"/>
        </w:rPr>
        <w:t xml:space="preserve">Given the Chinese government’s tight control over the arms industry in China, it is highly probable these spare parts were shipped with authorization from the Chinese government. </w:t>
      </w:r>
    </w:p>
    <w:p w14:paraId="3121B9B1" w14:textId="7F9BE210" w:rsidR="0078437B" w:rsidRDefault="0078437B" w:rsidP="0078437B">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78437B">
        <w:rPr>
          <w:lang w:val="en-US"/>
        </w:rPr>
        <w:t xml:space="preserve">The </w:t>
      </w:r>
      <w:r>
        <w:rPr>
          <w:lang w:val="en-US"/>
        </w:rPr>
        <w:t xml:space="preserve">transfer </w:t>
      </w:r>
      <w:r w:rsidRPr="0078437B">
        <w:rPr>
          <w:lang w:val="en-US"/>
        </w:rPr>
        <w:t>of FTC-2000G fighter jets in December 2022 increases the likelihood of further airstrikes</w:t>
      </w:r>
      <w:r>
        <w:rPr>
          <w:lang w:val="en-US"/>
        </w:rPr>
        <w:t xml:space="preserve"> </w:t>
      </w:r>
      <w:r w:rsidR="00253F72">
        <w:rPr>
          <w:lang w:val="en-US"/>
        </w:rPr>
        <w:t>targeting civilians</w:t>
      </w:r>
      <w:r w:rsidRPr="0078437B">
        <w:rPr>
          <w:lang w:val="en-US"/>
        </w:rPr>
        <w:t xml:space="preserve">.  The FTC-2000G blends fighter jet training with attack capabilities.  As a multi-role fighter jet, it offers a range of options to the Myanmar Air Force </w:t>
      </w:r>
      <w:r>
        <w:rPr>
          <w:lang w:val="en-US"/>
        </w:rPr>
        <w:t>as it has</w:t>
      </w:r>
      <w:r w:rsidRPr="0078437B">
        <w:rPr>
          <w:lang w:val="en-US"/>
        </w:rPr>
        <w:t xml:space="preserve"> up to seven hard points under the wings and fuselage section to accommodate a wide range of ammunition including missiles, rockets</w:t>
      </w:r>
      <w:r w:rsidR="00893B3D">
        <w:rPr>
          <w:lang w:val="en-US"/>
        </w:rPr>
        <w:t>,</w:t>
      </w:r>
      <w:r w:rsidRPr="0078437B">
        <w:rPr>
          <w:lang w:val="en-US"/>
        </w:rPr>
        <w:t xml:space="preserve"> and bomb</w:t>
      </w:r>
      <w:r w:rsidR="00893B3D">
        <w:rPr>
          <w:lang w:val="en-US"/>
        </w:rPr>
        <w:t>s</w:t>
      </w:r>
      <w:r>
        <w:rPr>
          <w:lang w:val="en-US"/>
        </w:rPr>
        <w:t xml:space="preserve"> and can be used for </w:t>
      </w:r>
      <w:r w:rsidRPr="0078437B">
        <w:rPr>
          <w:lang w:val="en-US"/>
        </w:rPr>
        <w:t>aerial surveillance, patrol missions, reconnaissance, electronic warfare, close-in air support, and air escort missions.</w:t>
      </w:r>
      <w:r w:rsidR="00794A41">
        <w:rPr>
          <w:rStyle w:val="FootnoteReference"/>
          <w:lang w:val="en-US"/>
        </w:rPr>
        <w:footnoteReference w:id="44"/>
      </w:r>
    </w:p>
    <w:p w14:paraId="3C2BC70D" w14:textId="6D19E45B" w:rsidR="00253F72" w:rsidRPr="00030EED" w:rsidRDefault="0078437B"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The shipment of raw materials likely supports the</w:t>
      </w:r>
      <w:r w:rsidR="00253F72">
        <w:rPr>
          <w:lang w:val="en-US"/>
        </w:rPr>
        <w:t xml:space="preserve"> military’s domestic weapons production at KaPaSa weapons factories.  </w:t>
      </w:r>
    </w:p>
    <w:p w14:paraId="2B0381C3" w14:textId="62BBF0C1" w:rsidR="00253F72" w:rsidRPr="0078437B" w:rsidRDefault="00253F72" w:rsidP="00253F72">
      <w:pPr>
        <w:pStyle w:val="Heading3"/>
      </w:pPr>
      <w:r>
        <w:t>3</w:t>
      </w:r>
      <w:r w:rsidRPr="00D2381A">
        <w:t xml:space="preserve">.  </w:t>
      </w:r>
      <w:r w:rsidR="0003145A">
        <w:t>I</w:t>
      </w:r>
      <w:r w:rsidRPr="00253F72">
        <w:t>mplications of arms shipments from</w:t>
      </w:r>
      <w:r>
        <w:t xml:space="preserve"> China</w:t>
      </w:r>
    </w:p>
    <w:p w14:paraId="59CADAB5" w14:textId="58F5C0AE" w:rsidR="001F73FF" w:rsidRPr="001B270F" w:rsidRDefault="001F73FF" w:rsidP="001F73FF">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Through its continued transfer of numerous fighter jets</w:t>
      </w:r>
      <w:r w:rsidR="00893B3D">
        <w:rPr>
          <w:lang w:val="en-US"/>
        </w:rPr>
        <w:t>,</w:t>
      </w:r>
      <w:r>
        <w:rPr>
          <w:lang w:val="en-US"/>
        </w:rPr>
        <w:t xml:space="preserve"> spare parts for fighter jets, tanks, and military helicopters, </w:t>
      </w:r>
      <w:r w:rsidRPr="001B270F">
        <w:rPr>
          <w:lang w:val="en-US"/>
        </w:rPr>
        <w:t xml:space="preserve">China </w:t>
      </w:r>
      <w:r>
        <w:rPr>
          <w:lang w:val="en-US"/>
        </w:rPr>
        <w:t>has violated</w:t>
      </w:r>
      <w:r w:rsidRPr="001B270F">
        <w:rPr>
          <w:lang w:val="en-US"/>
        </w:rPr>
        <w:t xml:space="preserve"> </w:t>
      </w:r>
      <w:r>
        <w:rPr>
          <w:lang w:val="en-US"/>
        </w:rPr>
        <w:t xml:space="preserve">international </w:t>
      </w:r>
      <w:r w:rsidRPr="001B270F">
        <w:rPr>
          <w:lang w:val="en-US"/>
        </w:rPr>
        <w:t>humanitarian</w:t>
      </w:r>
      <w:r>
        <w:rPr>
          <w:lang w:val="en-US"/>
        </w:rPr>
        <w:t xml:space="preserve"> law</w:t>
      </w:r>
      <w:r w:rsidRPr="001B270F">
        <w:rPr>
          <w:lang w:val="en-US"/>
        </w:rPr>
        <w:t xml:space="preserve"> and </w:t>
      </w:r>
      <w:r>
        <w:rPr>
          <w:lang w:val="en-US"/>
        </w:rPr>
        <w:t xml:space="preserve">likely </w:t>
      </w:r>
      <w:r w:rsidRPr="001B270F">
        <w:rPr>
          <w:lang w:val="en-US"/>
        </w:rPr>
        <w:t>customary international law</w:t>
      </w:r>
      <w:r>
        <w:rPr>
          <w:lang w:val="en-US"/>
        </w:rPr>
        <w:t xml:space="preserve">.  </w:t>
      </w:r>
      <w:r w:rsidR="00B56822">
        <w:rPr>
          <w:lang w:val="en-US"/>
        </w:rPr>
        <w:t xml:space="preserve">Given the widespread reporting of </w:t>
      </w:r>
      <w:r w:rsidR="00030EED">
        <w:rPr>
          <w:lang w:val="en-US"/>
        </w:rPr>
        <w:t xml:space="preserve">the </w:t>
      </w:r>
      <w:r w:rsidR="00B56822">
        <w:rPr>
          <w:lang w:val="en-US"/>
        </w:rPr>
        <w:t xml:space="preserve">Myanmar military’s war crimes, </w:t>
      </w:r>
      <w:r w:rsidRPr="001B270F">
        <w:rPr>
          <w:lang w:val="en-US"/>
        </w:rPr>
        <w:t xml:space="preserve">China </w:t>
      </w:r>
      <w:r w:rsidR="00B56822">
        <w:rPr>
          <w:lang w:val="en-US"/>
        </w:rPr>
        <w:t>has arguably made these transfers</w:t>
      </w:r>
      <w:r>
        <w:rPr>
          <w:lang w:val="en-US"/>
        </w:rPr>
        <w:t xml:space="preserve"> with </w:t>
      </w:r>
      <w:r w:rsidR="00B56822">
        <w:rPr>
          <w:lang w:val="en-US"/>
        </w:rPr>
        <w:t xml:space="preserve">actual knowledge </w:t>
      </w:r>
      <w:r w:rsidRPr="001B270F">
        <w:rPr>
          <w:lang w:val="en-US"/>
        </w:rPr>
        <w:t>that</w:t>
      </w:r>
      <w:r>
        <w:rPr>
          <w:lang w:val="en-US"/>
        </w:rPr>
        <w:t xml:space="preserve"> the Myanmar military</w:t>
      </w:r>
      <w:r w:rsidRPr="001B270F">
        <w:rPr>
          <w:lang w:val="en-US"/>
        </w:rPr>
        <w:t xml:space="preserve"> </w:t>
      </w:r>
      <w:r w:rsidR="00893B3D">
        <w:rPr>
          <w:lang w:val="en-US"/>
        </w:rPr>
        <w:t xml:space="preserve">will </w:t>
      </w:r>
      <w:r>
        <w:rPr>
          <w:lang w:val="en-US"/>
        </w:rPr>
        <w:t xml:space="preserve">use the fighter jets </w:t>
      </w:r>
      <w:r w:rsidR="00893B3D">
        <w:rPr>
          <w:lang w:val="en-US"/>
        </w:rPr>
        <w:t xml:space="preserve">transferred by </w:t>
      </w:r>
      <w:r>
        <w:rPr>
          <w:lang w:val="en-US"/>
        </w:rPr>
        <w:t xml:space="preserve">its state-owned arms manufacturers in attacks on civilians in violation of </w:t>
      </w:r>
      <w:r w:rsidR="00030EED">
        <w:rPr>
          <w:lang w:val="en-US"/>
        </w:rPr>
        <w:t xml:space="preserve">international </w:t>
      </w:r>
      <w:r>
        <w:rPr>
          <w:lang w:val="en-US"/>
        </w:rPr>
        <w:t xml:space="preserve">humanitarian law.  These transfers likely violate </w:t>
      </w:r>
      <w:r>
        <w:rPr>
          <w:lang w:val="en-US"/>
        </w:rPr>
        <w:lastRenderedPageBreak/>
        <w:t xml:space="preserve">China’s obligations under the Geneva Conventions to </w:t>
      </w:r>
      <w:r>
        <w:t>“</w:t>
      </w:r>
      <w:r w:rsidRPr="001F6786">
        <w:t>undertake to respect and to ensure respect for the present Convention in all circumstances.</w:t>
      </w:r>
      <w:r>
        <w:t>”</w:t>
      </w:r>
      <w:r>
        <w:rPr>
          <w:rStyle w:val="FootnoteReference"/>
        </w:rPr>
        <w:footnoteReference w:id="45"/>
      </w:r>
      <w:r>
        <w:rPr>
          <w:lang w:val="en-US"/>
        </w:rPr>
        <w:t xml:space="preserve">  </w:t>
      </w:r>
      <w:r>
        <w:t>B</w:t>
      </w:r>
      <w:r w:rsidRPr="001F6786">
        <w:t xml:space="preserve">ased on </w:t>
      </w:r>
      <w:r>
        <w:t xml:space="preserve">China’s knowledge of the Myanmar military’s </w:t>
      </w:r>
      <w:r w:rsidR="00893B3D">
        <w:t xml:space="preserve">past </w:t>
      </w:r>
      <w:r>
        <w:t xml:space="preserve">use of </w:t>
      </w:r>
      <w:r w:rsidR="00893B3D">
        <w:t xml:space="preserve">transferred </w:t>
      </w:r>
      <w:r>
        <w:t>arms in attacks against civilians</w:t>
      </w:r>
      <w:r w:rsidRPr="001F6786">
        <w:t xml:space="preserve">, such weapons </w:t>
      </w:r>
      <w:r>
        <w:t xml:space="preserve">transfers likely </w:t>
      </w:r>
      <w:r w:rsidRPr="001F6786">
        <w:t>violate the Conventions</w:t>
      </w:r>
      <w:r>
        <w:rPr>
          <w:lang w:val="en-US"/>
        </w:rPr>
        <w:t xml:space="preserve"> and customary international law.   </w:t>
      </w:r>
    </w:p>
    <w:p w14:paraId="64B4CDD8" w14:textId="0276CEF5" w:rsidR="00A03336" w:rsidRPr="00A03336" w:rsidRDefault="001F73FF" w:rsidP="001F73FF">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Special Rapporteur assesses that China continues to violate </w:t>
      </w:r>
      <w:r w:rsidRPr="008F7DE2">
        <w:rPr>
          <w:lang w:val="en-US"/>
        </w:rPr>
        <w:t>the Arms Trade Treat</w:t>
      </w:r>
      <w:r>
        <w:rPr>
          <w:lang w:val="en-US"/>
        </w:rPr>
        <w:t xml:space="preserve">y, which it is bound to </w:t>
      </w:r>
      <w:r w:rsidRPr="008F7DE2">
        <w:rPr>
          <w:lang w:val="en-US"/>
        </w:rPr>
        <w:t xml:space="preserve">comply with as of its date of ascension, 4 October 2020.  </w:t>
      </w:r>
      <w:r>
        <w:rPr>
          <w:lang w:val="en-US"/>
        </w:rPr>
        <w:t xml:space="preserve">The Special Rapporteur highlighted in “Enabling Atrocities” </w:t>
      </w:r>
      <w:r w:rsidRPr="008F7DE2">
        <w:rPr>
          <w:lang w:val="en-US"/>
        </w:rPr>
        <w:t>that the transfer to Myanmar of four K-8 jet fighters</w:t>
      </w:r>
      <w:r>
        <w:rPr>
          <w:lang w:val="en-US"/>
        </w:rPr>
        <w:t xml:space="preserve"> and</w:t>
      </w:r>
      <w:r w:rsidRPr="008F7DE2">
        <w:rPr>
          <w:lang w:val="en-US"/>
        </w:rPr>
        <w:t xml:space="preserve"> four Y-12 planes</w:t>
      </w:r>
      <w:r>
        <w:rPr>
          <w:lang w:val="en-US"/>
        </w:rPr>
        <w:t xml:space="preserve"> </w:t>
      </w:r>
      <w:r w:rsidRPr="008F7DE2">
        <w:rPr>
          <w:lang w:val="en-US"/>
        </w:rPr>
        <w:t xml:space="preserve">in December 2021 </w:t>
      </w:r>
      <w:r>
        <w:rPr>
          <w:lang w:val="en-US"/>
        </w:rPr>
        <w:t>implicate</w:t>
      </w:r>
      <w:r w:rsidR="00030EED">
        <w:rPr>
          <w:lang w:val="en-US"/>
        </w:rPr>
        <w:t>s</w:t>
      </w:r>
      <w:r w:rsidRPr="008F7DE2">
        <w:rPr>
          <w:lang w:val="en-US"/>
        </w:rPr>
        <w:t xml:space="preserve"> its ATT obligations.  </w:t>
      </w:r>
      <w:r>
        <w:rPr>
          <w:lang w:val="en-US"/>
        </w:rPr>
        <w:t xml:space="preserve">The December 2022 transfer of FTC-2000G fighters </w:t>
      </w:r>
      <w:r w:rsidR="00893B3D">
        <w:rPr>
          <w:lang w:val="en-US"/>
        </w:rPr>
        <w:t xml:space="preserve">does </w:t>
      </w:r>
      <w:r>
        <w:rPr>
          <w:lang w:val="en-US"/>
        </w:rPr>
        <w:t xml:space="preserve">likewise.  </w:t>
      </w:r>
      <w:r w:rsidRPr="008F7DE2">
        <w:rPr>
          <w:lang w:val="en-US"/>
        </w:rPr>
        <w:t>Article 6 of the ATT prohibits States</w:t>
      </w:r>
      <w:r w:rsidR="00893B3D">
        <w:rPr>
          <w:lang w:val="en-US"/>
        </w:rPr>
        <w:t xml:space="preserve"> parties</w:t>
      </w:r>
      <w:r w:rsidRPr="008F7DE2">
        <w:rPr>
          <w:lang w:val="en-US"/>
        </w:rPr>
        <w:t xml:space="preserve"> from transferring weapons “if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rsidRPr="001B270F">
        <w:rPr>
          <w:rStyle w:val="FootnoteReference"/>
        </w:rPr>
        <w:footnoteReference w:id="46"/>
      </w:r>
      <w:r>
        <w:t xml:space="preserve">  Based on the wide reporting of the Myanmar military committing attacks against civilians using fighter jets since 1 February 2021, China </w:t>
      </w:r>
      <w:r w:rsidR="00893B3D">
        <w:t>presumably has</w:t>
      </w:r>
      <w:r>
        <w:t xml:space="preserve"> the requisite knowledge.  </w:t>
      </w:r>
    </w:p>
    <w:p w14:paraId="72033C0C" w14:textId="155A56E5" w:rsidR="001F73FF" w:rsidRPr="00030EED" w:rsidRDefault="001563A9" w:rsidP="001533CA">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I</w:t>
      </w:r>
      <w:r w:rsidR="00A03336">
        <w:rPr>
          <w:lang w:val="en-US"/>
        </w:rPr>
        <w:t xml:space="preserve">nternational accountability investigative bodies, including the IIMM and those jurisdictions considering universal jurisdiction cases should investigate the leadership of the arms companies based in </w:t>
      </w:r>
      <w:r w:rsidR="0033259C">
        <w:rPr>
          <w:lang w:val="en-US"/>
        </w:rPr>
        <w:t>China</w:t>
      </w:r>
      <w:r w:rsidR="00A03336">
        <w:rPr>
          <w:lang w:val="en-US"/>
        </w:rPr>
        <w:t xml:space="preserve"> for </w:t>
      </w:r>
      <w:r w:rsidR="00A03336">
        <w:t>aiding, abetting, or assisting, or otherwise contributing to the commission of the Myanmar military’s crimes</w:t>
      </w:r>
      <w:r w:rsidR="007B7C19">
        <w:t xml:space="preserve"> under Articles 25(3)(c) and (d) and analogous national laws</w:t>
      </w:r>
      <w:r w:rsidR="00A03336">
        <w:t xml:space="preserve">.  </w:t>
      </w:r>
      <w:r w:rsidR="001F73FF" w:rsidRPr="008F7DE2">
        <w:rPr>
          <w:lang w:val="en-US"/>
        </w:rPr>
        <w:t xml:space="preserve">  </w:t>
      </w:r>
    </w:p>
    <w:p w14:paraId="4BC0EF26" w14:textId="068B51B8" w:rsidR="001F73FF" w:rsidRDefault="001F73FF" w:rsidP="001F73FF">
      <w:pPr>
        <w:pStyle w:val="Heading2"/>
      </w:pPr>
      <w:r>
        <w:t>C</w:t>
      </w:r>
      <w:r w:rsidRPr="00D2381A">
        <w:t xml:space="preserve">.  </w:t>
      </w:r>
      <w:r>
        <w:t>Arms shipments from Singapore</w:t>
      </w:r>
    </w:p>
    <w:p w14:paraId="357BD492" w14:textId="4013EA7E" w:rsidR="00E20D01" w:rsidRDefault="00E20D01" w:rsidP="00E20D01">
      <w:pPr>
        <w:pStyle w:val="Heading3"/>
      </w:pPr>
      <w:r>
        <w:t>1</w:t>
      </w:r>
      <w:r w:rsidRPr="00D2381A">
        <w:t xml:space="preserve">.  </w:t>
      </w:r>
      <w:r>
        <w:t>Entities, amounts, and types of arms</w:t>
      </w:r>
      <w:r w:rsidR="001563A9">
        <w:t xml:space="preserve"> transfers</w:t>
      </w:r>
      <w:r>
        <w:t xml:space="preserve"> from Singapore</w:t>
      </w:r>
    </w:p>
    <w:p w14:paraId="42A467F2" w14:textId="183046DA" w:rsidR="00CF63CD" w:rsidRDefault="00E20D01"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The Special Rapporteur has uncovered </w:t>
      </w:r>
      <w:r w:rsidR="006913A0" w:rsidRPr="006913A0">
        <w:rPr>
          <w:lang w:val="en-US"/>
        </w:rPr>
        <w:t>$25</w:t>
      </w:r>
      <w:r w:rsidR="00723737">
        <w:rPr>
          <w:lang w:val="en-US"/>
        </w:rPr>
        <w:t xml:space="preserve">4 </w:t>
      </w:r>
      <w:r w:rsidR="006913A0" w:rsidRPr="006913A0">
        <w:rPr>
          <w:lang w:val="en-US"/>
        </w:rPr>
        <w:t xml:space="preserve">million </w:t>
      </w:r>
      <w:r w:rsidR="00465310">
        <w:rPr>
          <w:lang w:val="en-US"/>
        </w:rPr>
        <w:t xml:space="preserve">USD </w:t>
      </w:r>
      <w:r w:rsidR="006913A0" w:rsidRPr="006913A0">
        <w:rPr>
          <w:lang w:val="en-US"/>
        </w:rPr>
        <w:t xml:space="preserve">of </w:t>
      </w:r>
      <w:r w:rsidR="00B624DB">
        <w:rPr>
          <w:lang w:val="en-US"/>
        </w:rPr>
        <w:t>arms and related goods</w:t>
      </w:r>
      <w:r w:rsidR="00B624DB" w:rsidRPr="006913A0">
        <w:rPr>
          <w:lang w:val="en-US"/>
        </w:rPr>
        <w:t xml:space="preserve"> </w:t>
      </w:r>
      <w:r w:rsidR="006913A0" w:rsidRPr="006913A0">
        <w:rPr>
          <w:lang w:val="en-US"/>
        </w:rPr>
        <w:t xml:space="preserve">shipped </w:t>
      </w:r>
      <w:r w:rsidR="00CB691D">
        <w:rPr>
          <w:lang w:val="en-US"/>
        </w:rPr>
        <w:t xml:space="preserve">through </w:t>
      </w:r>
      <w:r>
        <w:rPr>
          <w:lang w:val="en-US"/>
        </w:rPr>
        <w:t>Singapore</w:t>
      </w:r>
      <w:r w:rsidR="008354DD">
        <w:rPr>
          <w:lang w:val="en-US"/>
        </w:rPr>
        <w:t xml:space="preserve"> entities</w:t>
      </w:r>
      <w:r>
        <w:rPr>
          <w:lang w:val="en-US"/>
        </w:rPr>
        <w:t xml:space="preserve"> </w:t>
      </w:r>
      <w:r w:rsidR="006913A0" w:rsidRPr="006913A0">
        <w:rPr>
          <w:lang w:val="en-US"/>
        </w:rPr>
        <w:t xml:space="preserve">to the Myanmar military </w:t>
      </w:r>
      <w:r w:rsidR="00CB691D">
        <w:rPr>
          <w:lang w:val="en-US"/>
        </w:rPr>
        <w:t>via</w:t>
      </w:r>
      <w:r w:rsidR="00CB691D" w:rsidRPr="006913A0">
        <w:rPr>
          <w:lang w:val="en-US"/>
        </w:rPr>
        <w:t xml:space="preserve"> </w:t>
      </w:r>
      <w:r w:rsidR="006913A0" w:rsidRPr="006913A0">
        <w:rPr>
          <w:lang w:val="en-US"/>
        </w:rPr>
        <w:t>138 unique suppliers between February 2021 and December 2022.</w:t>
      </w:r>
      <w:r>
        <w:rPr>
          <w:lang w:val="en-US"/>
        </w:rPr>
        <w:t xml:space="preserve"> Singapore has become a major jurisdiction for </w:t>
      </w:r>
      <w:r w:rsidR="00CB691D">
        <w:rPr>
          <w:lang w:val="en-US"/>
        </w:rPr>
        <w:t xml:space="preserve">the procurement of </w:t>
      </w:r>
      <w:r>
        <w:rPr>
          <w:lang w:val="en-US"/>
        </w:rPr>
        <w:t xml:space="preserve">spare parts, raw materials, and manufacturing equipment to the Myanmar military since the coup.  </w:t>
      </w:r>
      <w:r w:rsidR="007120F8">
        <w:rPr>
          <w:lang w:val="en-US"/>
        </w:rPr>
        <w:t xml:space="preserve">The Special Rapporteur’s research shows that entities </w:t>
      </w:r>
      <w:r>
        <w:rPr>
          <w:lang w:val="en-US"/>
        </w:rPr>
        <w:t xml:space="preserve">operating in Singapore </w:t>
      </w:r>
      <w:r w:rsidR="007120F8">
        <w:rPr>
          <w:lang w:val="en-US"/>
        </w:rPr>
        <w:t xml:space="preserve">provide </w:t>
      </w:r>
      <w:r>
        <w:rPr>
          <w:lang w:val="en-US"/>
        </w:rPr>
        <w:t xml:space="preserve">critical </w:t>
      </w:r>
      <w:r w:rsidR="007120F8">
        <w:rPr>
          <w:lang w:val="en-US"/>
        </w:rPr>
        <w:t xml:space="preserve">supplies directly </w:t>
      </w:r>
      <w:r>
        <w:rPr>
          <w:lang w:val="en-US"/>
        </w:rPr>
        <w:t xml:space="preserve">to Myanmar’s </w:t>
      </w:r>
      <w:r w:rsidR="00C12C7A">
        <w:rPr>
          <w:lang w:val="en-US"/>
        </w:rPr>
        <w:t>Directorate of Defense Industries’</w:t>
      </w:r>
      <w:r>
        <w:rPr>
          <w:lang w:val="en-US"/>
        </w:rPr>
        <w:t xml:space="preserve"> weapons factories</w:t>
      </w:r>
      <w:r w:rsidR="007120F8">
        <w:rPr>
          <w:lang w:val="en-US"/>
        </w:rPr>
        <w:t>, which are essential for continued domestic weapons production</w:t>
      </w:r>
      <w:r>
        <w:rPr>
          <w:lang w:val="en-US"/>
        </w:rPr>
        <w:t xml:space="preserve">.  </w:t>
      </w:r>
      <w:r w:rsidR="00D93351">
        <w:rPr>
          <w:lang w:val="en-US"/>
        </w:rPr>
        <w:t xml:space="preserve">  </w:t>
      </w:r>
    </w:p>
    <w:p w14:paraId="48D6E536" w14:textId="3604C7AE" w:rsidR="006913A0" w:rsidRDefault="00CF63CD"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Singapore banks have likewise been used extensively by arms </w:t>
      </w:r>
      <w:r w:rsidR="00D01D65">
        <w:rPr>
          <w:lang w:val="en-US"/>
        </w:rPr>
        <w:t xml:space="preserve">dealers </w:t>
      </w:r>
      <w:r>
        <w:rPr>
          <w:lang w:val="en-US"/>
        </w:rPr>
        <w:t xml:space="preserve">operating within Singapore and outside of it, with payments for hundreds of millions of dollars of arms transfers </w:t>
      </w:r>
      <w:r w:rsidR="00B624DB">
        <w:rPr>
          <w:lang w:val="en-US"/>
        </w:rPr>
        <w:t xml:space="preserve">described </w:t>
      </w:r>
      <w:r>
        <w:rPr>
          <w:lang w:val="en-US"/>
        </w:rPr>
        <w:t xml:space="preserve">in this report moving through Singapore banks.  </w:t>
      </w:r>
    </w:p>
    <w:p w14:paraId="7EB8B97A" w14:textId="5F2320C4" w:rsidR="00300F1D" w:rsidRDefault="00300F1D" w:rsidP="00896D93">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rPr>
      </w:pPr>
      <w:r>
        <w:rPr>
          <w:color w:val="000000"/>
        </w:rPr>
        <w:t xml:space="preserve">The </w:t>
      </w:r>
      <w:proofErr w:type="spellStart"/>
      <w:r>
        <w:rPr>
          <w:color w:val="000000"/>
        </w:rPr>
        <w:t>KaPaSa</w:t>
      </w:r>
      <w:proofErr w:type="spellEnd"/>
      <w:r>
        <w:rPr>
          <w:color w:val="000000"/>
        </w:rPr>
        <w:t xml:space="preserve"> weapons factories</w:t>
      </w:r>
      <w:r w:rsidR="005E3C5D">
        <w:rPr>
          <w:color w:val="000000"/>
        </w:rPr>
        <w:t xml:space="preserve"> </w:t>
      </w:r>
      <w:r>
        <w:rPr>
          <w:color w:val="000000"/>
        </w:rPr>
        <w:t>domestically produce a range of</w:t>
      </w:r>
      <w:r w:rsidR="00AB5823">
        <w:rPr>
          <w:color w:val="000000"/>
        </w:rPr>
        <w:t xml:space="preserve"> weapons</w:t>
      </w:r>
      <w:r w:rsidR="0033259C">
        <w:rPr>
          <w:color w:val="000000"/>
        </w:rPr>
        <w:t xml:space="preserve"> and weapons systems</w:t>
      </w:r>
      <w:r w:rsidR="00C8238C">
        <w:rPr>
          <w:color w:val="000000"/>
        </w:rPr>
        <w:t xml:space="preserve">, as described in a recent report by the </w:t>
      </w:r>
      <w:r w:rsidR="00C8238C" w:rsidRPr="008A04FD">
        <w:rPr>
          <w:color w:val="000000"/>
        </w:rPr>
        <w:t>Special Advisory Council for Myanmar (SAC-M)</w:t>
      </w:r>
      <w:r w:rsidR="00C8238C">
        <w:rPr>
          <w:color w:val="000000"/>
        </w:rPr>
        <w:t>.</w:t>
      </w:r>
      <w:r w:rsidR="00C8238C">
        <w:rPr>
          <w:rStyle w:val="FootnoteReference"/>
          <w:color w:val="000000"/>
        </w:rPr>
        <w:footnoteReference w:id="47"/>
      </w:r>
      <w:r w:rsidR="00C8238C">
        <w:rPr>
          <w:color w:val="000000"/>
        </w:rPr>
        <w:t xml:space="preserve"> These include </w:t>
      </w:r>
      <w:r w:rsidR="00030EED">
        <w:rPr>
          <w:color w:val="000000"/>
        </w:rPr>
        <w:t xml:space="preserve">pistols, </w:t>
      </w:r>
      <w:r w:rsidR="00544FB5">
        <w:rPr>
          <w:color w:val="000000"/>
        </w:rPr>
        <w:t>assault rifles, sniper rifles</w:t>
      </w:r>
      <w:r w:rsidR="0033259C">
        <w:rPr>
          <w:color w:val="000000"/>
        </w:rPr>
        <w:t xml:space="preserve">, </w:t>
      </w:r>
      <w:r w:rsidR="00544FB5">
        <w:rPr>
          <w:color w:val="000000"/>
        </w:rPr>
        <w:t>heavy machine guns</w:t>
      </w:r>
      <w:r w:rsidR="00030EED">
        <w:rPr>
          <w:color w:val="000000"/>
        </w:rPr>
        <w:t>,</w:t>
      </w:r>
      <w:r w:rsidR="00544FB5">
        <w:rPr>
          <w:color w:val="000000"/>
        </w:rPr>
        <w:t xml:space="preserve"> light and heavy artillery systems</w:t>
      </w:r>
      <w:r w:rsidR="00030EED">
        <w:rPr>
          <w:color w:val="000000"/>
        </w:rPr>
        <w:t>,</w:t>
      </w:r>
      <w:r w:rsidR="00544FB5">
        <w:rPr>
          <w:color w:val="000000"/>
        </w:rPr>
        <w:t xml:space="preserve"> mortar and rocket launch systems</w:t>
      </w:r>
      <w:r w:rsidR="00030EED">
        <w:rPr>
          <w:color w:val="000000"/>
        </w:rPr>
        <w:t>,</w:t>
      </w:r>
      <w:r w:rsidR="00544FB5">
        <w:rPr>
          <w:color w:val="000000"/>
        </w:rPr>
        <w:t xml:space="preserve"> </w:t>
      </w:r>
      <w:r w:rsidR="0033259C">
        <w:rPr>
          <w:color w:val="000000"/>
        </w:rPr>
        <w:t>man-portable air-</w:t>
      </w:r>
      <w:proofErr w:type="spellStart"/>
      <w:r w:rsidR="0033259C">
        <w:rPr>
          <w:color w:val="000000"/>
        </w:rPr>
        <w:t>defense</w:t>
      </w:r>
      <w:proofErr w:type="spellEnd"/>
      <w:r w:rsidR="0033259C">
        <w:rPr>
          <w:color w:val="000000"/>
        </w:rPr>
        <w:t xml:space="preserve"> systems</w:t>
      </w:r>
      <w:r w:rsidR="00030EED">
        <w:rPr>
          <w:color w:val="000000"/>
        </w:rPr>
        <w:t>,</w:t>
      </w:r>
      <w:r w:rsidR="0033259C">
        <w:rPr>
          <w:color w:val="000000"/>
        </w:rPr>
        <w:t xml:space="preserve"> and surface to air missiles.</w:t>
      </w:r>
      <w:r w:rsidR="00C8238C">
        <w:rPr>
          <w:rStyle w:val="FootnoteReference"/>
          <w:color w:val="000000"/>
        </w:rPr>
        <w:footnoteReference w:id="48"/>
      </w:r>
      <w:r w:rsidR="0033259C">
        <w:rPr>
          <w:color w:val="000000"/>
        </w:rPr>
        <w:t xml:space="preserve"> </w:t>
      </w:r>
      <w:proofErr w:type="spellStart"/>
      <w:r w:rsidR="00AB5823">
        <w:rPr>
          <w:color w:val="000000"/>
        </w:rPr>
        <w:t>KaPaSa</w:t>
      </w:r>
      <w:proofErr w:type="spellEnd"/>
      <w:r w:rsidR="00AB5823">
        <w:rPr>
          <w:color w:val="000000"/>
        </w:rPr>
        <w:t xml:space="preserve"> factories also manufacture small </w:t>
      </w:r>
      <w:proofErr w:type="spellStart"/>
      <w:r w:rsidR="00AB5823">
        <w:rPr>
          <w:color w:val="000000"/>
        </w:rPr>
        <w:t>arm</w:t>
      </w:r>
      <w:proofErr w:type="spellEnd"/>
      <w:r w:rsidR="00AB5823">
        <w:rPr>
          <w:color w:val="000000"/>
        </w:rPr>
        <w:t xml:space="preserve"> ammunition, grenades, artillery shells,</w:t>
      </w:r>
      <w:r w:rsidR="0033259C">
        <w:rPr>
          <w:color w:val="000000"/>
        </w:rPr>
        <w:t xml:space="preserve"> anti-personnel and anti-vehicle landmines,</w:t>
      </w:r>
      <w:r w:rsidR="00AB5823">
        <w:rPr>
          <w:color w:val="000000"/>
        </w:rPr>
        <w:t xml:space="preserve"> and unguided bombs</w:t>
      </w:r>
      <w:r w:rsidR="0033259C">
        <w:rPr>
          <w:color w:val="000000"/>
        </w:rPr>
        <w:t xml:space="preserve"> weighing between 50 kg and 500 kg</w:t>
      </w:r>
      <w:r w:rsidR="00C8238C">
        <w:rPr>
          <w:color w:val="000000"/>
        </w:rPr>
        <w:t>.</w:t>
      </w:r>
      <w:r w:rsidR="00C8238C">
        <w:rPr>
          <w:rStyle w:val="FootnoteReference"/>
          <w:color w:val="000000"/>
        </w:rPr>
        <w:footnoteReference w:id="49"/>
      </w:r>
      <w:r w:rsidR="0033259C">
        <w:rPr>
          <w:color w:val="000000"/>
        </w:rPr>
        <w:t xml:space="preserve">  </w:t>
      </w:r>
    </w:p>
    <w:p w14:paraId="03E35B74" w14:textId="40489E92" w:rsidR="00896D93" w:rsidRPr="008A04FD" w:rsidRDefault="00896D93" w:rsidP="00896D93">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rPr>
      </w:pPr>
      <w:r w:rsidRPr="008A04FD">
        <w:rPr>
          <w:color w:val="000000"/>
        </w:rPr>
        <w:t>SAC-M</w:t>
      </w:r>
      <w:r w:rsidR="00C8238C">
        <w:rPr>
          <w:color w:val="000000"/>
        </w:rPr>
        <w:t xml:space="preserve"> identified </w:t>
      </w:r>
      <w:r w:rsidRPr="008A04FD">
        <w:rPr>
          <w:color w:val="000000"/>
        </w:rPr>
        <w:t>Singapore</w:t>
      </w:r>
      <w:r w:rsidR="00C8238C">
        <w:rPr>
          <w:color w:val="000000"/>
        </w:rPr>
        <w:t xml:space="preserve"> as a</w:t>
      </w:r>
      <w:r w:rsidRPr="008A04FD">
        <w:rPr>
          <w:color w:val="000000"/>
        </w:rPr>
        <w:t xml:space="preserve"> “strategic transit point for potentially significant volumes of items</w:t>
      </w:r>
      <w:r w:rsidR="00030EED">
        <w:rPr>
          <w:color w:val="000000"/>
        </w:rPr>
        <w:t>—</w:t>
      </w:r>
      <w:r w:rsidRPr="008A04FD">
        <w:rPr>
          <w:color w:val="000000"/>
        </w:rPr>
        <w:t>including certain raw materials</w:t>
      </w:r>
      <w:r w:rsidR="00030EED">
        <w:rPr>
          <w:color w:val="000000"/>
        </w:rPr>
        <w:t>—</w:t>
      </w:r>
      <w:r w:rsidRPr="008A04FD">
        <w:rPr>
          <w:color w:val="000000"/>
        </w:rPr>
        <w:t>that feed the Myanmar military’s weapon production</w:t>
      </w:r>
      <w:r w:rsidR="00C8238C">
        <w:rPr>
          <w:color w:val="000000"/>
        </w:rPr>
        <w:t>.</w:t>
      </w:r>
      <w:r w:rsidRPr="008A04FD">
        <w:rPr>
          <w:color w:val="000000"/>
        </w:rPr>
        <w:t>”</w:t>
      </w:r>
      <w:r w:rsidRPr="008A04FD">
        <w:rPr>
          <w:color w:val="000000"/>
          <w:vertAlign w:val="superscript"/>
        </w:rPr>
        <w:footnoteReference w:id="50"/>
      </w:r>
      <w:r w:rsidRPr="008A04FD">
        <w:rPr>
          <w:color w:val="000000"/>
        </w:rPr>
        <w:t xml:space="preserve"> </w:t>
      </w:r>
      <w:r w:rsidR="00030EED">
        <w:rPr>
          <w:color w:val="000000"/>
        </w:rPr>
        <w:t xml:space="preserve"> </w:t>
      </w:r>
      <w:r w:rsidRPr="008A04FD">
        <w:rPr>
          <w:color w:val="000000"/>
        </w:rPr>
        <w:t xml:space="preserve">The report noted that, “companies domiciled in Singapore have been identified as brokering deals and exporting items to the [Directorate of </w:t>
      </w:r>
      <w:proofErr w:type="spellStart"/>
      <w:r w:rsidRPr="008A04FD">
        <w:rPr>
          <w:color w:val="000000"/>
        </w:rPr>
        <w:t>Defense</w:t>
      </w:r>
      <w:proofErr w:type="spellEnd"/>
      <w:r w:rsidRPr="008A04FD">
        <w:rPr>
          <w:color w:val="000000"/>
        </w:rPr>
        <w:t xml:space="preserve"> Industries] DDI or to associated civilian front companies for the military in Myanmar.”</w:t>
      </w:r>
      <w:r w:rsidRPr="008A04FD">
        <w:rPr>
          <w:color w:val="000000"/>
          <w:vertAlign w:val="superscript"/>
        </w:rPr>
        <w:footnoteReference w:id="51"/>
      </w:r>
      <w:r w:rsidRPr="008A04FD">
        <w:rPr>
          <w:color w:val="000000"/>
        </w:rPr>
        <w:t xml:space="preserve">  </w:t>
      </w:r>
    </w:p>
    <w:p w14:paraId="4E66F1D7" w14:textId="6727CC70" w:rsidR="00B624DB" w:rsidRDefault="00896D93" w:rsidP="00896D93">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rPr>
      </w:pPr>
      <w:r w:rsidRPr="009604E4">
        <w:rPr>
          <w:color w:val="000000"/>
        </w:rPr>
        <w:lastRenderedPageBreak/>
        <w:t>On 14 February 2023, during a parliamentary hearing</w:t>
      </w:r>
      <w:r w:rsidR="00DC6DAB">
        <w:rPr>
          <w:color w:val="000000"/>
        </w:rPr>
        <w:t xml:space="preserve"> addressing the SAC-M report</w:t>
      </w:r>
      <w:r w:rsidRPr="009604E4">
        <w:rPr>
          <w:color w:val="000000"/>
        </w:rPr>
        <w:t>, Minister for Foreign Affairs Vivian Balakrishna</w:t>
      </w:r>
      <w:r w:rsidR="00C61549">
        <w:rPr>
          <w:color w:val="000000"/>
        </w:rPr>
        <w:t>n</w:t>
      </w:r>
      <w:r w:rsidRPr="009604E4">
        <w:rPr>
          <w:color w:val="000000"/>
        </w:rPr>
        <w:t xml:space="preserve"> laid out Singapore’s policy vis-à-vis arms and dual</w:t>
      </w:r>
      <w:r w:rsidR="00C61549">
        <w:rPr>
          <w:color w:val="000000"/>
        </w:rPr>
        <w:t>-</w:t>
      </w:r>
      <w:r w:rsidRPr="009604E4">
        <w:rPr>
          <w:color w:val="000000"/>
        </w:rPr>
        <w:t>use good sales to Myanmar.  He said</w:t>
      </w:r>
      <w:r w:rsidR="00B624DB">
        <w:rPr>
          <w:color w:val="000000"/>
        </w:rPr>
        <w:t>:</w:t>
      </w:r>
      <w:r w:rsidRPr="009604E4">
        <w:rPr>
          <w:color w:val="000000"/>
        </w:rPr>
        <w:t xml:space="preserve"> </w:t>
      </w:r>
    </w:p>
    <w:p w14:paraId="391270DF" w14:textId="20BFB4C2" w:rsidR="00896D93" w:rsidRDefault="00896D93" w:rsidP="00FB3D10">
      <w:pPr>
        <w:pStyle w:val="SingleTxtG"/>
        <w:tabs>
          <w:tab w:val="clear" w:pos="1701"/>
          <w:tab w:val="left" w:pos="1800"/>
        </w:tabs>
        <w:kinsoku/>
        <w:overflowPunct/>
        <w:autoSpaceDE/>
        <w:autoSpaceDN/>
        <w:adjustRightInd/>
        <w:snapToGrid/>
        <w:spacing w:line="240" w:lineRule="auto"/>
        <w:ind w:left="1800"/>
        <w:rPr>
          <w:color w:val="000000"/>
        </w:rPr>
      </w:pPr>
      <w:r w:rsidRPr="009604E4">
        <w:rPr>
          <w:color w:val="000000"/>
        </w:rPr>
        <w:t xml:space="preserve">In June 2021, Singapore also voted in favour of UN General Assembly Resolution 75/287 entitled “The Situation in Myanmar.” This resolution called on the UN Member States to </w:t>
      </w:r>
      <w:r w:rsidR="00B624DB">
        <w:rPr>
          <w:color w:val="000000"/>
        </w:rPr>
        <w:t>‘</w:t>
      </w:r>
      <w:r w:rsidRPr="009604E4">
        <w:rPr>
          <w:color w:val="000000"/>
        </w:rPr>
        <w:t>prevent the flow of arms into Myanmar.</w:t>
      </w:r>
      <w:r w:rsidR="00B624DB">
        <w:rPr>
          <w:color w:val="000000"/>
        </w:rPr>
        <w:t>’</w:t>
      </w:r>
      <w:r w:rsidRPr="009604E4">
        <w:rPr>
          <w:color w:val="000000"/>
        </w:rPr>
        <w:t xml:space="preserve"> Whilst UNGA resolutions are not strictly legally binding, nevertheless, the Government of Singapore has decided to prohibit the transfer of arms to Myanmar. We also decided not to authorise the transfer of dual-use items which have been assessed to have potential military application to Myanmar, where there is a serious risk that they may be used to inflict violence against unarmed civilians. We will not hesitate to </w:t>
      </w:r>
      <w:proofErr w:type="gramStart"/>
      <w:r w:rsidRPr="009604E4">
        <w:rPr>
          <w:color w:val="000000"/>
        </w:rPr>
        <w:t>take action</w:t>
      </w:r>
      <w:proofErr w:type="gramEnd"/>
      <w:r w:rsidRPr="009604E4">
        <w:rPr>
          <w:color w:val="000000"/>
        </w:rPr>
        <w:t xml:space="preserve"> against those who contravene our laws, including Singapore’s Strategic Goods (Control) Act which controls the transfer and brokering of strategic goods and technology.</w:t>
      </w:r>
      <w:r>
        <w:rPr>
          <w:rStyle w:val="FootnoteReference"/>
          <w:color w:val="000000"/>
        </w:rPr>
        <w:footnoteReference w:id="52"/>
      </w:r>
    </w:p>
    <w:p w14:paraId="27CE80C6" w14:textId="00B80109" w:rsidR="0073476D" w:rsidRDefault="006E15A4"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rPr>
      </w:pPr>
      <w:r w:rsidRPr="006E15A4">
        <w:rPr>
          <w:color w:val="000000"/>
        </w:rPr>
        <w:t xml:space="preserve">Compelling evidence the Special Rapporteur has received and </w:t>
      </w:r>
      <w:proofErr w:type="spellStart"/>
      <w:r w:rsidRPr="006E15A4">
        <w:rPr>
          <w:color w:val="000000"/>
        </w:rPr>
        <w:t>analyzed</w:t>
      </w:r>
      <w:proofErr w:type="spellEnd"/>
      <w:r w:rsidRPr="006E15A4">
        <w:rPr>
          <w:color w:val="000000"/>
        </w:rPr>
        <w:t xml:space="preserve"> makes clear that critical components and raw materials are being shipped into Myanmar </w:t>
      </w:r>
      <w:r w:rsidR="00EF64B3">
        <w:rPr>
          <w:color w:val="000000"/>
        </w:rPr>
        <w:t>via</w:t>
      </w:r>
      <w:r w:rsidRPr="006E15A4">
        <w:rPr>
          <w:color w:val="000000"/>
        </w:rPr>
        <w:t xml:space="preserve"> Singapore</w:t>
      </w:r>
      <w:r w:rsidR="00EF64B3">
        <w:rPr>
          <w:color w:val="000000"/>
        </w:rPr>
        <w:t>-based entities</w:t>
      </w:r>
      <w:r>
        <w:rPr>
          <w:color w:val="000000"/>
        </w:rPr>
        <w:t xml:space="preserve">.  These range from spare parts </w:t>
      </w:r>
      <w:r w:rsidR="00B624DB">
        <w:rPr>
          <w:color w:val="000000"/>
        </w:rPr>
        <w:t>for</w:t>
      </w:r>
      <w:r>
        <w:rPr>
          <w:color w:val="000000"/>
        </w:rPr>
        <w:t xml:space="preserve"> advanced weapons systems to raw materials</w:t>
      </w:r>
      <w:r w:rsidRPr="006E15A4">
        <w:rPr>
          <w:color w:val="000000"/>
        </w:rPr>
        <w:t xml:space="preserve"> enabling </w:t>
      </w:r>
      <w:proofErr w:type="spellStart"/>
      <w:r w:rsidRPr="006E15A4">
        <w:rPr>
          <w:color w:val="000000"/>
        </w:rPr>
        <w:t>KaPaSa</w:t>
      </w:r>
      <w:r w:rsidR="00B624DB">
        <w:rPr>
          <w:color w:val="000000"/>
        </w:rPr>
        <w:t>’s</w:t>
      </w:r>
      <w:proofErr w:type="spellEnd"/>
      <w:r w:rsidRPr="006E15A4">
        <w:rPr>
          <w:color w:val="000000"/>
        </w:rPr>
        <w:t xml:space="preserve"> weapon production. </w:t>
      </w:r>
      <w:r>
        <w:rPr>
          <w:color w:val="000000"/>
        </w:rPr>
        <w:t xml:space="preserve"> </w:t>
      </w:r>
    </w:p>
    <w:p w14:paraId="10026762" w14:textId="3088DE3D" w:rsidR="0073476D" w:rsidRPr="00D2381A" w:rsidRDefault="0073476D" w:rsidP="0073476D">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In early March 2023, the Special Rapporteur provided his detailed findings on arms shipments from Singapore</w:t>
      </w:r>
      <w:r w:rsidR="008354DD">
        <w:rPr>
          <w:lang w:val="en-US"/>
        </w:rPr>
        <w:t xml:space="preserve">-based entities </w:t>
      </w:r>
      <w:r>
        <w:rPr>
          <w:lang w:val="en-US"/>
        </w:rPr>
        <w:t>to Myanmar to the Singapore Government.  The Special Rapporteur provided the names of over 45 entities and their Singapore Unique Entity Number, the item</w:t>
      </w:r>
      <w:r w:rsidR="00391371">
        <w:rPr>
          <w:lang w:val="en-US"/>
        </w:rPr>
        <w:t>s</w:t>
      </w:r>
      <w:r>
        <w:rPr>
          <w:lang w:val="en-US"/>
        </w:rPr>
        <w:t xml:space="preserve"> shipped to the military, and the approximate value of the items.  The Special Rapporteur also provided </w:t>
      </w:r>
      <w:r w:rsidR="00391371">
        <w:rPr>
          <w:lang w:val="en-US"/>
        </w:rPr>
        <w:t xml:space="preserve">information on </w:t>
      </w:r>
      <w:r>
        <w:rPr>
          <w:lang w:val="en-US"/>
        </w:rPr>
        <w:t xml:space="preserve">the arms </w:t>
      </w:r>
      <w:r w:rsidR="00D01D65">
        <w:rPr>
          <w:lang w:val="en-US"/>
        </w:rPr>
        <w:t xml:space="preserve">dealing </w:t>
      </w:r>
      <w:r>
        <w:rPr>
          <w:lang w:val="en-US"/>
        </w:rPr>
        <w:t>network</w:t>
      </w:r>
      <w:r w:rsidR="00B624DB">
        <w:rPr>
          <w:lang w:val="en-US"/>
        </w:rPr>
        <w:t>s</w:t>
      </w:r>
      <w:r>
        <w:rPr>
          <w:lang w:val="en-US"/>
        </w:rPr>
        <w:t xml:space="preserve"> associated with the entit</w:t>
      </w:r>
      <w:r w:rsidR="00B624DB">
        <w:rPr>
          <w:lang w:val="en-US"/>
        </w:rPr>
        <w:t>ies</w:t>
      </w:r>
      <w:r>
        <w:rPr>
          <w:lang w:val="en-US"/>
        </w:rPr>
        <w:t xml:space="preserve">.  </w:t>
      </w:r>
    </w:p>
    <w:p w14:paraId="271EF69E" w14:textId="351ADECC" w:rsidR="00B22EB7" w:rsidRDefault="0073476D" w:rsidP="0073476D">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D94B06">
        <w:rPr>
          <w:lang w:val="en-US"/>
        </w:rPr>
        <w:t xml:space="preserve">The Special Rapporteur urged Singapore to “urgently review trade with Myanmar and act decisively on entities that are using Singapore as a base from which to deliver arms, spare parts, manufacturing equipment, and raw materials to the Myanmar military.”  In response, Singapore </w:t>
      </w:r>
      <w:r>
        <w:rPr>
          <w:lang w:val="en-US"/>
        </w:rPr>
        <w:t>wrote</w:t>
      </w:r>
      <w:r w:rsidRPr="00D94B06">
        <w:rPr>
          <w:lang w:val="en-US"/>
        </w:rPr>
        <w:t xml:space="preserve"> </w:t>
      </w:r>
      <w:r w:rsidR="00391371">
        <w:rPr>
          <w:lang w:val="en-US"/>
        </w:rPr>
        <w:t xml:space="preserve">to </w:t>
      </w:r>
      <w:r w:rsidRPr="00D94B06">
        <w:rPr>
          <w:lang w:val="en-US"/>
        </w:rPr>
        <w:t>the Special Rapporteur</w:t>
      </w:r>
      <w:r w:rsidR="00B22EB7">
        <w:rPr>
          <w:lang w:val="en-US"/>
        </w:rPr>
        <w:t>:</w:t>
      </w:r>
      <w:r w:rsidRPr="00D94B06">
        <w:rPr>
          <w:lang w:val="en-US"/>
        </w:rPr>
        <w:t xml:space="preserve"> </w:t>
      </w:r>
    </w:p>
    <w:p w14:paraId="4744D5A5" w14:textId="12B84CE8" w:rsidR="0073476D" w:rsidRDefault="0073476D" w:rsidP="00FB3D10">
      <w:pPr>
        <w:pStyle w:val="SingleTxtG"/>
        <w:tabs>
          <w:tab w:val="clear" w:pos="1701"/>
          <w:tab w:val="left" w:pos="1800"/>
        </w:tabs>
        <w:kinsoku/>
        <w:overflowPunct/>
        <w:autoSpaceDE/>
        <w:autoSpaceDN/>
        <w:adjustRightInd/>
        <w:snapToGrid/>
        <w:spacing w:line="240" w:lineRule="auto"/>
        <w:ind w:left="1800"/>
        <w:rPr>
          <w:lang w:val="en-US"/>
        </w:rPr>
      </w:pPr>
      <w:r w:rsidRPr="00D94B06">
        <w:rPr>
          <w:lang w:val="en-US"/>
        </w:rPr>
        <w:t xml:space="preserve">We appreciate that you have provided data to aid Singapore’s investigations into whether any offences were committed under Singapore law as regards the possible transfer of goods and raw materials to Myanmar. The Singapore Government constantly reviews the effectiveness of our export controls in relation to </w:t>
      </w:r>
      <w:proofErr w:type="gramStart"/>
      <w:r w:rsidRPr="00D94B06">
        <w:rPr>
          <w:lang w:val="en-US"/>
        </w:rPr>
        <w:t>Myanmar, and</w:t>
      </w:r>
      <w:proofErr w:type="gramEnd"/>
      <w:r w:rsidRPr="00D94B06">
        <w:rPr>
          <w:lang w:val="en-US"/>
        </w:rPr>
        <w:t xml:space="preserve"> will take the information provided by your Office into consideration.</w:t>
      </w:r>
      <w:r>
        <w:rPr>
          <w:lang w:val="en-US"/>
        </w:rPr>
        <w:t xml:space="preserve">  We may also approach your Office for further details to facilitate our checks into the alleged transactions.</w:t>
      </w:r>
    </w:p>
    <w:p w14:paraId="36C4F9E0" w14:textId="26547BB1" w:rsidR="0073476D" w:rsidRDefault="00B56822" w:rsidP="0073476D">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w:t>
      </w:r>
      <w:r w:rsidR="0073476D">
        <w:rPr>
          <w:lang w:val="en-US"/>
        </w:rPr>
        <w:t xml:space="preserve">he Special Rapporteur has decided to </w:t>
      </w:r>
      <w:r w:rsidR="00B22EB7">
        <w:rPr>
          <w:lang w:val="en-US"/>
        </w:rPr>
        <w:t xml:space="preserve">not list the names of Singaporean </w:t>
      </w:r>
      <w:r w:rsidR="0073476D">
        <w:rPr>
          <w:lang w:val="en-US"/>
        </w:rPr>
        <w:t xml:space="preserve">entities </w:t>
      </w:r>
      <w:r w:rsidR="00B22EB7">
        <w:rPr>
          <w:lang w:val="en-US"/>
        </w:rPr>
        <w:t xml:space="preserve">transferring arms to the Myanmar military </w:t>
      </w:r>
      <w:proofErr w:type="gramStart"/>
      <w:r w:rsidR="0073476D">
        <w:rPr>
          <w:lang w:val="en-US"/>
        </w:rPr>
        <w:t>in order to</w:t>
      </w:r>
      <w:proofErr w:type="gramEnd"/>
      <w:r w:rsidR="0073476D">
        <w:rPr>
          <w:lang w:val="en-US"/>
        </w:rPr>
        <w:t xml:space="preserve"> </w:t>
      </w:r>
      <w:r w:rsidR="00B22EB7">
        <w:rPr>
          <w:lang w:val="en-US"/>
        </w:rPr>
        <w:t xml:space="preserve">allow time for </w:t>
      </w:r>
      <w:r w:rsidR="0073476D">
        <w:rPr>
          <w:lang w:val="en-US"/>
        </w:rPr>
        <w:t xml:space="preserve">the Singapore Government and other UN Member States to take action against these entities.  </w:t>
      </w:r>
    </w:p>
    <w:p w14:paraId="7406512C" w14:textId="3850CBDD" w:rsidR="006E15A4" w:rsidRDefault="006E15A4"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rPr>
      </w:pPr>
      <w:r w:rsidRPr="006E15A4">
        <w:rPr>
          <w:color w:val="000000"/>
        </w:rPr>
        <w:t>The types of arms</w:t>
      </w:r>
      <w:r w:rsidR="00B22EB7">
        <w:rPr>
          <w:color w:val="000000"/>
        </w:rPr>
        <w:t xml:space="preserve"> and</w:t>
      </w:r>
      <w:r w:rsidRPr="006E15A4">
        <w:rPr>
          <w:color w:val="000000"/>
        </w:rPr>
        <w:t xml:space="preserve"> supplies</w:t>
      </w:r>
      <w:r w:rsidR="00B22EB7">
        <w:rPr>
          <w:color w:val="000000"/>
        </w:rPr>
        <w:t>, including inputs</w:t>
      </w:r>
      <w:r w:rsidRPr="006E15A4">
        <w:rPr>
          <w:color w:val="000000"/>
        </w:rPr>
        <w:t xml:space="preserve"> for Myanmar’s domestic arms industry, </w:t>
      </w:r>
      <w:r w:rsidR="00B22EB7">
        <w:rPr>
          <w:color w:val="000000"/>
        </w:rPr>
        <w:t>transferred</w:t>
      </w:r>
      <w:r w:rsidRPr="006E15A4">
        <w:rPr>
          <w:color w:val="000000"/>
        </w:rPr>
        <w:t xml:space="preserve"> to the Myanmar military via Singapore-based networks include:  </w:t>
      </w:r>
    </w:p>
    <w:p w14:paraId="40A410A5" w14:textId="77777777" w:rsidR="006E15A4" w:rsidRDefault="006E15A4" w:rsidP="006E15A4">
      <w:pPr>
        <w:pStyle w:val="SingleTxtG"/>
        <w:tabs>
          <w:tab w:val="clear" w:pos="1701"/>
          <w:tab w:val="left" w:pos="1800"/>
        </w:tabs>
        <w:kinsoku/>
        <w:overflowPunct/>
        <w:autoSpaceDE/>
        <w:autoSpaceDN/>
        <w:adjustRightInd/>
        <w:snapToGrid/>
        <w:spacing w:line="240" w:lineRule="auto"/>
        <w:ind w:left="1080"/>
        <w:rPr>
          <w:color w:val="000000"/>
        </w:rPr>
      </w:pPr>
    </w:p>
    <w:p w14:paraId="43C2C755" w14:textId="77777777" w:rsidR="00FF7333" w:rsidRDefault="00FF7333" w:rsidP="006E15A4">
      <w:pPr>
        <w:pStyle w:val="SingleTxtG"/>
        <w:tabs>
          <w:tab w:val="clear" w:pos="1701"/>
          <w:tab w:val="left" w:pos="1800"/>
        </w:tabs>
        <w:kinsoku/>
        <w:overflowPunct/>
        <w:autoSpaceDE/>
        <w:autoSpaceDN/>
        <w:adjustRightInd/>
        <w:snapToGrid/>
        <w:spacing w:line="240" w:lineRule="auto"/>
        <w:ind w:left="1080"/>
        <w:rPr>
          <w:color w:val="000000"/>
        </w:rPr>
      </w:pPr>
    </w:p>
    <w:p w14:paraId="372FBCEF" w14:textId="77777777" w:rsidR="00FF7333" w:rsidRDefault="00FF7333" w:rsidP="006E15A4">
      <w:pPr>
        <w:pStyle w:val="SingleTxtG"/>
        <w:tabs>
          <w:tab w:val="clear" w:pos="1701"/>
          <w:tab w:val="left" w:pos="1800"/>
        </w:tabs>
        <w:kinsoku/>
        <w:overflowPunct/>
        <w:autoSpaceDE/>
        <w:autoSpaceDN/>
        <w:adjustRightInd/>
        <w:snapToGrid/>
        <w:spacing w:line="240" w:lineRule="auto"/>
        <w:ind w:left="1080"/>
        <w:rPr>
          <w:color w:val="000000"/>
        </w:rPr>
      </w:pPr>
    </w:p>
    <w:p w14:paraId="09F7F936" w14:textId="77777777" w:rsidR="00FF7333" w:rsidRDefault="00FF7333" w:rsidP="006E15A4">
      <w:pPr>
        <w:pStyle w:val="SingleTxtG"/>
        <w:tabs>
          <w:tab w:val="clear" w:pos="1701"/>
          <w:tab w:val="left" w:pos="1800"/>
        </w:tabs>
        <w:kinsoku/>
        <w:overflowPunct/>
        <w:autoSpaceDE/>
        <w:autoSpaceDN/>
        <w:adjustRightInd/>
        <w:snapToGrid/>
        <w:spacing w:line="240" w:lineRule="auto"/>
        <w:ind w:left="1080"/>
        <w:rPr>
          <w:color w:val="000000"/>
        </w:rPr>
      </w:pPr>
    </w:p>
    <w:p w14:paraId="35D1A42F" w14:textId="77777777" w:rsidR="00FF7333" w:rsidRDefault="00FF7333" w:rsidP="006E15A4">
      <w:pPr>
        <w:pStyle w:val="SingleTxtG"/>
        <w:tabs>
          <w:tab w:val="clear" w:pos="1701"/>
          <w:tab w:val="left" w:pos="1800"/>
        </w:tabs>
        <w:kinsoku/>
        <w:overflowPunct/>
        <w:autoSpaceDE/>
        <w:autoSpaceDN/>
        <w:adjustRightInd/>
        <w:snapToGrid/>
        <w:spacing w:line="240" w:lineRule="auto"/>
        <w:ind w:left="1080"/>
        <w:rPr>
          <w:color w:val="000000"/>
        </w:rPr>
      </w:pPr>
    </w:p>
    <w:p w14:paraId="47F845CD" w14:textId="77777777" w:rsidR="00FF7333" w:rsidRPr="006E15A4" w:rsidRDefault="00FF7333" w:rsidP="006E15A4">
      <w:pPr>
        <w:pStyle w:val="SingleTxtG"/>
        <w:tabs>
          <w:tab w:val="clear" w:pos="1701"/>
          <w:tab w:val="left" w:pos="1800"/>
        </w:tabs>
        <w:kinsoku/>
        <w:overflowPunct/>
        <w:autoSpaceDE/>
        <w:autoSpaceDN/>
        <w:adjustRightInd/>
        <w:snapToGrid/>
        <w:spacing w:line="240" w:lineRule="auto"/>
        <w:ind w:left="1080"/>
        <w:rPr>
          <w:color w:val="000000"/>
        </w:rPr>
      </w:pPr>
    </w:p>
    <w:tbl>
      <w:tblPr>
        <w:tblStyle w:val="TableGrid"/>
        <w:tblpPr w:leftFromText="181" w:rightFromText="181" w:vertAnchor="text" w:horzAnchor="margin" w:tblpXSpec="center" w:tblpY="1"/>
        <w:tblW w:w="9142" w:type="dxa"/>
        <w:tblLayout w:type="fixed"/>
        <w:tblLook w:val="04A0" w:firstRow="1" w:lastRow="0" w:firstColumn="1" w:lastColumn="0" w:noHBand="0" w:noVBand="1"/>
      </w:tblPr>
      <w:tblGrid>
        <w:gridCol w:w="4571"/>
        <w:gridCol w:w="4571"/>
      </w:tblGrid>
      <w:tr w:rsidR="006E15A4" w:rsidRPr="00706AE9" w14:paraId="4398E3C0" w14:textId="77777777" w:rsidTr="00B50558">
        <w:trPr>
          <w:trHeight w:val="538"/>
        </w:trPr>
        <w:tc>
          <w:tcPr>
            <w:tcW w:w="9142"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0F6227AD" w14:textId="77777777" w:rsidR="006E15A4" w:rsidRPr="001533CA" w:rsidRDefault="006E15A4" w:rsidP="00C70CAC">
            <w:pPr>
              <w:rPr>
                <w:b/>
                <w:bCs/>
                <w:sz w:val="18"/>
                <w:szCs w:val="18"/>
              </w:rPr>
            </w:pPr>
            <w:r w:rsidRPr="001533CA">
              <w:rPr>
                <w:b/>
                <w:bCs/>
                <w:sz w:val="18"/>
                <w:szCs w:val="18"/>
              </w:rPr>
              <w:lastRenderedPageBreak/>
              <w:t>Arms:</w:t>
            </w:r>
          </w:p>
        </w:tc>
      </w:tr>
      <w:tr w:rsidR="006E15A4" w:rsidRPr="00706AE9" w14:paraId="54153916" w14:textId="77777777" w:rsidTr="00B50558">
        <w:trPr>
          <w:trHeight w:val="1674"/>
        </w:trPr>
        <w:tc>
          <w:tcPr>
            <w:tcW w:w="9142" w:type="dxa"/>
            <w:gridSpan w:val="2"/>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5B6616AA" w14:textId="1ECBC1B9" w:rsidR="006E15A4" w:rsidRPr="001533CA" w:rsidRDefault="006E15A4" w:rsidP="00C70CAC">
            <w:pPr>
              <w:pStyle w:val="Data-Centred"/>
              <w:ind w:left="720"/>
              <w:jc w:val="left"/>
              <w:rPr>
                <w:lang w:val="en-US"/>
              </w:rPr>
            </w:pPr>
          </w:p>
          <w:p w14:paraId="76805065" w14:textId="436BC770" w:rsidR="006E15A4" w:rsidRPr="001533CA" w:rsidRDefault="006E15A4">
            <w:pPr>
              <w:pStyle w:val="Data-Centred"/>
              <w:numPr>
                <w:ilvl w:val="0"/>
                <w:numId w:val="20"/>
              </w:numPr>
              <w:jc w:val="left"/>
              <w:rPr>
                <w:lang w:val="en-US"/>
              </w:rPr>
            </w:pPr>
            <w:r w:rsidRPr="001533CA">
              <w:rPr>
                <w:lang w:val="en-US"/>
              </w:rPr>
              <w:t>Components for MiG-29 fighter jet</w:t>
            </w:r>
            <w:r w:rsidR="00B22EB7" w:rsidRPr="001533CA">
              <w:rPr>
                <w:lang w:val="en-US"/>
              </w:rPr>
              <w:t>s</w:t>
            </w:r>
            <w:r w:rsidRPr="001533CA">
              <w:rPr>
                <w:lang w:val="en-US"/>
              </w:rPr>
              <w:t xml:space="preserve"> </w:t>
            </w:r>
          </w:p>
          <w:p w14:paraId="33992E53" w14:textId="06410D54" w:rsidR="006E15A4" w:rsidRPr="001533CA" w:rsidRDefault="006E15A4">
            <w:pPr>
              <w:pStyle w:val="Data-Centred"/>
              <w:numPr>
                <w:ilvl w:val="0"/>
                <w:numId w:val="20"/>
              </w:numPr>
              <w:jc w:val="left"/>
              <w:rPr>
                <w:lang w:val="en-US"/>
              </w:rPr>
            </w:pPr>
            <w:r w:rsidRPr="001533CA">
              <w:rPr>
                <w:lang w:val="en-US"/>
              </w:rPr>
              <w:t>Spare parts for K-8W trainer and light attack aircraft</w:t>
            </w:r>
          </w:p>
          <w:p w14:paraId="1692F4E8" w14:textId="2EE2A106" w:rsidR="006E15A4" w:rsidRPr="001533CA" w:rsidRDefault="006E15A4">
            <w:pPr>
              <w:pStyle w:val="Data-Centred"/>
              <w:numPr>
                <w:ilvl w:val="0"/>
                <w:numId w:val="20"/>
              </w:numPr>
              <w:jc w:val="left"/>
              <w:rPr>
                <w:lang w:val="en-US"/>
              </w:rPr>
            </w:pPr>
            <w:r w:rsidRPr="001533CA">
              <w:rPr>
                <w:lang w:val="en-US"/>
              </w:rPr>
              <w:t xml:space="preserve">Spare parts for Mi-17 </w:t>
            </w:r>
            <w:r w:rsidR="00B22EB7" w:rsidRPr="001533CA">
              <w:rPr>
                <w:lang w:val="en-US"/>
              </w:rPr>
              <w:t>h</w:t>
            </w:r>
            <w:r w:rsidRPr="001533CA">
              <w:rPr>
                <w:lang w:val="en-US"/>
              </w:rPr>
              <w:t>elicopter</w:t>
            </w:r>
            <w:r w:rsidR="00B22EB7" w:rsidRPr="001533CA">
              <w:rPr>
                <w:lang w:val="en-US"/>
              </w:rPr>
              <w:t>s</w:t>
            </w:r>
          </w:p>
          <w:p w14:paraId="1ECA1816" w14:textId="03F9AF0C" w:rsidR="006E15A4" w:rsidRPr="001533CA" w:rsidRDefault="006E15A4">
            <w:pPr>
              <w:pStyle w:val="Data-Centred"/>
              <w:numPr>
                <w:ilvl w:val="0"/>
                <w:numId w:val="20"/>
              </w:numPr>
              <w:jc w:val="left"/>
              <w:rPr>
                <w:lang w:val="en-US"/>
              </w:rPr>
            </w:pPr>
            <w:r w:rsidRPr="001533CA">
              <w:rPr>
                <w:lang w:val="en-US"/>
              </w:rPr>
              <w:t>Spare parts for ATR-42 transport planes</w:t>
            </w:r>
          </w:p>
          <w:p w14:paraId="4A0AD97C" w14:textId="62AA2309" w:rsidR="006E15A4" w:rsidRPr="001533CA" w:rsidRDefault="006E15A4">
            <w:pPr>
              <w:pStyle w:val="Data-Centred"/>
              <w:numPr>
                <w:ilvl w:val="0"/>
                <w:numId w:val="20"/>
              </w:numPr>
              <w:jc w:val="left"/>
              <w:rPr>
                <w:lang w:val="en-US"/>
              </w:rPr>
            </w:pPr>
            <w:r w:rsidRPr="001533CA">
              <w:rPr>
                <w:lang w:val="en-US"/>
              </w:rPr>
              <w:t>Spare parts for other military transport aircraft, trucks</w:t>
            </w:r>
            <w:r w:rsidR="000A6BEE">
              <w:rPr>
                <w:lang w:val="en-US"/>
              </w:rPr>
              <w:t>,</w:t>
            </w:r>
            <w:r w:rsidRPr="001533CA">
              <w:rPr>
                <w:lang w:val="en-US"/>
              </w:rPr>
              <w:t xml:space="preserve"> and vehicles</w:t>
            </w:r>
          </w:p>
          <w:p w14:paraId="1D464D8E" w14:textId="3CF82B98" w:rsidR="006E15A4" w:rsidRPr="001533CA" w:rsidRDefault="006E15A4">
            <w:pPr>
              <w:pStyle w:val="Data-Centred"/>
              <w:numPr>
                <w:ilvl w:val="0"/>
                <w:numId w:val="20"/>
              </w:numPr>
              <w:jc w:val="left"/>
              <w:rPr>
                <w:lang w:val="en-US"/>
              </w:rPr>
            </w:pPr>
            <w:r w:rsidRPr="001533CA">
              <w:rPr>
                <w:lang w:val="en-US"/>
              </w:rPr>
              <w:t>Equipment for the Navy including propulsion systems and engine parts</w:t>
            </w:r>
          </w:p>
          <w:p w14:paraId="2D19FC75" w14:textId="371F9248" w:rsidR="006E15A4" w:rsidRPr="001533CA" w:rsidRDefault="006E15A4">
            <w:pPr>
              <w:pStyle w:val="Data-Centred"/>
              <w:numPr>
                <w:ilvl w:val="0"/>
                <w:numId w:val="20"/>
              </w:numPr>
              <w:jc w:val="left"/>
              <w:rPr>
                <w:lang w:val="en-US"/>
              </w:rPr>
            </w:pPr>
            <w:r w:rsidRPr="001533CA">
              <w:rPr>
                <w:lang w:val="en-US"/>
              </w:rPr>
              <w:t>Supplies for the Navy including specialist navigation and diving equipment</w:t>
            </w:r>
          </w:p>
          <w:p w14:paraId="58F6CD00" w14:textId="1B3A3E4A" w:rsidR="006E15A4" w:rsidRPr="001533CA" w:rsidRDefault="006E15A4">
            <w:pPr>
              <w:pStyle w:val="Data-Centred"/>
              <w:numPr>
                <w:ilvl w:val="0"/>
                <w:numId w:val="20"/>
              </w:numPr>
              <w:jc w:val="left"/>
              <w:rPr>
                <w:lang w:val="en-US"/>
              </w:rPr>
            </w:pPr>
            <w:r w:rsidRPr="001533CA">
              <w:rPr>
                <w:lang w:val="en-US"/>
              </w:rPr>
              <w:t>Equipment for electronic warfare</w:t>
            </w:r>
          </w:p>
          <w:p w14:paraId="0F235132" w14:textId="2FBD2968" w:rsidR="006E15A4" w:rsidRPr="001533CA" w:rsidRDefault="006E15A4">
            <w:pPr>
              <w:pStyle w:val="Data-Centred"/>
              <w:numPr>
                <w:ilvl w:val="0"/>
                <w:numId w:val="20"/>
              </w:numPr>
              <w:jc w:val="left"/>
              <w:rPr>
                <w:lang w:val="en-US"/>
              </w:rPr>
            </w:pPr>
            <w:r w:rsidRPr="001533CA">
              <w:rPr>
                <w:lang w:val="en-US"/>
              </w:rPr>
              <w:t>Radar equipment</w:t>
            </w:r>
          </w:p>
          <w:p w14:paraId="58EE969F" w14:textId="6278A552" w:rsidR="006E15A4" w:rsidRPr="001533CA" w:rsidRDefault="006E15A4" w:rsidP="00C70CAC">
            <w:pPr>
              <w:pStyle w:val="Data-Centred"/>
              <w:ind w:left="720"/>
              <w:jc w:val="left"/>
              <w:rPr>
                <w:lang w:val="en-US"/>
              </w:rPr>
            </w:pPr>
          </w:p>
        </w:tc>
      </w:tr>
      <w:tr w:rsidR="006E15A4" w:rsidRPr="00706AE9" w14:paraId="0F0CEF1C" w14:textId="77777777" w:rsidTr="00B50558">
        <w:trPr>
          <w:trHeight w:val="487"/>
        </w:trPr>
        <w:tc>
          <w:tcPr>
            <w:tcW w:w="9142"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4D3BED57" w14:textId="6B20A0E6" w:rsidR="006E15A4" w:rsidRPr="001533CA" w:rsidRDefault="006E15A4" w:rsidP="00C70CAC">
            <w:pPr>
              <w:pStyle w:val="Data-Centred"/>
              <w:jc w:val="left"/>
              <w:rPr>
                <w:b/>
                <w:bCs/>
                <w:sz w:val="18"/>
                <w:szCs w:val="18"/>
                <w:lang w:val="en-US"/>
              </w:rPr>
            </w:pPr>
            <w:r w:rsidRPr="001533CA">
              <w:rPr>
                <w:b/>
                <w:bCs/>
                <w:sz w:val="18"/>
                <w:szCs w:val="18"/>
                <w:lang w:val="en-US"/>
              </w:rPr>
              <w:t xml:space="preserve">Dual-use </w:t>
            </w:r>
            <w:r w:rsidR="00EE3B5E">
              <w:rPr>
                <w:b/>
                <w:bCs/>
                <w:sz w:val="18"/>
                <w:szCs w:val="18"/>
                <w:lang w:val="en-US"/>
              </w:rPr>
              <w:t>m</w:t>
            </w:r>
            <w:r w:rsidRPr="001533CA">
              <w:rPr>
                <w:b/>
                <w:bCs/>
                <w:sz w:val="18"/>
                <w:szCs w:val="18"/>
                <w:lang w:val="en-US"/>
              </w:rPr>
              <w:t xml:space="preserve">ilitary </w:t>
            </w:r>
            <w:r w:rsidR="00EE3B5E">
              <w:rPr>
                <w:b/>
                <w:bCs/>
                <w:sz w:val="18"/>
                <w:szCs w:val="18"/>
                <w:lang w:val="en-US"/>
              </w:rPr>
              <w:t>s</w:t>
            </w:r>
            <w:r w:rsidRPr="001533CA">
              <w:rPr>
                <w:b/>
                <w:bCs/>
                <w:sz w:val="18"/>
                <w:szCs w:val="18"/>
                <w:lang w:val="en-US"/>
              </w:rPr>
              <w:t>upplies:</w:t>
            </w:r>
          </w:p>
        </w:tc>
      </w:tr>
      <w:tr w:rsidR="006E15A4" w:rsidRPr="00706AE9" w14:paraId="51F2B031" w14:textId="77777777" w:rsidTr="00B50558">
        <w:trPr>
          <w:trHeight w:val="698"/>
        </w:trPr>
        <w:tc>
          <w:tcPr>
            <w:tcW w:w="4571" w:type="dxa"/>
            <w:tcBorders>
              <w:top w:val="single" w:sz="12" w:space="0" w:color="auto"/>
              <w:left w:val="single" w:sz="4" w:space="0" w:color="auto"/>
              <w:bottom w:val="single" w:sz="12" w:space="0" w:color="auto"/>
              <w:right w:val="nil"/>
            </w:tcBorders>
            <w:shd w:val="clear" w:color="auto" w:fill="auto"/>
            <w:tcMar>
              <w:left w:w="85" w:type="dxa"/>
              <w:right w:w="85" w:type="dxa"/>
            </w:tcMar>
            <w:vAlign w:val="center"/>
          </w:tcPr>
          <w:p w14:paraId="7E3DCA1A" w14:textId="6899B2D8" w:rsidR="006E15A4" w:rsidRPr="001533CA" w:rsidRDefault="006E15A4">
            <w:pPr>
              <w:pStyle w:val="Data-Centred"/>
              <w:numPr>
                <w:ilvl w:val="0"/>
                <w:numId w:val="20"/>
              </w:numPr>
              <w:jc w:val="left"/>
              <w:rPr>
                <w:lang w:val="en-US"/>
              </w:rPr>
            </w:pPr>
            <w:r w:rsidRPr="001533CA">
              <w:rPr>
                <w:lang w:val="en-US"/>
              </w:rPr>
              <w:t xml:space="preserve">Radio </w:t>
            </w:r>
            <w:r w:rsidR="00B22EB7" w:rsidRPr="001533CA">
              <w:rPr>
                <w:lang w:val="en-US"/>
              </w:rPr>
              <w:t>and</w:t>
            </w:r>
            <w:r w:rsidRPr="001533CA">
              <w:rPr>
                <w:lang w:val="en-US"/>
              </w:rPr>
              <w:t xml:space="preserve"> communication equipment</w:t>
            </w:r>
          </w:p>
          <w:p w14:paraId="237F4BD8" w14:textId="00FFC28D" w:rsidR="006E15A4" w:rsidRPr="001533CA" w:rsidRDefault="006E15A4">
            <w:pPr>
              <w:pStyle w:val="Data-Centred"/>
              <w:numPr>
                <w:ilvl w:val="0"/>
                <w:numId w:val="20"/>
              </w:numPr>
              <w:jc w:val="left"/>
              <w:rPr>
                <w:lang w:val="en-US"/>
              </w:rPr>
            </w:pPr>
            <w:r w:rsidRPr="001533CA">
              <w:rPr>
                <w:lang w:val="en-US"/>
              </w:rPr>
              <w:t xml:space="preserve">Pumps </w:t>
            </w:r>
            <w:r w:rsidR="00B22EB7" w:rsidRPr="001533CA">
              <w:rPr>
                <w:lang w:val="en-US"/>
              </w:rPr>
              <w:t>and</w:t>
            </w:r>
            <w:r w:rsidRPr="001533CA">
              <w:rPr>
                <w:lang w:val="en-US"/>
              </w:rPr>
              <w:t xml:space="preserve"> generators</w:t>
            </w:r>
          </w:p>
          <w:p w14:paraId="658D75CF" w14:textId="066DD219" w:rsidR="006E15A4" w:rsidRPr="001533CA" w:rsidRDefault="006E15A4">
            <w:pPr>
              <w:pStyle w:val="Data-Centred"/>
              <w:numPr>
                <w:ilvl w:val="0"/>
                <w:numId w:val="20"/>
              </w:numPr>
              <w:jc w:val="left"/>
              <w:rPr>
                <w:lang w:val="en-US"/>
              </w:rPr>
            </w:pPr>
            <w:r w:rsidRPr="001533CA">
              <w:rPr>
                <w:lang w:val="en-US"/>
              </w:rPr>
              <w:t>Batteries, gearbox</w:t>
            </w:r>
            <w:r w:rsidR="00B22EB7" w:rsidRPr="001533CA">
              <w:rPr>
                <w:lang w:val="en-US"/>
              </w:rPr>
              <w:t>es,</w:t>
            </w:r>
            <w:r w:rsidRPr="001533CA">
              <w:rPr>
                <w:lang w:val="en-US"/>
              </w:rPr>
              <w:t xml:space="preserve"> </w:t>
            </w:r>
            <w:r w:rsidR="00B22EB7" w:rsidRPr="001533CA">
              <w:rPr>
                <w:lang w:val="en-US"/>
              </w:rPr>
              <w:t>and</w:t>
            </w:r>
            <w:r w:rsidRPr="001533CA">
              <w:rPr>
                <w:lang w:val="en-US"/>
              </w:rPr>
              <w:t xml:space="preserve"> engine parts</w:t>
            </w:r>
          </w:p>
          <w:p w14:paraId="7EED65F4" w14:textId="02D65FBA" w:rsidR="006E15A4" w:rsidRPr="001533CA" w:rsidRDefault="006E15A4">
            <w:pPr>
              <w:pStyle w:val="Data-Centred"/>
              <w:numPr>
                <w:ilvl w:val="0"/>
                <w:numId w:val="20"/>
              </w:numPr>
              <w:jc w:val="left"/>
              <w:rPr>
                <w:lang w:val="en-US"/>
              </w:rPr>
            </w:pPr>
            <w:r w:rsidRPr="001533CA">
              <w:rPr>
                <w:lang w:val="en-US"/>
              </w:rPr>
              <w:t xml:space="preserve">Research equipment </w:t>
            </w:r>
          </w:p>
          <w:p w14:paraId="746D4716" w14:textId="6368DB09" w:rsidR="006E15A4" w:rsidRPr="001533CA" w:rsidRDefault="006E15A4">
            <w:pPr>
              <w:pStyle w:val="Data-Centred"/>
              <w:numPr>
                <w:ilvl w:val="0"/>
                <w:numId w:val="20"/>
              </w:numPr>
              <w:jc w:val="left"/>
              <w:rPr>
                <w:lang w:val="en-US"/>
              </w:rPr>
            </w:pPr>
            <w:r w:rsidRPr="001533CA">
              <w:rPr>
                <w:lang w:val="en-US"/>
              </w:rPr>
              <w:t>Computers</w:t>
            </w:r>
          </w:p>
        </w:tc>
        <w:tc>
          <w:tcPr>
            <w:tcW w:w="4571" w:type="dxa"/>
            <w:tcBorders>
              <w:top w:val="single" w:sz="12" w:space="0" w:color="auto"/>
              <w:left w:val="nil"/>
              <w:bottom w:val="single" w:sz="12" w:space="0" w:color="auto"/>
              <w:right w:val="single" w:sz="4" w:space="0" w:color="auto"/>
            </w:tcBorders>
            <w:shd w:val="clear" w:color="auto" w:fill="auto"/>
            <w:tcMar>
              <w:left w:w="85" w:type="dxa"/>
              <w:right w:w="85" w:type="dxa"/>
            </w:tcMar>
            <w:vAlign w:val="center"/>
          </w:tcPr>
          <w:p w14:paraId="1F4D042A" w14:textId="77777777" w:rsidR="006E15A4" w:rsidRPr="001533CA" w:rsidRDefault="006E15A4" w:rsidP="00C70CAC">
            <w:pPr>
              <w:pStyle w:val="Data-Centred"/>
              <w:ind w:left="720"/>
              <w:jc w:val="left"/>
              <w:rPr>
                <w:lang w:val="en-US"/>
              </w:rPr>
            </w:pPr>
          </w:p>
          <w:p w14:paraId="68A58BC2" w14:textId="77777777" w:rsidR="006E15A4" w:rsidRPr="001533CA" w:rsidRDefault="006E15A4">
            <w:pPr>
              <w:pStyle w:val="Data-Centred"/>
              <w:numPr>
                <w:ilvl w:val="0"/>
                <w:numId w:val="20"/>
              </w:numPr>
              <w:jc w:val="left"/>
              <w:rPr>
                <w:lang w:val="en-US"/>
              </w:rPr>
            </w:pPr>
            <w:r w:rsidRPr="001533CA">
              <w:rPr>
                <w:lang w:val="en-US"/>
              </w:rPr>
              <w:t>Security equipment</w:t>
            </w:r>
          </w:p>
          <w:p w14:paraId="31EF7CC6" w14:textId="77777777" w:rsidR="006E15A4" w:rsidRPr="001533CA" w:rsidRDefault="006E15A4">
            <w:pPr>
              <w:pStyle w:val="Data-Centred"/>
              <w:numPr>
                <w:ilvl w:val="0"/>
                <w:numId w:val="20"/>
              </w:numPr>
              <w:jc w:val="left"/>
              <w:rPr>
                <w:lang w:val="en-US"/>
              </w:rPr>
            </w:pPr>
            <w:r w:rsidRPr="001533CA">
              <w:rPr>
                <w:lang w:val="en-US"/>
              </w:rPr>
              <w:t xml:space="preserve">Electrical components </w:t>
            </w:r>
          </w:p>
          <w:p w14:paraId="4B9295F7" w14:textId="77777777" w:rsidR="006E15A4" w:rsidRPr="001533CA" w:rsidRDefault="006E15A4">
            <w:pPr>
              <w:pStyle w:val="Data-Centred"/>
              <w:numPr>
                <w:ilvl w:val="0"/>
                <w:numId w:val="20"/>
              </w:numPr>
              <w:jc w:val="left"/>
              <w:rPr>
                <w:lang w:val="en-US"/>
              </w:rPr>
            </w:pPr>
            <w:r w:rsidRPr="001533CA">
              <w:rPr>
                <w:lang w:val="en-US"/>
              </w:rPr>
              <w:t>Hardware modules</w:t>
            </w:r>
          </w:p>
          <w:p w14:paraId="518FFCFF" w14:textId="77777777" w:rsidR="006E15A4" w:rsidRPr="001533CA" w:rsidRDefault="006E15A4">
            <w:pPr>
              <w:pStyle w:val="Data-Centred"/>
              <w:numPr>
                <w:ilvl w:val="0"/>
                <w:numId w:val="20"/>
              </w:numPr>
              <w:jc w:val="left"/>
              <w:rPr>
                <w:lang w:val="en-US"/>
              </w:rPr>
            </w:pPr>
            <w:r w:rsidRPr="001533CA">
              <w:rPr>
                <w:lang w:val="en-US"/>
              </w:rPr>
              <w:t>Software</w:t>
            </w:r>
          </w:p>
          <w:p w14:paraId="1BE99B6E" w14:textId="77777777" w:rsidR="006E15A4" w:rsidRPr="001533CA" w:rsidRDefault="006E15A4">
            <w:pPr>
              <w:pStyle w:val="Data-Centred"/>
              <w:numPr>
                <w:ilvl w:val="0"/>
                <w:numId w:val="20"/>
              </w:numPr>
              <w:jc w:val="left"/>
              <w:rPr>
                <w:lang w:val="en-US"/>
              </w:rPr>
            </w:pPr>
            <w:r w:rsidRPr="001533CA">
              <w:rPr>
                <w:lang w:val="en-US"/>
              </w:rPr>
              <w:t>Medical equipment</w:t>
            </w:r>
          </w:p>
          <w:p w14:paraId="6BFC87CD" w14:textId="77777777" w:rsidR="006E15A4" w:rsidRPr="001533CA" w:rsidRDefault="006E15A4" w:rsidP="00C70CAC">
            <w:pPr>
              <w:pStyle w:val="Data-Centred"/>
              <w:jc w:val="left"/>
              <w:rPr>
                <w:b/>
                <w:bCs/>
                <w:lang w:val="en-US"/>
              </w:rPr>
            </w:pPr>
          </w:p>
        </w:tc>
      </w:tr>
      <w:tr w:rsidR="006E15A4" w:rsidRPr="00706AE9" w14:paraId="47793D01" w14:textId="77777777" w:rsidTr="00B50558">
        <w:trPr>
          <w:trHeight w:val="473"/>
        </w:trPr>
        <w:tc>
          <w:tcPr>
            <w:tcW w:w="9142"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665E3738" w14:textId="4B619A42" w:rsidR="006E15A4" w:rsidRPr="001533CA" w:rsidRDefault="006E15A4" w:rsidP="00C70CAC">
            <w:pPr>
              <w:pStyle w:val="Data-Centred"/>
              <w:jc w:val="left"/>
              <w:rPr>
                <w:sz w:val="18"/>
                <w:szCs w:val="18"/>
                <w:lang w:val="en-US"/>
              </w:rPr>
            </w:pPr>
            <w:r w:rsidRPr="001533CA">
              <w:rPr>
                <w:b/>
                <w:bCs/>
                <w:sz w:val="18"/>
                <w:szCs w:val="18"/>
                <w:lang w:val="en-US"/>
              </w:rPr>
              <w:t>Manufacturing equipment:</w:t>
            </w:r>
          </w:p>
        </w:tc>
      </w:tr>
      <w:tr w:rsidR="006E15A4" w:rsidRPr="00706AE9" w14:paraId="7E945324" w14:textId="77777777" w:rsidTr="00B50558">
        <w:trPr>
          <w:trHeight w:val="698"/>
        </w:trPr>
        <w:tc>
          <w:tcPr>
            <w:tcW w:w="4571" w:type="dxa"/>
            <w:tcBorders>
              <w:top w:val="single" w:sz="12" w:space="0" w:color="auto"/>
              <w:left w:val="single" w:sz="4" w:space="0" w:color="auto"/>
              <w:bottom w:val="single" w:sz="12" w:space="0" w:color="auto"/>
              <w:right w:val="nil"/>
            </w:tcBorders>
            <w:tcMar>
              <w:left w:w="85" w:type="dxa"/>
              <w:right w:w="85" w:type="dxa"/>
            </w:tcMar>
            <w:vAlign w:val="center"/>
          </w:tcPr>
          <w:p w14:paraId="11262B27" w14:textId="1AE50117" w:rsidR="006E15A4" w:rsidRPr="001533CA" w:rsidRDefault="006E15A4">
            <w:pPr>
              <w:pStyle w:val="Data-Centred"/>
              <w:numPr>
                <w:ilvl w:val="0"/>
                <w:numId w:val="22"/>
              </w:numPr>
              <w:jc w:val="left"/>
              <w:rPr>
                <w:lang w:val="en-US"/>
              </w:rPr>
            </w:pPr>
            <w:r w:rsidRPr="001533CA">
              <w:rPr>
                <w:lang w:val="en-US"/>
              </w:rPr>
              <w:t>Auto-forging machines</w:t>
            </w:r>
          </w:p>
          <w:p w14:paraId="00523E34" w14:textId="1F17A01D" w:rsidR="006E15A4" w:rsidRPr="001533CA" w:rsidRDefault="006E15A4">
            <w:pPr>
              <w:pStyle w:val="Data-Centred"/>
              <w:numPr>
                <w:ilvl w:val="0"/>
                <w:numId w:val="22"/>
              </w:numPr>
              <w:jc w:val="left"/>
              <w:rPr>
                <w:lang w:val="en-US"/>
              </w:rPr>
            </w:pPr>
            <w:r w:rsidRPr="001533CA">
              <w:rPr>
                <w:lang w:val="en-US"/>
              </w:rPr>
              <w:t>Welding machines</w:t>
            </w:r>
          </w:p>
          <w:p w14:paraId="6E290BDB" w14:textId="5ECD313F" w:rsidR="006E15A4" w:rsidRPr="001533CA" w:rsidRDefault="006E15A4">
            <w:pPr>
              <w:pStyle w:val="Data-Centred"/>
              <w:numPr>
                <w:ilvl w:val="0"/>
                <w:numId w:val="22"/>
              </w:numPr>
              <w:jc w:val="left"/>
              <w:rPr>
                <w:lang w:val="en-US"/>
              </w:rPr>
            </w:pPr>
            <w:r w:rsidRPr="001533CA">
              <w:rPr>
                <w:lang w:val="en-US"/>
              </w:rPr>
              <w:t>CNC machines</w:t>
            </w:r>
          </w:p>
          <w:p w14:paraId="37B8CEE4" w14:textId="5B76EB7F" w:rsidR="006E15A4" w:rsidRPr="001533CA" w:rsidRDefault="006E15A4">
            <w:pPr>
              <w:pStyle w:val="Data-Centred"/>
              <w:numPr>
                <w:ilvl w:val="0"/>
                <w:numId w:val="22"/>
              </w:numPr>
              <w:jc w:val="left"/>
              <w:rPr>
                <w:lang w:val="en-US"/>
              </w:rPr>
            </w:pPr>
            <w:r w:rsidRPr="001533CA">
              <w:rPr>
                <w:lang w:val="en-US"/>
              </w:rPr>
              <w:t xml:space="preserve">Milling equipment </w:t>
            </w:r>
            <w:r w:rsidR="00B22EB7" w:rsidRPr="001533CA">
              <w:rPr>
                <w:lang w:val="en-US"/>
              </w:rPr>
              <w:t>and</w:t>
            </w:r>
            <w:r w:rsidRPr="001533CA">
              <w:rPr>
                <w:lang w:val="en-US"/>
              </w:rPr>
              <w:t xml:space="preserve"> tools</w:t>
            </w:r>
          </w:p>
          <w:p w14:paraId="47E5CC22" w14:textId="5DC974FD" w:rsidR="006E15A4" w:rsidRPr="001533CA" w:rsidRDefault="006E15A4">
            <w:pPr>
              <w:pStyle w:val="Data-Centred"/>
              <w:numPr>
                <w:ilvl w:val="0"/>
                <w:numId w:val="22"/>
              </w:numPr>
              <w:jc w:val="left"/>
              <w:rPr>
                <w:lang w:val="en-US"/>
              </w:rPr>
            </w:pPr>
            <w:r w:rsidRPr="001533CA">
              <w:rPr>
                <w:lang w:val="en-US"/>
              </w:rPr>
              <w:t xml:space="preserve">Machine </w:t>
            </w:r>
            <w:r w:rsidR="000A6BEE">
              <w:rPr>
                <w:lang w:val="en-US"/>
              </w:rPr>
              <w:t>r</w:t>
            </w:r>
            <w:r w:rsidRPr="001533CA">
              <w:rPr>
                <w:lang w:val="en-US"/>
              </w:rPr>
              <w:t>eamer</w:t>
            </w:r>
          </w:p>
          <w:p w14:paraId="55D4FCE2" w14:textId="485D2DFC" w:rsidR="006E15A4" w:rsidRPr="001533CA" w:rsidRDefault="006E15A4">
            <w:pPr>
              <w:pStyle w:val="Data-Centred"/>
              <w:numPr>
                <w:ilvl w:val="0"/>
                <w:numId w:val="22"/>
              </w:numPr>
              <w:jc w:val="left"/>
              <w:rPr>
                <w:lang w:val="en-US"/>
              </w:rPr>
            </w:pPr>
            <w:r w:rsidRPr="001533CA">
              <w:rPr>
                <w:lang w:val="en-US"/>
              </w:rPr>
              <w:t>Furnace machine</w:t>
            </w:r>
          </w:p>
          <w:p w14:paraId="66F63D58" w14:textId="5F1FE998" w:rsidR="006E15A4" w:rsidRPr="001533CA" w:rsidRDefault="006E15A4">
            <w:pPr>
              <w:pStyle w:val="Data-Centred"/>
              <w:numPr>
                <w:ilvl w:val="0"/>
                <w:numId w:val="22"/>
              </w:numPr>
              <w:jc w:val="left"/>
              <w:rPr>
                <w:lang w:val="en-US"/>
              </w:rPr>
            </w:pPr>
            <w:r w:rsidRPr="001533CA">
              <w:rPr>
                <w:lang w:val="en-US"/>
              </w:rPr>
              <w:t>Laser cutting machines</w:t>
            </w:r>
          </w:p>
        </w:tc>
        <w:tc>
          <w:tcPr>
            <w:tcW w:w="4571" w:type="dxa"/>
            <w:tcBorders>
              <w:top w:val="single" w:sz="12" w:space="0" w:color="auto"/>
              <w:left w:val="nil"/>
              <w:bottom w:val="single" w:sz="12" w:space="0" w:color="auto"/>
              <w:right w:val="single" w:sz="4" w:space="0" w:color="auto"/>
            </w:tcBorders>
            <w:tcMar>
              <w:left w:w="85" w:type="dxa"/>
              <w:right w:w="85" w:type="dxa"/>
            </w:tcMar>
            <w:vAlign w:val="center"/>
          </w:tcPr>
          <w:p w14:paraId="0F9C519B" w14:textId="77777777" w:rsidR="006E15A4" w:rsidRPr="001533CA" w:rsidRDefault="006E15A4" w:rsidP="00C70CAC">
            <w:pPr>
              <w:pStyle w:val="Data-Centred"/>
              <w:jc w:val="left"/>
              <w:rPr>
                <w:lang w:val="en-US"/>
              </w:rPr>
            </w:pPr>
          </w:p>
          <w:p w14:paraId="7AF36BB7" w14:textId="77777777" w:rsidR="006E15A4" w:rsidRPr="001533CA" w:rsidRDefault="006E15A4">
            <w:pPr>
              <w:pStyle w:val="Data-Centred"/>
              <w:numPr>
                <w:ilvl w:val="0"/>
                <w:numId w:val="22"/>
              </w:numPr>
              <w:jc w:val="left"/>
              <w:rPr>
                <w:lang w:val="en-US"/>
              </w:rPr>
            </w:pPr>
            <w:r w:rsidRPr="001533CA">
              <w:rPr>
                <w:lang w:val="en-US"/>
              </w:rPr>
              <w:t>Plastic injection molding machines</w:t>
            </w:r>
          </w:p>
          <w:p w14:paraId="67784576" w14:textId="77777777" w:rsidR="006E15A4" w:rsidRPr="001533CA" w:rsidRDefault="006E15A4">
            <w:pPr>
              <w:pStyle w:val="Data-Centred"/>
              <w:numPr>
                <w:ilvl w:val="0"/>
                <w:numId w:val="22"/>
              </w:numPr>
              <w:jc w:val="left"/>
              <w:rPr>
                <w:lang w:val="en-US"/>
              </w:rPr>
            </w:pPr>
            <w:r w:rsidRPr="001533CA">
              <w:rPr>
                <w:lang w:val="en-US"/>
              </w:rPr>
              <w:t>Band saws</w:t>
            </w:r>
          </w:p>
          <w:p w14:paraId="0C0DB4FC" w14:textId="77777777" w:rsidR="006E15A4" w:rsidRPr="001533CA" w:rsidRDefault="006E15A4">
            <w:pPr>
              <w:pStyle w:val="Data-Centred"/>
              <w:numPr>
                <w:ilvl w:val="0"/>
                <w:numId w:val="22"/>
              </w:numPr>
              <w:jc w:val="left"/>
              <w:rPr>
                <w:lang w:val="en-US"/>
              </w:rPr>
            </w:pPr>
            <w:r w:rsidRPr="001533CA">
              <w:rPr>
                <w:lang w:val="en-US"/>
              </w:rPr>
              <w:t>Grinding equipment</w:t>
            </w:r>
          </w:p>
          <w:p w14:paraId="04E4D75B" w14:textId="77777777" w:rsidR="006E15A4" w:rsidRPr="001533CA" w:rsidRDefault="006E15A4">
            <w:pPr>
              <w:pStyle w:val="Data-Centred"/>
              <w:numPr>
                <w:ilvl w:val="0"/>
                <w:numId w:val="22"/>
              </w:numPr>
              <w:jc w:val="left"/>
              <w:rPr>
                <w:lang w:val="en-US"/>
              </w:rPr>
            </w:pPr>
            <w:r w:rsidRPr="001533CA">
              <w:rPr>
                <w:lang w:val="en-US"/>
              </w:rPr>
              <w:t>Overhead cranes</w:t>
            </w:r>
          </w:p>
          <w:p w14:paraId="5A266D30" w14:textId="67B04827" w:rsidR="006E15A4" w:rsidRPr="001533CA" w:rsidRDefault="006E15A4">
            <w:pPr>
              <w:pStyle w:val="Data-Centred"/>
              <w:numPr>
                <w:ilvl w:val="0"/>
                <w:numId w:val="22"/>
              </w:numPr>
              <w:jc w:val="left"/>
              <w:rPr>
                <w:lang w:val="en-US"/>
              </w:rPr>
            </w:pPr>
            <w:r w:rsidRPr="001533CA">
              <w:rPr>
                <w:lang w:val="en-US"/>
              </w:rPr>
              <w:t>Drilling equipment inc</w:t>
            </w:r>
            <w:r w:rsidR="00B22EB7" w:rsidRPr="001533CA">
              <w:rPr>
                <w:lang w:val="en-US"/>
              </w:rPr>
              <w:t>luding</w:t>
            </w:r>
            <w:r w:rsidRPr="001533CA">
              <w:rPr>
                <w:lang w:val="en-US"/>
              </w:rPr>
              <w:t xml:space="preserve"> gun drills</w:t>
            </w:r>
          </w:p>
          <w:p w14:paraId="0F37ADF2" w14:textId="77777777" w:rsidR="006E15A4" w:rsidRPr="001533CA" w:rsidRDefault="006E15A4">
            <w:pPr>
              <w:pStyle w:val="Data-Centred"/>
              <w:numPr>
                <w:ilvl w:val="0"/>
                <w:numId w:val="22"/>
              </w:numPr>
              <w:jc w:val="left"/>
              <w:rPr>
                <w:lang w:val="en-US"/>
              </w:rPr>
            </w:pPr>
            <w:r w:rsidRPr="001533CA">
              <w:rPr>
                <w:lang w:val="en-US"/>
              </w:rPr>
              <w:t>Milling equipment</w:t>
            </w:r>
          </w:p>
          <w:p w14:paraId="6618D8C8" w14:textId="77777777" w:rsidR="006E15A4" w:rsidRPr="001533CA" w:rsidRDefault="006E15A4">
            <w:pPr>
              <w:pStyle w:val="Data-Centred"/>
              <w:numPr>
                <w:ilvl w:val="0"/>
                <w:numId w:val="22"/>
              </w:numPr>
              <w:jc w:val="left"/>
              <w:rPr>
                <w:lang w:val="en-US"/>
              </w:rPr>
            </w:pPr>
            <w:r w:rsidRPr="001533CA">
              <w:rPr>
                <w:lang w:val="en-US"/>
              </w:rPr>
              <w:t>Refurbishment of machines</w:t>
            </w:r>
          </w:p>
          <w:p w14:paraId="62414F84" w14:textId="77777777" w:rsidR="006E15A4" w:rsidRPr="001533CA" w:rsidRDefault="006E15A4" w:rsidP="00C70CAC">
            <w:pPr>
              <w:pStyle w:val="Data-Centred"/>
              <w:ind w:left="720"/>
              <w:jc w:val="left"/>
              <w:rPr>
                <w:lang w:val="en-US"/>
              </w:rPr>
            </w:pPr>
          </w:p>
        </w:tc>
      </w:tr>
      <w:tr w:rsidR="006E15A4" w:rsidRPr="00706AE9" w14:paraId="7B4CE5AA" w14:textId="77777777" w:rsidTr="00B50558">
        <w:trPr>
          <w:trHeight w:val="473"/>
        </w:trPr>
        <w:tc>
          <w:tcPr>
            <w:tcW w:w="9142"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1B468444" w14:textId="4C34167E" w:rsidR="006E15A4" w:rsidRPr="001533CA" w:rsidRDefault="006E15A4" w:rsidP="00C70CAC">
            <w:pPr>
              <w:pStyle w:val="Data-Centred"/>
              <w:jc w:val="left"/>
              <w:rPr>
                <w:b/>
                <w:bCs/>
                <w:lang w:val="en-US"/>
              </w:rPr>
            </w:pPr>
            <w:r w:rsidRPr="001533CA">
              <w:rPr>
                <w:b/>
                <w:bCs/>
                <w:lang w:val="en-US"/>
              </w:rPr>
              <w:t>Raw materials:</w:t>
            </w:r>
          </w:p>
        </w:tc>
      </w:tr>
      <w:tr w:rsidR="006E15A4" w:rsidRPr="00706AE9" w14:paraId="26E3293B" w14:textId="77777777" w:rsidTr="00FF7333">
        <w:trPr>
          <w:trHeight w:val="2139"/>
        </w:trPr>
        <w:tc>
          <w:tcPr>
            <w:tcW w:w="4571" w:type="dxa"/>
            <w:tcBorders>
              <w:top w:val="single" w:sz="12" w:space="0" w:color="auto"/>
              <w:left w:val="single" w:sz="4" w:space="0" w:color="auto"/>
              <w:right w:val="nil"/>
            </w:tcBorders>
            <w:tcMar>
              <w:left w:w="85" w:type="dxa"/>
              <w:right w:w="85" w:type="dxa"/>
            </w:tcMar>
            <w:vAlign w:val="center"/>
          </w:tcPr>
          <w:p w14:paraId="5013971A" w14:textId="6297BAF2" w:rsidR="006E15A4" w:rsidRPr="001533CA" w:rsidRDefault="006E15A4">
            <w:pPr>
              <w:pStyle w:val="Data-Centred"/>
              <w:numPr>
                <w:ilvl w:val="0"/>
                <w:numId w:val="19"/>
              </w:numPr>
              <w:ind w:left="733" w:hanging="373"/>
              <w:jc w:val="left"/>
              <w:rPr>
                <w:lang w:val="en-US"/>
              </w:rPr>
            </w:pPr>
            <w:r w:rsidRPr="001533CA">
              <w:rPr>
                <w:lang w:val="en-US"/>
              </w:rPr>
              <w:t>Aluminum ingot</w:t>
            </w:r>
          </w:p>
          <w:p w14:paraId="1A98B376" w14:textId="2E62EC7D" w:rsidR="006E15A4" w:rsidRPr="001533CA" w:rsidRDefault="006E15A4">
            <w:pPr>
              <w:pStyle w:val="Data-Centred"/>
              <w:numPr>
                <w:ilvl w:val="0"/>
                <w:numId w:val="19"/>
              </w:numPr>
              <w:ind w:left="733" w:hanging="373"/>
              <w:jc w:val="left"/>
              <w:rPr>
                <w:lang w:val="en-US"/>
              </w:rPr>
            </w:pPr>
            <w:r w:rsidRPr="001533CA">
              <w:rPr>
                <w:lang w:val="en-US"/>
              </w:rPr>
              <w:t>Pipes and valves</w:t>
            </w:r>
          </w:p>
          <w:p w14:paraId="6F2988BC" w14:textId="739AD3E4" w:rsidR="006E15A4" w:rsidRPr="001533CA" w:rsidRDefault="006E15A4">
            <w:pPr>
              <w:pStyle w:val="Data-Centred"/>
              <w:numPr>
                <w:ilvl w:val="0"/>
                <w:numId w:val="19"/>
              </w:numPr>
              <w:ind w:left="733" w:hanging="373"/>
              <w:jc w:val="left"/>
              <w:rPr>
                <w:lang w:val="en-US"/>
              </w:rPr>
            </w:pPr>
            <w:r w:rsidRPr="001533CA">
              <w:rPr>
                <w:lang w:val="en-US"/>
              </w:rPr>
              <w:t>Hot rolled sheets</w:t>
            </w:r>
          </w:p>
          <w:p w14:paraId="276F9074" w14:textId="08FDCB7F" w:rsidR="006E15A4" w:rsidRPr="001533CA" w:rsidRDefault="006E15A4">
            <w:pPr>
              <w:pStyle w:val="Data-Centred"/>
              <w:numPr>
                <w:ilvl w:val="0"/>
                <w:numId w:val="19"/>
              </w:numPr>
              <w:ind w:left="733" w:hanging="373"/>
              <w:jc w:val="left"/>
              <w:rPr>
                <w:lang w:val="en-US"/>
              </w:rPr>
            </w:pPr>
            <w:r w:rsidRPr="001533CA">
              <w:rPr>
                <w:lang w:val="en-US"/>
              </w:rPr>
              <w:t>Steel and brass sheets</w:t>
            </w:r>
          </w:p>
          <w:p w14:paraId="7E058B3A" w14:textId="55D0B36C" w:rsidR="006E15A4" w:rsidRPr="001533CA" w:rsidRDefault="006E15A4">
            <w:pPr>
              <w:pStyle w:val="Data-Centred"/>
              <w:numPr>
                <w:ilvl w:val="0"/>
                <w:numId w:val="19"/>
              </w:numPr>
              <w:ind w:left="733" w:hanging="373"/>
              <w:jc w:val="left"/>
              <w:rPr>
                <w:lang w:val="en-US"/>
              </w:rPr>
            </w:pPr>
            <w:r w:rsidRPr="001533CA">
              <w:rPr>
                <w:lang w:val="en-US"/>
              </w:rPr>
              <w:t>Steel beams</w:t>
            </w:r>
          </w:p>
          <w:p w14:paraId="35BB2F26" w14:textId="61AC013F" w:rsidR="006E15A4" w:rsidRPr="001533CA" w:rsidRDefault="006E15A4">
            <w:pPr>
              <w:pStyle w:val="Data-Centred"/>
              <w:numPr>
                <w:ilvl w:val="0"/>
                <w:numId w:val="19"/>
              </w:numPr>
              <w:ind w:left="733" w:hanging="373"/>
              <w:jc w:val="left"/>
              <w:rPr>
                <w:lang w:val="en-US"/>
              </w:rPr>
            </w:pPr>
            <w:r w:rsidRPr="001533CA">
              <w:rPr>
                <w:lang w:val="en-US"/>
              </w:rPr>
              <w:t>Deformed steel bars</w:t>
            </w:r>
          </w:p>
          <w:p w14:paraId="690CA10A" w14:textId="33105182" w:rsidR="006E15A4" w:rsidRPr="001533CA" w:rsidRDefault="006E15A4">
            <w:pPr>
              <w:pStyle w:val="Data-Centred"/>
              <w:numPr>
                <w:ilvl w:val="0"/>
                <w:numId w:val="19"/>
              </w:numPr>
              <w:ind w:left="733" w:hanging="373"/>
              <w:jc w:val="left"/>
              <w:rPr>
                <w:lang w:val="en-US"/>
              </w:rPr>
            </w:pPr>
            <w:r w:rsidRPr="001533CA">
              <w:rPr>
                <w:lang w:val="en-US"/>
              </w:rPr>
              <w:t>Steel round bars</w:t>
            </w:r>
          </w:p>
          <w:p w14:paraId="248AED7A" w14:textId="2EED5CD9" w:rsidR="006E15A4" w:rsidRPr="001533CA" w:rsidRDefault="006E15A4">
            <w:pPr>
              <w:pStyle w:val="Data-Centred"/>
              <w:numPr>
                <w:ilvl w:val="0"/>
                <w:numId w:val="19"/>
              </w:numPr>
              <w:ind w:left="733" w:hanging="373"/>
              <w:jc w:val="left"/>
              <w:rPr>
                <w:lang w:val="en-US"/>
              </w:rPr>
            </w:pPr>
            <w:r w:rsidRPr="001533CA">
              <w:rPr>
                <w:lang w:val="en-US"/>
              </w:rPr>
              <w:t>Steel, brass</w:t>
            </w:r>
            <w:r w:rsidR="00B22EB7" w:rsidRPr="001533CA">
              <w:rPr>
                <w:lang w:val="en-US"/>
              </w:rPr>
              <w:t>,</w:t>
            </w:r>
            <w:r w:rsidRPr="001533CA">
              <w:rPr>
                <w:lang w:val="en-US"/>
              </w:rPr>
              <w:t xml:space="preserve"> and copper tubing</w:t>
            </w:r>
          </w:p>
        </w:tc>
        <w:tc>
          <w:tcPr>
            <w:tcW w:w="4571" w:type="dxa"/>
            <w:tcBorders>
              <w:top w:val="single" w:sz="12" w:space="0" w:color="auto"/>
              <w:left w:val="nil"/>
              <w:right w:val="single" w:sz="4" w:space="0" w:color="auto"/>
            </w:tcBorders>
            <w:tcMar>
              <w:left w:w="85" w:type="dxa"/>
              <w:right w:w="85" w:type="dxa"/>
            </w:tcMar>
            <w:vAlign w:val="center"/>
          </w:tcPr>
          <w:p w14:paraId="00C529EE" w14:textId="77777777" w:rsidR="006E15A4" w:rsidRPr="001533CA" w:rsidRDefault="006E15A4" w:rsidP="00C70CAC">
            <w:pPr>
              <w:pStyle w:val="Data-Centred"/>
              <w:jc w:val="left"/>
              <w:rPr>
                <w:lang w:val="en-US"/>
              </w:rPr>
            </w:pPr>
          </w:p>
          <w:p w14:paraId="26E64350" w14:textId="77777777" w:rsidR="006E15A4" w:rsidRPr="001533CA" w:rsidRDefault="006E15A4">
            <w:pPr>
              <w:pStyle w:val="Data-Centred"/>
              <w:numPr>
                <w:ilvl w:val="0"/>
                <w:numId w:val="19"/>
              </w:numPr>
              <w:jc w:val="left"/>
              <w:rPr>
                <w:lang w:val="en-US"/>
              </w:rPr>
            </w:pPr>
            <w:r w:rsidRPr="001533CA">
              <w:rPr>
                <w:lang w:val="en-US"/>
              </w:rPr>
              <w:t>Steel and copper balls</w:t>
            </w:r>
          </w:p>
          <w:p w14:paraId="6AB12236" w14:textId="77777777" w:rsidR="006E15A4" w:rsidRPr="001533CA" w:rsidRDefault="006E15A4">
            <w:pPr>
              <w:pStyle w:val="Data-Centred"/>
              <w:numPr>
                <w:ilvl w:val="0"/>
                <w:numId w:val="19"/>
              </w:numPr>
              <w:ind w:left="733" w:hanging="373"/>
              <w:jc w:val="left"/>
              <w:rPr>
                <w:lang w:val="en-US"/>
              </w:rPr>
            </w:pPr>
            <w:r w:rsidRPr="001533CA">
              <w:rPr>
                <w:lang w:val="en-US"/>
              </w:rPr>
              <w:t>Synthetic raw materials</w:t>
            </w:r>
          </w:p>
          <w:p w14:paraId="287A6845" w14:textId="77777777" w:rsidR="006E15A4" w:rsidRPr="001533CA" w:rsidRDefault="006E15A4">
            <w:pPr>
              <w:pStyle w:val="Data-Centred"/>
              <w:numPr>
                <w:ilvl w:val="0"/>
                <w:numId w:val="19"/>
              </w:numPr>
              <w:ind w:left="733" w:hanging="373"/>
              <w:jc w:val="left"/>
              <w:rPr>
                <w:lang w:val="en-US"/>
              </w:rPr>
            </w:pPr>
            <w:r w:rsidRPr="001533CA">
              <w:rPr>
                <w:lang w:val="en-US"/>
              </w:rPr>
              <w:t>Raw materials for welding</w:t>
            </w:r>
          </w:p>
          <w:p w14:paraId="7AFED769" w14:textId="77777777" w:rsidR="006E15A4" w:rsidRPr="001533CA" w:rsidRDefault="006E15A4">
            <w:pPr>
              <w:pStyle w:val="Data-Centred"/>
              <w:numPr>
                <w:ilvl w:val="0"/>
                <w:numId w:val="19"/>
              </w:numPr>
              <w:ind w:left="733" w:hanging="373"/>
              <w:jc w:val="left"/>
              <w:rPr>
                <w:lang w:val="en-US"/>
              </w:rPr>
            </w:pPr>
            <w:r w:rsidRPr="001533CA">
              <w:rPr>
                <w:lang w:val="en-US"/>
              </w:rPr>
              <w:t>Construction material</w:t>
            </w:r>
          </w:p>
          <w:p w14:paraId="1D9AC7C4" w14:textId="77777777" w:rsidR="006E15A4" w:rsidRPr="001533CA" w:rsidRDefault="006E15A4">
            <w:pPr>
              <w:pStyle w:val="Data-Centred"/>
              <w:numPr>
                <w:ilvl w:val="0"/>
                <w:numId w:val="19"/>
              </w:numPr>
              <w:ind w:left="733" w:hanging="373"/>
              <w:jc w:val="left"/>
              <w:rPr>
                <w:lang w:val="en-US"/>
              </w:rPr>
            </w:pPr>
            <w:r w:rsidRPr="001533CA">
              <w:rPr>
                <w:lang w:val="en-US"/>
              </w:rPr>
              <w:t>Raw materials for shipbuilding</w:t>
            </w:r>
          </w:p>
          <w:p w14:paraId="55EE5DFA" w14:textId="77777777" w:rsidR="006E15A4" w:rsidRPr="001533CA" w:rsidRDefault="006E15A4">
            <w:pPr>
              <w:pStyle w:val="Data-Centred"/>
              <w:numPr>
                <w:ilvl w:val="0"/>
                <w:numId w:val="19"/>
              </w:numPr>
              <w:ind w:left="733" w:hanging="373"/>
              <w:jc w:val="left"/>
              <w:rPr>
                <w:lang w:val="en-US"/>
              </w:rPr>
            </w:pPr>
            <w:r w:rsidRPr="001533CA">
              <w:rPr>
                <w:lang w:val="en-US"/>
              </w:rPr>
              <w:t>Lubricants</w:t>
            </w:r>
          </w:p>
          <w:p w14:paraId="34982D5E" w14:textId="70CCE7DE" w:rsidR="006E15A4" w:rsidRPr="001533CA" w:rsidRDefault="006E15A4">
            <w:pPr>
              <w:pStyle w:val="Data-Centred"/>
              <w:numPr>
                <w:ilvl w:val="0"/>
                <w:numId w:val="19"/>
              </w:numPr>
              <w:ind w:left="733" w:hanging="373"/>
              <w:jc w:val="left"/>
              <w:rPr>
                <w:lang w:val="en-US"/>
              </w:rPr>
            </w:pPr>
            <w:r w:rsidRPr="001533CA">
              <w:rPr>
                <w:lang w:val="en-US"/>
              </w:rPr>
              <w:t>Wiring</w:t>
            </w:r>
            <w:r w:rsidR="00B22EB7" w:rsidRPr="001533CA">
              <w:rPr>
                <w:lang w:val="en-US"/>
              </w:rPr>
              <w:t xml:space="preserve"> and</w:t>
            </w:r>
            <w:r w:rsidRPr="001533CA">
              <w:rPr>
                <w:lang w:val="en-US"/>
              </w:rPr>
              <w:t xml:space="preserve"> power cables</w:t>
            </w:r>
          </w:p>
          <w:p w14:paraId="28A040D0" w14:textId="1499FB3C" w:rsidR="006E15A4" w:rsidRPr="001533CA" w:rsidRDefault="006E15A4" w:rsidP="001533CA">
            <w:pPr>
              <w:pStyle w:val="Data-Centred"/>
              <w:numPr>
                <w:ilvl w:val="0"/>
                <w:numId w:val="19"/>
              </w:numPr>
              <w:ind w:left="733" w:hanging="373"/>
              <w:jc w:val="left"/>
              <w:rPr>
                <w:lang w:val="en-US"/>
              </w:rPr>
            </w:pPr>
            <w:r w:rsidRPr="001533CA">
              <w:t>Fabric for military uniforms</w:t>
            </w:r>
          </w:p>
        </w:tc>
      </w:tr>
    </w:tbl>
    <w:p w14:paraId="5559CFA1" w14:textId="77777777" w:rsidR="00E732FC" w:rsidRPr="00E55BAF" w:rsidRDefault="00E732FC" w:rsidP="00FF7333">
      <w:pPr>
        <w:pStyle w:val="Caption"/>
        <w:framePr w:w="9662" w:hSpace="181" w:wrap="around" w:vAnchor="text" w:hAnchor="page" w:x="1125" w:y="10662"/>
      </w:pPr>
      <w:r>
        <w:t>Figure 7</w:t>
      </w:r>
      <w:r w:rsidRPr="00C7476C">
        <w:t xml:space="preserve">: </w:t>
      </w:r>
      <w:r>
        <w:t xml:space="preserve">Types of shipments sent to </w:t>
      </w:r>
      <w:r w:rsidRPr="00C7476C">
        <w:t xml:space="preserve">the Myanmar military </w:t>
      </w:r>
      <w:r>
        <w:t xml:space="preserve">and Myanmar-based military </w:t>
      </w:r>
      <w:r w:rsidRPr="00C7476C">
        <w:t xml:space="preserve">suppliers </w:t>
      </w:r>
      <w:r>
        <w:t xml:space="preserve">from Singapore entities between </w:t>
      </w:r>
      <w:r w:rsidRPr="00C7476C">
        <w:t>February 2021 to December 2022</w:t>
      </w:r>
    </w:p>
    <w:p w14:paraId="7F42BC0F" w14:textId="77777777" w:rsidR="003D0E6F" w:rsidRDefault="003D0E6F" w:rsidP="006E15A4">
      <w:pPr>
        <w:pStyle w:val="SingleTxtG"/>
        <w:tabs>
          <w:tab w:val="clear" w:pos="1701"/>
          <w:tab w:val="left" w:pos="1800"/>
        </w:tabs>
        <w:kinsoku/>
        <w:overflowPunct/>
        <w:autoSpaceDE/>
        <w:autoSpaceDN/>
        <w:adjustRightInd/>
        <w:snapToGrid/>
        <w:spacing w:line="240" w:lineRule="auto"/>
        <w:ind w:left="0"/>
        <w:rPr>
          <w:lang w:val="en-US"/>
        </w:rPr>
      </w:pPr>
    </w:p>
    <w:p w14:paraId="408163D1" w14:textId="653C87BC" w:rsidR="00664237" w:rsidRPr="006913A0" w:rsidRDefault="00664237" w:rsidP="006E15A4">
      <w:pPr>
        <w:pStyle w:val="SingleTxtG"/>
        <w:tabs>
          <w:tab w:val="clear" w:pos="1701"/>
          <w:tab w:val="left" w:pos="1800"/>
        </w:tabs>
        <w:kinsoku/>
        <w:overflowPunct/>
        <w:autoSpaceDE/>
        <w:autoSpaceDN/>
        <w:adjustRightInd/>
        <w:snapToGrid/>
        <w:spacing w:line="240" w:lineRule="auto"/>
        <w:ind w:left="0"/>
        <w:rPr>
          <w:lang w:val="en-US"/>
        </w:rPr>
      </w:pPr>
    </w:p>
    <w:p w14:paraId="2CBFE6C7" w14:textId="00A19C73" w:rsidR="00935DDA" w:rsidRDefault="00E732FC" w:rsidP="00E732FC">
      <w:pPr>
        <w:pStyle w:val="SingleTxtG"/>
        <w:tabs>
          <w:tab w:val="clear" w:pos="1701"/>
          <w:tab w:val="left" w:pos="1800"/>
        </w:tabs>
        <w:kinsoku/>
        <w:overflowPunct/>
        <w:autoSpaceDE/>
        <w:autoSpaceDN/>
        <w:adjustRightInd/>
        <w:snapToGrid/>
        <w:spacing w:line="240" w:lineRule="auto"/>
        <w:ind w:left="0"/>
        <w:rPr>
          <w:lang w:val="en-US"/>
        </w:rPr>
      </w:pPr>
      <w:r>
        <w:rPr>
          <w:noProof/>
          <w:lang w:val="en-US"/>
        </w:rPr>
        <w:lastRenderedPageBreak/>
        <w:drawing>
          <wp:inline distT="0" distB="0" distL="0" distR="0" wp14:anchorId="52FBA1B2" wp14:editId="445BFD9E">
            <wp:extent cx="5438531" cy="3065240"/>
            <wp:effectExtent l="12700" t="12700" r="10160" b="8255"/>
            <wp:docPr id="6" name="Picture 6"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8657" cy="3082220"/>
                    </a:xfrm>
                    <a:prstGeom prst="rect">
                      <a:avLst/>
                    </a:prstGeom>
                    <a:ln>
                      <a:solidFill>
                        <a:schemeClr val="bg1">
                          <a:lumMod val="65000"/>
                        </a:schemeClr>
                      </a:solidFill>
                    </a:ln>
                  </pic:spPr>
                </pic:pic>
              </a:graphicData>
            </a:graphic>
          </wp:inline>
        </w:drawing>
      </w:r>
    </w:p>
    <w:p w14:paraId="68CC3D87" w14:textId="7B48BCA4" w:rsidR="00E732FC" w:rsidRDefault="00E732FC" w:rsidP="00E732FC">
      <w:pPr>
        <w:pStyle w:val="SingleTxtG"/>
        <w:tabs>
          <w:tab w:val="clear" w:pos="1701"/>
          <w:tab w:val="left" w:pos="1800"/>
        </w:tabs>
        <w:kinsoku/>
        <w:overflowPunct/>
        <w:autoSpaceDE/>
        <w:autoSpaceDN/>
        <w:adjustRightInd/>
        <w:snapToGrid/>
        <w:spacing w:line="240" w:lineRule="auto"/>
        <w:ind w:left="0"/>
        <w:rPr>
          <w:lang w:val="en-US"/>
        </w:rPr>
      </w:pPr>
      <w:r>
        <w:rPr>
          <w:noProof/>
          <w:lang w:val="en-US"/>
        </w:rPr>
        <mc:AlternateContent>
          <mc:Choice Requires="wps">
            <w:drawing>
              <wp:inline distT="0" distB="0" distL="0" distR="0" wp14:anchorId="080F99C0" wp14:editId="6049F31A">
                <wp:extent cx="6115685" cy="258445"/>
                <wp:effectExtent l="0" t="0" r="5715" b="0"/>
                <wp:docPr id="8" name="Text Box 8"/>
                <wp:cNvGraphicFramePr/>
                <a:graphic xmlns:a="http://schemas.openxmlformats.org/drawingml/2006/main">
                  <a:graphicData uri="http://schemas.microsoft.com/office/word/2010/wordprocessingShape">
                    <wps:wsp>
                      <wps:cNvSpPr txBox="1"/>
                      <wps:spPr>
                        <a:xfrm>
                          <a:off x="0" y="0"/>
                          <a:ext cx="6115685" cy="258445"/>
                        </a:xfrm>
                        <a:prstGeom prst="rect">
                          <a:avLst/>
                        </a:prstGeom>
                        <a:solidFill>
                          <a:prstClr val="white"/>
                        </a:solidFill>
                        <a:ln>
                          <a:noFill/>
                        </a:ln>
                      </wps:spPr>
                      <wps:txbx>
                        <w:txbxContent>
                          <w:p w14:paraId="24A58E7B" w14:textId="4C3DC22E" w:rsidR="005B45A4" w:rsidRPr="006156DA" w:rsidRDefault="005B45A4" w:rsidP="00E732FC">
                            <w:pPr>
                              <w:pStyle w:val="Caption"/>
                              <w:rPr>
                                <w:rFonts w:eastAsiaTheme="minorHAnsi"/>
                                <w:noProof/>
                                <w:sz w:val="20"/>
                                <w:szCs w:val="20"/>
                                <w:lang w:val="en-GB"/>
                              </w:rPr>
                            </w:pPr>
                            <w:r>
                              <w:t>Figure 8</w:t>
                            </w:r>
                            <w:r w:rsidR="008009D7">
                              <w:t>:</w:t>
                            </w:r>
                            <w:r>
                              <w:t xml:space="preserve"> Visual representation of the types of arms, machinery, and raw materials shipped through Singapore since the coup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80F99C0" id="Text Box 8" o:spid="_x0000_s1027" type="#_x0000_t202" style="width:481.5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" stroked="f">
                <v:textbox style="mso-fit-shape-to-text:t" inset="0,0,0,0">
                  <w:txbxContent>
                    <w:p w14:paraId="24A58E7B" w14:textId="4C3DC22E" w:rsidR="005B45A4" w:rsidRPr="006156DA" w:rsidRDefault="005B45A4" w:rsidP="00E732FC">
                      <w:pPr>
                        <w:pStyle w:val="Caption"/>
                        <w:rPr>
                          <w:rFonts w:eastAsiaTheme="minorHAnsi"/>
                          <w:noProof/>
                          <w:sz w:val="20"/>
                          <w:szCs w:val="20"/>
                          <w:lang w:val="en-GB"/>
                        </w:rPr>
                      </w:pPr>
                      <w:r>
                        <w:t>Figure 8</w:t>
                      </w:r>
                      <w:r w:rsidR="008009D7">
                        <w:t>:</w:t>
                      </w:r>
                      <w:r>
                        <w:t xml:space="preserve"> Visual representation of the types of arms, machinery, and raw materials shipped through Singapore since the coup</w:t>
                      </w:r>
                    </w:p>
                  </w:txbxContent>
                </v:textbox>
                <w10:anchorlock/>
              </v:shape>
            </w:pict>
          </mc:Fallback>
        </mc:AlternateContent>
      </w:r>
    </w:p>
    <w:p w14:paraId="56ECBDE3" w14:textId="4E8B0502" w:rsidR="001E0C51" w:rsidRPr="00AD2005" w:rsidRDefault="00295E71"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295E71">
        <w:rPr>
          <w:lang w:val="en-US"/>
        </w:rPr>
        <w:t>Companies based in Singapore are, however, often only one link in a chain. The SAC-M report</w:t>
      </w:r>
      <w:r>
        <w:rPr>
          <w:lang w:val="en-US"/>
        </w:rPr>
        <w:t>, for example,</w:t>
      </w:r>
      <w:r w:rsidRPr="00295E71">
        <w:rPr>
          <w:lang w:val="en-US"/>
        </w:rPr>
        <w:t xml:space="preserve"> noted that </w:t>
      </w:r>
      <w:proofErr w:type="spellStart"/>
      <w:r w:rsidRPr="00295E71">
        <w:rPr>
          <w:lang w:val="en-US"/>
        </w:rPr>
        <w:t>Mottama</w:t>
      </w:r>
      <w:proofErr w:type="spellEnd"/>
      <w:r w:rsidRPr="00295E71">
        <w:rPr>
          <w:lang w:val="en-US"/>
        </w:rPr>
        <w:t xml:space="preserve"> Holdings Limited</w:t>
      </w:r>
      <w:r w:rsidR="00B22EB7">
        <w:rPr>
          <w:lang w:val="en-US"/>
        </w:rPr>
        <w:t>,</w:t>
      </w:r>
      <w:r w:rsidRPr="00295E71">
        <w:rPr>
          <w:lang w:val="en-US"/>
        </w:rPr>
        <w:t xml:space="preserve"> a Myanmar-based conglomerate, is reportedly the current intermediary between </w:t>
      </w:r>
      <w:r w:rsidR="00A96EC4">
        <w:rPr>
          <w:lang w:val="en-US"/>
        </w:rPr>
        <w:t>KaPaSa</w:t>
      </w:r>
      <w:r w:rsidRPr="00295E71">
        <w:rPr>
          <w:lang w:val="en-US"/>
        </w:rPr>
        <w:t xml:space="preserve"> and Chinese arms industry company, North Industries Group Corporation (NORINCO).  SAC-M identified </w:t>
      </w:r>
      <w:proofErr w:type="spellStart"/>
      <w:r w:rsidRPr="00295E71">
        <w:rPr>
          <w:lang w:val="en-US"/>
        </w:rPr>
        <w:t>Mottama</w:t>
      </w:r>
      <w:proofErr w:type="spellEnd"/>
      <w:r w:rsidRPr="00295E71">
        <w:rPr>
          <w:lang w:val="en-US"/>
        </w:rPr>
        <w:t xml:space="preserve"> as facilitating </w:t>
      </w:r>
      <w:proofErr w:type="spellStart"/>
      <w:r w:rsidR="00A96EC4">
        <w:rPr>
          <w:lang w:val="en-US"/>
        </w:rPr>
        <w:t>KaPaSa</w:t>
      </w:r>
      <w:r w:rsidR="00A96EC4" w:rsidRPr="00295E71">
        <w:rPr>
          <w:lang w:val="en-US"/>
        </w:rPr>
        <w:t>’s</w:t>
      </w:r>
      <w:proofErr w:type="spellEnd"/>
      <w:r w:rsidR="00A96EC4" w:rsidRPr="00295E71">
        <w:rPr>
          <w:lang w:val="en-US"/>
        </w:rPr>
        <w:t xml:space="preserve"> </w:t>
      </w:r>
      <w:r w:rsidRPr="00295E71">
        <w:rPr>
          <w:lang w:val="en-US"/>
        </w:rPr>
        <w:t>purchase of raw materials, includ</w:t>
      </w:r>
      <w:r w:rsidR="00963A08">
        <w:rPr>
          <w:lang w:val="en-US"/>
        </w:rPr>
        <w:t>ing</w:t>
      </w:r>
      <w:r w:rsidRPr="00295E71">
        <w:rPr>
          <w:lang w:val="en-US"/>
        </w:rPr>
        <w:t xml:space="preserve"> steel for arms manufactur</w:t>
      </w:r>
      <w:r w:rsidR="00963A08">
        <w:rPr>
          <w:lang w:val="en-US"/>
        </w:rPr>
        <w:t>ing</w:t>
      </w:r>
      <w:r w:rsidRPr="00295E71">
        <w:rPr>
          <w:lang w:val="en-US"/>
        </w:rPr>
        <w:t xml:space="preserve">. Supply chain analysis of </w:t>
      </w:r>
      <w:r w:rsidR="00963A08">
        <w:rPr>
          <w:lang w:val="en-US"/>
        </w:rPr>
        <w:t xml:space="preserve">confidential information </w:t>
      </w:r>
      <w:r w:rsidRPr="00295E71">
        <w:rPr>
          <w:lang w:val="en-US"/>
        </w:rPr>
        <w:t>submitted to the Special Rapporteur showed the flow of steel from a Chinese owned Malaysian company, Alliance Steel (M) SDN BHD, through a Singaporean entity (Min Investment &amp; Trading PTE)</w:t>
      </w:r>
      <w:r w:rsidR="00A96EC4">
        <w:rPr>
          <w:lang w:val="en-US"/>
        </w:rPr>
        <w:t xml:space="preserve"> to</w:t>
      </w:r>
      <w:r w:rsidRPr="00295E71">
        <w:rPr>
          <w:lang w:val="en-US"/>
        </w:rPr>
        <w:t xml:space="preserve"> Min Dharma Steel Structures, a subsidiary of </w:t>
      </w:r>
      <w:proofErr w:type="spellStart"/>
      <w:r w:rsidRPr="00295E71">
        <w:rPr>
          <w:lang w:val="en-US"/>
        </w:rPr>
        <w:t>Mottama</w:t>
      </w:r>
      <w:proofErr w:type="spellEnd"/>
      <w:r w:rsidRPr="00295E71">
        <w:rPr>
          <w:lang w:val="en-US"/>
        </w:rPr>
        <w:t xml:space="preserve"> Holdings Limited (Myanmar).  Evidence also showed that Min Investment &amp; Trading PTE ha</w:t>
      </w:r>
      <w:r w:rsidR="00A96EC4">
        <w:rPr>
          <w:lang w:val="en-US"/>
        </w:rPr>
        <w:t>s</w:t>
      </w:r>
      <w:r w:rsidRPr="00295E71">
        <w:rPr>
          <w:lang w:val="en-US"/>
        </w:rPr>
        <w:t xml:space="preserve"> shipped steel to Prime Metal Steel Structures (Myanmar)</w:t>
      </w:r>
      <w:r w:rsidR="00A96EC4">
        <w:rPr>
          <w:lang w:val="en-US"/>
        </w:rPr>
        <w:t>, a company</w:t>
      </w:r>
      <w:r w:rsidRPr="00295E71">
        <w:rPr>
          <w:lang w:val="en-US"/>
        </w:rPr>
        <w:t xml:space="preserve"> owned by Yan Hoe, Chairman and 30% shareholder of </w:t>
      </w:r>
      <w:proofErr w:type="spellStart"/>
      <w:r w:rsidRPr="00295E71">
        <w:rPr>
          <w:lang w:val="en-US"/>
        </w:rPr>
        <w:t>Mottama</w:t>
      </w:r>
      <w:proofErr w:type="spellEnd"/>
      <w:r w:rsidRPr="00295E71">
        <w:rPr>
          <w:lang w:val="en-US"/>
        </w:rPr>
        <w:t xml:space="preserve"> and reported to be the key Myanmar contact for NORINCO.</w:t>
      </w:r>
    </w:p>
    <w:p w14:paraId="464BF6BE" w14:textId="77777777" w:rsidR="00AD2005" w:rsidRPr="00FF7333" w:rsidRDefault="00AD2005" w:rsidP="00AD2005">
      <w:pPr>
        <w:pStyle w:val="SingleTxtG"/>
        <w:tabs>
          <w:tab w:val="clear" w:pos="1701"/>
          <w:tab w:val="left" w:pos="1800"/>
        </w:tabs>
        <w:kinsoku/>
        <w:overflowPunct/>
        <w:autoSpaceDE/>
        <w:autoSpaceDN/>
        <w:adjustRightInd/>
        <w:snapToGrid/>
        <w:spacing w:line="240" w:lineRule="auto"/>
        <w:ind w:left="1080"/>
      </w:pPr>
    </w:p>
    <w:p w14:paraId="1EF86B21" w14:textId="3040A9A4" w:rsidR="00FF7333" w:rsidRDefault="00723737" w:rsidP="00FF7333">
      <w:pPr>
        <w:pStyle w:val="SingleTxtG"/>
        <w:tabs>
          <w:tab w:val="clear" w:pos="1701"/>
          <w:tab w:val="left" w:pos="1800"/>
        </w:tabs>
        <w:kinsoku/>
        <w:overflowPunct/>
        <w:autoSpaceDE/>
        <w:autoSpaceDN/>
        <w:adjustRightInd/>
        <w:snapToGrid/>
        <w:spacing w:line="240" w:lineRule="auto"/>
        <w:ind w:left="0"/>
      </w:pPr>
      <w:r>
        <w:rPr>
          <w:noProof/>
        </w:rPr>
        <mc:AlternateContent>
          <mc:Choice Requires="wps">
            <w:drawing>
              <wp:anchor distT="0" distB="0" distL="114300" distR="114300" simplePos="0" relativeHeight="251713536" behindDoc="0" locked="0" layoutInCell="1" allowOverlap="1" wp14:anchorId="030B09AF" wp14:editId="05F1283E">
                <wp:simplePos x="0" y="0"/>
                <wp:positionH relativeFrom="column">
                  <wp:posOffset>-3224</wp:posOffset>
                </wp:positionH>
                <wp:positionV relativeFrom="paragraph">
                  <wp:posOffset>3130550</wp:posOffset>
                </wp:positionV>
                <wp:extent cx="6115685" cy="258445"/>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6115685" cy="258445"/>
                        </a:xfrm>
                        <a:prstGeom prst="rect">
                          <a:avLst/>
                        </a:prstGeom>
                        <a:solidFill>
                          <a:prstClr val="white"/>
                        </a:solidFill>
                        <a:ln>
                          <a:noFill/>
                        </a:ln>
                      </wps:spPr>
                      <wps:txbx>
                        <w:txbxContent>
                          <w:p w14:paraId="7273ADC0" w14:textId="77777777" w:rsidR="005B45A4" w:rsidRPr="002613C9" w:rsidRDefault="005B45A4" w:rsidP="00FF7333">
                            <w:pPr>
                              <w:pStyle w:val="Caption"/>
                              <w:rPr>
                                <w:rFonts w:eastAsiaTheme="minorHAnsi"/>
                                <w:noProof/>
                                <w:sz w:val="20"/>
                                <w:szCs w:val="20"/>
                                <w:lang w:val="en-GB"/>
                              </w:rPr>
                            </w:pPr>
                            <w:r>
                              <w:t>Figure 9</w:t>
                            </w:r>
                            <w:r w:rsidRPr="004541FD">
                              <w:t>: Supply chain analysis of steel shipments passing through Singapore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30B09AF" id="Text Box 5" o:spid="_x0000_s1028" type="#_x0000_t202" style="position:absolute;left:0;text-align:left;margin-left:-.25pt;margin-top:246.5pt;width:481.55pt;height:2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" stroked="f">
                <v:textbox style="mso-fit-shape-to-text:t" inset="0,0,0,0">
                  <w:txbxContent>
                    <w:p w14:paraId="7273ADC0" w14:textId="77777777" w:rsidR="005B45A4" w:rsidRPr="002613C9" w:rsidRDefault="005B45A4" w:rsidP="00FF7333">
                      <w:pPr>
                        <w:pStyle w:val="Caption"/>
                        <w:rPr>
                          <w:rFonts w:eastAsiaTheme="minorHAnsi"/>
                          <w:noProof/>
                          <w:sz w:val="20"/>
                          <w:szCs w:val="20"/>
                          <w:lang w:val="en-GB"/>
                        </w:rPr>
                      </w:pPr>
                      <w:r>
                        <w:t>Figure 9</w:t>
                      </w:r>
                      <w:r w:rsidRPr="004541FD">
                        <w:t>: Supply chain analysis of steel shipments passing through Singapore</w:t>
                      </w:r>
                    </w:p>
                  </w:txbxContent>
                </v:textbox>
              </v:shape>
            </w:pict>
          </mc:Fallback>
        </mc:AlternateContent>
      </w:r>
      <w:r w:rsidR="00FF7333">
        <w:rPr>
          <w:noProof/>
          <w:lang w:val="en-US"/>
        </w:rPr>
        <w:drawing>
          <wp:inline distT="0" distB="0" distL="0" distR="0" wp14:anchorId="6A74ECC8" wp14:editId="7438C100">
            <wp:extent cx="5438140" cy="3066611"/>
            <wp:effectExtent l="12700" t="12700" r="10160" b="6985"/>
            <wp:docPr id="7" name="Picture 7" descr="A picture containing text, screenshot, websit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website, web p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5185" cy="3115696"/>
                    </a:xfrm>
                    <a:prstGeom prst="rect">
                      <a:avLst/>
                    </a:prstGeom>
                    <a:ln>
                      <a:solidFill>
                        <a:schemeClr val="bg1">
                          <a:lumMod val="65000"/>
                        </a:schemeClr>
                      </a:solidFill>
                    </a:ln>
                  </pic:spPr>
                </pic:pic>
              </a:graphicData>
            </a:graphic>
          </wp:inline>
        </w:drawing>
      </w:r>
    </w:p>
    <w:p w14:paraId="12DC2B77" w14:textId="77777777" w:rsidR="00723737" w:rsidRDefault="00723737" w:rsidP="00AD2005">
      <w:pPr>
        <w:pStyle w:val="Heading3"/>
        <w:ind w:left="0"/>
      </w:pPr>
    </w:p>
    <w:p w14:paraId="4AF4F1F0" w14:textId="51966CE3" w:rsidR="00963A08" w:rsidRDefault="00963A08" w:rsidP="00963A08">
      <w:pPr>
        <w:pStyle w:val="Heading3"/>
      </w:pPr>
      <w:r w:rsidRPr="00D2381A">
        <w:t xml:space="preserve">2.  </w:t>
      </w:r>
      <w:r>
        <w:t>Impact of arms shipments from Singapore</w:t>
      </w:r>
    </w:p>
    <w:p w14:paraId="54D05AD8" w14:textId="08E68883" w:rsidR="00B42105" w:rsidRDefault="00C93284" w:rsidP="0073476D">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It is difficult to isolate the impact of spare parts, equipment, and raw materials </w:t>
      </w:r>
      <w:r w:rsidR="008354DD">
        <w:rPr>
          <w:lang w:val="en-US"/>
        </w:rPr>
        <w:t xml:space="preserve">shipped via </w:t>
      </w:r>
      <w:r>
        <w:rPr>
          <w:lang w:val="en-US"/>
        </w:rPr>
        <w:t>Singapore</w:t>
      </w:r>
      <w:r w:rsidR="00FB64B8">
        <w:rPr>
          <w:lang w:val="en-US"/>
        </w:rPr>
        <w:t>-based entities</w:t>
      </w:r>
      <w:r>
        <w:rPr>
          <w:lang w:val="en-US"/>
        </w:rPr>
        <w:t>.  However,</w:t>
      </w:r>
      <w:r w:rsidR="00227982">
        <w:rPr>
          <w:lang w:val="en-US"/>
        </w:rPr>
        <w:t xml:space="preserve"> CNC machines, auto-forging machines, furnaces, and the raw metals </w:t>
      </w:r>
      <w:r w:rsidR="00701275">
        <w:rPr>
          <w:lang w:val="en-US"/>
        </w:rPr>
        <w:t xml:space="preserve">shipped via Singapore to the DDI </w:t>
      </w:r>
      <w:r w:rsidR="00227982">
        <w:rPr>
          <w:lang w:val="en-US"/>
        </w:rPr>
        <w:t>are critical for the continuing operations of KaPaSa weapons factories.  The Special Rapporteur assesses</w:t>
      </w:r>
      <w:r w:rsidR="002E1170">
        <w:rPr>
          <w:lang w:val="en-US"/>
        </w:rPr>
        <w:t>,</w:t>
      </w:r>
      <w:r w:rsidR="00227982">
        <w:rPr>
          <w:lang w:val="en-US"/>
        </w:rPr>
        <w:t xml:space="preserve"> based on the scale of materials sent from Singapore</w:t>
      </w:r>
      <w:r w:rsidR="00FB64B8">
        <w:rPr>
          <w:lang w:val="en-US"/>
        </w:rPr>
        <w:t>-based entities</w:t>
      </w:r>
      <w:r w:rsidR="00227982">
        <w:rPr>
          <w:lang w:val="en-US"/>
        </w:rPr>
        <w:t xml:space="preserve">, that if the Singapore Government was able to stop all </w:t>
      </w:r>
      <w:r w:rsidR="00D40DB6">
        <w:rPr>
          <w:lang w:val="en-US"/>
        </w:rPr>
        <w:t xml:space="preserve">facilitation and </w:t>
      </w:r>
      <w:r w:rsidR="00227982">
        <w:rPr>
          <w:lang w:val="en-US"/>
        </w:rPr>
        <w:t>shipment of materials to the Myanmar military from its jurisdiction, the impact on KaPaSa</w:t>
      </w:r>
      <w:r w:rsidR="00701275">
        <w:rPr>
          <w:lang w:val="en-US"/>
        </w:rPr>
        <w:t xml:space="preserve"> factories</w:t>
      </w:r>
      <w:r w:rsidR="00227982">
        <w:rPr>
          <w:lang w:val="en-US"/>
        </w:rPr>
        <w:t xml:space="preserve"> would, at least in the short to medium term, be severe for the Myanmar military’s </w:t>
      </w:r>
      <w:r w:rsidR="00B56822">
        <w:rPr>
          <w:lang w:val="en-US"/>
        </w:rPr>
        <w:t xml:space="preserve">domestic </w:t>
      </w:r>
      <w:r w:rsidR="00227982">
        <w:rPr>
          <w:lang w:val="en-US"/>
        </w:rPr>
        <w:t xml:space="preserve">weapons production.  </w:t>
      </w:r>
    </w:p>
    <w:p w14:paraId="5BA3EF07" w14:textId="56FE3725" w:rsidR="00E6383D" w:rsidRDefault="00B42105"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pPr>
      <w:r>
        <w:rPr>
          <w:lang w:val="en-US"/>
        </w:rPr>
        <w:t xml:space="preserve">The Myanmar military </w:t>
      </w:r>
      <w:r w:rsidR="00DE6C89">
        <w:rPr>
          <w:lang w:val="en-US"/>
        </w:rPr>
        <w:t xml:space="preserve">relies on its domestic production for air assaults and ground assaults.  </w:t>
      </w:r>
      <w:r w:rsidR="00DC5AE6">
        <w:rPr>
          <w:lang w:val="en-US"/>
        </w:rPr>
        <w:t>For example, t</w:t>
      </w:r>
      <w:r w:rsidR="00DE6C89">
        <w:rPr>
          <w:lang w:val="en-US"/>
        </w:rPr>
        <w:t xml:space="preserve">he two 250 kg bombs dropped on </w:t>
      </w:r>
      <w:r w:rsidR="00DE6C89" w:rsidRPr="00DE12F5">
        <w:rPr>
          <w:lang w:val="en-US"/>
        </w:rPr>
        <w:t>Pazigyi</w:t>
      </w:r>
      <w:r w:rsidR="00DE6C89">
        <w:rPr>
          <w:lang w:val="en-US"/>
        </w:rPr>
        <w:t xml:space="preserve"> </w:t>
      </w:r>
      <w:r w:rsidR="00B46575">
        <w:rPr>
          <w:lang w:val="en-US"/>
        </w:rPr>
        <w:t xml:space="preserve">village </w:t>
      </w:r>
      <w:r w:rsidR="00DE6C89">
        <w:rPr>
          <w:lang w:val="en-US"/>
        </w:rPr>
        <w:t>on 11 April</w:t>
      </w:r>
      <w:r w:rsidR="00B46575">
        <w:rPr>
          <w:lang w:val="en-US"/>
        </w:rPr>
        <w:t xml:space="preserve"> </w:t>
      </w:r>
      <w:r w:rsidR="00DE6C89">
        <w:rPr>
          <w:lang w:val="en-US"/>
        </w:rPr>
        <w:t xml:space="preserve">were produced in KaPaSa factories.   </w:t>
      </w:r>
      <w:r w:rsidR="00227982">
        <w:rPr>
          <w:lang w:val="en-US"/>
        </w:rPr>
        <w:t xml:space="preserve"> </w:t>
      </w:r>
      <w:r w:rsidR="0073476D" w:rsidRPr="00D2381A">
        <w:rPr>
          <w:lang w:val="en-US"/>
        </w:rPr>
        <w:t xml:space="preserve"> </w:t>
      </w:r>
    </w:p>
    <w:p w14:paraId="4D9FE11E" w14:textId="7D1ADE90" w:rsidR="00963A08" w:rsidRDefault="00963A08" w:rsidP="009C1A3C">
      <w:pPr>
        <w:pStyle w:val="Heading3"/>
      </w:pPr>
      <w:r>
        <w:t>3</w:t>
      </w:r>
      <w:r w:rsidRPr="00D2381A">
        <w:t xml:space="preserve">.  </w:t>
      </w:r>
      <w:r w:rsidR="0003145A">
        <w:t>I</w:t>
      </w:r>
      <w:r>
        <w:t>mplication</w:t>
      </w:r>
      <w:r w:rsidR="0003145A">
        <w:t>s</w:t>
      </w:r>
      <w:r>
        <w:t xml:space="preserve"> of arms shipments from Singapore</w:t>
      </w:r>
    </w:p>
    <w:p w14:paraId="667088DD" w14:textId="1D2A2E13" w:rsidR="00664237" w:rsidRDefault="00B46575" w:rsidP="00BC0442">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Based on </w:t>
      </w:r>
      <w:r w:rsidR="00EF5FB2">
        <w:rPr>
          <w:lang w:val="en-US"/>
        </w:rPr>
        <w:t xml:space="preserve">the </w:t>
      </w:r>
      <w:r>
        <w:rPr>
          <w:lang w:val="en-US"/>
        </w:rPr>
        <w:t>information the Special Rapporteur has reviewed, there are no indications the Government of Singapore has approved, or is involved in</w:t>
      </w:r>
      <w:r w:rsidR="009D6DCF">
        <w:rPr>
          <w:lang w:val="en-US"/>
        </w:rPr>
        <w:t>,</w:t>
      </w:r>
      <w:r>
        <w:rPr>
          <w:lang w:val="en-US"/>
        </w:rPr>
        <w:t xml:space="preserve"> the shipment of arms and associated materials to the Myanmar military.  </w:t>
      </w:r>
    </w:p>
    <w:p w14:paraId="3C8BE53A" w14:textId="30AADF52" w:rsidR="00C90040" w:rsidRDefault="00B46575" w:rsidP="00470CF6">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That said, </w:t>
      </w:r>
      <w:r w:rsidR="00FE5B56">
        <w:rPr>
          <w:lang w:val="en-US"/>
        </w:rPr>
        <w:t xml:space="preserve">the Singapore Government </w:t>
      </w:r>
      <w:r w:rsidR="00E732FC">
        <w:rPr>
          <w:lang w:val="en-US"/>
        </w:rPr>
        <w:t xml:space="preserve">could </w:t>
      </w:r>
      <w:r w:rsidR="00FE5B56">
        <w:rPr>
          <w:lang w:val="en-US"/>
        </w:rPr>
        <w:t xml:space="preserve">have a significant impact on the ability of the military junta to continue its attacks on the people of Myanmar by strictly enforcing its clearly stated ban on weapons sales to the Myanmar military. </w:t>
      </w:r>
      <w:r>
        <w:rPr>
          <w:lang w:val="en-US"/>
        </w:rPr>
        <w:t xml:space="preserve"> </w:t>
      </w:r>
      <w:r w:rsidR="00387BCA">
        <w:rPr>
          <w:lang w:val="en-US"/>
        </w:rPr>
        <w:t xml:space="preserve"> </w:t>
      </w:r>
      <w:r>
        <w:rPr>
          <w:lang w:val="en-US"/>
        </w:rPr>
        <w:t>Dual-use items</w:t>
      </w:r>
      <w:r w:rsidR="00EA7348">
        <w:rPr>
          <w:lang w:val="en-US"/>
        </w:rPr>
        <w:t xml:space="preserve">, raw materials, and spare parts for advanced weapons systems have been flowing to the Myanmar military </w:t>
      </w:r>
      <w:r w:rsidR="00EF5FB2">
        <w:rPr>
          <w:lang w:val="en-US"/>
        </w:rPr>
        <w:t xml:space="preserve">through entities based in </w:t>
      </w:r>
      <w:r w:rsidR="009C1A3C">
        <w:rPr>
          <w:lang w:val="en-US"/>
        </w:rPr>
        <w:t xml:space="preserve">Singapore </w:t>
      </w:r>
      <w:r w:rsidR="00EA7348">
        <w:rPr>
          <w:lang w:val="en-US"/>
        </w:rPr>
        <w:t>on a regular basis since the coup</w:t>
      </w:r>
      <w:r w:rsidR="009D6DCF">
        <w:rPr>
          <w:lang w:val="en-US"/>
        </w:rPr>
        <w:t>, enabling its continuing operation of KaPaSa factories and providing critical spare parts to advanced weapons systems</w:t>
      </w:r>
      <w:r w:rsidR="00EA7348">
        <w:rPr>
          <w:lang w:val="en-US"/>
        </w:rPr>
        <w:t xml:space="preserve">. </w:t>
      </w:r>
    </w:p>
    <w:p w14:paraId="07253DDD" w14:textId="2646226F" w:rsidR="00361370" w:rsidRPr="00FF7333" w:rsidRDefault="00470CF6"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E732FC">
        <w:rPr>
          <w:lang w:val="en-US"/>
        </w:rPr>
        <w:t xml:space="preserve">As with arms </w:t>
      </w:r>
      <w:r w:rsidR="00D01D65" w:rsidRPr="00E732FC">
        <w:rPr>
          <w:lang w:val="en-US"/>
        </w:rPr>
        <w:t xml:space="preserve">dealers </w:t>
      </w:r>
      <w:r w:rsidRPr="00E732FC">
        <w:rPr>
          <w:lang w:val="en-US"/>
        </w:rPr>
        <w:t xml:space="preserve">operating in China and Russia, international accountability investigative bodies, including the IIMM and those jurisdictions considering universal jurisdiction cases should investigate the leadership of arms companies based in Singapore for </w:t>
      </w:r>
      <w:r>
        <w:t xml:space="preserve">aiding, abetting, assisting, or otherwise contributing to the commission of the Myanmar military’s international crimes. </w:t>
      </w:r>
    </w:p>
    <w:p w14:paraId="42E25CC1" w14:textId="77777777" w:rsidR="00FF7333" w:rsidRPr="00E732FC" w:rsidRDefault="00FF7333" w:rsidP="00FF7333">
      <w:pPr>
        <w:pStyle w:val="SingleTxtG"/>
        <w:tabs>
          <w:tab w:val="clear" w:pos="1701"/>
          <w:tab w:val="left" w:pos="1800"/>
        </w:tabs>
        <w:kinsoku/>
        <w:overflowPunct/>
        <w:autoSpaceDE/>
        <w:autoSpaceDN/>
        <w:adjustRightInd/>
        <w:snapToGrid/>
        <w:spacing w:line="240" w:lineRule="auto"/>
        <w:rPr>
          <w:lang w:val="en-US"/>
        </w:rPr>
      </w:pPr>
    </w:p>
    <w:p w14:paraId="339F7528" w14:textId="45C1F0AC" w:rsidR="00C93F3A" w:rsidRDefault="00C93F3A" w:rsidP="00C93F3A">
      <w:pPr>
        <w:pStyle w:val="Heading2"/>
      </w:pPr>
      <w:r>
        <w:t>D</w:t>
      </w:r>
      <w:r w:rsidRPr="00D2381A">
        <w:t xml:space="preserve">.  </w:t>
      </w:r>
      <w:r>
        <w:t>Arms shipments from Thailand</w:t>
      </w:r>
    </w:p>
    <w:p w14:paraId="5DBCEB65" w14:textId="6B5DA935" w:rsidR="00C93F3A" w:rsidRDefault="005B2B6C" w:rsidP="00990726">
      <w:pPr>
        <w:pStyle w:val="Heading3"/>
      </w:pPr>
      <w:r>
        <w:t>1</w:t>
      </w:r>
      <w:r w:rsidRPr="00D2381A">
        <w:t xml:space="preserve">.  </w:t>
      </w:r>
      <w:r>
        <w:t>Entities, amounts, and types of arms from Thailand</w:t>
      </w:r>
    </w:p>
    <w:p w14:paraId="1F59D4E8" w14:textId="6BA3C766" w:rsidR="00B8191A" w:rsidRPr="0038397A" w:rsidRDefault="00990726" w:rsidP="0038397A">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rPr>
      </w:pPr>
      <w:r w:rsidRPr="0038397A">
        <w:rPr>
          <w:lang w:val="en-US"/>
        </w:rPr>
        <w:t xml:space="preserve">Since the coup, entities within </w:t>
      </w:r>
      <w:r w:rsidR="009E33BC" w:rsidRPr="0038397A">
        <w:rPr>
          <w:lang w:val="en-US"/>
        </w:rPr>
        <w:t xml:space="preserve">Thailand </w:t>
      </w:r>
      <w:r w:rsidRPr="0038397A">
        <w:rPr>
          <w:lang w:val="en-US"/>
        </w:rPr>
        <w:t xml:space="preserve">have shipped </w:t>
      </w:r>
      <w:r w:rsidR="00B8191A" w:rsidRPr="0038397A">
        <w:rPr>
          <w:lang w:val="en-US"/>
        </w:rPr>
        <w:t xml:space="preserve">over </w:t>
      </w:r>
      <w:r w:rsidRPr="0038397A">
        <w:rPr>
          <w:lang w:val="en-US"/>
        </w:rPr>
        <w:t>$</w:t>
      </w:r>
      <w:r w:rsidR="00B8191A" w:rsidRPr="0038397A">
        <w:rPr>
          <w:lang w:val="en-US"/>
        </w:rPr>
        <w:t>27.7</w:t>
      </w:r>
      <w:r w:rsidRPr="0038397A">
        <w:rPr>
          <w:lang w:val="en-US"/>
        </w:rPr>
        <w:t xml:space="preserve"> million USD of </w:t>
      </w:r>
      <w:r w:rsidR="00B8191A" w:rsidRPr="0038397A">
        <w:rPr>
          <w:lang w:val="en-US"/>
        </w:rPr>
        <w:t xml:space="preserve">arms, manufacturing equipment, and raw materials directly to </w:t>
      </w:r>
      <w:r w:rsidRPr="0038397A">
        <w:rPr>
          <w:lang w:val="en-US"/>
        </w:rPr>
        <w:t xml:space="preserve">the Myanmar </w:t>
      </w:r>
      <w:r w:rsidR="00D66288">
        <w:rPr>
          <w:lang w:val="en-US"/>
        </w:rPr>
        <w:t xml:space="preserve">military </w:t>
      </w:r>
      <w:r w:rsidR="00B8191A" w:rsidRPr="0038397A">
        <w:rPr>
          <w:lang w:val="en-US"/>
        </w:rPr>
        <w:t xml:space="preserve">through </w:t>
      </w:r>
      <w:r w:rsidR="0038397A" w:rsidRPr="0038397A">
        <w:rPr>
          <w:lang w:val="en-US"/>
        </w:rPr>
        <w:t xml:space="preserve">25 </w:t>
      </w:r>
      <w:r w:rsidR="00B8191A" w:rsidRPr="0038397A">
        <w:rPr>
          <w:lang w:val="en-US"/>
        </w:rPr>
        <w:t xml:space="preserve">companies registered in Thailand.  12 of these </w:t>
      </w:r>
      <w:r w:rsidR="0038397A" w:rsidRPr="0038397A">
        <w:rPr>
          <w:lang w:val="en-US"/>
        </w:rPr>
        <w:t xml:space="preserve">25 </w:t>
      </w:r>
      <w:r w:rsidR="00B8191A" w:rsidRPr="0038397A">
        <w:rPr>
          <w:lang w:val="en-US"/>
        </w:rPr>
        <w:t>companies were established after the coup,</w:t>
      </w:r>
      <w:r w:rsidR="0038397A" w:rsidRPr="0038397A">
        <w:rPr>
          <w:lang w:val="en-US"/>
        </w:rPr>
        <w:t xml:space="preserve"> many by key arms dealers already trading from Myanmar and Singapore. T</w:t>
      </w:r>
      <w:r w:rsidR="00B8191A" w:rsidRPr="0038397A">
        <w:rPr>
          <w:lang w:val="en-US"/>
        </w:rPr>
        <w:t xml:space="preserve">hese 12 companies represent 80 percent of the </w:t>
      </w:r>
      <w:r w:rsidR="00A26A4B">
        <w:rPr>
          <w:lang w:val="en-US"/>
        </w:rPr>
        <w:t>volume of trade to</w:t>
      </w:r>
      <w:r w:rsidR="0038397A" w:rsidRPr="0038397A">
        <w:rPr>
          <w:lang w:val="en-US"/>
        </w:rPr>
        <w:t xml:space="preserve"> </w:t>
      </w:r>
      <w:r w:rsidR="00B8191A" w:rsidRPr="0038397A">
        <w:rPr>
          <w:lang w:val="en-US"/>
        </w:rPr>
        <w:t>the Myanmar military</w:t>
      </w:r>
      <w:r w:rsidR="00A6091C">
        <w:rPr>
          <w:lang w:val="en-US"/>
        </w:rPr>
        <w:t xml:space="preserve"> from Thailand</w:t>
      </w:r>
      <w:r w:rsidR="00B8191A" w:rsidRPr="0038397A">
        <w:rPr>
          <w:lang w:val="en-US"/>
        </w:rPr>
        <w:t xml:space="preserve">. Thailand </w:t>
      </w:r>
      <w:r w:rsidR="0038397A" w:rsidRPr="0038397A">
        <w:rPr>
          <w:lang w:val="en-US"/>
        </w:rPr>
        <w:t xml:space="preserve">therefore </w:t>
      </w:r>
      <w:r w:rsidR="00B8191A" w:rsidRPr="0038397A">
        <w:rPr>
          <w:lang w:val="en-US"/>
        </w:rPr>
        <w:t xml:space="preserve">appears to </w:t>
      </w:r>
      <w:r w:rsidR="00E54AE1">
        <w:rPr>
          <w:lang w:val="en-US"/>
        </w:rPr>
        <w:t>be</w:t>
      </w:r>
      <w:r w:rsidR="00B8191A" w:rsidRPr="0038397A">
        <w:rPr>
          <w:lang w:val="en-US"/>
        </w:rPr>
        <w:t xml:space="preserve"> increasingly</w:t>
      </w:r>
      <w:r w:rsidR="00E54AE1">
        <w:rPr>
          <w:lang w:val="en-US"/>
        </w:rPr>
        <w:t xml:space="preserve"> used</w:t>
      </w:r>
      <w:r w:rsidR="00B8191A" w:rsidRPr="0038397A">
        <w:rPr>
          <w:lang w:val="en-US"/>
        </w:rPr>
        <w:t xml:space="preserve"> by arms </w:t>
      </w:r>
      <w:r w:rsidR="00D01D65">
        <w:rPr>
          <w:lang w:val="en-US"/>
        </w:rPr>
        <w:t>dealers</w:t>
      </w:r>
      <w:r w:rsidR="00D01D65" w:rsidRPr="0038397A">
        <w:rPr>
          <w:lang w:val="en-US"/>
        </w:rPr>
        <w:t xml:space="preserve"> </w:t>
      </w:r>
      <w:r w:rsidR="00B8191A" w:rsidRPr="0038397A">
        <w:rPr>
          <w:lang w:val="en-US"/>
        </w:rPr>
        <w:t xml:space="preserve">since the coup and potentially </w:t>
      </w:r>
      <w:r w:rsidR="0038397A">
        <w:rPr>
          <w:lang w:val="en-US"/>
        </w:rPr>
        <w:t xml:space="preserve">is becoming </w:t>
      </w:r>
      <w:r w:rsidR="00B8191A" w:rsidRPr="0038397A">
        <w:rPr>
          <w:lang w:val="en-US"/>
        </w:rPr>
        <w:t xml:space="preserve">an alternative </w:t>
      </w:r>
      <w:r w:rsidR="00E54AE1">
        <w:rPr>
          <w:lang w:val="en-US"/>
        </w:rPr>
        <w:t>jurisdiction to</w:t>
      </w:r>
      <w:r w:rsidR="00E54AE1" w:rsidRPr="0038397A">
        <w:rPr>
          <w:lang w:val="en-US"/>
        </w:rPr>
        <w:t xml:space="preserve"> </w:t>
      </w:r>
      <w:r w:rsidR="00B8191A" w:rsidRPr="0038397A">
        <w:rPr>
          <w:lang w:val="en-US"/>
        </w:rPr>
        <w:t>Singapore</w:t>
      </w:r>
      <w:r w:rsidR="00E54AE1">
        <w:rPr>
          <w:lang w:val="en-US"/>
        </w:rPr>
        <w:t xml:space="preserve"> to </w:t>
      </w:r>
      <w:r w:rsidR="00E732FC">
        <w:rPr>
          <w:lang w:val="en-US"/>
        </w:rPr>
        <w:t xml:space="preserve">facilitate </w:t>
      </w:r>
      <w:r w:rsidR="00E54AE1">
        <w:rPr>
          <w:lang w:val="en-US"/>
        </w:rPr>
        <w:t>these transactions</w:t>
      </w:r>
      <w:r w:rsidR="00B8191A" w:rsidRPr="0038397A">
        <w:rPr>
          <w:lang w:val="en-US"/>
        </w:rPr>
        <w:t xml:space="preserve">.  </w:t>
      </w:r>
    </w:p>
    <w:p w14:paraId="4F8F1D27" w14:textId="0B01BB30" w:rsidR="00B8191A" w:rsidRDefault="00B8191A" w:rsidP="00B8191A">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rPr>
      </w:pPr>
      <w:r w:rsidRPr="00B8191A">
        <w:rPr>
          <w:color w:val="000000"/>
        </w:rPr>
        <w:t xml:space="preserve">The types of arms, equipment, and raw materials sent to the Myanmar military via Thailand-based networks are similar to those shipped from Singapore, though only roughly 10 percent </w:t>
      </w:r>
      <w:r w:rsidR="0038397A">
        <w:rPr>
          <w:color w:val="000000"/>
        </w:rPr>
        <w:t xml:space="preserve">of </w:t>
      </w:r>
      <w:r w:rsidRPr="00B8191A">
        <w:rPr>
          <w:color w:val="000000"/>
        </w:rPr>
        <w:t xml:space="preserve">Singapore’s total amount.  The </w:t>
      </w:r>
      <w:r>
        <w:rPr>
          <w:color w:val="000000"/>
        </w:rPr>
        <w:t xml:space="preserve">arms and related materials </w:t>
      </w:r>
      <w:r w:rsidRPr="00B8191A">
        <w:rPr>
          <w:color w:val="000000"/>
        </w:rPr>
        <w:t>these Thai-based companies have sent include spare parts for Mi-17 helicopters</w:t>
      </w:r>
      <w:r w:rsidR="00EE3B5E">
        <w:rPr>
          <w:color w:val="000000"/>
        </w:rPr>
        <w:t>,</w:t>
      </w:r>
      <w:r w:rsidRPr="00B8191A">
        <w:rPr>
          <w:color w:val="000000"/>
        </w:rPr>
        <w:t xml:space="preserve"> milling and CNC machinery</w:t>
      </w:r>
      <w:r w:rsidR="00EE3B5E">
        <w:rPr>
          <w:color w:val="000000"/>
        </w:rPr>
        <w:t>,</w:t>
      </w:r>
      <w:r w:rsidRPr="00B8191A">
        <w:rPr>
          <w:color w:val="000000"/>
        </w:rPr>
        <w:t xml:space="preserve"> software</w:t>
      </w:r>
      <w:r w:rsidR="00EE3B5E">
        <w:rPr>
          <w:color w:val="000000"/>
        </w:rPr>
        <w:t>,</w:t>
      </w:r>
      <w:r w:rsidRPr="00B8191A">
        <w:rPr>
          <w:color w:val="000000"/>
        </w:rPr>
        <w:t xml:space="preserve"> and raw materials including </w:t>
      </w:r>
      <w:proofErr w:type="spellStart"/>
      <w:r w:rsidRPr="00B8191A">
        <w:rPr>
          <w:color w:val="000000"/>
        </w:rPr>
        <w:t>aluminum</w:t>
      </w:r>
      <w:proofErr w:type="spellEnd"/>
      <w:r w:rsidRPr="00B8191A">
        <w:rPr>
          <w:color w:val="000000"/>
        </w:rPr>
        <w:t xml:space="preserve"> ingot, brass bars, steel sheets, chemicals, and lubricants.   </w:t>
      </w:r>
    </w:p>
    <w:p w14:paraId="7EC7824A" w14:textId="58500B49" w:rsidR="00B8191A" w:rsidRDefault="00B8191A" w:rsidP="00B8191A">
      <w:pPr>
        <w:pStyle w:val="SingleTxtG"/>
        <w:numPr>
          <w:ilvl w:val="0"/>
          <w:numId w:val="6"/>
        </w:numPr>
        <w:tabs>
          <w:tab w:val="clear" w:pos="1701"/>
          <w:tab w:val="left" w:pos="1800"/>
        </w:tabs>
        <w:kinsoku/>
        <w:overflowPunct/>
        <w:autoSpaceDE/>
        <w:autoSpaceDN/>
        <w:adjustRightInd/>
        <w:snapToGrid/>
        <w:spacing w:line="240" w:lineRule="auto"/>
        <w:ind w:left="1080" w:firstLine="0"/>
        <w:rPr>
          <w:color w:val="000000"/>
        </w:rPr>
      </w:pPr>
      <w:r w:rsidRPr="00B8191A">
        <w:rPr>
          <w:color w:val="000000"/>
        </w:rPr>
        <w:t>The table that follow</w:t>
      </w:r>
      <w:r w:rsidR="00EE3B5E">
        <w:rPr>
          <w:color w:val="000000"/>
        </w:rPr>
        <w:t>s</w:t>
      </w:r>
      <w:r w:rsidRPr="00B8191A">
        <w:rPr>
          <w:color w:val="000000"/>
        </w:rPr>
        <w:t xml:space="preserve"> provide</w:t>
      </w:r>
      <w:r w:rsidR="00EE3B5E">
        <w:rPr>
          <w:color w:val="000000"/>
        </w:rPr>
        <w:t>s</w:t>
      </w:r>
      <w:r w:rsidRPr="00B8191A">
        <w:rPr>
          <w:color w:val="000000"/>
        </w:rPr>
        <w:t xml:space="preserve"> a </w:t>
      </w:r>
      <w:r w:rsidR="00A26A4B">
        <w:rPr>
          <w:color w:val="000000"/>
        </w:rPr>
        <w:t>listing</w:t>
      </w:r>
      <w:r w:rsidR="00A26A4B" w:rsidRPr="00B8191A">
        <w:rPr>
          <w:color w:val="000000"/>
        </w:rPr>
        <w:t xml:space="preserve"> </w:t>
      </w:r>
      <w:r w:rsidRPr="00B8191A">
        <w:rPr>
          <w:color w:val="000000"/>
        </w:rPr>
        <w:t xml:space="preserve">of the </w:t>
      </w:r>
      <w:r w:rsidR="00387BCA">
        <w:rPr>
          <w:color w:val="000000"/>
        </w:rPr>
        <w:t xml:space="preserve">Thailand-based </w:t>
      </w:r>
      <w:r w:rsidRPr="00B8191A">
        <w:rPr>
          <w:color w:val="000000"/>
        </w:rPr>
        <w:t xml:space="preserve">companies </w:t>
      </w:r>
      <w:r w:rsidR="00387BCA">
        <w:rPr>
          <w:color w:val="000000"/>
        </w:rPr>
        <w:t xml:space="preserve">that </w:t>
      </w:r>
      <w:r w:rsidR="00387BCA" w:rsidRPr="00B8191A">
        <w:rPr>
          <w:color w:val="000000"/>
        </w:rPr>
        <w:t>have</w:t>
      </w:r>
      <w:r w:rsidRPr="00B8191A">
        <w:rPr>
          <w:color w:val="000000"/>
        </w:rPr>
        <w:t xml:space="preserve"> provided support to the Myanmar military and the approximate value of the supplies.  Due to source sensitivities, the specific types of supplies are </w:t>
      </w:r>
      <w:r w:rsidR="00EE3B5E">
        <w:rPr>
          <w:color w:val="000000"/>
        </w:rPr>
        <w:t>presented in a separate table</w:t>
      </w:r>
      <w:r w:rsidRPr="00B8191A">
        <w:rPr>
          <w:color w:val="000000"/>
        </w:rPr>
        <w:t>.  Each entry includes the company’s Registration Number (RN) as registered with the Thai government.</w:t>
      </w:r>
      <w:r w:rsidR="00A26A4B">
        <w:rPr>
          <w:color w:val="000000"/>
        </w:rPr>
        <w:t xml:space="preserve">  </w:t>
      </w:r>
      <w:r w:rsidR="00A26A4B">
        <w:rPr>
          <w:lang w:val="en-US"/>
        </w:rPr>
        <w:t>The Special Rapporteur does not list companies that shipped only a de minimis amount of material.</w:t>
      </w:r>
    </w:p>
    <w:p w14:paraId="0E578E9E" w14:textId="77777777" w:rsidR="00952FC4" w:rsidRDefault="00952FC4" w:rsidP="00952FC4">
      <w:pPr>
        <w:pStyle w:val="SingleTxtG"/>
        <w:tabs>
          <w:tab w:val="clear" w:pos="1701"/>
          <w:tab w:val="left" w:pos="1800"/>
        </w:tabs>
        <w:kinsoku/>
        <w:overflowPunct/>
        <w:autoSpaceDE/>
        <w:autoSpaceDN/>
        <w:adjustRightInd/>
        <w:snapToGrid/>
        <w:spacing w:line="240" w:lineRule="auto"/>
        <w:ind w:left="1080"/>
        <w:rPr>
          <w:color w:val="000000"/>
        </w:rPr>
      </w:pPr>
    </w:p>
    <w:tbl>
      <w:tblPr>
        <w:tblStyle w:val="TableGrid"/>
        <w:tblpPr w:leftFromText="181" w:rightFromText="181" w:vertAnchor="text" w:horzAnchor="margin" w:tblpY="1"/>
        <w:tblW w:w="9354" w:type="dxa"/>
        <w:tblLayout w:type="fixed"/>
        <w:tblLook w:val="04A0" w:firstRow="1" w:lastRow="0" w:firstColumn="1" w:lastColumn="0" w:noHBand="0" w:noVBand="1"/>
      </w:tblPr>
      <w:tblGrid>
        <w:gridCol w:w="7599"/>
        <w:gridCol w:w="1755"/>
      </w:tblGrid>
      <w:tr w:rsidR="00E54AE1" w:rsidRPr="00C804DA" w14:paraId="3642714C" w14:textId="77777777" w:rsidTr="00F33DB2">
        <w:trPr>
          <w:trHeight w:val="963"/>
        </w:trPr>
        <w:tc>
          <w:tcPr>
            <w:tcW w:w="935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220AAF36" w14:textId="77777777" w:rsidR="00E54AE1" w:rsidRPr="008B3369" w:rsidRDefault="00E54AE1" w:rsidP="00C70CAC">
            <w:pPr>
              <w:pStyle w:val="Data-Centred"/>
              <w:jc w:val="left"/>
              <w:rPr>
                <w:b/>
                <w:bCs/>
                <w:sz w:val="18"/>
                <w:szCs w:val="18"/>
                <w:lang w:val="en-US"/>
              </w:rPr>
            </w:pPr>
            <w:r w:rsidRPr="008B3369">
              <w:rPr>
                <w:b/>
                <w:bCs/>
                <w:sz w:val="18"/>
                <w:szCs w:val="18"/>
                <w:lang w:val="en-US"/>
              </w:rPr>
              <w:t>Supplies via IGG Network</w:t>
            </w:r>
          </w:p>
          <w:p w14:paraId="0EF05D92" w14:textId="11CDE5E9" w:rsidR="00E54AE1" w:rsidRPr="00C804DA" w:rsidRDefault="00E54AE1" w:rsidP="00C70CAC">
            <w:pPr>
              <w:pStyle w:val="Data-Centred"/>
              <w:jc w:val="left"/>
              <w:rPr>
                <w:i/>
                <w:iCs/>
                <w:lang w:val="en-US"/>
              </w:rPr>
            </w:pPr>
            <w:r w:rsidRPr="006E31E5">
              <w:rPr>
                <w:i/>
                <w:iCs/>
              </w:rPr>
              <w:t>Notes:</w:t>
            </w:r>
            <w:r w:rsidRPr="006E31E5">
              <w:rPr>
                <w:lang w:val="en-US"/>
              </w:rPr>
              <w:t xml:space="preserve"> </w:t>
            </w:r>
            <w:r w:rsidRPr="006E31E5">
              <w:rPr>
                <w:i/>
                <w:iCs/>
                <w:lang w:val="en-US"/>
              </w:rPr>
              <w:t>Long known for its ties to the Myanmar military, and sanctioned by U</w:t>
            </w:r>
            <w:r w:rsidR="001F42B0">
              <w:rPr>
                <w:i/>
                <w:iCs/>
                <w:lang w:val="en-US"/>
              </w:rPr>
              <w:t>.</w:t>
            </w:r>
            <w:r w:rsidRPr="006E31E5">
              <w:rPr>
                <w:i/>
                <w:iCs/>
                <w:lang w:val="en-US"/>
              </w:rPr>
              <w:t>S</w:t>
            </w:r>
            <w:r w:rsidR="001F42B0">
              <w:rPr>
                <w:i/>
                <w:iCs/>
                <w:lang w:val="en-US"/>
              </w:rPr>
              <w:t>.</w:t>
            </w:r>
            <w:r w:rsidRPr="006E31E5">
              <w:rPr>
                <w:i/>
                <w:iCs/>
                <w:lang w:val="en-US"/>
              </w:rPr>
              <w:t xml:space="preserve"> and UK in 2022, International Gateways Group (IGG) and its wider network of related companies continue to supply a range of aircraft supplies and equipment to the Myanmar military.  These now include entities in Singapore</w:t>
            </w:r>
            <w:r>
              <w:rPr>
                <w:i/>
                <w:iCs/>
                <w:lang w:val="en-US"/>
              </w:rPr>
              <w:t xml:space="preserve"> (MCC Principle and MCC Venture)</w:t>
            </w:r>
            <w:r w:rsidRPr="006E31E5">
              <w:rPr>
                <w:i/>
                <w:iCs/>
                <w:lang w:val="en-US"/>
              </w:rPr>
              <w:t xml:space="preserve"> as well as </w:t>
            </w:r>
            <w:r>
              <w:rPr>
                <w:i/>
                <w:iCs/>
                <w:lang w:val="en-US"/>
              </w:rPr>
              <w:t>entities</w:t>
            </w:r>
            <w:r w:rsidRPr="006E31E5">
              <w:rPr>
                <w:i/>
                <w:iCs/>
                <w:lang w:val="en-US"/>
              </w:rPr>
              <w:t xml:space="preserve"> </w:t>
            </w:r>
            <w:r>
              <w:rPr>
                <w:i/>
                <w:iCs/>
                <w:lang w:val="en-US"/>
              </w:rPr>
              <w:t xml:space="preserve">in </w:t>
            </w:r>
            <w:r w:rsidRPr="006E31E5">
              <w:rPr>
                <w:i/>
                <w:iCs/>
                <w:lang w:val="en-US"/>
              </w:rPr>
              <w:t>Thailand.</w:t>
            </w:r>
          </w:p>
        </w:tc>
      </w:tr>
      <w:tr w:rsidR="00E54AE1" w14:paraId="4880DCE1" w14:textId="77777777" w:rsidTr="00F33DB2">
        <w:trPr>
          <w:trHeight w:val="562"/>
        </w:trPr>
        <w:tc>
          <w:tcPr>
            <w:tcW w:w="7599" w:type="dxa"/>
            <w:tcBorders>
              <w:top w:val="single" w:sz="12" w:space="0" w:color="auto"/>
              <w:left w:val="single" w:sz="4" w:space="0" w:color="auto"/>
              <w:bottom w:val="single" w:sz="4" w:space="0" w:color="auto"/>
              <w:right w:val="single" w:sz="4" w:space="0" w:color="auto"/>
            </w:tcBorders>
            <w:tcMar>
              <w:left w:w="85" w:type="dxa"/>
              <w:right w:w="85" w:type="dxa"/>
            </w:tcMar>
            <w:vAlign w:val="center"/>
          </w:tcPr>
          <w:p w14:paraId="2E01407C" w14:textId="77777777" w:rsidR="00E54AE1" w:rsidRDefault="00E54AE1" w:rsidP="00C70CAC">
            <w:pPr>
              <w:pStyle w:val="Data"/>
              <w:rPr>
                <w:color w:val="000000"/>
              </w:rPr>
            </w:pPr>
            <w:r w:rsidRPr="006E31E5">
              <w:rPr>
                <w:color w:val="000000"/>
              </w:rPr>
              <w:t xml:space="preserve">BRANGATE TRADING </w:t>
            </w:r>
            <w:r>
              <w:rPr>
                <w:color w:val="000000"/>
              </w:rPr>
              <w:t xml:space="preserve">LTD </w:t>
            </w:r>
          </w:p>
          <w:p w14:paraId="0113A0A7" w14:textId="77777777" w:rsidR="00E54AE1" w:rsidRPr="00336A5E" w:rsidRDefault="00E54AE1" w:rsidP="00C70CAC">
            <w:pPr>
              <w:pStyle w:val="Data"/>
              <w:rPr>
                <w:color w:val="000000"/>
              </w:rPr>
            </w:pPr>
            <w:r>
              <w:rPr>
                <w:color w:val="000000"/>
              </w:rPr>
              <w:t xml:space="preserve">(Est. 25/05/2022) RN: </w:t>
            </w:r>
            <w:r w:rsidRPr="00E467A4">
              <w:rPr>
                <w:color w:val="000000"/>
              </w:rPr>
              <w:t>0105565084546</w:t>
            </w:r>
          </w:p>
        </w:tc>
        <w:tc>
          <w:tcPr>
            <w:tcW w:w="1754" w:type="dxa"/>
            <w:tcBorders>
              <w:top w:val="single" w:sz="12" w:space="0" w:color="auto"/>
              <w:left w:val="single" w:sz="4" w:space="0" w:color="auto"/>
              <w:bottom w:val="single" w:sz="4" w:space="0" w:color="auto"/>
              <w:right w:val="single" w:sz="4" w:space="0" w:color="auto"/>
            </w:tcBorders>
            <w:tcMar>
              <w:left w:w="85" w:type="dxa"/>
              <w:right w:w="85" w:type="dxa"/>
            </w:tcMar>
            <w:vAlign w:val="center"/>
          </w:tcPr>
          <w:p w14:paraId="6906E4B5" w14:textId="77777777" w:rsidR="00E54AE1" w:rsidRDefault="00E54AE1" w:rsidP="00C70CAC">
            <w:pPr>
              <w:pStyle w:val="Data-Centred"/>
              <w:rPr>
                <w:lang w:val="en-US"/>
              </w:rPr>
            </w:pPr>
            <w:r>
              <w:rPr>
                <w:lang w:val="en-US"/>
              </w:rPr>
              <w:t>$5-10M</w:t>
            </w:r>
          </w:p>
        </w:tc>
      </w:tr>
      <w:tr w:rsidR="00E54AE1" w14:paraId="7E7D3234" w14:textId="77777777" w:rsidTr="00F33DB2">
        <w:trPr>
          <w:trHeight w:val="562"/>
        </w:trPr>
        <w:tc>
          <w:tcPr>
            <w:tcW w:w="7599" w:type="dxa"/>
            <w:tcBorders>
              <w:top w:val="single" w:sz="4" w:space="0" w:color="auto"/>
              <w:left w:val="single" w:sz="4" w:space="0" w:color="auto"/>
              <w:bottom w:val="single" w:sz="6" w:space="0" w:color="auto"/>
              <w:right w:val="single" w:sz="4" w:space="0" w:color="auto"/>
            </w:tcBorders>
            <w:tcMar>
              <w:left w:w="85" w:type="dxa"/>
              <w:right w:w="85" w:type="dxa"/>
            </w:tcMar>
            <w:vAlign w:val="center"/>
          </w:tcPr>
          <w:p w14:paraId="12A682FA" w14:textId="77777777" w:rsidR="00E54AE1" w:rsidRDefault="00E54AE1" w:rsidP="00C70CAC">
            <w:pPr>
              <w:pStyle w:val="Data"/>
              <w:rPr>
                <w:color w:val="000000"/>
              </w:rPr>
            </w:pPr>
            <w:r>
              <w:rPr>
                <w:color w:val="000000"/>
              </w:rPr>
              <w:t>MCC PRINCPLE</w:t>
            </w:r>
            <w:r>
              <w:rPr>
                <w:color w:val="000000"/>
              </w:rPr>
              <w:br/>
              <w:t xml:space="preserve">(Est. 19/05/2022) RN: </w:t>
            </w:r>
            <w:r w:rsidRPr="00A00E03">
              <w:rPr>
                <w:color w:val="000000"/>
              </w:rPr>
              <w:t>0105565081237</w:t>
            </w:r>
          </w:p>
        </w:tc>
        <w:tc>
          <w:tcPr>
            <w:tcW w:w="1754" w:type="dxa"/>
            <w:tcBorders>
              <w:top w:val="single" w:sz="4" w:space="0" w:color="auto"/>
              <w:left w:val="single" w:sz="4" w:space="0" w:color="auto"/>
              <w:bottom w:val="single" w:sz="6" w:space="0" w:color="auto"/>
              <w:right w:val="single" w:sz="4" w:space="0" w:color="auto"/>
            </w:tcBorders>
            <w:tcMar>
              <w:left w:w="85" w:type="dxa"/>
              <w:right w:w="85" w:type="dxa"/>
            </w:tcMar>
            <w:vAlign w:val="center"/>
          </w:tcPr>
          <w:p w14:paraId="18FB5F21" w14:textId="77777777" w:rsidR="00E54AE1" w:rsidRDefault="00E54AE1" w:rsidP="00C70CAC">
            <w:pPr>
              <w:pStyle w:val="Data-Centred"/>
              <w:rPr>
                <w:lang w:val="en-US"/>
              </w:rPr>
            </w:pPr>
            <w:r>
              <w:rPr>
                <w:lang w:val="en-US"/>
              </w:rPr>
              <w:t>$5-10M</w:t>
            </w:r>
          </w:p>
        </w:tc>
      </w:tr>
      <w:tr w:rsidR="00E54AE1" w14:paraId="0FD796D3" w14:textId="77777777" w:rsidTr="00F33DB2">
        <w:trPr>
          <w:trHeight w:val="562"/>
        </w:trPr>
        <w:tc>
          <w:tcPr>
            <w:tcW w:w="7599" w:type="dxa"/>
            <w:tcBorders>
              <w:top w:val="single" w:sz="6" w:space="0" w:color="auto"/>
              <w:left w:val="single" w:sz="4" w:space="0" w:color="auto"/>
              <w:bottom w:val="single" w:sz="4" w:space="0" w:color="auto"/>
              <w:right w:val="single" w:sz="4" w:space="0" w:color="auto"/>
            </w:tcBorders>
            <w:tcMar>
              <w:left w:w="85" w:type="dxa"/>
              <w:right w:w="85" w:type="dxa"/>
            </w:tcMar>
            <w:vAlign w:val="center"/>
          </w:tcPr>
          <w:p w14:paraId="23FBDE18" w14:textId="77777777" w:rsidR="00E54AE1" w:rsidRDefault="00E54AE1" w:rsidP="00C70CAC">
            <w:pPr>
              <w:pStyle w:val="Data"/>
              <w:rPr>
                <w:color w:val="000000"/>
              </w:rPr>
            </w:pPr>
            <w:r>
              <w:rPr>
                <w:color w:val="000000"/>
              </w:rPr>
              <w:t>POWER 9 ENGINEERING COMPANY LTD</w:t>
            </w:r>
          </w:p>
          <w:p w14:paraId="1083F319" w14:textId="77777777" w:rsidR="00E54AE1" w:rsidRDefault="00E54AE1" w:rsidP="00C70CAC">
            <w:pPr>
              <w:pStyle w:val="Data"/>
              <w:rPr>
                <w:color w:val="000000"/>
              </w:rPr>
            </w:pPr>
            <w:r>
              <w:rPr>
                <w:color w:val="000000"/>
              </w:rPr>
              <w:t xml:space="preserve">(Est. 31/07/2008) RN: </w:t>
            </w:r>
            <w:r w:rsidRPr="00A00E03">
              <w:rPr>
                <w:color w:val="000000"/>
              </w:rPr>
              <w:t>0105551084719</w:t>
            </w:r>
          </w:p>
        </w:tc>
        <w:tc>
          <w:tcPr>
            <w:tcW w:w="1754" w:type="dxa"/>
            <w:tcBorders>
              <w:top w:val="single" w:sz="6" w:space="0" w:color="auto"/>
              <w:left w:val="single" w:sz="4" w:space="0" w:color="auto"/>
              <w:right w:val="single" w:sz="4" w:space="0" w:color="auto"/>
            </w:tcBorders>
            <w:tcMar>
              <w:left w:w="85" w:type="dxa"/>
              <w:right w:w="85" w:type="dxa"/>
            </w:tcMar>
            <w:vAlign w:val="center"/>
          </w:tcPr>
          <w:p w14:paraId="3111B849" w14:textId="77777777" w:rsidR="00E54AE1" w:rsidRDefault="00E54AE1" w:rsidP="00C70CAC">
            <w:pPr>
              <w:pStyle w:val="Data-Centred"/>
              <w:rPr>
                <w:lang w:val="en-US"/>
              </w:rPr>
            </w:pPr>
            <w:r>
              <w:rPr>
                <w:lang w:val="en-US"/>
              </w:rPr>
              <w:t>$1-5M</w:t>
            </w:r>
          </w:p>
        </w:tc>
      </w:tr>
      <w:tr w:rsidR="00E54AE1" w14:paraId="6E7150FB" w14:textId="77777777" w:rsidTr="00F33DB2">
        <w:trPr>
          <w:trHeight w:val="562"/>
        </w:trPr>
        <w:tc>
          <w:tcPr>
            <w:tcW w:w="7599" w:type="dxa"/>
            <w:tcBorders>
              <w:top w:val="single" w:sz="6" w:space="0" w:color="auto"/>
              <w:left w:val="single" w:sz="4" w:space="0" w:color="auto"/>
              <w:bottom w:val="single" w:sz="12" w:space="0" w:color="auto"/>
              <w:right w:val="single" w:sz="4" w:space="0" w:color="auto"/>
            </w:tcBorders>
            <w:tcMar>
              <w:left w:w="85" w:type="dxa"/>
              <w:right w:w="85" w:type="dxa"/>
            </w:tcMar>
            <w:vAlign w:val="center"/>
          </w:tcPr>
          <w:p w14:paraId="5CC1C902" w14:textId="77777777" w:rsidR="00E54AE1" w:rsidRDefault="00E54AE1" w:rsidP="00C70CAC">
            <w:pPr>
              <w:pStyle w:val="Data"/>
              <w:rPr>
                <w:color w:val="000000"/>
              </w:rPr>
            </w:pPr>
            <w:r>
              <w:rPr>
                <w:color w:val="000000"/>
              </w:rPr>
              <w:t>SUNTAC POWER COMPANY LTD</w:t>
            </w:r>
          </w:p>
          <w:p w14:paraId="11493FF3" w14:textId="77777777" w:rsidR="00E54AE1" w:rsidRPr="006E31E5" w:rsidRDefault="00E54AE1" w:rsidP="00C70CAC">
            <w:pPr>
              <w:pStyle w:val="Data"/>
              <w:rPr>
                <w:color w:val="000000"/>
              </w:rPr>
            </w:pPr>
            <w:r>
              <w:rPr>
                <w:color w:val="000000"/>
              </w:rPr>
              <w:t xml:space="preserve">(Est. 23/01/2014) RN: </w:t>
            </w:r>
            <w:r w:rsidRPr="00F62C38">
              <w:rPr>
                <w:color w:val="000000"/>
              </w:rPr>
              <w:t>0105557011799</w:t>
            </w:r>
          </w:p>
        </w:tc>
        <w:tc>
          <w:tcPr>
            <w:tcW w:w="1754" w:type="dxa"/>
            <w:tcBorders>
              <w:top w:val="single" w:sz="6" w:space="0" w:color="auto"/>
              <w:left w:val="single" w:sz="4" w:space="0" w:color="auto"/>
              <w:bottom w:val="single" w:sz="12" w:space="0" w:color="auto"/>
              <w:right w:val="single" w:sz="4" w:space="0" w:color="auto"/>
            </w:tcBorders>
            <w:tcMar>
              <w:left w:w="85" w:type="dxa"/>
              <w:right w:w="85" w:type="dxa"/>
            </w:tcMar>
            <w:vAlign w:val="center"/>
          </w:tcPr>
          <w:p w14:paraId="4227082C" w14:textId="77777777" w:rsidR="00E54AE1" w:rsidRDefault="00E54AE1" w:rsidP="00C70CAC">
            <w:pPr>
              <w:pStyle w:val="Data-Centred"/>
              <w:rPr>
                <w:lang w:val="en-US"/>
              </w:rPr>
            </w:pPr>
            <w:r>
              <w:rPr>
                <w:lang w:val="en-US"/>
              </w:rPr>
              <w:t>$1-5M</w:t>
            </w:r>
          </w:p>
        </w:tc>
      </w:tr>
      <w:tr w:rsidR="00E54AE1" w:rsidRPr="00004F28" w14:paraId="744CDCCB" w14:textId="77777777" w:rsidTr="00F33DB2">
        <w:trPr>
          <w:trHeight w:val="922"/>
        </w:trPr>
        <w:tc>
          <w:tcPr>
            <w:tcW w:w="935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0C3C9497" w14:textId="77777777" w:rsidR="00E54AE1" w:rsidRPr="00F31D0C" w:rsidRDefault="00E54AE1" w:rsidP="00C70CAC">
            <w:pPr>
              <w:pStyle w:val="Data-Centred"/>
              <w:jc w:val="left"/>
              <w:rPr>
                <w:b/>
                <w:bCs/>
                <w:sz w:val="18"/>
                <w:szCs w:val="18"/>
                <w:lang w:val="en-US"/>
              </w:rPr>
            </w:pPr>
            <w:r w:rsidRPr="00F31D0C">
              <w:rPr>
                <w:b/>
                <w:bCs/>
                <w:sz w:val="18"/>
                <w:szCs w:val="18"/>
                <w:lang w:val="en-US"/>
              </w:rPr>
              <w:t xml:space="preserve">Supplies via </w:t>
            </w:r>
            <w:proofErr w:type="spellStart"/>
            <w:r w:rsidRPr="00F31D0C">
              <w:rPr>
                <w:b/>
                <w:bCs/>
                <w:sz w:val="18"/>
                <w:szCs w:val="18"/>
                <w:lang w:val="en-US"/>
              </w:rPr>
              <w:t>Synpex</w:t>
            </w:r>
            <w:proofErr w:type="spellEnd"/>
            <w:r w:rsidRPr="00F31D0C">
              <w:rPr>
                <w:b/>
                <w:bCs/>
                <w:sz w:val="18"/>
                <w:szCs w:val="18"/>
                <w:lang w:val="en-US"/>
              </w:rPr>
              <w:t xml:space="preserve"> </w:t>
            </w:r>
            <w:proofErr w:type="spellStart"/>
            <w:r w:rsidRPr="00F31D0C">
              <w:rPr>
                <w:b/>
                <w:bCs/>
                <w:sz w:val="18"/>
                <w:szCs w:val="18"/>
                <w:lang w:val="en-US"/>
              </w:rPr>
              <w:t>Shwe</w:t>
            </w:r>
            <w:proofErr w:type="spellEnd"/>
            <w:r w:rsidRPr="00F31D0C">
              <w:rPr>
                <w:b/>
                <w:bCs/>
                <w:sz w:val="18"/>
                <w:szCs w:val="18"/>
                <w:lang w:val="en-US"/>
              </w:rPr>
              <w:t xml:space="preserve"> Network</w:t>
            </w:r>
          </w:p>
          <w:p w14:paraId="0B1D0B72" w14:textId="22F9CED3" w:rsidR="00E54AE1" w:rsidRPr="00004F28" w:rsidRDefault="00E54AE1" w:rsidP="00C70CAC">
            <w:pPr>
              <w:pStyle w:val="Data-Centred"/>
              <w:jc w:val="left"/>
              <w:rPr>
                <w:i/>
                <w:iCs/>
                <w:lang w:val="en-US"/>
              </w:rPr>
            </w:pPr>
            <w:r w:rsidRPr="00F31D0C">
              <w:t xml:space="preserve">Notes: </w:t>
            </w:r>
            <w:proofErr w:type="spellStart"/>
            <w:r w:rsidRPr="00F31D0C">
              <w:t>Synpex</w:t>
            </w:r>
            <w:proofErr w:type="spellEnd"/>
            <w:r w:rsidRPr="00F31D0C">
              <w:t xml:space="preserve"> </w:t>
            </w:r>
            <w:proofErr w:type="spellStart"/>
            <w:r w:rsidRPr="00F31D0C">
              <w:t>Shwe</w:t>
            </w:r>
            <w:proofErr w:type="spellEnd"/>
            <w:r w:rsidRPr="00F31D0C">
              <w:t xml:space="preserve"> Company LTD was </w:t>
            </w:r>
            <w:r w:rsidR="00BB22AB">
              <w:t>sanctioned</w:t>
            </w:r>
            <w:r w:rsidR="00BB22AB" w:rsidRPr="00F31D0C">
              <w:t xml:space="preserve"> </w:t>
            </w:r>
            <w:r w:rsidRPr="00F31D0C">
              <w:t xml:space="preserve">by </w:t>
            </w:r>
            <w:r w:rsidR="00BB22AB">
              <w:t xml:space="preserve">the </w:t>
            </w:r>
            <w:r w:rsidRPr="00F31D0C">
              <w:t xml:space="preserve">UK for brokering deals in the supply of parts and upkeep </w:t>
            </w:r>
            <w:r>
              <w:t>for</w:t>
            </w:r>
            <w:r w:rsidRPr="00F31D0C">
              <w:t xml:space="preserve"> aircraft </w:t>
            </w:r>
            <w:r>
              <w:t>of</w:t>
            </w:r>
            <w:r w:rsidRPr="00F31D0C">
              <w:t xml:space="preserve"> the Myanmar Armed Forces. </w:t>
            </w:r>
            <w:r>
              <w:t>Numerous Myanmar</w:t>
            </w:r>
            <w:r w:rsidR="00420262">
              <w:t>-</w:t>
            </w:r>
            <w:r>
              <w:t xml:space="preserve">based companies (e.g. SS Alliance), </w:t>
            </w:r>
            <w:r w:rsidRPr="00F31D0C">
              <w:t>Singapore based entit</w:t>
            </w:r>
            <w:r>
              <w:t xml:space="preserve">ies (e.g. Synergy </w:t>
            </w:r>
            <w:proofErr w:type="spellStart"/>
            <w:r>
              <w:t>Tripexin</w:t>
            </w:r>
            <w:proofErr w:type="spellEnd"/>
            <w:r>
              <w:t xml:space="preserve">) and </w:t>
            </w:r>
            <w:r w:rsidRPr="00F31D0C">
              <w:t>the Thai based SS Affluence Company Ltd</w:t>
            </w:r>
            <w:r>
              <w:t xml:space="preserve"> continue to facilitate the procurement of arms.</w:t>
            </w:r>
          </w:p>
        </w:tc>
      </w:tr>
      <w:tr w:rsidR="00E54AE1" w14:paraId="6D815DAD" w14:textId="77777777" w:rsidTr="00F33DB2">
        <w:trPr>
          <w:trHeight w:val="797"/>
        </w:trPr>
        <w:tc>
          <w:tcPr>
            <w:tcW w:w="7599" w:type="dxa"/>
            <w:tcBorders>
              <w:top w:val="single" w:sz="4" w:space="0" w:color="auto"/>
              <w:left w:val="single" w:sz="4" w:space="0" w:color="auto"/>
              <w:bottom w:val="single" w:sz="12" w:space="0" w:color="auto"/>
              <w:right w:val="single" w:sz="4" w:space="0" w:color="auto"/>
            </w:tcBorders>
            <w:tcMar>
              <w:left w:w="85" w:type="dxa"/>
              <w:right w:w="85" w:type="dxa"/>
            </w:tcMar>
            <w:vAlign w:val="center"/>
          </w:tcPr>
          <w:p w14:paraId="43BF436B" w14:textId="77777777" w:rsidR="00E54AE1" w:rsidRDefault="00E54AE1" w:rsidP="00C70CAC">
            <w:pPr>
              <w:pStyle w:val="Data"/>
              <w:rPr>
                <w:color w:val="000000"/>
              </w:rPr>
            </w:pPr>
            <w:r w:rsidRPr="001D3241">
              <w:rPr>
                <w:color w:val="000000"/>
              </w:rPr>
              <w:t>SS AFFLUENCE COMPANY L</w:t>
            </w:r>
            <w:r>
              <w:rPr>
                <w:color w:val="000000"/>
              </w:rPr>
              <w:t>TD</w:t>
            </w:r>
          </w:p>
          <w:p w14:paraId="1B8A3A76" w14:textId="77777777" w:rsidR="00E54AE1" w:rsidRPr="00CB7CBB" w:rsidRDefault="00E54AE1" w:rsidP="00C70CAC">
            <w:pPr>
              <w:pStyle w:val="Data"/>
              <w:rPr>
                <w:color w:val="000000"/>
              </w:rPr>
            </w:pPr>
            <w:r>
              <w:rPr>
                <w:color w:val="000000"/>
              </w:rPr>
              <w:t xml:space="preserve">(Est. 16/09/2022) RN: </w:t>
            </w:r>
            <w:r w:rsidRPr="00690F57">
              <w:rPr>
                <w:color w:val="000000"/>
              </w:rPr>
              <w:t>0105565155001</w:t>
            </w:r>
          </w:p>
        </w:tc>
        <w:tc>
          <w:tcPr>
            <w:tcW w:w="1754" w:type="dxa"/>
            <w:tcBorders>
              <w:left w:val="single" w:sz="4" w:space="0" w:color="auto"/>
              <w:bottom w:val="single" w:sz="12" w:space="0" w:color="auto"/>
              <w:right w:val="single" w:sz="4" w:space="0" w:color="auto"/>
            </w:tcBorders>
            <w:tcMar>
              <w:left w:w="85" w:type="dxa"/>
              <w:right w:w="85" w:type="dxa"/>
            </w:tcMar>
            <w:vAlign w:val="center"/>
          </w:tcPr>
          <w:p w14:paraId="20F18B7F" w14:textId="77777777" w:rsidR="00E54AE1" w:rsidRDefault="00E54AE1" w:rsidP="00C70CAC">
            <w:pPr>
              <w:pStyle w:val="Data-Centred"/>
              <w:rPr>
                <w:lang w:val="en-US"/>
              </w:rPr>
            </w:pPr>
            <w:r>
              <w:rPr>
                <w:lang w:val="en-US"/>
              </w:rPr>
              <w:t>$1-5M</w:t>
            </w:r>
          </w:p>
        </w:tc>
      </w:tr>
      <w:tr w:rsidR="00E54AE1" w14:paraId="30A7925B" w14:textId="77777777" w:rsidTr="00F33DB2">
        <w:trPr>
          <w:trHeight w:val="836"/>
        </w:trPr>
        <w:tc>
          <w:tcPr>
            <w:tcW w:w="935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3957B302" w14:textId="77777777" w:rsidR="00E54AE1" w:rsidRPr="00FB3D10" w:rsidRDefault="00E54AE1" w:rsidP="00C70CAC">
            <w:pPr>
              <w:pStyle w:val="Data-Centred"/>
              <w:jc w:val="left"/>
              <w:rPr>
                <w:b/>
                <w:bCs/>
                <w:sz w:val="18"/>
                <w:szCs w:val="18"/>
                <w:lang w:val="en-US"/>
              </w:rPr>
            </w:pPr>
            <w:r w:rsidRPr="00FB3D10">
              <w:rPr>
                <w:b/>
                <w:bCs/>
                <w:sz w:val="18"/>
                <w:szCs w:val="18"/>
                <w:lang w:val="en-US"/>
              </w:rPr>
              <w:t>Supplies with a connection to KT Group Network</w:t>
            </w:r>
          </w:p>
          <w:p w14:paraId="747B137D" w14:textId="6A3982AC" w:rsidR="00E54AE1" w:rsidRDefault="00E54AE1" w:rsidP="00C70CAC">
            <w:pPr>
              <w:pStyle w:val="Data-Centred"/>
              <w:jc w:val="left"/>
              <w:rPr>
                <w:lang w:val="en-US"/>
              </w:rPr>
            </w:pPr>
            <w:r w:rsidRPr="006F131C">
              <w:rPr>
                <w:i/>
                <w:iCs/>
                <w:lang w:val="en-US"/>
              </w:rPr>
              <w:t xml:space="preserve">Notes: </w:t>
            </w:r>
            <w:r>
              <w:rPr>
                <w:i/>
                <w:iCs/>
                <w:lang w:val="en-US"/>
              </w:rPr>
              <w:t>Altitude Trading</w:t>
            </w:r>
            <w:r w:rsidR="00BB22AB">
              <w:rPr>
                <w:i/>
                <w:iCs/>
                <w:lang w:val="en-US"/>
              </w:rPr>
              <w:t>,</w:t>
            </w:r>
            <w:r>
              <w:rPr>
                <w:i/>
                <w:iCs/>
                <w:lang w:val="en-US"/>
              </w:rPr>
              <w:t xml:space="preserve"> Blue Mountain Trading</w:t>
            </w:r>
            <w:r w:rsidR="00BB22AB">
              <w:rPr>
                <w:i/>
                <w:iCs/>
                <w:lang w:val="en-US"/>
              </w:rPr>
              <w:t>,</w:t>
            </w:r>
            <w:r>
              <w:rPr>
                <w:i/>
                <w:iCs/>
                <w:lang w:val="en-US"/>
              </w:rPr>
              <w:t xml:space="preserve"> </w:t>
            </w:r>
            <w:r w:rsidR="00BB22AB">
              <w:rPr>
                <w:i/>
                <w:iCs/>
                <w:lang w:val="en-US"/>
              </w:rPr>
              <w:t>and</w:t>
            </w:r>
            <w:r>
              <w:rPr>
                <w:i/>
                <w:iCs/>
                <w:lang w:val="en-US"/>
              </w:rPr>
              <w:t xml:space="preserve"> Somerset Holdings </w:t>
            </w:r>
            <w:r w:rsidRPr="00450EBE">
              <w:rPr>
                <w:i/>
                <w:iCs/>
                <w:lang w:val="en-US"/>
              </w:rPr>
              <w:t xml:space="preserve">are majority owned by </w:t>
            </w:r>
            <w:r w:rsidRPr="00ED6FCF">
              <w:rPr>
                <w:i/>
                <w:iCs/>
                <w:lang w:val="en-US"/>
              </w:rPr>
              <w:t xml:space="preserve">Miss </w:t>
            </w:r>
            <w:proofErr w:type="spellStart"/>
            <w:r w:rsidRPr="00ED6FCF">
              <w:rPr>
                <w:i/>
                <w:iCs/>
                <w:lang w:val="en-US"/>
              </w:rPr>
              <w:t>Chanidapha</w:t>
            </w:r>
            <w:proofErr w:type="spellEnd"/>
            <w:r w:rsidRPr="00ED6FCF">
              <w:rPr>
                <w:i/>
                <w:iCs/>
                <w:lang w:val="en-US"/>
              </w:rPr>
              <w:t xml:space="preserve"> </w:t>
            </w:r>
            <w:proofErr w:type="spellStart"/>
            <w:r w:rsidRPr="00ED6FCF">
              <w:rPr>
                <w:i/>
                <w:iCs/>
                <w:lang w:val="en-US"/>
              </w:rPr>
              <w:t>Praditsin</w:t>
            </w:r>
            <w:proofErr w:type="spellEnd"/>
            <w:r>
              <w:rPr>
                <w:i/>
                <w:iCs/>
                <w:lang w:val="en-US"/>
              </w:rPr>
              <w:t xml:space="preserve"> </w:t>
            </w:r>
            <w:r w:rsidRPr="00450EBE">
              <w:rPr>
                <w:i/>
                <w:iCs/>
                <w:lang w:val="en-US"/>
              </w:rPr>
              <w:t>(</w:t>
            </w:r>
            <w:proofErr w:type="spellStart"/>
            <w:r w:rsidRPr="00450EBE">
              <w:rPr>
                <w:rFonts w:ascii="Angsana New" w:hAnsi="Angsana New" w:cs="Angsana New"/>
                <w:i/>
                <w:iCs/>
                <w:lang w:val="en-US"/>
              </w:rPr>
              <w:t>นางสาวชณิดาภา</w:t>
            </w:r>
            <w:proofErr w:type="spellEnd"/>
            <w:r w:rsidRPr="00450EBE">
              <w:rPr>
                <w:i/>
                <w:iCs/>
                <w:lang w:val="en-US"/>
              </w:rPr>
              <w:t xml:space="preserve"> </w:t>
            </w:r>
            <w:proofErr w:type="spellStart"/>
            <w:r w:rsidRPr="00450EBE">
              <w:rPr>
                <w:rFonts w:ascii="Angsana New" w:hAnsi="Angsana New" w:cs="Angsana New"/>
                <w:i/>
                <w:iCs/>
                <w:lang w:val="en-US"/>
              </w:rPr>
              <w:t>ประดิษฐสิน</w:t>
            </w:r>
            <w:proofErr w:type="spellEnd"/>
            <w:r w:rsidRPr="00450EBE">
              <w:rPr>
                <w:i/>
                <w:iCs/>
                <w:lang w:val="en-US"/>
              </w:rPr>
              <w:t>)</w:t>
            </w:r>
            <w:r w:rsidR="00BB22AB">
              <w:rPr>
                <w:i/>
                <w:iCs/>
                <w:lang w:val="en-US"/>
              </w:rPr>
              <w:t>.</w:t>
            </w:r>
            <w:r>
              <w:rPr>
                <w:i/>
                <w:iCs/>
                <w:lang w:val="en-US"/>
              </w:rPr>
              <w:t xml:space="preserve"> </w:t>
            </w:r>
            <w:r w:rsidR="00BB22AB">
              <w:rPr>
                <w:i/>
                <w:iCs/>
                <w:lang w:val="en-US"/>
              </w:rPr>
              <w:t>H</w:t>
            </w:r>
            <w:r>
              <w:rPr>
                <w:i/>
                <w:iCs/>
                <w:lang w:val="en-US"/>
              </w:rPr>
              <w:t>owever, evidence received by the Special Rapporteur suggest</w:t>
            </w:r>
            <w:r w:rsidR="00BB22AB">
              <w:rPr>
                <w:i/>
                <w:iCs/>
                <w:lang w:val="en-US"/>
              </w:rPr>
              <w:t>s</w:t>
            </w:r>
            <w:r>
              <w:rPr>
                <w:i/>
                <w:iCs/>
                <w:lang w:val="en-US"/>
              </w:rPr>
              <w:t xml:space="preserve"> they </w:t>
            </w:r>
            <w:r w:rsidR="00BB22AB">
              <w:rPr>
                <w:i/>
                <w:iCs/>
                <w:lang w:val="en-US"/>
              </w:rPr>
              <w:t xml:space="preserve">should </w:t>
            </w:r>
            <w:r>
              <w:rPr>
                <w:i/>
                <w:iCs/>
                <w:lang w:val="en-US"/>
              </w:rPr>
              <w:t>be considered within the KT Group nexus.</w:t>
            </w:r>
          </w:p>
        </w:tc>
      </w:tr>
      <w:tr w:rsidR="00E54AE1" w14:paraId="0DFF4D36" w14:textId="77777777" w:rsidTr="00F33DB2">
        <w:trPr>
          <w:trHeight w:val="603"/>
        </w:trPr>
        <w:tc>
          <w:tcPr>
            <w:tcW w:w="7599" w:type="dxa"/>
            <w:tcBorders>
              <w:top w:val="single" w:sz="12" w:space="0" w:color="auto"/>
              <w:left w:val="single" w:sz="4" w:space="0" w:color="auto"/>
              <w:bottom w:val="single" w:sz="6" w:space="0" w:color="auto"/>
              <w:right w:val="single" w:sz="4" w:space="0" w:color="auto"/>
            </w:tcBorders>
            <w:tcMar>
              <w:left w:w="85" w:type="dxa"/>
              <w:right w:w="85" w:type="dxa"/>
            </w:tcMar>
            <w:vAlign w:val="center"/>
          </w:tcPr>
          <w:p w14:paraId="27A66EEC" w14:textId="77777777" w:rsidR="00E54AE1" w:rsidRDefault="00E54AE1" w:rsidP="00C70CAC">
            <w:pPr>
              <w:pStyle w:val="Data"/>
              <w:rPr>
                <w:color w:val="000000"/>
              </w:rPr>
            </w:pPr>
            <w:r w:rsidRPr="005B771F">
              <w:rPr>
                <w:color w:val="000000"/>
              </w:rPr>
              <w:t>ALTITUDE TRADING CO. LTD</w:t>
            </w:r>
          </w:p>
          <w:p w14:paraId="36FA209D" w14:textId="77777777" w:rsidR="00E54AE1" w:rsidRDefault="00E54AE1" w:rsidP="00C70CAC">
            <w:pPr>
              <w:pStyle w:val="Data"/>
              <w:rPr>
                <w:color w:val="000000"/>
              </w:rPr>
            </w:pPr>
            <w:r>
              <w:rPr>
                <w:color w:val="000000"/>
              </w:rPr>
              <w:t xml:space="preserve">(11/05/2021) RN: </w:t>
            </w:r>
            <w:r w:rsidRPr="005B771F">
              <w:rPr>
                <w:color w:val="000000"/>
              </w:rPr>
              <w:t>0105564077694</w:t>
            </w:r>
          </w:p>
        </w:tc>
        <w:tc>
          <w:tcPr>
            <w:tcW w:w="1754" w:type="dxa"/>
            <w:tcBorders>
              <w:top w:val="single" w:sz="12" w:space="0" w:color="auto"/>
              <w:left w:val="single" w:sz="4" w:space="0" w:color="auto"/>
              <w:right w:val="single" w:sz="4" w:space="0" w:color="auto"/>
            </w:tcBorders>
            <w:tcMar>
              <w:left w:w="85" w:type="dxa"/>
              <w:right w:w="85" w:type="dxa"/>
            </w:tcMar>
            <w:vAlign w:val="center"/>
          </w:tcPr>
          <w:p w14:paraId="34C1E873" w14:textId="77777777" w:rsidR="00E54AE1" w:rsidRDefault="00E54AE1" w:rsidP="00C70CAC">
            <w:pPr>
              <w:pStyle w:val="Data-Centred"/>
              <w:rPr>
                <w:lang w:val="en-US"/>
              </w:rPr>
            </w:pPr>
            <w:r>
              <w:rPr>
                <w:lang w:val="en-US"/>
              </w:rPr>
              <w:t>$1-5M</w:t>
            </w:r>
          </w:p>
        </w:tc>
      </w:tr>
      <w:tr w:rsidR="00E54AE1" w14:paraId="5C3EE347" w14:textId="77777777" w:rsidTr="00F33DB2">
        <w:trPr>
          <w:trHeight w:val="604"/>
        </w:trPr>
        <w:tc>
          <w:tcPr>
            <w:tcW w:w="759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1641C465" w14:textId="77777777" w:rsidR="00E54AE1" w:rsidRPr="005B771F" w:rsidRDefault="00E54AE1" w:rsidP="00C70CAC">
            <w:pPr>
              <w:pStyle w:val="Data"/>
              <w:rPr>
                <w:color w:val="000000"/>
              </w:rPr>
            </w:pPr>
            <w:r>
              <w:rPr>
                <w:color w:val="000000"/>
              </w:rPr>
              <w:t>BLUE MOUNTAIN TRADING COMPANY</w:t>
            </w:r>
            <w:r>
              <w:rPr>
                <w:color w:val="000000"/>
              </w:rPr>
              <w:br/>
              <w:t xml:space="preserve">(11/05/2021) RN: </w:t>
            </w:r>
            <w:r w:rsidRPr="00B31D51">
              <w:rPr>
                <w:color w:val="000000"/>
              </w:rPr>
              <w:t>0105564077708</w:t>
            </w:r>
          </w:p>
        </w:tc>
        <w:tc>
          <w:tcPr>
            <w:tcW w:w="1754" w:type="dxa"/>
            <w:tcBorders>
              <w:left w:val="single" w:sz="4" w:space="0" w:color="auto"/>
              <w:bottom w:val="single" w:sz="6" w:space="0" w:color="auto"/>
              <w:right w:val="single" w:sz="4" w:space="0" w:color="auto"/>
            </w:tcBorders>
            <w:tcMar>
              <w:left w:w="85" w:type="dxa"/>
              <w:right w:w="85" w:type="dxa"/>
            </w:tcMar>
            <w:vAlign w:val="center"/>
          </w:tcPr>
          <w:p w14:paraId="74181DDF" w14:textId="77777777" w:rsidR="00E54AE1" w:rsidRDefault="00E54AE1" w:rsidP="00C70CAC">
            <w:pPr>
              <w:pStyle w:val="Data-Centred"/>
              <w:rPr>
                <w:lang w:val="en-US"/>
              </w:rPr>
            </w:pPr>
            <w:r>
              <w:rPr>
                <w:lang w:val="en-US"/>
              </w:rPr>
              <w:t>$1-5M</w:t>
            </w:r>
          </w:p>
        </w:tc>
      </w:tr>
      <w:tr w:rsidR="00E54AE1" w14:paraId="37A9FF69" w14:textId="77777777" w:rsidTr="00F33DB2">
        <w:trPr>
          <w:trHeight w:val="604"/>
        </w:trPr>
        <w:tc>
          <w:tcPr>
            <w:tcW w:w="7599" w:type="dxa"/>
            <w:tcBorders>
              <w:top w:val="single" w:sz="6" w:space="0" w:color="auto"/>
              <w:left w:val="single" w:sz="4" w:space="0" w:color="auto"/>
              <w:bottom w:val="single" w:sz="12" w:space="0" w:color="auto"/>
              <w:right w:val="single" w:sz="4" w:space="0" w:color="auto"/>
            </w:tcBorders>
            <w:tcMar>
              <w:left w:w="85" w:type="dxa"/>
              <w:right w:w="85" w:type="dxa"/>
            </w:tcMar>
            <w:vAlign w:val="center"/>
          </w:tcPr>
          <w:p w14:paraId="73A210F4" w14:textId="77777777" w:rsidR="00E54AE1" w:rsidRDefault="00E54AE1" w:rsidP="00C70CAC">
            <w:pPr>
              <w:pStyle w:val="Data"/>
              <w:rPr>
                <w:color w:val="000000"/>
              </w:rPr>
            </w:pPr>
            <w:r w:rsidRPr="005B771F">
              <w:rPr>
                <w:color w:val="000000"/>
              </w:rPr>
              <w:t>SOMERSET HOLDINGS CO LTD</w:t>
            </w:r>
          </w:p>
          <w:p w14:paraId="2B714BA4" w14:textId="77777777" w:rsidR="00E54AE1" w:rsidRDefault="00E54AE1" w:rsidP="00C70CAC">
            <w:pPr>
              <w:pStyle w:val="Data"/>
              <w:rPr>
                <w:color w:val="000000"/>
              </w:rPr>
            </w:pPr>
            <w:r>
              <w:rPr>
                <w:color w:val="000000"/>
              </w:rPr>
              <w:t xml:space="preserve">(11/05/2021) RN: </w:t>
            </w:r>
            <w:r w:rsidRPr="005B771F">
              <w:rPr>
                <w:color w:val="000000"/>
              </w:rPr>
              <w:t>0105564077724</w:t>
            </w:r>
          </w:p>
        </w:tc>
        <w:tc>
          <w:tcPr>
            <w:tcW w:w="1754" w:type="dxa"/>
            <w:tcBorders>
              <w:top w:val="single" w:sz="6" w:space="0" w:color="auto"/>
              <w:left w:val="single" w:sz="4" w:space="0" w:color="auto"/>
              <w:bottom w:val="single" w:sz="12" w:space="0" w:color="auto"/>
              <w:right w:val="single" w:sz="4" w:space="0" w:color="auto"/>
            </w:tcBorders>
            <w:tcMar>
              <w:left w:w="85" w:type="dxa"/>
              <w:right w:w="85" w:type="dxa"/>
            </w:tcMar>
            <w:vAlign w:val="center"/>
          </w:tcPr>
          <w:p w14:paraId="346F94BE" w14:textId="77777777" w:rsidR="00E54AE1" w:rsidRDefault="00E54AE1" w:rsidP="00C70CAC">
            <w:pPr>
              <w:pStyle w:val="Data-Centred"/>
              <w:rPr>
                <w:lang w:val="en-US"/>
              </w:rPr>
            </w:pPr>
            <w:r>
              <w:rPr>
                <w:lang w:val="en-US"/>
              </w:rPr>
              <w:t>$100- $500k</w:t>
            </w:r>
          </w:p>
        </w:tc>
      </w:tr>
      <w:tr w:rsidR="00E54AE1" w14:paraId="7A354673" w14:textId="77777777" w:rsidTr="00F33DB2">
        <w:trPr>
          <w:trHeight w:val="1030"/>
        </w:trPr>
        <w:tc>
          <w:tcPr>
            <w:tcW w:w="935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0FB83670" w14:textId="77777777" w:rsidR="00E54AE1" w:rsidRPr="00FB3D10" w:rsidRDefault="00E54AE1" w:rsidP="00C70CAC">
            <w:pPr>
              <w:pStyle w:val="Data-Centred"/>
              <w:jc w:val="left"/>
              <w:rPr>
                <w:b/>
                <w:bCs/>
                <w:sz w:val="18"/>
                <w:szCs w:val="18"/>
                <w:lang w:val="en-US"/>
              </w:rPr>
            </w:pPr>
            <w:r w:rsidRPr="00FB3D10">
              <w:rPr>
                <w:b/>
                <w:bCs/>
                <w:sz w:val="18"/>
                <w:szCs w:val="18"/>
                <w:lang w:val="en-US"/>
              </w:rPr>
              <w:t>Supplies with a connection to IGE Network</w:t>
            </w:r>
          </w:p>
          <w:p w14:paraId="290D319E" w14:textId="77777777" w:rsidR="00E54AE1" w:rsidRDefault="00E54AE1" w:rsidP="00C70CAC">
            <w:pPr>
              <w:pStyle w:val="Data-Centred"/>
              <w:jc w:val="left"/>
              <w:rPr>
                <w:lang w:val="en-US"/>
              </w:rPr>
            </w:pPr>
            <w:r w:rsidRPr="006E31E5">
              <w:rPr>
                <w:i/>
                <w:iCs/>
              </w:rPr>
              <w:t>Notes:</w:t>
            </w:r>
            <w:r>
              <w:rPr>
                <w:i/>
                <w:iCs/>
              </w:rPr>
              <w:t xml:space="preserve"> Royal Fifteen is owned by two Myanmar and three Thai shareholders. However, evidence shows that there are links to IPL PTE Ltd owned by Yeo Soon Seng (Singapore) also director of IGE PTE and UNOG PTE.  This company should therefore be considered within the IGE nexus.</w:t>
            </w:r>
          </w:p>
        </w:tc>
      </w:tr>
      <w:tr w:rsidR="00E54AE1" w14:paraId="51D4A789" w14:textId="77777777" w:rsidTr="00F33DB2">
        <w:trPr>
          <w:trHeight w:val="763"/>
        </w:trPr>
        <w:tc>
          <w:tcPr>
            <w:tcW w:w="7599" w:type="dxa"/>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68DC91A0" w14:textId="77777777" w:rsidR="00E54AE1" w:rsidRPr="006E31E5" w:rsidRDefault="00E54AE1" w:rsidP="00C70CAC">
            <w:pPr>
              <w:pStyle w:val="Data"/>
              <w:rPr>
                <w:color w:val="000000"/>
              </w:rPr>
            </w:pPr>
            <w:r w:rsidRPr="006E31E5">
              <w:rPr>
                <w:color w:val="000000"/>
              </w:rPr>
              <w:t>ROYAL FIFTEEN CO</w:t>
            </w:r>
            <w:r>
              <w:rPr>
                <w:color w:val="000000"/>
              </w:rPr>
              <w:t>MPANY</w:t>
            </w:r>
            <w:r w:rsidRPr="006E31E5">
              <w:rPr>
                <w:color w:val="000000"/>
              </w:rPr>
              <w:t xml:space="preserve"> LTD</w:t>
            </w:r>
          </w:p>
          <w:p w14:paraId="70CB9E09" w14:textId="77777777" w:rsidR="00E54AE1" w:rsidRPr="006E31E5" w:rsidRDefault="00E54AE1" w:rsidP="00C70CAC">
            <w:pPr>
              <w:pStyle w:val="Data"/>
              <w:rPr>
                <w:color w:val="000000"/>
              </w:rPr>
            </w:pPr>
            <w:r>
              <w:rPr>
                <w:color w:val="000000"/>
              </w:rPr>
              <w:t xml:space="preserve">(14/12/2021) RN: </w:t>
            </w:r>
            <w:r w:rsidRPr="00690F57">
              <w:rPr>
                <w:color w:val="000000"/>
              </w:rPr>
              <w:t>0105564175033</w:t>
            </w:r>
          </w:p>
        </w:tc>
        <w:tc>
          <w:tcPr>
            <w:tcW w:w="1754" w:type="dxa"/>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4E7AA339" w14:textId="77777777" w:rsidR="00E54AE1" w:rsidRDefault="00E54AE1" w:rsidP="00C70CAC">
            <w:pPr>
              <w:pStyle w:val="Data-Centred"/>
              <w:rPr>
                <w:lang w:val="en-US"/>
              </w:rPr>
            </w:pPr>
            <w:r>
              <w:rPr>
                <w:lang w:val="en-US"/>
              </w:rPr>
              <w:t>$1-5M</w:t>
            </w:r>
          </w:p>
        </w:tc>
      </w:tr>
      <w:tr w:rsidR="00E54AE1" w14:paraId="5CEFC5C7" w14:textId="77777777" w:rsidTr="00F33DB2">
        <w:trPr>
          <w:trHeight w:val="836"/>
        </w:trPr>
        <w:tc>
          <w:tcPr>
            <w:tcW w:w="935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207E84D4" w14:textId="27BA9886" w:rsidR="00E54AE1" w:rsidRDefault="00E54AE1" w:rsidP="00E54AE1">
            <w:pPr>
              <w:pStyle w:val="Data-Centred"/>
              <w:jc w:val="left"/>
              <w:rPr>
                <w:b/>
                <w:bCs/>
                <w:sz w:val="18"/>
                <w:szCs w:val="18"/>
                <w:lang w:val="en-US"/>
              </w:rPr>
            </w:pPr>
            <w:r w:rsidRPr="009D10EB">
              <w:rPr>
                <w:b/>
                <w:bCs/>
                <w:sz w:val="18"/>
                <w:szCs w:val="18"/>
                <w:lang w:val="en-US"/>
              </w:rPr>
              <w:t xml:space="preserve">Supplies </w:t>
            </w:r>
            <w:r>
              <w:rPr>
                <w:b/>
                <w:bCs/>
                <w:sz w:val="18"/>
                <w:szCs w:val="18"/>
                <w:lang w:val="en-US"/>
              </w:rPr>
              <w:t xml:space="preserve">via King Royal Technologies Network </w:t>
            </w:r>
          </w:p>
          <w:p w14:paraId="420F384D" w14:textId="3B9A63B9" w:rsidR="00E54AE1" w:rsidRDefault="00E54AE1" w:rsidP="00C70CAC">
            <w:pPr>
              <w:pStyle w:val="Data-Centred"/>
              <w:jc w:val="left"/>
              <w:rPr>
                <w:lang w:val="en-US"/>
              </w:rPr>
            </w:pPr>
            <w:r w:rsidRPr="00951849">
              <w:rPr>
                <w:i/>
                <w:iCs/>
              </w:rPr>
              <w:t>Notes:</w:t>
            </w:r>
            <w:r>
              <w:rPr>
                <w:i/>
                <w:iCs/>
              </w:rPr>
              <w:t xml:space="preserve"> </w:t>
            </w:r>
            <w:r w:rsidRPr="00336A71">
              <w:rPr>
                <w:i/>
                <w:iCs/>
                <w:lang w:val="en-US"/>
              </w:rPr>
              <w:t>King Royal Technologie</w:t>
            </w:r>
            <w:r w:rsidR="00D8455D">
              <w:rPr>
                <w:i/>
                <w:iCs/>
                <w:lang w:val="en-US"/>
              </w:rPr>
              <w:t>s is s</w:t>
            </w:r>
            <w:proofErr w:type="spellStart"/>
            <w:r w:rsidR="00D8455D" w:rsidRPr="00B50558">
              <w:rPr>
                <w:i/>
                <w:iCs/>
              </w:rPr>
              <w:t>ubject</w:t>
            </w:r>
            <w:proofErr w:type="spellEnd"/>
            <w:r w:rsidR="00D8455D" w:rsidRPr="00B50558">
              <w:rPr>
                <w:i/>
                <w:iCs/>
              </w:rPr>
              <w:t xml:space="preserve"> to Export Administration Regulations of the U</w:t>
            </w:r>
            <w:r w:rsidR="001F42B0">
              <w:rPr>
                <w:i/>
                <w:iCs/>
              </w:rPr>
              <w:t>.</w:t>
            </w:r>
            <w:r w:rsidR="00D8455D" w:rsidRPr="00B50558">
              <w:rPr>
                <w:i/>
                <w:iCs/>
              </w:rPr>
              <w:t>S</w:t>
            </w:r>
            <w:r w:rsidR="001F42B0">
              <w:rPr>
                <w:i/>
                <w:iCs/>
              </w:rPr>
              <w:t>.</w:t>
            </w:r>
            <w:r w:rsidR="00D8455D" w:rsidRPr="00B50558">
              <w:rPr>
                <w:i/>
                <w:iCs/>
              </w:rPr>
              <w:t xml:space="preserve"> Bureau of Industry and Security</w:t>
            </w:r>
            <w:r w:rsidR="00D8455D">
              <w:rPr>
                <w:b/>
                <w:bCs/>
                <w:i/>
                <w:iCs/>
                <w:lang w:val="en-US"/>
              </w:rPr>
              <w:t xml:space="preserve">. </w:t>
            </w:r>
            <w:r w:rsidR="00D8455D">
              <w:rPr>
                <w:i/>
                <w:iCs/>
                <w:lang w:val="en-US"/>
              </w:rPr>
              <w:t xml:space="preserve">It </w:t>
            </w:r>
            <w:r w:rsidRPr="00336A71">
              <w:rPr>
                <w:i/>
                <w:iCs/>
                <w:lang w:val="en-US"/>
              </w:rPr>
              <w:t>is one of 55+ companies owned by eight key director / shareholders</w:t>
            </w:r>
            <w:r>
              <w:rPr>
                <w:i/>
                <w:iCs/>
                <w:lang w:val="en-US"/>
              </w:rPr>
              <w:t xml:space="preserve"> in a loose network </w:t>
            </w:r>
            <w:r w:rsidRPr="00336A71">
              <w:rPr>
                <w:i/>
                <w:iCs/>
                <w:lang w:val="en-US"/>
              </w:rPr>
              <w:t xml:space="preserve">where a first-degree relationship </w:t>
            </w:r>
            <w:r>
              <w:rPr>
                <w:i/>
                <w:iCs/>
                <w:lang w:val="en-US"/>
              </w:rPr>
              <w:t>exists. Multiple</w:t>
            </w:r>
            <w:r w:rsidRPr="00336A71">
              <w:rPr>
                <w:i/>
                <w:iCs/>
                <w:lang w:val="en-US"/>
              </w:rPr>
              <w:t xml:space="preserve"> entities</w:t>
            </w:r>
            <w:r>
              <w:rPr>
                <w:i/>
                <w:iCs/>
                <w:lang w:val="en-US"/>
              </w:rPr>
              <w:t xml:space="preserve"> within the network were</w:t>
            </w:r>
            <w:r w:rsidRPr="00336A71">
              <w:rPr>
                <w:i/>
                <w:iCs/>
                <w:lang w:val="en-US"/>
              </w:rPr>
              <w:t xml:space="preserve"> found to be trading with the military.</w:t>
            </w:r>
          </w:p>
        </w:tc>
      </w:tr>
      <w:tr w:rsidR="00E54AE1" w14:paraId="34AC11C8" w14:textId="77777777" w:rsidTr="00F33DB2">
        <w:trPr>
          <w:trHeight w:val="615"/>
        </w:trPr>
        <w:tc>
          <w:tcPr>
            <w:tcW w:w="7599" w:type="dxa"/>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75833B08" w14:textId="77777777" w:rsidR="00E54AE1" w:rsidRPr="001D3241" w:rsidRDefault="00E54AE1" w:rsidP="00C70CAC">
            <w:pPr>
              <w:pStyle w:val="Data"/>
              <w:rPr>
                <w:color w:val="000000"/>
              </w:rPr>
            </w:pPr>
            <w:r>
              <w:rPr>
                <w:color w:val="000000"/>
              </w:rPr>
              <w:t>ASTRONICA COMPANY LTD</w:t>
            </w:r>
            <w:r>
              <w:rPr>
                <w:color w:val="000000"/>
              </w:rPr>
              <w:br/>
              <w:t xml:space="preserve">(04/04/2022) RN: </w:t>
            </w:r>
            <w:r w:rsidRPr="00690F57">
              <w:rPr>
                <w:color w:val="000000"/>
              </w:rPr>
              <w:t>0105565061996</w:t>
            </w:r>
          </w:p>
        </w:tc>
        <w:tc>
          <w:tcPr>
            <w:tcW w:w="1754" w:type="dxa"/>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467C96A5" w14:textId="77777777" w:rsidR="00E54AE1" w:rsidRDefault="00E54AE1" w:rsidP="00C70CAC">
            <w:pPr>
              <w:pStyle w:val="Data-Centred"/>
              <w:rPr>
                <w:lang w:val="en-US"/>
              </w:rPr>
            </w:pPr>
            <w:r>
              <w:rPr>
                <w:lang w:val="en-US"/>
              </w:rPr>
              <w:t>$500k-$1M</w:t>
            </w:r>
          </w:p>
        </w:tc>
      </w:tr>
      <w:tr w:rsidR="00E54AE1" w14:paraId="5345D481" w14:textId="77777777" w:rsidTr="00F33DB2">
        <w:trPr>
          <w:trHeight w:val="864"/>
        </w:trPr>
        <w:tc>
          <w:tcPr>
            <w:tcW w:w="935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4832F754" w14:textId="559C46A7" w:rsidR="00E54AE1" w:rsidRDefault="00E54AE1" w:rsidP="00C70CAC">
            <w:pPr>
              <w:pStyle w:val="Data-Centred"/>
              <w:jc w:val="left"/>
              <w:rPr>
                <w:b/>
                <w:bCs/>
                <w:sz w:val="18"/>
                <w:szCs w:val="18"/>
                <w:lang w:val="en-US"/>
              </w:rPr>
            </w:pPr>
            <w:r w:rsidRPr="00EC7E8D">
              <w:rPr>
                <w:b/>
                <w:bCs/>
                <w:sz w:val="18"/>
                <w:szCs w:val="18"/>
                <w:lang w:val="en-US"/>
              </w:rPr>
              <w:t xml:space="preserve">Supplies </w:t>
            </w:r>
            <w:r w:rsidR="00A26A4B">
              <w:rPr>
                <w:b/>
                <w:bCs/>
                <w:sz w:val="18"/>
                <w:szCs w:val="18"/>
                <w:lang w:val="en-US"/>
              </w:rPr>
              <w:t>directly to the Myanmar military from entities without known links to a broader arms network</w:t>
            </w:r>
            <w:r>
              <w:rPr>
                <w:b/>
                <w:bCs/>
                <w:sz w:val="18"/>
                <w:szCs w:val="18"/>
                <w:lang w:val="en-US"/>
              </w:rPr>
              <w:t>:</w:t>
            </w:r>
          </w:p>
          <w:p w14:paraId="66472AE7" w14:textId="77777777" w:rsidR="00E54AE1" w:rsidRDefault="00E54AE1" w:rsidP="00C70CAC">
            <w:pPr>
              <w:pStyle w:val="Data-Centred"/>
              <w:jc w:val="left"/>
              <w:rPr>
                <w:lang w:val="en-US"/>
              </w:rPr>
            </w:pPr>
            <w:r>
              <w:rPr>
                <w:i/>
                <w:iCs/>
                <w:lang w:val="en-US"/>
              </w:rPr>
              <w:t xml:space="preserve">Notes: </w:t>
            </w:r>
            <w:r w:rsidRPr="00C804DA">
              <w:rPr>
                <w:i/>
                <w:iCs/>
                <w:lang w:val="en-US"/>
              </w:rPr>
              <w:t>The following companies are not currently known to have links to other entities</w:t>
            </w:r>
            <w:r>
              <w:rPr>
                <w:i/>
                <w:iCs/>
                <w:lang w:val="en-US"/>
              </w:rPr>
              <w:t xml:space="preserve"> also</w:t>
            </w:r>
            <w:r w:rsidRPr="00C804DA">
              <w:rPr>
                <w:i/>
                <w:iCs/>
                <w:lang w:val="en-US"/>
              </w:rPr>
              <w:t xml:space="preserve"> trading with the Myanmar military</w:t>
            </w:r>
            <w:r>
              <w:rPr>
                <w:i/>
                <w:iCs/>
                <w:lang w:val="en-US"/>
              </w:rPr>
              <w:t>.</w:t>
            </w:r>
          </w:p>
        </w:tc>
      </w:tr>
      <w:tr w:rsidR="00E54AE1" w14:paraId="318A5AD0" w14:textId="77777777" w:rsidTr="00F33DB2">
        <w:trPr>
          <w:trHeight w:val="615"/>
        </w:trPr>
        <w:tc>
          <w:tcPr>
            <w:tcW w:w="7599" w:type="dxa"/>
            <w:tcBorders>
              <w:top w:val="single" w:sz="12" w:space="0" w:color="auto"/>
              <w:left w:val="single" w:sz="4" w:space="0" w:color="auto"/>
              <w:bottom w:val="single" w:sz="6" w:space="0" w:color="auto"/>
              <w:right w:val="single" w:sz="4" w:space="0" w:color="auto"/>
            </w:tcBorders>
            <w:tcMar>
              <w:left w:w="85" w:type="dxa"/>
              <w:right w:w="85" w:type="dxa"/>
            </w:tcMar>
            <w:vAlign w:val="center"/>
          </w:tcPr>
          <w:p w14:paraId="38F64AFB" w14:textId="77777777" w:rsidR="00E54AE1" w:rsidRPr="00551F90" w:rsidRDefault="00E54AE1" w:rsidP="00C70CAC">
            <w:pPr>
              <w:pStyle w:val="Data"/>
              <w:rPr>
                <w:color w:val="000000"/>
              </w:rPr>
            </w:pPr>
            <w:r w:rsidRPr="00551F90">
              <w:rPr>
                <w:color w:val="000000"/>
              </w:rPr>
              <w:t>GOLD BRIDGE INTERNATIONAL CO LTD</w:t>
            </w:r>
          </w:p>
          <w:p w14:paraId="5BA74B29" w14:textId="77777777" w:rsidR="00E54AE1" w:rsidRDefault="00E54AE1" w:rsidP="00C70CAC">
            <w:pPr>
              <w:pStyle w:val="Data"/>
              <w:rPr>
                <w:color w:val="000000"/>
              </w:rPr>
            </w:pPr>
            <w:r>
              <w:rPr>
                <w:color w:val="000000"/>
              </w:rPr>
              <w:t>(Taiwanese Business Association)</w:t>
            </w:r>
          </w:p>
        </w:tc>
        <w:tc>
          <w:tcPr>
            <w:tcW w:w="1754" w:type="dxa"/>
            <w:tcBorders>
              <w:top w:val="single" w:sz="12" w:space="0" w:color="auto"/>
              <w:left w:val="single" w:sz="4" w:space="0" w:color="auto"/>
              <w:bottom w:val="single" w:sz="6" w:space="0" w:color="auto"/>
              <w:right w:val="single" w:sz="4" w:space="0" w:color="auto"/>
            </w:tcBorders>
            <w:tcMar>
              <w:left w:w="85" w:type="dxa"/>
              <w:right w:w="85" w:type="dxa"/>
            </w:tcMar>
            <w:vAlign w:val="center"/>
          </w:tcPr>
          <w:p w14:paraId="3BFB44C7" w14:textId="77777777" w:rsidR="00E54AE1" w:rsidRDefault="00E54AE1" w:rsidP="00C70CAC">
            <w:pPr>
              <w:pStyle w:val="Data-Centred"/>
              <w:rPr>
                <w:lang w:val="en-US"/>
              </w:rPr>
            </w:pPr>
            <w:r>
              <w:rPr>
                <w:lang w:val="en-US"/>
              </w:rPr>
              <w:t>$500k-$1M</w:t>
            </w:r>
          </w:p>
        </w:tc>
      </w:tr>
      <w:tr w:rsidR="00E54AE1" w14:paraId="1567A88D" w14:textId="77777777" w:rsidTr="00F33DB2">
        <w:trPr>
          <w:trHeight w:val="615"/>
        </w:trPr>
        <w:tc>
          <w:tcPr>
            <w:tcW w:w="759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148EC385" w14:textId="77777777" w:rsidR="00E54AE1" w:rsidRDefault="00E54AE1" w:rsidP="00E54AE1">
            <w:pPr>
              <w:pStyle w:val="Data"/>
              <w:rPr>
                <w:color w:val="000000"/>
              </w:rPr>
            </w:pPr>
            <w:r>
              <w:rPr>
                <w:color w:val="000000"/>
              </w:rPr>
              <w:t>ROYAL SIAM ORCHID</w:t>
            </w:r>
          </w:p>
          <w:p w14:paraId="5B8F9882" w14:textId="43EF7F3C" w:rsidR="00E54AE1" w:rsidRPr="00F52D28" w:rsidRDefault="00E54AE1" w:rsidP="00E54AE1">
            <w:pPr>
              <w:pStyle w:val="Data"/>
              <w:rPr>
                <w:color w:val="000000"/>
              </w:rPr>
            </w:pPr>
            <w:r>
              <w:rPr>
                <w:color w:val="000000"/>
              </w:rPr>
              <w:t xml:space="preserve">(Est. 22/06/2022) RN: </w:t>
            </w:r>
            <w:r w:rsidRPr="00690F57">
              <w:rPr>
                <w:color w:val="000000"/>
              </w:rPr>
              <w:t>0105565100908</w:t>
            </w:r>
          </w:p>
        </w:tc>
        <w:tc>
          <w:tcPr>
            <w:tcW w:w="1754"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2EDAA7E4" w14:textId="55F10A4B" w:rsidR="00E54AE1" w:rsidRDefault="00E54AE1" w:rsidP="00E54AE1">
            <w:pPr>
              <w:pStyle w:val="Data-Centred"/>
              <w:rPr>
                <w:lang w:val="en-US"/>
              </w:rPr>
            </w:pPr>
            <w:r>
              <w:rPr>
                <w:lang w:val="en-US"/>
              </w:rPr>
              <w:t>$500k-$1M</w:t>
            </w:r>
          </w:p>
        </w:tc>
      </w:tr>
      <w:tr w:rsidR="00E54AE1" w14:paraId="2D9EBD42" w14:textId="77777777" w:rsidTr="00F33DB2">
        <w:trPr>
          <w:trHeight w:val="615"/>
        </w:trPr>
        <w:tc>
          <w:tcPr>
            <w:tcW w:w="759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23CAB335" w14:textId="77777777" w:rsidR="00E54AE1" w:rsidRDefault="00E54AE1" w:rsidP="00C70CAC">
            <w:pPr>
              <w:pStyle w:val="Data"/>
              <w:rPr>
                <w:color w:val="000000"/>
              </w:rPr>
            </w:pPr>
            <w:r w:rsidRPr="00F52D28">
              <w:rPr>
                <w:color w:val="000000"/>
              </w:rPr>
              <w:lastRenderedPageBreak/>
              <w:t>K WIN TRADING &amp; SERVICES CO</w:t>
            </w:r>
            <w:r>
              <w:rPr>
                <w:color w:val="000000"/>
              </w:rPr>
              <w:t>MPANY</w:t>
            </w:r>
            <w:r w:rsidRPr="00F52D28">
              <w:rPr>
                <w:color w:val="000000"/>
              </w:rPr>
              <w:t xml:space="preserve"> LTD</w:t>
            </w:r>
          </w:p>
          <w:p w14:paraId="3249C355" w14:textId="77777777" w:rsidR="00E54AE1" w:rsidRPr="00C27CEC" w:rsidRDefault="00E54AE1" w:rsidP="00C70CAC">
            <w:pPr>
              <w:pStyle w:val="Data"/>
              <w:rPr>
                <w:color w:val="000000"/>
              </w:rPr>
            </w:pPr>
            <w:r>
              <w:rPr>
                <w:color w:val="000000"/>
              </w:rPr>
              <w:t xml:space="preserve">(26/04/2021) RN: </w:t>
            </w:r>
            <w:r w:rsidRPr="002128C5">
              <w:rPr>
                <w:color w:val="000000"/>
              </w:rPr>
              <w:t>0905564002786</w:t>
            </w:r>
          </w:p>
        </w:tc>
        <w:tc>
          <w:tcPr>
            <w:tcW w:w="1754"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2D76DDE" w14:textId="77777777" w:rsidR="00E54AE1" w:rsidRDefault="00E54AE1" w:rsidP="00C70CAC">
            <w:pPr>
              <w:pStyle w:val="Data-Centred"/>
              <w:rPr>
                <w:lang w:val="en-US"/>
              </w:rPr>
            </w:pPr>
            <w:r>
              <w:rPr>
                <w:lang w:val="en-US"/>
              </w:rPr>
              <w:t>$500k-$1M</w:t>
            </w:r>
          </w:p>
        </w:tc>
      </w:tr>
      <w:tr w:rsidR="00E54AE1" w14:paraId="4F9B98A7" w14:textId="77777777" w:rsidTr="00F33DB2">
        <w:trPr>
          <w:trHeight w:val="615"/>
        </w:trPr>
        <w:tc>
          <w:tcPr>
            <w:tcW w:w="7599" w:type="dxa"/>
            <w:tcBorders>
              <w:top w:val="single" w:sz="4" w:space="0" w:color="auto"/>
              <w:left w:val="single" w:sz="4" w:space="0" w:color="auto"/>
              <w:bottom w:val="single" w:sz="6" w:space="0" w:color="auto"/>
              <w:right w:val="single" w:sz="4" w:space="0" w:color="auto"/>
            </w:tcBorders>
            <w:tcMar>
              <w:left w:w="85" w:type="dxa"/>
              <w:right w:w="85" w:type="dxa"/>
            </w:tcMar>
            <w:vAlign w:val="center"/>
          </w:tcPr>
          <w:p w14:paraId="3DCF5E20" w14:textId="77777777" w:rsidR="00E54AE1" w:rsidRPr="00F52D28" w:rsidRDefault="00E54AE1" w:rsidP="00C70CAC">
            <w:pPr>
              <w:pStyle w:val="Data"/>
              <w:rPr>
                <w:color w:val="000000"/>
              </w:rPr>
            </w:pPr>
            <w:r>
              <w:rPr>
                <w:color w:val="000000"/>
              </w:rPr>
              <w:t>SIAM MOEI (MANAGEMENT) COMPANY LTD</w:t>
            </w:r>
            <w:r>
              <w:rPr>
                <w:color w:val="000000"/>
              </w:rPr>
              <w:br/>
              <w:t>(</w:t>
            </w:r>
            <w:r w:rsidRPr="00193414">
              <w:rPr>
                <w:color w:val="000000"/>
              </w:rPr>
              <w:t>06/03/2012</w:t>
            </w:r>
            <w:r>
              <w:rPr>
                <w:color w:val="000000"/>
              </w:rPr>
              <w:t xml:space="preserve">) RN: </w:t>
            </w:r>
            <w:r w:rsidRPr="00193414">
              <w:rPr>
                <w:color w:val="000000"/>
              </w:rPr>
              <w:t>0635555000175</w:t>
            </w:r>
          </w:p>
        </w:tc>
        <w:tc>
          <w:tcPr>
            <w:tcW w:w="1754" w:type="dxa"/>
            <w:tcBorders>
              <w:top w:val="single" w:sz="4" w:space="0" w:color="auto"/>
              <w:left w:val="single" w:sz="4" w:space="0" w:color="auto"/>
              <w:bottom w:val="single" w:sz="6" w:space="0" w:color="auto"/>
              <w:right w:val="single" w:sz="4" w:space="0" w:color="auto"/>
            </w:tcBorders>
            <w:tcMar>
              <w:left w:w="85" w:type="dxa"/>
              <w:right w:w="85" w:type="dxa"/>
            </w:tcMar>
            <w:vAlign w:val="center"/>
          </w:tcPr>
          <w:p w14:paraId="575AC099" w14:textId="77777777" w:rsidR="00E54AE1" w:rsidRDefault="00E54AE1" w:rsidP="00C70CAC">
            <w:pPr>
              <w:pStyle w:val="Data-Centred"/>
              <w:rPr>
                <w:lang w:val="en-US"/>
              </w:rPr>
            </w:pPr>
            <w:r>
              <w:rPr>
                <w:lang w:val="en-US"/>
              </w:rPr>
              <w:t>$500k-$1M</w:t>
            </w:r>
          </w:p>
        </w:tc>
      </w:tr>
      <w:tr w:rsidR="00E54AE1" w14:paraId="69CBD0BD" w14:textId="77777777" w:rsidTr="00F33DB2">
        <w:trPr>
          <w:trHeight w:val="615"/>
        </w:trPr>
        <w:tc>
          <w:tcPr>
            <w:tcW w:w="7599" w:type="dxa"/>
            <w:tcBorders>
              <w:top w:val="single" w:sz="4" w:space="0" w:color="auto"/>
              <w:left w:val="single" w:sz="4" w:space="0" w:color="auto"/>
              <w:bottom w:val="single" w:sz="6" w:space="0" w:color="auto"/>
              <w:right w:val="single" w:sz="4" w:space="0" w:color="auto"/>
            </w:tcBorders>
            <w:tcMar>
              <w:left w:w="85" w:type="dxa"/>
              <w:right w:w="85" w:type="dxa"/>
            </w:tcMar>
            <w:vAlign w:val="center"/>
          </w:tcPr>
          <w:p w14:paraId="1F3C2E2A" w14:textId="77777777" w:rsidR="00E54AE1" w:rsidRDefault="00E54AE1" w:rsidP="00C70CAC">
            <w:pPr>
              <w:pStyle w:val="Data"/>
              <w:rPr>
                <w:color w:val="000000"/>
              </w:rPr>
            </w:pPr>
            <w:r w:rsidRPr="00C27CEC">
              <w:rPr>
                <w:color w:val="000000"/>
              </w:rPr>
              <w:t>RELIANCE SALWEEN RIVER CO LTD</w:t>
            </w:r>
          </w:p>
          <w:p w14:paraId="62C3BF85" w14:textId="77777777" w:rsidR="00E54AE1" w:rsidRPr="00F52D28" w:rsidRDefault="00E54AE1" w:rsidP="00C70CAC">
            <w:pPr>
              <w:pStyle w:val="Data"/>
              <w:rPr>
                <w:color w:val="000000"/>
              </w:rPr>
            </w:pPr>
            <w:r>
              <w:rPr>
                <w:color w:val="000000"/>
              </w:rPr>
              <w:t>(</w:t>
            </w:r>
            <w:r w:rsidRPr="006B1BEC">
              <w:rPr>
                <w:color w:val="000000"/>
              </w:rPr>
              <w:t>05/05/2022</w:t>
            </w:r>
            <w:r>
              <w:rPr>
                <w:color w:val="000000"/>
              </w:rPr>
              <w:t xml:space="preserve">) RN: </w:t>
            </w:r>
            <w:r w:rsidRPr="006E2B1A">
              <w:rPr>
                <w:rFonts w:ascii="Calibri" w:eastAsiaTheme="minorHAnsi" w:hAnsi="Calibri" w:cs="Calibri"/>
                <w:color w:val="282828"/>
                <w:sz w:val="28"/>
                <w:szCs w:val="28"/>
                <w:lang w:eastAsia="en-US"/>
              </w:rPr>
              <w:t xml:space="preserve"> </w:t>
            </w:r>
            <w:r w:rsidRPr="006E2B1A">
              <w:rPr>
                <w:color w:val="000000"/>
              </w:rPr>
              <w:t>0105565073986</w:t>
            </w:r>
          </w:p>
        </w:tc>
        <w:tc>
          <w:tcPr>
            <w:tcW w:w="1754" w:type="dxa"/>
            <w:tcBorders>
              <w:top w:val="single" w:sz="4" w:space="0" w:color="auto"/>
              <w:left w:val="single" w:sz="4" w:space="0" w:color="auto"/>
              <w:bottom w:val="single" w:sz="6" w:space="0" w:color="auto"/>
              <w:right w:val="single" w:sz="4" w:space="0" w:color="auto"/>
            </w:tcBorders>
            <w:tcMar>
              <w:left w:w="85" w:type="dxa"/>
              <w:right w:w="85" w:type="dxa"/>
            </w:tcMar>
            <w:vAlign w:val="center"/>
          </w:tcPr>
          <w:p w14:paraId="0A974F59" w14:textId="77777777" w:rsidR="00E54AE1" w:rsidRDefault="00E54AE1" w:rsidP="00C70CAC">
            <w:pPr>
              <w:pStyle w:val="Data-Centred"/>
              <w:rPr>
                <w:lang w:val="en-US"/>
              </w:rPr>
            </w:pPr>
            <w:r>
              <w:rPr>
                <w:lang w:val="en-US"/>
              </w:rPr>
              <w:t>$500k-$1M</w:t>
            </w:r>
          </w:p>
        </w:tc>
      </w:tr>
      <w:tr w:rsidR="00E54AE1" w14:paraId="452084D9" w14:textId="77777777" w:rsidTr="00F33DB2">
        <w:trPr>
          <w:trHeight w:val="615"/>
        </w:trPr>
        <w:tc>
          <w:tcPr>
            <w:tcW w:w="759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4B13C078" w14:textId="77777777" w:rsidR="00E54AE1" w:rsidRDefault="00E54AE1" w:rsidP="00C70CAC">
            <w:pPr>
              <w:pStyle w:val="Data"/>
              <w:rPr>
                <w:color w:val="000000"/>
              </w:rPr>
            </w:pPr>
            <w:r w:rsidRPr="00AC60C4">
              <w:rPr>
                <w:color w:val="000000"/>
              </w:rPr>
              <w:t>SSIC THAILAND CO LTD</w:t>
            </w:r>
          </w:p>
          <w:p w14:paraId="4FCBA551" w14:textId="77777777" w:rsidR="00E54AE1" w:rsidRDefault="00E54AE1" w:rsidP="00C70CAC">
            <w:pPr>
              <w:pStyle w:val="Data"/>
              <w:rPr>
                <w:color w:val="000000"/>
              </w:rPr>
            </w:pPr>
            <w:r>
              <w:rPr>
                <w:color w:val="000000"/>
              </w:rPr>
              <w:t xml:space="preserve">(21/02/2019) RN: </w:t>
            </w:r>
            <w:r w:rsidRPr="00AC60C4">
              <w:rPr>
                <w:color w:val="000000"/>
              </w:rPr>
              <w:t>0105562035161</w:t>
            </w:r>
          </w:p>
        </w:tc>
        <w:tc>
          <w:tcPr>
            <w:tcW w:w="1754"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291F994" w14:textId="77777777" w:rsidR="00E54AE1" w:rsidRDefault="00E54AE1" w:rsidP="00C70CAC">
            <w:pPr>
              <w:pStyle w:val="Data-Centred"/>
              <w:rPr>
                <w:lang w:val="en-US"/>
              </w:rPr>
            </w:pPr>
            <w:r>
              <w:rPr>
                <w:lang w:val="en-US"/>
              </w:rPr>
              <w:t>$500k-$1M</w:t>
            </w:r>
          </w:p>
        </w:tc>
      </w:tr>
      <w:tr w:rsidR="00E54AE1" w14:paraId="63F8F0FA" w14:textId="77777777" w:rsidTr="00F33DB2">
        <w:trPr>
          <w:trHeight w:val="615"/>
        </w:trPr>
        <w:tc>
          <w:tcPr>
            <w:tcW w:w="759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0B9549C2" w14:textId="77777777" w:rsidR="00E54AE1" w:rsidRDefault="00E54AE1" w:rsidP="00C70CAC">
            <w:pPr>
              <w:pStyle w:val="Data"/>
              <w:rPr>
                <w:color w:val="000000"/>
              </w:rPr>
            </w:pPr>
            <w:r w:rsidRPr="00193414">
              <w:rPr>
                <w:color w:val="000000"/>
              </w:rPr>
              <w:t>SIAM SNS GROUP CO LTD</w:t>
            </w:r>
          </w:p>
          <w:p w14:paraId="793B518B" w14:textId="77777777" w:rsidR="00E54AE1" w:rsidRPr="00AC60C4" w:rsidRDefault="00E54AE1" w:rsidP="00C70CAC">
            <w:pPr>
              <w:pStyle w:val="Data"/>
              <w:rPr>
                <w:color w:val="000000"/>
              </w:rPr>
            </w:pPr>
            <w:r>
              <w:rPr>
                <w:color w:val="000000"/>
              </w:rPr>
              <w:t xml:space="preserve">(10/02/2006) RN: </w:t>
            </w:r>
            <w:r w:rsidRPr="00193414">
              <w:rPr>
                <w:color w:val="000000"/>
              </w:rPr>
              <w:t>0105549020105</w:t>
            </w:r>
          </w:p>
        </w:tc>
        <w:tc>
          <w:tcPr>
            <w:tcW w:w="1754"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73B438EE" w14:textId="77777777" w:rsidR="00E54AE1" w:rsidRDefault="00E54AE1" w:rsidP="00C70CAC">
            <w:pPr>
              <w:pStyle w:val="Data-Centred"/>
              <w:rPr>
                <w:lang w:val="en-US"/>
              </w:rPr>
            </w:pPr>
            <w:r>
              <w:rPr>
                <w:lang w:val="en-US"/>
              </w:rPr>
              <w:t>$500k-$1M</w:t>
            </w:r>
          </w:p>
        </w:tc>
      </w:tr>
      <w:tr w:rsidR="00E54AE1" w14:paraId="6FF7A69B" w14:textId="77777777" w:rsidTr="00F33DB2">
        <w:trPr>
          <w:trHeight w:val="615"/>
        </w:trPr>
        <w:tc>
          <w:tcPr>
            <w:tcW w:w="7599"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6041A406" w14:textId="77777777" w:rsidR="00E54AE1" w:rsidRDefault="00E54AE1" w:rsidP="00C70CAC">
            <w:pPr>
              <w:pStyle w:val="Data"/>
              <w:rPr>
                <w:color w:val="000000"/>
              </w:rPr>
            </w:pPr>
            <w:r w:rsidRPr="004C485F">
              <w:rPr>
                <w:color w:val="000000"/>
              </w:rPr>
              <w:t>BEYOND AURORA GROUP CO LTD</w:t>
            </w:r>
          </w:p>
          <w:p w14:paraId="513E6806" w14:textId="77777777" w:rsidR="00E54AE1" w:rsidRPr="00AC60C4" w:rsidRDefault="00E54AE1" w:rsidP="00C70CAC">
            <w:pPr>
              <w:pStyle w:val="Data"/>
              <w:rPr>
                <w:color w:val="000000"/>
              </w:rPr>
            </w:pPr>
            <w:r>
              <w:rPr>
                <w:color w:val="000000"/>
              </w:rPr>
              <w:t>(</w:t>
            </w:r>
            <w:r w:rsidRPr="009635B5">
              <w:rPr>
                <w:color w:val="000000"/>
              </w:rPr>
              <w:t>23/08/2022</w:t>
            </w:r>
            <w:r>
              <w:rPr>
                <w:color w:val="000000"/>
              </w:rPr>
              <w:t xml:space="preserve">) RN: </w:t>
            </w:r>
            <w:r w:rsidRPr="00193414">
              <w:rPr>
                <w:rFonts w:hint="cs"/>
                <w:color w:val="000000"/>
              </w:rPr>
              <w:t>0105565136627</w:t>
            </w:r>
          </w:p>
        </w:tc>
        <w:tc>
          <w:tcPr>
            <w:tcW w:w="1754"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622992F5" w14:textId="77777777" w:rsidR="00E54AE1" w:rsidRDefault="00E54AE1" w:rsidP="00C70CAC">
            <w:pPr>
              <w:pStyle w:val="Data-Centred"/>
              <w:rPr>
                <w:lang w:val="en-US"/>
              </w:rPr>
            </w:pPr>
            <w:r>
              <w:rPr>
                <w:lang w:val="en-US"/>
              </w:rPr>
              <w:t>$500k-$1M</w:t>
            </w:r>
          </w:p>
        </w:tc>
      </w:tr>
      <w:tr w:rsidR="00E54AE1" w14:paraId="2EB12004" w14:textId="77777777" w:rsidTr="00F33DB2">
        <w:trPr>
          <w:trHeight w:val="615"/>
        </w:trPr>
        <w:tc>
          <w:tcPr>
            <w:tcW w:w="7599" w:type="dxa"/>
            <w:tcBorders>
              <w:top w:val="single" w:sz="6" w:space="0" w:color="auto"/>
              <w:left w:val="single" w:sz="4" w:space="0" w:color="auto"/>
              <w:right w:val="single" w:sz="4" w:space="0" w:color="auto"/>
            </w:tcBorders>
            <w:tcMar>
              <w:left w:w="85" w:type="dxa"/>
              <w:right w:w="85" w:type="dxa"/>
            </w:tcMar>
            <w:vAlign w:val="center"/>
          </w:tcPr>
          <w:p w14:paraId="0ABF6DD7" w14:textId="77777777" w:rsidR="00E54AE1" w:rsidRDefault="00E54AE1" w:rsidP="00C70CAC">
            <w:pPr>
              <w:pStyle w:val="Data"/>
              <w:rPr>
                <w:color w:val="000000"/>
              </w:rPr>
            </w:pPr>
            <w:r>
              <w:rPr>
                <w:color w:val="000000"/>
              </w:rPr>
              <w:t>SIAM MAX LOGISTICS COMPANY LTD</w:t>
            </w:r>
          </w:p>
          <w:p w14:paraId="6CE58960" w14:textId="77777777" w:rsidR="00E54AE1" w:rsidRPr="004C485F" w:rsidRDefault="00E54AE1" w:rsidP="00C70CAC">
            <w:pPr>
              <w:pStyle w:val="Data"/>
              <w:rPr>
                <w:color w:val="000000"/>
              </w:rPr>
            </w:pPr>
            <w:r>
              <w:rPr>
                <w:color w:val="000000"/>
              </w:rPr>
              <w:t>(</w:t>
            </w:r>
            <w:r w:rsidRPr="00193414">
              <w:rPr>
                <w:color w:val="000000"/>
              </w:rPr>
              <w:t>13/01/2020</w:t>
            </w:r>
            <w:r>
              <w:rPr>
                <w:color w:val="000000"/>
              </w:rPr>
              <w:t xml:space="preserve">) RN: </w:t>
            </w:r>
            <w:r w:rsidRPr="00193414">
              <w:rPr>
                <w:color w:val="000000"/>
              </w:rPr>
              <w:t>0505563000589</w:t>
            </w:r>
          </w:p>
        </w:tc>
        <w:tc>
          <w:tcPr>
            <w:tcW w:w="1754" w:type="dxa"/>
            <w:tcBorders>
              <w:top w:val="single" w:sz="6" w:space="0" w:color="auto"/>
              <w:left w:val="single" w:sz="4" w:space="0" w:color="auto"/>
              <w:right w:val="single" w:sz="4" w:space="0" w:color="auto"/>
            </w:tcBorders>
            <w:tcMar>
              <w:left w:w="85" w:type="dxa"/>
              <w:right w:w="85" w:type="dxa"/>
            </w:tcMar>
            <w:vAlign w:val="center"/>
          </w:tcPr>
          <w:p w14:paraId="3CD41186" w14:textId="77777777" w:rsidR="00E54AE1" w:rsidRDefault="00E54AE1" w:rsidP="00C70CAC">
            <w:pPr>
              <w:pStyle w:val="Data-Centred"/>
              <w:rPr>
                <w:lang w:val="en-US"/>
              </w:rPr>
            </w:pPr>
            <w:r>
              <w:rPr>
                <w:lang w:val="en-US"/>
              </w:rPr>
              <w:t>Up to $100k</w:t>
            </w:r>
          </w:p>
        </w:tc>
      </w:tr>
    </w:tbl>
    <w:p w14:paraId="47A0C0F9" w14:textId="6BAED1DB" w:rsidR="007C1C0F" w:rsidRPr="00E55BAF" w:rsidRDefault="007C1C0F" w:rsidP="00F33DB2">
      <w:pPr>
        <w:pStyle w:val="Caption"/>
        <w:framePr w:w="8926" w:hSpace="181" w:wrap="around" w:vAnchor="text" w:hAnchor="page" w:x="1127" w:y="4472"/>
      </w:pPr>
      <w:r>
        <w:t>Figure</w:t>
      </w:r>
      <w:r w:rsidR="008B629C">
        <w:t xml:space="preserve"> 10</w:t>
      </w:r>
      <w:r w:rsidRPr="00C7476C">
        <w:t xml:space="preserve">: </w:t>
      </w:r>
      <w:r>
        <w:t xml:space="preserve">Thai </w:t>
      </w:r>
      <w:r w:rsidRPr="00C7476C">
        <w:t>companies supplying the Myanmar military February 2021 to December 2022</w:t>
      </w:r>
    </w:p>
    <w:p w14:paraId="64E673C2" w14:textId="77777777" w:rsidR="00F33DB2" w:rsidRDefault="00F33DB2" w:rsidP="00F33DB2">
      <w:pPr>
        <w:spacing w:after="240" w:line="276" w:lineRule="auto"/>
        <w:contextualSpacing/>
      </w:pPr>
    </w:p>
    <w:tbl>
      <w:tblPr>
        <w:tblStyle w:val="TableGrid"/>
        <w:tblW w:w="9356" w:type="dxa"/>
        <w:jc w:val="center"/>
        <w:tblLayout w:type="fixed"/>
        <w:tblLook w:val="04A0" w:firstRow="1" w:lastRow="0" w:firstColumn="1" w:lastColumn="0" w:noHBand="0" w:noVBand="1"/>
      </w:tblPr>
      <w:tblGrid>
        <w:gridCol w:w="4748"/>
        <w:gridCol w:w="4608"/>
      </w:tblGrid>
      <w:tr w:rsidR="00B8191A" w:rsidRPr="00EE3B5E" w14:paraId="15505FD6" w14:textId="77777777" w:rsidTr="00F33DB2">
        <w:trPr>
          <w:trHeight w:val="538"/>
          <w:jc w:val="center"/>
        </w:trPr>
        <w:tc>
          <w:tcPr>
            <w:tcW w:w="9356"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3493632C" w14:textId="7F01F0BB" w:rsidR="00B8191A" w:rsidRPr="001533CA" w:rsidRDefault="00B8191A" w:rsidP="00F33DB2">
            <w:pPr>
              <w:rPr>
                <w:b/>
                <w:bCs/>
                <w:sz w:val="18"/>
                <w:szCs w:val="18"/>
              </w:rPr>
            </w:pPr>
            <w:r w:rsidRPr="001533CA">
              <w:rPr>
                <w:b/>
                <w:bCs/>
                <w:sz w:val="18"/>
                <w:szCs w:val="18"/>
              </w:rPr>
              <w:t>Arms:</w:t>
            </w:r>
          </w:p>
        </w:tc>
      </w:tr>
      <w:tr w:rsidR="00B8191A" w:rsidRPr="00EE3B5E" w14:paraId="08429793" w14:textId="77777777" w:rsidTr="00F33DB2">
        <w:trPr>
          <w:trHeight w:val="1020"/>
          <w:jc w:val="center"/>
        </w:trPr>
        <w:tc>
          <w:tcPr>
            <w:tcW w:w="9356" w:type="dxa"/>
            <w:gridSpan w:val="2"/>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477947D8" w14:textId="06665375" w:rsidR="00B8191A" w:rsidRPr="001533CA" w:rsidRDefault="00B8191A" w:rsidP="00F33DB2">
            <w:pPr>
              <w:pStyle w:val="Data-Centred"/>
              <w:ind w:left="720"/>
              <w:jc w:val="left"/>
              <w:rPr>
                <w:lang w:val="en-US"/>
              </w:rPr>
            </w:pPr>
          </w:p>
          <w:p w14:paraId="12C5FEAA" w14:textId="2B36640A" w:rsidR="00B8191A" w:rsidRPr="001533CA" w:rsidRDefault="00B8191A" w:rsidP="00F33DB2">
            <w:pPr>
              <w:pStyle w:val="Data-Centred"/>
              <w:numPr>
                <w:ilvl w:val="0"/>
                <w:numId w:val="20"/>
              </w:numPr>
              <w:ind w:left="714" w:hanging="357"/>
              <w:jc w:val="left"/>
              <w:rPr>
                <w:lang w:val="en-US"/>
              </w:rPr>
            </w:pPr>
            <w:r w:rsidRPr="001533CA">
              <w:rPr>
                <w:lang w:val="en-US"/>
              </w:rPr>
              <w:t>Spare parts for Mi-17 helicopter</w:t>
            </w:r>
            <w:r w:rsidR="008A0A79" w:rsidRPr="001533CA">
              <w:rPr>
                <w:lang w:val="en-US"/>
              </w:rPr>
              <w:t>s</w:t>
            </w:r>
          </w:p>
          <w:p w14:paraId="50C78763" w14:textId="27F35AE7" w:rsidR="00B8191A" w:rsidRPr="001533CA" w:rsidRDefault="00B8191A" w:rsidP="00F33DB2">
            <w:pPr>
              <w:pStyle w:val="Data-Centred"/>
              <w:numPr>
                <w:ilvl w:val="0"/>
                <w:numId w:val="20"/>
              </w:numPr>
              <w:ind w:left="714" w:hanging="357"/>
              <w:jc w:val="left"/>
              <w:rPr>
                <w:lang w:val="en-US"/>
              </w:rPr>
            </w:pPr>
            <w:r w:rsidRPr="001533CA">
              <w:rPr>
                <w:lang w:val="en-US"/>
              </w:rPr>
              <w:t>Spare parts for ATR-42 military transport plane</w:t>
            </w:r>
            <w:r w:rsidR="008A0A79" w:rsidRPr="001533CA">
              <w:rPr>
                <w:lang w:val="en-US"/>
              </w:rPr>
              <w:t>s</w:t>
            </w:r>
          </w:p>
          <w:p w14:paraId="11A1D3AF" w14:textId="4FC5FDDA" w:rsidR="00B8191A" w:rsidRPr="001533CA" w:rsidRDefault="00B8191A" w:rsidP="00F33DB2">
            <w:pPr>
              <w:pStyle w:val="Data-Centred"/>
              <w:ind w:left="720"/>
              <w:jc w:val="left"/>
              <w:rPr>
                <w:lang w:val="en-US"/>
              </w:rPr>
            </w:pPr>
          </w:p>
        </w:tc>
      </w:tr>
      <w:tr w:rsidR="00B8191A" w:rsidRPr="00EE3B5E" w14:paraId="6F08D4F1" w14:textId="77777777" w:rsidTr="00F33DB2">
        <w:trPr>
          <w:trHeight w:val="487"/>
          <w:jc w:val="center"/>
        </w:trPr>
        <w:tc>
          <w:tcPr>
            <w:tcW w:w="9356"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7DBDA250" w14:textId="23E967A7" w:rsidR="00B8191A" w:rsidRPr="001533CA" w:rsidRDefault="00B8191A" w:rsidP="00F33DB2">
            <w:pPr>
              <w:pStyle w:val="Data-Centred"/>
              <w:jc w:val="left"/>
              <w:rPr>
                <w:b/>
                <w:bCs/>
                <w:sz w:val="18"/>
                <w:szCs w:val="18"/>
                <w:lang w:val="en-US"/>
              </w:rPr>
            </w:pPr>
            <w:r w:rsidRPr="001533CA">
              <w:rPr>
                <w:b/>
                <w:bCs/>
                <w:sz w:val="18"/>
                <w:szCs w:val="18"/>
                <w:lang w:val="en-US"/>
              </w:rPr>
              <w:t xml:space="preserve">Dual-use </w:t>
            </w:r>
            <w:r w:rsidR="00EE3B5E">
              <w:rPr>
                <w:b/>
                <w:bCs/>
                <w:sz w:val="18"/>
                <w:szCs w:val="18"/>
                <w:lang w:val="en-US"/>
              </w:rPr>
              <w:t>m</w:t>
            </w:r>
            <w:r w:rsidRPr="001533CA">
              <w:rPr>
                <w:b/>
                <w:bCs/>
                <w:sz w:val="18"/>
                <w:szCs w:val="18"/>
                <w:lang w:val="en-US"/>
              </w:rPr>
              <w:t xml:space="preserve">ilitary </w:t>
            </w:r>
            <w:r w:rsidR="00EE3B5E">
              <w:rPr>
                <w:b/>
                <w:bCs/>
                <w:sz w:val="18"/>
                <w:szCs w:val="18"/>
                <w:lang w:val="en-US"/>
              </w:rPr>
              <w:t>s</w:t>
            </w:r>
            <w:r w:rsidRPr="001533CA">
              <w:rPr>
                <w:b/>
                <w:bCs/>
                <w:sz w:val="18"/>
                <w:szCs w:val="18"/>
                <w:lang w:val="en-US"/>
              </w:rPr>
              <w:t>upplies:</w:t>
            </w:r>
          </w:p>
        </w:tc>
      </w:tr>
      <w:tr w:rsidR="00B8191A" w:rsidRPr="00EE3B5E" w14:paraId="79C3650F" w14:textId="77777777" w:rsidTr="00F33DB2">
        <w:trPr>
          <w:trHeight w:val="1019"/>
          <w:jc w:val="center"/>
        </w:trPr>
        <w:tc>
          <w:tcPr>
            <w:tcW w:w="4748" w:type="dxa"/>
            <w:tcBorders>
              <w:top w:val="single" w:sz="12" w:space="0" w:color="auto"/>
              <w:left w:val="single" w:sz="4" w:space="0" w:color="auto"/>
              <w:bottom w:val="single" w:sz="12" w:space="0" w:color="auto"/>
              <w:right w:val="nil"/>
            </w:tcBorders>
            <w:shd w:val="clear" w:color="auto" w:fill="auto"/>
            <w:tcMar>
              <w:left w:w="85" w:type="dxa"/>
              <w:right w:w="85" w:type="dxa"/>
            </w:tcMar>
            <w:vAlign w:val="center"/>
          </w:tcPr>
          <w:p w14:paraId="40DE0162" w14:textId="77777777" w:rsidR="00B8191A" w:rsidRPr="001533CA" w:rsidRDefault="00B8191A" w:rsidP="00F33DB2">
            <w:pPr>
              <w:pStyle w:val="Data-Centred"/>
              <w:numPr>
                <w:ilvl w:val="0"/>
                <w:numId w:val="20"/>
              </w:numPr>
              <w:ind w:left="714" w:hanging="357"/>
              <w:jc w:val="left"/>
              <w:rPr>
                <w:lang w:val="en-US"/>
              </w:rPr>
            </w:pPr>
            <w:r w:rsidRPr="001533CA">
              <w:rPr>
                <w:lang w:val="en-US"/>
              </w:rPr>
              <w:t>Construction vehicles and equipment</w:t>
            </w:r>
          </w:p>
          <w:p w14:paraId="1FE7F2BB" w14:textId="04C5FEFA" w:rsidR="00B8191A" w:rsidRPr="001533CA" w:rsidRDefault="00B8191A" w:rsidP="00F33DB2">
            <w:pPr>
              <w:pStyle w:val="Data-Centred"/>
              <w:numPr>
                <w:ilvl w:val="0"/>
                <w:numId w:val="20"/>
              </w:numPr>
              <w:ind w:left="714" w:hanging="357"/>
              <w:jc w:val="left"/>
              <w:rPr>
                <w:lang w:val="en-US"/>
              </w:rPr>
            </w:pPr>
            <w:r w:rsidRPr="001533CA">
              <w:rPr>
                <w:lang w:val="en-US"/>
              </w:rPr>
              <w:t xml:space="preserve">Radio </w:t>
            </w:r>
            <w:r w:rsidR="008A0A79" w:rsidRPr="001533CA">
              <w:rPr>
                <w:lang w:val="en-US"/>
              </w:rPr>
              <w:t>and</w:t>
            </w:r>
            <w:r w:rsidRPr="001533CA">
              <w:rPr>
                <w:lang w:val="en-US"/>
              </w:rPr>
              <w:t xml:space="preserve"> communications equipment</w:t>
            </w:r>
          </w:p>
        </w:tc>
        <w:tc>
          <w:tcPr>
            <w:tcW w:w="4608" w:type="dxa"/>
            <w:tcBorders>
              <w:top w:val="single" w:sz="12" w:space="0" w:color="auto"/>
              <w:left w:val="nil"/>
              <w:bottom w:val="single" w:sz="12" w:space="0" w:color="auto"/>
              <w:right w:val="single" w:sz="4" w:space="0" w:color="auto"/>
            </w:tcBorders>
            <w:shd w:val="clear" w:color="auto" w:fill="auto"/>
            <w:tcMar>
              <w:left w:w="85" w:type="dxa"/>
              <w:right w:w="85" w:type="dxa"/>
            </w:tcMar>
            <w:vAlign w:val="center"/>
          </w:tcPr>
          <w:p w14:paraId="2057B984" w14:textId="77777777" w:rsidR="00B8191A" w:rsidRPr="001533CA" w:rsidRDefault="00B8191A" w:rsidP="00F33DB2">
            <w:pPr>
              <w:pStyle w:val="Data-Centred"/>
              <w:numPr>
                <w:ilvl w:val="0"/>
                <w:numId w:val="20"/>
              </w:numPr>
              <w:ind w:left="714" w:hanging="357"/>
              <w:jc w:val="left"/>
              <w:rPr>
                <w:lang w:val="en-US"/>
              </w:rPr>
            </w:pPr>
            <w:r w:rsidRPr="001533CA">
              <w:rPr>
                <w:lang w:val="en-US"/>
              </w:rPr>
              <w:t>Networking equipment</w:t>
            </w:r>
          </w:p>
          <w:p w14:paraId="6074BEAA" w14:textId="77777777" w:rsidR="00B8191A" w:rsidRPr="001533CA" w:rsidRDefault="00B8191A" w:rsidP="00F33DB2">
            <w:pPr>
              <w:pStyle w:val="Data-Centred"/>
              <w:numPr>
                <w:ilvl w:val="0"/>
                <w:numId w:val="20"/>
              </w:numPr>
              <w:ind w:left="714" w:hanging="357"/>
              <w:jc w:val="left"/>
              <w:rPr>
                <w:lang w:val="en-US"/>
              </w:rPr>
            </w:pPr>
            <w:r w:rsidRPr="001533CA">
              <w:rPr>
                <w:lang w:val="en-US"/>
              </w:rPr>
              <w:t>Software</w:t>
            </w:r>
          </w:p>
        </w:tc>
      </w:tr>
      <w:tr w:rsidR="00B8191A" w:rsidRPr="00EE3B5E" w14:paraId="67982459" w14:textId="77777777" w:rsidTr="00F33DB2">
        <w:trPr>
          <w:trHeight w:val="473"/>
          <w:jc w:val="center"/>
        </w:trPr>
        <w:tc>
          <w:tcPr>
            <w:tcW w:w="9356"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5808E077" w14:textId="680692B3" w:rsidR="00B8191A" w:rsidRPr="001533CA" w:rsidRDefault="00B8191A" w:rsidP="00F33DB2">
            <w:pPr>
              <w:pStyle w:val="Data-Centred"/>
              <w:jc w:val="left"/>
              <w:rPr>
                <w:sz w:val="18"/>
                <w:szCs w:val="18"/>
                <w:lang w:val="en-US"/>
              </w:rPr>
            </w:pPr>
            <w:r w:rsidRPr="001533CA">
              <w:rPr>
                <w:b/>
                <w:bCs/>
                <w:sz w:val="18"/>
                <w:szCs w:val="18"/>
                <w:lang w:val="en-US"/>
              </w:rPr>
              <w:t>Manufacturing equipment:</w:t>
            </w:r>
          </w:p>
        </w:tc>
      </w:tr>
      <w:tr w:rsidR="00B8191A" w:rsidRPr="00EE3B5E" w14:paraId="146A908A" w14:textId="77777777" w:rsidTr="00F33DB2">
        <w:trPr>
          <w:trHeight w:val="809"/>
          <w:jc w:val="center"/>
        </w:trPr>
        <w:tc>
          <w:tcPr>
            <w:tcW w:w="4748" w:type="dxa"/>
            <w:tcBorders>
              <w:top w:val="single" w:sz="12" w:space="0" w:color="auto"/>
              <w:left w:val="single" w:sz="4" w:space="0" w:color="auto"/>
              <w:bottom w:val="single" w:sz="12" w:space="0" w:color="auto"/>
              <w:right w:val="nil"/>
            </w:tcBorders>
            <w:tcMar>
              <w:left w:w="85" w:type="dxa"/>
              <w:right w:w="85" w:type="dxa"/>
            </w:tcMar>
            <w:vAlign w:val="center"/>
          </w:tcPr>
          <w:p w14:paraId="52B7527B" w14:textId="77777777" w:rsidR="00B8191A" w:rsidRPr="001533CA" w:rsidRDefault="00B8191A" w:rsidP="00F33DB2">
            <w:pPr>
              <w:pStyle w:val="Data-Centred"/>
              <w:numPr>
                <w:ilvl w:val="0"/>
                <w:numId w:val="21"/>
              </w:numPr>
              <w:ind w:left="714" w:hanging="357"/>
              <w:jc w:val="left"/>
              <w:rPr>
                <w:lang w:val="en-US"/>
              </w:rPr>
            </w:pPr>
            <w:r w:rsidRPr="001533CA">
              <w:rPr>
                <w:lang w:val="en-US"/>
              </w:rPr>
              <w:t xml:space="preserve">CNC machinery </w:t>
            </w:r>
          </w:p>
        </w:tc>
        <w:tc>
          <w:tcPr>
            <w:tcW w:w="4608" w:type="dxa"/>
            <w:tcBorders>
              <w:top w:val="single" w:sz="12" w:space="0" w:color="auto"/>
              <w:left w:val="nil"/>
              <w:bottom w:val="single" w:sz="12" w:space="0" w:color="auto"/>
              <w:right w:val="single" w:sz="4" w:space="0" w:color="auto"/>
            </w:tcBorders>
            <w:tcMar>
              <w:left w:w="85" w:type="dxa"/>
              <w:right w:w="85" w:type="dxa"/>
            </w:tcMar>
            <w:vAlign w:val="center"/>
          </w:tcPr>
          <w:p w14:paraId="5DE424F4" w14:textId="77777777" w:rsidR="00B8191A" w:rsidRPr="001533CA" w:rsidRDefault="00B8191A" w:rsidP="00F33DB2">
            <w:pPr>
              <w:pStyle w:val="Data-Centred"/>
              <w:numPr>
                <w:ilvl w:val="0"/>
                <w:numId w:val="21"/>
              </w:numPr>
              <w:ind w:left="714" w:hanging="357"/>
              <w:jc w:val="left"/>
              <w:rPr>
                <w:lang w:val="en-US"/>
              </w:rPr>
            </w:pPr>
            <w:r w:rsidRPr="001533CA">
              <w:rPr>
                <w:lang w:val="en-US"/>
              </w:rPr>
              <w:t>Milling machines</w:t>
            </w:r>
          </w:p>
        </w:tc>
      </w:tr>
      <w:tr w:rsidR="00B8191A" w:rsidRPr="00EE3B5E" w14:paraId="11E15A1A" w14:textId="77777777" w:rsidTr="00F33DB2">
        <w:trPr>
          <w:trHeight w:val="473"/>
          <w:jc w:val="center"/>
        </w:trPr>
        <w:tc>
          <w:tcPr>
            <w:tcW w:w="9356"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5737C730" w14:textId="7C9C96BC" w:rsidR="00B8191A" w:rsidRPr="001533CA" w:rsidRDefault="00B8191A" w:rsidP="00F33DB2">
            <w:pPr>
              <w:pStyle w:val="Data-Centred"/>
              <w:jc w:val="left"/>
              <w:rPr>
                <w:b/>
                <w:bCs/>
                <w:sz w:val="18"/>
                <w:szCs w:val="18"/>
                <w:lang w:val="en-US"/>
              </w:rPr>
            </w:pPr>
            <w:r w:rsidRPr="001533CA">
              <w:rPr>
                <w:b/>
                <w:bCs/>
                <w:sz w:val="18"/>
                <w:szCs w:val="18"/>
                <w:lang w:val="en-US"/>
              </w:rPr>
              <w:t>Raw materials:</w:t>
            </w:r>
          </w:p>
        </w:tc>
      </w:tr>
      <w:tr w:rsidR="00B8191A" w:rsidRPr="00EE3B5E" w14:paraId="3F23F2DB" w14:textId="77777777" w:rsidTr="00F33DB2">
        <w:trPr>
          <w:trHeight w:val="1493"/>
          <w:jc w:val="center"/>
        </w:trPr>
        <w:tc>
          <w:tcPr>
            <w:tcW w:w="4748" w:type="dxa"/>
            <w:tcBorders>
              <w:top w:val="single" w:sz="12" w:space="0" w:color="auto"/>
              <w:left w:val="single" w:sz="4" w:space="0" w:color="auto"/>
              <w:right w:val="nil"/>
            </w:tcBorders>
            <w:tcMar>
              <w:left w:w="85" w:type="dxa"/>
              <w:right w:w="85" w:type="dxa"/>
            </w:tcMar>
            <w:vAlign w:val="center"/>
          </w:tcPr>
          <w:p w14:paraId="0D4A4CDF" w14:textId="45C3FB0C" w:rsidR="00B8191A" w:rsidRPr="001533CA" w:rsidRDefault="00B8191A" w:rsidP="00F33DB2">
            <w:pPr>
              <w:pStyle w:val="Data-Centred"/>
              <w:ind w:left="733"/>
              <w:jc w:val="left"/>
              <w:rPr>
                <w:lang w:val="en-US"/>
              </w:rPr>
            </w:pPr>
          </w:p>
          <w:p w14:paraId="7673CE0A" w14:textId="77777777" w:rsidR="00B8191A" w:rsidRPr="001533CA" w:rsidRDefault="00B8191A" w:rsidP="00F33DB2">
            <w:pPr>
              <w:pStyle w:val="Data-Centred"/>
              <w:numPr>
                <w:ilvl w:val="0"/>
                <w:numId w:val="19"/>
              </w:numPr>
              <w:ind w:left="733" w:hanging="373"/>
              <w:jc w:val="left"/>
              <w:rPr>
                <w:lang w:val="en-US"/>
              </w:rPr>
            </w:pPr>
            <w:r w:rsidRPr="001533CA">
              <w:rPr>
                <w:lang w:val="en-US"/>
              </w:rPr>
              <w:t>Aluminum ingot</w:t>
            </w:r>
          </w:p>
          <w:p w14:paraId="53B45D54" w14:textId="77777777" w:rsidR="00B8191A" w:rsidRPr="001533CA" w:rsidRDefault="00B8191A" w:rsidP="00F33DB2">
            <w:pPr>
              <w:pStyle w:val="Data-Centred"/>
              <w:numPr>
                <w:ilvl w:val="0"/>
                <w:numId w:val="19"/>
              </w:numPr>
              <w:ind w:left="733" w:hanging="373"/>
              <w:jc w:val="left"/>
              <w:rPr>
                <w:lang w:val="en-US"/>
              </w:rPr>
            </w:pPr>
            <w:r w:rsidRPr="001533CA">
              <w:rPr>
                <w:lang w:val="en-US"/>
              </w:rPr>
              <w:t>Deformed steel bars</w:t>
            </w:r>
          </w:p>
          <w:p w14:paraId="496D378E" w14:textId="77777777" w:rsidR="00B8191A" w:rsidRPr="001533CA" w:rsidRDefault="00B8191A" w:rsidP="00F33DB2">
            <w:pPr>
              <w:pStyle w:val="Data-Centred"/>
              <w:numPr>
                <w:ilvl w:val="0"/>
                <w:numId w:val="19"/>
              </w:numPr>
              <w:ind w:left="733" w:hanging="373"/>
              <w:jc w:val="left"/>
              <w:rPr>
                <w:lang w:val="en-US"/>
              </w:rPr>
            </w:pPr>
            <w:r w:rsidRPr="001533CA">
              <w:rPr>
                <w:lang w:val="en-US"/>
              </w:rPr>
              <w:t>Lead</w:t>
            </w:r>
          </w:p>
          <w:p w14:paraId="7DF92CD5" w14:textId="2A76EC7D" w:rsidR="00B8191A" w:rsidRPr="001533CA" w:rsidRDefault="00B8191A" w:rsidP="00F33DB2">
            <w:pPr>
              <w:pStyle w:val="Data-Centred"/>
              <w:numPr>
                <w:ilvl w:val="0"/>
                <w:numId w:val="19"/>
              </w:numPr>
              <w:ind w:left="733" w:hanging="373"/>
              <w:jc w:val="left"/>
              <w:rPr>
                <w:lang w:val="en-US"/>
              </w:rPr>
            </w:pPr>
            <w:r w:rsidRPr="001533CA">
              <w:rPr>
                <w:lang w:val="en-US"/>
              </w:rPr>
              <w:t xml:space="preserve">Steel, brass, bronze, </w:t>
            </w:r>
            <w:r w:rsidR="008A0A79" w:rsidRPr="001533CA">
              <w:rPr>
                <w:lang w:val="en-US"/>
              </w:rPr>
              <w:t xml:space="preserve">and </w:t>
            </w:r>
            <w:r w:rsidRPr="001533CA">
              <w:rPr>
                <w:lang w:val="en-US"/>
              </w:rPr>
              <w:t>copper bars</w:t>
            </w:r>
          </w:p>
          <w:p w14:paraId="5B39D6F2" w14:textId="77777777" w:rsidR="00B8191A" w:rsidRPr="001533CA" w:rsidRDefault="00B8191A" w:rsidP="00F33DB2">
            <w:pPr>
              <w:pStyle w:val="Data-Centred"/>
              <w:ind w:left="733"/>
              <w:jc w:val="left"/>
              <w:rPr>
                <w:lang w:val="en-US"/>
              </w:rPr>
            </w:pPr>
          </w:p>
        </w:tc>
        <w:tc>
          <w:tcPr>
            <w:tcW w:w="4608" w:type="dxa"/>
            <w:tcBorders>
              <w:top w:val="single" w:sz="12" w:space="0" w:color="auto"/>
              <w:left w:val="nil"/>
              <w:right w:val="single" w:sz="4" w:space="0" w:color="auto"/>
            </w:tcBorders>
            <w:tcMar>
              <w:left w:w="85" w:type="dxa"/>
              <w:right w:w="85" w:type="dxa"/>
            </w:tcMar>
            <w:vAlign w:val="center"/>
          </w:tcPr>
          <w:p w14:paraId="54F7ED96" w14:textId="6E4CE648" w:rsidR="00B8191A" w:rsidRPr="001533CA" w:rsidRDefault="00B8191A" w:rsidP="00F33DB2">
            <w:pPr>
              <w:pStyle w:val="Data-Centred"/>
              <w:ind w:left="733"/>
              <w:jc w:val="left"/>
              <w:rPr>
                <w:lang w:val="en-US"/>
              </w:rPr>
            </w:pPr>
          </w:p>
          <w:p w14:paraId="46626E01" w14:textId="4C00B263" w:rsidR="00B8191A" w:rsidRPr="001533CA" w:rsidRDefault="00B8191A" w:rsidP="00F33DB2">
            <w:pPr>
              <w:pStyle w:val="Data-Centred"/>
              <w:numPr>
                <w:ilvl w:val="0"/>
                <w:numId w:val="19"/>
              </w:numPr>
              <w:ind w:left="733" w:hanging="373"/>
              <w:jc w:val="left"/>
              <w:rPr>
                <w:lang w:val="en-US"/>
              </w:rPr>
            </w:pPr>
            <w:r w:rsidRPr="001533CA">
              <w:rPr>
                <w:lang w:val="en-US"/>
              </w:rPr>
              <w:t xml:space="preserve">Brass </w:t>
            </w:r>
            <w:r w:rsidR="008A0A79" w:rsidRPr="001533CA">
              <w:rPr>
                <w:lang w:val="en-US"/>
              </w:rPr>
              <w:t>and</w:t>
            </w:r>
            <w:r w:rsidRPr="001533CA">
              <w:rPr>
                <w:lang w:val="en-US"/>
              </w:rPr>
              <w:t xml:space="preserve"> steel sheets</w:t>
            </w:r>
          </w:p>
          <w:p w14:paraId="49230663" w14:textId="77777777" w:rsidR="00B8191A" w:rsidRPr="001533CA" w:rsidRDefault="00B8191A" w:rsidP="00F33DB2">
            <w:pPr>
              <w:pStyle w:val="Data-Centred"/>
              <w:numPr>
                <w:ilvl w:val="0"/>
                <w:numId w:val="19"/>
              </w:numPr>
              <w:ind w:left="733" w:hanging="373"/>
              <w:jc w:val="left"/>
              <w:rPr>
                <w:lang w:val="en-US"/>
              </w:rPr>
            </w:pPr>
            <w:r w:rsidRPr="001533CA">
              <w:rPr>
                <w:lang w:val="en-US"/>
              </w:rPr>
              <w:t>Steel wire</w:t>
            </w:r>
          </w:p>
          <w:p w14:paraId="5FB8DEA0" w14:textId="77777777" w:rsidR="00B8191A" w:rsidRPr="001533CA" w:rsidRDefault="00B8191A" w:rsidP="00F33DB2">
            <w:pPr>
              <w:pStyle w:val="Data-Centred"/>
              <w:numPr>
                <w:ilvl w:val="0"/>
                <w:numId w:val="19"/>
              </w:numPr>
              <w:ind w:left="733" w:hanging="373"/>
              <w:jc w:val="left"/>
              <w:rPr>
                <w:lang w:val="en-US"/>
              </w:rPr>
            </w:pPr>
            <w:r w:rsidRPr="001533CA">
              <w:rPr>
                <w:lang w:val="en-US"/>
              </w:rPr>
              <w:t>Chemicals</w:t>
            </w:r>
          </w:p>
          <w:p w14:paraId="52419816" w14:textId="77777777" w:rsidR="00B8191A" w:rsidRPr="001533CA" w:rsidRDefault="00B8191A" w:rsidP="00F33DB2">
            <w:pPr>
              <w:pStyle w:val="Data-Centred"/>
              <w:numPr>
                <w:ilvl w:val="0"/>
                <w:numId w:val="19"/>
              </w:numPr>
              <w:ind w:left="733" w:hanging="373"/>
              <w:jc w:val="left"/>
              <w:rPr>
                <w:lang w:val="en-US"/>
              </w:rPr>
            </w:pPr>
            <w:r w:rsidRPr="001533CA">
              <w:rPr>
                <w:lang w:val="en-US"/>
              </w:rPr>
              <w:t>Lubricants</w:t>
            </w:r>
          </w:p>
          <w:p w14:paraId="3974566A" w14:textId="77777777" w:rsidR="00B8191A" w:rsidRPr="001533CA" w:rsidRDefault="00B8191A" w:rsidP="00F33DB2">
            <w:pPr>
              <w:pStyle w:val="Data-Centred"/>
              <w:jc w:val="left"/>
              <w:rPr>
                <w:lang w:val="en-US"/>
              </w:rPr>
            </w:pPr>
          </w:p>
        </w:tc>
      </w:tr>
    </w:tbl>
    <w:p w14:paraId="487BAFC3" w14:textId="0190D403" w:rsidR="007C1C0F" w:rsidRPr="00E55BAF" w:rsidRDefault="007C1C0F" w:rsidP="00F33DB2">
      <w:pPr>
        <w:pStyle w:val="Caption"/>
        <w:framePr w:w="9662" w:hSpace="181" w:wrap="around" w:vAnchor="text" w:hAnchor="page" w:x="1223" w:y="109"/>
      </w:pPr>
      <w:r>
        <w:t>Figure 1</w:t>
      </w:r>
      <w:r w:rsidR="00F21288">
        <w:t>1</w:t>
      </w:r>
      <w:r w:rsidRPr="00C7476C">
        <w:t xml:space="preserve">: </w:t>
      </w:r>
      <w:r w:rsidRPr="007C1C0F">
        <w:t xml:space="preserve">Types of shipments sent to the Myanmar military from </w:t>
      </w:r>
      <w:r>
        <w:t>Thai based</w:t>
      </w:r>
      <w:r w:rsidRPr="007C1C0F">
        <w:t xml:space="preserve"> entities between </w:t>
      </w:r>
      <w:r w:rsidR="0003145A">
        <w:t>October</w:t>
      </w:r>
      <w:r w:rsidR="0003145A" w:rsidRPr="007C1C0F">
        <w:t xml:space="preserve"> </w:t>
      </w:r>
      <w:r w:rsidRPr="007C1C0F">
        <w:t>2021 to December 2022</w:t>
      </w:r>
    </w:p>
    <w:p w14:paraId="0AD01951" w14:textId="26B372AF" w:rsidR="007C1C0F" w:rsidRDefault="007C1C0F" w:rsidP="00B50558">
      <w:pPr>
        <w:spacing w:after="240" w:line="276" w:lineRule="auto"/>
        <w:contextualSpacing/>
      </w:pPr>
    </w:p>
    <w:p w14:paraId="407624FD" w14:textId="0F51E7E1" w:rsidR="00C809A1" w:rsidRPr="00CA3717" w:rsidRDefault="00C809A1" w:rsidP="00B50558">
      <w:pPr>
        <w:spacing w:after="240" w:line="276" w:lineRule="auto"/>
        <w:contextualSpacing/>
      </w:pPr>
    </w:p>
    <w:p w14:paraId="3FED22BA" w14:textId="77777777" w:rsidR="00F33DB2" w:rsidRDefault="00F33DB2" w:rsidP="007D4D84">
      <w:pPr>
        <w:pStyle w:val="Heading3"/>
      </w:pPr>
    </w:p>
    <w:p w14:paraId="23B076EA" w14:textId="77777777" w:rsidR="00F33DB2" w:rsidRDefault="00F33DB2" w:rsidP="007D4D84">
      <w:pPr>
        <w:pStyle w:val="Heading3"/>
      </w:pPr>
    </w:p>
    <w:p w14:paraId="6C8F1A70" w14:textId="77777777" w:rsidR="00F33DB2" w:rsidRDefault="00F33DB2" w:rsidP="007D4D84">
      <w:pPr>
        <w:pStyle w:val="Heading3"/>
      </w:pPr>
    </w:p>
    <w:p w14:paraId="4E913504" w14:textId="77777777" w:rsidR="00F33DB2" w:rsidRPr="00E55BAF" w:rsidRDefault="00F33DB2" w:rsidP="00F33DB2">
      <w:pPr>
        <w:pStyle w:val="Caption"/>
        <w:framePr w:w="9662" w:hSpace="181" w:wrap="around" w:vAnchor="text" w:hAnchor="page" w:x="1071" w:y="5390"/>
      </w:pPr>
      <w:r>
        <w:lastRenderedPageBreak/>
        <w:t>Figure 12</w:t>
      </w:r>
      <w:r w:rsidRPr="00C7476C">
        <w:t xml:space="preserve">: </w:t>
      </w:r>
      <w:r>
        <w:t>Visual representation of</w:t>
      </w:r>
      <w:r w:rsidRPr="00C3530F">
        <w:t xml:space="preserve"> </w:t>
      </w:r>
      <w:r>
        <w:t xml:space="preserve">the </w:t>
      </w:r>
      <w:r w:rsidRPr="00C3530F">
        <w:t>types of equipmen</w:t>
      </w:r>
      <w:r>
        <w:t>t</w:t>
      </w:r>
      <w:r w:rsidRPr="00C3530F">
        <w:t xml:space="preserve"> being supplied to the Myanmar military </w:t>
      </w:r>
      <w:r>
        <w:t xml:space="preserve">from Thai-based </w:t>
      </w:r>
      <w:r w:rsidRPr="007C1C0F">
        <w:t xml:space="preserve">entities between </w:t>
      </w:r>
      <w:r>
        <w:t>October</w:t>
      </w:r>
      <w:r w:rsidRPr="007C1C0F">
        <w:t xml:space="preserve"> 2021 to December 2022</w:t>
      </w:r>
    </w:p>
    <w:p w14:paraId="1620BECE" w14:textId="76E2BF06" w:rsidR="00F33DB2" w:rsidRDefault="007D4D84" w:rsidP="00F33DB2">
      <w:pPr>
        <w:pStyle w:val="Heading3"/>
      </w:pPr>
      <w:r w:rsidRPr="00D2381A">
        <w:t xml:space="preserve">2. </w:t>
      </w:r>
      <w:r w:rsidR="005405CD">
        <w:t>I</w:t>
      </w:r>
      <w:r>
        <w:t xml:space="preserve">mpact of arms shipments from </w:t>
      </w:r>
      <w:r w:rsidR="00930A33">
        <w:t>Thailand</w:t>
      </w:r>
    </w:p>
    <w:p w14:paraId="67A761BC" w14:textId="2FD8401F" w:rsidR="00B8191A" w:rsidRDefault="00F33DB2"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noProof/>
        </w:rPr>
        <w:drawing>
          <wp:anchor distT="0" distB="0" distL="114300" distR="114300" simplePos="0" relativeHeight="251712512" behindDoc="0" locked="0" layoutInCell="1" allowOverlap="1" wp14:anchorId="772032A9" wp14:editId="2D40ECAA">
            <wp:simplePos x="0" y="0"/>
            <wp:positionH relativeFrom="margin">
              <wp:posOffset>-15875</wp:posOffset>
            </wp:positionH>
            <wp:positionV relativeFrom="margin">
              <wp:posOffset>-58518</wp:posOffset>
            </wp:positionV>
            <wp:extent cx="6108065" cy="3439160"/>
            <wp:effectExtent l="12700" t="12700" r="13335"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8065" cy="343916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930A33" w:rsidRPr="00930A33">
        <w:rPr>
          <w:lang w:val="en-US"/>
        </w:rPr>
        <w:t xml:space="preserve">As with shipments from Singapore, </w:t>
      </w:r>
      <w:r w:rsidR="00D24D4C" w:rsidRPr="00930A33">
        <w:rPr>
          <w:lang w:val="en-US"/>
        </w:rPr>
        <w:t xml:space="preserve">CNC </w:t>
      </w:r>
      <w:r w:rsidR="00930A33" w:rsidRPr="00930A33">
        <w:rPr>
          <w:lang w:val="en-US"/>
        </w:rPr>
        <w:t xml:space="preserve">and milling </w:t>
      </w:r>
      <w:r w:rsidR="00D24D4C" w:rsidRPr="00930A33">
        <w:rPr>
          <w:lang w:val="en-US"/>
        </w:rPr>
        <w:t xml:space="preserve">machines and raw metals are </w:t>
      </w:r>
      <w:r w:rsidR="00A26A4B">
        <w:rPr>
          <w:lang w:val="en-US"/>
        </w:rPr>
        <w:t xml:space="preserve">shipped </w:t>
      </w:r>
      <w:r w:rsidR="00DF7F27">
        <w:rPr>
          <w:lang w:val="en-US"/>
        </w:rPr>
        <w:t xml:space="preserve">from Thailand </w:t>
      </w:r>
      <w:r w:rsidR="00A26A4B">
        <w:rPr>
          <w:lang w:val="en-US"/>
        </w:rPr>
        <w:t xml:space="preserve">to DDI </w:t>
      </w:r>
      <w:r w:rsidR="00DF7F27">
        <w:rPr>
          <w:lang w:val="en-US"/>
        </w:rPr>
        <w:t xml:space="preserve">and support </w:t>
      </w:r>
      <w:r w:rsidR="00D24D4C" w:rsidRPr="00930A33">
        <w:rPr>
          <w:lang w:val="en-US"/>
        </w:rPr>
        <w:t xml:space="preserve">the continuing operation of KaPaSa weapons factories.  The Special Rapporteur assesses </w:t>
      </w:r>
      <w:r w:rsidR="00930A33" w:rsidRPr="00930A33">
        <w:rPr>
          <w:lang w:val="en-US"/>
        </w:rPr>
        <w:t xml:space="preserve">that if Singapore cracks down on the use of its territory to </w:t>
      </w:r>
      <w:r w:rsidR="00DF7F27">
        <w:rPr>
          <w:lang w:val="en-US"/>
        </w:rPr>
        <w:t>supply</w:t>
      </w:r>
      <w:r w:rsidR="00DF7F27" w:rsidRPr="00930A33">
        <w:rPr>
          <w:lang w:val="en-US"/>
        </w:rPr>
        <w:t xml:space="preserve"> </w:t>
      </w:r>
      <w:r w:rsidR="00930A33" w:rsidRPr="00930A33">
        <w:rPr>
          <w:lang w:val="en-US"/>
        </w:rPr>
        <w:t xml:space="preserve">the Myanmar military’s war industry, Thailand will become even more important to the military’s procurement efforts.  </w:t>
      </w:r>
    </w:p>
    <w:p w14:paraId="35631471" w14:textId="71C86BA8" w:rsidR="00B8191A" w:rsidRPr="00F33DB2" w:rsidRDefault="005B60AE"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2B5986">
        <w:rPr>
          <w:lang w:val="en-US"/>
        </w:rPr>
        <w:t>Thailand-based entities</w:t>
      </w:r>
      <w:r w:rsidR="008A0A79" w:rsidRPr="002B5986">
        <w:rPr>
          <w:lang w:val="en-US"/>
        </w:rPr>
        <w:t>’</w:t>
      </w:r>
      <w:r w:rsidRPr="002B5986">
        <w:rPr>
          <w:lang w:val="en-US"/>
        </w:rPr>
        <w:t xml:space="preserve"> provision of spare parts for the Mi-17 helicopter </w:t>
      </w:r>
      <w:r w:rsidR="00E0292A" w:rsidRPr="002B5986">
        <w:rPr>
          <w:lang w:val="en-US"/>
        </w:rPr>
        <w:t xml:space="preserve">may have contributed to significant human rights violations.  </w:t>
      </w:r>
      <w:r w:rsidR="00DA5925" w:rsidRPr="002B5986">
        <w:rPr>
          <w:lang w:val="en-US"/>
        </w:rPr>
        <w:t>As highlighted above, the attack on a school</w:t>
      </w:r>
      <w:r w:rsidR="00AA54FA" w:rsidRPr="002B5986">
        <w:rPr>
          <w:lang w:val="en-US"/>
        </w:rPr>
        <w:t xml:space="preserve"> and mon</w:t>
      </w:r>
      <w:r w:rsidR="008A0A79" w:rsidRPr="002B5986">
        <w:rPr>
          <w:lang w:val="en-US"/>
        </w:rPr>
        <w:t>a</w:t>
      </w:r>
      <w:r w:rsidR="00AA54FA" w:rsidRPr="002B5986">
        <w:rPr>
          <w:lang w:val="en-US"/>
        </w:rPr>
        <w:t>st</w:t>
      </w:r>
      <w:r w:rsidR="008A0A79" w:rsidRPr="002B5986">
        <w:rPr>
          <w:lang w:val="en-US"/>
        </w:rPr>
        <w:t>e</w:t>
      </w:r>
      <w:r w:rsidR="00AA54FA" w:rsidRPr="002B5986">
        <w:rPr>
          <w:lang w:val="en-US"/>
        </w:rPr>
        <w:t xml:space="preserve">ry in </w:t>
      </w:r>
      <w:r w:rsidR="00DA5925" w:rsidRPr="00F70A74">
        <w:rPr>
          <w:lang w:eastAsia="zh-CN"/>
        </w:rPr>
        <w:t xml:space="preserve">Let Yet Kone Village, </w:t>
      </w:r>
      <w:proofErr w:type="spellStart"/>
      <w:r w:rsidR="00DA5925" w:rsidRPr="00F70A74">
        <w:rPr>
          <w:lang w:eastAsia="zh-CN"/>
        </w:rPr>
        <w:t>Tabayin</w:t>
      </w:r>
      <w:proofErr w:type="spellEnd"/>
      <w:r w:rsidR="00DA5925" w:rsidRPr="00F70A74">
        <w:rPr>
          <w:lang w:eastAsia="zh-CN"/>
        </w:rPr>
        <w:t xml:space="preserve"> Township</w:t>
      </w:r>
      <w:r w:rsidR="00AA54FA">
        <w:rPr>
          <w:lang w:eastAsia="zh-CN"/>
        </w:rPr>
        <w:t xml:space="preserve">, </w:t>
      </w:r>
      <w:proofErr w:type="spellStart"/>
      <w:r w:rsidR="00AA54FA">
        <w:rPr>
          <w:lang w:eastAsia="zh-CN"/>
        </w:rPr>
        <w:t>Sagaing</w:t>
      </w:r>
      <w:proofErr w:type="spellEnd"/>
      <w:r w:rsidR="00AA54FA">
        <w:rPr>
          <w:lang w:eastAsia="zh-CN"/>
        </w:rPr>
        <w:t xml:space="preserve"> Region included two Mi-17 helicopter</w:t>
      </w:r>
      <w:r w:rsidR="00DF7F27">
        <w:rPr>
          <w:lang w:eastAsia="zh-CN"/>
        </w:rPr>
        <w:t>s</w:t>
      </w:r>
      <w:r w:rsidR="00AA54FA">
        <w:rPr>
          <w:lang w:eastAsia="zh-CN"/>
        </w:rPr>
        <w:t>, which carried dozens of troops that deployed from the helicopters and attacked the village.</w:t>
      </w:r>
      <w:r w:rsidR="00DA5925" w:rsidRPr="00F70A74">
        <w:rPr>
          <w:vertAlign w:val="superscript"/>
          <w:lang w:eastAsia="zh-CN"/>
        </w:rPr>
        <w:footnoteReference w:id="53"/>
      </w:r>
    </w:p>
    <w:p w14:paraId="7302E20C" w14:textId="77777777" w:rsidR="00F33DB2" w:rsidRPr="002B5986" w:rsidRDefault="00F33DB2" w:rsidP="00F33DB2">
      <w:pPr>
        <w:pStyle w:val="SingleTxtG"/>
        <w:tabs>
          <w:tab w:val="clear" w:pos="1701"/>
          <w:tab w:val="left" w:pos="1800"/>
        </w:tabs>
        <w:kinsoku/>
        <w:overflowPunct/>
        <w:autoSpaceDE/>
        <w:autoSpaceDN/>
        <w:adjustRightInd/>
        <w:snapToGrid/>
        <w:spacing w:line="240" w:lineRule="auto"/>
        <w:ind w:left="1080"/>
        <w:rPr>
          <w:lang w:val="en-US"/>
        </w:rPr>
      </w:pPr>
    </w:p>
    <w:p w14:paraId="39D1F9B7" w14:textId="64A9AD5A" w:rsidR="00930A33" w:rsidRDefault="00930A33" w:rsidP="00930A33">
      <w:pPr>
        <w:pStyle w:val="Heading3"/>
      </w:pPr>
      <w:r>
        <w:t>3</w:t>
      </w:r>
      <w:r w:rsidRPr="00D2381A">
        <w:t xml:space="preserve">.  </w:t>
      </w:r>
      <w:r w:rsidR="0003145A">
        <w:t>I</w:t>
      </w:r>
      <w:r>
        <w:t>mplication</w:t>
      </w:r>
      <w:r w:rsidR="0003145A">
        <w:t>s</w:t>
      </w:r>
      <w:r>
        <w:t xml:space="preserve"> of arms shipments from </w:t>
      </w:r>
      <w:r w:rsidR="000B47E7">
        <w:t>Thailand</w:t>
      </w:r>
    </w:p>
    <w:p w14:paraId="23AAD7A7" w14:textId="5AC14726" w:rsidR="00930A33" w:rsidRPr="00CF2A42" w:rsidRDefault="00CF2A42"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CF2A42">
        <w:rPr>
          <w:lang w:val="en-US"/>
        </w:rPr>
        <w:t xml:space="preserve">The Special Rapporteur has received no information indicating that the Thai Government, including the Thai military, </w:t>
      </w:r>
      <w:r w:rsidR="00930A33" w:rsidRPr="00CF2A42">
        <w:rPr>
          <w:lang w:val="en-US"/>
        </w:rPr>
        <w:t xml:space="preserve">has approved, or is involved in, the shipment of arms and associated materials to the Myanmar military.  </w:t>
      </w:r>
      <w:r w:rsidRPr="00CF2A42">
        <w:rPr>
          <w:lang w:val="en-US"/>
        </w:rPr>
        <w:t xml:space="preserve">Unlike Singapore, however, the Thai </w:t>
      </w:r>
      <w:r w:rsidR="00930A33" w:rsidRPr="00CF2A42">
        <w:rPr>
          <w:lang w:val="en-US"/>
        </w:rPr>
        <w:t xml:space="preserve">Government </w:t>
      </w:r>
      <w:r w:rsidRPr="00CF2A42">
        <w:rPr>
          <w:lang w:val="en-US"/>
        </w:rPr>
        <w:t xml:space="preserve">has not expressed a policy to </w:t>
      </w:r>
      <w:r w:rsidR="00930A33" w:rsidRPr="00CF2A42">
        <w:rPr>
          <w:lang w:val="en-US"/>
        </w:rPr>
        <w:t>ban weapons sales to the Myanmar military</w:t>
      </w:r>
      <w:r w:rsidRPr="00CF2A42">
        <w:rPr>
          <w:lang w:val="en-US"/>
        </w:rPr>
        <w:t xml:space="preserve"> from its jurisdiction</w:t>
      </w:r>
      <w:r w:rsidR="008A0A79">
        <w:rPr>
          <w:lang w:val="en-US"/>
        </w:rPr>
        <w:t>.</w:t>
      </w:r>
      <w:r w:rsidRPr="00CF2A42">
        <w:rPr>
          <w:lang w:val="en-US"/>
        </w:rPr>
        <w:t xml:space="preserve"> </w:t>
      </w:r>
      <w:r w:rsidR="008A0A79">
        <w:rPr>
          <w:lang w:val="en-US"/>
        </w:rPr>
        <w:t>T</w:t>
      </w:r>
      <w:r w:rsidRPr="00CF2A42">
        <w:rPr>
          <w:lang w:val="en-US"/>
        </w:rPr>
        <w:t xml:space="preserve">he Special Rapporteur strongly recommends </w:t>
      </w:r>
      <w:r w:rsidR="00FE30F8">
        <w:rPr>
          <w:lang w:val="en-US"/>
        </w:rPr>
        <w:t xml:space="preserve">that </w:t>
      </w:r>
      <w:r w:rsidRPr="00CF2A42">
        <w:rPr>
          <w:lang w:val="en-US"/>
        </w:rPr>
        <w:t>it do so.</w:t>
      </w:r>
    </w:p>
    <w:p w14:paraId="6C1FF968" w14:textId="51B9C186" w:rsidR="00930A33" w:rsidRPr="004F4670" w:rsidRDefault="00930A33" w:rsidP="00930A33">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As with arms </w:t>
      </w:r>
      <w:r w:rsidR="00EB7E7E">
        <w:rPr>
          <w:lang w:val="en-US"/>
        </w:rPr>
        <w:t xml:space="preserve">dealers </w:t>
      </w:r>
      <w:r>
        <w:rPr>
          <w:lang w:val="en-US"/>
        </w:rPr>
        <w:t>operating in China</w:t>
      </w:r>
      <w:r w:rsidR="00CF2A42">
        <w:rPr>
          <w:lang w:val="en-US"/>
        </w:rPr>
        <w:t>,</w:t>
      </w:r>
      <w:r>
        <w:rPr>
          <w:lang w:val="en-US"/>
        </w:rPr>
        <w:t xml:space="preserve"> Russia, </w:t>
      </w:r>
      <w:r w:rsidR="00CF2A42">
        <w:rPr>
          <w:lang w:val="en-US"/>
        </w:rPr>
        <w:t xml:space="preserve">and Singapore, investigative bodies should open files on </w:t>
      </w:r>
      <w:r>
        <w:rPr>
          <w:lang w:val="en-US"/>
        </w:rPr>
        <w:t xml:space="preserve">the leadership of arms companies </w:t>
      </w:r>
      <w:r w:rsidR="005B60AE">
        <w:rPr>
          <w:lang w:val="en-US"/>
        </w:rPr>
        <w:t xml:space="preserve">operating out of </w:t>
      </w:r>
      <w:r w:rsidR="00035E27">
        <w:rPr>
          <w:lang w:val="en-US"/>
        </w:rPr>
        <w:t>Thailand</w:t>
      </w:r>
      <w:r>
        <w:rPr>
          <w:lang w:val="en-US"/>
        </w:rPr>
        <w:t xml:space="preserve"> for </w:t>
      </w:r>
      <w:r>
        <w:t xml:space="preserve">aiding, abetting, assisting, or otherwise contributing to the commission of the Myanmar military’s international crimes. </w:t>
      </w:r>
    </w:p>
    <w:p w14:paraId="13BDDBA2" w14:textId="7C85C085" w:rsidR="00990726" w:rsidRPr="00990726" w:rsidRDefault="004F4670"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rPr>
          <w:lang w:eastAsia="zh-CN"/>
        </w:rPr>
      </w:pPr>
      <w:r w:rsidRPr="004F4670">
        <w:t>The Special Rapporteur recognizes the sensitivity of Thailand sharing a 2,400</w:t>
      </w:r>
      <w:r w:rsidR="008A0A79">
        <w:t xml:space="preserve"> </w:t>
      </w:r>
      <w:r w:rsidRPr="004F4670">
        <w:t>km border with Myanmar</w:t>
      </w:r>
      <w:r w:rsidR="008A0A79">
        <w:t>,</w:t>
      </w:r>
      <w:r w:rsidRPr="004F4670">
        <w:t xml:space="preserve"> the need </w:t>
      </w:r>
      <w:r w:rsidR="008A0A79">
        <w:t xml:space="preserve">to </w:t>
      </w:r>
      <w:r w:rsidRPr="004F4670">
        <w:t xml:space="preserve">establish peace and security in the region, </w:t>
      </w:r>
      <w:r w:rsidR="008A0A79">
        <w:t xml:space="preserve">and Thailand’s hosting of </w:t>
      </w:r>
      <w:r w:rsidRPr="004F4670">
        <w:t xml:space="preserve">large </w:t>
      </w:r>
      <w:r w:rsidR="008A0A79">
        <w:t xml:space="preserve">numbers of </w:t>
      </w:r>
      <w:r w:rsidRPr="004F4670">
        <w:t xml:space="preserve">refugees and economic </w:t>
      </w:r>
      <w:r w:rsidR="008A0A79">
        <w:t>migrants from Thailand</w:t>
      </w:r>
      <w:r w:rsidRPr="004F4670">
        <w:t xml:space="preserve">.  </w:t>
      </w:r>
      <w:r w:rsidR="00FE30F8">
        <w:t>This makes stopping</w:t>
      </w:r>
      <w:r w:rsidR="000D7A70">
        <w:t xml:space="preserve"> weapons transfers to the Myanmar military </w:t>
      </w:r>
      <w:r w:rsidR="00FE30F8">
        <w:t xml:space="preserve">even more </w:t>
      </w:r>
      <w:r w:rsidR="00DF7F27">
        <w:t xml:space="preserve">essential </w:t>
      </w:r>
      <w:r w:rsidR="00FE30F8">
        <w:t>for Thailand</w:t>
      </w:r>
      <w:r w:rsidR="00DF7F27">
        <w:t>,</w:t>
      </w:r>
      <w:r w:rsidR="00FE30F8">
        <w:t xml:space="preserve"> as these transfers only </w:t>
      </w:r>
      <w:r w:rsidR="000D7A70">
        <w:t xml:space="preserve">heighten insecurity and instability and facilitate the attacks on civilians that have driven tens of thousands of people across the border into Thailand. </w:t>
      </w:r>
      <w:r w:rsidRPr="004F4670">
        <w:t xml:space="preserve">The Special </w:t>
      </w:r>
      <w:r w:rsidRPr="004F4670">
        <w:lastRenderedPageBreak/>
        <w:t xml:space="preserve">Rapporteur urges Thailand to urgently review trade with Myanmar and act decisively on entities that are using Thailand as a base from which to </w:t>
      </w:r>
      <w:r w:rsidR="00D8455D">
        <w:t xml:space="preserve">procure and </w:t>
      </w:r>
      <w:r w:rsidRPr="004F4670">
        <w:t xml:space="preserve">deliver arms, spare parts, manufacturing equipment, and raw materials to the Myanmar military. The Special Rapporteur encourages Thailand to put in place enhanced due diligence on exports to Myanmar and to utilize robust export controls to stem the flow of spare parts and raw materials in order to protect civilians, support non-proliferation, and meet agreed international obligations.  </w:t>
      </w:r>
      <w:r>
        <w:t>He also urges</w:t>
      </w:r>
      <w:r w:rsidRPr="004F4670">
        <w:t xml:space="preserve"> Thailand to investigate the entities listed in this report for any violation of Thai money laundering</w:t>
      </w:r>
      <w:r w:rsidR="000D7A70">
        <w:t xml:space="preserve"> restrictions</w:t>
      </w:r>
      <w:r w:rsidRPr="004F4670">
        <w:t xml:space="preserve"> and other applicable domestic criminal laws.  </w:t>
      </w:r>
    </w:p>
    <w:p w14:paraId="37ABC1B3" w14:textId="74F061CE" w:rsidR="00361370" w:rsidRDefault="008A450F" w:rsidP="00361370">
      <w:pPr>
        <w:pStyle w:val="Heading2"/>
      </w:pPr>
      <w:r>
        <w:t>E</w:t>
      </w:r>
      <w:r w:rsidR="00361370" w:rsidRPr="00D2381A">
        <w:t xml:space="preserve">.  </w:t>
      </w:r>
      <w:r w:rsidR="00361370">
        <w:t>Arms shipments from India</w:t>
      </w:r>
    </w:p>
    <w:p w14:paraId="5066D6D3" w14:textId="1E8AABE6" w:rsidR="00C90040" w:rsidRPr="00D2381A" w:rsidRDefault="005717FD" w:rsidP="005717FD">
      <w:pPr>
        <w:pStyle w:val="Heading3"/>
      </w:pPr>
      <w:r>
        <w:t>1</w:t>
      </w:r>
      <w:r w:rsidRPr="00D2381A">
        <w:t xml:space="preserve">.  </w:t>
      </w:r>
      <w:r>
        <w:t xml:space="preserve">Entities, amounts, and types of arms from </w:t>
      </w:r>
      <w:r w:rsidR="00BC7AB4">
        <w:t>India</w:t>
      </w:r>
    </w:p>
    <w:p w14:paraId="4971B759" w14:textId="77EA6277" w:rsidR="00AA122C" w:rsidRDefault="00AA122C" w:rsidP="00AA122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Since the coup, entities within India, including state-owned entities, have shipped at least $51 million USD of arms, raw materials, and associated supplies to the Myanmar military and known Myanmar arms dealers.  A total of 22 unique suppliers based in India shipped arms</w:t>
      </w:r>
      <w:r w:rsidR="00D8455D">
        <w:rPr>
          <w:lang w:val="en-US"/>
        </w:rPr>
        <w:t>, dual-use supplies, manufacturing equipment</w:t>
      </w:r>
      <w:r w:rsidR="000D7A70">
        <w:rPr>
          <w:lang w:val="en-US"/>
        </w:rPr>
        <w:t>,</w:t>
      </w:r>
      <w:r w:rsidR="00D8455D">
        <w:rPr>
          <w:lang w:val="en-US"/>
        </w:rPr>
        <w:t xml:space="preserve"> and raw materials</w:t>
      </w:r>
      <w:r>
        <w:rPr>
          <w:lang w:val="en-US"/>
        </w:rPr>
        <w:t xml:space="preserve"> to the Myanmar military.  </w:t>
      </w:r>
    </w:p>
    <w:p w14:paraId="79A43FA3" w14:textId="49EDDF34" w:rsidR="00264960" w:rsidRPr="00264960" w:rsidRDefault="00264960" w:rsidP="00C70CAC">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264960">
        <w:rPr>
          <w:lang w:val="en-US"/>
        </w:rPr>
        <w:t xml:space="preserve">In “Enabling Atrocities,” the Special Rapporteur highlighted that </w:t>
      </w:r>
      <w:r w:rsidRPr="00264960">
        <w:rPr>
          <w:rFonts w:eastAsia="Times New Roman"/>
        </w:rPr>
        <w:t xml:space="preserve">since 2018 India </w:t>
      </w:r>
      <w:r w:rsidR="000D7A70">
        <w:rPr>
          <w:rFonts w:eastAsia="Times New Roman"/>
        </w:rPr>
        <w:t xml:space="preserve">has </w:t>
      </w:r>
      <w:r w:rsidRPr="00264960">
        <w:rPr>
          <w:rFonts w:eastAsia="Times New Roman"/>
        </w:rPr>
        <w:t>transferred six second-hand HJT-16 Kiran-1 jet trainer / light attack aircraft to the Myanmar Air Force</w:t>
      </w:r>
      <w:r>
        <w:rPr>
          <w:rFonts w:eastAsia="Times New Roman"/>
        </w:rPr>
        <w:t xml:space="preserve">, and in July 2021, </w:t>
      </w:r>
      <w:r w:rsidRPr="00081DF5">
        <w:rPr>
          <w:rFonts w:eastAsia="Times New Roman"/>
        </w:rPr>
        <w:t>Indian state-owned Bharat Electronics Limited exported</w:t>
      </w:r>
      <w:r w:rsidR="00165F23">
        <w:rPr>
          <w:rFonts w:eastAsia="Times New Roman"/>
        </w:rPr>
        <w:t xml:space="preserve"> </w:t>
      </w:r>
      <w:r w:rsidRPr="00081DF5">
        <w:rPr>
          <w:rFonts w:eastAsia="Times New Roman"/>
        </w:rPr>
        <w:t>a</w:t>
      </w:r>
      <w:r w:rsidR="00990726">
        <w:rPr>
          <w:rFonts w:eastAsia="Times New Roman"/>
        </w:rPr>
        <w:t xml:space="preserve"> r</w:t>
      </w:r>
      <w:r w:rsidRPr="00081DF5">
        <w:rPr>
          <w:rFonts w:eastAsia="Times New Roman"/>
        </w:rPr>
        <w:t>emote-controlled</w:t>
      </w:r>
      <w:r w:rsidR="00916FB9">
        <w:rPr>
          <w:rFonts w:eastAsia="Times New Roman"/>
        </w:rPr>
        <w:t xml:space="preserve"> weapons station</w:t>
      </w:r>
      <w:r w:rsidRPr="00081DF5">
        <w:rPr>
          <w:rFonts w:eastAsia="Times New Roman"/>
        </w:rPr>
        <w:t xml:space="preserve"> (RCWS)</w:t>
      </w:r>
      <w:r w:rsidR="000D7A70">
        <w:rPr>
          <w:rFonts w:eastAsia="Times New Roman"/>
        </w:rPr>
        <w:t xml:space="preserve"> </w:t>
      </w:r>
      <w:r w:rsidRPr="00081DF5">
        <w:rPr>
          <w:rFonts w:eastAsia="Times New Roman"/>
        </w:rPr>
        <w:t>/</w:t>
      </w:r>
      <w:r w:rsidR="000D7A70">
        <w:rPr>
          <w:rFonts w:eastAsia="Times New Roman"/>
        </w:rPr>
        <w:t xml:space="preserve"> </w:t>
      </w:r>
      <w:r w:rsidRPr="00081DF5">
        <w:rPr>
          <w:rFonts w:eastAsia="Times New Roman"/>
        </w:rPr>
        <w:t xml:space="preserve">air </w:t>
      </w:r>
      <w:proofErr w:type="spellStart"/>
      <w:r w:rsidRPr="00081DF5">
        <w:rPr>
          <w:rFonts w:eastAsia="Times New Roman"/>
        </w:rPr>
        <w:t>defense</w:t>
      </w:r>
      <w:proofErr w:type="spellEnd"/>
      <w:r w:rsidRPr="00081DF5">
        <w:rPr>
          <w:rFonts w:eastAsia="Times New Roman"/>
        </w:rPr>
        <w:t xml:space="preserve"> weapon station to Myanmar, according to export data</w:t>
      </w:r>
      <w:r w:rsidRPr="00264960">
        <w:rPr>
          <w:rFonts w:eastAsia="Times New Roman"/>
        </w:rPr>
        <w:t>.</w:t>
      </w:r>
      <w:r w:rsidRPr="001A54EF">
        <w:rPr>
          <w:vertAlign w:val="superscript"/>
        </w:rPr>
        <w:footnoteReference w:id="54"/>
      </w:r>
      <w:r w:rsidRPr="00264960">
        <w:rPr>
          <w:rFonts w:eastAsia="Times New Roman"/>
        </w:rPr>
        <w:t xml:space="preserve">  </w:t>
      </w:r>
    </w:p>
    <w:p w14:paraId="281BC052" w14:textId="6A28BC62" w:rsidR="00AA122C" w:rsidRDefault="00AA122C" w:rsidP="00264960">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The Special Rapporteur </w:t>
      </w:r>
      <w:r w:rsidRPr="00AA122C">
        <w:rPr>
          <w:lang w:val="en-US"/>
        </w:rPr>
        <w:t>appreciate</w:t>
      </w:r>
      <w:r>
        <w:rPr>
          <w:lang w:val="en-US"/>
        </w:rPr>
        <w:t>s</w:t>
      </w:r>
      <w:r w:rsidRPr="00AA122C">
        <w:rPr>
          <w:lang w:val="en-US"/>
        </w:rPr>
        <w:t xml:space="preserve"> that representative</w:t>
      </w:r>
      <w:r w:rsidR="00C932D3">
        <w:rPr>
          <w:lang w:val="en-US"/>
        </w:rPr>
        <w:t>s</w:t>
      </w:r>
      <w:r w:rsidRPr="00AA122C">
        <w:rPr>
          <w:lang w:val="en-US"/>
        </w:rPr>
        <w:t xml:space="preserve"> of the Government of India </w:t>
      </w:r>
      <w:r w:rsidR="00012468">
        <w:rPr>
          <w:lang w:val="en-US"/>
        </w:rPr>
        <w:t>have been</w:t>
      </w:r>
      <w:r w:rsidRPr="00AA122C">
        <w:rPr>
          <w:lang w:val="en-US"/>
        </w:rPr>
        <w:t xml:space="preserve"> responsive to </w:t>
      </w:r>
      <w:r>
        <w:rPr>
          <w:lang w:val="en-US"/>
        </w:rPr>
        <w:t xml:space="preserve">his </w:t>
      </w:r>
      <w:r w:rsidRPr="00AA122C">
        <w:rPr>
          <w:lang w:val="en-US"/>
        </w:rPr>
        <w:t xml:space="preserve">inquiries and shared additional information regarding the context of arms transfers to Myanmar. </w:t>
      </w:r>
      <w:r w:rsidR="000D7A70">
        <w:rPr>
          <w:lang w:val="en-US"/>
        </w:rPr>
        <w:t>As described i</w:t>
      </w:r>
      <w:r w:rsidRPr="00AA122C">
        <w:rPr>
          <w:lang w:val="en-US"/>
        </w:rPr>
        <w:t xml:space="preserve">n </w:t>
      </w:r>
      <w:r>
        <w:rPr>
          <w:lang w:val="en-US"/>
        </w:rPr>
        <w:t>“Enabling Atrocities,”</w:t>
      </w:r>
      <w:r w:rsidRPr="00AA122C">
        <w:rPr>
          <w:lang w:val="en-US"/>
        </w:rPr>
        <w:t xml:space="preserve"> this context include</w:t>
      </w:r>
      <w:r w:rsidR="000D7A70">
        <w:rPr>
          <w:lang w:val="en-US"/>
        </w:rPr>
        <w:t>s</w:t>
      </w:r>
      <w:r w:rsidRPr="00AA122C">
        <w:rPr>
          <w:lang w:val="en-US"/>
        </w:rPr>
        <w:t xml:space="preserve"> that Myanmar and India share important security </w:t>
      </w:r>
      <w:r w:rsidR="000D7A70">
        <w:rPr>
          <w:lang w:val="en-US"/>
        </w:rPr>
        <w:t>interests</w:t>
      </w:r>
      <w:r w:rsidR="000D7A70" w:rsidRPr="00AA122C">
        <w:rPr>
          <w:lang w:val="en-US"/>
        </w:rPr>
        <w:t xml:space="preserve"> </w:t>
      </w:r>
      <w:r w:rsidRPr="00AA122C">
        <w:rPr>
          <w:lang w:val="en-US"/>
        </w:rPr>
        <w:t xml:space="preserve">along a 1,700 km border and in the Bay of Bengal. Furthermore, the representative from India stated that any arms transfers that may have been made to Myanmar were based on commitments </w:t>
      </w:r>
      <w:r w:rsidR="000D7A70">
        <w:rPr>
          <w:lang w:val="en-US"/>
        </w:rPr>
        <w:t>made to</w:t>
      </w:r>
      <w:r w:rsidRPr="00AA122C">
        <w:rPr>
          <w:lang w:val="en-US"/>
        </w:rPr>
        <w:t xml:space="preserve"> Myanmar’s civilian government before the coup and based on India’s domestic security concerns</w:t>
      </w:r>
      <w:r w:rsidR="00C932D3">
        <w:rPr>
          <w:lang w:val="en-US"/>
        </w:rPr>
        <w:t>.</w:t>
      </w:r>
      <w:r w:rsidR="001D26FA">
        <w:rPr>
          <w:lang w:val="en-US"/>
        </w:rPr>
        <w:t xml:space="preserve"> India representatives also asserted that with regard to the issues presented in the report, “We consider what is in the interest of the people of Myanmar.” </w:t>
      </w:r>
    </w:p>
    <w:p w14:paraId="0BF4C8CA" w14:textId="1AD35139" w:rsidR="00C932D3" w:rsidRDefault="00C932D3"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6854C7">
        <w:rPr>
          <w:lang w:val="en-US"/>
        </w:rPr>
        <w:t>Whi</w:t>
      </w:r>
      <w:r>
        <w:rPr>
          <w:lang w:val="en-US"/>
        </w:rPr>
        <w:t>le</w:t>
      </w:r>
      <w:r w:rsidRPr="006854C7">
        <w:rPr>
          <w:lang w:val="en-US"/>
        </w:rPr>
        <w:t xml:space="preserve"> the Special Rapporteur notes the</w:t>
      </w:r>
      <w:r>
        <w:rPr>
          <w:lang w:val="en-US"/>
        </w:rPr>
        <w:t xml:space="preserve">se </w:t>
      </w:r>
      <w:r w:rsidR="001D26FA">
        <w:rPr>
          <w:lang w:val="en-US"/>
        </w:rPr>
        <w:t xml:space="preserve">points and assertions, </w:t>
      </w:r>
      <w:r>
        <w:rPr>
          <w:lang w:val="en-US"/>
        </w:rPr>
        <w:t xml:space="preserve"> </w:t>
      </w:r>
      <w:r w:rsidRPr="006854C7">
        <w:rPr>
          <w:lang w:val="en-US"/>
        </w:rPr>
        <w:t xml:space="preserve">research </w:t>
      </w:r>
      <w:r>
        <w:rPr>
          <w:lang w:val="en-US"/>
        </w:rPr>
        <w:t xml:space="preserve">following on from the </w:t>
      </w:r>
      <w:r w:rsidR="00DF7F27">
        <w:rPr>
          <w:lang w:val="en-US"/>
        </w:rPr>
        <w:t>“</w:t>
      </w:r>
      <w:r>
        <w:rPr>
          <w:lang w:val="en-US"/>
        </w:rPr>
        <w:t>Enabling Atrocities</w:t>
      </w:r>
      <w:r w:rsidR="00DF7F27">
        <w:rPr>
          <w:lang w:val="en-US"/>
        </w:rPr>
        <w:t>”</w:t>
      </w:r>
      <w:r>
        <w:rPr>
          <w:lang w:val="en-US"/>
        </w:rPr>
        <w:t xml:space="preserve"> </w:t>
      </w:r>
      <w:r w:rsidR="000D7A70">
        <w:rPr>
          <w:lang w:val="en-US"/>
        </w:rPr>
        <w:t xml:space="preserve">paper </w:t>
      </w:r>
      <w:r w:rsidRPr="006854C7">
        <w:rPr>
          <w:lang w:val="en-US"/>
        </w:rPr>
        <w:t>found that shipments continued from</w:t>
      </w:r>
      <w:r w:rsidR="00D618DD">
        <w:rPr>
          <w:lang w:val="en-US"/>
        </w:rPr>
        <w:t xml:space="preserve"> India to Myanmar, including</w:t>
      </w:r>
      <w:r w:rsidRPr="006854C7">
        <w:rPr>
          <w:lang w:val="en-US"/>
        </w:rPr>
        <w:t xml:space="preserve"> state-owned Bharat Electronics</w:t>
      </w:r>
      <w:r w:rsidR="00DF7F27">
        <w:rPr>
          <w:lang w:val="en-US"/>
        </w:rPr>
        <w:t>’</w:t>
      </w:r>
      <w:r w:rsidRPr="006854C7">
        <w:rPr>
          <w:lang w:val="en-US"/>
        </w:rPr>
        <w:t xml:space="preserve"> </w:t>
      </w:r>
      <w:r w:rsidR="000D7A70">
        <w:rPr>
          <w:lang w:val="en-US"/>
        </w:rPr>
        <w:t>transfer of</w:t>
      </w:r>
      <w:r w:rsidR="000D7A70" w:rsidRPr="006854C7">
        <w:rPr>
          <w:lang w:val="en-US"/>
        </w:rPr>
        <w:t xml:space="preserve"> </w:t>
      </w:r>
      <w:r w:rsidR="00264960">
        <w:rPr>
          <w:lang w:val="en-US"/>
        </w:rPr>
        <w:t>the</w:t>
      </w:r>
      <w:r w:rsidRPr="006854C7">
        <w:rPr>
          <w:lang w:val="en-US"/>
        </w:rPr>
        <w:t xml:space="preserve"> remote </w:t>
      </w:r>
      <w:r>
        <w:rPr>
          <w:lang w:val="en-US"/>
        </w:rPr>
        <w:t>c</w:t>
      </w:r>
      <w:r w:rsidRPr="006854C7">
        <w:rPr>
          <w:lang w:val="en-US"/>
        </w:rPr>
        <w:t>ontrolled</w:t>
      </w:r>
      <w:r w:rsidR="00916FB9">
        <w:rPr>
          <w:lang w:val="en-US"/>
        </w:rPr>
        <w:t xml:space="preserve"> weapons station</w:t>
      </w:r>
      <w:r w:rsidRPr="006854C7">
        <w:rPr>
          <w:lang w:val="en-US"/>
        </w:rPr>
        <w:t xml:space="preserve"> (RCWS)</w:t>
      </w:r>
      <w:r w:rsidR="000D7A70">
        <w:rPr>
          <w:lang w:val="en-US"/>
        </w:rPr>
        <w:t xml:space="preserve"> </w:t>
      </w:r>
      <w:r w:rsidRPr="006854C7">
        <w:rPr>
          <w:lang w:val="en-US"/>
        </w:rPr>
        <w:t>/</w:t>
      </w:r>
      <w:r w:rsidR="000D7A70">
        <w:rPr>
          <w:lang w:val="en-US"/>
        </w:rPr>
        <w:t xml:space="preserve"> </w:t>
      </w:r>
      <w:r w:rsidRPr="006854C7">
        <w:rPr>
          <w:lang w:val="en-US"/>
        </w:rPr>
        <w:t xml:space="preserve">air defense weapon </w:t>
      </w:r>
      <w:r w:rsidRPr="00670820">
        <w:rPr>
          <w:lang w:val="en-US"/>
        </w:rPr>
        <w:t>station</w:t>
      </w:r>
      <w:r w:rsidR="00525139">
        <w:rPr>
          <w:lang w:val="en-US"/>
        </w:rPr>
        <w:t xml:space="preserve"> up to</w:t>
      </w:r>
      <w:r w:rsidRPr="00670820">
        <w:rPr>
          <w:lang w:val="en-US"/>
        </w:rPr>
        <w:t xml:space="preserve"> September 2022.</w:t>
      </w:r>
      <w:r>
        <w:rPr>
          <w:rStyle w:val="FootnoteReference"/>
          <w:lang w:val="en-US"/>
        </w:rPr>
        <w:footnoteReference w:id="55"/>
      </w:r>
      <w:r w:rsidRPr="00670820">
        <w:rPr>
          <w:lang w:val="en-US"/>
        </w:rPr>
        <w:t xml:space="preserve">   Further research</w:t>
      </w:r>
      <w:r>
        <w:rPr>
          <w:lang w:val="en-US"/>
        </w:rPr>
        <w:t xml:space="preserve"> </w:t>
      </w:r>
      <w:r w:rsidRPr="00670820">
        <w:rPr>
          <w:lang w:val="en-US"/>
        </w:rPr>
        <w:t>also identified $28</w:t>
      </w:r>
      <w:r>
        <w:rPr>
          <w:lang w:val="en-US"/>
        </w:rPr>
        <w:t xml:space="preserve"> million</w:t>
      </w:r>
      <w:r w:rsidRPr="00670820">
        <w:rPr>
          <w:lang w:val="en-US"/>
        </w:rPr>
        <w:t xml:space="preserve"> </w:t>
      </w:r>
      <w:r w:rsidR="00DF7F27">
        <w:rPr>
          <w:lang w:val="en-US"/>
        </w:rPr>
        <w:t xml:space="preserve">USD </w:t>
      </w:r>
      <w:r w:rsidRPr="00670820">
        <w:rPr>
          <w:lang w:val="en-US"/>
        </w:rPr>
        <w:t>of shipments direct to the Myanmar military related to a coastal radar surveillance system</w:t>
      </w:r>
      <w:r w:rsidR="005717FD">
        <w:rPr>
          <w:lang w:val="en-US"/>
        </w:rPr>
        <w:t xml:space="preserve"> </w:t>
      </w:r>
      <w:r w:rsidRPr="00670820">
        <w:rPr>
          <w:lang w:val="en-US"/>
        </w:rPr>
        <w:t xml:space="preserve">and </w:t>
      </w:r>
      <w:r w:rsidR="000D7A70">
        <w:rPr>
          <w:lang w:val="en-US"/>
        </w:rPr>
        <w:t xml:space="preserve">$5.2 million USD of </w:t>
      </w:r>
      <w:r w:rsidRPr="00670820">
        <w:rPr>
          <w:lang w:val="en-US"/>
        </w:rPr>
        <w:t xml:space="preserve">unspecified equipment </w:t>
      </w:r>
      <w:r>
        <w:rPr>
          <w:lang w:val="en-US"/>
        </w:rPr>
        <w:t xml:space="preserve">sent </w:t>
      </w:r>
      <w:r w:rsidR="00D8455D">
        <w:rPr>
          <w:lang w:val="en-US"/>
        </w:rPr>
        <w:t xml:space="preserve">from </w:t>
      </w:r>
      <w:r>
        <w:rPr>
          <w:lang w:val="en-US"/>
        </w:rPr>
        <w:t>Bharat Electronics</w:t>
      </w:r>
      <w:r w:rsidRPr="00670820">
        <w:rPr>
          <w:lang w:val="en-US"/>
        </w:rPr>
        <w:t xml:space="preserve"> at the end of 2021.</w:t>
      </w:r>
      <w:r>
        <w:rPr>
          <w:rStyle w:val="FootnoteReference"/>
          <w:lang w:val="en-US"/>
        </w:rPr>
        <w:footnoteReference w:id="56"/>
      </w:r>
      <w:r w:rsidRPr="00670820">
        <w:rPr>
          <w:lang w:val="en-US"/>
        </w:rPr>
        <w:t xml:space="preserve">  </w:t>
      </w:r>
    </w:p>
    <w:p w14:paraId="23A47B4F" w14:textId="37DFC722" w:rsidR="00C932D3" w:rsidRDefault="00BB716F"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w:t>
      </w:r>
      <w:r w:rsidR="00C932D3">
        <w:rPr>
          <w:lang w:val="en-US"/>
        </w:rPr>
        <w:t xml:space="preserve">he Special Rapporteur </w:t>
      </w:r>
      <w:r>
        <w:rPr>
          <w:lang w:val="en-US"/>
        </w:rPr>
        <w:t xml:space="preserve">also </w:t>
      </w:r>
      <w:r w:rsidR="00C932D3">
        <w:rPr>
          <w:lang w:val="en-US"/>
        </w:rPr>
        <w:t xml:space="preserve">received information indicating that </w:t>
      </w:r>
      <w:r w:rsidR="00C932D3" w:rsidRPr="00C932D3">
        <w:rPr>
          <w:lang w:val="en-US"/>
        </w:rPr>
        <w:t>state-owned Bharat Dynamics, one of India’s ammunition and missile systems manufacturers</w:t>
      </w:r>
      <w:r w:rsidR="00387BCA">
        <w:rPr>
          <w:lang w:val="en-US"/>
        </w:rPr>
        <w:t>,</w:t>
      </w:r>
      <w:r w:rsidR="00C932D3" w:rsidRPr="00C932D3">
        <w:rPr>
          <w:lang w:val="en-US"/>
        </w:rPr>
        <w:t xml:space="preserve"> </w:t>
      </w:r>
      <w:r w:rsidR="00C932D3" w:rsidRPr="008F10E6">
        <w:rPr>
          <w:lang w:val="en-US"/>
        </w:rPr>
        <w:t xml:space="preserve">received over $7 million </w:t>
      </w:r>
      <w:r w:rsidR="00DF7F27">
        <w:rPr>
          <w:lang w:val="en-US"/>
        </w:rPr>
        <w:t xml:space="preserve">USD </w:t>
      </w:r>
      <w:r w:rsidR="00C932D3" w:rsidRPr="008F10E6">
        <w:rPr>
          <w:lang w:val="en-US"/>
        </w:rPr>
        <w:t xml:space="preserve">in payments for </w:t>
      </w:r>
      <w:r w:rsidRPr="008F10E6">
        <w:rPr>
          <w:lang w:val="en-US"/>
        </w:rPr>
        <w:t xml:space="preserve">unspecified </w:t>
      </w:r>
      <w:r w:rsidR="00C932D3" w:rsidRPr="008F10E6">
        <w:rPr>
          <w:lang w:val="en-US"/>
        </w:rPr>
        <w:t xml:space="preserve">equipment from the Myanmar military </w:t>
      </w:r>
      <w:r w:rsidR="00C932D3" w:rsidRPr="00C932D3">
        <w:rPr>
          <w:lang w:val="en-US"/>
        </w:rPr>
        <w:t xml:space="preserve">since the coup. </w:t>
      </w:r>
      <w:r w:rsidR="00DF7F27">
        <w:rPr>
          <w:lang w:val="en-US"/>
        </w:rPr>
        <w:t xml:space="preserve"> </w:t>
      </w:r>
      <w:r w:rsidR="00C932D3" w:rsidRPr="00C932D3">
        <w:rPr>
          <w:lang w:val="en-US"/>
        </w:rPr>
        <w:t xml:space="preserve">Given the nature of Bharat Dynamics products, the Special Rapporteur is concerned </w:t>
      </w:r>
      <w:r w:rsidR="00DF7F27">
        <w:rPr>
          <w:lang w:val="en-US"/>
        </w:rPr>
        <w:t>about</w:t>
      </w:r>
      <w:r w:rsidR="00C932D3" w:rsidRPr="00C932D3">
        <w:rPr>
          <w:lang w:val="en-US"/>
        </w:rPr>
        <w:t xml:space="preserve"> the potential impact of these shipments on civilian populations.</w:t>
      </w:r>
      <w:r>
        <w:rPr>
          <w:rStyle w:val="FootnoteReference"/>
          <w:lang w:val="en-US"/>
        </w:rPr>
        <w:footnoteReference w:id="57"/>
      </w:r>
      <w:r w:rsidR="00C932D3" w:rsidRPr="00155078">
        <w:rPr>
          <w:highlight w:val="yellow"/>
          <w:lang w:val="en-US"/>
        </w:rPr>
        <w:t xml:space="preserve">  </w:t>
      </w:r>
    </w:p>
    <w:p w14:paraId="7F22222D" w14:textId="5BF97C8F" w:rsidR="004F399E" w:rsidRDefault="00D618DD"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lastRenderedPageBreak/>
        <w:t xml:space="preserve">Likewise, </w:t>
      </w:r>
      <w:r w:rsidR="00264960">
        <w:rPr>
          <w:lang w:val="en-US"/>
        </w:rPr>
        <w:t xml:space="preserve">Indian state-owned firm Yantra India transferred 122 mm barrels to </w:t>
      </w:r>
      <w:r w:rsidR="004645BB">
        <w:rPr>
          <w:lang w:val="en-US"/>
        </w:rPr>
        <w:t xml:space="preserve">a military supplier </w:t>
      </w:r>
      <w:r w:rsidR="00264960">
        <w:rPr>
          <w:lang w:val="en-US"/>
        </w:rPr>
        <w:t>in October 2022, likely for use in short-range howitzer artillery guns.</w:t>
      </w:r>
      <w:r w:rsidR="00264960">
        <w:rPr>
          <w:rStyle w:val="FootnoteReference"/>
          <w:lang w:val="en-US"/>
        </w:rPr>
        <w:footnoteReference w:id="58"/>
      </w:r>
      <w:r w:rsidR="00264960">
        <w:rPr>
          <w:lang w:val="en-US"/>
        </w:rPr>
        <w:t xml:space="preserve"> </w:t>
      </w:r>
    </w:p>
    <w:p w14:paraId="7F20A1B8" w14:textId="2CDCF933" w:rsidR="00C932D3" w:rsidRDefault="00C932D3"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In addition to shipments from Indian state-owned entities, private Indian entities also transferred </w:t>
      </w:r>
      <w:r w:rsidR="00BB716F">
        <w:rPr>
          <w:lang w:val="en-US"/>
        </w:rPr>
        <w:t>equipment and arms</w:t>
      </w:r>
      <w:r w:rsidR="0053175B">
        <w:rPr>
          <w:lang w:val="en-US"/>
        </w:rPr>
        <w:t xml:space="preserve"> to the Myanmar military, including </w:t>
      </w:r>
      <w:r w:rsidR="00795F74">
        <w:rPr>
          <w:lang w:val="en-US"/>
        </w:rPr>
        <w:t>spare parts</w:t>
      </w:r>
      <w:r w:rsidR="008E763F">
        <w:rPr>
          <w:lang w:val="en-US"/>
        </w:rPr>
        <w:t xml:space="preserve"> </w:t>
      </w:r>
      <w:r w:rsidR="00795F74">
        <w:rPr>
          <w:lang w:val="en-US"/>
        </w:rPr>
        <w:t>and fuses</w:t>
      </w:r>
      <w:r w:rsidR="008E763F">
        <w:rPr>
          <w:lang w:val="en-US"/>
        </w:rPr>
        <w:t xml:space="preserve"> </w:t>
      </w:r>
      <w:r w:rsidR="00D618DD">
        <w:rPr>
          <w:lang w:val="en-US"/>
        </w:rPr>
        <w:t>likely used in artillery shells</w:t>
      </w:r>
      <w:r w:rsidR="00BB716F">
        <w:rPr>
          <w:lang w:val="en-US"/>
        </w:rPr>
        <w:t>.</w:t>
      </w:r>
      <w:r w:rsidR="00795F74">
        <w:rPr>
          <w:lang w:val="en-US"/>
        </w:rPr>
        <w:t xml:space="preserve">  </w:t>
      </w:r>
      <w:r w:rsidR="00BB716F">
        <w:rPr>
          <w:lang w:val="en-US"/>
        </w:rPr>
        <w:t xml:space="preserve">  </w:t>
      </w:r>
    </w:p>
    <w:p w14:paraId="5B92C979" w14:textId="1F156F9F" w:rsidR="005717FD" w:rsidRDefault="00795F74"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795F74">
        <w:rPr>
          <w:lang w:val="en-US"/>
        </w:rPr>
        <w:t xml:space="preserve">Data in the table below </w:t>
      </w:r>
      <w:r w:rsidR="00481C0C">
        <w:rPr>
          <w:lang w:val="en-US"/>
        </w:rPr>
        <w:t>highlights</w:t>
      </w:r>
      <w:r w:rsidR="00D618DD">
        <w:rPr>
          <w:lang w:val="en-US"/>
        </w:rPr>
        <w:t xml:space="preserve"> shipments of arms from India </w:t>
      </w:r>
      <w:r w:rsidR="00A03A57">
        <w:rPr>
          <w:lang w:val="en-US"/>
        </w:rPr>
        <w:t xml:space="preserve">since the coup </w:t>
      </w:r>
      <w:r w:rsidR="00D618DD">
        <w:rPr>
          <w:lang w:val="en-US"/>
        </w:rPr>
        <w:t>identified by the Special Rapporteur</w:t>
      </w:r>
      <w:r w:rsidR="004645BB">
        <w:rPr>
          <w:lang w:val="en-US"/>
        </w:rPr>
        <w:t>.</w:t>
      </w:r>
      <w:r w:rsidR="00D618DD">
        <w:rPr>
          <w:lang w:val="en-US"/>
        </w:rPr>
        <w:t xml:space="preserve">  This data </w:t>
      </w:r>
      <w:r w:rsidRPr="00795F74">
        <w:rPr>
          <w:lang w:val="en-US"/>
        </w:rPr>
        <w:t xml:space="preserve">includes companies grouped into ‘networks’ where an entity was either an integral part of an existing arms dealer network or where two or more companies were found to be shipping to the military with a first-degree relationship between directors or shareholders. </w:t>
      </w:r>
      <w:r w:rsidR="00A26A4B">
        <w:rPr>
          <w:lang w:val="en-US"/>
        </w:rPr>
        <w:t xml:space="preserve">The Special Rapporteur does not list companies that shipped only a de minimis amount of material.  </w:t>
      </w:r>
      <w:r w:rsidRPr="00795F74">
        <w:rPr>
          <w:lang w:val="en-US"/>
        </w:rPr>
        <w:t xml:space="preserve">Each company’s Registered Identification Number (RN) and Corporate Identification Number (CIN) as registered with the Indian Government are included. The table includes additional details on the types of arms and materials the network has supplied </w:t>
      </w:r>
      <w:r w:rsidR="00A03A57">
        <w:rPr>
          <w:lang w:val="en-US"/>
        </w:rPr>
        <w:t xml:space="preserve">to </w:t>
      </w:r>
      <w:r w:rsidRPr="00795F74">
        <w:rPr>
          <w:lang w:val="en-US"/>
        </w:rPr>
        <w:t>the Myanmar military as well as the approximate value of th</w:t>
      </w:r>
      <w:r w:rsidR="00A03A57">
        <w:rPr>
          <w:lang w:val="en-US"/>
        </w:rPr>
        <w:t>o</w:t>
      </w:r>
      <w:r w:rsidRPr="00795F74">
        <w:rPr>
          <w:lang w:val="en-US"/>
        </w:rPr>
        <w:t xml:space="preserve">se supplies. </w:t>
      </w:r>
    </w:p>
    <w:p w14:paraId="2C0D1EDC" w14:textId="77777777" w:rsidR="00132041" w:rsidRDefault="00132041" w:rsidP="00132041">
      <w:pPr>
        <w:pStyle w:val="SingleTxtG"/>
        <w:tabs>
          <w:tab w:val="clear" w:pos="1701"/>
          <w:tab w:val="left" w:pos="1800"/>
        </w:tabs>
        <w:kinsoku/>
        <w:overflowPunct/>
        <w:autoSpaceDE/>
        <w:autoSpaceDN/>
        <w:adjustRightInd/>
        <w:snapToGrid/>
        <w:spacing w:line="240" w:lineRule="auto"/>
        <w:ind w:left="1080"/>
        <w:rPr>
          <w:lang w:val="en-US"/>
        </w:rPr>
      </w:pPr>
    </w:p>
    <w:tbl>
      <w:tblPr>
        <w:tblStyle w:val="TableGrid"/>
        <w:tblpPr w:leftFromText="181" w:rightFromText="181" w:vertAnchor="text" w:horzAnchor="margin" w:tblpXSpec="center" w:tblpY="1"/>
        <w:tblW w:w="9142" w:type="dxa"/>
        <w:tblLayout w:type="fixed"/>
        <w:tblLook w:val="04A0" w:firstRow="1" w:lastRow="0" w:firstColumn="1" w:lastColumn="0" w:noHBand="0" w:noVBand="1"/>
      </w:tblPr>
      <w:tblGrid>
        <w:gridCol w:w="3964"/>
        <w:gridCol w:w="1418"/>
        <w:gridCol w:w="3760"/>
      </w:tblGrid>
      <w:tr w:rsidR="00795F74" w:rsidRPr="00C804DA" w14:paraId="26A513A5" w14:textId="77777777" w:rsidTr="00B50558">
        <w:trPr>
          <w:trHeight w:val="1158"/>
        </w:trPr>
        <w:tc>
          <w:tcPr>
            <w:tcW w:w="9142" w:type="dxa"/>
            <w:gridSpan w:val="3"/>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01C23F87" w14:textId="66665D63" w:rsidR="00795F74" w:rsidRDefault="00795F74" w:rsidP="00C70CAC">
            <w:pPr>
              <w:pStyle w:val="Data-Centred"/>
              <w:jc w:val="left"/>
              <w:rPr>
                <w:b/>
                <w:bCs/>
                <w:sz w:val="18"/>
                <w:szCs w:val="18"/>
                <w:lang w:val="en-US"/>
              </w:rPr>
            </w:pPr>
            <w:r w:rsidRPr="009D10EB">
              <w:rPr>
                <w:b/>
                <w:bCs/>
                <w:sz w:val="18"/>
                <w:szCs w:val="18"/>
                <w:lang w:val="en-US"/>
              </w:rPr>
              <w:t xml:space="preserve">Supplies </w:t>
            </w:r>
            <w:r>
              <w:rPr>
                <w:b/>
                <w:bCs/>
                <w:sz w:val="18"/>
                <w:szCs w:val="18"/>
                <w:lang w:val="en-US"/>
              </w:rPr>
              <w:t>via</w:t>
            </w:r>
            <w:r w:rsidRPr="009D10EB">
              <w:rPr>
                <w:b/>
                <w:bCs/>
                <w:sz w:val="18"/>
                <w:szCs w:val="18"/>
                <w:lang w:val="en-US"/>
              </w:rPr>
              <w:t xml:space="preserve"> </w:t>
            </w:r>
            <w:r>
              <w:rPr>
                <w:b/>
                <w:bCs/>
                <w:sz w:val="18"/>
                <w:szCs w:val="18"/>
                <w:lang w:val="en-US"/>
              </w:rPr>
              <w:t xml:space="preserve">Mega Hill </w:t>
            </w:r>
            <w:r w:rsidR="00A03A57">
              <w:rPr>
                <w:b/>
                <w:bCs/>
                <w:sz w:val="18"/>
                <w:szCs w:val="18"/>
                <w:lang w:val="en-US"/>
              </w:rPr>
              <w:t xml:space="preserve">General </w:t>
            </w:r>
            <w:r>
              <w:rPr>
                <w:b/>
                <w:bCs/>
                <w:sz w:val="18"/>
                <w:szCs w:val="18"/>
                <w:lang w:val="en-US"/>
              </w:rPr>
              <w:t>Trading</w:t>
            </w:r>
          </w:p>
          <w:p w14:paraId="140BE035" w14:textId="1467E973" w:rsidR="00795F74" w:rsidRPr="00C804DA" w:rsidRDefault="00795F74" w:rsidP="00C70CAC">
            <w:pPr>
              <w:pStyle w:val="Data-Centred"/>
              <w:jc w:val="left"/>
              <w:rPr>
                <w:i/>
                <w:iCs/>
                <w:lang w:val="en-US"/>
              </w:rPr>
            </w:pPr>
            <w:r>
              <w:t xml:space="preserve">Notes:  </w:t>
            </w:r>
            <w:r w:rsidRPr="00C04BA1">
              <w:t xml:space="preserve">Mega Hill General Trading, </w:t>
            </w:r>
            <w:r>
              <w:t xml:space="preserve">is </w:t>
            </w:r>
            <w:r w:rsidRPr="00C04BA1">
              <w:t>a Myanmar</w:t>
            </w:r>
            <w:r w:rsidR="00420262">
              <w:t>-</w:t>
            </w:r>
            <w:r>
              <w:t>based company</w:t>
            </w:r>
            <w:r w:rsidRPr="00C04BA1">
              <w:t xml:space="preserve"> that has a history of procuring technology and providing services to the army’s Directorate of Procurement</w:t>
            </w:r>
            <w:r>
              <w:t xml:space="preserve"> in addition to the Myanmar Navy and Directorate of Signals</w:t>
            </w:r>
            <w:r w:rsidR="007420B2">
              <w:t>.</w:t>
            </w:r>
            <w:r w:rsidR="002D0721" w:rsidRPr="00161C10">
              <w:rPr>
                <w:rStyle w:val="FootnoteReference"/>
              </w:rPr>
              <w:footnoteReference w:id="59"/>
            </w:r>
          </w:p>
        </w:tc>
      </w:tr>
      <w:tr w:rsidR="00795F74" w14:paraId="5B42BD2C" w14:textId="77777777" w:rsidTr="00B50558">
        <w:trPr>
          <w:trHeight w:val="1047"/>
        </w:trPr>
        <w:tc>
          <w:tcPr>
            <w:tcW w:w="3964" w:type="dxa"/>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25EF68E0" w14:textId="77777777" w:rsidR="00795F74" w:rsidRDefault="00795F74" w:rsidP="00C70CAC">
            <w:pPr>
              <w:pStyle w:val="Data"/>
              <w:rPr>
                <w:color w:val="000000"/>
              </w:rPr>
            </w:pPr>
            <w:r w:rsidRPr="005749F3">
              <w:rPr>
                <w:color w:val="000000"/>
              </w:rPr>
              <w:t>BHARAT ELECTRONICS LIMITED</w:t>
            </w:r>
          </w:p>
          <w:p w14:paraId="6C971B3C" w14:textId="77777777" w:rsidR="00795F74" w:rsidRDefault="00795F74" w:rsidP="00C70CAC">
            <w:pPr>
              <w:pStyle w:val="Data"/>
              <w:rPr>
                <w:color w:val="000000"/>
              </w:rPr>
            </w:pPr>
            <w:r>
              <w:rPr>
                <w:color w:val="000000"/>
              </w:rPr>
              <w:t xml:space="preserve">RN: </w:t>
            </w:r>
            <w:r w:rsidRPr="009E266D">
              <w:rPr>
                <w:color w:val="000000"/>
              </w:rPr>
              <w:t>000787</w:t>
            </w:r>
            <w:r>
              <w:rPr>
                <w:color w:val="000000"/>
              </w:rPr>
              <w:t xml:space="preserve"> / CIN: </w:t>
            </w:r>
            <w:r w:rsidRPr="00B07393">
              <w:rPr>
                <w:color w:val="000000"/>
              </w:rPr>
              <w:t>L32309KA1954GOI000787</w:t>
            </w:r>
          </w:p>
          <w:p w14:paraId="7BFCC009" w14:textId="77777777" w:rsidR="00795F74" w:rsidRPr="005749F3" w:rsidRDefault="00795F74" w:rsidP="00C70CAC">
            <w:pPr>
              <w:pStyle w:val="Data"/>
              <w:rPr>
                <w:color w:val="000000"/>
              </w:rPr>
            </w:pPr>
            <w:r>
              <w:rPr>
                <w:color w:val="000000"/>
              </w:rPr>
              <w:t xml:space="preserve">MYANMAR: </w:t>
            </w:r>
            <w:r w:rsidRPr="006D0BA2">
              <w:rPr>
                <w:color w:val="000000"/>
              </w:rPr>
              <w:t>110082789</w:t>
            </w:r>
          </w:p>
        </w:tc>
        <w:tc>
          <w:tcPr>
            <w:tcW w:w="1418" w:type="dxa"/>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2A600132" w14:textId="77777777" w:rsidR="00795F74" w:rsidRDefault="00795F74" w:rsidP="00C70CAC">
            <w:pPr>
              <w:pStyle w:val="Data-Centred"/>
              <w:rPr>
                <w:lang w:val="en-US"/>
              </w:rPr>
            </w:pPr>
            <w:r>
              <w:rPr>
                <w:lang w:val="en-US"/>
              </w:rPr>
              <w:t>$1M+</w:t>
            </w:r>
          </w:p>
        </w:tc>
        <w:tc>
          <w:tcPr>
            <w:tcW w:w="3760" w:type="dxa"/>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401AB29B" w14:textId="7173AD93" w:rsidR="00795F74" w:rsidRDefault="00795F74" w:rsidP="00C70CAC">
            <w:pPr>
              <w:pStyle w:val="Data-Centred"/>
              <w:jc w:val="left"/>
              <w:rPr>
                <w:lang w:val="en-US"/>
              </w:rPr>
            </w:pPr>
            <w:r>
              <w:rPr>
                <w:lang w:val="en-US"/>
              </w:rPr>
              <w:t>R</w:t>
            </w:r>
            <w:r w:rsidRPr="0082771D">
              <w:rPr>
                <w:lang w:val="en-US"/>
              </w:rPr>
              <w:t>emote controlled</w:t>
            </w:r>
            <w:r w:rsidR="00916FB9">
              <w:rPr>
                <w:lang w:val="en-US"/>
              </w:rPr>
              <w:t xml:space="preserve"> weapons station </w:t>
            </w:r>
            <w:r w:rsidRPr="0082771D">
              <w:rPr>
                <w:lang w:val="en-US"/>
              </w:rPr>
              <w:t>(RCWS)/air defense weapon statio</w:t>
            </w:r>
            <w:r w:rsidR="002D0721">
              <w:rPr>
                <w:lang w:val="en-US"/>
              </w:rPr>
              <w:t>n.</w:t>
            </w:r>
            <w:r w:rsidR="002D0721" w:rsidRPr="00851C81">
              <w:rPr>
                <w:rStyle w:val="FootnoteReference"/>
              </w:rPr>
              <w:footnoteReference w:id="60"/>
            </w:r>
            <w:r>
              <w:rPr>
                <w:lang w:val="en-US"/>
              </w:rPr>
              <w:t xml:space="preserve"> Further shipments from August 2021 to September 2022 included battery chargers</w:t>
            </w:r>
            <w:r w:rsidR="003D6A7E">
              <w:rPr>
                <w:lang w:val="en-US"/>
              </w:rPr>
              <w:t xml:space="preserve"> </w:t>
            </w:r>
            <w:r>
              <w:rPr>
                <w:lang w:val="en-US"/>
              </w:rPr>
              <w:t>and optical system upgrades.</w:t>
            </w:r>
          </w:p>
        </w:tc>
      </w:tr>
      <w:tr w:rsidR="00795F74" w14:paraId="197A8FB6" w14:textId="77777777" w:rsidTr="00B50558">
        <w:trPr>
          <w:trHeight w:val="1463"/>
        </w:trPr>
        <w:tc>
          <w:tcPr>
            <w:tcW w:w="9142" w:type="dxa"/>
            <w:gridSpan w:val="3"/>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2A602B29" w14:textId="77777777" w:rsidR="00795F74" w:rsidRDefault="00795F74" w:rsidP="00C70CAC">
            <w:pPr>
              <w:pStyle w:val="Data-Centred"/>
              <w:jc w:val="left"/>
              <w:rPr>
                <w:b/>
                <w:bCs/>
                <w:sz w:val="18"/>
                <w:szCs w:val="18"/>
                <w:lang w:val="en-US"/>
              </w:rPr>
            </w:pPr>
            <w:r w:rsidRPr="009D10EB">
              <w:rPr>
                <w:b/>
                <w:bCs/>
                <w:sz w:val="18"/>
                <w:szCs w:val="18"/>
                <w:lang w:val="en-US"/>
              </w:rPr>
              <w:t xml:space="preserve">Supplies </w:t>
            </w:r>
            <w:r>
              <w:rPr>
                <w:b/>
                <w:bCs/>
                <w:sz w:val="18"/>
                <w:szCs w:val="18"/>
                <w:lang w:val="en-US"/>
              </w:rPr>
              <w:t>via</w:t>
            </w:r>
            <w:r w:rsidRPr="009D10EB">
              <w:rPr>
                <w:b/>
                <w:bCs/>
                <w:sz w:val="18"/>
                <w:szCs w:val="18"/>
                <w:lang w:val="en-US"/>
              </w:rPr>
              <w:t xml:space="preserve"> </w:t>
            </w:r>
            <w:r>
              <w:rPr>
                <w:b/>
                <w:bCs/>
                <w:sz w:val="18"/>
                <w:szCs w:val="18"/>
                <w:lang w:val="en-US"/>
              </w:rPr>
              <w:t>My Space International / Creative Exploration Network</w:t>
            </w:r>
          </w:p>
          <w:p w14:paraId="46648622" w14:textId="7DD6E792" w:rsidR="00795F74" w:rsidRDefault="00795F74" w:rsidP="00C70CAC">
            <w:pPr>
              <w:pStyle w:val="Data-Centred"/>
              <w:jc w:val="left"/>
              <w:rPr>
                <w:lang w:val="en-US"/>
              </w:rPr>
            </w:pPr>
            <w:r>
              <w:t xml:space="preserve">Notes: </w:t>
            </w:r>
            <w:r w:rsidR="004645BB">
              <w:t>This</w:t>
            </w:r>
            <w:r w:rsidR="004645BB" w:rsidRPr="002566A6">
              <w:t xml:space="preserve"> </w:t>
            </w:r>
            <w:r>
              <w:t>network</w:t>
            </w:r>
            <w:r w:rsidRPr="002566A6">
              <w:t xml:space="preserve"> </w:t>
            </w:r>
            <w:r>
              <w:t>includes Myanmar</w:t>
            </w:r>
            <w:r w:rsidR="00420262">
              <w:t>-</w:t>
            </w:r>
            <w:r>
              <w:t>based entities: Creative Exploration (formally My Space International), Innovative Industrial Technologies and Beyond Technology Group. It is</w:t>
            </w:r>
            <w:r w:rsidRPr="002566A6">
              <w:t xml:space="preserve"> majority owned by Dr Kyaw </w:t>
            </w:r>
            <w:proofErr w:type="spellStart"/>
            <w:r w:rsidRPr="002566A6">
              <w:t>Kyaw</w:t>
            </w:r>
            <w:proofErr w:type="spellEnd"/>
            <w:r w:rsidRPr="002566A6">
              <w:t xml:space="preserve"> Htun and his wife, Daw </w:t>
            </w:r>
            <w:proofErr w:type="spellStart"/>
            <w:r w:rsidRPr="002566A6">
              <w:t>Zar</w:t>
            </w:r>
            <w:proofErr w:type="spellEnd"/>
            <w:r w:rsidRPr="002566A6">
              <w:t xml:space="preserve"> Phyu Tin Soe.</w:t>
            </w:r>
            <w:r>
              <w:t xml:space="preserve"> Their companies have shipped arms from Indian companies including: Yantra India Limited and Sandeep Metalcraft Limited. Media reports</w:t>
            </w:r>
            <w:r w:rsidRPr="00161C10">
              <w:rPr>
                <w:vertAlign w:val="superscript"/>
              </w:rPr>
              <w:t xml:space="preserve"> </w:t>
            </w:r>
            <w:r>
              <w:t>have</w:t>
            </w:r>
            <w:r w:rsidR="004645BB">
              <w:t xml:space="preserve"> in the past</w:t>
            </w:r>
            <w:r>
              <w:t xml:space="preserve"> linked them to the procurement of</w:t>
            </w:r>
            <w:r w:rsidRPr="005C0563">
              <w:rPr>
                <w:rFonts w:ascii="-apple-system" w:eastAsiaTheme="minorEastAsia" w:hAnsi="-apple-system" w:cstheme="minorBidi"/>
                <w:color w:val="151F34"/>
                <w:kern w:val="24"/>
                <w:sz w:val="24"/>
                <w:szCs w:val="24"/>
              </w:rPr>
              <w:t xml:space="preserve"> </w:t>
            </w:r>
            <w:r w:rsidRPr="005C0563">
              <w:t>spyware</w:t>
            </w:r>
            <w:r>
              <w:t xml:space="preserve"> </w:t>
            </w:r>
            <w:r w:rsidRPr="005C0563">
              <w:t>and encryption cracking technology from Israeli and American companies</w:t>
            </w:r>
            <w:r>
              <w:t>.</w:t>
            </w:r>
            <w:r w:rsidR="002D0721" w:rsidRPr="00161C10">
              <w:rPr>
                <w:rStyle w:val="FootnoteReference"/>
              </w:rPr>
              <w:footnoteReference w:id="61"/>
            </w:r>
          </w:p>
        </w:tc>
      </w:tr>
      <w:tr w:rsidR="00795F74" w14:paraId="1BF2BEF4" w14:textId="77777777" w:rsidTr="00B50558">
        <w:trPr>
          <w:trHeight w:val="827"/>
        </w:trPr>
        <w:tc>
          <w:tcPr>
            <w:tcW w:w="3964" w:type="dxa"/>
            <w:tcBorders>
              <w:top w:val="single" w:sz="12" w:space="0" w:color="auto"/>
              <w:left w:val="single" w:sz="4" w:space="0" w:color="auto"/>
              <w:bottom w:val="single" w:sz="6" w:space="0" w:color="auto"/>
              <w:right w:val="single" w:sz="4" w:space="0" w:color="auto"/>
            </w:tcBorders>
            <w:tcMar>
              <w:left w:w="85" w:type="dxa"/>
              <w:right w:w="85" w:type="dxa"/>
            </w:tcMar>
            <w:vAlign w:val="center"/>
          </w:tcPr>
          <w:p w14:paraId="0DE7E5ED" w14:textId="77777777" w:rsidR="00795F74" w:rsidRDefault="00795F74" w:rsidP="00C70CAC">
            <w:pPr>
              <w:pStyle w:val="Data"/>
              <w:rPr>
                <w:color w:val="000000"/>
              </w:rPr>
            </w:pPr>
            <w:r w:rsidRPr="00274890">
              <w:rPr>
                <w:color w:val="000000"/>
              </w:rPr>
              <w:t>SANDEEP METALCRAFT PRIVATE LIMITED</w:t>
            </w:r>
          </w:p>
          <w:p w14:paraId="146C8067" w14:textId="77777777" w:rsidR="00795F74" w:rsidRPr="00F8472A" w:rsidRDefault="00795F74" w:rsidP="00C70CAC">
            <w:pPr>
              <w:pStyle w:val="Data"/>
              <w:rPr>
                <w:color w:val="000000"/>
              </w:rPr>
            </w:pPr>
            <w:r w:rsidRPr="00274890">
              <w:rPr>
                <w:color w:val="000000"/>
              </w:rPr>
              <w:t xml:space="preserve">RN: </w:t>
            </w:r>
            <w:r w:rsidRPr="001D76D6">
              <w:rPr>
                <w:color w:val="000000"/>
              </w:rPr>
              <w:t>047707</w:t>
            </w:r>
            <w:r>
              <w:rPr>
                <w:color w:val="000000"/>
              </w:rPr>
              <w:t xml:space="preserve"> </w:t>
            </w:r>
            <w:r w:rsidRPr="00274890">
              <w:rPr>
                <w:color w:val="000000"/>
              </w:rPr>
              <w:t xml:space="preserve">/ CIN: </w:t>
            </w:r>
            <w:r w:rsidRPr="001D76D6">
              <w:rPr>
                <w:color w:val="000000"/>
              </w:rPr>
              <w:t>U28920MH1988PTC047707</w:t>
            </w:r>
          </w:p>
        </w:tc>
        <w:tc>
          <w:tcPr>
            <w:tcW w:w="1418" w:type="dxa"/>
            <w:tcBorders>
              <w:top w:val="single" w:sz="12" w:space="0" w:color="auto"/>
              <w:left w:val="single" w:sz="4" w:space="0" w:color="auto"/>
              <w:bottom w:val="single" w:sz="6" w:space="0" w:color="auto"/>
              <w:right w:val="single" w:sz="4" w:space="0" w:color="auto"/>
            </w:tcBorders>
            <w:tcMar>
              <w:left w:w="85" w:type="dxa"/>
              <w:right w:w="85" w:type="dxa"/>
            </w:tcMar>
            <w:vAlign w:val="center"/>
          </w:tcPr>
          <w:p w14:paraId="2186B7F3" w14:textId="77777777" w:rsidR="00795F74" w:rsidRPr="0090372A" w:rsidRDefault="00795F74" w:rsidP="00C70CAC">
            <w:pPr>
              <w:pStyle w:val="Data-Centred"/>
              <w:rPr>
                <w:lang w:val="en-US"/>
              </w:rPr>
            </w:pPr>
            <w:r w:rsidRPr="0090372A">
              <w:rPr>
                <w:lang w:val="en-US"/>
              </w:rPr>
              <w:t>$100-500k</w:t>
            </w:r>
          </w:p>
        </w:tc>
        <w:tc>
          <w:tcPr>
            <w:tcW w:w="3760" w:type="dxa"/>
            <w:tcBorders>
              <w:top w:val="single" w:sz="12" w:space="0" w:color="auto"/>
              <w:left w:val="single" w:sz="4" w:space="0" w:color="auto"/>
              <w:bottom w:val="single" w:sz="6" w:space="0" w:color="auto"/>
              <w:right w:val="single" w:sz="4" w:space="0" w:color="auto"/>
            </w:tcBorders>
            <w:tcMar>
              <w:left w:w="85" w:type="dxa"/>
              <w:right w:w="85" w:type="dxa"/>
            </w:tcMar>
            <w:vAlign w:val="center"/>
          </w:tcPr>
          <w:p w14:paraId="484BB886" w14:textId="77777777" w:rsidR="00795F74" w:rsidRDefault="00795F74" w:rsidP="00C70CAC">
            <w:pPr>
              <w:pStyle w:val="Data-Centred"/>
              <w:jc w:val="left"/>
              <w:rPr>
                <w:lang w:val="en-US"/>
              </w:rPr>
            </w:pPr>
            <w:r>
              <w:rPr>
                <w:lang w:val="en-US"/>
              </w:rPr>
              <w:t>Metal fuses [used in bombs and artillery]</w:t>
            </w:r>
          </w:p>
        </w:tc>
      </w:tr>
      <w:tr w:rsidR="00795F74" w14:paraId="29F50496" w14:textId="77777777" w:rsidTr="00B50558">
        <w:trPr>
          <w:trHeight w:val="827"/>
        </w:trPr>
        <w:tc>
          <w:tcPr>
            <w:tcW w:w="3964" w:type="dxa"/>
            <w:tcBorders>
              <w:top w:val="single" w:sz="6" w:space="0" w:color="auto"/>
              <w:left w:val="single" w:sz="4" w:space="0" w:color="auto"/>
              <w:bottom w:val="single" w:sz="12" w:space="0" w:color="auto"/>
              <w:right w:val="single" w:sz="4" w:space="0" w:color="auto"/>
            </w:tcBorders>
            <w:tcMar>
              <w:left w:w="85" w:type="dxa"/>
              <w:right w:w="85" w:type="dxa"/>
            </w:tcMar>
            <w:vAlign w:val="center"/>
          </w:tcPr>
          <w:p w14:paraId="4A945B0D" w14:textId="77777777" w:rsidR="00795F74" w:rsidRDefault="00795F74" w:rsidP="00C70CAC">
            <w:pPr>
              <w:pStyle w:val="Data"/>
              <w:rPr>
                <w:color w:val="000000"/>
              </w:rPr>
            </w:pPr>
            <w:r w:rsidRPr="00F8472A">
              <w:rPr>
                <w:color w:val="000000"/>
              </w:rPr>
              <w:t>YANTRA INDIA LIMITED</w:t>
            </w:r>
          </w:p>
          <w:p w14:paraId="3875D558" w14:textId="1624D15D" w:rsidR="00795F74" w:rsidRPr="005749F3" w:rsidRDefault="00795F74" w:rsidP="00C70CAC">
            <w:pPr>
              <w:pStyle w:val="Data"/>
              <w:rPr>
                <w:color w:val="000000"/>
              </w:rPr>
            </w:pPr>
            <w:r w:rsidRPr="00274890">
              <w:rPr>
                <w:color w:val="000000"/>
              </w:rPr>
              <w:t xml:space="preserve">RN: </w:t>
            </w:r>
            <w:r w:rsidRPr="00D30CCE">
              <w:rPr>
                <w:color w:val="000000"/>
              </w:rPr>
              <w:t>365890</w:t>
            </w:r>
            <w:r>
              <w:rPr>
                <w:color w:val="000000"/>
              </w:rPr>
              <w:t xml:space="preserve"> </w:t>
            </w:r>
            <w:r w:rsidRPr="00274890">
              <w:rPr>
                <w:color w:val="000000"/>
              </w:rPr>
              <w:t xml:space="preserve">/ CIN: </w:t>
            </w:r>
            <w:r w:rsidRPr="00D30CCE">
              <w:rPr>
                <w:color w:val="000000"/>
              </w:rPr>
              <w:t>U35303MH2021GOI365890</w:t>
            </w:r>
          </w:p>
        </w:tc>
        <w:tc>
          <w:tcPr>
            <w:tcW w:w="1418" w:type="dxa"/>
            <w:tcBorders>
              <w:top w:val="single" w:sz="6" w:space="0" w:color="auto"/>
              <w:left w:val="single" w:sz="4" w:space="0" w:color="auto"/>
              <w:bottom w:val="single" w:sz="12" w:space="0" w:color="auto"/>
              <w:right w:val="single" w:sz="4" w:space="0" w:color="auto"/>
            </w:tcBorders>
            <w:tcMar>
              <w:left w:w="85" w:type="dxa"/>
              <w:right w:w="85" w:type="dxa"/>
            </w:tcMar>
            <w:vAlign w:val="center"/>
          </w:tcPr>
          <w:p w14:paraId="1B865FB9" w14:textId="77777777" w:rsidR="00795F74" w:rsidRDefault="00795F74" w:rsidP="00C70CAC">
            <w:pPr>
              <w:pStyle w:val="Data-Centred"/>
              <w:rPr>
                <w:lang w:val="en-US"/>
              </w:rPr>
            </w:pPr>
            <w:r w:rsidRPr="0090372A">
              <w:rPr>
                <w:lang w:val="en-US"/>
              </w:rPr>
              <w:t>$100-500k</w:t>
            </w:r>
          </w:p>
        </w:tc>
        <w:tc>
          <w:tcPr>
            <w:tcW w:w="3760" w:type="dxa"/>
            <w:tcBorders>
              <w:top w:val="single" w:sz="6" w:space="0" w:color="auto"/>
              <w:left w:val="single" w:sz="4" w:space="0" w:color="auto"/>
              <w:bottom w:val="single" w:sz="12" w:space="0" w:color="auto"/>
              <w:right w:val="single" w:sz="4" w:space="0" w:color="auto"/>
            </w:tcBorders>
            <w:tcMar>
              <w:left w:w="85" w:type="dxa"/>
              <w:right w:w="85" w:type="dxa"/>
            </w:tcMar>
            <w:vAlign w:val="center"/>
          </w:tcPr>
          <w:p w14:paraId="0D12EC04" w14:textId="51D26AAC" w:rsidR="00795F74" w:rsidRDefault="00795F74" w:rsidP="00C70CAC">
            <w:pPr>
              <w:pStyle w:val="Data-Centred"/>
              <w:jc w:val="left"/>
              <w:rPr>
                <w:lang w:val="en-US"/>
              </w:rPr>
            </w:pPr>
            <w:r>
              <w:rPr>
                <w:lang w:val="en-US"/>
              </w:rPr>
              <w:t>122</w:t>
            </w:r>
            <w:r w:rsidR="007420B2">
              <w:rPr>
                <w:lang w:val="en-US"/>
              </w:rPr>
              <w:t xml:space="preserve"> </w:t>
            </w:r>
            <w:r>
              <w:rPr>
                <w:lang w:val="en-US"/>
              </w:rPr>
              <w:t xml:space="preserve">mm </w:t>
            </w:r>
            <w:r w:rsidR="007420B2">
              <w:rPr>
                <w:lang w:val="en-US"/>
              </w:rPr>
              <w:t>b</w:t>
            </w:r>
            <w:r>
              <w:rPr>
                <w:lang w:val="en-US"/>
              </w:rPr>
              <w:t>arrels for military weapons</w:t>
            </w:r>
          </w:p>
        </w:tc>
      </w:tr>
      <w:tr w:rsidR="00795F74" w14:paraId="5BD02C7D" w14:textId="77777777" w:rsidTr="00B50558">
        <w:trPr>
          <w:trHeight w:val="968"/>
        </w:trPr>
        <w:tc>
          <w:tcPr>
            <w:tcW w:w="9142" w:type="dxa"/>
            <w:gridSpan w:val="3"/>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37BDABA2" w14:textId="77777777" w:rsidR="00795F74" w:rsidRDefault="00795F74" w:rsidP="00C70CAC">
            <w:pPr>
              <w:pStyle w:val="Data-Centred"/>
              <w:jc w:val="left"/>
              <w:rPr>
                <w:b/>
                <w:bCs/>
                <w:sz w:val="18"/>
                <w:szCs w:val="18"/>
                <w:lang w:val="en-US"/>
              </w:rPr>
            </w:pPr>
            <w:r w:rsidRPr="009D10EB">
              <w:rPr>
                <w:b/>
                <w:bCs/>
                <w:sz w:val="18"/>
                <w:szCs w:val="18"/>
                <w:lang w:val="en-US"/>
              </w:rPr>
              <w:t xml:space="preserve">Supplies </w:t>
            </w:r>
            <w:r>
              <w:rPr>
                <w:b/>
                <w:bCs/>
                <w:sz w:val="18"/>
                <w:szCs w:val="18"/>
                <w:lang w:val="en-US"/>
              </w:rPr>
              <w:t>via</w:t>
            </w:r>
            <w:r w:rsidRPr="009D10EB">
              <w:rPr>
                <w:b/>
                <w:bCs/>
                <w:sz w:val="18"/>
                <w:szCs w:val="18"/>
                <w:lang w:val="en-US"/>
              </w:rPr>
              <w:t xml:space="preserve"> </w:t>
            </w:r>
            <w:r>
              <w:rPr>
                <w:b/>
                <w:bCs/>
                <w:sz w:val="18"/>
                <w:szCs w:val="18"/>
                <w:lang w:val="en-US"/>
              </w:rPr>
              <w:t>Star Sapphire Network</w:t>
            </w:r>
          </w:p>
          <w:p w14:paraId="026E4816" w14:textId="10533968" w:rsidR="00795F74" w:rsidRDefault="00795F74" w:rsidP="00C70CAC">
            <w:pPr>
              <w:pStyle w:val="Data-Centred"/>
              <w:jc w:val="left"/>
              <w:rPr>
                <w:lang w:val="en-US"/>
              </w:rPr>
            </w:pPr>
            <w:r>
              <w:t>Notes: S</w:t>
            </w:r>
            <w:r w:rsidRPr="002566A6">
              <w:t xml:space="preserve">tar Sapphire </w:t>
            </w:r>
            <w:r>
              <w:t xml:space="preserve">Group </w:t>
            </w:r>
            <w:r w:rsidRPr="002566A6">
              <w:t xml:space="preserve">is owned by Dr Tun Min </w:t>
            </w:r>
            <w:proofErr w:type="spellStart"/>
            <w:r w:rsidRPr="002566A6">
              <w:t>Latt</w:t>
            </w:r>
            <w:proofErr w:type="spellEnd"/>
            <w:r w:rsidRPr="002566A6">
              <w:t xml:space="preserve"> the son of a retired air force lieutenant colonel </w:t>
            </w:r>
            <w:r>
              <w:t xml:space="preserve">and his wife </w:t>
            </w:r>
            <w:r w:rsidRPr="002566A6">
              <w:t>Dr</w:t>
            </w:r>
            <w:r>
              <w:t xml:space="preserve"> </w:t>
            </w:r>
            <w:r w:rsidRPr="002566A6">
              <w:t>Win Min Soe</w:t>
            </w:r>
            <w:r>
              <w:t>. Investigations into their activities supporting military procurement have been extensively reported online.</w:t>
            </w:r>
          </w:p>
        </w:tc>
      </w:tr>
      <w:tr w:rsidR="00795F74" w14:paraId="6CE45014" w14:textId="77777777" w:rsidTr="00B50558">
        <w:trPr>
          <w:trHeight w:val="827"/>
        </w:trPr>
        <w:tc>
          <w:tcPr>
            <w:tcW w:w="3964" w:type="dxa"/>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5C478F9A" w14:textId="77777777" w:rsidR="00795F74" w:rsidRDefault="00795F74" w:rsidP="00C70CAC">
            <w:pPr>
              <w:pStyle w:val="Data"/>
              <w:rPr>
                <w:color w:val="000000"/>
              </w:rPr>
            </w:pPr>
            <w:r w:rsidRPr="004F02B3">
              <w:rPr>
                <w:color w:val="000000"/>
              </w:rPr>
              <w:t>LARSEN AND TOUBRO LIMITED</w:t>
            </w:r>
          </w:p>
          <w:p w14:paraId="405CEFC5" w14:textId="77777777" w:rsidR="00795F74" w:rsidRPr="005749F3" w:rsidRDefault="00795F74" w:rsidP="00C70CAC">
            <w:pPr>
              <w:pStyle w:val="Data"/>
              <w:rPr>
                <w:color w:val="000000"/>
              </w:rPr>
            </w:pPr>
            <w:r w:rsidRPr="00274890">
              <w:rPr>
                <w:color w:val="000000"/>
              </w:rPr>
              <w:t xml:space="preserve">RN: </w:t>
            </w:r>
            <w:r w:rsidRPr="00BD0BEE">
              <w:rPr>
                <w:color w:val="000000"/>
              </w:rPr>
              <w:t>004768</w:t>
            </w:r>
            <w:r>
              <w:rPr>
                <w:color w:val="000000"/>
              </w:rPr>
              <w:t xml:space="preserve"> / </w:t>
            </w:r>
            <w:r w:rsidRPr="00274890">
              <w:rPr>
                <w:color w:val="000000"/>
              </w:rPr>
              <w:t>CIN:</w:t>
            </w:r>
            <w:r w:rsidRPr="00BD0BEE">
              <w:rPr>
                <w:rFonts w:ascii="Calibri" w:eastAsiaTheme="minorHAnsi" w:hAnsi="Calibri" w:cs="Calibri"/>
                <w:color w:val="282828"/>
                <w:sz w:val="28"/>
                <w:szCs w:val="28"/>
                <w:lang w:eastAsia="en-US"/>
              </w:rPr>
              <w:t xml:space="preserve"> </w:t>
            </w:r>
            <w:r w:rsidRPr="00BD0BEE">
              <w:rPr>
                <w:color w:val="000000"/>
              </w:rPr>
              <w:t>L99999MH1946PLC004768</w:t>
            </w:r>
          </w:p>
        </w:tc>
        <w:tc>
          <w:tcPr>
            <w:tcW w:w="1418" w:type="dxa"/>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486736D3" w14:textId="77777777" w:rsidR="00795F74" w:rsidRDefault="00795F74" w:rsidP="00C70CAC">
            <w:pPr>
              <w:pStyle w:val="Data-Centred"/>
              <w:rPr>
                <w:lang w:val="en-US"/>
              </w:rPr>
            </w:pPr>
            <w:r w:rsidRPr="0090372A">
              <w:rPr>
                <w:lang w:val="en-US"/>
              </w:rPr>
              <w:t>$100-500k</w:t>
            </w:r>
          </w:p>
        </w:tc>
        <w:tc>
          <w:tcPr>
            <w:tcW w:w="3760" w:type="dxa"/>
            <w:tcBorders>
              <w:top w:val="single" w:sz="12" w:space="0" w:color="auto"/>
              <w:left w:val="single" w:sz="4" w:space="0" w:color="auto"/>
              <w:bottom w:val="single" w:sz="12" w:space="0" w:color="auto"/>
              <w:right w:val="single" w:sz="4" w:space="0" w:color="auto"/>
            </w:tcBorders>
            <w:tcMar>
              <w:left w:w="85" w:type="dxa"/>
              <w:right w:w="85" w:type="dxa"/>
            </w:tcMar>
            <w:vAlign w:val="center"/>
          </w:tcPr>
          <w:p w14:paraId="3AAF29D3" w14:textId="6F162D5D" w:rsidR="00795F74" w:rsidRDefault="00795F74" w:rsidP="00C70CAC">
            <w:pPr>
              <w:pStyle w:val="Data-Centred"/>
              <w:jc w:val="left"/>
              <w:rPr>
                <w:lang w:val="en-US"/>
              </w:rPr>
            </w:pPr>
            <w:r>
              <w:rPr>
                <w:lang w:val="en-US"/>
              </w:rPr>
              <w:t xml:space="preserve">Spare parts </w:t>
            </w:r>
            <w:r w:rsidR="007420B2">
              <w:rPr>
                <w:lang w:val="en-US"/>
              </w:rPr>
              <w:t>and</w:t>
            </w:r>
            <w:r>
              <w:rPr>
                <w:lang w:val="en-US"/>
              </w:rPr>
              <w:t xml:space="preserve"> an alarm monitoring </w:t>
            </w:r>
            <w:r w:rsidR="007420B2">
              <w:rPr>
                <w:lang w:val="en-US"/>
              </w:rPr>
              <w:t>and</w:t>
            </w:r>
            <w:r>
              <w:rPr>
                <w:lang w:val="en-US"/>
              </w:rPr>
              <w:t xml:space="preserve"> control system</w:t>
            </w:r>
          </w:p>
        </w:tc>
      </w:tr>
      <w:tr w:rsidR="00795F74" w14:paraId="082E4AA4" w14:textId="77777777" w:rsidTr="00B50558">
        <w:trPr>
          <w:trHeight w:val="655"/>
        </w:trPr>
        <w:tc>
          <w:tcPr>
            <w:tcW w:w="9142" w:type="dxa"/>
            <w:gridSpan w:val="3"/>
            <w:tcBorders>
              <w:top w:val="single" w:sz="12" w:space="0" w:color="auto"/>
              <w:left w:val="single" w:sz="4" w:space="0" w:color="auto"/>
              <w:bottom w:val="single" w:sz="12" w:space="0" w:color="auto"/>
              <w:right w:val="single" w:sz="4" w:space="0" w:color="auto"/>
            </w:tcBorders>
            <w:shd w:val="clear" w:color="auto" w:fill="F2F2F2" w:themeFill="background1" w:themeFillShade="F2"/>
            <w:tcMar>
              <w:left w:w="85" w:type="dxa"/>
              <w:right w:w="85" w:type="dxa"/>
            </w:tcMar>
            <w:vAlign w:val="center"/>
          </w:tcPr>
          <w:p w14:paraId="0DE0F399" w14:textId="09FA2F08" w:rsidR="00795F74" w:rsidRPr="000C29D8" w:rsidRDefault="00A26A4B" w:rsidP="00C70CAC">
            <w:pPr>
              <w:pStyle w:val="Data-Centred"/>
              <w:jc w:val="left"/>
              <w:rPr>
                <w:b/>
                <w:bCs/>
                <w:i/>
                <w:iCs/>
                <w:sz w:val="18"/>
                <w:szCs w:val="18"/>
                <w:lang w:val="en-US"/>
              </w:rPr>
            </w:pPr>
            <w:r w:rsidRPr="00EC7E8D">
              <w:rPr>
                <w:b/>
                <w:bCs/>
                <w:sz w:val="18"/>
                <w:szCs w:val="18"/>
                <w:lang w:val="en-US"/>
              </w:rPr>
              <w:lastRenderedPageBreak/>
              <w:t xml:space="preserve">Supplies </w:t>
            </w:r>
            <w:r>
              <w:rPr>
                <w:b/>
                <w:bCs/>
                <w:sz w:val="18"/>
                <w:szCs w:val="18"/>
                <w:lang w:val="en-US"/>
              </w:rPr>
              <w:t>directly to the Myanmar military from entities without known links to a broader arms network</w:t>
            </w:r>
            <w:r w:rsidR="00795F74" w:rsidRPr="000C29D8">
              <w:rPr>
                <w:b/>
                <w:bCs/>
                <w:i/>
                <w:iCs/>
                <w:sz w:val="18"/>
                <w:szCs w:val="18"/>
                <w:lang w:val="en-US"/>
              </w:rPr>
              <w:t>:</w:t>
            </w:r>
          </w:p>
          <w:p w14:paraId="09EDF074" w14:textId="74996ED7" w:rsidR="00795F74" w:rsidRDefault="00795F74" w:rsidP="00C70CAC">
            <w:pPr>
              <w:pStyle w:val="Data-Centred"/>
              <w:jc w:val="left"/>
              <w:rPr>
                <w:lang w:val="en-US"/>
              </w:rPr>
            </w:pPr>
            <w:r w:rsidRPr="000C29D8">
              <w:rPr>
                <w:i/>
                <w:iCs/>
                <w:lang w:val="en-US"/>
              </w:rPr>
              <w:t xml:space="preserve">Notes: The following companies </w:t>
            </w:r>
            <w:r w:rsidR="004645BB">
              <w:rPr>
                <w:i/>
                <w:iCs/>
                <w:lang w:val="en-US"/>
              </w:rPr>
              <w:t>shipped supplies direct to the Myanmar military. Some have corresponding entities based in Myanmar.</w:t>
            </w:r>
          </w:p>
        </w:tc>
      </w:tr>
      <w:tr w:rsidR="00795F74" w14:paraId="5A6C7F19" w14:textId="77777777" w:rsidTr="00B50558">
        <w:trPr>
          <w:trHeight w:val="1017"/>
        </w:trPr>
        <w:tc>
          <w:tcPr>
            <w:tcW w:w="3964" w:type="dxa"/>
            <w:tcBorders>
              <w:top w:val="single" w:sz="12" w:space="0" w:color="auto"/>
              <w:left w:val="single" w:sz="4" w:space="0" w:color="auto"/>
              <w:bottom w:val="single" w:sz="6" w:space="0" w:color="auto"/>
              <w:right w:val="single" w:sz="4" w:space="0" w:color="auto"/>
            </w:tcBorders>
            <w:tcMar>
              <w:left w:w="85" w:type="dxa"/>
              <w:right w:w="85" w:type="dxa"/>
            </w:tcMar>
            <w:vAlign w:val="center"/>
          </w:tcPr>
          <w:p w14:paraId="72F22767" w14:textId="77777777" w:rsidR="00795F74" w:rsidRDefault="00795F74" w:rsidP="00C70CAC">
            <w:pPr>
              <w:pStyle w:val="Data"/>
              <w:rPr>
                <w:color w:val="000000"/>
              </w:rPr>
            </w:pPr>
            <w:r w:rsidRPr="005749F3">
              <w:rPr>
                <w:color w:val="000000"/>
              </w:rPr>
              <w:t>BHARAT ELECTRONICS LIMITED</w:t>
            </w:r>
          </w:p>
          <w:p w14:paraId="4EDE929A" w14:textId="77777777" w:rsidR="00795F74" w:rsidRDefault="00795F74" w:rsidP="00C70CAC">
            <w:pPr>
              <w:pStyle w:val="Data"/>
              <w:rPr>
                <w:color w:val="000000"/>
              </w:rPr>
            </w:pPr>
            <w:r>
              <w:rPr>
                <w:color w:val="000000"/>
              </w:rPr>
              <w:t xml:space="preserve">RN: </w:t>
            </w:r>
            <w:r w:rsidRPr="009E266D">
              <w:rPr>
                <w:color w:val="000000"/>
              </w:rPr>
              <w:t>000787</w:t>
            </w:r>
            <w:r>
              <w:rPr>
                <w:color w:val="000000"/>
              </w:rPr>
              <w:t xml:space="preserve"> / CIN: </w:t>
            </w:r>
            <w:r w:rsidRPr="00B07393">
              <w:rPr>
                <w:color w:val="000000"/>
              </w:rPr>
              <w:t>L32309KA1954GOI000787</w:t>
            </w:r>
          </w:p>
          <w:p w14:paraId="4BAB0545" w14:textId="77777777" w:rsidR="00795F74" w:rsidRDefault="00795F74" w:rsidP="00C70CAC">
            <w:pPr>
              <w:pStyle w:val="Data"/>
              <w:rPr>
                <w:color w:val="000000"/>
              </w:rPr>
            </w:pPr>
            <w:r>
              <w:rPr>
                <w:color w:val="000000"/>
              </w:rPr>
              <w:t xml:space="preserve">MYANMAR: </w:t>
            </w:r>
            <w:r w:rsidRPr="006D0BA2">
              <w:rPr>
                <w:color w:val="000000"/>
              </w:rPr>
              <w:t>110082789</w:t>
            </w:r>
          </w:p>
        </w:tc>
        <w:tc>
          <w:tcPr>
            <w:tcW w:w="1418" w:type="dxa"/>
            <w:tcBorders>
              <w:top w:val="single" w:sz="12" w:space="0" w:color="auto"/>
              <w:left w:val="single" w:sz="4" w:space="0" w:color="auto"/>
              <w:bottom w:val="single" w:sz="6" w:space="0" w:color="auto"/>
              <w:right w:val="single" w:sz="4" w:space="0" w:color="auto"/>
            </w:tcBorders>
            <w:tcMar>
              <w:left w:w="85" w:type="dxa"/>
              <w:right w:w="85" w:type="dxa"/>
            </w:tcMar>
            <w:vAlign w:val="center"/>
          </w:tcPr>
          <w:p w14:paraId="7AF61469" w14:textId="77777777" w:rsidR="00795F74" w:rsidRDefault="00795F74" w:rsidP="00C70CAC">
            <w:pPr>
              <w:pStyle w:val="Data-Centred"/>
              <w:rPr>
                <w:lang w:val="en-US"/>
              </w:rPr>
            </w:pPr>
            <w:r>
              <w:rPr>
                <w:lang w:val="en-US"/>
              </w:rPr>
              <w:t>$30M+</w:t>
            </w:r>
          </w:p>
        </w:tc>
        <w:tc>
          <w:tcPr>
            <w:tcW w:w="3760" w:type="dxa"/>
            <w:tcBorders>
              <w:top w:val="single" w:sz="12" w:space="0" w:color="auto"/>
              <w:left w:val="single" w:sz="4" w:space="0" w:color="auto"/>
              <w:bottom w:val="single" w:sz="6" w:space="0" w:color="auto"/>
              <w:right w:val="single" w:sz="4" w:space="0" w:color="auto"/>
            </w:tcBorders>
            <w:tcMar>
              <w:left w:w="85" w:type="dxa"/>
              <w:right w:w="85" w:type="dxa"/>
            </w:tcMar>
            <w:vAlign w:val="center"/>
          </w:tcPr>
          <w:p w14:paraId="4D79F302" w14:textId="387EBFF4" w:rsidR="00795F74" w:rsidRDefault="00A03A57" w:rsidP="00C70CAC">
            <w:pPr>
              <w:pStyle w:val="Data-Centred"/>
              <w:jc w:val="left"/>
              <w:rPr>
                <w:lang w:val="en-US"/>
              </w:rPr>
            </w:pPr>
            <w:r>
              <w:rPr>
                <w:lang w:val="en-US"/>
              </w:rPr>
              <w:t>C</w:t>
            </w:r>
            <w:r w:rsidR="00795F74">
              <w:rPr>
                <w:lang w:val="en-US"/>
              </w:rPr>
              <w:t>oastal surveillance system including radars, towers, and communication equipment totaling $28M</w:t>
            </w:r>
            <w:r w:rsidR="004645BB">
              <w:rPr>
                <w:lang w:val="en-US"/>
              </w:rPr>
              <w:t>+</w:t>
            </w:r>
            <w:r w:rsidR="00795F74">
              <w:rPr>
                <w:lang w:val="en-US"/>
              </w:rPr>
              <w:t>.</w:t>
            </w:r>
            <w:r w:rsidR="00795F74" w:rsidRPr="00410010">
              <w:rPr>
                <w:rStyle w:val="FootnoteReference"/>
              </w:rPr>
              <w:footnoteReference w:id="62"/>
            </w:r>
            <w:r w:rsidR="00795F74">
              <w:rPr>
                <w:lang w:val="en-US"/>
              </w:rPr>
              <w:t xml:space="preserve"> In addition</w:t>
            </w:r>
            <w:r w:rsidR="004645BB">
              <w:rPr>
                <w:lang w:val="en-US"/>
              </w:rPr>
              <w:t xml:space="preserve">, </w:t>
            </w:r>
            <w:r w:rsidR="00795F74">
              <w:rPr>
                <w:lang w:val="en-US"/>
              </w:rPr>
              <w:t xml:space="preserve">$5M equipment </w:t>
            </w:r>
            <w:r w:rsidR="007420B2">
              <w:rPr>
                <w:lang w:val="en-US"/>
              </w:rPr>
              <w:t>and</w:t>
            </w:r>
            <w:r w:rsidR="00795F74">
              <w:rPr>
                <w:lang w:val="en-US"/>
              </w:rPr>
              <w:t xml:space="preserve"> design documentation under 2020 and 2021 contract agreements</w:t>
            </w:r>
            <w:r w:rsidR="004645BB">
              <w:rPr>
                <w:lang w:val="en-US"/>
              </w:rPr>
              <w:t>.</w:t>
            </w:r>
          </w:p>
        </w:tc>
      </w:tr>
      <w:tr w:rsidR="00795F74" w14:paraId="2B3B086D" w14:textId="77777777" w:rsidTr="00B50558">
        <w:trPr>
          <w:trHeight w:val="1031"/>
        </w:trPr>
        <w:tc>
          <w:tcPr>
            <w:tcW w:w="3964"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0F54C717" w14:textId="77777777" w:rsidR="00795F74" w:rsidRDefault="00795F74" w:rsidP="00C70CAC">
            <w:pPr>
              <w:pStyle w:val="Data"/>
              <w:rPr>
                <w:color w:val="000000"/>
              </w:rPr>
            </w:pPr>
            <w:r w:rsidRPr="00F5434A">
              <w:rPr>
                <w:color w:val="000000"/>
              </w:rPr>
              <w:t>BHARAT DYNAMICS LIMITED</w:t>
            </w:r>
          </w:p>
          <w:p w14:paraId="42666B23" w14:textId="77777777" w:rsidR="00795F74" w:rsidRDefault="00795F74" w:rsidP="00C70CAC">
            <w:pPr>
              <w:pStyle w:val="Data"/>
              <w:rPr>
                <w:color w:val="000000"/>
              </w:rPr>
            </w:pPr>
            <w:r>
              <w:rPr>
                <w:color w:val="000000"/>
              </w:rPr>
              <w:t xml:space="preserve">RN: </w:t>
            </w:r>
            <w:r w:rsidRPr="0077455E">
              <w:rPr>
                <w:color w:val="000000"/>
              </w:rPr>
              <w:t>001353</w:t>
            </w:r>
            <w:r>
              <w:rPr>
                <w:color w:val="000000"/>
              </w:rPr>
              <w:t xml:space="preserve"> / CIN: </w:t>
            </w:r>
            <w:r w:rsidRPr="0077455E">
              <w:rPr>
                <w:color w:val="000000"/>
              </w:rPr>
              <w:t>L24292TG1970GOI001353</w:t>
            </w:r>
          </w:p>
        </w:tc>
        <w:tc>
          <w:tcPr>
            <w:tcW w:w="141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6E28F6E1" w14:textId="77777777" w:rsidR="00795F74" w:rsidRDefault="00795F74" w:rsidP="00C70CAC">
            <w:pPr>
              <w:pStyle w:val="Data-Centred"/>
              <w:rPr>
                <w:lang w:val="en-US"/>
              </w:rPr>
            </w:pPr>
            <w:r>
              <w:rPr>
                <w:lang w:val="en-US"/>
              </w:rPr>
              <w:t>$5-10M</w:t>
            </w:r>
          </w:p>
        </w:tc>
        <w:tc>
          <w:tcPr>
            <w:tcW w:w="3760"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3493F56C" w14:textId="6ECB8228" w:rsidR="00795F74" w:rsidRDefault="00795F74" w:rsidP="00C70CAC">
            <w:pPr>
              <w:pStyle w:val="Data-Centred"/>
              <w:jc w:val="left"/>
              <w:rPr>
                <w:lang w:val="en-US"/>
              </w:rPr>
            </w:pPr>
            <w:r>
              <w:rPr>
                <w:lang w:val="en-US"/>
              </w:rPr>
              <w:t xml:space="preserve">Bharat Dynamics is one of India’s ammunition and missile systems manufacturers. </w:t>
            </w:r>
          </w:p>
        </w:tc>
      </w:tr>
      <w:tr w:rsidR="00795F74" w14:paraId="318A7CA7" w14:textId="77777777" w:rsidTr="00B50558">
        <w:trPr>
          <w:trHeight w:val="955"/>
        </w:trPr>
        <w:tc>
          <w:tcPr>
            <w:tcW w:w="3964"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12BF0F6C" w14:textId="77777777" w:rsidR="00795F74" w:rsidRDefault="00795F74" w:rsidP="00C70CAC">
            <w:pPr>
              <w:pStyle w:val="Data"/>
              <w:rPr>
                <w:color w:val="000000"/>
              </w:rPr>
            </w:pPr>
            <w:r w:rsidRPr="00FC1978">
              <w:rPr>
                <w:color w:val="000000"/>
              </w:rPr>
              <w:t>ELECTRO PNEUMATICS AND HYDRAULICS (INDIA) PVT LTD</w:t>
            </w:r>
            <w:r>
              <w:rPr>
                <w:color w:val="000000"/>
              </w:rPr>
              <w:br/>
              <w:t xml:space="preserve">RN: </w:t>
            </w:r>
            <w:r w:rsidRPr="00C900DF">
              <w:rPr>
                <w:color w:val="000000"/>
              </w:rPr>
              <w:t>190794</w:t>
            </w:r>
            <w:r>
              <w:rPr>
                <w:color w:val="000000"/>
              </w:rPr>
              <w:t xml:space="preserve"> / CIN: </w:t>
            </w:r>
            <w:r w:rsidRPr="00D02446">
              <w:rPr>
                <w:color w:val="000000"/>
              </w:rPr>
              <w:t>U28932PN1983PTC190794</w:t>
            </w:r>
          </w:p>
          <w:p w14:paraId="46BF6332" w14:textId="77777777" w:rsidR="00795F74" w:rsidRPr="005749F3" w:rsidRDefault="00795F74" w:rsidP="00C70CAC">
            <w:pPr>
              <w:pStyle w:val="Data"/>
              <w:rPr>
                <w:color w:val="000000"/>
              </w:rPr>
            </w:pPr>
            <w:r>
              <w:rPr>
                <w:color w:val="000000"/>
              </w:rPr>
              <w:t xml:space="preserve">MYANMAR: </w:t>
            </w:r>
            <w:r w:rsidRPr="006D0BA2">
              <w:rPr>
                <w:color w:val="000000"/>
              </w:rPr>
              <w:t>130438350</w:t>
            </w:r>
          </w:p>
        </w:tc>
        <w:tc>
          <w:tcPr>
            <w:tcW w:w="141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374D6183" w14:textId="77777777" w:rsidR="00795F74" w:rsidRDefault="00795F74" w:rsidP="00C70CAC">
            <w:pPr>
              <w:pStyle w:val="Data-Centred"/>
              <w:rPr>
                <w:lang w:val="en-US"/>
              </w:rPr>
            </w:pPr>
            <w:r>
              <w:rPr>
                <w:lang w:val="en-US"/>
              </w:rPr>
              <w:t>$500k-$1M</w:t>
            </w:r>
          </w:p>
        </w:tc>
        <w:tc>
          <w:tcPr>
            <w:tcW w:w="3760"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2EA2AB18" w14:textId="31097029" w:rsidR="00795F74" w:rsidRDefault="00795F74" w:rsidP="00C70CAC">
            <w:pPr>
              <w:pStyle w:val="Data-Centred"/>
              <w:jc w:val="left"/>
              <w:rPr>
                <w:lang w:val="en-US"/>
              </w:rPr>
            </w:pPr>
            <w:r>
              <w:rPr>
                <w:lang w:val="en-US"/>
              </w:rPr>
              <w:t xml:space="preserve">The company produces </w:t>
            </w:r>
            <w:r w:rsidR="007420B2">
              <w:rPr>
                <w:lang w:val="en-US"/>
              </w:rPr>
              <w:t xml:space="preserve">a </w:t>
            </w:r>
            <w:r>
              <w:rPr>
                <w:lang w:val="en-US"/>
              </w:rPr>
              <w:t>range of heavy-duty manufacturing machinery, hydraulic presses</w:t>
            </w:r>
            <w:r w:rsidR="00A03A57">
              <w:rPr>
                <w:lang w:val="en-US"/>
              </w:rPr>
              <w:t>,</w:t>
            </w:r>
            <w:r>
              <w:rPr>
                <w:lang w:val="en-US"/>
              </w:rPr>
              <w:t xml:space="preserve"> and tube benders. </w:t>
            </w:r>
          </w:p>
        </w:tc>
      </w:tr>
      <w:tr w:rsidR="00795F74" w14:paraId="5448CF7E" w14:textId="77777777" w:rsidTr="00B50558">
        <w:trPr>
          <w:trHeight w:val="772"/>
        </w:trPr>
        <w:tc>
          <w:tcPr>
            <w:tcW w:w="3964"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28DCF0B4" w14:textId="77777777" w:rsidR="00795F74" w:rsidRDefault="00795F74" w:rsidP="00C70CAC">
            <w:pPr>
              <w:pStyle w:val="Data"/>
              <w:rPr>
                <w:color w:val="000000"/>
              </w:rPr>
            </w:pPr>
            <w:r>
              <w:rPr>
                <w:color w:val="000000"/>
              </w:rPr>
              <w:t>JAINKOCH CORPORATION</w:t>
            </w:r>
          </w:p>
          <w:p w14:paraId="3F0B01A8" w14:textId="77777777" w:rsidR="00795F74" w:rsidRPr="001A43F5" w:rsidRDefault="00795F74" w:rsidP="00C70CAC">
            <w:pPr>
              <w:pStyle w:val="Data"/>
              <w:rPr>
                <w:color w:val="000000"/>
              </w:rPr>
            </w:pPr>
            <w:r>
              <w:rPr>
                <w:color w:val="000000"/>
              </w:rPr>
              <w:t>KOLKATA -</w:t>
            </w:r>
            <w:r>
              <w:t xml:space="preserve"> </w:t>
            </w:r>
            <w:r w:rsidRPr="004F7C3C">
              <w:rPr>
                <w:color w:val="000000"/>
              </w:rPr>
              <w:t>www.jainkoch.com</w:t>
            </w:r>
            <w:r>
              <w:rPr>
                <w:color w:val="000000"/>
              </w:rPr>
              <w:br/>
              <w:t>[Registration details unavailable]</w:t>
            </w:r>
          </w:p>
        </w:tc>
        <w:tc>
          <w:tcPr>
            <w:tcW w:w="141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244B62D3" w14:textId="77777777" w:rsidR="00795F74" w:rsidRDefault="00795F74" w:rsidP="00C70CAC">
            <w:pPr>
              <w:pStyle w:val="Data-Centred"/>
              <w:rPr>
                <w:lang w:val="en-US"/>
              </w:rPr>
            </w:pPr>
            <w:r>
              <w:rPr>
                <w:lang w:val="en-US"/>
              </w:rPr>
              <w:t>$100-500k</w:t>
            </w:r>
          </w:p>
        </w:tc>
        <w:tc>
          <w:tcPr>
            <w:tcW w:w="3760"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7B1AF57E" w14:textId="6AD30191" w:rsidR="00795F74" w:rsidRDefault="00795F74" w:rsidP="00C70CAC">
            <w:pPr>
              <w:pStyle w:val="Data-Centred"/>
              <w:jc w:val="left"/>
              <w:rPr>
                <w:lang w:val="en-US"/>
              </w:rPr>
            </w:pPr>
            <w:r>
              <w:rPr>
                <w:lang w:val="en-US"/>
              </w:rPr>
              <w:t xml:space="preserve">Variety of motors, timing belts, </w:t>
            </w:r>
            <w:r w:rsidR="003E430C">
              <w:rPr>
                <w:lang w:val="en-US"/>
              </w:rPr>
              <w:t xml:space="preserve">and </w:t>
            </w:r>
            <w:r>
              <w:rPr>
                <w:lang w:val="en-US"/>
              </w:rPr>
              <w:t>laboratory items.</w:t>
            </w:r>
          </w:p>
        </w:tc>
      </w:tr>
      <w:tr w:rsidR="00795F74" w14:paraId="2A369225" w14:textId="77777777" w:rsidTr="00B50558">
        <w:trPr>
          <w:trHeight w:val="772"/>
        </w:trPr>
        <w:tc>
          <w:tcPr>
            <w:tcW w:w="3964"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084D0432" w14:textId="21775F1C" w:rsidR="00795F74" w:rsidRDefault="00795F74" w:rsidP="00C70CAC">
            <w:pPr>
              <w:pStyle w:val="Data"/>
              <w:rPr>
                <w:color w:val="000000"/>
              </w:rPr>
            </w:pPr>
            <w:r w:rsidRPr="00FD4AEA">
              <w:rPr>
                <w:color w:val="000000"/>
              </w:rPr>
              <w:t>SAI SREE INFRA DEVELOPERS</w:t>
            </w:r>
          </w:p>
          <w:p w14:paraId="0DA6A977" w14:textId="77777777" w:rsidR="00795F74" w:rsidRPr="001A43F5" w:rsidRDefault="00795F74" w:rsidP="00C70CAC">
            <w:pPr>
              <w:pStyle w:val="Data"/>
              <w:rPr>
                <w:color w:val="000000"/>
              </w:rPr>
            </w:pPr>
            <w:r w:rsidRPr="00777DC6">
              <w:rPr>
                <w:color w:val="000000"/>
              </w:rPr>
              <w:t>RN: 015651/ CIN: U45200OR2012PTC015651</w:t>
            </w:r>
          </w:p>
        </w:tc>
        <w:tc>
          <w:tcPr>
            <w:tcW w:w="1418"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4DBFEFA7" w14:textId="77777777" w:rsidR="00795F74" w:rsidRDefault="00795F74" w:rsidP="00C70CAC">
            <w:pPr>
              <w:pStyle w:val="Data-Centred"/>
              <w:rPr>
                <w:lang w:val="en-US"/>
              </w:rPr>
            </w:pPr>
            <w:r>
              <w:rPr>
                <w:lang w:val="en-US"/>
              </w:rPr>
              <w:t>$100-500k</w:t>
            </w:r>
          </w:p>
        </w:tc>
        <w:tc>
          <w:tcPr>
            <w:tcW w:w="3760" w:type="dxa"/>
            <w:tcBorders>
              <w:top w:val="single" w:sz="6" w:space="0" w:color="auto"/>
              <w:left w:val="single" w:sz="4" w:space="0" w:color="auto"/>
              <w:bottom w:val="single" w:sz="6" w:space="0" w:color="auto"/>
              <w:right w:val="single" w:sz="4" w:space="0" w:color="auto"/>
            </w:tcBorders>
            <w:tcMar>
              <w:left w:w="85" w:type="dxa"/>
              <w:right w:w="85" w:type="dxa"/>
            </w:tcMar>
            <w:vAlign w:val="center"/>
          </w:tcPr>
          <w:p w14:paraId="5759C710" w14:textId="77777777" w:rsidR="00795F74" w:rsidRDefault="00795F74" w:rsidP="00C70CAC">
            <w:pPr>
              <w:pStyle w:val="Data-Centred"/>
              <w:jc w:val="left"/>
              <w:rPr>
                <w:lang w:val="en-US"/>
              </w:rPr>
            </w:pPr>
            <w:r>
              <w:rPr>
                <w:lang w:val="en-US"/>
              </w:rPr>
              <w:t>Educational and laboratory equipment for Tatmadaw Basic Technical Training School.</w:t>
            </w:r>
          </w:p>
        </w:tc>
      </w:tr>
    </w:tbl>
    <w:p w14:paraId="018129AC" w14:textId="63EF2F40" w:rsidR="0003145A" w:rsidRPr="00E55BAF" w:rsidRDefault="0003145A" w:rsidP="00F33DB2">
      <w:pPr>
        <w:pStyle w:val="Caption"/>
        <w:framePr w:w="9662" w:hSpace="181" w:wrap="around" w:vAnchor="text" w:hAnchor="page" w:x="1349" w:y="5436"/>
      </w:pPr>
      <w:r>
        <w:t>Figure 1</w:t>
      </w:r>
      <w:r w:rsidR="00F21288">
        <w:t>3</w:t>
      </w:r>
      <w:r w:rsidRPr="00C7476C">
        <w:t xml:space="preserve">: </w:t>
      </w:r>
      <w:r>
        <w:t xml:space="preserve">India </w:t>
      </w:r>
      <w:r w:rsidRPr="00C7476C">
        <w:t>companies supplying the Myanmar military</w:t>
      </w:r>
      <w:r>
        <w:t xml:space="preserve"> and Myanmar</w:t>
      </w:r>
      <w:r w:rsidR="00420262">
        <w:t>-</w:t>
      </w:r>
      <w:r>
        <w:t>based miliary</w:t>
      </w:r>
      <w:r w:rsidRPr="00C7476C">
        <w:t xml:space="preserve"> suppliers February 2021 to December 2022</w:t>
      </w:r>
    </w:p>
    <w:p w14:paraId="325DAF8A" w14:textId="11328EE6" w:rsidR="0003145A" w:rsidRDefault="00F33DB2" w:rsidP="00795F74">
      <w:pPr>
        <w:pStyle w:val="SingleTxtG"/>
        <w:tabs>
          <w:tab w:val="clear" w:pos="1701"/>
          <w:tab w:val="left" w:pos="1800"/>
        </w:tabs>
        <w:kinsoku/>
        <w:overflowPunct/>
        <w:autoSpaceDE/>
        <w:autoSpaceDN/>
        <w:adjustRightInd/>
        <w:snapToGrid/>
        <w:spacing w:line="240" w:lineRule="auto"/>
        <w:ind w:left="0"/>
        <w:rPr>
          <w:lang w:val="en-US"/>
        </w:rPr>
      </w:pPr>
      <w:r>
        <w:rPr>
          <w:noProof/>
          <w:lang w:val="en-US"/>
        </w:rPr>
        <w:drawing>
          <wp:anchor distT="0" distB="0" distL="114300" distR="114300" simplePos="0" relativeHeight="251714560" behindDoc="0" locked="0" layoutInCell="1" allowOverlap="1" wp14:anchorId="245B2C4F" wp14:editId="0070FFF2">
            <wp:simplePos x="0" y="0"/>
            <wp:positionH relativeFrom="column">
              <wp:posOffset>146685</wp:posOffset>
            </wp:positionH>
            <wp:positionV relativeFrom="paragraph">
              <wp:posOffset>3929966</wp:posOffset>
            </wp:positionV>
            <wp:extent cx="5810885" cy="3269615"/>
            <wp:effectExtent l="12700" t="12700" r="1841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0885" cy="326961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3C11BBBF" w14:textId="559CA1AD" w:rsidR="0003145A" w:rsidRDefault="0003145A" w:rsidP="00795F74">
      <w:pPr>
        <w:pStyle w:val="SingleTxtG"/>
        <w:tabs>
          <w:tab w:val="clear" w:pos="1701"/>
          <w:tab w:val="left" w:pos="1800"/>
        </w:tabs>
        <w:kinsoku/>
        <w:overflowPunct/>
        <w:autoSpaceDE/>
        <w:autoSpaceDN/>
        <w:adjustRightInd/>
        <w:snapToGrid/>
        <w:spacing w:line="240" w:lineRule="auto"/>
        <w:ind w:left="0"/>
        <w:rPr>
          <w:lang w:val="en-US"/>
        </w:rPr>
      </w:pPr>
    </w:p>
    <w:p w14:paraId="6ECB5ABD" w14:textId="4919722E" w:rsidR="0003145A" w:rsidRDefault="0003145A" w:rsidP="00FB3D10">
      <w:pPr>
        <w:pStyle w:val="SingleTxtG"/>
      </w:pPr>
    </w:p>
    <w:p w14:paraId="2B793987" w14:textId="12C4809C" w:rsidR="00F33DB2" w:rsidRDefault="00F33DB2" w:rsidP="00FB3D10">
      <w:pPr>
        <w:pStyle w:val="SingleTxtG"/>
      </w:pPr>
    </w:p>
    <w:p w14:paraId="29F42379" w14:textId="77777777" w:rsidR="00F33DB2" w:rsidRDefault="00F33DB2" w:rsidP="00FB3D10">
      <w:pPr>
        <w:pStyle w:val="SingleTxtG"/>
      </w:pPr>
    </w:p>
    <w:p w14:paraId="594398A5" w14:textId="4FC8C1B2" w:rsidR="00F33DB2" w:rsidRDefault="00F33DB2" w:rsidP="00FB3D10">
      <w:pPr>
        <w:pStyle w:val="SingleTxtG"/>
      </w:pPr>
    </w:p>
    <w:p w14:paraId="70FEC88D" w14:textId="77777777" w:rsidR="00F33DB2" w:rsidRDefault="00F33DB2" w:rsidP="00FB3D10">
      <w:pPr>
        <w:pStyle w:val="SingleTxtG"/>
      </w:pPr>
    </w:p>
    <w:p w14:paraId="0D5657CD" w14:textId="1067A21A" w:rsidR="00F33DB2" w:rsidRDefault="00F33DB2" w:rsidP="00FB3D10">
      <w:pPr>
        <w:pStyle w:val="SingleTxtG"/>
      </w:pPr>
    </w:p>
    <w:p w14:paraId="0D65585D" w14:textId="53AE6229" w:rsidR="00F33DB2" w:rsidRDefault="00F33DB2" w:rsidP="00FB3D10">
      <w:pPr>
        <w:pStyle w:val="SingleTxtG"/>
      </w:pPr>
    </w:p>
    <w:p w14:paraId="417EBD0D" w14:textId="77777777" w:rsidR="00F33DB2" w:rsidRDefault="00F33DB2" w:rsidP="00FB3D10">
      <w:pPr>
        <w:pStyle w:val="SingleTxtG"/>
      </w:pPr>
    </w:p>
    <w:p w14:paraId="385AA76F" w14:textId="77777777" w:rsidR="00F33DB2" w:rsidRDefault="00F33DB2" w:rsidP="00FB3D10">
      <w:pPr>
        <w:pStyle w:val="SingleTxtG"/>
      </w:pPr>
    </w:p>
    <w:p w14:paraId="197E5562" w14:textId="77777777" w:rsidR="00F33DB2" w:rsidRDefault="00F33DB2" w:rsidP="00FB3D10">
      <w:pPr>
        <w:pStyle w:val="SingleTxtG"/>
      </w:pPr>
    </w:p>
    <w:p w14:paraId="39923A55" w14:textId="77777777" w:rsidR="00F33DB2" w:rsidRDefault="00F33DB2" w:rsidP="00FB3D10">
      <w:pPr>
        <w:pStyle w:val="SingleTxtG"/>
      </w:pPr>
    </w:p>
    <w:p w14:paraId="2F61E09E" w14:textId="77777777" w:rsidR="00F33DB2" w:rsidRDefault="00F33DB2" w:rsidP="00FB3D10">
      <w:pPr>
        <w:pStyle w:val="SingleTxtG"/>
      </w:pPr>
    </w:p>
    <w:p w14:paraId="7CF352D0" w14:textId="77777777" w:rsidR="00F33DB2" w:rsidRPr="004D6189" w:rsidRDefault="00F33DB2" w:rsidP="00FB3D10">
      <w:pPr>
        <w:pStyle w:val="SingleTxtG"/>
      </w:pPr>
    </w:p>
    <w:p w14:paraId="718F2ECC" w14:textId="77777777" w:rsidR="00F33DB2" w:rsidRPr="00E55BAF" w:rsidRDefault="00F33DB2" w:rsidP="00F33DB2">
      <w:pPr>
        <w:pStyle w:val="Caption"/>
        <w:framePr w:w="9662" w:hSpace="181" w:wrap="around" w:vAnchor="text" w:hAnchor="page" w:x="1359" w:y="1"/>
      </w:pPr>
      <w:r>
        <w:t>Figure 14</w:t>
      </w:r>
      <w:r w:rsidRPr="00C7476C">
        <w:t xml:space="preserve">: </w:t>
      </w:r>
      <w:r>
        <w:t xml:space="preserve">Visual representation of the companies supplying arms and equipment to </w:t>
      </w:r>
      <w:r w:rsidRPr="00C7476C">
        <w:t>the Myanmar military</w:t>
      </w:r>
      <w:r>
        <w:t xml:space="preserve"> and Myanmar-based miliary</w:t>
      </w:r>
      <w:r w:rsidRPr="00C7476C">
        <w:t xml:space="preserve"> suppliers </w:t>
      </w:r>
      <w:r>
        <w:t xml:space="preserve">from </w:t>
      </w:r>
      <w:r w:rsidRPr="00C7476C">
        <w:t>February 2021 to December 2022</w:t>
      </w:r>
      <w:r>
        <w:t>.</w:t>
      </w:r>
    </w:p>
    <w:p w14:paraId="163D3A67" w14:textId="1248E2D4" w:rsidR="00F33DB2" w:rsidRDefault="00F33DB2">
      <w:pPr>
        <w:rPr>
          <w:rFonts w:eastAsia="Calibri"/>
          <w:i/>
          <w:iCs/>
          <w:color w:val="000000" w:themeColor="text1"/>
          <w:sz w:val="20"/>
          <w:szCs w:val="20"/>
          <w:u w:color="000000"/>
          <w:bdr w:val="nil"/>
          <w:lang w:eastAsia="zh-CN"/>
        </w:rPr>
      </w:pPr>
      <w:r>
        <w:br w:type="page"/>
      </w:r>
    </w:p>
    <w:p w14:paraId="6C594743" w14:textId="71424425" w:rsidR="00132041" w:rsidRDefault="00132041" w:rsidP="00132041">
      <w:pPr>
        <w:pStyle w:val="Heading3"/>
      </w:pPr>
      <w:r w:rsidRPr="00D2381A">
        <w:lastRenderedPageBreak/>
        <w:t xml:space="preserve">2.  </w:t>
      </w:r>
      <w:r w:rsidR="005405CD">
        <w:t>I</w:t>
      </w:r>
      <w:r>
        <w:t xml:space="preserve">mpact of arms shipments from </w:t>
      </w:r>
      <w:r w:rsidR="007C0F4B">
        <w:t>India</w:t>
      </w:r>
    </w:p>
    <w:p w14:paraId="239420D8" w14:textId="247919D1" w:rsidR="00F55E69" w:rsidRDefault="007C0F4B" w:rsidP="00795F74">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The transfer of fuses from </w:t>
      </w:r>
      <w:r w:rsidR="00795F74" w:rsidRPr="00795F74">
        <w:rPr>
          <w:lang w:val="en-US"/>
        </w:rPr>
        <w:t xml:space="preserve">Sandeep Metalcraft </w:t>
      </w:r>
      <w:r>
        <w:rPr>
          <w:lang w:val="en-US"/>
        </w:rPr>
        <w:t xml:space="preserve">to </w:t>
      </w:r>
      <w:r w:rsidR="00795F74" w:rsidRPr="00795F74">
        <w:rPr>
          <w:lang w:val="en-US"/>
        </w:rPr>
        <w:t xml:space="preserve">the Myanmar military via arms broker Creative Exploration has been </w:t>
      </w:r>
      <w:r>
        <w:rPr>
          <w:lang w:val="en-US"/>
        </w:rPr>
        <w:t>previously documented by Justice for Myanmar</w:t>
      </w:r>
      <w:r w:rsidR="00795F74" w:rsidRPr="00795F74">
        <w:rPr>
          <w:lang w:val="en-US"/>
        </w:rPr>
        <w:t>.</w:t>
      </w:r>
      <w:r w:rsidR="00795F74" w:rsidRPr="00F0213C">
        <w:rPr>
          <w:color w:val="000000"/>
          <w:sz w:val="22"/>
          <w:szCs w:val="22"/>
          <w:vertAlign w:val="superscript"/>
        </w:rPr>
        <w:footnoteReference w:id="63"/>
      </w:r>
      <w:r w:rsidR="00795F74" w:rsidRPr="00795F74">
        <w:rPr>
          <w:lang w:val="en-US"/>
        </w:rPr>
        <w:t xml:space="preserve"> </w:t>
      </w:r>
      <w:r>
        <w:rPr>
          <w:lang w:val="en-US"/>
        </w:rPr>
        <w:t xml:space="preserve"> In its report, JFM highlighted that</w:t>
      </w:r>
      <w:r w:rsidR="00540A36">
        <w:rPr>
          <w:lang w:val="en-US"/>
        </w:rPr>
        <w:t xml:space="preserve"> fuses from Sandeep Metalcraft to the Myanmar military </w:t>
      </w:r>
      <w:r w:rsidR="00F55E69">
        <w:rPr>
          <w:lang w:val="en-US"/>
        </w:rPr>
        <w:t>have been</w:t>
      </w:r>
      <w:r w:rsidR="00540A36">
        <w:rPr>
          <w:lang w:val="en-US"/>
        </w:rPr>
        <w:t xml:space="preserve"> used in </w:t>
      </w:r>
      <w:r w:rsidR="006C2B5C" w:rsidRPr="006C2B5C">
        <w:rPr>
          <w:lang w:val="en-US"/>
        </w:rPr>
        <w:t>84</w:t>
      </w:r>
      <w:r w:rsidR="00E0729D">
        <w:rPr>
          <w:lang w:val="en-US"/>
        </w:rPr>
        <w:t xml:space="preserve"> </w:t>
      </w:r>
      <w:r w:rsidR="006C2B5C" w:rsidRPr="006C2B5C">
        <w:rPr>
          <w:lang w:val="en-US"/>
        </w:rPr>
        <w:t>mm recoilless rifle</w:t>
      </w:r>
      <w:r w:rsidR="00A26A4B">
        <w:rPr>
          <w:lang w:val="en-US"/>
        </w:rPr>
        <w:t xml:space="preserve"> rounds</w:t>
      </w:r>
      <w:r w:rsidR="006C2B5C" w:rsidRPr="006C2B5C">
        <w:rPr>
          <w:lang w:val="en-US"/>
        </w:rPr>
        <w:t>, such as Saab Group’s Carl Gustaf rifles</w:t>
      </w:r>
      <w:r w:rsidR="00D36DFC">
        <w:rPr>
          <w:lang w:val="en-US"/>
        </w:rPr>
        <w:t>.</w:t>
      </w:r>
      <w:r w:rsidR="00727107">
        <w:rPr>
          <w:lang w:val="en-US"/>
        </w:rPr>
        <w:t xml:space="preserve"> </w:t>
      </w:r>
      <w:r w:rsidR="00F55E69">
        <w:rPr>
          <w:lang w:val="en-US"/>
        </w:rPr>
        <w:t xml:space="preserve">The Myanmar military reportedly used </w:t>
      </w:r>
      <w:r w:rsidR="00727107">
        <w:rPr>
          <w:lang w:val="en-US"/>
        </w:rPr>
        <w:t>84</w:t>
      </w:r>
      <w:r w:rsidR="00E0729D">
        <w:rPr>
          <w:lang w:val="en-US"/>
        </w:rPr>
        <w:t xml:space="preserve"> </w:t>
      </w:r>
      <w:r w:rsidR="00727107">
        <w:rPr>
          <w:lang w:val="en-US"/>
        </w:rPr>
        <w:t xml:space="preserve">mm shells </w:t>
      </w:r>
      <w:r w:rsidR="00F55E69">
        <w:rPr>
          <w:lang w:val="en-US"/>
        </w:rPr>
        <w:t>from the Saab rifle in April 2022 in fighting in Karen State.</w:t>
      </w:r>
      <w:r w:rsidR="00F55E69">
        <w:rPr>
          <w:rStyle w:val="FootnoteReference"/>
          <w:lang w:val="en-US"/>
        </w:rPr>
        <w:footnoteReference w:id="64"/>
      </w:r>
      <w:r w:rsidR="00F55E69">
        <w:rPr>
          <w:lang w:val="en-US"/>
        </w:rPr>
        <w:t xml:space="preserve">  </w:t>
      </w:r>
    </w:p>
    <w:p w14:paraId="5234B97B" w14:textId="75AB1077" w:rsidR="00795F74" w:rsidRDefault="00EC1E94" w:rsidP="00795F74">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w:t>
      </w:r>
      <w:r w:rsidR="00795F74" w:rsidRPr="00795F74">
        <w:rPr>
          <w:lang w:val="en-US"/>
        </w:rPr>
        <w:t>he 122</w:t>
      </w:r>
      <w:r w:rsidR="00E0729D">
        <w:rPr>
          <w:lang w:val="en-US"/>
        </w:rPr>
        <w:t xml:space="preserve"> </w:t>
      </w:r>
      <w:r w:rsidR="00795F74" w:rsidRPr="00795F74">
        <w:rPr>
          <w:lang w:val="en-US"/>
        </w:rPr>
        <w:t>mm gun barrels supplied by Yantra India to Creative Exploration’s sister company Innovative Industrial Technologies</w:t>
      </w:r>
      <w:r>
        <w:rPr>
          <w:lang w:val="en-US"/>
        </w:rPr>
        <w:t xml:space="preserve"> in October 2022 are </w:t>
      </w:r>
      <w:r w:rsidR="00795F74" w:rsidRPr="00795F74">
        <w:rPr>
          <w:lang w:val="en-US"/>
        </w:rPr>
        <w:t xml:space="preserve">likely used </w:t>
      </w:r>
      <w:r w:rsidR="001D26FA">
        <w:rPr>
          <w:lang w:val="en-US"/>
        </w:rPr>
        <w:t xml:space="preserve">in </w:t>
      </w:r>
      <w:r w:rsidR="00795F74" w:rsidRPr="00795F74">
        <w:rPr>
          <w:lang w:val="en-US"/>
        </w:rPr>
        <w:t>Howitzer</w:t>
      </w:r>
      <w:r w:rsidR="004F6DAF">
        <w:rPr>
          <w:lang w:val="en-US"/>
        </w:rPr>
        <w:t>s manufactured at KaPaSa factories.</w:t>
      </w:r>
      <w:r w:rsidR="004F6DAF">
        <w:rPr>
          <w:rStyle w:val="FootnoteReference"/>
          <w:lang w:val="en-US"/>
        </w:rPr>
        <w:footnoteReference w:id="65"/>
      </w:r>
      <w:r w:rsidR="004F6DAF">
        <w:rPr>
          <w:lang w:val="en-US"/>
        </w:rPr>
        <w:t xml:space="preserve">  Howitzers are</w:t>
      </w:r>
      <w:r w:rsidR="00795F74" w:rsidRPr="00795F74">
        <w:rPr>
          <w:lang w:val="en-US"/>
        </w:rPr>
        <w:t xml:space="preserve"> towed </w:t>
      </w:r>
      <w:r w:rsidR="004F6DAF">
        <w:rPr>
          <w:lang w:val="en-US"/>
        </w:rPr>
        <w:t xml:space="preserve">artillery </w:t>
      </w:r>
      <w:r w:rsidR="00795F74" w:rsidRPr="00795F74">
        <w:rPr>
          <w:lang w:val="en-US"/>
        </w:rPr>
        <w:t>field gun</w:t>
      </w:r>
      <w:r w:rsidR="004F6DAF">
        <w:rPr>
          <w:lang w:val="en-US"/>
        </w:rPr>
        <w:t>s</w:t>
      </w:r>
      <w:r w:rsidR="00795F74" w:rsidRPr="00795F74">
        <w:rPr>
          <w:lang w:val="en-US"/>
        </w:rPr>
        <w:t xml:space="preserve"> which </w:t>
      </w:r>
      <w:r w:rsidR="004F6DAF">
        <w:rPr>
          <w:lang w:val="en-US"/>
        </w:rPr>
        <w:t xml:space="preserve">the military </w:t>
      </w:r>
      <w:r w:rsidR="0021698B">
        <w:rPr>
          <w:lang w:val="en-US"/>
        </w:rPr>
        <w:t>has</w:t>
      </w:r>
      <w:r w:rsidR="0021698B" w:rsidRPr="00795F74">
        <w:rPr>
          <w:lang w:val="en-US"/>
        </w:rPr>
        <w:t xml:space="preserve"> </w:t>
      </w:r>
      <w:r w:rsidR="00795F74" w:rsidRPr="00795F74">
        <w:rPr>
          <w:lang w:val="en-US"/>
        </w:rPr>
        <w:t xml:space="preserve">used to commit war crimes, including the shelling of villages with devastating impact on the local population.  </w:t>
      </w:r>
    </w:p>
    <w:p w14:paraId="1E267817" w14:textId="244AED34" w:rsidR="004645BB" w:rsidRDefault="003D6A7E"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E0729D">
        <w:rPr>
          <w:lang w:val="en-US"/>
        </w:rPr>
        <w:t xml:space="preserve">The Special Rapporteur is also concerned </w:t>
      </w:r>
      <w:r w:rsidR="009D4C13">
        <w:rPr>
          <w:lang w:val="en-US"/>
        </w:rPr>
        <w:t>about</w:t>
      </w:r>
      <w:r w:rsidR="009D4C13" w:rsidRPr="00E0729D">
        <w:rPr>
          <w:lang w:val="en-US"/>
        </w:rPr>
        <w:t xml:space="preserve"> </w:t>
      </w:r>
      <w:r w:rsidRPr="00E0729D">
        <w:rPr>
          <w:lang w:val="en-US"/>
        </w:rPr>
        <w:t xml:space="preserve">the potential impact on civilians of the $7 million USD </w:t>
      </w:r>
      <w:r w:rsidR="009D4C13">
        <w:rPr>
          <w:lang w:val="en-US"/>
        </w:rPr>
        <w:t>shipment</w:t>
      </w:r>
      <w:r w:rsidRPr="00E0729D">
        <w:rPr>
          <w:lang w:val="en-US"/>
        </w:rPr>
        <w:t xml:space="preserve"> from Bharat Dynamics</w:t>
      </w:r>
      <w:r w:rsidR="009D4C13">
        <w:rPr>
          <w:lang w:val="en-US"/>
        </w:rPr>
        <w:t xml:space="preserve">, which, given the nature of the </w:t>
      </w:r>
      <w:proofErr w:type="spellStart"/>
      <w:proofErr w:type="gramStart"/>
      <w:r w:rsidR="009D4C13">
        <w:rPr>
          <w:lang w:val="en-US"/>
        </w:rPr>
        <w:t>companies</w:t>
      </w:r>
      <w:proofErr w:type="spellEnd"/>
      <w:proofErr w:type="gramEnd"/>
      <w:r w:rsidR="009D4C13">
        <w:rPr>
          <w:lang w:val="en-US"/>
        </w:rPr>
        <w:t xml:space="preserve"> business, is likely to be missiles or ammunition</w:t>
      </w:r>
      <w:r w:rsidRPr="00E0729D">
        <w:rPr>
          <w:lang w:val="en-US"/>
        </w:rPr>
        <w:t>.</w:t>
      </w:r>
      <w:r>
        <w:rPr>
          <w:rStyle w:val="FootnoteReference"/>
          <w:lang w:val="en-US"/>
        </w:rPr>
        <w:footnoteReference w:id="66"/>
      </w:r>
      <w:r w:rsidRPr="00E0729D">
        <w:rPr>
          <w:highlight w:val="yellow"/>
          <w:lang w:val="en-US"/>
        </w:rPr>
        <w:t xml:space="preserve"> </w:t>
      </w:r>
    </w:p>
    <w:p w14:paraId="4C064A48" w14:textId="77777777" w:rsidR="00F33DB2" w:rsidRPr="00E0729D" w:rsidRDefault="00F33DB2" w:rsidP="00F33DB2">
      <w:pPr>
        <w:pStyle w:val="SingleTxtG"/>
        <w:tabs>
          <w:tab w:val="clear" w:pos="1701"/>
          <w:tab w:val="left" w:pos="1800"/>
        </w:tabs>
        <w:kinsoku/>
        <w:overflowPunct/>
        <w:autoSpaceDE/>
        <w:autoSpaceDN/>
        <w:adjustRightInd/>
        <w:snapToGrid/>
        <w:spacing w:line="240" w:lineRule="auto"/>
        <w:ind w:left="1080"/>
        <w:rPr>
          <w:lang w:val="en-US"/>
        </w:rPr>
      </w:pPr>
    </w:p>
    <w:p w14:paraId="2CD71BD7" w14:textId="448969C9" w:rsidR="003C2291" w:rsidRDefault="003C2291" w:rsidP="003C2291">
      <w:pPr>
        <w:pStyle w:val="Heading3"/>
      </w:pPr>
      <w:r>
        <w:t>3</w:t>
      </w:r>
      <w:r w:rsidRPr="00D2381A">
        <w:t xml:space="preserve">.  </w:t>
      </w:r>
      <w:r w:rsidR="0003145A">
        <w:t>I</w:t>
      </w:r>
      <w:r>
        <w:t>mplication</w:t>
      </w:r>
      <w:r w:rsidR="0003145A">
        <w:t>s</w:t>
      </w:r>
      <w:r>
        <w:t xml:space="preserve"> of arms shipments from India</w:t>
      </w:r>
    </w:p>
    <w:p w14:paraId="2FDAB25C" w14:textId="12CFDA50" w:rsidR="00250CB4" w:rsidRPr="00250CB4" w:rsidRDefault="003C2291"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250CB4">
        <w:rPr>
          <w:lang w:val="en-US"/>
        </w:rPr>
        <w:t xml:space="preserve">India’s continuing transfer of materials used in </w:t>
      </w:r>
      <w:r w:rsidR="007A2D80">
        <w:rPr>
          <w:lang w:val="en-US"/>
        </w:rPr>
        <w:t>surveillance</w:t>
      </w:r>
      <w:r w:rsidR="00E0729D">
        <w:rPr>
          <w:lang w:val="en-US"/>
        </w:rPr>
        <w:t xml:space="preserve"> equipment</w:t>
      </w:r>
      <w:r w:rsidR="009D4C13">
        <w:rPr>
          <w:lang w:val="en-US"/>
        </w:rPr>
        <w:t xml:space="preserve"> and</w:t>
      </w:r>
      <w:r w:rsidR="007A2D80">
        <w:rPr>
          <w:lang w:val="en-US"/>
        </w:rPr>
        <w:t xml:space="preserve"> </w:t>
      </w:r>
      <w:r w:rsidRPr="00250CB4">
        <w:rPr>
          <w:lang w:val="en-US"/>
        </w:rPr>
        <w:t>artillery</w:t>
      </w:r>
      <w:r w:rsidR="007A2D80">
        <w:rPr>
          <w:lang w:val="en-US"/>
        </w:rPr>
        <w:t xml:space="preserve"> </w:t>
      </w:r>
      <w:r w:rsidR="009D4C13">
        <w:rPr>
          <w:lang w:val="en-US"/>
        </w:rPr>
        <w:t>as well as</w:t>
      </w:r>
      <w:r w:rsidR="007A2D80">
        <w:rPr>
          <w:lang w:val="en-US"/>
        </w:rPr>
        <w:t xml:space="preserve">, probably, </w:t>
      </w:r>
      <w:r w:rsidR="0062733C">
        <w:rPr>
          <w:lang w:val="en-US"/>
        </w:rPr>
        <w:t>missiles</w:t>
      </w:r>
      <w:r w:rsidR="00250CB4">
        <w:rPr>
          <w:lang w:val="en-US"/>
        </w:rPr>
        <w:t>—</w:t>
      </w:r>
      <w:r w:rsidR="00250CB4" w:rsidRPr="00250CB4">
        <w:rPr>
          <w:lang w:val="en-US"/>
        </w:rPr>
        <w:t>all manufactured by state-owned entities</w:t>
      </w:r>
      <w:r w:rsidR="00250CB4">
        <w:rPr>
          <w:lang w:val="en-US"/>
        </w:rPr>
        <w:t>—</w:t>
      </w:r>
      <w:r w:rsidR="003331B3" w:rsidRPr="00250CB4">
        <w:rPr>
          <w:lang w:val="en-US"/>
        </w:rPr>
        <w:t xml:space="preserve">arguably runs afoul of its </w:t>
      </w:r>
      <w:r w:rsidR="00250CB4">
        <w:rPr>
          <w:lang w:val="en-US"/>
        </w:rPr>
        <w:t xml:space="preserve">obligations under customary international law and international humanitarian law.  India </w:t>
      </w:r>
      <w:r w:rsidR="00525139">
        <w:rPr>
          <w:lang w:val="en-US"/>
        </w:rPr>
        <w:t xml:space="preserve">has </w:t>
      </w:r>
      <w:r w:rsidR="00250CB4">
        <w:rPr>
          <w:lang w:val="en-US"/>
        </w:rPr>
        <w:t>the requisite knowledge that the Myanmar military is committing probable war crimes given the substantial international reporting on this subject</w:t>
      </w:r>
      <w:r w:rsidR="007A2D80">
        <w:rPr>
          <w:lang w:val="en-US"/>
        </w:rPr>
        <w:t>.</w:t>
      </w:r>
      <w:r w:rsidR="00250CB4">
        <w:rPr>
          <w:lang w:val="en-US"/>
        </w:rPr>
        <w:t xml:space="preserve"> </w:t>
      </w:r>
      <w:r w:rsidR="007A2D80">
        <w:rPr>
          <w:lang w:val="en-US"/>
        </w:rPr>
        <w:t xml:space="preserve">India should therefore be aware that the </w:t>
      </w:r>
      <w:r w:rsidR="00250CB4">
        <w:rPr>
          <w:lang w:val="en-US"/>
        </w:rPr>
        <w:t>arms</w:t>
      </w:r>
      <w:r w:rsidR="007A2D80">
        <w:rPr>
          <w:lang w:val="en-US"/>
        </w:rPr>
        <w:t xml:space="preserve"> it provides to the Myanmar military</w:t>
      </w:r>
      <w:r w:rsidR="00250CB4">
        <w:rPr>
          <w:lang w:val="en-US"/>
        </w:rPr>
        <w:t xml:space="preserve">—though </w:t>
      </w:r>
      <w:r w:rsidR="001D26FA">
        <w:rPr>
          <w:lang w:val="en-US"/>
        </w:rPr>
        <w:t xml:space="preserve">relatively </w:t>
      </w:r>
      <w:r w:rsidR="00250CB4">
        <w:rPr>
          <w:lang w:val="en-US"/>
        </w:rPr>
        <w:t xml:space="preserve">limited—are likely </w:t>
      </w:r>
      <w:r w:rsidR="007A2D80">
        <w:rPr>
          <w:lang w:val="en-US"/>
        </w:rPr>
        <w:t xml:space="preserve">to be </w:t>
      </w:r>
      <w:r w:rsidR="00250CB4">
        <w:rPr>
          <w:lang w:val="en-US"/>
        </w:rPr>
        <w:t xml:space="preserve">used in the commission of </w:t>
      </w:r>
      <w:r w:rsidR="007A2D80">
        <w:rPr>
          <w:lang w:val="en-US"/>
        </w:rPr>
        <w:t xml:space="preserve">international </w:t>
      </w:r>
      <w:r w:rsidR="00250CB4">
        <w:rPr>
          <w:lang w:val="en-US"/>
        </w:rPr>
        <w:t xml:space="preserve">crimes.  </w:t>
      </w:r>
      <w:r w:rsidR="001D26FA">
        <w:rPr>
          <w:lang w:val="en-US"/>
        </w:rPr>
        <w:t xml:space="preserve">It would be in the interest of the people of </w:t>
      </w:r>
      <w:r w:rsidR="00387BCA">
        <w:rPr>
          <w:lang w:val="en-US"/>
        </w:rPr>
        <w:t>Myanmar</w:t>
      </w:r>
      <w:r w:rsidR="001D26FA">
        <w:rPr>
          <w:lang w:val="en-US"/>
        </w:rPr>
        <w:t xml:space="preserve"> for </w:t>
      </w:r>
      <w:r w:rsidR="00250CB4">
        <w:rPr>
          <w:lang w:val="en-US"/>
        </w:rPr>
        <w:t xml:space="preserve">India’s state-owned arms manufacturers </w:t>
      </w:r>
      <w:r w:rsidR="001D26FA">
        <w:rPr>
          <w:lang w:val="en-US"/>
        </w:rPr>
        <w:t xml:space="preserve">to </w:t>
      </w:r>
      <w:r w:rsidR="00250CB4">
        <w:rPr>
          <w:lang w:val="en-US"/>
        </w:rPr>
        <w:t xml:space="preserve">stop selling arms and associated materials to the Myanmar military and the government </w:t>
      </w:r>
      <w:r w:rsidR="00665460">
        <w:rPr>
          <w:lang w:val="en-US"/>
        </w:rPr>
        <w:t xml:space="preserve">of India to </w:t>
      </w:r>
      <w:r w:rsidR="00250CB4">
        <w:rPr>
          <w:lang w:val="en-US"/>
        </w:rPr>
        <w:t xml:space="preserve">stop authorizing </w:t>
      </w:r>
      <w:r w:rsidR="00665460">
        <w:rPr>
          <w:lang w:val="en-US"/>
        </w:rPr>
        <w:t xml:space="preserve">these </w:t>
      </w:r>
      <w:r w:rsidR="00250CB4">
        <w:rPr>
          <w:lang w:val="en-US"/>
        </w:rPr>
        <w:t>arms</w:t>
      </w:r>
      <w:r w:rsidR="007A2D80">
        <w:rPr>
          <w:lang w:val="en-US"/>
        </w:rPr>
        <w:t xml:space="preserve"> transfers</w:t>
      </w:r>
      <w:r w:rsidR="00250CB4">
        <w:rPr>
          <w:lang w:val="en-US"/>
        </w:rPr>
        <w:t xml:space="preserve">.  </w:t>
      </w:r>
    </w:p>
    <w:p w14:paraId="6BA0A109" w14:textId="4AF6FD24" w:rsidR="004F4670" w:rsidRPr="008F6C61" w:rsidRDefault="007A2D80"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t>T</w:t>
      </w:r>
      <w:r w:rsidR="00250CB4">
        <w:t xml:space="preserve">hese sales also </w:t>
      </w:r>
      <w:r>
        <w:t>likely violate</w:t>
      </w:r>
      <w:r w:rsidR="00250CB4">
        <w:t xml:space="preserve"> India’s </w:t>
      </w:r>
      <w:r w:rsidR="003C2291" w:rsidRPr="008F6C61">
        <w:rPr>
          <w:lang w:val="en-US"/>
        </w:rPr>
        <w:t xml:space="preserve">non-binding obligations under the </w:t>
      </w:r>
      <w:r w:rsidR="00250CB4">
        <w:t xml:space="preserve">Wassenaar </w:t>
      </w:r>
      <w:r w:rsidR="00250CB4" w:rsidRPr="008F6C61">
        <w:rPr>
          <w:lang w:val="en-US"/>
        </w:rPr>
        <w:t>Arrangement</w:t>
      </w:r>
      <w:r w:rsidRPr="008F6C61">
        <w:rPr>
          <w:lang w:val="en-US"/>
        </w:rPr>
        <w:t>, which it has joined</w:t>
      </w:r>
      <w:r w:rsidR="00250CB4" w:rsidRPr="008F6C61">
        <w:rPr>
          <w:lang w:val="en-US"/>
        </w:rPr>
        <w:t xml:space="preserve">. </w:t>
      </w:r>
      <w:r w:rsidR="003C2291" w:rsidRPr="008F6C61">
        <w:rPr>
          <w:lang w:val="en-US"/>
        </w:rPr>
        <w:t xml:space="preserve"> </w:t>
      </w:r>
      <w:r w:rsidR="00250CB4" w:rsidRPr="008F6C61">
        <w:rPr>
          <w:lang w:val="en-US"/>
        </w:rPr>
        <w:t xml:space="preserve">Under Wassenaar, India is obligated </w:t>
      </w:r>
      <w:r w:rsidR="003C2291" w:rsidRPr="008F6C61">
        <w:rPr>
          <w:lang w:val="en-US"/>
        </w:rPr>
        <w:t xml:space="preserve">to </w:t>
      </w:r>
      <w:r w:rsidR="00AC360E">
        <w:t>“</w:t>
      </w:r>
      <w:r w:rsidR="00250CB4">
        <w:t>prevent the acquisition of armaments and sensitive dual-use items for military end-uses, if the situation in a region or the behaviour of a state is, or becomes, a cause for serious concern to the Participating States.”</w:t>
      </w:r>
      <w:r w:rsidR="00250CB4">
        <w:rPr>
          <w:rStyle w:val="FootnoteReference"/>
        </w:rPr>
        <w:footnoteReference w:id="67"/>
      </w:r>
      <w:r w:rsidR="00250CB4">
        <w:t xml:space="preserve">  The types of munitions and equipment India has shipped are listed in the munitions list in sections 1</w:t>
      </w:r>
      <w:r>
        <w:t xml:space="preserve"> to </w:t>
      </w:r>
      <w:r w:rsidR="00250CB4">
        <w:t xml:space="preserve">5 of the updated </w:t>
      </w:r>
      <w:r w:rsidR="00250CB4" w:rsidRPr="008F6C61">
        <w:rPr>
          <w:lang w:val="en-US"/>
        </w:rPr>
        <w:t>“List of dual-use goods and technologies and munitions list.”</w:t>
      </w:r>
      <w:r w:rsidR="00250CB4" w:rsidRPr="00250CB4">
        <w:rPr>
          <w:rStyle w:val="FootnoteReference"/>
        </w:rPr>
        <w:t xml:space="preserve"> </w:t>
      </w:r>
      <w:r w:rsidR="00250CB4" w:rsidRPr="0000505C">
        <w:rPr>
          <w:rStyle w:val="FootnoteReference"/>
        </w:rPr>
        <w:footnoteReference w:id="68"/>
      </w:r>
      <w:r w:rsidR="00250CB4" w:rsidRPr="008F6C61">
        <w:rPr>
          <w:lang w:val="en-US"/>
        </w:rPr>
        <w:t xml:space="preserve">  </w:t>
      </w:r>
      <w:r w:rsidR="00250CB4">
        <w:t xml:space="preserve">Myanmar is arguably a “cause for serious concern” to Wassenaar’s Participating States, though it is </w:t>
      </w:r>
      <w:r w:rsidR="00481C0C">
        <w:t>unclear</w:t>
      </w:r>
      <w:r w:rsidR="00250CB4">
        <w:t xml:space="preserve"> whether there is consensus on this point.  </w:t>
      </w:r>
    </w:p>
    <w:p w14:paraId="458CC877" w14:textId="22707E54" w:rsidR="004F4670" w:rsidRPr="007853E8" w:rsidRDefault="00A1369D" w:rsidP="007853E8">
      <w:pPr>
        <w:pStyle w:val="Heading1"/>
        <w:rPr>
          <w:lang w:val="en-US"/>
        </w:rPr>
      </w:pPr>
      <w:bookmarkStart w:id="10" w:name="_Toc135080962"/>
      <w:r>
        <w:rPr>
          <w:lang w:val="en-US"/>
        </w:rPr>
        <w:t>Preventing</w:t>
      </w:r>
      <w:r w:rsidR="00500102">
        <w:rPr>
          <w:lang w:val="en-US"/>
        </w:rPr>
        <w:t xml:space="preserve"> the </w:t>
      </w:r>
      <w:r w:rsidR="005405CD">
        <w:rPr>
          <w:lang w:val="en-US"/>
        </w:rPr>
        <w:t>J</w:t>
      </w:r>
      <w:r w:rsidR="00500102">
        <w:rPr>
          <w:lang w:val="en-US"/>
        </w:rPr>
        <w:t xml:space="preserve">unta </w:t>
      </w:r>
      <w:r>
        <w:rPr>
          <w:lang w:val="en-US"/>
        </w:rPr>
        <w:t xml:space="preserve">from </w:t>
      </w:r>
      <w:r w:rsidR="005405CD">
        <w:rPr>
          <w:lang w:val="en-US"/>
        </w:rPr>
        <w:t>A</w:t>
      </w:r>
      <w:r w:rsidR="00500102">
        <w:rPr>
          <w:lang w:val="en-US"/>
        </w:rPr>
        <w:t>cquir</w:t>
      </w:r>
      <w:r>
        <w:rPr>
          <w:lang w:val="en-US"/>
        </w:rPr>
        <w:t>ing</w:t>
      </w:r>
      <w:r w:rsidR="00500102">
        <w:rPr>
          <w:lang w:val="en-US"/>
        </w:rPr>
        <w:t xml:space="preserve"> </w:t>
      </w:r>
      <w:r w:rsidR="005405CD">
        <w:rPr>
          <w:lang w:val="en-US"/>
        </w:rPr>
        <w:t>A</w:t>
      </w:r>
      <w:r w:rsidR="00500102">
        <w:rPr>
          <w:lang w:val="en-US"/>
        </w:rPr>
        <w:t>rms</w:t>
      </w:r>
      <w:r w:rsidR="005F0E8B">
        <w:rPr>
          <w:lang w:val="en-US"/>
        </w:rPr>
        <w:t xml:space="preserve"> through </w:t>
      </w:r>
      <w:r w:rsidR="005405CD">
        <w:rPr>
          <w:lang w:val="en-US"/>
        </w:rPr>
        <w:t>S</w:t>
      </w:r>
      <w:r w:rsidR="005F0E8B">
        <w:rPr>
          <w:lang w:val="en-US"/>
        </w:rPr>
        <w:t>anctions</w:t>
      </w:r>
      <w:bookmarkEnd w:id="10"/>
    </w:p>
    <w:p w14:paraId="5558F579" w14:textId="5E04019A" w:rsidR="007853E8" w:rsidRDefault="007853E8"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Since </w:t>
      </w:r>
      <w:r w:rsidR="00BF06BE">
        <w:rPr>
          <w:lang w:val="en-US"/>
        </w:rPr>
        <w:t>the coup</w:t>
      </w:r>
      <w:r>
        <w:rPr>
          <w:lang w:val="en-US"/>
        </w:rPr>
        <w:t xml:space="preserve">, a number of </w:t>
      </w:r>
      <w:r w:rsidRPr="007853E8">
        <w:rPr>
          <w:lang w:val="en-US"/>
        </w:rPr>
        <w:t xml:space="preserve">Member States have imposed </w:t>
      </w:r>
      <w:r w:rsidR="00E0192A">
        <w:rPr>
          <w:lang w:val="en-US"/>
        </w:rPr>
        <w:t xml:space="preserve">targeted </w:t>
      </w:r>
      <w:r>
        <w:rPr>
          <w:lang w:val="en-US"/>
        </w:rPr>
        <w:t xml:space="preserve">economic </w:t>
      </w:r>
      <w:r w:rsidRPr="007853E8">
        <w:rPr>
          <w:lang w:val="en-US"/>
        </w:rPr>
        <w:t>sanctions on entities related to the Myanmar military</w:t>
      </w:r>
      <w:r>
        <w:rPr>
          <w:lang w:val="en-US"/>
        </w:rPr>
        <w:t xml:space="preserve"> in an effort to stem the flow of arms to the Myanmar military and build pressure on the State Administrative Council</w:t>
      </w:r>
      <w:r w:rsidR="00656E56">
        <w:rPr>
          <w:lang w:val="en-US"/>
        </w:rPr>
        <w:t xml:space="preserve"> to cease its human rights violations and reverse its coup</w:t>
      </w:r>
      <w:r w:rsidRPr="007853E8">
        <w:rPr>
          <w:lang w:val="en-US"/>
        </w:rPr>
        <w:t xml:space="preserve">.  </w:t>
      </w:r>
      <w:r>
        <w:rPr>
          <w:lang w:val="en-US"/>
        </w:rPr>
        <w:t xml:space="preserve">Member State sanctions </w:t>
      </w:r>
      <w:r w:rsidRPr="007853E8">
        <w:rPr>
          <w:lang w:val="en-US"/>
        </w:rPr>
        <w:t xml:space="preserve">have imposed </w:t>
      </w:r>
      <w:r w:rsidR="005434D7">
        <w:rPr>
          <w:lang w:val="en-US"/>
        </w:rPr>
        <w:t xml:space="preserve">these ad hoc sanctions </w:t>
      </w:r>
      <w:r w:rsidRPr="007853E8">
        <w:rPr>
          <w:lang w:val="en-US"/>
        </w:rPr>
        <w:t xml:space="preserve">in lieu of a </w:t>
      </w:r>
      <w:r>
        <w:rPr>
          <w:lang w:val="en-US"/>
        </w:rPr>
        <w:t xml:space="preserve">comprehensive </w:t>
      </w:r>
      <w:r w:rsidRPr="007853E8">
        <w:rPr>
          <w:lang w:val="en-US"/>
        </w:rPr>
        <w:t xml:space="preserve">arms embargo by the UN Security Council.  </w:t>
      </w:r>
      <w:r w:rsidR="00BF06BE">
        <w:rPr>
          <w:lang w:val="en-US"/>
        </w:rPr>
        <w:t xml:space="preserve">A </w:t>
      </w:r>
      <w:r w:rsidR="00BF06BE">
        <w:rPr>
          <w:lang w:val="en-US"/>
        </w:rPr>
        <w:lastRenderedPageBreak/>
        <w:t xml:space="preserve">comprehensive, Security Council-imposed arms embargo against the Myanmar military is currently </w:t>
      </w:r>
      <w:r w:rsidR="005434D7">
        <w:rPr>
          <w:lang w:val="en-US"/>
        </w:rPr>
        <w:t xml:space="preserve">implausible </w:t>
      </w:r>
      <w:r w:rsidR="00BF06BE">
        <w:rPr>
          <w:lang w:val="en-US"/>
        </w:rPr>
        <w:t xml:space="preserve">given </w:t>
      </w:r>
      <w:r w:rsidR="00D618EC">
        <w:rPr>
          <w:lang w:val="en-US"/>
        </w:rPr>
        <w:t xml:space="preserve">that </w:t>
      </w:r>
      <w:r w:rsidR="00BF06BE">
        <w:rPr>
          <w:lang w:val="en-US"/>
        </w:rPr>
        <w:t>its two most important arms suppliers—Russia and China—</w:t>
      </w:r>
      <w:r w:rsidR="00D618EC">
        <w:rPr>
          <w:lang w:val="en-US"/>
        </w:rPr>
        <w:t>are permanent Members of the Security Council that can veto such measures</w:t>
      </w:r>
      <w:r w:rsidR="00BF06BE">
        <w:rPr>
          <w:lang w:val="en-US"/>
        </w:rPr>
        <w:t xml:space="preserve">.  </w:t>
      </w:r>
    </w:p>
    <w:p w14:paraId="729371AB" w14:textId="565B183C" w:rsidR="00BF06BE" w:rsidRDefault="00BF06BE"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This section examines what more must be done to (1) effectively sanction arms </w:t>
      </w:r>
      <w:r w:rsidR="00EB7E7E">
        <w:rPr>
          <w:lang w:val="en-US"/>
        </w:rPr>
        <w:t>dealers</w:t>
      </w:r>
      <w:r w:rsidR="00387BCA">
        <w:rPr>
          <w:lang w:val="en-US"/>
        </w:rPr>
        <w:t xml:space="preserve"> </w:t>
      </w:r>
      <w:r>
        <w:rPr>
          <w:lang w:val="en-US"/>
        </w:rPr>
        <w:t xml:space="preserve">supporting the </w:t>
      </w:r>
      <w:r w:rsidR="00D618EC">
        <w:rPr>
          <w:lang w:val="en-US"/>
        </w:rPr>
        <w:t xml:space="preserve">Myanmar </w:t>
      </w:r>
      <w:r>
        <w:rPr>
          <w:lang w:val="en-US"/>
        </w:rPr>
        <w:t xml:space="preserve">military, and (2) cut off the sources of funds the military uses to acquire arms. </w:t>
      </w:r>
    </w:p>
    <w:p w14:paraId="2282320A" w14:textId="02AE119B" w:rsidR="00F457AD" w:rsidRPr="00F457AD" w:rsidRDefault="00F457AD">
      <w:pPr>
        <w:pStyle w:val="Heading2"/>
        <w:numPr>
          <w:ilvl w:val="0"/>
          <w:numId w:val="23"/>
        </w:numPr>
      </w:pPr>
      <w:r>
        <w:t xml:space="preserve">Overview of Myanmar sanctions </w:t>
      </w:r>
    </w:p>
    <w:p w14:paraId="455D7D1D" w14:textId="0B08C985" w:rsidR="003B184F" w:rsidRPr="007E5DB1" w:rsidRDefault="003B184F" w:rsidP="007E5DB1">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3B184F">
        <w:t xml:space="preserve">Sanctions consist of restrictions that regulate the engagement of ‘persons’ within </w:t>
      </w:r>
      <w:r w:rsidR="005434D7">
        <w:t>a</w:t>
      </w:r>
      <w:r w:rsidR="005434D7" w:rsidRPr="003B184F">
        <w:t xml:space="preserve"> </w:t>
      </w:r>
      <w:r w:rsidRPr="003B184F">
        <w:t>Member State from engaging in economic activity with certain countries, entities</w:t>
      </w:r>
      <w:r w:rsidR="005434D7">
        <w:t>,</w:t>
      </w:r>
      <w:r w:rsidRPr="003B184F">
        <w:t xml:space="preserve"> and individuals linked with human rights violations, arms proliferation, terrorism</w:t>
      </w:r>
      <w:r w:rsidR="005434D7">
        <w:t>,</w:t>
      </w:r>
      <w:r w:rsidRPr="003B184F">
        <w:t xml:space="preserve"> or other criminal activity.  They may also be used to control the trade of goods, services</w:t>
      </w:r>
      <w:r w:rsidR="005434D7">
        <w:t>,</w:t>
      </w:r>
      <w:r w:rsidRPr="003B184F">
        <w:t xml:space="preserve"> and information considered to be of importance to national security and foreign policy objectives as well as fulfilling a range of international obligations.</w:t>
      </w:r>
      <w:r w:rsidR="005434D7">
        <w:t xml:space="preserve"> </w:t>
      </w:r>
      <w:r>
        <w:t xml:space="preserve"> Sanctions regimes prior to the 2000</w:t>
      </w:r>
      <w:r w:rsidR="00C71778">
        <w:t>s</w:t>
      </w:r>
      <w:r>
        <w:t xml:space="preserve"> were typically </w:t>
      </w:r>
      <w:r w:rsidRPr="003B184F">
        <w:t>comprehensive or country-based</w:t>
      </w:r>
      <w:r>
        <w:t>, meaning sanctions would block economic and financial engagement with a target</w:t>
      </w:r>
      <w:r w:rsidR="00D618EC">
        <w:t>ed</w:t>
      </w:r>
      <w:r>
        <w:t xml:space="preserve"> country’s economy</w:t>
      </w:r>
      <w:r w:rsidRPr="003B184F">
        <w:t xml:space="preserve">. </w:t>
      </w:r>
      <w:r w:rsidR="00F803B2">
        <w:t xml:space="preserve"> </w:t>
      </w:r>
      <w:r w:rsidRPr="003B184F">
        <w:t>However, to reduce the impact on civilian population</w:t>
      </w:r>
      <w:r>
        <w:t>s</w:t>
      </w:r>
      <w:r w:rsidRPr="003B184F">
        <w:t xml:space="preserve">, Member States have </w:t>
      </w:r>
      <w:r>
        <w:t xml:space="preserve">focused more recently on </w:t>
      </w:r>
      <w:r w:rsidRPr="003B184F">
        <w:t>targeted or ‘list-based’ sanctions</w:t>
      </w:r>
      <w:r>
        <w:t xml:space="preserve">, designating </w:t>
      </w:r>
      <w:r w:rsidRPr="003B184F">
        <w:t>specific persons, entities</w:t>
      </w:r>
      <w:r w:rsidR="00F803B2">
        <w:t>,</w:t>
      </w:r>
      <w:r w:rsidRPr="003B184F">
        <w:t xml:space="preserve"> and organizations</w:t>
      </w:r>
      <w:r w:rsidR="00F803B2">
        <w:t xml:space="preserve"> to be sanctioned</w:t>
      </w:r>
      <w:r>
        <w:t>.  These targeted sanctions are currently being used primarily by the United Kingdom, the European Union, the United States, and Canada</w:t>
      </w:r>
      <w:r w:rsidRPr="003B184F">
        <w:t xml:space="preserve"> </w:t>
      </w:r>
      <w:r>
        <w:t xml:space="preserve">to target actors within </w:t>
      </w:r>
      <w:r w:rsidRPr="003B184F">
        <w:t>Myanmar.</w:t>
      </w:r>
      <w:r w:rsidR="00622F8B">
        <w:rPr>
          <w:rStyle w:val="FootnoteReference"/>
        </w:rPr>
        <w:footnoteReference w:id="69"/>
      </w:r>
      <w:r w:rsidR="004645BB">
        <w:t xml:space="preserve"> </w:t>
      </w:r>
    </w:p>
    <w:p w14:paraId="02EFAC4E" w14:textId="6AACEF64" w:rsidR="00656E56" w:rsidRPr="00656E56" w:rsidRDefault="00E05386" w:rsidP="00F803B2">
      <w:pPr>
        <w:pStyle w:val="SingleTxtG"/>
        <w:numPr>
          <w:ilvl w:val="0"/>
          <w:numId w:val="6"/>
        </w:numPr>
        <w:tabs>
          <w:tab w:val="clear" w:pos="1701"/>
          <w:tab w:val="left" w:pos="1800"/>
        </w:tabs>
        <w:kinsoku/>
        <w:overflowPunct/>
        <w:autoSpaceDE/>
        <w:autoSpaceDN/>
        <w:adjustRightInd/>
        <w:snapToGrid/>
        <w:spacing w:line="240" w:lineRule="auto"/>
        <w:ind w:left="1080" w:firstLine="0"/>
      </w:pPr>
      <w:r>
        <w:t>I</w:t>
      </w:r>
      <w:r w:rsidR="00656E56" w:rsidRPr="00656E56">
        <w:t>n early February 2023</w:t>
      </w:r>
      <w:r w:rsidR="00674B42">
        <w:t>,</w:t>
      </w:r>
      <w:r>
        <w:t xml:space="preserve"> </w:t>
      </w:r>
      <w:proofErr w:type="spellStart"/>
      <w:r w:rsidRPr="00656E56">
        <w:t>EarthRights</w:t>
      </w:r>
      <w:proofErr w:type="spellEnd"/>
      <w:r w:rsidRPr="00656E56">
        <w:t xml:space="preserve"> International and Global Witness</w:t>
      </w:r>
      <w:r w:rsidR="00656E56" w:rsidRPr="00656E56">
        <w:t xml:space="preserve"> </w:t>
      </w:r>
      <w:r w:rsidR="00D618EC">
        <w:t>reported</w:t>
      </w:r>
      <w:r w:rsidR="00656E56" w:rsidRPr="00656E56">
        <w:t xml:space="preserve"> that there were 165 distinct </w:t>
      </w:r>
      <w:r w:rsidR="00F803B2">
        <w:t>entities sanctioned</w:t>
      </w:r>
      <w:r w:rsidR="00656E56" w:rsidRPr="00656E56">
        <w:t xml:space="preserve"> by the </w:t>
      </w:r>
      <w:r>
        <w:t>United States</w:t>
      </w:r>
      <w:r w:rsidR="00656E56" w:rsidRPr="00656E56">
        <w:t xml:space="preserve">, </w:t>
      </w:r>
      <w:r>
        <w:t>European Union</w:t>
      </w:r>
      <w:r w:rsidR="00F803B2">
        <w:t>,</w:t>
      </w:r>
      <w:r>
        <w:t xml:space="preserve"> </w:t>
      </w:r>
      <w:r w:rsidR="00656E56" w:rsidRPr="00656E56">
        <w:t xml:space="preserve">and </w:t>
      </w:r>
      <w:r>
        <w:t xml:space="preserve">United Kingdom </w:t>
      </w:r>
      <w:r w:rsidR="00656E56" w:rsidRPr="00656E56">
        <w:t>in response to the military coup in 2021.</w:t>
      </w:r>
      <w:r w:rsidR="00F803B2">
        <w:rPr>
          <w:rStyle w:val="FootnoteReference"/>
        </w:rPr>
        <w:footnoteReference w:id="70"/>
      </w:r>
      <w:r w:rsidR="00656E56" w:rsidRPr="00656E56">
        <w:t xml:space="preserve">  The report conclude</w:t>
      </w:r>
      <w:r>
        <w:t>d</w:t>
      </w:r>
      <w:r w:rsidR="00656E56" w:rsidRPr="00656E56">
        <w:t xml:space="preserve"> that </w:t>
      </w:r>
      <w:r>
        <w:t xml:space="preserve">while </w:t>
      </w:r>
      <w:r w:rsidR="00656E56" w:rsidRPr="00656E56">
        <w:t>the US, EU</w:t>
      </w:r>
      <w:r w:rsidR="00F803B2">
        <w:t>,</w:t>
      </w:r>
      <w:r w:rsidR="00656E56" w:rsidRPr="00656E56">
        <w:t xml:space="preserve"> and UK state that they are coordinating sanctions</w:t>
      </w:r>
      <w:r w:rsidR="00F803B2">
        <w:t>,</w:t>
      </w:r>
      <w:r w:rsidR="00656E56" w:rsidRPr="00656E56">
        <w:t xml:space="preserve"> there are significant missed opportunities to implement sanctions regimes in a coordinated </w:t>
      </w:r>
      <w:r w:rsidR="007E5DB1">
        <w:t>manner</w:t>
      </w:r>
      <w:r w:rsidR="00656E56" w:rsidRPr="00656E56">
        <w:t xml:space="preserve">.  </w:t>
      </w:r>
      <w:r w:rsidR="007E5DB1">
        <w:t xml:space="preserve">The report stressed that as of 1 February 2023, </w:t>
      </w:r>
      <w:r w:rsidR="00656E56" w:rsidRPr="00656E56">
        <w:t>a mere 13</w:t>
      </w:r>
      <w:r>
        <w:t xml:space="preserve"> percent</w:t>
      </w:r>
      <w:r w:rsidR="00656E56" w:rsidRPr="00656E56">
        <w:t xml:space="preserve"> of the </w:t>
      </w:r>
      <w:r w:rsidR="00656E56" w:rsidRPr="0021698B">
        <w:t xml:space="preserve">165 </w:t>
      </w:r>
      <w:r w:rsidR="00E3189C" w:rsidRPr="00FB3D10">
        <w:t>entities</w:t>
      </w:r>
      <w:r w:rsidR="00E3189C" w:rsidRPr="0021698B">
        <w:t xml:space="preserve"> </w:t>
      </w:r>
      <w:r w:rsidR="007E5DB1" w:rsidRPr="0021698B">
        <w:t xml:space="preserve">were </w:t>
      </w:r>
      <w:r w:rsidR="00654822" w:rsidRPr="0021698B">
        <w:t xml:space="preserve">targeted </w:t>
      </w:r>
      <w:r w:rsidR="00656E56" w:rsidRPr="0021698B">
        <w:t xml:space="preserve">by all three </w:t>
      </w:r>
      <w:r w:rsidR="00654822" w:rsidRPr="0021698B">
        <w:t>sanctions</w:t>
      </w:r>
      <w:r w:rsidR="00654822">
        <w:t xml:space="preserve"> regimes</w:t>
      </w:r>
      <w:r w:rsidR="00656E56" w:rsidRPr="00656E56">
        <w:t>, 20</w:t>
      </w:r>
      <w:r>
        <w:t xml:space="preserve"> percent </w:t>
      </w:r>
      <w:r w:rsidR="00656E56" w:rsidRPr="00656E56">
        <w:t>by two</w:t>
      </w:r>
      <w:r w:rsidR="007E5DB1">
        <w:t>,</w:t>
      </w:r>
      <w:r w:rsidR="00656E56" w:rsidRPr="00656E56">
        <w:t xml:space="preserve"> and 67</w:t>
      </w:r>
      <w:r>
        <w:t xml:space="preserve"> percent </w:t>
      </w:r>
      <w:r w:rsidR="00656E56" w:rsidRPr="00656E56">
        <w:t xml:space="preserve">by only one.  The </w:t>
      </w:r>
      <w:r>
        <w:t>report conclude</w:t>
      </w:r>
      <w:r w:rsidR="007E5DB1">
        <w:t>d</w:t>
      </w:r>
      <w:r>
        <w:t xml:space="preserve"> </w:t>
      </w:r>
      <w:r w:rsidR="00656E56" w:rsidRPr="00656E56">
        <w:t xml:space="preserve">that the gaps in the existing sanctions regime make it easier for the </w:t>
      </w:r>
      <w:r w:rsidR="007E5DB1">
        <w:t xml:space="preserve">Myanmar </w:t>
      </w:r>
      <w:r w:rsidR="00656E56" w:rsidRPr="00656E56">
        <w:t>military to evade sanctions.  The report also note</w:t>
      </w:r>
      <w:r w:rsidR="007E5DB1">
        <w:t>d</w:t>
      </w:r>
      <w:r w:rsidR="00656E56" w:rsidRPr="00656E56">
        <w:t xml:space="preserve"> that Member States seem reluctant to sanction high-impact targets such as </w:t>
      </w:r>
      <w:proofErr w:type="spellStart"/>
      <w:r w:rsidR="00656E56" w:rsidRPr="00656E56">
        <w:t>Myanma</w:t>
      </w:r>
      <w:proofErr w:type="spellEnd"/>
      <w:r w:rsidR="00656E56" w:rsidRPr="00656E56">
        <w:t xml:space="preserve"> Oil and Gas Enterprise (MOGE), which is sanctioned only by E</w:t>
      </w:r>
      <w:r>
        <w:t xml:space="preserve">uropean </w:t>
      </w:r>
      <w:r w:rsidR="00656E56" w:rsidRPr="00656E56">
        <w:t>U</w:t>
      </w:r>
      <w:r>
        <w:t>nion</w:t>
      </w:r>
      <w:r w:rsidR="00656E56" w:rsidRPr="00656E56">
        <w:t xml:space="preserve">, and aviation fuel, </w:t>
      </w:r>
      <w:r w:rsidR="00654822">
        <w:t>for which</w:t>
      </w:r>
      <w:r w:rsidR="00654822" w:rsidRPr="00656E56">
        <w:t xml:space="preserve"> </w:t>
      </w:r>
      <w:r w:rsidR="007E5DB1">
        <w:t xml:space="preserve">Canada has imposed wide ranging sanctions as of March 2023 and </w:t>
      </w:r>
      <w:r w:rsidR="00656E56" w:rsidRPr="00656E56">
        <w:t>the UK</w:t>
      </w:r>
      <w:r w:rsidR="007E5DB1">
        <w:t xml:space="preserve"> has imposed targeted sanctions</w:t>
      </w:r>
      <w:r w:rsidR="00656E56" w:rsidRPr="00656E56">
        <w:t xml:space="preserve">.  </w:t>
      </w:r>
    </w:p>
    <w:p w14:paraId="4ABAAF57" w14:textId="2150DD11" w:rsidR="002F45BB" w:rsidRDefault="002F45BB" w:rsidP="002F45BB">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756C46">
        <w:rPr>
          <w:lang w:val="en-US"/>
        </w:rPr>
        <w:t>Whil</w:t>
      </w:r>
      <w:r w:rsidR="00654822">
        <w:rPr>
          <w:lang w:val="en-US"/>
        </w:rPr>
        <w:t>e</w:t>
      </w:r>
      <w:r w:rsidRPr="00756C46">
        <w:rPr>
          <w:lang w:val="en-US"/>
        </w:rPr>
        <w:t xml:space="preserve"> these sanctions have been welcomed by </w:t>
      </w:r>
      <w:r>
        <w:rPr>
          <w:lang w:val="en-US"/>
        </w:rPr>
        <w:t>the National Unity Government</w:t>
      </w:r>
      <w:r w:rsidRPr="00756C46">
        <w:rPr>
          <w:lang w:val="en-US"/>
        </w:rPr>
        <w:t xml:space="preserve">, </w:t>
      </w:r>
      <w:r w:rsidR="00E3189C">
        <w:rPr>
          <w:lang w:val="en-US"/>
        </w:rPr>
        <w:t>Myanmar civil society, and international NGOs</w:t>
      </w:r>
      <w:r w:rsidRPr="00756C46">
        <w:rPr>
          <w:lang w:val="en-US"/>
        </w:rPr>
        <w:t xml:space="preserve">, </w:t>
      </w:r>
      <w:r w:rsidRPr="00654822">
        <w:rPr>
          <w:lang w:val="en-US"/>
        </w:rPr>
        <w:t>the</w:t>
      </w:r>
      <w:r w:rsidR="00654822" w:rsidRPr="00FB3D10">
        <w:rPr>
          <w:lang w:val="en-US"/>
        </w:rPr>
        <w:t>y</w:t>
      </w:r>
      <w:r w:rsidRPr="00654822">
        <w:rPr>
          <w:lang w:val="en-US"/>
        </w:rPr>
        <w:t xml:space="preserve"> </w:t>
      </w:r>
      <w:r w:rsidR="005F51C4">
        <w:rPr>
          <w:lang w:val="en-US"/>
        </w:rPr>
        <w:t>primarily</w:t>
      </w:r>
      <w:r w:rsidRPr="00756C46">
        <w:rPr>
          <w:lang w:val="en-US"/>
        </w:rPr>
        <w:t xml:space="preserve"> regulate the engagement of persons under the jurisdiction of the Member State.</w:t>
      </w:r>
      <w:r>
        <w:rPr>
          <w:rStyle w:val="FootnoteReference"/>
          <w:lang w:val="en-US"/>
        </w:rPr>
        <w:footnoteReference w:id="71"/>
      </w:r>
      <w:r w:rsidRPr="00756C46">
        <w:rPr>
          <w:lang w:val="en-US"/>
        </w:rPr>
        <w:t xml:space="preserve"> </w:t>
      </w:r>
      <w:r w:rsidR="00674B42">
        <w:rPr>
          <w:lang w:val="en-US"/>
        </w:rPr>
        <w:t xml:space="preserve"> </w:t>
      </w:r>
      <w:r w:rsidRPr="00756C46">
        <w:rPr>
          <w:lang w:val="en-US"/>
        </w:rPr>
        <w:t>As such, in the absence of economic sanctions imposed by the UN Security Council, third country actors are not legally prohibited from doing business with the sanctioned regime, person</w:t>
      </w:r>
      <w:r w:rsidR="005F51C4">
        <w:rPr>
          <w:lang w:val="en-US"/>
        </w:rPr>
        <w:t>,</w:t>
      </w:r>
      <w:r w:rsidRPr="00756C46">
        <w:rPr>
          <w:lang w:val="en-US"/>
        </w:rPr>
        <w:t xml:space="preserve"> or organization.</w:t>
      </w:r>
      <w:r w:rsidR="00930DAC">
        <w:rPr>
          <w:rStyle w:val="FootnoteReference"/>
          <w:lang w:val="en-US"/>
        </w:rPr>
        <w:footnoteReference w:id="72"/>
      </w:r>
      <w:r w:rsidRPr="00756C46">
        <w:rPr>
          <w:lang w:val="en-US"/>
        </w:rPr>
        <w:t xml:space="preserve">  </w:t>
      </w:r>
      <w:r w:rsidR="00A356F2">
        <w:rPr>
          <w:lang w:val="en-US"/>
        </w:rPr>
        <w:t xml:space="preserve"> </w:t>
      </w:r>
    </w:p>
    <w:p w14:paraId="6E78245C" w14:textId="505059A4" w:rsidR="006832F9" w:rsidRDefault="00D00363" w:rsidP="002F45BB">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lastRenderedPageBreak/>
        <w:t xml:space="preserve">The use of the international financial system, however, frequently </w:t>
      </w:r>
      <w:r w:rsidR="005F51C4">
        <w:rPr>
          <w:lang w:val="en-US"/>
        </w:rPr>
        <w:t>extend</w:t>
      </w:r>
      <w:r w:rsidR="00B4746E">
        <w:rPr>
          <w:lang w:val="en-US"/>
        </w:rPr>
        <w:t>s</w:t>
      </w:r>
      <w:r w:rsidR="005F51C4">
        <w:rPr>
          <w:lang w:val="en-US"/>
        </w:rPr>
        <w:t xml:space="preserve"> the reach of sanctions in ways not always obvious</w:t>
      </w:r>
      <w:r>
        <w:rPr>
          <w:lang w:val="en-US"/>
        </w:rPr>
        <w:t xml:space="preserve">.  For example, a transaction between an entity in China and an entity in Singapore conducted in U.S. dollars </w:t>
      </w:r>
      <w:r w:rsidR="006832F9">
        <w:rPr>
          <w:lang w:val="en-US"/>
        </w:rPr>
        <w:t xml:space="preserve">using </w:t>
      </w:r>
      <w:r>
        <w:rPr>
          <w:lang w:val="en-US"/>
        </w:rPr>
        <w:t>a China-based bank and Singapore-based bank, would likely utilize a U.S. bank as an intermediary</w:t>
      </w:r>
      <w:r w:rsidR="001533CA">
        <w:rPr>
          <w:lang w:val="en-US"/>
        </w:rPr>
        <w:t xml:space="preserve"> to complete the dollar transaction</w:t>
      </w:r>
      <w:r w:rsidR="00674B42">
        <w:rPr>
          <w:lang w:val="en-US"/>
        </w:rPr>
        <w:t>.</w:t>
      </w:r>
      <w:r>
        <w:rPr>
          <w:lang w:val="en-US"/>
        </w:rPr>
        <w:t xml:space="preserve">  If the receiving </w:t>
      </w:r>
      <w:r w:rsidR="006832F9">
        <w:rPr>
          <w:lang w:val="en-US"/>
        </w:rPr>
        <w:t xml:space="preserve">Singaporean </w:t>
      </w:r>
      <w:r>
        <w:rPr>
          <w:lang w:val="en-US"/>
        </w:rPr>
        <w:t xml:space="preserve">entity was on a U.S. sanctions list, </w:t>
      </w:r>
      <w:r w:rsidR="006832F9">
        <w:rPr>
          <w:lang w:val="en-US"/>
        </w:rPr>
        <w:t xml:space="preserve">U.S. law would require </w:t>
      </w:r>
      <w:r>
        <w:rPr>
          <w:lang w:val="en-US"/>
        </w:rPr>
        <w:t>that transaction</w:t>
      </w:r>
      <w:r w:rsidR="006832F9">
        <w:rPr>
          <w:lang w:val="en-US"/>
        </w:rPr>
        <w:t xml:space="preserve"> to be blocked by the U.S. bank</w:t>
      </w:r>
      <w:r>
        <w:rPr>
          <w:lang w:val="en-US"/>
        </w:rPr>
        <w:t xml:space="preserve">. </w:t>
      </w:r>
    </w:p>
    <w:p w14:paraId="7344E5FE" w14:textId="4FC02A3B" w:rsidR="00FB7D6C" w:rsidRDefault="00B90FA8" w:rsidP="006832F9">
      <w:pPr>
        <w:pStyle w:val="SingleTxtG"/>
        <w:numPr>
          <w:ilvl w:val="0"/>
          <w:numId w:val="6"/>
        </w:numPr>
        <w:tabs>
          <w:tab w:val="clear" w:pos="1701"/>
          <w:tab w:val="left" w:pos="1800"/>
        </w:tabs>
        <w:kinsoku/>
        <w:overflowPunct/>
        <w:autoSpaceDE/>
        <w:autoSpaceDN/>
        <w:adjustRightInd/>
        <w:snapToGrid/>
        <w:spacing w:line="240" w:lineRule="auto"/>
        <w:ind w:left="1080" w:firstLine="0"/>
      </w:pPr>
      <w:r>
        <w:t>D</w:t>
      </w:r>
      <w:r w:rsidR="006832F9">
        <w:t>espite the inherent limits o</w:t>
      </w:r>
      <w:r>
        <w:t>f</w:t>
      </w:r>
      <w:r w:rsidR="006832F9">
        <w:t xml:space="preserve"> unilateral sanctions, the Special Rapporteur has </w:t>
      </w:r>
      <w:r w:rsidR="00696080">
        <w:t xml:space="preserve">reviewed </w:t>
      </w:r>
      <w:r w:rsidR="006832F9">
        <w:t>confidential</w:t>
      </w:r>
      <w:r w:rsidR="00CF1524">
        <w:t xml:space="preserve"> </w:t>
      </w:r>
      <w:r w:rsidR="006832F9">
        <w:t xml:space="preserve">information </w:t>
      </w:r>
      <w:r w:rsidR="00CF1524">
        <w:t xml:space="preserve">backed up by reporting </w:t>
      </w:r>
      <w:r>
        <w:t>demonstrating the impact of</w:t>
      </w:r>
      <w:r w:rsidR="00A35851">
        <w:t xml:space="preserve"> </w:t>
      </w:r>
      <w:r w:rsidR="006832F9" w:rsidRPr="006832F9">
        <w:t>sanctions</w:t>
      </w:r>
      <w:r w:rsidR="006832F9">
        <w:t xml:space="preserve">.  </w:t>
      </w:r>
      <w:r>
        <w:t>Sanctions have imposed</w:t>
      </w:r>
      <w:r w:rsidR="006832F9" w:rsidRPr="006832F9">
        <w:t xml:space="preserve"> economic cost</w:t>
      </w:r>
      <w:r>
        <w:t>s</w:t>
      </w:r>
      <w:r w:rsidR="006832F9" w:rsidRPr="006832F9">
        <w:t xml:space="preserve"> on the military </w:t>
      </w:r>
      <w:r>
        <w:t>by</w:t>
      </w:r>
      <w:r w:rsidRPr="006832F9">
        <w:t xml:space="preserve"> </w:t>
      </w:r>
      <w:r>
        <w:t>disrupting payments</w:t>
      </w:r>
      <w:r w:rsidR="006832F9" w:rsidRPr="006832F9">
        <w:t xml:space="preserve"> through the SWIFT </w:t>
      </w:r>
      <w:r w:rsidR="00A045AB">
        <w:t xml:space="preserve">payment messaging </w:t>
      </w:r>
      <w:r w:rsidR="006832F9" w:rsidRPr="006832F9">
        <w:t>system</w:t>
      </w:r>
      <w:r w:rsidR="00A045AB">
        <w:t xml:space="preserve"> </w:t>
      </w:r>
      <w:r>
        <w:t>(a consequence of sanctions on the</w:t>
      </w:r>
      <w:r w:rsidR="008C08F2">
        <w:t xml:space="preserve"> </w:t>
      </w:r>
      <w:r w:rsidR="00A045AB">
        <w:t>Russia</w:t>
      </w:r>
      <w:r w:rsidR="008C08F2">
        <w:t>n</w:t>
      </w:r>
      <w:r>
        <w:t xml:space="preserve"> Federation)</w:t>
      </w:r>
      <w:r w:rsidR="003F4AE1">
        <w:t>.</w:t>
      </w:r>
      <w:r w:rsidR="00696080">
        <w:rPr>
          <w:rStyle w:val="FootnoteReference"/>
        </w:rPr>
        <w:footnoteReference w:id="73"/>
      </w:r>
      <w:r w:rsidR="003F4AE1">
        <w:t xml:space="preserve"> </w:t>
      </w:r>
      <w:r w:rsidR="006832F9" w:rsidRPr="006832F9">
        <w:t xml:space="preserve"> EU </w:t>
      </w:r>
      <w:r w:rsidR="00E27558">
        <w:t xml:space="preserve">financial </w:t>
      </w:r>
      <w:r w:rsidR="006832F9" w:rsidRPr="006832F9">
        <w:t>sanction</w:t>
      </w:r>
      <w:r w:rsidR="00E27558">
        <w:t>s</w:t>
      </w:r>
      <w:r w:rsidR="006832F9" w:rsidRPr="006832F9">
        <w:t xml:space="preserve"> on MOGE</w:t>
      </w:r>
      <w:r w:rsidR="00410F09">
        <w:t xml:space="preserve"> </w:t>
      </w:r>
      <w:r w:rsidR="006832F9" w:rsidRPr="006832F9">
        <w:t xml:space="preserve">led the Bank of China to advise operators of the </w:t>
      </w:r>
      <w:proofErr w:type="spellStart"/>
      <w:r w:rsidR="006832F9" w:rsidRPr="006832F9">
        <w:t>Shwe</w:t>
      </w:r>
      <w:proofErr w:type="spellEnd"/>
      <w:r w:rsidR="006832F9" w:rsidRPr="006832F9">
        <w:t xml:space="preserve"> oil and gas field in </w:t>
      </w:r>
      <w:r w:rsidR="00E27558">
        <w:t>n</w:t>
      </w:r>
      <w:r w:rsidR="006832F9" w:rsidRPr="006832F9">
        <w:t>orthwest Myanmar that it would not handle payments to MOGE in Euros</w:t>
      </w:r>
      <w:r w:rsidR="00E27558">
        <w:t>. A</w:t>
      </w:r>
      <w:r w:rsidR="006832F9" w:rsidRPr="006832F9">
        <w:t>s a result, Euro payments to MOGE were subsequently held in escrow accounts.</w:t>
      </w:r>
      <w:r w:rsidR="006832F9" w:rsidRPr="57CCC8EF">
        <w:rPr>
          <w:rStyle w:val="FootnoteReference"/>
          <w:color w:val="2C2C2C"/>
          <w:lang w:val="en-US"/>
        </w:rPr>
        <w:footnoteReference w:id="74"/>
      </w:r>
      <w:r w:rsidR="006832F9">
        <w:rPr>
          <w:color w:val="2C2C2C"/>
          <w:lang w:val="en-US"/>
        </w:rPr>
        <w:t xml:space="preserve"> </w:t>
      </w:r>
      <w:r w:rsidR="006832F9" w:rsidRPr="006832F9">
        <w:t xml:space="preserve">  </w:t>
      </w:r>
    </w:p>
    <w:p w14:paraId="595939AF" w14:textId="285C94C2" w:rsidR="00E27558" w:rsidRDefault="00E27558" w:rsidP="00B50558">
      <w:pPr>
        <w:pStyle w:val="SingleTxtG"/>
        <w:tabs>
          <w:tab w:val="clear" w:pos="1701"/>
          <w:tab w:val="left" w:pos="1800"/>
        </w:tabs>
        <w:kinsoku/>
        <w:overflowPunct/>
        <w:autoSpaceDE/>
        <w:autoSpaceDN/>
        <w:adjustRightInd/>
        <w:snapToGrid/>
        <w:spacing w:line="240" w:lineRule="auto"/>
        <w:ind w:left="1080"/>
      </w:pPr>
    </w:p>
    <w:p w14:paraId="1897EC9C" w14:textId="76F64463" w:rsidR="00F457AD" w:rsidRDefault="00F457AD">
      <w:pPr>
        <w:pStyle w:val="Heading2"/>
        <w:numPr>
          <w:ilvl w:val="0"/>
          <w:numId w:val="23"/>
        </w:numPr>
      </w:pPr>
      <w:r>
        <w:t xml:space="preserve">Sanctions on Myanmar arms </w:t>
      </w:r>
      <w:r w:rsidR="00EB7E7E">
        <w:t xml:space="preserve">dealing </w:t>
      </w:r>
      <w:r>
        <w:t>networks</w:t>
      </w:r>
    </w:p>
    <w:p w14:paraId="6AB9D2E3" w14:textId="1A21057C" w:rsidR="00F457AD" w:rsidRDefault="00F457AD" w:rsidP="00F457AD">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The chart below highlights the key targets that the US, EU, UK, and Canada have sanctioned relevant to the arms trade.</w:t>
      </w:r>
      <w:r w:rsidR="005527D2">
        <w:rPr>
          <w:lang w:val="en-US"/>
        </w:rPr>
        <w:t xml:space="preserve">  </w:t>
      </w:r>
      <w:r w:rsidR="00072E1E">
        <w:rPr>
          <w:lang w:val="en-US"/>
        </w:rPr>
        <w:t>Compared to other targets, t</w:t>
      </w:r>
      <w:r w:rsidR="005527D2">
        <w:rPr>
          <w:lang w:val="en-US"/>
        </w:rPr>
        <w:t xml:space="preserve">here has been slightly better coordination when it comes to </w:t>
      </w:r>
      <w:r w:rsidR="00072E1E">
        <w:rPr>
          <w:lang w:val="en-US"/>
        </w:rPr>
        <w:t xml:space="preserve">sanctioning </w:t>
      </w:r>
      <w:r w:rsidR="005527D2">
        <w:rPr>
          <w:lang w:val="en-US"/>
        </w:rPr>
        <w:t xml:space="preserve">individuals and entities involved in the Myanmar military’s procurement </w:t>
      </w:r>
      <w:r>
        <w:rPr>
          <w:lang w:val="en-US"/>
        </w:rPr>
        <w:t>of arms</w:t>
      </w:r>
      <w:r w:rsidR="00072E1E">
        <w:rPr>
          <w:lang w:val="en-US"/>
        </w:rPr>
        <w:t>. However,</w:t>
      </w:r>
      <w:r w:rsidR="005527D2">
        <w:rPr>
          <w:lang w:val="en-US"/>
        </w:rPr>
        <w:t xml:space="preserve"> </w:t>
      </w:r>
      <w:r w:rsidR="00072E1E">
        <w:rPr>
          <w:lang w:val="en-US"/>
        </w:rPr>
        <w:t xml:space="preserve">there is </w:t>
      </w:r>
      <w:r w:rsidR="005527D2">
        <w:rPr>
          <w:lang w:val="en-US"/>
        </w:rPr>
        <w:t>still much room for improvement</w:t>
      </w:r>
      <w:r>
        <w:rPr>
          <w:lang w:val="en-US"/>
        </w:rPr>
        <w:t xml:space="preserve">:  </w:t>
      </w:r>
      <w:r w:rsidR="003F4AE1">
        <w:rPr>
          <w:lang w:val="en-US"/>
        </w:rPr>
        <w:t xml:space="preserve">only </w:t>
      </w:r>
      <w:r w:rsidR="005527D2">
        <w:rPr>
          <w:lang w:val="en-US"/>
        </w:rPr>
        <w:t>24</w:t>
      </w:r>
      <w:r>
        <w:rPr>
          <w:lang w:val="en-US"/>
        </w:rPr>
        <w:t xml:space="preserve"> percent </w:t>
      </w:r>
      <w:r w:rsidR="00072E1E">
        <w:rPr>
          <w:lang w:val="en-US"/>
        </w:rPr>
        <w:t xml:space="preserve">of sanctioned entities </w:t>
      </w:r>
      <w:r>
        <w:rPr>
          <w:lang w:val="en-US"/>
        </w:rPr>
        <w:t xml:space="preserve">have been targeted by all four, </w:t>
      </w:r>
      <w:r w:rsidR="005527D2">
        <w:rPr>
          <w:lang w:val="en-US"/>
        </w:rPr>
        <w:t>15</w:t>
      </w:r>
      <w:r>
        <w:rPr>
          <w:lang w:val="en-US"/>
        </w:rPr>
        <w:t xml:space="preserve"> percent by three of the four, </w:t>
      </w:r>
      <w:r w:rsidR="005527D2">
        <w:rPr>
          <w:lang w:val="en-US"/>
        </w:rPr>
        <w:t>24</w:t>
      </w:r>
      <w:r>
        <w:rPr>
          <w:lang w:val="en-US"/>
        </w:rPr>
        <w:t xml:space="preserve"> percent by two of the four, and </w:t>
      </w:r>
      <w:r w:rsidR="005527D2">
        <w:rPr>
          <w:lang w:val="en-US"/>
        </w:rPr>
        <w:t>36</w:t>
      </w:r>
      <w:r>
        <w:rPr>
          <w:lang w:val="en-US"/>
        </w:rPr>
        <w:t xml:space="preserve"> percent by only one of the four.  </w:t>
      </w:r>
    </w:p>
    <w:p w14:paraId="0DF5B872" w14:textId="77777777" w:rsidR="00FB7D6C" w:rsidRDefault="00FB7D6C" w:rsidP="00B50558">
      <w:pPr>
        <w:pStyle w:val="SingleTxtG"/>
        <w:tabs>
          <w:tab w:val="clear" w:pos="1701"/>
          <w:tab w:val="left" w:pos="1800"/>
        </w:tabs>
        <w:kinsoku/>
        <w:overflowPunct/>
        <w:autoSpaceDE/>
        <w:autoSpaceDN/>
        <w:adjustRightInd/>
        <w:snapToGrid/>
        <w:spacing w:line="240" w:lineRule="auto"/>
        <w:ind w:left="1080"/>
        <w:rPr>
          <w:lang w:val="en-US"/>
        </w:rPr>
      </w:pPr>
    </w:p>
    <w:tbl>
      <w:tblPr>
        <w:tblStyle w:val="TableGrid"/>
        <w:tblpPr w:leftFromText="180" w:rightFromText="180" w:vertAnchor="text" w:horzAnchor="margin" w:tblpY="144"/>
        <w:tblW w:w="9140" w:type="dxa"/>
        <w:tblLook w:val="04A0" w:firstRow="1" w:lastRow="0" w:firstColumn="1" w:lastColumn="0" w:noHBand="0" w:noVBand="1"/>
      </w:tblPr>
      <w:tblGrid>
        <w:gridCol w:w="517"/>
        <w:gridCol w:w="3236"/>
        <w:gridCol w:w="972"/>
        <w:gridCol w:w="861"/>
        <w:gridCol w:w="1071"/>
        <w:gridCol w:w="750"/>
        <w:gridCol w:w="566"/>
        <w:gridCol w:w="585"/>
        <w:gridCol w:w="582"/>
      </w:tblGrid>
      <w:tr w:rsidR="005527D2" w:rsidRPr="002C42B6" w14:paraId="7A0DB1E0" w14:textId="77777777" w:rsidTr="00B50558">
        <w:trPr>
          <w:trHeight w:val="244"/>
        </w:trPr>
        <w:tc>
          <w:tcPr>
            <w:tcW w:w="517" w:type="dxa"/>
            <w:vMerge w:val="restart"/>
            <w:tcBorders>
              <w:top w:val="single" w:sz="12" w:space="0" w:color="000000"/>
              <w:left w:val="nil"/>
              <w:right w:val="nil"/>
            </w:tcBorders>
            <w:vAlign w:val="center"/>
          </w:tcPr>
          <w:p w14:paraId="714D54E3" w14:textId="77777777" w:rsidR="005527D2" w:rsidRPr="006E5371" w:rsidRDefault="005527D2" w:rsidP="00C70CAC">
            <w:pPr>
              <w:pStyle w:val="Data-Centred"/>
              <w:rPr>
                <w:b/>
                <w:bCs/>
                <w:color w:val="000000"/>
              </w:rPr>
            </w:pPr>
            <w:r w:rsidRPr="006E5371">
              <w:rPr>
                <w:b/>
                <w:bCs/>
                <w:color w:val="000000"/>
              </w:rPr>
              <w:t>No</w:t>
            </w:r>
          </w:p>
        </w:tc>
        <w:tc>
          <w:tcPr>
            <w:tcW w:w="3236" w:type="dxa"/>
            <w:vMerge w:val="restart"/>
            <w:tcBorders>
              <w:top w:val="single" w:sz="12" w:space="0" w:color="000000"/>
              <w:left w:val="nil"/>
              <w:right w:val="nil"/>
            </w:tcBorders>
            <w:vAlign w:val="center"/>
          </w:tcPr>
          <w:p w14:paraId="3EBE718D" w14:textId="77777777" w:rsidR="005527D2" w:rsidRPr="006E5371" w:rsidRDefault="005527D2" w:rsidP="00C70CAC">
            <w:pPr>
              <w:pStyle w:val="Data"/>
              <w:rPr>
                <w:b/>
                <w:bCs/>
                <w:color w:val="000000"/>
              </w:rPr>
            </w:pPr>
            <w:r w:rsidRPr="006E5371">
              <w:rPr>
                <w:b/>
                <w:bCs/>
                <w:color w:val="000000"/>
              </w:rPr>
              <w:t>Entity</w:t>
            </w:r>
          </w:p>
        </w:tc>
        <w:tc>
          <w:tcPr>
            <w:tcW w:w="972" w:type="dxa"/>
            <w:vMerge w:val="restart"/>
            <w:tcBorders>
              <w:top w:val="single" w:sz="12" w:space="0" w:color="000000"/>
              <w:left w:val="nil"/>
              <w:right w:val="nil"/>
            </w:tcBorders>
            <w:vAlign w:val="center"/>
          </w:tcPr>
          <w:p w14:paraId="2B1711CE" w14:textId="77777777" w:rsidR="005527D2" w:rsidRPr="006E5371" w:rsidRDefault="005527D2" w:rsidP="00C70CAC">
            <w:pPr>
              <w:pStyle w:val="Data-Centred"/>
              <w:rPr>
                <w:b/>
                <w:bCs/>
                <w:color w:val="000000"/>
              </w:rPr>
            </w:pPr>
            <w:r w:rsidRPr="006E5371">
              <w:rPr>
                <w:b/>
                <w:bCs/>
                <w:color w:val="000000"/>
              </w:rPr>
              <w:t>First Sanctioned</w:t>
            </w:r>
          </w:p>
        </w:tc>
        <w:tc>
          <w:tcPr>
            <w:tcW w:w="861" w:type="dxa"/>
            <w:vMerge w:val="restart"/>
            <w:tcBorders>
              <w:top w:val="single" w:sz="12" w:space="0" w:color="000000"/>
              <w:left w:val="nil"/>
              <w:right w:val="nil"/>
            </w:tcBorders>
            <w:vAlign w:val="center"/>
          </w:tcPr>
          <w:p w14:paraId="2F12CEAC" w14:textId="77777777" w:rsidR="005527D2" w:rsidRPr="006E5371" w:rsidRDefault="005527D2" w:rsidP="00C70CAC">
            <w:pPr>
              <w:pStyle w:val="Data-Centred"/>
              <w:rPr>
                <w:b/>
                <w:bCs/>
                <w:color w:val="000000"/>
              </w:rPr>
            </w:pPr>
            <w:r w:rsidRPr="006E5371">
              <w:rPr>
                <w:b/>
                <w:bCs/>
                <w:color w:val="000000"/>
              </w:rPr>
              <w:t>Type</w:t>
            </w:r>
          </w:p>
        </w:tc>
        <w:tc>
          <w:tcPr>
            <w:tcW w:w="1071" w:type="dxa"/>
            <w:vMerge w:val="restart"/>
            <w:tcBorders>
              <w:top w:val="single" w:sz="12" w:space="0" w:color="000000"/>
              <w:left w:val="nil"/>
              <w:right w:val="nil"/>
            </w:tcBorders>
            <w:vAlign w:val="center"/>
          </w:tcPr>
          <w:p w14:paraId="7F8F7738" w14:textId="77777777" w:rsidR="005527D2" w:rsidRPr="006E5371" w:rsidRDefault="005527D2" w:rsidP="00C70CAC">
            <w:pPr>
              <w:pStyle w:val="Data-Centred"/>
              <w:rPr>
                <w:b/>
                <w:bCs/>
                <w:color w:val="000000"/>
              </w:rPr>
            </w:pPr>
            <w:r w:rsidRPr="006E5371">
              <w:rPr>
                <w:b/>
                <w:bCs/>
                <w:color w:val="000000"/>
              </w:rPr>
              <w:t>Country</w:t>
            </w:r>
          </w:p>
        </w:tc>
        <w:tc>
          <w:tcPr>
            <w:tcW w:w="2483" w:type="dxa"/>
            <w:gridSpan w:val="4"/>
            <w:tcBorders>
              <w:top w:val="single" w:sz="12" w:space="0" w:color="000000"/>
              <w:left w:val="nil"/>
              <w:bottom w:val="nil"/>
              <w:right w:val="nil"/>
            </w:tcBorders>
            <w:vAlign w:val="center"/>
          </w:tcPr>
          <w:p w14:paraId="3DDD9E46" w14:textId="77777777" w:rsidR="005527D2" w:rsidRPr="006E5371" w:rsidRDefault="005527D2" w:rsidP="00C70CAC">
            <w:pPr>
              <w:pStyle w:val="Data-Centred"/>
              <w:rPr>
                <w:b/>
                <w:bCs/>
                <w:color w:val="000000"/>
              </w:rPr>
            </w:pPr>
            <w:r w:rsidRPr="006E5371">
              <w:rPr>
                <w:b/>
                <w:bCs/>
                <w:color w:val="000000"/>
              </w:rPr>
              <w:t>Sanctioned by:</w:t>
            </w:r>
          </w:p>
        </w:tc>
      </w:tr>
      <w:tr w:rsidR="005527D2" w:rsidRPr="002C42B6" w14:paraId="66D3E217" w14:textId="77777777" w:rsidTr="00B50558">
        <w:trPr>
          <w:trHeight w:val="288"/>
        </w:trPr>
        <w:tc>
          <w:tcPr>
            <w:tcW w:w="517" w:type="dxa"/>
            <w:vMerge/>
            <w:tcBorders>
              <w:left w:val="nil"/>
              <w:right w:val="nil"/>
            </w:tcBorders>
            <w:vAlign w:val="center"/>
          </w:tcPr>
          <w:p w14:paraId="7A6DE564" w14:textId="77777777" w:rsidR="005527D2" w:rsidRPr="006E5371" w:rsidRDefault="005527D2" w:rsidP="00C70CAC">
            <w:pPr>
              <w:pStyle w:val="Data-Centred"/>
              <w:rPr>
                <w:b/>
                <w:bCs/>
                <w:color w:val="000000"/>
              </w:rPr>
            </w:pPr>
          </w:p>
        </w:tc>
        <w:tc>
          <w:tcPr>
            <w:tcW w:w="3236" w:type="dxa"/>
            <w:vMerge/>
            <w:tcBorders>
              <w:left w:val="nil"/>
              <w:right w:val="nil"/>
            </w:tcBorders>
            <w:vAlign w:val="center"/>
          </w:tcPr>
          <w:p w14:paraId="650639D1" w14:textId="77777777" w:rsidR="005527D2" w:rsidRPr="006E5371" w:rsidRDefault="005527D2" w:rsidP="00C70CAC">
            <w:pPr>
              <w:pStyle w:val="Data"/>
              <w:rPr>
                <w:b/>
                <w:bCs/>
                <w:color w:val="000000"/>
              </w:rPr>
            </w:pPr>
          </w:p>
        </w:tc>
        <w:tc>
          <w:tcPr>
            <w:tcW w:w="972" w:type="dxa"/>
            <w:vMerge/>
            <w:tcBorders>
              <w:left w:val="nil"/>
              <w:right w:val="nil"/>
            </w:tcBorders>
            <w:vAlign w:val="center"/>
          </w:tcPr>
          <w:p w14:paraId="3AE4F6F2" w14:textId="77777777" w:rsidR="005527D2" w:rsidRPr="006E5371" w:rsidRDefault="005527D2" w:rsidP="00C70CAC">
            <w:pPr>
              <w:pStyle w:val="Data-Centred"/>
              <w:rPr>
                <w:b/>
                <w:bCs/>
                <w:color w:val="000000"/>
              </w:rPr>
            </w:pPr>
          </w:p>
        </w:tc>
        <w:tc>
          <w:tcPr>
            <w:tcW w:w="861" w:type="dxa"/>
            <w:vMerge/>
            <w:tcBorders>
              <w:left w:val="nil"/>
              <w:right w:val="nil"/>
            </w:tcBorders>
            <w:vAlign w:val="center"/>
          </w:tcPr>
          <w:p w14:paraId="7CE26A97" w14:textId="77777777" w:rsidR="005527D2" w:rsidRPr="006E5371" w:rsidRDefault="005527D2" w:rsidP="00C70CAC">
            <w:pPr>
              <w:pStyle w:val="Data-Centred"/>
              <w:rPr>
                <w:b/>
                <w:bCs/>
                <w:color w:val="000000"/>
              </w:rPr>
            </w:pPr>
          </w:p>
        </w:tc>
        <w:tc>
          <w:tcPr>
            <w:tcW w:w="1071" w:type="dxa"/>
            <w:vMerge/>
            <w:tcBorders>
              <w:left w:val="nil"/>
              <w:right w:val="nil"/>
            </w:tcBorders>
            <w:vAlign w:val="center"/>
          </w:tcPr>
          <w:p w14:paraId="15202A67" w14:textId="77777777" w:rsidR="005527D2" w:rsidRPr="006E5371" w:rsidRDefault="005527D2" w:rsidP="00C70CAC">
            <w:pPr>
              <w:pStyle w:val="Data-Centred"/>
              <w:rPr>
                <w:b/>
                <w:bCs/>
                <w:color w:val="000000"/>
              </w:rPr>
            </w:pPr>
          </w:p>
        </w:tc>
        <w:tc>
          <w:tcPr>
            <w:tcW w:w="750" w:type="dxa"/>
            <w:tcBorders>
              <w:top w:val="nil"/>
              <w:left w:val="nil"/>
              <w:right w:val="nil"/>
            </w:tcBorders>
            <w:vAlign w:val="center"/>
          </w:tcPr>
          <w:p w14:paraId="0E077B87" w14:textId="77777777" w:rsidR="005527D2" w:rsidRPr="006E5371" w:rsidRDefault="005527D2" w:rsidP="00C70CAC">
            <w:pPr>
              <w:pStyle w:val="Data-Centred"/>
              <w:rPr>
                <w:b/>
                <w:bCs/>
                <w:lang w:val="en-US"/>
              </w:rPr>
            </w:pPr>
            <w:r w:rsidRPr="006E5371">
              <w:rPr>
                <w:b/>
                <w:bCs/>
                <w:lang w:val="en-US"/>
              </w:rPr>
              <w:t>Canada</w:t>
            </w:r>
          </w:p>
        </w:tc>
        <w:tc>
          <w:tcPr>
            <w:tcW w:w="566" w:type="dxa"/>
            <w:tcBorders>
              <w:top w:val="nil"/>
              <w:left w:val="nil"/>
              <w:right w:val="nil"/>
            </w:tcBorders>
            <w:vAlign w:val="center"/>
          </w:tcPr>
          <w:p w14:paraId="501A8FCE" w14:textId="77777777" w:rsidR="005527D2" w:rsidRPr="006E5371" w:rsidRDefault="005527D2" w:rsidP="00C70CAC">
            <w:pPr>
              <w:pStyle w:val="Data-Centred"/>
              <w:rPr>
                <w:b/>
                <w:bCs/>
                <w:lang w:val="en-US"/>
              </w:rPr>
            </w:pPr>
            <w:r w:rsidRPr="006E5371">
              <w:rPr>
                <w:b/>
                <w:bCs/>
                <w:lang w:val="en-US"/>
              </w:rPr>
              <w:t>EU</w:t>
            </w:r>
          </w:p>
        </w:tc>
        <w:tc>
          <w:tcPr>
            <w:tcW w:w="585" w:type="dxa"/>
            <w:tcBorders>
              <w:top w:val="nil"/>
              <w:left w:val="nil"/>
              <w:right w:val="nil"/>
            </w:tcBorders>
            <w:vAlign w:val="center"/>
          </w:tcPr>
          <w:p w14:paraId="260BC0A8" w14:textId="77777777" w:rsidR="005527D2" w:rsidRPr="006E5371" w:rsidRDefault="005527D2" w:rsidP="00C70CAC">
            <w:pPr>
              <w:pStyle w:val="Data-Centred"/>
              <w:rPr>
                <w:rFonts w:ascii="Cambria" w:hAnsi="Cambria" w:cs="Apple Color Emoji"/>
                <w:b/>
                <w:bCs/>
                <w:color w:val="000000"/>
              </w:rPr>
            </w:pPr>
            <w:r w:rsidRPr="006E5371">
              <w:rPr>
                <w:rFonts w:ascii="Cambria" w:hAnsi="Cambria" w:cs="Apple Color Emoji"/>
                <w:b/>
                <w:bCs/>
                <w:color w:val="000000"/>
              </w:rPr>
              <w:t>UK</w:t>
            </w:r>
          </w:p>
        </w:tc>
        <w:tc>
          <w:tcPr>
            <w:tcW w:w="582" w:type="dxa"/>
            <w:tcBorders>
              <w:top w:val="nil"/>
              <w:left w:val="nil"/>
              <w:right w:val="nil"/>
            </w:tcBorders>
            <w:vAlign w:val="center"/>
          </w:tcPr>
          <w:p w14:paraId="2BEAB94F" w14:textId="77777777" w:rsidR="005527D2" w:rsidRPr="006E5371" w:rsidRDefault="005527D2" w:rsidP="00C70CAC">
            <w:pPr>
              <w:pStyle w:val="Data-Centred"/>
              <w:rPr>
                <w:b/>
                <w:bCs/>
                <w:color w:val="000000"/>
              </w:rPr>
            </w:pPr>
            <w:r w:rsidRPr="006E5371">
              <w:rPr>
                <w:b/>
                <w:bCs/>
                <w:color w:val="000000"/>
              </w:rPr>
              <w:t>US</w:t>
            </w:r>
          </w:p>
        </w:tc>
      </w:tr>
      <w:tr w:rsidR="005527D2" w:rsidRPr="002C42B6" w14:paraId="47D3FCD3" w14:textId="77777777" w:rsidTr="00B50558">
        <w:trPr>
          <w:trHeight w:val="421"/>
        </w:trPr>
        <w:tc>
          <w:tcPr>
            <w:tcW w:w="517" w:type="dxa"/>
            <w:tcBorders>
              <w:top w:val="single" w:sz="12" w:space="0" w:color="000000"/>
              <w:left w:val="nil"/>
              <w:right w:val="nil"/>
            </w:tcBorders>
            <w:vAlign w:val="center"/>
          </w:tcPr>
          <w:p w14:paraId="699576C0" w14:textId="77777777" w:rsidR="005527D2" w:rsidRPr="007B2A84" w:rsidRDefault="005527D2" w:rsidP="00C70CAC">
            <w:pPr>
              <w:pStyle w:val="Data-Centred"/>
              <w:rPr>
                <w:lang w:val="en-US"/>
              </w:rPr>
            </w:pPr>
            <w:r w:rsidRPr="000E3BE4">
              <w:t>1</w:t>
            </w:r>
          </w:p>
        </w:tc>
        <w:tc>
          <w:tcPr>
            <w:tcW w:w="3236" w:type="dxa"/>
            <w:tcBorders>
              <w:top w:val="single" w:sz="12" w:space="0" w:color="000000"/>
              <w:left w:val="nil"/>
              <w:right w:val="nil"/>
            </w:tcBorders>
            <w:vAlign w:val="center"/>
          </w:tcPr>
          <w:p w14:paraId="25F9A142" w14:textId="77777777" w:rsidR="005527D2" w:rsidRPr="00057BB8" w:rsidRDefault="005527D2" w:rsidP="00C70CAC">
            <w:pPr>
              <w:pStyle w:val="Data"/>
              <w:rPr>
                <w:caps/>
                <w:lang w:val="en-US"/>
              </w:rPr>
            </w:pPr>
            <w:r w:rsidRPr="00057BB8">
              <w:rPr>
                <w:caps/>
              </w:rPr>
              <w:t>Directorate for Defense Industries (DDI)</w:t>
            </w:r>
          </w:p>
        </w:tc>
        <w:tc>
          <w:tcPr>
            <w:tcW w:w="972" w:type="dxa"/>
            <w:tcBorders>
              <w:top w:val="single" w:sz="12" w:space="0" w:color="000000"/>
              <w:left w:val="nil"/>
              <w:right w:val="nil"/>
            </w:tcBorders>
            <w:vAlign w:val="center"/>
          </w:tcPr>
          <w:p w14:paraId="74AC1DF7" w14:textId="77777777" w:rsidR="005527D2" w:rsidRPr="007B2A84" w:rsidRDefault="005527D2" w:rsidP="00C70CAC">
            <w:pPr>
              <w:pStyle w:val="Data-Centred"/>
              <w:rPr>
                <w:lang w:val="en-US"/>
              </w:rPr>
            </w:pPr>
            <w:r w:rsidRPr="000E3BE4">
              <w:t>10/12/2021</w:t>
            </w:r>
          </w:p>
        </w:tc>
        <w:tc>
          <w:tcPr>
            <w:tcW w:w="861" w:type="dxa"/>
            <w:tcBorders>
              <w:top w:val="single" w:sz="12" w:space="0" w:color="000000"/>
              <w:left w:val="nil"/>
              <w:right w:val="nil"/>
            </w:tcBorders>
            <w:vAlign w:val="center"/>
          </w:tcPr>
          <w:p w14:paraId="0A068764" w14:textId="77777777" w:rsidR="005527D2" w:rsidRPr="007B2A84" w:rsidRDefault="005527D2" w:rsidP="00C70CAC">
            <w:pPr>
              <w:pStyle w:val="Data-Centred"/>
              <w:rPr>
                <w:lang w:val="en-US"/>
              </w:rPr>
            </w:pPr>
            <w:r w:rsidRPr="000E3BE4">
              <w:t>Military</w:t>
            </w:r>
          </w:p>
        </w:tc>
        <w:tc>
          <w:tcPr>
            <w:tcW w:w="1071" w:type="dxa"/>
            <w:tcBorders>
              <w:top w:val="single" w:sz="12" w:space="0" w:color="000000"/>
              <w:left w:val="nil"/>
              <w:right w:val="nil"/>
            </w:tcBorders>
            <w:vAlign w:val="center"/>
          </w:tcPr>
          <w:p w14:paraId="3784C824" w14:textId="77777777" w:rsidR="005527D2" w:rsidRPr="007B2A84" w:rsidRDefault="005527D2" w:rsidP="00C70CAC">
            <w:pPr>
              <w:pStyle w:val="Data-Centred"/>
              <w:rPr>
                <w:lang w:val="en-US"/>
              </w:rPr>
            </w:pPr>
            <w:r w:rsidRPr="000E3BE4">
              <w:t>Myanmar</w:t>
            </w:r>
          </w:p>
        </w:tc>
        <w:tc>
          <w:tcPr>
            <w:tcW w:w="750" w:type="dxa"/>
            <w:tcBorders>
              <w:top w:val="single" w:sz="12" w:space="0" w:color="000000"/>
              <w:left w:val="nil"/>
              <w:right w:val="nil"/>
            </w:tcBorders>
            <w:vAlign w:val="center"/>
          </w:tcPr>
          <w:p w14:paraId="7BFEEB7C"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top w:val="single" w:sz="12" w:space="0" w:color="000000"/>
              <w:left w:val="nil"/>
              <w:right w:val="nil"/>
            </w:tcBorders>
            <w:vAlign w:val="center"/>
          </w:tcPr>
          <w:p w14:paraId="7D9CEF27"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top w:val="single" w:sz="12" w:space="0" w:color="000000"/>
              <w:left w:val="nil"/>
              <w:right w:val="nil"/>
            </w:tcBorders>
            <w:vAlign w:val="center"/>
          </w:tcPr>
          <w:p w14:paraId="088F95CB"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top w:val="single" w:sz="12" w:space="0" w:color="000000"/>
              <w:left w:val="nil"/>
              <w:right w:val="nil"/>
            </w:tcBorders>
            <w:vAlign w:val="center"/>
          </w:tcPr>
          <w:p w14:paraId="07725282" w14:textId="77777777" w:rsidR="005527D2" w:rsidRPr="007B2A84" w:rsidRDefault="005527D2" w:rsidP="00C70CAC">
            <w:pPr>
              <w:pStyle w:val="Data-Centred"/>
              <w:rPr>
                <w:color w:val="000000"/>
              </w:rPr>
            </w:pPr>
            <w:r w:rsidRPr="000E3BE4">
              <w:rPr>
                <w:rFonts w:ascii="Apple Color Emoji" w:hAnsi="Apple Color Emoji" w:cs="Apple Color Emoji"/>
              </w:rPr>
              <w:t>✔️</w:t>
            </w:r>
          </w:p>
        </w:tc>
      </w:tr>
      <w:tr w:rsidR="005527D2" w:rsidRPr="002C42B6" w14:paraId="7C50B4F3" w14:textId="77777777" w:rsidTr="00B50558">
        <w:trPr>
          <w:trHeight w:val="421"/>
        </w:trPr>
        <w:tc>
          <w:tcPr>
            <w:tcW w:w="517" w:type="dxa"/>
            <w:tcBorders>
              <w:left w:val="nil"/>
              <w:right w:val="nil"/>
            </w:tcBorders>
            <w:vAlign w:val="center"/>
          </w:tcPr>
          <w:p w14:paraId="2A96FBF4" w14:textId="77777777" w:rsidR="005527D2" w:rsidRPr="007B2A84" w:rsidRDefault="005527D2" w:rsidP="00C70CAC">
            <w:pPr>
              <w:pStyle w:val="Data-Centred"/>
              <w:rPr>
                <w:lang w:val="en-US"/>
              </w:rPr>
            </w:pPr>
            <w:r w:rsidRPr="000E3BE4">
              <w:t>2</w:t>
            </w:r>
          </w:p>
        </w:tc>
        <w:tc>
          <w:tcPr>
            <w:tcW w:w="3236" w:type="dxa"/>
            <w:tcBorders>
              <w:left w:val="nil"/>
              <w:right w:val="nil"/>
            </w:tcBorders>
            <w:vAlign w:val="center"/>
          </w:tcPr>
          <w:p w14:paraId="7D4C762F" w14:textId="77777777" w:rsidR="005527D2" w:rsidRPr="00057BB8" w:rsidRDefault="005527D2" w:rsidP="00C70CAC">
            <w:pPr>
              <w:pStyle w:val="Data"/>
              <w:rPr>
                <w:caps/>
                <w:lang w:val="en-US"/>
              </w:rPr>
            </w:pPr>
            <w:r w:rsidRPr="00057BB8">
              <w:rPr>
                <w:caps/>
              </w:rPr>
              <w:t>DIRECTORATE OF PROCUREMENT OF THE COMMANDER-IN-CHIEF OF DEFENSE SERVICES ARMY</w:t>
            </w:r>
          </w:p>
        </w:tc>
        <w:tc>
          <w:tcPr>
            <w:tcW w:w="972" w:type="dxa"/>
            <w:tcBorders>
              <w:left w:val="nil"/>
              <w:right w:val="nil"/>
            </w:tcBorders>
            <w:vAlign w:val="center"/>
          </w:tcPr>
          <w:p w14:paraId="795EF244" w14:textId="77777777" w:rsidR="005527D2" w:rsidRPr="007B2A84" w:rsidRDefault="005527D2" w:rsidP="00C70CAC">
            <w:pPr>
              <w:pStyle w:val="Data-Centred"/>
              <w:rPr>
                <w:lang w:val="en-US"/>
              </w:rPr>
            </w:pPr>
            <w:r w:rsidRPr="000E3BE4">
              <w:t>10/12/2021</w:t>
            </w:r>
          </w:p>
        </w:tc>
        <w:tc>
          <w:tcPr>
            <w:tcW w:w="861" w:type="dxa"/>
            <w:tcBorders>
              <w:left w:val="nil"/>
              <w:right w:val="nil"/>
            </w:tcBorders>
            <w:vAlign w:val="center"/>
          </w:tcPr>
          <w:p w14:paraId="4A810B05" w14:textId="77777777" w:rsidR="005527D2" w:rsidRPr="007B2A84" w:rsidRDefault="005527D2" w:rsidP="00C70CAC">
            <w:pPr>
              <w:pStyle w:val="Data-Centred"/>
              <w:rPr>
                <w:lang w:val="en-US"/>
              </w:rPr>
            </w:pPr>
            <w:r w:rsidRPr="000E3BE4">
              <w:t>Military</w:t>
            </w:r>
          </w:p>
        </w:tc>
        <w:tc>
          <w:tcPr>
            <w:tcW w:w="1071" w:type="dxa"/>
            <w:tcBorders>
              <w:left w:val="nil"/>
              <w:right w:val="nil"/>
            </w:tcBorders>
            <w:vAlign w:val="center"/>
          </w:tcPr>
          <w:p w14:paraId="5390A372"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6EDB2414"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68040109"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7CA89427"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6A488CDC"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66BA2534" w14:textId="77777777" w:rsidTr="00B50558">
        <w:trPr>
          <w:trHeight w:val="421"/>
        </w:trPr>
        <w:tc>
          <w:tcPr>
            <w:tcW w:w="517" w:type="dxa"/>
            <w:tcBorders>
              <w:left w:val="nil"/>
              <w:right w:val="nil"/>
            </w:tcBorders>
            <w:vAlign w:val="center"/>
          </w:tcPr>
          <w:p w14:paraId="3F3AD719" w14:textId="77777777" w:rsidR="005527D2" w:rsidRPr="007B2A84" w:rsidRDefault="005527D2" w:rsidP="00C70CAC">
            <w:pPr>
              <w:pStyle w:val="Data-Centred"/>
              <w:rPr>
                <w:lang w:val="en-US"/>
              </w:rPr>
            </w:pPr>
            <w:r w:rsidRPr="000E3BE4">
              <w:t>3</w:t>
            </w:r>
          </w:p>
        </w:tc>
        <w:tc>
          <w:tcPr>
            <w:tcW w:w="3236" w:type="dxa"/>
            <w:tcBorders>
              <w:left w:val="nil"/>
              <w:right w:val="nil"/>
            </w:tcBorders>
            <w:vAlign w:val="center"/>
          </w:tcPr>
          <w:p w14:paraId="4F5AA7A2" w14:textId="77777777" w:rsidR="005527D2" w:rsidRPr="00057BB8" w:rsidRDefault="005527D2" w:rsidP="00C70CAC">
            <w:pPr>
              <w:pStyle w:val="Data"/>
              <w:rPr>
                <w:caps/>
                <w:lang w:val="en-US"/>
              </w:rPr>
            </w:pPr>
            <w:r w:rsidRPr="00057BB8">
              <w:rPr>
                <w:caps/>
              </w:rPr>
              <w:t xml:space="preserve">DYNASTY INTERNATIONAL COMPANY </w:t>
            </w:r>
            <w:r>
              <w:rPr>
                <w:caps/>
              </w:rPr>
              <w:t>LTD</w:t>
            </w:r>
          </w:p>
        </w:tc>
        <w:tc>
          <w:tcPr>
            <w:tcW w:w="972" w:type="dxa"/>
            <w:tcBorders>
              <w:left w:val="nil"/>
              <w:right w:val="nil"/>
            </w:tcBorders>
            <w:vAlign w:val="center"/>
          </w:tcPr>
          <w:p w14:paraId="63DDCB9D" w14:textId="77777777" w:rsidR="005527D2" w:rsidRPr="007B2A84" w:rsidRDefault="005527D2" w:rsidP="00C70CAC">
            <w:pPr>
              <w:pStyle w:val="Data-Centred"/>
              <w:rPr>
                <w:lang w:val="en-US"/>
              </w:rPr>
            </w:pPr>
            <w:r w:rsidRPr="000E3BE4">
              <w:t>25/03/2022</w:t>
            </w:r>
          </w:p>
        </w:tc>
        <w:tc>
          <w:tcPr>
            <w:tcW w:w="861" w:type="dxa"/>
            <w:tcBorders>
              <w:left w:val="nil"/>
              <w:right w:val="nil"/>
            </w:tcBorders>
            <w:vAlign w:val="center"/>
          </w:tcPr>
          <w:p w14:paraId="4ED9371A"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7E23BDF4"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3C3B2DDB"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455AF9E8"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4E3220D5"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74226644"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74B10EE2" w14:textId="77777777" w:rsidTr="00B50558">
        <w:trPr>
          <w:trHeight w:val="421"/>
        </w:trPr>
        <w:tc>
          <w:tcPr>
            <w:tcW w:w="517" w:type="dxa"/>
            <w:tcBorders>
              <w:left w:val="nil"/>
              <w:right w:val="nil"/>
            </w:tcBorders>
            <w:vAlign w:val="center"/>
          </w:tcPr>
          <w:p w14:paraId="0E322851" w14:textId="77777777" w:rsidR="005527D2" w:rsidRPr="007B2A84" w:rsidRDefault="005527D2" w:rsidP="00C70CAC">
            <w:pPr>
              <w:pStyle w:val="Data-Centred"/>
              <w:rPr>
                <w:lang w:val="en-US"/>
              </w:rPr>
            </w:pPr>
            <w:r w:rsidRPr="000E3BE4">
              <w:t>4</w:t>
            </w:r>
          </w:p>
        </w:tc>
        <w:tc>
          <w:tcPr>
            <w:tcW w:w="3236" w:type="dxa"/>
            <w:tcBorders>
              <w:left w:val="nil"/>
              <w:right w:val="nil"/>
            </w:tcBorders>
            <w:vAlign w:val="center"/>
          </w:tcPr>
          <w:p w14:paraId="35415889" w14:textId="77777777" w:rsidR="005527D2" w:rsidRPr="00057BB8" w:rsidRDefault="005527D2" w:rsidP="00C70CAC">
            <w:pPr>
              <w:pStyle w:val="Data"/>
              <w:rPr>
                <w:caps/>
                <w:lang w:val="en-US"/>
              </w:rPr>
            </w:pPr>
            <w:r w:rsidRPr="00057BB8">
              <w:rPr>
                <w:caps/>
              </w:rPr>
              <w:t>GORIZONT OJSC</w:t>
            </w:r>
          </w:p>
        </w:tc>
        <w:tc>
          <w:tcPr>
            <w:tcW w:w="972" w:type="dxa"/>
            <w:tcBorders>
              <w:left w:val="nil"/>
              <w:right w:val="nil"/>
            </w:tcBorders>
            <w:vAlign w:val="center"/>
          </w:tcPr>
          <w:p w14:paraId="26EE4096" w14:textId="77777777" w:rsidR="005527D2" w:rsidRPr="007B2A84" w:rsidRDefault="005527D2" w:rsidP="00C70CAC">
            <w:pPr>
              <w:pStyle w:val="Data-Centred"/>
              <w:rPr>
                <w:lang w:val="en-US"/>
              </w:rPr>
            </w:pPr>
            <w:r w:rsidRPr="000E3BE4">
              <w:t>16/06/2022</w:t>
            </w:r>
          </w:p>
        </w:tc>
        <w:tc>
          <w:tcPr>
            <w:tcW w:w="861" w:type="dxa"/>
            <w:tcBorders>
              <w:left w:val="nil"/>
              <w:right w:val="nil"/>
            </w:tcBorders>
            <w:vAlign w:val="center"/>
          </w:tcPr>
          <w:p w14:paraId="1D30728A"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66A6ECE0" w14:textId="77777777" w:rsidR="005527D2" w:rsidRPr="007B2A84" w:rsidRDefault="005527D2" w:rsidP="00C70CAC">
            <w:pPr>
              <w:pStyle w:val="Data-Centred"/>
              <w:rPr>
                <w:lang w:val="en-US"/>
              </w:rPr>
            </w:pPr>
            <w:r w:rsidRPr="000E3BE4">
              <w:t>Russia</w:t>
            </w:r>
          </w:p>
        </w:tc>
        <w:tc>
          <w:tcPr>
            <w:tcW w:w="750" w:type="dxa"/>
            <w:tcBorders>
              <w:left w:val="nil"/>
              <w:right w:val="nil"/>
            </w:tcBorders>
            <w:vAlign w:val="center"/>
          </w:tcPr>
          <w:p w14:paraId="2CDA37ED"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4AA03DD0" w14:textId="77777777" w:rsidR="005527D2" w:rsidRPr="007B2A84" w:rsidRDefault="005527D2" w:rsidP="00C70CAC">
            <w:pPr>
              <w:pStyle w:val="Data-Centred"/>
              <w:rPr>
                <w:lang w:val="en-US"/>
              </w:rPr>
            </w:pPr>
          </w:p>
        </w:tc>
        <w:tc>
          <w:tcPr>
            <w:tcW w:w="585" w:type="dxa"/>
            <w:tcBorders>
              <w:left w:val="nil"/>
              <w:right w:val="nil"/>
            </w:tcBorders>
            <w:vAlign w:val="center"/>
          </w:tcPr>
          <w:p w14:paraId="00702FAE"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6AE1D4E4" w14:textId="77777777" w:rsidR="005527D2" w:rsidRPr="007B2A84" w:rsidRDefault="005527D2" w:rsidP="00C70CAC">
            <w:pPr>
              <w:pStyle w:val="Data-Centred"/>
              <w:rPr>
                <w:lang w:val="en-US"/>
              </w:rPr>
            </w:pPr>
          </w:p>
        </w:tc>
      </w:tr>
      <w:tr w:rsidR="005527D2" w:rsidRPr="002C42B6" w14:paraId="4FA42F7A" w14:textId="77777777" w:rsidTr="00B50558">
        <w:trPr>
          <w:trHeight w:val="421"/>
        </w:trPr>
        <w:tc>
          <w:tcPr>
            <w:tcW w:w="517" w:type="dxa"/>
            <w:tcBorders>
              <w:left w:val="nil"/>
              <w:right w:val="nil"/>
            </w:tcBorders>
            <w:vAlign w:val="center"/>
          </w:tcPr>
          <w:p w14:paraId="4794FA99" w14:textId="77777777" w:rsidR="005527D2" w:rsidRPr="007B2A84" w:rsidRDefault="005527D2" w:rsidP="00C70CAC">
            <w:pPr>
              <w:pStyle w:val="Data-Centred"/>
              <w:rPr>
                <w:lang w:val="en-US"/>
              </w:rPr>
            </w:pPr>
            <w:r w:rsidRPr="000E3BE4">
              <w:t>5</w:t>
            </w:r>
          </w:p>
        </w:tc>
        <w:tc>
          <w:tcPr>
            <w:tcW w:w="3236" w:type="dxa"/>
            <w:tcBorders>
              <w:left w:val="nil"/>
              <w:right w:val="nil"/>
            </w:tcBorders>
            <w:vAlign w:val="center"/>
          </w:tcPr>
          <w:p w14:paraId="395E9B38" w14:textId="77777777" w:rsidR="005527D2" w:rsidRPr="00057BB8" w:rsidRDefault="005527D2" w:rsidP="00C70CAC">
            <w:pPr>
              <w:pStyle w:val="Data"/>
              <w:rPr>
                <w:caps/>
                <w:lang w:val="en-US"/>
              </w:rPr>
            </w:pPr>
            <w:r w:rsidRPr="00057BB8">
              <w:rPr>
                <w:caps/>
              </w:rPr>
              <w:t xml:space="preserve">HTOO TRADING COMPANY </w:t>
            </w:r>
            <w:r>
              <w:rPr>
                <w:caps/>
              </w:rPr>
              <w:t>LTD</w:t>
            </w:r>
          </w:p>
        </w:tc>
        <w:tc>
          <w:tcPr>
            <w:tcW w:w="972" w:type="dxa"/>
            <w:tcBorders>
              <w:left w:val="nil"/>
              <w:right w:val="nil"/>
            </w:tcBorders>
            <w:vAlign w:val="center"/>
          </w:tcPr>
          <w:p w14:paraId="7D7592CD" w14:textId="77777777" w:rsidR="005527D2" w:rsidRPr="007B2A84" w:rsidRDefault="005527D2" w:rsidP="00C70CAC">
            <w:pPr>
              <w:pStyle w:val="Data-Centred"/>
              <w:rPr>
                <w:lang w:val="en-US"/>
              </w:rPr>
            </w:pPr>
            <w:r w:rsidRPr="000E3BE4">
              <w:t>25/03/2021</w:t>
            </w:r>
          </w:p>
        </w:tc>
        <w:tc>
          <w:tcPr>
            <w:tcW w:w="861" w:type="dxa"/>
            <w:tcBorders>
              <w:left w:val="nil"/>
              <w:right w:val="nil"/>
            </w:tcBorders>
            <w:vAlign w:val="center"/>
          </w:tcPr>
          <w:p w14:paraId="228DAC0C"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300E1FA7"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28E11499"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5DDFFDA2"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751217B3"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522424CA"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2CD248D1" w14:textId="77777777" w:rsidTr="00B50558">
        <w:trPr>
          <w:trHeight w:val="421"/>
        </w:trPr>
        <w:tc>
          <w:tcPr>
            <w:tcW w:w="517" w:type="dxa"/>
            <w:tcBorders>
              <w:left w:val="nil"/>
              <w:right w:val="nil"/>
            </w:tcBorders>
            <w:vAlign w:val="center"/>
          </w:tcPr>
          <w:p w14:paraId="68BE29D8" w14:textId="77777777" w:rsidR="005527D2" w:rsidRPr="007B2A84" w:rsidRDefault="005527D2" w:rsidP="00C70CAC">
            <w:pPr>
              <w:pStyle w:val="Data-Centred"/>
              <w:rPr>
                <w:lang w:val="en-US"/>
              </w:rPr>
            </w:pPr>
            <w:r w:rsidRPr="000E3BE4">
              <w:t>6</w:t>
            </w:r>
          </w:p>
        </w:tc>
        <w:tc>
          <w:tcPr>
            <w:tcW w:w="3236" w:type="dxa"/>
            <w:tcBorders>
              <w:left w:val="nil"/>
              <w:right w:val="nil"/>
            </w:tcBorders>
            <w:vAlign w:val="center"/>
          </w:tcPr>
          <w:p w14:paraId="62582B18" w14:textId="77777777" w:rsidR="005527D2" w:rsidRPr="00057BB8" w:rsidRDefault="005527D2" w:rsidP="00C70CAC">
            <w:pPr>
              <w:pStyle w:val="Data"/>
              <w:rPr>
                <w:caps/>
                <w:lang w:val="en-US"/>
              </w:rPr>
            </w:pPr>
            <w:r w:rsidRPr="00057BB8">
              <w:rPr>
                <w:caps/>
              </w:rPr>
              <w:t xml:space="preserve">INTERNATIONAL GATEWAYS GROUP OF COMPANY </w:t>
            </w:r>
            <w:r>
              <w:rPr>
                <w:caps/>
              </w:rPr>
              <w:t>LTD</w:t>
            </w:r>
          </w:p>
        </w:tc>
        <w:tc>
          <w:tcPr>
            <w:tcW w:w="972" w:type="dxa"/>
            <w:tcBorders>
              <w:left w:val="nil"/>
              <w:right w:val="nil"/>
            </w:tcBorders>
            <w:vAlign w:val="center"/>
          </w:tcPr>
          <w:p w14:paraId="6B7A1993" w14:textId="77777777" w:rsidR="005527D2" w:rsidRPr="007B2A84" w:rsidRDefault="005527D2" w:rsidP="00C70CAC">
            <w:pPr>
              <w:pStyle w:val="Data-Centred"/>
              <w:rPr>
                <w:lang w:val="en-US"/>
              </w:rPr>
            </w:pPr>
            <w:r w:rsidRPr="000E3BE4">
              <w:t>25/03/2022</w:t>
            </w:r>
          </w:p>
        </w:tc>
        <w:tc>
          <w:tcPr>
            <w:tcW w:w="861" w:type="dxa"/>
            <w:tcBorders>
              <w:left w:val="nil"/>
              <w:right w:val="nil"/>
            </w:tcBorders>
            <w:vAlign w:val="center"/>
          </w:tcPr>
          <w:p w14:paraId="4633FEC8"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53C22B87"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5B0CB0F5" w14:textId="77777777" w:rsidR="005527D2" w:rsidRPr="007B2A84" w:rsidRDefault="005527D2" w:rsidP="00C70CAC">
            <w:pPr>
              <w:pStyle w:val="Data-Centred"/>
              <w:rPr>
                <w:lang w:val="en-US"/>
              </w:rPr>
            </w:pPr>
          </w:p>
        </w:tc>
        <w:tc>
          <w:tcPr>
            <w:tcW w:w="566" w:type="dxa"/>
            <w:tcBorders>
              <w:left w:val="nil"/>
              <w:right w:val="nil"/>
            </w:tcBorders>
            <w:vAlign w:val="center"/>
          </w:tcPr>
          <w:p w14:paraId="10ED9BD2"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067F8196" w14:textId="77777777" w:rsidR="005527D2" w:rsidRPr="007B2A84" w:rsidRDefault="005527D2" w:rsidP="00C70CAC">
            <w:pPr>
              <w:pStyle w:val="Data-Centred"/>
              <w:rPr>
                <w:lang w:val="en-US"/>
              </w:rPr>
            </w:pPr>
          </w:p>
        </w:tc>
        <w:tc>
          <w:tcPr>
            <w:tcW w:w="582" w:type="dxa"/>
            <w:tcBorders>
              <w:left w:val="nil"/>
              <w:right w:val="nil"/>
            </w:tcBorders>
            <w:vAlign w:val="center"/>
          </w:tcPr>
          <w:p w14:paraId="649B171B"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0FAA46AC" w14:textId="77777777" w:rsidTr="00B50558">
        <w:trPr>
          <w:trHeight w:val="421"/>
        </w:trPr>
        <w:tc>
          <w:tcPr>
            <w:tcW w:w="517" w:type="dxa"/>
            <w:tcBorders>
              <w:left w:val="nil"/>
              <w:right w:val="nil"/>
            </w:tcBorders>
            <w:vAlign w:val="center"/>
          </w:tcPr>
          <w:p w14:paraId="1A4043E2" w14:textId="77777777" w:rsidR="005527D2" w:rsidRPr="007B2A84" w:rsidRDefault="005527D2" w:rsidP="00C70CAC">
            <w:pPr>
              <w:pStyle w:val="Data-Centred"/>
              <w:rPr>
                <w:lang w:val="en-US"/>
              </w:rPr>
            </w:pPr>
            <w:r w:rsidRPr="000E3BE4">
              <w:t>7</w:t>
            </w:r>
          </w:p>
        </w:tc>
        <w:tc>
          <w:tcPr>
            <w:tcW w:w="3236" w:type="dxa"/>
            <w:tcBorders>
              <w:left w:val="nil"/>
              <w:right w:val="nil"/>
            </w:tcBorders>
            <w:vAlign w:val="center"/>
          </w:tcPr>
          <w:p w14:paraId="2E78F34B" w14:textId="77777777" w:rsidR="005527D2" w:rsidRPr="00057BB8" w:rsidRDefault="005527D2" w:rsidP="00C70CAC">
            <w:pPr>
              <w:pStyle w:val="Data"/>
              <w:rPr>
                <w:caps/>
                <w:lang w:val="en-US"/>
              </w:rPr>
            </w:pPr>
            <w:r w:rsidRPr="00057BB8">
              <w:rPr>
                <w:caps/>
              </w:rPr>
              <w:t xml:space="preserve">INTERNATIONAL GROUP OF </w:t>
            </w:r>
            <w:proofErr w:type="gramStart"/>
            <w:r w:rsidRPr="00057BB8">
              <w:rPr>
                <w:caps/>
              </w:rPr>
              <w:t>ENTREPRENEUR</w:t>
            </w:r>
            <w:proofErr w:type="gramEnd"/>
            <w:r w:rsidRPr="00057BB8">
              <w:rPr>
                <w:caps/>
              </w:rPr>
              <w:t xml:space="preserve"> (IGE) COMPANY </w:t>
            </w:r>
            <w:r>
              <w:rPr>
                <w:caps/>
              </w:rPr>
              <w:t>LTD</w:t>
            </w:r>
          </w:p>
        </w:tc>
        <w:tc>
          <w:tcPr>
            <w:tcW w:w="972" w:type="dxa"/>
            <w:tcBorders>
              <w:left w:val="nil"/>
              <w:right w:val="nil"/>
            </w:tcBorders>
            <w:vAlign w:val="center"/>
          </w:tcPr>
          <w:p w14:paraId="711A54F1" w14:textId="77777777" w:rsidR="005527D2" w:rsidRPr="007B2A84" w:rsidRDefault="005527D2" w:rsidP="00C70CAC">
            <w:pPr>
              <w:pStyle w:val="Data-Centred"/>
              <w:rPr>
                <w:lang w:val="en-US"/>
              </w:rPr>
            </w:pPr>
            <w:r w:rsidRPr="000E3BE4">
              <w:t>21/02/2022</w:t>
            </w:r>
          </w:p>
        </w:tc>
        <w:tc>
          <w:tcPr>
            <w:tcW w:w="861" w:type="dxa"/>
            <w:tcBorders>
              <w:left w:val="nil"/>
              <w:right w:val="nil"/>
            </w:tcBorders>
            <w:vAlign w:val="center"/>
          </w:tcPr>
          <w:p w14:paraId="1A399372"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2DDA337D"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26F6094B" w14:textId="77777777" w:rsidR="005527D2" w:rsidRPr="007B2A84" w:rsidRDefault="005527D2" w:rsidP="00C70CAC">
            <w:pPr>
              <w:pStyle w:val="Data-Centred"/>
              <w:rPr>
                <w:lang w:val="en-US"/>
              </w:rPr>
            </w:pPr>
          </w:p>
        </w:tc>
        <w:tc>
          <w:tcPr>
            <w:tcW w:w="566" w:type="dxa"/>
            <w:tcBorders>
              <w:left w:val="nil"/>
              <w:right w:val="nil"/>
            </w:tcBorders>
            <w:vAlign w:val="center"/>
          </w:tcPr>
          <w:p w14:paraId="47CF55A4"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781554C8" w14:textId="77777777" w:rsidR="005527D2" w:rsidRPr="007B2A84" w:rsidRDefault="005527D2" w:rsidP="00C70CAC">
            <w:pPr>
              <w:pStyle w:val="Data-Centred"/>
              <w:rPr>
                <w:lang w:val="en-US"/>
              </w:rPr>
            </w:pPr>
          </w:p>
        </w:tc>
        <w:tc>
          <w:tcPr>
            <w:tcW w:w="582" w:type="dxa"/>
            <w:tcBorders>
              <w:left w:val="nil"/>
              <w:right w:val="nil"/>
            </w:tcBorders>
            <w:vAlign w:val="center"/>
          </w:tcPr>
          <w:p w14:paraId="6562858C" w14:textId="77777777" w:rsidR="005527D2" w:rsidRPr="007B2A84" w:rsidRDefault="005527D2" w:rsidP="00C70CAC">
            <w:pPr>
              <w:pStyle w:val="Data-Centred"/>
              <w:rPr>
                <w:lang w:val="en-US"/>
              </w:rPr>
            </w:pPr>
          </w:p>
        </w:tc>
      </w:tr>
      <w:tr w:rsidR="005527D2" w:rsidRPr="002C42B6" w14:paraId="02BEA51C" w14:textId="77777777" w:rsidTr="00B50558">
        <w:trPr>
          <w:trHeight w:val="421"/>
        </w:trPr>
        <w:tc>
          <w:tcPr>
            <w:tcW w:w="517" w:type="dxa"/>
            <w:tcBorders>
              <w:left w:val="nil"/>
              <w:right w:val="nil"/>
            </w:tcBorders>
            <w:vAlign w:val="center"/>
          </w:tcPr>
          <w:p w14:paraId="1265DCCD" w14:textId="77777777" w:rsidR="005527D2" w:rsidRPr="007B2A84" w:rsidRDefault="005527D2" w:rsidP="00C70CAC">
            <w:pPr>
              <w:pStyle w:val="Data-Centred"/>
              <w:rPr>
                <w:lang w:val="en-US"/>
              </w:rPr>
            </w:pPr>
            <w:r w:rsidRPr="000E3BE4">
              <w:t>8</w:t>
            </w:r>
          </w:p>
        </w:tc>
        <w:tc>
          <w:tcPr>
            <w:tcW w:w="3236" w:type="dxa"/>
            <w:tcBorders>
              <w:left w:val="nil"/>
              <w:right w:val="nil"/>
            </w:tcBorders>
            <w:vAlign w:val="center"/>
          </w:tcPr>
          <w:p w14:paraId="68D44D4E" w14:textId="0CA510D2" w:rsidR="005527D2" w:rsidRPr="00057BB8" w:rsidRDefault="005527D2" w:rsidP="00C70CAC">
            <w:pPr>
              <w:pStyle w:val="Data"/>
              <w:rPr>
                <w:caps/>
                <w:lang w:val="en-US"/>
              </w:rPr>
            </w:pPr>
            <w:r w:rsidRPr="00057BB8">
              <w:rPr>
                <w:caps/>
              </w:rPr>
              <w:t xml:space="preserve">KING ROYAL TECHNOLOGIES COMPANY </w:t>
            </w:r>
            <w:r>
              <w:rPr>
                <w:caps/>
              </w:rPr>
              <w:t>LTD</w:t>
            </w:r>
            <w:r w:rsidR="004A2916">
              <w:rPr>
                <w:caps/>
              </w:rPr>
              <w:t xml:space="preserve"> (ADDED TO U.S. COMMERCE TRADE CONTROL RESTRICTIONS ONLY)</w:t>
            </w:r>
          </w:p>
        </w:tc>
        <w:tc>
          <w:tcPr>
            <w:tcW w:w="972" w:type="dxa"/>
            <w:tcBorders>
              <w:left w:val="nil"/>
              <w:right w:val="nil"/>
            </w:tcBorders>
            <w:vAlign w:val="center"/>
          </w:tcPr>
          <w:p w14:paraId="33A6A951" w14:textId="77777777" w:rsidR="005527D2" w:rsidRPr="007B2A84" w:rsidRDefault="005527D2" w:rsidP="00C70CAC">
            <w:pPr>
              <w:pStyle w:val="Data-Centred"/>
              <w:rPr>
                <w:lang w:val="en-US"/>
              </w:rPr>
            </w:pPr>
            <w:r w:rsidRPr="000E3BE4">
              <w:t>02/07/2021</w:t>
            </w:r>
          </w:p>
        </w:tc>
        <w:tc>
          <w:tcPr>
            <w:tcW w:w="861" w:type="dxa"/>
            <w:tcBorders>
              <w:left w:val="nil"/>
              <w:right w:val="nil"/>
            </w:tcBorders>
            <w:vAlign w:val="center"/>
          </w:tcPr>
          <w:p w14:paraId="1BBA4532"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53FD4E8D"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37BB6AB0" w14:textId="77777777" w:rsidR="005527D2" w:rsidRPr="007B2A84" w:rsidRDefault="005527D2" w:rsidP="00C70CAC">
            <w:pPr>
              <w:pStyle w:val="Data-Centred"/>
              <w:rPr>
                <w:lang w:val="en-US"/>
              </w:rPr>
            </w:pPr>
          </w:p>
        </w:tc>
        <w:tc>
          <w:tcPr>
            <w:tcW w:w="566" w:type="dxa"/>
            <w:tcBorders>
              <w:left w:val="nil"/>
              <w:right w:val="nil"/>
            </w:tcBorders>
            <w:vAlign w:val="center"/>
          </w:tcPr>
          <w:p w14:paraId="2BF8B842" w14:textId="77777777" w:rsidR="005527D2" w:rsidRPr="007B2A84" w:rsidRDefault="005527D2" w:rsidP="00C70CAC">
            <w:pPr>
              <w:pStyle w:val="Data-Centred"/>
              <w:rPr>
                <w:lang w:val="en-US"/>
              </w:rPr>
            </w:pPr>
          </w:p>
        </w:tc>
        <w:tc>
          <w:tcPr>
            <w:tcW w:w="585" w:type="dxa"/>
            <w:tcBorders>
              <w:left w:val="nil"/>
              <w:right w:val="nil"/>
            </w:tcBorders>
            <w:vAlign w:val="center"/>
          </w:tcPr>
          <w:p w14:paraId="7FC1790A" w14:textId="77777777" w:rsidR="005527D2" w:rsidRPr="007B2A84" w:rsidRDefault="005527D2" w:rsidP="00C70CAC">
            <w:pPr>
              <w:pStyle w:val="Data-Centred"/>
              <w:rPr>
                <w:lang w:val="en-US"/>
              </w:rPr>
            </w:pPr>
          </w:p>
        </w:tc>
        <w:tc>
          <w:tcPr>
            <w:tcW w:w="582" w:type="dxa"/>
            <w:tcBorders>
              <w:left w:val="nil"/>
              <w:right w:val="nil"/>
            </w:tcBorders>
            <w:vAlign w:val="center"/>
          </w:tcPr>
          <w:p w14:paraId="3C4D7642"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5190D2DE" w14:textId="77777777" w:rsidTr="00B50558">
        <w:trPr>
          <w:trHeight w:val="421"/>
        </w:trPr>
        <w:tc>
          <w:tcPr>
            <w:tcW w:w="517" w:type="dxa"/>
            <w:tcBorders>
              <w:left w:val="nil"/>
              <w:right w:val="nil"/>
            </w:tcBorders>
            <w:vAlign w:val="center"/>
          </w:tcPr>
          <w:p w14:paraId="66D0E28F" w14:textId="77777777" w:rsidR="005527D2" w:rsidRPr="007B2A84" w:rsidRDefault="005527D2" w:rsidP="00C70CAC">
            <w:pPr>
              <w:pStyle w:val="Data-Centred"/>
              <w:rPr>
                <w:lang w:val="en-US"/>
              </w:rPr>
            </w:pPr>
            <w:r w:rsidRPr="000E3BE4">
              <w:t>9</w:t>
            </w:r>
          </w:p>
        </w:tc>
        <w:tc>
          <w:tcPr>
            <w:tcW w:w="3236" w:type="dxa"/>
            <w:tcBorders>
              <w:left w:val="nil"/>
              <w:right w:val="nil"/>
            </w:tcBorders>
            <w:vAlign w:val="center"/>
          </w:tcPr>
          <w:p w14:paraId="76907B6A" w14:textId="6A9DBB14" w:rsidR="005527D2" w:rsidRPr="00057BB8" w:rsidRDefault="005527D2" w:rsidP="00C70CAC">
            <w:pPr>
              <w:pStyle w:val="Data"/>
              <w:rPr>
                <w:caps/>
                <w:lang w:val="en-US"/>
              </w:rPr>
            </w:pPr>
            <w:r w:rsidRPr="00057BB8">
              <w:rPr>
                <w:caps/>
              </w:rPr>
              <w:t xml:space="preserve">KT SERVICES &amp; LOGISTICS (KTSL) COMPANY </w:t>
            </w:r>
            <w:r>
              <w:rPr>
                <w:caps/>
              </w:rPr>
              <w:t>LTD</w:t>
            </w:r>
          </w:p>
        </w:tc>
        <w:tc>
          <w:tcPr>
            <w:tcW w:w="972" w:type="dxa"/>
            <w:tcBorders>
              <w:left w:val="nil"/>
              <w:right w:val="nil"/>
            </w:tcBorders>
            <w:vAlign w:val="center"/>
          </w:tcPr>
          <w:p w14:paraId="1FDB7ED5" w14:textId="77777777" w:rsidR="005527D2" w:rsidRPr="007B2A84" w:rsidRDefault="005527D2" w:rsidP="00C70CAC">
            <w:pPr>
              <w:pStyle w:val="Data-Centred"/>
              <w:rPr>
                <w:lang w:val="en-US"/>
              </w:rPr>
            </w:pPr>
            <w:r w:rsidRPr="000E3BE4">
              <w:t>31/01/2022</w:t>
            </w:r>
          </w:p>
        </w:tc>
        <w:tc>
          <w:tcPr>
            <w:tcW w:w="861" w:type="dxa"/>
            <w:tcBorders>
              <w:left w:val="nil"/>
              <w:right w:val="nil"/>
            </w:tcBorders>
            <w:vAlign w:val="center"/>
          </w:tcPr>
          <w:p w14:paraId="429D6574"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2B49F633"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4F76BAF3" w14:textId="77777777" w:rsidR="005527D2" w:rsidRPr="007B2A84" w:rsidRDefault="005527D2" w:rsidP="00C70CAC">
            <w:pPr>
              <w:pStyle w:val="Data-Centred"/>
              <w:rPr>
                <w:lang w:val="en-US"/>
              </w:rPr>
            </w:pPr>
          </w:p>
        </w:tc>
        <w:tc>
          <w:tcPr>
            <w:tcW w:w="566" w:type="dxa"/>
            <w:tcBorders>
              <w:left w:val="nil"/>
              <w:right w:val="nil"/>
            </w:tcBorders>
            <w:vAlign w:val="center"/>
          </w:tcPr>
          <w:p w14:paraId="18EECD81" w14:textId="77777777" w:rsidR="005527D2" w:rsidRPr="007B2A84" w:rsidRDefault="005527D2" w:rsidP="00C70CAC">
            <w:pPr>
              <w:pStyle w:val="Data-Centred"/>
              <w:rPr>
                <w:lang w:val="en-US"/>
              </w:rPr>
            </w:pPr>
          </w:p>
        </w:tc>
        <w:tc>
          <w:tcPr>
            <w:tcW w:w="585" w:type="dxa"/>
            <w:tcBorders>
              <w:left w:val="nil"/>
              <w:right w:val="nil"/>
            </w:tcBorders>
            <w:vAlign w:val="center"/>
          </w:tcPr>
          <w:p w14:paraId="1C4E7D72" w14:textId="77777777" w:rsidR="005527D2" w:rsidRPr="007B2A84" w:rsidRDefault="005527D2" w:rsidP="00C70CAC">
            <w:pPr>
              <w:pStyle w:val="Data-Centred"/>
              <w:rPr>
                <w:lang w:val="en-US"/>
              </w:rPr>
            </w:pPr>
          </w:p>
        </w:tc>
        <w:tc>
          <w:tcPr>
            <w:tcW w:w="582" w:type="dxa"/>
            <w:tcBorders>
              <w:left w:val="nil"/>
              <w:right w:val="nil"/>
            </w:tcBorders>
            <w:vAlign w:val="center"/>
          </w:tcPr>
          <w:p w14:paraId="0A2F3F02"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000A8C24" w14:textId="77777777" w:rsidTr="00B50558">
        <w:trPr>
          <w:trHeight w:val="421"/>
        </w:trPr>
        <w:tc>
          <w:tcPr>
            <w:tcW w:w="517" w:type="dxa"/>
            <w:tcBorders>
              <w:left w:val="nil"/>
              <w:right w:val="nil"/>
            </w:tcBorders>
            <w:vAlign w:val="center"/>
          </w:tcPr>
          <w:p w14:paraId="3BF66FC2" w14:textId="77777777" w:rsidR="005527D2" w:rsidRPr="007B2A84" w:rsidRDefault="005527D2" w:rsidP="00C70CAC">
            <w:pPr>
              <w:pStyle w:val="Data-Centred"/>
              <w:rPr>
                <w:lang w:val="en-US"/>
              </w:rPr>
            </w:pPr>
            <w:r w:rsidRPr="000E3BE4">
              <w:t>10</w:t>
            </w:r>
          </w:p>
        </w:tc>
        <w:tc>
          <w:tcPr>
            <w:tcW w:w="3236" w:type="dxa"/>
            <w:tcBorders>
              <w:left w:val="nil"/>
              <w:right w:val="nil"/>
            </w:tcBorders>
            <w:vAlign w:val="center"/>
          </w:tcPr>
          <w:p w14:paraId="782A2889" w14:textId="77777777" w:rsidR="005527D2" w:rsidRPr="00057BB8" w:rsidRDefault="005527D2" w:rsidP="00C70CAC">
            <w:pPr>
              <w:pStyle w:val="Data"/>
              <w:rPr>
                <w:caps/>
                <w:lang w:val="en-US"/>
              </w:rPr>
            </w:pPr>
            <w:r w:rsidRPr="00057BB8">
              <w:rPr>
                <w:caps/>
              </w:rPr>
              <w:t xml:space="preserve">MIYA WIN INTERNATIONAL </w:t>
            </w:r>
            <w:r>
              <w:rPr>
                <w:caps/>
              </w:rPr>
              <w:t>LTD</w:t>
            </w:r>
          </w:p>
        </w:tc>
        <w:tc>
          <w:tcPr>
            <w:tcW w:w="972" w:type="dxa"/>
            <w:tcBorders>
              <w:left w:val="nil"/>
              <w:right w:val="nil"/>
            </w:tcBorders>
            <w:vAlign w:val="center"/>
          </w:tcPr>
          <w:p w14:paraId="0461FF6B" w14:textId="77777777" w:rsidR="005527D2" w:rsidRPr="007B2A84" w:rsidRDefault="005527D2" w:rsidP="00C70CAC">
            <w:pPr>
              <w:pStyle w:val="Data-Centred"/>
              <w:rPr>
                <w:lang w:val="en-US"/>
              </w:rPr>
            </w:pPr>
            <w:r w:rsidRPr="000E3BE4">
              <w:t>25/03/2022</w:t>
            </w:r>
          </w:p>
        </w:tc>
        <w:tc>
          <w:tcPr>
            <w:tcW w:w="861" w:type="dxa"/>
            <w:tcBorders>
              <w:left w:val="nil"/>
              <w:right w:val="nil"/>
            </w:tcBorders>
            <w:vAlign w:val="center"/>
          </w:tcPr>
          <w:p w14:paraId="3E9051DC"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41A14248"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6278AA6E" w14:textId="77777777" w:rsidR="005527D2" w:rsidRPr="007B2A84" w:rsidRDefault="005527D2" w:rsidP="00C70CAC">
            <w:pPr>
              <w:pStyle w:val="Data-Centred"/>
              <w:rPr>
                <w:lang w:val="en-US"/>
              </w:rPr>
            </w:pPr>
          </w:p>
        </w:tc>
        <w:tc>
          <w:tcPr>
            <w:tcW w:w="566" w:type="dxa"/>
            <w:tcBorders>
              <w:left w:val="nil"/>
              <w:right w:val="nil"/>
            </w:tcBorders>
            <w:vAlign w:val="center"/>
          </w:tcPr>
          <w:p w14:paraId="4A2F3BD7" w14:textId="77777777" w:rsidR="005527D2" w:rsidRPr="007B2A84" w:rsidRDefault="005527D2" w:rsidP="00C70CAC">
            <w:pPr>
              <w:pStyle w:val="Data-Centred"/>
              <w:rPr>
                <w:lang w:val="en-US"/>
              </w:rPr>
            </w:pPr>
          </w:p>
        </w:tc>
        <w:tc>
          <w:tcPr>
            <w:tcW w:w="585" w:type="dxa"/>
            <w:tcBorders>
              <w:left w:val="nil"/>
              <w:right w:val="nil"/>
            </w:tcBorders>
            <w:vAlign w:val="center"/>
          </w:tcPr>
          <w:p w14:paraId="111786F1"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4EA08B3D" w14:textId="77777777" w:rsidR="005527D2" w:rsidRPr="007B2A84" w:rsidRDefault="005527D2" w:rsidP="00C70CAC">
            <w:pPr>
              <w:pStyle w:val="Data-Centred"/>
              <w:rPr>
                <w:lang w:val="en-US"/>
              </w:rPr>
            </w:pPr>
          </w:p>
        </w:tc>
      </w:tr>
      <w:tr w:rsidR="005527D2" w:rsidRPr="002C42B6" w14:paraId="5940BB3B" w14:textId="77777777" w:rsidTr="00B50558">
        <w:trPr>
          <w:trHeight w:val="421"/>
        </w:trPr>
        <w:tc>
          <w:tcPr>
            <w:tcW w:w="517" w:type="dxa"/>
            <w:tcBorders>
              <w:left w:val="nil"/>
              <w:right w:val="nil"/>
            </w:tcBorders>
            <w:vAlign w:val="center"/>
          </w:tcPr>
          <w:p w14:paraId="2FAEE08D" w14:textId="77777777" w:rsidR="005527D2" w:rsidRPr="007B2A84" w:rsidRDefault="005527D2" w:rsidP="00C70CAC">
            <w:pPr>
              <w:pStyle w:val="Data-Centred"/>
              <w:rPr>
                <w:lang w:val="en-US"/>
              </w:rPr>
            </w:pPr>
            <w:r w:rsidRPr="000E3BE4">
              <w:lastRenderedPageBreak/>
              <w:t>11</w:t>
            </w:r>
          </w:p>
        </w:tc>
        <w:tc>
          <w:tcPr>
            <w:tcW w:w="3236" w:type="dxa"/>
            <w:tcBorders>
              <w:left w:val="nil"/>
              <w:right w:val="nil"/>
            </w:tcBorders>
            <w:vAlign w:val="center"/>
          </w:tcPr>
          <w:p w14:paraId="62E93FCA" w14:textId="77777777" w:rsidR="005527D2" w:rsidRPr="00057BB8" w:rsidRDefault="005527D2" w:rsidP="00C70CAC">
            <w:pPr>
              <w:pStyle w:val="Data"/>
              <w:rPr>
                <w:caps/>
                <w:lang w:val="en-US"/>
              </w:rPr>
            </w:pPr>
            <w:r w:rsidRPr="00057BB8">
              <w:rPr>
                <w:caps/>
              </w:rPr>
              <w:t xml:space="preserve">MYANMAR CHEMICAL &amp; MACHINERY COMPANY </w:t>
            </w:r>
            <w:r>
              <w:rPr>
                <w:caps/>
              </w:rPr>
              <w:t>LTD</w:t>
            </w:r>
          </w:p>
        </w:tc>
        <w:tc>
          <w:tcPr>
            <w:tcW w:w="972" w:type="dxa"/>
            <w:tcBorders>
              <w:left w:val="nil"/>
              <w:right w:val="nil"/>
            </w:tcBorders>
            <w:vAlign w:val="center"/>
          </w:tcPr>
          <w:p w14:paraId="29410333" w14:textId="77777777" w:rsidR="005527D2" w:rsidRPr="007B2A84" w:rsidRDefault="005527D2" w:rsidP="00C70CAC">
            <w:pPr>
              <w:pStyle w:val="Data-Centred"/>
              <w:rPr>
                <w:lang w:val="en-US"/>
              </w:rPr>
            </w:pPr>
            <w:r w:rsidRPr="000E3BE4">
              <w:t>25/03/2021</w:t>
            </w:r>
          </w:p>
        </w:tc>
        <w:tc>
          <w:tcPr>
            <w:tcW w:w="861" w:type="dxa"/>
            <w:tcBorders>
              <w:left w:val="nil"/>
              <w:right w:val="nil"/>
            </w:tcBorders>
            <w:vAlign w:val="center"/>
          </w:tcPr>
          <w:p w14:paraId="3E2474B3"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179DC136"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1A09E15A"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0816FE09" w14:textId="77777777" w:rsidR="005527D2" w:rsidRPr="007B2A84" w:rsidRDefault="005527D2" w:rsidP="00C70CAC">
            <w:pPr>
              <w:pStyle w:val="Data-Centred"/>
              <w:rPr>
                <w:lang w:val="en-US"/>
              </w:rPr>
            </w:pPr>
          </w:p>
        </w:tc>
        <w:tc>
          <w:tcPr>
            <w:tcW w:w="585" w:type="dxa"/>
            <w:tcBorders>
              <w:left w:val="nil"/>
              <w:right w:val="nil"/>
            </w:tcBorders>
            <w:vAlign w:val="center"/>
          </w:tcPr>
          <w:p w14:paraId="751C458E"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58A551D2"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09C7EE0E" w14:textId="77777777" w:rsidTr="00B50558">
        <w:trPr>
          <w:trHeight w:val="421"/>
        </w:trPr>
        <w:tc>
          <w:tcPr>
            <w:tcW w:w="517" w:type="dxa"/>
            <w:tcBorders>
              <w:left w:val="nil"/>
              <w:right w:val="nil"/>
            </w:tcBorders>
            <w:vAlign w:val="center"/>
          </w:tcPr>
          <w:p w14:paraId="235BAD63" w14:textId="77777777" w:rsidR="005527D2" w:rsidRPr="007B2A84" w:rsidRDefault="005527D2" w:rsidP="00C70CAC">
            <w:pPr>
              <w:pStyle w:val="Data-Centred"/>
              <w:rPr>
                <w:lang w:val="en-US"/>
              </w:rPr>
            </w:pPr>
            <w:r w:rsidRPr="000E3BE4">
              <w:t>12</w:t>
            </w:r>
          </w:p>
        </w:tc>
        <w:tc>
          <w:tcPr>
            <w:tcW w:w="3236" w:type="dxa"/>
            <w:tcBorders>
              <w:left w:val="nil"/>
              <w:right w:val="nil"/>
            </w:tcBorders>
            <w:vAlign w:val="center"/>
          </w:tcPr>
          <w:p w14:paraId="0F177879" w14:textId="77777777" w:rsidR="005527D2" w:rsidRPr="00057BB8" w:rsidRDefault="005527D2" w:rsidP="00C70CAC">
            <w:pPr>
              <w:pStyle w:val="Data"/>
              <w:rPr>
                <w:caps/>
                <w:lang w:val="en-US"/>
              </w:rPr>
            </w:pPr>
            <w:r w:rsidRPr="00057BB8">
              <w:rPr>
                <w:caps/>
              </w:rPr>
              <w:t xml:space="preserve">MYANMAR NEW ERA TRADING COMPANY </w:t>
            </w:r>
            <w:r>
              <w:rPr>
                <w:caps/>
              </w:rPr>
              <w:t>LTD</w:t>
            </w:r>
          </w:p>
        </w:tc>
        <w:tc>
          <w:tcPr>
            <w:tcW w:w="972" w:type="dxa"/>
            <w:tcBorders>
              <w:left w:val="nil"/>
              <w:right w:val="nil"/>
            </w:tcBorders>
            <w:vAlign w:val="center"/>
          </w:tcPr>
          <w:p w14:paraId="127574B4" w14:textId="77777777" w:rsidR="005527D2" w:rsidRPr="007B2A84" w:rsidRDefault="005527D2" w:rsidP="00C70CAC">
            <w:pPr>
              <w:pStyle w:val="Data-Centred"/>
              <w:rPr>
                <w:lang w:val="en-US"/>
              </w:rPr>
            </w:pPr>
            <w:r w:rsidRPr="000E3BE4">
              <w:t>16/06/2022</w:t>
            </w:r>
          </w:p>
        </w:tc>
        <w:tc>
          <w:tcPr>
            <w:tcW w:w="861" w:type="dxa"/>
            <w:tcBorders>
              <w:left w:val="nil"/>
              <w:right w:val="nil"/>
            </w:tcBorders>
            <w:vAlign w:val="center"/>
          </w:tcPr>
          <w:p w14:paraId="3F0AE074"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1F518B6C"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165E7A70" w14:textId="77777777" w:rsidR="005527D2" w:rsidRPr="007B2A84" w:rsidRDefault="005527D2" w:rsidP="00C70CAC">
            <w:pPr>
              <w:pStyle w:val="Data-Centred"/>
              <w:rPr>
                <w:lang w:val="en-US"/>
              </w:rPr>
            </w:pPr>
          </w:p>
        </w:tc>
        <w:tc>
          <w:tcPr>
            <w:tcW w:w="566" w:type="dxa"/>
            <w:tcBorders>
              <w:left w:val="nil"/>
              <w:right w:val="nil"/>
            </w:tcBorders>
            <w:vAlign w:val="center"/>
          </w:tcPr>
          <w:p w14:paraId="418BEA1D" w14:textId="77777777" w:rsidR="005527D2" w:rsidRPr="007B2A84" w:rsidRDefault="005527D2" w:rsidP="00C70CAC">
            <w:pPr>
              <w:pStyle w:val="Data-Centred"/>
              <w:rPr>
                <w:lang w:val="en-US"/>
              </w:rPr>
            </w:pPr>
          </w:p>
        </w:tc>
        <w:tc>
          <w:tcPr>
            <w:tcW w:w="585" w:type="dxa"/>
            <w:tcBorders>
              <w:left w:val="nil"/>
              <w:right w:val="nil"/>
            </w:tcBorders>
            <w:vAlign w:val="center"/>
          </w:tcPr>
          <w:p w14:paraId="2FA122B1"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53BCB711" w14:textId="77777777" w:rsidR="005527D2" w:rsidRPr="007B2A84" w:rsidRDefault="005527D2" w:rsidP="00C70CAC">
            <w:pPr>
              <w:pStyle w:val="Data-Centred"/>
              <w:rPr>
                <w:lang w:val="en-US"/>
              </w:rPr>
            </w:pPr>
          </w:p>
        </w:tc>
      </w:tr>
      <w:tr w:rsidR="005527D2" w:rsidRPr="002C42B6" w14:paraId="2BA560DB" w14:textId="77777777" w:rsidTr="00B50558">
        <w:trPr>
          <w:trHeight w:val="421"/>
        </w:trPr>
        <w:tc>
          <w:tcPr>
            <w:tcW w:w="517" w:type="dxa"/>
            <w:tcBorders>
              <w:left w:val="nil"/>
              <w:right w:val="nil"/>
            </w:tcBorders>
            <w:vAlign w:val="center"/>
          </w:tcPr>
          <w:p w14:paraId="5604519F" w14:textId="77777777" w:rsidR="005527D2" w:rsidRPr="007B2A84" w:rsidRDefault="005527D2" w:rsidP="00C70CAC">
            <w:pPr>
              <w:pStyle w:val="Data-Centred"/>
              <w:rPr>
                <w:lang w:val="en-US"/>
              </w:rPr>
            </w:pPr>
            <w:r w:rsidRPr="000E3BE4">
              <w:t>13</w:t>
            </w:r>
          </w:p>
        </w:tc>
        <w:tc>
          <w:tcPr>
            <w:tcW w:w="3236" w:type="dxa"/>
            <w:tcBorders>
              <w:left w:val="nil"/>
              <w:right w:val="nil"/>
            </w:tcBorders>
            <w:vAlign w:val="center"/>
          </w:tcPr>
          <w:p w14:paraId="7EBC25FD" w14:textId="77777777" w:rsidR="005527D2" w:rsidRPr="00057BB8" w:rsidRDefault="005527D2" w:rsidP="00C70CAC">
            <w:pPr>
              <w:pStyle w:val="Data"/>
              <w:rPr>
                <w:caps/>
                <w:lang w:val="en-US"/>
              </w:rPr>
            </w:pPr>
            <w:r w:rsidRPr="00057BB8">
              <w:rPr>
                <w:caps/>
              </w:rPr>
              <w:t xml:space="preserve">Myanmar War </w:t>
            </w:r>
            <w:proofErr w:type="gramStart"/>
            <w:r w:rsidRPr="00057BB8">
              <w:rPr>
                <w:caps/>
              </w:rPr>
              <w:t>Veterans</w:t>
            </w:r>
            <w:proofErr w:type="gramEnd"/>
            <w:r w:rsidRPr="00057BB8">
              <w:rPr>
                <w:caps/>
              </w:rPr>
              <w:t xml:space="preserve"> Organization</w:t>
            </w:r>
          </w:p>
        </w:tc>
        <w:tc>
          <w:tcPr>
            <w:tcW w:w="972" w:type="dxa"/>
            <w:tcBorders>
              <w:left w:val="nil"/>
              <w:right w:val="nil"/>
            </w:tcBorders>
            <w:vAlign w:val="center"/>
          </w:tcPr>
          <w:p w14:paraId="130A43F6" w14:textId="77777777" w:rsidR="005527D2" w:rsidRPr="007B2A84" w:rsidRDefault="005527D2" w:rsidP="00C70CAC">
            <w:pPr>
              <w:pStyle w:val="Data-Centred"/>
              <w:rPr>
                <w:lang w:val="en-US"/>
              </w:rPr>
            </w:pPr>
            <w:r w:rsidRPr="000E3BE4">
              <w:t>10/12/2021</w:t>
            </w:r>
          </w:p>
        </w:tc>
        <w:tc>
          <w:tcPr>
            <w:tcW w:w="861" w:type="dxa"/>
            <w:tcBorders>
              <w:left w:val="nil"/>
              <w:right w:val="nil"/>
            </w:tcBorders>
            <w:vAlign w:val="center"/>
          </w:tcPr>
          <w:p w14:paraId="0BDE0152" w14:textId="77777777" w:rsidR="005527D2" w:rsidRPr="007B2A84" w:rsidRDefault="005527D2" w:rsidP="00C70CAC">
            <w:pPr>
              <w:pStyle w:val="Data-Centred"/>
              <w:rPr>
                <w:lang w:val="en-US"/>
              </w:rPr>
            </w:pPr>
            <w:r w:rsidRPr="000E3BE4">
              <w:t>Military</w:t>
            </w:r>
          </w:p>
        </w:tc>
        <w:tc>
          <w:tcPr>
            <w:tcW w:w="1071" w:type="dxa"/>
            <w:tcBorders>
              <w:left w:val="nil"/>
              <w:right w:val="nil"/>
            </w:tcBorders>
            <w:vAlign w:val="center"/>
          </w:tcPr>
          <w:p w14:paraId="5EE56F2B"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22E6B04C"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070607C3"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0D648781"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64AF1429"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57D5797B" w14:textId="77777777" w:rsidTr="00B50558">
        <w:trPr>
          <w:trHeight w:val="421"/>
        </w:trPr>
        <w:tc>
          <w:tcPr>
            <w:tcW w:w="517" w:type="dxa"/>
            <w:tcBorders>
              <w:left w:val="nil"/>
              <w:right w:val="nil"/>
            </w:tcBorders>
            <w:vAlign w:val="center"/>
          </w:tcPr>
          <w:p w14:paraId="028183FC" w14:textId="77777777" w:rsidR="005527D2" w:rsidRPr="007B2A84" w:rsidRDefault="005527D2" w:rsidP="00C70CAC">
            <w:pPr>
              <w:pStyle w:val="Data-Centred"/>
              <w:rPr>
                <w:lang w:val="en-US"/>
              </w:rPr>
            </w:pPr>
            <w:r w:rsidRPr="000E3BE4">
              <w:t>14</w:t>
            </w:r>
          </w:p>
        </w:tc>
        <w:tc>
          <w:tcPr>
            <w:tcW w:w="3236" w:type="dxa"/>
            <w:tcBorders>
              <w:left w:val="nil"/>
              <w:right w:val="nil"/>
            </w:tcBorders>
            <w:vAlign w:val="center"/>
          </w:tcPr>
          <w:p w14:paraId="3DB10688" w14:textId="77777777" w:rsidR="005527D2" w:rsidRPr="00057BB8" w:rsidRDefault="005527D2" w:rsidP="00C70CAC">
            <w:pPr>
              <w:pStyle w:val="Data"/>
              <w:rPr>
                <w:caps/>
                <w:lang w:val="en-US"/>
              </w:rPr>
            </w:pPr>
            <w:r w:rsidRPr="00057BB8">
              <w:rPr>
                <w:caps/>
              </w:rPr>
              <w:t>OFFICE OF THE CHIEF OF MILITARY AND SECURITY AFFAIRS</w:t>
            </w:r>
          </w:p>
        </w:tc>
        <w:tc>
          <w:tcPr>
            <w:tcW w:w="972" w:type="dxa"/>
            <w:tcBorders>
              <w:left w:val="nil"/>
              <w:right w:val="nil"/>
            </w:tcBorders>
            <w:vAlign w:val="center"/>
          </w:tcPr>
          <w:p w14:paraId="4B545AC9" w14:textId="77777777" w:rsidR="005527D2" w:rsidRPr="007B2A84" w:rsidRDefault="005527D2" w:rsidP="00C70CAC">
            <w:pPr>
              <w:pStyle w:val="Data-Centred"/>
              <w:rPr>
                <w:lang w:val="en-US"/>
              </w:rPr>
            </w:pPr>
            <w:r w:rsidRPr="000E3BE4">
              <w:t>09/12/2022</w:t>
            </w:r>
          </w:p>
        </w:tc>
        <w:tc>
          <w:tcPr>
            <w:tcW w:w="861" w:type="dxa"/>
            <w:tcBorders>
              <w:left w:val="nil"/>
              <w:right w:val="nil"/>
            </w:tcBorders>
            <w:vAlign w:val="center"/>
          </w:tcPr>
          <w:p w14:paraId="7E2BB785" w14:textId="77777777" w:rsidR="005527D2" w:rsidRPr="007B2A84" w:rsidRDefault="005527D2" w:rsidP="00C70CAC">
            <w:pPr>
              <w:pStyle w:val="Data-Centred"/>
              <w:rPr>
                <w:lang w:val="en-US"/>
              </w:rPr>
            </w:pPr>
            <w:r w:rsidRPr="000E3BE4">
              <w:t>Military</w:t>
            </w:r>
          </w:p>
        </w:tc>
        <w:tc>
          <w:tcPr>
            <w:tcW w:w="1071" w:type="dxa"/>
            <w:tcBorders>
              <w:left w:val="nil"/>
              <w:right w:val="nil"/>
            </w:tcBorders>
            <w:vAlign w:val="center"/>
          </w:tcPr>
          <w:p w14:paraId="6E2C55BC"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35E20735" w14:textId="77777777" w:rsidR="005527D2" w:rsidRPr="007B2A84" w:rsidRDefault="005527D2" w:rsidP="00C70CAC">
            <w:pPr>
              <w:pStyle w:val="Data-Centred"/>
              <w:rPr>
                <w:lang w:val="en-US"/>
              </w:rPr>
            </w:pPr>
          </w:p>
        </w:tc>
        <w:tc>
          <w:tcPr>
            <w:tcW w:w="566" w:type="dxa"/>
            <w:tcBorders>
              <w:left w:val="nil"/>
              <w:right w:val="nil"/>
            </w:tcBorders>
            <w:vAlign w:val="center"/>
          </w:tcPr>
          <w:p w14:paraId="3B3B441C" w14:textId="77777777" w:rsidR="005527D2" w:rsidRPr="007B2A84" w:rsidRDefault="005527D2" w:rsidP="00C70CAC">
            <w:pPr>
              <w:pStyle w:val="Data-Centred"/>
              <w:rPr>
                <w:lang w:val="en-US"/>
              </w:rPr>
            </w:pPr>
          </w:p>
        </w:tc>
        <w:tc>
          <w:tcPr>
            <w:tcW w:w="585" w:type="dxa"/>
            <w:tcBorders>
              <w:left w:val="nil"/>
              <w:right w:val="nil"/>
            </w:tcBorders>
            <w:vAlign w:val="center"/>
          </w:tcPr>
          <w:p w14:paraId="6BB0C76D"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77DF97F5" w14:textId="77777777" w:rsidR="005527D2" w:rsidRPr="007B2A84" w:rsidRDefault="005527D2" w:rsidP="00C70CAC">
            <w:pPr>
              <w:pStyle w:val="Data-Centred"/>
              <w:rPr>
                <w:lang w:val="en-US"/>
              </w:rPr>
            </w:pPr>
          </w:p>
        </w:tc>
      </w:tr>
      <w:tr w:rsidR="005527D2" w:rsidRPr="002C42B6" w14:paraId="663C622D" w14:textId="77777777" w:rsidTr="00B50558">
        <w:trPr>
          <w:trHeight w:val="421"/>
        </w:trPr>
        <w:tc>
          <w:tcPr>
            <w:tcW w:w="517" w:type="dxa"/>
            <w:tcBorders>
              <w:left w:val="nil"/>
              <w:right w:val="nil"/>
            </w:tcBorders>
            <w:vAlign w:val="center"/>
          </w:tcPr>
          <w:p w14:paraId="33A237AE" w14:textId="77777777" w:rsidR="005527D2" w:rsidRPr="007B2A84" w:rsidRDefault="005527D2" w:rsidP="00C70CAC">
            <w:pPr>
              <w:pStyle w:val="Data-Centred"/>
              <w:rPr>
                <w:lang w:val="en-US"/>
              </w:rPr>
            </w:pPr>
            <w:r w:rsidRPr="000E3BE4">
              <w:t>15</w:t>
            </w:r>
          </w:p>
        </w:tc>
        <w:tc>
          <w:tcPr>
            <w:tcW w:w="3236" w:type="dxa"/>
            <w:tcBorders>
              <w:left w:val="nil"/>
              <w:right w:val="nil"/>
            </w:tcBorders>
            <w:vAlign w:val="center"/>
          </w:tcPr>
          <w:p w14:paraId="713ED970" w14:textId="77777777" w:rsidR="005527D2" w:rsidRPr="00057BB8" w:rsidRDefault="005527D2" w:rsidP="00C70CAC">
            <w:pPr>
              <w:pStyle w:val="Data"/>
              <w:rPr>
                <w:caps/>
                <w:lang w:val="en-US"/>
              </w:rPr>
            </w:pPr>
            <w:r w:rsidRPr="00057BB8">
              <w:rPr>
                <w:caps/>
              </w:rPr>
              <w:t>Quartermaster General Office (QGO)</w:t>
            </w:r>
          </w:p>
        </w:tc>
        <w:tc>
          <w:tcPr>
            <w:tcW w:w="972" w:type="dxa"/>
            <w:tcBorders>
              <w:left w:val="nil"/>
              <w:right w:val="nil"/>
            </w:tcBorders>
            <w:vAlign w:val="center"/>
          </w:tcPr>
          <w:p w14:paraId="1328859E" w14:textId="77777777" w:rsidR="005527D2" w:rsidRPr="007B2A84" w:rsidRDefault="005527D2" w:rsidP="00C70CAC">
            <w:pPr>
              <w:pStyle w:val="Data-Centred"/>
              <w:rPr>
                <w:lang w:val="en-US"/>
              </w:rPr>
            </w:pPr>
            <w:r w:rsidRPr="000E3BE4">
              <w:t>10/12/2021</w:t>
            </w:r>
          </w:p>
        </w:tc>
        <w:tc>
          <w:tcPr>
            <w:tcW w:w="861" w:type="dxa"/>
            <w:tcBorders>
              <w:left w:val="nil"/>
              <w:right w:val="nil"/>
            </w:tcBorders>
            <w:vAlign w:val="center"/>
          </w:tcPr>
          <w:p w14:paraId="149AAF7B" w14:textId="77777777" w:rsidR="005527D2" w:rsidRPr="007B2A84" w:rsidRDefault="005527D2" w:rsidP="00C70CAC">
            <w:pPr>
              <w:pStyle w:val="Data-Centred"/>
              <w:rPr>
                <w:lang w:val="en-US"/>
              </w:rPr>
            </w:pPr>
            <w:r w:rsidRPr="000E3BE4">
              <w:t>Military</w:t>
            </w:r>
          </w:p>
        </w:tc>
        <w:tc>
          <w:tcPr>
            <w:tcW w:w="1071" w:type="dxa"/>
            <w:tcBorders>
              <w:left w:val="nil"/>
              <w:right w:val="nil"/>
            </w:tcBorders>
            <w:vAlign w:val="center"/>
          </w:tcPr>
          <w:p w14:paraId="0D4AB430"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05EF5940" w14:textId="77777777" w:rsidR="005527D2" w:rsidRPr="007B2A84" w:rsidRDefault="005527D2" w:rsidP="00C70CAC">
            <w:pPr>
              <w:pStyle w:val="Data-Centred"/>
              <w:rPr>
                <w:lang w:val="en-US"/>
              </w:rPr>
            </w:pPr>
          </w:p>
        </w:tc>
        <w:tc>
          <w:tcPr>
            <w:tcW w:w="566" w:type="dxa"/>
            <w:tcBorders>
              <w:left w:val="nil"/>
              <w:right w:val="nil"/>
            </w:tcBorders>
            <w:vAlign w:val="center"/>
          </w:tcPr>
          <w:p w14:paraId="4A3FAE7C"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0815BAC5" w14:textId="77777777" w:rsidR="005527D2" w:rsidRPr="007B2A84" w:rsidRDefault="005527D2" w:rsidP="00C70CAC">
            <w:pPr>
              <w:pStyle w:val="Data-Centred"/>
              <w:rPr>
                <w:lang w:val="en-US"/>
              </w:rPr>
            </w:pPr>
          </w:p>
        </w:tc>
        <w:tc>
          <w:tcPr>
            <w:tcW w:w="582" w:type="dxa"/>
            <w:tcBorders>
              <w:left w:val="nil"/>
              <w:right w:val="nil"/>
            </w:tcBorders>
            <w:vAlign w:val="center"/>
          </w:tcPr>
          <w:p w14:paraId="44AAC460"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3329C7B4" w14:textId="77777777" w:rsidTr="00B50558">
        <w:trPr>
          <w:trHeight w:val="421"/>
        </w:trPr>
        <w:tc>
          <w:tcPr>
            <w:tcW w:w="517" w:type="dxa"/>
            <w:tcBorders>
              <w:left w:val="nil"/>
              <w:right w:val="nil"/>
            </w:tcBorders>
            <w:vAlign w:val="center"/>
          </w:tcPr>
          <w:p w14:paraId="358F473E" w14:textId="77777777" w:rsidR="005527D2" w:rsidRPr="007B2A84" w:rsidRDefault="005527D2" w:rsidP="00C70CAC">
            <w:pPr>
              <w:pStyle w:val="Data-Centred"/>
              <w:rPr>
                <w:lang w:val="en-US"/>
              </w:rPr>
            </w:pPr>
            <w:r w:rsidRPr="000E3BE4">
              <w:t>16</w:t>
            </w:r>
          </w:p>
        </w:tc>
        <w:tc>
          <w:tcPr>
            <w:tcW w:w="3236" w:type="dxa"/>
            <w:tcBorders>
              <w:left w:val="nil"/>
              <w:right w:val="nil"/>
            </w:tcBorders>
            <w:vAlign w:val="center"/>
          </w:tcPr>
          <w:p w14:paraId="54ACE8C5" w14:textId="77777777" w:rsidR="005527D2" w:rsidRPr="00057BB8" w:rsidRDefault="005527D2" w:rsidP="00C70CAC">
            <w:pPr>
              <w:pStyle w:val="Data"/>
              <w:rPr>
                <w:caps/>
                <w:lang w:val="en-US"/>
              </w:rPr>
            </w:pPr>
            <w:r w:rsidRPr="00057BB8">
              <w:rPr>
                <w:caps/>
              </w:rPr>
              <w:t>SINS AVIA TRADING HOUSE LLC</w:t>
            </w:r>
          </w:p>
        </w:tc>
        <w:tc>
          <w:tcPr>
            <w:tcW w:w="972" w:type="dxa"/>
            <w:tcBorders>
              <w:left w:val="nil"/>
              <w:right w:val="nil"/>
            </w:tcBorders>
            <w:vAlign w:val="center"/>
          </w:tcPr>
          <w:p w14:paraId="086A9FD7" w14:textId="77777777" w:rsidR="005527D2" w:rsidRPr="007B2A84" w:rsidRDefault="005527D2" w:rsidP="00C70CAC">
            <w:pPr>
              <w:pStyle w:val="Data-Centred"/>
              <w:rPr>
                <w:lang w:val="en-US"/>
              </w:rPr>
            </w:pPr>
            <w:r w:rsidRPr="000E3BE4">
              <w:t>16/06/2022</w:t>
            </w:r>
          </w:p>
        </w:tc>
        <w:tc>
          <w:tcPr>
            <w:tcW w:w="861" w:type="dxa"/>
            <w:tcBorders>
              <w:left w:val="nil"/>
              <w:right w:val="nil"/>
            </w:tcBorders>
            <w:vAlign w:val="center"/>
          </w:tcPr>
          <w:p w14:paraId="7D82BF83"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1BF9FE93" w14:textId="77777777" w:rsidR="005527D2" w:rsidRPr="007B2A84" w:rsidRDefault="005527D2" w:rsidP="00C70CAC">
            <w:pPr>
              <w:pStyle w:val="Data-Centred"/>
              <w:rPr>
                <w:lang w:val="en-US"/>
              </w:rPr>
            </w:pPr>
            <w:r w:rsidRPr="000E3BE4">
              <w:t>Russia</w:t>
            </w:r>
          </w:p>
        </w:tc>
        <w:tc>
          <w:tcPr>
            <w:tcW w:w="750" w:type="dxa"/>
            <w:tcBorders>
              <w:left w:val="nil"/>
              <w:right w:val="nil"/>
            </w:tcBorders>
            <w:vAlign w:val="center"/>
          </w:tcPr>
          <w:p w14:paraId="60A81C26" w14:textId="77777777" w:rsidR="005527D2" w:rsidRPr="007B2A84" w:rsidRDefault="005527D2" w:rsidP="00C70CAC">
            <w:pPr>
              <w:pStyle w:val="Data-Centred"/>
              <w:rPr>
                <w:lang w:val="en-US"/>
              </w:rPr>
            </w:pPr>
          </w:p>
        </w:tc>
        <w:tc>
          <w:tcPr>
            <w:tcW w:w="566" w:type="dxa"/>
            <w:tcBorders>
              <w:left w:val="nil"/>
              <w:right w:val="nil"/>
            </w:tcBorders>
            <w:vAlign w:val="center"/>
          </w:tcPr>
          <w:p w14:paraId="2C4CDA56" w14:textId="77777777" w:rsidR="005527D2" w:rsidRPr="007B2A84" w:rsidRDefault="005527D2" w:rsidP="00C70CAC">
            <w:pPr>
              <w:pStyle w:val="Data-Centred"/>
              <w:rPr>
                <w:lang w:val="en-US"/>
              </w:rPr>
            </w:pPr>
          </w:p>
        </w:tc>
        <w:tc>
          <w:tcPr>
            <w:tcW w:w="585" w:type="dxa"/>
            <w:tcBorders>
              <w:left w:val="nil"/>
              <w:right w:val="nil"/>
            </w:tcBorders>
            <w:vAlign w:val="center"/>
          </w:tcPr>
          <w:p w14:paraId="1B60EABD"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701A11CD" w14:textId="77777777" w:rsidR="005527D2" w:rsidRPr="007B2A84" w:rsidRDefault="005527D2" w:rsidP="00C70CAC">
            <w:pPr>
              <w:pStyle w:val="Data-Centred"/>
              <w:rPr>
                <w:lang w:val="en-US"/>
              </w:rPr>
            </w:pPr>
          </w:p>
        </w:tc>
      </w:tr>
      <w:tr w:rsidR="005527D2" w:rsidRPr="002C42B6" w14:paraId="11C7104C" w14:textId="77777777" w:rsidTr="00B50558">
        <w:trPr>
          <w:trHeight w:val="421"/>
        </w:trPr>
        <w:tc>
          <w:tcPr>
            <w:tcW w:w="517" w:type="dxa"/>
            <w:tcBorders>
              <w:left w:val="nil"/>
              <w:right w:val="nil"/>
            </w:tcBorders>
            <w:vAlign w:val="center"/>
          </w:tcPr>
          <w:p w14:paraId="64DF2353" w14:textId="77777777" w:rsidR="005527D2" w:rsidRPr="007B2A84" w:rsidRDefault="005527D2" w:rsidP="00C70CAC">
            <w:pPr>
              <w:pStyle w:val="Data-Centred"/>
              <w:rPr>
                <w:lang w:val="en-US"/>
              </w:rPr>
            </w:pPr>
            <w:r w:rsidRPr="000E3BE4">
              <w:t>17</w:t>
            </w:r>
          </w:p>
        </w:tc>
        <w:tc>
          <w:tcPr>
            <w:tcW w:w="3236" w:type="dxa"/>
            <w:tcBorders>
              <w:left w:val="nil"/>
              <w:right w:val="nil"/>
            </w:tcBorders>
            <w:vAlign w:val="center"/>
          </w:tcPr>
          <w:p w14:paraId="5F5B064F" w14:textId="77777777" w:rsidR="005527D2" w:rsidRPr="00057BB8" w:rsidRDefault="005527D2" w:rsidP="00C70CAC">
            <w:pPr>
              <w:pStyle w:val="Data"/>
              <w:rPr>
                <w:caps/>
                <w:lang w:val="en-US"/>
              </w:rPr>
            </w:pPr>
            <w:r w:rsidRPr="00057BB8">
              <w:rPr>
                <w:caps/>
              </w:rPr>
              <w:t xml:space="preserve">SKY AVIATOR COMPANY </w:t>
            </w:r>
            <w:r>
              <w:rPr>
                <w:caps/>
              </w:rPr>
              <w:t>LTD</w:t>
            </w:r>
          </w:p>
        </w:tc>
        <w:tc>
          <w:tcPr>
            <w:tcW w:w="972" w:type="dxa"/>
            <w:tcBorders>
              <w:left w:val="nil"/>
              <w:right w:val="nil"/>
            </w:tcBorders>
            <w:vAlign w:val="center"/>
          </w:tcPr>
          <w:p w14:paraId="420DF8C3" w14:textId="77777777" w:rsidR="005527D2" w:rsidRPr="007B2A84" w:rsidRDefault="005527D2" w:rsidP="00C70CAC">
            <w:pPr>
              <w:pStyle w:val="Data-Centred"/>
              <w:rPr>
                <w:lang w:val="en-US"/>
              </w:rPr>
            </w:pPr>
            <w:r w:rsidRPr="000E3BE4">
              <w:t>16/06/2022</w:t>
            </w:r>
          </w:p>
        </w:tc>
        <w:tc>
          <w:tcPr>
            <w:tcW w:w="861" w:type="dxa"/>
            <w:tcBorders>
              <w:left w:val="nil"/>
              <w:right w:val="nil"/>
            </w:tcBorders>
            <w:vAlign w:val="center"/>
          </w:tcPr>
          <w:p w14:paraId="2D0D388B"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6F3EEEF4"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5C620B43" w14:textId="77777777" w:rsidR="005527D2" w:rsidRPr="007B2A84" w:rsidRDefault="005527D2" w:rsidP="00C70CAC">
            <w:pPr>
              <w:pStyle w:val="Data-Centred"/>
              <w:rPr>
                <w:lang w:val="en-US"/>
              </w:rPr>
            </w:pPr>
          </w:p>
        </w:tc>
        <w:tc>
          <w:tcPr>
            <w:tcW w:w="566" w:type="dxa"/>
            <w:tcBorders>
              <w:left w:val="nil"/>
              <w:right w:val="nil"/>
            </w:tcBorders>
            <w:vAlign w:val="center"/>
          </w:tcPr>
          <w:p w14:paraId="3856F6A9"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7B418BC1"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1C9B6D91"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22B1DB84" w14:textId="77777777" w:rsidTr="00B50558">
        <w:trPr>
          <w:trHeight w:val="421"/>
        </w:trPr>
        <w:tc>
          <w:tcPr>
            <w:tcW w:w="517" w:type="dxa"/>
            <w:tcBorders>
              <w:left w:val="nil"/>
              <w:right w:val="nil"/>
            </w:tcBorders>
            <w:vAlign w:val="center"/>
          </w:tcPr>
          <w:p w14:paraId="1CC8E511" w14:textId="77777777" w:rsidR="005527D2" w:rsidRPr="007B2A84" w:rsidRDefault="005527D2" w:rsidP="00C70CAC">
            <w:pPr>
              <w:pStyle w:val="Data-Centred"/>
              <w:rPr>
                <w:lang w:val="en-US"/>
              </w:rPr>
            </w:pPr>
            <w:r w:rsidRPr="000E3BE4">
              <w:t>18</w:t>
            </w:r>
          </w:p>
        </w:tc>
        <w:tc>
          <w:tcPr>
            <w:tcW w:w="3236" w:type="dxa"/>
            <w:tcBorders>
              <w:left w:val="nil"/>
              <w:right w:val="nil"/>
            </w:tcBorders>
            <w:vAlign w:val="center"/>
          </w:tcPr>
          <w:p w14:paraId="62086C27" w14:textId="77777777" w:rsidR="005527D2" w:rsidRPr="00057BB8" w:rsidRDefault="005527D2" w:rsidP="00C70CAC">
            <w:pPr>
              <w:pStyle w:val="Data"/>
              <w:rPr>
                <w:caps/>
                <w:lang w:val="en-US"/>
              </w:rPr>
            </w:pPr>
            <w:r w:rsidRPr="00057BB8">
              <w:rPr>
                <w:caps/>
              </w:rPr>
              <w:t xml:space="preserve">STAR SAPPHIRE COMPANY </w:t>
            </w:r>
            <w:r>
              <w:rPr>
                <w:caps/>
              </w:rPr>
              <w:t>LTD</w:t>
            </w:r>
          </w:p>
        </w:tc>
        <w:tc>
          <w:tcPr>
            <w:tcW w:w="972" w:type="dxa"/>
            <w:tcBorders>
              <w:left w:val="nil"/>
              <w:right w:val="nil"/>
            </w:tcBorders>
            <w:vAlign w:val="center"/>
          </w:tcPr>
          <w:p w14:paraId="782A1019" w14:textId="77777777" w:rsidR="005527D2" w:rsidRPr="007B2A84" w:rsidRDefault="005527D2" w:rsidP="00C70CAC">
            <w:pPr>
              <w:pStyle w:val="Data-Centred"/>
              <w:rPr>
                <w:lang w:val="en-US"/>
              </w:rPr>
            </w:pPr>
            <w:r w:rsidRPr="000E3BE4">
              <w:t>24/08/2022</w:t>
            </w:r>
          </w:p>
        </w:tc>
        <w:tc>
          <w:tcPr>
            <w:tcW w:w="861" w:type="dxa"/>
            <w:tcBorders>
              <w:left w:val="nil"/>
              <w:right w:val="nil"/>
            </w:tcBorders>
            <w:vAlign w:val="center"/>
          </w:tcPr>
          <w:p w14:paraId="00B8798F"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401C1AC5"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113BDDC6" w14:textId="77777777" w:rsidR="005527D2" w:rsidRPr="007B2A84" w:rsidRDefault="005527D2" w:rsidP="00C70CAC">
            <w:pPr>
              <w:pStyle w:val="Data-Centred"/>
              <w:rPr>
                <w:lang w:val="en-US"/>
              </w:rPr>
            </w:pPr>
          </w:p>
        </w:tc>
        <w:tc>
          <w:tcPr>
            <w:tcW w:w="566" w:type="dxa"/>
            <w:tcBorders>
              <w:left w:val="nil"/>
              <w:right w:val="nil"/>
            </w:tcBorders>
            <w:vAlign w:val="center"/>
          </w:tcPr>
          <w:p w14:paraId="40B7AA94" w14:textId="77777777" w:rsidR="005527D2" w:rsidRPr="007B2A84" w:rsidRDefault="005527D2" w:rsidP="00C70CAC">
            <w:pPr>
              <w:pStyle w:val="Data-Centred"/>
              <w:rPr>
                <w:lang w:val="en-US"/>
              </w:rPr>
            </w:pPr>
          </w:p>
        </w:tc>
        <w:tc>
          <w:tcPr>
            <w:tcW w:w="585" w:type="dxa"/>
            <w:tcBorders>
              <w:left w:val="nil"/>
              <w:right w:val="nil"/>
            </w:tcBorders>
            <w:vAlign w:val="center"/>
          </w:tcPr>
          <w:p w14:paraId="6117CBB3"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68EE8D5B" w14:textId="77777777" w:rsidR="005527D2" w:rsidRPr="007B2A84" w:rsidRDefault="005527D2" w:rsidP="00C70CAC">
            <w:pPr>
              <w:pStyle w:val="Data-Centred"/>
              <w:rPr>
                <w:lang w:val="en-US"/>
              </w:rPr>
            </w:pPr>
          </w:p>
        </w:tc>
      </w:tr>
      <w:tr w:rsidR="005527D2" w:rsidRPr="002C42B6" w14:paraId="13BD1176" w14:textId="77777777" w:rsidTr="00B50558">
        <w:trPr>
          <w:trHeight w:val="421"/>
        </w:trPr>
        <w:tc>
          <w:tcPr>
            <w:tcW w:w="517" w:type="dxa"/>
            <w:tcBorders>
              <w:left w:val="nil"/>
              <w:right w:val="nil"/>
            </w:tcBorders>
            <w:vAlign w:val="center"/>
          </w:tcPr>
          <w:p w14:paraId="1C3F094F" w14:textId="77777777" w:rsidR="005527D2" w:rsidRPr="007B2A84" w:rsidRDefault="005527D2" w:rsidP="00C70CAC">
            <w:pPr>
              <w:pStyle w:val="Data-Centred"/>
              <w:rPr>
                <w:lang w:val="en-US"/>
              </w:rPr>
            </w:pPr>
            <w:r w:rsidRPr="000E3BE4">
              <w:t>19</w:t>
            </w:r>
          </w:p>
        </w:tc>
        <w:tc>
          <w:tcPr>
            <w:tcW w:w="3236" w:type="dxa"/>
            <w:tcBorders>
              <w:left w:val="nil"/>
              <w:right w:val="nil"/>
            </w:tcBorders>
            <w:vAlign w:val="center"/>
          </w:tcPr>
          <w:p w14:paraId="3954D193" w14:textId="77777777" w:rsidR="005527D2" w:rsidRPr="00057BB8" w:rsidRDefault="005527D2" w:rsidP="00C70CAC">
            <w:pPr>
              <w:pStyle w:val="Data"/>
              <w:rPr>
                <w:caps/>
                <w:lang w:val="en-US"/>
              </w:rPr>
            </w:pPr>
            <w:r w:rsidRPr="00057BB8">
              <w:rPr>
                <w:caps/>
              </w:rPr>
              <w:t>State Administration Council (SAC)</w:t>
            </w:r>
          </w:p>
        </w:tc>
        <w:tc>
          <w:tcPr>
            <w:tcW w:w="972" w:type="dxa"/>
            <w:tcBorders>
              <w:left w:val="nil"/>
              <w:right w:val="nil"/>
            </w:tcBorders>
            <w:vAlign w:val="center"/>
          </w:tcPr>
          <w:p w14:paraId="05F8BEE3" w14:textId="77777777" w:rsidR="005527D2" w:rsidRPr="007B2A84" w:rsidRDefault="005527D2" w:rsidP="00C70CAC">
            <w:pPr>
              <w:pStyle w:val="Data-Centred"/>
              <w:rPr>
                <w:lang w:val="en-US"/>
              </w:rPr>
            </w:pPr>
            <w:r w:rsidRPr="000E3BE4">
              <w:t>17/05/2021</w:t>
            </w:r>
          </w:p>
        </w:tc>
        <w:tc>
          <w:tcPr>
            <w:tcW w:w="861" w:type="dxa"/>
            <w:tcBorders>
              <w:left w:val="nil"/>
              <w:right w:val="nil"/>
            </w:tcBorders>
            <w:vAlign w:val="center"/>
          </w:tcPr>
          <w:p w14:paraId="32BFACB5" w14:textId="77777777" w:rsidR="005527D2" w:rsidRPr="007B2A84" w:rsidRDefault="005527D2" w:rsidP="00C70CAC">
            <w:pPr>
              <w:pStyle w:val="Data-Centred"/>
              <w:rPr>
                <w:lang w:val="en-US"/>
              </w:rPr>
            </w:pPr>
            <w:r w:rsidRPr="000E3BE4">
              <w:t>Government</w:t>
            </w:r>
          </w:p>
        </w:tc>
        <w:tc>
          <w:tcPr>
            <w:tcW w:w="1071" w:type="dxa"/>
            <w:tcBorders>
              <w:left w:val="nil"/>
              <w:right w:val="nil"/>
            </w:tcBorders>
            <w:vAlign w:val="center"/>
          </w:tcPr>
          <w:p w14:paraId="7E5175F7"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1627793F" w14:textId="77777777" w:rsidR="005527D2" w:rsidRPr="007B2A84" w:rsidRDefault="005527D2" w:rsidP="00C70CAC">
            <w:pPr>
              <w:pStyle w:val="Data-Centred"/>
              <w:rPr>
                <w:lang w:val="en-US"/>
              </w:rPr>
            </w:pPr>
          </w:p>
        </w:tc>
        <w:tc>
          <w:tcPr>
            <w:tcW w:w="566" w:type="dxa"/>
            <w:tcBorders>
              <w:left w:val="nil"/>
              <w:right w:val="nil"/>
            </w:tcBorders>
            <w:vAlign w:val="center"/>
          </w:tcPr>
          <w:p w14:paraId="03632AC0"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0E6BB875"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55901687"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37C35E4F" w14:textId="77777777" w:rsidTr="00B50558">
        <w:trPr>
          <w:trHeight w:val="421"/>
        </w:trPr>
        <w:tc>
          <w:tcPr>
            <w:tcW w:w="517" w:type="dxa"/>
            <w:tcBorders>
              <w:left w:val="nil"/>
              <w:right w:val="nil"/>
            </w:tcBorders>
            <w:vAlign w:val="center"/>
          </w:tcPr>
          <w:p w14:paraId="57539C3B" w14:textId="77777777" w:rsidR="005527D2" w:rsidRPr="007B2A84" w:rsidRDefault="005527D2" w:rsidP="00C70CAC">
            <w:pPr>
              <w:pStyle w:val="Data-Centred"/>
              <w:rPr>
                <w:lang w:val="en-US"/>
              </w:rPr>
            </w:pPr>
            <w:r w:rsidRPr="000E3BE4">
              <w:t>20</w:t>
            </w:r>
          </w:p>
        </w:tc>
        <w:tc>
          <w:tcPr>
            <w:tcW w:w="3236" w:type="dxa"/>
            <w:tcBorders>
              <w:left w:val="nil"/>
              <w:right w:val="nil"/>
            </w:tcBorders>
            <w:vAlign w:val="center"/>
          </w:tcPr>
          <w:p w14:paraId="3D9D5E66" w14:textId="77777777" w:rsidR="005527D2" w:rsidRPr="00057BB8" w:rsidRDefault="005527D2" w:rsidP="00C70CAC">
            <w:pPr>
              <w:pStyle w:val="Data"/>
              <w:rPr>
                <w:caps/>
                <w:lang w:val="en-US"/>
              </w:rPr>
            </w:pPr>
            <w:r w:rsidRPr="00057BB8">
              <w:rPr>
                <w:caps/>
              </w:rPr>
              <w:t xml:space="preserve">SYNPEX SHWE COMPANY </w:t>
            </w:r>
            <w:r>
              <w:rPr>
                <w:caps/>
              </w:rPr>
              <w:t>LTD</w:t>
            </w:r>
          </w:p>
        </w:tc>
        <w:tc>
          <w:tcPr>
            <w:tcW w:w="972" w:type="dxa"/>
            <w:tcBorders>
              <w:left w:val="nil"/>
              <w:right w:val="nil"/>
            </w:tcBorders>
            <w:vAlign w:val="center"/>
          </w:tcPr>
          <w:p w14:paraId="593B3629" w14:textId="77777777" w:rsidR="005527D2" w:rsidRPr="007B2A84" w:rsidRDefault="005527D2" w:rsidP="00C70CAC">
            <w:pPr>
              <w:pStyle w:val="Data-Centred"/>
              <w:rPr>
                <w:lang w:val="en-US"/>
              </w:rPr>
            </w:pPr>
            <w:r w:rsidRPr="000E3BE4">
              <w:t>16/06/2022</w:t>
            </w:r>
          </w:p>
        </w:tc>
        <w:tc>
          <w:tcPr>
            <w:tcW w:w="861" w:type="dxa"/>
            <w:tcBorders>
              <w:left w:val="nil"/>
              <w:right w:val="nil"/>
            </w:tcBorders>
            <w:vAlign w:val="center"/>
          </w:tcPr>
          <w:p w14:paraId="4F99AB32"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55497102"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7D813D61" w14:textId="77777777" w:rsidR="005527D2" w:rsidRPr="007B2A84" w:rsidRDefault="005527D2" w:rsidP="00C70CAC">
            <w:pPr>
              <w:pStyle w:val="Data-Centred"/>
              <w:rPr>
                <w:lang w:val="en-US"/>
              </w:rPr>
            </w:pPr>
          </w:p>
        </w:tc>
        <w:tc>
          <w:tcPr>
            <w:tcW w:w="566" w:type="dxa"/>
            <w:tcBorders>
              <w:left w:val="nil"/>
              <w:right w:val="nil"/>
            </w:tcBorders>
            <w:vAlign w:val="center"/>
          </w:tcPr>
          <w:p w14:paraId="621CA267" w14:textId="77777777" w:rsidR="005527D2" w:rsidRPr="007B2A84" w:rsidRDefault="005527D2" w:rsidP="00C70CAC">
            <w:pPr>
              <w:pStyle w:val="Data-Centred"/>
              <w:rPr>
                <w:lang w:val="en-US"/>
              </w:rPr>
            </w:pPr>
          </w:p>
        </w:tc>
        <w:tc>
          <w:tcPr>
            <w:tcW w:w="585" w:type="dxa"/>
            <w:tcBorders>
              <w:left w:val="nil"/>
              <w:right w:val="nil"/>
            </w:tcBorders>
            <w:vAlign w:val="center"/>
          </w:tcPr>
          <w:p w14:paraId="7F8F4678"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368F6FDE" w14:textId="77777777" w:rsidR="005527D2" w:rsidRPr="007B2A84" w:rsidRDefault="005527D2" w:rsidP="00C70CAC">
            <w:pPr>
              <w:pStyle w:val="Data-Centred"/>
              <w:rPr>
                <w:lang w:val="en-US"/>
              </w:rPr>
            </w:pPr>
          </w:p>
        </w:tc>
      </w:tr>
      <w:tr w:rsidR="005527D2" w:rsidRPr="002C42B6" w14:paraId="4DB1CCBC" w14:textId="77777777" w:rsidTr="00B50558">
        <w:trPr>
          <w:trHeight w:val="421"/>
        </w:trPr>
        <w:tc>
          <w:tcPr>
            <w:tcW w:w="517" w:type="dxa"/>
            <w:tcBorders>
              <w:left w:val="nil"/>
              <w:right w:val="nil"/>
            </w:tcBorders>
            <w:vAlign w:val="center"/>
          </w:tcPr>
          <w:p w14:paraId="5D05BB30" w14:textId="77777777" w:rsidR="005527D2" w:rsidRPr="007B2A84" w:rsidRDefault="005527D2" w:rsidP="00C70CAC">
            <w:pPr>
              <w:pStyle w:val="Data-Centred"/>
              <w:rPr>
                <w:lang w:val="en-US"/>
              </w:rPr>
            </w:pPr>
            <w:r w:rsidRPr="000E3BE4">
              <w:t>21</w:t>
            </w:r>
          </w:p>
        </w:tc>
        <w:tc>
          <w:tcPr>
            <w:tcW w:w="3236" w:type="dxa"/>
            <w:tcBorders>
              <w:left w:val="nil"/>
              <w:right w:val="nil"/>
            </w:tcBorders>
            <w:vAlign w:val="center"/>
          </w:tcPr>
          <w:p w14:paraId="3FEB0D02" w14:textId="77777777" w:rsidR="005527D2" w:rsidRPr="00057BB8" w:rsidRDefault="005527D2" w:rsidP="00C70CAC">
            <w:pPr>
              <w:pStyle w:val="Data"/>
              <w:rPr>
                <w:caps/>
                <w:lang w:val="en-US"/>
              </w:rPr>
            </w:pPr>
            <w:r w:rsidRPr="00057BB8">
              <w:rPr>
                <w:caps/>
              </w:rPr>
              <w:t>URAL AVIA LLC</w:t>
            </w:r>
          </w:p>
        </w:tc>
        <w:tc>
          <w:tcPr>
            <w:tcW w:w="972" w:type="dxa"/>
            <w:tcBorders>
              <w:left w:val="nil"/>
              <w:right w:val="nil"/>
            </w:tcBorders>
            <w:vAlign w:val="center"/>
          </w:tcPr>
          <w:p w14:paraId="375EE722" w14:textId="77777777" w:rsidR="005527D2" w:rsidRPr="007B2A84" w:rsidRDefault="005527D2" w:rsidP="00C70CAC">
            <w:pPr>
              <w:pStyle w:val="Data-Centred"/>
              <w:rPr>
                <w:lang w:val="en-US"/>
              </w:rPr>
            </w:pPr>
            <w:r w:rsidRPr="000E3BE4">
              <w:t>16/06/2022</w:t>
            </w:r>
          </w:p>
        </w:tc>
        <w:tc>
          <w:tcPr>
            <w:tcW w:w="861" w:type="dxa"/>
            <w:tcBorders>
              <w:left w:val="nil"/>
              <w:right w:val="nil"/>
            </w:tcBorders>
            <w:vAlign w:val="center"/>
          </w:tcPr>
          <w:p w14:paraId="4ED5E249" w14:textId="77777777" w:rsidR="005527D2" w:rsidRPr="007B2A84" w:rsidRDefault="005527D2" w:rsidP="00C70CAC">
            <w:pPr>
              <w:pStyle w:val="Data-Centred"/>
              <w:rPr>
                <w:lang w:val="en-US"/>
              </w:rPr>
            </w:pPr>
            <w:r w:rsidRPr="000E3BE4">
              <w:t>Company</w:t>
            </w:r>
          </w:p>
        </w:tc>
        <w:tc>
          <w:tcPr>
            <w:tcW w:w="1071" w:type="dxa"/>
            <w:tcBorders>
              <w:left w:val="nil"/>
              <w:right w:val="nil"/>
            </w:tcBorders>
            <w:vAlign w:val="center"/>
          </w:tcPr>
          <w:p w14:paraId="7E56E9AD" w14:textId="77777777" w:rsidR="005527D2" w:rsidRPr="007B2A84" w:rsidRDefault="005527D2" w:rsidP="00C70CAC">
            <w:pPr>
              <w:pStyle w:val="Data-Centred"/>
              <w:rPr>
                <w:lang w:val="en-US"/>
              </w:rPr>
            </w:pPr>
            <w:r w:rsidRPr="000E3BE4">
              <w:t>Russia</w:t>
            </w:r>
          </w:p>
        </w:tc>
        <w:tc>
          <w:tcPr>
            <w:tcW w:w="750" w:type="dxa"/>
            <w:tcBorders>
              <w:left w:val="nil"/>
              <w:right w:val="nil"/>
            </w:tcBorders>
            <w:vAlign w:val="center"/>
          </w:tcPr>
          <w:p w14:paraId="674F85E9" w14:textId="77777777" w:rsidR="005527D2" w:rsidRPr="007B2A84" w:rsidRDefault="005527D2" w:rsidP="00C70CAC">
            <w:pPr>
              <w:pStyle w:val="Data-Centred"/>
              <w:rPr>
                <w:lang w:val="en-US"/>
              </w:rPr>
            </w:pPr>
          </w:p>
        </w:tc>
        <w:tc>
          <w:tcPr>
            <w:tcW w:w="566" w:type="dxa"/>
            <w:tcBorders>
              <w:left w:val="nil"/>
              <w:right w:val="nil"/>
            </w:tcBorders>
            <w:vAlign w:val="center"/>
          </w:tcPr>
          <w:p w14:paraId="70D1236B" w14:textId="77777777" w:rsidR="005527D2" w:rsidRPr="007B2A84" w:rsidRDefault="005527D2" w:rsidP="00C70CAC">
            <w:pPr>
              <w:pStyle w:val="Data-Centred"/>
              <w:rPr>
                <w:lang w:val="en-US"/>
              </w:rPr>
            </w:pPr>
          </w:p>
        </w:tc>
        <w:tc>
          <w:tcPr>
            <w:tcW w:w="585" w:type="dxa"/>
            <w:tcBorders>
              <w:left w:val="nil"/>
              <w:right w:val="nil"/>
            </w:tcBorders>
            <w:vAlign w:val="center"/>
          </w:tcPr>
          <w:p w14:paraId="2248AFAB"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5987E6E5" w14:textId="77777777" w:rsidR="005527D2" w:rsidRPr="007B2A84" w:rsidRDefault="005527D2" w:rsidP="00C70CAC">
            <w:pPr>
              <w:pStyle w:val="Data-Centred"/>
              <w:rPr>
                <w:lang w:val="en-US"/>
              </w:rPr>
            </w:pPr>
          </w:p>
        </w:tc>
      </w:tr>
      <w:tr w:rsidR="005527D2" w:rsidRPr="002C42B6" w14:paraId="5F105DF3" w14:textId="77777777" w:rsidTr="00B50558">
        <w:trPr>
          <w:trHeight w:val="421"/>
        </w:trPr>
        <w:tc>
          <w:tcPr>
            <w:tcW w:w="517" w:type="dxa"/>
            <w:tcBorders>
              <w:left w:val="nil"/>
              <w:right w:val="nil"/>
            </w:tcBorders>
            <w:vAlign w:val="center"/>
          </w:tcPr>
          <w:p w14:paraId="39083791" w14:textId="77777777" w:rsidR="005527D2" w:rsidRPr="007B2A84" w:rsidRDefault="005527D2" w:rsidP="00C70CAC">
            <w:pPr>
              <w:pStyle w:val="Data-Centred"/>
              <w:rPr>
                <w:lang w:val="en-US"/>
              </w:rPr>
            </w:pPr>
            <w:r w:rsidRPr="000E3BE4">
              <w:t>22</w:t>
            </w:r>
          </w:p>
        </w:tc>
        <w:tc>
          <w:tcPr>
            <w:tcW w:w="3236" w:type="dxa"/>
            <w:tcBorders>
              <w:left w:val="nil"/>
              <w:right w:val="nil"/>
            </w:tcBorders>
            <w:vAlign w:val="center"/>
          </w:tcPr>
          <w:p w14:paraId="0B488567" w14:textId="77777777" w:rsidR="005527D2" w:rsidRPr="00057BB8" w:rsidRDefault="005527D2" w:rsidP="00C70CAC">
            <w:pPr>
              <w:pStyle w:val="Data"/>
              <w:rPr>
                <w:caps/>
                <w:lang w:val="en-US"/>
              </w:rPr>
            </w:pPr>
            <w:r w:rsidRPr="00057BB8">
              <w:rPr>
                <w:caps/>
              </w:rPr>
              <w:t>AUNG HLAING OO (MCM)</w:t>
            </w:r>
          </w:p>
        </w:tc>
        <w:tc>
          <w:tcPr>
            <w:tcW w:w="972" w:type="dxa"/>
            <w:tcBorders>
              <w:left w:val="nil"/>
              <w:right w:val="nil"/>
            </w:tcBorders>
            <w:vAlign w:val="center"/>
          </w:tcPr>
          <w:p w14:paraId="78327E15" w14:textId="77777777" w:rsidR="005527D2" w:rsidRPr="007B2A84" w:rsidRDefault="005527D2" w:rsidP="00C70CAC">
            <w:pPr>
              <w:pStyle w:val="Data-Centred"/>
              <w:rPr>
                <w:lang w:val="en-US"/>
              </w:rPr>
            </w:pPr>
            <w:r w:rsidRPr="000E3BE4">
              <w:t>25/03/2022</w:t>
            </w:r>
          </w:p>
        </w:tc>
        <w:tc>
          <w:tcPr>
            <w:tcW w:w="861" w:type="dxa"/>
            <w:tcBorders>
              <w:left w:val="nil"/>
              <w:right w:val="nil"/>
            </w:tcBorders>
            <w:vAlign w:val="center"/>
          </w:tcPr>
          <w:p w14:paraId="441BD846" w14:textId="77777777" w:rsidR="005527D2" w:rsidRPr="007B2A84" w:rsidRDefault="005527D2" w:rsidP="00C70CAC">
            <w:pPr>
              <w:pStyle w:val="Data-Centred"/>
              <w:rPr>
                <w:lang w:val="en-US"/>
              </w:rPr>
            </w:pPr>
            <w:r w:rsidRPr="000E3BE4">
              <w:t>Person</w:t>
            </w:r>
          </w:p>
        </w:tc>
        <w:tc>
          <w:tcPr>
            <w:tcW w:w="1071" w:type="dxa"/>
            <w:tcBorders>
              <w:left w:val="nil"/>
              <w:right w:val="nil"/>
            </w:tcBorders>
            <w:vAlign w:val="center"/>
          </w:tcPr>
          <w:p w14:paraId="7B44DDF4"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1C03C265"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57454DC5"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18C5576F"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65B80122"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072F874D" w14:textId="77777777" w:rsidTr="00B50558">
        <w:trPr>
          <w:trHeight w:val="421"/>
        </w:trPr>
        <w:tc>
          <w:tcPr>
            <w:tcW w:w="517" w:type="dxa"/>
            <w:tcBorders>
              <w:left w:val="nil"/>
              <w:right w:val="nil"/>
            </w:tcBorders>
            <w:vAlign w:val="center"/>
          </w:tcPr>
          <w:p w14:paraId="11F12300" w14:textId="77777777" w:rsidR="005527D2" w:rsidRPr="007B2A84" w:rsidRDefault="005527D2" w:rsidP="00C70CAC">
            <w:pPr>
              <w:pStyle w:val="Data-Centred"/>
              <w:rPr>
                <w:lang w:val="en-US"/>
              </w:rPr>
            </w:pPr>
            <w:r w:rsidRPr="000E3BE4">
              <w:t>23</w:t>
            </w:r>
          </w:p>
        </w:tc>
        <w:tc>
          <w:tcPr>
            <w:tcW w:w="3236" w:type="dxa"/>
            <w:tcBorders>
              <w:left w:val="nil"/>
              <w:right w:val="nil"/>
            </w:tcBorders>
            <w:vAlign w:val="center"/>
          </w:tcPr>
          <w:p w14:paraId="6AD863CE" w14:textId="77777777" w:rsidR="005527D2" w:rsidRPr="00057BB8" w:rsidRDefault="005527D2" w:rsidP="00C70CAC">
            <w:pPr>
              <w:pStyle w:val="Data"/>
              <w:rPr>
                <w:caps/>
                <w:lang w:val="en-US"/>
              </w:rPr>
            </w:pPr>
            <w:r w:rsidRPr="00057BB8">
              <w:rPr>
                <w:caps/>
              </w:rPr>
              <w:t>AUNG MOE MYINT (Dynasty International)</w:t>
            </w:r>
          </w:p>
        </w:tc>
        <w:tc>
          <w:tcPr>
            <w:tcW w:w="972" w:type="dxa"/>
            <w:tcBorders>
              <w:left w:val="nil"/>
              <w:right w:val="nil"/>
            </w:tcBorders>
            <w:vAlign w:val="center"/>
          </w:tcPr>
          <w:p w14:paraId="0A79C781" w14:textId="77777777" w:rsidR="005527D2" w:rsidRPr="007B2A84" w:rsidRDefault="005527D2" w:rsidP="00C70CAC">
            <w:pPr>
              <w:pStyle w:val="Data-Centred"/>
              <w:rPr>
                <w:lang w:val="en-US"/>
              </w:rPr>
            </w:pPr>
            <w:r w:rsidRPr="000E3BE4">
              <w:t>25/03/2022</w:t>
            </w:r>
          </w:p>
        </w:tc>
        <w:tc>
          <w:tcPr>
            <w:tcW w:w="861" w:type="dxa"/>
            <w:tcBorders>
              <w:left w:val="nil"/>
              <w:right w:val="nil"/>
            </w:tcBorders>
            <w:vAlign w:val="center"/>
          </w:tcPr>
          <w:p w14:paraId="7CE76877" w14:textId="77777777" w:rsidR="005527D2" w:rsidRPr="007B2A84" w:rsidRDefault="005527D2" w:rsidP="00C70CAC">
            <w:pPr>
              <w:pStyle w:val="Data-Centred"/>
              <w:rPr>
                <w:lang w:val="en-US"/>
              </w:rPr>
            </w:pPr>
            <w:r w:rsidRPr="000E3BE4">
              <w:t>Person</w:t>
            </w:r>
          </w:p>
        </w:tc>
        <w:tc>
          <w:tcPr>
            <w:tcW w:w="1071" w:type="dxa"/>
            <w:tcBorders>
              <w:left w:val="nil"/>
              <w:right w:val="nil"/>
            </w:tcBorders>
            <w:vAlign w:val="center"/>
          </w:tcPr>
          <w:p w14:paraId="549F9DCE"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0A75DC5A"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66932D7A"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374497C8"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5D7FB42A"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59EF254B" w14:textId="77777777" w:rsidTr="00B50558">
        <w:trPr>
          <w:trHeight w:val="421"/>
        </w:trPr>
        <w:tc>
          <w:tcPr>
            <w:tcW w:w="517" w:type="dxa"/>
            <w:tcBorders>
              <w:left w:val="nil"/>
              <w:right w:val="nil"/>
            </w:tcBorders>
            <w:vAlign w:val="center"/>
          </w:tcPr>
          <w:p w14:paraId="456658DC" w14:textId="77777777" w:rsidR="005527D2" w:rsidRPr="007B2A84" w:rsidRDefault="005527D2" w:rsidP="00C70CAC">
            <w:pPr>
              <w:pStyle w:val="Data-Centred"/>
              <w:rPr>
                <w:lang w:val="en-US"/>
              </w:rPr>
            </w:pPr>
            <w:r w:rsidRPr="000E3BE4">
              <w:t>24</w:t>
            </w:r>
          </w:p>
        </w:tc>
        <w:tc>
          <w:tcPr>
            <w:tcW w:w="3236" w:type="dxa"/>
            <w:tcBorders>
              <w:left w:val="nil"/>
              <w:right w:val="nil"/>
            </w:tcBorders>
            <w:vAlign w:val="center"/>
          </w:tcPr>
          <w:p w14:paraId="026BB922" w14:textId="77777777" w:rsidR="005527D2" w:rsidRPr="005C3D1E" w:rsidRDefault="005527D2" w:rsidP="00C70CAC">
            <w:pPr>
              <w:pStyle w:val="Data"/>
              <w:rPr>
                <w:caps/>
                <w:lang w:val="de-CH"/>
              </w:rPr>
            </w:pPr>
            <w:r w:rsidRPr="005C3D1E">
              <w:rPr>
                <w:caps/>
                <w:lang w:val="de-CH"/>
              </w:rPr>
              <w:t>Dr. Tun Min Latt (Star Sapphire)</w:t>
            </w:r>
          </w:p>
        </w:tc>
        <w:tc>
          <w:tcPr>
            <w:tcW w:w="972" w:type="dxa"/>
            <w:tcBorders>
              <w:left w:val="nil"/>
              <w:right w:val="nil"/>
            </w:tcBorders>
            <w:vAlign w:val="center"/>
          </w:tcPr>
          <w:p w14:paraId="79A9EC38" w14:textId="77777777" w:rsidR="005527D2" w:rsidRPr="007B2A84" w:rsidRDefault="005527D2" w:rsidP="00C70CAC">
            <w:pPr>
              <w:pStyle w:val="Data-Centred"/>
              <w:rPr>
                <w:lang w:val="en-US"/>
              </w:rPr>
            </w:pPr>
            <w:r w:rsidRPr="000E3BE4">
              <w:t>24/03/2023</w:t>
            </w:r>
          </w:p>
        </w:tc>
        <w:tc>
          <w:tcPr>
            <w:tcW w:w="861" w:type="dxa"/>
            <w:tcBorders>
              <w:left w:val="nil"/>
              <w:right w:val="nil"/>
            </w:tcBorders>
            <w:vAlign w:val="center"/>
          </w:tcPr>
          <w:p w14:paraId="06D81A42" w14:textId="77777777" w:rsidR="005527D2" w:rsidRPr="007B2A84" w:rsidRDefault="005527D2" w:rsidP="00C70CAC">
            <w:pPr>
              <w:pStyle w:val="Data-Centred"/>
              <w:rPr>
                <w:lang w:val="en-US"/>
              </w:rPr>
            </w:pPr>
            <w:r w:rsidRPr="000E3BE4">
              <w:t>Person</w:t>
            </w:r>
          </w:p>
        </w:tc>
        <w:tc>
          <w:tcPr>
            <w:tcW w:w="1071" w:type="dxa"/>
            <w:tcBorders>
              <w:left w:val="nil"/>
              <w:right w:val="nil"/>
            </w:tcBorders>
            <w:vAlign w:val="center"/>
          </w:tcPr>
          <w:p w14:paraId="2B740E66"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1E593048" w14:textId="77777777" w:rsidR="005527D2" w:rsidRPr="007B2A84" w:rsidRDefault="005527D2" w:rsidP="00C70CAC">
            <w:pPr>
              <w:pStyle w:val="Data-Centred"/>
              <w:rPr>
                <w:lang w:val="en-US"/>
              </w:rPr>
            </w:pPr>
          </w:p>
        </w:tc>
        <w:tc>
          <w:tcPr>
            <w:tcW w:w="566" w:type="dxa"/>
            <w:tcBorders>
              <w:left w:val="nil"/>
              <w:right w:val="nil"/>
            </w:tcBorders>
            <w:vAlign w:val="center"/>
          </w:tcPr>
          <w:p w14:paraId="5E9DE9BC" w14:textId="77777777" w:rsidR="005527D2" w:rsidRPr="007B2A84" w:rsidRDefault="005527D2" w:rsidP="00C70CAC">
            <w:pPr>
              <w:pStyle w:val="Data-Centred"/>
              <w:rPr>
                <w:lang w:val="en-US"/>
              </w:rPr>
            </w:pPr>
          </w:p>
        </w:tc>
        <w:tc>
          <w:tcPr>
            <w:tcW w:w="585" w:type="dxa"/>
            <w:tcBorders>
              <w:left w:val="nil"/>
              <w:right w:val="nil"/>
            </w:tcBorders>
            <w:vAlign w:val="center"/>
          </w:tcPr>
          <w:p w14:paraId="6B1CB83F"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47D538C1"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6FAD4284" w14:textId="77777777" w:rsidTr="00B50558">
        <w:trPr>
          <w:trHeight w:val="421"/>
        </w:trPr>
        <w:tc>
          <w:tcPr>
            <w:tcW w:w="517" w:type="dxa"/>
            <w:tcBorders>
              <w:left w:val="nil"/>
              <w:right w:val="nil"/>
            </w:tcBorders>
            <w:vAlign w:val="center"/>
          </w:tcPr>
          <w:p w14:paraId="46769EA3" w14:textId="77777777" w:rsidR="005527D2" w:rsidRPr="007B2A84" w:rsidRDefault="005527D2" w:rsidP="00C70CAC">
            <w:pPr>
              <w:pStyle w:val="Data-Centred"/>
              <w:rPr>
                <w:color w:val="000000"/>
              </w:rPr>
            </w:pPr>
            <w:r w:rsidRPr="000E3BE4">
              <w:t>25</w:t>
            </w:r>
          </w:p>
        </w:tc>
        <w:tc>
          <w:tcPr>
            <w:tcW w:w="3236" w:type="dxa"/>
            <w:tcBorders>
              <w:left w:val="nil"/>
              <w:right w:val="nil"/>
            </w:tcBorders>
            <w:vAlign w:val="center"/>
          </w:tcPr>
          <w:p w14:paraId="4FB0BEBC" w14:textId="77777777" w:rsidR="005527D2" w:rsidRPr="00057BB8" w:rsidRDefault="005527D2" w:rsidP="00C70CAC">
            <w:pPr>
              <w:pStyle w:val="Data"/>
              <w:rPr>
                <w:caps/>
                <w:lang w:val="en-US"/>
              </w:rPr>
            </w:pPr>
            <w:r w:rsidRPr="00057BB8">
              <w:rPr>
                <w:caps/>
              </w:rPr>
              <w:t>HLAING MOE MYINT (Dynasty International)</w:t>
            </w:r>
          </w:p>
        </w:tc>
        <w:tc>
          <w:tcPr>
            <w:tcW w:w="972" w:type="dxa"/>
            <w:tcBorders>
              <w:left w:val="nil"/>
              <w:right w:val="nil"/>
            </w:tcBorders>
            <w:vAlign w:val="center"/>
          </w:tcPr>
          <w:p w14:paraId="4A92253D" w14:textId="77777777" w:rsidR="005527D2" w:rsidRPr="007B2A84" w:rsidRDefault="005527D2" w:rsidP="00C70CAC">
            <w:pPr>
              <w:pStyle w:val="Data-Centred"/>
              <w:rPr>
                <w:lang w:val="en-US"/>
              </w:rPr>
            </w:pPr>
            <w:r w:rsidRPr="000E3BE4">
              <w:t>06/10/2022</w:t>
            </w:r>
          </w:p>
        </w:tc>
        <w:tc>
          <w:tcPr>
            <w:tcW w:w="861" w:type="dxa"/>
            <w:tcBorders>
              <w:left w:val="nil"/>
              <w:right w:val="nil"/>
            </w:tcBorders>
            <w:vAlign w:val="center"/>
          </w:tcPr>
          <w:p w14:paraId="63AB6110" w14:textId="77777777" w:rsidR="005527D2" w:rsidRPr="007B2A84" w:rsidRDefault="005527D2" w:rsidP="00C70CAC">
            <w:pPr>
              <w:pStyle w:val="Data-Centred"/>
              <w:rPr>
                <w:lang w:val="en-US"/>
              </w:rPr>
            </w:pPr>
            <w:r w:rsidRPr="000E3BE4">
              <w:t>Person</w:t>
            </w:r>
          </w:p>
        </w:tc>
        <w:tc>
          <w:tcPr>
            <w:tcW w:w="1071" w:type="dxa"/>
            <w:tcBorders>
              <w:left w:val="nil"/>
              <w:right w:val="nil"/>
            </w:tcBorders>
            <w:vAlign w:val="center"/>
          </w:tcPr>
          <w:p w14:paraId="40B77CBA"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5A38C436"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4ECC20E3"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08167312" w14:textId="77777777" w:rsidR="005527D2" w:rsidRPr="007B2A84" w:rsidRDefault="005527D2" w:rsidP="00C70CAC">
            <w:pPr>
              <w:pStyle w:val="Data-Centred"/>
              <w:rPr>
                <w:lang w:val="en-US"/>
              </w:rPr>
            </w:pPr>
          </w:p>
        </w:tc>
        <w:tc>
          <w:tcPr>
            <w:tcW w:w="582" w:type="dxa"/>
            <w:tcBorders>
              <w:left w:val="nil"/>
              <w:right w:val="nil"/>
            </w:tcBorders>
            <w:vAlign w:val="center"/>
          </w:tcPr>
          <w:p w14:paraId="60491B68"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1BB2C6F8" w14:textId="77777777" w:rsidTr="00B50558">
        <w:trPr>
          <w:trHeight w:val="421"/>
        </w:trPr>
        <w:tc>
          <w:tcPr>
            <w:tcW w:w="517" w:type="dxa"/>
            <w:tcBorders>
              <w:left w:val="nil"/>
              <w:right w:val="nil"/>
            </w:tcBorders>
            <w:vAlign w:val="center"/>
          </w:tcPr>
          <w:p w14:paraId="64DDA4B5" w14:textId="77777777" w:rsidR="005527D2" w:rsidRPr="007B2A84" w:rsidRDefault="005527D2" w:rsidP="00C70CAC">
            <w:pPr>
              <w:pStyle w:val="Data-Centred"/>
              <w:rPr>
                <w:color w:val="000000"/>
              </w:rPr>
            </w:pPr>
            <w:r w:rsidRPr="000E3BE4">
              <w:t>26</w:t>
            </w:r>
          </w:p>
        </w:tc>
        <w:tc>
          <w:tcPr>
            <w:tcW w:w="3236" w:type="dxa"/>
            <w:tcBorders>
              <w:left w:val="nil"/>
              <w:right w:val="nil"/>
            </w:tcBorders>
            <w:vAlign w:val="center"/>
          </w:tcPr>
          <w:p w14:paraId="26049D2E" w14:textId="77777777" w:rsidR="005527D2" w:rsidRPr="00057BB8" w:rsidRDefault="005527D2" w:rsidP="00C70CAC">
            <w:pPr>
              <w:pStyle w:val="Data"/>
              <w:rPr>
                <w:caps/>
                <w:lang w:val="en-US"/>
              </w:rPr>
            </w:pPr>
            <w:r w:rsidRPr="00057BB8">
              <w:rPr>
                <w:caps/>
              </w:rPr>
              <w:t>JONATHAN MYO KYAW THAUNG (KT Group)</w:t>
            </w:r>
          </w:p>
        </w:tc>
        <w:tc>
          <w:tcPr>
            <w:tcW w:w="972" w:type="dxa"/>
            <w:tcBorders>
              <w:left w:val="nil"/>
              <w:right w:val="nil"/>
            </w:tcBorders>
            <w:vAlign w:val="center"/>
          </w:tcPr>
          <w:p w14:paraId="1A0EB6FE" w14:textId="77777777" w:rsidR="005527D2" w:rsidRPr="007B2A84" w:rsidRDefault="005527D2" w:rsidP="00C70CAC">
            <w:pPr>
              <w:pStyle w:val="Data-Centred"/>
              <w:rPr>
                <w:lang w:val="en-US"/>
              </w:rPr>
            </w:pPr>
            <w:r w:rsidRPr="000E3BE4">
              <w:t>31/01/2022</w:t>
            </w:r>
          </w:p>
        </w:tc>
        <w:tc>
          <w:tcPr>
            <w:tcW w:w="861" w:type="dxa"/>
            <w:tcBorders>
              <w:left w:val="nil"/>
              <w:right w:val="nil"/>
            </w:tcBorders>
            <w:vAlign w:val="center"/>
          </w:tcPr>
          <w:p w14:paraId="418EFA7A" w14:textId="77777777" w:rsidR="005527D2" w:rsidRPr="007B2A84" w:rsidRDefault="005527D2" w:rsidP="00C70CAC">
            <w:pPr>
              <w:pStyle w:val="Data-Centred"/>
              <w:rPr>
                <w:lang w:val="en-US"/>
              </w:rPr>
            </w:pPr>
            <w:r w:rsidRPr="000E3BE4">
              <w:t>Person</w:t>
            </w:r>
          </w:p>
        </w:tc>
        <w:tc>
          <w:tcPr>
            <w:tcW w:w="1071" w:type="dxa"/>
            <w:tcBorders>
              <w:left w:val="nil"/>
              <w:right w:val="nil"/>
            </w:tcBorders>
            <w:vAlign w:val="center"/>
          </w:tcPr>
          <w:p w14:paraId="252BE9BF"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20B30C8B" w14:textId="77777777" w:rsidR="005527D2" w:rsidRPr="007B2A84" w:rsidRDefault="005527D2" w:rsidP="00C70CAC">
            <w:pPr>
              <w:pStyle w:val="Data-Centred"/>
              <w:rPr>
                <w:lang w:val="en-US"/>
              </w:rPr>
            </w:pPr>
          </w:p>
        </w:tc>
        <w:tc>
          <w:tcPr>
            <w:tcW w:w="566" w:type="dxa"/>
            <w:tcBorders>
              <w:left w:val="nil"/>
              <w:right w:val="nil"/>
            </w:tcBorders>
            <w:vAlign w:val="center"/>
          </w:tcPr>
          <w:p w14:paraId="0FF50744" w14:textId="77777777" w:rsidR="005527D2" w:rsidRPr="007B2A84" w:rsidRDefault="005527D2" w:rsidP="00C70CAC">
            <w:pPr>
              <w:pStyle w:val="Data-Centred"/>
              <w:rPr>
                <w:lang w:val="en-US"/>
              </w:rPr>
            </w:pPr>
          </w:p>
        </w:tc>
        <w:tc>
          <w:tcPr>
            <w:tcW w:w="585" w:type="dxa"/>
            <w:tcBorders>
              <w:left w:val="nil"/>
              <w:right w:val="nil"/>
            </w:tcBorders>
            <w:vAlign w:val="center"/>
          </w:tcPr>
          <w:p w14:paraId="46247C37" w14:textId="77777777" w:rsidR="005527D2" w:rsidRPr="007B2A84" w:rsidRDefault="005527D2" w:rsidP="00C70CAC">
            <w:pPr>
              <w:pStyle w:val="Data-Centred"/>
              <w:rPr>
                <w:lang w:val="en-US"/>
              </w:rPr>
            </w:pPr>
          </w:p>
        </w:tc>
        <w:tc>
          <w:tcPr>
            <w:tcW w:w="582" w:type="dxa"/>
            <w:tcBorders>
              <w:left w:val="nil"/>
              <w:right w:val="nil"/>
            </w:tcBorders>
            <w:vAlign w:val="center"/>
          </w:tcPr>
          <w:p w14:paraId="00BE32E2"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3185F95D" w14:textId="77777777" w:rsidTr="00B50558">
        <w:trPr>
          <w:trHeight w:val="421"/>
        </w:trPr>
        <w:tc>
          <w:tcPr>
            <w:tcW w:w="517" w:type="dxa"/>
            <w:tcBorders>
              <w:left w:val="nil"/>
              <w:right w:val="nil"/>
            </w:tcBorders>
            <w:vAlign w:val="center"/>
          </w:tcPr>
          <w:p w14:paraId="3487DAC8" w14:textId="77777777" w:rsidR="005527D2" w:rsidRPr="007B2A84" w:rsidRDefault="005527D2" w:rsidP="00C70CAC">
            <w:pPr>
              <w:pStyle w:val="Data-Centred"/>
              <w:rPr>
                <w:color w:val="000000"/>
              </w:rPr>
            </w:pPr>
            <w:r w:rsidRPr="000E3BE4">
              <w:t>27</w:t>
            </w:r>
          </w:p>
        </w:tc>
        <w:tc>
          <w:tcPr>
            <w:tcW w:w="3236" w:type="dxa"/>
            <w:tcBorders>
              <w:left w:val="nil"/>
              <w:right w:val="nil"/>
            </w:tcBorders>
            <w:vAlign w:val="center"/>
          </w:tcPr>
          <w:p w14:paraId="5AE102F5" w14:textId="401EE82D" w:rsidR="005527D2" w:rsidRPr="00057BB8" w:rsidRDefault="005527D2" w:rsidP="00C70CAC">
            <w:pPr>
              <w:pStyle w:val="Data"/>
              <w:rPr>
                <w:caps/>
                <w:lang w:val="en-US"/>
              </w:rPr>
            </w:pPr>
            <w:r w:rsidRPr="00057BB8">
              <w:rPr>
                <w:caps/>
              </w:rPr>
              <w:t>MYO THITSAR (Dynasty International)</w:t>
            </w:r>
          </w:p>
        </w:tc>
        <w:tc>
          <w:tcPr>
            <w:tcW w:w="972" w:type="dxa"/>
            <w:tcBorders>
              <w:left w:val="nil"/>
              <w:right w:val="nil"/>
            </w:tcBorders>
            <w:vAlign w:val="center"/>
          </w:tcPr>
          <w:p w14:paraId="053B6077" w14:textId="77777777" w:rsidR="005527D2" w:rsidRPr="007B2A84" w:rsidRDefault="005527D2" w:rsidP="00C70CAC">
            <w:pPr>
              <w:pStyle w:val="Data-Centred"/>
              <w:rPr>
                <w:lang w:val="en-US"/>
              </w:rPr>
            </w:pPr>
            <w:r w:rsidRPr="000E3BE4">
              <w:t>06/10/2022</w:t>
            </w:r>
          </w:p>
        </w:tc>
        <w:tc>
          <w:tcPr>
            <w:tcW w:w="861" w:type="dxa"/>
            <w:tcBorders>
              <w:left w:val="nil"/>
              <w:right w:val="nil"/>
            </w:tcBorders>
            <w:vAlign w:val="center"/>
          </w:tcPr>
          <w:p w14:paraId="51F05CCB" w14:textId="77777777" w:rsidR="005527D2" w:rsidRPr="007B2A84" w:rsidRDefault="005527D2" w:rsidP="00C70CAC">
            <w:pPr>
              <w:pStyle w:val="Data-Centred"/>
              <w:rPr>
                <w:lang w:val="en-US"/>
              </w:rPr>
            </w:pPr>
            <w:r w:rsidRPr="000E3BE4">
              <w:t>Person</w:t>
            </w:r>
          </w:p>
        </w:tc>
        <w:tc>
          <w:tcPr>
            <w:tcW w:w="1071" w:type="dxa"/>
            <w:tcBorders>
              <w:left w:val="nil"/>
              <w:right w:val="nil"/>
            </w:tcBorders>
            <w:vAlign w:val="center"/>
          </w:tcPr>
          <w:p w14:paraId="0D24ADFE"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53339F5F"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7E75DEE4" w14:textId="77777777" w:rsidR="005527D2" w:rsidRPr="007B2A84" w:rsidRDefault="005527D2" w:rsidP="00C70CAC">
            <w:pPr>
              <w:pStyle w:val="Data-Centred"/>
              <w:rPr>
                <w:lang w:val="en-US"/>
              </w:rPr>
            </w:pPr>
          </w:p>
        </w:tc>
        <w:tc>
          <w:tcPr>
            <w:tcW w:w="585" w:type="dxa"/>
            <w:tcBorders>
              <w:left w:val="nil"/>
              <w:right w:val="nil"/>
            </w:tcBorders>
            <w:vAlign w:val="center"/>
          </w:tcPr>
          <w:p w14:paraId="0AF4D9CD" w14:textId="77777777" w:rsidR="005527D2" w:rsidRPr="007B2A84" w:rsidRDefault="005527D2" w:rsidP="00C70CAC">
            <w:pPr>
              <w:pStyle w:val="Data-Centred"/>
              <w:rPr>
                <w:lang w:val="en-US"/>
              </w:rPr>
            </w:pPr>
          </w:p>
        </w:tc>
        <w:tc>
          <w:tcPr>
            <w:tcW w:w="582" w:type="dxa"/>
            <w:tcBorders>
              <w:left w:val="nil"/>
              <w:right w:val="nil"/>
            </w:tcBorders>
            <w:vAlign w:val="center"/>
          </w:tcPr>
          <w:p w14:paraId="6E544272"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039C1CC6" w14:textId="77777777" w:rsidTr="00B50558">
        <w:trPr>
          <w:trHeight w:val="421"/>
        </w:trPr>
        <w:tc>
          <w:tcPr>
            <w:tcW w:w="517" w:type="dxa"/>
            <w:tcBorders>
              <w:left w:val="nil"/>
              <w:right w:val="nil"/>
            </w:tcBorders>
            <w:vAlign w:val="center"/>
          </w:tcPr>
          <w:p w14:paraId="7BBC38A0" w14:textId="77777777" w:rsidR="005527D2" w:rsidRPr="007B2A84" w:rsidRDefault="005527D2" w:rsidP="00C70CAC">
            <w:pPr>
              <w:pStyle w:val="Data-Centred"/>
              <w:rPr>
                <w:color w:val="000000"/>
              </w:rPr>
            </w:pPr>
            <w:r w:rsidRPr="000E3BE4">
              <w:t>28</w:t>
            </w:r>
          </w:p>
        </w:tc>
        <w:tc>
          <w:tcPr>
            <w:tcW w:w="3236" w:type="dxa"/>
            <w:tcBorders>
              <w:left w:val="nil"/>
              <w:right w:val="nil"/>
            </w:tcBorders>
            <w:vAlign w:val="center"/>
          </w:tcPr>
          <w:p w14:paraId="7ED55C24" w14:textId="77777777" w:rsidR="005527D2" w:rsidRPr="00057BB8" w:rsidRDefault="005527D2" w:rsidP="00C70CAC">
            <w:pPr>
              <w:pStyle w:val="Data"/>
              <w:rPr>
                <w:caps/>
                <w:lang w:val="en-US"/>
              </w:rPr>
            </w:pPr>
            <w:r w:rsidRPr="00057BB8">
              <w:rPr>
                <w:caps/>
              </w:rPr>
              <w:t>NAING HTUT AUNG (International Gateways Group)</w:t>
            </w:r>
          </w:p>
        </w:tc>
        <w:tc>
          <w:tcPr>
            <w:tcW w:w="972" w:type="dxa"/>
            <w:tcBorders>
              <w:left w:val="nil"/>
              <w:right w:val="nil"/>
            </w:tcBorders>
            <w:vAlign w:val="center"/>
          </w:tcPr>
          <w:p w14:paraId="5A3CC165" w14:textId="77777777" w:rsidR="005527D2" w:rsidRPr="007B2A84" w:rsidRDefault="005527D2" w:rsidP="00C70CAC">
            <w:pPr>
              <w:pStyle w:val="Data-Centred"/>
              <w:rPr>
                <w:lang w:val="en-US"/>
              </w:rPr>
            </w:pPr>
            <w:r w:rsidRPr="000E3BE4">
              <w:t>25/03/2022</w:t>
            </w:r>
          </w:p>
        </w:tc>
        <w:tc>
          <w:tcPr>
            <w:tcW w:w="861" w:type="dxa"/>
            <w:tcBorders>
              <w:left w:val="nil"/>
              <w:right w:val="nil"/>
            </w:tcBorders>
            <w:vAlign w:val="center"/>
          </w:tcPr>
          <w:p w14:paraId="67D42451" w14:textId="77777777" w:rsidR="005527D2" w:rsidRPr="007B2A84" w:rsidRDefault="005527D2" w:rsidP="00C70CAC">
            <w:pPr>
              <w:pStyle w:val="Data-Centred"/>
              <w:rPr>
                <w:lang w:val="en-US"/>
              </w:rPr>
            </w:pPr>
            <w:r w:rsidRPr="000E3BE4">
              <w:t>Person</w:t>
            </w:r>
          </w:p>
        </w:tc>
        <w:tc>
          <w:tcPr>
            <w:tcW w:w="1071" w:type="dxa"/>
            <w:tcBorders>
              <w:left w:val="nil"/>
              <w:right w:val="nil"/>
            </w:tcBorders>
            <w:vAlign w:val="center"/>
          </w:tcPr>
          <w:p w14:paraId="50823574"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2E4990E9" w14:textId="77777777" w:rsidR="005527D2" w:rsidRPr="007B2A84" w:rsidRDefault="005527D2" w:rsidP="00C70CAC">
            <w:pPr>
              <w:pStyle w:val="Data-Centred"/>
              <w:rPr>
                <w:lang w:val="en-US"/>
              </w:rPr>
            </w:pPr>
          </w:p>
        </w:tc>
        <w:tc>
          <w:tcPr>
            <w:tcW w:w="566" w:type="dxa"/>
            <w:tcBorders>
              <w:left w:val="nil"/>
              <w:right w:val="nil"/>
            </w:tcBorders>
            <w:vAlign w:val="center"/>
          </w:tcPr>
          <w:p w14:paraId="57491874"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2A3C03DE" w14:textId="77777777" w:rsidR="005527D2" w:rsidRPr="007B2A84" w:rsidRDefault="005527D2" w:rsidP="00C70CAC">
            <w:pPr>
              <w:pStyle w:val="Data-Centred"/>
              <w:rPr>
                <w:lang w:val="en-US"/>
              </w:rPr>
            </w:pPr>
          </w:p>
        </w:tc>
        <w:tc>
          <w:tcPr>
            <w:tcW w:w="582" w:type="dxa"/>
            <w:tcBorders>
              <w:left w:val="nil"/>
              <w:right w:val="nil"/>
            </w:tcBorders>
            <w:vAlign w:val="center"/>
          </w:tcPr>
          <w:p w14:paraId="5B6D1A70"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6987A9ED" w14:textId="77777777" w:rsidTr="00B50558">
        <w:trPr>
          <w:trHeight w:val="421"/>
        </w:trPr>
        <w:tc>
          <w:tcPr>
            <w:tcW w:w="517" w:type="dxa"/>
            <w:tcBorders>
              <w:left w:val="nil"/>
              <w:right w:val="nil"/>
            </w:tcBorders>
            <w:vAlign w:val="center"/>
          </w:tcPr>
          <w:p w14:paraId="1708827E" w14:textId="77777777" w:rsidR="005527D2" w:rsidRPr="007B2A84" w:rsidRDefault="005527D2" w:rsidP="00C70CAC">
            <w:pPr>
              <w:pStyle w:val="Data-Centred"/>
              <w:rPr>
                <w:color w:val="000000"/>
              </w:rPr>
            </w:pPr>
            <w:r w:rsidRPr="000E3BE4">
              <w:t>29</w:t>
            </w:r>
          </w:p>
        </w:tc>
        <w:tc>
          <w:tcPr>
            <w:tcW w:w="3236" w:type="dxa"/>
            <w:tcBorders>
              <w:left w:val="nil"/>
              <w:right w:val="nil"/>
            </w:tcBorders>
            <w:vAlign w:val="center"/>
          </w:tcPr>
          <w:p w14:paraId="3C82D5D8" w14:textId="77777777" w:rsidR="005527D2" w:rsidRPr="00057BB8" w:rsidRDefault="005527D2" w:rsidP="00C70CAC">
            <w:pPr>
              <w:pStyle w:val="Data"/>
              <w:rPr>
                <w:caps/>
                <w:lang w:val="en-US"/>
              </w:rPr>
            </w:pPr>
            <w:r w:rsidRPr="00057BB8">
              <w:rPr>
                <w:caps/>
              </w:rPr>
              <w:t>SIT TAING AUNG (Suntac Technologies)</w:t>
            </w:r>
          </w:p>
        </w:tc>
        <w:tc>
          <w:tcPr>
            <w:tcW w:w="972" w:type="dxa"/>
            <w:tcBorders>
              <w:left w:val="nil"/>
              <w:right w:val="nil"/>
            </w:tcBorders>
            <w:vAlign w:val="center"/>
          </w:tcPr>
          <w:p w14:paraId="0252908C" w14:textId="77777777" w:rsidR="005527D2" w:rsidRPr="007B2A84" w:rsidRDefault="005527D2" w:rsidP="00C70CAC">
            <w:pPr>
              <w:pStyle w:val="Data-Centred"/>
              <w:rPr>
                <w:lang w:val="en-US"/>
              </w:rPr>
            </w:pPr>
            <w:r w:rsidRPr="000E3BE4">
              <w:t>25/03/2022</w:t>
            </w:r>
          </w:p>
        </w:tc>
        <w:tc>
          <w:tcPr>
            <w:tcW w:w="861" w:type="dxa"/>
            <w:tcBorders>
              <w:left w:val="nil"/>
              <w:right w:val="nil"/>
            </w:tcBorders>
            <w:vAlign w:val="center"/>
          </w:tcPr>
          <w:p w14:paraId="347FEC81" w14:textId="77777777" w:rsidR="005527D2" w:rsidRPr="007B2A84" w:rsidRDefault="005527D2" w:rsidP="00C70CAC">
            <w:pPr>
              <w:pStyle w:val="Data-Centred"/>
              <w:rPr>
                <w:lang w:val="en-US"/>
              </w:rPr>
            </w:pPr>
            <w:r w:rsidRPr="000E3BE4">
              <w:t>Person</w:t>
            </w:r>
          </w:p>
        </w:tc>
        <w:tc>
          <w:tcPr>
            <w:tcW w:w="1071" w:type="dxa"/>
            <w:tcBorders>
              <w:left w:val="nil"/>
              <w:right w:val="nil"/>
            </w:tcBorders>
            <w:vAlign w:val="center"/>
          </w:tcPr>
          <w:p w14:paraId="2AA0D9B3"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77CC616B"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76C24B51"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16D04F99" w14:textId="77777777" w:rsidR="005527D2" w:rsidRPr="007B2A84" w:rsidRDefault="005527D2" w:rsidP="00C70CAC">
            <w:pPr>
              <w:pStyle w:val="Data-Centred"/>
              <w:rPr>
                <w:lang w:val="en-US"/>
              </w:rPr>
            </w:pPr>
          </w:p>
        </w:tc>
        <w:tc>
          <w:tcPr>
            <w:tcW w:w="582" w:type="dxa"/>
            <w:tcBorders>
              <w:left w:val="nil"/>
              <w:right w:val="nil"/>
            </w:tcBorders>
            <w:vAlign w:val="center"/>
          </w:tcPr>
          <w:p w14:paraId="508A6D15"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5B6936EF" w14:textId="77777777" w:rsidTr="00B50558">
        <w:trPr>
          <w:trHeight w:val="421"/>
        </w:trPr>
        <w:tc>
          <w:tcPr>
            <w:tcW w:w="517" w:type="dxa"/>
            <w:tcBorders>
              <w:left w:val="nil"/>
              <w:right w:val="nil"/>
            </w:tcBorders>
            <w:vAlign w:val="center"/>
          </w:tcPr>
          <w:p w14:paraId="148EC723" w14:textId="77777777" w:rsidR="005527D2" w:rsidRPr="007B2A84" w:rsidRDefault="005527D2" w:rsidP="00C70CAC">
            <w:pPr>
              <w:pStyle w:val="Data-Centred"/>
              <w:rPr>
                <w:color w:val="000000"/>
              </w:rPr>
            </w:pPr>
            <w:r w:rsidRPr="000E3BE4">
              <w:t>30</w:t>
            </w:r>
          </w:p>
        </w:tc>
        <w:tc>
          <w:tcPr>
            <w:tcW w:w="3236" w:type="dxa"/>
            <w:tcBorders>
              <w:left w:val="nil"/>
              <w:right w:val="nil"/>
            </w:tcBorders>
            <w:vAlign w:val="center"/>
          </w:tcPr>
          <w:p w14:paraId="447A3B9E" w14:textId="77777777" w:rsidR="005527D2" w:rsidRPr="00057BB8" w:rsidRDefault="005527D2" w:rsidP="00C70CAC">
            <w:pPr>
              <w:pStyle w:val="Data"/>
              <w:rPr>
                <w:caps/>
                <w:lang w:val="en-US"/>
              </w:rPr>
            </w:pPr>
            <w:r w:rsidRPr="00057BB8">
              <w:rPr>
                <w:caps/>
              </w:rPr>
              <w:t>U HTOO HTET TAY ZA (Htoo Trading)</w:t>
            </w:r>
          </w:p>
        </w:tc>
        <w:tc>
          <w:tcPr>
            <w:tcW w:w="972" w:type="dxa"/>
            <w:tcBorders>
              <w:left w:val="nil"/>
              <w:right w:val="nil"/>
            </w:tcBorders>
            <w:vAlign w:val="center"/>
          </w:tcPr>
          <w:p w14:paraId="204DF531" w14:textId="77777777" w:rsidR="005527D2" w:rsidRPr="007B2A84" w:rsidRDefault="005527D2" w:rsidP="00C70CAC">
            <w:pPr>
              <w:pStyle w:val="Data-Centred"/>
              <w:rPr>
                <w:lang w:val="en-US"/>
              </w:rPr>
            </w:pPr>
            <w:r w:rsidRPr="000E3BE4">
              <w:t>31/01/2022</w:t>
            </w:r>
          </w:p>
        </w:tc>
        <w:tc>
          <w:tcPr>
            <w:tcW w:w="861" w:type="dxa"/>
            <w:tcBorders>
              <w:left w:val="nil"/>
              <w:right w:val="nil"/>
            </w:tcBorders>
            <w:vAlign w:val="center"/>
          </w:tcPr>
          <w:p w14:paraId="69C415A4" w14:textId="77777777" w:rsidR="005527D2" w:rsidRPr="007B2A84" w:rsidRDefault="005527D2" w:rsidP="00C70CAC">
            <w:pPr>
              <w:pStyle w:val="Data-Centred"/>
              <w:rPr>
                <w:lang w:val="en-US"/>
              </w:rPr>
            </w:pPr>
            <w:r w:rsidRPr="000E3BE4">
              <w:t>Person</w:t>
            </w:r>
          </w:p>
        </w:tc>
        <w:tc>
          <w:tcPr>
            <w:tcW w:w="1071" w:type="dxa"/>
            <w:tcBorders>
              <w:left w:val="nil"/>
              <w:right w:val="nil"/>
            </w:tcBorders>
            <w:vAlign w:val="center"/>
          </w:tcPr>
          <w:p w14:paraId="227F214D"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022D4FF5" w14:textId="77777777" w:rsidR="005527D2" w:rsidRPr="007B2A84" w:rsidRDefault="005527D2" w:rsidP="00C70CAC">
            <w:pPr>
              <w:pStyle w:val="Data-Centred"/>
              <w:rPr>
                <w:lang w:val="en-US"/>
              </w:rPr>
            </w:pPr>
          </w:p>
        </w:tc>
        <w:tc>
          <w:tcPr>
            <w:tcW w:w="566" w:type="dxa"/>
            <w:tcBorders>
              <w:left w:val="nil"/>
              <w:right w:val="nil"/>
            </w:tcBorders>
            <w:vAlign w:val="center"/>
          </w:tcPr>
          <w:p w14:paraId="1F611A56" w14:textId="77777777" w:rsidR="005527D2" w:rsidRPr="007B2A84" w:rsidRDefault="005527D2" w:rsidP="00C70CAC">
            <w:pPr>
              <w:pStyle w:val="Data-Centred"/>
              <w:rPr>
                <w:lang w:val="en-US"/>
              </w:rPr>
            </w:pPr>
          </w:p>
        </w:tc>
        <w:tc>
          <w:tcPr>
            <w:tcW w:w="585" w:type="dxa"/>
            <w:tcBorders>
              <w:left w:val="nil"/>
              <w:right w:val="nil"/>
            </w:tcBorders>
            <w:vAlign w:val="center"/>
          </w:tcPr>
          <w:p w14:paraId="6B3C0ECA" w14:textId="77777777" w:rsidR="005527D2" w:rsidRPr="007B2A84" w:rsidRDefault="005527D2" w:rsidP="00C70CAC">
            <w:pPr>
              <w:pStyle w:val="Data-Centred"/>
              <w:rPr>
                <w:lang w:val="en-US"/>
              </w:rPr>
            </w:pPr>
          </w:p>
        </w:tc>
        <w:tc>
          <w:tcPr>
            <w:tcW w:w="582" w:type="dxa"/>
            <w:tcBorders>
              <w:left w:val="nil"/>
              <w:right w:val="nil"/>
            </w:tcBorders>
            <w:vAlign w:val="center"/>
          </w:tcPr>
          <w:p w14:paraId="7A10390A"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0FAEBB43" w14:textId="77777777" w:rsidTr="00B50558">
        <w:trPr>
          <w:trHeight w:val="421"/>
        </w:trPr>
        <w:tc>
          <w:tcPr>
            <w:tcW w:w="517" w:type="dxa"/>
            <w:tcBorders>
              <w:left w:val="nil"/>
              <w:right w:val="nil"/>
            </w:tcBorders>
            <w:vAlign w:val="center"/>
          </w:tcPr>
          <w:p w14:paraId="6E6D43DE" w14:textId="77777777" w:rsidR="005527D2" w:rsidRPr="007B2A84" w:rsidRDefault="005527D2" w:rsidP="00C70CAC">
            <w:pPr>
              <w:pStyle w:val="Data-Centred"/>
              <w:rPr>
                <w:color w:val="000000"/>
              </w:rPr>
            </w:pPr>
            <w:r w:rsidRPr="000E3BE4">
              <w:t>31</w:t>
            </w:r>
          </w:p>
        </w:tc>
        <w:tc>
          <w:tcPr>
            <w:tcW w:w="3236" w:type="dxa"/>
            <w:tcBorders>
              <w:left w:val="nil"/>
              <w:right w:val="nil"/>
            </w:tcBorders>
            <w:vAlign w:val="center"/>
          </w:tcPr>
          <w:p w14:paraId="70D17BB4" w14:textId="77777777" w:rsidR="005527D2" w:rsidRPr="00565648" w:rsidRDefault="005527D2" w:rsidP="00C70CAC">
            <w:pPr>
              <w:pStyle w:val="Data"/>
              <w:rPr>
                <w:caps/>
                <w:lang w:val="es-ES"/>
              </w:rPr>
            </w:pPr>
            <w:r w:rsidRPr="00565648">
              <w:rPr>
                <w:caps/>
                <w:lang w:val="es-ES"/>
              </w:rPr>
              <w:t>U KYAW MIN OO (Sky Aviator)</w:t>
            </w:r>
          </w:p>
        </w:tc>
        <w:tc>
          <w:tcPr>
            <w:tcW w:w="972" w:type="dxa"/>
            <w:tcBorders>
              <w:left w:val="nil"/>
              <w:right w:val="nil"/>
            </w:tcBorders>
            <w:vAlign w:val="center"/>
          </w:tcPr>
          <w:p w14:paraId="2F83A380" w14:textId="77777777" w:rsidR="005527D2" w:rsidRPr="007B2A84" w:rsidRDefault="005527D2" w:rsidP="00C70CAC">
            <w:pPr>
              <w:pStyle w:val="Data-Centred"/>
              <w:rPr>
                <w:lang w:val="en-US"/>
              </w:rPr>
            </w:pPr>
            <w:r w:rsidRPr="000E3BE4">
              <w:t>08/11/2022</w:t>
            </w:r>
          </w:p>
        </w:tc>
        <w:tc>
          <w:tcPr>
            <w:tcW w:w="861" w:type="dxa"/>
            <w:tcBorders>
              <w:left w:val="nil"/>
              <w:right w:val="nil"/>
            </w:tcBorders>
            <w:vAlign w:val="center"/>
          </w:tcPr>
          <w:p w14:paraId="682429C2" w14:textId="77777777" w:rsidR="005527D2" w:rsidRPr="007B2A84" w:rsidRDefault="005527D2" w:rsidP="00C70CAC">
            <w:pPr>
              <w:pStyle w:val="Data-Centred"/>
              <w:rPr>
                <w:lang w:val="en-US"/>
              </w:rPr>
            </w:pPr>
            <w:r w:rsidRPr="000E3BE4">
              <w:t>Person</w:t>
            </w:r>
          </w:p>
        </w:tc>
        <w:tc>
          <w:tcPr>
            <w:tcW w:w="1071" w:type="dxa"/>
            <w:tcBorders>
              <w:left w:val="nil"/>
              <w:right w:val="nil"/>
            </w:tcBorders>
            <w:vAlign w:val="center"/>
          </w:tcPr>
          <w:p w14:paraId="4E62E386"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42BF62AC" w14:textId="77777777" w:rsidR="005527D2" w:rsidRPr="007B2A84" w:rsidRDefault="005527D2" w:rsidP="00C70CAC">
            <w:pPr>
              <w:pStyle w:val="Data-Centred"/>
              <w:rPr>
                <w:lang w:val="en-US"/>
              </w:rPr>
            </w:pPr>
          </w:p>
        </w:tc>
        <w:tc>
          <w:tcPr>
            <w:tcW w:w="566" w:type="dxa"/>
            <w:tcBorders>
              <w:left w:val="nil"/>
              <w:right w:val="nil"/>
            </w:tcBorders>
            <w:vAlign w:val="center"/>
          </w:tcPr>
          <w:p w14:paraId="433935E7"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04D5BB75" w14:textId="77777777" w:rsidR="005527D2" w:rsidRPr="007B2A84" w:rsidRDefault="005527D2" w:rsidP="00C70CAC">
            <w:pPr>
              <w:pStyle w:val="Data-Centred"/>
              <w:rPr>
                <w:lang w:val="en-US"/>
              </w:rPr>
            </w:pPr>
          </w:p>
        </w:tc>
        <w:tc>
          <w:tcPr>
            <w:tcW w:w="582" w:type="dxa"/>
            <w:tcBorders>
              <w:left w:val="nil"/>
              <w:right w:val="nil"/>
            </w:tcBorders>
            <w:vAlign w:val="center"/>
          </w:tcPr>
          <w:p w14:paraId="1685377F"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25D79A65" w14:textId="77777777" w:rsidTr="00B50558">
        <w:trPr>
          <w:trHeight w:val="421"/>
        </w:trPr>
        <w:tc>
          <w:tcPr>
            <w:tcW w:w="517" w:type="dxa"/>
            <w:tcBorders>
              <w:left w:val="nil"/>
              <w:right w:val="nil"/>
            </w:tcBorders>
            <w:vAlign w:val="center"/>
          </w:tcPr>
          <w:p w14:paraId="3D52AEB0" w14:textId="77777777" w:rsidR="005527D2" w:rsidRPr="007B2A84" w:rsidRDefault="005527D2" w:rsidP="00C70CAC">
            <w:pPr>
              <w:pStyle w:val="Data-Centred"/>
              <w:rPr>
                <w:color w:val="000000"/>
              </w:rPr>
            </w:pPr>
            <w:r w:rsidRPr="000E3BE4">
              <w:t>32</w:t>
            </w:r>
          </w:p>
        </w:tc>
        <w:tc>
          <w:tcPr>
            <w:tcW w:w="3236" w:type="dxa"/>
            <w:tcBorders>
              <w:left w:val="nil"/>
              <w:right w:val="nil"/>
            </w:tcBorders>
            <w:vAlign w:val="center"/>
          </w:tcPr>
          <w:p w14:paraId="28047C5E" w14:textId="77777777" w:rsidR="005527D2" w:rsidRPr="00057BB8" w:rsidRDefault="005527D2" w:rsidP="00C70CAC">
            <w:pPr>
              <w:pStyle w:val="Data"/>
              <w:rPr>
                <w:caps/>
                <w:lang w:val="en-US"/>
              </w:rPr>
            </w:pPr>
            <w:r w:rsidRPr="00057BB8">
              <w:rPr>
                <w:caps/>
              </w:rPr>
              <w:t>U PYE PHYO TAY ZA (Htoo Trading)</w:t>
            </w:r>
          </w:p>
        </w:tc>
        <w:tc>
          <w:tcPr>
            <w:tcW w:w="972" w:type="dxa"/>
            <w:tcBorders>
              <w:left w:val="nil"/>
              <w:right w:val="nil"/>
            </w:tcBorders>
            <w:vAlign w:val="center"/>
          </w:tcPr>
          <w:p w14:paraId="4F23E13D" w14:textId="77777777" w:rsidR="005527D2" w:rsidRPr="007B2A84" w:rsidRDefault="005527D2" w:rsidP="00C70CAC">
            <w:pPr>
              <w:pStyle w:val="Data-Centred"/>
              <w:rPr>
                <w:lang w:val="en-US"/>
              </w:rPr>
            </w:pPr>
            <w:r w:rsidRPr="000E3BE4">
              <w:t>31/01/2022</w:t>
            </w:r>
          </w:p>
        </w:tc>
        <w:tc>
          <w:tcPr>
            <w:tcW w:w="861" w:type="dxa"/>
            <w:tcBorders>
              <w:left w:val="nil"/>
              <w:right w:val="nil"/>
            </w:tcBorders>
            <w:vAlign w:val="center"/>
          </w:tcPr>
          <w:p w14:paraId="2E84B8C1" w14:textId="77777777" w:rsidR="005527D2" w:rsidRPr="007B2A84" w:rsidRDefault="005527D2" w:rsidP="00C70CAC">
            <w:pPr>
              <w:pStyle w:val="Data-Centred"/>
              <w:rPr>
                <w:lang w:val="en-US"/>
              </w:rPr>
            </w:pPr>
            <w:r w:rsidRPr="000E3BE4">
              <w:t>Person</w:t>
            </w:r>
          </w:p>
        </w:tc>
        <w:tc>
          <w:tcPr>
            <w:tcW w:w="1071" w:type="dxa"/>
            <w:tcBorders>
              <w:left w:val="nil"/>
              <w:right w:val="nil"/>
            </w:tcBorders>
            <w:vAlign w:val="center"/>
          </w:tcPr>
          <w:p w14:paraId="34B0848D"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72D9F727"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2EEB7C85" w14:textId="77777777" w:rsidR="005527D2" w:rsidRPr="007B2A84" w:rsidRDefault="005527D2" w:rsidP="00C70CAC">
            <w:pPr>
              <w:pStyle w:val="Data-Centred"/>
              <w:rPr>
                <w:lang w:val="en-US"/>
              </w:rPr>
            </w:pPr>
          </w:p>
        </w:tc>
        <w:tc>
          <w:tcPr>
            <w:tcW w:w="585" w:type="dxa"/>
            <w:tcBorders>
              <w:left w:val="nil"/>
              <w:right w:val="nil"/>
            </w:tcBorders>
            <w:vAlign w:val="center"/>
          </w:tcPr>
          <w:p w14:paraId="1B14BCC8" w14:textId="77777777" w:rsidR="005527D2" w:rsidRPr="007B2A84" w:rsidRDefault="005527D2" w:rsidP="00C70CAC">
            <w:pPr>
              <w:pStyle w:val="Data-Centred"/>
              <w:rPr>
                <w:lang w:val="en-US"/>
              </w:rPr>
            </w:pPr>
          </w:p>
        </w:tc>
        <w:tc>
          <w:tcPr>
            <w:tcW w:w="582" w:type="dxa"/>
            <w:tcBorders>
              <w:left w:val="nil"/>
              <w:right w:val="nil"/>
            </w:tcBorders>
            <w:vAlign w:val="center"/>
          </w:tcPr>
          <w:p w14:paraId="059AFC8F" w14:textId="77777777" w:rsidR="005527D2" w:rsidRPr="007B2A84" w:rsidRDefault="005527D2" w:rsidP="00C70CAC">
            <w:pPr>
              <w:pStyle w:val="Data-Centred"/>
              <w:rPr>
                <w:lang w:val="en-US"/>
              </w:rPr>
            </w:pPr>
            <w:r w:rsidRPr="000E3BE4">
              <w:rPr>
                <w:rFonts w:ascii="Apple Color Emoji" w:hAnsi="Apple Color Emoji" w:cs="Apple Color Emoji"/>
              </w:rPr>
              <w:t>✔️</w:t>
            </w:r>
          </w:p>
        </w:tc>
      </w:tr>
      <w:tr w:rsidR="005527D2" w:rsidRPr="002C42B6" w14:paraId="70D94725" w14:textId="77777777" w:rsidTr="00B50558">
        <w:trPr>
          <w:trHeight w:val="421"/>
        </w:trPr>
        <w:tc>
          <w:tcPr>
            <w:tcW w:w="517" w:type="dxa"/>
            <w:tcBorders>
              <w:left w:val="nil"/>
              <w:right w:val="nil"/>
            </w:tcBorders>
            <w:vAlign w:val="center"/>
          </w:tcPr>
          <w:p w14:paraId="5B4AE11E" w14:textId="77777777" w:rsidR="005527D2" w:rsidRPr="007B2A84" w:rsidRDefault="005527D2" w:rsidP="00C70CAC">
            <w:pPr>
              <w:pStyle w:val="Data-Centred"/>
              <w:rPr>
                <w:color w:val="000000"/>
              </w:rPr>
            </w:pPr>
            <w:r w:rsidRPr="000E3BE4">
              <w:t>33</w:t>
            </w:r>
          </w:p>
        </w:tc>
        <w:tc>
          <w:tcPr>
            <w:tcW w:w="3236" w:type="dxa"/>
            <w:tcBorders>
              <w:left w:val="nil"/>
              <w:right w:val="nil"/>
            </w:tcBorders>
            <w:vAlign w:val="center"/>
          </w:tcPr>
          <w:p w14:paraId="62AB203A" w14:textId="77777777" w:rsidR="005527D2" w:rsidRPr="00057BB8" w:rsidRDefault="005527D2" w:rsidP="00A10410">
            <w:pPr>
              <w:pStyle w:val="Data"/>
              <w:rPr>
                <w:caps/>
                <w:lang w:val="en-US"/>
              </w:rPr>
            </w:pPr>
            <w:r w:rsidRPr="00057BB8">
              <w:rPr>
                <w:caps/>
              </w:rPr>
              <w:t>U Tay Za (Htoo Trading)</w:t>
            </w:r>
          </w:p>
        </w:tc>
        <w:tc>
          <w:tcPr>
            <w:tcW w:w="972" w:type="dxa"/>
            <w:tcBorders>
              <w:left w:val="nil"/>
              <w:right w:val="nil"/>
            </w:tcBorders>
            <w:vAlign w:val="center"/>
          </w:tcPr>
          <w:p w14:paraId="5A00333A" w14:textId="77777777" w:rsidR="005527D2" w:rsidRPr="007B2A84" w:rsidRDefault="005527D2" w:rsidP="00C70CAC">
            <w:pPr>
              <w:pStyle w:val="Data-Centred"/>
              <w:rPr>
                <w:lang w:val="en-US"/>
              </w:rPr>
            </w:pPr>
            <w:r w:rsidRPr="000E3BE4">
              <w:t>02/09/2021</w:t>
            </w:r>
          </w:p>
        </w:tc>
        <w:tc>
          <w:tcPr>
            <w:tcW w:w="861" w:type="dxa"/>
            <w:tcBorders>
              <w:left w:val="nil"/>
              <w:right w:val="nil"/>
            </w:tcBorders>
            <w:vAlign w:val="center"/>
          </w:tcPr>
          <w:p w14:paraId="54BA0FF6" w14:textId="77777777" w:rsidR="005527D2" w:rsidRPr="007B2A84" w:rsidRDefault="005527D2" w:rsidP="00C70CAC">
            <w:pPr>
              <w:pStyle w:val="Data-Centred"/>
              <w:rPr>
                <w:lang w:val="en-US"/>
              </w:rPr>
            </w:pPr>
            <w:r w:rsidRPr="000E3BE4">
              <w:t>Person</w:t>
            </w:r>
          </w:p>
        </w:tc>
        <w:tc>
          <w:tcPr>
            <w:tcW w:w="1071" w:type="dxa"/>
            <w:tcBorders>
              <w:left w:val="nil"/>
              <w:right w:val="nil"/>
            </w:tcBorders>
            <w:vAlign w:val="center"/>
          </w:tcPr>
          <w:p w14:paraId="01032CAF" w14:textId="77777777" w:rsidR="005527D2" w:rsidRPr="007B2A84" w:rsidRDefault="005527D2" w:rsidP="00C70CAC">
            <w:pPr>
              <w:pStyle w:val="Data-Centred"/>
              <w:rPr>
                <w:lang w:val="en-US"/>
              </w:rPr>
            </w:pPr>
            <w:r w:rsidRPr="000E3BE4">
              <w:t>Myanmar</w:t>
            </w:r>
          </w:p>
        </w:tc>
        <w:tc>
          <w:tcPr>
            <w:tcW w:w="750" w:type="dxa"/>
            <w:tcBorders>
              <w:left w:val="nil"/>
              <w:right w:val="nil"/>
            </w:tcBorders>
            <w:vAlign w:val="center"/>
          </w:tcPr>
          <w:p w14:paraId="71D5E0A8"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66" w:type="dxa"/>
            <w:tcBorders>
              <w:left w:val="nil"/>
              <w:right w:val="nil"/>
            </w:tcBorders>
            <w:vAlign w:val="center"/>
          </w:tcPr>
          <w:p w14:paraId="351877E2"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5" w:type="dxa"/>
            <w:tcBorders>
              <w:left w:val="nil"/>
              <w:right w:val="nil"/>
            </w:tcBorders>
            <w:vAlign w:val="center"/>
          </w:tcPr>
          <w:p w14:paraId="06BBD8DF" w14:textId="77777777" w:rsidR="005527D2" w:rsidRPr="007B2A84" w:rsidRDefault="005527D2" w:rsidP="00C70CAC">
            <w:pPr>
              <w:pStyle w:val="Data-Centred"/>
              <w:rPr>
                <w:lang w:val="en-US"/>
              </w:rPr>
            </w:pPr>
            <w:r w:rsidRPr="000E3BE4">
              <w:rPr>
                <w:rFonts w:ascii="Apple Color Emoji" w:hAnsi="Apple Color Emoji" w:cs="Apple Color Emoji"/>
              </w:rPr>
              <w:t>✔️</w:t>
            </w:r>
          </w:p>
        </w:tc>
        <w:tc>
          <w:tcPr>
            <w:tcW w:w="582" w:type="dxa"/>
            <w:tcBorders>
              <w:left w:val="nil"/>
              <w:right w:val="nil"/>
            </w:tcBorders>
            <w:vAlign w:val="center"/>
          </w:tcPr>
          <w:p w14:paraId="6F7B863A" w14:textId="77777777" w:rsidR="005527D2" w:rsidRPr="007B2A84" w:rsidRDefault="005527D2" w:rsidP="00C70CAC">
            <w:pPr>
              <w:pStyle w:val="Data-Centred"/>
              <w:rPr>
                <w:lang w:val="en-US"/>
              </w:rPr>
            </w:pPr>
            <w:r w:rsidRPr="000E3BE4">
              <w:rPr>
                <w:rFonts w:ascii="Apple Color Emoji" w:hAnsi="Apple Color Emoji" w:cs="Apple Color Emoji"/>
              </w:rPr>
              <w:t>✔️</w:t>
            </w:r>
          </w:p>
        </w:tc>
      </w:tr>
    </w:tbl>
    <w:p w14:paraId="70E9E079" w14:textId="77777777" w:rsidR="005527D2" w:rsidRDefault="005527D2" w:rsidP="005527D2">
      <w:pPr>
        <w:pStyle w:val="SingleTxtG"/>
        <w:tabs>
          <w:tab w:val="clear" w:pos="1701"/>
          <w:tab w:val="left" w:pos="1800"/>
        </w:tabs>
        <w:kinsoku/>
        <w:overflowPunct/>
        <w:autoSpaceDE/>
        <w:autoSpaceDN/>
        <w:adjustRightInd/>
        <w:snapToGrid/>
        <w:spacing w:line="240" w:lineRule="auto"/>
        <w:ind w:left="0"/>
      </w:pPr>
    </w:p>
    <w:p w14:paraId="605A38B6" w14:textId="395EC044" w:rsidR="00B267BF" w:rsidRDefault="00B267BF" w:rsidP="00B267BF">
      <w:pPr>
        <w:pStyle w:val="SingleTxtG"/>
        <w:numPr>
          <w:ilvl w:val="0"/>
          <w:numId w:val="6"/>
        </w:numPr>
        <w:tabs>
          <w:tab w:val="clear" w:pos="1701"/>
          <w:tab w:val="left" w:pos="1800"/>
        </w:tabs>
        <w:kinsoku/>
        <w:overflowPunct/>
        <w:autoSpaceDE/>
        <w:autoSpaceDN/>
        <w:adjustRightInd/>
        <w:snapToGrid/>
        <w:spacing w:line="240" w:lineRule="auto"/>
        <w:ind w:left="1080" w:firstLine="0"/>
      </w:pPr>
      <w:r>
        <w:t>The Myanmar military</w:t>
      </w:r>
      <w:r w:rsidR="00D7404C">
        <w:t xml:space="preserve"> and it</w:t>
      </w:r>
      <w:r>
        <w:t>s arms dealer networks are</w:t>
      </w:r>
      <w:r w:rsidR="0028485A">
        <w:t xml:space="preserve"> actively</w:t>
      </w:r>
      <w:r>
        <w:t xml:space="preserve"> working to circumvent </w:t>
      </w:r>
      <w:r w:rsidR="0028485A">
        <w:t>sanctions</w:t>
      </w:r>
      <w:r>
        <w:t xml:space="preserve"> and blunt their effectiveness.  </w:t>
      </w:r>
      <w:r w:rsidR="0028485A">
        <w:t xml:space="preserve">The Special Rapporteur has seen documents showing that larger military purchases have been broken into smaller transactions to avoid </w:t>
      </w:r>
      <w:r w:rsidR="00072E1E">
        <w:t xml:space="preserve">government </w:t>
      </w:r>
      <w:r w:rsidR="0028485A">
        <w:t xml:space="preserve">sanctions </w:t>
      </w:r>
      <w:r w:rsidR="00072E1E">
        <w:t xml:space="preserve">enforcement </w:t>
      </w:r>
      <w:r w:rsidR="0028485A">
        <w:t xml:space="preserve">efforts and due diligence by international banks.  The military is using front companies as third-party payment providers to procure </w:t>
      </w:r>
      <w:r w:rsidR="007C1C0F">
        <w:t>supplies</w:t>
      </w:r>
      <w:r w:rsidR="0028485A">
        <w:t xml:space="preserve"> and is working through existing arms dealers who have expanded their networks through the registration of new companies, sometimes in new jurisdictions. </w:t>
      </w:r>
    </w:p>
    <w:p w14:paraId="409D62D1" w14:textId="41ADB8BE" w:rsidR="003A4E40" w:rsidRDefault="005527D2" w:rsidP="00B267BF">
      <w:pPr>
        <w:pStyle w:val="SingleTxtG"/>
        <w:numPr>
          <w:ilvl w:val="0"/>
          <w:numId w:val="6"/>
        </w:numPr>
        <w:tabs>
          <w:tab w:val="clear" w:pos="1701"/>
          <w:tab w:val="left" w:pos="1800"/>
        </w:tabs>
        <w:kinsoku/>
        <w:overflowPunct/>
        <w:autoSpaceDE/>
        <w:autoSpaceDN/>
        <w:adjustRightInd/>
        <w:snapToGrid/>
        <w:spacing w:line="240" w:lineRule="auto"/>
        <w:ind w:left="1080" w:firstLine="0"/>
      </w:pPr>
      <w:r>
        <w:t>Many of the a</w:t>
      </w:r>
      <w:r w:rsidR="003A4E40">
        <w:t xml:space="preserve">rms </w:t>
      </w:r>
      <w:r w:rsidR="00EB7E7E">
        <w:t xml:space="preserve">dealers </w:t>
      </w:r>
      <w:r w:rsidR="003A4E40">
        <w:t xml:space="preserve">detailed above </w:t>
      </w:r>
      <w:r>
        <w:t xml:space="preserve">have used </w:t>
      </w:r>
      <w:r w:rsidR="00B267BF">
        <w:t>phoenix companies</w:t>
      </w:r>
      <w:r w:rsidR="003A4E40">
        <w:t xml:space="preserve"> to continue operations following sanctions</w:t>
      </w:r>
      <w:r w:rsidR="00B267BF">
        <w:t xml:space="preserve">.  </w:t>
      </w:r>
      <w:r w:rsidR="003A4E40">
        <w:t>P</w:t>
      </w:r>
      <w:r w:rsidR="00B267BF">
        <w:t>hoenix compan</w:t>
      </w:r>
      <w:r w:rsidR="003A4E40">
        <w:t xml:space="preserve">ies in this context are those companies </w:t>
      </w:r>
      <w:r w:rsidR="00D14242">
        <w:t>that</w:t>
      </w:r>
      <w:r w:rsidR="003A4E40">
        <w:t xml:space="preserve"> carry out </w:t>
      </w:r>
      <w:r w:rsidR="00B267BF" w:rsidRPr="000D1EE0">
        <w:t>the same busine</w:t>
      </w:r>
      <w:r w:rsidR="00B267BF">
        <w:t xml:space="preserve">ss </w:t>
      </w:r>
      <w:r w:rsidR="003A4E40">
        <w:t xml:space="preserve">as an original </w:t>
      </w:r>
      <w:r w:rsidR="00B267BF">
        <w:t>entity</w:t>
      </w:r>
      <w:r w:rsidR="003A4E40">
        <w:t xml:space="preserve"> after the original entity </w:t>
      </w:r>
      <w:r w:rsidR="00D14242">
        <w:t xml:space="preserve">has been </w:t>
      </w:r>
      <w:r w:rsidR="003A4E40">
        <w:t>sanctioned</w:t>
      </w:r>
      <w:r w:rsidR="00B267BF">
        <w:t xml:space="preserve">. </w:t>
      </w:r>
      <w:r w:rsidR="003A4E40">
        <w:t xml:space="preserve"> The Special Rapporteur has seen examples of shareholders </w:t>
      </w:r>
      <w:r w:rsidR="00B267BF">
        <w:t>simply us</w:t>
      </w:r>
      <w:r>
        <w:t>ing</w:t>
      </w:r>
      <w:r w:rsidR="00B267BF">
        <w:t xml:space="preserve"> a pre-existing company or incorporat</w:t>
      </w:r>
      <w:r w:rsidR="003A4E40">
        <w:t>ing</w:t>
      </w:r>
      <w:r w:rsidR="00B267BF">
        <w:t xml:space="preserve"> a new entity </w:t>
      </w:r>
      <w:r w:rsidR="003A4E40">
        <w:t>to continue its operations</w:t>
      </w:r>
      <w:r w:rsidR="00B267BF">
        <w:t xml:space="preserve">.  </w:t>
      </w:r>
      <w:r w:rsidR="003A4E40">
        <w:t xml:space="preserve">Myanmar arms </w:t>
      </w:r>
      <w:r w:rsidR="00EB7E7E">
        <w:t xml:space="preserve">dealing </w:t>
      </w:r>
      <w:r w:rsidR="003A4E40">
        <w:lastRenderedPageBreak/>
        <w:t>networks</w:t>
      </w:r>
      <w:r w:rsidR="00AD0E9B">
        <w:t xml:space="preserve"> </w:t>
      </w:r>
      <w:r w:rsidR="003A4E40">
        <w:t xml:space="preserve">also </w:t>
      </w:r>
      <w:r w:rsidR="007C1C0F">
        <w:t xml:space="preserve">appear to have </w:t>
      </w:r>
      <w:r w:rsidR="00B267BF">
        <w:t xml:space="preserve">incorporated </w:t>
      </w:r>
      <w:r w:rsidR="003A4E40">
        <w:t xml:space="preserve">phoenix companies </w:t>
      </w:r>
      <w:r w:rsidR="00B267BF">
        <w:t xml:space="preserve">prior to </w:t>
      </w:r>
      <w:r w:rsidR="003A4E40">
        <w:t xml:space="preserve">being sanctioned, in anticipation of </w:t>
      </w:r>
      <w:r>
        <w:t>such action</w:t>
      </w:r>
      <w:r w:rsidR="003A4E40">
        <w:t xml:space="preserve">.  </w:t>
      </w:r>
    </w:p>
    <w:p w14:paraId="00811D50" w14:textId="10A53466" w:rsidR="003A4E40" w:rsidRDefault="005527D2" w:rsidP="003A4E40">
      <w:pPr>
        <w:pStyle w:val="SingleTxtG"/>
        <w:numPr>
          <w:ilvl w:val="0"/>
          <w:numId w:val="6"/>
        </w:numPr>
        <w:tabs>
          <w:tab w:val="clear" w:pos="1701"/>
          <w:tab w:val="left" w:pos="1800"/>
        </w:tabs>
        <w:kinsoku/>
        <w:overflowPunct/>
        <w:autoSpaceDE/>
        <w:autoSpaceDN/>
        <w:adjustRightInd/>
        <w:snapToGrid/>
        <w:spacing w:line="240" w:lineRule="auto"/>
        <w:ind w:left="1080" w:firstLine="0"/>
      </w:pPr>
      <w:r>
        <w:t>T</w:t>
      </w:r>
      <w:r w:rsidR="00B267BF">
        <w:t>he potential impact of sanctions is negated where sanctions fail to wholistically target all related</w:t>
      </w:r>
      <w:r>
        <w:t xml:space="preserve"> individuals and entities</w:t>
      </w:r>
      <w:r w:rsidR="00B267BF">
        <w:t xml:space="preserve"> within </w:t>
      </w:r>
      <w:r>
        <w:t>a</w:t>
      </w:r>
      <w:r w:rsidR="00B267BF">
        <w:t xml:space="preserve"> business network.  Without this more comprehensive approach, payments and trade simply shift to an unsanctioned entity. Furthermore, in jurisdictions where corporate networks are not fully transparent, it is not possible for banking institutions and individual suppliers to identify all of the linkages in a network </w:t>
      </w:r>
      <w:r>
        <w:t>that</w:t>
      </w:r>
      <w:r w:rsidR="00B267BF">
        <w:t xml:space="preserve"> </w:t>
      </w:r>
      <w:r w:rsidRPr="000D6EE7">
        <w:t xml:space="preserve">would </w:t>
      </w:r>
      <w:r w:rsidR="00E3189C" w:rsidRPr="000D6EE7">
        <w:t xml:space="preserve">be </w:t>
      </w:r>
      <w:r w:rsidRPr="000D6EE7">
        <w:t xml:space="preserve">subject </w:t>
      </w:r>
      <w:r w:rsidR="008E01A1" w:rsidRPr="000D6EE7">
        <w:t xml:space="preserve">to sanctions </w:t>
      </w:r>
      <w:r w:rsidRPr="000D6EE7">
        <w:t>by virtue of</w:t>
      </w:r>
      <w:r>
        <w:t xml:space="preserve"> being owned by a sanctioned entity</w:t>
      </w:r>
      <w:r w:rsidR="00B267BF">
        <w:t>.</w:t>
      </w:r>
      <w:r>
        <w:rPr>
          <w:rStyle w:val="FootnoteReference"/>
        </w:rPr>
        <w:footnoteReference w:id="75"/>
      </w:r>
      <w:r w:rsidR="00B267BF">
        <w:t xml:space="preserve">  </w:t>
      </w:r>
      <w:r w:rsidR="00FB292B">
        <w:t>Member States could make this easier for banks and other private entities by releasing as much identifying information for the sanction</w:t>
      </w:r>
      <w:r w:rsidR="008E01A1">
        <w:t>ed</w:t>
      </w:r>
      <w:r w:rsidR="00FB292B">
        <w:t xml:space="preserve"> entity as possibl</w:t>
      </w:r>
      <w:r w:rsidR="008E01A1">
        <w:t xml:space="preserve">e instead of putting </w:t>
      </w:r>
      <w:r w:rsidR="00B267BF">
        <w:t xml:space="preserve">the onus on institutions and suppliers to assess </w:t>
      </w:r>
      <w:r w:rsidR="008E01A1">
        <w:t xml:space="preserve">beneficial ownership.  </w:t>
      </w:r>
    </w:p>
    <w:p w14:paraId="7A671F93" w14:textId="0302CD3E" w:rsidR="00C83104" w:rsidRDefault="006832F9"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6832F9">
        <w:t>The specific impact</w:t>
      </w:r>
      <w:r w:rsidR="003A4E40">
        <w:t>—or lack thereof—</w:t>
      </w:r>
      <w:r w:rsidRPr="006832F9">
        <w:t xml:space="preserve">of sanctions </w:t>
      </w:r>
      <w:r w:rsidR="007C1C0F">
        <w:t xml:space="preserve">and export controls </w:t>
      </w:r>
      <w:r w:rsidRPr="006832F9">
        <w:t>on arms networks</w:t>
      </w:r>
      <w:r w:rsidR="003A4E40">
        <w:t xml:space="preserve"> operating on behalf of the Myanmar military</w:t>
      </w:r>
      <w:r w:rsidRPr="006832F9">
        <w:t xml:space="preserve"> are explored in the following three case studies</w:t>
      </w:r>
      <w:r w:rsidR="003A4E40">
        <w:t xml:space="preserve"> of </w:t>
      </w:r>
      <w:r w:rsidR="007C1C0F">
        <w:t xml:space="preserve">networks related to </w:t>
      </w:r>
      <w:r w:rsidR="00686D57">
        <w:t xml:space="preserve">Sky Aviator, International Gateways Group of Companies, and King Royal Technologies.  </w:t>
      </w:r>
      <w:r w:rsidR="00585BF7">
        <w:t xml:space="preserve">Annex A includes a detailed list of individuals and entities involved in each of these networks.  </w:t>
      </w:r>
    </w:p>
    <w:p w14:paraId="25D7818D" w14:textId="77777777" w:rsidR="00F33DB2" w:rsidRPr="006832F9" w:rsidRDefault="00F33DB2" w:rsidP="00F33DB2">
      <w:pPr>
        <w:pStyle w:val="SingleTxtG"/>
        <w:tabs>
          <w:tab w:val="clear" w:pos="1701"/>
          <w:tab w:val="left" w:pos="1800"/>
        </w:tabs>
        <w:kinsoku/>
        <w:overflowPunct/>
        <w:autoSpaceDE/>
        <w:autoSpaceDN/>
        <w:adjustRightInd/>
        <w:snapToGrid/>
        <w:spacing w:line="240" w:lineRule="auto"/>
        <w:ind w:left="1080"/>
      </w:pPr>
    </w:p>
    <w:p w14:paraId="5D2FACA3" w14:textId="71BC2857" w:rsidR="006832F9" w:rsidRPr="00303654" w:rsidRDefault="00303654" w:rsidP="00303654">
      <w:pPr>
        <w:pStyle w:val="Heading3"/>
      </w:pPr>
      <w:r>
        <w:t>1</w:t>
      </w:r>
      <w:r w:rsidRPr="00D2381A">
        <w:t xml:space="preserve">.  </w:t>
      </w:r>
      <w:r>
        <w:t xml:space="preserve">Sanctions </w:t>
      </w:r>
      <w:r w:rsidR="005405CD">
        <w:t>c</w:t>
      </w:r>
      <w:r>
        <w:t xml:space="preserve">ase </w:t>
      </w:r>
      <w:r w:rsidR="005405CD">
        <w:t>s</w:t>
      </w:r>
      <w:r>
        <w:t>tudy: Sky Aviator</w:t>
      </w:r>
    </w:p>
    <w:p w14:paraId="619C320C" w14:textId="1D888384" w:rsidR="00486AC1" w:rsidRDefault="00C83104" w:rsidP="00C83104">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C83104">
        <w:t>Sky Aviator</w:t>
      </w:r>
      <w:r w:rsidRPr="00AA47DE">
        <w:rPr>
          <w:b/>
          <w:bCs/>
        </w:rPr>
        <w:t xml:space="preserve"> </w:t>
      </w:r>
      <w:r w:rsidRPr="00AA47DE">
        <w:t>is a known Myanmar</w:t>
      </w:r>
      <w:r>
        <w:t>-based</w:t>
      </w:r>
      <w:r w:rsidRPr="00AA47DE">
        <w:t xml:space="preserve"> military arms broker</w:t>
      </w:r>
      <w:r w:rsidR="000F768F">
        <w:t xml:space="preserve"> that purchases arms and associated materials on behalf of the Myanmar military.  </w:t>
      </w:r>
      <w:r w:rsidR="00D14242">
        <w:t>It was</w:t>
      </w:r>
      <w:r w:rsidR="007C1C0F">
        <w:t xml:space="preserve"> originally e</w:t>
      </w:r>
      <w:r w:rsidRPr="00AA47DE">
        <w:t>xposed by Justice for Myanmar through a leaked 2019 proposal</w:t>
      </w:r>
      <w:r w:rsidR="00D14242">
        <w:t xml:space="preserve"> in which it</w:t>
      </w:r>
      <w:r w:rsidRPr="00AA47DE">
        <w:t xml:space="preserve"> claim</w:t>
      </w:r>
      <w:r w:rsidR="00D7404C">
        <w:t>ed</w:t>
      </w:r>
      <w:r w:rsidRPr="00AA47DE">
        <w:t xml:space="preserve"> to be the exclusive local representative of </w:t>
      </w:r>
      <w:r w:rsidRPr="00AA47DE">
        <w:rPr>
          <w:b/>
          <w:bCs/>
        </w:rPr>
        <w:t>JSC Russian Helicopters</w:t>
      </w:r>
      <w:r>
        <w:t xml:space="preserve"> in Myanmar</w:t>
      </w:r>
      <w:r w:rsidRPr="00AA47DE">
        <w:t>.</w:t>
      </w:r>
      <w:r>
        <w:rPr>
          <w:rStyle w:val="FootnoteReference"/>
        </w:rPr>
        <w:footnoteReference w:id="76"/>
      </w:r>
      <w:r w:rsidRPr="00AA47DE">
        <w:t xml:space="preserve">  </w:t>
      </w:r>
    </w:p>
    <w:p w14:paraId="3E9B262B" w14:textId="34A83B2D" w:rsidR="002510E2" w:rsidRDefault="000F768F" w:rsidP="002510E2">
      <w:pPr>
        <w:pStyle w:val="SingleTxtG"/>
        <w:numPr>
          <w:ilvl w:val="0"/>
          <w:numId w:val="6"/>
        </w:numPr>
        <w:tabs>
          <w:tab w:val="clear" w:pos="1701"/>
          <w:tab w:val="left" w:pos="1800"/>
        </w:tabs>
        <w:kinsoku/>
        <w:overflowPunct/>
        <w:autoSpaceDE/>
        <w:autoSpaceDN/>
        <w:adjustRightInd/>
        <w:snapToGrid/>
        <w:spacing w:line="240" w:lineRule="auto"/>
        <w:ind w:left="1080" w:firstLine="0"/>
      </w:pPr>
      <w:r>
        <w:t>E</w:t>
      </w:r>
      <w:r w:rsidR="00C83104">
        <w:t xml:space="preserve">vidence received by the Special Rapporteur shows that </w:t>
      </w:r>
      <w:r w:rsidR="00486AC1">
        <w:t xml:space="preserve">since the coup, </w:t>
      </w:r>
      <w:r w:rsidR="00C83104" w:rsidRPr="00AA47DE">
        <w:t xml:space="preserve">Sky Aviator </w:t>
      </w:r>
      <w:r>
        <w:t xml:space="preserve">has </w:t>
      </w:r>
      <w:r w:rsidR="00C83104">
        <w:t>received</w:t>
      </w:r>
      <w:r w:rsidR="00C83104" w:rsidRPr="00AA47DE">
        <w:t xml:space="preserve"> over $</w:t>
      </w:r>
      <w:r w:rsidR="00C83104">
        <w:t>32</w:t>
      </w:r>
      <w:r>
        <w:t xml:space="preserve"> million USD </w:t>
      </w:r>
      <w:r w:rsidR="00C83104">
        <w:t>in</w:t>
      </w:r>
      <w:r w:rsidR="00C83104" w:rsidRPr="00AA47DE">
        <w:t xml:space="preserve"> aircraft spare parts, engines, automotive spare</w:t>
      </w:r>
      <w:r>
        <w:t xml:space="preserve"> parts</w:t>
      </w:r>
      <w:r w:rsidR="00C83104" w:rsidRPr="00AA47DE">
        <w:t>, tool</w:t>
      </w:r>
      <w:r w:rsidR="00C83104">
        <w:t>s</w:t>
      </w:r>
      <w:r>
        <w:t>,</w:t>
      </w:r>
      <w:r w:rsidR="00C83104">
        <w:t xml:space="preserve"> and </w:t>
      </w:r>
      <w:r>
        <w:t xml:space="preserve">associated </w:t>
      </w:r>
      <w:r w:rsidR="00C83104">
        <w:t xml:space="preserve">equipment from </w:t>
      </w:r>
      <w:r>
        <w:t xml:space="preserve">state-owned Russian </w:t>
      </w:r>
      <w:r w:rsidR="00C83104">
        <w:t xml:space="preserve">military suppliers. This included a </w:t>
      </w:r>
      <w:r w:rsidR="00C83104" w:rsidRPr="00AA47DE">
        <w:t>ship</w:t>
      </w:r>
      <w:r w:rsidR="00C83104">
        <w:t>ment</w:t>
      </w:r>
      <w:r w:rsidR="00C83104" w:rsidRPr="00AA47DE">
        <w:t xml:space="preserve"> of $11.8 million </w:t>
      </w:r>
      <w:r>
        <w:t xml:space="preserve">USD </w:t>
      </w:r>
      <w:r w:rsidR="00C83104" w:rsidRPr="00AA47DE">
        <w:t>worth of E</w:t>
      </w:r>
      <w:r w:rsidR="00D14242">
        <w:t>uro</w:t>
      </w:r>
      <w:r w:rsidR="00C83104" w:rsidRPr="00AA47DE">
        <w:t xml:space="preserve"> bank notes to Myanmar </w:t>
      </w:r>
      <w:r w:rsidR="00C83104">
        <w:t>from Russia</w:t>
      </w:r>
      <w:r w:rsidR="00C83104" w:rsidRPr="00AA47DE">
        <w:t xml:space="preserve">. </w:t>
      </w:r>
      <w:r w:rsidR="002510E2">
        <w:t>As highlighted in the chart above regarding supplies from Russia, Sky Aviator has facilitated the transfer of the following types of arms and associated materials since the coup:</w:t>
      </w:r>
    </w:p>
    <w:p w14:paraId="6114090D" w14:textId="192A1714" w:rsidR="002510E2" w:rsidRDefault="002510E2">
      <w:pPr>
        <w:pStyle w:val="SingleTxtG"/>
        <w:numPr>
          <w:ilvl w:val="0"/>
          <w:numId w:val="24"/>
        </w:numPr>
        <w:tabs>
          <w:tab w:val="left" w:pos="1800"/>
        </w:tabs>
      </w:pPr>
      <w:r>
        <w:t xml:space="preserve">Aircraft engines, sighting heads, </w:t>
      </w:r>
      <w:r w:rsidR="00D14242">
        <w:t xml:space="preserve">and </w:t>
      </w:r>
      <w:r>
        <w:t>specialist electronic equipment</w:t>
      </w:r>
      <w:r w:rsidR="0021698B">
        <w:t>, including</w:t>
      </w:r>
      <w:r>
        <w:t xml:space="preserve"> microwave, air pressure, stabilizer modules</w:t>
      </w:r>
    </w:p>
    <w:p w14:paraId="58AC11DC" w14:textId="6CB5FC56" w:rsidR="002510E2" w:rsidRDefault="002510E2">
      <w:pPr>
        <w:pStyle w:val="SingleTxtG"/>
        <w:numPr>
          <w:ilvl w:val="0"/>
          <w:numId w:val="24"/>
        </w:numPr>
        <w:tabs>
          <w:tab w:val="left" w:pos="1800"/>
        </w:tabs>
      </w:pPr>
      <w:r>
        <w:t>Spare parts for MiG fighter jets</w:t>
      </w:r>
    </w:p>
    <w:p w14:paraId="5C361277" w14:textId="1C9E72F8" w:rsidR="002510E2" w:rsidRDefault="002510E2">
      <w:pPr>
        <w:pStyle w:val="SingleTxtG"/>
        <w:numPr>
          <w:ilvl w:val="0"/>
          <w:numId w:val="24"/>
        </w:numPr>
        <w:tabs>
          <w:tab w:val="left" w:pos="1800"/>
        </w:tabs>
      </w:pPr>
      <w:r>
        <w:t>Spare parts for Mi-24</w:t>
      </w:r>
      <w:r w:rsidR="004E0C80">
        <w:t xml:space="preserve"> and </w:t>
      </w:r>
      <w:r>
        <w:t>Mi-35 M helicopters</w:t>
      </w:r>
    </w:p>
    <w:p w14:paraId="216F4E80" w14:textId="05AD5429" w:rsidR="002510E2" w:rsidRDefault="002510E2">
      <w:pPr>
        <w:pStyle w:val="SingleTxtG"/>
        <w:numPr>
          <w:ilvl w:val="0"/>
          <w:numId w:val="24"/>
        </w:numPr>
        <w:tabs>
          <w:tab w:val="left" w:pos="1800"/>
        </w:tabs>
      </w:pPr>
      <w:r>
        <w:t>Hydraulic test stands for helicopters and aircraft</w:t>
      </w:r>
    </w:p>
    <w:p w14:paraId="46235439" w14:textId="658267FB" w:rsidR="002510E2" w:rsidRDefault="002510E2">
      <w:pPr>
        <w:pStyle w:val="SingleTxtG"/>
        <w:numPr>
          <w:ilvl w:val="0"/>
          <w:numId w:val="24"/>
        </w:numPr>
        <w:tabs>
          <w:tab w:val="left" w:pos="1800"/>
        </w:tabs>
      </w:pPr>
      <w:r>
        <w:t>Spares parts and equipment for GAZ-66 all-wheel-drive light military utility truck</w:t>
      </w:r>
      <w:r w:rsidR="004E0C80">
        <w:t>s</w:t>
      </w:r>
      <w:r>
        <w:t xml:space="preserve"> and other automotive spares</w:t>
      </w:r>
    </w:p>
    <w:p w14:paraId="5F430980" w14:textId="56DC0623" w:rsidR="002510E2" w:rsidRDefault="000F768F" w:rsidP="002510E2">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Sky Aviator has facilitated visits by Russian and Belarusian technicians to Myanmar as well as </w:t>
      </w:r>
      <w:r w:rsidR="004E0C80">
        <w:t xml:space="preserve">trips by </w:t>
      </w:r>
      <w:r>
        <w:t xml:space="preserve">Myanmar military officers to Russia to receive technical training.  </w:t>
      </w:r>
    </w:p>
    <w:p w14:paraId="38113B49" w14:textId="505DBF74" w:rsidR="006832F9" w:rsidRDefault="00DA50D4" w:rsidP="002F45BB">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lastRenderedPageBreak/>
        <w:t>Sky Aviator has also actively supported Myanmar military businesses in their engagement with Russian companies.  For example, the Special Rapporteur has</w:t>
      </w:r>
      <w:r w:rsidR="00DF56AC">
        <w:rPr>
          <w:lang w:val="en-US"/>
        </w:rPr>
        <w:t xml:space="preserve"> seen a document </w:t>
      </w:r>
      <w:r w:rsidR="00DF56AC" w:rsidRPr="00DF56AC">
        <w:rPr>
          <w:lang w:val="en-US"/>
        </w:rPr>
        <w:t xml:space="preserve">from November 2022 </w:t>
      </w:r>
      <w:r w:rsidR="00DF56AC">
        <w:rPr>
          <w:lang w:val="en-US"/>
        </w:rPr>
        <w:t xml:space="preserve">detailing a tripartite agreement between </w:t>
      </w:r>
      <w:r w:rsidR="00DF56AC" w:rsidRPr="00DF56AC">
        <w:rPr>
          <w:lang w:val="en-US"/>
        </w:rPr>
        <w:t>Sky Aviator</w:t>
      </w:r>
      <w:r w:rsidR="00DF56AC">
        <w:rPr>
          <w:lang w:val="en-US"/>
        </w:rPr>
        <w:t>, military-owned and sanctioned Myanmar Economic Corporation,</w:t>
      </w:r>
      <w:r w:rsidR="00DF56AC" w:rsidRPr="00DF56AC">
        <w:rPr>
          <w:lang w:val="en-US"/>
        </w:rPr>
        <w:t xml:space="preserve"> and </w:t>
      </w:r>
      <w:r w:rsidR="00DF56AC">
        <w:rPr>
          <w:lang w:val="en-US"/>
        </w:rPr>
        <w:t xml:space="preserve">Russian state-owned firm </w:t>
      </w:r>
      <w:proofErr w:type="spellStart"/>
      <w:r w:rsidR="00DF56AC" w:rsidRPr="00DF56AC">
        <w:rPr>
          <w:lang w:val="en-US"/>
        </w:rPr>
        <w:t>Tyazhpromexport</w:t>
      </w:r>
      <w:proofErr w:type="spellEnd"/>
      <w:r w:rsidR="00DF56AC" w:rsidRPr="00DF56AC">
        <w:rPr>
          <w:lang w:val="en-US"/>
        </w:rPr>
        <w:t xml:space="preserve"> </w:t>
      </w:r>
      <w:r w:rsidR="00B04043">
        <w:rPr>
          <w:lang w:val="en-US"/>
        </w:rPr>
        <w:t>whereby</w:t>
      </w:r>
      <w:r w:rsidR="00DF56AC">
        <w:rPr>
          <w:lang w:val="en-US"/>
        </w:rPr>
        <w:t xml:space="preserve"> Sky Aviator would </w:t>
      </w:r>
      <w:r w:rsidR="00DF56AC" w:rsidRPr="00DF56AC">
        <w:rPr>
          <w:lang w:val="en-US"/>
        </w:rPr>
        <w:t xml:space="preserve">facilitate </w:t>
      </w:r>
      <w:r w:rsidR="00DF56AC">
        <w:rPr>
          <w:lang w:val="en-US"/>
        </w:rPr>
        <w:t xml:space="preserve">the </w:t>
      </w:r>
      <w:r w:rsidR="00DF56AC" w:rsidRPr="00DF56AC">
        <w:rPr>
          <w:lang w:val="en-US"/>
        </w:rPr>
        <w:t xml:space="preserve">transfer of Euros to help restart </w:t>
      </w:r>
      <w:r w:rsidR="00DF56AC">
        <w:rPr>
          <w:lang w:val="en-US"/>
        </w:rPr>
        <w:t xml:space="preserve">an iron smelting plant (the </w:t>
      </w:r>
      <w:r w:rsidR="00DF56AC" w:rsidRPr="00DF56AC">
        <w:rPr>
          <w:lang w:val="en-US"/>
        </w:rPr>
        <w:t>No 2 Metal Industry</w:t>
      </w:r>
      <w:r w:rsidR="00DF56AC">
        <w:rPr>
          <w:lang w:val="en-US"/>
        </w:rPr>
        <w:t xml:space="preserve">) in </w:t>
      </w:r>
      <w:proofErr w:type="spellStart"/>
      <w:r w:rsidR="00DF56AC">
        <w:rPr>
          <w:lang w:val="en-US"/>
        </w:rPr>
        <w:t>Pinpet</w:t>
      </w:r>
      <w:proofErr w:type="spellEnd"/>
      <w:r w:rsidR="00DF56AC">
        <w:rPr>
          <w:lang w:val="en-US"/>
        </w:rPr>
        <w:t>, Shan State.</w:t>
      </w:r>
      <w:r>
        <w:rPr>
          <w:lang w:val="en-US"/>
        </w:rPr>
        <w:t xml:space="preserve"> </w:t>
      </w:r>
      <w:r w:rsidR="00083159">
        <w:rPr>
          <w:lang w:val="en-US"/>
        </w:rPr>
        <w:t xml:space="preserve"> </w:t>
      </w:r>
      <w:r w:rsidR="00034A87">
        <w:rPr>
          <w:lang w:val="en-US"/>
        </w:rPr>
        <w:t xml:space="preserve">Following the agreement, </w:t>
      </w:r>
      <w:r w:rsidR="00083159">
        <w:rPr>
          <w:lang w:val="en-US"/>
        </w:rPr>
        <w:t xml:space="preserve">Min Aung Hlaing met with </w:t>
      </w:r>
      <w:proofErr w:type="spellStart"/>
      <w:r w:rsidR="00083159" w:rsidRPr="00083159">
        <w:rPr>
          <w:lang w:val="en-US"/>
        </w:rPr>
        <w:t>Tyazhpromexport</w:t>
      </w:r>
      <w:proofErr w:type="spellEnd"/>
      <w:r w:rsidR="00083159">
        <w:rPr>
          <w:lang w:val="en-US"/>
        </w:rPr>
        <w:t xml:space="preserve"> leadership in Naypyitaw.</w:t>
      </w:r>
      <w:r w:rsidR="00083159">
        <w:rPr>
          <w:rStyle w:val="FootnoteReference"/>
          <w:lang w:val="en-US"/>
        </w:rPr>
        <w:footnoteReference w:id="77"/>
      </w:r>
    </w:p>
    <w:p w14:paraId="2A9E0434" w14:textId="57DDCA45" w:rsidR="00767A0A" w:rsidRDefault="00F1637F" w:rsidP="00F1637F">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F1637F">
        <w:rPr>
          <w:lang w:val="en-US"/>
        </w:rPr>
        <w:t>Sky</w:t>
      </w:r>
      <w:r w:rsidRPr="00F1637F">
        <w:t xml:space="preserve"> Aviator </w:t>
      </w:r>
      <w:r w:rsidR="00767A0A">
        <w:t xml:space="preserve">and its owner Kyaw Min Oo were </w:t>
      </w:r>
      <w:r w:rsidRPr="00F1637F">
        <w:t>sanctioned by the UK in June 2022 and by the U</w:t>
      </w:r>
      <w:r w:rsidR="00075603">
        <w:t>.</w:t>
      </w:r>
      <w:r w:rsidRPr="00F1637F">
        <w:t>S</w:t>
      </w:r>
      <w:r w:rsidR="00075603">
        <w:t>.</w:t>
      </w:r>
      <w:r w:rsidRPr="00F1637F">
        <w:t xml:space="preserve"> in November 2022.</w:t>
      </w:r>
      <w:r>
        <w:rPr>
          <w:rStyle w:val="FootnoteReference"/>
        </w:rPr>
        <w:footnoteReference w:id="78"/>
      </w:r>
      <w:r w:rsidRPr="00F1637F">
        <w:t xml:space="preserve"> </w:t>
      </w:r>
      <w:r w:rsidR="00767A0A">
        <w:t xml:space="preserve">Other corporate shareholders of Sky Aviator, including Kyaw Min </w:t>
      </w:r>
      <w:proofErr w:type="spellStart"/>
      <w:r w:rsidR="00767A0A">
        <w:t>Oo’s</w:t>
      </w:r>
      <w:proofErr w:type="spellEnd"/>
      <w:r w:rsidR="00767A0A">
        <w:t xml:space="preserve"> business partner Wai Sar Tun, were not sanctioned.   </w:t>
      </w:r>
    </w:p>
    <w:p w14:paraId="1613EEB1" w14:textId="3D8DE70D" w:rsidR="00F1637F" w:rsidRPr="00F1637F" w:rsidRDefault="00767A0A" w:rsidP="00F1637F">
      <w:pPr>
        <w:pStyle w:val="SingleTxtG"/>
        <w:numPr>
          <w:ilvl w:val="0"/>
          <w:numId w:val="6"/>
        </w:numPr>
        <w:tabs>
          <w:tab w:val="clear" w:pos="1701"/>
          <w:tab w:val="left" w:pos="1800"/>
        </w:tabs>
        <w:kinsoku/>
        <w:overflowPunct/>
        <w:autoSpaceDE/>
        <w:autoSpaceDN/>
        <w:adjustRightInd/>
        <w:snapToGrid/>
        <w:spacing w:line="240" w:lineRule="auto"/>
        <w:ind w:left="1080" w:firstLine="0"/>
      </w:pPr>
      <w:r>
        <w:t>W</w:t>
      </w:r>
      <w:r w:rsidR="00F1637F" w:rsidRPr="00F1637F">
        <w:t>ithin six weeks of UK sanctions</w:t>
      </w:r>
      <w:r>
        <w:t xml:space="preserve"> and prior to the U</w:t>
      </w:r>
      <w:r w:rsidR="00075603">
        <w:t>.</w:t>
      </w:r>
      <w:r>
        <w:t>S</w:t>
      </w:r>
      <w:r w:rsidR="00075603">
        <w:t>.</w:t>
      </w:r>
      <w:r>
        <w:t xml:space="preserve"> imposing sanctions</w:t>
      </w:r>
      <w:r w:rsidR="00583A19">
        <w:t xml:space="preserve">, </w:t>
      </w:r>
      <w:r w:rsidR="00F1637F" w:rsidRPr="00F1637F">
        <w:t xml:space="preserve">payments due to Sky Aviator for contracts with the </w:t>
      </w:r>
      <w:r w:rsidR="00583A19">
        <w:t xml:space="preserve">Myanmar military’s </w:t>
      </w:r>
      <w:r w:rsidR="00F1637F" w:rsidRPr="00F1637F">
        <w:t xml:space="preserve">Directorate of Procurement </w:t>
      </w:r>
      <w:r>
        <w:t xml:space="preserve">began to be </w:t>
      </w:r>
      <w:r w:rsidR="00F1637F" w:rsidRPr="00F1637F">
        <w:t>re-routed through</w:t>
      </w:r>
      <w:r w:rsidR="008B5774">
        <w:t xml:space="preserve"> a different business entity called</w:t>
      </w:r>
      <w:r w:rsidR="00F1637F" w:rsidRPr="00F1637F">
        <w:t xml:space="preserve"> Heli Eagle Company Limited.  Heli Eagle is owned by Myo Min Oo, believed to the brother of Kyaw Min Oo</w:t>
      </w:r>
      <w:r>
        <w:t xml:space="preserve"> and his business part</w:t>
      </w:r>
      <w:r w:rsidR="0043073E">
        <w:t>n</w:t>
      </w:r>
      <w:r>
        <w:t>er in Sky Aviator, Wai Sar Tun</w:t>
      </w:r>
      <w:r w:rsidR="00F1637F" w:rsidRPr="00F1637F">
        <w:t xml:space="preserve">.  Kyaw Min </w:t>
      </w:r>
      <w:proofErr w:type="spellStart"/>
      <w:r w:rsidR="00F1637F" w:rsidRPr="00F1637F">
        <w:t>Oo’s</w:t>
      </w:r>
      <w:proofErr w:type="spellEnd"/>
      <w:r w:rsidR="00F1637F" w:rsidRPr="00F1637F">
        <w:t xml:space="preserve"> business partner Wai Sar Tun </w:t>
      </w:r>
      <w:r w:rsidR="00583A19">
        <w:t xml:space="preserve">is </w:t>
      </w:r>
      <w:r w:rsidR="00F1637F" w:rsidRPr="00F1637F">
        <w:t>also a shareholder of Heli Eagle Company.</w:t>
      </w:r>
      <w:r w:rsidR="00B5740A">
        <w:t xml:space="preserve"> </w:t>
      </w:r>
      <w:r w:rsidR="00583A19">
        <w:t>None of these individuals nor Heli Eagle have yet be</w:t>
      </w:r>
      <w:r w:rsidR="0043073E">
        <w:t>en</w:t>
      </w:r>
      <w:r w:rsidR="00583A19">
        <w:t xml:space="preserve"> sanctioned. </w:t>
      </w:r>
      <w:r w:rsidR="007C1C0F">
        <w:t xml:space="preserve"> It is likely that wholistic sanctioning of all shareholders and family members </w:t>
      </w:r>
      <w:r w:rsidR="008E01A1">
        <w:t xml:space="preserve">(via derivative designations of the initial target) </w:t>
      </w:r>
      <w:r w:rsidR="007C1C0F">
        <w:t xml:space="preserve">would be required to ensure full and effective </w:t>
      </w:r>
      <w:r w:rsidR="008E01A1">
        <w:t xml:space="preserve">targeting </w:t>
      </w:r>
      <w:r w:rsidR="007C1C0F">
        <w:t xml:space="preserve">of a </w:t>
      </w:r>
      <w:r w:rsidR="008E01A1">
        <w:t>network.</w:t>
      </w:r>
      <w:r w:rsidR="0021698B">
        <w:rPr>
          <w:rStyle w:val="FootnoteReference"/>
        </w:rPr>
        <w:footnoteReference w:id="79"/>
      </w:r>
    </w:p>
    <w:p w14:paraId="70B0C12C" w14:textId="07E5B697" w:rsidR="00767A0A" w:rsidRDefault="00672C7C" w:rsidP="00075603">
      <w:pPr>
        <w:pStyle w:val="SingleTxtG"/>
        <w:tabs>
          <w:tab w:val="clear" w:pos="1701"/>
          <w:tab w:val="left" w:pos="1800"/>
        </w:tabs>
        <w:kinsoku/>
        <w:overflowPunct/>
        <w:autoSpaceDE/>
        <w:autoSpaceDN/>
        <w:adjustRightInd/>
        <w:snapToGrid/>
        <w:spacing w:line="240" w:lineRule="auto"/>
        <w:rPr>
          <w:lang w:val="en-US"/>
        </w:rPr>
      </w:pPr>
      <w:r>
        <w:rPr>
          <w:noProof/>
          <w:lang w:val="en-US"/>
        </w:rPr>
        <w:lastRenderedPageBreak/>
        <mc:AlternateContent>
          <mc:Choice Requires="wpg">
            <w:drawing>
              <wp:anchor distT="0" distB="0" distL="114300" distR="114300" simplePos="0" relativeHeight="251697152" behindDoc="0" locked="0" layoutInCell="1" allowOverlap="1" wp14:anchorId="44C08080" wp14:editId="03F0E3F2">
                <wp:simplePos x="0" y="0"/>
                <wp:positionH relativeFrom="column">
                  <wp:posOffset>662940</wp:posOffset>
                </wp:positionH>
                <wp:positionV relativeFrom="paragraph">
                  <wp:posOffset>208280</wp:posOffset>
                </wp:positionV>
                <wp:extent cx="4430395" cy="4258310"/>
                <wp:effectExtent l="0" t="0" r="14605" b="0"/>
                <wp:wrapTopAndBottom/>
                <wp:docPr id="4" name="Group 4"/>
                <wp:cNvGraphicFramePr/>
                <a:graphic xmlns:a="http://schemas.openxmlformats.org/drawingml/2006/main">
                  <a:graphicData uri="http://schemas.microsoft.com/office/word/2010/wordprocessingGroup">
                    <wpg:wgp>
                      <wpg:cNvGrpSpPr/>
                      <wpg:grpSpPr>
                        <a:xfrm>
                          <a:off x="0" y="0"/>
                          <a:ext cx="4430395" cy="4258310"/>
                          <a:chOff x="0" y="0"/>
                          <a:chExt cx="5043170" cy="4887715"/>
                        </a:xfrm>
                      </wpg:grpSpPr>
                      <wpg:grpSp>
                        <wpg:cNvPr id="17" name="Group 17"/>
                        <wpg:cNvGrpSpPr/>
                        <wpg:grpSpPr>
                          <a:xfrm>
                            <a:off x="0" y="0"/>
                            <a:ext cx="5043170" cy="4332605"/>
                            <a:chOff x="0" y="0"/>
                            <a:chExt cx="5022166" cy="4290646"/>
                          </a:xfrm>
                        </wpg:grpSpPr>
                        <wps:wsp>
                          <wps:cNvPr id="18" name="Rectangle 18"/>
                          <wps:cNvSpPr/>
                          <wps:spPr>
                            <a:xfrm>
                              <a:off x="0" y="0"/>
                              <a:ext cx="5022166" cy="4290646"/>
                            </a:xfrm>
                            <a:prstGeom prst="rect">
                              <a:avLst/>
                            </a:prstGeom>
                            <a:solidFill>
                              <a:srgbClr val="F9F9F9"/>
                            </a:solidFill>
                            <a:ln w="63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56"/>
                            <pic:cNvPicPr>
                              <a:picLocks noChangeAspect="1"/>
                            </pic:cNvPicPr>
                          </pic:nvPicPr>
                          <pic:blipFill>
                            <a:blip r:embed="rId18" cstate="print">
                              <a:extLst>
                                <a:ext uri="{28A0092B-C50C-407E-A947-70E740481C1C}">
                                  <a14:useLocalDpi xmlns:a14="http://schemas.microsoft.com/office/drawing/2010/main" val="0"/>
                                </a:ext>
                              </a:extLst>
                            </a:blip>
                            <a:srcRect l="3065" r="3065"/>
                            <a:stretch/>
                          </pic:blipFill>
                          <pic:spPr>
                            <a:xfrm>
                              <a:off x="129136" y="0"/>
                              <a:ext cx="4840876" cy="4217752"/>
                            </a:xfrm>
                            <a:prstGeom prst="rect">
                              <a:avLst/>
                            </a:prstGeom>
                          </pic:spPr>
                        </pic:pic>
                      </wpg:grpSp>
                      <wps:wsp>
                        <wps:cNvPr id="22" name="Text Box 22"/>
                        <wps:cNvSpPr txBox="1"/>
                        <wps:spPr>
                          <a:xfrm>
                            <a:off x="0" y="4366380"/>
                            <a:ext cx="5043170" cy="521335"/>
                          </a:xfrm>
                          <a:prstGeom prst="rect">
                            <a:avLst/>
                          </a:prstGeom>
                          <a:solidFill>
                            <a:prstClr val="white"/>
                          </a:solidFill>
                          <a:ln>
                            <a:noFill/>
                          </a:ln>
                        </wps:spPr>
                        <wps:txbx>
                          <w:txbxContent>
                            <w:p w14:paraId="05871442" w14:textId="1C72E167" w:rsidR="005B45A4" w:rsidRPr="00E957BA" w:rsidRDefault="005B45A4" w:rsidP="00767A0A">
                              <w:pPr>
                                <w:pStyle w:val="Caption"/>
                                <w:rPr>
                                  <w:rFonts w:eastAsiaTheme="minorHAnsi"/>
                                  <w:noProof/>
                                  <w:sz w:val="20"/>
                                  <w:szCs w:val="20"/>
                                  <w:lang w:val="en-GB"/>
                                </w:rPr>
                              </w:pPr>
                              <w:r>
                                <w:t>Figure 15</w:t>
                              </w:r>
                              <w:r w:rsidRPr="00A811EA">
                                <w:t xml:space="preserve">: Shareholdings and supplier relationships of Ski Aviator </w:t>
                              </w:r>
                              <w:r>
                                <w:t>and</w:t>
                              </w:r>
                              <w:r w:rsidRPr="00A811EA">
                                <w:t xml:space="preserve"> Heli Eagle. Following sanctions on Sky Aviator Company Limited, payments shifted to Heli Eagle Company, owned by Kyaw Min Oo’s brother</w:t>
                              </w:r>
                              <w:r>
                                <w:t xml:space="preserve"> and business partner</w:t>
                              </w:r>
                              <w:r w:rsidRPr="00A811EA">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C08080" id="Group 4" o:spid="_x0000_s1029" style="position:absolute;left:0;text-align:left;margin-left:52.2pt;margin-top:16.4pt;width:348.85pt;height:335.3pt;z-index:251697152;mso-position-horizontal-relative:text;mso-position-vertical-relative:text;mso-width-relative:margin;mso-height-relative:margin" coordsize="50431,48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">
                <v:group id="Group 17" o:spid="_x0000_s1030" style="position:absolute;width:50431;height:43326" coordsize="50221,4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31" style="position:absolute;width:50221;height:42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" fillcolor="#f9f9f9" strokecolor="#a5a5a5 [320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2" type="#_x0000_t75" style="position:absolute;left:1291;width:48409;height:42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">
                    <v:imagedata r:id="rId19" o:title="" cropleft="2009f" cropright="2009f"/>
                  </v:shape>
                </v:group>
                <v:shape id="Text Box 22" o:spid="_x0000_s1033" type="#_x0000_t202" style="position:absolute;top:43663;width:50431;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05871442" w14:textId="1C72E167" w:rsidR="005B45A4" w:rsidRPr="00E957BA" w:rsidRDefault="005B45A4" w:rsidP="00767A0A">
                        <w:pPr>
                          <w:pStyle w:val="Caption"/>
                          <w:rPr>
                            <w:rFonts w:eastAsiaTheme="minorHAnsi"/>
                            <w:noProof/>
                            <w:sz w:val="20"/>
                            <w:szCs w:val="20"/>
                            <w:lang w:val="en-GB"/>
                          </w:rPr>
                        </w:pPr>
                        <w:r>
                          <w:t>Figure 15</w:t>
                        </w:r>
                        <w:r w:rsidRPr="00A811EA">
                          <w:t xml:space="preserve">: Shareholdings and supplier relationships of Ski Aviator </w:t>
                        </w:r>
                        <w:r>
                          <w:t>and</w:t>
                        </w:r>
                        <w:r w:rsidRPr="00A811EA">
                          <w:t xml:space="preserve"> Heli Eagle. Following sanctions on Sky Aviator Company Limited, payments shifted to Heli Eagle Company, owned by Kyaw Min Oo’s brother</w:t>
                        </w:r>
                        <w:r>
                          <w:t xml:space="preserve"> and business partner</w:t>
                        </w:r>
                        <w:r w:rsidRPr="00A811EA">
                          <w:t>.</w:t>
                        </w:r>
                      </w:p>
                    </w:txbxContent>
                  </v:textbox>
                </v:shape>
                <w10:wrap type="topAndBottom"/>
              </v:group>
            </w:pict>
          </mc:Fallback>
        </mc:AlternateContent>
      </w:r>
    </w:p>
    <w:p w14:paraId="51B09EFE" w14:textId="7B4B35F2" w:rsidR="00767A0A" w:rsidRDefault="00F7180D" w:rsidP="00D57092">
      <w:pPr>
        <w:pStyle w:val="Heading3"/>
      </w:pPr>
      <w:r>
        <w:t>2</w:t>
      </w:r>
      <w:r w:rsidRPr="00D2381A">
        <w:t xml:space="preserve">.  </w:t>
      </w:r>
      <w:r>
        <w:t xml:space="preserve">Sanctions </w:t>
      </w:r>
      <w:r w:rsidR="005405CD">
        <w:t>c</w:t>
      </w:r>
      <w:r>
        <w:t xml:space="preserve">ase </w:t>
      </w:r>
      <w:r w:rsidR="005405CD">
        <w:t>s</w:t>
      </w:r>
      <w:r>
        <w:t>tudy: International Gateway</w:t>
      </w:r>
      <w:r w:rsidR="00696080">
        <w:t>s</w:t>
      </w:r>
      <w:r>
        <w:t xml:space="preserve"> Group</w:t>
      </w:r>
    </w:p>
    <w:p w14:paraId="33BAB87A" w14:textId="5AC49DF7" w:rsidR="00F7180D" w:rsidRPr="00E0215F" w:rsidRDefault="00F7180D" w:rsidP="00E0215F">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93568B">
        <w:rPr>
          <w:lang w:val="en-US"/>
        </w:rPr>
        <w:t>Long known for its ties to the Myanmar military</w:t>
      </w:r>
      <w:r w:rsidR="00D37667">
        <w:rPr>
          <w:lang w:val="en-US"/>
        </w:rPr>
        <w:t xml:space="preserve"> </w:t>
      </w:r>
      <w:r w:rsidRPr="0093568B">
        <w:rPr>
          <w:lang w:val="en-US"/>
        </w:rPr>
        <w:t>and sanctioned by</w:t>
      </w:r>
      <w:r w:rsidR="00E0215F">
        <w:rPr>
          <w:lang w:val="en-US"/>
        </w:rPr>
        <w:t xml:space="preserve"> the</w:t>
      </w:r>
      <w:r w:rsidRPr="0093568B">
        <w:rPr>
          <w:lang w:val="en-US"/>
        </w:rPr>
        <w:t xml:space="preserve"> U</w:t>
      </w:r>
      <w:r w:rsidR="00075603">
        <w:rPr>
          <w:lang w:val="en-US"/>
        </w:rPr>
        <w:t>.</w:t>
      </w:r>
      <w:r w:rsidRPr="0093568B">
        <w:rPr>
          <w:lang w:val="en-US"/>
        </w:rPr>
        <w:t>S</w:t>
      </w:r>
      <w:r w:rsidR="00075603">
        <w:rPr>
          <w:lang w:val="en-US"/>
        </w:rPr>
        <w:t>.</w:t>
      </w:r>
      <w:r w:rsidRPr="0093568B">
        <w:rPr>
          <w:lang w:val="en-US"/>
        </w:rPr>
        <w:t xml:space="preserve"> and UK in </w:t>
      </w:r>
      <w:r w:rsidR="00D57092">
        <w:rPr>
          <w:lang w:val="en-US"/>
        </w:rPr>
        <w:t xml:space="preserve">March and June of </w:t>
      </w:r>
      <w:r w:rsidRPr="0093568B">
        <w:rPr>
          <w:lang w:val="en-US"/>
        </w:rPr>
        <w:t>2022</w:t>
      </w:r>
      <w:r w:rsidR="00D57092">
        <w:rPr>
          <w:lang w:val="en-US"/>
        </w:rPr>
        <w:t xml:space="preserve"> respectively</w:t>
      </w:r>
      <w:r w:rsidRPr="0093568B">
        <w:rPr>
          <w:lang w:val="en-US"/>
        </w:rPr>
        <w:t xml:space="preserve">, </w:t>
      </w:r>
      <w:r w:rsidRPr="0093568B">
        <w:rPr>
          <w:rStyle w:val="IntenseEmphasis"/>
          <w:lang w:val="en-US"/>
        </w:rPr>
        <w:t>International Gateways Group (IGG)</w:t>
      </w:r>
      <w:r w:rsidRPr="0093568B">
        <w:rPr>
          <w:lang w:val="en-US"/>
        </w:rPr>
        <w:t xml:space="preserve"> and its wider network of related companies continue to supply a range of aircraft supplies and equipment to the Myanmar military.</w:t>
      </w:r>
      <w:r w:rsidR="00E0215F">
        <w:rPr>
          <w:rStyle w:val="FootnoteReference"/>
          <w:lang w:val="en-US"/>
        </w:rPr>
        <w:footnoteReference w:id="80"/>
      </w:r>
      <w:r w:rsidRPr="0093568B">
        <w:rPr>
          <w:lang w:val="en-US"/>
        </w:rPr>
        <w:t xml:space="preserve"> </w:t>
      </w:r>
      <w:r w:rsidR="00D37667">
        <w:rPr>
          <w:lang w:val="en-US"/>
        </w:rPr>
        <w:t>IGG is led by Naing Htut Aung, who was sanctioned by the U</w:t>
      </w:r>
      <w:r w:rsidR="00075603">
        <w:rPr>
          <w:lang w:val="en-US"/>
        </w:rPr>
        <w:t>.</w:t>
      </w:r>
      <w:r w:rsidR="00D37667">
        <w:rPr>
          <w:lang w:val="en-US"/>
        </w:rPr>
        <w:t>S</w:t>
      </w:r>
      <w:r w:rsidR="00075603">
        <w:rPr>
          <w:lang w:val="en-US"/>
        </w:rPr>
        <w:t>.</w:t>
      </w:r>
      <w:r w:rsidR="00D37667">
        <w:rPr>
          <w:lang w:val="en-US"/>
        </w:rPr>
        <w:t xml:space="preserve"> and UK at the same time </w:t>
      </w:r>
      <w:r w:rsidR="0091416F">
        <w:rPr>
          <w:lang w:val="en-US"/>
        </w:rPr>
        <w:t>they sanctioned</w:t>
      </w:r>
      <w:r w:rsidR="00D37667">
        <w:rPr>
          <w:lang w:val="en-US"/>
        </w:rPr>
        <w:t xml:space="preserve"> IGG.  </w:t>
      </w:r>
    </w:p>
    <w:p w14:paraId="3E2A2C54" w14:textId="15FBF0E8" w:rsidR="006832F9" w:rsidRDefault="00F7180D" w:rsidP="00D57092">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D26419">
        <w:rPr>
          <w:lang w:val="en-US"/>
        </w:rPr>
        <w:t>IGG was identified in the 2019 Independent Fact-Finding Mission on Myanmar</w:t>
      </w:r>
      <w:r w:rsidR="002510E2">
        <w:rPr>
          <w:lang w:val="en-US"/>
        </w:rPr>
        <w:t xml:space="preserve"> (FFM)</w:t>
      </w:r>
      <w:r w:rsidRPr="00D26419">
        <w:rPr>
          <w:lang w:val="en-US"/>
        </w:rPr>
        <w:t xml:space="preserve"> as a partner to MEHL</w:t>
      </w:r>
      <w:r w:rsidR="00FA22D1">
        <w:rPr>
          <w:lang w:val="en-US"/>
        </w:rPr>
        <w:t xml:space="preserve"> and </w:t>
      </w:r>
      <w:r w:rsidR="00FA22D1" w:rsidRPr="00D26419">
        <w:rPr>
          <w:lang w:val="en-US"/>
        </w:rPr>
        <w:t xml:space="preserve">as the single largest donor to </w:t>
      </w:r>
      <w:r w:rsidR="00FA22D1">
        <w:rPr>
          <w:lang w:val="en-US"/>
        </w:rPr>
        <w:t>a military fundraising campaign in support of anti-Rohingya operations in Rakhine State</w:t>
      </w:r>
      <w:r w:rsidRPr="00D26419">
        <w:rPr>
          <w:lang w:val="en-US"/>
        </w:rPr>
        <w:t>.</w:t>
      </w:r>
      <w:r w:rsidR="002510E2" w:rsidRPr="0093568B">
        <w:rPr>
          <w:rStyle w:val="FootnoteReference"/>
          <w:lang w:val="en-US"/>
        </w:rPr>
        <w:footnoteReference w:id="81"/>
      </w:r>
      <w:r w:rsidRPr="00D26419">
        <w:rPr>
          <w:lang w:val="en-US"/>
        </w:rPr>
        <w:t xml:space="preserve"> </w:t>
      </w:r>
      <w:r>
        <w:rPr>
          <w:lang w:val="en-US"/>
        </w:rPr>
        <w:t xml:space="preserve"> </w:t>
      </w:r>
      <w:r w:rsidRPr="00D26419">
        <w:rPr>
          <w:lang w:val="en-US"/>
        </w:rPr>
        <w:t>CSOs</w:t>
      </w:r>
      <w:r w:rsidR="00F74ED8">
        <w:rPr>
          <w:lang w:val="en-US"/>
        </w:rPr>
        <w:t xml:space="preserve"> and investigators</w:t>
      </w:r>
      <w:r w:rsidRPr="00D26419">
        <w:rPr>
          <w:lang w:val="en-US"/>
        </w:rPr>
        <w:t xml:space="preserve">, including Justice for Myanmar, have provided evidence </w:t>
      </w:r>
      <w:r w:rsidR="00FA22D1">
        <w:rPr>
          <w:lang w:val="en-US"/>
        </w:rPr>
        <w:t>of</w:t>
      </w:r>
      <w:r w:rsidRPr="00D26419">
        <w:rPr>
          <w:lang w:val="en-US"/>
        </w:rPr>
        <w:t xml:space="preserve"> contracts awarded to IGG between 2015</w:t>
      </w:r>
      <w:r w:rsidR="00075603">
        <w:rPr>
          <w:lang w:val="en-US"/>
        </w:rPr>
        <w:t xml:space="preserve"> and </w:t>
      </w:r>
      <w:r w:rsidRPr="00D26419">
        <w:rPr>
          <w:lang w:val="en-US"/>
        </w:rPr>
        <w:t xml:space="preserve">2021 </w:t>
      </w:r>
      <w:r w:rsidR="00FA22D1">
        <w:rPr>
          <w:lang w:val="en-US"/>
        </w:rPr>
        <w:t>to procure military goods and munitions,</w:t>
      </w:r>
      <w:r w:rsidRPr="00D26419">
        <w:rPr>
          <w:lang w:val="en-US"/>
        </w:rPr>
        <w:t xml:space="preserve"> including spare parts for fighter jets and </w:t>
      </w:r>
      <w:r w:rsidR="00FA22D1">
        <w:rPr>
          <w:lang w:val="en-US"/>
        </w:rPr>
        <w:t>c</w:t>
      </w:r>
      <w:r w:rsidRPr="00D26419">
        <w:rPr>
          <w:lang w:val="en-US"/>
        </w:rPr>
        <w:t xml:space="preserve">luster </w:t>
      </w:r>
      <w:r w:rsidR="00FA22D1">
        <w:rPr>
          <w:lang w:val="en-US"/>
        </w:rPr>
        <w:t>b</w:t>
      </w:r>
      <w:r w:rsidRPr="00D26419">
        <w:rPr>
          <w:lang w:val="en-US"/>
        </w:rPr>
        <w:t>ombs</w:t>
      </w:r>
      <w:r w:rsidR="002510E2">
        <w:rPr>
          <w:lang w:val="en-US"/>
        </w:rPr>
        <w:t>.</w:t>
      </w:r>
      <w:r w:rsidR="002510E2" w:rsidRPr="0093568B">
        <w:rPr>
          <w:rStyle w:val="FootnoteReference"/>
          <w:lang w:val="en-US"/>
        </w:rPr>
        <w:footnoteReference w:id="82"/>
      </w:r>
    </w:p>
    <w:p w14:paraId="60CDCAEC" w14:textId="7D55B35E" w:rsidR="00456087" w:rsidRDefault="00456087" w:rsidP="00456087">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456087">
        <w:t xml:space="preserve">Evidence seen by the Special </w:t>
      </w:r>
      <w:r w:rsidR="00696080" w:rsidRPr="00456087">
        <w:t>Rapporteur confirms</w:t>
      </w:r>
      <w:r w:rsidRPr="00456087">
        <w:t xml:space="preserve"> that IGG and its related companies </w:t>
      </w:r>
      <w:r w:rsidR="002F2516">
        <w:t>have</w:t>
      </w:r>
      <w:r w:rsidRPr="00456087">
        <w:t xml:space="preserve"> </w:t>
      </w:r>
      <w:r w:rsidR="002F2516">
        <w:t xml:space="preserve">continued </w:t>
      </w:r>
      <w:r w:rsidRPr="00456087">
        <w:t xml:space="preserve">to </w:t>
      </w:r>
      <w:r w:rsidR="00275453">
        <w:t>proactively</w:t>
      </w:r>
      <w:r w:rsidRPr="00456087">
        <w:t xml:space="preserve"> assist the Myanmar military following the coup.  </w:t>
      </w:r>
      <w:r w:rsidR="00275453">
        <w:t>Since the coup, the military has purchased</w:t>
      </w:r>
      <w:r w:rsidRPr="00456087">
        <w:t xml:space="preserve"> electronic warfare equipment, aircraft spare parts</w:t>
      </w:r>
      <w:r w:rsidR="00275453">
        <w:t>,</w:t>
      </w:r>
      <w:r w:rsidRPr="00456087">
        <w:t xml:space="preserve"> </w:t>
      </w:r>
      <w:r w:rsidRPr="00456087">
        <w:lastRenderedPageBreak/>
        <w:t xml:space="preserve">and machinery </w:t>
      </w:r>
      <w:r>
        <w:t xml:space="preserve">through IGG’s network for the following advanced military </w:t>
      </w:r>
      <w:r w:rsidR="00075603">
        <w:t xml:space="preserve">and transport </w:t>
      </w:r>
      <w:r>
        <w:t>systems:</w:t>
      </w:r>
    </w:p>
    <w:p w14:paraId="51EEA3B0" w14:textId="2D6790E9" w:rsidR="00456087" w:rsidRDefault="00456087">
      <w:pPr>
        <w:pStyle w:val="SingleTxtG"/>
        <w:numPr>
          <w:ilvl w:val="0"/>
          <w:numId w:val="25"/>
        </w:numPr>
        <w:tabs>
          <w:tab w:val="left" w:pos="1800"/>
        </w:tabs>
      </w:pPr>
      <w:r>
        <w:t>MiG-29 twin engine fighter jet</w:t>
      </w:r>
      <w:r w:rsidR="002C6AF6">
        <w:t>s</w:t>
      </w:r>
    </w:p>
    <w:p w14:paraId="4B0A7C9D" w14:textId="49866A01" w:rsidR="00456087" w:rsidRDefault="00456087">
      <w:pPr>
        <w:pStyle w:val="SingleTxtG"/>
        <w:numPr>
          <w:ilvl w:val="0"/>
          <w:numId w:val="25"/>
        </w:numPr>
        <w:tabs>
          <w:tab w:val="left" w:pos="1800"/>
        </w:tabs>
      </w:pPr>
      <w:r>
        <w:t>Karakorum-8 light attack aircraft</w:t>
      </w:r>
    </w:p>
    <w:p w14:paraId="6C5B7F87" w14:textId="77777777" w:rsidR="00456087" w:rsidRDefault="00456087">
      <w:pPr>
        <w:pStyle w:val="SingleTxtG"/>
        <w:numPr>
          <w:ilvl w:val="0"/>
          <w:numId w:val="25"/>
        </w:numPr>
        <w:tabs>
          <w:tab w:val="left" w:pos="1800"/>
        </w:tabs>
      </w:pPr>
      <w:proofErr w:type="spellStart"/>
      <w:r>
        <w:t>Chendu</w:t>
      </w:r>
      <w:proofErr w:type="spellEnd"/>
      <w:r>
        <w:t xml:space="preserve"> F-7IIL fighter aircraft</w:t>
      </w:r>
    </w:p>
    <w:p w14:paraId="0D385ED9" w14:textId="2E44A876" w:rsidR="00456087" w:rsidRDefault="00456087">
      <w:pPr>
        <w:pStyle w:val="SingleTxtG"/>
        <w:numPr>
          <w:ilvl w:val="0"/>
          <w:numId w:val="25"/>
        </w:numPr>
        <w:tabs>
          <w:tab w:val="left" w:pos="1800"/>
        </w:tabs>
      </w:pPr>
      <w:r>
        <w:t xml:space="preserve">JF-17 </w:t>
      </w:r>
      <w:r w:rsidR="002C6AF6">
        <w:t>f</w:t>
      </w:r>
      <w:r>
        <w:t xml:space="preserve">ighter </w:t>
      </w:r>
      <w:r w:rsidR="002C6AF6">
        <w:t>j</w:t>
      </w:r>
      <w:r>
        <w:t>et</w:t>
      </w:r>
      <w:r w:rsidR="002C6AF6">
        <w:t>s</w:t>
      </w:r>
    </w:p>
    <w:p w14:paraId="469B6799" w14:textId="55E21657" w:rsidR="00456087" w:rsidRDefault="00456087">
      <w:pPr>
        <w:pStyle w:val="SingleTxtG"/>
        <w:numPr>
          <w:ilvl w:val="0"/>
          <w:numId w:val="25"/>
        </w:numPr>
        <w:tabs>
          <w:tab w:val="left" w:pos="1800"/>
        </w:tabs>
      </w:pPr>
      <w:r>
        <w:t>ATR-72 military transport plane</w:t>
      </w:r>
      <w:r w:rsidR="002C6AF6">
        <w:t>s</w:t>
      </w:r>
    </w:p>
    <w:p w14:paraId="52E23E55" w14:textId="689BB755" w:rsidR="00456087" w:rsidRDefault="00456087">
      <w:pPr>
        <w:pStyle w:val="SingleTxtG"/>
        <w:numPr>
          <w:ilvl w:val="0"/>
          <w:numId w:val="25"/>
        </w:numPr>
        <w:tabs>
          <w:tab w:val="left" w:pos="1800"/>
        </w:tabs>
      </w:pPr>
      <w:r>
        <w:t>Harbin Y-12 IV transport plane</w:t>
      </w:r>
      <w:r w:rsidR="002C6AF6">
        <w:t>s</w:t>
      </w:r>
    </w:p>
    <w:p w14:paraId="4C7E3658" w14:textId="4DF49321" w:rsidR="00456087" w:rsidRDefault="00456087">
      <w:pPr>
        <w:pStyle w:val="SingleTxtG"/>
        <w:numPr>
          <w:ilvl w:val="0"/>
          <w:numId w:val="25"/>
        </w:numPr>
        <w:tabs>
          <w:tab w:val="left" w:pos="1800"/>
        </w:tabs>
      </w:pPr>
      <w:r>
        <w:t>Mi-2 military transport helicopter</w:t>
      </w:r>
      <w:r w:rsidR="002C6AF6">
        <w:t>s</w:t>
      </w:r>
      <w:r>
        <w:t xml:space="preserve"> </w:t>
      </w:r>
    </w:p>
    <w:p w14:paraId="20F7A44A" w14:textId="1AFF877E" w:rsidR="00456087" w:rsidRDefault="00456087">
      <w:pPr>
        <w:pStyle w:val="SingleTxtG"/>
        <w:numPr>
          <w:ilvl w:val="0"/>
          <w:numId w:val="25"/>
        </w:numPr>
        <w:tabs>
          <w:tab w:val="left" w:pos="1800"/>
        </w:tabs>
      </w:pPr>
      <w:r>
        <w:t>Mi-17 military helicopter</w:t>
      </w:r>
      <w:r w:rsidR="002C6AF6">
        <w:t>s</w:t>
      </w:r>
      <w:r>
        <w:t xml:space="preserve"> </w:t>
      </w:r>
      <w:r w:rsidR="002C6AF6">
        <w:t>and</w:t>
      </w:r>
      <w:r>
        <w:t xml:space="preserve"> gunship</w:t>
      </w:r>
      <w:r w:rsidR="002C6AF6">
        <w:t>s</w:t>
      </w:r>
      <w:r>
        <w:t xml:space="preserve"> </w:t>
      </w:r>
    </w:p>
    <w:p w14:paraId="576667F3" w14:textId="586E13BA" w:rsidR="00456087" w:rsidRDefault="00456087">
      <w:pPr>
        <w:pStyle w:val="SingleTxtG"/>
        <w:numPr>
          <w:ilvl w:val="0"/>
          <w:numId w:val="25"/>
        </w:numPr>
        <w:tabs>
          <w:tab w:val="left" w:pos="1800"/>
        </w:tabs>
      </w:pPr>
      <w:r>
        <w:t xml:space="preserve">Mi-35 </w:t>
      </w:r>
      <w:r w:rsidR="002C6AF6">
        <w:t>a</w:t>
      </w:r>
      <w:r>
        <w:t xml:space="preserve">ttack </w:t>
      </w:r>
      <w:r w:rsidR="002C6AF6">
        <w:t>h</w:t>
      </w:r>
      <w:r>
        <w:t>elicopter</w:t>
      </w:r>
      <w:r w:rsidR="002C6AF6">
        <w:t>s</w:t>
      </w:r>
    </w:p>
    <w:p w14:paraId="0EAEB08B" w14:textId="703C2D94" w:rsidR="00456087" w:rsidRDefault="00456087">
      <w:pPr>
        <w:pStyle w:val="SingleTxtG"/>
        <w:numPr>
          <w:ilvl w:val="0"/>
          <w:numId w:val="25"/>
        </w:numPr>
        <w:tabs>
          <w:tab w:val="left" w:pos="1800"/>
        </w:tabs>
      </w:pPr>
      <w:r>
        <w:t xml:space="preserve">Airbus H120B </w:t>
      </w:r>
      <w:proofErr w:type="spellStart"/>
      <w:r>
        <w:t>Eurocopter</w:t>
      </w:r>
      <w:r w:rsidR="002C6AF6">
        <w:t>s</w:t>
      </w:r>
      <w:proofErr w:type="spellEnd"/>
    </w:p>
    <w:p w14:paraId="00EEC048" w14:textId="5BCF1B1A" w:rsidR="002F2516" w:rsidRPr="002F2516" w:rsidRDefault="002F2516" w:rsidP="002F2516">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2F2516">
        <w:t>IGG</w:t>
      </w:r>
      <w:r>
        <w:t xml:space="preserve"> now operates through a total of at least 42 separate business entities</w:t>
      </w:r>
      <w:r w:rsidR="00B27C21">
        <w:t xml:space="preserve"> overseen by </w:t>
      </w:r>
      <w:r w:rsidR="00B27C21" w:rsidRPr="00B27C21">
        <w:t xml:space="preserve">a cohort of seven key directors </w:t>
      </w:r>
      <w:r w:rsidR="002C6AF6">
        <w:t>and</w:t>
      </w:r>
      <w:r w:rsidR="00B27C21" w:rsidRPr="00B27C21">
        <w:t xml:space="preserve"> shareholders</w:t>
      </w:r>
      <w:r w:rsidR="00B27C21">
        <w:t xml:space="preserve">.  The IGG network includes </w:t>
      </w:r>
      <w:r w:rsidR="00B27C21" w:rsidRPr="00B27C21">
        <w:t xml:space="preserve">27 companies registered in Myanmar (ten currently in liquidation or liquidated).  </w:t>
      </w:r>
      <w:r w:rsidR="00B27C21">
        <w:t xml:space="preserve">These businesses include </w:t>
      </w:r>
      <w:r w:rsidR="00B27C21" w:rsidRPr="002F2516">
        <w:t xml:space="preserve">two new local </w:t>
      </w:r>
      <w:r w:rsidR="00B27C21">
        <w:t xml:space="preserve">Myanmar </w:t>
      </w:r>
      <w:r w:rsidR="00B27C21" w:rsidRPr="002F2516">
        <w:t>entities</w:t>
      </w:r>
      <w:r w:rsidR="002C6AF6">
        <w:t>:</w:t>
      </w:r>
      <w:r w:rsidR="00B27C21">
        <w:t xml:space="preserve"> </w:t>
      </w:r>
      <w:proofErr w:type="spellStart"/>
      <w:r w:rsidR="00B27C21" w:rsidRPr="002F2516">
        <w:t>Brangate</w:t>
      </w:r>
      <w:proofErr w:type="spellEnd"/>
      <w:r w:rsidR="00B27C21" w:rsidRPr="002F2516">
        <w:t xml:space="preserve"> Trading</w:t>
      </w:r>
      <w:r w:rsidR="00B27C21">
        <w:t xml:space="preserve"> and</w:t>
      </w:r>
      <w:r w:rsidR="00B27C21" w:rsidRPr="002F2516">
        <w:t xml:space="preserve"> Winner 7 Trading</w:t>
      </w:r>
      <w:r w:rsidR="00B27C21">
        <w:t xml:space="preserve">. </w:t>
      </w:r>
      <w:r w:rsidR="00B27C21" w:rsidRPr="00B27C21">
        <w:t xml:space="preserve"> In Singapore, IGG’s network includes nine companies (four now </w:t>
      </w:r>
      <w:r w:rsidR="00B27C21">
        <w:t>listed in the Singapore company registry as “</w:t>
      </w:r>
      <w:r w:rsidR="00B27C21" w:rsidRPr="00B27C21">
        <w:t>struck off</w:t>
      </w:r>
      <w:r w:rsidR="00696080">
        <w:t>,</w:t>
      </w:r>
      <w:r w:rsidR="00B27C21">
        <w:t>”</w:t>
      </w:r>
      <w:r w:rsidR="00696080">
        <w:t xml:space="preserve"> likely meaning the registry believes it is no longer active</w:t>
      </w:r>
      <w:r w:rsidR="00B27C21" w:rsidRPr="00B27C21">
        <w:t>)</w:t>
      </w:r>
      <w:r w:rsidR="00B27C21">
        <w:t xml:space="preserve">, including three companies newly created since the coup: </w:t>
      </w:r>
      <w:r w:rsidR="00B27C21" w:rsidRPr="002F2516">
        <w:t xml:space="preserve">MCC </w:t>
      </w:r>
      <w:proofErr w:type="gramStart"/>
      <w:r w:rsidR="00B27C21" w:rsidRPr="002F2516">
        <w:t>Principle</w:t>
      </w:r>
      <w:proofErr w:type="gramEnd"/>
      <w:r w:rsidR="00B27C21" w:rsidRPr="002F2516">
        <w:t xml:space="preserve"> PTE, MCC Venture PTE</w:t>
      </w:r>
      <w:r w:rsidR="00B27C21">
        <w:t>,</w:t>
      </w:r>
      <w:r w:rsidR="00B27C21" w:rsidRPr="002F2516">
        <w:t xml:space="preserve"> and </w:t>
      </w:r>
      <w:proofErr w:type="spellStart"/>
      <w:r w:rsidR="00B27C21" w:rsidRPr="002F2516">
        <w:t>Amwind</w:t>
      </w:r>
      <w:proofErr w:type="spellEnd"/>
      <w:r w:rsidR="00B27C21" w:rsidRPr="002F2516">
        <w:t xml:space="preserve"> PTE</w:t>
      </w:r>
      <w:r w:rsidR="00B27C21">
        <w:t xml:space="preserve">.   The IGG network also includes four companies registered in </w:t>
      </w:r>
      <w:r w:rsidR="00B27C21" w:rsidRPr="002F2516">
        <w:t>Thailand</w:t>
      </w:r>
      <w:r w:rsidR="002C6AF6">
        <w:t>:</w:t>
      </w:r>
      <w:r w:rsidR="00B27C21" w:rsidRPr="002F2516">
        <w:t xml:space="preserve"> </w:t>
      </w:r>
      <w:proofErr w:type="spellStart"/>
      <w:r w:rsidR="00B27C21" w:rsidRPr="002F2516">
        <w:t>Suntac</w:t>
      </w:r>
      <w:proofErr w:type="spellEnd"/>
      <w:r w:rsidR="00B27C21" w:rsidRPr="002F2516">
        <w:t xml:space="preserve"> Power Company, </w:t>
      </w:r>
      <w:proofErr w:type="spellStart"/>
      <w:r w:rsidR="00B27C21" w:rsidRPr="002F2516">
        <w:t>Brangate</w:t>
      </w:r>
      <w:proofErr w:type="spellEnd"/>
      <w:r w:rsidR="00B27C21" w:rsidRPr="002F2516">
        <w:t xml:space="preserve"> Trading, MCC Principle,</w:t>
      </w:r>
      <w:r w:rsidR="002C6AF6">
        <w:t xml:space="preserve"> and</w:t>
      </w:r>
      <w:r w:rsidR="00B27C21" w:rsidRPr="002F2516">
        <w:t xml:space="preserve"> Power 9 Engineering</w:t>
      </w:r>
      <w:r w:rsidR="008C7597">
        <w:t xml:space="preserve">. Evidence seen by the Special Rapporteur also suggests </w:t>
      </w:r>
      <w:r w:rsidR="00B27C21">
        <w:t xml:space="preserve">two </w:t>
      </w:r>
      <w:r w:rsidR="008C7597">
        <w:t xml:space="preserve">companies based </w:t>
      </w:r>
      <w:r w:rsidR="00B27C21">
        <w:t xml:space="preserve">in </w:t>
      </w:r>
      <w:r w:rsidR="00B27C21" w:rsidRPr="002F2516">
        <w:t>Hong Kong (Gateways Hong Kong Limited</w:t>
      </w:r>
      <w:r w:rsidR="00075603">
        <w:t xml:space="preserve"> and</w:t>
      </w:r>
      <w:r w:rsidR="00B27C21" w:rsidRPr="002F2516">
        <w:t xml:space="preserve"> Venture Sky International Limited) </w:t>
      </w:r>
      <w:r w:rsidR="00B50558">
        <w:t xml:space="preserve">are part of the IGG network and </w:t>
      </w:r>
      <w:r w:rsidR="00B27C21" w:rsidRPr="002F2516">
        <w:t xml:space="preserve">deliver supplies to the military.  </w:t>
      </w:r>
    </w:p>
    <w:p w14:paraId="18148798" w14:textId="662133A4" w:rsidR="005B60AE" w:rsidRPr="005B60AE" w:rsidRDefault="005B60AE" w:rsidP="005B60AE">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IGG network includes companies previously identified as arms traders in their own right, </w:t>
      </w:r>
      <w:r w:rsidRPr="005B60AE">
        <w:t>such as Myanmar Consultancy Company (MCC) and Myanmar New Era Trading, in addition to smaller companies that act as a front for the Directorate of Procurement.</w:t>
      </w:r>
      <w:r w:rsidR="00B27C21">
        <w:rPr>
          <w:rStyle w:val="FootnoteReference"/>
        </w:rPr>
        <w:footnoteReference w:id="83"/>
      </w:r>
      <w:r w:rsidRPr="005B60AE">
        <w:t xml:space="preserve"> One </w:t>
      </w:r>
      <w:r w:rsidR="00B27C21">
        <w:t xml:space="preserve">company acting as a front company for the Directorate of Procurement is </w:t>
      </w:r>
      <w:proofErr w:type="spellStart"/>
      <w:r w:rsidRPr="005B60AE">
        <w:t>Myat</w:t>
      </w:r>
      <w:proofErr w:type="spellEnd"/>
      <w:r w:rsidRPr="005B60AE">
        <w:t xml:space="preserve"> </w:t>
      </w:r>
      <w:proofErr w:type="spellStart"/>
      <w:r w:rsidRPr="005B60AE">
        <w:t>Shwe</w:t>
      </w:r>
      <w:proofErr w:type="spellEnd"/>
      <w:r w:rsidRPr="005B60AE">
        <w:t xml:space="preserve"> Taw Win Company</w:t>
      </w:r>
      <w:r w:rsidR="00B27C21">
        <w:t>.</w:t>
      </w:r>
    </w:p>
    <w:p w14:paraId="597C9B9B" w14:textId="7E9DB051" w:rsidR="00D57092" w:rsidRDefault="00EE2899" w:rsidP="00D57092">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Despite this complex web of companies and shareholders, only two entities—IGG itself and Naing Htut Aung—have been sanctioned.  </w:t>
      </w:r>
      <w:r w:rsidR="008C45C6">
        <w:rPr>
          <w:lang w:val="en-US"/>
        </w:rPr>
        <w:t>IGG appears to have anticipated sanctions</w:t>
      </w:r>
      <w:r w:rsidR="002C6AF6">
        <w:rPr>
          <w:lang w:val="en-US"/>
        </w:rPr>
        <w:t>.</w:t>
      </w:r>
      <w:r w:rsidR="008C45C6">
        <w:rPr>
          <w:lang w:val="en-US"/>
        </w:rPr>
        <w:t xml:space="preserve"> </w:t>
      </w:r>
      <w:r w:rsidR="002C6AF6">
        <w:rPr>
          <w:lang w:val="en-US"/>
        </w:rPr>
        <w:t>E</w:t>
      </w:r>
      <w:r w:rsidR="008C45C6">
        <w:rPr>
          <w:lang w:val="en-US"/>
        </w:rPr>
        <w:t>ven prior to the imposition of sanctions, IGG</w:t>
      </w:r>
      <w:r w:rsidR="008C45C6" w:rsidRPr="008C45C6">
        <w:rPr>
          <w:lang w:val="en-US"/>
        </w:rPr>
        <w:t xml:space="preserve"> had already shifted </w:t>
      </w:r>
      <w:r w:rsidR="008C7597">
        <w:rPr>
          <w:lang w:val="en-US"/>
        </w:rPr>
        <w:t>trade to</w:t>
      </w:r>
      <w:r w:rsidR="008C45C6">
        <w:rPr>
          <w:lang w:val="en-US"/>
        </w:rPr>
        <w:t xml:space="preserve"> its entities in </w:t>
      </w:r>
      <w:r w:rsidR="008C45C6" w:rsidRPr="008C45C6">
        <w:rPr>
          <w:lang w:val="en-US"/>
        </w:rPr>
        <w:t xml:space="preserve">Singapore and Thailand.  Over time, the center of trading in the network </w:t>
      </w:r>
      <w:r w:rsidR="008C45C6">
        <w:rPr>
          <w:lang w:val="en-US"/>
        </w:rPr>
        <w:t xml:space="preserve">has </w:t>
      </w:r>
      <w:r w:rsidR="008C45C6" w:rsidRPr="008C45C6">
        <w:rPr>
          <w:lang w:val="en-US"/>
        </w:rPr>
        <w:t xml:space="preserve">moved to Aung </w:t>
      </w:r>
      <w:proofErr w:type="spellStart"/>
      <w:r w:rsidR="008C45C6" w:rsidRPr="008C45C6">
        <w:rPr>
          <w:lang w:val="en-US"/>
        </w:rPr>
        <w:t>Myo</w:t>
      </w:r>
      <w:proofErr w:type="spellEnd"/>
      <w:r w:rsidR="008C45C6" w:rsidRPr="008C45C6">
        <w:rPr>
          <w:lang w:val="en-US"/>
        </w:rPr>
        <w:t xml:space="preserve"> Win, Naing </w:t>
      </w:r>
      <w:proofErr w:type="spellStart"/>
      <w:r w:rsidR="008C45C6" w:rsidRPr="008C45C6">
        <w:rPr>
          <w:lang w:val="en-US"/>
        </w:rPr>
        <w:t>Htut’s</w:t>
      </w:r>
      <w:proofErr w:type="spellEnd"/>
      <w:r w:rsidR="008C45C6" w:rsidRPr="008C45C6">
        <w:rPr>
          <w:lang w:val="en-US"/>
        </w:rPr>
        <w:t xml:space="preserve"> Aung’s business partner from MCC.  Aung Myo Win, excluded from the </w:t>
      </w:r>
      <w:proofErr w:type="gramStart"/>
      <w:r w:rsidR="008C45C6" w:rsidRPr="008C45C6">
        <w:rPr>
          <w:lang w:val="en-US"/>
        </w:rPr>
        <w:t>sanctions</w:t>
      </w:r>
      <w:proofErr w:type="gramEnd"/>
      <w:r w:rsidR="008C45C6" w:rsidRPr="008C45C6">
        <w:rPr>
          <w:lang w:val="en-US"/>
        </w:rPr>
        <w:t xml:space="preserve"> regime</w:t>
      </w:r>
      <w:r w:rsidR="002C6AF6">
        <w:rPr>
          <w:lang w:val="en-US"/>
        </w:rPr>
        <w:t>s</w:t>
      </w:r>
      <w:r w:rsidR="008C45C6" w:rsidRPr="008C45C6">
        <w:rPr>
          <w:lang w:val="en-US"/>
        </w:rPr>
        <w:t xml:space="preserve">, has been able to continue to trade freely with the Myanmar </w:t>
      </w:r>
      <w:r w:rsidR="002C6AF6">
        <w:rPr>
          <w:lang w:val="en-US"/>
        </w:rPr>
        <w:t>m</w:t>
      </w:r>
      <w:r w:rsidR="008C45C6" w:rsidRPr="008C45C6">
        <w:rPr>
          <w:lang w:val="en-US"/>
        </w:rPr>
        <w:t>ilitary.</w:t>
      </w:r>
    </w:p>
    <w:p w14:paraId="05DBBCE2" w14:textId="100681B1" w:rsidR="002452B0" w:rsidRDefault="00964FC6"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case of IGG highlights how the </w:t>
      </w:r>
      <w:r w:rsidRPr="00964FC6">
        <w:t>lack of a multilateral, wholistic</w:t>
      </w:r>
      <w:r w:rsidR="002C6AF6">
        <w:t>,</w:t>
      </w:r>
      <w:r w:rsidRPr="00964FC6">
        <w:t xml:space="preserve"> and strategic approach to sanctions </w:t>
      </w:r>
      <w:r>
        <w:t xml:space="preserve">leaves </w:t>
      </w:r>
      <w:r w:rsidRPr="00964FC6">
        <w:t xml:space="preserve">gaping holes </w:t>
      </w:r>
      <w:r w:rsidR="002C6AF6">
        <w:t>exploited by</w:t>
      </w:r>
      <w:r w:rsidRPr="00964FC6">
        <w:t xml:space="preserve"> </w:t>
      </w:r>
      <w:r w:rsidR="002C6AF6">
        <w:t xml:space="preserve">arms </w:t>
      </w:r>
      <w:r w:rsidR="00EB7E7E">
        <w:t>dealing</w:t>
      </w:r>
      <w:r w:rsidR="00EB7E7E" w:rsidRPr="00964FC6">
        <w:t xml:space="preserve"> </w:t>
      </w:r>
      <w:r w:rsidRPr="00964FC6">
        <w:t>networks</w:t>
      </w:r>
      <w:r w:rsidR="002C6AF6">
        <w:t>, including by using of</w:t>
      </w:r>
      <w:r w:rsidRPr="00964FC6">
        <w:t xml:space="preserve"> phoenix companies and less well-known directors to avoid scrutiny. Furthermore, a lack of adequate network analysis by </w:t>
      </w:r>
      <w:r w:rsidR="0037241C">
        <w:t>sanctioning governments</w:t>
      </w:r>
      <w:r w:rsidRPr="00964FC6">
        <w:t xml:space="preserve"> has left banks and third-party suppliers struggling to </w:t>
      </w:r>
      <w:r w:rsidR="002C6AF6">
        <w:t>carry out</w:t>
      </w:r>
      <w:r w:rsidR="002C6AF6" w:rsidRPr="00964FC6">
        <w:t xml:space="preserve"> </w:t>
      </w:r>
      <w:r w:rsidR="0021698B">
        <w:t>necessary</w:t>
      </w:r>
      <w:r w:rsidRPr="00964FC6">
        <w:t xml:space="preserve"> due diligence and to deliver on enforcement opportunities. As a result, </w:t>
      </w:r>
      <w:r>
        <w:t>IGG has easily overcome sanctions</w:t>
      </w:r>
      <w:r w:rsidRPr="00964FC6">
        <w:t xml:space="preserve">. </w:t>
      </w:r>
    </w:p>
    <w:p w14:paraId="64100884" w14:textId="64AA222A" w:rsidR="00B56EF9" w:rsidRPr="00D57092" w:rsidRDefault="00B56EF9" w:rsidP="001533CA">
      <w:pPr>
        <w:pStyle w:val="Heading3"/>
      </w:pPr>
      <w:r>
        <w:t>3</w:t>
      </w:r>
      <w:r w:rsidRPr="00D2381A">
        <w:t xml:space="preserve">.  </w:t>
      </w:r>
      <w:r>
        <w:t xml:space="preserve">Sanctions </w:t>
      </w:r>
      <w:r w:rsidR="005405CD">
        <w:t>c</w:t>
      </w:r>
      <w:r>
        <w:t xml:space="preserve">ase </w:t>
      </w:r>
      <w:r w:rsidR="005405CD">
        <w:t>s</w:t>
      </w:r>
      <w:r>
        <w:t>tudy: King Royal Technologies Network</w:t>
      </w:r>
    </w:p>
    <w:p w14:paraId="797B16BF" w14:textId="066387F3" w:rsidR="002E35E9" w:rsidRPr="009C6103" w:rsidRDefault="002E35E9" w:rsidP="002E35E9">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9C6103">
        <w:rPr>
          <w:lang w:val="en-US"/>
        </w:rPr>
        <w:t xml:space="preserve">On </w:t>
      </w:r>
      <w:r>
        <w:rPr>
          <w:lang w:val="en-US"/>
        </w:rPr>
        <w:t xml:space="preserve">2 </w:t>
      </w:r>
      <w:r w:rsidRPr="009C6103">
        <w:rPr>
          <w:lang w:val="en-US"/>
        </w:rPr>
        <w:t>July 2021, the U</w:t>
      </w:r>
      <w:r w:rsidR="00227A6F">
        <w:rPr>
          <w:lang w:val="en-US"/>
        </w:rPr>
        <w:t>.</w:t>
      </w:r>
      <w:r w:rsidRPr="009C6103">
        <w:rPr>
          <w:lang w:val="en-US"/>
        </w:rPr>
        <w:t>S</w:t>
      </w:r>
      <w:r w:rsidR="00227A6F">
        <w:rPr>
          <w:lang w:val="en-US"/>
        </w:rPr>
        <w:t>.</w:t>
      </w:r>
      <w:r w:rsidRPr="009C6103">
        <w:rPr>
          <w:lang w:val="en-US"/>
        </w:rPr>
        <w:t xml:space="preserve"> Government </w:t>
      </w:r>
      <w:r w:rsidR="004A2916">
        <w:rPr>
          <w:lang w:val="en-US"/>
        </w:rPr>
        <w:t>added</w:t>
      </w:r>
      <w:r w:rsidRPr="009C6103">
        <w:rPr>
          <w:lang w:val="en-US"/>
        </w:rPr>
        <w:t xml:space="preserve"> King Royal Technologies Company Ltd, </w:t>
      </w:r>
      <w:r w:rsidR="004A2916">
        <w:rPr>
          <w:lang w:val="en-US"/>
        </w:rPr>
        <w:t xml:space="preserve">to </w:t>
      </w:r>
      <w:r w:rsidR="0037241C">
        <w:rPr>
          <w:lang w:val="en-US"/>
        </w:rPr>
        <w:t>the</w:t>
      </w:r>
      <w:r w:rsidR="004A2916">
        <w:rPr>
          <w:lang w:val="en-US"/>
        </w:rPr>
        <w:t xml:space="preserve"> Commerce Department’s Entity List for being </w:t>
      </w:r>
      <w:r w:rsidRPr="009C6103">
        <w:rPr>
          <w:lang w:val="en-US"/>
        </w:rPr>
        <w:t>a “telecommunications company providing satellite communication services to Burma’s military</w:t>
      </w:r>
      <w:r>
        <w:rPr>
          <w:lang w:val="en-US"/>
        </w:rPr>
        <w:t>.”</w:t>
      </w:r>
      <w:r w:rsidRPr="009C6103">
        <w:rPr>
          <w:rStyle w:val="FootnoteReference"/>
          <w:lang w:val="en-US"/>
        </w:rPr>
        <w:footnoteReference w:id="84"/>
      </w:r>
      <w:r w:rsidR="004A2916">
        <w:rPr>
          <w:lang w:val="en-US"/>
        </w:rPr>
        <w:t xml:space="preserve">  The U.S. Commerce </w:t>
      </w:r>
      <w:r w:rsidR="004A2916">
        <w:rPr>
          <w:lang w:val="en-US"/>
        </w:rPr>
        <w:lastRenderedPageBreak/>
        <w:t>Entity List operates differently than economic sanctions.  Instead of blocking transactions</w:t>
      </w:r>
      <w:r w:rsidR="00CC4255">
        <w:rPr>
          <w:lang w:val="en-US"/>
        </w:rPr>
        <w:t xml:space="preserve"> with U.S. persons</w:t>
      </w:r>
      <w:r w:rsidR="004A2916">
        <w:rPr>
          <w:lang w:val="en-US"/>
        </w:rPr>
        <w:t xml:space="preserve">, it </w:t>
      </w:r>
      <w:r w:rsidR="004A2916" w:rsidRPr="004A2916">
        <w:rPr>
          <w:lang w:val="en-US"/>
        </w:rPr>
        <w:t>restrict</w:t>
      </w:r>
      <w:r w:rsidR="004A2916">
        <w:rPr>
          <w:lang w:val="en-US"/>
        </w:rPr>
        <w:t>s</w:t>
      </w:r>
      <w:r w:rsidR="004A2916" w:rsidRPr="004A2916">
        <w:rPr>
          <w:lang w:val="en-US"/>
        </w:rPr>
        <w:t xml:space="preserve"> the export, re-export, and transfer of items subject to </w:t>
      </w:r>
      <w:r w:rsidR="00B50558">
        <w:rPr>
          <w:lang w:val="en-US"/>
        </w:rPr>
        <w:t>certain U.S.</w:t>
      </w:r>
      <w:r w:rsidR="004A2916" w:rsidRPr="004A2916">
        <w:rPr>
          <w:lang w:val="en-US"/>
        </w:rPr>
        <w:t xml:space="preserve"> </w:t>
      </w:r>
      <w:r w:rsidR="004A2916">
        <w:rPr>
          <w:lang w:val="en-US"/>
        </w:rPr>
        <w:t>export regulations to the listed entity.</w:t>
      </w:r>
      <w:r w:rsidR="0021698B">
        <w:rPr>
          <w:rStyle w:val="FootnoteReference"/>
          <w:lang w:val="en-US"/>
        </w:rPr>
        <w:footnoteReference w:id="85"/>
      </w:r>
      <w:r w:rsidR="004A2916">
        <w:rPr>
          <w:lang w:val="en-US"/>
        </w:rPr>
        <w:t xml:space="preserve">  </w:t>
      </w:r>
    </w:p>
    <w:p w14:paraId="5D7BFE68" w14:textId="2805DFF2" w:rsidR="00A84DCE" w:rsidRDefault="00A84DCE" w:rsidP="00A84DCE">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1C6457">
        <w:rPr>
          <w:lang w:val="en-US"/>
        </w:rPr>
        <w:t>King Royal Technologies is one of 5</w:t>
      </w:r>
      <w:r>
        <w:rPr>
          <w:lang w:val="en-US"/>
        </w:rPr>
        <w:t>5</w:t>
      </w:r>
      <w:r w:rsidRPr="001C6457">
        <w:rPr>
          <w:lang w:val="en-US"/>
        </w:rPr>
        <w:t xml:space="preserve"> companies that form part of a </w:t>
      </w:r>
      <w:r>
        <w:rPr>
          <w:lang w:val="en-US"/>
        </w:rPr>
        <w:t xml:space="preserve">loose </w:t>
      </w:r>
      <w:r w:rsidRPr="001C6457">
        <w:rPr>
          <w:lang w:val="en-US"/>
        </w:rPr>
        <w:t>network</w:t>
      </w:r>
      <w:r>
        <w:rPr>
          <w:lang w:val="en-US"/>
        </w:rPr>
        <w:t xml:space="preserve"> of alliances</w:t>
      </w:r>
      <w:r w:rsidRPr="001C6457">
        <w:rPr>
          <w:lang w:val="en-US"/>
        </w:rPr>
        <w:t xml:space="preserve"> </w:t>
      </w:r>
      <w:r w:rsidR="007F1933" w:rsidRPr="00795F74">
        <w:rPr>
          <w:lang w:val="en-US"/>
        </w:rPr>
        <w:t>between directors or shareholders</w:t>
      </w:r>
      <w:r w:rsidRPr="001C6457">
        <w:rPr>
          <w:lang w:val="en-US"/>
        </w:rPr>
        <w:t xml:space="preserve">.  Evidence provided to the UN Special Rapporteur’s office </w:t>
      </w:r>
      <w:r w:rsidR="0037241C">
        <w:rPr>
          <w:lang w:val="en-US"/>
        </w:rPr>
        <w:t>shows that</w:t>
      </w:r>
      <w:r w:rsidR="0037241C" w:rsidRPr="001C6457">
        <w:rPr>
          <w:lang w:val="en-US"/>
        </w:rPr>
        <w:t xml:space="preserve"> </w:t>
      </w:r>
      <w:r>
        <w:rPr>
          <w:lang w:val="en-US"/>
        </w:rPr>
        <w:t>six</w:t>
      </w:r>
      <w:r w:rsidRPr="001C6457">
        <w:rPr>
          <w:lang w:val="en-US"/>
        </w:rPr>
        <w:t xml:space="preserve"> companies inside the network have shipped aircraft parts, electronic warfare</w:t>
      </w:r>
      <w:r w:rsidR="0037241C">
        <w:rPr>
          <w:lang w:val="en-US"/>
        </w:rPr>
        <w:t xml:space="preserve"> equipment</w:t>
      </w:r>
      <w:r w:rsidRPr="001C6457">
        <w:rPr>
          <w:lang w:val="en-US"/>
        </w:rPr>
        <w:t>, propulsion systems</w:t>
      </w:r>
      <w:r w:rsidR="0037241C">
        <w:rPr>
          <w:lang w:val="en-US"/>
        </w:rPr>
        <w:t>,</w:t>
      </w:r>
      <w:r w:rsidRPr="001C6457">
        <w:rPr>
          <w:lang w:val="en-US"/>
        </w:rPr>
        <w:t xml:space="preserve"> and raw materials to the </w:t>
      </w:r>
      <w:r w:rsidR="007F1933">
        <w:rPr>
          <w:lang w:val="en-US"/>
        </w:rPr>
        <w:t>Myanmar military</w:t>
      </w:r>
      <w:r w:rsidRPr="001C6457">
        <w:rPr>
          <w:lang w:val="en-US"/>
        </w:rPr>
        <w:t xml:space="preserve"> between October 2021 and </w:t>
      </w:r>
      <w:r>
        <w:rPr>
          <w:lang w:val="en-US"/>
        </w:rPr>
        <w:t>December</w:t>
      </w:r>
      <w:r w:rsidRPr="001C6457">
        <w:rPr>
          <w:lang w:val="en-US"/>
        </w:rPr>
        <w:t xml:space="preserve"> 2022.  These </w:t>
      </w:r>
      <w:r w:rsidR="0037241C">
        <w:rPr>
          <w:lang w:val="en-US"/>
        </w:rPr>
        <w:t>companies are</w:t>
      </w:r>
      <w:r w:rsidRPr="001C6457">
        <w:rPr>
          <w:lang w:val="en-US"/>
        </w:rPr>
        <w:t>:</w:t>
      </w:r>
    </w:p>
    <w:p w14:paraId="78DBB46B" w14:textId="77777777" w:rsidR="00A84DCE" w:rsidRDefault="00A84DCE">
      <w:pPr>
        <w:pStyle w:val="SingleTxtG"/>
        <w:numPr>
          <w:ilvl w:val="0"/>
          <w:numId w:val="26"/>
        </w:numPr>
        <w:tabs>
          <w:tab w:val="clear" w:pos="1701"/>
          <w:tab w:val="left" w:pos="1800"/>
        </w:tabs>
        <w:kinsoku/>
        <w:overflowPunct/>
        <w:autoSpaceDE/>
        <w:autoSpaceDN/>
        <w:adjustRightInd/>
        <w:snapToGrid/>
        <w:spacing w:line="240" w:lineRule="auto"/>
        <w:rPr>
          <w:lang w:val="en-US"/>
        </w:rPr>
      </w:pPr>
      <w:r w:rsidRPr="003355E0">
        <w:rPr>
          <w:lang w:val="en-US"/>
        </w:rPr>
        <w:t xml:space="preserve">Tan </w:t>
      </w:r>
      <w:proofErr w:type="spellStart"/>
      <w:r w:rsidRPr="003355E0">
        <w:rPr>
          <w:lang w:val="en-US"/>
        </w:rPr>
        <w:t>Sunn</w:t>
      </w:r>
      <w:proofErr w:type="spellEnd"/>
      <w:r w:rsidRPr="003355E0">
        <w:rPr>
          <w:lang w:val="en-US"/>
        </w:rPr>
        <w:t xml:space="preserve"> </w:t>
      </w:r>
      <w:proofErr w:type="spellStart"/>
      <w:r w:rsidRPr="003355E0">
        <w:rPr>
          <w:lang w:val="en-US"/>
        </w:rPr>
        <w:t>Teleinfra</w:t>
      </w:r>
      <w:proofErr w:type="spellEnd"/>
      <w:r w:rsidRPr="003355E0">
        <w:rPr>
          <w:lang w:val="en-US"/>
        </w:rPr>
        <w:t xml:space="preserve"> Services &amp; Trading (Singapore)</w:t>
      </w:r>
    </w:p>
    <w:p w14:paraId="1FA56881" w14:textId="77777777" w:rsidR="00A84DCE" w:rsidRPr="003355E0" w:rsidRDefault="00A84DCE">
      <w:pPr>
        <w:pStyle w:val="SingleTxtG"/>
        <w:numPr>
          <w:ilvl w:val="0"/>
          <w:numId w:val="26"/>
        </w:numPr>
        <w:tabs>
          <w:tab w:val="clear" w:pos="1701"/>
          <w:tab w:val="left" w:pos="1800"/>
        </w:tabs>
        <w:kinsoku/>
        <w:overflowPunct/>
        <w:autoSpaceDE/>
        <w:autoSpaceDN/>
        <w:adjustRightInd/>
        <w:snapToGrid/>
        <w:spacing w:line="240" w:lineRule="auto"/>
        <w:rPr>
          <w:lang w:val="en-US"/>
        </w:rPr>
      </w:pPr>
      <w:r w:rsidRPr="00A84DCE">
        <w:rPr>
          <w:lang w:val="en-US"/>
        </w:rPr>
        <w:t>Mekong Aviation Capital Pte Ltd (Singapore)</w:t>
      </w:r>
    </w:p>
    <w:p w14:paraId="27A6EB9D" w14:textId="77777777" w:rsidR="00A84DCE" w:rsidRPr="003355E0" w:rsidRDefault="00A84DCE">
      <w:pPr>
        <w:pStyle w:val="SingleTxtG"/>
        <w:numPr>
          <w:ilvl w:val="0"/>
          <w:numId w:val="26"/>
        </w:numPr>
        <w:tabs>
          <w:tab w:val="clear" w:pos="1701"/>
          <w:tab w:val="left" w:pos="1800"/>
        </w:tabs>
        <w:kinsoku/>
        <w:overflowPunct/>
        <w:autoSpaceDE/>
        <w:autoSpaceDN/>
        <w:adjustRightInd/>
        <w:snapToGrid/>
        <w:spacing w:line="240" w:lineRule="auto"/>
        <w:rPr>
          <w:lang w:val="en-US"/>
        </w:rPr>
      </w:pPr>
      <w:proofErr w:type="spellStart"/>
      <w:r w:rsidRPr="00A84DCE">
        <w:rPr>
          <w:lang w:val="en-US"/>
        </w:rPr>
        <w:t>Straton</w:t>
      </w:r>
      <w:proofErr w:type="spellEnd"/>
      <w:r w:rsidRPr="00A84DCE">
        <w:rPr>
          <w:lang w:val="en-US"/>
        </w:rPr>
        <w:t xml:space="preserve"> Solutions Integration Pte Ltd (Singapore)</w:t>
      </w:r>
    </w:p>
    <w:p w14:paraId="49A9BC34" w14:textId="77777777" w:rsidR="00A84DCE" w:rsidRPr="003355E0" w:rsidRDefault="00A84DCE">
      <w:pPr>
        <w:pStyle w:val="SingleTxtG"/>
        <w:numPr>
          <w:ilvl w:val="0"/>
          <w:numId w:val="26"/>
        </w:numPr>
        <w:tabs>
          <w:tab w:val="clear" w:pos="1701"/>
          <w:tab w:val="left" w:pos="1800"/>
        </w:tabs>
        <w:kinsoku/>
        <w:overflowPunct/>
        <w:autoSpaceDE/>
        <w:autoSpaceDN/>
        <w:adjustRightInd/>
        <w:snapToGrid/>
        <w:spacing w:line="240" w:lineRule="auto"/>
        <w:rPr>
          <w:lang w:val="en-US"/>
        </w:rPr>
      </w:pPr>
      <w:r w:rsidRPr="00A84DCE">
        <w:rPr>
          <w:lang w:val="en-US"/>
        </w:rPr>
        <w:t>PKE Singapore PTE Ltd (Singapore)</w:t>
      </w:r>
    </w:p>
    <w:p w14:paraId="0FA5EC63" w14:textId="77777777" w:rsidR="00A84DCE" w:rsidRPr="003355E0" w:rsidRDefault="00A84DCE">
      <w:pPr>
        <w:pStyle w:val="SingleTxtG"/>
        <w:numPr>
          <w:ilvl w:val="0"/>
          <w:numId w:val="26"/>
        </w:numPr>
        <w:tabs>
          <w:tab w:val="clear" w:pos="1701"/>
          <w:tab w:val="left" w:pos="1800"/>
        </w:tabs>
        <w:kinsoku/>
        <w:overflowPunct/>
        <w:autoSpaceDE/>
        <w:autoSpaceDN/>
        <w:adjustRightInd/>
        <w:snapToGrid/>
        <w:spacing w:line="240" w:lineRule="auto"/>
        <w:rPr>
          <w:lang w:val="en-US"/>
        </w:rPr>
      </w:pPr>
      <w:r w:rsidRPr="00A84DCE">
        <w:rPr>
          <w:lang w:val="en-US"/>
        </w:rPr>
        <w:t>NEGC PTE Ltd (Singapore)</w:t>
      </w:r>
    </w:p>
    <w:p w14:paraId="6B6A4F1B" w14:textId="77777777" w:rsidR="00A84DCE" w:rsidRPr="003355E0" w:rsidRDefault="00A84DCE">
      <w:pPr>
        <w:pStyle w:val="SingleTxtG"/>
        <w:numPr>
          <w:ilvl w:val="0"/>
          <w:numId w:val="26"/>
        </w:numPr>
        <w:tabs>
          <w:tab w:val="clear" w:pos="1701"/>
          <w:tab w:val="left" w:pos="1800"/>
        </w:tabs>
        <w:kinsoku/>
        <w:overflowPunct/>
        <w:autoSpaceDE/>
        <w:autoSpaceDN/>
        <w:adjustRightInd/>
        <w:snapToGrid/>
        <w:spacing w:line="240" w:lineRule="auto"/>
        <w:rPr>
          <w:lang w:val="en-US"/>
        </w:rPr>
      </w:pPr>
      <w:proofErr w:type="spellStart"/>
      <w:r w:rsidRPr="00A84DCE">
        <w:rPr>
          <w:lang w:val="en-US"/>
        </w:rPr>
        <w:t>Astronica</w:t>
      </w:r>
      <w:proofErr w:type="spellEnd"/>
      <w:r w:rsidRPr="00A84DCE">
        <w:rPr>
          <w:lang w:val="en-US"/>
        </w:rPr>
        <w:t xml:space="preserve"> Co. Ltd (Thailand)</w:t>
      </w:r>
    </w:p>
    <w:p w14:paraId="28C2F99A" w14:textId="77777777" w:rsidR="00E32450" w:rsidRDefault="00E32450" w:rsidP="00E32450">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3355E0">
        <w:rPr>
          <w:lang w:val="en-US"/>
        </w:rPr>
        <w:t>Directors and shareholders within the network are linked to each other and the military through shared company ownership structures.  Examples include:</w:t>
      </w:r>
      <w:r>
        <w:rPr>
          <w:lang w:val="en-US"/>
        </w:rPr>
        <w:t xml:space="preserve"> </w:t>
      </w:r>
    </w:p>
    <w:p w14:paraId="5AEE58BE" w14:textId="6DED8E4E" w:rsidR="00E32450" w:rsidRDefault="00E32450">
      <w:pPr>
        <w:pStyle w:val="SingleTxtG"/>
        <w:numPr>
          <w:ilvl w:val="0"/>
          <w:numId w:val="26"/>
        </w:numPr>
        <w:tabs>
          <w:tab w:val="clear" w:pos="1701"/>
          <w:tab w:val="left" w:pos="1800"/>
        </w:tabs>
        <w:kinsoku/>
        <w:overflowPunct/>
        <w:autoSpaceDE/>
        <w:autoSpaceDN/>
        <w:adjustRightInd/>
        <w:snapToGrid/>
        <w:spacing w:line="240" w:lineRule="auto"/>
        <w:rPr>
          <w:lang w:val="en-US"/>
        </w:rPr>
      </w:pPr>
      <w:r w:rsidRPr="00AB1695">
        <w:rPr>
          <w:lang w:val="en-US"/>
        </w:rPr>
        <w:t xml:space="preserve">U </w:t>
      </w:r>
      <w:proofErr w:type="spellStart"/>
      <w:r w:rsidRPr="00AB1695">
        <w:rPr>
          <w:lang w:val="en-US"/>
        </w:rPr>
        <w:t>Sunn</w:t>
      </w:r>
      <w:proofErr w:type="spellEnd"/>
      <w:r w:rsidRPr="00AB1695">
        <w:rPr>
          <w:lang w:val="en-US"/>
        </w:rPr>
        <w:t xml:space="preserve"> Aung Naing (Singapore citizen) </w:t>
      </w:r>
      <w:r>
        <w:rPr>
          <w:lang w:val="en-US"/>
        </w:rPr>
        <w:t xml:space="preserve">is </w:t>
      </w:r>
      <w:r w:rsidRPr="00AB1695">
        <w:rPr>
          <w:lang w:val="en-US"/>
        </w:rPr>
        <w:t xml:space="preserve">the sole proprietor of Tan </w:t>
      </w:r>
      <w:proofErr w:type="spellStart"/>
      <w:r w:rsidRPr="00AB1695">
        <w:rPr>
          <w:lang w:val="en-US"/>
        </w:rPr>
        <w:t>Sunn</w:t>
      </w:r>
      <w:proofErr w:type="spellEnd"/>
      <w:r w:rsidRPr="00AB1695">
        <w:rPr>
          <w:lang w:val="en-US"/>
        </w:rPr>
        <w:t xml:space="preserve"> </w:t>
      </w:r>
      <w:proofErr w:type="spellStart"/>
      <w:r w:rsidRPr="00AB1695">
        <w:rPr>
          <w:lang w:val="en-US"/>
        </w:rPr>
        <w:t>Teleinfra</w:t>
      </w:r>
      <w:proofErr w:type="spellEnd"/>
      <w:r w:rsidRPr="00AB1695">
        <w:rPr>
          <w:lang w:val="en-US"/>
        </w:rPr>
        <w:t xml:space="preserve"> Services &amp; Trading as well</w:t>
      </w:r>
      <w:r w:rsidR="006740CD">
        <w:rPr>
          <w:lang w:val="en-US"/>
        </w:rPr>
        <w:t xml:space="preserve"> as</w:t>
      </w:r>
      <w:r w:rsidRPr="00AB1695">
        <w:rPr>
          <w:lang w:val="en-US"/>
        </w:rPr>
        <w:t xml:space="preserve"> the </w:t>
      </w:r>
      <w:r w:rsidR="0037241C">
        <w:rPr>
          <w:lang w:val="en-US"/>
        </w:rPr>
        <w:t>sole</w:t>
      </w:r>
      <w:r w:rsidRPr="00AB1695">
        <w:rPr>
          <w:lang w:val="en-US"/>
        </w:rPr>
        <w:t xml:space="preserve"> shareholder of Mekong Aviation Capital PTE Ltd and </w:t>
      </w:r>
      <w:proofErr w:type="spellStart"/>
      <w:r w:rsidRPr="00AB1695">
        <w:rPr>
          <w:lang w:val="en-US"/>
        </w:rPr>
        <w:t>Straton</w:t>
      </w:r>
      <w:proofErr w:type="spellEnd"/>
      <w:r w:rsidRPr="00AB1695">
        <w:rPr>
          <w:lang w:val="en-US"/>
        </w:rPr>
        <w:t xml:space="preserve"> Solutions Integration PTE Ltd.  U </w:t>
      </w:r>
      <w:proofErr w:type="spellStart"/>
      <w:r w:rsidRPr="00AB1695">
        <w:rPr>
          <w:lang w:val="en-US"/>
        </w:rPr>
        <w:t>Sunn</w:t>
      </w:r>
      <w:proofErr w:type="spellEnd"/>
      <w:r w:rsidRPr="00AB1695">
        <w:rPr>
          <w:lang w:val="en-US"/>
        </w:rPr>
        <w:t xml:space="preserve"> Aung Naing shares ownership of numerous companies with both the current owner of King Royal Technologies Company (U Ye Aung </w:t>
      </w:r>
      <w:proofErr w:type="spellStart"/>
      <w:r w:rsidRPr="00AB1695">
        <w:rPr>
          <w:lang w:val="en-US"/>
        </w:rPr>
        <w:t>Aung</w:t>
      </w:r>
      <w:proofErr w:type="spellEnd"/>
      <w:r w:rsidRPr="00AB1695">
        <w:rPr>
          <w:lang w:val="en-US"/>
        </w:rPr>
        <w:t xml:space="preserve"> Tin) and the prior owner of Aero Sofi (U Patrick Aung), a private company implicated in sales to the Myanmar Air Force.</w:t>
      </w:r>
      <w:r w:rsidRPr="00AB1695">
        <w:rPr>
          <w:rStyle w:val="FootnoteReference"/>
          <w:lang w:val="en-US"/>
        </w:rPr>
        <w:footnoteReference w:id="86"/>
      </w:r>
      <w:r w:rsidRPr="00AB1695">
        <w:rPr>
          <w:lang w:val="en-US"/>
        </w:rPr>
        <w:t xml:space="preserve">  U Ye Aung </w:t>
      </w:r>
      <w:proofErr w:type="spellStart"/>
      <w:r w:rsidRPr="00AB1695">
        <w:rPr>
          <w:lang w:val="en-US"/>
        </w:rPr>
        <w:t>Aung</w:t>
      </w:r>
      <w:proofErr w:type="spellEnd"/>
      <w:r w:rsidRPr="00AB1695">
        <w:rPr>
          <w:lang w:val="en-US"/>
        </w:rPr>
        <w:t xml:space="preserve"> Tin, of King Royal Technologies, also owned 33</w:t>
      </w:r>
      <w:r w:rsidR="0037241C">
        <w:rPr>
          <w:lang w:val="en-US"/>
        </w:rPr>
        <w:t xml:space="preserve"> percent</w:t>
      </w:r>
      <w:r w:rsidRPr="00AB1695">
        <w:rPr>
          <w:lang w:val="en-US"/>
        </w:rPr>
        <w:t xml:space="preserve"> of Maxi Road Trading PTE, with</w:t>
      </w:r>
      <w:r w:rsidRPr="003355E0">
        <w:rPr>
          <w:lang w:val="en-US"/>
        </w:rPr>
        <w:t xml:space="preserve"> Mon Yee, the niece of General </w:t>
      </w:r>
      <w:proofErr w:type="spellStart"/>
      <w:r w:rsidRPr="003355E0">
        <w:rPr>
          <w:lang w:val="en-US"/>
        </w:rPr>
        <w:t>Maung</w:t>
      </w:r>
      <w:proofErr w:type="spellEnd"/>
      <w:r w:rsidRPr="003355E0">
        <w:rPr>
          <w:lang w:val="en-US"/>
        </w:rPr>
        <w:t xml:space="preserve"> </w:t>
      </w:r>
      <w:proofErr w:type="spellStart"/>
      <w:r w:rsidRPr="003355E0">
        <w:rPr>
          <w:lang w:val="en-US"/>
        </w:rPr>
        <w:t>Maung</w:t>
      </w:r>
      <w:proofErr w:type="spellEnd"/>
      <w:r w:rsidRPr="003355E0">
        <w:rPr>
          <w:lang w:val="en-US"/>
        </w:rPr>
        <w:t xml:space="preserve"> Kyaw, who, until </w:t>
      </w:r>
      <w:r>
        <w:rPr>
          <w:lang w:val="en-US"/>
        </w:rPr>
        <w:t>2022</w:t>
      </w:r>
      <w:r w:rsidRPr="003355E0">
        <w:rPr>
          <w:lang w:val="en-US"/>
        </w:rPr>
        <w:t>, was Commander</w:t>
      </w:r>
      <w:r>
        <w:rPr>
          <w:lang w:val="en-US"/>
        </w:rPr>
        <w:t>-</w:t>
      </w:r>
      <w:r w:rsidRPr="003355E0">
        <w:rPr>
          <w:lang w:val="en-US"/>
        </w:rPr>
        <w:t>in</w:t>
      </w:r>
      <w:r>
        <w:rPr>
          <w:lang w:val="en-US"/>
        </w:rPr>
        <w:t>-</w:t>
      </w:r>
      <w:r w:rsidRPr="003355E0">
        <w:rPr>
          <w:lang w:val="en-US"/>
        </w:rPr>
        <w:t>Chief of the Myanmar Air Force.</w:t>
      </w:r>
      <w:r w:rsidR="0021698B">
        <w:rPr>
          <w:lang w:val="en-US"/>
        </w:rPr>
        <w:t xml:space="preserve"> </w:t>
      </w:r>
    </w:p>
    <w:p w14:paraId="3DA54A10" w14:textId="5BBE4B5A" w:rsidR="00E32450" w:rsidRPr="00E32450" w:rsidRDefault="00E32450">
      <w:pPr>
        <w:pStyle w:val="SingleTxtG"/>
        <w:numPr>
          <w:ilvl w:val="0"/>
          <w:numId w:val="26"/>
        </w:numPr>
        <w:tabs>
          <w:tab w:val="clear" w:pos="1701"/>
          <w:tab w:val="left" w:pos="1800"/>
        </w:tabs>
        <w:kinsoku/>
        <w:overflowPunct/>
        <w:autoSpaceDE/>
        <w:autoSpaceDN/>
        <w:adjustRightInd/>
        <w:snapToGrid/>
        <w:spacing w:line="240" w:lineRule="auto"/>
      </w:pPr>
      <w:r w:rsidRPr="00E32450">
        <w:t xml:space="preserve">U </w:t>
      </w:r>
      <w:proofErr w:type="spellStart"/>
      <w:r w:rsidRPr="00E32450">
        <w:t>Maung</w:t>
      </w:r>
      <w:proofErr w:type="spellEnd"/>
      <w:r w:rsidRPr="00E32450">
        <w:t xml:space="preserve"> </w:t>
      </w:r>
      <w:proofErr w:type="spellStart"/>
      <w:r w:rsidRPr="00E32450">
        <w:t>Maung</w:t>
      </w:r>
      <w:proofErr w:type="spellEnd"/>
      <w:r w:rsidRPr="00E32450">
        <w:t xml:space="preserve"> </w:t>
      </w:r>
      <w:proofErr w:type="spellStart"/>
      <w:r w:rsidRPr="00E32450">
        <w:t>Oo</w:t>
      </w:r>
      <w:proofErr w:type="spellEnd"/>
      <w:r w:rsidRPr="00E32450">
        <w:t xml:space="preserve"> runs </w:t>
      </w:r>
      <w:proofErr w:type="spellStart"/>
      <w:r w:rsidRPr="00E32450">
        <w:t>Astronica</w:t>
      </w:r>
      <w:proofErr w:type="spellEnd"/>
      <w:r w:rsidRPr="00E32450">
        <w:t xml:space="preserve"> Company Ltd based in Thailand.  As well as being a director / shareholder in 13 related energy, telecoms, courier</w:t>
      </w:r>
      <w:r w:rsidR="0037241C">
        <w:t>,</w:t>
      </w:r>
      <w:r w:rsidRPr="00E32450">
        <w:t xml:space="preserve"> and logistic companies, he shares ownership of one company with the previous owner of King Royal Technologies Company Ltd</w:t>
      </w:r>
      <w:r>
        <w:t xml:space="preserve">, </w:t>
      </w:r>
      <w:r w:rsidRPr="00E32450">
        <w:t xml:space="preserve">U Kaung Zan.  U </w:t>
      </w:r>
      <w:proofErr w:type="spellStart"/>
      <w:r w:rsidRPr="00E32450">
        <w:t>Maung</w:t>
      </w:r>
      <w:proofErr w:type="spellEnd"/>
      <w:r w:rsidRPr="00E32450">
        <w:t xml:space="preserve"> </w:t>
      </w:r>
      <w:proofErr w:type="spellStart"/>
      <w:r w:rsidRPr="00E32450">
        <w:t>Maung</w:t>
      </w:r>
      <w:proofErr w:type="spellEnd"/>
      <w:r w:rsidRPr="00E32450">
        <w:t xml:space="preserve"> </w:t>
      </w:r>
      <w:proofErr w:type="spellStart"/>
      <w:r w:rsidRPr="00E32450">
        <w:t>Oo</w:t>
      </w:r>
      <w:proofErr w:type="spellEnd"/>
      <w:r w:rsidRPr="00E32450">
        <w:t xml:space="preserve"> is </w:t>
      </w:r>
      <w:r>
        <w:t xml:space="preserve">also </w:t>
      </w:r>
      <w:r w:rsidRPr="00E32450">
        <w:t xml:space="preserve">the </w:t>
      </w:r>
      <w:r>
        <w:t xml:space="preserve">sole proprietor of </w:t>
      </w:r>
      <w:proofErr w:type="spellStart"/>
      <w:r w:rsidRPr="00E32450">
        <w:t>Stellarium</w:t>
      </w:r>
      <w:proofErr w:type="spellEnd"/>
      <w:r w:rsidRPr="00E32450">
        <w:t xml:space="preserve"> Ltd, previously </w:t>
      </w:r>
      <w:proofErr w:type="spellStart"/>
      <w:r w:rsidRPr="00E32450">
        <w:t>Intersellar</w:t>
      </w:r>
      <w:proofErr w:type="spellEnd"/>
      <w:r w:rsidRPr="00E32450">
        <w:t xml:space="preserve"> Ltd, </w:t>
      </w:r>
      <w:r>
        <w:t xml:space="preserve">identified as a pre-coup sales agent </w:t>
      </w:r>
      <w:r w:rsidRPr="00E32450">
        <w:t xml:space="preserve">for </w:t>
      </w:r>
      <w:r>
        <w:t xml:space="preserve">Ukraine’s </w:t>
      </w:r>
      <w:r w:rsidRPr="00E32450">
        <w:t>Ukroboronprom, delivering Mi</w:t>
      </w:r>
      <w:r w:rsidR="006740CD">
        <w:t>-</w:t>
      </w:r>
      <w:r w:rsidRPr="00E32450">
        <w:t>2, Mi-17</w:t>
      </w:r>
      <w:r w:rsidR="0037241C">
        <w:t>,</w:t>
      </w:r>
      <w:r w:rsidRPr="00E32450">
        <w:t xml:space="preserve"> and MiG-29 aircraft parts to the Myanmar Air Force.</w:t>
      </w:r>
      <w:r>
        <w:rPr>
          <w:rStyle w:val="FootnoteReference"/>
        </w:rPr>
        <w:footnoteReference w:id="87"/>
      </w:r>
      <w:r w:rsidRPr="00E32450">
        <w:t xml:space="preserve"> </w:t>
      </w:r>
      <w:r w:rsidR="00D26588">
        <w:t xml:space="preserve">Since the coup, </w:t>
      </w:r>
      <w:proofErr w:type="spellStart"/>
      <w:r w:rsidRPr="00E32450">
        <w:t>Stellarium</w:t>
      </w:r>
      <w:proofErr w:type="spellEnd"/>
      <w:r w:rsidRPr="00E32450">
        <w:t xml:space="preserve"> has imported helicopter parts from the Russian helicopter supplier, Armada LLC. </w:t>
      </w:r>
    </w:p>
    <w:p w14:paraId="111F270A" w14:textId="5EF057A7" w:rsidR="00CD6D5A" w:rsidRPr="00CD6D5A" w:rsidRDefault="00CD6D5A">
      <w:pPr>
        <w:pStyle w:val="SingleTxtG"/>
        <w:numPr>
          <w:ilvl w:val="0"/>
          <w:numId w:val="26"/>
        </w:numPr>
        <w:tabs>
          <w:tab w:val="clear" w:pos="1701"/>
          <w:tab w:val="left" w:pos="1800"/>
        </w:tabs>
        <w:kinsoku/>
        <w:overflowPunct/>
        <w:autoSpaceDE/>
        <w:autoSpaceDN/>
        <w:adjustRightInd/>
        <w:snapToGrid/>
        <w:spacing w:line="240" w:lineRule="auto"/>
      </w:pPr>
      <w:r w:rsidRPr="00CD6D5A">
        <w:t xml:space="preserve">U Win Kyaw is the </w:t>
      </w:r>
      <w:r>
        <w:t xml:space="preserve">business partner of U </w:t>
      </w:r>
      <w:proofErr w:type="spellStart"/>
      <w:r>
        <w:t>Maung</w:t>
      </w:r>
      <w:proofErr w:type="spellEnd"/>
      <w:r>
        <w:t xml:space="preserve"> </w:t>
      </w:r>
      <w:proofErr w:type="spellStart"/>
      <w:r>
        <w:t>Maung</w:t>
      </w:r>
      <w:proofErr w:type="spellEnd"/>
      <w:r>
        <w:t xml:space="preserve"> </w:t>
      </w:r>
      <w:proofErr w:type="spellStart"/>
      <w:r>
        <w:t>Oo</w:t>
      </w:r>
      <w:proofErr w:type="spellEnd"/>
      <w:r>
        <w:t xml:space="preserve"> and the </w:t>
      </w:r>
      <w:r w:rsidRPr="00CD6D5A">
        <w:t xml:space="preserve">owner of PKE Singapore PTE Ltd and NEGC Singapore PTE Ltd.  </w:t>
      </w:r>
      <w:r>
        <w:t>T</w:t>
      </w:r>
      <w:r w:rsidRPr="00CD6D5A">
        <w:t>ogether</w:t>
      </w:r>
      <w:r>
        <w:t xml:space="preserve"> U Win Kyaw and U </w:t>
      </w:r>
      <w:proofErr w:type="spellStart"/>
      <w:r>
        <w:t>Maung</w:t>
      </w:r>
      <w:proofErr w:type="spellEnd"/>
      <w:r>
        <w:t xml:space="preserve"> </w:t>
      </w:r>
      <w:proofErr w:type="spellStart"/>
      <w:r>
        <w:t>Maung</w:t>
      </w:r>
      <w:proofErr w:type="spellEnd"/>
      <w:r>
        <w:t xml:space="preserve"> </w:t>
      </w:r>
      <w:proofErr w:type="spellStart"/>
      <w:r>
        <w:t>Oo</w:t>
      </w:r>
      <w:proofErr w:type="spellEnd"/>
      <w:r w:rsidRPr="00CD6D5A">
        <w:t xml:space="preserve"> are majority owners of four courier and energy companies with 47</w:t>
      </w:r>
      <w:r w:rsidR="00D26588">
        <w:t xml:space="preserve"> percent</w:t>
      </w:r>
      <w:r w:rsidRPr="00CD6D5A">
        <w:t xml:space="preserve"> ownership in a fifth logistics company.</w:t>
      </w:r>
      <w:r w:rsidR="006740CD">
        <w:t xml:space="preserve"> </w:t>
      </w:r>
      <w:r w:rsidRPr="00CD6D5A">
        <w:t xml:space="preserve"> </w:t>
      </w:r>
      <w:r>
        <w:t>Since the coup</w:t>
      </w:r>
      <w:r w:rsidRPr="00CD6D5A">
        <w:t>, U Win Kyaw has shipped at least $5</w:t>
      </w:r>
      <w:r w:rsidR="00D26588">
        <w:t xml:space="preserve"> million USD</w:t>
      </w:r>
      <w:r w:rsidRPr="00CD6D5A">
        <w:t xml:space="preserve"> of equipment to the </w:t>
      </w:r>
      <w:r w:rsidR="007F1933">
        <w:t>Myanmar military</w:t>
      </w:r>
      <w:r w:rsidRPr="00CD6D5A">
        <w:t xml:space="preserve"> from his companies in Singapore.</w:t>
      </w:r>
    </w:p>
    <w:p w14:paraId="051A705D" w14:textId="4D793980" w:rsidR="00C71778" w:rsidRPr="00C71778" w:rsidRDefault="00C71778" w:rsidP="00C71778">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C71778">
        <w:lastRenderedPageBreak/>
        <w:t xml:space="preserve">An extended analysis of companies in the network shows that the eight directors have also established six new companies in Myanmar since the coup, delivering services in </w:t>
      </w:r>
      <w:r w:rsidR="00D26588">
        <w:t xml:space="preserve">the </w:t>
      </w:r>
      <w:r w:rsidRPr="00C71778">
        <w:t>satellite, telecommunications, aviation, technology</w:t>
      </w:r>
      <w:r w:rsidR="0067618E">
        <w:t>,</w:t>
      </w:r>
      <w:r w:rsidRPr="00C71778">
        <w:t xml:space="preserve"> and wholesale industries. </w:t>
      </w:r>
    </w:p>
    <w:p w14:paraId="5C98B1F6" w14:textId="093E8543" w:rsidR="008F5B07" w:rsidRDefault="00C71778" w:rsidP="00C71778">
      <w:pPr>
        <w:pStyle w:val="SingleTxtG"/>
        <w:tabs>
          <w:tab w:val="clear" w:pos="1701"/>
          <w:tab w:val="left" w:pos="1800"/>
        </w:tabs>
        <w:kinsoku/>
        <w:overflowPunct/>
        <w:autoSpaceDE/>
        <w:autoSpaceDN/>
        <w:adjustRightInd/>
        <w:snapToGrid/>
        <w:spacing w:line="240" w:lineRule="auto"/>
        <w:ind w:left="1080"/>
        <w:jc w:val="center"/>
        <w:rPr>
          <w:lang w:val="en-US"/>
        </w:rPr>
      </w:pPr>
      <w:r>
        <w:rPr>
          <w:lang w:val="en-US"/>
        </w:rPr>
        <w:t>*******</w:t>
      </w:r>
    </w:p>
    <w:p w14:paraId="1B1C4731" w14:textId="046D12BF" w:rsidR="00AF2C0E" w:rsidRPr="00231A84" w:rsidRDefault="00C71778" w:rsidP="00AF2C0E">
      <w:pPr>
        <w:pStyle w:val="SingleTxtG"/>
        <w:numPr>
          <w:ilvl w:val="0"/>
          <w:numId w:val="6"/>
        </w:numPr>
        <w:tabs>
          <w:tab w:val="clear" w:pos="1701"/>
          <w:tab w:val="left" w:pos="1800"/>
        </w:tabs>
        <w:kinsoku/>
        <w:overflowPunct/>
        <w:autoSpaceDE/>
        <w:autoSpaceDN/>
        <w:adjustRightInd/>
        <w:snapToGrid/>
        <w:spacing w:line="240" w:lineRule="auto"/>
        <w:ind w:left="1080" w:firstLine="0"/>
      </w:pPr>
      <w:r w:rsidRPr="00CD3B66">
        <w:rPr>
          <w:lang w:val="en-US"/>
        </w:rPr>
        <w:t xml:space="preserve">The above case studies demonstrate that sanctions on Myanmar arms </w:t>
      </w:r>
      <w:r w:rsidR="00EB7E7E">
        <w:rPr>
          <w:lang w:val="en-US"/>
        </w:rPr>
        <w:t>dealing</w:t>
      </w:r>
      <w:r w:rsidR="00EB7E7E" w:rsidRPr="00CD3B66">
        <w:rPr>
          <w:lang w:val="en-US"/>
        </w:rPr>
        <w:t xml:space="preserve"> </w:t>
      </w:r>
      <w:r w:rsidRPr="00CD3B66">
        <w:rPr>
          <w:lang w:val="en-US"/>
        </w:rPr>
        <w:t xml:space="preserve">networks are not meaningfully degrading the military’s ability to procure arms.  This is primarily because they (1) lack a truly multilateral character, leaving gaps for payments to be </w:t>
      </w:r>
      <w:r w:rsidR="00D26588">
        <w:rPr>
          <w:lang w:val="en-US"/>
        </w:rPr>
        <w:t>made</w:t>
      </w:r>
      <w:r w:rsidRPr="00CD3B66">
        <w:rPr>
          <w:lang w:val="en-US"/>
        </w:rPr>
        <w:t xml:space="preserve"> in other currencies and jurisdictions; (2) have not</w:t>
      </w:r>
      <w:r w:rsidR="00CC4255">
        <w:rPr>
          <w:lang w:val="en-US"/>
        </w:rPr>
        <w:t xml:space="preserve"> been</w:t>
      </w:r>
      <w:r w:rsidRPr="00CD3B66">
        <w:rPr>
          <w:lang w:val="en-US"/>
        </w:rPr>
        <w:t xml:space="preserve"> applied comprehensively to a wh</w:t>
      </w:r>
      <w:r w:rsidR="007F1933">
        <w:rPr>
          <w:lang w:val="en-US"/>
        </w:rPr>
        <w:t>o</w:t>
      </w:r>
      <w:r w:rsidRPr="00CD3B66">
        <w:rPr>
          <w:lang w:val="en-US"/>
        </w:rPr>
        <w:t xml:space="preserve">le business network, thereby enabling networks to shift trade in response to sanctions concerns; and (3) rely on the private sector to conduct the due diligence to identify companies that </w:t>
      </w:r>
      <w:r w:rsidR="00586899">
        <w:rPr>
          <w:lang w:val="en-US"/>
        </w:rPr>
        <w:t xml:space="preserve">are </w:t>
      </w:r>
      <w:r w:rsidRPr="00CD3B66">
        <w:rPr>
          <w:lang w:val="en-US"/>
        </w:rPr>
        <w:t xml:space="preserve">owned by sanctioned individuals and entities.  As a result, many of </w:t>
      </w:r>
      <w:r w:rsidR="00CD3B66">
        <w:rPr>
          <w:lang w:val="en-US"/>
        </w:rPr>
        <w:t xml:space="preserve">these </w:t>
      </w:r>
      <w:r w:rsidRPr="00CD3B66">
        <w:rPr>
          <w:lang w:val="en-US"/>
        </w:rPr>
        <w:t xml:space="preserve">sanctions have been </w:t>
      </w:r>
      <w:r w:rsidR="00CD3B66">
        <w:rPr>
          <w:lang w:val="en-US"/>
        </w:rPr>
        <w:t>easily circumvented</w:t>
      </w:r>
      <w:r w:rsidRPr="00CD3B66">
        <w:rPr>
          <w:lang w:val="en-US"/>
        </w:rPr>
        <w:t xml:space="preserve">, drastically limiting both their effectiveness and enforcement.  </w:t>
      </w:r>
    </w:p>
    <w:p w14:paraId="755F548B" w14:textId="123DB820" w:rsidR="001064A2" w:rsidRPr="006740CD" w:rsidRDefault="00AF2C0E"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t xml:space="preserve">Sanctions are increasingly becoming toothless mechanisms that offer the appearance of action to stop attacks on innocent people but are </w:t>
      </w:r>
      <w:r w:rsidR="00696080">
        <w:t xml:space="preserve">in reality </w:t>
      </w:r>
      <w:r>
        <w:t xml:space="preserve">mere inconveniences for arms dealers enabling </w:t>
      </w:r>
      <w:r w:rsidR="00696080">
        <w:t xml:space="preserve">the Myanmar military’s </w:t>
      </w:r>
      <w:r>
        <w:t xml:space="preserve">atrocities. Unless governments are willing to enforce sanctions, including through more holistic targeting, the Myanmar military </w:t>
      </w:r>
      <w:r w:rsidR="00696080">
        <w:t xml:space="preserve">and its arms networks </w:t>
      </w:r>
      <w:r>
        <w:t xml:space="preserve">will be able to undermine them. </w:t>
      </w:r>
    </w:p>
    <w:p w14:paraId="7EEF7D90" w14:textId="432BA64A" w:rsidR="00500102" w:rsidRPr="00500102" w:rsidRDefault="00CC0E97">
      <w:pPr>
        <w:pStyle w:val="Heading2"/>
        <w:numPr>
          <w:ilvl w:val="0"/>
          <w:numId w:val="23"/>
        </w:numPr>
      </w:pPr>
      <w:r>
        <w:t>Blocking the military’s</w:t>
      </w:r>
      <w:r w:rsidR="00500102">
        <w:t xml:space="preserve"> key sources of </w:t>
      </w:r>
      <w:r w:rsidR="005F0E8B">
        <w:t xml:space="preserve">foreign </w:t>
      </w:r>
      <w:r w:rsidR="00E168F6">
        <w:t xml:space="preserve">currency </w:t>
      </w:r>
    </w:p>
    <w:p w14:paraId="28BF2F8B" w14:textId="7BEC242C" w:rsidR="00BF06BE" w:rsidRDefault="00F0607E"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Sanction</w:t>
      </w:r>
      <w:r w:rsidR="00D26588">
        <w:rPr>
          <w:lang w:val="en-US"/>
        </w:rPr>
        <w:t>ing</w:t>
      </w:r>
      <w:r>
        <w:rPr>
          <w:lang w:val="en-US"/>
        </w:rPr>
        <w:t xml:space="preserve"> arms </w:t>
      </w:r>
      <w:r w:rsidR="00EB7E7E">
        <w:rPr>
          <w:lang w:val="en-US"/>
        </w:rPr>
        <w:t xml:space="preserve">dealers </w:t>
      </w:r>
      <w:r w:rsidR="00D26588">
        <w:rPr>
          <w:lang w:val="en-US"/>
        </w:rPr>
        <w:t xml:space="preserve">is not the only way </w:t>
      </w:r>
      <w:r>
        <w:rPr>
          <w:lang w:val="en-US"/>
        </w:rPr>
        <w:t>to stop the flow of arms</w:t>
      </w:r>
      <w:r w:rsidR="00D26588">
        <w:rPr>
          <w:lang w:val="en-US"/>
        </w:rPr>
        <w:t xml:space="preserve"> to the Myanmar military.</w:t>
      </w:r>
      <w:r>
        <w:rPr>
          <w:lang w:val="en-US"/>
        </w:rPr>
        <w:t xml:space="preserve"> </w:t>
      </w:r>
      <w:r w:rsidR="00D26588">
        <w:rPr>
          <w:lang w:val="en-US"/>
        </w:rPr>
        <w:t>M</w:t>
      </w:r>
      <w:r>
        <w:rPr>
          <w:lang w:val="en-US"/>
        </w:rPr>
        <w:t xml:space="preserve">ore can also be done to </w:t>
      </w:r>
      <w:r w:rsidR="00D26588">
        <w:rPr>
          <w:lang w:val="en-US"/>
        </w:rPr>
        <w:t>cut off the sources of</w:t>
      </w:r>
      <w:r>
        <w:rPr>
          <w:lang w:val="en-US"/>
        </w:rPr>
        <w:t xml:space="preserve"> funds the junta uses to purchase those arms.  </w:t>
      </w:r>
      <w:r w:rsidR="00BF06BE">
        <w:rPr>
          <w:lang w:val="en-US"/>
        </w:rPr>
        <w:t xml:space="preserve">In addition to sanctioning arms </w:t>
      </w:r>
      <w:r w:rsidR="00EB7E7E">
        <w:rPr>
          <w:lang w:val="en-US"/>
        </w:rPr>
        <w:t xml:space="preserve">dealers </w:t>
      </w:r>
      <w:r w:rsidR="00BF06BE">
        <w:rPr>
          <w:lang w:val="en-US"/>
        </w:rPr>
        <w:t xml:space="preserve">and the military’s procurement networks, the Special Rapporteur has consistently called for sanctions on the Myanmar military’s key sources of revenue—and the channels it uses to </w:t>
      </w:r>
      <w:r w:rsidR="00BF06BE" w:rsidRPr="00D26588">
        <w:rPr>
          <w:lang w:val="en-US"/>
        </w:rPr>
        <w:t xml:space="preserve">move </w:t>
      </w:r>
      <w:r w:rsidR="00D26588" w:rsidRPr="00FB3D10">
        <w:rPr>
          <w:lang w:val="en-US"/>
        </w:rPr>
        <w:t>funds</w:t>
      </w:r>
      <w:r w:rsidR="00BF06BE" w:rsidRPr="00D26588">
        <w:rPr>
          <w:lang w:val="en-US"/>
        </w:rPr>
        <w:t>—</w:t>
      </w:r>
      <w:r w:rsidR="00D26588" w:rsidRPr="00D26588">
        <w:rPr>
          <w:lang w:val="en-US"/>
        </w:rPr>
        <w:t xml:space="preserve">in order </w:t>
      </w:r>
      <w:r w:rsidR="00BF06BE" w:rsidRPr="00D26588">
        <w:rPr>
          <w:lang w:val="en-US"/>
        </w:rPr>
        <w:t>to degrade the military’s ability to purchase weapons and su</w:t>
      </w:r>
      <w:r w:rsidR="00D26588" w:rsidRPr="00D26588">
        <w:rPr>
          <w:lang w:val="en-US"/>
        </w:rPr>
        <w:t>ppress the democratic</w:t>
      </w:r>
      <w:r w:rsidR="00D26588">
        <w:rPr>
          <w:lang w:val="en-US"/>
        </w:rPr>
        <w:t xml:space="preserve"> aspirations of the people of Myanmar</w:t>
      </w:r>
      <w:r w:rsidR="00BF06BE">
        <w:rPr>
          <w:lang w:val="en-US"/>
        </w:rPr>
        <w:t xml:space="preserve">.  This </w:t>
      </w:r>
      <w:r w:rsidR="007F1933">
        <w:rPr>
          <w:lang w:val="en-US"/>
        </w:rPr>
        <w:t xml:space="preserve">section </w:t>
      </w:r>
      <w:r w:rsidR="00BF06BE">
        <w:rPr>
          <w:lang w:val="en-US"/>
        </w:rPr>
        <w:t xml:space="preserve">briefly examines those key sources of revenue and how to degrade them.     </w:t>
      </w:r>
    </w:p>
    <w:p w14:paraId="7BD3B4B4" w14:textId="33F2595C" w:rsidR="00F2211A" w:rsidRDefault="006A4A94"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The Myanmar military is spending substantial amounts to keep its military well supplied</w:t>
      </w:r>
      <w:r w:rsidR="00D26588">
        <w:rPr>
          <w:lang w:val="en-US"/>
        </w:rPr>
        <w:t>.</w:t>
      </w:r>
      <w:r w:rsidR="00BF06BE">
        <w:rPr>
          <w:lang w:val="en-US"/>
        </w:rPr>
        <w:t xml:space="preserve">  </w:t>
      </w:r>
      <w:r w:rsidR="005A36C3">
        <w:rPr>
          <w:lang w:val="en-US"/>
        </w:rPr>
        <w:t>This report describes o</w:t>
      </w:r>
      <w:r w:rsidR="00BD0529">
        <w:rPr>
          <w:lang w:val="en-US"/>
        </w:rPr>
        <w:t xml:space="preserve">ver $1 billion USD </w:t>
      </w:r>
      <w:r w:rsidR="005A36C3">
        <w:rPr>
          <w:lang w:val="en-US"/>
        </w:rPr>
        <w:t>spent by the military</w:t>
      </w:r>
      <w:r w:rsidR="00BF06BE">
        <w:rPr>
          <w:lang w:val="en-US"/>
        </w:rPr>
        <w:t xml:space="preserve"> on the acquisition of arms</w:t>
      </w:r>
      <w:r w:rsidR="00BD0529">
        <w:rPr>
          <w:lang w:val="en-US"/>
        </w:rPr>
        <w:t xml:space="preserve"> </w:t>
      </w:r>
      <w:r w:rsidR="007F1933">
        <w:rPr>
          <w:lang w:val="en-US"/>
        </w:rPr>
        <w:t xml:space="preserve">and related equipment and supplies </w:t>
      </w:r>
      <w:r w:rsidR="00BD0529">
        <w:rPr>
          <w:lang w:val="en-US"/>
        </w:rPr>
        <w:t>since the coup</w:t>
      </w:r>
      <w:r w:rsidR="00BF06BE">
        <w:rPr>
          <w:lang w:val="en-US"/>
        </w:rPr>
        <w:t xml:space="preserve">. </w:t>
      </w:r>
      <w:r w:rsidR="006740CD">
        <w:rPr>
          <w:lang w:val="en-US"/>
        </w:rPr>
        <w:t xml:space="preserve"> </w:t>
      </w:r>
      <w:r w:rsidR="00BF06BE">
        <w:rPr>
          <w:lang w:val="en-US"/>
        </w:rPr>
        <w:t xml:space="preserve">This figure does not include costs of military operations, running the KaPaSa weapons factories, supporting military personnel, etc.  </w:t>
      </w:r>
    </w:p>
    <w:p w14:paraId="3298735D" w14:textId="735AF868" w:rsidR="003E6177" w:rsidRPr="005C1524" w:rsidRDefault="005C1524"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The SAC has allocated $2.6 billion USD to the Ministry of Defense in its 2022-2023 budget.</w:t>
      </w:r>
      <w:r w:rsidR="006740CD">
        <w:rPr>
          <w:rStyle w:val="FootnoteReference"/>
          <w:lang w:val="en-US"/>
        </w:rPr>
        <w:footnoteReference w:id="88"/>
      </w:r>
      <w:r>
        <w:rPr>
          <w:lang w:val="en-US"/>
        </w:rPr>
        <w:t xml:space="preserve">  This is an increase of 30 percent over the prior year’s budget of $2 billion USD.  </w:t>
      </w:r>
    </w:p>
    <w:p w14:paraId="141F8019" w14:textId="4C398FB4" w:rsidR="005C1524" w:rsidRDefault="00567C7D"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Foreign </w:t>
      </w:r>
      <w:r w:rsidR="00E168F6">
        <w:rPr>
          <w:lang w:val="en-US"/>
        </w:rPr>
        <w:t xml:space="preserve">currency </w:t>
      </w:r>
      <w:r>
        <w:rPr>
          <w:lang w:val="en-US"/>
        </w:rPr>
        <w:t>is critical to the SAC’s ability to purchase foreign supplied arms and associated material</w:t>
      </w:r>
      <w:r w:rsidR="007F1933">
        <w:rPr>
          <w:lang w:val="en-US"/>
        </w:rPr>
        <w:t>s</w:t>
      </w:r>
      <w:r>
        <w:rPr>
          <w:lang w:val="en-US"/>
        </w:rPr>
        <w:t xml:space="preserve"> </w:t>
      </w:r>
      <w:r w:rsidR="00C6198C">
        <w:rPr>
          <w:lang w:val="en-US"/>
        </w:rPr>
        <w:t>as well as jet fuel</w:t>
      </w:r>
      <w:r>
        <w:rPr>
          <w:lang w:val="en-US"/>
        </w:rPr>
        <w:t xml:space="preserve">.  </w:t>
      </w:r>
      <w:r w:rsidRPr="005A36C3">
        <w:rPr>
          <w:lang w:val="en-US"/>
        </w:rPr>
        <w:t xml:space="preserve">It is also required for purchasing </w:t>
      </w:r>
      <w:r w:rsidR="005A36C3" w:rsidRPr="00FB3D10">
        <w:rPr>
          <w:lang w:val="en-US"/>
        </w:rPr>
        <w:t xml:space="preserve">the </w:t>
      </w:r>
      <w:r w:rsidRPr="005A36C3">
        <w:rPr>
          <w:lang w:val="en-US"/>
        </w:rPr>
        <w:t>fuel and foreign inputs the military-owned companies Myanmar Economic Corporation (MEC) and Myanmar Economic Holdings Limited (MEHL) require for manufacturing</w:t>
      </w:r>
      <w:r w:rsidR="00E121A9">
        <w:rPr>
          <w:lang w:val="en-US"/>
        </w:rPr>
        <w:t>, construction, and other operations</w:t>
      </w:r>
      <w:r w:rsidRPr="005A36C3">
        <w:rPr>
          <w:lang w:val="en-US"/>
        </w:rPr>
        <w:t>.</w:t>
      </w:r>
      <w:r>
        <w:rPr>
          <w:lang w:val="en-US"/>
        </w:rPr>
        <w:t xml:space="preserve">  </w:t>
      </w:r>
    </w:p>
    <w:p w14:paraId="6BF52AB7" w14:textId="3B1DB380" w:rsidR="001C0025" w:rsidRDefault="00F12BB2"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122304">
        <w:rPr>
          <w:lang w:val="en-US"/>
        </w:rPr>
        <w:t xml:space="preserve">Myanmar’s foreign exchange reserves—assets held on reserve by a country’s central bank in foreign currencies—are estimated at roughly </w:t>
      </w:r>
      <w:r w:rsidR="00122304" w:rsidRPr="00122304">
        <w:rPr>
          <w:lang w:val="en-US"/>
        </w:rPr>
        <w:t xml:space="preserve">$6.0 </w:t>
      </w:r>
      <w:r w:rsidR="005A36C3">
        <w:rPr>
          <w:lang w:val="en-US"/>
        </w:rPr>
        <w:t>to</w:t>
      </w:r>
      <w:r w:rsidR="00122304" w:rsidRPr="00122304">
        <w:rPr>
          <w:lang w:val="en-US"/>
        </w:rPr>
        <w:t xml:space="preserve"> </w:t>
      </w:r>
      <w:r w:rsidRPr="00122304">
        <w:rPr>
          <w:lang w:val="en-US"/>
        </w:rPr>
        <w:t>$6.7 billion USD.</w:t>
      </w:r>
      <w:r w:rsidR="00122304" w:rsidRPr="00122304">
        <w:rPr>
          <w:lang w:val="en-US"/>
        </w:rPr>
        <w:t xml:space="preserve">  </w:t>
      </w:r>
      <w:r w:rsidR="002A73A7">
        <w:rPr>
          <w:lang w:val="en-US"/>
        </w:rPr>
        <w:t>In a report released j</w:t>
      </w:r>
      <w:r w:rsidR="00122304" w:rsidRPr="00122304">
        <w:rPr>
          <w:lang w:val="en-US"/>
        </w:rPr>
        <w:t xml:space="preserve">ust two weeks prior to the coup, the </w:t>
      </w:r>
      <w:r w:rsidR="00DA40FA" w:rsidRPr="00122304">
        <w:rPr>
          <w:lang w:val="en-US"/>
        </w:rPr>
        <w:t xml:space="preserve">International Monetary Fund (IMF) </w:t>
      </w:r>
      <w:r w:rsidR="00122304" w:rsidRPr="00122304">
        <w:rPr>
          <w:lang w:val="en-US"/>
        </w:rPr>
        <w:t xml:space="preserve">estimated reserves at $6.7 billion </w:t>
      </w:r>
      <w:r w:rsidR="00420262">
        <w:rPr>
          <w:lang w:val="en-US"/>
        </w:rPr>
        <w:t xml:space="preserve">USD </w:t>
      </w:r>
      <w:r w:rsidR="00122304" w:rsidRPr="00122304">
        <w:rPr>
          <w:lang w:val="en-US"/>
        </w:rPr>
        <w:t>as of September 2020</w:t>
      </w:r>
      <w:r w:rsidR="00CF2FF5" w:rsidRPr="00122304">
        <w:rPr>
          <w:lang w:val="en-US"/>
        </w:rPr>
        <w:t>.</w:t>
      </w:r>
      <w:r w:rsidR="00DA40FA">
        <w:rPr>
          <w:rStyle w:val="FootnoteReference"/>
          <w:lang w:val="en-US"/>
        </w:rPr>
        <w:footnoteReference w:id="89"/>
      </w:r>
      <w:r w:rsidR="00DA40FA" w:rsidRPr="00122304">
        <w:rPr>
          <w:lang w:val="en-US"/>
        </w:rPr>
        <w:t xml:space="preserve">  </w:t>
      </w:r>
      <w:r w:rsidR="002A73A7">
        <w:rPr>
          <w:lang w:val="en-US"/>
        </w:rPr>
        <w:t>In October 2021, t</w:t>
      </w:r>
      <w:r w:rsidR="00CF2FF5" w:rsidRPr="00122304">
        <w:rPr>
          <w:lang w:val="en-US"/>
        </w:rPr>
        <w:t xml:space="preserve">he SAC’s Investment and </w:t>
      </w:r>
      <w:r w:rsidR="00877FBD" w:rsidRPr="00122304">
        <w:rPr>
          <w:lang w:val="en-US"/>
        </w:rPr>
        <w:t xml:space="preserve">Foreign Economic Relations Minister stated that foreign exchange reserves were approximately $6 </w:t>
      </w:r>
      <w:r w:rsidR="002A73A7">
        <w:rPr>
          <w:lang w:val="en-US"/>
        </w:rPr>
        <w:t>billion USD</w:t>
      </w:r>
      <w:r w:rsidR="00877FBD" w:rsidRPr="00122304">
        <w:rPr>
          <w:lang w:val="en-US"/>
        </w:rPr>
        <w:t>.</w:t>
      </w:r>
      <w:r w:rsidR="00122304">
        <w:rPr>
          <w:rStyle w:val="FootnoteReference"/>
          <w:lang w:val="en-US"/>
        </w:rPr>
        <w:footnoteReference w:id="90"/>
      </w:r>
      <w:r w:rsidR="00122304" w:rsidRPr="00122304">
        <w:rPr>
          <w:lang w:val="en-US"/>
        </w:rPr>
        <w:t xml:space="preserve">  </w:t>
      </w:r>
      <w:r w:rsidR="00122304">
        <w:rPr>
          <w:lang w:val="en-US"/>
        </w:rPr>
        <w:t xml:space="preserve">The United States froze “more than </w:t>
      </w:r>
      <w:r w:rsidR="00122304" w:rsidRPr="00122304">
        <w:rPr>
          <w:lang w:val="en-US"/>
        </w:rPr>
        <w:t>$1 billion</w:t>
      </w:r>
      <w:r w:rsidR="00122304">
        <w:rPr>
          <w:lang w:val="en-US"/>
        </w:rPr>
        <w:t>”</w:t>
      </w:r>
      <w:r w:rsidR="00122304" w:rsidRPr="00122304">
        <w:rPr>
          <w:lang w:val="en-US"/>
        </w:rPr>
        <w:t xml:space="preserve"> USD of the </w:t>
      </w:r>
      <w:r w:rsidR="002A73A7">
        <w:rPr>
          <w:lang w:val="en-US"/>
        </w:rPr>
        <w:lastRenderedPageBreak/>
        <w:t xml:space="preserve">Myanmar’s reserves </w:t>
      </w:r>
      <w:r w:rsidR="00122304">
        <w:rPr>
          <w:lang w:val="en-US"/>
        </w:rPr>
        <w:t>held in the United States following the coup</w:t>
      </w:r>
      <w:r w:rsidR="00466C00">
        <w:rPr>
          <w:lang w:val="en-US"/>
        </w:rPr>
        <w:t>, leaving the SAC with access to approximately $5 billion USD in reserves.</w:t>
      </w:r>
      <w:r w:rsidR="00466C00" w:rsidRPr="00D2381A">
        <w:rPr>
          <w:rStyle w:val="FootnoteReference"/>
          <w:color w:val="000000" w:themeColor="text1"/>
          <w:sz w:val="20"/>
          <w:lang w:val="en-US"/>
        </w:rPr>
        <w:footnoteReference w:id="91"/>
      </w:r>
      <w:r w:rsidR="00122304" w:rsidRPr="00122304">
        <w:rPr>
          <w:lang w:val="en-US"/>
        </w:rPr>
        <w:t xml:space="preserve"> </w:t>
      </w:r>
    </w:p>
    <w:p w14:paraId="2A6514BF" w14:textId="57E9099D" w:rsidR="00122304" w:rsidRPr="00122304" w:rsidRDefault="00675C24"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To date, only the United States has frozen Myanmar reserves within its territory</w:t>
      </w:r>
      <w:r w:rsidR="00C6746E">
        <w:rPr>
          <w:lang w:val="en-US"/>
        </w:rPr>
        <w:t xml:space="preserve">.  Further </w:t>
      </w:r>
      <w:r>
        <w:rPr>
          <w:lang w:val="en-US"/>
        </w:rPr>
        <w:t xml:space="preserve">substantial reserves </w:t>
      </w:r>
      <w:r w:rsidR="006E39EC">
        <w:rPr>
          <w:lang w:val="en-US"/>
        </w:rPr>
        <w:t xml:space="preserve">are </w:t>
      </w:r>
      <w:r>
        <w:rPr>
          <w:lang w:val="en-US"/>
        </w:rPr>
        <w:t xml:space="preserve">suspected </w:t>
      </w:r>
      <w:r w:rsidR="005A36C3">
        <w:rPr>
          <w:lang w:val="en-US"/>
        </w:rPr>
        <w:t xml:space="preserve">to be held </w:t>
      </w:r>
      <w:r>
        <w:rPr>
          <w:lang w:val="en-US"/>
        </w:rPr>
        <w:t xml:space="preserve">in at least three Singapore commercial banks, </w:t>
      </w:r>
      <w:r w:rsidRPr="00675C24">
        <w:rPr>
          <w:lang w:val="en-US"/>
        </w:rPr>
        <w:t>Development Bank of Singapore</w:t>
      </w:r>
      <w:r>
        <w:rPr>
          <w:lang w:val="en-US"/>
        </w:rPr>
        <w:t xml:space="preserve"> (DBS)</w:t>
      </w:r>
      <w:r w:rsidRPr="00675C24">
        <w:rPr>
          <w:lang w:val="en-US"/>
        </w:rPr>
        <w:t>, United Overseas Bank</w:t>
      </w:r>
      <w:r>
        <w:rPr>
          <w:lang w:val="en-US"/>
        </w:rPr>
        <w:t xml:space="preserve"> (UOB)</w:t>
      </w:r>
      <w:r w:rsidRPr="00675C24">
        <w:rPr>
          <w:lang w:val="en-US"/>
        </w:rPr>
        <w:t>, and Overseas Chinese Banking Corporation</w:t>
      </w:r>
      <w:r>
        <w:rPr>
          <w:lang w:val="en-US"/>
        </w:rPr>
        <w:t xml:space="preserve"> (</w:t>
      </w:r>
      <w:r w:rsidRPr="00675C24">
        <w:rPr>
          <w:lang w:val="en-US"/>
        </w:rPr>
        <w:t>OCBC</w:t>
      </w:r>
      <w:r>
        <w:rPr>
          <w:lang w:val="en-US"/>
        </w:rPr>
        <w:t>).</w:t>
      </w:r>
      <w:r w:rsidR="006E39EC">
        <w:rPr>
          <w:rStyle w:val="FootnoteReference"/>
          <w:lang w:val="en-US"/>
        </w:rPr>
        <w:footnoteReference w:id="92"/>
      </w:r>
      <w:r>
        <w:rPr>
          <w:lang w:val="en-US"/>
        </w:rPr>
        <w:t xml:space="preserve">   </w:t>
      </w:r>
    </w:p>
    <w:p w14:paraId="4CE2D790" w14:textId="24D5A56F" w:rsidR="00796096" w:rsidRDefault="00567C7D"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The main source of new foreign currency to the SAC is revenue from Myanmar’s state-owned enterprises (SOEs).  </w:t>
      </w:r>
      <w:r w:rsidR="00006510" w:rsidRPr="00006510">
        <w:rPr>
          <w:lang w:val="en-US"/>
        </w:rPr>
        <w:t>In Myanmar, SOEs have monopoly rights on economic activities in 12 sectors, either through joint venture</w:t>
      </w:r>
      <w:r w:rsidR="005A36C3">
        <w:rPr>
          <w:lang w:val="en-US"/>
        </w:rPr>
        <w:t>s</w:t>
      </w:r>
      <w:r w:rsidR="00006510" w:rsidRPr="00006510">
        <w:rPr>
          <w:lang w:val="en-US"/>
        </w:rPr>
        <w:t xml:space="preserve"> or sole proprietorship.</w:t>
      </w:r>
      <w:r w:rsidR="00006510" w:rsidRPr="00890C0C">
        <w:rPr>
          <w:vertAlign w:val="superscript"/>
        </w:rPr>
        <w:footnoteReference w:id="93"/>
      </w:r>
      <w:r w:rsidR="00006510" w:rsidRPr="00006510">
        <w:rPr>
          <w:lang w:val="en-US"/>
        </w:rPr>
        <w:t xml:space="preserve">  As Myanmar is a resource</w:t>
      </w:r>
      <w:r w:rsidR="005A36C3">
        <w:rPr>
          <w:lang w:val="en-US"/>
        </w:rPr>
        <w:t>-</w:t>
      </w:r>
      <w:r w:rsidR="00006510" w:rsidRPr="00006510">
        <w:rPr>
          <w:lang w:val="en-US"/>
        </w:rPr>
        <w:t xml:space="preserve">rich country, extractive SOEs such as Mining Enterprise No. 1, Mining Enterprise No. 2, MOGE, </w:t>
      </w:r>
      <w:proofErr w:type="spellStart"/>
      <w:r w:rsidR="00006510" w:rsidRPr="00006510">
        <w:rPr>
          <w:lang w:val="en-US"/>
        </w:rPr>
        <w:t>Myanma</w:t>
      </w:r>
      <w:proofErr w:type="spellEnd"/>
      <w:r w:rsidR="00006510" w:rsidRPr="00006510">
        <w:rPr>
          <w:lang w:val="en-US"/>
        </w:rPr>
        <w:t xml:space="preserve"> Timber Enterprise (MTE), and </w:t>
      </w:r>
      <w:proofErr w:type="spellStart"/>
      <w:r w:rsidR="00006510" w:rsidRPr="00006510">
        <w:rPr>
          <w:lang w:val="en-US"/>
        </w:rPr>
        <w:t>Myanma</w:t>
      </w:r>
      <w:proofErr w:type="spellEnd"/>
      <w:r w:rsidR="00006510" w:rsidRPr="00006510">
        <w:rPr>
          <w:lang w:val="en-US"/>
        </w:rPr>
        <w:t xml:space="preserve"> Gems Enterprise (MGE) </w:t>
      </w:r>
      <w:r w:rsidR="006E6F89">
        <w:rPr>
          <w:lang w:val="en-US"/>
        </w:rPr>
        <w:t>play a</w:t>
      </w:r>
      <w:r w:rsidR="006E39EC">
        <w:rPr>
          <w:lang w:val="en-US"/>
        </w:rPr>
        <w:t xml:space="preserve">n outsize </w:t>
      </w:r>
      <w:r w:rsidR="006E6F89">
        <w:rPr>
          <w:lang w:val="en-US"/>
        </w:rPr>
        <w:t xml:space="preserve">role in the economy.  </w:t>
      </w:r>
    </w:p>
    <w:p w14:paraId="04C32008" w14:textId="7C3F2D2C" w:rsidR="00BC093C" w:rsidRDefault="00567C7D"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The SAC’s own 2022-2023 budget estimates that SOEs w</w:t>
      </w:r>
      <w:r w:rsidR="005A36C3">
        <w:rPr>
          <w:lang w:val="en-US"/>
        </w:rPr>
        <w:t>ill</w:t>
      </w:r>
      <w:r>
        <w:rPr>
          <w:lang w:val="en-US"/>
        </w:rPr>
        <w:t xml:space="preserve"> generate </w:t>
      </w:r>
      <w:r w:rsidR="00BC10F0">
        <w:rPr>
          <w:lang w:val="en-US"/>
        </w:rPr>
        <w:t>roughly</w:t>
      </w:r>
      <w:r>
        <w:rPr>
          <w:lang w:val="en-US"/>
        </w:rPr>
        <w:t xml:space="preserve"> $3.</w:t>
      </w:r>
      <w:r w:rsidR="00BC10F0">
        <w:rPr>
          <w:lang w:val="en-US"/>
        </w:rPr>
        <w:t>7</w:t>
      </w:r>
      <w:r>
        <w:rPr>
          <w:lang w:val="en-US"/>
        </w:rPr>
        <w:t xml:space="preserve">. billion USD in revenue.  </w:t>
      </w:r>
      <w:r w:rsidR="00BC10F0">
        <w:rPr>
          <w:lang w:val="en-US"/>
        </w:rPr>
        <w:t xml:space="preserve">Not all of that is in foreign currency (domestic payment of electricity bills </w:t>
      </w:r>
      <w:r w:rsidR="005A36C3">
        <w:rPr>
          <w:lang w:val="en-US"/>
        </w:rPr>
        <w:t>produces revenues, for</w:t>
      </w:r>
      <w:r w:rsidR="00BC10F0">
        <w:rPr>
          <w:lang w:val="en-US"/>
        </w:rPr>
        <w:t xml:space="preserve"> example), and </w:t>
      </w:r>
      <w:r w:rsidR="003D6E7D">
        <w:rPr>
          <w:lang w:val="en-US"/>
        </w:rPr>
        <w:t xml:space="preserve">independent economists have </w:t>
      </w:r>
      <w:r w:rsidR="00BC10F0">
        <w:rPr>
          <w:lang w:val="en-US"/>
        </w:rPr>
        <w:t xml:space="preserve">estimated that SOEs generate roughly </w:t>
      </w:r>
      <w:r w:rsidR="003D6E7D">
        <w:rPr>
          <w:lang w:val="en-US"/>
        </w:rPr>
        <w:t xml:space="preserve">$2.5 billion </w:t>
      </w:r>
      <w:r w:rsidR="00420262">
        <w:rPr>
          <w:lang w:val="en-US"/>
        </w:rPr>
        <w:t xml:space="preserve">USD </w:t>
      </w:r>
      <w:r w:rsidR="003D6E7D">
        <w:rPr>
          <w:lang w:val="en-US"/>
        </w:rPr>
        <w:t xml:space="preserve">in foreign </w:t>
      </w:r>
      <w:r w:rsidR="00E168F6">
        <w:rPr>
          <w:lang w:val="en-US"/>
        </w:rPr>
        <w:t xml:space="preserve">currency income </w:t>
      </w:r>
      <w:r w:rsidR="003D6E7D">
        <w:rPr>
          <w:lang w:val="en-US"/>
        </w:rPr>
        <w:t>per year.</w:t>
      </w:r>
      <w:r w:rsidR="003D6E7D">
        <w:rPr>
          <w:rStyle w:val="FootnoteReference"/>
          <w:lang w:val="en-US"/>
        </w:rPr>
        <w:footnoteReference w:id="94"/>
      </w:r>
      <w:r w:rsidR="006E6F89" w:rsidRPr="006E6F89">
        <w:rPr>
          <w:lang w:val="en-US"/>
        </w:rPr>
        <w:t xml:space="preserve"> </w:t>
      </w:r>
      <w:r w:rsidR="006E6F89">
        <w:rPr>
          <w:lang w:val="en-US"/>
        </w:rPr>
        <w:t>T</w:t>
      </w:r>
      <w:r w:rsidR="006E6F89" w:rsidRPr="00006510">
        <w:rPr>
          <w:lang w:val="en-US"/>
        </w:rPr>
        <w:t xml:space="preserve">he SOEs generally operate under </w:t>
      </w:r>
      <w:r w:rsidR="005A36C3">
        <w:rPr>
          <w:lang w:val="en-US"/>
        </w:rPr>
        <w:t>m</w:t>
      </w:r>
      <w:r w:rsidR="006E6F89" w:rsidRPr="00006510">
        <w:rPr>
          <w:lang w:val="en-US"/>
        </w:rPr>
        <w:t>inisterial control</w:t>
      </w:r>
      <w:r w:rsidR="00E121A9">
        <w:rPr>
          <w:lang w:val="en-US"/>
        </w:rPr>
        <w:t>,</w:t>
      </w:r>
      <w:r w:rsidR="006E6F89" w:rsidRPr="00006510">
        <w:rPr>
          <w:lang w:val="en-US"/>
        </w:rPr>
        <w:t xml:space="preserve"> </w:t>
      </w:r>
      <w:r w:rsidR="005A36C3">
        <w:rPr>
          <w:lang w:val="en-US"/>
        </w:rPr>
        <w:t>not as</w:t>
      </w:r>
      <w:r w:rsidR="006E6F89" w:rsidRPr="00006510">
        <w:rPr>
          <w:lang w:val="en-US"/>
        </w:rPr>
        <w:t xml:space="preserve"> independent corporate entities, making their revenue </w:t>
      </w:r>
      <w:r w:rsidR="006E6F89">
        <w:rPr>
          <w:lang w:val="en-US"/>
        </w:rPr>
        <w:t xml:space="preserve">currently </w:t>
      </w:r>
      <w:r w:rsidR="006E6F89" w:rsidRPr="00006510">
        <w:rPr>
          <w:lang w:val="en-US"/>
        </w:rPr>
        <w:t xml:space="preserve">under the control of the SAC. </w:t>
      </w:r>
    </w:p>
    <w:p w14:paraId="10A94671" w14:textId="72BA0D50" w:rsidR="005332FF" w:rsidRPr="005332FF" w:rsidRDefault="00BC093C" w:rsidP="005332FF">
      <w:pPr>
        <w:pStyle w:val="SingleTxtG"/>
        <w:numPr>
          <w:ilvl w:val="0"/>
          <w:numId w:val="6"/>
        </w:numPr>
        <w:tabs>
          <w:tab w:val="clear" w:pos="1701"/>
          <w:tab w:val="left" w:pos="1800"/>
        </w:tabs>
        <w:kinsoku/>
        <w:overflowPunct/>
        <w:autoSpaceDE/>
        <w:autoSpaceDN/>
        <w:adjustRightInd/>
        <w:snapToGrid/>
        <w:spacing w:line="240" w:lineRule="auto"/>
        <w:ind w:left="1080" w:firstLine="0"/>
      </w:pPr>
      <w:r>
        <w:t>A</w:t>
      </w:r>
      <w:r w:rsidR="00796096" w:rsidRPr="005332FF">
        <w:t>lthough the SAC as an entity has been sanctioned by the U</w:t>
      </w:r>
      <w:r w:rsidR="0066194F">
        <w:t>.</w:t>
      </w:r>
      <w:r w:rsidR="00796096" w:rsidRPr="005332FF">
        <w:t>S</w:t>
      </w:r>
      <w:r w:rsidR="0066194F">
        <w:t>.</w:t>
      </w:r>
      <w:r w:rsidR="00796096" w:rsidRPr="005332FF">
        <w:t>, UK,</w:t>
      </w:r>
      <w:r w:rsidR="00B83BB8">
        <w:t xml:space="preserve"> and</w:t>
      </w:r>
      <w:r w:rsidR="00796096" w:rsidRPr="005332FF">
        <w:t xml:space="preserve"> EU</w:t>
      </w:r>
      <w:r>
        <w:t>,</w:t>
      </w:r>
      <w:r w:rsidR="00796096" w:rsidRPr="005332FF">
        <w:t xml:space="preserve"> these sanctions </w:t>
      </w:r>
      <w:r>
        <w:t xml:space="preserve">have not been automatically applied to those entities that </w:t>
      </w:r>
      <w:r w:rsidR="005A36C3">
        <w:t xml:space="preserve">the </w:t>
      </w:r>
      <w:r w:rsidR="00796096" w:rsidRPr="005332FF">
        <w:t>SAC</w:t>
      </w:r>
      <w:r>
        <w:t xml:space="preserve"> </w:t>
      </w:r>
      <w:r w:rsidR="00796096" w:rsidRPr="005332FF">
        <w:t>controls</w:t>
      </w:r>
      <w:r>
        <w:t>, likely because of a lack of formal legal ownership.</w:t>
      </w:r>
      <w:r>
        <w:rPr>
          <w:rStyle w:val="FootnoteReference"/>
        </w:rPr>
        <w:footnoteReference w:id="95"/>
      </w:r>
      <w:r>
        <w:t xml:space="preserve">  </w:t>
      </w:r>
      <w:r w:rsidR="005332FF">
        <w:t xml:space="preserve">A reasonable interpretation of </w:t>
      </w:r>
      <w:r w:rsidR="0066194F">
        <w:t xml:space="preserve">U.S. </w:t>
      </w:r>
      <w:r w:rsidR="005332FF">
        <w:t xml:space="preserve">sanctions on the </w:t>
      </w:r>
      <w:r>
        <w:t>SAC</w:t>
      </w:r>
      <w:r w:rsidR="0066194F">
        <w:t>, for example,</w:t>
      </w:r>
      <w:r>
        <w:t xml:space="preserve"> would prohibit</w:t>
      </w:r>
      <w:r w:rsidRPr="00BC093C">
        <w:t xml:space="preserve"> transactions with, involving, or for the benefit of the </w:t>
      </w:r>
      <w:r w:rsidR="0066194F">
        <w:t>SAC</w:t>
      </w:r>
      <w:r w:rsidRPr="00BC093C">
        <w:t xml:space="preserve"> that are undertaken in U</w:t>
      </w:r>
      <w:r w:rsidR="0066194F">
        <w:t>.</w:t>
      </w:r>
      <w:r w:rsidRPr="00BC093C">
        <w:t>S</w:t>
      </w:r>
      <w:r w:rsidR="0066194F">
        <w:t>.</w:t>
      </w:r>
      <w:r w:rsidRPr="00BC093C">
        <w:t xml:space="preserve"> dollars</w:t>
      </w:r>
      <w:r>
        <w:t xml:space="preserve">, </w:t>
      </w:r>
      <w:r w:rsidRPr="00BC093C">
        <w:t>to the extent such transactions involve the U</w:t>
      </w:r>
      <w:r w:rsidR="0066194F">
        <w:t>.</w:t>
      </w:r>
      <w:r w:rsidRPr="00BC093C">
        <w:t>S</w:t>
      </w:r>
      <w:r w:rsidR="0066194F">
        <w:t>.</w:t>
      </w:r>
      <w:r w:rsidRPr="00BC093C">
        <w:t xml:space="preserve"> financial sector.</w:t>
      </w:r>
      <w:r w:rsidR="005332FF">
        <w:t xml:space="preserve">  </w:t>
      </w:r>
      <w:r w:rsidR="005332FF" w:rsidRPr="005332FF">
        <w:t>This means that not only U</w:t>
      </w:r>
      <w:r w:rsidR="001F42B0">
        <w:t>.</w:t>
      </w:r>
      <w:r w:rsidR="005332FF" w:rsidRPr="005332FF">
        <w:t>S</w:t>
      </w:r>
      <w:r w:rsidR="001F42B0">
        <w:t>.</w:t>
      </w:r>
      <w:r w:rsidR="005332FF" w:rsidRPr="005332FF">
        <w:t xml:space="preserve"> banks, but also non-U</w:t>
      </w:r>
      <w:r w:rsidR="0066194F">
        <w:t>.</w:t>
      </w:r>
      <w:r w:rsidR="005332FF" w:rsidRPr="005332FF">
        <w:t>S</w:t>
      </w:r>
      <w:r w:rsidR="0066194F">
        <w:t>.</w:t>
      </w:r>
      <w:r w:rsidR="005332FF" w:rsidRPr="005332FF">
        <w:t xml:space="preserve"> banks and other entities that undertake transactions with a U</w:t>
      </w:r>
      <w:r w:rsidR="0066194F">
        <w:t>.</w:t>
      </w:r>
      <w:r w:rsidR="000A1195">
        <w:t>S</w:t>
      </w:r>
      <w:r w:rsidR="0066194F">
        <w:t>.</w:t>
      </w:r>
      <w:r w:rsidR="005332FF" w:rsidRPr="005332FF">
        <w:t xml:space="preserve"> nexus could face criminal and civil penalties in the United States if they </w:t>
      </w:r>
      <w:r w:rsidR="007F1933" w:rsidRPr="005332FF">
        <w:t>wilfully</w:t>
      </w:r>
      <w:r w:rsidR="005332FF" w:rsidRPr="005332FF">
        <w:t xml:space="preserve"> facilitate U</w:t>
      </w:r>
      <w:r w:rsidR="0066194F">
        <w:t>.</w:t>
      </w:r>
      <w:r w:rsidR="005332FF" w:rsidRPr="005332FF">
        <w:t>S</w:t>
      </w:r>
      <w:r w:rsidR="0066194F">
        <w:t>.</w:t>
      </w:r>
      <w:r w:rsidR="005332FF" w:rsidRPr="005332FF">
        <w:t xml:space="preserve"> dollar transactions for the benefit of the SAC.</w:t>
      </w:r>
      <w:r w:rsidR="005332FF">
        <w:t xml:space="preserve"> </w:t>
      </w:r>
    </w:p>
    <w:p w14:paraId="2B889111" w14:textId="0C2F10AD" w:rsidR="00F83174" w:rsidRDefault="00796096"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66194F">
        <w:rPr>
          <w:lang w:val="en-US"/>
        </w:rPr>
        <w:t xml:space="preserve">The following sections </w:t>
      </w:r>
      <w:r w:rsidR="00F83174" w:rsidRPr="0066194F">
        <w:rPr>
          <w:lang w:val="en-US"/>
        </w:rPr>
        <w:t xml:space="preserve">provide additional details on </w:t>
      </w:r>
      <w:r w:rsidR="005A36C3" w:rsidRPr="0066194F">
        <w:rPr>
          <w:lang w:val="en-US"/>
        </w:rPr>
        <w:t>SO</w:t>
      </w:r>
      <w:r w:rsidR="00E121A9" w:rsidRPr="0066194F">
        <w:rPr>
          <w:lang w:val="en-US"/>
        </w:rPr>
        <w:t>E</w:t>
      </w:r>
      <w:r w:rsidR="005A36C3" w:rsidRPr="0066194F">
        <w:rPr>
          <w:lang w:val="en-US"/>
        </w:rPr>
        <w:t xml:space="preserve">s responsible for the greatest </w:t>
      </w:r>
      <w:r w:rsidR="006E3980" w:rsidRPr="0066194F">
        <w:rPr>
          <w:lang w:val="en-US"/>
        </w:rPr>
        <w:t xml:space="preserve">foreign currency </w:t>
      </w:r>
      <w:r w:rsidR="00F83174" w:rsidRPr="0066194F">
        <w:rPr>
          <w:lang w:val="en-US"/>
        </w:rPr>
        <w:t>earning</w:t>
      </w:r>
      <w:r w:rsidR="005A36C3" w:rsidRPr="0066194F">
        <w:rPr>
          <w:lang w:val="en-US"/>
        </w:rPr>
        <w:t>s</w:t>
      </w:r>
      <w:r w:rsidR="006E3980" w:rsidRPr="0066194F">
        <w:rPr>
          <w:lang w:val="en-US"/>
        </w:rPr>
        <w:t xml:space="preserve">: </w:t>
      </w:r>
      <w:proofErr w:type="spellStart"/>
      <w:r w:rsidR="006E3980" w:rsidRPr="0066194F">
        <w:rPr>
          <w:lang w:val="en-US"/>
        </w:rPr>
        <w:t>Myanma</w:t>
      </w:r>
      <w:proofErr w:type="spellEnd"/>
      <w:r w:rsidR="006E3980" w:rsidRPr="0066194F">
        <w:rPr>
          <w:lang w:val="en-US"/>
        </w:rPr>
        <w:t xml:space="preserve"> Oil and Gas Enterprise, </w:t>
      </w:r>
      <w:r w:rsidR="00274FB0" w:rsidRPr="0066194F">
        <w:rPr>
          <w:lang w:val="en-US"/>
        </w:rPr>
        <w:t xml:space="preserve">Mining Enterprises’ No. 1 and No. 2, </w:t>
      </w:r>
      <w:proofErr w:type="spellStart"/>
      <w:r w:rsidR="006E3980" w:rsidRPr="0066194F">
        <w:rPr>
          <w:lang w:val="en-US"/>
        </w:rPr>
        <w:t>Myanma</w:t>
      </w:r>
      <w:proofErr w:type="spellEnd"/>
      <w:r w:rsidR="006E3980" w:rsidRPr="0066194F">
        <w:rPr>
          <w:lang w:val="en-US"/>
        </w:rPr>
        <w:t xml:space="preserve"> Timber Enterprise, and </w:t>
      </w:r>
      <w:proofErr w:type="spellStart"/>
      <w:r w:rsidR="006E3980" w:rsidRPr="0066194F">
        <w:rPr>
          <w:lang w:val="en-US"/>
        </w:rPr>
        <w:t>Myanma</w:t>
      </w:r>
      <w:proofErr w:type="spellEnd"/>
      <w:r w:rsidR="006E3980" w:rsidRPr="0066194F">
        <w:rPr>
          <w:lang w:val="en-US"/>
        </w:rPr>
        <w:t xml:space="preserve"> Gems Enterprise.  </w:t>
      </w:r>
      <w:r w:rsidR="00B5496C" w:rsidRPr="0066194F">
        <w:rPr>
          <w:lang w:val="en-US"/>
        </w:rPr>
        <w:t xml:space="preserve">It also looks at the major </w:t>
      </w:r>
      <w:r w:rsidR="001715FD" w:rsidRPr="0066194F">
        <w:rPr>
          <w:lang w:val="en-US"/>
        </w:rPr>
        <w:t>state-owned banks</w:t>
      </w:r>
      <w:r w:rsidR="00B5496C" w:rsidRPr="0066194F">
        <w:rPr>
          <w:lang w:val="en-US"/>
        </w:rPr>
        <w:t xml:space="preserve"> </w:t>
      </w:r>
      <w:r w:rsidR="005A36C3" w:rsidRPr="0066194F">
        <w:rPr>
          <w:lang w:val="en-US"/>
        </w:rPr>
        <w:t xml:space="preserve">the SAC </w:t>
      </w:r>
      <w:r w:rsidR="00B5496C" w:rsidRPr="0066194F">
        <w:rPr>
          <w:lang w:val="en-US"/>
        </w:rPr>
        <w:t>use</w:t>
      </w:r>
      <w:r w:rsidR="005A36C3" w:rsidRPr="0066194F">
        <w:rPr>
          <w:lang w:val="en-US"/>
        </w:rPr>
        <w:t>s</w:t>
      </w:r>
      <w:r w:rsidR="00B5496C" w:rsidRPr="0066194F">
        <w:rPr>
          <w:lang w:val="en-US"/>
        </w:rPr>
        <w:t xml:space="preserve"> to move funds internationally: </w:t>
      </w:r>
      <w:proofErr w:type="spellStart"/>
      <w:r w:rsidR="00B5496C" w:rsidRPr="0066194F">
        <w:rPr>
          <w:lang w:val="en-US"/>
        </w:rPr>
        <w:t>Myanma</w:t>
      </w:r>
      <w:proofErr w:type="spellEnd"/>
      <w:r w:rsidR="00B5496C" w:rsidRPr="0066194F">
        <w:rPr>
          <w:lang w:val="en-US"/>
        </w:rPr>
        <w:t xml:space="preserve"> Foreign Trade Bank and </w:t>
      </w:r>
      <w:proofErr w:type="spellStart"/>
      <w:r w:rsidR="00B5496C" w:rsidRPr="0066194F">
        <w:rPr>
          <w:lang w:val="en-US"/>
        </w:rPr>
        <w:t>Myanma</w:t>
      </w:r>
      <w:proofErr w:type="spellEnd"/>
      <w:r w:rsidR="00B5496C" w:rsidRPr="0066194F">
        <w:rPr>
          <w:lang w:val="en-US"/>
        </w:rPr>
        <w:t xml:space="preserve"> Economic Bank.  </w:t>
      </w:r>
      <w:r w:rsidR="008265B0" w:rsidRPr="0066194F">
        <w:rPr>
          <w:lang w:val="en-US"/>
        </w:rPr>
        <w:t xml:space="preserve">Finally, it briefly highlights the </w:t>
      </w:r>
      <w:r w:rsidR="005A36C3" w:rsidRPr="0066194F">
        <w:rPr>
          <w:lang w:val="en-US"/>
        </w:rPr>
        <w:t xml:space="preserve">two major </w:t>
      </w:r>
      <w:r w:rsidR="008265B0" w:rsidRPr="0066194F">
        <w:rPr>
          <w:lang w:val="en-US"/>
        </w:rPr>
        <w:t xml:space="preserve">military-owned conglomerates, Myanmar Economic Holdings Limited and Myanmar Economic Corporation.   </w:t>
      </w:r>
    </w:p>
    <w:p w14:paraId="049F841C" w14:textId="77777777" w:rsidR="00672C7C" w:rsidRPr="0066194F" w:rsidRDefault="00672C7C" w:rsidP="00672C7C">
      <w:pPr>
        <w:pStyle w:val="SingleTxtG"/>
        <w:tabs>
          <w:tab w:val="clear" w:pos="1701"/>
          <w:tab w:val="left" w:pos="1800"/>
        </w:tabs>
        <w:kinsoku/>
        <w:overflowPunct/>
        <w:autoSpaceDE/>
        <w:autoSpaceDN/>
        <w:adjustRightInd/>
        <w:snapToGrid/>
        <w:spacing w:line="240" w:lineRule="auto"/>
        <w:ind w:left="1080"/>
        <w:rPr>
          <w:lang w:val="en-US"/>
        </w:rPr>
      </w:pPr>
    </w:p>
    <w:p w14:paraId="591553C4" w14:textId="7A5A8F37" w:rsidR="00586899" w:rsidRDefault="00037D52" w:rsidP="00D23AD5">
      <w:pPr>
        <w:pStyle w:val="Heading3"/>
      </w:pPr>
      <w:r>
        <w:lastRenderedPageBreak/>
        <w:t>1</w:t>
      </w:r>
      <w:r w:rsidRPr="00D2381A">
        <w:t xml:space="preserve">.  </w:t>
      </w:r>
      <w:proofErr w:type="spellStart"/>
      <w:r>
        <w:t>Myanma</w:t>
      </w:r>
      <w:proofErr w:type="spellEnd"/>
      <w:r>
        <w:t xml:space="preserve"> Oil and Gas Enterprise</w:t>
      </w:r>
    </w:p>
    <w:p w14:paraId="496FD09F" w14:textId="484144A9" w:rsidR="006E3980" w:rsidRDefault="00586899" w:rsidP="00D72AE1">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The largest single source of </w:t>
      </w:r>
      <w:r w:rsidR="00037D52">
        <w:rPr>
          <w:lang w:val="en-US"/>
        </w:rPr>
        <w:t xml:space="preserve">new </w:t>
      </w:r>
      <w:r>
        <w:rPr>
          <w:lang w:val="en-US"/>
        </w:rPr>
        <w:t xml:space="preserve">foreign </w:t>
      </w:r>
      <w:r w:rsidR="00E168F6">
        <w:rPr>
          <w:lang w:val="en-US"/>
        </w:rPr>
        <w:t xml:space="preserve">currency </w:t>
      </w:r>
      <w:r>
        <w:rPr>
          <w:lang w:val="en-US"/>
        </w:rPr>
        <w:t xml:space="preserve">for the SAC is currently </w:t>
      </w:r>
      <w:r w:rsidR="006E3980">
        <w:rPr>
          <w:lang w:val="en-US"/>
        </w:rPr>
        <w:t>MOGE</w:t>
      </w:r>
      <w:r>
        <w:rPr>
          <w:lang w:val="en-US"/>
        </w:rPr>
        <w:t xml:space="preserve">.  </w:t>
      </w:r>
      <w:r w:rsidR="00D23AD5">
        <w:rPr>
          <w:lang w:val="en-US"/>
        </w:rPr>
        <w:t xml:space="preserve">It </w:t>
      </w:r>
      <w:r w:rsidR="006E3980">
        <w:rPr>
          <w:lang w:val="en-US"/>
        </w:rPr>
        <w:t xml:space="preserve">has earned roughly $2.25 billion USD in foreign currency since the coup through January 2023 and </w:t>
      </w:r>
      <w:r w:rsidR="00D23AD5">
        <w:rPr>
          <w:lang w:val="en-US"/>
        </w:rPr>
        <w:t>accounts for</w:t>
      </w:r>
      <w:r w:rsidR="00597269">
        <w:rPr>
          <w:lang w:val="en-US"/>
        </w:rPr>
        <w:t xml:space="preserve"> approximately $1.1 billion USD per year in foreign </w:t>
      </w:r>
      <w:r w:rsidR="00E168F6">
        <w:rPr>
          <w:lang w:val="en-US"/>
        </w:rPr>
        <w:t>currency income</w:t>
      </w:r>
      <w:r w:rsidR="00840907">
        <w:rPr>
          <w:lang w:val="en-US"/>
        </w:rPr>
        <w:t>, according to confidential information received by the Special Rapporteur</w:t>
      </w:r>
      <w:r w:rsidR="00DE1498">
        <w:rPr>
          <w:lang w:val="en-US"/>
        </w:rPr>
        <w:t xml:space="preserve"> </w:t>
      </w:r>
      <w:r w:rsidR="00460D79">
        <w:rPr>
          <w:lang w:val="en-US"/>
        </w:rPr>
        <w:t>based</w:t>
      </w:r>
      <w:r w:rsidR="00DE1498">
        <w:rPr>
          <w:lang w:val="en-US"/>
        </w:rPr>
        <w:t xml:space="preserve"> on actual production figures and values</w:t>
      </w:r>
      <w:r w:rsidR="00393F6A">
        <w:rPr>
          <w:lang w:val="en-US"/>
        </w:rPr>
        <w:t>. These figures</w:t>
      </w:r>
      <w:r w:rsidR="00840907">
        <w:rPr>
          <w:lang w:val="en-US"/>
        </w:rPr>
        <w:t xml:space="preserve"> </w:t>
      </w:r>
      <w:r w:rsidR="00393F6A">
        <w:rPr>
          <w:lang w:val="en-US"/>
        </w:rPr>
        <w:t xml:space="preserve">are consistent with </w:t>
      </w:r>
      <w:r w:rsidR="00840907">
        <w:rPr>
          <w:lang w:val="en-US"/>
        </w:rPr>
        <w:t>open</w:t>
      </w:r>
      <w:r w:rsidR="00B83BB8">
        <w:rPr>
          <w:lang w:val="en-US"/>
        </w:rPr>
        <w:t>-</w:t>
      </w:r>
      <w:r w:rsidR="00840907">
        <w:rPr>
          <w:lang w:val="en-US"/>
        </w:rPr>
        <w:t>source reporting</w:t>
      </w:r>
      <w:r w:rsidR="00975C73">
        <w:rPr>
          <w:lang w:val="en-US"/>
        </w:rPr>
        <w:t>.</w:t>
      </w:r>
      <w:r w:rsidR="00840907">
        <w:rPr>
          <w:rStyle w:val="FootnoteReference"/>
          <w:lang w:val="en-US"/>
        </w:rPr>
        <w:footnoteReference w:id="96"/>
      </w:r>
    </w:p>
    <w:p w14:paraId="00A952AA" w14:textId="4BF91AB7" w:rsidR="00840907" w:rsidRDefault="00840907" w:rsidP="00840907">
      <w:pPr>
        <w:pStyle w:val="SingleTxtG"/>
        <w:numPr>
          <w:ilvl w:val="0"/>
          <w:numId w:val="6"/>
        </w:numPr>
        <w:tabs>
          <w:tab w:val="clear" w:pos="1701"/>
          <w:tab w:val="left" w:pos="1800"/>
        </w:tabs>
        <w:kinsoku/>
        <w:overflowPunct/>
        <w:autoSpaceDE/>
        <w:autoSpaceDN/>
        <w:adjustRightInd/>
        <w:snapToGrid/>
        <w:spacing w:line="240" w:lineRule="auto"/>
        <w:ind w:left="1080" w:firstLine="0"/>
        <w:rPr>
          <w:szCs w:val="22"/>
          <w:lang w:val="en-US"/>
        </w:rPr>
      </w:pPr>
      <w:r>
        <w:rPr>
          <w:szCs w:val="22"/>
          <w:lang w:val="en-US"/>
        </w:rPr>
        <w:t xml:space="preserve">MOGE obtains revenue from four offshore fields and a range of onshore fields.  The most significant revenue comes from the offshore fields.  </w:t>
      </w:r>
    </w:p>
    <w:p w14:paraId="7AD506AA" w14:textId="22856094" w:rsidR="00840907" w:rsidRDefault="00840907">
      <w:pPr>
        <w:pStyle w:val="SingleTxtG"/>
        <w:numPr>
          <w:ilvl w:val="0"/>
          <w:numId w:val="27"/>
        </w:numPr>
        <w:tabs>
          <w:tab w:val="clear" w:pos="1701"/>
          <w:tab w:val="left" w:pos="1800"/>
        </w:tabs>
        <w:kinsoku/>
        <w:overflowPunct/>
        <w:autoSpaceDE/>
        <w:autoSpaceDN/>
        <w:adjustRightInd/>
        <w:snapToGrid/>
        <w:spacing w:line="240" w:lineRule="auto"/>
      </w:pPr>
      <w:r w:rsidRPr="00840907">
        <w:rPr>
          <w:szCs w:val="22"/>
          <w:lang w:val="en-US"/>
        </w:rPr>
        <w:t>The</w:t>
      </w:r>
      <w:r>
        <w:t xml:space="preserve"> </w:t>
      </w:r>
      <w:proofErr w:type="spellStart"/>
      <w:r>
        <w:t>Shwe</w:t>
      </w:r>
      <w:proofErr w:type="spellEnd"/>
      <w:r>
        <w:t xml:space="preserve"> Project is </w:t>
      </w:r>
      <w:proofErr w:type="gramStart"/>
      <w:r>
        <w:t>o</w:t>
      </w:r>
      <w:r w:rsidRPr="00AB5493">
        <w:t>perated</w:t>
      </w:r>
      <w:proofErr w:type="gramEnd"/>
      <w:r w:rsidRPr="00AB5493">
        <w:t xml:space="preserve"> and 51</w:t>
      </w:r>
      <w:r w:rsidR="00393F6A">
        <w:t xml:space="preserve"> percent</w:t>
      </w:r>
      <w:r w:rsidRPr="00AB5493">
        <w:t xml:space="preserve"> owned by Korean company </w:t>
      </w:r>
      <w:r>
        <w:t>POSCO International.</w:t>
      </w:r>
      <w:r>
        <w:rPr>
          <w:rStyle w:val="FootnoteReference"/>
        </w:rPr>
        <w:footnoteReference w:id="97"/>
      </w:r>
      <w:r>
        <w:t xml:space="preserve"> </w:t>
      </w:r>
      <w:r w:rsidRPr="00AB5493">
        <w:t xml:space="preserve"> </w:t>
      </w:r>
      <w:r>
        <w:t>T</w:t>
      </w:r>
      <w:r w:rsidRPr="00AB5493">
        <w:t xml:space="preserve">he </w:t>
      </w:r>
      <w:proofErr w:type="spellStart"/>
      <w:r w:rsidRPr="00AB5493">
        <w:t>Shwe</w:t>
      </w:r>
      <w:proofErr w:type="spellEnd"/>
      <w:r w:rsidRPr="00AB5493">
        <w:t xml:space="preserve"> field has been operating since 2013. MOGE has a 15</w:t>
      </w:r>
      <w:r>
        <w:t xml:space="preserve"> percent</w:t>
      </w:r>
      <w:r w:rsidRPr="00AB5493">
        <w:t xml:space="preserve"> </w:t>
      </w:r>
      <w:r>
        <w:t xml:space="preserve">interest in the </w:t>
      </w:r>
      <w:proofErr w:type="spellStart"/>
      <w:r>
        <w:t>Shwe</w:t>
      </w:r>
      <w:proofErr w:type="spellEnd"/>
      <w:r>
        <w:t xml:space="preserve"> Project</w:t>
      </w:r>
      <w:r w:rsidRPr="00AB5493">
        <w:t xml:space="preserve">. The China National Petroleum Company has exclusive rights to buy all gas, most of which is transported to China via </w:t>
      </w:r>
      <w:r>
        <w:t xml:space="preserve">a </w:t>
      </w:r>
      <w:r w:rsidRPr="00AB5493">
        <w:t>pipeline.</w:t>
      </w:r>
      <w:r>
        <w:rPr>
          <w:rStyle w:val="FootnoteReference"/>
        </w:rPr>
        <w:footnoteReference w:id="98"/>
      </w:r>
      <w:r w:rsidRPr="00AB5493">
        <w:t xml:space="preserve"> </w:t>
      </w:r>
      <w:proofErr w:type="spellStart"/>
      <w:r>
        <w:t>Shwe</w:t>
      </w:r>
      <w:proofErr w:type="spellEnd"/>
      <w:r>
        <w:t xml:space="preserve"> has accounted for roughly 52 percent of the $2.25 billion </w:t>
      </w:r>
      <w:r w:rsidR="00393F6A">
        <w:t xml:space="preserve">USD </w:t>
      </w:r>
      <w:r>
        <w:t xml:space="preserve">in foreign </w:t>
      </w:r>
      <w:r w:rsidR="00E168F6">
        <w:t xml:space="preserve">currency income </w:t>
      </w:r>
      <w:r>
        <w:t>to MOGE since the coup, or $568 million</w:t>
      </w:r>
      <w:r w:rsidR="00393F6A">
        <w:t xml:space="preserve"> USD</w:t>
      </w:r>
      <w:r>
        <w:t xml:space="preserve"> annually.  </w:t>
      </w:r>
    </w:p>
    <w:p w14:paraId="596DAFD4" w14:textId="4FBEFF05" w:rsidR="00840907" w:rsidRPr="00ED5FD3" w:rsidRDefault="00840907">
      <w:pPr>
        <w:pStyle w:val="SingleTxtG"/>
        <w:numPr>
          <w:ilvl w:val="0"/>
          <w:numId w:val="27"/>
        </w:numPr>
        <w:tabs>
          <w:tab w:val="clear" w:pos="1701"/>
          <w:tab w:val="left" w:pos="1800"/>
        </w:tabs>
        <w:kinsoku/>
        <w:overflowPunct/>
        <w:autoSpaceDE/>
        <w:autoSpaceDN/>
        <w:adjustRightInd/>
        <w:snapToGrid/>
        <w:spacing w:line="240" w:lineRule="auto"/>
      </w:pPr>
      <w:r w:rsidRPr="00ED5FD3">
        <w:t xml:space="preserve">The </w:t>
      </w:r>
      <w:proofErr w:type="spellStart"/>
      <w:r w:rsidRPr="00ED5FD3">
        <w:t>Yadana</w:t>
      </w:r>
      <w:proofErr w:type="spellEnd"/>
      <w:r w:rsidRPr="00ED5FD3">
        <w:t xml:space="preserve"> Project </w:t>
      </w:r>
      <w:r>
        <w:t xml:space="preserve">was operated by </w:t>
      </w:r>
      <w:r w:rsidRPr="00ED5FD3">
        <w:t xml:space="preserve">French petroleum company Total E&amp;P </w:t>
      </w:r>
      <w:r>
        <w:t>which had</w:t>
      </w:r>
      <w:r w:rsidRPr="00ED5FD3">
        <w:t xml:space="preserve"> a 31.24 </w:t>
      </w:r>
      <w:r>
        <w:t>percent</w:t>
      </w:r>
      <w:r w:rsidRPr="00ED5FD3">
        <w:t xml:space="preserve"> interest until it </w:t>
      </w:r>
      <w:r>
        <w:t>withdrew</w:t>
      </w:r>
      <w:r w:rsidRPr="00ED5FD3">
        <w:t xml:space="preserve"> and handed over operations</w:t>
      </w:r>
      <w:r>
        <w:t xml:space="preserve"> and its shares</w:t>
      </w:r>
      <w:r w:rsidRPr="00ED5FD3">
        <w:t xml:space="preserve"> to </w:t>
      </w:r>
      <w:r>
        <w:t xml:space="preserve">existing partner </w:t>
      </w:r>
      <w:r w:rsidRPr="00ED5FD3">
        <w:t>PTTEP (Thailand) in 2022.</w:t>
      </w:r>
      <w:r>
        <w:rPr>
          <w:rStyle w:val="FootnoteReference"/>
        </w:rPr>
        <w:footnoteReference w:id="99"/>
      </w:r>
      <w:r w:rsidRPr="00ED5FD3">
        <w:t xml:space="preserve"> </w:t>
      </w:r>
      <w:r>
        <w:t xml:space="preserve"> U</w:t>
      </w:r>
      <w:r w:rsidR="0066194F">
        <w:t>.</w:t>
      </w:r>
      <w:r>
        <w:t>S</w:t>
      </w:r>
      <w:r w:rsidR="0066194F">
        <w:t>.</w:t>
      </w:r>
      <w:r>
        <w:t xml:space="preserve"> oil and gas company Chevron owns 41.2 percent of the project and, like Total, is exiting, though via a sale of its shares to Canadian firm MTI.</w:t>
      </w:r>
      <w:r>
        <w:rPr>
          <w:rStyle w:val="FootnoteReference"/>
        </w:rPr>
        <w:footnoteReference w:id="100"/>
      </w:r>
      <w:r>
        <w:t xml:space="preserve">  </w:t>
      </w:r>
      <w:r w:rsidRPr="00ED5FD3">
        <w:t>PTTEP is the principal gas purchaser, though some gas is used domestically. MOGE has a 15</w:t>
      </w:r>
      <w:r>
        <w:t xml:space="preserve"> percent</w:t>
      </w:r>
      <w:r w:rsidRPr="00ED5FD3">
        <w:t xml:space="preserve"> stake</w:t>
      </w:r>
      <w:r w:rsidR="002915A1">
        <w:t xml:space="preserve"> in </w:t>
      </w:r>
      <w:proofErr w:type="spellStart"/>
      <w:r w:rsidR="002915A1">
        <w:t>Yadana</w:t>
      </w:r>
      <w:proofErr w:type="spellEnd"/>
      <w:r w:rsidR="002915A1">
        <w:t>,</w:t>
      </w:r>
      <w:r>
        <w:t xml:space="preserve"> </w:t>
      </w:r>
      <w:r w:rsidR="002915A1">
        <w:t xml:space="preserve">which </w:t>
      </w:r>
      <w:r>
        <w:t>has accounted for approximately 38 percent of the $2.25 billion</w:t>
      </w:r>
      <w:r w:rsidR="00393F6A">
        <w:t xml:space="preserve"> USD</w:t>
      </w:r>
      <w:r>
        <w:t xml:space="preserve"> in foreign </w:t>
      </w:r>
      <w:r w:rsidR="00E168F6">
        <w:t xml:space="preserve">currency income </w:t>
      </w:r>
      <w:r>
        <w:t xml:space="preserve">to MOGE since the coup, or $425 million </w:t>
      </w:r>
      <w:r w:rsidR="00393F6A">
        <w:t xml:space="preserve">USD </w:t>
      </w:r>
      <w:r>
        <w:t xml:space="preserve">annually.  </w:t>
      </w:r>
    </w:p>
    <w:p w14:paraId="5FFF37FF" w14:textId="5DF8A645" w:rsidR="00840907" w:rsidRPr="00840907" w:rsidRDefault="00840907">
      <w:pPr>
        <w:pStyle w:val="SingleTxtG"/>
        <w:numPr>
          <w:ilvl w:val="0"/>
          <w:numId w:val="27"/>
        </w:numPr>
        <w:tabs>
          <w:tab w:val="clear" w:pos="1701"/>
          <w:tab w:val="left" w:pos="1800"/>
        </w:tabs>
        <w:kinsoku/>
        <w:overflowPunct/>
        <w:autoSpaceDE/>
        <w:autoSpaceDN/>
        <w:adjustRightInd/>
        <w:snapToGrid/>
        <w:spacing w:line="240" w:lineRule="auto"/>
      </w:pPr>
      <w:r w:rsidRPr="00ED5FD3">
        <w:rPr>
          <w:lang w:val="en-US"/>
        </w:rPr>
        <w:t xml:space="preserve">The </w:t>
      </w:r>
      <w:proofErr w:type="spellStart"/>
      <w:r w:rsidRPr="00ED5FD3">
        <w:rPr>
          <w:lang w:val="en-US"/>
        </w:rPr>
        <w:t>Zawtika</w:t>
      </w:r>
      <w:proofErr w:type="spellEnd"/>
      <w:r w:rsidRPr="00ED5FD3">
        <w:rPr>
          <w:lang w:val="en-US"/>
        </w:rPr>
        <w:t xml:space="preserve"> Project</w:t>
      </w:r>
      <w:r w:rsidRPr="00ED5FD3">
        <w:rPr>
          <w:b/>
          <w:bCs/>
          <w:lang w:val="en-US"/>
        </w:rPr>
        <w:t xml:space="preserve"> </w:t>
      </w:r>
      <w:r>
        <w:rPr>
          <w:lang w:val="en-US"/>
        </w:rPr>
        <w:t xml:space="preserve">is operated by </w:t>
      </w:r>
      <w:r w:rsidRPr="00ED5FD3">
        <w:rPr>
          <w:lang w:val="en-US"/>
        </w:rPr>
        <w:t>PTT</w:t>
      </w:r>
      <w:r>
        <w:rPr>
          <w:lang w:val="en-US"/>
        </w:rPr>
        <w:t>EP</w:t>
      </w:r>
      <w:r w:rsidRPr="00ED5FD3">
        <w:rPr>
          <w:lang w:val="en-US"/>
        </w:rPr>
        <w:t xml:space="preserve"> with an 80</w:t>
      </w:r>
      <w:r>
        <w:rPr>
          <w:lang w:val="en-US"/>
        </w:rPr>
        <w:t xml:space="preserve"> percent share</w:t>
      </w:r>
      <w:r w:rsidR="00393F6A">
        <w:rPr>
          <w:lang w:val="en-US"/>
        </w:rPr>
        <w:t>, with</w:t>
      </w:r>
      <w:r w:rsidRPr="00ED5FD3">
        <w:rPr>
          <w:lang w:val="en-US"/>
        </w:rPr>
        <w:t xml:space="preserve"> MOGE </w:t>
      </w:r>
      <w:r w:rsidR="00393F6A">
        <w:rPr>
          <w:lang w:val="en-US"/>
        </w:rPr>
        <w:t>holding</w:t>
      </w:r>
      <w:r>
        <w:rPr>
          <w:lang w:val="en-US"/>
        </w:rPr>
        <w:t xml:space="preserve"> the </w:t>
      </w:r>
      <w:r w:rsidRPr="00ED5FD3">
        <w:rPr>
          <w:lang w:val="en-US"/>
        </w:rPr>
        <w:t>remaining 20</w:t>
      </w:r>
      <w:r>
        <w:rPr>
          <w:lang w:val="en-US"/>
        </w:rPr>
        <w:t xml:space="preserve"> percent</w:t>
      </w:r>
      <w:r w:rsidRPr="00ED5FD3">
        <w:rPr>
          <w:lang w:val="en-US"/>
        </w:rPr>
        <w:t>.</w:t>
      </w:r>
      <w:r>
        <w:rPr>
          <w:rStyle w:val="FootnoteReference"/>
          <w:lang w:val="en-US"/>
        </w:rPr>
        <w:footnoteReference w:id="101"/>
      </w:r>
      <w:r w:rsidRPr="00ED5FD3">
        <w:rPr>
          <w:lang w:val="en-US"/>
        </w:rPr>
        <w:t xml:space="preserve"> The field began producing gas in 2014, with some gas used for domestic purposes and the majority exported to Thailand.</w:t>
      </w:r>
      <w:r w:rsidRPr="00840907">
        <w:t xml:space="preserve"> </w:t>
      </w:r>
      <w:proofErr w:type="spellStart"/>
      <w:r>
        <w:t>Zawtika</w:t>
      </w:r>
      <w:proofErr w:type="spellEnd"/>
      <w:r>
        <w:t xml:space="preserve"> has accounted for roughly seven percent of the $2.25 billion</w:t>
      </w:r>
      <w:r w:rsidR="00393F6A">
        <w:t xml:space="preserve"> USD</w:t>
      </w:r>
      <w:r>
        <w:t xml:space="preserve"> in foreign </w:t>
      </w:r>
      <w:r w:rsidR="00E168F6">
        <w:t xml:space="preserve">currency income </w:t>
      </w:r>
      <w:r>
        <w:t>to MOGE since the coup, or $74 million</w:t>
      </w:r>
      <w:r w:rsidR="00393F6A">
        <w:t xml:space="preserve"> USD</w:t>
      </w:r>
      <w:r>
        <w:t xml:space="preserve"> annually.</w:t>
      </w:r>
    </w:p>
    <w:p w14:paraId="0EADDA23" w14:textId="1EDA7778" w:rsidR="00840907" w:rsidRPr="004344EF" w:rsidRDefault="00840907">
      <w:pPr>
        <w:pStyle w:val="SingleTxtG"/>
        <w:numPr>
          <w:ilvl w:val="0"/>
          <w:numId w:val="27"/>
        </w:numPr>
        <w:tabs>
          <w:tab w:val="clear" w:pos="1701"/>
          <w:tab w:val="left" w:pos="1800"/>
        </w:tabs>
        <w:kinsoku/>
        <w:overflowPunct/>
        <w:autoSpaceDE/>
        <w:autoSpaceDN/>
        <w:adjustRightInd/>
        <w:snapToGrid/>
        <w:spacing w:line="240" w:lineRule="auto"/>
      </w:pPr>
      <w:r>
        <w:t xml:space="preserve">The </w:t>
      </w:r>
      <w:proofErr w:type="spellStart"/>
      <w:r>
        <w:t>Yetagun</w:t>
      </w:r>
      <w:proofErr w:type="spellEnd"/>
      <w:r>
        <w:t xml:space="preserve"> </w:t>
      </w:r>
      <w:r w:rsidR="00CE1D27">
        <w:t xml:space="preserve">Gas </w:t>
      </w:r>
      <w:r>
        <w:t xml:space="preserve">Project is operated by Malaysia’s Petronas, </w:t>
      </w:r>
      <w:r w:rsidR="00CE1D27">
        <w:t xml:space="preserve">which announced </w:t>
      </w:r>
      <w:proofErr w:type="gramStart"/>
      <w:r w:rsidR="00CE1D27">
        <w:t>its</w:t>
      </w:r>
      <w:proofErr w:type="gramEnd"/>
      <w:r w:rsidR="00CE1D27">
        <w:t xml:space="preserve"> withdraw from the project in 2022. Partners ENEOS Holdings, Mitsubishi, and PTTEP have also announced their withdrawal. </w:t>
      </w:r>
      <w:r w:rsidR="00967879">
        <w:t xml:space="preserve"> </w:t>
      </w:r>
      <w:proofErr w:type="spellStart"/>
      <w:r w:rsidR="00967879">
        <w:t>Yetagun</w:t>
      </w:r>
      <w:proofErr w:type="spellEnd"/>
      <w:r w:rsidR="00967879">
        <w:t xml:space="preserve"> </w:t>
      </w:r>
      <w:r w:rsidR="00967879" w:rsidRPr="00967879">
        <w:t xml:space="preserve">accounted for roughly </w:t>
      </w:r>
      <w:r w:rsidR="00967879">
        <w:t>3 percent</w:t>
      </w:r>
      <w:r w:rsidR="00967879" w:rsidRPr="00967879">
        <w:t xml:space="preserve"> of the $2.25 billion </w:t>
      </w:r>
      <w:r w:rsidR="00393F6A">
        <w:t xml:space="preserve">USD </w:t>
      </w:r>
      <w:r w:rsidR="00967879" w:rsidRPr="00967879">
        <w:t xml:space="preserve">in foreign </w:t>
      </w:r>
      <w:r w:rsidR="00E168F6">
        <w:t>currency income</w:t>
      </w:r>
      <w:r w:rsidR="00E168F6" w:rsidRPr="00967879">
        <w:t xml:space="preserve"> </w:t>
      </w:r>
      <w:r w:rsidR="00967879" w:rsidRPr="00967879">
        <w:t>to MOGE since the coup, or $</w:t>
      </w:r>
      <w:r w:rsidR="00967879">
        <w:t>32</w:t>
      </w:r>
      <w:r w:rsidR="00967879" w:rsidRPr="00967879">
        <w:t xml:space="preserve"> million</w:t>
      </w:r>
      <w:r w:rsidR="00393F6A">
        <w:t xml:space="preserve"> USD</w:t>
      </w:r>
      <w:r w:rsidR="00967879" w:rsidRPr="00967879">
        <w:t xml:space="preserve"> annually</w:t>
      </w:r>
      <w:r w:rsidR="00975D1D">
        <w:t>, but is near depletion</w:t>
      </w:r>
      <w:r w:rsidR="00967879" w:rsidRPr="00967879">
        <w:t>.</w:t>
      </w:r>
    </w:p>
    <w:p w14:paraId="285045D9" w14:textId="532F96C2" w:rsidR="00C844AD" w:rsidRPr="00C844AD" w:rsidRDefault="005E78D9" w:rsidP="004834E3">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w:t>
      </w:r>
      <w:r w:rsidR="00840907">
        <w:rPr>
          <w:lang w:val="en-US"/>
        </w:rPr>
        <w:t>he European Union imposed sanctions on MOGE</w:t>
      </w:r>
      <w:r>
        <w:rPr>
          <w:lang w:val="en-US"/>
        </w:rPr>
        <w:t xml:space="preserve"> in February 2022 and remains the only jurisdiction to do so</w:t>
      </w:r>
      <w:r w:rsidR="00840907">
        <w:rPr>
          <w:lang w:val="en-US"/>
        </w:rPr>
        <w:t>.</w:t>
      </w:r>
      <w:r w:rsidR="00DE1498" w:rsidRPr="00D2381A">
        <w:rPr>
          <w:rStyle w:val="FootnoteReference"/>
          <w:color w:val="000000" w:themeColor="text1"/>
          <w:sz w:val="20"/>
          <w:lang w:val="en-US"/>
        </w:rPr>
        <w:footnoteReference w:id="102"/>
      </w:r>
      <w:r w:rsidR="00DE1498" w:rsidRPr="00D2381A">
        <w:rPr>
          <w:color w:val="000000" w:themeColor="text1"/>
          <w:lang w:val="en-US"/>
        </w:rPr>
        <w:t xml:space="preserve"> </w:t>
      </w:r>
      <w:r w:rsidR="00975D1D">
        <w:rPr>
          <w:color w:val="000000" w:themeColor="text1"/>
          <w:lang w:val="en-US"/>
        </w:rPr>
        <w:t xml:space="preserve"> </w:t>
      </w:r>
      <w:r w:rsidR="00DE1498">
        <w:rPr>
          <w:color w:val="000000" w:themeColor="text1"/>
          <w:lang w:val="en-US"/>
        </w:rPr>
        <w:t xml:space="preserve">The United States </w:t>
      </w:r>
      <w:r w:rsidR="00DE1498">
        <w:t xml:space="preserve">sanctioned senior officials within MOGE earlier this year, </w:t>
      </w:r>
      <w:r w:rsidR="00975D1D">
        <w:t xml:space="preserve">but </w:t>
      </w:r>
      <w:r w:rsidR="00DE1498">
        <w:t xml:space="preserve">those sanctions have no impact on MOGE itself and are largely </w:t>
      </w:r>
      <w:r w:rsidR="00DE1498">
        <w:lastRenderedPageBreak/>
        <w:t>symbolic.</w:t>
      </w:r>
      <w:r w:rsidR="00DE1498">
        <w:rPr>
          <w:rStyle w:val="FootnoteReference"/>
        </w:rPr>
        <w:footnoteReference w:id="103"/>
      </w:r>
      <w:r w:rsidR="004834E3">
        <w:t xml:space="preserve">  As highlighted above, the EU sanctions on MOGE have had an initial impact, with hundreds of millions reportedly held in escrow-like accounts due to concerns over running afoul of the EU sanctions.</w:t>
      </w:r>
    </w:p>
    <w:p w14:paraId="1F2D5DC1" w14:textId="34F06208" w:rsidR="00154963" w:rsidRDefault="00154963" w:rsidP="00BA1852">
      <w:pPr>
        <w:pStyle w:val="Heading3"/>
      </w:pPr>
      <w:r>
        <w:t>2</w:t>
      </w:r>
      <w:r w:rsidRPr="00D2381A">
        <w:t xml:space="preserve">.  </w:t>
      </w:r>
      <w:r w:rsidR="008356CD">
        <w:t>Mining Enterprises</w:t>
      </w:r>
      <w:r w:rsidR="00D32051">
        <w:t xml:space="preserve"> 1 and 2</w:t>
      </w:r>
    </w:p>
    <w:p w14:paraId="19B8DFF7" w14:textId="63B763B8" w:rsidR="00F9132E" w:rsidRDefault="00F9132E" w:rsidP="00F9132E">
      <w:pPr>
        <w:pStyle w:val="SingleTxtG"/>
        <w:numPr>
          <w:ilvl w:val="0"/>
          <w:numId w:val="6"/>
        </w:numPr>
        <w:tabs>
          <w:tab w:val="clear" w:pos="1701"/>
          <w:tab w:val="left" w:pos="1800"/>
        </w:tabs>
        <w:kinsoku/>
        <w:overflowPunct/>
        <w:autoSpaceDE/>
        <w:autoSpaceDN/>
        <w:adjustRightInd/>
        <w:snapToGrid/>
        <w:spacing w:line="240" w:lineRule="auto"/>
        <w:ind w:left="1080" w:firstLine="0"/>
        <w:rPr>
          <w:szCs w:val="22"/>
          <w:lang w:val="en-US"/>
        </w:rPr>
      </w:pPr>
      <w:r>
        <w:rPr>
          <w:szCs w:val="22"/>
          <w:lang w:val="en-US"/>
        </w:rPr>
        <w:t>Myanmar’s abundant natural resources extends to “</w:t>
      </w:r>
      <w:r w:rsidRPr="00B043E1">
        <w:rPr>
          <w:szCs w:val="22"/>
        </w:rPr>
        <w:t>globally significant</w:t>
      </w:r>
      <w:r>
        <w:rPr>
          <w:szCs w:val="22"/>
        </w:rPr>
        <w:t>”</w:t>
      </w:r>
      <w:r w:rsidRPr="00B043E1">
        <w:rPr>
          <w:szCs w:val="22"/>
        </w:rPr>
        <w:t xml:space="preserve"> deposits of lead, zinc, silver, copper, tin</w:t>
      </w:r>
      <w:r w:rsidR="00975D1D">
        <w:rPr>
          <w:szCs w:val="22"/>
        </w:rPr>
        <w:t>,</w:t>
      </w:r>
      <w:r>
        <w:rPr>
          <w:szCs w:val="22"/>
        </w:rPr>
        <w:t xml:space="preserve"> and </w:t>
      </w:r>
      <w:r w:rsidRPr="00B043E1">
        <w:rPr>
          <w:szCs w:val="22"/>
        </w:rPr>
        <w:t>tungsten</w:t>
      </w:r>
      <w:r>
        <w:rPr>
          <w:szCs w:val="22"/>
        </w:rPr>
        <w:t>.</w:t>
      </w:r>
      <w:r>
        <w:rPr>
          <w:rStyle w:val="FootnoteReference"/>
          <w:szCs w:val="22"/>
        </w:rPr>
        <w:footnoteReference w:id="104"/>
      </w:r>
      <w:r>
        <w:rPr>
          <w:szCs w:val="22"/>
        </w:rPr>
        <w:t xml:space="preserve">  </w:t>
      </w:r>
      <w:r w:rsidRPr="00B043E1">
        <w:rPr>
          <w:szCs w:val="22"/>
          <w:lang w:val="en-US"/>
        </w:rPr>
        <w:t xml:space="preserve">The Ministry of Natural Resources and Environmental Conservation (MONREC) is responsible for the administration and governance of </w:t>
      </w:r>
      <w:r>
        <w:rPr>
          <w:szCs w:val="22"/>
          <w:lang w:val="en-US"/>
        </w:rPr>
        <w:t xml:space="preserve">these </w:t>
      </w:r>
      <w:r w:rsidRPr="00B043E1">
        <w:rPr>
          <w:szCs w:val="22"/>
          <w:lang w:val="en-US"/>
        </w:rPr>
        <w:t xml:space="preserve">minerals through its two </w:t>
      </w:r>
      <w:proofErr w:type="gramStart"/>
      <w:r w:rsidRPr="00B043E1">
        <w:rPr>
          <w:szCs w:val="22"/>
          <w:lang w:val="en-US"/>
        </w:rPr>
        <w:t>mining-related</w:t>
      </w:r>
      <w:proofErr w:type="gramEnd"/>
      <w:r w:rsidRPr="00B043E1">
        <w:rPr>
          <w:szCs w:val="22"/>
          <w:lang w:val="en-US"/>
        </w:rPr>
        <w:t xml:space="preserve"> </w:t>
      </w:r>
      <w:r w:rsidR="00827C52">
        <w:rPr>
          <w:szCs w:val="22"/>
          <w:lang w:val="en-US"/>
        </w:rPr>
        <w:t>SOEs</w:t>
      </w:r>
      <w:r w:rsidRPr="00B043E1">
        <w:rPr>
          <w:szCs w:val="22"/>
          <w:lang w:val="en-US"/>
        </w:rPr>
        <w:t xml:space="preserve">, Mining Enterprise </w:t>
      </w:r>
      <w:r>
        <w:rPr>
          <w:szCs w:val="22"/>
          <w:lang w:val="en-US"/>
        </w:rPr>
        <w:t>N</w:t>
      </w:r>
      <w:r w:rsidRPr="00B043E1">
        <w:rPr>
          <w:szCs w:val="22"/>
          <w:lang w:val="en-US"/>
        </w:rPr>
        <w:t xml:space="preserve">umber 1 (ME1) and Mining Enterprise </w:t>
      </w:r>
      <w:r w:rsidR="00975D1D">
        <w:rPr>
          <w:szCs w:val="22"/>
          <w:lang w:val="en-US"/>
        </w:rPr>
        <w:t>N</w:t>
      </w:r>
      <w:r w:rsidRPr="00B043E1">
        <w:rPr>
          <w:szCs w:val="22"/>
          <w:lang w:val="en-US"/>
        </w:rPr>
        <w:t>umber 2 (ME2)</w:t>
      </w:r>
      <w:r>
        <w:rPr>
          <w:szCs w:val="22"/>
          <w:lang w:val="en-US"/>
        </w:rPr>
        <w:t>.</w:t>
      </w:r>
      <w:r>
        <w:rPr>
          <w:rStyle w:val="FootnoteReference"/>
          <w:szCs w:val="22"/>
          <w:lang w:val="en-US"/>
        </w:rPr>
        <w:footnoteReference w:id="105"/>
      </w:r>
    </w:p>
    <w:p w14:paraId="6474B4CF" w14:textId="4DD9512A" w:rsidR="00F9132E" w:rsidRDefault="00F9132E" w:rsidP="00827C52">
      <w:pPr>
        <w:pStyle w:val="SingleTxtG"/>
        <w:numPr>
          <w:ilvl w:val="0"/>
          <w:numId w:val="6"/>
        </w:numPr>
        <w:tabs>
          <w:tab w:val="clear" w:pos="1701"/>
          <w:tab w:val="left" w:pos="1800"/>
        </w:tabs>
        <w:kinsoku/>
        <w:overflowPunct/>
        <w:autoSpaceDE/>
        <w:autoSpaceDN/>
        <w:adjustRightInd/>
        <w:snapToGrid/>
        <w:spacing w:line="240" w:lineRule="auto"/>
        <w:ind w:left="1080" w:firstLine="0"/>
        <w:rPr>
          <w:szCs w:val="22"/>
          <w:lang w:val="en-US"/>
        </w:rPr>
      </w:pPr>
      <w:r>
        <w:rPr>
          <w:szCs w:val="22"/>
          <w:lang w:val="en-US"/>
        </w:rPr>
        <w:t xml:space="preserve">ME1 is responsible for </w:t>
      </w:r>
      <w:r w:rsidR="008E6BDB">
        <w:rPr>
          <w:szCs w:val="22"/>
        </w:rPr>
        <w:t>l</w:t>
      </w:r>
      <w:r w:rsidRPr="00B043E1">
        <w:rPr>
          <w:szCs w:val="22"/>
        </w:rPr>
        <w:t xml:space="preserve">ead, </w:t>
      </w:r>
      <w:r w:rsidR="008E6BDB">
        <w:rPr>
          <w:szCs w:val="22"/>
        </w:rPr>
        <w:t>z</w:t>
      </w:r>
      <w:r w:rsidRPr="00B043E1">
        <w:rPr>
          <w:szCs w:val="22"/>
        </w:rPr>
        <w:t xml:space="preserve">inc, </w:t>
      </w:r>
      <w:r w:rsidR="008E6BDB">
        <w:rPr>
          <w:szCs w:val="22"/>
        </w:rPr>
        <w:t>s</w:t>
      </w:r>
      <w:r w:rsidRPr="00B043E1">
        <w:rPr>
          <w:szCs w:val="22"/>
        </w:rPr>
        <w:t xml:space="preserve">ilver, </w:t>
      </w:r>
      <w:r w:rsidR="008E6BDB">
        <w:rPr>
          <w:szCs w:val="22"/>
        </w:rPr>
        <w:t>c</w:t>
      </w:r>
      <w:r w:rsidRPr="00B043E1">
        <w:rPr>
          <w:szCs w:val="22"/>
        </w:rPr>
        <w:t xml:space="preserve">opper, </w:t>
      </w:r>
      <w:r w:rsidR="008E6BDB">
        <w:rPr>
          <w:szCs w:val="22"/>
        </w:rPr>
        <w:t>i</w:t>
      </w:r>
      <w:r w:rsidRPr="00B043E1">
        <w:rPr>
          <w:szCs w:val="22"/>
        </w:rPr>
        <w:t xml:space="preserve">ron, </w:t>
      </w:r>
      <w:r w:rsidR="008E6BDB">
        <w:rPr>
          <w:szCs w:val="22"/>
        </w:rPr>
        <w:t>n</w:t>
      </w:r>
      <w:r w:rsidRPr="00B043E1">
        <w:rPr>
          <w:szCs w:val="22"/>
        </w:rPr>
        <w:t xml:space="preserve">ickel, </w:t>
      </w:r>
      <w:r w:rsidR="008E6BDB">
        <w:rPr>
          <w:szCs w:val="22"/>
        </w:rPr>
        <w:t>c</w:t>
      </w:r>
      <w:r w:rsidRPr="00B043E1">
        <w:rPr>
          <w:szCs w:val="22"/>
        </w:rPr>
        <w:t xml:space="preserve">hromite, </w:t>
      </w:r>
      <w:r w:rsidR="008E6BDB">
        <w:rPr>
          <w:szCs w:val="22"/>
        </w:rPr>
        <w:t>a</w:t>
      </w:r>
      <w:r w:rsidRPr="00B043E1">
        <w:rPr>
          <w:szCs w:val="22"/>
        </w:rPr>
        <w:t xml:space="preserve">ntimony, </w:t>
      </w:r>
      <w:r w:rsidR="008E6BDB">
        <w:rPr>
          <w:szCs w:val="22"/>
        </w:rPr>
        <w:t>a</w:t>
      </w:r>
      <w:r w:rsidRPr="00B043E1">
        <w:rPr>
          <w:szCs w:val="22"/>
        </w:rPr>
        <w:t xml:space="preserve">rsenic, </w:t>
      </w:r>
      <w:r w:rsidR="008E6BDB">
        <w:rPr>
          <w:szCs w:val="22"/>
        </w:rPr>
        <w:t>a</w:t>
      </w:r>
      <w:r w:rsidRPr="00B043E1">
        <w:rPr>
          <w:szCs w:val="22"/>
        </w:rPr>
        <w:t xml:space="preserve">luminium, </w:t>
      </w:r>
      <w:r w:rsidR="008E6BDB">
        <w:rPr>
          <w:szCs w:val="22"/>
        </w:rPr>
        <w:t>c</w:t>
      </w:r>
      <w:r w:rsidRPr="00B043E1">
        <w:rPr>
          <w:szCs w:val="22"/>
        </w:rPr>
        <w:t xml:space="preserve">obalt, </w:t>
      </w:r>
      <w:r w:rsidR="008E6BDB">
        <w:rPr>
          <w:szCs w:val="22"/>
        </w:rPr>
        <w:t>l</w:t>
      </w:r>
      <w:r w:rsidRPr="00B043E1">
        <w:rPr>
          <w:szCs w:val="22"/>
        </w:rPr>
        <w:t xml:space="preserve">imestone, </w:t>
      </w:r>
      <w:r w:rsidR="008E6BDB">
        <w:rPr>
          <w:szCs w:val="22"/>
        </w:rPr>
        <w:t>s</w:t>
      </w:r>
      <w:r w:rsidRPr="00B043E1">
        <w:rPr>
          <w:szCs w:val="22"/>
        </w:rPr>
        <w:t xml:space="preserve">tone, </w:t>
      </w:r>
      <w:r w:rsidR="008E6BDB">
        <w:rPr>
          <w:szCs w:val="22"/>
        </w:rPr>
        <w:t>c</w:t>
      </w:r>
      <w:r w:rsidRPr="00B043E1">
        <w:rPr>
          <w:szCs w:val="22"/>
        </w:rPr>
        <w:t>lay</w:t>
      </w:r>
      <w:r w:rsidR="00975D1D">
        <w:rPr>
          <w:szCs w:val="22"/>
        </w:rPr>
        <w:t>,</w:t>
      </w:r>
      <w:r>
        <w:rPr>
          <w:szCs w:val="22"/>
        </w:rPr>
        <w:t xml:space="preserve"> and</w:t>
      </w:r>
      <w:r w:rsidRPr="00B043E1">
        <w:rPr>
          <w:szCs w:val="22"/>
        </w:rPr>
        <w:t xml:space="preserve"> </w:t>
      </w:r>
      <w:r w:rsidR="008E6BDB">
        <w:rPr>
          <w:szCs w:val="22"/>
        </w:rPr>
        <w:t>c</w:t>
      </w:r>
      <w:r w:rsidRPr="00B043E1">
        <w:rPr>
          <w:szCs w:val="22"/>
        </w:rPr>
        <w:t>oal</w:t>
      </w:r>
      <w:r>
        <w:rPr>
          <w:szCs w:val="22"/>
        </w:rPr>
        <w:t>, whil</w:t>
      </w:r>
      <w:r w:rsidR="008E6BDB">
        <w:rPr>
          <w:szCs w:val="22"/>
        </w:rPr>
        <w:t>e</w:t>
      </w:r>
      <w:r>
        <w:rPr>
          <w:szCs w:val="22"/>
        </w:rPr>
        <w:t xml:space="preserve"> ME2 is responsible for </w:t>
      </w:r>
      <w:r w:rsidR="008E6BDB">
        <w:rPr>
          <w:szCs w:val="22"/>
          <w:lang w:val="en-US"/>
        </w:rPr>
        <w:t>g</w:t>
      </w:r>
      <w:r w:rsidRPr="00B043E1">
        <w:rPr>
          <w:szCs w:val="22"/>
          <w:lang w:val="en-US"/>
        </w:rPr>
        <w:t xml:space="preserve">old, </w:t>
      </w:r>
      <w:r w:rsidR="008E6BDB">
        <w:rPr>
          <w:szCs w:val="22"/>
          <w:lang w:val="en-US"/>
        </w:rPr>
        <w:t>p</w:t>
      </w:r>
      <w:r w:rsidRPr="00B043E1">
        <w:rPr>
          <w:szCs w:val="22"/>
          <w:lang w:val="en-US"/>
        </w:rPr>
        <w:t xml:space="preserve">latinum, </w:t>
      </w:r>
      <w:r w:rsidR="008E6BDB">
        <w:rPr>
          <w:szCs w:val="22"/>
          <w:lang w:val="en-US"/>
        </w:rPr>
        <w:t>t</w:t>
      </w:r>
      <w:r w:rsidRPr="00B043E1">
        <w:rPr>
          <w:szCs w:val="22"/>
          <w:lang w:val="en-US"/>
        </w:rPr>
        <w:t xml:space="preserve">in, </w:t>
      </w:r>
      <w:r w:rsidR="008E6BDB">
        <w:rPr>
          <w:szCs w:val="22"/>
          <w:lang w:val="en-US"/>
        </w:rPr>
        <w:t>t</w:t>
      </w:r>
      <w:r w:rsidRPr="00B043E1">
        <w:rPr>
          <w:szCs w:val="22"/>
          <w:lang w:val="en-US"/>
        </w:rPr>
        <w:t xml:space="preserve">ungsten, </w:t>
      </w:r>
      <w:r w:rsidR="008E6BDB">
        <w:rPr>
          <w:szCs w:val="22"/>
          <w:lang w:val="en-US"/>
        </w:rPr>
        <w:t>r</w:t>
      </w:r>
      <w:r w:rsidRPr="00B043E1">
        <w:rPr>
          <w:szCs w:val="22"/>
          <w:lang w:val="en-US"/>
        </w:rPr>
        <w:t xml:space="preserve">are </w:t>
      </w:r>
      <w:r w:rsidR="008E6BDB">
        <w:rPr>
          <w:szCs w:val="22"/>
          <w:lang w:val="en-US"/>
        </w:rPr>
        <w:t>e</w:t>
      </w:r>
      <w:r w:rsidRPr="00B043E1">
        <w:rPr>
          <w:szCs w:val="22"/>
          <w:lang w:val="en-US"/>
        </w:rPr>
        <w:t>arths</w:t>
      </w:r>
      <w:r w:rsidR="008E6BDB">
        <w:rPr>
          <w:szCs w:val="22"/>
          <w:lang w:val="en-US"/>
        </w:rPr>
        <w:t>,</w:t>
      </w:r>
      <w:r>
        <w:rPr>
          <w:szCs w:val="22"/>
          <w:lang w:val="en-US"/>
        </w:rPr>
        <w:t xml:space="preserve"> and</w:t>
      </w:r>
      <w:r w:rsidRPr="00B043E1">
        <w:rPr>
          <w:szCs w:val="22"/>
          <w:lang w:val="en-US"/>
        </w:rPr>
        <w:t xml:space="preserve"> </w:t>
      </w:r>
      <w:r w:rsidR="008E6BDB">
        <w:rPr>
          <w:szCs w:val="22"/>
          <w:lang w:val="en-US"/>
        </w:rPr>
        <w:t>t</w:t>
      </w:r>
      <w:r w:rsidRPr="00B043E1">
        <w:rPr>
          <w:szCs w:val="22"/>
          <w:lang w:val="en-US"/>
        </w:rPr>
        <w:t>itanium</w:t>
      </w:r>
      <w:r>
        <w:rPr>
          <w:szCs w:val="22"/>
          <w:lang w:val="en-US"/>
        </w:rPr>
        <w:t>.</w:t>
      </w:r>
      <w:r>
        <w:rPr>
          <w:rStyle w:val="FootnoteReference"/>
          <w:szCs w:val="22"/>
          <w:lang w:val="en-US"/>
        </w:rPr>
        <w:footnoteReference w:id="106"/>
      </w:r>
    </w:p>
    <w:p w14:paraId="6C495E3C" w14:textId="5123DE3A" w:rsidR="00F9132E" w:rsidRDefault="00F9132E" w:rsidP="00827C52">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szCs w:val="22"/>
          <w:lang w:val="en-US"/>
        </w:rPr>
        <w:t>The</w:t>
      </w:r>
      <w:r w:rsidR="00827C52">
        <w:rPr>
          <w:szCs w:val="22"/>
          <w:lang w:val="en-US"/>
        </w:rPr>
        <w:t xml:space="preserve"> SAC’s</w:t>
      </w:r>
      <w:r>
        <w:rPr>
          <w:szCs w:val="22"/>
          <w:lang w:val="en-US"/>
        </w:rPr>
        <w:t xml:space="preserve"> 2023</w:t>
      </w:r>
      <w:r w:rsidR="00827C52">
        <w:rPr>
          <w:szCs w:val="22"/>
          <w:lang w:val="en-US"/>
        </w:rPr>
        <w:t>-</w:t>
      </w:r>
      <w:r>
        <w:rPr>
          <w:szCs w:val="22"/>
          <w:lang w:val="en-US"/>
        </w:rPr>
        <w:t xml:space="preserve">24 </w:t>
      </w:r>
      <w:r w:rsidR="00677AF5">
        <w:rPr>
          <w:szCs w:val="22"/>
          <w:lang w:val="en-US"/>
        </w:rPr>
        <w:t>b</w:t>
      </w:r>
      <w:r>
        <w:rPr>
          <w:szCs w:val="22"/>
          <w:lang w:val="en-US"/>
        </w:rPr>
        <w:t xml:space="preserve">udget estimates that revenue for all </w:t>
      </w:r>
      <w:r w:rsidR="00523AD2">
        <w:rPr>
          <w:szCs w:val="22"/>
          <w:lang w:val="en-US"/>
        </w:rPr>
        <w:t>SOEs</w:t>
      </w:r>
      <w:r>
        <w:rPr>
          <w:szCs w:val="22"/>
          <w:lang w:val="en-US"/>
        </w:rPr>
        <w:t xml:space="preserve"> under MONREC will be</w:t>
      </w:r>
      <w:r w:rsidRPr="00A210DF">
        <w:t xml:space="preserve"> </w:t>
      </w:r>
      <w:r w:rsidR="00A87912">
        <w:t>$</w:t>
      </w:r>
      <w:r w:rsidRPr="00A210DF">
        <w:t>16</w:t>
      </w:r>
      <w:r w:rsidR="00A87912">
        <w:t xml:space="preserve">2 million </w:t>
      </w:r>
      <w:r>
        <w:t>USD.</w:t>
      </w:r>
      <w:r w:rsidR="00523AD2">
        <w:t xml:space="preserve">  This is likely </w:t>
      </w:r>
      <w:r w:rsidR="006023FF">
        <w:t xml:space="preserve">a </w:t>
      </w:r>
      <w:r w:rsidR="00523AD2">
        <w:t>dramatic</w:t>
      </w:r>
      <w:r w:rsidR="006023FF">
        <w:t xml:space="preserve"> underrepresentation of the revenue earned from mining</w:t>
      </w:r>
      <w:r w:rsidR="00975D1D">
        <w:t>, a result of</w:t>
      </w:r>
      <w:r w:rsidR="00523AD2">
        <w:t xml:space="preserve"> the</w:t>
      </w:r>
      <w:r w:rsidR="006023FF">
        <w:t xml:space="preserve"> corrupt nature of mining in Myanmar.</w:t>
      </w:r>
      <w:r w:rsidR="00523AD2">
        <w:t xml:space="preserve"> </w:t>
      </w:r>
      <w:r w:rsidR="00A87912">
        <w:t xml:space="preserve"> </w:t>
      </w:r>
      <w:r w:rsidR="00975D1D">
        <w:t>Analysts</w:t>
      </w:r>
      <w:r w:rsidR="00775E50">
        <w:rPr>
          <w:lang w:val="en-US"/>
        </w:rPr>
        <w:t xml:space="preserve"> assess</w:t>
      </w:r>
      <w:r>
        <w:rPr>
          <w:lang w:val="en-US"/>
        </w:rPr>
        <w:t xml:space="preserve"> potential revenue</w:t>
      </w:r>
      <w:r w:rsidR="004B1D00">
        <w:rPr>
          <w:lang w:val="en-US"/>
        </w:rPr>
        <w:t xml:space="preserve"> </w:t>
      </w:r>
      <w:r>
        <w:rPr>
          <w:lang w:val="en-US"/>
        </w:rPr>
        <w:t>from just three mines</w:t>
      </w:r>
      <w:r w:rsidR="00775E50">
        <w:rPr>
          <w:lang w:val="en-US"/>
        </w:rPr>
        <w:t>—</w:t>
      </w:r>
      <w:r>
        <w:rPr>
          <w:lang w:val="en-US"/>
        </w:rPr>
        <w:t xml:space="preserve">the </w:t>
      </w:r>
      <w:r w:rsidRPr="00A210DF">
        <w:rPr>
          <w:lang w:val="en-US"/>
        </w:rPr>
        <w:t xml:space="preserve">Chinese run </w:t>
      </w:r>
      <w:proofErr w:type="spellStart"/>
      <w:r w:rsidRPr="00A210DF">
        <w:rPr>
          <w:lang w:val="en-US"/>
        </w:rPr>
        <w:t>Lapadaung</w:t>
      </w:r>
      <w:proofErr w:type="spellEnd"/>
      <w:r w:rsidRPr="00A210DF">
        <w:rPr>
          <w:lang w:val="en-US"/>
        </w:rPr>
        <w:t xml:space="preserve">, </w:t>
      </w:r>
      <w:proofErr w:type="spellStart"/>
      <w:r w:rsidRPr="00A210DF">
        <w:rPr>
          <w:lang w:val="en-US"/>
        </w:rPr>
        <w:t>Sapetaung</w:t>
      </w:r>
      <w:proofErr w:type="spellEnd"/>
      <w:r w:rsidRPr="00A210DF">
        <w:rPr>
          <w:lang w:val="en-US"/>
        </w:rPr>
        <w:t xml:space="preserve"> </w:t>
      </w:r>
      <w:r>
        <w:rPr>
          <w:lang w:val="en-US"/>
        </w:rPr>
        <w:t>and</w:t>
      </w:r>
      <w:r w:rsidRPr="00A210DF">
        <w:rPr>
          <w:lang w:val="en-US"/>
        </w:rPr>
        <w:t xml:space="preserve"> </w:t>
      </w:r>
      <w:proofErr w:type="spellStart"/>
      <w:r w:rsidRPr="00A210DF">
        <w:rPr>
          <w:lang w:val="en-US"/>
        </w:rPr>
        <w:t>Kyesintaung</w:t>
      </w:r>
      <w:proofErr w:type="spellEnd"/>
      <w:r w:rsidR="006023FF">
        <w:rPr>
          <w:lang w:val="en-US"/>
        </w:rPr>
        <w:t>,</w:t>
      </w:r>
      <w:r w:rsidRPr="00A210DF">
        <w:rPr>
          <w:lang w:val="en-US"/>
        </w:rPr>
        <w:t xml:space="preserve"> and </w:t>
      </w:r>
      <w:proofErr w:type="spellStart"/>
      <w:r w:rsidRPr="00A210DF">
        <w:rPr>
          <w:lang w:val="en-US"/>
        </w:rPr>
        <w:t>Tagaung</w:t>
      </w:r>
      <w:proofErr w:type="spellEnd"/>
      <w:r w:rsidRPr="00A210DF">
        <w:rPr>
          <w:lang w:val="en-US"/>
        </w:rPr>
        <w:t xml:space="preserve"> </w:t>
      </w:r>
      <w:proofErr w:type="spellStart"/>
      <w:r w:rsidRPr="00A210DF">
        <w:rPr>
          <w:lang w:val="en-US"/>
        </w:rPr>
        <w:t>Taung</w:t>
      </w:r>
      <w:proofErr w:type="spellEnd"/>
      <w:r w:rsidRPr="00A210DF">
        <w:rPr>
          <w:lang w:val="en-US"/>
        </w:rPr>
        <w:t xml:space="preserve"> mine</w:t>
      </w:r>
      <w:r w:rsidR="00775E50">
        <w:rPr>
          <w:lang w:val="en-US"/>
        </w:rPr>
        <w:t>—</w:t>
      </w:r>
      <w:r w:rsidR="003E59BE">
        <w:rPr>
          <w:lang w:val="en-US"/>
        </w:rPr>
        <w:t>to</w:t>
      </w:r>
      <w:r w:rsidR="003E59BE" w:rsidRPr="003E59BE">
        <w:rPr>
          <w:lang w:val="en-US"/>
        </w:rPr>
        <w:t xml:space="preserve"> </w:t>
      </w:r>
      <w:r w:rsidR="003E59BE">
        <w:rPr>
          <w:lang w:val="en-US"/>
        </w:rPr>
        <w:t xml:space="preserve">ME1 and ME2 </w:t>
      </w:r>
      <w:r w:rsidR="004B1D00">
        <w:rPr>
          <w:lang w:val="en-US"/>
        </w:rPr>
        <w:t xml:space="preserve">at </w:t>
      </w:r>
      <w:r w:rsidR="006023FF">
        <w:rPr>
          <w:lang w:val="en-US"/>
        </w:rPr>
        <w:t>$</w:t>
      </w:r>
      <w:r w:rsidR="0011217C">
        <w:rPr>
          <w:lang w:val="en-US"/>
        </w:rPr>
        <w:t>520</w:t>
      </w:r>
      <w:r w:rsidRPr="00A210DF">
        <w:rPr>
          <w:lang w:val="en-US"/>
        </w:rPr>
        <w:t xml:space="preserve"> million </w:t>
      </w:r>
      <w:r>
        <w:rPr>
          <w:lang w:val="en-US"/>
        </w:rPr>
        <w:t>USD</w:t>
      </w:r>
      <w:r w:rsidR="0067618E">
        <w:rPr>
          <w:lang w:val="en-US"/>
        </w:rPr>
        <w:t xml:space="preserve"> </w:t>
      </w:r>
      <w:r w:rsidR="00E168F6">
        <w:rPr>
          <w:lang w:val="en-US"/>
        </w:rPr>
        <w:t>annually</w:t>
      </w:r>
      <w:r>
        <w:rPr>
          <w:lang w:val="en-US"/>
        </w:rPr>
        <w:t>.</w:t>
      </w:r>
      <w:r w:rsidR="004B1D00">
        <w:rPr>
          <w:rStyle w:val="FootnoteReference"/>
          <w:szCs w:val="22"/>
        </w:rPr>
        <w:footnoteReference w:id="107"/>
      </w:r>
      <w:r>
        <w:rPr>
          <w:lang w:val="en-US"/>
        </w:rPr>
        <w:t xml:space="preserve"> </w:t>
      </w:r>
      <w:r w:rsidR="0011217C">
        <w:rPr>
          <w:lang w:val="en-US"/>
        </w:rPr>
        <w:t xml:space="preserve">A further $200 million USD </w:t>
      </w:r>
      <w:r w:rsidR="00E168F6">
        <w:rPr>
          <w:lang w:val="en-US"/>
        </w:rPr>
        <w:t xml:space="preserve">per year </w:t>
      </w:r>
      <w:r w:rsidR="0011217C">
        <w:rPr>
          <w:lang w:val="en-US"/>
        </w:rPr>
        <w:t xml:space="preserve">likely </w:t>
      </w:r>
      <w:r w:rsidR="003E59BE">
        <w:rPr>
          <w:lang w:val="en-US"/>
        </w:rPr>
        <w:t>flows from these mines to military-owned conglomerate MEHL, a partner in the mining venture</w:t>
      </w:r>
      <w:r w:rsidR="00FF7E29">
        <w:rPr>
          <w:lang w:val="en-US"/>
        </w:rPr>
        <w:t>s, discussed further below.</w:t>
      </w:r>
      <w:r w:rsidR="003E59BE">
        <w:rPr>
          <w:lang w:val="en-US"/>
        </w:rPr>
        <w:t xml:space="preserve">  </w:t>
      </w:r>
      <w:r>
        <w:rPr>
          <w:lang w:val="en-US"/>
        </w:rPr>
        <w:t xml:space="preserve"> </w:t>
      </w:r>
    </w:p>
    <w:p w14:paraId="6878704E" w14:textId="2C374B86" w:rsidR="00F9132E" w:rsidRPr="009125F0" w:rsidRDefault="00246367"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rPr>
          <w:i/>
          <w:iCs/>
        </w:rPr>
      </w:pPr>
      <w:r w:rsidRPr="009125F0">
        <w:rPr>
          <w:lang w:val="en-US"/>
        </w:rPr>
        <w:t>The United States, European Union, and Switzerland have all sanctioned ME1, while only the United States has sanctioned ME2.</w:t>
      </w:r>
      <w:r w:rsidR="00F9132E">
        <w:rPr>
          <w:rStyle w:val="FootnoteReference"/>
          <w:lang w:val="en-US"/>
        </w:rPr>
        <w:footnoteReference w:id="108"/>
      </w:r>
      <w:r w:rsidR="00F9132E" w:rsidRPr="009125F0">
        <w:rPr>
          <w:lang w:val="en-US"/>
        </w:rPr>
        <w:t xml:space="preserve">  </w:t>
      </w:r>
      <w:r w:rsidR="001C0793" w:rsidRPr="009125F0">
        <w:rPr>
          <w:lang w:val="en-US"/>
        </w:rPr>
        <w:t>More coordinated sanctions on ME1 and ME2 would be welcome</w:t>
      </w:r>
      <w:r w:rsidR="00975D1D" w:rsidRPr="009125F0">
        <w:rPr>
          <w:lang w:val="en-US"/>
        </w:rPr>
        <w:t>, al</w:t>
      </w:r>
      <w:r w:rsidR="001C0793" w:rsidRPr="009125F0">
        <w:rPr>
          <w:lang w:val="en-US"/>
        </w:rPr>
        <w:t xml:space="preserve">though impacts will arguably be limited even </w:t>
      </w:r>
      <w:r w:rsidR="00975D1D" w:rsidRPr="009125F0">
        <w:rPr>
          <w:lang w:val="en-US"/>
        </w:rPr>
        <w:t>with</w:t>
      </w:r>
      <w:r w:rsidR="001C0793" w:rsidRPr="009125F0">
        <w:rPr>
          <w:lang w:val="en-US"/>
        </w:rPr>
        <w:t xml:space="preserve"> broader coordination </w:t>
      </w:r>
      <w:r w:rsidR="00975D1D" w:rsidRPr="009125F0">
        <w:rPr>
          <w:lang w:val="en-US"/>
        </w:rPr>
        <w:t>because</w:t>
      </w:r>
      <w:r w:rsidR="001C0793" w:rsidRPr="009125F0">
        <w:rPr>
          <w:lang w:val="en-US"/>
        </w:rPr>
        <w:t xml:space="preserve"> funding likely flows directly from China</w:t>
      </w:r>
      <w:r w:rsidR="00975D1D" w:rsidRPr="009125F0">
        <w:rPr>
          <w:lang w:val="en-US"/>
        </w:rPr>
        <w:t>, the largest buyer,</w:t>
      </w:r>
      <w:r w:rsidR="001C0793" w:rsidRPr="009125F0">
        <w:rPr>
          <w:lang w:val="en-US"/>
        </w:rPr>
        <w:t xml:space="preserve"> to Myanmar</w:t>
      </w:r>
      <w:r w:rsidR="00975D1D" w:rsidRPr="009125F0">
        <w:rPr>
          <w:lang w:val="en-US"/>
        </w:rPr>
        <w:t>,</w:t>
      </w:r>
      <w:r w:rsidR="001C0793" w:rsidRPr="009125F0">
        <w:rPr>
          <w:lang w:val="en-US"/>
        </w:rPr>
        <w:t xml:space="preserve"> and </w:t>
      </w:r>
      <w:r w:rsidR="00B43D10" w:rsidRPr="009125F0">
        <w:rPr>
          <w:lang w:val="en-US"/>
        </w:rPr>
        <w:t>China is unlikely to enforce or implement sanctions relative to mining.</w:t>
      </w:r>
    </w:p>
    <w:p w14:paraId="1E9B3410" w14:textId="6BF06744" w:rsidR="00BA1852" w:rsidRDefault="009B1787" w:rsidP="000246E6">
      <w:pPr>
        <w:pStyle w:val="Heading3"/>
      </w:pPr>
      <w:r>
        <w:t>3</w:t>
      </w:r>
      <w:r w:rsidR="00BA1852" w:rsidRPr="00D2381A">
        <w:t xml:space="preserve">.  </w:t>
      </w:r>
      <w:r w:rsidR="00BA1852">
        <w:t xml:space="preserve">Myanmar </w:t>
      </w:r>
      <w:r w:rsidR="00154963">
        <w:t>Timber Enterprise</w:t>
      </w:r>
    </w:p>
    <w:p w14:paraId="22E947FE" w14:textId="43AA9A07" w:rsidR="00101C1E" w:rsidRDefault="00101C1E" w:rsidP="00101C1E">
      <w:pPr>
        <w:pStyle w:val="SingleTxtG"/>
        <w:numPr>
          <w:ilvl w:val="0"/>
          <w:numId w:val="6"/>
        </w:numPr>
        <w:tabs>
          <w:tab w:val="clear" w:pos="1701"/>
          <w:tab w:val="left" w:pos="1800"/>
        </w:tabs>
        <w:kinsoku/>
        <w:overflowPunct/>
        <w:autoSpaceDE/>
        <w:autoSpaceDN/>
        <w:adjustRightInd/>
        <w:snapToGrid/>
        <w:spacing w:line="240" w:lineRule="auto"/>
        <w:ind w:left="1080" w:firstLine="0"/>
        <w:rPr>
          <w:szCs w:val="22"/>
        </w:rPr>
      </w:pPr>
      <w:r>
        <w:rPr>
          <w:szCs w:val="22"/>
        </w:rPr>
        <w:t xml:space="preserve">Myanmar teak is a highly prized global commodity and </w:t>
      </w:r>
      <w:r w:rsidR="000246E6">
        <w:rPr>
          <w:szCs w:val="22"/>
          <w:lang w:val="en-US"/>
        </w:rPr>
        <w:t>MTE</w:t>
      </w:r>
      <w:r w:rsidR="000246E6" w:rsidRPr="0027519B">
        <w:rPr>
          <w:szCs w:val="22"/>
        </w:rPr>
        <w:t xml:space="preserve"> is </w:t>
      </w:r>
      <w:r w:rsidR="000246E6">
        <w:rPr>
          <w:szCs w:val="22"/>
        </w:rPr>
        <w:t xml:space="preserve">the only entity </w:t>
      </w:r>
      <w:r w:rsidR="00975D1D">
        <w:rPr>
          <w:szCs w:val="22"/>
        </w:rPr>
        <w:t>that</w:t>
      </w:r>
      <w:r w:rsidR="00975D1D" w:rsidRPr="0027519B">
        <w:rPr>
          <w:szCs w:val="22"/>
        </w:rPr>
        <w:t xml:space="preserve"> </w:t>
      </w:r>
      <w:r w:rsidR="000246E6" w:rsidRPr="0027519B">
        <w:rPr>
          <w:szCs w:val="22"/>
        </w:rPr>
        <w:t>can legally harvest and sell timber for export. Consequently, revenue generated by MTE through the sale of teak is</w:t>
      </w:r>
      <w:r w:rsidR="000246E6">
        <w:rPr>
          <w:szCs w:val="22"/>
        </w:rPr>
        <w:t xml:space="preserve"> under the</w:t>
      </w:r>
      <w:r w:rsidR="000246E6" w:rsidRPr="0027519B">
        <w:rPr>
          <w:szCs w:val="22"/>
        </w:rPr>
        <w:t xml:space="preserve"> direct</w:t>
      </w:r>
      <w:r w:rsidR="000246E6">
        <w:rPr>
          <w:szCs w:val="22"/>
        </w:rPr>
        <w:t xml:space="preserve"> control of </w:t>
      </w:r>
      <w:r w:rsidR="000246E6" w:rsidRPr="0027519B">
        <w:rPr>
          <w:szCs w:val="22"/>
        </w:rPr>
        <w:t xml:space="preserve">the </w:t>
      </w:r>
      <w:r>
        <w:rPr>
          <w:szCs w:val="22"/>
        </w:rPr>
        <w:t>SAC</w:t>
      </w:r>
      <w:r w:rsidR="000246E6" w:rsidRPr="0027519B">
        <w:rPr>
          <w:szCs w:val="22"/>
        </w:rPr>
        <w:t>.</w:t>
      </w:r>
      <w:r w:rsidR="000246E6">
        <w:rPr>
          <w:rStyle w:val="FootnoteReference"/>
          <w:szCs w:val="22"/>
        </w:rPr>
        <w:footnoteReference w:id="109"/>
      </w:r>
      <w:r w:rsidR="000246E6" w:rsidRPr="0027519B">
        <w:rPr>
          <w:szCs w:val="22"/>
        </w:rPr>
        <w:t xml:space="preserve"> </w:t>
      </w:r>
    </w:p>
    <w:p w14:paraId="1DB65F62" w14:textId="3899121B" w:rsidR="000246E6" w:rsidRPr="00101C1E" w:rsidRDefault="00975D1D" w:rsidP="00101C1E">
      <w:pPr>
        <w:pStyle w:val="SingleTxtG"/>
        <w:numPr>
          <w:ilvl w:val="0"/>
          <w:numId w:val="6"/>
        </w:numPr>
        <w:tabs>
          <w:tab w:val="clear" w:pos="1701"/>
          <w:tab w:val="left" w:pos="1800"/>
        </w:tabs>
        <w:kinsoku/>
        <w:overflowPunct/>
        <w:autoSpaceDE/>
        <w:autoSpaceDN/>
        <w:adjustRightInd/>
        <w:snapToGrid/>
        <w:spacing w:line="240" w:lineRule="auto"/>
        <w:ind w:left="1080" w:firstLine="0"/>
        <w:rPr>
          <w:szCs w:val="22"/>
        </w:rPr>
      </w:pPr>
      <w:r>
        <w:t>According to t</w:t>
      </w:r>
      <w:r w:rsidR="00A53306">
        <w:t xml:space="preserve">rade data </w:t>
      </w:r>
      <w:r>
        <w:t>from</w:t>
      </w:r>
      <w:r w:rsidR="00A53306">
        <w:t xml:space="preserve"> Myanmar teak importing countries</w:t>
      </w:r>
      <w:r>
        <w:t>,</w:t>
      </w:r>
      <w:r w:rsidR="00A53306">
        <w:t xml:space="preserve"> at least $190 million USD in teak was exported from Myanmar</w:t>
      </w:r>
      <w:r w:rsidR="00A26596">
        <w:t xml:space="preserve"> from February 2021 to December 2021</w:t>
      </w:r>
      <w:r w:rsidR="00A53306">
        <w:t>.</w:t>
      </w:r>
      <w:r w:rsidR="00C612EE">
        <w:rPr>
          <w:rStyle w:val="FootnoteReference"/>
        </w:rPr>
        <w:footnoteReference w:id="110"/>
      </w:r>
      <w:r w:rsidR="00A53306">
        <w:t xml:space="preserve">  $37 million USD of this was exported to countries that had imposed sanctions on MTE while </w:t>
      </w:r>
      <w:r w:rsidR="00570A0D">
        <w:t>$154 million USD went to countries that had not imposed sanctions</w:t>
      </w:r>
      <w:r w:rsidR="00A53306">
        <w:t>.</w:t>
      </w:r>
      <w:r w:rsidR="00C612EE">
        <w:rPr>
          <w:rStyle w:val="FootnoteReference"/>
        </w:rPr>
        <w:footnoteReference w:id="111"/>
      </w:r>
      <w:r w:rsidR="00A53306">
        <w:t xml:space="preserve"> </w:t>
      </w:r>
      <w:r w:rsidR="00570A0D">
        <w:t>Chinese imports of Myanmar teak accounted for $92 million USD alone in this period.</w:t>
      </w:r>
      <w:r w:rsidR="00C612EE">
        <w:rPr>
          <w:rStyle w:val="FootnoteReference"/>
        </w:rPr>
        <w:footnoteReference w:id="112"/>
      </w:r>
      <w:r w:rsidR="00A53306">
        <w:t xml:space="preserve"> </w:t>
      </w:r>
    </w:p>
    <w:p w14:paraId="58CC0ACA" w14:textId="17621B57" w:rsidR="00696985" w:rsidRPr="00C5126D" w:rsidRDefault="009C631A" w:rsidP="00C5126D">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C5126D">
        <w:rPr>
          <w:lang w:val="en-US"/>
        </w:rPr>
        <w:t xml:space="preserve">The sanctions against MTE are more coordinated than others but would benefit from coordinated enforcement action.  </w:t>
      </w:r>
      <w:r w:rsidR="00704A2E" w:rsidRPr="00C5126D">
        <w:t>The</w:t>
      </w:r>
      <w:r w:rsidR="00704A2E" w:rsidRPr="00C5126D">
        <w:rPr>
          <w:lang w:val="en-US"/>
        </w:rPr>
        <w:t xml:space="preserve"> U</w:t>
      </w:r>
      <w:r w:rsidR="009125F0">
        <w:rPr>
          <w:lang w:val="en-US"/>
        </w:rPr>
        <w:t>.</w:t>
      </w:r>
      <w:r w:rsidR="00704A2E" w:rsidRPr="00C5126D">
        <w:rPr>
          <w:lang w:val="en-US"/>
        </w:rPr>
        <w:t>S</w:t>
      </w:r>
      <w:r w:rsidR="009125F0">
        <w:rPr>
          <w:lang w:val="en-US"/>
        </w:rPr>
        <w:t>.</w:t>
      </w:r>
      <w:r w:rsidR="00704A2E" w:rsidRPr="00C5126D">
        <w:rPr>
          <w:lang w:val="en-US"/>
        </w:rPr>
        <w:t xml:space="preserve">, UK, EU, Switzerland, and Canada have all </w:t>
      </w:r>
      <w:r w:rsidR="00704A2E" w:rsidRPr="00C5126D">
        <w:rPr>
          <w:lang w:val="en-US"/>
        </w:rPr>
        <w:lastRenderedPageBreak/>
        <w:t>imposed sanctions on MTE.</w:t>
      </w:r>
      <w:r w:rsidR="00696985">
        <w:rPr>
          <w:rStyle w:val="FootnoteReference"/>
          <w:lang w:val="en-US"/>
        </w:rPr>
        <w:footnoteReference w:id="113"/>
      </w:r>
      <w:r w:rsidR="00696985" w:rsidRPr="00C5126D">
        <w:rPr>
          <w:lang w:val="en-US"/>
        </w:rPr>
        <w:t xml:space="preserve">  </w:t>
      </w:r>
      <w:r w:rsidR="00C612EE" w:rsidRPr="00C5126D">
        <w:rPr>
          <w:lang w:val="en-US"/>
        </w:rPr>
        <w:t>Enforcement of sanctions on</w:t>
      </w:r>
      <w:r>
        <w:rPr>
          <w:lang w:val="en-US"/>
        </w:rPr>
        <w:t xml:space="preserve"> the trade of timber benefit</w:t>
      </w:r>
      <w:r w:rsidR="00A26596">
        <w:rPr>
          <w:lang w:val="en-US"/>
        </w:rPr>
        <w:t>ing</w:t>
      </w:r>
      <w:r w:rsidR="00C612EE" w:rsidRPr="00C5126D">
        <w:rPr>
          <w:lang w:val="en-US"/>
        </w:rPr>
        <w:t xml:space="preserve"> MTE appears relatively lax</w:t>
      </w:r>
      <w:r w:rsidR="00C85869" w:rsidRPr="00C5126D">
        <w:rPr>
          <w:lang w:val="en-US"/>
        </w:rPr>
        <w:t xml:space="preserve">, with continued imports to </w:t>
      </w:r>
      <w:r w:rsidR="00C5126D" w:rsidRPr="00C5126D">
        <w:rPr>
          <w:lang w:val="en-US"/>
        </w:rPr>
        <w:t xml:space="preserve">the EU </w:t>
      </w:r>
      <w:r w:rsidR="00C85869" w:rsidRPr="00C5126D">
        <w:rPr>
          <w:lang w:val="en-US"/>
        </w:rPr>
        <w:t>throughout 2021</w:t>
      </w:r>
      <w:r w:rsidR="00A26596">
        <w:rPr>
          <w:lang w:val="en-US"/>
        </w:rPr>
        <w:t>.</w:t>
      </w:r>
      <w:r w:rsidR="00C5126D" w:rsidRPr="00C5126D">
        <w:rPr>
          <w:lang w:val="en-US"/>
        </w:rPr>
        <w:t xml:space="preserve"> </w:t>
      </w:r>
      <w:r w:rsidR="00A26596">
        <w:rPr>
          <w:lang w:val="en-US"/>
        </w:rPr>
        <w:t>N</w:t>
      </w:r>
      <w:proofErr w:type="spellStart"/>
      <w:r w:rsidRPr="00C5126D">
        <w:t>early</w:t>
      </w:r>
      <w:proofErr w:type="spellEnd"/>
      <w:r w:rsidRPr="00C5126D">
        <w:t xml:space="preserve"> €11 million</w:t>
      </w:r>
      <w:r>
        <w:t xml:space="preserve"> </w:t>
      </w:r>
      <w:r w:rsidR="00A26596">
        <w:t>of</w:t>
      </w:r>
      <w:r>
        <w:t xml:space="preserve"> timber</w:t>
      </w:r>
      <w:r w:rsidR="00A26596">
        <w:t xml:space="preserve"> was exported to Italy during the year</w:t>
      </w:r>
      <w:r w:rsidR="00E121A9">
        <w:t>, and</w:t>
      </w:r>
      <w:r w:rsidR="00C5126D" w:rsidRPr="00C5126D">
        <w:rPr>
          <w:lang w:val="en-US"/>
        </w:rPr>
        <w:t xml:space="preserve"> </w:t>
      </w:r>
      <w:r w:rsidR="00E121A9">
        <w:rPr>
          <w:lang w:val="en-US"/>
        </w:rPr>
        <w:t>t</w:t>
      </w:r>
      <w:r w:rsidR="00C5126D" w:rsidRPr="00C5126D">
        <w:rPr>
          <w:lang w:val="en-US"/>
        </w:rPr>
        <w:t xml:space="preserve">rade data </w:t>
      </w:r>
      <w:r w:rsidR="00E121A9">
        <w:rPr>
          <w:lang w:val="en-US"/>
        </w:rPr>
        <w:t>showed</w:t>
      </w:r>
      <w:r w:rsidR="00E121A9" w:rsidRPr="00C5126D">
        <w:rPr>
          <w:lang w:val="en-US"/>
        </w:rPr>
        <w:t xml:space="preserve"> </w:t>
      </w:r>
      <w:r w:rsidR="00C5126D" w:rsidRPr="00C5126D">
        <w:rPr>
          <w:lang w:val="en-US"/>
        </w:rPr>
        <w:t>continued importation</w:t>
      </w:r>
      <w:r w:rsidR="00A26596">
        <w:rPr>
          <w:lang w:val="en-US"/>
        </w:rPr>
        <w:t xml:space="preserve"> of timber</w:t>
      </w:r>
      <w:r w:rsidR="00C5126D" w:rsidRPr="00C5126D">
        <w:rPr>
          <w:lang w:val="en-US"/>
        </w:rPr>
        <w:t xml:space="preserve"> to the United States throughout 2022.</w:t>
      </w:r>
      <w:r w:rsidR="00C5126D">
        <w:rPr>
          <w:rStyle w:val="FootnoteReference"/>
        </w:rPr>
        <w:footnoteReference w:id="114"/>
      </w:r>
      <w:r w:rsidR="00C5126D" w:rsidRPr="00C5126D">
        <w:rPr>
          <w:lang w:val="en-US"/>
        </w:rPr>
        <w:t xml:space="preserve"> Between 1 February 2021 and 10 November 2022, a total of 2,561 tons of teak were </w:t>
      </w:r>
      <w:r w:rsidR="00A26596">
        <w:rPr>
          <w:lang w:val="en-US"/>
        </w:rPr>
        <w:t>ex</w:t>
      </w:r>
      <w:r w:rsidR="00C5126D" w:rsidRPr="00C5126D">
        <w:rPr>
          <w:lang w:val="en-US"/>
        </w:rPr>
        <w:t>ported directly from Myanmar to the U</w:t>
      </w:r>
      <w:r w:rsidR="009125F0">
        <w:rPr>
          <w:lang w:val="en-US"/>
        </w:rPr>
        <w:t>.</w:t>
      </w:r>
      <w:r w:rsidR="00C5126D" w:rsidRPr="00C5126D">
        <w:rPr>
          <w:lang w:val="en-US"/>
        </w:rPr>
        <w:t>S.</w:t>
      </w:r>
      <w:r w:rsidR="00696985">
        <w:rPr>
          <w:rStyle w:val="FootnoteReference"/>
          <w:lang w:val="en-US"/>
        </w:rPr>
        <w:footnoteReference w:id="115"/>
      </w:r>
      <w:r w:rsidR="00696985" w:rsidRPr="00C5126D">
        <w:rPr>
          <w:lang w:val="en-US"/>
        </w:rPr>
        <w:t xml:space="preserve">  </w:t>
      </w:r>
    </w:p>
    <w:p w14:paraId="2817E987" w14:textId="4BF577ED" w:rsidR="0007433E" w:rsidRPr="0007433E" w:rsidRDefault="009C631A" w:rsidP="0007433E">
      <w:pPr>
        <w:pStyle w:val="SingleTxtG"/>
        <w:numPr>
          <w:ilvl w:val="0"/>
          <w:numId w:val="6"/>
        </w:numPr>
        <w:tabs>
          <w:tab w:val="clear" w:pos="1701"/>
          <w:tab w:val="left" w:pos="1800"/>
        </w:tabs>
        <w:kinsoku/>
        <w:overflowPunct/>
        <w:autoSpaceDE/>
        <w:autoSpaceDN/>
        <w:adjustRightInd/>
        <w:snapToGrid/>
        <w:spacing w:line="240" w:lineRule="auto"/>
        <w:ind w:left="1080" w:firstLine="0"/>
      </w:pPr>
      <w:r>
        <w:t>In addition to better</w:t>
      </w:r>
      <w:r w:rsidR="00336B2E">
        <w:t xml:space="preserve"> enforcement</w:t>
      </w:r>
      <w:r>
        <w:t>, a number of entities that partner and share profits with MTE, as identified by MTE</w:t>
      </w:r>
      <w:r w:rsidR="00F64E4F">
        <w:t xml:space="preserve"> itself</w:t>
      </w:r>
      <w:r>
        <w:t>, have not been sanctioned.  This is reflective of the lack of deeper network targeting that has been a hallmark of Myanmar sanctions.  MTE’s website</w:t>
      </w:r>
      <w:r w:rsidR="00C25B99">
        <w:t xml:space="preserve"> lists </w:t>
      </w:r>
      <w:r>
        <w:t>17 companies</w:t>
      </w:r>
      <w:r w:rsidR="00C25B99">
        <w:t xml:space="preserve"> that </w:t>
      </w:r>
      <w:r w:rsidR="009E5956">
        <w:t xml:space="preserve">work in the timber industry in contractual relationships with MTE and </w:t>
      </w:r>
      <w:r w:rsidR="00C25B99">
        <w:t>share profits with MTE.</w:t>
      </w:r>
      <w:r w:rsidR="008421C8">
        <w:rPr>
          <w:rStyle w:val="FootnoteReference"/>
        </w:rPr>
        <w:footnoteReference w:id="116"/>
      </w:r>
      <w:r w:rsidR="00C25B99">
        <w:t xml:space="preserve">  </w:t>
      </w:r>
      <w:r w:rsidR="00F64E4F">
        <w:t xml:space="preserve">All jurisdictions that have sanctioned MTE should investigate those entities </w:t>
      </w:r>
      <w:r w:rsidR="0085519D">
        <w:t xml:space="preserve">listed as sharing </w:t>
      </w:r>
      <w:r w:rsidR="00F64E4F">
        <w:t xml:space="preserve">profits with MTE.  </w:t>
      </w:r>
    </w:p>
    <w:p w14:paraId="7F582554" w14:textId="7F3528F0" w:rsidR="00BA1852" w:rsidRDefault="00B95967" w:rsidP="00C844AD">
      <w:pPr>
        <w:pStyle w:val="Heading3"/>
      </w:pPr>
      <w:r>
        <w:t>4</w:t>
      </w:r>
      <w:r w:rsidRPr="00D2381A">
        <w:t xml:space="preserve">.  </w:t>
      </w:r>
      <w:proofErr w:type="spellStart"/>
      <w:r>
        <w:t>Myanma</w:t>
      </w:r>
      <w:proofErr w:type="spellEnd"/>
      <w:r>
        <w:t xml:space="preserve"> </w:t>
      </w:r>
      <w:r w:rsidR="00AB7C17">
        <w:t>Gems</w:t>
      </w:r>
      <w:r>
        <w:t xml:space="preserve"> Enterprise</w:t>
      </w:r>
    </w:p>
    <w:p w14:paraId="3C472490" w14:textId="3570780C" w:rsidR="00F452F6" w:rsidRDefault="005F0E8B"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pPr>
      <w:proofErr w:type="spellStart"/>
      <w:r>
        <w:t>Myanma</w:t>
      </w:r>
      <w:proofErr w:type="spellEnd"/>
      <w:r>
        <w:t xml:space="preserve"> Gems Enterprise is the SOE </w:t>
      </w:r>
      <w:r w:rsidR="00F452F6">
        <w:t>that</w:t>
      </w:r>
      <w:r>
        <w:t xml:space="preserve"> </w:t>
      </w:r>
      <w:r w:rsidR="00D32051">
        <w:t xml:space="preserve">officially </w:t>
      </w:r>
      <w:r w:rsidR="000F71F0">
        <w:t>oversee</w:t>
      </w:r>
      <w:r>
        <w:t>s all gemstone activity in Myanmar</w:t>
      </w:r>
      <w:r w:rsidR="000F71F0">
        <w:t>,</w:t>
      </w:r>
      <w:r>
        <w:t xml:space="preserve"> including the lucrative jade trade</w:t>
      </w:r>
      <w:r w:rsidR="00A26596">
        <w:t>,</w:t>
      </w:r>
      <w:r w:rsidR="00D32051">
        <w:t xml:space="preserve"> which accounts for roughly 90 percent of global jade production</w:t>
      </w:r>
      <w:r>
        <w:t>.  T</w:t>
      </w:r>
      <w:r w:rsidR="000F71F0">
        <w:t>he revenue generated from Myanmar’s gems is</w:t>
      </w:r>
      <w:r w:rsidR="00F452F6">
        <w:t xml:space="preserve"> likely</w:t>
      </w:r>
      <w:r w:rsidR="000F71F0">
        <w:t xml:space="preserve"> more decentralized than </w:t>
      </w:r>
      <w:r w:rsidR="00F452F6">
        <w:t xml:space="preserve">that from </w:t>
      </w:r>
      <w:r w:rsidR="000F71F0">
        <w:t>other SOEs.  Jade is a major source of income for</w:t>
      </w:r>
      <w:r>
        <w:t xml:space="preserve"> individual military </w:t>
      </w:r>
      <w:r w:rsidR="00F452F6">
        <w:t>commanders</w:t>
      </w:r>
      <w:r>
        <w:t xml:space="preserve"> and the military’s conglomerates. </w:t>
      </w:r>
      <w:r w:rsidR="00F452F6">
        <w:t xml:space="preserve"> Estimate</w:t>
      </w:r>
      <w:r w:rsidR="00D32051">
        <w:t>s</w:t>
      </w:r>
      <w:r w:rsidR="00F452F6">
        <w:t xml:space="preserve"> indicate that the gems trade may provide up to $300 million USD in foreign currency</w:t>
      </w:r>
      <w:r w:rsidR="00D32051">
        <w:t xml:space="preserve"> </w:t>
      </w:r>
      <w:r w:rsidR="00F452F6">
        <w:t>to the SAC</w:t>
      </w:r>
      <w:r w:rsidR="00A26596">
        <w:t xml:space="preserve"> through official channels.</w:t>
      </w:r>
      <w:r w:rsidR="00F452F6">
        <w:t xml:space="preserve"> </w:t>
      </w:r>
      <w:r w:rsidR="00A26596">
        <w:t>T</w:t>
      </w:r>
      <w:r w:rsidR="00F452F6">
        <w:t>he broader jade and gem trade is worth multiple</w:t>
      </w:r>
      <w:r w:rsidR="00D32051">
        <w:t>—possibly tens of—</w:t>
      </w:r>
      <w:r w:rsidR="00F452F6">
        <w:t>billions</w:t>
      </w:r>
      <w:r w:rsidR="00A26596">
        <w:t xml:space="preserve"> of dollar</w:t>
      </w:r>
      <w:r w:rsidR="00D75CAD">
        <w:t>s</w:t>
      </w:r>
      <w:r w:rsidR="00F452F6">
        <w:t xml:space="preserve">, with </w:t>
      </w:r>
      <w:r w:rsidR="00A26596">
        <w:t>large,</w:t>
      </w:r>
      <w:r w:rsidR="00F452F6">
        <w:t xml:space="preserve"> opaque profits flowing to senior military leaders (both active and retired), </w:t>
      </w:r>
      <w:r w:rsidR="00D32051">
        <w:t xml:space="preserve">cronies, </w:t>
      </w:r>
      <w:r w:rsidR="00A26596">
        <w:t>and</w:t>
      </w:r>
      <w:r w:rsidR="00F452F6">
        <w:t xml:space="preserve"> military-owned companies.  As of 2016, 98 percent of </w:t>
      </w:r>
      <w:r w:rsidR="00D32051">
        <w:t xml:space="preserve">the </w:t>
      </w:r>
      <w:r w:rsidR="00F452F6">
        <w:t>20,000</w:t>
      </w:r>
      <w:r w:rsidR="00A26596">
        <w:t>-</w:t>
      </w:r>
      <w:r w:rsidR="00F452F6">
        <w:t xml:space="preserve">plus gemstone mining and trading licenses </w:t>
      </w:r>
      <w:r w:rsidR="00670E9B">
        <w:t xml:space="preserve">went </w:t>
      </w:r>
      <w:r w:rsidR="00F452F6">
        <w:t xml:space="preserve">to private businesses, </w:t>
      </w:r>
      <w:r w:rsidR="00D32051">
        <w:t xml:space="preserve">with no </w:t>
      </w:r>
      <w:r w:rsidR="00F452F6">
        <w:t>partnership with MGE.</w:t>
      </w:r>
      <w:r w:rsidR="0013182E">
        <w:rPr>
          <w:rStyle w:val="FootnoteReference"/>
        </w:rPr>
        <w:footnoteReference w:id="117"/>
      </w:r>
      <w:r w:rsidR="00F452F6">
        <w:t xml:space="preserve">  Moreover, </w:t>
      </w:r>
      <w:r w:rsidR="0013182E">
        <w:t xml:space="preserve">as of 2016, </w:t>
      </w:r>
      <w:r w:rsidR="00F452F6">
        <w:t xml:space="preserve">an estimated </w:t>
      </w:r>
      <w:r w:rsidR="0013182E">
        <w:t>60</w:t>
      </w:r>
      <w:r w:rsidR="009125F0">
        <w:t xml:space="preserve"> to </w:t>
      </w:r>
      <w:r w:rsidR="00F452F6">
        <w:t xml:space="preserve">80 percent of gems sales were </w:t>
      </w:r>
      <w:r w:rsidR="0013182E">
        <w:t>conducted on the black and grey markets, without any royalties or tax payments to MGE and outside the official government-run emporiums.</w:t>
      </w:r>
      <w:r w:rsidR="00B5496C">
        <w:rPr>
          <w:rStyle w:val="FootnoteReference"/>
        </w:rPr>
        <w:footnoteReference w:id="118"/>
      </w:r>
    </w:p>
    <w:p w14:paraId="5DDEE8D6" w14:textId="77777777" w:rsidR="00F452F6" w:rsidRDefault="00F452F6" w:rsidP="00F452F6">
      <w:pPr>
        <w:pStyle w:val="SingleTxtG"/>
        <w:keepNext/>
        <w:tabs>
          <w:tab w:val="clear" w:pos="1701"/>
          <w:tab w:val="left" w:pos="1800"/>
        </w:tabs>
        <w:kinsoku/>
        <w:overflowPunct/>
        <w:autoSpaceDE/>
        <w:autoSpaceDN/>
        <w:adjustRightInd/>
        <w:snapToGrid/>
        <w:spacing w:line="240" w:lineRule="auto"/>
        <w:ind w:left="1080"/>
      </w:pPr>
      <w:r>
        <w:lastRenderedPageBreak/>
        <w:fldChar w:fldCharType="begin"/>
      </w:r>
      <w:r>
        <w:instrText xml:space="preserve"> INCLUDEPICTURE "https://cdn.myanmarseo.com/file/client-cdn/2022/04/DSC_6990-sskm-1-720x450.jpg" \* MERGEFORMATINET </w:instrText>
      </w:r>
      <w:r>
        <w:fldChar w:fldCharType="separate"/>
      </w:r>
      <w:r>
        <w:rPr>
          <w:noProof/>
          <w:lang w:val="en-US"/>
        </w:rPr>
        <w:drawing>
          <wp:inline distT="0" distB="0" distL="0" distR="0" wp14:anchorId="5A78DFF2" wp14:editId="1E16B6F9">
            <wp:extent cx="4661757" cy="2914384"/>
            <wp:effectExtent l="12700" t="12700" r="12065" b="6985"/>
            <wp:docPr id="1" name="Picture 1" descr="DSC 6990 ssk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 6990 sskm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2619" cy="2914923"/>
                    </a:xfrm>
                    <a:prstGeom prst="rect">
                      <a:avLst/>
                    </a:prstGeom>
                    <a:noFill/>
                    <a:ln>
                      <a:solidFill>
                        <a:schemeClr val="bg1">
                          <a:lumMod val="65000"/>
                        </a:schemeClr>
                      </a:solidFill>
                    </a:ln>
                  </pic:spPr>
                </pic:pic>
              </a:graphicData>
            </a:graphic>
          </wp:inline>
        </w:drawing>
      </w:r>
      <w:r>
        <w:fldChar w:fldCharType="end"/>
      </w:r>
    </w:p>
    <w:p w14:paraId="4B97305C" w14:textId="0F236DCD" w:rsidR="00F452F6" w:rsidRDefault="00F452F6" w:rsidP="00F452F6">
      <w:pPr>
        <w:pStyle w:val="Caption"/>
        <w:ind w:left="1080" w:right="1261"/>
        <w:jc w:val="both"/>
      </w:pPr>
      <w:r>
        <w:t xml:space="preserve">Figure </w:t>
      </w:r>
      <w:r w:rsidR="00701275">
        <w:t>1</w:t>
      </w:r>
      <w:r w:rsidR="005A41D0">
        <w:t>6</w:t>
      </w:r>
      <w:r w:rsidR="00701275">
        <w:t xml:space="preserve"> </w:t>
      </w:r>
      <w:r>
        <w:t xml:space="preserve">- Min Aung Hlaing poses with a 35-ton jade stone worth at least €5 million Euros at an official </w:t>
      </w:r>
      <w:proofErr w:type="gramStart"/>
      <w:r w:rsidR="003B3084">
        <w:t>gems</w:t>
      </w:r>
      <w:proofErr w:type="gramEnd"/>
      <w:r w:rsidR="003B3084">
        <w:t xml:space="preserve"> </w:t>
      </w:r>
      <w:r>
        <w:t>sale in Naypyitaw on 23 April 2022.  Source: Global New Light of Myanmar.</w:t>
      </w:r>
    </w:p>
    <w:p w14:paraId="4BF668E8" w14:textId="158D5F81" w:rsidR="00D32051" w:rsidRDefault="003865AA"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pPr>
      <w:r>
        <w:t>T</w:t>
      </w:r>
      <w:r w:rsidR="005F0E8B">
        <w:t>he U</w:t>
      </w:r>
      <w:r w:rsidR="009125F0">
        <w:t>.</w:t>
      </w:r>
      <w:r w:rsidR="005F0E8B">
        <w:t>S</w:t>
      </w:r>
      <w:r w:rsidR="009125F0">
        <w:t>.</w:t>
      </w:r>
      <w:r w:rsidR="005F0E8B">
        <w:t>, EU, UK, and Canada</w:t>
      </w:r>
      <w:r>
        <w:t xml:space="preserve"> have all sanction</w:t>
      </w:r>
      <w:r w:rsidR="006965F2">
        <w:t>ed</w:t>
      </w:r>
      <w:r>
        <w:t xml:space="preserve"> MGE</w:t>
      </w:r>
      <w:r w:rsidR="005F0E8B">
        <w:t>.</w:t>
      </w:r>
      <w:r>
        <w:rPr>
          <w:rStyle w:val="FootnoteReference"/>
        </w:rPr>
        <w:footnoteReference w:id="119"/>
      </w:r>
      <w:r w:rsidR="005F0E8B">
        <w:t xml:space="preserve">  The coordination of these sanctions is welcome.</w:t>
      </w:r>
      <w:r w:rsidR="009A0FC9">
        <w:t xml:space="preserve"> </w:t>
      </w:r>
      <w:r w:rsidR="00E617AB">
        <w:t>Information disclosed to the Special Rapporteur shows that sanctions have made it difficult for MGE</w:t>
      </w:r>
      <w:r w:rsidR="00E121A9">
        <w:t>—as well as Myanmar Pearl Enterprise (MPE)—</w:t>
      </w:r>
      <w:r w:rsidR="00E617AB">
        <w:t>to receive payments from overseas purchasers. To circumvent this, MGE and MPE have used front companies to receive payments from purchasers in Euro</w:t>
      </w:r>
      <w:r w:rsidR="009125F0">
        <w:t>s</w:t>
      </w:r>
      <w:r w:rsidR="00E617AB">
        <w:t xml:space="preserve"> and U.S. </w:t>
      </w:r>
      <w:r w:rsidR="009125F0">
        <w:t>d</w:t>
      </w:r>
      <w:r w:rsidR="00E617AB">
        <w:t xml:space="preserve">ollars.  As of April 2022, MGE was continuing to require payment in foreign currency, including </w:t>
      </w:r>
      <w:r w:rsidR="00765A9D">
        <w:t xml:space="preserve">accepting </w:t>
      </w:r>
      <w:r w:rsidR="00E617AB">
        <w:t xml:space="preserve">Euros and USD, according to the </w:t>
      </w:r>
      <w:r w:rsidR="00F73284">
        <w:t xml:space="preserve">SAC-controlled </w:t>
      </w:r>
      <w:r w:rsidR="00F73284" w:rsidRPr="009125F0">
        <w:rPr>
          <w:i/>
          <w:iCs/>
        </w:rPr>
        <w:t>Global New Light of Myanmar</w:t>
      </w:r>
      <w:r w:rsidR="00F73284">
        <w:t xml:space="preserve">, </w:t>
      </w:r>
      <w:r w:rsidR="00E168F6">
        <w:t xml:space="preserve">which stated: </w:t>
      </w:r>
      <w:r w:rsidR="00F73284">
        <w:t>“</w:t>
      </w:r>
      <w:r w:rsidR="00F73284" w:rsidRPr="00F73284">
        <w:t>Foreign gem merchants need to pay U</w:t>
      </w:r>
      <w:r w:rsidR="001F42B0">
        <w:t>.</w:t>
      </w:r>
      <w:r w:rsidR="00F73284" w:rsidRPr="00F73284">
        <w:t>S</w:t>
      </w:r>
      <w:r w:rsidR="001F42B0">
        <w:t>.</w:t>
      </w:r>
      <w:r w:rsidR="00F73284" w:rsidRPr="00F73284">
        <w:t xml:space="preserve"> dollars or yuan for the purchase of items, and local gem merchants U</w:t>
      </w:r>
      <w:r w:rsidR="001F42B0">
        <w:t>.</w:t>
      </w:r>
      <w:r w:rsidR="00F73284" w:rsidRPr="00F73284">
        <w:t>S</w:t>
      </w:r>
      <w:r w:rsidR="001F42B0">
        <w:t>.</w:t>
      </w:r>
      <w:r w:rsidR="00F73284" w:rsidRPr="00F73284">
        <w:t xml:space="preserve"> dollar, yuan and kyat. Floor prices are also set for lots of gems and jade in euro. Gem merchants may pay U</w:t>
      </w:r>
      <w:r w:rsidR="001F42B0">
        <w:t>.</w:t>
      </w:r>
      <w:r w:rsidR="00F73284" w:rsidRPr="00F73284">
        <w:t>S</w:t>
      </w:r>
      <w:r w:rsidR="001F42B0">
        <w:t>.</w:t>
      </w:r>
      <w:r w:rsidR="00F73284" w:rsidRPr="00F73284">
        <w:t xml:space="preserve"> dollars, euro, and yuan to purchase these items.</w:t>
      </w:r>
      <w:r w:rsidR="00F73284">
        <w:t>”</w:t>
      </w:r>
      <w:r w:rsidR="00F73284">
        <w:rPr>
          <w:rStyle w:val="FootnoteReference"/>
        </w:rPr>
        <w:footnoteReference w:id="120"/>
      </w:r>
      <w:r w:rsidR="00E617AB">
        <w:t xml:space="preserve">  </w:t>
      </w:r>
    </w:p>
    <w:p w14:paraId="206410EA" w14:textId="36BA3DC0" w:rsidR="0007035E" w:rsidRDefault="0007035E" w:rsidP="0007035E">
      <w:pPr>
        <w:pStyle w:val="Heading3"/>
      </w:pPr>
      <w:r>
        <w:t>5</w:t>
      </w:r>
      <w:r w:rsidRPr="00D2381A">
        <w:t xml:space="preserve">.  </w:t>
      </w:r>
      <w:proofErr w:type="spellStart"/>
      <w:r>
        <w:t>Myanma</w:t>
      </w:r>
      <w:proofErr w:type="spellEnd"/>
      <w:r>
        <w:t xml:space="preserve"> Foreign Trade Bank and Myanmar </w:t>
      </w:r>
      <w:r w:rsidR="00A45AA5">
        <w:t>Investment and Commercial Bank</w:t>
      </w:r>
    </w:p>
    <w:p w14:paraId="71A10A71" w14:textId="21DFBCFA" w:rsidR="001715FD" w:rsidRPr="001715FD" w:rsidRDefault="00BA1852" w:rsidP="00E30F9F">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The </w:t>
      </w:r>
      <w:r w:rsidR="001715FD">
        <w:t>SOE</w:t>
      </w:r>
      <w:r w:rsidR="00D32051">
        <w:t>s</w:t>
      </w:r>
      <w:r w:rsidR="001715FD">
        <w:t xml:space="preserve"> highlighted above</w:t>
      </w:r>
      <w:r w:rsidR="00D32051">
        <w:t xml:space="preserve">—MOGE, Mining Enterprises 1 and 2, MTE, MGE— rely on the international </w:t>
      </w:r>
      <w:r>
        <w:t>financial system</w:t>
      </w:r>
      <w:r w:rsidR="001715FD">
        <w:t xml:space="preserve"> </w:t>
      </w:r>
      <w:r w:rsidR="00D32051">
        <w:t>to repatriate revenue</w:t>
      </w:r>
      <w:r w:rsidR="009319C7">
        <w:t>s</w:t>
      </w:r>
      <w:r w:rsidR="00D32051">
        <w:t xml:space="preserve"> </w:t>
      </w:r>
      <w:r w:rsidR="001715FD">
        <w:t>back to Myanmar</w:t>
      </w:r>
      <w:r>
        <w:t xml:space="preserve">.  </w:t>
      </w:r>
      <w:r w:rsidR="00D32051">
        <w:t xml:space="preserve">To accomplish this, </w:t>
      </w:r>
      <w:r w:rsidR="00B44B41">
        <w:rPr>
          <w:szCs w:val="22"/>
          <w:lang w:val="en-US"/>
        </w:rPr>
        <w:t xml:space="preserve">SOEs </w:t>
      </w:r>
      <w:r w:rsidR="00D32051">
        <w:rPr>
          <w:szCs w:val="22"/>
          <w:lang w:val="en-US"/>
        </w:rPr>
        <w:t xml:space="preserve">hold </w:t>
      </w:r>
      <w:r w:rsidR="00B44B41">
        <w:rPr>
          <w:szCs w:val="22"/>
          <w:lang w:val="en-US"/>
        </w:rPr>
        <w:t xml:space="preserve">offshore accounts with the </w:t>
      </w:r>
      <w:r w:rsidR="00D32051">
        <w:rPr>
          <w:szCs w:val="22"/>
          <w:lang w:val="en-US"/>
        </w:rPr>
        <w:t xml:space="preserve">state-owned </w:t>
      </w:r>
      <w:proofErr w:type="spellStart"/>
      <w:r w:rsidR="00B44B41">
        <w:rPr>
          <w:szCs w:val="22"/>
          <w:lang w:val="en-US"/>
        </w:rPr>
        <w:t>Myanma</w:t>
      </w:r>
      <w:proofErr w:type="spellEnd"/>
      <w:r w:rsidR="00B44B41">
        <w:rPr>
          <w:szCs w:val="22"/>
          <w:lang w:val="en-US"/>
        </w:rPr>
        <w:t xml:space="preserve"> Foreign Trade Bank (MFTB). </w:t>
      </w:r>
      <w:r w:rsidR="001715FD">
        <w:rPr>
          <w:szCs w:val="22"/>
          <w:lang w:val="en-US"/>
        </w:rPr>
        <w:t xml:space="preserve"> </w:t>
      </w:r>
      <w:r w:rsidR="00B44B41">
        <w:rPr>
          <w:szCs w:val="22"/>
          <w:lang w:val="en-US"/>
        </w:rPr>
        <w:t xml:space="preserve">MFTB </w:t>
      </w:r>
      <w:r w:rsidR="00D32051">
        <w:rPr>
          <w:szCs w:val="22"/>
          <w:lang w:val="en-US"/>
        </w:rPr>
        <w:t xml:space="preserve">in turn </w:t>
      </w:r>
      <w:r w:rsidR="00B44B41">
        <w:rPr>
          <w:szCs w:val="22"/>
          <w:lang w:val="en-US"/>
        </w:rPr>
        <w:t xml:space="preserve">has </w:t>
      </w:r>
      <w:r w:rsidR="00F11D4C">
        <w:rPr>
          <w:szCs w:val="22"/>
          <w:lang w:val="en-US"/>
        </w:rPr>
        <w:t xml:space="preserve">at least </w:t>
      </w:r>
      <w:r w:rsidR="00B44B41">
        <w:rPr>
          <w:szCs w:val="22"/>
          <w:lang w:val="en-US"/>
        </w:rPr>
        <w:t>72 nostro bank accounts</w:t>
      </w:r>
      <w:r w:rsidR="001715FD">
        <w:rPr>
          <w:szCs w:val="22"/>
          <w:lang w:val="en-US"/>
        </w:rPr>
        <w:t>—</w:t>
      </w:r>
      <w:r w:rsidR="001715FD" w:rsidRPr="001715FD">
        <w:rPr>
          <w:szCs w:val="22"/>
          <w:lang w:val="en-US"/>
        </w:rPr>
        <w:t>account</w:t>
      </w:r>
      <w:r w:rsidR="001715FD">
        <w:rPr>
          <w:szCs w:val="22"/>
          <w:lang w:val="en-US"/>
        </w:rPr>
        <w:t>s</w:t>
      </w:r>
      <w:r w:rsidR="001715FD" w:rsidRPr="001715FD">
        <w:rPr>
          <w:szCs w:val="22"/>
          <w:lang w:val="en-US"/>
        </w:rPr>
        <w:t xml:space="preserve"> </w:t>
      </w:r>
      <w:r w:rsidR="001715FD">
        <w:rPr>
          <w:szCs w:val="22"/>
          <w:lang w:val="en-US"/>
        </w:rPr>
        <w:t xml:space="preserve">held </w:t>
      </w:r>
      <w:r w:rsidR="001715FD" w:rsidRPr="001715FD">
        <w:rPr>
          <w:szCs w:val="22"/>
          <w:lang w:val="en-US"/>
        </w:rPr>
        <w:t>with a foreign bank in the currency of the country where the funds are held</w:t>
      </w:r>
      <w:r w:rsidR="001715FD">
        <w:rPr>
          <w:szCs w:val="22"/>
          <w:lang w:val="en-US"/>
        </w:rPr>
        <w:t>—</w:t>
      </w:r>
      <w:r w:rsidR="00B44B41">
        <w:rPr>
          <w:szCs w:val="22"/>
          <w:lang w:val="en-US"/>
        </w:rPr>
        <w:t xml:space="preserve">in at least 50 </w:t>
      </w:r>
      <w:r w:rsidR="00B44B41" w:rsidRPr="009823B6">
        <w:rPr>
          <w:szCs w:val="22"/>
          <w:lang w:val="en-US"/>
        </w:rPr>
        <w:t>corresponding banks globally</w:t>
      </w:r>
      <w:r w:rsidR="00B44B41">
        <w:rPr>
          <w:szCs w:val="22"/>
          <w:lang w:val="en-US"/>
        </w:rPr>
        <w:t>.</w:t>
      </w:r>
      <w:r w:rsidR="00B44B41" w:rsidRPr="00890C0C">
        <w:rPr>
          <w:vertAlign w:val="superscript"/>
        </w:rPr>
        <w:footnoteReference w:id="121"/>
      </w:r>
      <w:r w:rsidR="00D32051">
        <w:rPr>
          <w:szCs w:val="22"/>
          <w:lang w:val="en-US"/>
        </w:rPr>
        <w:t xml:space="preserve">  </w:t>
      </w:r>
      <w:r w:rsidR="00F11D4C">
        <w:rPr>
          <w:szCs w:val="22"/>
          <w:lang w:val="en-US"/>
        </w:rPr>
        <w:t xml:space="preserve">As of January 2018, MFTB reportedly held nostro accounts in at least </w:t>
      </w:r>
      <w:r w:rsidR="00F11D4C" w:rsidRPr="00D32051">
        <w:rPr>
          <w:szCs w:val="22"/>
          <w:lang w:val="en-US"/>
        </w:rPr>
        <w:t>Singapore, the UK, Malaysia, Bangladesh, the U</w:t>
      </w:r>
      <w:r w:rsidR="00A10267">
        <w:rPr>
          <w:szCs w:val="22"/>
          <w:lang w:val="en-US"/>
        </w:rPr>
        <w:t>.</w:t>
      </w:r>
      <w:r w:rsidR="00F11D4C" w:rsidRPr="00D32051">
        <w:rPr>
          <w:szCs w:val="22"/>
          <w:lang w:val="en-US"/>
        </w:rPr>
        <w:t>S</w:t>
      </w:r>
      <w:r w:rsidR="00A10267">
        <w:rPr>
          <w:szCs w:val="22"/>
          <w:lang w:val="en-US"/>
        </w:rPr>
        <w:t>.</w:t>
      </w:r>
      <w:r w:rsidR="00F11D4C" w:rsidRPr="00D32051">
        <w:rPr>
          <w:szCs w:val="22"/>
          <w:lang w:val="en-US"/>
        </w:rPr>
        <w:t>, Germany</w:t>
      </w:r>
      <w:r w:rsidR="00F11D4C">
        <w:rPr>
          <w:szCs w:val="22"/>
          <w:lang w:val="en-US"/>
        </w:rPr>
        <w:t>,</w:t>
      </w:r>
      <w:r w:rsidR="00F11D4C" w:rsidRPr="00D32051">
        <w:rPr>
          <w:szCs w:val="22"/>
          <w:lang w:val="en-US"/>
        </w:rPr>
        <w:t xml:space="preserve"> and Switzerland</w:t>
      </w:r>
      <w:r w:rsidR="00F11D4C">
        <w:rPr>
          <w:szCs w:val="22"/>
          <w:lang w:val="en-US"/>
        </w:rPr>
        <w:t>.</w:t>
      </w:r>
      <w:r w:rsidR="00F11D4C">
        <w:rPr>
          <w:rStyle w:val="FootnoteReference"/>
          <w:szCs w:val="22"/>
          <w:lang w:val="en-US"/>
        </w:rPr>
        <w:footnoteReference w:id="122"/>
      </w:r>
      <w:r w:rsidR="00F11D4C">
        <w:rPr>
          <w:szCs w:val="22"/>
          <w:lang w:val="en-US"/>
        </w:rPr>
        <w:t xml:space="preserve">  </w:t>
      </w:r>
      <w:r w:rsidR="00D32051" w:rsidRPr="009319C7">
        <w:rPr>
          <w:szCs w:val="22"/>
          <w:lang w:val="en-US"/>
        </w:rPr>
        <w:t xml:space="preserve">Myanmar’s SOEs </w:t>
      </w:r>
      <w:r w:rsidR="00E168F6" w:rsidRPr="00FB3D10">
        <w:rPr>
          <w:szCs w:val="22"/>
          <w:lang w:val="en-US"/>
        </w:rPr>
        <w:t xml:space="preserve">receive foreign currency </w:t>
      </w:r>
      <w:r w:rsidR="00D32051" w:rsidRPr="009319C7">
        <w:rPr>
          <w:szCs w:val="22"/>
          <w:lang w:val="en-US"/>
        </w:rPr>
        <w:t>pay</w:t>
      </w:r>
      <w:r w:rsidR="00E168F6" w:rsidRPr="00FB3D10">
        <w:rPr>
          <w:szCs w:val="22"/>
          <w:lang w:val="en-US"/>
        </w:rPr>
        <w:t>ments</w:t>
      </w:r>
      <w:r w:rsidR="00D32051" w:rsidRPr="009319C7">
        <w:rPr>
          <w:szCs w:val="22"/>
          <w:lang w:val="en-US"/>
        </w:rPr>
        <w:t xml:space="preserve"> into these MFTB accounts.</w:t>
      </w:r>
      <w:r w:rsidR="00D32051">
        <w:rPr>
          <w:szCs w:val="22"/>
          <w:lang w:val="en-US"/>
        </w:rPr>
        <w:t xml:space="preserve">  </w:t>
      </w:r>
    </w:p>
    <w:p w14:paraId="309F1F0A" w14:textId="6B9587F7" w:rsidR="00E30F9F" w:rsidRPr="00E30F9F" w:rsidRDefault="00E30F9F" w:rsidP="00E30F9F">
      <w:pPr>
        <w:pStyle w:val="SingleTxtG"/>
        <w:numPr>
          <w:ilvl w:val="0"/>
          <w:numId w:val="6"/>
        </w:numPr>
        <w:tabs>
          <w:tab w:val="clear" w:pos="1701"/>
          <w:tab w:val="left" w:pos="1800"/>
        </w:tabs>
        <w:kinsoku/>
        <w:overflowPunct/>
        <w:autoSpaceDE/>
        <w:autoSpaceDN/>
        <w:adjustRightInd/>
        <w:snapToGrid/>
        <w:spacing w:line="240" w:lineRule="auto"/>
        <w:ind w:left="1080" w:firstLine="0"/>
      </w:pPr>
      <w:proofErr w:type="spellStart"/>
      <w:r>
        <w:rPr>
          <w:szCs w:val="22"/>
          <w:lang w:val="en-US"/>
        </w:rPr>
        <w:lastRenderedPageBreak/>
        <w:t>Myanma</w:t>
      </w:r>
      <w:proofErr w:type="spellEnd"/>
      <w:r>
        <w:rPr>
          <w:szCs w:val="22"/>
          <w:lang w:val="en-US"/>
        </w:rPr>
        <w:t xml:space="preserve"> Timber Enterprise leaves no doubt </w:t>
      </w:r>
      <w:r w:rsidR="000F43D0">
        <w:rPr>
          <w:szCs w:val="22"/>
          <w:lang w:val="en-US"/>
        </w:rPr>
        <w:t>about which banks MFTB prefers using</w:t>
      </w:r>
      <w:r>
        <w:rPr>
          <w:szCs w:val="22"/>
          <w:lang w:val="en-US"/>
        </w:rPr>
        <w:t xml:space="preserve">, </w:t>
      </w:r>
      <w:r w:rsidR="00A10267">
        <w:rPr>
          <w:szCs w:val="22"/>
          <w:lang w:val="en-US"/>
        </w:rPr>
        <w:t xml:space="preserve">stating </w:t>
      </w:r>
      <w:r>
        <w:rPr>
          <w:szCs w:val="22"/>
          <w:lang w:val="en-US"/>
        </w:rPr>
        <w:t>the following on its website:</w:t>
      </w:r>
    </w:p>
    <w:p w14:paraId="2FF23820" w14:textId="7CA6922D" w:rsidR="00E30F9F" w:rsidRPr="00E30F9F" w:rsidRDefault="00E30F9F" w:rsidP="00AD6489">
      <w:pPr>
        <w:pStyle w:val="SingleTxtG"/>
        <w:tabs>
          <w:tab w:val="clear" w:pos="1701"/>
          <w:tab w:val="left" w:pos="1800"/>
        </w:tabs>
        <w:kinsoku/>
        <w:overflowPunct/>
        <w:autoSpaceDE/>
        <w:autoSpaceDN/>
        <w:adjustRightInd/>
        <w:snapToGrid/>
        <w:spacing w:line="240" w:lineRule="auto"/>
        <w:ind w:left="1800"/>
      </w:pPr>
      <w:bookmarkStart w:id="11" w:name="OLE_LINK3"/>
      <w:bookmarkStart w:id="12" w:name="OLE_LINK4"/>
      <w:r w:rsidRPr="00E30F9F">
        <w:t xml:space="preserve">MTE prefers the payment </w:t>
      </w:r>
      <w:r>
        <w:t xml:space="preserve">… </w:t>
      </w:r>
      <w:r w:rsidRPr="00E30F9F">
        <w:t>from Singapore Banks such as UOB (United Overseas Bank), OCBC (Oversea-Chinese Banking Corporation), DBS (former Development Bank of Singapore)</w:t>
      </w:r>
      <w:r w:rsidR="001715FD">
        <w:t xml:space="preserve"> </w:t>
      </w:r>
      <w:r w:rsidRPr="00E30F9F">
        <w:t xml:space="preserve">and Bangkok Bank (Bangkok) to </w:t>
      </w:r>
      <w:proofErr w:type="spellStart"/>
      <w:r w:rsidRPr="00E30F9F">
        <w:t>Myanma</w:t>
      </w:r>
      <w:proofErr w:type="spellEnd"/>
      <w:r w:rsidRPr="00E30F9F">
        <w:t xml:space="preserve"> Foreign Trade Bank</w:t>
      </w:r>
      <w:bookmarkEnd w:id="11"/>
      <w:bookmarkEnd w:id="12"/>
      <w:r w:rsidR="00A10267">
        <w:t>…</w:t>
      </w:r>
      <w:r>
        <w:rPr>
          <w:rStyle w:val="FootnoteReference"/>
        </w:rPr>
        <w:footnoteReference w:id="123"/>
      </w:r>
      <w:r w:rsidRPr="00E30F9F">
        <w:t xml:space="preserve"> </w:t>
      </w:r>
    </w:p>
    <w:p w14:paraId="32BF3448" w14:textId="324F3686" w:rsidR="00D32051" w:rsidRDefault="00F11D4C" w:rsidP="00BA1852">
      <w:pPr>
        <w:pStyle w:val="SingleTxtG"/>
        <w:numPr>
          <w:ilvl w:val="0"/>
          <w:numId w:val="6"/>
        </w:numPr>
        <w:tabs>
          <w:tab w:val="clear" w:pos="1701"/>
          <w:tab w:val="left" w:pos="1800"/>
        </w:tabs>
        <w:kinsoku/>
        <w:overflowPunct/>
        <w:autoSpaceDE/>
        <w:autoSpaceDN/>
        <w:adjustRightInd/>
        <w:snapToGrid/>
        <w:spacing w:line="240" w:lineRule="auto"/>
        <w:ind w:left="1080" w:firstLine="0"/>
      </w:pPr>
      <w:r>
        <w:t xml:space="preserve">MFTB is not only the recipient of foreign exchange, </w:t>
      </w:r>
      <w:proofErr w:type="gramStart"/>
      <w:r>
        <w:t>it</w:t>
      </w:r>
      <w:proofErr w:type="gramEnd"/>
      <w:r>
        <w:t xml:space="preserve"> also makes foreign exchange payments on behalf of the SAC.  </w:t>
      </w:r>
      <w:r w:rsidRPr="00F11D4C">
        <w:t xml:space="preserve">Documents seen by the </w:t>
      </w:r>
      <w:r>
        <w:t xml:space="preserve">Special </w:t>
      </w:r>
      <w:r w:rsidRPr="00F11D4C">
        <w:t xml:space="preserve">Rapporteur indicate that </w:t>
      </w:r>
      <w:r>
        <w:t xml:space="preserve">hundreds of millions </w:t>
      </w:r>
      <w:r w:rsidR="00A10267">
        <w:t xml:space="preserve">of dollars </w:t>
      </w:r>
      <w:r>
        <w:t xml:space="preserve">in </w:t>
      </w:r>
      <w:r w:rsidRPr="00F11D4C">
        <w:t xml:space="preserve">financial transactions relating to </w:t>
      </w:r>
      <w:r>
        <w:t>arms sales</w:t>
      </w:r>
      <w:r w:rsidRPr="00F11D4C">
        <w:t xml:space="preserve"> to sanction</w:t>
      </w:r>
      <w:r>
        <w:t>ed</w:t>
      </w:r>
      <w:r w:rsidRPr="00F11D4C">
        <w:t xml:space="preserve"> military entities </w:t>
      </w:r>
      <w:r w:rsidR="009319C7">
        <w:t>are</w:t>
      </w:r>
      <w:r w:rsidRPr="00F11D4C">
        <w:t xml:space="preserve"> flowing </w:t>
      </w:r>
      <w:r>
        <w:t>from</w:t>
      </w:r>
      <w:r w:rsidRPr="00F11D4C">
        <w:t xml:space="preserve"> MFTB </w:t>
      </w:r>
      <w:r>
        <w:t xml:space="preserve">to </w:t>
      </w:r>
      <w:r w:rsidR="009319C7">
        <w:t xml:space="preserve">foreign </w:t>
      </w:r>
      <w:r w:rsidRPr="00F11D4C">
        <w:t>banks</w:t>
      </w:r>
      <w:r w:rsidR="009319C7">
        <w:t>, primarily</w:t>
      </w:r>
      <w:r w:rsidRPr="00F11D4C">
        <w:t xml:space="preserve"> in Singapore</w:t>
      </w:r>
      <w:r w:rsidR="009319C7">
        <w:t>,</w:t>
      </w:r>
      <w:r>
        <w:t xml:space="preserve"> for the payment of arms and associated materials</w:t>
      </w:r>
      <w:r w:rsidRPr="00F11D4C">
        <w:t>.</w:t>
      </w:r>
      <w:r w:rsidR="0023209E">
        <w:t xml:space="preserve">  </w:t>
      </w:r>
    </w:p>
    <w:p w14:paraId="6BF5BBBA" w14:textId="23EB8D0C" w:rsidR="00BA1852" w:rsidRPr="00A10267" w:rsidRDefault="00585F60" w:rsidP="001533CA">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t xml:space="preserve">Sanctioning MFTB and then lobbying for strict enforcement of MFTB sanctions by countries like Singapore, could have a dramatic impact on the procurement of weapons and the repatriation of foreign exchange back into Myanmar.  </w:t>
      </w:r>
      <w:r w:rsidR="00A45AA5">
        <w:t xml:space="preserve">Myanmar Investment and Commercial Bank (MICB) can also conduct foreign currency transactions </w:t>
      </w:r>
      <w:r w:rsidR="00E121A9">
        <w:t xml:space="preserve">through its </w:t>
      </w:r>
      <w:r w:rsidR="00A45AA5">
        <w:t xml:space="preserve">correspondent </w:t>
      </w:r>
      <w:r w:rsidR="00E121A9">
        <w:t>banking relationships</w:t>
      </w:r>
      <w:r w:rsidR="00A45AA5">
        <w:t xml:space="preserve"> </w:t>
      </w:r>
      <w:r w:rsidR="009319C7">
        <w:t xml:space="preserve">and </w:t>
      </w:r>
      <w:r w:rsidR="00A45AA5">
        <w:t>would likely be used to circumvent MFTB sanctions.  Some estimates indicate that sanctions on MFTB and MICB could deprive the SAC of $2 billion USD per year.</w:t>
      </w:r>
      <w:r w:rsidR="00C844AD">
        <w:rPr>
          <w:rStyle w:val="FootnoteReference"/>
        </w:rPr>
        <w:footnoteReference w:id="124"/>
      </w:r>
      <w:r w:rsidR="00A45AA5">
        <w:t xml:space="preserve">  </w:t>
      </w:r>
    </w:p>
    <w:p w14:paraId="29C2B23C" w14:textId="16CB4DB5" w:rsidR="00EB5807" w:rsidRPr="00EB5807" w:rsidRDefault="00EB5807" w:rsidP="00EB5807">
      <w:pPr>
        <w:pStyle w:val="SingleTxtG"/>
        <w:tabs>
          <w:tab w:val="clear" w:pos="1701"/>
          <w:tab w:val="left" w:pos="1800"/>
        </w:tabs>
        <w:kinsoku/>
        <w:overflowPunct/>
        <w:autoSpaceDE/>
        <w:autoSpaceDN/>
        <w:adjustRightInd/>
        <w:snapToGrid/>
        <w:spacing w:line="240" w:lineRule="auto"/>
        <w:ind w:left="1080"/>
        <w:rPr>
          <w:i/>
          <w:iCs/>
          <w:lang w:val="en-US"/>
        </w:rPr>
      </w:pPr>
      <w:r>
        <w:rPr>
          <w:i/>
          <w:iCs/>
          <w:lang w:val="en-US"/>
        </w:rPr>
        <w:tab/>
      </w:r>
      <w:r w:rsidRPr="00EB5807">
        <w:rPr>
          <w:i/>
          <w:iCs/>
          <w:lang w:val="en-US"/>
        </w:rPr>
        <w:t>6. Myanmar Economic Holdings Limited and Myanmar Economic Corporation</w:t>
      </w:r>
    </w:p>
    <w:p w14:paraId="2D3C5EDF" w14:textId="40962FE1" w:rsidR="00EB5807" w:rsidRDefault="006E701F" w:rsidP="00EB5807">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The U</w:t>
      </w:r>
      <w:r w:rsidR="00A10267">
        <w:rPr>
          <w:lang w:val="en-US"/>
        </w:rPr>
        <w:t>.</w:t>
      </w:r>
      <w:r>
        <w:rPr>
          <w:lang w:val="en-US"/>
        </w:rPr>
        <w:t>S</w:t>
      </w:r>
      <w:r w:rsidR="00A10267">
        <w:rPr>
          <w:lang w:val="en-US"/>
        </w:rPr>
        <w:t>.</w:t>
      </w:r>
      <w:r>
        <w:rPr>
          <w:lang w:val="en-US"/>
        </w:rPr>
        <w:t>, Canada, UK, EU</w:t>
      </w:r>
      <w:r w:rsidR="00FA72CB">
        <w:rPr>
          <w:lang w:val="en-US"/>
        </w:rPr>
        <w:t>, and</w:t>
      </w:r>
      <w:r w:rsidR="00A10267">
        <w:rPr>
          <w:lang w:val="en-US"/>
        </w:rPr>
        <w:t>,</w:t>
      </w:r>
      <w:r w:rsidR="00FA72CB">
        <w:rPr>
          <w:lang w:val="en-US"/>
        </w:rPr>
        <w:t xml:space="preserve"> most recently</w:t>
      </w:r>
      <w:r w:rsidR="00A10267">
        <w:rPr>
          <w:lang w:val="en-US"/>
        </w:rPr>
        <w:t>,</w:t>
      </w:r>
      <w:r w:rsidR="00FA72CB">
        <w:rPr>
          <w:lang w:val="en-US"/>
        </w:rPr>
        <w:t xml:space="preserve"> Australia,</w:t>
      </w:r>
      <w:r>
        <w:rPr>
          <w:lang w:val="en-US"/>
        </w:rPr>
        <w:t xml:space="preserve"> have all imposed sanctions on </w:t>
      </w:r>
      <w:r w:rsidRPr="00D32051">
        <w:rPr>
          <w:lang w:val="en-US"/>
        </w:rPr>
        <w:t xml:space="preserve">the military-owned </w:t>
      </w:r>
      <w:r w:rsidR="0049112E" w:rsidRPr="00D32051">
        <w:rPr>
          <w:lang w:val="en-US"/>
        </w:rPr>
        <w:t>Myanmar Economic Corporation (MEC)</w:t>
      </w:r>
      <w:r w:rsidR="0049112E">
        <w:rPr>
          <w:lang w:val="en-US"/>
        </w:rPr>
        <w:t xml:space="preserve"> and </w:t>
      </w:r>
      <w:r w:rsidRPr="00D32051">
        <w:rPr>
          <w:lang w:val="en-US"/>
        </w:rPr>
        <w:t>Myanmar Economic Holding Limited (MEHL)</w:t>
      </w:r>
      <w:r>
        <w:rPr>
          <w:lang w:val="en-US"/>
        </w:rPr>
        <w:t xml:space="preserve">.  </w:t>
      </w:r>
      <w:r w:rsidRPr="00D32051">
        <w:rPr>
          <w:lang w:val="en-US"/>
        </w:rPr>
        <w:t xml:space="preserve"> </w:t>
      </w:r>
      <w:r>
        <w:rPr>
          <w:lang w:val="en-US"/>
        </w:rPr>
        <w:t xml:space="preserve">The Special Rapporteur holds up </w:t>
      </w:r>
      <w:r w:rsidR="00043013">
        <w:rPr>
          <w:lang w:val="en-US"/>
        </w:rPr>
        <w:t xml:space="preserve">the sanctioning of </w:t>
      </w:r>
      <w:r w:rsidR="0049112E">
        <w:rPr>
          <w:lang w:val="en-US"/>
        </w:rPr>
        <w:t xml:space="preserve">MEC </w:t>
      </w:r>
      <w:r>
        <w:rPr>
          <w:lang w:val="en-US"/>
        </w:rPr>
        <w:t xml:space="preserve">and </w:t>
      </w:r>
      <w:r w:rsidR="0049112E">
        <w:rPr>
          <w:lang w:val="en-US"/>
        </w:rPr>
        <w:t xml:space="preserve">MEHL </w:t>
      </w:r>
      <w:r>
        <w:rPr>
          <w:lang w:val="en-US"/>
        </w:rPr>
        <w:t xml:space="preserve">as </w:t>
      </w:r>
      <w:r w:rsidR="00043013">
        <w:rPr>
          <w:lang w:val="en-US"/>
        </w:rPr>
        <w:t xml:space="preserve">a positive </w:t>
      </w:r>
      <w:r>
        <w:rPr>
          <w:lang w:val="en-US"/>
        </w:rPr>
        <w:t xml:space="preserve">example </w:t>
      </w:r>
      <w:r w:rsidR="00043013">
        <w:rPr>
          <w:lang w:val="en-US"/>
        </w:rPr>
        <w:t>of</w:t>
      </w:r>
      <w:r>
        <w:rPr>
          <w:lang w:val="en-US"/>
        </w:rPr>
        <w:t xml:space="preserve"> quick action </w:t>
      </w:r>
      <w:r w:rsidR="00043013">
        <w:rPr>
          <w:lang w:val="en-US"/>
        </w:rPr>
        <w:t xml:space="preserve">by Member States </w:t>
      </w:r>
      <w:r>
        <w:rPr>
          <w:lang w:val="en-US"/>
        </w:rPr>
        <w:t xml:space="preserve">following the coup against a well-known source of income for the military.  </w:t>
      </w:r>
      <w:r w:rsidR="00EB5807" w:rsidRPr="00D32051">
        <w:rPr>
          <w:lang w:val="en-US"/>
        </w:rPr>
        <w:t xml:space="preserve">Despite international sanctions, </w:t>
      </w:r>
      <w:r w:rsidR="0049112E">
        <w:rPr>
          <w:lang w:val="en-US"/>
        </w:rPr>
        <w:t>MEC and MEHL</w:t>
      </w:r>
      <w:r>
        <w:rPr>
          <w:lang w:val="en-US"/>
        </w:rPr>
        <w:t xml:space="preserve"> </w:t>
      </w:r>
      <w:r w:rsidR="00EB5807" w:rsidRPr="00D32051">
        <w:rPr>
          <w:lang w:val="en-US"/>
        </w:rPr>
        <w:t>continue to operate in and benefit from import and export trading</w:t>
      </w:r>
      <w:r>
        <w:rPr>
          <w:lang w:val="en-US"/>
        </w:rPr>
        <w:t xml:space="preserve">, </w:t>
      </w:r>
      <w:r w:rsidR="00043013">
        <w:rPr>
          <w:lang w:val="en-US"/>
        </w:rPr>
        <w:t>al</w:t>
      </w:r>
      <w:r>
        <w:rPr>
          <w:lang w:val="en-US"/>
        </w:rPr>
        <w:t xml:space="preserve">though much of it is likely outside the international financial system.  </w:t>
      </w:r>
    </w:p>
    <w:p w14:paraId="216AE58D" w14:textId="49C2E7DB" w:rsidR="006E701F" w:rsidRPr="00D32051" w:rsidRDefault="006E701F" w:rsidP="00EB5807">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MEHL and MEC-owned </w:t>
      </w:r>
      <w:r w:rsidR="00682042">
        <w:rPr>
          <w:lang w:val="en-US"/>
        </w:rPr>
        <w:t xml:space="preserve">subsidiaries </w:t>
      </w:r>
      <w:r w:rsidR="00682042" w:rsidRPr="00E121A9">
        <w:rPr>
          <w:lang w:val="en-US"/>
        </w:rPr>
        <w:t>operating</w:t>
      </w:r>
      <w:r w:rsidR="00682042">
        <w:rPr>
          <w:lang w:val="en-US"/>
        </w:rPr>
        <w:t xml:space="preserve"> in banking and finance, cigarettes, communications, food and drink</w:t>
      </w:r>
      <w:r>
        <w:rPr>
          <w:lang w:val="en-US"/>
        </w:rPr>
        <w:t>,</w:t>
      </w:r>
      <w:r w:rsidR="00682042">
        <w:rPr>
          <w:lang w:val="en-US"/>
        </w:rPr>
        <w:t xml:space="preserve"> entertainment, retail</w:t>
      </w:r>
      <w:r w:rsidR="00A10267">
        <w:rPr>
          <w:lang w:val="en-US"/>
        </w:rPr>
        <w:t>,</w:t>
      </w:r>
      <w:r w:rsidR="00682042">
        <w:rPr>
          <w:lang w:val="en-US"/>
        </w:rPr>
        <w:t xml:space="preserve"> and other sectors have faced widespread boycotts</w:t>
      </w:r>
      <w:r w:rsidR="00043013">
        <w:rPr>
          <w:lang w:val="en-US"/>
        </w:rPr>
        <w:t xml:space="preserve"> since the coup because of the companies’ links to the military</w:t>
      </w:r>
      <w:r w:rsidR="00682042">
        <w:rPr>
          <w:lang w:val="en-US"/>
        </w:rPr>
        <w:t xml:space="preserve">.  </w:t>
      </w:r>
      <w:r>
        <w:rPr>
          <w:lang w:val="en-US"/>
        </w:rPr>
        <w:t xml:space="preserve"> </w:t>
      </w:r>
    </w:p>
    <w:p w14:paraId="6C7FCC32" w14:textId="5A332BAE" w:rsidR="0000617E" w:rsidRDefault="0000617E" w:rsidP="00EB5807">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As highlighted above, MEHL is especially engaged in the gems trade, with </w:t>
      </w:r>
      <w:r w:rsidRPr="0000617E">
        <w:rPr>
          <w:lang w:val="en-US"/>
        </w:rPr>
        <w:t>Myanmar Imperial Jade Company, Myanmar Ruby Enterprise</w:t>
      </w:r>
      <w:r w:rsidR="00A10267">
        <w:rPr>
          <w:lang w:val="en-US"/>
        </w:rPr>
        <w:t>,</w:t>
      </w:r>
      <w:r w:rsidRPr="0000617E">
        <w:rPr>
          <w:lang w:val="en-US"/>
        </w:rPr>
        <w:t xml:space="preserve"> and </w:t>
      </w:r>
      <w:r>
        <w:rPr>
          <w:lang w:val="en-US"/>
        </w:rPr>
        <w:t xml:space="preserve">shares in </w:t>
      </w:r>
      <w:proofErr w:type="spellStart"/>
      <w:r>
        <w:rPr>
          <w:lang w:val="en-US"/>
        </w:rPr>
        <w:t>Letpadaung</w:t>
      </w:r>
      <w:proofErr w:type="spellEnd"/>
      <w:r>
        <w:rPr>
          <w:lang w:val="en-US"/>
        </w:rPr>
        <w:t xml:space="preserve"> copper mine likely bringing in at least $100 million</w:t>
      </w:r>
      <w:r w:rsidR="000906C2">
        <w:rPr>
          <w:lang w:val="en-US"/>
        </w:rPr>
        <w:t xml:space="preserve"> USD</w:t>
      </w:r>
      <w:r>
        <w:rPr>
          <w:lang w:val="en-US"/>
        </w:rPr>
        <w:t xml:space="preserve"> per year.  </w:t>
      </w:r>
    </w:p>
    <w:p w14:paraId="00AABDB5" w14:textId="5C830568" w:rsidR="00EB5807" w:rsidRPr="0000617E" w:rsidRDefault="0000617E"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MEC and MEHL continue to use the international financial system</w:t>
      </w:r>
      <w:r w:rsidR="000906C2">
        <w:rPr>
          <w:lang w:val="en-US"/>
        </w:rPr>
        <w:t xml:space="preserve">, including by working through </w:t>
      </w:r>
      <w:r w:rsidR="0081686F">
        <w:rPr>
          <w:lang w:val="en-US"/>
        </w:rPr>
        <w:t>front companies</w:t>
      </w:r>
      <w:r>
        <w:rPr>
          <w:lang w:val="en-US"/>
        </w:rPr>
        <w:t xml:space="preserve">.  </w:t>
      </w:r>
      <w:r w:rsidR="0049112E" w:rsidRPr="0000617E">
        <w:rPr>
          <w:lang w:val="en-US"/>
        </w:rPr>
        <w:t xml:space="preserve">Information </w:t>
      </w:r>
      <w:r w:rsidR="00D56E01">
        <w:rPr>
          <w:lang w:val="en-US"/>
        </w:rPr>
        <w:t>supplied to</w:t>
      </w:r>
      <w:r w:rsidR="0049112E" w:rsidRPr="0000617E">
        <w:rPr>
          <w:lang w:val="en-US"/>
        </w:rPr>
        <w:t xml:space="preserve"> the Special Rapporteur shows that b</w:t>
      </w:r>
      <w:r w:rsidR="00EB5807" w:rsidRPr="0000617E">
        <w:rPr>
          <w:lang w:val="en-US"/>
        </w:rPr>
        <w:t xml:space="preserve">etween June 2022 and March 2023, at least </w:t>
      </w:r>
      <w:r w:rsidR="0049112E" w:rsidRPr="0000617E">
        <w:rPr>
          <w:lang w:val="en-US"/>
        </w:rPr>
        <w:t>$</w:t>
      </w:r>
      <w:r w:rsidR="00EB5807" w:rsidRPr="0000617E">
        <w:rPr>
          <w:lang w:val="en-US"/>
        </w:rPr>
        <w:t xml:space="preserve">121.5 million USD </w:t>
      </w:r>
      <w:r w:rsidR="00D56E01">
        <w:rPr>
          <w:lang w:val="en-US"/>
        </w:rPr>
        <w:t>in payments were made on behalf of</w:t>
      </w:r>
      <w:r w:rsidR="00EB5807" w:rsidRPr="0000617E">
        <w:rPr>
          <w:lang w:val="en-US"/>
        </w:rPr>
        <w:t xml:space="preserve"> </w:t>
      </w:r>
      <w:r w:rsidRPr="0000617E">
        <w:rPr>
          <w:lang w:val="en-US"/>
        </w:rPr>
        <w:t>MEC</w:t>
      </w:r>
      <w:r w:rsidR="00EB5807" w:rsidRPr="0000617E">
        <w:rPr>
          <w:lang w:val="en-US"/>
        </w:rPr>
        <w:t xml:space="preserve"> and </w:t>
      </w:r>
      <w:r w:rsidRPr="0000617E">
        <w:rPr>
          <w:lang w:val="en-US"/>
        </w:rPr>
        <w:t xml:space="preserve">MEHL </w:t>
      </w:r>
      <w:r w:rsidR="00EB5807" w:rsidRPr="0000617E">
        <w:rPr>
          <w:lang w:val="en-US"/>
        </w:rPr>
        <w:t xml:space="preserve">through </w:t>
      </w:r>
      <w:r w:rsidR="00D56E01">
        <w:rPr>
          <w:lang w:val="en-US"/>
        </w:rPr>
        <w:t>numerous</w:t>
      </w:r>
      <w:r w:rsidR="00EB5807" w:rsidRPr="0000617E">
        <w:rPr>
          <w:lang w:val="en-US"/>
        </w:rPr>
        <w:t xml:space="preserve"> local and international companies.</w:t>
      </w:r>
      <w:r w:rsidR="0049112E" w:rsidRPr="0000617E">
        <w:rPr>
          <w:lang w:val="en-US"/>
        </w:rPr>
        <w:t xml:space="preserve">  </w:t>
      </w:r>
      <w:r w:rsidR="00EB5807" w:rsidRPr="0000617E">
        <w:rPr>
          <w:lang w:val="en-US"/>
        </w:rPr>
        <w:t>The three most common front</w:t>
      </w:r>
      <w:r w:rsidR="000906C2">
        <w:rPr>
          <w:lang w:val="en-US"/>
        </w:rPr>
        <w:t xml:space="preserve"> companie</w:t>
      </w:r>
      <w:r w:rsidR="00EB5807" w:rsidRPr="0000617E">
        <w:rPr>
          <w:lang w:val="en-US"/>
        </w:rPr>
        <w:t>s are Great Silver Sea Company Limited, Ever Meter Company Limited</w:t>
      </w:r>
      <w:r w:rsidR="0081686F">
        <w:rPr>
          <w:lang w:val="en-US"/>
        </w:rPr>
        <w:t>,</w:t>
      </w:r>
      <w:r w:rsidR="00EB5807" w:rsidRPr="0000617E">
        <w:rPr>
          <w:lang w:val="en-US"/>
        </w:rPr>
        <w:t xml:space="preserve"> and Global Premier Traders Company Limited</w:t>
      </w:r>
      <w:r w:rsidR="0081686F">
        <w:rPr>
          <w:lang w:val="en-US"/>
        </w:rPr>
        <w:t xml:space="preserve">.  These three companies managed </w:t>
      </w:r>
      <w:r w:rsidR="00D56E01">
        <w:rPr>
          <w:lang w:val="en-US"/>
        </w:rPr>
        <w:t xml:space="preserve">payments </w:t>
      </w:r>
      <w:r w:rsidR="00B50558">
        <w:rPr>
          <w:lang w:val="en-US"/>
        </w:rPr>
        <w:t>totaling</w:t>
      </w:r>
      <w:r w:rsidR="00D56E01" w:rsidRPr="0000617E">
        <w:rPr>
          <w:lang w:val="en-US"/>
        </w:rPr>
        <w:t xml:space="preserve"> </w:t>
      </w:r>
      <w:r w:rsidR="00D56E01">
        <w:rPr>
          <w:lang w:val="en-US"/>
        </w:rPr>
        <w:t>over</w:t>
      </w:r>
      <w:r w:rsidR="00EB5807" w:rsidRPr="0000617E">
        <w:rPr>
          <w:lang w:val="en-US"/>
        </w:rPr>
        <w:t xml:space="preserve"> </w:t>
      </w:r>
      <w:r w:rsidR="0081686F">
        <w:rPr>
          <w:lang w:val="en-US"/>
        </w:rPr>
        <w:t>$</w:t>
      </w:r>
      <w:r w:rsidR="00D56E01" w:rsidRPr="0000617E">
        <w:rPr>
          <w:lang w:val="en-US"/>
        </w:rPr>
        <w:t>7</w:t>
      </w:r>
      <w:r w:rsidR="00D56E01">
        <w:rPr>
          <w:lang w:val="en-US"/>
        </w:rPr>
        <w:t xml:space="preserve">5 </w:t>
      </w:r>
      <w:r w:rsidR="00EB5807" w:rsidRPr="0000617E">
        <w:rPr>
          <w:lang w:val="en-US"/>
        </w:rPr>
        <w:t xml:space="preserve">million USD on behalf of </w:t>
      </w:r>
      <w:r w:rsidR="0081686F">
        <w:rPr>
          <w:lang w:val="en-US"/>
        </w:rPr>
        <w:t>MEHL</w:t>
      </w:r>
      <w:r w:rsidR="00EB5807" w:rsidRPr="0000617E">
        <w:rPr>
          <w:lang w:val="en-US"/>
        </w:rPr>
        <w:t xml:space="preserve">. The vast majority of settlement for the trade </w:t>
      </w:r>
      <w:r w:rsidR="00D56E01">
        <w:rPr>
          <w:lang w:val="en-US"/>
        </w:rPr>
        <w:t xml:space="preserve">is believed to </w:t>
      </w:r>
      <w:r w:rsidR="00EB5807" w:rsidRPr="0000617E">
        <w:rPr>
          <w:lang w:val="en-US"/>
        </w:rPr>
        <w:t>take</w:t>
      </w:r>
      <w:r w:rsidR="00D56E01">
        <w:rPr>
          <w:lang w:val="en-US"/>
        </w:rPr>
        <w:t xml:space="preserve"> </w:t>
      </w:r>
      <w:r w:rsidR="00EB5807" w:rsidRPr="0000617E">
        <w:rPr>
          <w:lang w:val="en-US"/>
        </w:rPr>
        <w:t>place via financial institutions based in Singapore.</w:t>
      </w:r>
    </w:p>
    <w:p w14:paraId="12040724" w14:textId="77777777" w:rsidR="00C77F65" w:rsidRDefault="00C77F65" w:rsidP="00C77F65">
      <w:pPr>
        <w:pStyle w:val="SingleTxtG"/>
        <w:tabs>
          <w:tab w:val="clear" w:pos="1701"/>
          <w:tab w:val="left" w:pos="1800"/>
        </w:tabs>
        <w:kinsoku/>
        <w:overflowPunct/>
        <w:autoSpaceDE/>
        <w:autoSpaceDN/>
        <w:adjustRightInd/>
        <w:snapToGrid/>
        <w:spacing w:line="240" w:lineRule="auto"/>
        <w:ind w:left="1080"/>
        <w:rPr>
          <w:lang w:val="en-US"/>
        </w:rPr>
      </w:pPr>
    </w:p>
    <w:p w14:paraId="0469D1FE" w14:textId="6729F861" w:rsidR="00D86B09" w:rsidRPr="00CC2B18" w:rsidRDefault="00D86B09" w:rsidP="00CC2B18">
      <w:pPr>
        <w:pStyle w:val="SingleTxtG"/>
        <w:tabs>
          <w:tab w:val="clear" w:pos="1701"/>
          <w:tab w:val="left" w:pos="1800"/>
        </w:tabs>
        <w:kinsoku/>
        <w:overflowPunct/>
        <w:autoSpaceDE/>
        <w:autoSpaceDN/>
        <w:adjustRightInd/>
        <w:snapToGrid/>
        <w:spacing w:line="240" w:lineRule="auto"/>
        <w:ind w:left="1495"/>
        <w:rPr>
          <w:i/>
          <w:iCs/>
          <w:lang w:val="en-US"/>
        </w:rPr>
      </w:pPr>
      <w:r>
        <w:rPr>
          <w:i/>
          <w:iCs/>
          <w:lang w:val="en-US"/>
        </w:rPr>
        <w:tab/>
      </w:r>
      <w:r w:rsidR="006E701F">
        <w:rPr>
          <w:i/>
          <w:iCs/>
          <w:lang w:val="en-US"/>
        </w:rPr>
        <w:t>7</w:t>
      </w:r>
      <w:r w:rsidRPr="00EB5807">
        <w:rPr>
          <w:i/>
          <w:iCs/>
          <w:lang w:val="en-US"/>
        </w:rPr>
        <w:t xml:space="preserve">. </w:t>
      </w:r>
      <w:r>
        <w:rPr>
          <w:i/>
          <w:iCs/>
          <w:lang w:val="en-US"/>
        </w:rPr>
        <w:t>Other Significant Sources</w:t>
      </w:r>
    </w:p>
    <w:p w14:paraId="769ACB31" w14:textId="453548ED" w:rsidR="00D83EFA" w:rsidRDefault="00CC2B18" w:rsidP="00F452F6">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Other significant sources of foreign currency for the SAC include land rentals, port fees, pearl exports, and transport and logistics companies.  </w:t>
      </w:r>
    </w:p>
    <w:p w14:paraId="7910E2CD" w14:textId="0D6B3219" w:rsidR="00D83EFA" w:rsidRDefault="00D83EFA" w:rsidP="00D83EFA">
      <w:pPr>
        <w:pStyle w:val="SingleTxtG"/>
        <w:tabs>
          <w:tab w:val="clear" w:pos="1701"/>
          <w:tab w:val="left" w:pos="1800"/>
        </w:tabs>
        <w:kinsoku/>
        <w:overflowPunct/>
        <w:autoSpaceDE/>
        <w:autoSpaceDN/>
        <w:adjustRightInd/>
        <w:snapToGrid/>
        <w:spacing w:line="240" w:lineRule="auto"/>
        <w:ind w:left="0"/>
        <w:jc w:val="center"/>
        <w:rPr>
          <w:lang w:val="en-US"/>
        </w:rPr>
      </w:pPr>
      <w:r>
        <w:rPr>
          <w:lang w:val="en-US"/>
        </w:rPr>
        <w:t>*******</w:t>
      </w:r>
    </w:p>
    <w:p w14:paraId="16FA76DC" w14:textId="353708F2" w:rsidR="00F452F6" w:rsidRDefault="00D83EFA" w:rsidP="00F452F6">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The chart below shows the status of sanctions on </w:t>
      </w:r>
      <w:r w:rsidR="00C734D7">
        <w:rPr>
          <w:lang w:val="en-US"/>
        </w:rPr>
        <w:t xml:space="preserve">the state- and military-owned companies highlighted above.   </w:t>
      </w:r>
    </w:p>
    <w:tbl>
      <w:tblPr>
        <w:tblStyle w:val="TableGrid"/>
        <w:tblpPr w:leftFromText="180" w:rightFromText="180" w:vertAnchor="text" w:horzAnchor="margin" w:tblpY="144"/>
        <w:tblW w:w="9631" w:type="dxa"/>
        <w:tblLook w:val="04A0" w:firstRow="1" w:lastRow="0" w:firstColumn="1" w:lastColumn="0" w:noHBand="0" w:noVBand="1"/>
      </w:tblPr>
      <w:tblGrid>
        <w:gridCol w:w="493"/>
        <w:gridCol w:w="2950"/>
        <w:gridCol w:w="1177"/>
        <w:gridCol w:w="1020"/>
        <w:gridCol w:w="1046"/>
        <w:gridCol w:w="747"/>
        <w:gridCol w:w="541"/>
        <w:gridCol w:w="556"/>
        <w:gridCol w:w="552"/>
        <w:gridCol w:w="549"/>
      </w:tblGrid>
      <w:tr w:rsidR="001F4BAF" w:rsidRPr="002C42B6" w14:paraId="2F8F15E8" w14:textId="77777777" w:rsidTr="00C70CAC">
        <w:trPr>
          <w:trHeight w:val="244"/>
          <w:tblHeader/>
        </w:trPr>
        <w:tc>
          <w:tcPr>
            <w:tcW w:w="493" w:type="dxa"/>
            <w:vMerge w:val="restart"/>
            <w:tcBorders>
              <w:top w:val="single" w:sz="12" w:space="0" w:color="000000"/>
              <w:left w:val="nil"/>
              <w:right w:val="nil"/>
            </w:tcBorders>
          </w:tcPr>
          <w:p w14:paraId="03FC7CA2" w14:textId="77777777" w:rsidR="001F4BAF" w:rsidRPr="006E5371" w:rsidRDefault="001F4BAF" w:rsidP="00C70CAC">
            <w:pPr>
              <w:pStyle w:val="Data-Centred"/>
              <w:rPr>
                <w:b/>
                <w:bCs/>
                <w:color w:val="000000"/>
              </w:rPr>
            </w:pPr>
            <w:r w:rsidRPr="006E5371">
              <w:rPr>
                <w:b/>
                <w:bCs/>
                <w:color w:val="000000"/>
              </w:rPr>
              <w:lastRenderedPageBreak/>
              <w:t>No</w:t>
            </w:r>
          </w:p>
        </w:tc>
        <w:tc>
          <w:tcPr>
            <w:tcW w:w="2950" w:type="dxa"/>
            <w:vMerge w:val="restart"/>
            <w:tcBorders>
              <w:top w:val="single" w:sz="12" w:space="0" w:color="000000"/>
              <w:left w:val="nil"/>
              <w:right w:val="nil"/>
            </w:tcBorders>
          </w:tcPr>
          <w:p w14:paraId="0845F672" w14:textId="77777777" w:rsidR="001F4BAF" w:rsidRPr="006E5371" w:rsidRDefault="001F4BAF" w:rsidP="00C70CAC">
            <w:pPr>
              <w:pStyle w:val="Data"/>
              <w:rPr>
                <w:b/>
                <w:bCs/>
                <w:color w:val="000000"/>
              </w:rPr>
            </w:pPr>
            <w:r w:rsidRPr="006E5371">
              <w:rPr>
                <w:b/>
                <w:bCs/>
                <w:color w:val="000000"/>
              </w:rPr>
              <w:t>Entity</w:t>
            </w:r>
          </w:p>
        </w:tc>
        <w:tc>
          <w:tcPr>
            <w:tcW w:w="1177" w:type="dxa"/>
            <w:vMerge w:val="restart"/>
            <w:tcBorders>
              <w:top w:val="single" w:sz="12" w:space="0" w:color="000000"/>
              <w:left w:val="nil"/>
              <w:right w:val="nil"/>
            </w:tcBorders>
          </w:tcPr>
          <w:p w14:paraId="7F0C319A" w14:textId="77777777" w:rsidR="001F4BAF" w:rsidRPr="006E5371" w:rsidRDefault="001F4BAF" w:rsidP="00C70CAC">
            <w:pPr>
              <w:pStyle w:val="Data-Centred"/>
              <w:rPr>
                <w:b/>
                <w:bCs/>
                <w:color w:val="000000"/>
              </w:rPr>
            </w:pPr>
            <w:r w:rsidRPr="006E5371">
              <w:rPr>
                <w:b/>
                <w:bCs/>
                <w:color w:val="000000"/>
              </w:rPr>
              <w:t>First Sanctioned</w:t>
            </w:r>
          </w:p>
        </w:tc>
        <w:tc>
          <w:tcPr>
            <w:tcW w:w="1020" w:type="dxa"/>
            <w:vMerge w:val="restart"/>
            <w:tcBorders>
              <w:top w:val="single" w:sz="12" w:space="0" w:color="000000"/>
              <w:left w:val="nil"/>
              <w:right w:val="nil"/>
            </w:tcBorders>
          </w:tcPr>
          <w:p w14:paraId="11D7D802" w14:textId="77777777" w:rsidR="001F4BAF" w:rsidRPr="006E5371" w:rsidRDefault="001F4BAF" w:rsidP="00C70CAC">
            <w:pPr>
              <w:pStyle w:val="Data-Centred"/>
              <w:rPr>
                <w:b/>
                <w:bCs/>
                <w:color w:val="000000"/>
              </w:rPr>
            </w:pPr>
            <w:r w:rsidRPr="006E5371">
              <w:rPr>
                <w:b/>
                <w:bCs/>
                <w:color w:val="000000"/>
              </w:rPr>
              <w:t>Type</w:t>
            </w:r>
          </w:p>
        </w:tc>
        <w:tc>
          <w:tcPr>
            <w:tcW w:w="1046" w:type="dxa"/>
            <w:vMerge w:val="restart"/>
            <w:tcBorders>
              <w:top w:val="single" w:sz="12" w:space="0" w:color="000000"/>
              <w:left w:val="nil"/>
              <w:right w:val="nil"/>
            </w:tcBorders>
          </w:tcPr>
          <w:p w14:paraId="20869055" w14:textId="77777777" w:rsidR="001F4BAF" w:rsidRPr="006E5371" w:rsidRDefault="001F4BAF" w:rsidP="00C70CAC">
            <w:pPr>
              <w:pStyle w:val="Data-Centred"/>
              <w:rPr>
                <w:b/>
                <w:bCs/>
                <w:color w:val="000000"/>
              </w:rPr>
            </w:pPr>
            <w:r w:rsidRPr="006E5371">
              <w:rPr>
                <w:b/>
                <w:bCs/>
                <w:color w:val="000000"/>
              </w:rPr>
              <w:t>Country</w:t>
            </w:r>
          </w:p>
        </w:tc>
        <w:tc>
          <w:tcPr>
            <w:tcW w:w="2396" w:type="dxa"/>
            <w:gridSpan w:val="4"/>
            <w:tcBorders>
              <w:top w:val="single" w:sz="12" w:space="0" w:color="000000"/>
              <w:left w:val="nil"/>
              <w:bottom w:val="nil"/>
              <w:right w:val="nil"/>
            </w:tcBorders>
          </w:tcPr>
          <w:p w14:paraId="655BCAEB" w14:textId="77777777" w:rsidR="001F4BAF" w:rsidRPr="006E5371" w:rsidRDefault="001F4BAF" w:rsidP="00C70CAC">
            <w:pPr>
              <w:pStyle w:val="Data-Centred"/>
              <w:rPr>
                <w:b/>
                <w:bCs/>
                <w:color w:val="000000"/>
              </w:rPr>
            </w:pPr>
            <w:r w:rsidRPr="006E5371">
              <w:rPr>
                <w:b/>
                <w:bCs/>
                <w:color w:val="000000"/>
              </w:rPr>
              <w:t>Sanctioned by:</w:t>
            </w:r>
          </w:p>
        </w:tc>
        <w:tc>
          <w:tcPr>
            <w:tcW w:w="549" w:type="dxa"/>
            <w:tcBorders>
              <w:top w:val="single" w:sz="12" w:space="0" w:color="000000"/>
              <w:left w:val="nil"/>
              <w:bottom w:val="nil"/>
              <w:right w:val="nil"/>
            </w:tcBorders>
          </w:tcPr>
          <w:p w14:paraId="0D848280" w14:textId="77777777" w:rsidR="001F4BAF" w:rsidRPr="006E5371" w:rsidRDefault="001F4BAF" w:rsidP="00C70CAC">
            <w:pPr>
              <w:pStyle w:val="Data-Centred"/>
              <w:jc w:val="left"/>
              <w:rPr>
                <w:b/>
                <w:bCs/>
                <w:color w:val="000000"/>
              </w:rPr>
            </w:pPr>
          </w:p>
        </w:tc>
      </w:tr>
      <w:tr w:rsidR="001F4BAF" w:rsidRPr="002C42B6" w14:paraId="3A36D1C9" w14:textId="77777777" w:rsidTr="00C70CAC">
        <w:trPr>
          <w:trHeight w:val="288"/>
          <w:tblHeader/>
        </w:trPr>
        <w:tc>
          <w:tcPr>
            <w:tcW w:w="493" w:type="dxa"/>
            <w:vMerge/>
            <w:tcBorders>
              <w:left w:val="nil"/>
              <w:right w:val="nil"/>
            </w:tcBorders>
          </w:tcPr>
          <w:p w14:paraId="1F4841F8" w14:textId="77777777" w:rsidR="001F4BAF" w:rsidRPr="006E5371" w:rsidRDefault="001F4BAF" w:rsidP="00C70CAC">
            <w:pPr>
              <w:pStyle w:val="Data-Centred"/>
              <w:rPr>
                <w:b/>
                <w:bCs/>
                <w:color w:val="000000"/>
              </w:rPr>
            </w:pPr>
          </w:p>
        </w:tc>
        <w:tc>
          <w:tcPr>
            <w:tcW w:w="2950" w:type="dxa"/>
            <w:vMerge/>
            <w:tcBorders>
              <w:left w:val="nil"/>
              <w:right w:val="nil"/>
            </w:tcBorders>
          </w:tcPr>
          <w:p w14:paraId="32179505" w14:textId="77777777" w:rsidR="001F4BAF" w:rsidRPr="006E5371" w:rsidRDefault="001F4BAF" w:rsidP="00C70CAC">
            <w:pPr>
              <w:pStyle w:val="Data"/>
              <w:rPr>
                <w:b/>
                <w:bCs/>
                <w:color w:val="000000"/>
              </w:rPr>
            </w:pPr>
          </w:p>
        </w:tc>
        <w:tc>
          <w:tcPr>
            <w:tcW w:w="1177" w:type="dxa"/>
            <w:vMerge/>
            <w:tcBorders>
              <w:left w:val="nil"/>
              <w:right w:val="nil"/>
            </w:tcBorders>
          </w:tcPr>
          <w:p w14:paraId="4DBCB70F" w14:textId="77777777" w:rsidR="001F4BAF" w:rsidRPr="006E5371" w:rsidRDefault="001F4BAF" w:rsidP="00C70CAC">
            <w:pPr>
              <w:pStyle w:val="Data-Centred"/>
              <w:rPr>
                <w:b/>
                <w:bCs/>
                <w:color w:val="000000"/>
              </w:rPr>
            </w:pPr>
          </w:p>
        </w:tc>
        <w:tc>
          <w:tcPr>
            <w:tcW w:w="1020" w:type="dxa"/>
            <w:vMerge/>
            <w:tcBorders>
              <w:left w:val="nil"/>
              <w:right w:val="nil"/>
            </w:tcBorders>
          </w:tcPr>
          <w:p w14:paraId="5BC796E9" w14:textId="77777777" w:rsidR="001F4BAF" w:rsidRPr="006E5371" w:rsidRDefault="001F4BAF" w:rsidP="00C70CAC">
            <w:pPr>
              <w:pStyle w:val="Data-Centred"/>
              <w:rPr>
                <w:b/>
                <w:bCs/>
                <w:color w:val="000000"/>
              </w:rPr>
            </w:pPr>
          </w:p>
        </w:tc>
        <w:tc>
          <w:tcPr>
            <w:tcW w:w="1046" w:type="dxa"/>
            <w:vMerge/>
            <w:tcBorders>
              <w:left w:val="nil"/>
              <w:right w:val="nil"/>
            </w:tcBorders>
          </w:tcPr>
          <w:p w14:paraId="12F54808" w14:textId="77777777" w:rsidR="001F4BAF" w:rsidRPr="006E5371" w:rsidRDefault="001F4BAF" w:rsidP="00C70CAC">
            <w:pPr>
              <w:pStyle w:val="Data-Centred"/>
              <w:rPr>
                <w:b/>
                <w:bCs/>
                <w:color w:val="000000"/>
              </w:rPr>
            </w:pPr>
          </w:p>
        </w:tc>
        <w:tc>
          <w:tcPr>
            <w:tcW w:w="747" w:type="dxa"/>
            <w:tcBorders>
              <w:top w:val="nil"/>
              <w:left w:val="nil"/>
              <w:right w:val="nil"/>
            </w:tcBorders>
          </w:tcPr>
          <w:p w14:paraId="66D91726" w14:textId="77777777" w:rsidR="001F4BAF" w:rsidRPr="006E5371" w:rsidRDefault="001F4BAF" w:rsidP="00C70CAC">
            <w:pPr>
              <w:pStyle w:val="Data-Centred"/>
              <w:rPr>
                <w:b/>
                <w:bCs/>
                <w:lang w:val="en-US"/>
              </w:rPr>
            </w:pPr>
            <w:r w:rsidRPr="006E5371">
              <w:rPr>
                <w:b/>
                <w:bCs/>
                <w:lang w:val="en-US"/>
              </w:rPr>
              <w:t>Canada</w:t>
            </w:r>
          </w:p>
        </w:tc>
        <w:tc>
          <w:tcPr>
            <w:tcW w:w="541" w:type="dxa"/>
            <w:tcBorders>
              <w:top w:val="nil"/>
              <w:left w:val="nil"/>
              <w:right w:val="nil"/>
            </w:tcBorders>
          </w:tcPr>
          <w:p w14:paraId="3159E825" w14:textId="77777777" w:rsidR="001F4BAF" w:rsidRPr="006E5371" w:rsidRDefault="001F4BAF" w:rsidP="00C70CAC">
            <w:pPr>
              <w:pStyle w:val="Data-Centred"/>
              <w:rPr>
                <w:b/>
                <w:bCs/>
                <w:lang w:val="en-US"/>
              </w:rPr>
            </w:pPr>
            <w:r w:rsidRPr="006E5371">
              <w:rPr>
                <w:b/>
                <w:bCs/>
                <w:lang w:val="en-US"/>
              </w:rPr>
              <w:t>EU</w:t>
            </w:r>
          </w:p>
        </w:tc>
        <w:tc>
          <w:tcPr>
            <w:tcW w:w="556" w:type="dxa"/>
            <w:tcBorders>
              <w:top w:val="nil"/>
              <w:left w:val="nil"/>
              <w:right w:val="nil"/>
            </w:tcBorders>
          </w:tcPr>
          <w:p w14:paraId="612B9706" w14:textId="77777777" w:rsidR="001F4BAF" w:rsidRPr="006E5371" w:rsidRDefault="001F4BAF" w:rsidP="00C70CAC">
            <w:pPr>
              <w:pStyle w:val="Data-Centred"/>
              <w:rPr>
                <w:rFonts w:ascii="Cambria" w:hAnsi="Cambria" w:cs="Apple Color Emoji"/>
                <w:b/>
                <w:bCs/>
                <w:color w:val="000000"/>
              </w:rPr>
            </w:pPr>
            <w:r w:rsidRPr="006E5371">
              <w:rPr>
                <w:rFonts w:ascii="Cambria" w:hAnsi="Cambria" w:cs="Apple Color Emoji"/>
                <w:b/>
                <w:bCs/>
                <w:color w:val="000000"/>
              </w:rPr>
              <w:t>UK</w:t>
            </w:r>
          </w:p>
        </w:tc>
        <w:tc>
          <w:tcPr>
            <w:tcW w:w="552" w:type="dxa"/>
            <w:tcBorders>
              <w:top w:val="nil"/>
              <w:left w:val="nil"/>
              <w:right w:val="nil"/>
            </w:tcBorders>
          </w:tcPr>
          <w:p w14:paraId="604DBB3C" w14:textId="77777777" w:rsidR="001F4BAF" w:rsidRPr="006E5371" w:rsidRDefault="001F4BAF" w:rsidP="00C70CAC">
            <w:pPr>
              <w:pStyle w:val="Data-Centred"/>
              <w:rPr>
                <w:b/>
                <w:bCs/>
                <w:color w:val="000000"/>
              </w:rPr>
            </w:pPr>
            <w:r w:rsidRPr="006E5371">
              <w:rPr>
                <w:b/>
                <w:bCs/>
                <w:color w:val="000000"/>
              </w:rPr>
              <w:t>US</w:t>
            </w:r>
          </w:p>
        </w:tc>
        <w:tc>
          <w:tcPr>
            <w:tcW w:w="549" w:type="dxa"/>
            <w:tcBorders>
              <w:top w:val="nil"/>
              <w:left w:val="nil"/>
              <w:right w:val="nil"/>
            </w:tcBorders>
          </w:tcPr>
          <w:p w14:paraId="2114E8E1" w14:textId="77777777" w:rsidR="001F4BAF" w:rsidRPr="006E5371" w:rsidRDefault="001F4BAF" w:rsidP="00C70CAC">
            <w:pPr>
              <w:pStyle w:val="Data-Centred"/>
              <w:rPr>
                <w:b/>
                <w:bCs/>
                <w:color w:val="000000"/>
              </w:rPr>
            </w:pPr>
            <w:r>
              <w:rPr>
                <w:b/>
                <w:bCs/>
                <w:color w:val="000000"/>
              </w:rPr>
              <w:t>AUS</w:t>
            </w:r>
          </w:p>
        </w:tc>
      </w:tr>
      <w:tr w:rsidR="001F4BAF" w:rsidRPr="002C42B6" w14:paraId="14DFB87D" w14:textId="77777777" w:rsidTr="00BA5D4D">
        <w:trPr>
          <w:trHeight w:val="421"/>
          <w:tblHeader/>
        </w:trPr>
        <w:tc>
          <w:tcPr>
            <w:tcW w:w="493" w:type="dxa"/>
            <w:tcBorders>
              <w:top w:val="single" w:sz="12" w:space="0" w:color="000000"/>
              <w:left w:val="nil"/>
              <w:right w:val="nil"/>
            </w:tcBorders>
            <w:vAlign w:val="center"/>
          </w:tcPr>
          <w:p w14:paraId="641AE1E3" w14:textId="77777777" w:rsidR="001F4BAF" w:rsidRPr="00F11E8A" w:rsidRDefault="001F4BAF" w:rsidP="00BA5D4D">
            <w:pPr>
              <w:pStyle w:val="Data-Centred"/>
              <w:rPr>
                <w:sz w:val="18"/>
                <w:szCs w:val="18"/>
                <w:lang w:val="en-US"/>
              </w:rPr>
            </w:pPr>
            <w:r w:rsidRPr="00F11E8A">
              <w:rPr>
                <w:sz w:val="18"/>
                <w:szCs w:val="18"/>
              </w:rPr>
              <w:t>1</w:t>
            </w:r>
          </w:p>
        </w:tc>
        <w:tc>
          <w:tcPr>
            <w:tcW w:w="2950" w:type="dxa"/>
            <w:tcBorders>
              <w:top w:val="single" w:sz="12" w:space="0" w:color="000000"/>
              <w:left w:val="nil"/>
              <w:right w:val="nil"/>
            </w:tcBorders>
            <w:vAlign w:val="center"/>
          </w:tcPr>
          <w:p w14:paraId="7658A172" w14:textId="77777777" w:rsidR="001F4BAF" w:rsidRPr="00F11E8A" w:rsidRDefault="001F4BAF" w:rsidP="00BA5D4D">
            <w:pPr>
              <w:pStyle w:val="Data"/>
              <w:rPr>
                <w:caps/>
                <w:sz w:val="18"/>
                <w:szCs w:val="18"/>
                <w:lang w:val="en-US"/>
              </w:rPr>
            </w:pPr>
            <w:r w:rsidRPr="00F11E8A">
              <w:rPr>
                <w:color w:val="000000"/>
                <w:sz w:val="18"/>
                <w:szCs w:val="18"/>
              </w:rPr>
              <w:t>MINING ENTERPRISE NO.1</w:t>
            </w:r>
            <w:r>
              <w:rPr>
                <w:color w:val="000000"/>
                <w:sz w:val="18"/>
                <w:szCs w:val="18"/>
              </w:rPr>
              <w:t xml:space="preserve"> </w:t>
            </w:r>
          </w:p>
        </w:tc>
        <w:tc>
          <w:tcPr>
            <w:tcW w:w="1177" w:type="dxa"/>
            <w:tcBorders>
              <w:top w:val="single" w:sz="12" w:space="0" w:color="000000"/>
              <w:left w:val="nil"/>
              <w:right w:val="nil"/>
            </w:tcBorders>
            <w:vAlign w:val="center"/>
          </w:tcPr>
          <w:p w14:paraId="41368667" w14:textId="77777777" w:rsidR="001F4BAF" w:rsidRPr="00F11E8A" w:rsidRDefault="001F4BAF" w:rsidP="00BA5D4D">
            <w:pPr>
              <w:pStyle w:val="Data-Centred"/>
              <w:rPr>
                <w:sz w:val="18"/>
                <w:szCs w:val="18"/>
                <w:lang w:val="en-US"/>
              </w:rPr>
            </w:pPr>
            <w:r w:rsidRPr="00F11E8A">
              <w:rPr>
                <w:color w:val="000000"/>
                <w:sz w:val="18"/>
                <w:szCs w:val="18"/>
              </w:rPr>
              <w:t>21/02/2022</w:t>
            </w:r>
          </w:p>
        </w:tc>
        <w:tc>
          <w:tcPr>
            <w:tcW w:w="1020" w:type="dxa"/>
            <w:tcBorders>
              <w:top w:val="single" w:sz="12" w:space="0" w:color="000000"/>
              <w:left w:val="nil"/>
              <w:right w:val="nil"/>
            </w:tcBorders>
            <w:vAlign w:val="center"/>
          </w:tcPr>
          <w:p w14:paraId="63CEFE26" w14:textId="77777777" w:rsidR="001F4BAF" w:rsidRPr="00F11E8A" w:rsidRDefault="001F4BAF" w:rsidP="00BA5D4D">
            <w:pPr>
              <w:pStyle w:val="Data-Centred"/>
              <w:rPr>
                <w:sz w:val="18"/>
                <w:szCs w:val="18"/>
                <w:lang w:val="en-US"/>
              </w:rPr>
            </w:pPr>
            <w:r w:rsidRPr="00F11E8A">
              <w:rPr>
                <w:color w:val="000000"/>
                <w:sz w:val="18"/>
                <w:szCs w:val="18"/>
              </w:rPr>
              <w:t>SOE</w:t>
            </w:r>
          </w:p>
        </w:tc>
        <w:tc>
          <w:tcPr>
            <w:tcW w:w="1046" w:type="dxa"/>
            <w:tcBorders>
              <w:top w:val="single" w:sz="12" w:space="0" w:color="000000"/>
              <w:left w:val="nil"/>
              <w:right w:val="nil"/>
            </w:tcBorders>
            <w:vAlign w:val="center"/>
          </w:tcPr>
          <w:p w14:paraId="16F8E4C1" w14:textId="77777777" w:rsidR="001F4BAF" w:rsidRPr="00F11E8A" w:rsidRDefault="001F4BAF" w:rsidP="00BA5D4D">
            <w:pPr>
              <w:pStyle w:val="Data-Centred"/>
              <w:rPr>
                <w:sz w:val="18"/>
                <w:szCs w:val="18"/>
                <w:lang w:val="en-US"/>
              </w:rPr>
            </w:pPr>
            <w:r w:rsidRPr="00F11E8A">
              <w:rPr>
                <w:color w:val="000000"/>
                <w:sz w:val="18"/>
                <w:szCs w:val="18"/>
              </w:rPr>
              <w:t>Myanmar</w:t>
            </w:r>
          </w:p>
        </w:tc>
        <w:tc>
          <w:tcPr>
            <w:tcW w:w="747" w:type="dxa"/>
            <w:tcBorders>
              <w:top w:val="single" w:sz="12" w:space="0" w:color="000000"/>
              <w:left w:val="nil"/>
              <w:right w:val="nil"/>
            </w:tcBorders>
            <w:vAlign w:val="center"/>
          </w:tcPr>
          <w:p w14:paraId="656C77A2" w14:textId="77777777" w:rsidR="001F4BAF" w:rsidRPr="00F11E8A" w:rsidRDefault="001F4BAF" w:rsidP="00BA5D4D">
            <w:pPr>
              <w:pStyle w:val="Data-Centred"/>
              <w:rPr>
                <w:sz w:val="18"/>
                <w:szCs w:val="18"/>
                <w:lang w:val="en-US"/>
              </w:rPr>
            </w:pPr>
          </w:p>
        </w:tc>
        <w:tc>
          <w:tcPr>
            <w:tcW w:w="541" w:type="dxa"/>
            <w:tcBorders>
              <w:top w:val="single" w:sz="12" w:space="0" w:color="000000"/>
              <w:left w:val="nil"/>
              <w:right w:val="nil"/>
            </w:tcBorders>
            <w:vAlign w:val="center"/>
          </w:tcPr>
          <w:p w14:paraId="0D36728C"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56" w:type="dxa"/>
            <w:tcBorders>
              <w:top w:val="single" w:sz="12" w:space="0" w:color="000000"/>
              <w:left w:val="nil"/>
              <w:right w:val="nil"/>
            </w:tcBorders>
            <w:vAlign w:val="center"/>
          </w:tcPr>
          <w:p w14:paraId="7CD51F86" w14:textId="77777777" w:rsidR="001F4BAF" w:rsidRPr="00F11E8A" w:rsidRDefault="001F4BAF" w:rsidP="00BA5D4D">
            <w:pPr>
              <w:pStyle w:val="Data-Centred"/>
              <w:rPr>
                <w:sz w:val="18"/>
                <w:szCs w:val="18"/>
                <w:lang w:val="en-US"/>
              </w:rPr>
            </w:pPr>
          </w:p>
        </w:tc>
        <w:tc>
          <w:tcPr>
            <w:tcW w:w="552" w:type="dxa"/>
            <w:tcBorders>
              <w:top w:val="single" w:sz="12" w:space="0" w:color="000000"/>
              <w:left w:val="nil"/>
              <w:right w:val="nil"/>
            </w:tcBorders>
            <w:vAlign w:val="center"/>
          </w:tcPr>
          <w:p w14:paraId="17276080" w14:textId="77777777" w:rsidR="001F4BAF" w:rsidRPr="00F11E8A" w:rsidRDefault="001F4BAF" w:rsidP="00BA5D4D">
            <w:pPr>
              <w:pStyle w:val="Data-Centred"/>
              <w:rPr>
                <w:color w:val="000000"/>
                <w:sz w:val="18"/>
                <w:szCs w:val="18"/>
              </w:rPr>
            </w:pPr>
            <w:r w:rsidRPr="00F11E8A">
              <w:rPr>
                <w:rFonts w:ascii="Apple Color Emoji" w:hAnsi="Apple Color Emoji" w:cs="Apple Color Emoji"/>
                <w:color w:val="000000"/>
                <w:sz w:val="18"/>
                <w:szCs w:val="18"/>
              </w:rPr>
              <w:t>✔️</w:t>
            </w:r>
          </w:p>
        </w:tc>
        <w:tc>
          <w:tcPr>
            <w:tcW w:w="549" w:type="dxa"/>
            <w:tcBorders>
              <w:top w:val="single" w:sz="12" w:space="0" w:color="000000"/>
              <w:left w:val="nil"/>
              <w:right w:val="nil"/>
            </w:tcBorders>
            <w:vAlign w:val="center"/>
          </w:tcPr>
          <w:p w14:paraId="5CADDC0D" w14:textId="77777777" w:rsidR="001F4BAF" w:rsidRPr="0043795B" w:rsidRDefault="001F4BAF" w:rsidP="00BA5D4D">
            <w:pPr>
              <w:pStyle w:val="Data-Centred"/>
              <w:rPr>
                <w:b/>
                <w:bCs/>
                <w:color w:val="000000"/>
              </w:rPr>
            </w:pPr>
          </w:p>
        </w:tc>
      </w:tr>
      <w:tr w:rsidR="001F4BAF" w:rsidRPr="002C42B6" w14:paraId="3B6D033A" w14:textId="77777777" w:rsidTr="00BA5D4D">
        <w:trPr>
          <w:trHeight w:val="421"/>
          <w:tblHeader/>
        </w:trPr>
        <w:tc>
          <w:tcPr>
            <w:tcW w:w="493" w:type="dxa"/>
            <w:tcBorders>
              <w:left w:val="nil"/>
              <w:right w:val="nil"/>
            </w:tcBorders>
            <w:vAlign w:val="center"/>
          </w:tcPr>
          <w:p w14:paraId="65B55E1D" w14:textId="77777777" w:rsidR="001F4BAF" w:rsidRPr="00F11E8A" w:rsidRDefault="001F4BAF" w:rsidP="00BA5D4D">
            <w:pPr>
              <w:pStyle w:val="Data-Centred"/>
              <w:rPr>
                <w:sz w:val="18"/>
                <w:szCs w:val="18"/>
                <w:lang w:val="en-US"/>
              </w:rPr>
            </w:pPr>
            <w:r w:rsidRPr="00F11E8A">
              <w:rPr>
                <w:sz w:val="18"/>
                <w:szCs w:val="18"/>
              </w:rPr>
              <w:t>2</w:t>
            </w:r>
          </w:p>
        </w:tc>
        <w:tc>
          <w:tcPr>
            <w:tcW w:w="2950" w:type="dxa"/>
            <w:tcBorders>
              <w:left w:val="nil"/>
              <w:right w:val="nil"/>
            </w:tcBorders>
            <w:vAlign w:val="center"/>
          </w:tcPr>
          <w:p w14:paraId="79E85C0B" w14:textId="77777777" w:rsidR="001F4BAF" w:rsidRPr="00F11E8A" w:rsidRDefault="001F4BAF" w:rsidP="00BA5D4D">
            <w:pPr>
              <w:pStyle w:val="Data"/>
              <w:rPr>
                <w:caps/>
                <w:sz w:val="18"/>
                <w:szCs w:val="18"/>
                <w:lang w:val="en-US"/>
              </w:rPr>
            </w:pPr>
            <w:r w:rsidRPr="00F11E8A">
              <w:rPr>
                <w:color w:val="000000"/>
                <w:sz w:val="18"/>
                <w:szCs w:val="18"/>
              </w:rPr>
              <w:t>MINING ENTERPRISE NO.2</w:t>
            </w:r>
            <w:r>
              <w:rPr>
                <w:color w:val="000000"/>
                <w:sz w:val="18"/>
                <w:szCs w:val="18"/>
              </w:rPr>
              <w:t xml:space="preserve"> </w:t>
            </w:r>
          </w:p>
        </w:tc>
        <w:tc>
          <w:tcPr>
            <w:tcW w:w="1177" w:type="dxa"/>
            <w:tcBorders>
              <w:left w:val="nil"/>
              <w:right w:val="nil"/>
            </w:tcBorders>
            <w:vAlign w:val="center"/>
          </w:tcPr>
          <w:p w14:paraId="62200635" w14:textId="77777777" w:rsidR="001F4BAF" w:rsidRPr="00F11E8A" w:rsidRDefault="001F4BAF" w:rsidP="00BA5D4D">
            <w:pPr>
              <w:pStyle w:val="Data-Centred"/>
              <w:rPr>
                <w:sz w:val="18"/>
                <w:szCs w:val="18"/>
                <w:lang w:val="en-US"/>
              </w:rPr>
            </w:pPr>
            <w:r w:rsidRPr="00F11E8A">
              <w:rPr>
                <w:color w:val="000000"/>
                <w:sz w:val="18"/>
                <w:szCs w:val="18"/>
              </w:rPr>
              <w:t>31/01/2023</w:t>
            </w:r>
          </w:p>
        </w:tc>
        <w:tc>
          <w:tcPr>
            <w:tcW w:w="1020" w:type="dxa"/>
            <w:tcBorders>
              <w:left w:val="nil"/>
              <w:right w:val="nil"/>
            </w:tcBorders>
            <w:vAlign w:val="center"/>
          </w:tcPr>
          <w:p w14:paraId="019B14F8" w14:textId="77777777" w:rsidR="001F4BAF" w:rsidRPr="00F11E8A" w:rsidRDefault="001F4BAF" w:rsidP="00BA5D4D">
            <w:pPr>
              <w:pStyle w:val="Data-Centred"/>
              <w:rPr>
                <w:sz w:val="18"/>
                <w:szCs w:val="18"/>
                <w:lang w:val="en-US"/>
              </w:rPr>
            </w:pPr>
            <w:r w:rsidRPr="00F11E8A">
              <w:rPr>
                <w:color w:val="000000"/>
                <w:sz w:val="18"/>
                <w:szCs w:val="18"/>
              </w:rPr>
              <w:t>SOE</w:t>
            </w:r>
          </w:p>
        </w:tc>
        <w:tc>
          <w:tcPr>
            <w:tcW w:w="1046" w:type="dxa"/>
            <w:tcBorders>
              <w:left w:val="nil"/>
              <w:right w:val="nil"/>
            </w:tcBorders>
            <w:vAlign w:val="center"/>
          </w:tcPr>
          <w:p w14:paraId="35802F48" w14:textId="77777777" w:rsidR="001F4BAF" w:rsidRPr="00F11E8A" w:rsidRDefault="001F4BAF" w:rsidP="00BA5D4D">
            <w:pPr>
              <w:pStyle w:val="Data-Centred"/>
              <w:rPr>
                <w:sz w:val="18"/>
                <w:szCs w:val="18"/>
                <w:lang w:val="en-US"/>
              </w:rPr>
            </w:pPr>
            <w:r w:rsidRPr="00F11E8A">
              <w:rPr>
                <w:color w:val="000000"/>
                <w:sz w:val="18"/>
                <w:szCs w:val="18"/>
              </w:rPr>
              <w:t>Myanmar</w:t>
            </w:r>
          </w:p>
        </w:tc>
        <w:tc>
          <w:tcPr>
            <w:tcW w:w="747" w:type="dxa"/>
            <w:tcBorders>
              <w:left w:val="nil"/>
              <w:right w:val="nil"/>
            </w:tcBorders>
            <w:vAlign w:val="center"/>
          </w:tcPr>
          <w:p w14:paraId="11A2B80C" w14:textId="77777777" w:rsidR="001F4BAF" w:rsidRPr="00F11E8A" w:rsidRDefault="001F4BAF" w:rsidP="00BA5D4D">
            <w:pPr>
              <w:pStyle w:val="Data-Centred"/>
              <w:rPr>
                <w:sz w:val="18"/>
                <w:szCs w:val="18"/>
                <w:lang w:val="en-US"/>
              </w:rPr>
            </w:pPr>
          </w:p>
        </w:tc>
        <w:tc>
          <w:tcPr>
            <w:tcW w:w="541" w:type="dxa"/>
            <w:tcBorders>
              <w:left w:val="nil"/>
              <w:right w:val="nil"/>
            </w:tcBorders>
            <w:vAlign w:val="center"/>
          </w:tcPr>
          <w:p w14:paraId="2A7B6FF7" w14:textId="77777777" w:rsidR="001F4BAF" w:rsidRPr="00F11E8A" w:rsidRDefault="001F4BAF" w:rsidP="00BA5D4D">
            <w:pPr>
              <w:pStyle w:val="Data-Centred"/>
              <w:rPr>
                <w:sz w:val="18"/>
                <w:szCs w:val="18"/>
                <w:lang w:val="en-US"/>
              </w:rPr>
            </w:pPr>
          </w:p>
        </w:tc>
        <w:tc>
          <w:tcPr>
            <w:tcW w:w="556" w:type="dxa"/>
            <w:tcBorders>
              <w:left w:val="nil"/>
              <w:right w:val="nil"/>
            </w:tcBorders>
            <w:vAlign w:val="center"/>
          </w:tcPr>
          <w:p w14:paraId="5C8314C5" w14:textId="77777777" w:rsidR="001F4BAF" w:rsidRPr="00F11E8A" w:rsidRDefault="001F4BAF" w:rsidP="00BA5D4D">
            <w:pPr>
              <w:pStyle w:val="Data-Centred"/>
              <w:rPr>
                <w:sz w:val="18"/>
                <w:szCs w:val="18"/>
                <w:lang w:val="en-US"/>
              </w:rPr>
            </w:pPr>
          </w:p>
        </w:tc>
        <w:tc>
          <w:tcPr>
            <w:tcW w:w="552" w:type="dxa"/>
            <w:tcBorders>
              <w:left w:val="nil"/>
              <w:right w:val="nil"/>
            </w:tcBorders>
            <w:vAlign w:val="center"/>
          </w:tcPr>
          <w:p w14:paraId="2BC0B2B1"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9" w:type="dxa"/>
            <w:tcBorders>
              <w:left w:val="nil"/>
              <w:right w:val="nil"/>
            </w:tcBorders>
            <w:vAlign w:val="center"/>
          </w:tcPr>
          <w:p w14:paraId="1A940413" w14:textId="77777777" w:rsidR="001F4BAF" w:rsidRPr="0043795B" w:rsidRDefault="001F4BAF" w:rsidP="00BA5D4D">
            <w:pPr>
              <w:pStyle w:val="Data-Centred"/>
              <w:rPr>
                <w:b/>
                <w:bCs/>
                <w:color w:val="000000"/>
              </w:rPr>
            </w:pPr>
          </w:p>
        </w:tc>
      </w:tr>
      <w:tr w:rsidR="001F4BAF" w:rsidRPr="002C42B6" w14:paraId="54B0931C" w14:textId="77777777" w:rsidTr="00BA5D4D">
        <w:trPr>
          <w:trHeight w:val="421"/>
          <w:tblHeader/>
        </w:trPr>
        <w:tc>
          <w:tcPr>
            <w:tcW w:w="493" w:type="dxa"/>
            <w:tcBorders>
              <w:left w:val="nil"/>
              <w:right w:val="nil"/>
            </w:tcBorders>
            <w:vAlign w:val="center"/>
          </w:tcPr>
          <w:p w14:paraId="602195FE" w14:textId="77777777" w:rsidR="001F4BAF" w:rsidRPr="00F11E8A" w:rsidRDefault="001F4BAF" w:rsidP="00BA5D4D">
            <w:pPr>
              <w:pStyle w:val="Data-Centred"/>
              <w:rPr>
                <w:sz w:val="18"/>
                <w:szCs w:val="18"/>
                <w:lang w:val="en-US"/>
              </w:rPr>
            </w:pPr>
            <w:r w:rsidRPr="00F11E8A">
              <w:rPr>
                <w:sz w:val="18"/>
                <w:szCs w:val="18"/>
              </w:rPr>
              <w:t>3</w:t>
            </w:r>
          </w:p>
        </w:tc>
        <w:tc>
          <w:tcPr>
            <w:tcW w:w="2950" w:type="dxa"/>
            <w:tcBorders>
              <w:left w:val="nil"/>
              <w:right w:val="nil"/>
            </w:tcBorders>
            <w:vAlign w:val="center"/>
          </w:tcPr>
          <w:p w14:paraId="03842DE2" w14:textId="77777777" w:rsidR="001F4BAF" w:rsidRPr="00F11E8A" w:rsidRDefault="001F4BAF" w:rsidP="00BA5D4D">
            <w:pPr>
              <w:pStyle w:val="Data"/>
              <w:rPr>
                <w:caps/>
                <w:sz w:val="18"/>
                <w:szCs w:val="18"/>
                <w:lang w:val="en-US"/>
              </w:rPr>
            </w:pPr>
            <w:r w:rsidRPr="00F11E8A">
              <w:rPr>
                <w:color w:val="000000"/>
                <w:sz w:val="18"/>
                <w:szCs w:val="18"/>
              </w:rPr>
              <w:t>MYANMA GEMS ENTERPRISE</w:t>
            </w:r>
          </w:p>
        </w:tc>
        <w:tc>
          <w:tcPr>
            <w:tcW w:w="1177" w:type="dxa"/>
            <w:tcBorders>
              <w:left w:val="nil"/>
              <w:right w:val="nil"/>
            </w:tcBorders>
            <w:vAlign w:val="center"/>
          </w:tcPr>
          <w:p w14:paraId="00E0ED34" w14:textId="77777777" w:rsidR="001F4BAF" w:rsidRPr="00F11E8A" w:rsidRDefault="001F4BAF" w:rsidP="00BA5D4D">
            <w:pPr>
              <w:pStyle w:val="Data-Centred"/>
              <w:rPr>
                <w:sz w:val="18"/>
                <w:szCs w:val="18"/>
                <w:lang w:val="en-US"/>
              </w:rPr>
            </w:pPr>
            <w:r w:rsidRPr="00F11E8A">
              <w:rPr>
                <w:color w:val="000000"/>
                <w:sz w:val="18"/>
                <w:szCs w:val="18"/>
              </w:rPr>
              <w:t>08/04/2021</w:t>
            </w:r>
          </w:p>
        </w:tc>
        <w:tc>
          <w:tcPr>
            <w:tcW w:w="1020" w:type="dxa"/>
            <w:tcBorders>
              <w:left w:val="nil"/>
              <w:right w:val="nil"/>
            </w:tcBorders>
            <w:vAlign w:val="center"/>
          </w:tcPr>
          <w:p w14:paraId="4FF89CE9" w14:textId="77777777" w:rsidR="001F4BAF" w:rsidRPr="00F11E8A" w:rsidRDefault="001F4BAF" w:rsidP="00BA5D4D">
            <w:pPr>
              <w:pStyle w:val="Data-Centred"/>
              <w:rPr>
                <w:sz w:val="18"/>
                <w:szCs w:val="18"/>
                <w:lang w:val="en-US"/>
              </w:rPr>
            </w:pPr>
            <w:r w:rsidRPr="00F11E8A">
              <w:rPr>
                <w:color w:val="000000"/>
                <w:sz w:val="18"/>
                <w:szCs w:val="18"/>
              </w:rPr>
              <w:t>SOE</w:t>
            </w:r>
          </w:p>
        </w:tc>
        <w:tc>
          <w:tcPr>
            <w:tcW w:w="1046" w:type="dxa"/>
            <w:tcBorders>
              <w:left w:val="nil"/>
              <w:right w:val="nil"/>
            </w:tcBorders>
            <w:vAlign w:val="center"/>
          </w:tcPr>
          <w:p w14:paraId="0FA87941" w14:textId="77777777" w:rsidR="001F4BAF" w:rsidRPr="00F11E8A" w:rsidRDefault="001F4BAF" w:rsidP="00BA5D4D">
            <w:pPr>
              <w:pStyle w:val="Data-Centred"/>
              <w:rPr>
                <w:sz w:val="18"/>
                <w:szCs w:val="18"/>
                <w:lang w:val="en-US"/>
              </w:rPr>
            </w:pPr>
            <w:r w:rsidRPr="00F11E8A">
              <w:rPr>
                <w:color w:val="000000"/>
                <w:sz w:val="18"/>
                <w:szCs w:val="18"/>
              </w:rPr>
              <w:t>Myanmar</w:t>
            </w:r>
          </w:p>
        </w:tc>
        <w:tc>
          <w:tcPr>
            <w:tcW w:w="747" w:type="dxa"/>
            <w:tcBorders>
              <w:left w:val="nil"/>
              <w:right w:val="nil"/>
            </w:tcBorders>
            <w:vAlign w:val="center"/>
          </w:tcPr>
          <w:p w14:paraId="4D40730D"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1" w:type="dxa"/>
            <w:tcBorders>
              <w:left w:val="nil"/>
              <w:right w:val="nil"/>
            </w:tcBorders>
            <w:vAlign w:val="center"/>
          </w:tcPr>
          <w:p w14:paraId="3C8A9BA8"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56" w:type="dxa"/>
            <w:tcBorders>
              <w:left w:val="nil"/>
              <w:right w:val="nil"/>
            </w:tcBorders>
            <w:vAlign w:val="center"/>
          </w:tcPr>
          <w:p w14:paraId="2C823F05"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52" w:type="dxa"/>
            <w:tcBorders>
              <w:left w:val="nil"/>
              <w:right w:val="nil"/>
            </w:tcBorders>
            <w:vAlign w:val="center"/>
          </w:tcPr>
          <w:p w14:paraId="1BB86521"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9" w:type="dxa"/>
            <w:tcBorders>
              <w:left w:val="nil"/>
              <w:right w:val="nil"/>
            </w:tcBorders>
            <w:vAlign w:val="center"/>
          </w:tcPr>
          <w:p w14:paraId="0C0C7351" w14:textId="77777777" w:rsidR="001F4BAF" w:rsidRPr="0043795B" w:rsidRDefault="001F4BAF" w:rsidP="00BA5D4D">
            <w:pPr>
              <w:pStyle w:val="Data-Centred"/>
              <w:rPr>
                <w:b/>
                <w:bCs/>
                <w:color w:val="000000"/>
              </w:rPr>
            </w:pPr>
          </w:p>
        </w:tc>
      </w:tr>
      <w:tr w:rsidR="001F4BAF" w:rsidRPr="002C42B6" w14:paraId="77A422DC" w14:textId="77777777" w:rsidTr="00BA5D4D">
        <w:trPr>
          <w:trHeight w:val="421"/>
          <w:tblHeader/>
        </w:trPr>
        <w:tc>
          <w:tcPr>
            <w:tcW w:w="493" w:type="dxa"/>
            <w:tcBorders>
              <w:left w:val="nil"/>
              <w:right w:val="nil"/>
            </w:tcBorders>
            <w:vAlign w:val="center"/>
          </w:tcPr>
          <w:p w14:paraId="15088B37" w14:textId="77777777" w:rsidR="001F4BAF" w:rsidRPr="00F11E8A" w:rsidRDefault="001F4BAF" w:rsidP="00BA5D4D">
            <w:pPr>
              <w:pStyle w:val="Data-Centred"/>
              <w:rPr>
                <w:sz w:val="18"/>
                <w:szCs w:val="18"/>
                <w:lang w:val="en-US"/>
              </w:rPr>
            </w:pPr>
            <w:r w:rsidRPr="00F11E8A">
              <w:rPr>
                <w:sz w:val="18"/>
                <w:szCs w:val="18"/>
              </w:rPr>
              <w:t>4</w:t>
            </w:r>
          </w:p>
        </w:tc>
        <w:tc>
          <w:tcPr>
            <w:tcW w:w="2950" w:type="dxa"/>
            <w:tcBorders>
              <w:left w:val="nil"/>
              <w:right w:val="nil"/>
            </w:tcBorders>
            <w:vAlign w:val="center"/>
          </w:tcPr>
          <w:p w14:paraId="03D181FE" w14:textId="77777777" w:rsidR="001F4BAF" w:rsidRPr="00F11E8A" w:rsidRDefault="001F4BAF" w:rsidP="00BA5D4D">
            <w:pPr>
              <w:pStyle w:val="Data"/>
              <w:rPr>
                <w:caps/>
                <w:sz w:val="18"/>
                <w:szCs w:val="18"/>
                <w:lang w:val="en-US"/>
              </w:rPr>
            </w:pPr>
            <w:r w:rsidRPr="00F11E8A">
              <w:rPr>
                <w:color w:val="000000"/>
                <w:sz w:val="18"/>
                <w:szCs w:val="18"/>
              </w:rPr>
              <w:t>MYANMA OIL &amp; GAS ENTERPRISE</w:t>
            </w:r>
          </w:p>
        </w:tc>
        <w:tc>
          <w:tcPr>
            <w:tcW w:w="1177" w:type="dxa"/>
            <w:tcBorders>
              <w:left w:val="nil"/>
              <w:right w:val="nil"/>
            </w:tcBorders>
            <w:vAlign w:val="center"/>
          </w:tcPr>
          <w:p w14:paraId="1774ABEB" w14:textId="77777777" w:rsidR="001F4BAF" w:rsidRPr="00F11E8A" w:rsidRDefault="001F4BAF" w:rsidP="00BA5D4D">
            <w:pPr>
              <w:pStyle w:val="Data-Centred"/>
              <w:rPr>
                <w:sz w:val="18"/>
                <w:szCs w:val="18"/>
                <w:lang w:val="en-US"/>
              </w:rPr>
            </w:pPr>
            <w:r w:rsidRPr="00F11E8A">
              <w:rPr>
                <w:color w:val="000000"/>
                <w:sz w:val="18"/>
                <w:szCs w:val="18"/>
              </w:rPr>
              <w:t>22/02/2022</w:t>
            </w:r>
          </w:p>
        </w:tc>
        <w:tc>
          <w:tcPr>
            <w:tcW w:w="1020" w:type="dxa"/>
            <w:tcBorders>
              <w:left w:val="nil"/>
              <w:right w:val="nil"/>
            </w:tcBorders>
            <w:vAlign w:val="center"/>
          </w:tcPr>
          <w:p w14:paraId="71F40426" w14:textId="77777777" w:rsidR="001F4BAF" w:rsidRPr="00F11E8A" w:rsidRDefault="001F4BAF" w:rsidP="00BA5D4D">
            <w:pPr>
              <w:pStyle w:val="Data-Centred"/>
              <w:rPr>
                <w:sz w:val="18"/>
                <w:szCs w:val="18"/>
                <w:lang w:val="en-US"/>
              </w:rPr>
            </w:pPr>
            <w:r w:rsidRPr="00F11E8A">
              <w:rPr>
                <w:color w:val="000000"/>
                <w:sz w:val="18"/>
                <w:szCs w:val="18"/>
              </w:rPr>
              <w:t>SOE</w:t>
            </w:r>
          </w:p>
        </w:tc>
        <w:tc>
          <w:tcPr>
            <w:tcW w:w="1046" w:type="dxa"/>
            <w:tcBorders>
              <w:left w:val="nil"/>
              <w:right w:val="nil"/>
            </w:tcBorders>
            <w:vAlign w:val="center"/>
          </w:tcPr>
          <w:p w14:paraId="39502555" w14:textId="77777777" w:rsidR="001F4BAF" w:rsidRPr="00F11E8A" w:rsidRDefault="001F4BAF" w:rsidP="00BA5D4D">
            <w:pPr>
              <w:pStyle w:val="Data-Centred"/>
              <w:rPr>
                <w:sz w:val="18"/>
                <w:szCs w:val="18"/>
                <w:lang w:val="en-US"/>
              </w:rPr>
            </w:pPr>
            <w:r w:rsidRPr="00F11E8A">
              <w:rPr>
                <w:color w:val="000000"/>
                <w:sz w:val="18"/>
                <w:szCs w:val="18"/>
              </w:rPr>
              <w:t>Myanmar</w:t>
            </w:r>
          </w:p>
        </w:tc>
        <w:tc>
          <w:tcPr>
            <w:tcW w:w="747" w:type="dxa"/>
            <w:tcBorders>
              <w:left w:val="nil"/>
              <w:right w:val="nil"/>
            </w:tcBorders>
            <w:vAlign w:val="center"/>
          </w:tcPr>
          <w:p w14:paraId="52B50DB6" w14:textId="77777777" w:rsidR="001F4BAF" w:rsidRPr="00F11E8A" w:rsidRDefault="001F4BAF" w:rsidP="00BA5D4D">
            <w:pPr>
              <w:pStyle w:val="Data-Centred"/>
              <w:rPr>
                <w:sz w:val="18"/>
                <w:szCs w:val="18"/>
                <w:lang w:val="en-US"/>
              </w:rPr>
            </w:pPr>
          </w:p>
        </w:tc>
        <w:tc>
          <w:tcPr>
            <w:tcW w:w="541" w:type="dxa"/>
            <w:tcBorders>
              <w:left w:val="nil"/>
              <w:right w:val="nil"/>
            </w:tcBorders>
            <w:vAlign w:val="center"/>
          </w:tcPr>
          <w:p w14:paraId="06DBE52C"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56" w:type="dxa"/>
            <w:tcBorders>
              <w:left w:val="nil"/>
              <w:right w:val="nil"/>
            </w:tcBorders>
            <w:vAlign w:val="center"/>
          </w:tcPr>
          <w:p w14:paraId="3CF38B99" w14:textId="77777777" w:rsidR="001F4BAF" w:rsidRPr="00F11E8A" w:rsidRDefault="001F4BAF" w:rsidP="00BA5D4D">
            <w:pPr>
              <w:pStyle w:val="Data-Centred"/>
              <w:rPr>
                <w:sz w:val="18"/>
                <w:szCs w:val="18"/>
                <w:lang w:val="en-US"/>
              </w:rPr>
            </w:pPr>
          </w:p>
        </w:tc>
        <w:tc>
          <w:tcPr>
            <w:tcW w:w="552" w:type="dxa"/>
            <w:tcBorders>
              <w:left w:val="nil"/>
              <w:right w:val="nil"/>
            </w:tcBorders>
            <w:vAlign w:val="center"/>
          </w:tcPr>
          <w:p w14:paraId="663F326A" w14:textId="77777777" w:rsidR="001F4BAF" w:rsidRPr="00F11E8A" w:rsidRDefault="001F4BAF" w:rsidP="00BA5D4D">
            <w:pPr>
              <w:pStyle w:val="Data-Centred"/>
              <w:rPr>
                <w:sz w:val="18"/>
                <w:szCs w:val="18"/>
                <w:lang w:val="en-US"/>
              </w:rPr>
            </w:pPr>
          </w:p>
        </w:tc>
        <w:tc>
          <w:tcPr>
            <w:tcW w:w="549" w:type="dxa"/>
            <w:tcBorders>
              <w:left w:val="nil"/>
              <w:right w:val="nil"/>
            </w:tcBorders>
            <w:vAlign w:val="center"/>
          </w:tcPr>
          <w:p w14:paraId="217DF170" w14:textId="77777777" w:rsidR="001F4BAF" w:rsidRPr="0043795B" w:rsidRDefault="001F4BAF" w:rsidP="00BA5D4D">
            <w:pPr>
              <w:pStyle w:val="Data-Centred"/>
              <w:rPr>
                <w:b/>
                <w:bCs/>
                <w:color w:val="000000"/>
              </w:rPr>
            </w:pPr>
          </w:p>
        </w:tc>
      </w:tr>
      <w:tr w:rsidR="001F4BAF" w:rsidRPr="002C42B6" w14:paraId="64648D09" w14:textId="77777777" w:rsidTr="00BA5D4D">
        <w:trPr>
          <w:trHeight w:val="421"/>
          <w:tblHeader/>
        </w:trPr>
        <w:tc>
          <w:tcPr>
            <w:tcW w:w="493" w:type="dxa"/>
            <w:tcBorders>
              <w:left w:val="nil"/>
              <w:right w:val="nil"/>
            </w:tcBorders>
            <w:vAlign w:val="center"/>
          </w:tcPr>
          <w:p w14:paraId="6EDA5591" w14:textId="77777777" w:rsidR="001F4BAF" w:rsidRPr="00F11E8A" w:rsidRDefault="001F4BAF" w:rsidP="00BA5D4D">
            <w:pPr>
              <w:pStyle w:val="Data-Centred"/>
              <w:rPr>
                <w:sz w:val="18"/>
                <w:szCs w:val="18"/>
                <w:lang w:val="en-US"/>
              </w:rPr>
            </w:pPr>
            <w:r w:rsidRPr="00F11E8A">
              <w:rPr>
                <w:sz w:val="18"/>
                <w:szCs w:val="18"/>
              </w:rPr>
              <w:t>5</w:t>
            </w:r>
          </w:p>
        </w:tc>
        <w:tc>
          <w:tcPr>
            <w:tcW w:w="2950" w:type="dxa"/>
            <w:tcBorders>
              <w:left w:val="nil"/>
              <w:right w:val="nil"/>
            </w:tcBorders>
            <w:vAlign w:val="center"/>
          </w:tcPr>
          <w:p w14:paraId="4911A16C" w14:textId="77777777" w:rsidR="001F4BAF" w:rsidRPr="00F11E8A" w:rsidRDefault="001F4BAF" w:rsidP="00BA5D4D">
            <w:pPr>
              <w:pStyle w:val="Data"/>
              <w:rPr>
                <w:caps/>
                <w:sz w:val="18"/>
                <w:szCs w:val="18"/>
                <w:lang w:val="en-US"/>
              </w:rPr>
            </w:pPr>
            <w:r w:rsidRPr="00F11E8A">
              <w:rPr>
                <w:color w:val="000000"/>
                <w:sz w:val="18"/>
                <w:szCs w:val="18"/>
              </w:rPr>
              <w:t>MYANMAR PEARL ENTERPRISE</w:t>
            </w:r>
            <w:r>
              <w:rPr>
                <w:color w:val="000000"/>
                <w:sz w:val="18"/>
                <w:szCs w:val="18"/>
              </w:rPr>
              <w:t xml:space="preserve"> </w:t>
            </w:r>
          </w:p>
        </w:tc>
        <w:tc>
          <w:tcPr>
            <w:tcW w:w="1177" w:type="dxa"/>
            <w:tcBorders>
              <w:left w:val="nil"/>
              <w:right w:val="nil"/>
            </w:tcBorders>
            <w:vAlign w:val="center"/>
          </w:tcPr>
          <w:p w14:paraId="446A8EEA" w14:textId="77777777" w:rsidR="001F4BAF" w:rsidRPr="00F11E8A" w:rsidRDefault="001F4BAF" w:rsidP="00BA5D4D">
            <w:pPr>
              <w:pStyle w:val="Data-Centred"/>
              <w:rPr>
                <w:sz w:val="18"/>
                <w:szCs w:val="18"/>
                <w:lang w:val="en-US"/>
              </w:rPr>
            </w:pPr>
            <w:r w:rsidRPr="00F11E8A">
              <w:rPr>
                <w:color w:val="000000"/>
                <w:sz w:val="18"/>
                <w:szCs w:val="18"/>
              </w:rPr>
              <w:t>21/04/2021</w:t>
            </w:r>
          </w:p>
        </w:tc>
        <w:tc>
          <w:tcPr>
            <w:tcW w:w="1020" w:type="dxa"/>
            <w:tcBorders>
              <w:left w:val="nil"/>
              <w:right w:val="nil"/>
            </w:tcBorders>
            <w:vAlign w:val="center"/>
          </w:tcPr>
          <w:p w14:paraId="46F98950" w14:textId="77777777" w:rsidR="001F4BAF" w:rsidRPr="00F11E8A" w:rsidRDefault="001F4BAF" w:rsidP="00BA5D4D">
            <w:pPr>
              <w:pStyle w:val="Data-Centred"/>
              <w:rPr>
                <w:sz w:val="18"/>
                <w:szCs w:val="18"/>
                <w:lang w:val="en-US"/>
              </w:rPr>
            </w:pPr>
            <w:r w:rsidRPr="00F11E8A">
              <w:rPr>
                <w:color w:val="000000"/>
                <w:sz w:val="18"/>
                <w:szCs w:val="18"/>
              </w:rPr>
              <w:t>SOE</w:t>
            </w:r>
          </w:p>
        </w:tc>
        <w:tc>
          <w:tcPr>
            <w:tcW w:w="1046" w:type="dxa"/>
            <w:tcBorders>
              <w:left w:val="nil"/>
              <w:right w:val="nil"/>
            </w:tcBorders>
            <w:vAlign w:val="center"/>
          </w:tcPr>
          <w:p w14:paraId="6E15A7E3" w14:textId="77777777" w:rsidR="001F4BAF" w:rsidRPr="00F11E8A" w:rsidRDefault="001F4BAF" w:rsidP="00BA5D4D">
            <w:pPr>
              <w:pStyle w:val="Data-Centred"/>
              <w:rPr>
                <w:sz w:val="18"/>
                <w:szCs w:val="18"/>
                <w:lang w:val="en-US"/>
              </w:rPr>
            </w:pPr>
            <w:r w:rsidRPr="00F11E8A">
              <w:rPr>
                <w:color w:val="000000"/>
                <w:sz w:val="18"/>
                <w:szCs w:val="18"/>
              </w:rPr>
              <w:t>Myanmar</w:t>
            </w:r>
          </w:p>
        </w:tc>
        <w:tc>
          <w:tcPr>
            <w:tcW w:w="747" w:type="dxa"/>
            <w:tcBorders>
              <w:left w:val="nil"/>
              <w:right w:val="nil"/>
            </w:tcBorders>
            <w:vAlign w:val="center"/>
          </w:tcPr>
          <w:p w14:paraId="4FD6A9E6"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1" w:type="dxa"/>
            <w:tcBorders>
              <w:left w:val="nil"/>
              <w:right w:val="nil"/>
            </w:tcBorders>
            <w:vAlign w:val="center"/>
          </w:tcPr>
          <w:p w14:paraId="7940AEE6" w14:textId="77777777" w:rsidR="001F4BAF" w:rsidRPr="00F11E8A" w:rsidRDefault="001F4BAF" w:rsidP="00BA5D4D">
            <w:pPr>
              <w:pStyle w:val="Data-Centred"/>
              <w:rPr>
                <w:sz w:val="18"/>
                <w:szCs w:val="18"/>
                <w:lang w:val="en-US"/>
              </w:rPr>
            </w:pPr>
          </w:p>
        </w:tc>
        <w:tc>
          <w:tcPr>
            <w:tcW w:w="556" w:type="dxa"/>
            <w:tcBorders>
              <w:left w:val="nil"/>
              <w:right w:val="nil"/>
            </w:tcBorders>
            <w:vAlign w:val="center"/>
          </w:tcPr>
          <w:p w14:paraId="41829F4C"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52" w:type="dxa"/>
            <w:tcBorders>
              <w:left w:val="nil"/>
              <w:right w:val="nil"/>
            </w:tcBorders>
            <w:vAlign w:val="center"/>
          </w:tcPr>
          <w:p w14:paraId="4B25F642"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9" w:type="dxa"/>
            <w:tcBorders>
              <w:left w:val="nil"/>
              <w:right w:val="nil"/>
            </w:tcBorders>
            <w:vAlign w:val="center"/>
          </w:tcPr>
          <w:p w14:paraId="0A651F0B" w14:textId="77777777" w:rsidR="001F4BAF" w:rsidRPr="0043795B" w:rsidRDefault="001F4BAF" w:rsidP="00BA5D4D">
            <w:pPr>
              <w:pStyle w:val="Data-Centred"/>
              <w:rPr>
                <w:b/>
                <w:bCs/>
                <w:color w:val="000000"/>
              </w:rPr>
            </w:pPr>
          </w:p>
        </w:tc>
      </w:tr>
      <w:tr w:rsidR="001F4BAF" w:rsidRPr="002C42B6" w14:paraId="541045B7" w14:textId="77777777" w:rsidTr="00BA5D4D">
        <w:trPr>
          <w:trHeight w:val="421"/>
          <w:tblHeader/>
        </w:trPr>
        <w:tc>
          <w:tcPr>
            <w:tcW w:w="493" w:type="dxa"/>
            <w:tcBorders>
              <w:left w:val="nil"/>
              <w:right w:val="nil"/>
            </w:tcBorders>
            <w:vAlign w:val="center"/>
          </w:tcPr>
          <w:p w14:paraId="00837A46" w14:textId="77777777" w:rsidR="001F4BAF" w:rsidRPr="00F11E8A" w:rsidRDefault="001F4BAF" w:rsidP="00BA5D4D">
            <w:pPr>
              <w:pStyle w:val="Data-Centred"/>
              <w:rPr>
                <w:sz w:val="18"/>
                <w:szCs w:val="18"/>
                <w:lang w:val="en-US"/>
              </w:rPr>
            </w:pPr>
            <w:r w:rsidRPr="00F11E8A">
              <w:rPr>
                <w:sz w:val="18"/>
                <w:szCs w:val="18"/>
              </w:rPr>
              <w:t>7</w:t>
            </w:r>
          </w:p>
        </w:tc>
        <w:tc>
          <w:tcPr>
            <w:tcW w:w="2950" w:type="dxa"/>
            <w:tcBorders>
              <w:left w:val="nil"/>
              <w:right w:val="nil"/>
            </w:tcBorders>
            <w:vAlign w:val="center"/>
          </w:tcPr>
          <w:p w14:paraId="4EF68767" w14:textId="77777777" w:rsidR="001F4BAF" w:rsidRPr="00F11E8A" w:rsidRDefault="001F4BAF" w:rsidP="00BA5D4D">
            <w:pPr>
              <w:pStyle w:val="Data"/>
              <w:rPr>
                <w:caps/>
                <w:sz w:val="18"/>
                <w:szCs w:val="18"/>
                <w:lang w:val="en-US"/>
              </w:rPr>
            </w:pPr>
            <w:r w:rsidRPr="00F11E8A">
              <w:rPr>
                <w:color w:val="000000"/>
                <w:sz w:val="18"/>
                <w:szCs w:val="18"/>
              </w:rPr>
              <w:t xml:space="preserve">MYANMAR TIMBER ENTERPRISE </w:t>
            </w:r>
          </w:p>
        </w:tc>
        <w:tc>
          <w:tcPr>
            <w:tcW w:w="1177" w:type="dxa"/>
            <w:tcBorders>
              <w:left w:val="nil"/>
              <w:right w:val="nil"/>
            </w:tcBorders>
            <w:vAlign w:val="center"/>
          </w:tcPr>
          <w:p w14:paraId="62B54831" w14:textId="77777777" w:rsidR="001F4BAF" w:rsidRPr="00F11E8A" w:rsidRDefault="001F4BAF" w:rsidP="00BA5D4D">
            <w:pPr>
              <w:pStyle w:val="Data-Centred"/>
              <w:rPr>
                <w:sz w:val="18"/>
                <w:szCs w:val="18"/>
                <w:lang w:val="en-US"/>
              </w:rPr>
            </w:pPr>
            <w:r w:rsidRPr="00F11E8A">
              <w:rPr>
                <w:color w:val="000000"/>
                <w:sz w:val="18"/>
                <w:szCs w:val="18"/>
              </w:rPr>
              <w:t>21/04/2021</w:t>
            </w:r>
          </w:p>
        </w:tc>
        <w:tc>
          <w:tcPr>
            <w:tcW w:w="1020" w:type="dxa"/>
            <w:tcBorders>
              <w:left w:val="nil"/>
              <w:right w:val="nil"/>
            </w:tcBorders>
            <w:vAlign w:val="center"/>
          </w:tcPr>
          <w:p w14:paraId="5F9F79EF" w14:textId="77777777" w:rsidR="001F4BAF" w:rsidRPr="00F11E8A" w:rsidRDefault="001F4BAF" w:rsidP="00BA5D4D">
            <w:pPr>
              <w:pStyle w:val="Data-Centred"/>
              <w:rPr>
                <w:sz w:val="18"/>
                <w:szCs w:val="18"/>
                <w:lang w:val="en-US"/>
              </w:rPr>
            </w:pPr>
            <w:r w:rsidRPr="00F11E8A">
              <w:rPr>
                <w:color w:val="000000"/>
                <w:sz w:val="18"/>
                <w:szCs w:val="18"/>
              </w:rPr>
              <w:t>SOE</w:t>
            </w:r>
          </w:p>
        </w:tc>
        <w:tc>
          <w:tcPr>
            <w:tcW w:w="1046" w:type="dxa"/>
            <w:tcBorders>
              <w:left w:val="nil"/>
              <w:right w:val="nil"/>
            </w:tcBorders>
            <w:vAlign w:val="center"/>
          </w:tcPr>
          <w:p w14:paraId="0415A284" w14:textId="77777777" w:rsidR="001F4BAF" w:rsidRPr="00F11E8A" w:rsidRDefault="001F4BAF" w:rsidP="00BA5D4D">
            <w:pPr>
              <w:pStyle w:val="Data-Centred"/>
              <w:rPr>
                <w:sz w:val="18"/>
                <w:szCs w:val="18"/>
                <w:lang w:val="en-US"/>
              </w:rPr>
            </w:pPr>
            <w:r w:rsidRPr="00F11E8A">
              <w:rPr>
                <w:color w:val="000000"/>
                <w:sz w:val="18"/>
                <w:szCs w:val="18"/>
              </w:rPr>
              <w:t>Myanmar</w:t>
            </w:r>
          </w:p>
        </w:tc>
        <w:tc>
          <w:tcPr>
            <w:tcW w:w="747" w:type="dxa"/>
            <w:tcBorders>
              <w:left w:val="nil"/>
              <w:right w:val="nil"/>
            </w:tcBorders>
            <w:vAlign w:val="center"/>
          </w:tcPr>
          <w:p w14:paraId="4D084984"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1" w:type="dxa"/>
            <w:tcBorders>
              <w:left w:val="nil"/>
              <w:right w:val="nil"/>
            </w:tcBorders>
            <w:vAlign w:val="center"/>
          </w:tcPr>
          <w:p w14:paraId="51F92332"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56" w:type="dxa"/>
            <w:tcBorders>
              <w:left w:val="nil"/>
              <w:right w:val="nil"/>
            </w:tcBorders>
            <w:vAlign w:val="center"/>
          </w:tcPr>
          <w:p w14:paraId="5DC811A0"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52" w:type="dxa"/>
            <w:tcBorders>
              <w:left w:val="nil"/>
              <w:right w:val="nil"/>
            </w:tcBorders>
            <w:vAlign w:val="center"/>
          </w:tcPr>
          <w:p w14:paraId="5F590682"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9" w:type="dxa"/>
            <w:tcBorders>
              <w:left w:val="nil"/>
              <w:right w:val="nil"/>
            </w:tcBorders>
            <w:vAlign w:val="center"/>
          </w:tcPr>
          <w:p w14:paraId="755B8BD4" w14:textId="77777777" w:rsidR="001F4BAF" w:rsidRPr="0043795B" w:rsidRDefault="001F4BAF" w:rsidP="00BA5D4D">
            <w:pPr>
              <w:pStyle w:val="Data-Centred"/>
              <w:rPr>
                <w:b/>
                <w:bCs/>
                <w:color w:val="000000"/>
              </w:rPr>
            </w:pPr>
          </w:p>
        </w:tc>
      </w:tr>
      <w:tr w:rsidR="001F4BAF" w:rsidRPr="002C42B6" w14:paraId="4FBC5820" w14:textId="77777777" w:rsidTr="00BA5D4D">
        <w:trPr>
          <w:trHeight w:val="421"/>
          <w:tblHeader/>
        </w:trPr>
        <w:tc>
          <w:tcPr>
            <w:tcW w:w="493" w:type="dxa"/>
            <w:tcBorders>
              <w:left w:val="nil"/>
              <w:right w:val="nil"/>
            </w:tcBorders>
            <w:vAlign w:val="center"/>
          </w:tcPr>
          <w:p w14:paraId="0F4F6782" w14:textId="77777777" w:rsidR="001F4BAF" w:rsidRPr="00F11E8A" w:rsidRDefault="001F4BAF" w:rsidP="00BA5D4D">
            <w:pPr>
              <w:pStyle w:val="Data-Centred"/>
              <w:rPr>
                <w:sz w:val="18"/>
                <w:szCs w:val="18"/>
                <w:lang w:val="en-US"/>
              </w:rPr>
            </w:pPr>
            <w:r>
              <w:rPr>
                <w:sz w:val="18"/>
                <w:szCs w:val="18"/>
              </w:rPr>
              <w:t>8</w:t>
            </w:r>
          </w:p>
        </w:tc>
        <w:tc>
          <w:tcPr>
            <w:tcW w:w="2950" w:type="dxa"/>
            <w:tcBorders>
              <w:left w:val="nil"/>
              <w:right w:val="nil"/>
            </w:tcBorders>
            <w:vAlign w:val="center"/>
          </w:tcPr>
          <w:p w14:paraId="74429A86" w14:textId="1F618E93" w:rsidR="001F4BAF" w:rsidRPr="00F11E8A" w:rsidRDefault="001F4BAF" w:rsidP="00BA5D4D">
            <w:pPr>
              <w:pStyle w:val="Data"/>
              <w:rPr>
                <w:caps/>
                <w:sz w:val="18"/>
                <w:szCs w:val="18"/>
                <w:lang w:val="en-US"/>
              </w:rPr>
            </w:pPr>
            <w:r w:rsidRPr="00F11E8A">
              <w:rPr>
                <w:color w:val="000000"/>
                <w:sz w:val="18"/>
                <w:szCs w:val="18"/>
              </w:rPr>
              <w:t xml:space="preserve">MYANMA FOREIGN TRADE BANK </w:t>
            </w:r>
          </w:p>
        </w:tc>
        <w:tc>
          <w:tcPr>
            <w:tcW w:w="1177" w:type="dxa"/>
            <w:tcBorders>
              <w:left w:val="nil"/>
              <w:right w:val="nil"/>
            </w:tcBorders>
            <w:vAlign w:val="center"/>
          </w:tcPr>
          <w:p w14:paraId="3A2EFEA4" w14:textId="77777777" w:rsidR="001F4BAF" w:rsidRPr="00F11E8A" w:rsidRDefault="001F4BAF" w:rsidP="00BA5D4D">
            <w:pPr>
              <w:pStyle w:val="Data-Centred"/>
              <w:rPr>
                <w:sz w:val="18"/>
                <w:szCs w:val="18"/>
                <w:lang w:val="en-US"/>
              </w:rPr>
            </w:pPr>
            <w:r>
              <w:rPr>
                <w:sz w:val="18"/>
                <w:szCs w:val="18"/>
                <w:lang w:val="en-US"/>
              </w:rPr>
              <w:t>2007 (Canada)</w:t>
            </w:r>
          </w:p>
        </w:tc>
        <w:tc>
          <w:tcPr>
            <w:tcW w:w="1020" w:type="dxa"/>
            <w:tcBorders>
              <w:left w:val="nil"/>
              <w:right w:val="nil"/>
            </w:tcBorders>
            <w:vAlign w:val="center"/>
          </w:tcPr>
          <w:p w14:paraId="37EBAC13" w14:textId="77777777" w:rsidR="001F4BAF" w:rsidRPr="00F11E8A" w:rsidRDefault="001F4BAF" w:rsidP="00BA5D4D">
            <w:pPr>
              <w:pStyle w:val="Data-Centred"/>
              <w:rPr>
                <w:sz w:val="18"/>
                <w:szCs w:val="18"/>
                <w:lang w:val="en-US"/>
              </w:rPr>
            </w:pPr>
            <w:r>
              <w:rPr>
                <w:color w:val="000000"/>
                <w:sz w:val="18"/>
                <w:szCs w:val="18"/>
              </w:rPr>
              <w:t xml:space="preserve">State-owned </w:t>
            </w:r>
            <w:r w:rsidRPr="00F11E8A">
              <w:rPr>
                <w:color w:val="000000"/>
                <w:sz w:val="18"/>
                <w:szCs w:val="18"/>
              </w:rPr>
              <w:t>Bank</w:t>
            </w:r>
          </w:p>
        </w:tc>
        <w:tc>
          <w:tcPr>
            <w:tcW w:w="1046" w:type="dxa"/>
            <w:tcBorders>
              <w:left w:val="nil"/>
              <w:right w:val="nil"/>
            </w:tcBorders>
            <w:vAlign w:val="center"/>
          </w:tcPr>
          <w:p w14:paraId="67352E37" w14:textId="77777777" w:rsidR="001F4BAF" w:rsidRPr="00F11E8A" w:rsidRDefault="001F4BAF" w:rsidP="00BA5D4D">
            <w:pPr>
              <w:pStyle w:val="Data-Centred"/>
              <w:rPr>
                <w:sz w:val="18"/>
                <w:szCs w:val="18"/>
                <w:lang w:val="en-US"/>
              </w:rPr>
            </w:pPr>
            <w:r w:rsidRPr="00F11E8A">
              <w:rPr>
                <w:color w:val="000000"/>
                <w:sz w:val="18"/>
                <w:szCs w:val="18"/>
              </w:rPr>
              <w:t>Myanmar</w:t>
            </w:r>
          </w:p>
        </w:tc>
        <w:tc>
          <w:tcPr>
            <w:tcW w:w="747" w:type="dxa"/>
            <w:tcBorders>
              <w:left w:val="nil"/>
              <w:right w:val="nil"/>
            </w:tcBorders>
            <w:vAlign w:val="center"/>
          </w:tcPr>
          <w:p w14:paraId="7E3AE199"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1" w:type="dxa"/>
            <w:tcBorders>
              <w:left w:val="nil"/>
              <w:right w:val="nil"/>
            </w:tcBorders>
            <w:vAlign w:val="center"/>
          </w:tcPr>
          <w:p w14:paraId="33EDA0D2" w14:textId="77777777" w:rsidR="001F4BAF" w:rsidRPr="00F11E8A" w:rsidRDefault="001F4BAF" w:rsidP="00BA5D4D">
            <w:pPr>
              <w:pStyle w:val="Data-Centred"/>
              <w:rPr>
                <w:sz w:val="18"/>
                <w:szCs w:val="18"/>
                <w:lang w:val="en-US"/>
              </w:rPr>
            </w:pPr>
          </w:p>
        </w:tc>
        <w:tc>
          <w:tcPr>
            <w:tcW w:w="556" w:type="dxa"/>
            <w:tcBorders>
              <w:left w:val="nil"/>
              <w:right w:val="nil"/>
            </w:tcBorders>
            <w:vAlign w:val="center"/>
          </w:tcPr>
          <w:p w14:paraId="3E3F640B" w14:textId="77777777" w:rsidR="001F4BAF" w:rsidRPr="00F11E8A" w:rsidRDefault="001F4BAF" w:rsidP="00BA5D4D">
            <w:pPr>
              <w:pStyle w:val="Data-Centred"/>
              <w:rPr>
                <w:sz w:val="18"/>
                <w:szCs w:val="18"/>
                <w:lang w:val="en-US"/>
              </w:rPr>
            </w:pPr>
          </w:p>
        </w:tc>
        <w:tc>
          <w:tcPr>
            <w:tcW w:w="552" w:type="dxa"/>
            <w:tcBorders>
              <w:left w:val="nil"/>
              <w:right w:val="nil"/>
            </w:tcBorders>
            <w:vAlign w:val="center"/>
          </w:tcPr>
          <w:p w14:paraId="20EDC5FA" w14:textId="77777777" w:rsidR="001F4BAF" w:rsidRPr="00F11E8A" w:rsidRDefault="001F4BAF" w:rsidP="00BA5D4D">
            <w:pPr>
              <w:pStyle w:val="Data-Centred"/>
              <w:rPr>
                <w:sz w:val="18"/>
                <w:szCs w:val="18"/>
                <w:lang w:val="en-US"/>
              </w:rPr>
            </w:pPr>
          </w:p>
        </w:tc>
        <w:tc>
          <w:tcPr>
            <w:tcW w:w="549" w:type="dxa"/>
            <w:tcBorders>
              <w:left w:val="nil"/>
              <w:right w:val="nil"/>
            </w:tcBorders>
            <w:vAlign w:val="center"/>
          </w:tcPr>
          <w:p w14:paraId="5CD0C256" w14:textId="77777777" w:rsidR="001F4BAF" w:rsidRPr="0043795B" w:rsidRDefault="001F4BAF" w:rsidP="00BA5D4D">
            <w:pPr>
              <w:pStyle w:val="Data-Centred"/>
              <w:rPr>
                <w:b/>
                <w:bCs/>
                <w:color w:val="000000"/>
              </w:rPr>
            </w:pPr>
          </w:p>
        </w:tc>
      </w:tr>
      <w:tr w:rsidR="001F4BAF" w:rsidRPr="002C42B6" w14:paraId="23BB5A10" w14:textId="77777777" w:rsidTr="00BA5D4D">
        <w:trPr>
          <w:trHeight w:val="421"/>
          <w:tblHeader/>
        </w:trPr>
        <w:tc>
          <w:tcPr>
            <w:tcW w:w="493" w:type="dxa"/>
            <w:tcBorders>
              <w:left w:val="nil"/>
              <w:right w:val="nil"/>
            </w:tcBorders>
            <w:vAlign w:val="center"/>
          </w:tcPr>
          <w:p w14:paraId="078D9946" w14:textId="77777777" w:rsidR="001F4BAF" w:rsidRPr="00F11E8A" w:rsidRDefault="001F4BAF" w:rsidP="00BA5D4D">
            <w:pPr>
              <w:pStyle w:val="Data-Centred"/>
              <w:rPr>
                <w:sz w:val="18"/>
                <w:szCs w:val="18"/>
                <w:lang w:val="en-US"/>
              </w:rPr>
            </w:pPr>
            <w:r>
              <w:rPr>
                <w:sz w:val="18"/>
                <w:szCs w:val="18"/>
              </w:rPr>
              <w:t>9</w:t>
            </w:r>
          </w:p>
        </w:tc>
        <w:tc>
          <w:tcPr>
            <w:tcW w:w="2950" w:type="dxa"/>
            <w:tcBorders>
              <w:left w:val="nil"/>
              <w:right w:val="nil"/>
            </w:tcBorders>
            <w:vAlign w:val="center"/>
          </w:tcPr>
          <w:p w14:paraId="5E3DB725" w14:textId="77777777" w:rsidR="001F4BAF" w:rsidRPr="00F11E8A" w:rsidRDefault="001F4BAF" w:rsidP="00BA5D4D">
            <w:pPr>
              <w:pStyle w:val="Data"/>
              <w:rPr>
                <w:caps/>
                <w:sz w:val="18"/>
                <w:szCs w:val="18"/>
                <w:lang w:val="en-US"/>
              </w:rPr>
            </w:pPr>
            <w:r w:rsidRPr="00F11E8A">
              <w:rPr>
                <w:color w:val="000000"/>
                <w:sz w:val="18"/>
                <w:szCs w:val="18"/>
              </w:rPr>
              <w:t xml:space="preserve">MYANMAR </w:t>
            </w:r>
            <w:r>
              <w:rPr>
                <w:color w:val="000000"/>
                <w:sz w:val="18"/>
                <w:szCs w:val="18"/>
              </w:rPr>
              <w:t>INVESTMENT AND COMMERCIAL BANK</w:t>
            </w:r>
          </w:p>
        </w:tc>
        <w:tc>
          <w:tcPr>
            <w:tcW w:w="1177" w:type="dxa"/>
            <w:tcBorders>
              <w:left w:val="nil"/>
              <w:right w:val="nil"/>
            </w:tcBorders>
            <w:vAlign w:val="center"/>
          </w:tcPr>
          <w:p w14:paraId="00A7E06F" w14:textId="77777777" w:rsidR="001F4BAF" w:rsidRPr="00F11E8A" w:rsidRDefault="001F4BAF" w:rsidP="00BA5D4D">
            <w:pPr>
              <w:pStyle w:val="Data-Centred"/>
              <w:rPr>
                <w:sz w:val="18"/>
                <w:szCs w:val="18"/>
                <w:lang w:val="en-US"/>
              </w:rPr>
            </w:pPr>
            <w:r>
              <w:rPr>
                <w:sz w:val="18"/>
                <w:szCs w:val="18"/>
                <w:lang w:val="en-US"/>
              </w:rPr>
              <w:t>2007 (Canada)</w:t>
            </w:r>
          </w:p>
        </w:tc>
        <w:tc>
          <w:tcPr>
            <w:tcW w:w="1020" w:type="dxa"/>
            <w:tcBorders>
              <w:left w:val="nil"/>
              <w:right w:val="nil"/>
            </w:tcBorders>
            <w:vAlign w:val="center"/>
          </w:tcPr>
          <w:p w14:paraId="4359BB92" w14:textId="77777777" w:rsidR="001F4BAF" w:rsidRPr="00F11E8A" w:rsidRDefault="001F4BAF" w:rsidP="00BA5D4D">
            <w:pPr>
              <w:pStyle w:val="Data-Centred"/>
              <w:rPr>
                <w:sz w:val="18"/>
                <w:szCs w:val="18"/>
                <w:lang w:val="en-US"/>
              </w:rPr>
            </w:pPr>
            <w:r>
              <w:rPr>
                <w:color w:val="000000"/>
                <w:sz w:val="18"/>
                <w:szCs w:val="18"/>
              </w:rPr>
              <w:t xml:space="preserve">State-owned </w:t>
            </w:r>
            <w:r w:rsidRPr="00F11E8A">
              <w:rPr>
                <w:color w:val="000000"/>
                <w:sz w:val="18"/>
                <w:szCs w:val="18"/>
              </w:rPr>
              <w:t>Bank</w:t>
            </w:r>
          </w:p>
        </w:tc>
        <w:tc>
          <w:tcPr>
            <w:tcW w:w="1046" w:type="dxa"/>
            <w:tcBorders>
              <w:left w:val="nil"/>
              <w:right w:val="nil"/>
            </w:tcBorders>
            <w:vAlign w:val="center"/>
          </w:tcPr>
          <w:p w14:paraId="647DA130" w14:textId="77777777" w:rsidR="001F4BAF" w:rsidRPr="00F11E8A" w:rsidRDefault="001F4BAF" w:rsidP="00BA5D4D">
            <w:pPr>
              <w:pStyle w:val="Data-Centred"/>
              <w:rPr>
                <w:sz w:val="18"/>
                <w:szCs w:val="18"/>
                <w:lang w:val="en-US"/>
              </w:rPr>
            </w:pPr>
            <w:r w:rsidRPr="00F11E8A">
              <w:rPr>
                <w:color w:val="000000"/>
                <w:sz w:val="18"/>
                <w:szCs w:val="18"/>
              </w:rPr>
              <w:t>Myanmar</w:t>
            </w:r>
          </w:p>
        </w:tc>
        <w:tc>
          <w:tcPr>
            <w:tcW w:w="747" w:type="dxa"/>
            <w:tcBorders>
              <w:left w:val="nil"/>
              <w:right w:val="nil"/>
            </w:tcBorders>
            <w:vAlign w:val="center"/>
          </w:tcPr>
          <w:p w14:paraId="429D88E0"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1" w:type="dxa"/>
            <w:tcBorders>
              <w:left w:val="nil"/>
              <w:right w:val="nil"/>
            </w:tcBorders>
            <w:vAlign w:val="center"/>
          </w:tcPr>
          <w:p w14:paraId="3098DC6E" w14:textId="77777777" w:rsidR="001F4BAF" w:rsidRPr="00F11E8A" w:rsidRDefault="001F4BAF" w:rsidP="00BA5D4D">
            <w:pPr>
              <w:pStyle w:val="Data-Centred"/>
              <w:rPr>
                <w:sz w:val="18"/>
                <w:szCs w:val="18"/>
                <w:lang w:val="en-US"/>
              </w:rPr>
            </w:pPr>
          </w:p>
        </w:tc>
        <w:tc>
          <w:tcPr>
            <w:tcW w:w="556" w:type="dxa"/>
            <w:tcBorders>
              <w:left w:val="nil"/>
              <w:right w:val="nil"/>
            </w:tcBorders>
            <w:vAlign w:val="center"/>
          </w:tcPr>
          <w:p w14:paraId="734D46BE" w14:textId="77777777" w:rsidR="001F4BAF" w:rsidRPr="00F11E8A" w:rsidRDefault="001F4BAF" w:rsidP="00BA5D4D">
            <w:pPr>
              <w:pStyle w:val="Data-Centred"/>
              <w:rPr>
                <w:sz w:val="18"/>
                <w:szCs w:val="18"/>
                <w:lang w:val="en-US"/>
              </w:rPr>
            </w:pPr>
          </w:p>
        </w:tc>
        <w:tc>
          <w:tcPr>
            <w:tcW w:w="552" w:type="dxa"/>
            <w:tcBorders>
              <w:left w:val="nil"/>
              <w:right w:val="nil"/>
            </w:tcBorders>
            <w:vAlign w:val="center"/>
          </w:tcPr>
          <w:p w14:paraId="769FDE9B" w14:textId="77777777" w:rsidR="001F4BAF" w:rsidRPr="00F11E8A" w:rsidRDefault="001F4BAF" w:rsidP="00BA5D4D">
            <w:pPr>
              <w:pStyle w:val="Data-Centred"/>
              <w:rPr>
                <w:sz w:val="18"/>
                <w:szCs w:val="18"/>
                <w:lang w:val="en-US"/>
              </w:rPr>
            </w:pPr>
          </w:p>
        </w:tc>
        <w:tc>
          <w:tcPr>
            <w:tcW w:w="549" w:type="dxa"/>
            <w:tcBorders>
              <w:left w:val="nil"/>
              <w:right w:val="nil"/>
            </w:tcBorders>
            <w:vAlign w:val="center"/>
          </w:tcPr>
          <w:p w14:paraId="6E2BDC9D" w14:textId="77777777" w:rsidR="001F4BAF" w:rsidRPr="0043795B" w:rsidRDefault="001F4BAF" w:rsidP="00BA5D4D">
            <w:pPr>
              <w:pStyle w:val="Data-Centred"/>
              <w:rPr>
                <w:b/>
                <w:bCs/>
                <w:color w:val="000000"/>
              </w:rPr>
            </w:pPr>
          </w:p>
        </w:tc>
      </w:tr>
      <w:tr w:rsidR="001F4BAF" w:rsidRPr="002C42B6" w14:paraId="36B07397" w14:textId="77777777" w:rsidTr="00BA5D4D">
        <w:trPr>
          <w:trHeight w:val="421"/>
          <w:tblHeader/>
        </w:trPr>
        <w:tc>
          <w:tcPr>
            <w:tcW w:w="493" w:type="dxa"/>
            <w:tcBorders>
              <w:left w:val="nil"/>
              <w:right w:val="nil"/>
            </w:tcBorders>
            <w:vAlign w:val="center"/>
          </w:tcPr>
          <w:p w14:paraId="657AE85C" w14:textId="77777777" w:rsidR="001F4BAF" w:rsidRPr="00F11E8A" w:rsidRDefault="001F4BAF" w:rsidP="00BA5D4D">
            <w:pPr>
              <w:pStyle w:val="Data-Centred"/>
              <w:rPr>
                <w:sz w:val="18"/>
                <w:szCs w:val="18"/>
                <w:lang w:val="en-US"/>
              </w:rPr>
            </w:pPr>
            <w:r>
              <w:rPr>
                <w:sz w:val="18"/>
                <w:szCs w:val="18"/>
                <w:lang w:val="en-US"/>
              </w:rPr>
              <w:t>10</w:t>
            </w:r>
          </w:p>
        </w:tc>
        <w:tc>
          <w:tcPr>
            <w:tcW w:w="2950" w:type="dxa"/>
            <w:tcBorders>
              <w:left w:val="nil"/>
              <w:right w:val="nil"/>
            </w:tcBorders>
            <w:vAlign w:val="center"/>
          </w:tcPr>
          <w:p w14:paraId="3730F561" w14:textId="77777777" w:rsidR="001F4BAF" w:rsidRDefault="001F4BAF" w:rsidP="00BA5D4D">
            <w:pPr>
              <w:pStyle w:val="Data"/>
              <w:rPr>
                <w:caps/>
                <w:sz w:val="18"/>
                <w:szCs w:val="18"/>
                <w:lang w:val="en-US"/>
              </w:rPr>
            </w:pPr>
            <w:r>
              <w:rPr>
                <w:caps/>
                <w:sz w:val="18"/>
                <w:szCs w:val="18"/>
                <w:lang w:val="en-US"/>
              </w:rPr>
              <w:t xml:space="preserve">Myanmar economic </w:t>
            </w:r>
          </w:p>
          <w:p w14:paraId="6C42498D" w14:textId="77777777" w:rsidR="001F4BAF" w:rsidRPr="00F11E8A" w:rsidRDefault="001F4BAF" w:rsidP="00BA5D4D">
            <w:pPr>
              <w:pStyle w:val="Data"/>
              <w:rPr>
                <w:caps/>
                <w:sz w:val="18"/>
                <w:szCs w:val="18"/>
                <w:lang w:val="en-US"/>
              </w:rPr>
            </w:pPr>
            <w:r>
              <w:rPr>
                <w:caps/>
                <w:sz w:val="18"/>
                <w:szCs w:val="18"/>
                <w:lang w:val="en-US"/>
              </w:rPr>
              <w:t>holdings limited</w:t>
            </w:r>
          </w:p>
        </w:tc>
        <w:tc>
          <w:tcPr>
            <w:tcW w:w="1177" w:type="dxa"/>
            <w:tcBorders>
              <w:left w:val="nil"/>
              <w:right w:val="nil"/>
            </w:tcBorders>
            <w:vAlign w:val="center"/>
          </w:tcPr>
          <w:p w14:paraId="460C92B8" w14:textId="77777777" w:rsidR="001F4BAF" w:rsidRDefault="001F4BAF" w:rsidP="00BA5D4D">
            <w:pPr>
              <w:pStyle w:val="Data-Centred"/>
              <w:rPr>
                <w:sz w:val="18"/>
                <w:szCs w:val="18"/>
                <w:lang w:val="en-US"/>
              </w:rPr>
            </w:pPr>
            <w:r>
              <w:rPr>
                <w:sz w:val="18"/>
                <w:szCs w:val="18"/>
                <w:lang w:val="en-US"/>
              </w:rPr>
              <w:t>2007 (Canada) /</w:t>
            </w:r>
          </w:p>
          <w:p w14:paraId="6B657748" w14:textId="270E5279" w:rsidR="001F4BAF" w:rsidRPr="00F11E8A" w:rsidRDefault="001F4BAF" w:rsidP="00BA5D4D">
            <w:pPr>
              <w:pStyle w:val="Data-Centred"/>
              <w:rPr>
                <w:sz w:val="18"/>
                <w:szCs w:val="18"/>
                <w:lang w:val="en-US"/>
              </w:rPr>
            </w:pPr>
            <w:r>
              <w:rPr>
                <w:sz w:val="18"/>
                <w:szCs w:val="18"/>
                <w:lang w:val="en-US"/>
              </w:rPr>
              <w:t>25/03/2021</w:t>
            </w:r>
          </w:p>
        </w:tc>
        <w:tc>
          <w:tcPr>
            <w:tcW w:w="1020" w:type="dxa"/>
            <w:tcBorders>
              <w:left w:val="nil"/>
              <w:right w:val="nil"/>
            </w:tcBorders>
            <w:vAlign w:val="center"/>
          </w:tcPr>
          <w:p w14:paraId="2E9DE836" w14:textId="77777777" w:rsidR="001F4BAF" w:rsidRDefault="001F4BAF" w:rsidP="00BA5D4D">
            <w:pPr>
              <w:pStyle w:val="Data-Centred"/>
              <w:rPr>
                <w:sz w:val="18"/>
                <w:szCs w:val="18"/>
                <w:lang w:val="en-US"/>
              </w:rPr>
            </w:pPr>
            <w:r>
              <w:rPr>
                <w:sz w:val="18"/>
                <w:szCs w:val="18"/>
                <w:lang w:val="en-US"/>
              </w:rPr>
              <w:t>Military</w:t>
            </w:r>
          </w:p>
          <w:p w14:paraId="7AE23E8C" w14:textId="77777777" w:rsidR="001F4BAF" w:rsidRPr="00F11E8A" w:rsidRDefault="001F4BAF" w:rsidP="00BA5D4D">
            <w:pPr>
              <w:pStyle w:val="Data-Centred"/>
              <w:rPr>
                <w:sz w:val="18"/>
                <w:szCs w:val="18"/>
                <w:lang w:val="en-US"/>
              </w:rPr>
            </w:pPr>
            <w:r>
              <w:rPr>
                <w:sz w:val="18"/>
                <w:szCs w:val="18"/>
                <w:lang w:val="en-US"/>
              </w:rPr>
              <w:t>Conglomerate</w:t>
            </w:r>
          </w:p>
        </w:tc>
        <w:tc>
          <w:tcPr>
            <w:tcW w:w="1046" w:type="dxa"/>
            <w:tcBorders>
              <w:left w:val="nil"/>
              <w:right w:val="nil"/>
            </w:tcBorders>
            <w:vAlign w:val="center"/>
          </w:tcPr>
          <w:p w14:paraId="54868661" w14:textId="77777777" w:rsidR="001F4BAF" w:rsidRPr="00F11E8A" w:rsidRDefault="001F4BAF" w:rsidP="00BA5D4D">
            <w:pPr>
              <w:pStyle w:val="Data-Centred"/>
              <w:rPr>
                <w:sz w:val="18"/>
                <w:szCs w:val="18"/>
                <w:lang w:val="en-US"/>
              </w:rPr>
            </w:pPr>
            <w:r>
              <w:rPr>
                <w:sz w:val="18"/>
                <w:szCs w:val="18"/>
                <w:lang w:val="en-US"/>
              </w:rPr>
              <w:t>Myanmar</w:t>
            </w:r>
          </w:p>
        </w:tc>
        <w:tc>
          <w:tcPr>
            <w:tcW w:w="747" w:type="dxa"/>
            <w:tcBorders>
              <w:left w:val="nil"/>
              <w:right w:val="nil"/>
            </w:tcBorders>
            <w:vAlign w:val="center"/>
          </w:tcPr>
          <w:p w14:paraId="47DE2B74"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1" w:type="dxa"/>
            <w:tcBorders>
              <w:left w:val="nil"/>
              <w:right w:val="nil"/>
            </w:tcBorders>
            <w:vAlign w:val="center"/>
          </w:tcPr>
          <w:p w14:paraId="3135D06A"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56" w:type="dxa"/>
            <w:tcBorders>
              <w:left w:val="nil"/>
              <w:right w:val="nil"/>
            </w:tcBorders>
            <w:vAlign w:val="center"/>
          </w:tcPr>
          <w:p w14:paraId="78895316"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52" w:type="dxa"/>
            <w:tcBorders>
              <w:left w:val="nil"/>
              <w:right w:val="nil"/>
            </w:tcBorders>
            <w:vAlign w:val="center"/>
          </w:tcPr>
          <w:p w14:paraId="4745785D"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9" w:type="dxa"/>
            <w:tcBorders>
              <w:left w:val="nil"/>
              <w:right w:val="nil"/>
            </w:tcBorders>
            <w:vAlign w:val="center"/>
          </w:tcPr>
          <w:p w14:paraId="4F276DE9" w14:textId="77777777" w:rsidR="001F4BAF" w:rsidRPr="0043795B" w:rsidRDefault="001F4BAF" w:rsidP="00BA5D4D">
            <w:pPr>
              <w:pStyle w:val="Data-Centred"/>
              <w:rPr>
                <w:b/>
                <w:bCs/>
                <w:color w:val="000000"/>
              </w:rPr>
            </w:pPr>
            <w:r w:rsidRPr="00F11E8A">
              <w:rPr>
                <w:rFonts w:ascii="Apple Color Emoji" w:hAnsi="Apple Color Emoji" w:cs="Apple Color Emoji"/>
                <w:color w:val="000000"/>
                <w:sz w:val="18"/>
                <w:szCs w:val="18"/>
              </w:rPr>
              <w:t>✔️</w:t>
            </w:r>
          </w:p>
        </w:tc>
      </w:tr>
      <w:tr w:rsidR="001F4BAF" w:rsidRPr="002C42B6" w14:paraId="2C73360D" w14:textId="77777777" w:rsidTr="00BA5D4D">
        <w:trPr>
          <w:trHeight w:val="421"/>
          <w:tblHeader/>
        </w:trPr>
        <w:tc>
          <w:tcPr>
            <w:tcW w:w="493" w:type="dxa"/>
            <w:tcBorders>
              <w:left w:val="nil"/>
              <w:right w:val="nil"/>
            </w:tcBorders>
            <w:vAlign w:val="center"/>
          </w:tcPr>
          <w:p w14:paraId="2A4F2992" w14:textId="77777777" w:rsidR="001F4BAF" w:rsidRPr="00F11E8A" w:rsidRDefault="001F4BAF" w:rsidP="00BA5D4D">
            <w:pPr>
              <w:pStyle w:val="Data-Centred"/>
              <w:rPr>
                <w:sz w:val="18"/>
                <w:szCs w:val="18"/>
                <w:lang w:val="en-US"/>
              </w:rPr>
            </w:pPr>
            <w:r>
              <w:rPr>
                <w:sz w:val="18"/>
                <w:szCs w:val="18"/>
                <w:lang w:val="en-US"/>
              </w:rPr>
              <w:t>11</w:t>
            </w:r>
          </w:p>
        </w:tc>
        <w:tc>
          <w:tcPr>
            <w:tcW w:w="2950" w:type="dxa"/>
            <w:tcBorders>
              <w:left w:val="nil"/>
              <w:right w:val="nil"/>
            </w:tcBorders>
            <w:vAlign w:val="center"/>
          </w:tcPr>
          <w:p w14:paraId="39FA84FB" w14:textId="77777777" w:rsidR="001F4BAF" w:rsidRPr="00F11E8A" w:rsidRDefault="001F4BAF" w:rsidP="00BA5D4D">
            <w:pPr>
              <w:pStyle w:val="Data"/>
              <w:rPr>
                <w:caps/>
                <w:sz w:val="18"/>
                <w:szCs w:val="18"/>
                <w:lang w:val="en-US"/>
              </w:rPr>
            </w:pPr>
            <w:r>
              <w:rPr>
                <w:caps/>
                <w:sz w:val="18"/>
                <w:szCs w:val="18"/>
                <w:lang w:val="en-US"/>
              </w:rPr>
              <w:t>myanmar economic corporation</w:t>
            </w:r>
          </w:p>
        </w:tc>
        <w:tc>
          <w:tcPr>
            <w:tcW w:w="1177" w:type="dxa"/>
            <w:tcBorders>
              <w:left w:val="nil"/>
              <w:right w:val="nil"/>
            </w:tcBorders>
            <w:vAlign w:val="center"/>
          </w:tcPr>
          <w:p w14:paraId="5ACC5AD6" w14:textId="77777777" w:rsidR="001F4BAF" w:rsidRDefault="001F4BAF" w:rsidP="00BA5D4D">
            <w:pPr>
              <w:pStyle w:val="Data-Centred"/>
              <w:rPr>
                <w:sz w:val="18"/>
                <w:szCs w:val="18"/>
                <w:lang w:val="en-US"/>
              </w:rPr>
            </w:pPr>
            <w:r>
              <w:rPr>
                <w:sz w:val="18"/>
                <w:szCs w:val="18"/>
                <w:lang w:val="en-US"/>
              </w:rPr>
              <w:t>2007 (Canada) /</w:t>
            </w:r>
          </w:p>
          <w:p w14:paraId="6CC5B2C9" w14:textId="77777777" w:rsidR="001F4BAF" w:rsidRPr="00F11E8A" w:rsidRDefault="001F4BAF" w:rsidP="00BA5D4D">
            <w:pPr>
              <w:pStyle w:val="Data-Centred"/>
              <w:rPr>
                <w:sz w:val="18"/>
                <w:szCs w:val="18"/>
                <w:lang w:val="en-US"/>
              </w:rPr>
            </w:pPr>
            <w:r>
              <w:rPr>
                <w:sz w:val="18"/>
                <w:szCs w:val="18"/>
                <w:lang w:val="en-US"/>
              </w:rPr>
              <w:t>25/03/2021</w:t>
            </w:r>
          </w:p>
        </w:tc>
        <w:tc>
          <w:tcPr>
            <w:tcW w:w="1020" w:type="dxa"/>
            <w:tcBorders>
              <w:left w:val="nil"/>
              <w:right w:val="nil"/>
            </w:tcBorders>
            <w:vAlign w:val="center"/>
          </w:tcPr>
          <w:p w14:paraId="7768AA33" w14:textId="77777777" w:rsidR="001F4BAF" w:rsidRDefault="001F4BAF" w:rsidP="00BA5D4D">
            <w:pPr>
              <w:pStyle w:val="Data-Centred"/>
              <w:rPr>
                <w:sz w:val="18"/>
                <w:szCs w:val="18"/>
                <w:lang w:val="en-US"/>
              </w:rPr>
            </w:pPr>
            <w:r>
              <w:rPr>
                <w:sz w:val="18"/>
                <w:szCs w:val="18"/>
                <w:lang w:val="en-US"/>
              </w:rPr>
              <w:t>Military</w:t>
            </w:r>
          </w:p>
          <w:p w14:paraId="05565700" w14:textId="77777777" w:rsidR="001F4BAF" w:rsidRPr="00F11E8A" w:rsidRDefault="001F4BAF" w:rsidP="00BA5D4D">
            <w:pPr>
              <w:pStyle w:val="Data-Centred"/>
              <w:rPr>
                <w:sz w:val="18"/>
                <w:szCs w:val="18"/>
                <w:lang w:val="en-US"/>
              </w:rPr>
            </w:pPr>
            <w:r>
              <w:rPr>
                <w:sz w:val="18"/>
                <w:szCs w:val="18"/>
                <w:lang w:val="en-US"/>
              </w:rPr>
              <w:t>Conglomerate</w:t>
            </w:r>
          </w:p>
        </w:tc>
        <w:tc>
          <w:tcPr>
            <w:tcW w:w="1046" w:type="dxa"/>
            <w:tcBorders>
              <w:left w:val="nil"/>
              <w:right w:val="nil"/>
            </w:tcBorders>
            <w:vAlign w:val="center"/>
          </w:tcPr>
          <w:p w14:paraId="5C5440D6" w14:textId="77777777" w:rsidR="001F4BAF" w:rsidRPr="00F11E8A" w:rsidRDefault="001F4BAF" w:rsidP="00BA5D4D">
            <w:pPr>
              <w:pStyle w:val="Data-Centred"/>
              <w:rPr>
                <w:sz w:val="18"/>
                <w:szCs w:val="18"/>
                <w:lang w:val="en-US"/>
              </w:rPr>
            </w:pPr>
            <w:r>
              <w:rPr>
                <w:sz w:val="18"/>
                <w:szCs w:val="18"/>
                <w:lang w:val="en-US"/>
              </w:rPr>
              <w:t>Myanmar</w:t>
            </w:r>
          </w:p>
        </w:tc>
        <w:tc>
          <w:tcPr>
            <w:tcW w:w="747" w:type="dxa"/>
            <w:tcBorders>
              <w:left w:val="nil"/>
              <w:right w:val="nil"/>
            </w:tcBorders>
            <w:vAlign w:val="center"/>
          </w:tcPr>
          <w:p w14:paraId="27484788"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1" w:type="dxa"/>
            <w:tcBorders>
              <w:left w:val="nil"/>
              <w:right w:val="nil"/>
            </w:tcBorders>
            <w:vAlign w:val="center"/>
          </w:tcPr>
          <w:p w14:paraId="1AECF491"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56" w:type="dxa"/>
            <w:tcBorders>
              <w:left w:val="nil"/>
              <w:right w:val="nil"/>
            </w:tcBorders>
            <w:vAlign w:val="center"/>
          </w:tcPr>
          <w:p w14:paraId="0F6F0F15"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52" w:type="dxa"/>
            <w:tcBorders>
              <w:left w:val="nil"/>
              <w:right w:val="nil"/>
            </w:tcBorders>
            <w:vAlign w:val="center"/>
          </w:tcPr>
          <w:p w14:paraId="32A25925" w14:textId="77777777" w:rsidR="001F4BAF" w:rsidRPr="00F11E8A" w:rsidRDefault="001F4BAF" w:rsidP="00BA5D4D">
            <w:pPr>
              <w:pStyle w:val="Data-Centred"/>
              <w:rPr>
                <w:sz w:val="18"/>
                <w:szCs w:val="18"/>
                <w:lang w:val="en-US"/>
              </w:rPr>
            </w:pPr>
            <w:r w:rsidRPr="00F11E8A">
              <w:rPr>
                <w:rFonts w:ascii="Apple Color Emoji" w:hAnsi="Apple Color Emoji" w:cs="Apple Color Emoji"/>
                <w:color w:val="000000"/>
                <w:sz w:val="18"/>
                <w:szCs w:val="18"/>
              </w:rPr>
              <w:t>✔️</w:t>
            </w:r>
          </w:p>
        </w:tc>
        <w:tc>
          <w:tcPr>
            <w:tcW w:w="549" w:type="dxa"/>
            <w:tcBorders>
              <w:left w:val="nil"/>
              <w:right w:val="nil"/>
            </w:tcBorders>
            <w:vAlign w:val="center"/>
          </w:tcPr>
          <w:p w14:paraId="1942A2FB" w14:textId="77777777" w:rsidR="001F4BAF" w:rsidRPr="0043795B" w:rsidRDefault="001F4BAF" w:rsidP="00BA5D4D">
            <w:pPr>
              <w:pStyle w:val="Data-Centred"/>
              <w:rPr>
                <w:b/>
                <w:bCs/>
                <w:color w:val="000000"/>
              </w:rPr>
            </w:pPr>
            <w:r w:rsidRPr="00F11E8A">
              <w:rPr>
                <w:rFonts w:ascii="Apple Color Emoji" w:hAnsi="Apple Color Emoji" w:cs="Apple Color Emoji"/>
                <w:color w:val="000000"/>
                <w:sz w:val="18"/>
                <w:szCs w:val="18"/>
              </w:rPr>
              <w:t>✔️</w:t>
            </w:r>
          </w:p>
        </w:tc>
      </w:tr>
    </w:tbl>
    <w:p w14:paraId="2CC2456C" w14:textId="5DA5AFF2" w:rsidR="00B5496C" w:rsidRDefault="00B5496C" w:rsidP="00B5496C">
      <w:pPr>
        <w:pStyle w:val="SingleTxtG"/>
        <w:tabs>
          <w:tab w:val="clear" w:pos="1701"/>
          <w:tab w:val="left" w:pos="1800"/>
        </w:tabs>
        <w:kinsoku/>
        <w:overflowPunct/>
        <w:autoSpaceDE/>
        <w:autoSpaceDN/>
        <w:adjustRightInd/>
        <w:snapToGrid/>
        <w:spacing w:line="240" w:lineRule="auto"/>
        <w:ind w:left="1080"/>
        <w:rPr>
          <w:lang w:val="en-US"/>
        </w:rPr>
      </w:pPr>
    </w:p>
    <w:p w14:paraId="385BB7B9" w14:textId="4E319913" w:rsidR="001F4BAF" w:rsidRDefault="001F4BAF" w:rsidP="001F4BAF">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MOGE, the largest single source of income, must be sanctioned by more than just the European Union.  Likewise, the most important channel for receiving foreign currency revenue and for purchasing arms in foreign currency—MFTB—must be sanctioned by more than just Canada.</w:t>
      </w:r>
    </w:p>
    <w:p w14:paraId="5FCA5168" w14:textId="1E8EBB16" w:rsidR="001F4BAF" w:rsidRDefault="001F4BAF" w:rsidP="001F4BAF">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Moreover, </w:t>
      </w:r>
      <w:r w:rsidR="00D01D65">
        <w:rPr>
          <w:lang w:val="en-US"/>
        </w:rPr>
        <w:t xml:space="preserve">other Member States, including those that have imposed sanctions </w:t>
      </w:r>
      <w:r w:rsidR="00A10267">
        <w:rPr>
          <w:lang w:val="en-US"/>
        </w:rPr>
        <w:t>on Russia after</w:t>
      </w:r>
      <w:r w:rsidR="00D01D65">
        <w:rPr>
          <w:lang w:val="en-US"/>
        </w:rPr>
        <w:t xml:space="preserve"> the invasion of Ukraine (e.g., Japan, the Republic of Korea, and New Zealand), </w:t>
      </w:r>
      <w:r>
        <w:rPr>
          <w:lang w:val="en-US"/>
        </w:rPr>
        <w:t>should impose meaningful sanctions on the Myanmar military’s major sources of revenue.</w:t>
      </w:r>
      <w:r w:rsidR="007A645F">
        <w:rPr>
          <w:lang w:val="en-US"/>
        </w:rPr>
        <w:t xml:space="preserve"> </w:t>
      </w:r>
    </w:p>
    <w:p w14:paraId="49C50BF5" w14:textId="5E7D8D79" w:rsidR="00AF2CF4" w:rsidRPr="00500102" w:rsidRDefault="00AF2CF4">
      <w:pPr>
        <w:pStyle w:val="Heading2"/>
        <w:numPr>
          <w:ilvl w:val="0"/>
          <w:numId w:val="23"/>
        </w:numPr>
      </w:pPr>
      <w:r>
        <w:t xml:space="preserve">Blocking the military’s access to </w:t>
      </w:r>
      <w:r w:rsidR="00CB600D">
        <w:t xml:space="preserve">aviation </w:t>
      </w:r>
      <w:r>
        <w:t xml:space="preserve">fuel </w:t>
      </w:r>
    </w:p>
    <w:p w14:paraId="7DE429B3" w14:textId="0DEA413C" w:rsidR="004F19C3" w:rsidRDefault="006A5483" w:rsidP="00930A45">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A final point on preventing access to arms and associated materials: aviation jet fuel in Myanmar must be seen as a weapon of war.  </w:t>
      </w:r>
    </w:p>
    <w:p w14:paraId="37921A1E" w14:textId="64ABF788" w:rsidR="006A5483" w:rsidRDefault="006A5483" w:rsidP="00930A45">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The Myanmar military is using its monopoly over air power </w:t>
      </w:r>
      <w:r w:rsidRPr="006A5483">
        <w:rPr>
          <w:lang w:val="en-US"/>
        </w:rPr>
        <w:t xml:space="preserve">to </w:t>
      </w:r>
      <w:r>
        <w:rPr>
          <w:lang w:val="en-US"/>
        </w:rPr>
        <w:t xml:space="preserve">indiscriminately </w:t>
      </w:r>
      <w:r w:rsidRPr="006A5483">
        <w:rPr>
          <w:lang w:val="en-US"/>
        </w:rPr>
        <w:t xml:space="preserve">bomb civilian </w:t>
      </w:r>
      <w:r>
        <w:rPr>
          <w:lang w:val="en-US"/>
        </w:rPr>
        <w:t>areas</w:t>
      </w:r>
      <w:r w:rsidRPr="006A5483">
        <w:rPr>
          <w:lang w:val="en-US"/>
        </w:rPr>
        <w:t xml:space="preserve">. </w:t>
      </w:r>
      <w:r w:rsidR="000906C2">
        <w:rPr>
          <w:lang w:val="en-US"/>
        </w:rPr>
        <w:t>Armed conflict and attacks on civilians</w:t>
      </w:r>
      <w:r>
        <w:rPr>
          <w:lang w:val="en-US"/>
        </w:rPr>
        <w:t xml:space="preserve"> have </w:t>
      </w:r>
      <w:r w:rsidRPr="006A5483">
        <w:rPr>
          <w:lang w:val="en-US"/>
        </w:rPr>
        <w:t xml:space="preserve">forced </w:t>
      </w:r>
      <w:r w:rsidR="000906C2">
        <w:rPr>
          <w:lang w:val="en-US"/>
        </w:rPr>
        <w:t xml:space="preserve">more than </w:t>
      </w:r>
      <w:r w:rsidRPr="006A5483">
        <w:rPr>
          <w:lang w:val="en-US"/>
        </w:rPr>
        <w:t>1.</w:t>
      </w:r>
      <w:r w:rsidR="00A10267">
        <w:rPr>
          <w:lang w:val="en-US"/>
        </w:rPr>
        <w:t>5</w:t>
      </w:r>
      <w:r w:rsidRPr="006A5483">
        <w:rPr>
          <w:lang w:val="en-US"/>
        </w:rPr>
        <w:t xml:space="preserve"> million people to flee their homes</w:t>
      </w:r>
      <w:r>
        <w:rPr>
          <w:lang w:val="en-US"/>
        </w:rPr>
        <w:t xml:space="preserve"> since the coup and killed hundreds</w:t>
      </w:r>
      <w:r w:rsidRPr="006A5483">
        <w:rPr>
          <w:lang w:val="en-US"/>
        </w:rPr>
        <w:t xml:space="preserve">. </w:t>
      </w:r>
      <w:r>
        <w:rPr>
          <w:lang w:val="en-US"/>
        </w:rPr>
        <w:t xml:space="preserve"> The continued threat of attack from the skies, and regular overhead flights, keep those displaced from returning home.</w:t>
      </w:r>
    </w:p>
    <w:p w14:paraId="4B9E01EF" w14:textId="64CE5E8B" w:rsidR="004F19C3" w:rsidRDefault="00930A45" w:rsidP="00930A45">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 xml:space="preserve">Grounding Myanmar Air Force planes and helicopters that are devastating the people of Myanmar must be a priority for all who </w:t>
      </w:r>
      <w:r w:rsidR="00CB600D">
        <w:rPr>
          <w:lang w:val="en-US"/>
        </w:rPr>
        <w:t>care about</w:t>
      </w:r>
      <w:r w:rsidR="00A10267">
        <w:rPr>
          <w:lang w:val="en-US"/>
        </w:rPr>
        <w:t xml:space="preserve"> international</w:t>
      </w:r>
      <w:r w:rsidR="00CB600D">
        <w:rPr>
          <w:lang w:val="en-US"/>
        </w:rPr>
        <w:t xml:space="preserve"> </w:t>
      </w:r>
      <w:r w:rsidR="00B50558">
        <w:rPr>
          <w:lang w:val="en-US"/>
        </w:rPr>
        <w:t>humanitarian law</w:t>
      </w:r>
      <w:r w:rsidR="00D56E01">
        <w:rPr>
          <w:lang w:val="en-US"/>
        </w:rPr>
        <w:t xml:space="preserve"> and </w:t>
      </w:r>
      <w:r w:rsidR="00CB600D">
        <w:rPr>
          <w:lang w:val="en-US"/>
        </w:rPr>
        <w:t>human rights.</w:t>
      </w:r>
      <w:r w:rsidR="004F19C3">
        <w:rPr>
          <w:lang w:val="en-US"/>
        </w:rPr>
        <w:t xml:space="preserve">  </w:t>
      </w:r>
      <w:r w:rsidR="00ED1CA9">
        <w:rPr>
          <w:lang w:val="en-US"/>
        </w:rPr>
        <w:t xml:space="preserve">If the Myanmar military lacked jet fuel, it would not be able to rain destruction on the people of Myanmar.  </w:t>
      </w:r>
      <w:r w:rsidR="004F19C3">
        <w:rPr>
          <w:lang w:val="en-US"/>
        </w:rPr>
        <w:t>Myanmar’s civil society, NGOs, some Member States, and the National Unity Government have all called for the banning of jet fuel to the Myanmar military.</w:t>
      </w:r>
      <w:r w:rsidR="0093559D">
        <w:rPr>
          <w:rStyle w:val="FootnoteReference"/>
          <w:lang w:val="en-US"/>
        </w:rPr>
        <w:footnoteReference w:id="125"/>
      </w:r>
      <w:r w:rsidR="004F19C3">
        <w:rPr>
          <w:lang w:val="en-US"/>
        </w:rPr>
        <w:t xml:space="preserve">  </w:t>
      </w:r>
    </w:p>
    <w:p w14:paraId="3DA6F9AC" w14:textId="2EDE2D42" w:rsidR="00AF2CF4" w:rsidRDefault="004F19C3" w:rsidP="00930A45">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lang w:val="en-US"/>
        </w:rPr>
        <w:t>Myanmar jets and helicopters use the same grade of aviation fuel</w:t>
      </w:r>
      <w:r w:rsidR="0093559D">
        <w:rPr>
          <w:lang w:val="en-US"/>
        </w:rPr>
        <w:t xml:space="preserve"> (Jet A-1)</w:t>
      </w:r>
      <w:r>
        <w:rPr>
          <w:lang w:val="en-US"/>
        </w:rPr>
        <w:t xml:space="preserve"> as commercial aircraft</w:t>
      </w:r>
      <w:r w:rsidR="000906C2">
        <w:rPr>
          <w:lang w:val="en-US"/>
        </w:rPr>
        <w:t>.</w:t>
      </w:r>
      <w:r>
        <w:rPr>
          <w:lang w:val="en-US"/>
        </w:rPr>
        <w:t xml:space="preserve"> </w:t>
      </w:r>
      <w:r w:rsidR="000906C2">
        <w:rPr>
          <w:lang w:val="en-US"/>
        </w:rPr>
        <w:t>T</w:t>
      </w:r>
      <w:r w:rsidR="001F5D46">
        <w:rPr>
          <w:lang w:val="en-US"/>
        </w:rPr>
        <w:t>hus</w:t>
      </w:r>
      <w:r w:rsidR="000906C2">
        <w:rPr>
          <w:lang w:val="en-US"/>
        </w:rPr>
        <w:t>,</w:t>
      </w:r>
      <w:r w:rsidR="001F5D46">
        <w:rPr>
          <w:lang w:val="en-US"/>
        </w:rPr>
        <w:t xml:space="preserve"> some disruptions to domestic air travel would occur</w:t>
      </w:r>
      <w:r w:rsidR="000906C2">
        <w:rPr>
          <w:lang w:val="en-US"/>
        </w:rPr>
        <w:t xml:space="preserve"> if jet fuel were </w:t>
      </w:r>
      <w:r w:rsidR="000906C2">
        <w:rPr>
          <w:lang w:val="en-US"/>
        </w:rPr>
        <w:lastRenderedPageBreak/>
        <w:t>sanctioned</w:t>
      </w:r>
      <w:r w:rsidR="001F5D46">
        <w:rPr>
          <w:lang w:val="en-US"/>
        </w:rPr>
        <w:t xml:space="preserve">.  International flights in and out of Yangon would likely not be impacted </w:t>
      </w:r>
      <w:r w:rsidR="000906C2">
        <w:rPr>
          <w:lang w:val="en-US"/>
        </w:rPr>
        <w:t>because</w:t>
      </w:r>
      <w:r w:rsidR="001F5D46">
        <w:rPr>
          <w:lang w:val="en-US"/>
        </w:rPr>
        <w:t xml:space="preserve"> most (if not all) international airlines refuel outside of Myanmar.</w:t>
      </w:r>
      <w:r w:rsidR="00765A9D">
        <w:rPr>
          <w:rStyle w:val="FootnoteReference"/>
          <w:lang w:val="en-US"/>
        </w:rPr>
        <w:footnoteReference w:id="126"/>
      </w:r>
      <w:r w:rsidR="001F5D46">
        <w:rPr>
          <w:lang w:val="en-US"/>
        </w:rPr>
        <w:t xml:space="preserve"> </w:t>
      </w:r>
    </w:p>
    <w:p w14:paraId="7860712D" w14:textId="7935DA93" w:rsidR="00B92694" w:rsidRDefault="00B92694" w:rsidP="00B92694">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B92694">
        <w:rPr>
          <w:lang w:val="en-US"/>
        </w:rPr>
        <w:t xml:space="preserve">Despite the impact that a suspension of aviation fuel would have on </w:t>
      </w:r>
      <w:r>
        <w:rPr>
          <w:lang w:val="en-US"/>
        </w:rPr>
        <w:t>domestic flights</w:t>
      </w:r>
      <w:r w:rsidRPr="00B92694">
        <w:rPr>
          <w:lang w:val="en-US"/>
        </w:rPr>
        <w:t xml:space="preserve">, </w:t>
      </w:r>
      <w:r>
        <w:rPr>
          <w:lang w:val="en-US"/>
        </w:rPr>
        <w:t xml:space="preserve">the Special Rapporteur </w:t>
      </w:r>
      <w:r w:rsidRPr="00B92694">
        <w:rPr>
          <w:lang w:val="en-US"/>
        </w:rPr>
        <w:t xml:space="preserve">believes that </w:t>
      </w:r>
      <w:r>
        <w:rPr>
          <w:lang w:val="en-US"/>
        </w:rPr>
        <w:t>putting a stop</w:t>
      </w:r>
      <w:r w:rsidR="00D01D65">
        <w:rPr>
          <w:lang w:val="en-US"/>
        </w:rPr>
        <w:t>—or at least reducing or slowing—</w:t>
      </w:r>
      <w:r>
        <w:rPr>
          <w:lang w:val="en-US"/>
        </w:rPr>
        <w:t xml:space="preserve">the criminal attacks the military is conducting from the sky </w:t>
      </w:r>
      <w:r w:rsidRPr="00B92694">
        <w:rPr>
          <w:lang w:val="en-US"/>
        </w:rPr>
        <w:t xml:space="preserve">outweighs </w:t>
      </w:r>
      <w:r w:rsidR="000906C2">
        <w:rPr>
          <w:lang w:val="en-US"/>
        </w:rPr>
        <w:t xml:space="preserve">any </w:t>
      </w:r>
      <w:r w:rsidRPr="00B92694">
        <w:rPr>
          <w:lang w:val="en-US"/>
        </w:rPr>
        <w:t xml:space="preserve">negative consequences </w:t>
      </w:r>
      <w:r>
        <w:rPr>
          <w:lang w:val="en-US"/>
        </w:rPr>
        <w:t xml:space="preserve">that might </w:t>
      </w:r>
      <w:r w:rsidR="0093559D">
        <w:rPr>
          <w:lang w:val="en-US"/>
        </w:rPr>
        <w:t>follow</w:t>
      </w:r>
      <w:r w:rsidRPr="00B92694">
        <w:rPr>
          <w:lang w:val="en-US"/>
        </w:rPr>
        <w:t xml:space="preserve">. </w:t>
      </w:r>
    </w:p>
    <w:p w14:paraId="51CBE09B" w14:textId="3444139E" w:rsidR="00F55ECC" w:rsidRDefault="0093559D" w:rsidP="00C70CA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sidRPr="0093559D">
        <w:rPr>
          <w:lang w:val="en-US"/>
        </w:rPr>
        <w:t xml:space="preserve">The Special Rapporteur </w:t>
      </w:r>
      <w:r>
        <w:rPr>
          <w:lang w:val="en-US"/>
        </w:rPr>
        <w:t>appreciates the actions of the U</w:t>
      </w:r>
      <w:r w:rsidR="00A10267">
        <w:rPr>
          <w:lang w:val="en-US"/>
        </w:rPr>
        <w:t>.</w:t>
      </w:r>
      <w:r>
        <w:rPr>
          <w:lang w:val="en-US"/>
        </w:rPr>
        <w:t>S</w:t>
      </w:r>
      <w:r w:rsidR="00A10267">
        <w:rPr>
          <w:lang w:val="en-US"/>
        </w:rPr>
        <w:t>.</w:t>
      </w:r>
      <w:r>
        <w:rPr>
          <w:lang w:val="en-US"/>
        </w:rPr>
        <w:t>, UK</w:t>
      </w:r>
      <w:r w:rsidR="000906C2">
        <w:rPr>
          <w:lang w:val="en-US"/>
        </w:rPr>
        <w:t>,</w:t>
      </w:r>
      <w:r>
        <w:rPr>
          <w:lang w:val="en-US"/>
        </w:rPr>
        <w:t xml:space="preserve"> and the EU in sanctioning specific targets involved in the sale and supply of jet fuel, as well as the publication of </w:t>
      </w:r>
      <w:r w:rsidR="005E3C5D">
        <w:rPr>
          <w:lang w:val="en-US"/>
        </w:rPr>
        <w:t xml:space="preserve">advisories highlighting the </w:t>
      </w:r>
      <w:r>
        <w:rPr>
          <w:lang w:val="en-US"/>
        </w:rPr>
        <w:t>sanctions risk</w:t>
      </w:r>
      <w:r w:rsidR="005E3C5D">
        <w:rPr>
          <w:lang w:val="en-US"/>
        </w:rPr>
        <w:t>s</w:t>
      </w:r>
      <w:r>
        <w:rPr>
          <w:lang w:val="en-US"/>
        </w:rPr>
        <w:t xml:space="preserve"> associated with </w:t>
      </w:r>
      <w:r w:rsidR="005E3C5D">
        <w:rPr>
          <w:lang w:val="en-US"/>
        </w:rPr>
        <w:t xml:space="preserve">continuing to </w:t>
      </w:r>
      <w:r>
        <w:rPr>
          <w:lang w:val="en-US"/>
        </w:rPr>
        <w:t>provi</w:t>
      </w:r>
      <w:r w:rsidR="005E3C5D">
        <w:rPr>
          <w:lang w:val="en-US"/>
        </w:rPr>
        <w:t>de</w:t>
      </w:r>
      <w:r>
        <w:rPr>
          <w:lang w:val="en-US"/>
        </w:rPr>
        <w:t xml:space="preserve"> jet fuel to the Myanmar military</w:t>
      </w:r>
      <w:r w:rsidR="006D3AFE">
        <w:rPr>
          <w:lang w:val="en-US"/>
        </w:rPr>
        <w:t>.</w:t>
      </w:r>
      <w:r w:rsidR="006D3AFE">
        <w:rPr>
          <w:rStyle w:val="FootnoteReference"/>
          <w:lang w:val="en-US"/>
        </w:rPr>
        <w:footnoteReference w:id="127"/>
      </w:r>
      <w:r w:rsidR="006D3AFE">
        <w:rPr>
          <w:lang w:val="en-US"/>
        </w:rPr>
        <w:t xml:space="preserve">  These steps, however, do not </w:t>
      </w:r>
      <w:r>
        <w:rPr>
          <w:lang w:val="en-US"/>
        </w:rPr>
        <w:t xml:space="preserve">go far enough.  </w:t>
      </w:r>
      <w:r w:rsidRPr="0093559D">
        <w:rPr>
          <w:lang w:val="en-US"/>
        </w:rPr>
        <w:t>The international community should follow the steps that Canada has taken on enacting a “prohibition on the export, sale, supply or shipment of aviation fuel to Myanmar.”</w:t>
      </w:r>
      <w:r w:rsidR="003E0D45">
        <w:rPr>
          <w:rStyle w:val="FootnoteReference"/>
          <w:lang w:val="en-US"/>
        </w:rPr>
        <w:footnoteReference w:id="128"/>
      </w:r>
      <w:r w:rsidRPr="0093559D">
        <w:rPr>
          <w:lang w:val="en-US"/>
        </w:rPr>
        <w:t xml:space="preserve">  Canada stated that the ban was “in response to reports of worsening armed conflict, increased use of aerial attacks against civilians and civilian objects, in contravention of international humanitarian law.”</w:t>
      </w:r>
      <w:r w:rsidR="00772BAA">
        <w:rPr>
          <w:rStyle w:val="FootnoteReference"/>
          <w:lang w:val="en-US"/>
        </w:rPr>
        <w:footnoteReference w:id="129"/>
      </w:r>
      <w:r w:rsidRPr="0093559D">
        <w:rPr>
          <w:lang w:val="en-US"/>
        </w:rPr>
        <w:t xml:space="preserve">  </w:t>
      </w:r>
    </w:p>
    <w:p w14:paraId="72DDE1C1" w14:textId="3A8CE29F" w:rsidR="003E6177" w:rsidRPr="00D2381A" w:rsidRDefault="003E6177" w:rsidP="003E6177">
      <w:pPr>
        <w:pStyle w:val="Heading1"/>
        <w:keepNext w:val="0"/>
        <w:keepLines w:val="0"/>
        <w:ind w:left="1620"/>
        <w:rPr>
          <w:b w:val="0"/>
          <w:color w:val="000000" w:themeColor="text1"/>
          <w:lang w:val="en-US"/>
        </w:rPr>
      </w:pPr>
      <w:bookmarkStart w:id="13" w:name="_Toc135080963"/>
      <w:r w:rsidRPr="00D2381A">
        <w:rPr>
          <w:bCs/>
          <w:color w:val="000000" w:themeColor="text1"/>
          <w:szCs w:val="28"/>
          <w:lang w:val="en-US"/>
        </w:rPr>
        <w:t>Conclusions and Recommendations</w:t>
      </w:r>
      <w:bookmarkEnd w:id="13"/>
    </w:p>
    <w:p w14:paraId="54D7F9DA" w14:textId="5BD08C7A" w:rsidR="00A27016" w:rsidRDefault="00BB724C" w:rsidP="00B07822">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Pr>
          <w:b/>
          <w:bCs/>
          <w:lang w:val="en-US"/>
        </w:rPr>
        <w:t>While Myanmar’s brutal military junta is ultimately responsible for the</w:t>
      </w:r>
      <w:r w:rsidRPr="00A27016">
        <w:rPr>
          <w:b/>
          <w:bCs/>
          <w:lang w:val="en-US"/>
        </w:rPr>
        <w:t xml:space="preserve"> </w:t>
      </w:r>
      <w:r w:rsidR="00A27016" w:rsidRPr="00A27016">
        <w:rPr>
          <w:b/>
          <w:bCs/>
          <w:lang w:val="en-US"/>
        </w:rPr>
        <w:t xml:space="preserve">crimes that are being inflicted on the people of Myanmar, they are facilitated by those who aid and abet </w:t>
      </w:r>
      <w:r>
        <w:rPr>
          <w:b/>
          <w:bCs/>
          <w:lang w:val="en-US"/>
        </w:rPr>
        <w:t>the military</w:t>
      </w:r>
      <w:r w:rsidRPr="00A27016">
        <w:rPr>
          <w:b/>
          <w:bCs/>
          <w:lang w:val="en-US"/>
        </w:rPr>
        <w:t xml:space="preserve"> </w:t>
      </w:r>
      <w:r w:rsidR="00A27016" w:rsidRPr="00A27016">
        <w:rPr>
          <w:b/>
          <w:bCs/>
          <w:lang w:val="en-US"/>
        </w:rPr>
        <w:t xml:space="preserve">by supplying the </w:t>
      </w:r>
      <w:r w:rsidR="002A6F2D">
        <w:rPr>
          <w:b/>
          <w:bCs/>
          <w:lang w:val="en-US"/>
        </w:rPr>
        <w:t xml:space="preserve">means </w:t>
      </w:r>
      <w:r w:rsidR="00A27016" w:rsidRPr="00A27016">
        <w:rPr>
          <w:b/>
          <w:bCs/>
          <w:lang w:val="en-US"/>
        </w:rPr>
        <w:t xml:space="preserve">to carry out </w:t>
      </w:r>
      <w:r w:rsidR="002A6F2D">
        <w:rPr>
          <w:b/>
          <w:bCs/>
          <w:lang w:val="en-US"/>
        </w:rPr>
        <w:t>their</w:t>
      </w:r>
      <w:r w:rsidR="00A27016" w:rsidRPr="00A27016">
        <w:rPr>
          <w:b/>
          <w:bCs/>
          <w:lang w:val="en-US"/>
        </w:rPr>
        <w:t xml:space="preserve"> attacks.  </w:t>
      </w:r>
      <w:r w:rsidR="00A27016">
        <w:rPr>
          <w:b/>
          <w:bCs/>
          <w:lang w:val="en-US"/>
        </w:rPr>
        <w:t xml:space="preserve">This report has laid out in detail the </w:t>
      </w:r>
      <w:r w:rsidR="005E3C5D">
        <w:rPr>
          <w:b/>
          <w:bCs/>
          <w:lang w:val="en-US"/>
        </w:rPr>
        <w:t xml:space="preserve">foreign </w:t>
      </w:r>
      <w:r w:rsidR="00A27016">
        <w:rPr>
          <w:b/>
          <w:bCs/>
          <w:lang w:val="en-US"/>
        </w:rPr>
        <w:t>state-owned enterprises</w:t>
      </w:r>
      <w:r w:rsidR="00454134">
        <w:rPr>
          <w:b/>
          <w:bCs/>
          <w:lang w:val="en-US"/>
        </w:rPr>
        <w:t>—</w:t>
      </w:r>
      <w:r w:rsidR="00A27016">
        <w:rPr>
          <w:b/>
          <w:bCs/>
          <w:lang w:val="en-US"/>
        </w:rPr>
        <w:t>operating</w:t>
      </w:r>
      <w:r w:rsidR="00454134">
        <w:rPr>
          <w:b/>
          <w:bCs/>
          <w:lang w:val="en-US"/>
        </w:rPr>
        <w:t xml:space="preserve"> </w:t>
      </w:r>
      <w:r w:rsidR="00A27016">
        <w:rPr>
          <w:b/>
          <w:bCs/>
          <w:lang w:val="en-US"/>
        </w:rPr>
        <w:t>undoubtedly with</w:t>
      </w:r>
      <w:r w:rsidR="005E3C5D">
        <w:rPr>
          <w:b/>
          <w:bCs/>
          <w:lang w:val="en-US"/>
        </w:rPr>
        <w:t xml:space="preserve"> their respective government’s</w:t>
      </w:r>
      <w:r w:rsidR="00A27016">
        <w:rPr>
          <w:b/>
          <w:bCs/>
          <w:lang w:val="en-US"/>
        </w:rPr>
        <w:t xml:space="preserve"> approval</w:t>
      </w:r>
      <w:r w:rsidR="00454134">
        <w:rPr>
          <w:b/>
          <w:bCs/>
          <w:lang w:val="en-US"/>
        </w:rPr>
        <w:t>—</w:t>
      </w:r>
      <w:r w:rsidR="00A27016">
        <w:rPr>
          <w:b/>
          <w:bCs/>
          <w:lang w:val="en-US"/>
        </w:rPr>
        <w:t xml:space="preserve">and the private sector networks that are enabling the atrocities against the people of Myanmar.  </w:t>
      </w:r>
    </w:p>
    <w:p w14:paraId="484E317C" w14:textId="2DAA6A37" w:rsidR="00304AE8" w:rsidRPr="00304AE8" w:rsidRDefault="00304AE8" w:rsidP="003F30EC">
      <w:pPr>
        <w:pStyle w:val="SingleTxtG"/>
        <w:numPr>
          <w:ilvl w:val="0"/>
          <w:numId w:val="6"/>
        </w:numPr>
        <w:tabs>
          <w:tab w:val="clear" w:pos="1701"/>
          <w:tab w:val="left" w:pos="1800"/>
        </w:tabs>
        <w:kinsoku/>
        <w:overflowPunct/>
        <w:autoSpaceDE/>
        <w:autoSpaceDN/>
        <w:adjustRightInd/>
        <w:snapToGrid/>
        <w:spacing w:line="240" w:lineRule="auto"/>
        <w:ind w:left="1080" w:firstLine="0"/>
        <w:rPr>
          <w:lang w:val="en-US"/>
        </w:rPr>
      </w:pPr>
      <w:r>
        <w:rPr>
          <w:b/>
          <w:bCs/>
          <w:lang w:val="en-US"/>
        </w:rPr>
        <w:t xml:space="preserve">The $1 billion dollars in arms, </w:t>
      </w:r>
      <w:r w:rsidR="00CC373C">
        <w:rPr>
          <w:b/>
          <w:bCs/>
          <w:lang w:val="en-US"/>
        </w:rPr>
        <w:t>dual-use equipment</w:t>
      </w:r>
      <w:r>
        <w:rPr>
          <w:b/>
          <w:bCs/>
          <w:lang w:val="en-US"/>
        </w:rPr>
        <w:t xml:space="preserve">, </w:t>
      </w:r>
      <w:r w:rsidR="00CC373C">
        <w:rPr>
          <w:b/>
          <w:bCs/>
          <w:lang w:val="en-US"/>
        </w:rPr>
        <w:t>manufacturing capabilities</w:t>
      </w:r>
      <w:r>
        <w:rPr>
          <w:b/>
          <w:bCs/>
          <w:lang w:val="en-US"/>
        </w:rPr>
        <w:t xml:space="preserve">, and raw materials transferred </w:t>
      </w:r>
      <w:r w:rsidR="00BB724C">
        <w:rPr>
          <w:b/>
          <w:bCs/>
          <w:lang w:val="en-US"/>
        </w:rPr>
        <w:t xml:space="preserve">to the military </w:t>
      </w:r>
      <w:r>
        <w:rPr>
          <w:b/>
          <w:bCs/>
          <w:lang w:val="en-US"/>
        </w:rPr>
        <w:t xml:space="preserve">since the coup are being actively used to perpetuate the SAC’s human rights violations and </w:t>
      </w:r>
      <w:r w:rsidR="00BB724C">
        <w:rPr>
          <w:b/>
          <w:bCs/>
          <w:lang w:val="en-US"/>
        </w:rPr>
        <w:t>oppression</w:t>
      </w:r>
      <w:r>
        <w:rPr>
          <w:b/>
          <w:bCs/>
          <w:lang w:val="en-US"/>
        </w:rPr>
        <w:t xml:space="preserve"> of the people of Myanmar.  </w:t>
      </w:r>
    </w:p>
    <w:p w14:paraId="18CDFA95" w14:textId="5D5176A4" w:rsidR="003F30EC" w:rsidRPr="00C753A1" w:rsidRDefault="003F30EC" w:rsidP="003F30EC">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sidRPr="00C753A1">
        <w:rPr>
          <w:b/>
          <w:bCs/>
          <w:lang w:val="en-US"/>
        </w:rPr>
        <w:t xml:space="preserve">Much more must be done to cut the Myanmar military’s access to </w:t>
      </w:r>
      <w:r w:rsidR="00923720">
        <w:rPr>
          <w:b/>
          <w:bCs/>
          <w:lang w:val="en-US"/>
        </w:rPr>
        <w:t xml:space="preserve">these </w:t>
      </w:r>
      <w:r w:rsidRPr="00C753A1">
        <w:rPr>
          <w:b/>
          <w:bCs/>
          <w:lang w:val="en-US"/>
        </w:rPr>
        <w:t xml:space="preserve">arms and materials.  Given </w:t>
      </w:r>
      <w:r w:rsidR="00BB724C">
        <w:rPr>
          <w:b/>
          <w:bCs/>
          <w:lang w:val="en-US"/>
        </w:rPr>
        <w:t xml:space="preserve">that </w:t>
      </w:r>
      <w:r w:rsidRPr="00C753A1">
        <w:rPr>
          <w:b/>
          <w:bCs/>
          <w:lang w:val="en-US"/>
        </w:rPr>
        <w:t xml:space="preserve">Russia and China would likely veto a Security Council </w:t>
      </w:r>
      <w:r w:rsidR="00BB724C">
        <w:rPr>
          <w:b/>
          <w:bCs/>
          <w:lang w:val="en-US"/>
        </w:rPr>
        <w:t>resolution</w:t>
      </w:r>
      <w:r w:rsidRPr="00C753A1">
        <w:rPr>
          <w:b/>
          <w:bCs/>
          <w:lang w:val="en-US"/>
        </w:rPr>
        <w:t xml:space="preserve"> impos</w:t>
      </w:r>
      <w:r w:rsidR="00BB724C">
        <w:rPr>
          <w:b/>
          <w:bCs/>
          <w:lang w:val="en-US"/>
        </w:rPr>
        <w:t>ing</w:t>
      </w:r>
      <w:r w:rsidRPr="00C753A1">
        <w:rPr>
          <w:b/>
          <w:bCs/>
          <w:lang w:val="en-US"/>
        </w:rPr>
        <w:t xml:space="preserve"> an arms embargo on the military, Member States must act on their own accord.  Jurisdictions in which networks </w:t>
      </w:r>
      <w:r w:rsidR="002A6F2D">
        <w:rPr>
          <w:b/>
          <w:bCs/>
          <w:lang w:val="en-US"/>
        </w:rPr>
        <w:t xml:space="preserve">aligned with the Myanmar military </w:t>
      </w:r>
      <w:r w:rsidRPr="00C753A1">
        <w:rPr>
          <w:b/>
          <w:bCs/>
          <w:lang w:val="en-US"/>
        </w:rPr>
        <w:t xml:space="preserve">are operating must act to stop </w:t>
      </w:r>
      <w:r w:rsidR="00923720">
        <w:rPr>
          <w:b/>
          <w:bCs/>
          <w:lang w:val="en-US"/>
        </w:rPr>
        <w:t>those networks</w:t>
      </w:r>
      <w:r w:rsidRPr="00C753A1">
        <w:rPr>
          <w:b/>
          <w:bCs/>
          <w:lang w:val="en-US"/>
        </w:rPr>
        <w:t xml:space="preserve">.  For example, the Special Rapporteur assesses that were Singapore to ban the export of raw materials and manufacturing equipment to the Myanmar military and linked entities, weapons factories capabilities—at least in the short to medium term—would be severely degraded.  </w:t>
      </w:r>
      <w:r w:rsidR="000A5019" w:rsidRPr="00C753A1">
        <w:rPr>
          <w:b/>
          <w:bCs/>
          <w:lang w:val="en-US"/>
        </w:rPr>
        <w:t xml:space="preserve">Where </w:t>
      </w:r>
      <w:r w:rsidR="003A4757">
        <w:rPr>
          <w:b/>
          <w:bCs/>
          <w:lang w:val="en-US"/>
        </w:rPr>
        <w:t xml:space="preserve">foreign </w:t>
      </w:r>
      <w:r w:rsidR="000A5019" w:rsidRPr="00C753A1">
        <w:rPr>
          <w:b/>
          <w:bCs/>
          <w:lang w:val="en-US"/>
        </w:rPr>
        <w:t xml:space="preserve">state-owned entities are involved, the Special Rapporteur appeals to these Member States to stop providing arms to the military.  </w:t>
      </w:r>
    </w:p>
    <w:p w14:paraId="54342AAD" w14:textId="40D160F1" w:rsidR="003E6177" w:rsidRPr="00D2381A" w:rsidRDefault="003E6177" w:rsidP="003E6177">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sidRPr="00D2381A">
        <w:rPr>
          <w:b/>
          <w:bCs/>
          <w:lang w:val="en-US"/>
        </w:rPr>
        <w:t xml:space="preserve">The Special Rapporteur </w:t>
      </w:r>
      <w:r w:rsidR="00007CE3">
        <w:rPr>
          <w:b/>
          <w:bCs/>
          <w:lang w:val="en-US"/>
        </w:rPr>
        <w:t xml:space="preserve">further </w:t>
      </w:r>
      <w:r w:rsidRPr="00D2381A">
        <w:rPr>
          <w:b/>
          <w:bCs/>
          <w:lang w:val="en-US"/>
        </w:rPr>
        <w:t>recommends that</w:t>
      </w:r>
      <w:r w:rsidR="00A27016">
        <w:rPr>
          <w:b/>
          <w:bCs/>
          <w:lang w:val="en-US"/>
        </w:rPr>
        <w:t xml:space="preserve"> </w:t>
      </w:r>
      <w:r w:rsidR="0048118D">
        <w:rPr>
          <w:b/>
          <w:bCs/>
          <w:lang w:val="en-US"/>
        </w:rPr>
        <w:t xml:space="preserve">Member States </w:t>
      </w:r>
      <w:r w:rsidR="001668E6">
        <w:rPr>
          <w:b/>
          <w:bCs/>
          <w:lang w:val="en-US"/>
        </w:rPr>
        <w:t xml:space="preserve">who support human rights in </w:t>
      </w:r>
      <w:r w:rsidR="0048118D">
        <w:rPr>
          <w:b/>
          <w:bCs/>
          <w:lang w:val="en-US"/>
        </w:rPr>
        <w:t>Myanmar</w:t>
      </w:r>
      <w:r w:rsidRPr="00D2381A">
        <w:rPr>
          <w:b/>
          <w:bCs/>
          <w:lang w:val="en-US"/>
        </w:rPr>
        <w:t>:</w:t>
      </w:r>
    </w:p>
    <w:p w14:paraId="3835EF1A" w14:textId="19414BDF" w:rsidR="00915720" w:rsidRDefault="00915720" w:rsidP="00915720">
      <w:pPr>
        <w:pStyle w:val="SingleTxtG"/>
        <w:numPr>
          <w:ilvl w:val="0"/>
          <w:numId w:val="15"/>
        </w:numPr>
        <w:tabs>
          <w:tab w:val="clear" w:pos="1701"/>
          <w:tab w:val="left" w:pos="1800"/>
        </w:tabs>
        <w:rPr>
          <w:b/>
          <w:lang w:val="en-US"/>
        </w:rPr>
      </w:pPr>
      <w:r>
        <w:rPr>
          <w:b/>
          <w:lang w:val="en-US"/>
        </w:rPr>
        <w:t xml:space="preserve">Holistically sanction arms </w:t>
      </w:r>
      <w:r w:rsidR="00EB7E7E">
        <w:rPr>
          <w:b/>
          <w:lang w:val="en-US"/>
        </w:rPr>
        <w:t xml:space="preserve">dealing </w:t>
      </w:r>
      <w:r>
        <w:rPr>
          <w:b/>
          <w:lang w:val="en-US"/>
        </w:rPr>
        <w:t xml:space="preserve">networks, beginning with those entities identified in this report;  </w:t>
      </w:r>
    </w:p>
    <w:p w14:paraId="3C8A362D" w14:textId="198D79C8" w:rsidR="0048118D" w:rsidRDefault="005C468C" w:rsidP="00D305DE">
      <w:pPr>
        <w:pStyle w:val="SingleTxtG"/>
        <w:numPr>
          <w:ilvl w:val="0"/>
          <w:numId w:val="15"/>
        </w:numPr>
        <w:tabs>
          <w:tab w:val="clear" w:pos="1701"/>
          <w:tab w:val="left" w:pos="1800"/>
        </w:tabs>
        <w:rPr>
          <w:b/>
          <w:lang w:val="en-US"/>
        </w:rPr>
      </w:pPr>
      <w:r>
        <w:rPr>
          <w:b/>
          <w:lang w:val="en-US"/>
        </w:rPr>
        <w:t xml:space="preserve">Establish a cooperative mechanism </w:t>
      </w:r>
      <w:r w:rsidR="003E6177" w:rsidRPr="00D2381A">
        <w:rPr>
          <w:b/>
          <w:lang w:val="en-US"/>
        </w:rPr>
        <w:t>to strengthen, coordinate</w:t>
      </w:r>
      <w:r w:rsidR="00BB724C">
        <w:rPr>
          <w:b/>
          <w:lang w:val="en-US"/>
        </w:rPr>
        <w:t>,</w:t>
      </w:r>
      <w:r w:rsidR="003E6177" w:rsidRPr="00D2381A">
        <w:rPr>
          <w:b/>
          <w:lang w:val="en-US"/>
        </w:rPr>
        <w:t xml:space="preserve"> and enforce economic sanctions and an arms embargo on the SAC, including by targeting its </w:t>
      </w:r>
      <w:r w:rsidR="003450B5">
        <w:rPr>
          <w:b/>
          <w:lang w:val="en-US"/>
        </w:rPr>
        <w:t>sources of income</w:t>
      </w:r>
      <w:r w:rsidR="006F4EE1">
        <w:rPr>
          <w:b/>
          <w:lang w:val="en-US"/>
        </w:rPr>
        <w:t>;</w:t>
      </w:r>
      <w:r w:rsidR="003E6177" w:rsidRPr="00D2381A">
        <w:rPr>
          <w:b/>
          <w:lang w:val="en-US"/>
        </w:rPr>
        <w:t xml:space="preserve"> </w:t>
      </w:r>
    </w:p>
    <w:p w14:paraId="37361E98" w14:textId="6385A4A7" w:rsidR="006F4EE1" w:rsidRDefault="006F4EE1" w:rsidP="0048118D">
      <w:pPr>
        <w:pStyle w:val="SingleTxtG"/>
        <w:numPr>
          <w:ilvl w:val="0"/>
          <w:numId w:val="15"/>
        </w:numPr>
        <w:tabs>
          <w:tab w:val="clear" w:pos="1701"/>
          <w:tab w:val="left" w:pos="1800"/>
        </w:tabs>
        <w:rPr>
          <w:b/>
          <w:lang w:val="en-US"/>
        </w:rPr>
      </w:pPr>
      <w:r>
        <w:rPr>
          <w:b/>
          <w:lang w:val="en-US"/>
        </w:rPr>
        <w:lastRenderedPageBreak/>
        <w:t xml:space="preserve">Sanction </w:t>
      </w:r>
      <w:proofErr w:type="spellStart"/>
      <w:r>
        <w:rPr>
          <w:b/>
          <w:lang w:val="en-US"/>
        </w:rPr>
        <w:t>Myanma</w:t>
      </w:r>
      <w:proofErr w:type="spellEnd"/>
      <w:r>
        <w:rPr>
          <w:b/>
          <w:lang w:val="en-US"/>
        </w:rPr>
        <w:t xml:space="preserve"> Oil and Gas Enterprise, the largest single source of foreign currency to the SAC; </w:t>
      </w:r>
    </w:p>
    <w:p w14:paraId="76E9C2EC" w14:textId="3B80D7EA" w:rsidR="0016109F" w:rsidRDefault="006F4EE1" w:rsidP="0048118D">
      <w:pPr>
        <w:pStyle w:val="SingleTxtG"/>
        <w:numPr>
          <w:ilvl w:val="0"/>
          <w:numId w:val="15"/>
        </w:numPr>
        <w:tabs>
          <w:tab w:val="clear" w:pos="1701"/>
          <w:tab w:val="left" w:pos="1800"/>
        </w:tabs>
        <w:rPr>
          <w:b/>
          <w:lang w:val="en-US"/>
        </w:rPr>
      </w:pPr>
      <w:r>
        <w:rPr>
          <w:b/>
          <w:lang w:val="en-US"/>
        </w:rPr>
        <w:t xml:space="preserve">Sanction </w:t>
      </w:r>
      <w:proofErr w:type="spellStart"/>
      <w:r>
        <w:rPr>
          <w:b/>
          <w:lang w:val="en-US"/>
        </w:rPr>
        <w:t>Myanma</w:t>
      </w:r>
      <w:proofErr w:type="spellEnd"/>
      <w:r>
        <w:rPr>
          <w:b/>
          <w:lang w:val="en-US"/>
        </w:rPr>
        <w:t xml:space="preserve"> Foreign Trade Bank, the key channel used to </w:t>
      </w:r>
      <w:r w:rsidR="00BB724C">
        <w:rPr>
          <w:b/>
          <w:lang w:val="en-US"/>
        </w:rPr>
        <w:t xml:space="preserve">transfer </w:t>
      </w:r>
      <w:r>
        <w:rPr>
          <w:b/>
          <w:lang w:val="en-US"/>
        </w:rPr>
        <w:t xml:space="preserve">foreign currency to the SAC and to pay for </w:t>
      </w:r>
      <w:r w:rsidR="0016109F">
        <w:rPr>
          <w:b/>
          <w:lang w:val="en-US"/>
        </w:rPr>
        <w:t>much of the arms and associated materials identified in this report;</w:t>
      </w:r>
    </w:p>
    <w:p w14:paraId="20BC89FF" w14:textId="71E1616E" w:rsidR="003E6177" w:rsidRDefault="009F0127" w:rsidP="0048118D">
      <w:pPr>
        <w:pStyle w:val="SingleTxtG"/>
        <w:numPr>
          <w:ilvl w:val="0"/>
          <w:numId w:val="15"/>
        </w:numPr>
        <w:tabs>
          <w:tab w:val="clear" w:pos="1701"/>
          <w:tab w:val="left" w:pos="1800"/>
        </w:tabs>
        <w:rPr>
          <w:b/>
          <w:lang w:val="en-US"/>
        </w:rPr>
      </w:pPr>
      <w:r>
        <w:rPr>
          <w:b/>
          <w:lang w:val="en-US"/>
        </w:rPr>
        <w:t xml:space="preserve">Ban </w:t>
      </w:r>
      <w:r w:rsidRPr="009F0127">
        <w:rPr>
          <w:b/>
          <w:lang w:val="en-US"/>
        </w:rPr>
        <w:t>the direct and indirect supply, sale, transfer (including transit and trans-shipment), provision of insurance and reinsurance, and brokering of aviation fuel to Myanmar</w:t>
      </w:r>
      <w:r>
        <w:rPr>
          <w:b/>
          <w:lang w:val="en-US"/>
        </w:rPr>
        <w:t>.  Holistically target networks providing aviation fuel to the Myanmar military</w:t>
      </w:r>
      <w:r w:rsidR="00BB724C">
        <w:rPr>
          <w:b/>
          <w:lang w:val="en-US"/>
        </w:rPr>
        <w:t>; and</w:t>
      </w:r>
      <w:r w:rsidR="003E6177" w:rsidRPr="00D2381A">
        <w:rPr>
          <w:b/>
          <w:lang w:val="en-US"/>
        </w:rPr>
        <w:t xml:space="preserve"> </w:t>
      </w:r>
      <w:r w:rsidR="003E6177" w:rsidRPr="00D305DE">
        <w:rPr>
          <w:b/>
          <w:lang w:val="en-US"/>
        </w:rPr>
        <w:t xml:space="preserve"> </w:t>
      </w:r>
    </w:p>
    <w:p w14:paraId="607388F7" w14:textId="185A2DFC" w:rsidR="003B2D08" w:rsidRPr="00D305DE" w:rsidRDefault="003B2D08" w:rsidP="0048118D">
      <w:pPr>
        <w:pStyle w:val="SingleTxtG"/>
        <w:numPr>
          <w:ilvl w:val="0"/>
          <w:numId w:val="15"/>
        </w:numPr>
        <w:tabs>
          <w:tab w:val="clear" w:pos="1701"/>
          <w:tab w:val="left" w:pos="1800"/>
        </w:tabs>
        <w:rPr>
          <w:b/>
          <w:lang w:val="en-US"/>
        </w:rPr>
      </w:pPr>
      <w:r w:rsidRPr="009E1C7A">
        <w:rPr>
          <w:b/>
          <w:bCs/>
          <w:lang w:val="en-US"/>
        </w:rPr>
        <w:t>Enforce existing sanctions to the fullest extent possible.</w:t>
      </w:r>
      <w:r>
        <w:rPr>
          <w:b/>
          <w:bCs/>
          <w:lang w:val="en-US"/>
        </w:rPr>
        <w:t xml:space="preserve"> </w:t>
      </w:r>
      <w:r w:rsidRPr="009E1C7A">
        <w:rPr>
          <w:b/>
          <w:bCs/>
          <w:lang w:val="en-US"/>
        </w:rPr>
        <w:t xml:space="preserve"> </w:t>
      </w:r>
      <w:r w:rsidR="002A6F2D">
        <w:rPr>
          <w:b/>
          <w:bCs/>
          <w:lang w:val="en-US"/>
        </w:rPr>
        <w:t xml:space="preserve">This should include investing the requisite government resources to monitor and enforce sanctions. </w:t>
      </w:r>
    </w:p>
    <w:p w14:paraId="7C06B4BB" w14:textId="6C3E9D12" w:rsidR="003E6177" w:rsidRPr="00D2381A" w:rsidRDefault="003E6177" w:rsidP="003E6177">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sidRPr="00D2381A">
        <w:rPr>
          <w:b/>
          <w:bCs/>
          <w:lang w:val="en-US"/>
        </w:rPr>
        <w:t xml:space="preserve">The Special Rapporteur recommends that </w:t>
      </w:r>
      <w:r w:rsidR="003450B5">
        <w:rPr>
          <w:b/>
          <w:bCs/>
          <w:lang w:val="en-US"/>
        </w:rPr>
        <w:t>Singapore and Thailand</w:t>
      </w:r>
      <w:r w:rsidRPr="00D2381A">
        <w:rPr>
          <w:b/>
          <w:bCs/>
          <w:lang w:val="en-US"/>
        </w:rPr>
        <w:t>:</w:t>
      </w:r>
    </w:p>
    <w:p w14:paraId="10643715" w14:textId="56A2DA23" w:rsidR="009F0127" w:rsidRDefault="009F0127" w:rsidP="009F0127">
      <w:pPr>
        <w:pStyle w:val="SingleTxtG"/>
        <w:numPr>
          <w:ilvl w:val="0"/>
          <w:numId w:val="16"/>
        </w:numPr>
        <w:tabs>
          <w:tab w:val="clear" w:pos="1701"/>
          <w:tab w:val="left" w:pos="1800"/>
        </w:tabs>
        <w:rPr>
          <w:b/>
          <w:lang w:val="en-US"/>
        </w:rPr>
      </w:pPr>
      <w:r>
        <w:rPr>
          <w:b/>
          <w:lang w:val="en-US"/>
        </w:rPr>
        <w:t xml:space="preserve">Close down the use of their jurisdictions by arms </w:t>
      </w:r>
      <w:r w:rsidR="00EB7E7E">
        <w:rPr>
          <w:b/>
          <w:lang w:val="en-US"/>
        </w:rPr>
        <w:t xml:space="preserve">dealing </w:t>
      </w:r>
      <w:r>
        <w:rPr>
          <w:b/>
          <w:lang w:val="en-US"/>
        </w:rPr>
        <w:t>networks;</w:t>
      </w:r>
    </w:p>
    <w:p w14:paraId="6A2D082E" w14:textId="2EA45180" w:rsidR="009F0127" w:rsidRDefault="009F0127">
      <w:pPr>
        <w:pStyle w:val="SingleTxtG"/>
        <w:numPr>
          <w:ilvl w:val="0"/>
          <w:numId w:val="16"/>
        </w:numPr>
        <w:tabs>
          <w:tab w:val="clear" w:pos="1701"/>
          <w:tab w:val="left" w:pos="1800"/>
        </w:tabs>
        <w:rPr>
          <w:b/>
          <w:lang w:val="en-US"/>
        </w:rPr>
      </w:pPr>
      <w:r>
        <w:rPr>
          <w:b/>
          <w:lang w:val="en-US"/>
        </w:rPr>
        <w:t xml:space="preserve">Investigate the networks identified in this report providing material support </w:t>
      </w:r>
      <w:r w:rsidR="00915720">
        <w:rPr>
          <w:b/>
          <w:lang w:val="en-US"/>
        </w:rPr>
        <w:t>to</w:t>
      </w:r>
      <w:r>
        <w:rPr>
          <w:b/>
          <w:lang w:val="en-US"/>
        </w:rPr>
        <w:t xml:space="preserve"> the Myanmar military; </w:t>
      </w:r>
    </w:p>
    <w:p w14:paraId="2CA07985" w14:textId="37A443E1" w:rsidR="003E6177" w:rsidRDefault="003E6177">
      <w:pPr>
        <w:pStyle w:val="SingleTxtG"/>
        <w:numPr>
          <w:ilvl w:val="0"/>
          <w:numId w:val="16"/>
        </w:numPr>
        <w:tabs>
          <w:tab w:val="clear" w:pos="1701"/>
          <w:tab w:val="left" w:pos="1800"/>
        </w:tabs>
        <w:rPr>
          <w:b/>
          <w:lang w:val="en-US"/>
        </w:rPr>
      </w:pPr>
      <w:r w:rsidRPr="00D2381A">
        <w:rPr>
          <w:b/>
          <w:lang w:val="en-US"/>
        </w:rPr>
        <w:t xml:space="preserve">Support the enforcement of international sanctions in </w:t>
      </w:r>
      <w:r w:rsidR="00B510F8">
        <w:rPr>
          <w:b/>
          <w:lang w:val="en-US"/>
        </w:rPr>
        <w:t>their</w:t>
      </w:r>
      <w:r w:rsidRPr="00D2381A">
        <w:rPr>
          <w:b/>
          <w:lang w:val="en-US"/>
        </w:rPr>
        <w:t xml:space="preserve"> jurisdictions and cooperate with international investigations into SAC finances;</w:t>
      </w:r>
      <w:r w:rsidR="00BB724C">
        <w:rPr>
          <w:b/>
          <w:lang w:val="en-US"/>
        </w:rPr>
        <w:t xml:space="preserve"> and</w:t>
      </w:r>
    </w:p>
    <w:p w14:paraId="5375C7B3" w14:textId="6E63BCFC" w:rsidR="00B510F8" w:rsidRPr="009F0127" w:rsidRDefault="009F0127" w:rsidP="009F0127">
      <w:pPr>
        <w:pStyle w:val="SingleTxtG"/>
        <w:numPr>
          <w:ilvl w:val="0"/>
          <w:numId w:val="16"/>
        </w:numPr>
        <w:tabs>
          <w:tab w:val="clear" w:pos="1701"/>
          <w:tab w:val="left" w:pos="1800"/>
        </w:tabs>
        <w:rPr>
          <w:b/>
          <w:lang w:val="en-US"/>
        </w:rPr>
      </w:pPr>
      <w:r>
        <w:rPr>
          <w:b/>
          <w:lang w:val="en-US"/>
        </w:rPr>
        <w:t>Provide clear guidance to banks in their jurisdictions on the need for enhanced due diligence on all transactions involving Myanmar</w:t>
      </w:r>
      <w:r w:rsidR="00BB724C">
        <w:rPr>
          <w:b/>
          <w:lang w:val="en-US"/>
        </w:rPr>
        <w:t>.</w:t>
      </w:r>
      <w:r>
        <w:rPr>
          <w:b/>
          <w:lang w:val="en-US"/>
        </w:rPr>
        <w:t xml:space="preserve"> </w:t>
      </w:r>
    </w:p>
    <w:p w14:paraId="25062E8A" w14:textId="588B639F" w:rsidR="00B510F8" w:rsidRPr="001E01F6" w:rsidRDefault="00B510F8" w:rsidP="00B510F8">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sidRPr="00D2381A">
        <w:rPr>
          <w:b/>
          <w:bCs/>
          <w:lang w:val="en-US"/>
        </w:rPr>
        <w:t xml:space="preserve">The Special Rapporteur recommends that China, </w:t>
      </w:r>
      <w:r>
        <w:rPr>
          <w:b/>
          <w:bCs/>
          <w:lang w:val="en-US"/>
        </w:rPr>
        <w:t xml:space="preserve">Russia, and </w:t>
      </w:r>
      <w:r w:rsidRPr="00D2381A">
        <w:rPr>
          <w:b/>
          <w:bCs/>
          <w:lang w:val="en-US"/>
        </w:rPr>
        <w:t>India</w:t>
      </w:r>
      <w:r>
        <w:rPr>
          <w:b/>
          <w:bCs/>
          <w:lang w:val="en-US"/>
        </w:rPr>
        <w:t xml:space="preserve"> s</w:t>
      </w:r>
      <w:r w:rsidRPr="001E01F6">
        <w:rPr>
          <w:b/>
          <w:bCs/>
          <w:lang w:val="en-US"/>
        </w:rPr>
        <w:t xml:space="preserve">top providing arms and other material to the Myanmar military. </w:t>
      </w:r>
    </w:p>
    <w:p w14:paraId="100469ED" w14:textId="3D3EFABC" w:rsidR="003E6177" w:rsidRPr="00090C9E" w:rsidRDefault="003E6177" w:rsidP="003E6177">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sidRPr="00D2381A">
        <w:rPr>
          <w:b/>
          <w:lang w:val="en-US"/>
        </w:rPr>
        <w:t>The Special Rapporteur recommends that Japan, New Zealand, and the Republic of Korea, all of which have imposed sanctions in the Russia-Ukraine context but not the Myanmar crisis, act immediately to impose sanctions on the SAC and its interests</w:t>
      </w:r>
      <w:r w:rsidR="00BB724C">
        <w:rPr>
          <w:b/>
          <w:lang w:val="en-US"/>
        </w:rPr>
        <w:t>, as</w:t>
      </w:r>
      <w:r w:rsidR="00921654">
        <w:rPr>
          <w:b/>
          <w:lang w:val="en-US"/>
        </w:rPr>
        <w:t xml:space="preserve"> outlined in this report</w:t>
      </w:r>
      <w:r w:rsidRPr="00D2381A">
        <w:rPr>
          <w:b/>
          <w:lang w:val="en-US"/>
        </w:rPr>
        <w:t xml:space="preserve">.  </w:t>
      </w:r>
    </w:p>
    <w:p w14:paraId="3425C7BA" w14:textId="57177AA7" w:rsidR="00090C9E" w:rsidRPr="00D2381A" w:rsidRDefault="00090C9E" w:rsidP="003E6177">
      <w:pPr>
        <w:pStyle w:val="SingleTxtG"/>
        <w:numPr>
          <w:ilvl w:val="0"/>
          <w:numId w:val="6"/>
        </w:numPr>
        <w:tabs>
          <w:tab w:val="clear" w:pos="1701"/>
          <w:tab w:val="left" w:pos="1800"/>
        </w:tabs>
        <w:kinsoku/>
        <w:overflowPunct/>
        <w:autoSpaceDE/>
        <w:autoSpaceDN/>
        <w:adjustRightInd/>
        <w:snapToGrid/>
        <w:spacing w:line="240" w:lineRule="auto"/>
        <w:ind w:left="1080" w:firstLine="0"/>
        <w:rPr>
          <w:b/>
          <w:bCs/>
          <w:lang w:val="en-US"/>
        </w:rPr>
      </w:pPr>
      <w:r>
        <w:rPr>
          <w:b/>
          <w:lang w:val="en-US"/>
        </w:rPr>
        <w:t xml:space="preserve">The Special Rapporteur recommends that Australia impose sanctions on Myanmar entities beyond MEC, MEHL, and SAC officials.  </w:t>
      </w:r>
    </w:p>
    <w:p w14:paraId="6A0FB7F0" w14:textId="0D1CBBD4" w:rsidR="003B2D08" w:rsidRPr="009E1C7A" w:rsidRDefault="003E6177" w:rsidP="003B2D08">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rPr>
          <w:b/>
          <w:bCs/>
          <w:lang w:val="en-US"/>
        </w:rPr>
      </w:pPr>
      <w:r w:rsidRPr="00D2381A">
        <w:rPr>
          <w:b/>
          <w:bCs/>
          <w:lang w:val="en-US"/>
        </w:rPr>
        <w:t>The Special Rapporteur recommends that the UN Security Council</w:t>
      </w:r>
      <w:r w:rsidR="003B2D08">
        <w:rPr>
          <w:b/>
          <w:bCs/>
          <w:lang w:val="en-US"/>
        </w:rPr>
        <w:t xml:space="preserve"> </w:t>
      </w:r>
      <w:r w:rsidR="003B2D08" w:rsidRPr="0030704A">
        <w:rPr>
          <w:b/>
          <w:bCs/>
          <w:lang w:val="en-US"/>
        </w:rPr>
        <w:t xml:space="preserve">urgently </w:t>
      </w:r>
      <w:r w:rsidR="003B2D08">
        <w:rPr>
          <w:b/>
          <w:bCs/>
          <w:lang w:val="en-US"/>
        </w:rPr>
        <w:t>exercise its</w:t>
      </w:r>
      <w:r w:rsidR="003B2D08" w:rsidRPr="0030704A">
        <w:rPr>
          <w:b/>
          <w:bCs/>
          <w:lang w:val="en-US"/>
        </w:rPr>
        <w:t xml:space="preserve"> Chapter VII </w:t>
      </w:r>
      <w:r w:rsidR="003B2D08">
        <w:rPr>
          <w:b/>
          <w:bCs/>
          <w:lang w:val="en-US"/>
        </w:rPr>
        <w:t>responsibilities and powers to</w:t>
      </w:r>
      <w:r w:rsidR="003B2D08" w:rsidRPr="0030704A">
        <w:rPr>
          <w:b/>
          <w:bCs/>
          <w:lang w:val="en-US"/>
        </w:rPr>
        <w:t>:</w:t>
      </w:r>
    </w:p>
    <w:p w14:paraId="67D9518C" w14:textId="74FEEB28" w:rsidR="003B2D08" w:rsidRPr="009E1C7A" w:rsidRDefault="003B2D08" w:rsidP="003B2D08">
      <w:pPr>
        <w:pStyle w:val="SingleTxtG"/>
        <w:numPr>
          <w:ilvl w:val="1"/>
          <w:numId w:val="6"/>
        </w:numPr>
        <w:tabs>
          <w:tab w:val="clear" w:pos="1701"/>
          <w:tab w:val="clear" w:pos="2268"/>
          <w:tab w:val="left" w:pos="1800"/>
        </w:tabs>
        <w:kinsoku/>
        <w:overflowPunct/>
        <w:autoSpaceDE/>
        <w:autoSpaceDN/>
        <w:adjustRightInd/>
        <w:snapToGrid/>
        <w:spacing w:line="240" w:lineRule="auto"/>
        <w:ind w:left="1980" w:hanging="261"/>
        <w:rPr>
          <w:b/>
          <w:bCs/>
          <w:lang w:val="en-US"/>
        </w:rPr>
      </w:pPr>
      <w:r>
        <w:rPr>
          <w:b/>
          <w:bCs/>
          <w:lang w:val="en-US"/>
        </w:rPr>
        <w:t>I</w:t>
      </w:r>
      <w:r w:rsidRPr="009E1C7A">
        <w:rPr>
          <w:b/>
          <w:bCs/>
          <w:lang w:val="en-US"/>
        </w:rPr>
        <w:t>mpose a comprehensive arms embargo and economic sanctions regime</w:t>
      </w:r>
      <w:r w:rsidR="00942F11">
        <w:rPr>
          <w:b/>
          <w:bCs/>
          <w:lang w:val="en-US"/>
        </w:rPr>
        <w:t xml:space="preserve"> targeting the Myanmar military</w:t>
      </w:r>
      <w:r w:rsidRPr="009E1C7A">
        <w:rPr>
          <w:b/>
          <w:bCs/>
          <w:lang w:val="en-US"/>
        </w:rPr>
        <w:t>.  The Security Council should urgently consider, debate</w:t>
      </w:r>
      <w:r w:rsidR="00BB724C">
        <w:rPr>
          <w:b/>
          <w:bCs/>
          <w:lang w:val="en-US"/>
        </w:rPr>
        <w:t>,</w:t>
      </w:r>
      <w:r w:rsidRPr="009E1C7A">
        <w:rPr>
          <w:b/>
          <w:bCs/>
          <w:lang w:val="en-US"/>
        </w:rPr>
        <w:t xml:space="preserve"> and vote on a resolution that will </w:t>
      </w:r>
      <w:r w:rsidRPr="009E1C7A">
        <w:rPr>
          <w:b/>
          <w:bCs/>
          <w:color w:val="000000"/>
        </w:rPr>
        <w:t xml:space="preserve">prohibit the direct and indirect supply of weapons, ammunition, military vehicles and equipment, dual-use goods, </w:t>
      </w:r>
      <w:r>
        <w:rPr>
          <w:b/>
          <w:bCs/>
          <w:color w:val="000000"/>
        </w:rPr>
        <w:t xml:space="preserve">and jet fuel, </w:t>
      </w:r>
      <w:r w:rsidRPr="009E1C7A">
        <w:rPr>
          <w:b/>
          <w:bCs/>
          <w:color w:val="000000"/>
        </w:rPr>
        <w:t xml:space="preserve">as well as financial and technical military assistance. </w:t>
      </w:r>
      <w:r w:rsidRPr="009E1C7A">
        <w:rPr>
          <w:b/>
          <w:bCs/>
          <w:lang w:val="en-US"/>
        </w:rPr>
        <w:t xml:space="preserve"> The General Assembly made its recommendation loud and clear to the Security Council on this point in Resolution 75/287, having passed with only one dissenting vote</w:t>
      </w:r>
      <w:r w:rsidR="00BB724C">
        <w:rPr>
          <w:b/>
          <w:bCs/>
          <w:lang w:val="en-US"/>
        </w:rPr>
        <w:t>;</w:t>
      </w:r>
      <w:r w:rsidRPr="009E1C7A">
        <w:rPr>
          <w:b/>
          <w:bCs/>
          <w:lang w:val="en-US"/>
        </w:rPr>
        <w:t xml:space="preserve">  </w:t>
      </w:r>
    </w:p>
    <w:p w14:paraId="171A5BA0" w14:textId="7679C1F8" w:rsidR="003B2D08" w:rsidRPr="009E1C7A" w:rsidRDefault="003B2D08" w:rsidP="003B2D08">
      <w:pPr>
        <w:pStyle w:val="SingleTxtG"/>
        <w:numPr>
          <w:ilvl w:val="1"/>
          <w:numId w:val="6"/>
        </w:numPr>
        <w:tabs>
          <w:tab w:val="clear" w:pos="1701"/>
          <w:tab w:val="clear" w:pos="2268"/>
          <w:tab w:val="left" w:pos="1800"/>
        </w:tabs>
        <w:kinsoku/>
        <w:overflowPunct/>
        <w:autoSpaceDE/>
        <w:autoSpaceDN/>
        <w:adjustRightInd/>
        <w:snapToGrid/>
        <w:spacing w:line="240" w:lineRule="auto"/>
        <w:ind w:left="1980" w:hanging="261"/>
        <w:rPr>
          <w:b/>
          <w:bCs/>
          <w:lang w:val="en-US"/>
        </w:rPr>
      </w:pPr>
      <w:r>
        <w:rPr>
          <w:b/>
          <w:bCs/>
          <w:lang w:val="en-US"/>
        </w:rPr>
        <w:t>I</w:t>
      </w:r>
      <w:r w:rsidRPr="009E1C7A">
        <w:rPr>
          <w:b/>
          <w:bCs/>
          <w:lang w:val="en-US"/>
        </w:rPr>
        <w:t xml:space="preserve">mpose targeted economic sanctions on the Myanmar military.  Cut the revenue that enables the junta to purchase the weapons and technology that it needs to continue its attacks on the people of Myanmar. </w:t>
      </w:r>
      <w:r>
        <w:rPr>
          <w:b/>
          <w:bCs/>
          <w:lang w:val="en-US"/>
        </w:rPr>
        <w:t xml:space="preserve"> </w:t>
      </w:r>
      <w:r w:rsidRPr="009E1C7A">
        <w:rPr>
          <w:b/>
          <w:bCs/>
          <w:lang w:val="en-US"/>
        </w:rPr>
        <w:t xml:space="preserve">Measures to do so include sanctioning </w:t>
      </w:r>
      <w:proofErr w:type="spellStart"/>
      <w:r w:rsidRPr="009E1C7A">
        <w:rPr>
          <w:b/>
          <w:bCs/>
          <w:lang w:val="en-US"/>
        </w:rPr>
        <w:t>Myanma</w:t>
      </w:r>
      <w:proofErr w:type="spellEnd"/>
      <w:r w:rsidRPr="009E1C7A">
        <w:rPr>
          <w:b/>
          <w:bCs/>
          <w:lang w:val="en-US"/>
        </w:rPr>
        <w:t xml:space="preserve"> Oil and Gas Enterprise, and freezing assets that rightfully belong to the people of Myanmar, including the billions in foreign currency reserves the junta has stolen from the people of Myanmar</w:t>
      </w:r>
      <w:r w:rsidR="00BB724C">
        <w:rPr>
          <w:b/>
          <w:bCs/>
          <w:lang w:val="en-US"/>
        </w:rPr>
        <w:t>; and</w:t>
      </w:r>
      <w:r w:rsidRPr="009E1C7A">
        <w:rPr>
          <w:b/>
          <w:bCs/>
          <w:lang w:val="en-US"/>
        </w:rPr>
        <w:t xml:space="preserve"> </w:t>
      </w:r>
    </w:p>
    <w:p w14:paraId="6939D4F3" w14:textId="77777777" w:rsidR="003B2D08" w:rsidRPr="009E1C7A" w:rsidRDefault="003B2D08" w:rsidP="003B2D08">
      <w:pPr>
        <w:pStyle w:val="SingleTxtG"/>
        <w:numPr>
          <w:ilvl w:val="1"/>
          <w:numId w:val="6"/>
        </w:numPr>
        <w:tabs>
          <w:tab w:val="clear" w:pos="1701"/>
          <w:tab w:val="clear" w:pos="2268"/>
          <w:tab w:val="left" w:pos="1800"/>
        </w:tabs>
        <w:kinsoku/>
        <w:overflowPunct/>
        <w:autoSpaceDE/>
        <w:autoSpaceDN/>
        <w:adjustRightInd/>
        <w:snapToGrid/>
        <w:spacing w:line="240" w:lineRule="auto"/>
        <w:ind w:left="1980" w:hanging="261"/>
        <w:rPr>
          <w:b/>
          <w:bCs/>
          <w:lang w:val="en-US"/>
        </w:rPr>
      </w:pPr>
      <w:r>
        <w:rPr>
          <w:b/>
          <w:bCs/>
          <w:lang w:val="en-US"/>
        </w:rPr>
        <w:t>R</w:t>
      </w:r>
      <w:r w:rsidRPr="009E1C7A">
        <w:rPr>
          <w:b/>
          <w:bCs/>
          <w:lang w:val="en-US"/>
        </w:rPr>
        <w:t xml:space="preserve">efer the military junta to the International Criminal Court so that those responsible for the atrocity crimes that have been committed against the people of Myanmar are held fully accountable. </w:t>
      </w:r>
    </w:p>
    <w:p w14:paraId="6AAB6795" w14:textId="2D1DECCB" w:rsidR="003B2D08" w:rsidRDefault="003B2D08" w:rsidP="003B2D08">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t>The prospect of a veto by a Member State in the UN Security Council should not deter other members from placing a resolution before the Council for consideration, debate</w:t>
      </w:r>
      <w:r w:rsidR="00BB724C">
        <w:rPr>
          <w:b/>
          <w:bCs/>
          <w:lang w:val="en-US"/>
        </w:rPr>
        <w:t>,</w:t>
      </w:r>
      <w:r w:rsidRPr="009E1C7A">
        <w:rPr>
          <w:b/>
          <w:bCs/>
          <w:lang w:val="en-US"/>
        </w:rPr>
        <w:t xml:space="preserve"> and </w:t>
      </w:r>
      <w:r>
        <w:rPr>
          <w:b/>
          <w:bCs/>
          <w:lang w:val="en-US"/>
        </w:rPr>
        <w:t xml:space="preserve">a </w:t>
      </w:r>
      <w:r w:rsidRPr="009E1C7A">
        <w:rPr>
          <w:b/>
          <w:bCs/>
          <w:lang w:val="en-US"/>
        </w:rPr>
        <w:t xml:space="preserve">vote. </w:t>
      </w:r>
      <w:r>
        <w:rPr>
          <w:b/>
          <w:bCs/>
          <w:lang w:val="en-US"/>
        </w:rPr>
        <w:t xml:space="preserve"> </w:t>
      </w:r>
      <w:r w:rsidRPr="009E1C7A">
        <w:rPr>
          <w:b/>
          <w:bCs/>
          <w:lang w:val="en-US"/>
        </w:rPr>
        <w:t xml:space="preserve">The people of Myanmar deserve to have a strong resolution—that </w:t>
      </w:r>
      <w:r w:rsidRPr="009E1C7A">
        <w:rPr>
          <w:b/>
          <w:bCs/>
          <w:lang w:val="en-US"/>
        </w:rPr>
        <w:lastRenderedPageBreak/>
        <w:t>cuts the supply of weapons and funds to the junta—presented, debated</w:t>
      </w:r>
      <w:r w:rsidR="00BB724C">
        <w:rPr>
          <w:b/>
          <w:bCs/>
          <w:lang w:val="en-US"/>
        </w:rPr>
        <w:t>,</w:t>
      </w:r>
      <w:r w:rsidRPr="009E1C7A">
        <w:rPr>
          <w:b/>
          <w:bCs/>
          <w:lang w:val="en-US"/>
        </w:rPr>
        <w:t xml:space="preserve"> and voted upon in an open, transparent process. </w:t>
      </w:r>
    </w:p>
    <w:p w14:paraId="21E1F28F" w14:textId="7AF936CB" w:rsidR="00032020" w:rsidRDefault="00915720" w:rsidP="003B2D08">
      <w:pPr>
        <w:pStyle w:val="SingleTxtG"/>
        <w:numPr>
          <w:ilvl w:val="0"/>
          <w:numId w:val="6"/>
        </w:numPr>
        <w:tabs>
          <w:tab w:val="clear" w:pos="1701"/>
          <w:tab w:val="clear" w:pos="2268"/>
          <w:tab w:val="left" w:pos="1800"/>
        </w:tabs>
        <w:kinsoku/>
        <w:overflowPunct/>
        <w:autoSpaceDE/>
        <w:autoSpaceDN/>
        <w:adjustRightInd/>
        <w:snapToGrid/>
        <w:spacing w:line="240" w:lineRule="auto"/>
        <w:ind w:left="1080" w:firstLine="0"/>
        <w:rPr>
          <w:b/>
          <w:bCs/>
          <w:lang w:val="en-US"/>
        </w:rPr>
      </w:pPr>
      <w:r>
        <w:rPr>
          <w:b/>
          <w:bCs/>
          <w:lang w:val="en-US"/>
        </w:rPr>
        <w:t>The Special Rapporteur recommends that banking institutions, particularly those in Singapore</w:t>
      </w:r>
      <w:r w:rsidR="00032020">
        <w:rPr>
          <w:b/>
          <w:bCs/>
          <w:lang w:val="en-US"/>
        </w:rPr>
        <w:t xml:space="preserve"> and Thailand,</w:t>
      </w:r>
      <w:r>
        <w:rPr>
          <w:b/>
          <w:bCs/>
          <w:lang w:val="en-US"/>
        </w:rPr>
        <w:t xml:space="preserve"> undertake </w:t>
      </w:r>
      <w:r w:rsidR="00B50558">
        <w:rPr>
          <w:b/>
          <w:bCs/>
          <w:lang w:val="en-US"/>
        </w:rPr>
        <w:t>enhanced</w:t>
      </w:r>
      <w:r>
        <w:rPr>
          <w:b/>
          <w:bCs/>
          <w:lang w:val="en-US"/>
        </w:rPr>
        <w:t xml:space="preserve"> due diligence</w:t>
      </w:r>
      <w:r w:rsidR="00656A82">
        <w:rPr>
          <w:b/>
          <w:bCs/>
          <w:lang w:val="en-US"/>
        </w:rPr>
        <w:t xml:space="preserve"> in accordance with </w:t>
      </w:r>
      <w:r w:rsidR="00032020">
        <w:rPr>
          <w:b/>
          <w:bCs/>
          <w:lang w:val="en-US"/>
        </w:rPr>
        <w:t>the Financial Action Task Force’s call for action.</w:t>
      </w:r>
      <w:r w:rsidR="00D753C4">
        <w:rPr>
          <w:rStyle w:val="FootnoteReference"/>
          <w:b/>
          <w:bCs/>
          <w:lang w:val="en-US"/>
        </w:rPr>
        <w:footnoteReference w:id="130"/>
      </w:r>
      <w:r w:rsidR="00032020">
        <w:rPr>
          <w:b/>
          <w:bCs/>
          <w:lang w:val="en-US"/>
        </w:rPr>
        <w:t xml:space="preserve">  Enhanced due diligence measures include</w:t>
      </w:r>
      <w:r w:rsidR="00BB724C">
        <w:rPr>
          <w:b/>
          <w:bCs/>
          <w:lang w:val="en-US"/>
        </w:rPr>
        <w:t>:</w:t>
      </w:r>
      <w:r w:rsidR="00D753C4">
        <w:rPr>
          <w:rStyle w:val="FootnoteReference"/>
          <w:b/>
          <w:bCs/>
          <w:lang w:val="en-US"/>
        </w:rPr>
        <w:footnoteReference w:id="131"/>
      </w:r>
    </w:p>
    <w:p w14:paraId="2013F0A6" w14:textId="3AEB7451" w:rsidR="00032020" w:rsidRPr="00032020" w:rsidRDefault="00032020" w:rsidP="00032020">
      <w:pPr>
        <w:pStyle w:val="SingleTxtG"/>
        <w:numPr>
          <w:ilvl w:val="1"/>
          <w:numId w:val="6"/>
        </w:numPr>
        <w:tabs>
          <w:tab w:val="left" w:pos="1800"/>
        </w:tabs>
        <w:rPr>
          <w:b/>
          <w:bCs/>
          <w:lang w:val="en-US"/>
        </w:rPr>
      </w:pPr>
      <w:r w:rsidRPr="00032020">
        <w:rPr>
          <w:b/>
          <w:bCs/>
          <w:lang w:val="en-US"/>
        </w:rPr>
        <w:t>Obtaining more identifying information</w:t>
      </w:r>
      <w:r w:rsidR="002523EA">
        <w:rPr>
          <w:b/>
          <w:bCs/>
          <w:lang w:val="en-US"/>
        </w:rPr>
        <w:t xml:space="preserve"> about the parties to a transaction</w:t>
      </w:r>
      <w:r w:rsidRPr="00032020">
        <w:rPr>
          <w:b/>
          <w:bCs/>
          <w:lang w:val="en-US"/>
        </w:rPr>
        <w:t xml:space="preserve"> from a more extensive range of reliable and independent sources</w:t>
      </w:r>
      <w:r>
        <w:rPr>
          <w:b/>
          <w:bCs/>
          <w:lang w:val="en-US"/>
        </w:rPr>
        <w:t>;</w:t>
      </w:r>
    </w:p>
    <w:p w14:paraId="3803C880" w14:textId="5694A114" w:rsidR="00032020" w:rsidRPr="00032020" w:rsidRDefault="00032020" w:rsidP="00032020">
      <w:pPr>
        <w:pStyle w:val="SingleTxtG"/>
        <w:numPr>
          <w:ilvl w:val="1"/>
          <w:numId w:val="6"/>
        </w:numPr>
        <w:tabs>
          <w:tab w:val="left" w:pos="1800"/>
        </w:tabs>
        <w:rPr>
          <w:b/>
          <w:bCs/>
          <w:lang w:val="en-US"/>
        </w:rPr>
      </w:pPr>
      <w:r w:rsidRPr="00032020">
        <w:rPr>
          <w:b/>
          <w:bCs/>
          <w:lang w:val="en-US"/>
        </w:rPr>
        <w:t>Conducting additional searches</w:t>
      </w:r>
      <w:r w:rsidR="002523EA">
        <w:rPr>
          <w:b/>
          <w:bCs/>
          <w:lang w:val="en-US"/>
        </w:rPr>
        <w:t xml:space="preserve"> to more fully understand individual </w:t>
      </w:r>
      <w:r w:rsidR="00E72768">
        <w:rPr>
          <w:b/>
          <w:bCs/>
          <w:lang w:val="en-US"/>
        </w:rPr>
        <w:t>“</w:t>
      </w:r>
      <w:r w:rsidR="002523EA">
        <w:rPr>
          <w:b/>
          <w:bCs/>
          <w:lang w:val="en-US"/>
        </w:rPr>
        <w:t>customer risk assessment</w:t>
      </w:r>
      <w:r w:rsidR="00E72768">
        <w:rPr>
          <w:b/>
          <w:bCs/>
          <w:lang w:val="en-US"/>
        </w:rPr>
        <w:t>”</w:t>
      </w:r>
      <w:r w:rsidRPr="00032020">
        <w:rPr>
          <w:b/>
          <w:bCs/>
          <w:lang w:val="en-US"/>
        </w:rPr>
        <w:t xml:space="preserve"> (such as </w:t>
      </w:r>
      <w:r w:rsidR="00E72768">
        <w:rPr>
          <w:b/>
          <w:bCs/>
          <w:lang w:val="en-US"/>
        </w:rPr>
        <w:t>whether a transaction violates international sanctions</w:t>
      </w:r>
      <w:proofErr w:type="gramStart"/>
      <w:r w:rsidRPr="00032020">
        <w:rPr>
          <w:b/>
          <w:bCs/>
          <w:lang w:val="en-US"/>
        </w:rPr>
        <w:t>)</w:t>
      </w:r>
      <w:r w:rsidR="00BB724C">
        <w:rPr>
          <w:b/>
          <w:bCs/>
          <w:lang w:val="en-US"/>
        </w:rPr>
        <w:t>;</w:t>
      </w:r>
      <w:proofErr w:type="gramEnd"/>
    </w:p>
    <w:p w14:paraId="042FB92F" w14:textId="66CECB62" w:rsidR="00032020" w:rsidRPr="00032020" w:rsidRDefault="00032020" w:rsidP="00032020">
      <w:pPr>
        <w:pStyle w:val="SingleTxtG"/>
        <w:numPr>
          <w:ilvl w:val="1"/>
          <w:numId w:val="6"/>
        </w:numPr>
        <w:tabs>
          <w:tab w:val="left" w:pos="1800"/>
        </w:tabs>
        <w:rPr>
          <w:b/>
          <w:bCs/>
          <w:lang w:val="en-US"/>
        </w:rPr>
      </w:pPr>
      <w:r w:rsidRPr="00032020">
        <w:rPr>
          <w:b/>
          <w:bCs/>
          <w:lang w:val="en-US"/>
        </w:rPr>
        <w:t>Ordering an intelligence report on the customer or beneficial owner to better understand if the customer or beneficial owner is involved in illegal activities</w:t>
      </w:r>
      <w:r>
        <w:rPr>
          <w:b/>
          <w:bCs/>
          <w:lang w:val="en-US"/>
        </w:rPr>
        <w:t>;</w:t>
      </w:r>
    </w:p>
    <w:p w14:paraId="35DFFC05" w14:textId="78EF7C30" w:rsidR="00032020" w:rsidRPr="00032020" w:rsidRDefault="00032020" w:rsidP="00032020">
      <w:pPr>
        <w:pStyle w:val="SingleTxtG"/>
        <w:numPr>
          <w:ilvl w:val="1"/>
          <w:numId w:val="6"/>
        </w:numPr>
        <w:tabs>
          <w:tab w:val="left" w:pos="1800"/>
        </w:tabs>
        <w:rPr>
          <w:b/>
          <w:bCs/>
          <w:lang w:val="en-US"/>
        </w:rPr>
      </w:pPr>
      <w:r w:rsidRPr="00032020">
        <w:rPr>
          <w:b/>
          <w:bCs/>
          <w:lang w:val="en-US"/>
        </w:rPr>
        <w:t xml:space="preserve">Verifying the source of </w:t>
      </w:r>
      <w:r>
        <w:rPr>
          <w:b/>
          <w:bCs/>
          <w:lang w:val="en-US"/>
        </w:rPr>
        <w:t>funds</w:t>
      </w:r>
      <w:r w:rsidRPr="00032020">
        <w:rPr>
          <w:b/>
          <w:bCs/>
          <w:lang w:val="en-US"/>
        </w:rPr>
        <w:t xml:space="preserve"> or wealth in </w:t>
      </w:r>
      <w:r>
        <w:rPr>
          <w:b/>
          <w:bCs/>
          <w:lang w:val="en-US"/>
        </w:rPr>
        <w:t>the business relationship to be satisfied that they do not constitute the proceeds from crime;</w:t>
      </w:r>
      <w:r w:rsidR="00CC2973">
        <w:rPr>
          <w:b/>
          <w:bCs/>
          <w:lang w:val="en-US"/>
        </w:rPr>
        <w:t xml:space="preserve"> and</w:t>
      </w:r>
    </w:p>
    <w:p w14:paraId="420D0971" w14:textId="43019B6E" w:rsidR="003E6177" w:rsidRPr="00D2381A" w:rsidRDefault="00032020" w:rsidP="001533CA">
      <w:pPr>
        <w:pStyle w:val="SingleTxtG"/>
        <w:numPr>
          <w:ilvl w:val="1"/>
          <w:numId w:val="6"/>
        </w:numPr>
        <w:tabs>
          <w:tab w:val="left" w:pos="1800"/>
        </w:tabs>
        <w:rPr>
          <w:b/>
          <w:bCs/>
          <w:lang w:val="en-US"/>
        </w:rPr>
      </w:pPr>
      <w:r w:rsidRPr="00032020">
        <w:rPr>
          <w:b/>
          <w:bCs/>
          <w:lang w:val="en-US"/>
        </w:rPr>
        <w:t xml:space="preserve">Obtaining more information from the </w:t>
      </w:r>
      <w:r>
        <w:rPr>
          <w:b/>
          <w:bCs/>
          <w:lang w:val="en-US"/>
        </w:rPr>
        <w:t>customer</w:t>
      </w:r>
      <w:r w:rsidRPr="00032020">
        <w:rPr>
          <w:b/>
          <w:bCs/>
          <w:lang w:val="en-US"/>
        </w:rPr>
        <w:t xml:space="preserve"> </w:t>
      </w:r>
      <w:r>
        <w:rPr>
          <w:b/>
          <w:bCs/>
          <w:lang w:val="en-US"/>
        </w:rPr>
        <w:t xml:space="preserve">about </w:t>
      </w:r>
      <w:r w:rsidRPr="00032020">
        <w:rPr>
          <w:b/>
          <w:bCs/>
          <w:lang w:val="en-US"/>
        </w:rPr>
        <w:t xml:space="preserve">the purpose and </w:t>
      </w:r>
      <w:r>
        <w:rPr>
          <w:b/>
          <w:bCs/>
          <w:lang w:val="en-US"/>
        </w:rPr>
        <w:t xml:space="preserve">intended </w:t>
      </w:r>
      <w:r w:rsidRPr="00032020">
        <w:rPr>
          <w:b/>
          <w:bCs/>
          <w:lang w:val="en-US"/>
        </w:rPr>
        <w:t xml:space="preserve">nature of the business </w:t>
      </w:r>
      <w:r w:rsidR="00CC2973">
        <w:rPr>
          <w:b/>
          <w:bCs/>
          <w:lang w:val="en-US"/>
        </w:rPr>
        <w:t>relationship.</w:t>
      </w:r>
    </w:p>
    <w:p w14:paraId="155AC0F1" w14:textId="3F369161" w:rsidR="003E6177" w:rsidRPr="0002794B" w:rsidRDefault="003E6177" w:rsidP="0002794B">
      <w:pPr>
        <w:pStyle w:val="SingleTxtG"/>
        <w:tabs>
          <w:tab w:val="clear" w:pos="1701"/>
          <w:tab w:val="clear" w:pos="2268"/>
          <w:tab w:val="left" w:pos="1800"/>
        </w:tabs>
        <w:kinsoku/>
        <w:overflowPunct/>
        <w:autoSpaceDE/>
        <w:autoSpaceDN/>
        <w:adjustRightInd/>
        <w:snapToGrid/>
        <w:spacing w:line="240" w:lineRule="auto"/>
        <w:ind w:left="0"/>
        <w:rPr>
          <w:b/>
          <w:bCs/>
          <w:lang w:val="en-US"/>
        </w:rPr>
      </w:pPr>
      <w:r>
        <w:rPr>
          <w:b/>
          <w:bCs/>
          <w:noProof/>
          <w:lang w:val="en-US"/>
        </w:rPr>
        <mc:AlternateContent>
          <mc:Choice Requires="wps">
            <w:drawing>
              <wp:anchor distT="0" distB="0" distL="114300" distR="114300" simplePos="0" relativeHeight="251699200" behindDoc="0" locked="0" layoutInCell="1" allowOverlap="1" wp14:anchorId="55A88D81" wp14:editId="7F26593F">
                <wp:simplePos x="0" y="0"/>
                <wp:positionH relativeFrom="margin">
                  <wp:align>center</wp:align>
                </wp:positionH>
                <wp:positionV relativeFrom="paragraph">
                  <wp:posOffset>125153</wp:posOffset>
                </wp:positionV>
                <wp:extent cx="1600200" cy="0"/>
                <wp:effectExtent l="0" t="0" r="12700" b="12700"/>
                <wp:wrapNone/>
                <wp:docPr id="16"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w16du="http://schemas.microsoft.com/office/word/2023/wordml/word16du">
            <w:pict>
              <v:line w14:anchorId="6C2F2EB6" id="Straight Connector 16" o:spid="_x0000_s1026" style="position:absolute;z-index:251699200;visibility:visible;mso-wrap-style:square;mso-wrap-distance-left:9pt;mso-wrap-distance-top:0;mso-wrap-distance-right:9pt;mso-wrap-distance-bottom:0;mso-position-horizontal:center;mso-position-horizontal-relative:margin;mso-position-vertical:absolute;mso-position-vertical-relative:text" from="0,9.85pt" to="126pt,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" strokecolor="black [3213]">
                <v:stroke joinstyle="miter"/>
                <w10:wrap anchorx="margin"/>
              </v:line>
            </w:pict>
          </mc:Fallback>
        </mc:AlternateContent>
      </w:r>
    </w:p>
    <w:p w14:paraId="2CF4CFDC" w14:textId="5FC70C52" w:rsidR="009E5956" w:rsidRDefault="009E5956" w:rsidP="006E58D0">
      <w:pPr>
        <w:pStyle w:val="Heading1"/>
        <w:keepNext w:val="0"/>
        <w:keepLines w:val="0"/>
        <w:numPr>
          <w:ilvl w:val="0"/>
          <w:numId w:val="0"/>
        </w:numPr>
        <w:rPr>
          <w:lang w:val="en-US"/>
        </w:rPr>
      </w:pPr>
      <w:r>
        <w:rPr>
          <w:lang w:val="en-US"/>
        </w:rPr>
        <w:br w:type="column"/>
      </w:r>
      <w:bookmarkStart w:id="14" w:name="_Toc135080964"/>
      <w:r w:rsidR="0002794B">
        <w:rPr>
          <w:lang w:val="en-US"/>
        </w:rPr>
        <w:lastRenderedPageBreak/>
        <w:t>Annex A</w:t>
      </w:r>
      <w:bookmarkEnd w:id="14"/>
    </w:p>
    <w:p w14:paraId="72309654" w14:textId="556017F0" w:rsidR="0002794B" w:rsidRDefault="0002794B" w:rsidP="0002794B">
      <w:pPr>
        <w:pStyle w:val="SingleTxtG"/>
        <w:ind w:left="0"/>
        <w:rPr>
          <w:lang w:val="en-US"/>
        </w:rPr>
      </w:pPr>
      <w:r>
        <w:rPr>
          <w:lang w:val="en-US"/>
        </w:rPr>
        <w:t>This annex provides a detailed listing of the entities and individuals involved in the International Gateway</w:t>
      </w:r>
      <w:r w:rsidR="00D01D65">
        <w:rPr>
          <w:lang w:val="en-US"/>
        </w:rPr>
        <w:t>s</w:t>
      </w:r>
      <w:r>
        <w:rPr>
          <w:lang w:val="en-US"/>
        </w:rPr>
        <w:t xml:space="preserve"> Group Network, King Royal Technology Network, and the Sky Aviator Network, all described in Section V.B above.  </w:t>
      </w:r>
    </w:p>
    <w:p w14:paraId="16F8C9B4" w14:textId="77777777" w:rsidR="0002794B" w:rsidRPr="00D4439F" w:rsidRDefault="0002794B" w:rsidP="0002794B">
      <w:pPr>
        <w:pStyle w:val="Heading2"/>
        <w:ind w:left="0"/>
      </w:pPr>
      <w:bookmarkStart w:id="15" w:name="_Toc126929687"/>
      <w:r w:rsidRPr="00D4439F">
        <w:t>Network 1: IGG</w:t>
      </w:r>
      <w:bookmarkEnd w:id="15"/>
    </w:p>
    <w:p w14:paraId="615EB623" w14:textId="77777777" w:rsidR="0002794B" w:rsidRDefault="0002794B" w:rsidP="0002794B">
      <w:pPr>
        <w:pStyle w:val="AppendixSubHeading"/>
      </w:pPr>
      <w:r w:rsidRPr="0093568B">
        <w:t>Companies trading as part of IGG’s immediate network include:</w:t>
      </w:r>
    </w:p>
    <w:p w14:paraId="097E3BF4" w14:textId="77777777" w:rsidR="0002794B" w:rsidRPr="00B722DB" w:rsidRDefault="0002794B" w:rsidP="0002794B"/>
    <w:tbl>
      <w:tblPr>
        <w:tblStyle w:val="TableGrid"/>
        <w:tblW w:w="9026" w:type="dxa"/>
        <w:tblLook w:val="04A0" w:firstRow="1" w:lastRow="0" w:firstColumn="1" w:lastColumn="0" w:noHBand="0" w:noVBand="1"/>
      </w:tblPr>
      <w:tblGrid>
        <w:gridCol w:w="472"/>
        <w:gridCol w:w="3907"/>
        <w:gridCol w:w="1256"/>
        <w:gridCol w:w="1026"/>
        <w:gridCol w:w="1225"/>
        <w:gridCol w:w="1140"/>
      </w:tblGrid>
      <w:tr w:rsidR="0002794B" w:rsidRPr="0093568B" w14:paraId="358EDB43" w14:textId="77777777" w:rsidTr="00C70CAC">
        <w:trPr>
          <w:trHeight w:val="432"/>
        </w:trPr>
        <w:tc>
          <w:tcPr>
            <w:tcW w:w="472" w:type="dxa"/>
            <w:tcBorders>
              <w:left w:val="nil"/>
              <w:bottom w:val="single" w:sz="12" w:space="0" w:color="000000"/>
              <w:right w:val="nil"/>
            </w:tcBorders>
            <w:vAlign w:val="center"/>
          </w:tcPr>
          <w:p w14:paraId="4ACEADF2" w14:textId="77777777" w:rsidR="0002794B" w:rsidRPr="0093568B" w:rsidRDefault="0002794B" w:rsidP="00C70CAC">
            <w:pPr>
              <w:pStyle w:val="TableHeader"/>
              <w:rPr>
                <w:lang w:val="en-US"/>
              </w:rPr>
            </w:pPr>
            <w:r w:rsidRPr="0093568B">
              <w:rPr>
                <w:lang w:val="en-US"/>
              </w:rPr>
              <w:t>No.</w:t>
            </w:r>
          </w:p>
        </w:tc>
        <w:tc>
          <w:tcPr>
            <w:tcW w:w="3907" w:type="dxa"/>
            <w:tcBorders>
              <w:left w:val="nil"/>
              <w:bottom w:val="single" w:sz="12" w:space="0" w:color="000000"/>
              <w:right w:val="nil"/>
            </w:tcBorders>
            <w:vAlign w:val="center"/>
          </w:tcPr>
          <w:p w14:paraId="75F4007E" w14:textId="77777777" w:rsidR="0002794B" w:rsidRPr="0093568B" w:rsidRDefault="0002794B" w:rsidP="00C70CAC">
            <w:pPr>
              <w:pStyle w:val="TableHeader"/>
              <w:rPr>
                <w:lang w:val="en-US"/>
              </w:rPr>
            </w:pPr>
            <w:r w:rsidRPr="0093568B">
              <w:rPr>
                <w:lang w:val="en-US"/>
              </w:rPr>
              <w:t>Company Name</w:t>
            </w:r>
          </w:p>
        </w:tc>
        <w:tc>
          <w:tcPr>
            <w:tcW w:w="1256" w:type="dxa"/>
            <w:tcBorders>
              <w:left w:val="nil"/>
              <w:bottom w:val="single" w:sz="12" w:space="0" w:color="000000"/>
              <w:right w:val="nil"/>
            </w:tcBorders>
            <w:vAlign w:val="center"/>
          </w:tcPr>
          <w:p w14:paraId="2CC3CAF9" w14:textId="77777777" w:rsidR="0002794B" w:rsidRPr="0093568B" w:rsidRDefault="0002794B" w:rsidP="00C70CAC">
            <w:pPr>
              <w:pStyle w:val="TableHeader"/>
              <w:rPr>
                <w:lang w:val="en-US"/>
              </w:rPr>
            </w:pPr>
            <w:r w:rsidRPr="0093568B">
              <w:rPr>
                <w:lang w:val="en-US"/>
              </w:rPr>
              <w:t>Registration #</w:t>
            </w:r>
          </w:p>
        </w:tc>
        <w:tc>
          <w:tcPr>
            <w:tcW w:w="1026" w:type="dxa"/>
            <w:tcBorders>
              <w:left w:val="nil"/>
              <w:bottom w:val="single" w:sz="12" w:space="0" w:color="000000"/>
              <w:right w:val="nil"/>
            </w:tcBorders>
            <w:vAlign w:val="center"/>
          </w:tcPr>
          <w:p w14:paraId="6E4E8D31" w14:textId="77777777" w:rsidR="0002794B" w:rsidRPr="0093568B" w:rsidRDefault="0002794B" w:rsidP="00C70CAC">
            <w:pPr>
              <w:pStyle w:val="TableHeader"/>
              <w:rPr>
                <w:lang w:val="en-US"/>
              </w:rPr>
            </w:pPr>
            <w:r w:rsidRPr="0093568B">
              <w:rPr>
                <w:lang w:val="en-US"/>
              </w:rPr>
              <w:t>Date of Inc.</w:t>
            </w:r>
          </w:p>
        </w:tc>
        <w:tc>
          <w:tcPr>
            <w:tcW w:w="1225" w:type="dxa"/>
            <w:tcBorders>
              <w:left w:val="nil"/>
              <w:bottom w:val="single" w:sz="12" w:space="0" w:color="000000"/>
              <w:right w:val="nil"/>
            </w:tcBorders>
            <w:vAlign w:val="center"/>
          </w:tcPr>
          <w:p w14:paraId="568B8FBA" w14:textId="77777777" w:rsidR="0002794B" w:rsidRPr="0093568B" w:rsidRDefault="0002794B" w:rsidP="00C70CAC">
            <w:pPr>
              <w:pStyle w:val="TableHeader"/>
              <w:rPr>
                <w:lang w:val="en-US"/>
              </w:rPr>
            </w:pPr>
            <w:r w:rsidRPr="0093568B">
              <w:rPr>
                <w:lang w:val="en-US"/>
              </w:rPr>
              <w:t>Status</w:t>
            </w:r>
          </w:p>
        </w:tc>
        <w:tc>
          <w:tcPr>
            <w:tcW w:w="1140" w:type="dxa"/>
            <w:tcBorders>
              <w:left w:val="nil"/>
              <w:bottom w:val="single" w:sz="12" w:space="0" w:color="000000"/>
              <w:right w:val="nil"/>
            </w:tcBorders>
            <w:vAlign w:val="center"/>
          </w:tcPr>
          <w:p w14:paraId="4315C762" w14:textId="77777777" w:rsidR="0002794B" w:rsidRPr="0093568B" w:rsidRDefault="0002794B" w:rsidP="00C70CAC">
            <w:pPr>
              <w:pStyle w:val="TableHeader"/>
              <w:rPr>
                <w:lang w:val="en-US"/>
              </w:rPr>
            </w:pPr>
            <w:r w:rsidRPr="0093568B">
              <w:rPr>
                <w:lang w:val="en-US"/>
              </w:rPr>
              <w:t>Source</w:t>
            </w:r>
          </w:p>
        </w:tc>
      </w:tr>
      <w:tr w:rsidR="0002794B" w:rsidRPr="0093568B" w14:paraId="3E276AA6" w14:textId="77777777" w:rsidTr="00C70CAC">
        <w:trPr>
          <w:trHeight w:val="313"/>
        </w:trPr>
        <w:tc>
          <w:tcPr>
            <w:tcW w:w="9026" w:type="dxa"/>
            <w:gridSpan w:val="6"/>
            <w:tcBorders>
              <w:top w:val="single" w:sz="12" w:space="0" w:color="000000"/>
              <w:left w:val="nil"/>
              <w:bottom w:val="single" w:sz="12" w:space="0" w:color="000000"/>
              <w:right w:val="nil"/>
            </w:tcBorders>
            <w:vAlign w:val="center"/>
          </w:tcPr>
          <w:p w14:paraId="447E58F4" w14:textId="77777777" w:rsidR="0002794B" w:rsidRPr="0093568B" w:rsidRDefault="0002794B" w:rsidP="00C70CAC">
            <w:pPr>
              <w:rPr>
                <w:b/>
                <w:bCs/>
                <w:color w:val="000000"/>
                <w:sz w:val="16"/>
                <w:szCs w:val="16"/>
              </w:rPr>
            </w:pPr>
            <w:r w:rsidRPr="0093568B">
              <w:rPr>
                <w:b/>
                <w:bCs/>
                <w:sz w:val="16"/>
                <w:szCs w:val="16"/>
              </w:rPr>
              <w:t>Myanmar</w:t>
            </w:r>
          </w:p>
        </w:tc>
      </w:tr>
      <w:tr w:rsidR="0002794B" w:rsidRPr="0093568B" w14:paraId="00BBD71E" w14:textId="77777777" w:rsidTr="00C70CAC">
        <w:trPr>
          <w:trHeight w:val="313"/>
        </w:trPr>
        <w:tc>
          <w:tcPr>
            <w:tcW w:w="472" w:type="dxa"/>
            <w:tcBorders>
              <w:top w:val="single" w:sz="12" w:space="0" w:color="000000"/>
              <w:left w:val="nil"/>
              <w:right w:val="nil"/>
            </w:tcBorders>
            <w:vAlign w:val="center"/>
          </w:tcPr>
          <w:p w14:paraId="09332C43" w14:textId="77777777" w:rsidR="0002794B" w:rsidRPr="0093568B" w:rsidRDefault="0002794B" w:rsidP="00C70CAC">
            <w:pPr>
              <w:pStyle w:val="Data-Centred"/>
              <w:rPr>
                <w:lang w:val="en-US"/>
              </w:rPr>
            </w:pPr>
            <w:r w:rsidRPr="0093568B">
              <w:rPr>
                <w:lang w:val="en-US"/>
              </w:rPr>
              <w:t>1</w:t>
            </w:r>
          </w:p>
        </w:tc>
        <w:tc>
          <w:tcPr>
            <w:tcW w:w="3907" w:type="dxa"/>
            <w:tcBorders>
              <w:top w:val="single" w:sz="12" w:space="0" w:color="000000"/>
              <w:left w:val="nil"/>
              <w:right w:val="nil"/>
            </w:tcBorders>
            <w:vAlign w:val="center"/>
          </w:tcPr>
          <w:p w14:paraId="0B35C489" w14:textId="77777777" w:rsidR="0002794B" w:rsidRPr="0093568B" w:rsidRDefault="0002794B" w:rsidP="00C70CAC">
            <w:pPr>
              <w:pStyle w:val="Data"/>
              <w:rPr>
                <w:lang w:val="en-US"/>
              </w:rPr>
            </w:pPr>
            <w:r w:rsidRPr="0093568B">
              <w:rPr>
                <w:lang w:val="en-US"/>
              </w:rPr>
              <w:t>AMWIND PTE. LTD</w:t>
            </w:r>
          </w:p>
        </w:tc>
        <w:tc>
          <w:tcPr>
            <w:tcW w:w="1256" w:type="dxa"/>
            <w:tcBorders>
              <w:top w:val="single" w:sz="12" w:space="0" w:color="000000"/>
              <w:left w:val="nil"/>
              <w:right w:val="nil"/>
            </w:tcBorders>
            <w:vAlign w:val="center"/>
          </w:tcPr>
          <w:p w14:paraId="28C1661B" w14:textId="77777777" w:rsidR="0002794B" w:rsidRPr="0093568B" w:rsidRDefault="0002794B" w:rsidP="00C70CAC">
            <w:pPr>
              <w:pStyle w:val="Data-Centred"/>
              <w:rPr>
                <w:lang w:val="en-US"/>
              </w:rPr>
            </w:pPr>
            <w:r w:rsidRPr="0093568B">
              <w:rPr>
                <w:lang w:val="en-US"/>
              </w:rPr>
              <w:t>132034605</w:t>
            </w:r>
          </w:p>
        </w:tc>
        <w:tc>
          <w:tcPr>
            <w:tcW w:w="1026" w:type="dxa"/>
            <w:tcBorders>
              <w:top w:val="single" w:sz="12" w:space="0" w:color="000000"/>
              <w:left w:val="nil"/>
              <w:right w:val="nil"/>
            </w:tcBorders>
            <w:vAlign w:val="center"/>
          </w:tcPr>
          <w:p w14:paraId="1E76E557" w14:textId="77777777" w:rsidR="0002794B" w:rsidRPr="0093568B" w:rsidRDefault="0002794B" w:rsidP="00C70CAC">
            <w:pPr>
              <w:pStyle w:val="Data-Centred"/>
              <w:rPr>
                <w:lang w:val="en-US"/>
              </w:rPr>
            </w:pPr>
            <w:r w:rsidRPr="0093568B">
              <w:rPr>
                <w:lang w:val="en-US"/>
              </w:rPr>
              <w:t>2022-01-13</w:t>
            </w:r>
          </w:p>
        </w:tc>
        <w:tc>
          <w:tcPr>
            <w:tcW w:w="1225" w:type="dxa"/>
            <w:tcBorders>
              <w:top w:val="single" w:sz="12" w:space="0" w:color="000000"/>
              <w:left w:val="nil"/>
              <w:right w:val="nil"/>
            </w:tcBorders>
            <w:vAlign w:val="center"/>
          </w:tcPr>
          <w:p w14:paraId="5248F1AD" w14:textId="77777777" w:rsidR="0002794B" w:rsidRPr="0093568B" w:rsidRDefault="0002794B" w:rsidP="00C70CAC">
            <w:pPr>
              <w:pStyle w:val="Data-Centred"/>
              <w:rPr>
                <w:lang w:val="en-US"/>
              </w:rPr>
            </w:pPr>
            <w:r w:rsidRPr="0093568B">
              <w:rPr>
                <w:lang w:val="en-US"/>
              </w:rPr>
              <w:t>Registered</w:t>
            </w:r>
          </w:p>
        </w:tc>
        <w:tc>
          <w:tcPr>
            <w:tcW w:w="1140" w:type="dxa"/>
            <w:tcBorders>
              <w:top w:val="single" w:sz="12" w:space="0" w:color="000000"/>
              <w:left w:val="nil"/>
              <w:right w:val="nil"/>
            </w:tcBorders>
            <w:vAlign w:val="center"/>
          </w:tcPr>
          <w:p w14:paraId="536C6718" w14:textId="77777777" w:rsidR="0002794B" w:rsidRPr="0093568B" w:rsidRDefault="0002794B" w:rsidP="00C70CAC">
            <w:pPr>
              <w:pStyle w:val="Data-Centred"/>
              <w:rPr>
                <w:lang w:val="en-US"/>
              </w:rPr>
            </w:pPr>
            <w:r w:rsidRPr="0093568B">
              <w:rPr>
                <w:lang w:val="en-US"/>
              </w:rPr>
              <w:t>DICA</w:t>
            </w:r>
          </w:p>
        </w:tc>
      </w:tr>
      <w:tr w:rsidR="0002794B" w:rsidRPr="0093568B" w14:paraId="5017FB27" w14:textId="77777777" w:rsidTr="00C70CAC">
        <w:trPr>
          <w:trHeight w:val="325"/>
        </w:trPr>
        <w:tc>
          <w:tcPr>
            <w:tcW w:w="472" w:type="dxa"/>
            <w:tcBorders>
              <w:left w:val="nil"/>
              <w:right w:val="nil"/>
            </w:tcBorders>
            <w:vAlign w:val="center"/>
          </w:tcPr>
          <w:p w14:paraId="413853BE" w14:textId="77777777" w:rsidR="0002794B" w:rsidRPr="0093568B" w:rsidRDefault="0002794B" w:rsidP="00C70CAC">
            <w:pPr>
              <w:pStyle w:val="Data-Centred"/>
              <w:rPr>
                <w:lang w:val="en-US"/>
              </w:rPr>
            </w:pPr>
            <w:r w:rsidRPr="0093568B">
              <w:rPr>
                <w:lang w:val="en-US"/>
              </w:rPr>
              <w:t>2</w:t>
            </w:r>
          </w:p>
        </w:tc>
        <w:tc>
          <w:tcPr>
            <w:tcW w:w="3907" w:type="dxa"/>
            <w:tcBorders>
              <w:left w:val="nil"/>
              <w:right w:val="nil"/>
            </w:tcBorders>
            <w:vAlign w:val="center"/>
          </w:tcPr>
          <w:p w14:paraId="28F1828F" w14:textId="77777777" w:rsidR="0002794B" w:rsidRPr="0093568B" w:rsidRDefault="0002794B" w:rsidP="00C70CAC">
            <w:pPr>
              <w:pStyle w:val="Data"/>
              <w:rPr>
                <w:lang w:val="en-US"/>
              </w:rPr>
            </w:pPr>
            <w:r w:rsidRPr="0093568B">
              <w:rPr>
                <w:lang w:val="en-US"/>
              </w:rPr>
              <w:t>BRANGATE TRADING LTD</w:t>
            </w:r>
          </w:p>
        </w:tc>
        <w:tc>
          <w:tcPr>
            <w:tcW w:w="1256" w:type="dxa"/>
            <w:tcBorders>
              <w:left w:val="nil"/>
              <w:right w:val="nil"/>
            </w:tcBorders>
            <w:vAlign w:val="center"/>
          </w:tcPr>
          <w:p w14:paraId="542A616B" w14:textId="77777777" w:rsidR="0002794B" w:rsidRPr="0093568B" w:rsidRDefault="0002794B" w:rsidP="00C70CAC">
            <w:pPr>
              <w:pStyle w:val="Data-Centred"/>
              <w:rPr>
                <w:lang w:val="en-US"/>
              </w:rPr>
            </w:pPr>
            <w:r w:rsidRPr="0093568B">
              <w:rPr>
                <w:lang w:val="en-US"/>
              </w:rPr>
              <w:t>132035008</w:t>
            </w:r>
          </w:p>
        </w:tc>
        <w:tc>
          <w:tcPr>
            <w:tcW w:w="1026" w:type="dxa"/>
            <w:tcBorders>
              <w:left w:val="nil"/>
              <w:right w:val="nil"/>
            </w:tcBorders>
            <w:vAlign w:val="center"/>
          </w:tcPr>
          <w:p w14:paraId="78E82BEC" w14:textId="77777777" w:rsidR="0002794B" w:rsidRPr="0093568B" w:rsidRDefault="0002794B" w:rsidP="00C70CAC">
            <w:pPr>
              <w:pStyle w:val="Data-Centred"/>
              <w:rPr>
                <w:lang w:val="en-US"/>
              </w:rPr>
            </w:pPr>
            <w:r w:rsidRPr="0093568B">
              <w:rPr>
                <w:lang w:val="en-US"/>
              </w:rPr>
              <w:t>2022-01-13</w:t>
            </w:r>
          </w:p>
        </w:tc>
        <w:tc>
          <w:tcPr>
            <w:tcW w:w="1225" w:type="dxa"/>
            <w:tcBorders>
              <w:left w:val="nil"/>
              <w:right w:val="nil"/>
            </w:tcBorders>
            <w:vAlign w:val="center"/>
          </w:tcPr>
          <w:p w14:paraId="7DE9E5B5"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111E3D07" w14:textId="77777777" w:rsidR="0002794B" w:rsidRPr="0093568B" w:rsidRDefault="0002794B" w:rsidP="00C70CAC">
            <w:pPr>
              <w:pStyle w:val="Data-Centred"/>
              <w:rPr>
                <w:lang w:val="en-US"/>
              </w:rPr>
            </w:pPr>
            <w:r w:rsidRPr="0093568B">
              <w:rPr>
                <w:lang w:val="en-US"/>
              </w:rPr>
              <w:t>DICA</w:t>
            </w:r>
          </w:p>
        </w:tc>
      </w:tr>
      <w:tr w:rsidR="0002794B" w:rsidRPr="0093568B" w14:paraId="7F66CE19" w14:textId="77777777" w:rsidTr="00C70CAC">
        <w:trPr>
          <w:trHeight w:val="313"/>
        </w:trPr>
        <w:tc>
          <w:tcPr>
            <w:tcW w:w="472" w:type="dxa"/>
            <w:tcBorders>
              <w:left w:val="nil"/>
              <w:right w:val="nil"/>
            </w:tcBorders>
            <w:vAlign w:val="center"/>
          </w:tcPr>
          <w:p w14:paraId="430AD731" w14:textId="77777777" w:rsidR="0002794B" w:rsidRPr="0093568B" w:rsidRDefault="0002794B" w:rsidP="00C70CAC">
            <w:pPr>
              <w:pStyle w:val="Data-Centred"/>
              <w:rPr>
                <w:lang w:val="en-US"/>
              </w:rPr>
            </w:pPr>
            <w:r w:rsidRPr="0093568B">
              <w:rPr>
                <w:lang w:val="en-US"/>
              </w:rPr>
              <w:t>3</w:t>
            </w:r>
          </w:p>
        </w:tc>
        <w:tc>
          <w:tcPr>
            <w:tcW w:w="3907" w:type="dxa"/>
            <w:tcBorders>
              <w:left w:val="nil"/>
              <w:right w:val="nil"/>
            </w:tcBorders>
            <w:vAlign w:val="center"/>
          </w:tcPr>
          <w:p w14:paraId="11EE4C58" w14:textId="77777777" w:rsidR="0002794B" w:rsidRPr="0093568B" w:rsidRDefault="0002794B" w:rsidP="00C70CAC">
            <w:pPr>
              <w:pStyle w:val="Data"/>
              <w:rPr>
                <w:lang w:val="en-US"/>
              </w:rPr>
            </w:pPr>
            <w:r w:rsidRPr="0093568B">
              <w:rPr>
                <w:lang w:val="en-US"/>
              </w:rPr>
              <w:t xml:space="preserve">MCC </w:t>
            </w:r>
            <w:proofErr w:type="gramStart"/>
            <w:r w:rsidRPr="0093568B">
              <w:rPr>
                <w:lang w:val="en-US"/>
              </w:rPr>
              <w:t>PRINCIPLE</w:t>
            </w:r>
            <w:proofErr w:type="gramEnd"/>
            <w:r w:rsidRPr="0093568B">
              <w:rPr>
                <w:lang w:val="en-US"/>
              </w:rPr>
              <w:t xml:space="preserve"> PTE LTD</w:t>
            </w:r>
          </w:p>
        </w:tc>
        <w:tc>
          <w:tcPr>
            <w:tcW w:w="1256" w:type="dxa"/>
            <w:tcBorders>
              <w:left w:val="nil"/>
              <w:right w:val="nil"/>
            </w:tcBorders>
            <w:vAlign w:val="center"/>
          </w:tcPr>
          <w:p w14:paraId="7DF381C4" w14:textId="77777777" w:rsidR="0002794B" w:rsidRPr="0093568B" w:rsidRDefault="0002794B" w:rsidP="00C70CAC">
            <w:pPr>
              <w:pStyle w:val="Data-Centred"/>
              <w:rPr>
                <w:lang w:val="en-US"/>
              </w:rPr>
            </w:pPr>
            <w:r w:rsidRPr="0093568B">
              <w:rPr>
                <w:lang w:val="en-US"/>
              </w:rPr>
              <w:t>131270402</w:t>
            </w:r>
          </w:p>
        </w:tc>
        <w:tc>
          <w:tcPr>
            <w:tcW w:w="1026" w:type="dxa"/>
            <w:tcBorders>
              <w:left w:val="nil"/>
              <w:right w:val="nil"/>
            </w:tcBorders>
            <w:vAlign w:val="center"/>
          </w:tcPr>
          <w:p w14:paraId="01C62615" w14:textId="77777777" w:rsidR="0002794B" w:rsidRPr="0093568B" w:rsidRDefault="0002794B" w:rsidP="00C70CAC">
            <w:pPr>
              <w:pStyle w:val="Data-Centred"/>
              <w:rPr>
                <w:lang w:val="en-US"/>
              </w:rPr>
            </w:pPr>
            <w:r w:rsidRPr="0093568B">
              <w:rPr>
                <w:lang w:val="en-US"/>
              </w:rPr>
              <w:t>2021-11-05</w:t>
            </w:r>
          </w:p>
        </w:tc>
        <w:tc>
          <w:tcPr>
            <w:tcW w:w="1225" w:type="dxa"/>
            <w:tcBorders>
              <w:left w:val="nil"/>
              <w:right w:val="nil"/>
            </w:tcBorders>
            <w:vAlign w:val="center"/>
          </w:tcPr>
          <w:p w14:paraId="29AF9A12"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50B65EFC" w14:textId="77777777" w:rsidR="0002794B" w:rsidRPr="0093568B" w:rsidRDefault="0002794B" w:rsidP="00C70CAC">
            <w:pPr>
              <w:pStyle w:val="Data-Centred"/>
              <w:rPr>
                <w:lang w:val="en-US"/>
              </w:rPr>
            </w:pPr>
            <w:r w:rsidRPr="0093568B">
              <w:rPr>
                <w:lang w:val="en-US"/>
              </w:rPr>
              <w:t>DICA</w:t>
            </w:r>
          </w:p>
        </w:tc>
      </w:tr>
      <w:tr w:rsidR="0002794B" w:rsidRPr="0093568B" w14:paraId="46519C70" w14:textId="77777777" w:rsidTr="00C70CAC">
        <w:trPr>
          <w:trHeight w:val="325"/>
        </w:trPr>
        <w:tc>
          <w:tcPr>
            <w:tcW w:w="472" w:type="dxa"/>
            <w:tcBorders>
              <w:left w:val="nil"/>
              <w:right w:val="nil"/>
            </w:tcBorders>
            <w:vAlign w:val="center"/>
          </w:tcPr>
          <w:p w14:paraId="25FD8C25" w14:textId="77777777" w:rsidR="0002794B" w:rsidRPr="0093568B" w:rsidRDefault="0002794B" w:rsidP="00C70CAC">
            <w:pPr>
              <w:pStyle w:val="Data-Centred"/>
              <w:rPr>
                <w:lang w:val="en-US"/>
              </w:rPr>
            </w:pPr>
            <w:r w:rsidRPr="0093568B">
              <w:rPr>
                <w:lang w:val="en-US"/>
              </w:rPr>
              <w:t>4</w:t>
            </w:r>
          </w:p>
        </w:tc>
        <w:tc>
          <w:tcPr>
            <w:tcW w:w="3907" w:type="dxa"/>
            <w:tcBorders>
              <w:left w:val="nil"/>
              <w:right w:val="nil"/>
            </w:tcBorders>
            <w:vAlign w:val="center"/>
          </w:tcPr>
          <w:p w14:paraId="0AF6330C" w14:textId="77777777" w:rsidR="0002794B" w:rsidRPr="0093568B" w:rsidRDefault="0002794B" w:rsidP="00C70CAC">
            <w:pPr>
              <w:pStyle w:val="Data"/>
              <w:rPr>
                <w:lang w:val="en-US"/>
              </w:rPr>
            </w:pPr>
            <w:r w:rsidRPr="0093568B">
              <w:rPr>
                <w:lang w:val="en-US"/>
              </w:rPr>
              <w:t>MCC VENTURE PTE LTD</w:t>
            </w:r>
          </w:p>
        </w:tc>
        <w:tc>
          <w:tcPr>
            <w:tcW w:w="1256" w:type="dxa"/>
            <w:tcBorders>
              <w:left w:val="nil"/>
              <w:right w:val="nil"/>
            </w:tcBorders>
            <w:vAlign w:val="center"/>
          </w:tcPr>
          <w:p w14:paraId="22111167" w14:textId="77777777" w:rsidR="0002794B" w:rsidRPr="0093568B" w:rsidRDefault="0002794B" w:rsidP="00C70CAC">
            <w:pPr>
              <w:pStyle w:val="Data-Centred"/>
              <w:rPr>
                <w:lang w:val="en-US"/>
              </w:rPr>
            </w:pPr>
            <w:r w:rsidRPr="0093568B">
              <w:rPr>
                <w:lang w:val="en-US"/>
              </w:rPr>
              <w:t>131269919</w:t>
            </w:r>
          </w:p>
        </w:tc>
        <w:tc>
          <w:tcPr>
            <w:tcW w:w="1026" w:type="dxa"/>
            <w:tcBorders>
              <w:left w:val="nil"/>
              <w:right w:val="nil"/>
            </w:tcBorders>
            <w:vAlign w:val="center"/>
          </w:tcPr>
          <w:p w14:paraId="03D55F2F" w14:textId="77777777" w:rsidR="0002794B" w:rsidRPr="0093568B" w:rsidRDefault="0002794B" w:rsidP="00C70CAC">
            <w:pPr>
              <w:pStyle w:val="Data-Centred"/>
              <w:rPr>
                <w:lang w:val="en-US"/>
              </w:rPr>
            </w:pPr>
            <w:r w:rsidRPr="0093568B">
              <w:rPr>
                <w:lang w:val="en-US"/>
              </w:rPr>
              <w:t>2021-11-05</w:t>
            </w:r>
          </w:p>
        </w:tc>
        <w:tc>
          <w:tcPr>
            <w:tcW w:w="1225" w:type="dxa"/>
            <w:tcBorders>
              <w:left w:val="nil"/>
              <w:right w:val="nil"/>
            </w:tcBorders>
            <w:vAlign w:val="center"/>
          </w:tcPr>
          <w:p w14:paraId="2BB13B7B"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4943BA5F" w14:textId="77777777" w:rsidR="0002794B" w:rsidRPr="0093568B" w:rsidRDefault="0002794B" w:rsidP="00C70CAC">
            <w:pPr>
              <w:pStyle w:val="Data-Centred"/>
              <w:rPr>
                <w:lang w:val="en-US"/>
              </w:rPr>
            </w:pPr>
            <w:r w:rsidRPr="0093568B">
              <w:rPr>
                <w:lang w:val="en-US"/>
              </w:rPr>
              <w:t>DICA</w:t>
            </w:r>
          </w:p>
        </w:tc>
      </w:tr>
      <w:tr w:rsidR="0002794B" w:rsidRPr="0093568B" w14:paraId="49DD3BE3" w14:textId="77777777" w:rsidTr="00C70CAC">
        <w:trPr>
          <w:trHeight w:val="325"/>
        </w:trPr>
        <w:tc>
          <w:tcPr>
            <w:tcW w:w="472" w:type="dxa"/>
            <w:tcBorders>
              <w:left w:val="nil"/>
              <w:right w:val="nil"/>
            </w:tcBorders>
            <w:vAlign w:val="center"/>
          </w:tcPr>
          <w:p w14:paraId="43EB4AEE" w14:textId="77777777" w:rsidR="0002794B" w:rsidRPr="0093568B" w:rsidRDefault="0002794B" w:rsidP="00C70CAC">
            <w:pPr>
              <w:pStyle w:val="Data-Centred"/>
              <w:rPr>
                <w:lang w:val="en-US"/>
              </w:rPr>
            </w:pPr>
            <w:r w:rsidRPr="0093568B">
              <w:rPr>
                <w:lang w:val="en-US"/>
              </w:rPr>
              <w:t>5</w:t>
            </w:r>
          </w:p>
        </w:tc>
        <w:tc>
          <w:tcPr>
            <w:tcW w:w="3907" w:type="dxa"/>
            <w:tcBorders>
              <w:left w:val="nil"/>
              <w:right w:val="nil"/>
            </w:tcBorders>
            <w:vAlign w:val="center"/>
          </w:tcPr>
          <w:p w14:paraId="34A668EC" w14:textId="77777777" w:rsidR="0002794B" w:rsidRPr="0093568B" w:rsidRDefault="0002794B" w:rsidP="00C70CAC">
            <w:pPr>
              <w:pStyle w:val="Data"/>
              <w:rPr>
                <w:lang w:val="en-US"/>
              </w:rPr>
            </w:pPr>
            <w:r w:rsidRPr="0093568B">
              <w:rPr>
                <w:lang w:val="en-US"/>
              </w:rPr>
              <w:t>WINNER 7 TRADING COMPANY LTD</w:t>
            </w:r>
          </w:p>
        </w:tc>
        <w:tc>
          <w:tcPr>
            <w:tcW w:w="1256" w:type="dxa"/>
            <w:tcBorders>
              <w:left w:val="nil"/>
              <w:right w:val="nil"/>
            </w:tcBorders>
            <w:vAlign w:val="center"/>
          </w:tcPr>
          <w:p w14:paraId="6F14051E" w14:textId="77777777" w:rsidR="0002794B" w:rsidRPr="0093568B" w:rsidRDefault="0002794B" w:rsidP="00C70CAC">
            <w:pPr>
              <w:pStyle w:val="Data-Centred"/>
              <w:rPr>
                <w:lang w:val="en-US"/>
              </w:rPr>
            </w:pPr>
            <w:r w:rsidRPr="0093568B">
              <w:rPr>
                <w:lang w:val="en-US"/>
              </w:rPr>
              <w:t>131247028</w:t>
            </w:r>
          </w:p>
        </w:tc>
        <w:tc>
          <w:tcPr>
            <w:tcW w:w="1026" w:type="dxa"/>
            <w:tcBorders>
              <w:left w:val="nil"/>
              <w:right w:val="nil"/>
            </w:tcBorders>
            <w:vAlign w:val="center"/>
          </w:tcPr>
          <w:p w14:paraId="6E153280" w14:textId="77777777" w:rsidR="0002794B" w:rsidRPr="0093568B" w:rsidRDefault="0002794B" w:rsidP="00C70CAC">
            <w:pPr>
              <w:pStyle w:val="Data-Centred"/>
              <w:rPr>
                <w:lang w:val="en-US"/>
              </w:rPr>
            </w:pPr>
            <w:r w:rsidRPr="0093568B">
              <w:rPr>
                <w:lang w:val="en-US"/>
              </w:rPr>
              <w:t>2021-11-03</w:t>
            </w:r>
          </w:p>
        </w:tc>
        <w:tc>
          <w:tcPr>
            <w:tcW w:w="1225" w:type="dxa"/>
            <w:tcBorders>
              <w:left w:val="nil"/>
              <w:right w:val="nil"/>
            </w:tcBorders>
            <w:vAlign w:val="center"/>
          </w:tcPr>
          <w:p w14:paraId="3E3F5A34"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1F74408E" w14:textId="77777777" w:rsidR="0002794B" w:rsidRPr="0093568B" w:rsidRDefault="0002794B" w:rsidP="00C70CAC">
            <w:pPr>
              <w:pStyle w:val="Data-Centred"/>
              <w:rPr>
                <w:lang w:val="en-US"/>
              </w:rPr>
            </w:pPr>
            <w:r w:rsidRPr="0093568B">
              <w:rPr>
                <w:lang w:val="en-US"/>
              </w:rPr>
              <w:t>DICA</w:t>
            </w:r>
          </w:p>
        </w:tc>
      </w:tr>
      <w:tr w:rsidR="0002794B" w:rsidRPr="0093568B" w14:paraId="7FFC63DE" w14:textId="77777777" w:rsidTr="00C70CAC">
        <w:trPr>
          <w:trHeight w:val="313"/>
        </w:trPr>
        <w:tc>
          <w:tcPr>
            <w:tcW w:w="472" w:type="dxa"/>
            <w:tcBorders>
              <w:left w:val="nil"/>
              <w:right w:val="nil"/>
            </w:tcBorders>
            <w:vAlign w:val="center"/>
          </w:tcPr>
          <w:p w14:paraId="474F4510" w14:textId="77777777" w:rsidR="0002794B" w:rsidRPr="0093568B" w:rsidRDefault="0002794B" w:rsidP="00C70CAC">
            <w:pPr>
              <w:pStyle w:val="Data-Centred"/>
              <w:rPr>
                <w:lang w:val="en-US"/>
              </w:rPr>
            </w:pPr>
            <w:r w:rsidRPr="0093568B">
              <w:rPr>
                <w:lang w:val="en-US"/>
              </w:rPr>
              <w:t>6</w:t>
            </w:r>
          </w:p>
        </w:tc>
        <w:tc>
          <w:tcPr>
            <w:tcW w:w="3907" w:type="dxa"/>
            <w:tcBorders>
              <w:left w:val="nil"/>
              <w:right w:val="nil"/>
            </w:tcBorders>
            <w:vAlign w:val="center"/>
          </w:tcPr>
          <w:p w14:paraId="4719493C" w14:textId="77777777" w:rsidR="0002794B" w:rsidRPr="0093568B" w:rsidRDefault="0002794B" w:rsidP="00C70CAC">
            <w:pPr>
              <w:pStyle w:val="Data"/>
              <w:rPr>
                <w:lang w:val="en-US"/>
              </w:rPr>
            </w:pPr>
            <w:r w:rsidRPr="0093568B">
              <w:rPr>
                <w:lang w:val="en-US"/>
              </w:rPr>
              <w:t>ASIA SUGAR INDUSTRY DEVELOPMENT COMPANY LTD</w:t>
            </w:r>
          </w:p>
        </w:tc>
        <w:tc>
          <w:tcPr>
            <w:tcW w:w="1256" w:type="dxa"/>
            <w:tcBorders>
              <w:left w:val="nil"/>
              <w:right w:val="nil"/>
            </w:tcBorders>
            <w:vAlign w:val="center"/>
          </w:tcPr>
          <w:p w14:paraId="301B5525" w14:textId="77777777" w:rsidR="0002794B" w:rsidRPr="0093568B" w:rsidRDefault="0002794B" w:rsidP="00C70CAC">
            <w:pPr>
              <w:pStyle w:val="Data-Centred"/>
              <w:rPr>
                <w:lang w:val="en-US"/>
              </w:rPr>
            </w:pPr>
            <w:r w:rsidRPr="0093568B">
              <w:rPr>
                <w:lang w:val="en-US"/>
              </w:rPr>
              <w:t>129788127</w:t>
            </w:r>
          </w:p>
        </w:tc>
        <w:tc>
          <w:tcPr>
            <w:tcW w:w="1026" w:type="dxa"/>
            <w:tcBorders>
              <w:left w:val="nil"/>
              <w:right w:val="nil"/>
            </w:tcBorders>
            <w:vAlign w:val="center"/>
          </w:tcPr>
          <w:p w14:paraId="239E37D2" w14:textId="77777777" w:rsidR="0002794B" w:rsidRPr="0093568B" w:rsidRDefault="0002794B" w:rsidP="00C70CAC">
            <w:pPr>
              <w:pStyle w:val="Data-Centred"/>
              <w:rPr>
                <w:lang w:val="en-US"/>
              </w:rPr>
            </w:pPr>
            <w:r w:rsidRPr="0093568B">
              <w:rPr>
                <w:lang w:val="en-US"/>
              </w:rPr>
              <w:t>2021-04-03</w:t>
            </w:r>
          </w:p>
        </w:tc>
        <w:tc>
          <w:tcPr>
            <w:tcW w:w="1225" w:type="dxa"/>
            <w:tcBorders>
              <w:left w:val="nil"/>
              <w:right w:val="nil"/>
            </w:tcBorders>
            <w:vAlign w:val="center"/>
          </w:tcPr>
          <w:p w14:paraId="07D042CB"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5B9F0E81" w14:textId="77777777" w:rsidR="0002794B" w:rsidRPr="0093568B" w:rsidRDefault="0002794B" w:rsidP="00C70CAC">
            <w:pPr>
              <w:pStyle w:val="Data-Centred"/>
              <w:rPr>
                <w:lang w:val="en-US"/>
              </w:rPr>
            </w:pPr>
            <w:r w:rsidRPr="0093568B">
              <w:rPr>
                <w:lang w:val="en-US"/>
              </w:rPr>
              <w:t>DICA</w:t>
            </w:r>
          </w:p>
        </w:tc>
      </w:tr>
      <w:tr w:rsidR="0002794B" w:rsidRPr="0093568B" w14:paraId="6B1AE1FE" w14:textId="77777777" w:rsidTr="00C70CAC">
        <w:trPr>
          <w:trHeight w:val="325"/>
        </w:trPr>
        <w:tc>
          <w:tcPr>
            <w:tcW w:w="472" w:type="dxa"/>
            <w:tcBorders>
              <w:left w:val="nil"/>
              <w:right w:val="nil"/>
            </w:tcBorders>
            <w:vAlign w:val="center"/>
          </w:tcPr>
          <w:p w14:paraId="10904944" w14:textId="77777777" w:rsidR="0002794B" w:rsidRPr="0093568B" w:rsidRDefault="0002794B" w:rsidP="00C70CAC">
            <w:pPr>
              <w:pStyle w:val="Data-Centred"/>
              <w:rPr>
                <w:lang w:val="en-US"/>
              </w:rPr>
            </w:pPr>
            <w:r w:rsidRPr="0093568B">
              <w:rPr>
                <w:lang w:val="en-US"/>
              </w:rPr>
              <w:t>7</w:t>
            </w:r>
          </w:p>
        </w:tc>
        <w:tc>
          <w:tcPr>
            <w:tcW w:w="3907" w:type="dxa"/>
            <w:tcBorders>
              <w:left w:val="nil"/>
              <w:right w:val="nil"/>
            </w:tcBorders>
            <w:vAlign w:val="center"/>
          </w:tcPr>
          <w:p w14:paraId="0A5774DF" w14:textId="77777777" w:rsidR="0002794B" w:rsidRPr="0093568B" w:rsidRDefault="0002794B" w:rsidP="00C70CAC">
            <w:pPr>
              <w:pStyle w:val="Data"/>
              <w:rPr>
                <w:lang w:val="en-US"/>
              </w:rPr>
            </w:pPr>
            <w:r w:rsidRPr="0093568B">
              <w:rPr>
                <w:lang w:val="en-US"/>
              </w:rPr>
              <w:t>MYANMAR CONSULTANCY TRADING LTD</w:t>
            </w:r>
          </w:p>
        </w:tc>
        <w:tc>
          <w:tcPr>
            <w:tcW w:w="1256" w:type="dxa"/>
            <w:tcBorders>
              <w:left w:val="nil"/>
              <w:right w:val="nil"/>
            </w:tcBorders>
            <w:vAlign w:val="center"/>
          </w:tcPr>
          <w:p w14:paraId="582B4735" w14:textId="77777777" w:rsidR="0002794B" w:rsidRPr="0093568B" w:rsidRDefault="0002794B" w:rsidP="00C70CAC">
            <w:pPr>
              <w:pStyle w:val="Data-Centred"/>
              <w:rPr>
                <w:lang w:val="en-US"/>
              </w:rPr>
            </w:pPr>
            <w:r w:rsidRPr="0093568B">
              <w:rPr>
                <w:lang w:val="en-US"/>
              </w:rPr>
              <w:t>124372348</w:t>
            </w:r>
          </w:p>
        </w:tc>
        <w:tc>
          <w:tcPr>
            <w:tcW w:w="1026" w:type="dxa"/>
            <w:tcBorders>
              <w:left w:val="nil"/>
              <w:right w:val="nil"/>
            </w:tcBorders>
            <w:vAlign w:val="center"/>
          </w:tcPr>
          <w:p w14:paraId="0F579EF0" w14:textId="77777777" w:rsidR="0002794B" w:rsidRPr="0093568B" w:rsidRDefault="0002794B" w:rsidP="00C70CAC">
            <w:pPr>
              <w:pStyle w:val="Data-Centred"/>
              <w:rPr>
                <w:lang w:val="en-US"/>
              </w:rPr>
            </w:pPr>
            <w:r w:rsidRPr="0093568B">
              <w:rPr>
                <w:lang w:val="en-US"/>
              </w:rPr>
              <w:t>2020-01-16</w:t>
            </w:r>
          </w:p>
        </w:tc>
        <w:tc>
          <w:tcPr>
            <w:tcW w:w="1225" w:type="dxa"/>
            <w:tcBorders>
              <w:left w:val="nil"/>
              <w:right w:val="nil"/>
            </w:tcBorders>
            <w:vAlign w:val="center"/>
          </w:tcPr>
          <w:p w14:paraId="2F791922"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53C5ECD1" w14:textId="77777777" w:rsidR="0002794B" w:rsidRPr="0093568B" w:rsidRDefault="0002794B" w:rsidP="00C70CAC">
            <w:pPr>
              <w:pStyle w:val="Data-Centred"/>
              <w:rPr>
                <w:lang w:val="en-US"/>
              </w:rPr>
            </w:pPr>
            <w:r w:rsidRPr="0093568B">
              <w:rPr>
                <w:lang w:val="en-US"/>
              </w:rPr>
              <w:t>DICA</w:t>
            </w:r>
          </w:p>
        </w:tc>
      </w:tr>
      <w:tr w:rsidR="0002794B" w:rsidRPr="0093568B" w14:paraId="63F5DB55" w14:textId="77777777" w:rsidTr="00C70CAC">
        <w:trPr>
          <w:trHeight w:val="325"/>
        </w:trPr>
        <w:tc>
          <w:tcPr>
            <w:tcW w:w="472" w:type="dxa"/>
            <w:tcBorders>
              <w:left w:val="nil"/>
              <w:right w:val="nil"/>
            </w:tcBorders>
            <w:vAlign w:val="center"/>
          </w:tcPr>
          <w:p w14:paraId="015CC5D6" w14:textId="77777777" w:rsidR="0002794B" w:rsidRPr="0093568B" w:rsidRDefault="0002794B" w:rsidP="00C70CAC">
            <w:pPr>
              <w:pStyle w:val="Data-Centred"/>
              <w:rPr>
                <w:lang w:val="en-US"/>
              </w:rPr>
            </w:pPr>
            <w:r w:rsidRPr="0093568B">
              <w:rPr>
                <w:lang w:val="en-US"/>
              </w:rPr>
              <w:t>8</w:t>
            </w:r>
          </w:p>
        </w:tc>
        <w:tc>
          <w:tcPr>
            <w:tcW w:w="3907" w:type="dxa"/>
            <w:tcBorders>
              <w:left w:val="nil"/>
              <w:right w:val="nil"/>
            </w:tcBorders>
            <w:vAlign w:val="center"/>
          </w:tcPr>
          <w:p w14:paraId="5F1E6042" w14:textId="77777777" w:rsidR="0002794B" w:rsidRPr="0093568B" w:rsidRDefault="0002794B" w:rsidP="00C70CAC">
            <w:pPr>
              <w:pStyle w:val="Data"/>
              <w:rPr>
                <w:lang w:val="en-US"/>
              </w:rPr>
            </w:pPr>
            <w:r w:rsidRPr="0093568B">
              <w:rPr>
                <w:lang w:val="en-US"/>
              </w:rPr>
              <w:t>DALEGLOW CAPITAL LTD</w:t>
            </w:r>
          </w:p>
        </w:tc>
        <w:tc>
          <w:tcPr>
            <w:tcW w:w="1256" w:type="dxa"/>
            <w:tcBorders>
              <w:left w:val="nil"/>
              <w:right w:val="nil"/>
            </w:tcBorders>
            <w:vAlign w:val="center"/>
          </w:tcPr>
          <w:p w14:paraId="2B5FA2B0" w14:textId="77777777" w:rsidR="0002794B" w:rsidRPr="0093568B" w:rsidRDefault="0002794B" w:rsidP="00C70CAC">
            <w:pPr>
              <w:pStyle w:val="Data-Centred"/>
              <w:rPr>
                <w:lang w:val="en-US"/>
              </w:rPr>
            </w:pPr>
            <w:r w:rsidRPr="0093568B">
              <w:rPr>
                <w:lang w:val="en-US"/>
              </w:rPr>
              <w:t>100862751</w:t>
            </w:r>
          </w:p>
        </w:tc>
        <w:tc>
          <w:tcPr>
            <w:tcW w:w="1026" w:type="dxa"/>
            <w:tcBorders>
              <w:left w:val="nil"/>
              <w:right w:val="nil"/>
            </w:tcBorders>
            <w:vAlign w:val="center"/>
          </w:tcPr>
          <w:p w14:paraId="0EF10FA9" w14:textId="77777777" w:rsidR="0002794B" w:rsidRPr="0093568B" w:rsidRDefault="0002794B" w:rsidP="00C70CAC">
            <w:pPr>
              <w:pStyle w:val="Data-Centred"/>
              <w:rPr>
                <w:lang w:val="en-US"/>
              </w:rPr>
            </w:pPr>
            <w:r w:rsidRPr="0093568B">
              <w:rPr>
                <w:lang w:val="en-US"/>
              </w:rPr>
              <w:t>2017-03-21</w:t>
            </w:r>
          </w:p>
        </w:tc>
        <w:tc>
          <w:tcPr>
            <w:tcW w:w="1225" w:type="dxa"/>
            <w:tcBorders>
              <w:left w:val="nil"/>
              <w:right w:val="nil"/>
            </w:tcBorders>
            <w:vAlign w:val="center"/>
          </w:tcPr>
          <w:p w14:paraId="50F27214"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000F3F23" w14:textId="77777777" w:rsidR="0002794B" w:rsidRPr="0093568B" w:rsidRDefault="0002794B" w:rsidP="00C70CAC">
            <w:pPr>
              <w:pStyle w:val="Data-Centred"/>
              <w:rPr>
                <w:lang w:val="en-US"/>
              </w:rPr>
            </w:pPr>
            <w:r w:rsidRPr="0093568B">
              <w:rPr>
                <w:lang w:val="en-US"/>
              </w:rPr>
              <w:t>DICA</w:t>
            </w:r>
          </w:p>
        </w:tc>
      </w:tr>
      <w:tr w:rsidR="0002794B" w:rsidRPr="0093568B" w14:paraId="4D643372" w14:textId="77777777" w:rsidTr="00C70CAC">
        <w:trPr>
          <w:trHeight w:val="325"/>
        </w:trPr>
        <w:tc>
          <w:tcPr>
            <w:tcW w:w="472" w:type="dxa"/>
            <w:tcBorders>
              <w:left w:val="nil"/>
              <w:right w:val="nil"/>
            </w:tcBorders>
            <w:vAlign w:val="center"/>
          </w:tcPr>
          <w:p w14:paraId="69EC3FDE" w14:textId="77777777" w:rsidR="0002794B" w:rsidRPr="0093568B" w:rsidRDefault="0002794B" w:rsidP="00C70CAC">
            <w:pPr>
              <w:pStyle w:val="Data-Centred"/>
              <w:rPr>
                <w:lang w:val="en-US"/>
              </w:rPr>
            </w:pPr>
            <w:r w:rsidRPr="0093568B">
              <w:rPr>
                <w:lang w:val="en-US"/>
              </w:rPr>
              <w:t>9</w:t>
            </w:r>
          </w:p>
        </w:tc>
        <w:tc>
          <w:tcPr>
            <w:tcW w:w="3907" w:type="dxa"/>
            <w:tcBorders>
              <w:left w:val="nil"/>
              <w:right w:val="nil"/>
            </w:tcBorders>
            <w:vAlign w:val="center"/>
          </w:tcPr>
          <w:p w14:paraId="275B1605" w14:textId="77777777" w:rsidR="0002794B" w:rsidRPr="0093568B" w:rsidRDefault="0002794B" w:rsidP="00C70CAC">
            <w:pPr>
              <w:pStyle w:val="Data"/>
              <w:rPr>
                <w:lang w:val="en-US"/>
              </w:rPr>
            </w:pPr>
            <w:r w:rsidRPr="0093568B">
              <w:rPr>
                <w:lang w:val="en-US"/>
              </w:rPr>
              <w:t>MYAT SHWE TAW WIN COMPANY LTD</w:t>
            </w:r>
          </w:p>
        </w:tc>
        <w:tc>
          <w:tcPr>
            <w:tcW w:w="1256" w:type="dxa"/>
            <w:tcBorders>
              <w:left w:val="nil"/>
              <w:right w:val="nil"/>
            </w:tcBorders>
            <w:vAlign w:val="center"/>
          </w:tcPr>
          <w:p w14:paraId="6C6886A5" w14:textId="77777777" w:rsidR="0002794B" w:rsidRPr="0093568B" w:rsidRDefault="0002794B" w:rsidP="00C70CAC">
            <w:pPr>
              <w:pStyle w:val="Data-Centred"/>
              <w:rPr>
                <w:lang w:val="en-US"/>
              </w:rPr>
            </w:pPr>
            <w:r w:rsidRPr="0093568B">
              <w:rPr>
                <w:lang w:val="en-US"/>
              </w:rPr>
              <w:t>101545032</w:t>
            </w:r>
          </w:p>
        </w:tc>
        <w:tc>
          <w:tcPr>
            <w:tcW w:w="1026" w:type="dxa"/>
            <w:tcBorders>
              <w:left w:val="nil"/>
              <w:right w:val="nil"/>
            </w:tcBorders>
            <w:vAlign w:val="center"/>
          </w:tcPr>
          <w:p w14:paraId="01025710" w14:textId="77777777" w:rsidR="0002794B" w:rsidRPr="0093568B" w:rsidRDefault="0002794B" w:rsidP="00C70CAC">
            <w:pPr>
              <w:pStyle w:val="Data-Centred"/>
              <w:rPr>
                <w:lang w:val="en-US"/>
              </w:rPr>
            </w:pPr>
            <w:r w:rsidRPr="0093568B">
              <w:rPr>
                <w:lang w:val="en-US"/>
              </w:rPr>
              <w:t>2014-03-31</w:t>
            </w:r>
          </w:p>
        </w:tc>
        <w:tc>
          <w:tcPr>
            <w:tcW w:w="1225" w:type="dxa"/>
            <w:tcBorders>
              <w:left w:val="nil"/>
              <w:right w:val="nil"/>
            </w:tcBorders>
            <w:vAlign w:val="center"/>
          </w:tcPr>
          <w:p w14:paraId="51D2C2AC"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1D8333BA" w14:textId="77777777" w:rsidR="0002794B" w:rsidRPr="0093568B" w:rsidRDefault="0002794B" w:rsidP="00C70CAC">
            <w:pPr>
              <w:pStyle w:val="Data-Centred"/>
              <w:rPr>
                <w:lang w:val="en-US"/>
              </w:rPr>
            </w:pPr>
            <w:r w:rsidRPr="0093568B">
              <w:rPr>
                <w:lang w:val="en-US"/>
              </w:rPr>
              <w:t>DICA</w:t>
            </w:r>
          </w:p>
        </w:tc>
      </w:tr>
      <w:tr w:rsidR="0002794B" w:rsidRPr="0093568B" w14:paraId="4B7ED51A" w14:textId="77777777" w:rsidTr="00C70CAC">
        <w:trPr>
          <w:trHeight w:val="325"/>
        </w:trPr>
        <w:tc>
          <w:tcPr>
            <w:tcW w:w="472" w:type="dxa"/>
            <w:tcBorders>
              <w:left w:val="nil"/>
              <w:right w:val="nil"/>
            </w:tcBorders>
            <w:vAlign w:val="center"/>
          </w:tcPr>
          <w:p w14:paraId="18168431" w14:textId="77777777" w:rsidR="0002794B" w:rsidRPr="0093568B" w:rsidRDefault="0002794B" w:rsidP="00C70CAC">
            <w:pPr>
              <w:pStyle w:val="Data-Centred"/>
              <w:rPr>
                <w:lang w:val="en-US"/>
              </w:rPr>
            </w:pPr>
            <w:r w:rsidRPr="0093568B">
              <w:rPr>
                <w:lang w:val="en-US"/>
              </w:rPr>
              <w:t>10</w:t>
            </w:r>
          </w:p>
        </w:tc>
        <w:tc>
          <w:tcPr>
            <w:tcW w:w="3907" w:type="dxa"/>
            <w:tcBorders>
              <w:left w:val="nil"/>
              <w:right w:val="nil"/>
            </w:tcBorders>
            <w:vAlign w:val="center"/>
          </w:tcPr>
          <w:p w14:paraId="32DA153B" w14:textId="77777777" w:rsidR="0002794B" w:rsidRPr="0093568B" w:rsidRDefault="0002794B" w:rsidP="00C70CAC">
            <w:pPr>
              <w:pStyle w:val="Data"/>
              <w:rPr>
                <w:lang w:val="en-US"/>
              </w:rPr>
            </w:pPr>
            <w:r w:rsidRPr="0093568B">
              <w:rPr>
                <w:lang w:val="en-US"/>
              </w:rPr>
              <w:t>WIN MYAT PYI TAW COMPANY LTD</w:t>
            </w:r>
          </w:p>
        </w:tc>
        <w:tc>
          <w:tcPr>
            <w:tcW w:w="1256" w:type="dxa"/>
            <w:tcBorders>
              <w:left w:val="nil"/>
              <w:right w:val="nil"/>
            </w:tcBorders>
            <w:vAlign w:val="center"/>
          </w:tcPr>
          <w:p w14:paraId="736D5292" w14:textId="77777777" w:rsidR="0002794B" w:rsidRPr="0093568B" w:rsidRDefault="0002794B" w:rsidP="00C70CAC">
            <w:pPr>
              <w:pStyle w:val="Data-Centred"/>
              <w:rPr>
                <w:lang w:val="en-US"/>
              </w:rPr>
            </w:pPr>
            <w:r w:rsidRPr="0093568B">
              <w:rPr>
                <w:lang w:val="en-US"/>
              </w:rPr>
              <w:t>101368734</w:t>
            </w:r>
          </w:p>
        </w:tc>
        <w:tc>
          <w:tcPr>
            <w:tcW w:w="1026" w:type="dxa"/>
            <w:tcBorders>
              <w:left w:val="nil"/>
              <w:right w:val="nil"/>
            </w:tcBorders>
            <w:vAlign w:val="center"/>
          </w:tcPr>
          <w:p w14:paraId="44059896" w14:textId="77777777" w:rsidR="0002794B" w:rsidRPr="0093568B" w:rsidRDefault="0002794B" w:rsidP="00C70CAC">
            <w:pPr>
              <w:pStyle w:val="Data-Centred"/>
              <w:rPr>
                <w:lang w:val="en-US"/>
              </w:rPr>
            </w:pPr>
            <w:r w:rsidRPr="0093568B">
              <w:rPr>
                <w:lang w:val="en-US"/>
              </w:rPr>
              <w:t>2014-03-31</w:t>
            </w:r>
          </w:p>
        </w:tc>
        <w:tc>
          <w:tcPr>
            <w:tcW w:w="1225" w:type="dxa"/>
            <w:tcBorders>
              <w:left w:val="nil"/>
              <w:right w:val="nil"/>
            </w:tcBorders>
            <w:vAlign w:val="center"/>
          </w:tcPr>
          <w:p w14:paraId="25BB7B8D"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247F8786" w14:textId="77777777" w:rsidR="0002794B" w:rsidRPr="0093568B" w:rsidRDefault="0002794B" w:rsidP="00C70CAC">
            <w:pPr>
              <w:pStyle w:val="Data-Centred"/>
              <w:rPr>
                <w:lang w:val="en-US"/>
              </w:rPr>
            </w:pPr>
            <w:r w:rsidRPr="0093568B">
              <w:rPr>
                <w:lang w:val="en-US"/>
              </w:rPr>
              <w:t>DICA</w:t>
            </w:r>
          </w:p>
        </w:tc>
      </w:tr>
      <w:tr w:rsidR="0002794B" w:rsidRPr="0093568B" w14:paraId="4A1867C3" w14:textId="77777777" w:rsidTr="00C70CAC">
        <w:trPr>
          <w:trHeight w:val="325"/>
        </w:trPr>
        <w:tc>
          <w:tcPr>
            <w:tcW w:w="472" w:type="dxa"/>
            <w:tcBorders>
              <w:left w:val="nil"/>
              <w:right w:val="nil"/>
            </w:tcBorders>
            <w:vAlign w:val="center"/>
          </w:tcPr>
          <w:p w14:paraId="5BC233D7" w14:textId="77777777" w:rsidR="0002794B" w:rsidRPr="0093568B" w:rsidRDefault="0002794B" w:rsidP="00C70CAC">
            <w:pPr>
              <w:pStyle w:val="Data-Centred"/>
              <w:rPr>
                <w:lang w:val="en-US"/>
              </w:rPr>
            </w:pPr>
            <w:r w:rsidRPr="0093568B">
              <w:rPr>
                <w:lang w:val="en-US"/>
              </w:rPr>
              <w:t>11</w:t>
            </w:r>
          </w:p>
        </w:tc>
        <w:tc>
          <w:tcPr>
            <w:tcW w:w="3907" w:type="dxa"/>
            <w:tcBorders>
              <w:left w:val="nil"/>
              <w:right w:val="nil"/>
            </w:tcBorders>
            <w:vAlign w:val="center"/>
          </w:tcPr>
          <w:p w14:paraId="444BA070" w14:textId="77777777" w:rsidR="0002794B" w:rsidRPr="0093568B" w:rsidRDefault="0002794B" w:rsidP="00C70CAC">
            <w:pPr>
              <w:pStyle w:val="Data"/>
              <w:rPr>
                <w:lang w:val="en-US"/>
              </w:rPr>
            </w:pPr>
            <w:r w:rsidRPr="0093568B">
              <w:rPr>
                <w:lang w:val="en-US"/>
              </w:rPr>
              <w:t>TAW WIN THINGAHA COMPANY LTD</w:t>
            </w:r>
          </w:p>
        </w:tc>
        <w:tc>
          <w:tcPr>
            <w:tcW w:w="1256" w:type="dxa"/>
            <w:tcBorders>
              <w:left w:val="nil"/>
              <w:right w:val="nil"/>
            </w:tcBorders>
            <w:vAlign w:val="center"/>
          </w:tcPr>
          <w:p w14:paraId="2456C0A8" w14:textId="77777777" w:rsidR="0002794B" w:rsidRPr="0093568B" w:rsidRDefault="0002794B" w:rsidP="00C70CAC">
            <w:pPr>
              <w:pStyle w:val="Data-Centred"/>
              <w:rPr>
                <w:lang w:val="en-US"/>
              </w:rPr>
            </w:pPr>
            <w:r w:rsidRPr="0093568B">
              <w:rPr>
                <w:lang w:val="en-US"/>
              </w:rPr>
              <w:t>101544966</w:t>
            </w:r>
          </w:p>
        </w:tc>
        <w:tc>
          <w:tcPr>
            <w:tcW w:w="1026" w:type="dxa"/>
            <w:tcBorders>
              <w:left w:val="nil"/>
              <w:right w:val="nil"/>
            </w:tcBorders>
            <w:vAlign w:val="center"/>
          </w:tcPr>
          <w:p w14:paraId="2F29A9F3" w14:textId="77777777" w:rsidR="0002794B" w:rsidRPr="0093568B" w:rsidRDefault="0002794B" w:rsidP="00C70CAC">
            <w:pPr>
              <w:pStyle w:val="Data-Centred"/>
              <w:rPr>
                <w:lang w:val="en-US"/>
              </w:rPr>
            </w:pPr>
            <w:r w:rsidRPr="0093568B">
              <w:rPr>
                <w:lang w:val="en-US"/>
              </w:rPr>
              <w:t>2014-03-31</w:t>
            </w:r>
          </w:p>
        </w:tc>
        <w:tc>
          <w:tcPr>
            <w:tcW w:w="1225" w:type="dxa"/>
            <w:tcBorders>
              <w:left w:val="nil"/>
              <w:right w:val="nil"/>
            </w:tcBorders>
            <w:vAlign w:val="center"/>
          </w:tcPr>
          <w:p w14:paraId="6C699C9A"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2AA9AB2B" w14:textId="77777777" w:rsidR="0002794B" w:rsidRPr="0093568B" w:rsidRDefault="0002794B" w:rsidP="00C70CAC">
            <w:pPr>
              <w:pStyle w:val="Data-Centred"/>
              <w:rPr>
                <w:lang w:val="en-US"/>
              </w:rPr>
            </w:pPr>
            <w:r w:rsidRPr="0093568B">
              <w:rPr>
                <w:lang w:val="en-US"/>
              </w:rPr>
              <w:t>DICA</w:t>
            </w:r>
          </w:p>
        </w:tc>
      </w:tr>
      <w:tr w:rsidR="0002794B" w:rsidRPr="0093568B" w14:paraId="099701DC" w14:textId="77777777" w:rsidTr="00C70CAC">
        <w:trPr>
          <w:trHeight w:val="325"/>
        </w:trPr>
        <w:tc>
          <w:tcPr>
            <w:tcW w:w="472" w:type="dxa"/>
            <w:tcBorders>
              <w:left w:val="nil"/>
              <w:right w:val="nil"/>
            </w:tcBorders>
            <w:vAlign w:val="center"/>
          </w:tcPr>
          <w:p w14:paraId="25518732" w14:textId="77777777" w:rsidR="0002794B" w:rsidRPr="0093568B" w:rsidRDefault="0002794B" w:rsidP="00C70CAC">
            <w:pPr>
              <w:pStyle w:val="Data-Centred"/>
              <w:rPr>
                <w:lang w:val="en-US"/>
              </w:rPr>
            </w:pPr>
            <w:r w:rsidRPr="0093568B">
              <w:rPr>
                <w:lang w:val="en-US"/>
              </w:rPr>
              <w:t>12</w:t>
            </w:r>
          </w:p>
        </w:tc>
        <w:tc>
          <w:tcPr>
            <w:tcW w:w="3907" w:type="dxa"/>
            <w:tcBorders>
              <w:left w:val="nil"/>
              <w:right w:val="nil"/>
            </w:tcBorders>
            <w:vAlign w:val="center"/>
          </w:tcPr>
          <w:p w14:paraId="43BC5D75" w14:textId="77777777" w:rsidR="0002794B" w:rsidRPr="0093568B" w:rsidRDefault="0002794B" w:rsidP="00C70CAC">
            <w:pPr>
              <w:pStyle w:val="Data"/>
              <w:rPr>
                <w:lang w:val="en-US"/>
              </w:rPr>
            </w:pPr>
            <w:r w:rsidRPr="0093568B">
              <w:rPr>
                <w:lang w:val="en-US"/>
              </w:rPr>
              <w:t>WIN MYAT PYI TAW COMPANY LTD</w:t>
            </w:r>
          </w:p>
        </w:tc>
        <w:tc>
          <w:tcPr>
            <w:tcW w:w="1256" w:type="dxa"/>
            <w:tcBorders>
              <w:left w:val="nil"/>
              <w:right w:val="nil"/>
            </w:tcBorders>
            <w:vAlign w:val="center"/>
          </w:tcPr>
          <w:p w14:paraId="2C5A389B" w14:textId="77777777" w:rsidR="0002794B" w:rsidRPr="0093568B" w:rsidRDefault="0002794B" w:rsidP="00C70CAC">
            <w:pPr>
              <w:pStyle w:val="Data-Centred"/>
              <w:rPr>
                <w:lang w:val="en-US"/>
              </w:rPr>
            </w:pPr>
            <w:r w:rsidRPr="0093568B">
              <w:rPr>
                <w:lang w:val="en-US"/>
              </w:rPr>
              <w:t>101368734</w:t>
            </w:r>
          </w:p>
        </w:tc>
        <w:tc>
          <w:tcPr>
            <w:tcW w:w="1026" w:type="dxa"/>
            <w:tcBorders>
              <w:left w:val="nil"/>
              <w:right w:val="nil"/>
            </w:tcBorders>
            <w:vAlign w:val="center"/>
          </w:tcPr>
          <w:p w14:paraId="1C3A69C1" w14:textId="77777777" w:rsidR="0002794B" w:rsidRPr="0093568B" w:rsidRDefault="0002794B" w:rsidP="00C70CAC">
            <w:pPr>
              <w:pStyle w:val="Data-Centred"/>
              <w:rPr>
                <w:lang w:val="en-US"/>
              </w:rPr>
            </w:pPr>
            <w:r w:rsidRPr="0093568B">
              <w:rPr>
                <w:lang w:val="en-US"/>
              </w:rPr>
              <w:t>2014-03-31</w:t>
            </w:r>
          </w:p>
        </w:tc>
        <w:tc>
          <w:tcPr>
            <w:tcW w:w="1225" w:type="dxa"/>
            <w:tcBorders>
              <w:left w:val="nil"/>
              <w:right w:val="nil"/>
            </w:tcBorders>
            <w:vAlign w:val="center"/>
          </w:tcPr>
          <w:p w14:paraId="07F7C39E"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47184835" w14:textId="77777777" w:rsidR="0002794B" w:rsidRPr="0093568B" w:rsidRDefault="0002794B" w:rsidP="00C70CAC">
            <w:pPr>
              <w:pStyle w:val="Data-Centred"/>
              <w:rPr>
                <w:lang w:val="en-US"/>
              </w:rPr>
            </w:pPr>
            <w:r w:rsidRPr="0093568B">
              <w:rPr>
                <w:lang w:val="en-US"/>
              </w:rPr>
              <w:t>DICA</w:t>
            </w:r>
          </w:p>
        </w:tc>
      </w:tr>
      <w:tr w:rsidR="0002794B" w:rsidRPr="0093568B" w14:paraId="00A431A1" w14:textId="77777777" w:rsidTr="00C70CAC">
        <w:trPr>
          <w:trHeight w:val="325"/>
        </w:trPr>
        <w:tc>
          <w:tcPr>
            <w:tcW w:w="472" w:type="dxa"/>
            <w:tcBorders>
              <w:left w:val="nil"/>
              <w:right w:val="nil"/>
            </w:tcBorders>
            <w:vAlign w:val="center"/>
          </w:tcPr>
          <w:p w14:paraId="012EF7EB" w14:textId="77777777" w:rsidR="0002794B" w:rsidRPr="0093568B" w:rsidRDefault="0002794B" w:rsidP="00C70CAC">
            <w:pPr>
              <w:pStyle w:val="Data-Centred"/>
              <w:rPr>
                <w:lang w:val="en-US"/>
              </w:rPr>
            </w:pPr>
            <w:r w:rsidRPr="0093568B">
              <w:rPr>
                <w:lang w:val="en-US"/>
              </w:rPr>
              <w:t>13</w:t>
            </w:r>
          </w:p>
        </w:tc>
        <w:tc>
          <w:tcPr>
            <w:tcW w:w="3907" w:type="dxa"/>
            <w:tcBorders>
              <w:left w:val="nil"/>
              <w:right w:val="nil"/>
            </w:tcBorders>
            <w:vAlign w:val="center"/>
          </w:tcPr>
          <w:p w14:paraId="01E99F2F" w14:textId="77777777" w:rsidR="0002794B" w:rsidRPr="0093568B" w:rsidRDefault="0002794B" w:rsidP="00C70CAC">
            <w:pPr>
              <w:pStyle w:val="Data"/>
              <w:rPr>
                <w:lang w:val="en-US"/>
              </w:rPr>
            </w:pPr>
            <w:r w:rsidRPr="0093568B">
              <w:rPr>
                <w:lang w:val="en-US"/>
              </w:rPr>
              <w:t>SUNTAC POWER COMPANY LTD</w:t>
            </w:r>
          </w:p>
        </w:tc>
        <w:tc>
          <w:tcPr>
            <w:tcW w:w="1256" w:type="dxa"/>
            <w:tcBorders>
              <w:left w:val="nil"/>
              <w:right w:val="nil"/>
            </w:tcBorders>
            <w:vAlign w:val="center"/>
          </w:tcPr>
          <w:p w14:paraId="7A8C7303" w14:textId="77777777" w:rsidR="0002794B" w:rsidRPr="0093568B" w:rsidRDefault="0002794B" w:rsidP="00C70CAC">
            <w:pPr>
              <w:pStyle w:val="Data-Centred"/>
              <w:rPr>
                <w:lang w:val="en-US"/>
              </w:rPr>
            </w:pPr>
            <w:r w:rsidRPr="0093568B">
              <w:rPr>
                <w:lang w:val="en-US"/>
              </w:rPr>
              <w:t>117953831</w:t>
            </w:r>
          </w:p>
        </w:tc>
        <w:tc>
          <w:tcPr>
            <w:tcW w:w="1026" w:type="dxa"/>
            <w:tcBorders>
              <w:left w:val="nil"/>
              <w:right w:val="nil"/>
            </w:tcBorders>
            <w:vAlign w:val="center"/>
          </w:tcPr>
          <w:p w14:paraId="7925347B" w14:textId="77777777" w:rsidR="0002794B" w:rsidRPr="0093568B" w:rsidRDefault="0002794B" w:rsidP="00C70CAC">
            <w:pPr>
              <w:pStyle w:val="Data-Centred"/>
              <w:rPr>
                <w:lang w:val="en-US"/>
              </w:rPr>
            </w:pPr>
            <w:r w:rsidRPr="0093568B">
              <w:rPr>
                <w:lang w:val="en-US"/>
              </w:rPr>
              <w:t>2012-09-04</w:t>
            </w:r>
          </w:p>
        </w:tc>
        <w:tc>
          <w:tcPr>
            <w:tcW w:w="1225" w:type="dxa"/>
            <w:tcBorders>
              <w:left w:val="nil"/>
              <w:right w:val="nil"/>
            </w:tcBorders>
            <w:vAlign w:val="center"/>
          </w:tcPr>
          <w:p w14:paraId="235B440D"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7F4E79D1" w14:textId="77777777" w:rsidR="0002794B" w:rsidRPr="0093568B" w:rsidRDefault="0002794B" w:rsidP="00C70CAC">
            <w:pPr>
              <w:pStyle w:val="Data-Centred"/>
              <w:rPr>
                <w:lang w:val="en-US"/>
              </w:rPr>
            </w:pPr>
            <w:r w:rsidRPr="0093568B">
              <w:rPr>
                <w:lang w:val="en-US"/>
              </w:rPr>
              <w:t>DICA</w:t>
            </w:r>
          </w:p>
        </w:tc>
      </w:tr>
      <w:tr w:rsidR="0002794B" w:rsidRPr="0093568B" w14:paraId="426B0CA4" w14:textId="77777777" w:rsidTr="00C70CAC">
        <w:trPr>
          <w:trHeight w:val="325"/>
        </w:trPr>
        <w:tc>
          <w:tcPr>
            <w:tcW w:w="472" w:type="dxa"/>
            <w:tcBorders>
              <w:left w:val="nil"/>
              <w:right w:val="nil"/>
            </w:tcBorders>
            <w:vAlign w:val="center"/>
          </w:tcPr>
          <w:p w14:paraId="361093C7" w14:textId="77777777" w:rsidR="0002794B" w:rsidRPr="0093568B" w:rsidRDefault="0002794B" w:rsidP="00C70CAC">
            <w:pPr>
              <w:pStyle w:val="Data-Centred"/>
              <w:rPr>
                <w:lang w:val="en-US"/>
              </w:rPr>
            </w:pPr>
            <w:r w:rsidRPr="0093568B">
              <w:rPr>
                <w:lang w:val="en-US"/>
              </w:rPr>
              <w:t>14</w:t>
            </w:r>
          </w:p>
        </w:tc>
        <w:tc>
          <w:tcPr>
            <w:tcW w:w="3907" w:type="dxa"/>
            <w:tcBorders>
              <w:left w:val="nil"/>
              <w:right w:val="nil"/>
            </w:tcBorders>
            <w:vAlign w:val="center"/>
          </w:tcPr>
          <w:p w14:paraId="35020C2A" w14:textId="77777777" w:rsidR="0002794B" w:rsidRPr="0093568B" w:rsidRDefault="0002794B" w:rsidP="00C70CAC">
            <w:pPr>
              <w:pStyle w:val="Data"/>
              <w:rPr>
                <w:lang w:val="en-US"/>
              </w:rPr>
            </w:pPr>
            <w:r w:rsidRPr="0093568B">
              <w:rPr>
                <w:lang w:val="en-US"/>
              </w:rPr>
              <w:t>INTERNATIONAL GATEWAYS GROUP OF COMPANY LTD</w:t>
            </w:r>
          </w:p>
        </w:tc>
        <w:tc>
          <w:tcPr>
            <w:tcW w:w="1256" w:type="dxa"/>
            <w:tcBorders>
              <w:left w:val="nil"/>
              <w:right w:val="nil"/>
            </w:tcBorders>
            <w:vAlign w:val="center"/>
          </w:tcPr>
          <w:p w14:paraId="2A998884" w14:textId="77777777" w:rsidR="0002794B" w:rsidRPr="0093568B" w:rsidRDefault="0002794B" w:rsidP="00C70CAC">
            <w:pPr>
              <w:pStyle w:val="Data-Centred"/>
              <w:rPr>
                <w:lang w:val="en-US"/>
              </w:rPr>
            </w:pPr>
            <w:r w:rsidRPr="0093568B">
              <w:rPr>
                <w:lang w:val="en-US"/>
              </w:rPr>
              <w:t>182733636</w:t>
            </w:r>
          </w:p>
        </w:tc>
        <w:tc>
          <w:tcPr>
            <w:tcW w:w="1026" w:type="dxa"/>
            <w:tcBorders>
              <w:left w:val="nil"/>
              <w:right w:val="nil"/>
            </w:tcBorders>
            <w:vAlign w:val="center"/>
          </w:tcPr>
          <w:p w14:paraId="5F1700F3" w14:textId="77777777" w:rsidR="0002794B" w:rsidRPr="0093568B" w:rsidRDefault="0002794B" w:rsidP="00C70CAC">
            <w:pPr>
              <w:pStyle w:val="Data-Centred"/>
              <w:rPr>
                <w:lang w:val="en-US"/>
              </w:rPr>
            </w:pPr>
            <w:r w:rsidRPr="0093568B">
              <w:rPr>
                <w:lang w:val="en-US"/>
              </w:rPr>
              <w:t>2011-06-29</w:t>
            </w:r>
          </w:p>
        </w:tc>
        <w:tc>
          <w:tcPr>
            <w:tcW w:w="1225" w:type="dxa"/>
            <w:tcBorders>
              <w:left w:val="nil"/>
              <w:right w:val="nil"/>
            </w:tcBorders>
            <w:vAlign w:val="center"/>
          </w:tcPr>
          <w:p w14:paraId="108C51AE"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72264D29" w14:textId="77777777" w:rsidR="0002794B" w:rsidRPr="0093568B" w:rsidRDefault="0002794B" w:rsidP="00C70CAC">
            <w:pPr>
              <w:pStyle w:val="Data-Centred"/>
              <w:rPr>
                <w:lang w:val="en-US"/>
              </w:rPr>
            </w:pPr>
            <w:r w:rsidRPr="0093568B">
              <w:rPr>
                <w:lang w:val="en-US"/>
              </w:rPr>
              <w:t>DICA</w:t>
            </w:r>
          </w:p>
        </w:tc>
      </w:tr>
      <w:tr w:rsidR="0002794B" w:rsidRPr="0093568B" w14:paraId="0D6879D6" w14:textId="77777777" w:rsidTr="00C70CAC">
        <w:trPr>
          <w:trHeight w:val="325"/>
        </w:trPr>
        <w:tc>
          <w:tcPr>
            <w:tcW w:w="472" w:type="dxa"/>
            <w:tcBorders>
              <w:left w:val="nil"/>
              <w:right w:val="nil"/>
            </w:tcBorders>
            <w:vAlign w:val="center"/>
          </w:tcPr>
          <w:p w14:paraId="1FD0B50A" w14:textId="77777777" w:rsidR="0002794B" w:rsidRPr="0093568B" w:rsidRDefault="0002794B" w:rsidP="00C70CAC">
            <w:pPr>
              <w:pStyle w:val="Data-Centred"/>
              <w:rPr>
                <w:lang w:val="en-US"/>
              </w:rPr>
            </w:pPr>
            <w:r w:rsidRPr="0093568B">
              <w:rPr>
                <w:lang w:val="en-US"/>
              </w:rPr>
              <w:t>15</w:t>
            </w:r>
          </w:p>
        </w:tc>
        <w:tc>
          <w:tcPr>
            <w:tcW w:w="3907" w:type="dxa"/>
            <w:tcBorders>
              <w:left w:val="nil"/>
              <w:right w:val="nil"/>
            </w:tcBorders>
            <w:vAlign w:val="center"/>
          </w:tcPr>
          <w:p w14:paraId="24BE02B9" w14:textId="77777777" w:rsidR="0002794B" w:rsidRPr="0093568B" w:rsidRDefault="0002794B" w:rsidP="00C70CAC">
            <w:pPr>
              <w:pStyle w:val="Data"/>
              <w:rPr>
                <w:lang w:val="en-US"/>
              </w:rPr>
            </w:pPr>
            <w:r w:rsidRPr="0093568B">
              <w:rPr>
                <w:lang w:val="en-US"/>
              </w:rPr>
              <w:t>MYANMAR NEW ERA TRADING COMPANY LTD</w:t>
            </w:r>
          </w:p>
        </w:tc>
        <w:tc>
          <w:tcPr>
            <w:tcW w:w="1256" w:type="dxa"/>
            <w:tcBorders>
              <w:left w:val="nil"/>
              <w:right w:val="nil"/>
            </w:tcBorders>
            <w:vAlign w:val="center"/>
          </w:tcPr>
          <w:p w14:paraId="287B2EA0" w14:textId="77777777" w:rsidR="0002794B" w:rsidRPr="0093568B" w:rsidRDefault="0002794B" w:rsidP="00C70CAC">
            <w:pPr>
              <w:pStyle w:val="Data-Centred"/>
              <w:rPr>
                <w:lang w:val="en-US"/>
              </w:rPr>
            </w:pPr>
            <w:r w:rsidRPr="0093568B">
              <w:rPr>
                <w:lang w:val="en-US"/>
              </w:rPr>
              <w:t>101544478</w:t>
            </w:r>
          </w:p>
        </w:tc>
        <w:tc>
          <w:tcPr>
            <w:tcW w:w="1026" w:type="dxa"/>
            <w:tcBorders>
              <w:left w:val="nil"/>
              <w:right w:val="nil"/>
            </w:tcBorders>
            <w:vAlign w:val="center"/>
          </w:tcPr>
          <w:p w14:paraId="18B88B8A" w14:textId="77777777" w:rsidR="0002794B" w:rsidRPr="0093568B" w:rsidRDefault="0002794B" w:rsidP="00C70CAC">
            <w:pPr>
              <w:pStyle w:val="Data-Centred"/>
              <w:rPr>
                <w:lang w:val="en-US"/>
              </w:rPr>
            </w:pPr>
            <w:r w:rsidRPr="0093568B">
              <w:rPr>
                <w:lang w:val="en-US"/>
              </w:rPr>
              <w:t>2010-11-25</w:t>
            </w:r>
          </w:p>
        </w:tc>
        <w:tc>
          <w:tcPr>
            <w:tcW w:w="1225" w:type="dxa"/>
            <w:tcBorders>
              <w:left w:val="nil"/>
              <w:right w:val="nil"/>
            </w:tcBorders>
            <w:vAlign w:val="center"/>
          </w:tcPr>
          <w:p w14:paraId="7ACDF7AF"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4AA3EA83" w14:textId="77777777" w:rsidR="0002794B" w:rsidRPr="0093568B" w:rsidRDefault="0002794B" w:rsidP="00C70CAC">
            <w:pPr>
              <w:pStyle w:val="Data-Centred"/>
              <w:rPr>
                <w:lang w:val="en-US"/>
              </w:rPr>
            </w:pPr>
            <w:r w:rsidRPr="0093568B">
              <w:rPr>
                <w:lang w:val="en-US"/>
              </w:rPr>
              <w:t>DICA</w:t>
            </w:r>
          </w:p>
        </w:tc>
      </w:tr>
      <w:tr w:rsidR="0002794B" w:rsidRPr="0093568B" w14:paraId="7AE7D47C" w14:textId="77777777" w:rsidTr="00C70CAC">
        <w:trPr>
          <w:trHeight w:val="325"/>
        </w:trPr>
        <w:tc>
          <w:tcPr>
            <w:tcW w:w="472" w:type="dxa"/>
            <w:tcBorders>
              <w:left w:val="nil"/>
              <w:right w:val="nil"/>
            </w:tcBorders>
            <w:vAlign w:val="center"/>
          </w:tcPr>
          <w:p w14:paraId="7C16BCD6" w14:textId="77777777" w:rsidR="0002794B" w:rsidRPr="0093568B" w:rsidRDefault="0002794B" w:rsidP="00C70CAC">
            <w:pPr>
              <w:pStyle w:val="Data-Centred"/>
              <w:rPr>
                <w:lang w:val="en-US"/>
              </w:rPr>
            </w:pPr>
            <w:r w:rsidRPr="0093568B">
              <w:rPr>
                <w:lang w:val="en-US"/>
              </w:rPr>
              <w:t>16</w:t>
            </w:r>
          </w:p>
        </w:tc>
        <w:tc>
          <w:tcPr>
            <w:tcW w:w="3907" w:type="dxa"/>
            <w:tcBorders>
              <w:left w:val="nil"/>
              <w:right w:val="nil"/>
            </w:tcBorders>
            <w:vAlign w:val="center"/>
          </w:tcPr>
          <w:p w14:paraId="0F57637E" w14:textId="77777777" w:rsidR="0002794B" w:rsidRPr="0093568B" w:rsidRDefault="0002794B" w:rsidP="00C70CAC">
            <w:pPr>
              <w:pStyle w:val="Data"/>
              <w:rPr>
                <w:lang w:val="en-US"/>
              </w:rPr>
            </w:pPr>
            <w:r w:rsidRPr="0093568B">
              <w:rPr>
                <w:lang w:val="en-US"/>
              </w:rPr>
              <w:t>MYANMAR CONSULTANCY COMPANY LTD</w:t>
            </w:r>
          </w:p>
        </w:tc>
        <w:tc>
          <w:tcPr>
            <w:tcW w:w="1256" w:type="dxa"/>
            <w:tcBorders>
              <w:left w:val="nil"/>
              <w:right w:val="nil"/>
            </w:tcBorders>
            <w:vAlign w:val="center"/>
          </w:tcPr>
          <w:p w14:paraId="26909518" w14:textId="77777777" w:rsidR="0002794B" w:rsidRPr="0093568B" w:rsidRDefault="0002794B" w:rsidP="00C70CAC">
            <w:pPr>
              <w:pStyle w:val="Data-Centred"/>
              <w:rPr>
                <w:lang w:val="en-US"/>
              </w:rPr>
            </w:pPr>
            <w:r w:rsidRPr="0093568B">
              <w:rPr>
                <w:lang w:val="en-US"/>
              </w:rPr>
              <w:t>110241496</w:t>
            </w:r>
          </w:p>
        </w:tc>
        <w:tc>
          <w:tcPr>
            <w:tcW w:w="1026" w:type="dxa"/>
            <w:tcBorders>
              <w:left w:val="nil"/>
              <w:right w:val="nil"/>
            </w:tcBorders>
            <w:vAlign w:val="center"/>
          </w:tcPr>
          <w:p w14:paraId="13B475AA" w14:textId="77777777" w:rsidR="0002794B" w:rsidRPr="0093568B" w:rsidRDefault="0002794B" w:rsidP="00C70CAC">
            <w:pPr>
              <w:pStyle w:val="Data-Centred"/>
              <w:rPr>
                <w:lang w:val="en-US"/>
              </w:rPr>
            </w:pPr>
            <w:r w:rsidRPr="0093568B">
              <w:rPr>
                <w:lang w:val="en-US"/>
              </w:rPr>
              <w:t>2000-07-25</w:t>
            </w:r>
          </w:p>
        </w:tc>
        <w:tc>
          <w:tcPr>
            <w:tcW w:w="1225" w:type="dxa"/>
            <w:tcBorders>
              <w:left w:val="nil"/>
              <w:right w:val="nil"/>
            </w:tcBorders>
            <w:vAlign w:val="center"/>
          </w:tcPr>
          <w:p w14:paraId="0D12BA3A"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227EF0C7" w14:textId="77777777" w:rsidR="0002794B" w:rsidRPr="0093568B" w:rsidRDefault="0002794B" w:rsidP="00C70CAC">
            <w:pPr>
              <w:pStyle w:val="Data-Centred"/>
              <w:rPr>
                <w:lang w:val="en-US"/>
              </w:rPr>
            </w:pPr>
            <w:r w:rsidRPr="0093568B">
              <w:rPr>
                <w:lang w:val="en-US"/>
              </w:rPr>
              <w:t>DICA</w:t>
            </w:r>
          </w:p>
        </w:tc>
      </w:tr>
      <w:tr w:rsidR="0002794B" w:rsidRPr="0093568B" w14:paraId="1D3D7472" w14:textId="77777777" w:rsidTr="00C70CAC">
        <w:trPr>
          <w:trHeight w:val="325"/>
        </w:trPr>
        <w:tc>
          <w:tcPr>
            <w:tcW w:w="472" w:type="dxa"/>
            <w:tcBorders>
              <w:left w:val="nil"/>
              <w:right w:val="nil"/>
            </w:tcBorders>
            <w:vAlign w:val="center"/>
          </w:tcPr>
          <w:p w14:paraId="2ACFA337" w14:textId="77777777" w:rsidR="0002794B" w:rsidRPr="0093568B" w:rsidRDefault="0002794B" w:rsidP="00C70CAC">
            <w:pPr>
              <w:pStyle w:val="Data-Centred"/>
              <w:rPr>
                <w:lang w:val="en-US"/>
              </w:rPr>
            </w:pPr>
            <w:r w:rsidRPr="0093568B">
              <w:rPr>
                <w:lang w:val="en-US"/>
              </w:rPr>
              <w:t>17</w:t>
            </w:r>
          </w:p>
        </w:tc>
        <w:tc>
          <w:tcPr>
            <w:tcW w:w="3907" w:type="dxa"/>
            <w:tcBorders>
              <w:left w:val="nil"/>
              <w:right w:val="nil"/>
            </w:tcBorders>
            <w:vAlign w:val="center"/>
          </w:tcPr>
          <w:p w14:paraId="7AB54CB8" w14:textId="77777777" w:rsidR="0002794B" w:rsidRPr="0093568B" w:rsidRDefault="0002794B" w:rsidP="00C70CAC">
            <w:pPr>
              <w:pStyle w:val="Data"/>
              <w:rPr>
                <w:lang w:val="en-US"/>
              </w:rPr>
            </w:pPr>
            <w:r w:rsidRPr="0093568B">
              <w:rPr>
                <w:lang w:val="en-US"/>
              </w:rPr>
              <w:t>PACIFIC DRAGON INTERNATIONAL LTD</w:t>
            </w:r>
          </w:p>
        </w:tc>
        <w:tc>
          <w:tcPr>
            <w:tcW w:w="1256" w:type="dxa"/>
            <w:tcBorders>
              <w:left w:val="nil"/>
              <w:right w:val="nil"/>
            </w:tcBorders>
            <w:vAlign w:val="center"/>
          </w:tcPr>
          <w:p w14:paraId="184D2396" w14:textId="77777777" w:rsidR="0002794B" w:rsidRPr="0093568B" w:rsidRDefault="0002794B" w:rsidP="00C70CAC">
            <w:pPr>
              <w:pStyle w:val="Data-Centred"/>
              <w:rPr>
                <w:lang w:val="en-US"/>
              </w:rPr>
            </w:pPr>
            <w:r w:rsidRPr="0093568B">
              <w:rPr>
                <w:lang w:val="en-US"/>
              </w:rPr>
              <w:t>101617963</w:t>
            </w:r>
          </w:p>
        </w:tc>
        <w:tc>
          <w:tcPr>
            <w:tcW w:w="1026" w:type="dxa"/>
            <w:tcBorders>
              <w:left w:val="nil"/>
              <w:right w:val="nil"/>
            </w:tcBorders>
            <w:vAlign w:val="center"/>
          </w:tcPr>
          <w:p w14:paraId="625AE4F7" w14:textId="77777777" w:rsidR="0002794B" w:rsidRPr="0093568B" w:rsidRDefault="0002794B" w:rsidP="00C70CAC">
            <w:pPr>
              <w:pStyle w:val="Data-Centred"/>
              <w:rPr>
                <w:lang w:val="en-US"/>
              </w:rPr>
            </w:pPr>
            <w:r w:rsidRPr="0093568B">
              <w:rPr>
                <w:lang w:val="en-US"/>
              </w:rPr>
              <w:t>1996-03-25</w:t>
            </w:r>
          </w:p>
        </w:tc>
        <w:tc>
          <w:tcPr>
            <w:tcW w:w="1225" w:type="dxa"/>
            <w:tcBorders>
              <w:left w:val="nil"/>
              <w:right w:val="nil"/>
            </w:tcBorders>
            <w:vAlign w:val="center"/>
          </w:tcPr>
          <w:p w14:paraId="540ECFC4" w14:textId="77777777" w:rsidR="0002794B" w:rsidRPr="0093568B" w:rsidRDefault="0002794B" w:rsidP="00C70CAC">
            <w:pPr>
              <w:pStyle w:val="Data-Centred"/>
              <w:rPr>
                <w:lang w:val="en-US"/>
              </w:rPr>
            </w:pPr>
            <w:r w:rsidRPr="0093568B">
              <w:rPr>
                <w:lang w:val="en-US"/>
              </w:rPr>
              <w:t>Registered</w:t>
            </w:r>
          </w:p>
        </w:tc>
        <w:tc>
          <w:tcPr>
            <w:tcW w:w="1140" w:type="dxa"/>
            <w:tcBorders>
              <w:left w:val="nil"/>
              <w:right w:val="nil"/>
            </w:tcBorders>
            <w:vAlign w:val="center"/>
          </w:tcPr>
          <w:p w14:paraId="57456B97" w14:textId="77777777" w:rsidR="0002794B" w:rsidRPr="0093568B" w:rsidRDefault="0002794B" w:rsidP="00C70CAC">
            <w:pPr>
              <w:pStyle w:val="Data-Centred"/>
              <w:rPr>
                <w:lang w:val="en-US"/>
              </w:rPr>
            </w:pPr>
            <w:r w:rsidRPr="0093568B">
              <w:rPr>
                <w:lang w:val="en-US"/>
              </w:rPr>
              <w:t>DICA</w:t>
            </w:r>
          </w:p>
        </w:tc>
      </w:tr>
      <w:tr w:rsidR="0002794B" w:rsidRPr="0093568B" w14:paraId="36829C8E" w14:textId="77777777" w:rsidTr="00C70CAC">
        <w:trPr>
          <w:trHeight w:val="325"/>
        </w:trPr>
        <w:tc>
          <w:tcPr>
            <w:tcW w:w="472" w:type="dxa"/>
            <w:tcBorders>
              <w:left w:val="nil"/>
              <w:right w:val="nil"/>
            </w:tcBorders>
            <w:vAlign w:val="center"/>
          </w:tcPr>
          <w:p w14:paraId="59A9052A" w14:textId="77777777" w:rsidR="0002794B" w:rsidRPr="0093568B" w:rsidRDefault="0002794B" w:rsidP="00C70CAC">
            <w:pPr>
              <w:pStyle w:val="Data-Centred"/>
              <w:rPr>
                <w:lang w:val="en-US"/>
              </w:rPr>
            </w:pPr>
            <w:r w:rsidRPr="0093568B">
              <w:rPr>
                <w:lang w:val="en-US"/>
              </w:rPr>
              <w:t>18</w:t>
            </w:r>
          </w:p>
        </w:tc>
        <w:tc>
          <w:tcPr>
            <w:tcW w:w="3907" w:type="dxa"/>
            <w:tcBorders>
              <w:left w:val="nil"/>
              <w:right w:val="nil"/>
            </w:tcBorders>
            <w:vAlign w:val="center"/>
          </w:tcPr>
          <w:p w14:paraId="44380E99" w14:textId="77777777" w:rsidR="0002794B" w:rsidRPr="0093568B" w:rsidRDefault="0002794B" w:rsidP="00C70CAC">
            <w:pPr>
              <w:pStyle w:val="Data"/>
              <w:rPr>
                <w:lang w:val="en-US"/>
              </w:rPr>
            </w:pPr>
            <w:r w:rsidRPr="0093568B">
              <w:rPr>
                <w:lang w:val="en-US"/>
              </w:rPr>
              <w:t>GATEWAYS HONGKONG COMPANY LTD</w:t>
            </w:r>
          </w:p>
        </w:tc>
        <w:tc>
          <w:tcPr>
            <w:tcW w:w="1256" w:type="dxa"/>
            <w:tcBorders>
              <w:left w:val="nil"/>
              <w:right w:val="nil"/>
            </w:tcBorders>
            <w:vAlign w:val="center"/>
          </w:tcPr>
          <w:p w14:paraId="3594E477" w14:textId="77777777" w:rsidR="0002794B" w:rsidRPr="0093568B" w:rsidRDefault="0002794B" w:rsidP="00C70CAC">
            <w:pPr>
              <w:pStyle w:val="Data-Centred"/>
              <w:rPr>
                <w:lang w:val="en-US"/>
              </w:rPr>
            </w:pPr>
            <w:r w:rsidRPr="0093568B">
              <w:rPr>
                <w:lang w:val="en-US"/>
              </w:rPr>
              <w:t>100851105</w:t>
            </w:r>
          </w:p>
        </w:tc>
        <w:tc>
          <w:tcPr>
            <w:tcW w:w="1026" w:type="dxa"/>
            <w:tcBorders>
              <w:left w:val="nil"/>
              <w:right w:val="nil"/>
            </w:tcBorders>
            <w:vAlign w:val="center"/>
          </w:tcPr>
          <w:p w14:paraId="2C0D7DC0" w14:textId="77777777" w:rsidR="0002794B" w:rsidRPr="0093568B" w:rsidRDefault="0002794B" w:rsidP="00C70CAC">
            <w:pPr>
              <w:pStyle w:val="Data-Centred"/>
              <w:rPr>
                <w:lang w:val="en-US"/>
              </w:rPr>
            </w:pPr>
            <w:r w:rsidRPr="0093568B">
              <w:rPr>
                <w:lang w:val="en-US"/>
              </w:rPr>
              <w:t>2018-05-07</w:t>
            </w:r>
          </w:p>
        </w:tc>
        <w:tc>
          <w:tcPr>
            <w:tcW w:w="1225" w:type="dxa"/>
            <w:tcBorders>
              <w:left w:val="nil"/>
              <w:right w:val="nil"/>
            </w:tcBorders>
            <w:vAlign w:val="center"/>
          </w:tcPr>
          <w:p w14:paraId="1C9E0465" w14:textId="77777777" w:rsidR="0002794B" w:rsidRPr="0093568B" w:rsidRDefault="0002794B" w:rsidP="00C70CAC">
            <w:pPr>
              <w:pStyle w:val="Data-Centred"/>
              <w:rPr>
                <w:lang w:val="en-US"/>
              </w:rPr>
            </w:pPr>
            <w:r w:rsidRPr="0093568B">
              <w:rPr>
                <w:lang w:val="en-US"/>
              </w:rPr>
              <w:t>In Liquidation</w:t>
            </w:r>
          </w:p>
        </w:tc>
        <w:tc>
          <w:tcPr>
            <w:tcW w:w="1140" w:type="dxa"/>
            <w:tcBorders>
              <w:left w:val="nil"/>
              <w:right w:val="nil"/>
            </w:tcBorders>
            <w:vAlign w:val="center"/>
          </w:tcPr>
          <w:p w14:paraId="751B61C4" w14:textId="77777777" w:rsidR="0002794B" w:rsidRPr="0093568B" w:rsidRDefault="0002794B" w:rsidP="00C70CAC">
            <w:pPr>
              <w:pStyle w:val="Data-Centred"/>
              <w:rPr>
                <w:lang w:val="en-US"/>
              </w:rPr>
            </w:pPr>
            <w:r w:rsidRPr="0093568B">
              <w:rPr>
                <w:lang w:val="en-US"/>
              </w:rPr>
              <w:t>DICA</w:t>
            </w:r>
          </w:p>
        </w:tc>
      </w:tr>
      <w:tr w:rsidR="0002794B" w:rsidRPr="0093568B" w14:paraId="0E1F33F1" w14:textId="77777777" w:rsidTr="00C70CAC">
        <w:trPr>
          <w:trHeight w:val="325"/>
        </w:trPr>
        <w:tc>
          <w:tcPr>
            <w:tcW w:w="472" w:type="dxa"/>
            <w:tcBorders>
              <w:left w:val="nil"/>
              <w:right w:val="nil"/>
            </w:tcBorders>
            <w:vAlign w:val="center"/>
          </w:tcPr>
          <w:p w14:paraId="4BBCD345" w14:textId="77777777" w:rsidR="0002794B" w:rsidRPr="0093568B" w:rsidRDefault="0002794B" w:rsidP="00C70CAC">
            <w:pPr>
              <w:pStyle w:val="Data-Centred"/>
              <w:rPr>
                <w:lang w:val="en-US"/>
              </w:rPr>
            </w:pPr>
            <w:r w:rsidRPr="0093568B">
              <w:rPr>
                <w:lang w:val="en-US"/>
              </w:rPr>
              <w:t>19</w:t>
            </w:r>
          </w:p>
        </w:tc>
        <w:tc>
          <w:tcPr>
            <w:tcW w:w="3907" w:type="dxa"/>
            <w:tcBorders>
              <w:left w:val="nil"/>
              <w:right w:val="nil"/>
            </w:tcBorders>
            <w:vAlign w:val="center"/>
          </w:tcPr>
          <w:p w14:paraId="2601D62F" w14:textId="77777777" w:rsidR="0002794B" w:rsidRPr="0093568B" w:rsidRDefault="0002794B" w:rsidP="00C70CAC">
            <w:pPr>
              <w:pStyle w:val="Data"/>
              <w:rPr>
                <w:lang w:val="en-US"/>
              </w:rPr>
            </w:pPr>
            <w:r w:rsidRPr="0093568B">
              <w:rPr>
                <w:lang w:val="en-US"/>
              </w:rPr>
              <w:t>GATEWAYS INTERNATIONAL HOLDING COMPANY LTD</w:t>
            </w:r>
          </w:p>
        </w:tc>
        <w:tc>
          <w:tcPr>
            <w:tcW w:w="1256" w:type="dxa"/>
            <w:tcBorders>
              <w:left w:val="nil"/>
              <w:right w:val="nil"/>
            </w:tcBorders>
            <w:vAlign w:val="center"/>
          </w:tcPr>
          <w:p w14:paraId="2F8293EE" w14:textId="77777777" w:rsidR="0002794B" w:rsidRPr="0093568B" w:rsidRDefault="0002794B" w:rsidP="00C70CAC">
            <w:pPr>
              <w:pStyle w:val="Data-Centred"/>
              <w:rPr>
                <w:lang w:val="en-US"/>
              </w:rPr>
            </w:pPr>
            <w:r w:rsidRPr="0093568B">
              <w:rPr>
                <w:lang w:val="en-US"/>
              </w:rPr>
              <w:t>101693724</w:t>
            </w:r>
          </w:p>
        </w:tc>
        <w:tc>
          <w:tcPr>
            <w:tcW w:w="1026" w:type="dxa"/>
            <w:tcBorders>
              <w:left w:val="nil"/>
              <w:right w:val="nil"/>
            </w:tcBorders>
            <w:vAlign w:val="center"/>
          </w:tcPr>
          <w:p w14:paraId="3F71D68C" w14:textId="77777777" w:rsidR="0002794B" w:rsidRPr="0093568B" w:rsidRDefault="0002794B" w:rsidP="00C70CAC">
            <w:pPr>
              <w:pStyle w:val="Data-Centred"/>
              <w:rPr>
                <w:lang w:val="en-US"/>
              </w:rPr>
            </w:pPr>
            <w:r w:rsidRPr="0093568B">
              <w:rPr>
                <w:lang w:val="en-US"/>
              </w:rPr>
              <w:t>2016-07-25</w:t>
            </w:r>
          </w:p>
        </w:tc>
        <w:tc>
          <w:tcPr>
            <w:tcW w:w="1225" w:type="dxa"/>
            <w:tcBorders>
              <w:left w:val="nil"/>
              <w:right w:val="nil"/>
            </w:tcBorders>
            <w:vAlign w:val="center"/>
          </w:tcPr>
          <w:p w14:paraId="0D407E79" w14:textId="77777777" w:rsidR="0002794B" w:rsidRPr="0093568B" w:rsidRDefault="0002794B" w:rsidP="00C70CAC">
            <w:pPr>
              <w:pStyle w:val="Data-Centred"/>
              <w:rPr>
                <w:lang w:val="en-US"/>
              </w:rPr>
            </w:pPr>
            <w:r w:rsidRPr="0093568B">
              <w:rPr>
                <w:lang w:val="en-US"/>
              </w:rPr>
              <w:t>In Liquidation</w:t>
            </w:r>
          </w:p>
        </w:tc>
        <w:tc>
          <w:tcPr>
            <w:tcW w:w="1140" w:type="dxa"/>
            <w:tcBorders>
              <w:left w:val="nil"/>
              <w:right w:val="nil"/>
            </w:tcBorders>
            <w:vAlign w:val="center"/>
          </w:tcPr>
          <w:p w14:paraId="7E40919D" w14:textId="77777777" w:rsidR="0002794B" w:rsidRPr="0093568B" w:rsidRDefault="0002794B" w:rsidP="00C70CAC">
            <w:pPr>
              <w:pStyle w:val="Data-Centred"/>
              <w:rPr>
                <w:lang w:val="en-US"/>
              </w:rPr>
            </w:pPr>
            <w:r w:rsidRPr="0093568B">
              <w:rPr>
                <w:lang w:val="en-US"/>
              </w:rPr>
              <w:t>DICA</w:t>
            </w:r>
          </w:p>
        </w:tc>
      </w:tr>
      <w:tr w:rsidR="0002794B" w:rsidRPr="0093568B" w14:paraId="55F735BE" w14:textId="77777777" w:rsidTr="00C70CAC">
        <w:trPr>
          <w:trHeight w:val="325"/>
        </w:trPr>
        <w:tc>
          <w:tcPr>
            <w:tcW w:w="472" w:type="dxa"/>
            <w:tcBorders>
              <w:left w:val="nil"/>
              <w:right w:val="nil"/>
            </w:tcBorders>
            <w:vAlign w:val="center"/>
          </w:tcPr>
          <w:p w14:paraId="5E185A6C" w14:textId="77777777" w:rsidR="0002794B" w:rsidRPr="0093568B" w:rsidRDefault="0002794B" w:rsidP="00C70CAC">
            <w:pPr>
              <w:pStyle w:val="Data-Centred"/>
              <w:rPr>
                <w:lang w:val="en-US"/>
              </w:rPr>
            </w:pPr>
            <w:r w:rsidRPr="0093568B">
              <w:rPr>
                <w:lang w:val="en-US"/>
              </w:rPr>
              <w:t>20</w:t>
            </w:r>
          </w:p>
        </w:tc>
        <w:tc>
          <w:tcPr>
            <w:tcW w:w="3907" w:type="dxa"/>
            <w:tcBorders>
              <w:left w:val="nil"/>
              <w:right w:val="nil"/>
            </w:tcBorders>
            <w:vAlign w:val="center"/>
          </w:tcPr>
          <w:p w14:paraId="6751D213" w14:textId="77777777" w:rsidR="0002794B" w:rsidRPr="0093568B" w:rsidRDefault="0002794B" w:rsidP="00C70CAC">
            <w:pPr>
              <w:pStyle w:val="Data"/>
              <w:rPr>
                <w:lang w:val="en-US"/>
              </w:rPr>
            </w:pPr>
            <w:r w:rsidRPr="0093568B">
              <w:rPr>
                <w:lang w:val="en-US"/>
              </w:rPr>
              <w:t>YATANARPON AVIATION SUPPORT COMPANY LTD</w:t>
            </w:r>
          </w:p>
        </w:tc>
        <w:tc>
          <w:tcPr>
            <w:tcW w:w="1256" w:type="dxa"/>
            <w:tcBorders>
              <w:left w:val="nil"/>
              <w:right w:val="nil"/>
            </w:tcBorders>
            <w:vAlign w:val="center"/>
          </w:tcPr>
          <w:p w14:paraId="48F511DF" w14:textId="77777777" w:rsidR="0002794B" w:rsidRPr="0093568B" w:rsidRDefault="0002794B" w:rsidP="00C70CAC">
            <w:pPr>
              <w:pStyle w:val="Data-Centred"/>
              <w:rPr>
                <w:lang w:val="en-US"/>
              </w:rPr>
            </w:pPr>
            <w:r w:rsidRPr="0093568B">
              <w:rPr>
                <w:lang w:val="en-US"/>
              </w:rPr>
              <w:t>101563731</w:t>
            </w:r>
          </w:p>
        </w:tc>
        <w:tc>
          <w:tcPr>
            <w:tcW w:w="1026" w:type="dxa"/>
            <w:tcBorders>
              <w:left w:val="nil"/>
              <w:right w:val="nil"/>
            </w:tcBorders>
            <w:vAlign w:val="center"/>
          </w:tcPr>
          <w:p w14:paraId="7CBB7239" w14:textId="77777777" w:rsidR="0002794B" w:rsidRPr="0093568B" w:rsidRDefault="0002794B" w:rsidP="00C70CAC">
            <w:pPr>
              <w:pStyle w:val="Data-Centred"/>
              <w:rPr>
                <w:lang w:val="en-US"/>
              </w:rPr>
            </w:pPr>
            <w:r w:rsidRPr="0093568B">
              <w:rPr>
                <w:lang w:val="en-US"/>
              </w:rPr>
              <w:t>2011-11-28</w:t>
            </w:r>
          </w:p>
        </w:tc>
        <w:tc>
          <w:tcPr>
            <w:tcW w:w="1225" w:type="dxa"/>
            <w:tcBorders>
              <w:left w:val="nil"/>
              <w:right w:val="nil"/>
            </w:tcBorders>
            <w:vAlign w:val="center"/>
          </w:tcPr>
          <w:p w14:paraId="3E19E939" w14:textId="77777777" w:rsidR="0002794B" w:rsidRPr="0093568B" w:rsidRDefault="0002794B" w:rsidP="00C70CAC">
            <w:pPr>
              <w:pStyle w:val="Data-Centred"/>
              <w:rPr>
                <w:lang w:val="en-US"/>
              </w:rPr>
            </w:pPr>
            <w:r w:rsidRPr="0093568B">
              <w:rPr>
                <w:lang w:val="en-US"/>
              </w:rPr>
              <w:t>In Liquidation</w:t>
            </w:r>
          </w:p>
        </w:tc>
        <w:tc>
          <w:tcPr>
            <w:tcW w:w="1140" w:type="dxa"/>
            <w:tcBorders>
              <w:left w:val="nil"/>
              <w:right w:val="nil"/>
            </w:tcBorders>
            <w:vAlign w:val="center"/>
          </w:tcPr>
          <w:p w14:paraId="0314F492" w14:textId="77777777" w:rsidR="0002794B" w:rsidRPr="0093568B" w:rsidRDefault="0002794B" w:rsidP="00C70CAC">
            <w:pPr>
              <w:pStyle w:val="Data-Centred"/>
              <w:rPr>
                <w:lang w:val="en-US"/>
              </w:rPr>
            </w:pPr>
            <w:r w:rsidRPr="0093568B">
              <w:rPr>
                <w:lang w:val="en-US"/>
              </w:rPr>
              <w:t>DICA</w:t>
            </w:r>
          </w:p>
        </w:tc>
      </w:tr>
      <w:tr w:rsidR="0002794B" w:rsidRPr="0093568B" w14:paraId="7F4D343E" w14:textId="77777777" w:rsidTr="00C70CAC">
        <w:trPr>
          <w:trHeight w:val="325"/>
        </w:trPr>
        <w:tc>
          <w:tcPr>
            <w:tcW w:w="472" w:type="dxa"/>
            <w:tcBorders>
              <w:left w:val="nil"/>
              <w:right w:val="nil"/>
            </w:tcBorders>
            <w:vAlign w:val="center"/>
          </w:tcPr>
          <w:p w14:paraId="07D5966B" w14:textId="77777777" w:rsidR="0002794B" w:rsidRPr="0093568B" w:rsidRDefault="0002794B" w:rsidP="00C70CAC">
            <w:pPr>
              <w:pStyle w:val="Data-Centred"/>
              <w:rPr>
                <w:lang w:val="en-US"/>
              </w:rPr>
            </w:pPr>
            <w:r w:rsidRPr="0093568B">
              <w:rPr>
                <w:lang w:val="en-US"/>
              </w:rPr>
              <w:t>21</w:t>
            </w:r>
          </w:p>
        </w:tc>
        <w:tc>
          <w:tcPr>
            <w:tcW w:w="3907" w:type="dxa"/>
            <w:tcBorders>
              <w:left w:val="nil"/>
              <w:right w:val="nil"/>
            </w:tcBorders>
            <w:vAlign w:val="center"/>
          </w:tcPr>
          <w:p w14:paraId="27F82991" w14:textId="77777777" w:rsidR="0002794B" w:rsidRPr="0093568B" w:rsidRDefault="0002794B" w:rsidP="00C70CAC">
            <w:pPr>
              <w:pStyle w:val="Data"/>
              <w:rPr>
                <w:lang w:val="en-US"/>
              </w:rPr>
            </w:pPr>
            <w:r w:rsidRPr="0093568B">
              <w:rPr>
                <w:lang w:val="en-US"/>
              </w:rPr>
              <w:t>SEA BREEZE MYANMAR HOTEL &amp; RESORTS COMPANY LTD</w:t>
            </w:r>
          </w:p>
        </w:tc>
        <w:tc>
          <w:tcPr>
            <w:tcW w:w="1256" w:type="dxa"/>
            <w:tcBorders>
              <w:left w:val="nil"/>
              <w:right w:val="nil"/>
            </w:tcBorders>
            <w:vAlign w:val="center"/>
          </w:tcPr>
          <w:p w14:paraId="765F56F8" w14:textId="77777777" w:rsidR="0002794B" w:rsidRPr="0093568B" w:rsidRDefault="0002794B" w:rsidP="00C70CAC">
            <w:pPr>
              <w:pStyle w:val="Data-Centred"/>
              <w:rPr>
                <w:lang w:val="en-US"/>
              </w:rPr>
            </w:pPr>
            <w:r w:rsidRPr="0093568B">
              <w:rPr>
                <w:lang w:val="en-US"/>
              </w:rPr>
              <w:t>101616452</w:t>
            </w:r>
          </w:p>
        </w:tc>
        <w:tc>
          <w:tcPr>
            <w:tcW w:w="1026" w:type="dxa"/>
            <w:tcBorders>
              <w:left w:val="nil"/>
              <w:right w:val="nil"/>
            </w:tcBorders>
            <w:vAlign w:val="center"/>
          </w:tcPr>
          <w:p w14:paraId="42986A3F" w14:textId="77777777" w:rsidR="0002794B" w:rsidRPr="0093568B" w:rsidRDefault="0002794B" w:rsidP="00C70CAC">
            <w:pPr>
              <w:pStyle w:val="Data-Centred"/>
              <w:rPr>
                <w:lang w:val="en-US"/>
              </w:rPr>
            </w:pPr>
            <w:r w:rsidRPr="0093568B">
              <w:rPr>
                <w:lang w:val="en-US"/>
              </w:rPr>
              <w:t>2010-11-22</w:t>
            </w:r>
          </w:p>
        </w:tc>
        <w:tc>
          <w:tcPr>
            <w:tcW w:w="1225" w:type="dxa"/>
            <w:tcBorders>
              <w:left w:val="nil"/>
              <w:right w:val="nil"/>
            </w:tcBorders>
            <w:vAlign w:val="center"/>
          </w:tcPr>
          <w:p w14:paraId="6C30B9FE" w14:textId="77777777" w:rsidR="0002794B" w:rsidRPr="0093568B" w:rsidRDefault="0002794B" w:rsidP="00C70CAC">
            <w:pPr>
              <w:pStyle w:val="Data-Centred"/>
              <w:rPr>
                <w:lang w:val="en-US"/>
              </w:rPr>
            </w:pPr>
            <w:r w:rsidRPr="0093568B">
              <w:rPr>
                <w:lang w:val="en-US"/>
              </w:rPr>
              <w:t>In Liquidation</w:t>
            </w:r>
          </w:p>
        </w:tc>
        <w:tc>
          <w:tcPr>
            <w:tcW w:w="1140" w:type="dxa"/>
            <w:tcBorders>
              <w:left w:val="nil"/>
              <w:right w:val="nil"/>
            </w:tcBorders>
            <w:vAlign w:val="center"/>
          </w:tcPr>
          <w:p w14:paraId="245C2D93" w14:textId="77777777" w:rsidR="0002794B" w:rsidRPr="0093568B" w:rsidRDefault="0002794B" w:rsidP="00C70CAC">
            <w:pPr>
              <w:pStyle w:val="Data-Centred"/>
              <w:rPr>
                <w:lang w:val="en-US"/>
              </w:rPr>
            </w:pPr>
            <w:r w:rsidRPr="0093568B">
              <w:rPr>
                <w:lang w:val="en-US"/>
              </w:rPr>
              <w:t>DICA</w:t>
            </w:r>
          </w:p>
        </w:tc>
      </w:tr>
      <w:tr w:rsidR="0002794B" w:rsidRPr="0093568B" w14:paraId="79CE1DA2" w14:textId="77777777" w:rsidTr="00C70CAC">
        <w:trPr>
          <w:trHeight w:val="325"/>
        </w:trPr>
        <w:tc>
          <w:tcPr>
            <w:tcW w:w="472" w:type="dxa"/>
            <w:tcBorders>
              <w:left w:val="nil"/>
              <w:right w:val="nil"/>
            </w:tcBorders>
            <w:vAlign w:val="center"/>
          </w:tcPr>
          <w:p w14:paraId="4FDA388A" w14:textId="77777777" w:rsidR="0002794B" w:rsidRPr="0093568B" w:rsidRDefault="0002794B" w:rsidP="00C70CAC">
            <w:pPr>
              <w:pStyle w:val="Data-Centred"/>
              <w:rPr>
                <w:lang w:val="en-US"/>
              </w:rPr>
            </w:pPr>
            <w:r w:rsidRPr="0093568B">
              <w:rPr>
                <w:lang w:val="en-US"/>
              </w:rPr>
              <w:t>22</w:t>
            </w:r>
          </w:p>
        </w:tc>
        <w:tc>
          <w:tcPr>
            <w:tcW w:w="3907" w:type="dxa"/>
            <w:tcBorders>
              <w:left w:val="nil"/>
              <w:right w:val="nil"/>
            </w:tcBorders>
            <w:vAlign w:val="center"/>
          </w:tcPr>
          <w:p w14:paraId="01B7F674" w14:textId="77777777" w:rsidR="0002794B" w:rsidRPr="0093568B" w:rsidRDefault="0002794B" w:rsidP="00C70CAC">
            <w:pPr>
              <w:pStyle w:val="Data"/>
              <w:rPr>
                <w:lang w:val="en-US"/>
              </w:rPr>
            </w:pPr>
            <w:r w:rsidRPr="0093568B">
              <w:rPr>
                <w:lang w:val="en-US"/>
              </w:rPr>
              <w:t>AUNG SHWE PYI TAW COMPANY LTD</w:t>
            </w:r>
          </w:p>
        </w:tc>
        <w:tc>
          <w:tcPr>
            <w:tcW w:w="1256" w:type="dxa"/>
            <w:tcBorders>
              <w:left w:val="nil"/>
              <w:right w:val="nil"/>
            </w:tcBorders>
            <w:vAlign w:val="center"/>
          </w:tcPr>
          <w:p w14:paraId="09767E56" w14:textId="77777777" w:rsidR="0002794B" w:rsidRPr="0093568B" w:rsidRDefault="0002794B" w:rsidP="00C70CAC">
            <w:pPr>
              <w:pStyle w:val="Data-Centred"/>
              <w:rPr>
                <w:lang w:val="en-US"/>
              </w:rPr>
            </w:pPr>
            <w:r w:rsidRPr="0093568B">
              <w:rPr>
                <w:lang w:val="en-US"/>
              </w:rPr>
              <w:t>116655039</w:t>
            </w:r>
          </w:p>
        </w:tc>
        <w:tc>
          <w:tcPr>
            <w:tcW w:w="1026" w:type="dxa"/>
            <w:tcBorders>
              <w:left w:val="nil"/>
              <w:right w:val="nil"/>
            </w:tcBorders>
            <w:vAlign w:val="center"/>
          </w:tcPr>
          <w:p w14:paraId="21D95395" w14:textId="77777777" w:rsidR="0002794B" w:rsidRPr="0093568B" w:rsidRDefault="0002794B" w:rsidP="00C70CAC">
            <w:pPr>
              <w:pStyle w:val="Data-Centred"/>
              <w:rPr>
                <w:lang w:val="en-US"/>
              </w:rPr>
            </w:pPr>
            <w:r w:rsidRPr="0093568B">
              <w:rPr>
                <w:lang w:val="en-US"/>
              </w:rPr>
              <w:t>2014-03-31</w:t>
            </w:r>
          </w:p>
        </w:tc>
        <w:tc>
          <w:tcPr>
            <w:tcW w:w="1225" w:type="dxa"/>
            <w:tcBorders>
              <w:left w:val="nil"/>
              <w:right w:val="nil"/>
            </w:tcBorders>
            <w:vAlign w:val="center"/>
          </w:tcPr>
          <w:p w14:paraId="2968374A" w14:textId="77777777" w:rsidR="0002794B" w:rsidRPr="0093568B" w:rsidRDefault="0002794B" w:rsidP="00C70CAC">
            <w:pPr>
              <w:pStyle w:val="Data-Centred"/>
              <w:rPr>
                <w:lang w:val="en-US"/>
              </w:rPr>
            </w:pPr>
            <w:r w:rsidRPr="0093568B">
              <w:rPr>
                <w:lang w:val="en-US"/>
              </w:rPr>
              <w:t>Liquidated</w:t>
            </w:r>
          </w:p>
        </w:tc>
        <w:tc>
          <w:tcPr>
            <w:tcW w:w="1140" w:type="dxa"/>
            <w:tcBorders>
              <w:left w:val="nil"/>
              <w:right w:val="nil"/>
            </w:tcBorders>
            <w:vAlign w:val="center"/>
          </w:tcPr>
          <w:p w14:paraId="1E1DD702" w14:textId="77777777" w:rsidR="0002794B" w:rsidRPr="0093568B" w:rsidRDefault="0002794B" w:rsidP="00C70CAC">
            <w:pPr>
              <w:pStyle w:val="Data-Centred"/>
              <w:rPr>
                <w:lang w:val="en-US"/>
              </w:rPr>
            </w:pPr>
            <w:r w:rsidRPr="0093568B">
              <w:rPr>
                <w:lang w:val="en-US"/>
              </w:rPr>
              <w:t>DICA</w:t>
            </w:r>
          </w:p>
        </w:tc>
      </w:tr>
      <w:tr w:rsidR="0002794B" w:rsidRPr="0093568B" w14:paraId="1E41749B" w14:textId="77777777" w:rsidTr="00C70CAC">
        <w:trPr>
          <w:trHeight w:val="325"/>
        </w:trPr>
        <w:tc>
          <w:tcPr>
            <w:tcW w:w="472" w:type="dxa"/>
            <w:tcBorders>
              <w:left w:val="nil"/>
              <w:right w:val="nil"/>
            </w:tcBorders>
            <w:vAlign w:val="center"/>
          </w:tcPr>
          <w:p w14:paraId="7353D75B" w14:textId="77777777" w:rsidR="0002794B" w:rsidRPr="0093568B" w:rsidRDefault="0002794B" w:rsidP="00C70CAC">
            <w:pPr>
              <w:pStyle w:val="Data-Centred"/>
              <w:rPr>
                <w:lang w:val="en-US"/>
              </w:rPr>
            </w:pPr>
            <w:r w:rsidRPr="0093568B">
              <w:rPr>
                <w:lang w:val="en-US"/>
              </w:rPr>
              <w:t>23</w:t>
            </w:r>
          </w:p>
        </w:tc>
        <w:tc>
          <w:tcPr>
            <w:tcW w:w="3907" w:type="dxa"/>
            <w:tcBorders>
              <w:left w:val="nil"/>
              <w:right w:val="nil"/>
            </w:tcBorders>
            <w:vAlign w:val="center"/>
          </w:tcPr>
          <w:p w14:paraId="7279BE42" w14:textId="77777777" w:rsidR="0002794B" w:rsidRPr="0093568B" w:rsidRDefault="0002794B" w:rsidP="00C70CAC">
            <w:pPr>
              <w:pStyle w:val="Data"/>
              <w:rPr>
                <w:lang w:val="en-US"/>
              </w:rPr>
            </w:pPr>
            <w:r w:rsidRPr="0093568B">
              <w:rPr>
                <w:lang w:val="en-US"/>
              </w:rPr>
              <w:t>MYAT THINGAHA COMPANY LTD</w:t>
            </w:r>
          </w:p>
        </w:tc>
        <w:tc>
          <w:tcPr>
            <w:tcW w:w="1256" w:type="dxa"/>
            <w:tcBorders>
              <w:left w:val="nil"/>
              <w:right w:val="nil"/>
            </w:tcBorders>
            <w:vAlign w:val="center"/>
          </w:tcPr>
          <w:p w14:paraId="4384E216" w14:textId="77777777" w:rsidR="0002794B" w:rsidRPr="0093568B" w:rsidRDefault="0002794B" w:rsidP="00C70CAC">
            <w:pPr>
              <w:pStyle w:val="Data-Centred"/>
              <w:rPr>
                <w:lang w:val="en-US"/>
              </w:rPr>
            </w:pPr>
            <w:r w:rsidRPr="0093568B">
              <w:rPr>
                <w:lang w:val="en-US"/>
              </w:rPr>
              <w:t>116243571</w:t>
            </w:r>
          </w:p>
        </w:tc>
        <w:tc>
          <w:tcPr>
            <w:tcW w:w="1026" w:type="dxa"/>
            <w:tcBorders>
              <w:left w:val="nil"/>
              <w:right w:val="nil"/>
            </w:tcBorders>
            <w:vAlign w:val="center"/>
          </w:tcPr>
          <w:p w14:paraId="5BE2466C" w14:textId="77777777" w:rsidR="0002794B" w:rsidRPr="0093568B" w:rsidRDefault="0002794B" w:rsidP="00C70CAC">
            <w:pPr>
              <w:pStyle w:val="Data-Centred"/>
              <w:rPr>
                <w:lang w:val="en-US"/>
              </w:rPr>
            </w:pPr>
            <w:r w:rsidRPr="0093568B">
              <w:rPr>
                <w:lang w:val="en-US"/>
              </w:rPr>
              <w:t>2014-03-31</w:t>
            </w:r>
          </w:p>
        </w:tc>
        <w:tc>
          <w:tcPr>
            <w:tcW w:w="1225" w:type="dxa"/>
            <w:tcBorders>
              <w:left w:val="nil"/>
              <w:right w:val="nil"/>
            </w:tcBorders>
            <w:vAlign w:val="center"/>
          </w:tcPr>
          <w:p w14:paraId="12B494AC" w14:textId="77777777" w:rsidR="0002794B" w:rsidRPr="0093568B" w:rsidRDefault="0002794B" w:rsidP="00C70CAC">
            <w:pPr>
              <w:pStyle w:val="Data-Centred"/>
              <w:rPr>
                <w:lang w:val="en-US"/>
              </w:rPr>
            </w:pPr>
            <w:r w:rsidRPr="0093568B">
              <w:rPr>
                <w:lang w:val="en-US"/>
              </w:rPr>
              <w:t>Liquidated</w:t>
            </w:r>
          </w:p>
        </w:tc>
        <w:tc>
          <w:tcPr>
            <w:tcW w:w="1140" w:type="dxa"/>
            <w:tcBorders>
              <w:left w:val="nil"/>
              <w:right w:val="nil"/>
            </w:tcBorders>
            <w:vAlign w:val="center"/>
          </w:tcPr>
          <w:p w14:paraId="34B8527E" w14:textId="77777777" w:rsidR="0002794B" w:rsidRPr="0093568B" w:rsidRDefault="0002794B" w:rsidP="00C70CAC">
            <w:pPr>
              <w:pStyle w:val="Data-Centred"/>
              <w:rPr>
                <w:lang w:val="en-US"/>
              </w:rPr>
            </w:pPr>
            <w:r w:rsidRPr="0093568B">
              <w:rPr>
                <w:lang w:val="en-US"/>
              </w:rPr>
              <w:t>DICA</w:t>
            </w:r>
          </w:p>
        </w:tc>
      </w:tr>
      <w:tr w:rsidR="0002794B" w:rsidRPr="0093568B" w14:paraId="75719104" w14:textId="77777777" w:rsidTr="00C70CAC">
        <w:trPr>
          <w:trHeight w:val="325"/>
        </w:trPr>
        <w:tc>
          <w:tcPr>
            <w:tcW w:w="472" w:type="dxa"/>
            <w:tcBorders>
              <w:left w:val="nil"/>
              <w:right w:val="nil"/>
            </w:tcBorders>
            <w:vAlign w:val="center"/>
          </w:tcPr>
          <w:p w14:paraId="50232710" w14:textId="77777777" w:rsidR="0002794B" w:rsidRPr="0093568B" w:rsidRDefault="0002794B" w:rsidP="00C70CAC">
            <w:pPr>
              <w:pStyle w:val="Data-Centred"/>
              <w:rPr>
                <w:lang w:val="en-US"/>
              </w:rPr>
            </w:pPr>
            <w:r w:rsidRPr="0093568B">
              <w:rPr>
                <w:lang w:val="en-US"/>
              </w:rPr>
              <w:t>24</w:t>
            </w:r>
          </w:p>
        </w:tc>
        <w:tc>
          <w:tcPr>
            <w:tcW w:w="3907" w:type="dxa"/>
            <w:tcBorders>
              <w:left w:val="nil"/>
              <w:right w:val="nil"/>
            </w:tcBorders>
            <w:vAlign w:val="center"/>
          </w:tcPr>
          <w:p w14:paraId="6F9E78F6" w14:textId="77777777" w:rsidR="0002794B" w:rsidRPr="0093568B" w:rsidRDefault="0002794B" w:rsidP="00C70CAC">
            <w:pPr>
              <w:pStyle w:val="Data"/>
              <w:rPr>
                <w:lang w:val="en-US"/>
              </w:rPr>
            </w:pPr>
            <w:r w:rsidRPr="0093568B">
              <w:rPr>
                <w:lang w:val="en-US"/>
              </w:rPr>
              <w:t>MYINT MYAT PYI TAW COMPANY LTD</w:t>
            </w:r>
          </w:p>
        </w:tc>
        <w:tc>
          <w:tcPr>
            <w:tcW w:w="1256" w:type="dxa"/>
            <w:tcBorders>
              <w:left w:val="nil"/>
              <w:right w:val="nil"/>
            </w:tcBorders>
            <w:vAlign w:val="center"/>
          </w:tcPr>
          <w:p w14:paraId="2D9361A4" w14:textId="77777777" w:rsidR="0002794B" w:rsidRPr="0093568B" w:rsidRDefault="0002794B" w:rsidP="00C70CAC">
            <w:pPr>
              <w:pStyle w:val="Data-Centred"/>
              <w:rPr>
                <w:lang w:val="en-US"/>
              </w:rPr>
            </w:pPr>
            <w:r w:rsidRPr="0093568B">
              <w:rPr>
                <w:lang w:val="en-US"/>
              </w:rPr>
              <w:t>116244438</w:t>
            </w:r>
          </w:p>
        </w:tc>
        <w:tc>
          <w:tcPr>
            <w:tcW w:w="1026" w:type="dxa"/>
            <w:tcBorders>
              <w:left w:val="nil"/>
              <w:right w:val="nil"/>
            </w:tcBorders>
            <w:vAlign w:val="center"/>
          </w:tcPr>
          <w:p w14:paraId="0A159631" w14:textId="77777777" w:rsidR="0002794B" w:rsidRPr="0093568B" w:rsidRDefault="0002794B" w:rsidP="00C70CAC">
            <w:pPr>
              <w:pStyle w:val="Data-Centred"/>
              <w:rPr>
                <w:lang w:val="en-US"/>
              </w:rPr>
            </w:pPr>
            <w:r w:rsidRPr="0093568B">
              <w:rPr>
                <w:lang w:val="en-US"/>
              </w:rPr>
              <w:t>2014-03-31</w:t>
            </w:r>
          </w:p>
        </w:tc>
        <w:tc>
          <w:tcPr>
            <w:tcW w:w="1225" w:type="dxa"/>
            <w:tcBorders>
              <w:left w:val="nil"/>
              <w:right w:val="nil"/>
            </w:tcBorders>
            <w:vAlign w:val="center"/>
          </w:tcPr>
          <w:p w14:paraId="792F7F75" w14:textId="77777777" w:rsidR="0002794B" w:rsidRPr="0093568B" w:rsidRDefault="0002794B" w:rsidP="00C70CAC">
            <w:pPr>
              <w:pStyle w:val="Data-Centred"/>
              <w:rPr>
                <w:lang w:val="en-US"/>
              </w:rPr>
            </w:pPr>
            <w:r w:rsidRPr="0093568B">
              <w:rPr>
                <w:lang w:val="en-US"/>
              </w:rPr>
              <w:t>Liquidated</w:t>
            </w:r>
          </w:p>
        </w:tc>
        <w:tc>
          <w:tcPr>
            <w:tcW w:w="1140" w:type="dxa"/>
            <w:tcBorders>
              <w:left w:val="nil"/>
              <w:right w:val="nil"/>
            </w:tcBorders>
            <w:vAlign w:val="center"/>
          </w:tcPr>
          <w:p w14:paraId="2E39AB68" w14:textId="77777777" w:rsidR="0002794B" w:rsidRPr="0093568B" w:rsidRDefault="0002794B" w:rsidP="00C70CAC">
            <w:pPr>
              <w:pStyle w:val="Data-Centred"/>
              <w:rPr>
                <w:lang w:val="en-US"/>
              </w:rPr>
            </w:pPr>
            <w:r w:rsidRPr="0093568B">
              <w:rPr>
                <w:lang w:val="en-US"/>
              </w:rPr>
              <w:t>DICA</w:t>
            </w:r>
          </w:p>
        </w:tc>
      </w:tr>
      <w:tr w:rsidR="0002794B" w:rsidRPr="0093568B" w14:paraId="408614CD" w14:textId="77777777" w:rsidTr="00C70CAC">
        <w:trPr>
          <w:trHeight w:val="325"/>
        </w:trPr>
        <w:tc>
          <w:tcPr>
            <w:tcW w:w="472" w:type="dxa"/>
            <w:tcBorders>
              <w:left w:val="nil"/>
              <w:right w:val="nil"/>
            </w:tcBorders>
            <w:vAlign w:val="center"/>
          </w:tcPr>
          <w:p w14:paraId="20D5374C" w14:textId="77777777" w:rsidR="0002794B" w:rsidRPr="0093568B" w:rsidRDefault="0002794B" w:rsidP="00C70CAC">
            <w:pPr>
              <w:pStyle w:val="Data-Centred"/>
              <w:rPr>
                <w:lang w:val="en-US"/>
              </w:rPr>
            </w:pPr>
            <w:r w:rsidRPr="0093568B">
              <w:rPr>
                <w:lang w:val="en-US"/>
              </w:rPr>
              <w:t>25</w:t>
            </w:r>
          </w:p>
        </w:tc>
        <w:tc>
          <w:tcPr>
            <w:tcW w:w="3907" w:type="dxa"/>
            <w:tcBorders>
              <w:left w:val="nil"/>
              <w:right w:val="nil"/>
            </w:tcBorders>
            <w:vAlign w:val="center"/>
          </w:tcPr>
          <w:p w14:paraId="2EB7275E" w14:textId="77777777" w:rsidR="0002794B" w:rsidRPr="0093568B" w:rsidRDefault="0002794B" w:rsidP="00C70CAC">
            <w:pPr>
              <w:pStyle w:val="Data"/>
              <w:rPr>
                <w:lang w:val="en-US"/>
              </w:rPr>
            </w:pPr>
            <w:r w:rsidRPr="0093568B">
              <w:rPr>
                <w:lang w:val="en-US"/>
              </w:rPr>
              <w:t>MYAT THINGAHA COMPANY LTD</w:t>
            </w:r>
          </w:p>
        </w:tc>
        <w:tc>
          <w:tcPr>
            <w:tcW w:w="1256" w:type="dxa"/>
            <w:tcBorders>
              <w:left w:val="nil"/>
              <w:right w:val="nil"/>
            </w:tcBorders>
            <w:vAlign w:val="center"/>
          </w:tcPr>
          <w:p w14:paraId="436E02F0" w14:textId="77777777" w:rsidR="0002794B" w:rsidRPr="0093568B" w:rsidRDefault="0002794B" w:rsidP="00C70CAC">
            <w:pPr>
              <w:pStyle w:val="Data-Centred"/>
              <w:rPr>
                <w:lang w:val="en-US"/>
              </w:rPr>
            </w:pPr>
            <w:r w:rsidRPr="0093568B">
              <w:rPr>
                <w:lang w:val="en-US"/>
              </w:rPr>
              <w:t>116243571</w:t>
            </w:r>
          </w:p>
        </w:tc>
        <w:tc>
          <w:tcPr>
            <w:tcW w:w="1026" w:type="dxa"/>
            <w:tcBorders>
              <w:left w:val="nil"/>
              <w:right w:val="nil"/>
            </w:tcBorders>
            <w:vAlign w:val="center"/>
          </w:tcPr>
          <w:p w14:paraId="6E737718" w14:textId="77777777" w:rsidR="0002794B" w:rsidRPr="0093568B" w:rsidRDefault="0002794B" w:rsidP="00C70CAC">
            <w:pPr>
              <w:pStyle w:val="Data-Centred"/>
              <w:rPr>
                <w:lang w:val="en-US"/>
              </w:rPr>
            </w:pPr>
            <w:r w:rsidRPr="0093568B">
              <w:rPr>
                <w:lang w:val="en-US"/>
              </w:rPr>
              <w:t>2014-03-31</w:t>
            </w:r>
          </w:p>
        </w:tc>
        <w:tc>
          <w:tcPr>
            <w:tcW w:w="1225" w:type="dxa"/>
            <w:tcBorders>
              <w:left w:val="nil"/>
              <w:right w:val="nil"/>
            </w:tcBorders>
            <w:vAlign w:val="center"/>
          </w:tcPr>
          <w:p w14:paraId="5EACBF9D" w14:textId="77777777" w:rsidR="0002794B" w:rsidRPr="0093568B" w:rsidRDefault="0002794B" w:rsidP="00C70CAC">
            <w:pPr>
              <w:pStyle w:val="Data-Centred"/>
              <w:rPr>
                <w:lang w:val="en-US"/>
              </w:rPr>
            </w:pPr>
            <w:r w:rsidRPr="0093568B">
              <w:rPr>
                <w:lang w:val="en-US"/>
              </w:rPr>
              <w:t>Liquidated</w:t>
            </w:r>
          </w:p>
        </w:tc>
        <w:tc>
          <w:tcPr>
            <w:tcW w:w="1140" w:type="dxa"/>
            <w:tcBorders>
              <w:left w:val="nil"/>
              <w:right w:val="nil"/>
            </w:tcBorders>
            <w:vAlign w:val="center"/>
          </w:tcPr>
          <w:p w14:paraId="243FD975" w14:textId="77777777" w:rsidR="0002794B" w:rsidRPr="0093568B" w:rsidRDefault="0002794B" w:rsidP="00C70CAC">
            <w:pPr>
              <w:pStyle w:val="Data-Centred"/>
              <w:rPr>
                <w:lang w:val="en-US"/>
              </w:rPr>
            </w:pPr>
            <w:r w:rsidRPr="0093568B">
              <w:rPr>
                <w:lang w:val="en-US"/>
              </w:rPr>
              <w:t>DICA</w:t>
            </w:r>
          </w:p>
        </w:tc>
      </w:tr>
      <w:tr w:rsidR="0002794B" w:rsidRPr="0093568B" w14:paraId="28CC7A13" w14:textId="77777777" w:rsidTr="00C70CAC">
        <w:trPr>
          <w:trHeight w:val="325"/>
        </w:trPr>
        <w:tc>
          <w:tcPr>
            <w:tcW w:w="472" w:type="dxa"/>
            <w:tcBorders>
              <w:left w:val="nil"/>
              <w:right w:val="nil"/>
            </w:tcBorders>
            <w:vAlign w:val="center"/>
          </w:tcPr>
          <w:p w14:paraId="72D8D842" w14:textId="77777777" w:rsidR="0002794B" w:rsidRPr="0093568B" w:rsidRDefault="0002794B" w:rsidP="00C70CAC">
            <w:pPr>
              <w:pStyle w:val="Data-Centred"/>
              <w:rPr>
                <w:lang w:val="en-US"/>
              </w:rPr>
            </w:pPr>
            <w:r w:rsidRPr="0093568B">
              <w:rPr>
                <w:lang w:val="en-US"/>
              </w:rPr>
              <w:t>26</w:t>
            </w:r>
          </w:p>
        </w:tc>
        <w:tc>
          <w:tcPr>
            <w:tcW w:w="3907" w:type="dxa"/>
            <w:tcBorders>
              <w:left w:val="nil"/>
              <w:right w:val="nil"/>
            </w:tcBorders>
            <w:vAlign w:val="center"/>
          </w:tcPr>
          <w:p w14:paraId="03ED4960" w14:textId="77777777" w:rsidR="0002794B" w:rsidRPr="0093568B" w:rsidRDefault="0002794B" w:rsidP="00C70CAC">
            <w:pPr>
              <w:pStyle w:val="Data"/>
              <w:rPr>
                <w:lang w:val="en-US"/>
              </w:rPr>
            </w:pPr>
            <w:r w:rsidRPr="0093568B">
              <w:rPr>
                <w:lang w:val="en-US"/>
              </w:rPr>
              <w:t>AUNG SHWE PYI TAW COMPANY LTD</w:t>
            </w:r>
          </w:p>
        </w:tc>
        <w:tc>
          <w:tcPr>
            <w:tcW w:w="1256" w:type="dxa"/>
            <w:tcBorders>
              <w:left w:val="nil"/>
              <w:right w:val="nil"/>
            </w:tcBorders>
            <w:vAlign w:val="center"/>
          </w:tcPr>
          <w:p w14:paraId="4124A2D8" w14:textId="77777777" w:rsidR="0002794B" w:rsidRPr="0093568B" w:rsidRDefault="0002794B" w:rsidP="00C70CAC">
            <w:pPr>
              <w:pStyle w:val="Data-Centred"/>
              <w:rPr>
                <w:lang w:val="en-US"/>
              </w:rPr>
            </w:pPr>
            <w:r w:rsidRPr="0093568B">
              <w:rPr>
                <w:lang w:val="en-US"/>
              </w:rPr>
              <w:t>116655039</w:t>
            </w:r>
          </w:p>
        </w:tc>
        <w:tc>
          <w:tcPr>
            <w:tcW w:w="1026" w:type="dxa"/>
            <w:tcBorders>
              <w:left w:val="nil"/>
              <w:right w:val="nil"/>
            </w:tcBorders>
            <w:vAlign w:val="center"/>
          </w:tcPr>
          <w:p w14:paraId="3588106F" w14:textId="77777777" w:rsidR="0002794B" w:rsidRPr="0093568B" w:rsidRDefault="0002794B" w:rsidP="00C70CAC">
            <w:pPr>
              <w:pStyle w:val="Data-Centred"/>
              <w:rPr>
                <w:lang w:val="en-US"/>
              </w:rPr>
            </w:pPr>
            <w:r w:rsidRPr="0093568B">
              <w:rPr>
                <w:lang w:val="en-US"/>
              </w:rPr>
              <w:t>2014-03-31</w:t>
            </w:r>
          </w:p>
        </w:tc>
        <w:tc>
          <w:tcPr>
            <w:tcW w:w="1225" w:type="dxa"/>
            <w:tcBorders>
              <w:left w:val="nil"/>
              <w:right w:val="nil"/>
            </w:tcBorders>
            <w:vAlign w:val="center"/>
          </w:tcPr>
          <w:p w14:paraId="3FEB559B" w14:textId="77777777" w:rsidR="0002794B" w:rsidRPr="0093568B" w:rsidRDefault="0002794B" w:rsidP="00C70CAC">
            <w:pPr>
              <w:pStyle w:val="Data-Centred"/>
              <w:rPr>
                <w:lang w:val="en-US"/>
              </w:rPr>
            </w:pPr>
            <w:r w:rsidRPr="0093568B">
              <w:rPr>
                <w:lang w:val="en-US"/>
              </w:rPr>
              <w:t>Liquidated</w:t>
            </w:r>
          </w:p>
        </w:tc>
        <w:tc>
          <w:tcPr>
            <w:tcW w:w="1140" w:type="dxa"/>
            <w:tcBorders>
              <w:left w:val="nil"/>
              <w:right w:val="nil"/>
            </w:tcBorders>
            <w:vAlign w:val="center"/>
          </w:tcPr>
          <w:p w14:paraId="423FE8A3" w14:textId="77777777" w:rsidR="0002794B" w:rsidRPr="0093568B" w:rsidRDefault="0002794B" w:rsidP="00C70CAC">
            <w:pPr>
              <w:pStyle w:val="Data-Centred"/>
              <w:rPr>
                <w:lang w:val="en-US"/>
              </w:rPr>
            </w:pPr>
            <w:r w:rsidRPr="0093568B">
              <w:rPr>
                <w:lang w:val="en-US"/>
              </w:rPr>
              <w:t>DICA</w:t>
            </w:r>
          </w:p>
        </w:tc>
      </w:tr>
      <w:tr w:rsidR="0002794B" w:rsidRPr="0093568B" w14:paraId="7EB81928" w14:textId="77777777" w:rsidTr="00C70CAC">
        <w:trPr>
          <w:trHeight w:val="325"/>
        </w:trPr>
        <w:tc>
          <w:tcPr>
            <w:tcW w:w="472" w:type="dxa"/>
            <w:tcBorders>
              <w:left w:val="nil"/>
              <w:bottom w:val="single" w:sz="12" w:space="0" w:color="000000"/>
              <w:right w:val="nil"/>
            </w:tcBorders>
            <w:vAlign w:val="center"/>
          </w:tcPr>
          <w:p w14:paraId="477401F8" w14:textId="77777777" w:rsidR="0002794B" w:rsidRPr="0093568B" w:rsidRDefault="0002794B" w:rsidP="00C70CAC">
            <w:pPr>
              <w:pStyle w:val="Data-Centred"/>
              <w:rPr>
                <w:lang w:val="en-US"/>
              </w:rPr>
            </w:pPr>
            <w:r w:rsidRPr="0093568B">
              <w:rPr>
                <w:lang w:val="en-US"/>
              </w:rPr>
              <w:t>27</w:t>
            </w:r>
          </w:p>
        </w:tc>
        <w:tc>
          <w:tcPr>
            <w:tcW w:w="3907" w:type="dxa"/>
            <w:tcBorders>
              <w:left w:val="nil"/>
              <w:bottom w:val="single" w:sz="12" w:space="0" w:color="000000"/>
              <w:right w:val="nil"/>
            </w:tcBorders>
            <w:vAlign w:val="center"/>
          </w:tcPr>
          <w:p w14:paraId="487C637B" w14:textId="77777777" w:rsidR="0002794B" w:rsidRPr="0093568B" w:rsidRDefault="0002794B" w:rsidP="00C70CAC">
            <w:pPr>
              <w:pStyle w:val="Data"/>
              <w:rPr>
                <w:lang w:val="en-US"/>
              </w:rPr>
            </w:pPr>
            <w:r w:rsidRPr="0093568B">
              <w:rPr>
                <w:lang w:val="en-US"/>
              </w:rPr>
              <w:t>PACIFIC DRAGON INTERNATIONAL SERVICES COMPANY LTD</w:t>
            </w:r>
          </w:p>
        </w:tc>
        <w:tc>
          <w:tcPr>
            <w:tcW w:w="1256" w:type="dxa"/>
            <w:tcBorders>
              <w:left w:val="nil"/>
              <w:bottom w:val="single" w:sz="12" w:space="0" w:color="000000"/>
              <w:right w:val="nil"/>
            </w:tcBorders>
            <w:vAlign w:val="center"/>
          </w:tcPr>
          <w:p w14:paraId="67013E19" w14:textId="77777777" w:rsidR="0002794B" w:rsidRPr="0093568B" w:rsidRDefault="0002794B" w:rsidP="00C70CAC">
            <w:pPr>
              <w:pStyle w:val="Data-Centred"/>
              <w:rPr>
                <w:lang w:val="en-US"/>
              </w:rPr>
            </w:pPr>
            <w:r w:rsidRPr="0093568B">
              <w:rPr>
                <w:lang w:val="en-US"/>
              </w:rPr>
              <w:t>116244845</w:t>
            </w:r>
          </w:p>
        </w:tc>
        <w:tc>
          <w:tcPr>
            <w:tcW w:w="1026" w:type="dxa"/>
            <w:tcBorders>
              <w:left w:val="nil"/>
              <w:bottom w:val="single" w:sz="12" w:space="0" w:color="000000"/>
              <w:right w:val="nil"/>
            </w:tcBorders>
            <w:vAlign w:val="center"/>
          </w:tcPr>
          <w:p w14:paraId="35B82BCF" w14:textId="77777777" w:rsidR="0002794B" w:rsidRPr="0093568B" w:rsidRDefault="0002794B" w:rsidP="00C70CAC">
            <w:pPr>
              <w:pStyle w:val="Data-Centred"/>
              <w:rPr>
                <w:lang w:val="en-US"/>
              </w:rPr>
            </w:pPr>
            <w:r w:rsidRPr="0093568B">
              <w:rPr>
                <w:lang w:val="en-US"/>
              </w:rPr>
              <w:t>1997-05-27</w:t>
            </w:r>
          </w:p>
        </w:tc>
        <w:tc>
          <w:tcPr>
            <w:tcW w:w="1225" w:type="dxa"/>
            <w:tcBorders>
              <w:left w:val="nil"/>
              <w:bottom w:val="single" w:sz="12" w:space="0" w:color="000000"/>
              <w:right w:val="nil"/>
            </w:tcBorders>
            <w:vAlign w:val="center"/>
          </w:tcPr>
          <w:p w14:paraId="75757F29" w14:textId="77777777" w:rsidR="0002794B" w:rsidRPr="0093568B" w:rsidRDefault="0002794B" w:rsidP="00C70CAC">
            <w:pPr>
              <w:pStyle w:val="Data-Centred"/>
              <w:rPr>
                <w:lang w:val="en-US"/>
              </w:rPr>
            </w:pPr>
            <w:r w:rsidRPr="0093568B">
              <w:rPr>
                <w:lang w:val="en-US"/>
              </w:rPr>
              <w:t>Liquidated</w:t>
            </w:r>
          </w:p>
        </w:tc>
        <w:tc>
          <w:tcPr>
            <w:tcW w:w="1140" w:type="dxa"/>
            <w:tcBorders>
              <w:left w:val="nil"/>
              <w:bottom w:val="single" w:sz="12" w:space="0" w:color="000000"/>
              <w:right w:val="nil"/>
            </w:tcBorders>
            <w:vAlign w:val="center"/>
          </w:tcPr>
          <w:p w14:paraId="379C355E" w14:textId="77777777" w:rsidR="0002794B" w:rsidRPr="0093568B" w:rsidRDefault="0002794B" w:rsidP="00C70CAC">
            <w:pPr>
              <w:pStyle w:val="Data-Centred"/>
              <w:rPr>
                <w:lang w:val="en-US"/>
              </w:rPr>
            </w:pPr>
            <w:r w:rsidRPr="0093568B">
              <w:rPr>
                <w:lang w:val="en-US"/>
              </w:rPr>
              <w:t>DICA</w:t>
            </w:r>
          </w:p>
        </w:tc>
      </w:tr>
      <w:tr w:rsidR="0002794B" w:rsidRPr="0093568B" w14:paraId="52E94349" w14:textId="77777777" w:rsidTr="00C70CAC">
        <w:trPr>
          <w:trHeight w:val="325"/>
        </w:trPr>
        <w:tc>
          <w:tcPr>
            <w:tcW w:w="9026" w:type="dxa"/>
            <w:gridSpan w:val="6"/>
            <w:tcBorders>
              <w:top w:val="single" w:sz="12" w:space="0" w:color="000000"/>
              <w:left w:val="nil"/>
              <w:bottom w:val="single" w:sz="12" w:space="0" w:color="000000"/>
              <w:right w:val="nil"/>
            </w:tcBorders>
            <w:vAlign w:val="center"/>
          </w:tcPr>
          <w:p w14:paraId="77AA14B4" w14:textId="77777777" w:rsidR="0002794B" w:rsidRPr="0093568B" w:rsidRDefault="0002794B" w:rsidP="00C70CAC">
            <w:pPr>
              <w:rPr>
                <w:b/>
                <w:bCs/>
                <w:sz w:val="16"/>
                <w:szCs w:val="16"/>
              </w:rPr>
            </w:pPr>
            <w:r w:rsidRPr="0093568B">
              <w:rPr>
                <w:b/>
                <w:bCs/>
                <w:sz w:val="16"/>
                <w:szCs w:val="16"/>
              </w:rPr>
              <w:t>Singapore</w:t>
            </w:r>
          </w:p>
        </w:tc>
      </w:tr>
      <w:tr w:rsidR="0002794B" w:rsidRPr="0093568B" w14:paraId="08D03930" w14:textId="77777777" w:rsidTr="00C70CAC">
        <w:trPr>
          <w:trHeight w:val="325"/>
        </w:trPr>
        <w:tc>
          <w:tcPr>
            <w:tcW w:w="472" w:type="dxa"/>
            <w:tcBorders>
              <w:top w:val="single" w:sz="12" w:space="0" w:color="000000"/>
              <w:left w:val="nil"/>
              <w:right w:val="nil"/>
            </w:tcBorders>
            <w:vAlign w:val="center"/>
          </w:tcPr>
          <w:p w14:paraId="59C73823" w14:textId="77777777" w:rsidR="0002794B" w:rsidRPr="0093568B" w:rsidRDefault="0002794B" w:rsidP="00C70CAC">
            <w:pPr>
              <w:pStyle w:val="Data-Centred"/>
              <w:rPr>
                <w:lang w:val="en-US"/>
              </w:rPr>
            </w:pPr>
            <w:r w:rsidRPr="0093568B">
              <w:rPr>
                <w:lang w:val="en-US"/>
              </w:rPr>
              <w:t>28</w:t>
            </w:r>
          </w:p>
        </w:tc>
        <w:tc>
          <w:tcPr>
            <w:tcW w:w="3907" w:type="dxa"/>
            <w:tcBorders>
              <w:top w:val="single" w:sz="12" w:space="0" w:color="000000"/>
              <w:left w:val="nil"/>
              <w:right w:val="nil"/>
            </w:tcBorders>
            <w:vAlign w:val="center"/>
          </w:tcPr>
          <w:p w14:paraId="4AC170C7" w14:textId="77777777" w:rsidR="0002794B" w:rsidRPr="0093568B" w:rsidRDefault="0002794B" w:rsidP="00C70CAC">
            <w:pPr>
              <w:pStyle w:val="Data"/>
              <w:rPr>
                <w:lang w:val="en-US"/>
              </w:rPr>
            </w:pPr>
            <w:r w:rsidRPr="0093568B">
              <w:rPr>
                <w:lang w:val="en-US"/>
              </w:rPr>
              <w:t xml:space="preserve">MCC </w:t>
            </w:r>
            <w:proofErr w:type="gramStart"/>
            <w:r w:rsidRPr="0093568B">
              <w:rPr>
                <w:lang w:val="en-US"/>
              </w:rPr>
              <w:t>PRINCIPLE</w:t>
            </w:r>
            <w:proofErr w:type="gramEnd"/>
            <w:r w:rsidRPr="0093568B">
              <w:rPr>
                <w:lang w:val="en-US"/>
              </w:rPr>
              <w:t xml:space="preserve"> PTE LTD</w:t>
            </w:r>
          </w:p>
        </w:tc>
        <w:tc>
          <w:tcPr>
            <w:tcW w:w="1256" w:type="dxa"/>
            <w:tcBorders>
              <w:top w:val="single" w:sz="12" w:space="0" w:color="000000"/>
              <w:left w:val="nil"/>
              <w:right w:val="nil"/>
            </w:tcBorders>
            <w:vAlign w:val="center"/>
          </w:tcPr>
          <w:p w14:paraId="7A1068DE" w14:textId="77777777" w:rsidR="0002794B" w:rsidRPr="0093568B" w:rsidRDefault="0002794B" w:rsidP="00C70CAC">
            <w:pPr>
              <w:pStyle w:val="Data-Centred"/>
              <w:rPr>
                <w:lang w:val="en-US"/>
              </w:rPr>
            </w:pPr>
            <w:r w:rsidRPr="0093568B">
              <w:rPr>
                <w:lang w:val="en-US"/>
              </w:rPr>
              <w:t>202028554R</w:t>
            </w:r>
          </w:p>
        </w:tc>
        <w:tc>
          <w:tcPr>
            <w:tcW w:w="1026" w:type="dxa"/>
            <w:tcBorders>
              <w:top w:val="single" w:sz="12" w:space="0" w:color="000000"/>
              <w:left w:val="nil"/>
              <w:right w:val="nil"/>
            </w:tcBorders>
            <w:vAlign w:val="center"/>
          </w:tcPr>
          <w:p w14:paraId="62940009" w14:textId="77777777" w:rsidR="0002794B" w:rsidRPr="0093568B" w:rsidRDefault="0002794B" w:rsidP="00C70CAC">
            <w:pPr>
              <w:pStyle w:val="Data-Centred"/>
              <w:rPr>
                <w:lang w:val="en-US"/>
              </w:rPr>
            </w:pPr>
            <w:r w:rsidRPr="0093568B">
              <w:rPr>
                <w:lang w:val="en-US"/>
              </w:rPr>
              <w:t>17/09/2020</w:t>
            </w:r>
          </w:p>
        </w:tc>
        <w:tc>
          <w:tcPr>
            <w:tcW w:w="1225" w:type="dxa"/>
            <w:tcBorders>
              <w:top w:val="single" w:sz="12" w:space="0" w:color="000000"/>
              <w:left w:val="nil"/>
              <w:right w:val="nil"/>
            </w:tcBorders>
            <w:vAlign w:val="center"/>
          </w:tcPr>
          <w:p w14:paraId="62D24EFB" w14:textId="77777777" w:rsidR="0002794B" w:rsidRPr="0093568B" w:rsidRDefault="0002794B" w:rsidP="00C70CAC">
            <w:pPr>
              <w:pStyle w:val="Data-Centred"/>
              <w:rPr>
                <w:lang w:val="en-US"/>
              </w:rPr>
            </w:pPr>
            <w:r w:rsidRPr="0093568B">
              <w:rPr>
                <w:lang w:val="en-US"/>
              </w:rPr>
              <w:t>Live</w:t>
            </w:r>
          </w:p>
        </w:tc>
        <w:tc>
          <w:tcPr>
            <w:tcW w:w="1140" w:type="dxa"/>
            <w:tcBorders>
              <w:top w:val="single" w:sz="12" w:space="0" w:color="000000"/>
              <w:left w:val="nil"/>
              <w:right w:val="nil"/>
            </w:tcBorders>
            <w:vAlign w:val="center"/>
          </w:tcPr>
          <w:p w14:paraId="392CDABC" w14:textId="77777777" w:rsidR="0002794B" w:rsidRPr="0093568B" w:rsidRDefault="0002794B" w:rsidP="00C70CAC">
            <w:pPr>
              <w:pStyle w:val="Data-Centred"/>
              <w:rPr>
                <w:lang w:val="en-US"/>
              </w:rPr>
            </w:pPr>
            <w:r w:rsidRPr="0093568B">
              <w:rPr>
                <w:lang w:val="en-US"/>
              </w:rPr>
              <w:t>ACRA</w:t>
            </w:r>
          </w:p>
        </w:tc>
      </w:tr>
      <w:tr w:rsidR="0002794B" w:rsidRPr="0093568B" w14:paraId="1BB30A47" w14:textId="77777777" w:rsidTr="00C70CAC">
        <w:trPr>
          <w:trHeight w:val="325"/>
        </w:trPr>
        <w:tc>
          <w:tcPr>
            <w:tcW w:w="472" w:type="dxa"/>
            <w:tcBorders>
              <w:left w:val="nil"/>
              <w:right w:val="nil"/>
            </w:tcBorders>
            <w:vAlign w:val="center"/>
          </w:tcPr>
          <w:p w14:paraId="372EA694" w14:textId="77777777" w:rsidR="0002794B" w:rsidRPr="0093568B" w:rsidRDefault="0002794B" w:rsidP="00C70CAC">
            <w:pPr>
              <w:pStyle w:val="Data-Centred"/>
              <w:rPr>
                <w:lang w:val="en-US"/>
              </w:rPr>
            </w:pPr>
            <w:r w:rsidRPr="0093568B">
              <w:rPr>
                <w:lang w:val="en-US"/>
              </w:rPr>
              <w:lastRenderedPageBreak/>
              <w:t>29</w:t>
            </w:r>
          </w:p>
        </w:tc>
        <w:tc>
          <w:tcPr>
            <w:tcW w:w="3907" w:type="dxa"/>
            <w:tcBorders>
              <w:left w:val="nil"/>
              <w:right w:val="nil"/>
            </w:tcBorders>
            <w:vAlign w:val="center"/>
          </w:tcPr>
          <w:p w14:paraId="13B941D4" w14:textId="77777777" w:rsidR="0002794B" w:rsidRPr="0093568B" w:rsidRDefault="0002794B" w:rsidP="00C70CAC">
            <w:pPr>
              <w:pStyle w:val="Data"/>
              <w:rPr>
                <w:lang w:val="en-US"/>
              </w:rPr>
            </w:pPr>
            <w:r w:rsidRPr="0093568B">
              <w:rPr>
                <w:lang w:val="en-US"/>
              </w:rPr>
              <w:t>MCC VENTURE PTE LTD</w:t>
            </w:r>
          </w:p>
        </w:tc>
        <w:tc>
          <w:tcPr>
            <w:tcW w:w="1256" w:type="dxa"/>
            <w:tcBorders>
              <w:left w:val="nil"/>
              <w:right w:val="nil"/>
            </w:tcBorders>
            <w:vAlign w:val="center"/>
          </w:tcPr>
          <w:p w14:paraId="451F0F1F" w14:textId="77777777" w:rsidR="0002794B" w:rsidRPr="0093568B" w:rsidRDefault="0002794B" w:rsidP="00C70CAC">
            <w:pPr>
              <w:pStyle w:val="Data-Centred"/>
              <w:rPr>
                <w:lang w:val="en-US"/>
              </w:rPr>
            </w:pPr>
            <w:r w:rsidRPr="0093568B">
              <w:rPr>
                <w:lang w:val="en-US"/>
              </w:rPr>
              <w:t>202028556W</w:t>
            </w:r>
          </w:p>
        </w:tc>
        <w:tc>
          <w:tcPr>
            <w:tcW w:w="1026" w:type="dxa"/>
            <w:tcBorders>
              <w:left w:val="nil"/>
              <w:right w:val="nil"/>
            </w:tcBorders>
            <w:vAlign w:val="center"/>
          </w:tcPr>
          <w:p w14:paraId="5393FF70" w14:textId="77777777" w:rsidR="0002794B" w:rsidRPr="0093568B" w:rsidRDefault="0002794B" w:rsidP="00C70CAC">
            <w:pPr>
              <w:pStyle w:val="Data-Centred"/>
              <w:rPr>
                <w:lang w:val="en-US"/>
              </w:rPr>
            </w:pPr>
            <w:r w:rsidRPr="0093568B">
              <w:rPr>
                <w:lang w:val="en-US"/>
              </w:rPr>
              <w:t>17/09/2020</w:t>
            </w:r>
          </w:p>
        </w:tc>
        <w:tc>
          <w:tcPr>
            <w:tcW w:w="1225" w:type="dxa"/>
            <w:tcBorders>
              <w:left w:val="nil"/>
              <w:right w:val="nil"/>
            </w:tcBorders>
            <w:vAlign w:val="center"/>
          </w:tcPr>
          <w:p w14:paraId="6FBB4A18" w14:textId="77777777" w:rsidR="0002794B" w:rsidRPr="0093568B" w:rsidRDefault="0002794B" w:rsidP="00C70CAC">
            <w:pPr>
              <w:pStyle w:val="Data-Centred"/>
              <w:rPr>
                <w:lang w:val="en-US"/>
              </w:rPr>
            </w:pPr>
            <w:r w:rsidRPr="0093568B">
              <w:rPr>
                <w:lang w:val="en-US"/>
              </w:rPr>
              <w:t xml:space="preserve">Live </w:t>
            </w:r>
          </w:p>
        </w:tc>
        <w:tc>
          <w:tcPr>
            <w:tcW w:w="1140" w:type="dxa"/>
            <w:tcBorders>
              <w:left w:val="nil"/>
              <w:right w:val="nil"/>
            </w:tcBorders>
            <w:vAlign w:val="center"/>
          </w:tcPr>
          <w:p w14:paraId="7F1675D3" w14:textId="77777777" w:rsidR="0002794B" w:rsidRPr="0093568B" w:rsidRDefault="0002794B" w:rsidP="00C70CAC">
            <w:pPr>
              <w:pStyle w:val="Data-Centred"/>
              <w:rPr>
                <w:lang w:val="en-US"/>
              </w:rPr>
            </w:pPr>
            <w:r w:rsidRPr="0093568B">
              <w:rPr>
                <w:lang w:val="en-US"/>
              </w:rPr>
              <w:t>ACRA</w:t>
            </w:r>
          </w:p>
        </w:tc>
      </w:tr>
      <w:tr w:rsidR="0002794B" w:rsidRPr="0093568B" w14:paraId="706895AB" w14:textId="77777777" w:rsidTr="00C70CAC">
        <w:trPr>
          <w:trHeight w:val="325"/>
        </w:trPr>
        <w:tc>
          <w:tcPr>
            <w:tcW w:w="472" w:type="dxa"/>
            <w:tcBorders>
              <w:left w:val="nil"/>
              <w:right w:val="nil"/>
            </w:tcBorders>
            <w:vAlign w:val="center"/>
          </w:tcPr>
          <w:p w14:paraId="3E9E0B8D" w14:textId="77777777" w:rsidR="0002794B" w:rsidRPr="0093568B" w:rsidRDefault="0002794B" w:rsidP="00C70CAC">
            <w:pPr>
              <w:pStyle w:val="Data-Centred"/>
              <w:rPr>
                <w:lang w:val="en-US"/>
              </w:rPr>
            </w:pPr>
            <w:r w:rsidRPr="0093568B">
              <w:rPr>
                <w:lang w:val="en-US"/>
              </w:rPr>
              <w:t>30</w:t>
            </w:r>
          </w:p>
        </w:tc>
        <w:tc>
          <w:tcPr>
            <w:tcW w:w="3907" w:type="dxa"/>
            <w:tcBorders>
              <w:left w:val="nil"/>
              <w:right w:val="nil"/>
            </w:tcBorders>
            <w:vAlign w:val="center"/>
          </w:tcPr>
          <w:p w14:paraId="502DFE2F" w14:textId="77777777" w:rsidR="0002794B" w:rsidRPr="0093568B" w:rsidRDefault="0002794B" w:rsidP="00C70CAC">
            <w:pPr>
              <w:pStyle w:val="Data"/>
              <w:rPr>
                <w:lang w:val="en-US"/>
              </w:rPr>
            </w:pPr>
            <w:r w:rsidRPr="0093568B">
              <w:rPr>
                <w:lang w:val="en-US"/>
              </w:rPr>
              <w:t>AMWIND PTE. LTD</w:t>
            </w:r>
          </w:p>
        </w:tc>
        <w:tc>
          <w:tcPr>
            <w:tcW w:w="1256" w:type="dxa"/>
            <w:tcBorders>
              <w:left w:val="nil"/>
              <w:right w:val="nil"/>
            </w:tcBorders>
            <w:vAlign w:val="center"/>
          </w:tcPr>
          <w:p w14:paraId="0F7D2260" w14:textId="77777777" w:rsidR="0002794B" w:rsidRPr="0093568B" w:rsidRDefault="0002794B" w:rsidP="00C70CAC">
            <w:pPr>
              <w:pStyle w:val="Data-Centred"/>
              <w:rPr>
                <w:lang w:val="en-US"/>
              </w:rPr>
            </w:pPr>
            <w:r w:rsidRPr="0093568B">
              <w:rPr>
                <w:lang w:val="en-US"/>
              </w:rPr>
              <w:t>201608797H</w:t>
            </w:r>
          </w:p>
        </w:tc>
        <w:tc>
          <w:tcPr>
            <w:tcW w:w="1026" w:type="dxa"/>
            <w:tcBorders>
              <w:left w:val="nil"/>
              <w:right w:val="nil"/>
            </w:tcBorders>
            <w:vAlign w:val="center"/>
          </w:tcPr>
          <w:p w14:paraId="4E9C736C" w14:textId="77777777" w:rsidR="0002794B" w:rsidRPr="0093568B" w:rsidRDefault="0002794B" w:rsidP="00C70CAC">
            <w:pPr>
              <w:pStyle w:val="Data-Centred"/>
              <w:rPr>
                <w:lang w:val="en-US"/>
              </w:rPr>
            </w:pPr>
            <w:r w:rsidRPr="0093568B">
              <w:rPr>
                <w:lang w:val="en-US"/>
              </w:rPr>
              <w:t>04/04/2016</w:t>
            </w:r>
          </w:p>
        </w:tc>
        <w:tc>
          <w:tcPr>
            <w:tcW w:w="1225" w:type="dxa"/>
            <w:tcBorders>
              <w:left w:val="nil"/>
              <w:right w:val="nil"/>
            </w:tcBorders>
            <w:vAlign w:val="center"/>
          </w:tcPr>
          <w:p w14:paraId="6304D910" w14:textId="77777777" w:rsidR="0002794B" w:rsidRPr="0093568B" w:rsidRDefault="0002794B" w:rsidP="00C70CAC">
            <w:pPr>
              <w:pStyle w:val="Data-Centred"/>
              <w:rPr>
                <w:lang w:val="en-US"/>
              </w:rPr>
            </w:pPr>
            <w:r w:rsidRPr="0093568B">
              <w:rPr>
                <w:lang w:val="en-US"/>
              </w:rPr>
              <w:t>Live</w:t>
            </w:r>
          </w:p>
        </w:tc>
        <w:tc>
          <w:tcPr>
            <w:tcW w:w="1140" w:type="dxa"/>
            <w:tcBorders>
              <w:left w:val="nil"/>
              <w:right w:val="nil"/>
            </w:tcBorders>
            <w:vAlign w:val="center"/>
          </w:tcPr>
          <w:p w14:paraId="4C082B0E" w14:textId="77777777" w:rsidR="0002794B" w:rsidRPr="0093568B" w:rsidRDefault="0002794B" w:rsidP="00C70CAC">
            <w:pPr>
              <w:pStyle w:val="Data-Centred"/>
              <w:rPr>
                <w:lang w:val="en-US"/>
              </w:rPr>
            </w:pPr>
            <w:r w:rsidRPr="0093568B">
              <w:rPr>
                <w:lang w:val="en-US"/>
              </w:rPr>
              <w:t>ACRA</w:t>
            </w:r>
          </w:p>
        </w:tc>
      </w:tr>
      <w:tr w:rsidR="0002794B" w:rsidRPr="0093568B" w14:paraId="72BCE65E" w14:textId="77777777" w:rsidTr="00C70CAC">
        <w:trPr>
          <w:trHeight w:val="325"/>
        </w:trPr>
        <w:tc>
          <w:tcPr>
            <w:tcW w:w="472" w:type="dxa"/>
            <w:tcBorders>
              <w:left w:val="nil"/>
              <w:right w:val="nil"/>
            </w:tcBorders>
            <w:vAlign w:val="center"/>
          </w:tcPr>
          <w:p w14:paraId="7742BC4D" w14:textId="77777777" w:rsidR="0002794B" w:rsidRPr="0093568B" w:rsidRDefault="0002794B" w:rsidP="00C70CAC">
            <w:pPr>
              <w:pStyle w:val="Data-Centred"/>
              <w:rPr>
                <w:lang w:val="en-US"/>
              </w:rPr>
            </w:pPr>
            <w:r w:rsidRPr="0093568B">
              <w:rPr>
                <w:lang w:val="en-US"/>
              </w:rPr>
              <w:t>31</w:t>
            </w:r>
          </w:p>
        </w:tc>
        <w:tc>
          <w:tcPr>
            <w:tcW w:w="3907" w:type="dxa"/>
            <w:tcBorders>
              <w:left w:val="nil"/>
              <w:right w:val="nil"/>
            </w:tcBorders>
            <w:vAlign w:val="center"/>
          </w:tcPr>
          <w:p w14:paraId="563EC77D" w14:textId="77777777" w:rsidR="0002794B" w:rsidRPr="0093568B" w:rsidRDefault="0002794B" w:rsidP="00C70CAC">
            <w:pPr>
              <w:pStyle w:val="Data"/>
              <w:rPr>
                <w:lang w:val="en-US"/>
              </w:rPr>
            </w:pPr>
            <w:r w:rsidRPr="0093568B">
              <w:rPr>
                <w:lang w:val="en-US"/>
              </w:rPr>
              <w:t>XINSHIDAI COMPANY PTE. LTD</w:t>
            </w:r>
          </w:p>
        </w:tc>
        <w:tc>
          <w:tcPr>
            <w:tcW w:w="1256" w:type="dxa"/>
            <w:tcBorders>
              <w:left w:val="nil"/>
              <w:right w:val="nil"/>
            </w:tcBorders>
            <w:vAlign w:val="center"/>
          </w:tcPr>
          <w:p w14:paraId="4177E771" w14:textId="77777777" w:rsidR="0002794B" w:rsidRPr="0093568B" w:rsidRDefault="0002794B" w:rsidP="00C70CAC">
            <w:pPr>
              <w:pStyle w:val="Data-Centred"/>
              <w:rPr>
                <w:lang w:val="en-US"/>
              </w:rPr>
            </w:pPr>
            <w:r w:rsidRPr="0093568B">
              <w:rPr>
                <w:lang w:val="en-US"/>
              </w:rPr>
              <w:t>200923872D</w:t>
            </w:r>
          </w:p>
        </w:tc>
        <w:tc>
          <w:tcPr>
            <w:tcW w:w="1026" w:type="dxa"/>
            <w:tcBorders>
              <w:left w:val="nil"/>
              <w:right w:val="nil"/>
            </w:tcBorders>
            <w:vAlign w:val="center"/>
          </w:tcPr>
          <w:p w14:paraId="2FF6BC82" w14:textId="77777777" w:rsidR="0002794B" w:rsidRPr="0093568B" w:rsidRDefault="0002794B" w:rsidP="00C70CAC">
            <w:pPr>
              <w:pStyle w:val="Data-Centred"/>
              <w:rPr>
                <w:lang w:val="en-US"/>
              </w:rPr>
            </w:pPr>
            <w:r w:rsidRPr="0093568B">
              <w:rPr>
                <w:lang w:val="en-US"/>
              </w:rPr>
              <w:t>23/12/2009</w:t>
            </w:r>
          </w:p>
        </w:tc>
        <w:tc>
          <w:tcPr>
            <w:tcW w:w="1225" w:type="dxa"/>
            <w:tcBorders>
              <w:left w:val="nil"/>
              <w:right w:val="nil"/>
            </w:tcBorders>
            <w:vAlign w:val="center"/>
          </w:tcPr>
          <w:p w14:paraId="27AA94A1" w14:textId="77777777" w:rsidR="0002794B" w:rsidRPr="0093568B" w:rsidRDefault="0002794B" w:rsidP="00C70CAC">
            <w:pPr>
              <w:pStyle w:val="Data-Centred"/>
              <w:rPr>
                <w:lang w:val="en-US"/>
              </w:rPr>
            </w:pPr>
            <w:r w:rsidRPr="0093568B">
              <w:rPr>
                <w:lang w:val="en-US"/>
              </w:rPr>
              <w:t>Live</w:t>
            </w:r>
          </w:p>
        </w:tc>
        <w:tc>
          <w:tcPr>
            <w:tcW w:w="1140" w:type="dxa"/>
            <w:tcBorders>
              <w:left w:val="nil"/>
              <w:right w:val="nil"/>
            </w:tcBorders>
            <w:vAlign w:val="center"/>
          </w:tcPr>
          <w:p w14:paraId="5614B051" w14:textId="77777777" w:rsidR="0002794B" w:rsidRPr="0093568B" w:rsidRDefault="0002794B" w:rsidP="00C70CAC">
            <w:pPr>
              <w:pStyle w:val="Data-Centred"/>
              <w:rPr>
                <w:lang w:val="en-US"/>
              </w:rPr>
            </w:pPr>
            <w:r w:rsidRPr="0093568B">
              <w:rPr>
                <w:lang w:val="en-US"/>
              </w:rPr>
              <w:t>ACRA</w:t>
            </w:r>
          </w:p>
        </w:tc>
      </w:tr>
      <w:tr w:rsidR="0002794B" w:rsidRPr="0093568B" w14:paraId="2DD200DF" w14:textId="77777777" w:rsidTr="00C70CAC">
        <w:trPr>
          <w:trHeight w:val="325"/>
        </w:trPr>
        <w:tc>
          <w:tcPr>
            <w:tcW w:w="472" w:type="dxa"/>
            <w:tcBorders>
              <w:left w:val="nil"/>
              <w:right w:val="nil"/>
            </w:tcBorders>
            <w:vAlign w:val="center"/>
          </w:tcPr>
          <w:p w14:paraId="53DEA746" w14:textId="77777777" w:rsidR="0002794B" w:rsidRPr="0093568B" w:rsidRDefault="0002794B" w:rsidP="00C70CAC">
            <w:pPr>
              <w:pStyle w:val="Data-Centred"/>
              <w:rPr>
                <w:lang w:val="en-US"/>
              </w:rPr>
            </w:pPr>
            <w:r w:rsidRPr="0093568B">
              <w:rPr>
                <w:lang w:val="en-US"/>
              </w:rPr>
              <w:t>32</w:t>
            </w:r>
          </w:p>
        </w:tc>
        <w:tc>
          <w:tcPr>
            <w:tcW w:w="3907" w:type="dxa"/>
            <w:tcBorders>
              <w:left w:val="nil"/>
              <w:right w:val="nil"/>
            </w:tcBorders>
            <w:vAlign w:val="center"/>
          </w:tcPr>
          <w:p w14:paraId="1FC3FD7A" w14:textId="77777777" w:rsidR="0002794B" w:rsidRPr="0093568B" w:rsidRDefault="0002794B" w:rsidP="00C70CAC">
            <w:pPr>
              <w:pStyle w:val="Data"/>
              <w:rPr>
                <w:lang w:val="en-US"/>
              </w:rPr>
            </w:pPr>
            <w:r w:rsidRPr="0093568B">
              <w:rPr>
                <w:lang w:val="en-US"/>
              </w:rPr>
              <w:t>GLOBAL POLYTECH RESOURCES PTE. LTD</w:t>
            </w:r>
          </w:p>
        </w:tc>
        <w:tc>
          <w:tcPr>
            <w:tcW w:w="1256" w:type="dxa"/>
            <w:tcBorders>
              <w:left w:val="nil"/>
              <w:right w:val="nil"/>
            </w:tcBorders>
            <w:vAlign w:val="center"/>
          </w:tcPr>
          <w:p w14:paraId="3CDFEB04" w14:textId="77777777" w:rsidR="0002794B" w:rsidRPr="0093568B" w:rsidRDefault="0002794B" w:rsidP="00C70CAC">
            <w:pPr>
              <w:pStyle w:val="Data-Centred"/>
              <w:rPr>
                <w:lang w:val="en-US"/>
              </w:rPr>
            </w:pPr>
            <w:r w:rsidRPr="0093568B">
              <w:rPr>
                <w:lang w:val="en-US"/>
              </w:rPr>
              <w:t>200608942N</w:t>
            </w:r>
          </w:p>
        </w:tc>
        <w:tc>
          <w:tcPr>
            <w:tcW w:w="1026" w:type="dxa"/>
            <w:tcBorders>
              <w:left w:val="nil"/>
              <w:right w:val="nil"/>
            </w:tcBorders>
            <w:vAlign w:val="center"/>
          </w:tcPr>
          <w:p w14:paraId="7547CD0B" w14:textId="77777777" w:rsidR="0002794B" w:rsidRPr="0093568B" w:rsidRDefault="0002794B" w:rsidP="00C70CAC">
            <w:pPr>
              <w:pStyle w:val="Data-Centred"/>
              <w:rPr>
                <w:lang w:val="en-US"/>
              </w:rPr>
            </w:pPr>
            <w:r w:rsidRPr="0093568B">
              <w:rPr>
                <w:lang w:val="en-US"/>
              </w:rPr>
              <w:t>19/06/2006</w:t>
            </w:r>
          </w:p>
        </w:tc>
        <w:tc>
          <w:tcPr>
            <w:tcW w:w="1225" w:type="dxa"/>
            <w:tcBorders>
              <w:left w:val="nil"/>
              <w:right w:val="nil"/>
            </w:tcBorders>
            <w:vAlign w:val="center"/>
          </w:tcPr>
          <w:p w14:paraId="5E9221F8" w14:textId="77777777" w:rsidR="0002794B" w:rsidRPr="0093568B" w:rsidRDefault="0002794B" w:rsidP="00C70CAC">
            <w:pPr>
              <w:pStyle w:val="Data-Centred"/>
              <w:rPr>
                <w:lang w:val="en-US"/>
              </w:rPr>
            </w:pPr>
            <w:r w:rsidRPr="0093568B">
              <w:rPr>
                <w:lang w:val="en-US"/>
              </w:rPr>
              <w:t>Live</w:t>
            </w:r>
          </w:p>
        </w:tc>
        <w:tc>
          <w:tcPr>
            <w:tcW w:w="1140" w:type="dxa"/>
            <w:tcBorders>
              <w:left w:val="nil"/>
              <w:right w:val="nil"/>
            </w:tcBorders>
            <w:vAlign w:val="center"/>
          </w:tcPr>
          <w:p w14:paraId="272E146A" w14:textId="77777777" w:rsidR="0002794B" w:rsidRPr="0093568B" w:rsidRDefault="0002794B" w:rsidP="00C70CAC">
            <w:pPr>
              <w:pStyle w:val="Data-Centred"/>
              <w:rPr>
                <w:lang w:val="en-US"/>
              </w:rPr>
            </w:pPr>
            <w:r w:rsidRPr="0093568B">
              <w:rPr>
                <w:lang w:val="en-US"/>
              </w:rPr>
              <w:t>ACRA</w:t>
            </w:r>
          </w:p>
        </w:tc>
      </w:tr>
      <w:tr w:rsidR="0002794B" w:rsidRPr="0093568B" w14:paraId="6533662B" w14:textId="77777777" w:rsidTr="00C70CAC">
        <w:trPr>
          <w:trHeight w:val="325"/>
        </w:trPr>
        <w:tc>
          <w:tcPr>
            <w:tcW w:w="472" w:type="dxa"/>
            <w:tcBorders>
              <w:left w:val="nil"/>
              <w:right w:val="nil"/>
            </w:tcBorders>
            <w:vAlign w:val="center"/>
          </w:tcPr>
          <w:p w14:paraId="6C784719" w14:textId="77777777" w:rsidR="0002794B" w:rsidRPr="0093568B" w:rsidRDefault="0002794B" w:rsidP="00C70CAC">
            <w:pPr>
              <w:pStyle w:val="Data-Centred"/>
              <w:rPr>
                <w:lang w:val="en-US"/>
              </w:rPr>
            </w:pPr>
            <w:r w:rsidRPr="0093568B">
              <w:rPr>
                <w:lang w:val="en-US"/>
              </w:rPr>
              <w:t>33</w:t>
            </w:r>
          </w:p>
        </w:tc>
        <w:tc>
          <w:tcPr>
            <w:tcW w:w="3907" w:type="dxa"/>
            <w:tcBorders>
              <w:left w:val="nil"/>
              <w:right w:val="nil"/>
            </w:tcBorders>
            <w:vAlign w:val="center"/>
          </w:tcPr>
          <w:p w14:paraId="5D4C6CFC" w14:textId="77777777" w:rsidR="0002794B" w:rsidRPr="00565648" w:rsidRDefault="0002794B" w:rsidP="00C70CAC">
            <w:pPr>
              <w:pStyle w:val="Data"/>
              <w:rPr>
                <w:lang w:val="fr-FR"/>
              </w:rPr>
            </w:pPr>
            <w:r w:rsidRPr="00565648">
              <w:rPr>
                <w:lang w:val="fr-FR"/>
              </w:rPr>
              <w:t>LA VIE NOUVELLE PTE. LTD</w:t>
            </w:r>
          </w:p>
        </w:tc>
        <w:tc>
          <w:tcPr>
            <w:tcW w:w="1256" w:type="dxa"/>
            <w:tcBorders>
              <w:left w:val="nil"/>
              <w:right w:val="nil"/>
            </w:tcBorders>
            <w:vAlign w:val="center"/>
          </w:tcPr>
          <w:p w14:paraId="57FDF6C2" w14:textId="77777777" w:rsidR="0002794B" w:rsidRPr="0093568B" w:rsidRDefault="0002794B" w:rsidP="00C70CAC">
            <w:pPr>
              <w:pStyle w:val="Data-Centred"/>
              <w:rPr>
                <w:lang w:val="en-US"/>
              </w:rPr>
            </w:pPr>
            <w:r w:rsidRPr="0093568B">
              <w:rPr>
                <w:lang w:val="en-US"/>
              </w:rPr>
              <w:t>202108887W</w:t>
            </w:r>
          </w:p>
        </w:tc>
        <w:tc>
          <w:tcPr>
            <w:tcW w:w="1026" w:type="dxa"/>
            <w:tcBorders>
              <w:left w:val="nil"/>
              <w:right w:val="nil"/>
            </w:tcBorders>
            <w:vAlign w:val="center"/>
          </w:tcPr>
          <w:p w14:paraId="44F049F1" w14:textId="77777777" w:rsidR="0002794B" w:rsidRPr="0093568B" w:rsidRDefault="0002794B" w:rsidP="00C70CAC">
            <w:pPr>
              <w:pStyle w:val="Data-Centred"/>
              <w:rPr>
                <w:lang w:val="en-US"/>
              </w:rPr>
            </w:pPr>
            <w:r w:rsidRPr="0093568B">
              <w:rPr>
                <w:lang w:val="en-US"/>
              </w:rPr>
              <w:t>12/03/2021</w:t>
            </w:r>
          </w:p>
        </w:tc>
        <w:tc>
          <w:tcPr>
            <w:tcW w:w="1225" w:type="dxa"/>
            <w:tcBorders>
              <w:left w:val="nil"/>
              <w:right w:val="nil"/>
            </w:tcBorders>
            <w:vAlign w:val="center"/>
          </w:tcPr>
          <w:p w14:paraId="515177BE" w14:textId="77777777" w:rsidR="0002794B" w:rsidRPr="0093568B" w:rsidRDefault="0002794B" w:rsidP="00C70CAC">
            <w:pPr>
              <w:pStyle w:val="Data-Centred"/>
              <w:rPr>
                <w:lang w:val="en-US"/>
              </w:rPr>
            </w:pPr>
            <w:r w:rsidRPr="0093568B">
              <w:rPr>
                <w:lang w:val="en-US"/>
              </w:rPr>
              <w:t>Struck Off</w:t>
            </w:r>
          </w:p>
        </w:tc>
        <w:tc>
          <w:tcPr>
            <w:tcW w:w="1140" w:type="dxa"/>
            <w:tcBorders>
              <w:left w:val="nil"/>
              <w:right w:val="nil"/>
            </w:tcBorders>
            <w:vAlign w:val="center"/>
          </w:tcPr>
          <w:p w14:paraId="3D6BA205" w14:textId="77777777" w:rsidR="0002794B" w:rsidRPr="0093568B" w:rsidRDefault="0002794B" w:rsidP="00C70CAC">
            <w:pPr>
              <w:pStyle w:val="Data-Centred"/>
              <w:rPr>
                <w:lang w:val="en-US"/>
              </w:rPr>
            </w:pPr>
            <w:r w:rsidRPr="0093568B">
              <w:rPr>
                <w:lang w:val="en-US"/>
              </w:rPr>
              <w:t>ACRA</w:t>
            </w:r>
          </w:p>
        </w:tc>
      </w:tr>
      <w:tr w:rsidR="0002794B" w:rsidRPr="0093568B" w14:paraId="0374C367" w14:textId="77777777" w:rsidTr="00C70CAC">
        <w:trPr>
          <w:trHeight w:val="325"/>
        </w:trPr>
        <w:tc>
          <w:tcPr>
            <w:tcW w:w="472" w:type="dxa"/>
            <w:tcBorders>
              <w:left w:val="nil"/>
              <w:right w:val="nil"/>
            </w:tcBorders>
            <w:vAlign w:val="center"/>
          </w:tcPr>
          <w:p w14:paraId="7FE35CFA" w14:textId="77777777" w:rsidR="0002794B" w:rsidRPr="0093568B" w:rsidRDefault="0002794B" w:rsidP="00C70CAC">
            <w:pPr>
              <w:pStyle w:val="Data-Centred"/>
              <w:rPr>
                <w:lang w:val="en-US"/>
              </w:rPr>
            </w:pPr>
            <w:r w:rsidRPr="0093568B">
              <w:rPr>
                <w:lang w:val="en-US"/>
              </w:rPr>
              <w:t>34</w:t>
            </w:r>
          </w:p>
        </w:tc>
        <w:tc>
          <w:tcPr>
            <w:tcW w:w="3907" w:type="dxa"/>
            <w:tcBorders>
              <w:left w:val="nil"/>
              <w:right w:val="nil"/>
            </w:tcBorders>
            <w:vAlign w:val="center"/>
          </w:tcPr>
          <w:p w14:paraId="5072EF76" w14:textId="77777777" w:rsidR="0002794B" w:rsidRPr="0093568B" w:rsidRDefault="0002794B" w:rsidP="00C70CAC">
            <w:pPr>
              <w:pStyle w:val="Data"/>
              <w:rPr>
                <w:lang w:val="en-US"/>
              </w:rPr>
            </w:pPr>
            <w:r w:rsidRPr="0093568B">
              <w:rPr>
                <w:lang w:val="en-US"/>
              </w:rPr>
              <w:t>LE MOYEN PTE. LTD</w:t>
            </w:r>
          </w:p>
        </w:tc>
        <w:tc>
          <w:tcPr>
            <w:tcW w:w="1256" w:type="dxa"/>
            <w:tcBorders>
              <w:left w:val="nil"/>
              <w:right w:val="nil"/>
            </w:tcBorders>
            <w:vAlign w:val="center"/>
          </w:tcPr>
          <w:p w14:paraId="64595975" w14:textId="77777777" w:rsidR="0002794B" w:rsidRPr="0093568B" w:rsidRDefault="0002794B" w:rsidP="00C70CAC">
            <w:pPr>
              <w:pStyle w:val="Data-Centred"/>
              <w:rPr>
                <w:lang w:val="en-US"/>
              </w:rPr>
            </w:pPr>
            <w:r w:rsidRPr="0093568B">
              <w:rPr>
                <w:lang w:val="en-US"/>
              </w:rPr>
              <w:t>202024105Z</w:t>
            </w:r>
          </w:p>
        </w:tc>
        <w:tc>
          <w:tcPr>
            <w:tcW w:w="1026" w:type="dxa"/>
            <w:tcBorders>
              <w:left w:val="nil"/>
              <w:right w:val="nil"/>
            </w:tcBorders>
            <w:vAlign w:val="center"/>
          </w:tcPr>
          <w:p w14:paraId="52C9C44E" w14:textId="77777777" w:rsidR="0002794B" w:rsidRPr="0093568B" w:rsidRDefault="0002794B" w:rsidP="00C70CAC">
            <w:pPr>
              <w:pStyle w:val="Data-Centred"/>
              <w:rPr>
                <w:lang w:val="en-US"/>
              </w:rPr>
            </w:pPr>
            <w:r w:rsidRPr="0093568B">
              <w:rPr>
                <w:lang w:val="en-US"/>
              </w:rPr>
              <w:t>13/08/2020</w:t>
            </w:r>
          </w:p>
        </w:tc>
        <w:tc>
          <w:tcPr>
            <w:tcW w:w="1225" w:type="dxa"/>
            <w:tcBorders>
              <w:left w:val="nil"/>
              <w:right w:val="nil"/>
            </w:tcBorders>
            <w:vAlign w:val="center"/>
          </w:tcPr>
          <w:p w14:paraId="217CC645" w14:textId="77777777" w:rsidR="0002794B" w:rsidRPr="0093568B" w:rsidRDefault="0002794B" w:rsidP="00C70CAC">
            <w:pPr>
              <w:pStyle w:val="Data-Centred"/>
              <w:rPr>
                <w:lang w:val="en-US"/>
              </w:rPr>
            </w:pPr>
            <w:r w:rsidRPr="0093568B">
              <w:rPr>
                <w:lang w:val="en-US"/>
              </w:rPr>
              <w:t>Struck Off</w:t>
            </w:r>
          </w:p>
        </w:tc>
        <w:tc>
          <w:tcPr>
            <w:tcW w:w="1140" w:type="dxa"/>
            <w:tcBorders>
              <w:left w:val="nil"/>
              <w:right w:val="nil"/>
            </w:tcBorders>
            <w:vAlign w:val="center"/>
          </w:tcPr>
          <w:p w14:paraId="4ACF080D" w14:textId="77777777" w:rsidR="0002794B" w:rsidRPr="0093568B" w:rsidRDefault="0002794B" w:rsidP="00C70CAC">
            <w:pPr>
              <w:pStyle w:val="Data-Centred"/>
              <w:rPr>
                <w:lang w:val="en-US"/>
              </w:rPr>
            </w:pPr>
            <w:r w:rsidRPr="0093568B">
              <w:rPr>
                <w:lang w:val="en-US"/>
              </w:rPr>
              <w:t>ACRA</w:t>
            </w:r>
          </w:p>
        </w:tc>
      </w:tr>
      <w:tr w:rsidR="0002794B" w:rsidRPr="0093568B" w14:paraId="0C5B2BFF" w14:textId="77777777" w:rsidTr="00C70CAC">
        <w:trPr>
          <w:trHeight w:val="325"/>
        </w:trPr>
        <w:tc>
          <w:tcPr>
            <w:tcW w:w="472" w:type="dxa"/>
            <w:tcBorders>
              <w:left w:val="nil"/>
              <w:right w:val="nil"/>
            </w:tcBorders>
            <w:vAlign w:val="center"/>
          </w:tcPr>
          <w:p w14:paraId="3178F061" w14:textId="77777777" w:rsidR="0002794B" w:rsidRPr="0093568B" w:rsidRDefault="0002794B" w:rsidP="00C70CAC">
            <w:pPr>
              <w:pStyle w:val="Data-Centred"/>
              <w:rPr>
                <w:lang w:val="en-US"/>
              </w:rPr>
            </w:pPr>
            <w:r w:rsidRPr="0093568B">
              <w:rPr>
                <w:lang w:val="en-US"/>
              </w:rPr>
              <w:t>35</w:t>
            </w:r>
          </w:p>
        </w:tc>
        <w:tc>
          <w:tcPr>
            <w:tcW w:w="3907" w:type="dxa"/>
            <w:tcBorders>
              <w:left w:val="nil"/>
              <w:right w:val="nil"/>
            </w:tcBorders>
            <w:vAlign w:val="center"/>
          </w:tcPr>
          <w:p w14:paraId="07AA884B" w14:textId="77777777" w:rsidR="0002794B" w:rsidRPr="0093568B" w:rsidRDefault="0002794B" w:rsidP="00C70CAC">
            <w:pPr>
              <w:pStyle w:val="Data"/>
              <w:rPr>
                <w:lang w:val="en-US"/>
              </w:rPr>
            </w:pPr>
            <w:r w:rsidRPr="0093568B">
              <w:rPr>
                <w:lang w:val="en-US"/>
              </w:rPr>
              <w:t>VENTURE SKY INTERNATIONAL PTE. LTD</w:t>
            </w:r>
          </w:p>
        </w:tc>
        <w:tc>
          <w:tcPr>
            <w:tcW w:w="1256" w:type="dxa"/>
            <w:tcBorders>
              <w:left w:val="nil"/>
              <w:right w:val="nil"/>
            </w:tcBorders>
            <w:vAlign w:val="center"/>
          </w:tcPr>
          <w:p w14:paraId="343B4A90" w14:textId="77777777" w:rsidR="0002794B" w:rsidRPr="0093568B" w:rsidRDefault="0002794B" w:rsidP="00C70CAC">
            <w:pPr>
              <w:pStyle w:val="Data-Centred"/>
              <w:rPr>
                <w:lang w:val="en-US"/>
              </w:rPr>
            </w:pPr>
            <w:r w:rsidRPr="0093568B">
              <w:rPr>
                <w:lang w:val="en-US"/>
              </w:rPr>
              <w:t>201603645G</w:t>
            </w:r>
          </w:p>
        </w:tc>
        <w:tc>
          <w:tcPr>
            <w:tcW w:w="1026" w:type="dxa"/>
            <w:tcBorders>
              <w:left w:val="nil"/>
              <w:right w:val="nil"/>
            </w:tcBorders>
            <w:vAlign w:val="center"/>
          </w:tcPr>
          <w:p w14:paraId="61A83B52" w14:textId="77777777" w:rsidR="0002794B" w:rsidRPr="0093568B" w:rsidRDefault="0002794B" w:rsidP="00C70CAC">
            <w:pPr>
              <w:pStyle w:val="Data-Centred"/>
              <w:rPr>
                <w:lang w:val="en-US"/>
              </w:rPr>
            </w:pPr>
            <w:r w:rsidRPr="0093568B">
              <w:rPr>
                <w:lang w:val="en-US"/>
              </w:rPr>
              <w:t>14/02/2016</w:t>
            </w:r>
          </w:p>
        </w:tc>
        <w:tc>
          <w:tcPr>
            <w:tcW w:w="1225" w:type="dxa"/>
            <w:tcBorders>
              <w:left w:val="nil"/>
              <w:right w:val="nil"/>
            </w:tcBorders>
            <w:vAlign w:val="center"/>
          </w:tcPr>
          <w:p w14:paraId="0DF89DCC" w14:textId="77777777" w:rsidR="0002794B" w:rsidRPr="0093568B" w:rsidRDefault="0002794B" w:rsidP="00C70CAC">
            <w:pPr>
              <w:pStyle w:val="Data-Centred"/>
              <w:rPr>
                <w:lang w:val="en-US"/>
              </w:rPr>
            </w:pPr>
            <w:r w:rsidRPr="0093568B">
              <w:rPr>
                <w:lang w:val="en-US"/>
              </w:rPr>
              <w:t>Struck Off</w:t>
            </w:r>
          </w:p>
        </w:tc>
        <w:tc>
          <w:tcPr>
            <w:tcW w:w="1140" w:type="dxa"/>
            <w:tcBorders>
              <w:left w:val="nil"/>
              <w:right w:val="nil"/>
            </w:tcBorders>
            <w:vAlign w:val="center"/>
          </w:tcPr>
          <w:p w14:paraId="15CA48E5" w14:textId="77777777" w:rsidR="0002794B" w:rsidRPr="0093568B" w:rsidRDefault="0002794B" w:rsidP="00C70CAC">
            <w:pPr>
              <w:pStyle w:val="Data-Centred"/>
              <w:rPr>
                <w:lang w:val="en-US"/>
              </w:rPr>
            </w:pPr>
            <w:r w:rsidRPr="0093568B">
              <w:rPr>
                <w:lang w:val="en-US"/>
              </w:rPr>
              <w:t>ACRA</w:t>
            </w:r>
          </w:p>
        </w:tc>
      </w:tr>
      <w:tr w:rsidR="0002794B" w:rsidRPr="0093568B" w14:paraId="15268821" w14:textId="77777777" w:rsidTr="00C70CAC">
        <w:trPr>
          <w:trHeight w:val="325"/>
        </w:trPr>
        <w:tc>
          <w:tcPr>
            <w:tcW w:w="472" w:type="dxa"/>
            <w:tcBorders>
              <w:left w:val="nil"/>
              <w:bottom w:val="single" w:sz="12" w:space="0" w:color="000000"/>
              <w:right w:val="nil"/>
            </w:tcBorders>
            <w:vAlign w:val="center"/>
          </w:tcPr>
          <w:p w14:paraId="20B38EF6" w14:textId="77777777" w:rsidR="0002794B" w:rsidRPr="0093568B" w:rsidRDefault="0002794B" w:rsidP="00C70CAC">
            <w:pPr>
              <w:pStyle w:val="Data-Centred"/>
              <w:rPr>
                <w:lang w:val="en-US"/>
              </w:rPr>
            </w:pPr>
            <w:r w:rsidRPr="0093568B">
              <w:rPr>
                <w:lang w:val="en-US"/>
              </w:rPr>
              <w:t>36</w:t>
            </w:r>
          </w:p>
        </w:tc>
        <w:tc>
          <w:tcPr>
            <w:tcW w:w="3907" w:type="dxa"/>
            <w:tcBorders>
              <w:left w:val="nil"/>
              <w:bottom w:val="single" w:sz="12" w:space="0" w:color="000000"/>
              <w:right w:val="nil"/>
            </w:tcBorders>
            <w:vAlign w:val="center"/>
          </w:tcPr>
          <w:p w14:paraId="2380251F" w14:textId="77777777" w:rsidR="0002794B" w:rsidRPr="0093568B" w:rsidRDefault="0002794B" w:rsidP="00C70CAC">
            <w:pPr>
              <w:pStyle w:val="Data"/>
              <w:rPr>
                <w:lang w:val="en-US"/>
              </w:rPr>
            </w:pPr>
            <w:r w:rsidRPr="0093568B">
              <w:rPr>
                <w:lang w:val="en-US"/>
              </w:rPr>
              <w:t>UKRSPETSEXPORT PTE. LTD</w:t>
            </w:r>
          </w:p>
        </w:tc>
        <w:tc>
          <w:tcPr>
            <w:tcW w:w="1256" w:type="dxa"/>
            <w:tcBorders>
              <w:left w:val="nil"/>
              <w:bottom w:val="single" w:sz="12" w:space="0" w:color="000000"/>
              <w:right w:val="nil"/>
            </w:tcBorders>
            <w:vAlign w:val="center"/>
          </w:tcPr>
          <w:p w14:paraId="061CE11E" w14:textId="77777777" w:rsidR="0002794B" w:rsidRPr="0093568B" w:rsidRDefault="0002794B" w:rsidP="00C70CAC">
            <w:pPr>
              <w:pStyle w:val="Data-Centred"/>
              <w:rPr>
                <w:lang w:val="en-US"/>
              </w:rPr>
            </w:pPr>
            <w:r w:rsidRPr="0093568B">
              <w:rPr>
                <w:lang w:val="en-US"/>
              </w:rPr>
              <w:t>200618157D</w:t>
            </w:r>
          </w:p>
        </w:tc>
        <w:tc>
          <w:tcPr>
            <w:tcW w:w="1026" w:type="dxa"/>
            <w:tcBorders>
              <w:left w:val="nil"/>
              <w:bottom w:val="single" w:sz="12" w:space="0" w:color="000000"/>
              <w:right w:val="nil"/>
            </w:tcBorders>
            <w:vAlign w:val="center"/>
          </w:tcPr>
          <w:p w14:paraId="1CF500FC" w14:textId="77777777" w:rsidR="0002794B" w:rsidRPr="0093568B" w:rsidRDefault="0002794B" w:rsidP="00C70CAC">
            <w:pPr>
              <w:pStyle w:val="Data-Centred"/>
              <w:rPr>
                <w:lang w:val="en-US"/>
              </w:rPr>
            </w:pPr>
            <w:r w:rsidRPr="0093568B">
              <w:rPr>
                <w:lang w:val="en-US"/>
              </w:rPr>
              <w:t>05/12/2006</w:t>
            </w:r>
          </w:p>
        </w:tc>
        <w:tc>
          <w:tcPr>
            <w:tcW w:w="1225" w:type="dxa"/>
            <w:tcBorders>
              <w:left w:val="nil"/>
              <w:bottom w:val="single" w:sz="12" w:space="0" w:color="000000"/>
              <w:right w:val="nil"/>
            </w:tcBorders>
            <w:vAlign w:val="center"/>
          </w:tcPr>
          <w:p w14:paraId="7E338927" w14:textId="77777777" w:rsidR="0002794B" w:rsidRPr="0093568B" w:rsidRDefault="0002794B" w:rsidP="00C70CAC">
            <w:pPr>
              <w:pStyle w:val="Data-Centred"/>
              <w:rPr>
                <w:lang w:val="en-US"/>
              </w:rPr>
            </w:pPr>
            <w:r w:rsidRPr="0093568B">
              <w:rPr>
                <w:lang w:val="en-US"/>
              </w:rPr>
              <w:t>Struck Off</w:t>
            </w:r>
          </w:p>
        </w:tc>
        <w:tc>
          <w:tcPr>
            <w:tcW w:w="1140" w:type="dxa"/>
            <w:tcBorders>
              <w:left w:val="nil"/>
              <w:bottom w:val="single" w:sz="12" w:space="0" w:color="000000"/>
              <w:right w:val="nil"/>
            </w:tcBorders>
            <w:vAlign w:val="center"/>
          </w:tcPr>
          <w:p w14:paraId="1A21938F" w14:textId="77777777" w:rsidR="0002794B" w:rsidRPr="0093568B" w:rsidRDefault="0002794B" w:rsidP="00C70CAC">
            <w:pPr>
              <w:pStyle w:val="Data-Centred"/>
              <w:rPr>
                <w:lang w:val="en-US"/>
              </w:rPr>
            </w:pPr>
            <w:r w:rsidRPr="0093568B">
              <w:rPr>
                <w:lang w:val="en-US"/>
              </w:rPr>
              <w:t>ACRA</w:t>
            </w:r>
          </w:p>
        </w:tc>
      </w:tr>
      <w:tr w:rsidR="0002794B" w:rsidRPr="0093568B" w14:paraId="15077BE5" w14:textId="77777777" w:rsidTr="00C70CAC">
        <w:trPr>
          <w:trHeight w:val="325"/>
        </w:trPr>
        <w:tc>
          <w:tcPr>
            <w:tcW w:w="9026" w:type="dxa"/>
            <w:gridSpan w:val="6"/>
            <w:tcBorders>
              <w:top w:val="single" w:sz="12" w:space="0" w:color="000000"/>
              <w:left w:val="nil"/>
              <w:bottom w:val="single" w:sz="12" w:space="0" w:color="000000"/>
              <w:right w:val="nil"/>
            </w:tcBorders>
            <w:vAlign w:val="center"/>
          </w:tcPr>
          <w:p w14:paraId="02410FCA" w14:textId="77777777" w:rsidR="0002794B" w:rsidRPr="0093568B" w:rsidRDefault="0002794B" w:rsidP="00C70CAC">
            <w:pPr>
              <w:pStyle w:val="Data-Heading"/>
              <w:rPr>
                <w:lang w:val="en-US"/>
              </w:rPr>
            </w:pPr>
            <w:r w:rsidRPr="0093568B">
              <w:rPr>
                <w:lang w:val="en-US"/>
              </w:rPr>
              <w:t>Hong Kong</w:t>
            </w:r>
          </w:p>
        </w:tc>
      </w:tr>
      <w:tr w:rsidR="0002794B" w:rsidRPr="0093568B" w14:paraId="1991B46D" w14:textId="77777777" w:rsidTr="00C70CAC">
        <w:trPr>
          <w:trHeight w:val="325"/>
        </w:trPr>
        <w:tc>
          <w:tcPr>
            <w:tcW w:w="472" w:type="dxa"/>
            <w:tcBorders>
              <w:top w:val="single" w:sz="12" w:space="0" w:color="000000"/>
              <w:left w:val="nil"/>
              <w:right w:val="nil"/>
            </w:tcBorders>
            <w:vAlign w:val="center"/>
          </w:tcPr>
          <w:p w14:paraId="5B28CCEB" w14:textId="77777777" w:rsidR="0002794B" w:rsidRPr="0093568B" w:rsidRDefault="0002794B" w:rsidP="00C70CAC">
            <w:pPr>
              <w:pStyle w:val="Data-Centred"/>
              <w:rPr>
                <w:lang w:val="en-US"/>
              </w:rPr>
            </w:pPr>
            <w:r w:rsidRPr="0093568B">
              <w:rPr>
                <w:lang w:val="en-US"/>
              </w:rPr>
              <w:t>37</w:t>
            </w:r>
          </w:p>
        </w:tc>
        <w:tc>
          <w:tcPr>
            <w:tcW w:w="3907" w:type="dxa"/>
            <w:tcBorders>
              <w:top w:val="single" w:sz="12" w:space="0" w:color="000000"/>
              <w:left w:val="nil"/>
              <w:right w:val="nil"/>
            </w:tcBorders>
            <w:vAlign w:val="center"/>
          </w:tcPr>
          <w:p w14:paraId="474A4437" w14:textId="77777777" w:rsidR="0002794B" w:rsidRPr="0093568B" w:rsidRDefault="0002794B" w:rsidP="00C70CAC">
            <w:pPr>
              <w:pStyle w:val="Data"/>
              <w:rPr>
                <w:lang w:val="en-US"/>
              </w:rPr>
            </w:pPr>
            <w:r w:rsidRPr="0093568B">
              <w:rPr>
                <w:lang w:val="en-US"/>
              </w:rPr>
              <w:t>GATEWAYS HONGKONG LTD</w:t>
            </w:r>
          </w:p>
        </w:tc>
        <w:tc>
          <w:tcPr>
            <w:tcW w:w="1256" w:type="dxa"/>
            <w:tcBorders>
              <w:top w:val="single" w:sz="12" w:space="0" w:color="000000"/>
              <w:left w:val="nil"/>
              <w:right w:val="nil"/>
            </w:tcBorders>
            <w:vAlign w:val="center"/>
          </w:tcPr>
          <w:p w14:paraId="0727BA97" w14:textId="77777777" w:rsidR="0002794B" w:rsidRPr="0093568B" w:rsidRDefault="0002794B" w:rsidP="00C70CAC">
            <w:pPr>
              <w:pStyle w:val="Data-Centred"/>
              <w:rPr>
                <w:lang w:val="en-US"/>
              </w:rPr>
            </w:pPr>
            <w:r w:rsidRPr="0093568B">
              <w:rPr>
                <w:lang w:val="en-US"/>
              </w:rPr>
              <w:t>2811498</w:t>
            </w:r>
          </w:p>
        </w:tc>
        <w:tc>
          <w:tcPr>
            <w:tcW w:w="1026" w:type="dxa"/>
            <w:tcBorders>
              <w:top w:val="single" w:sz="12" w:space="0" w:color="000000"/>
              <w:left w:val="nil"/>
              <w:right w:val="nil"/>
            </w:tcBorders>
            <w:vAlign w:val="center"/>
          </w:tcPr>
          <w:p w14:paraId="1A2DE6B5" w14:textId="77777777" w:rsidR="0002794B" w:rsidRPr="0093568B" w:rsidRDefault="0002794B" w:rsidP="00C70CAC">
            <w:pPr>
              <w:pStyle w:val="Data-Centred"/>
              <w:rPr>
                <w:lang w:val="en-US"/>
              </w:rPr>
            </w:pPr>
            <w:r w:rsidRPr="0093568B">
              <w:rPr>
                <w:lang w:val="en-US"/>
              </w:rPr>
              <w:t>04/04/2019</w:t>
            </w:r>
          </w:p>
        </w:tc>
        <w:tc>
          <w:tcPr>
            <w:tcW w:w="1225" w:type="dxa"/>
            <w:tcBorders>
              <w:top w:val="single" w:sz="12" w:space="0" w:color="000000"/>
              <w:left w:val="nil"/>
              <w:right w:val="nil"/>
            </w:tcBorders>
            <w:vAlign w:val="center"/>
          </w:tcPr>
          <w:p w14:paraId="6DF87BE7" w14:textId="77777777" w:rsidR="0002794B" w:rsidRPr="0093568B" w:rsidRDefault="0002794B" w:rsidP="00C70CAC">
            <w:pPr>
              <w:pStyle w:val="Data-Centred"/>
              <w:rPr>
                <w:lang w:val="en-US"/>
              </w:rPr>
            </w:pPr>
            <w:r w:rsidRPr="0093568B">
              <w:rPr>
                <w:lang w:val="en-US"/>
              </w:rPr>
              <w:t>Live</w:t>
            </w:r>
          </w:p>
        </w:tc>
        <w:tc>
          <w:tcPr>
            <w:tcW w:w="1140" w:type="dxa"/>
            <w:tcBorders>
              <w:top w:val="single" w:sz="12" w:space="0" w:color="000000"/>
              <w:left w:val="nil"/>
              <w:right w:val="nil"/>
            </w:tcBorders>
            <w:vAlign w:val="center"/>
          </w:tcPr>
          <w:p w14:paraId="70B63810" w14:textId="77777777" w:rsidR="0002794B" w:rsidRPr="0093568B" w:rsidRDefault="0002794B" w:rsidP="00C70CAC">
            <w:pPr>
              <w:pStyle w:val="Data-Centred"/>
              <w:rPr>
                <w:lang w:val="en-US"/>
              </w:rPr>
            </w:pPr>
            <w:r w:rsidRPr="0093568B">
              <w:rPr>
                <w:lang w:val="en-US"/>
              </w:rPr>
              <w:t>ICRIS</w:t>
            </w:r>
          </w:p>
        </w:tc>
      </w:tr>
      <w:tr w:rsidR="0002794B" w:rsidRPr="0093568B" w14:paraId="05C9299B" w14:textId="77777777" w:rsidTr="00C70CAC">
        <w:trPr>
          <w:trHeight w:val="325"/>
        </w:trPr>
        <w:tc>
          <w:tcPr>
            <w:tcW w:w="472" w:type="dxa"/>
            <w:tcBorders>
              <w:left w:val="nil"/>
              <w:right w:val="nil"/>
            </w:tcBorders>
            <w:vAlign w:val="center"/>
          </w:tcPr>
          <w:p w14:paraId="05C381C2" w14:textId="77777777" w:rsidR="0002794B" w:rsidRPr="0093568B" w:rsidRDefault="0002794B" w:rsidP="00C70CAC">
            <w:pPr>
              <w:pStyle w:val="Data-Centred"/>
              <w:rPr>
                <w:lang w:val="en-US"/>
              </w:rPr>
            </w:pPr>
            <w:r w:rsidRPr="0093568B">
              <w:rPr>
                <w:lang w:val="en-US"/>
              </w:rPr>
              <w:t>38</w:t>
            </w:r>
          </w:p>
        </w:tc>
        <w:tc>
          <w:tcPr>
            <w:tcW w:w="3907" w:type="dxa"/>
            <w:tcBorders>
              <w:left w:val="nil"/>
              <w:right w:val="nil"/>
            </w:tcBorders>
            <w:vAlign w:val="center"/>
          </w:tcPr>
          <w:p w14:paraId="38559FE2" w14:textId="77777777" w:rsidR="0002794B" w:rsidRPr="0093568B" w:rsidRDefault="0002794B" w:rsidP="00C70CAC">
            <w:pPr>
              <w:pStyle w:val="Data"/>
              <w:rPr>
                <w:lang w:val="en-US"/>
              </w:rPr>
            </w:pPr>
            <w:r w:rsidRPr="0093568B">
              <w:rPr>
                <w:lang w:val="en-US"/>
              </w:rPr>
              <w:t>VENTURE SKY INTERNATIONAL</w:t>
            </w:r>
          </w:p>
        </w:tc>
        <w:tc>
          <w:tcPr>
            <w:tcW w:w="1256" w:type="dxa"/>
            <w:tcBorders>
              <w:left w:val="nil"/>
              <w:right w:val="nil"/>
            </w:tcBorders>
            <w:vAlign w:val="center"/>
          </w:tcPr>
          <w:p w14:paraId="47E3619D" w14:textId="77777777" w:rsidR="0002794B" w:rsidRPr="0093568B" w:rsidRDefault="0002794B" w:rsidP="00C70CAC">
            <w:pPr>
              <w:pStyle w:val="Data-Centred"/>
              <w:rPr>
                <w:lang w:val="en-US"/>
              </w:rPr>
            </w:pPr>
            <w:r w:rsidRPr="0093568B">
              <w:rPr>
                <w:lang w:val="en-US"/>
              </w:rPr>
              <w:t>2494727</w:t>
            </w:r>
          </w:p>
        </w:tc>
        <w:tc>
          <w:tcPr>
            <w:tcW w:w="1026" w:type="dxa"/>
            <w:tcBorders>
              <w:left w:val="nil"/>
              <w:right w:val="nil"/>
            </w:tcBorders>
            <w:vAlign w:val="center"/>
          </w:tcPr>
          <w:p w14:paraId="7924ACEE" w14:textId="77777777" w:rsidR="0002794B" w:rsidRPr="0093568B" w:rsidRDefault="0002794B" w:rsidP="00C70CAC">
            <w:pPr>
              <w:pStyle w:val="Data-Centred"/>
              <w:rPr>
                <w:lang w:val="en-US"/>
              </w:rPr>
            </w:pPr>
            <w:r w:rsidRPr="0093568B">
              <w:rPr>
                <w:lang w:val="en-US"/>
              </w:rPr>
              <w:t>07/03/2018</w:t>
            </w:r>
          </w:p>
        </w:tc>
        <w:tc>
          <w:tcPr>
            <w:tcW w:w="1225" w:type="dxa"/>
            <w:tcBorders>
              <w:left w:val="nil"/>
              <w:right w:val="nil"/>
            </w:tcBorders>
            <w:vAlign w:val="center"/>
          </w:tcPr>
          <w:p w14:paraId="0F0B320E" w14:textId="77777777" w:rsidR="0002794B" w:rsidRPr="0093568B" w:rsidRDefault="0002794B" w:rsidP="00C70CAC">
            <w:pPr>
              <w:pStyle w:val="Data-Centred"/>
              <w:rPr>
                <w:lang w:val="en-US"/>
              </w:rPr>
            </w:pPr>
            <w:r w:rsidRPr="0093568B">
              <w:rPr>
                <w:lang w:val="en-US"/>
              </w:rPr>
              <w:t>Live</w:t>
            </w:r>
          </w:p>
        </w:tc>
        <w:tc>
          <w:tcPr>
            <w:tcW w:w="1140" w:type="dxa"/>
            <w:tcBorders>
              <w:left w:val="nil"/>
              <w:right w:val="nil"/>
            </w:tcBorders>
            <w:vAlign w:val="center"/>
          </w:tcPr>
          <w:p w14:paraId="3B8C05D9" w14:textId="77777777" w:rsidR="0002794B" w:rsidRPr="0093568B" w:rsidRDefault="0002794B" w:rsidP="00C70CAC">
            <w:pPr>
              <w:pStyle w:val="Data-Centred"/>
              <w:rPr>
                <w:lang w:val="en-US"/>
              </w:rPr>
            </w:pPr>
            <w:r w:rsidRPr="0093568B">
              <w:rPr>
                <w:lang w:val="en-US"/>
              </w:rPr>
              <w:t>ICRIS</w:t>
            </w:r>
          </w:p>
        </w:tc>
      </w:tr>
      <w:tr w:rsidR="0002794B" w:rsidRPr="0093568B" w14:paraId="720975C6" w14:textId="77777777" w:rsidTr="00C70CAC">
        <w:trPr>
          <w:trHeight w:val="325"/>
        </w:trPr>
        <w:tc>
          <w:tcPr>
            <w:tcW w:w="9026" w:type="dxa"/>
            <w:gridSpan w:val="6"/>
            <w:tcBorders>
              <w:top w:val="single" w:sz="12" w:space="0" w:color="000000"/>
              <w:left w:val="nil"/>
              <w:bottom w:val="single" w:sz="12" w:space="0" w:color="000000"/>
              <w:right w:val="nil"/>
            </w:tcBorders>
            <w:vAlign w:val="center"/>
          </w:tcPr>
          <w:p w14:paraId="114DD5A3" w14:textId="77777777" w:rsidR="0002794B" w:rsidRPr="0093568B" w:rsidRDefault="0002794B" w:rsidP="00C70CAC">
            <w:pPr>
              <w:pStyle w:val="Data-Heading"/>
              <w:rPr>
                <w:lang w:val="en-US"/>
              </w:rPr>
            </w:pPr>
            <w:r w:rsidRPr="0093568B">
              <w:rPr>
                <w:lang w:val="en-US"/>
              </w:rPr>
              <w:t>Thailand</w:t>
            </w:r>
          </w:p>
        </w:tc>
      </w:tr>
      <w:tr w:rsidR="0002794B" w:rsidRPr="0093568B" w14:paraId="0588236E" w14:textId="77777777" w:rsidTr="00C70CAC">
        <w:trPr>
          <w:trHeight w:val="325"/>
        </w:trPr>
        <w:tc>
          <w:tcPr>
            <w:tcW w:w="472" w:type="dxa"/>
            <w:tcBorders>
              <w:top w:val="single" w:sz="12" w:space="0" w:color="000000"/>
              <w:left w:val="nil"/>
              <w:bottom w:val="single" w:sz="4" w:space="0" w:color="auto"/>
              <w:right w:val="nil"/>
            </w:tcBorders>
            <w:vAlign w:val="center"/>
          </w:tcPr>
          <w:p w14:paraId="6FF82988" w14:textId="77777777" w:rsidR="0002794B" w:rsidRPr="0093568B" w:rsidRDefault="0002794B" w:rsidP="00C70CAC">
            <w:pPr>
              <w:pStyle w:val="Data-Centred"/>
              <w:rPr>
                <w:lang w:val="en-US"/>
              </w:rPr>
            </w:pPr>
            <w:r>
              <w:rPr>
                <w:lang w:val="en-US"/>
              </w:rPr>
              <w:t>39</w:t>
            </w:r>
          </w:p>
        </w:tc>
        <w:tc>
          <w:tcPr>
            <w:tcW w:w="3907" w:type="dxa"/>
            <w:tcBorders>
              <w:top w:val="single" w:sz="12" w:space="0" w:color="000000"/>
              <w:left w:val="nil"/>
              <w:bottom w:val="single" w:sz="4" w:space="0" w:color="auto"/>
              <w:right w:val="nil"/>
            </w:tcBorders>
            <w:vAlign w:val="center"/>
          </w:tcPr>
          <w:p w14:paraId="1E5E494F" w14:textId="77777777" w:rsidR="0002794B" w:rsidRPr="00F71BD2" w:rsidRDefault="0002794B" w:rsidP="00C70CAC">
            <w:pPr>
              <w:pStyle w:val="Data"/>
              <w:rPr>
                <w:color w:val="000000"/>
              </w:rPr>
            </w:pPr>
            <w:r w:rsidRPr="006E31E5">
              <w:rPr>
                <w:color w:val="000000"/>
              </w:rPr>
              <w:t xml:space="preserve">BRANGATE TRADING </w:t>
            </w:r>
            <w:r>
              <w:rPr>
                <w:color w:val="000000"/>
              </w:rPr>
              <w:t xml:space="preserve">LTD </w:t>
            </w:r>
          </w:p>
        </w:tc>
        <w:tc>
          <w:tcPr>
            <w:tcW w:w="1256" w:type="dxa"/>
            <w:tcBorders>
              <w:top w:val="single" w:sz="12" w:space="0" w:color="000000"/>
              <w:left w:val="nil"/>
              <w:bottom w:val="single" w:sz="4" w:space="0" w:color="auto"/>
              <w:right w:val="nil"/>
            </w:tcBorders>
            <w:vAlign w:val="center"/>
          </w:tcPr>
          <w:p w14:paraId="222F1BC4" w14:textId="77777777" w:rsidR="0002794B" w:rsidRPr="0093568B" w:rsidRDefault="0002794B" w:rsidP="00C70CAC">
            <w:pPr>
              <w:pStyle w:val="Data-Centred"/>
              <w:rPr>
                <w:lang w:val="en-US"/>
              </w:rPr>
            </w:pPr>
            <w:r w:rsidRPr="00E467A4">
              <w:rPr>
                <w:color w:val="000000"/>
              </w:rPr>
              <w:t>0105565084546</w:t>
            </w:r>
          </w:p>
        </w:tc>
        <w:tc>
          <w:tcPr>
            <w:tcW w:w="1026" w:type="dxa"/>
            <w:tcBorders>
              <w:top w:val="single" w:sz="12" w:space="0" w:color="000000"/>
              <w:left w:val="nil"/>
              <w:bottom w:val="single" w:sz="4" w:space="0" w:color="auto"/>
              <w:right w:val="nil"/>
            </w:tcBorders>
            <w:vAlign w:val="center"/>
          </w:tcPr>
          <w:p w14:paraId="0448ED4C" w14:textId="77777777" w:rsidR="0002794B" w:rsidRPr="0093568B" w:rsidRDefault="0002794B" w:rsidP="00C70CAC">
            <w:pPr>
              <w:pStyle w:val="Data-Centred"/>
              <w:rPr>
                <w:lang w:val="en-US"/>
              </w:rPr>
            </w:pPr>
            <w:r>
              <w:rPr>
                <w:color w:val="000000"/>
              </w:rPr>
              <w:t>25/05/2022</w:t>
            </w:r>
          </w:p>
        </w:tc>
        <w:tc>
          <w:tcPr>
            <w:tcW w:w="1225" w:type="dxa"/>
            <w:tcBorders>
              <w:top w:val="single" w:sz="12" w:space="0" w:color="000000"/>
              <w:left w:val="nil"/>
              <w:bottom w:val="single" w:sz="4" w:space="0" w:color="auto"/>
              <w:right w:val="nil"/>
            </w:tcBorders>
            <w:vAlign w:val="center"/>
          </w:tcPr>
          <w:p w14:paraId="7CC42DD5" w14:textId="77777777" w:rsidR="0002794B" w:rsidRPr="0093568B" w:rsidRDefault="0002794B" w:rsidP="00C70CAC">
            <w:pPr>
              <w:pStyle w:val="Data-Centred"/>
              <w:rPr>
                <w:lang w:val="en-US"/>
              </w:rPr>
            </w:pPr>
            <w:r w:rsidRPr="0093568B">
              <w:rPr>
                <w:lang w:val="en-US"/>
              </w:rPr>
              <w:t>Operating</w:t>
            </w:r>
          </w:p>
        </w:tc>
        <w:tc>
          <w:tcPr>
            <w:tcW w:w="1140" w:type="dxa"/>
            <w:tcBorders>
              <w:top w:val="single" w:sz="12" w:space="0" w:color="000000"/>
              <w:left w:val="nil"/>
              <w:bottom w:val="single" w:sz="4" w:space="0" w:color="auto"/>
              <w:right w:val="nil"/>
            </w:tcBorders>
            <w:vAlign w:val="center"/>
          </w:tcPr>
          <w:p w14:paraId="0D1F518C" w14:textId="77777777" w:rsidR="0002794B" w:rsidRPr="0093568B" w:rsidRDefault="0002794B" w:rsidP="00C70CAC">
            <w:pPr>
              <w:pStyle w:val="Data-Centred"/>
              <w:rPr>
                <w:lang w:val="en-US"/>
              </w:rPr>
            </w:pPr>
            <w:r>
              <w:rPr>
                <w:lang w:val="en-US"/>
              </w:rPr>
              <w:t>data.creden.co</w:t>
            </w:r>
          </w:p>
        </w:tc>
      </w:tr>
      <w:tr w:rsidR="0002794B" w:rsidRPr="0093568B" w14:paraId="6A26E927" w14:textId="77777777" w:rsidTr="00C70CAC">
        <w:trPr>
          <w:trHeight w:val="325"/>
        </w:trPr>
        <w:tc>
          <w:tcPr>
            <w:tcW w:w="472" w:type="dxa"/>
            <w:tcBorders>
              <w:top w:val="single" w:sz="4" w:space="0" w:color="auto"/>
              <w:left w:val="nil"/>
              <w:bottom w:val="single" w:sz="4" w:space="0" w:color="auto"/>
              <w:right w:val="nil"/>
            </w:tcBorders>
            <w:vAlign w:val="center"/>
          </w:tcPr>
          <w:p w14:paraId="52C3F5F2" w14:textId="77777777" w:rsidR="0002794B" w:rsidRPr="0093568B" w:rsidRDefault="0002794B" w:rsidP="00C70CAC">
            <w:pPr>
              <w:pStyle w:val="Data-Centred"/>
              <w:rPr>
                <w:lang w:val="en-US"/>
              </w:rPr>
            </w:pPr>
            <w:r>
              <w:rPr>
                <w:lang w:val="en-US"/>
              </w:rPr>
              <w:t>40</w:t>
            </w:r>
          </w:p>
        </w:tc>
        <w:tc>
          <w:tcPr>
            <w:tcW w:w="3907" w:type="dxa"/>
            <w:tcBorders>
              <w:top w:val="single" w:sz="4" w:space="0" w:color="auto"/>
              <w:left w:val="nil"/>
              <w:bottom w:val="single" w:sz="4" w:space="0" w:color="auto"/>
              <w:right w:val="nil"/>
            </w:tcBorders>
            <w:vAlign w:val="center"/>
          </w:tcPr>
          <w:p w14:paraId="42BF2D97" w14:textId="77777777" w:rsidR="0002794B" w:rsidRPr="0093568B" w:rsidRDefault="0002794B" w:rsidP="00C70CAC">
            <w:pPr>
              <w:pStyle w:val="Data"/>
              <w:rPr>
                <w:lang w:val="en-US"/>
              </w:rPr>
            </w:pPr>
            <w:r>
              <w:rPr>
                <w:color w:val="000000"/>
              </w:rPr>
              <w:t>MCC PRINCPLE LTD</w:t>
            </w:r>
          </w:p>
        </w:tc>
        <w:tc>
          <w:tcPr>
            <w:tcW w:w="1256" w:type="dxa"/>
            <w:tcBorders>
              <w:top w:val="single" w:sz="4" w:space="0" w:color="auto"/>
              <w:left w:val="nil"/>
              <w:bottom w:val="single" w:sz="4" w:space="0" w:color="auto"/>
              <w:right w:val="nil"/>
            </w:tcBorders>
            <w:vAlign w:val="center"/>
          </w:tcPr>
          <w:p w14:paraId="3B44CA2E" w14:textId="77777777" w:rsidR="0002794B" w:rsidRPr="0093568B" w:rsidRDefault="0002794B" w:rsidP="00C70CAC">
            <w:pPr>
              <w:pStyle w:val="Data-Centred"/>
              <w:rPr>
                <w:lang w:val="en-US"/>
              </w:rPr>
            </w:pPr>
            <w:r w:rsidRPr="00A00E03">
              <w:rPr>
                <w:color w:val="000000"/>
              </w:rPr>
              <w:t>0105565081237</w:t>
            </w:r>
          </w:p>
        </w:tc>
        <w:tc>
          <w:tcPr>
            <w:tcW w:w="1026" w:type="dxa"/>
            <w:tcBorders>
              <w:top w:val="single" w:sz="4" w:space="0" w:color="auto"/>
              <w:left w:val="nil"/>
              <w:bottom w:val="single" w:sz="4" w:space="0" w:color="auto"/>
              <w:right w:val="nil"/>
            </w:tcBorders>
            <w:vAlign w:val="center"/>
          </w:tcPr>
          <w:p w14:paraId="590D15C2" w14:textId="77777777" w:rsidR="0002794B" w:rsidRPr="0093568B" w:rsidRDefault="0002794B" w:rsidP="00C70CAC">
            <w:pPr>
              <w:pStyle w:val="Data-Centred"/>
              <w:rPr>
                <w:lang w:val="en-US"/>
              </w:rPr>
            </w:pPr>
            <w:r>
              <w:rPr>
                <w:color w:val="000000"/>
              </w:rPr>
              <w:t>19/05/2022</w:t>
            </w:r>
          </w:p>
        </w:tc>
        <w:tc>
          <w:tcPr>
            <w:tcW w:w="1225" w:type="dxa"/>
            <w:tcBorders>
              <w:top w:val="single" w:sz="4" w:space="0" w:color="auto"/>
              <w:left w:val="nil"/>
              <w:bottom w:val="single" w:sz="4" w:space="0" w:color="auto"/>
              <w:right w:val="nil"/>
            </w:tcBorders>
            <w:vAlign w:val="center"/>
          </w:tcPr>
          <w:p w14:paraId="6608A584" w14:textId="77777777" w:rsidR="0002794B" w:rsidRPr="0093568B" w:rsidRDefault="0002794B" w:rsidP="00C70CAC">
            <w:pPr>
              <w:pStyle w:val="Data-Centred"/>
              <w:rPr>
                <w:lang w:val="en-US"/>
              </w:rPr>
            </w:pPr>
            <w:r w:rsidRPr="0093568B">
              <w:rPr>
                <w:lang w:val="en-US"/>
              </w:rPr>
              <w:t>Operating</w:t>
            </w:r>
          </w:p>
        </w:tc>
        <w:tc>
          <w:tcPr>
            <w:tcW w:w="1140" w:type="dxa"/>
            <w:tcBorders>
              <w:top w:val="single" w:sz="4" w:space="0" w:color="auto"/>
              <w:left w:val="nil"/>
              <w:bottom w:val="single" w:sz="4" w:space="0" w:color="auto"/>
              <w:right w:val="nil"/>
            </w:tcBorders>
            <w:vAlign w:val="center"/>
          </w:tcPr>
          <w:p w14:paraId="74C2A453" w14:textId="77777777" w:rsidR="0002794B" w:rsidRPr="0093568B" w:rsidRDefault="0002794B" w:rsidP="00C70CAC">
            <w:pPr>
              <w:pStyle w:val="Data-Centred"/>
              <w:rPr>
                <w:lang w:val="en-US"/>
              </w:rPr>
            </w:pPr>
            <w:r>
              <w:rPr>
                <w:lang w:val="en-US"/>
              </w:rPr>
              <w:t>data.creden.co</w:t>
            </w:r>
          </w:p>
        </w:tc>
      </w:tr>
      <w:tr w:rsidR="0002794B" w:rsidRPr="0093568B" w14:paraId="78031985" w14:textId="77777777" w:rsidTr="00C70CAC">
        <w:trPr>
          <w:trHeight w:val="325"/>
        </w:trPr>
        <w:tc>
          <w:tcPr>
            <w:tcW w:w="472" w:type="dxa"/>
            <w:tcBorders>
              <w:top w:val="single" w:sz="4" w:space="0" w:color="auto"/>
              <w:left w:val="nil"/>
              <w:bottom w:val="single" w:sz="4" w:space="0" w:color="auto"/>
              <w:right w:val="nil"/>
            </w:tcBorders>
            <w:vAlign w:val="center"/>
          </w:tcPr>
          <w:p w14:paraId="71CB77AC" w14:textId="77777777" w:rsidR="0002794B" w:rsidRPr="0093568B" w:rsidRDefault="0002794B" w:rsidP="00C70CAC">
            <w:pPr>
              <w:pStyle w:val="Data-Centred"/>
              <w:rPr>
                <w:lang w:val="en-US"/>
              </w:rPr>
            </w:pPr>
            <w:r>
              <w:rPr>
                <w:lang w:val="en-US"/>
              </w:rPr>
              <w:t>41</w:t>
            </w:r>
          </w:p>
        </w:tc>
        <w:tc>
          <w:tcPr>
            <w:tcW w:w="3907" w:type="dxa"/>
            <w:tcBorders>
              <w:top w:val="single" w:sz="4" w:space="0" w:color="auto"/>
              <w:left w:val="nil"/>
              <w:bottom w:val="single" w:sz="4" w:space="0" w:color="auto"/>
              <w:right w:val="nil"/>
            </w:tcBorders>
            <w:vAlign w:val="center"/>
          </w:tcPr>
          <w:p w14:paraId="25BB0104" w14:textId="77777777" w:rsidR="0002794B" w:rsidRPr="00F71BD2" w:rsidRDefault="0002794B" w:rsidP="00C70CAC">
            <w:pPr>
              <w:pStyle w:val="Data"/>
              <w:rPr>
                <w:color w:val="000000"/>
              </w:rPr>
            </w:pPr>
            <w:r>
              <w:rPr>
                <w:color w:val="000000"/>
              </w:rPr>
              <w:t>SUNTAC POWER COMPANY LTD</w:t>
            </w:r>
          </w:p>
        </w:tc>
        <w:tc>
          <w:tcPr>
            <w:tcW w:w="1256" w:type="dxa"/>
            <w:tcBorders>
              <w:top w:val="single" w:sz="4" w:space="0" w:color="auto"/>
              <w:left w:val="nil"/>
              <w:bottom w:val="single" w:sz="4" w:space="0" w:color="auto"/>
              <w:right w:val="nil"/>
            </w:tcBorders>
            <w:vAlign w:val="center"/>
          </w:tcPr>
          <w:p w14:paraId="1222AFED" w14:textId="77777777" w:rsidR="0002794B" w:rsidRPr="0093568B" w:rsidRDefault="0002794B" w:rsidP="00C70CAC">
            <w:pPr>
              <w:pStyle w:val="Data-Centred"/>
              <w:rPr>
                <w:lang w:val="en-US"/>
              </w:rPr>
            </w:pPr>
            <w:r w:rsidRPr="0093568B">
              <w:rPr>
                <w:lang w:val="en-US"/>
              </w:rPr>
              <w:t>0105557011799</w:t>
            </w:r>
          </w:p>
        </w:tc>
        <w:tc>
          <w:tcPr>
            <w:tcW w:w="1026" w:type="dxa"/>
            <w:tcBorders>
              <w:top w:val="single" w:sz="4" w:space="0" w:color="auto"/>
              <w:left w:val="nil"/>
              <w:bottom w:val="single" w:sz="4" w:space="0" w:color="auto"/>
              <w:right w:val="nil"/>
            </w:tcBorders>
            <w:vAlign w:val="center"/>
          </w:tcPr>
          <w:p w14:paraId="57C3D6C9" w14:textId="77777777" w:rsidR="0002794B" w:rsidRPr="0093568B" w:rsidRDefault="0002794B" w:rsidP="00C70CAC">
            <w:pPr>
              <w:pStyle w:val="Data-Centred"/>
              <w:rPr>
                <w:lang w:val="en-US"/>
              </w:rPr>
            </w:pPr>
            <w:r>
              <w:rPr>
                <w:color w:val="000000"/>
              </w:rPr>
              <w:t>23/01/2014</w:t>
            </w:r>
          </w:p>
        </w:tc>
        <w:tc>
          <w:tcPr>
            <w:tcW w:w="1225" w:type="dxa"/>
            <w:tcBorders>
              <w:top w:val="single" w:sz="4" w:space="0" w:color="auto"/>
              <w:left w:val="nil"/>
              <w:bottom w:val="single" w:sz="4" w:space="0" w:color="auto"/>
              <w:right w:val="nil"/>
            </w:tcBorders>
            <w:vAlign w:val="center"/>
          </w:tcPr>
          <w:p w14:paraId="0F13C5FF" w14:textId="77777777" w:rsidR="0002794B" w:rsidRPr="0093568B" w:rsidRDefault="0002794B" w:rsidP="00C70CAC">
            <w:pPr>
              <w:pStyle w:val="Data-Centred"/>
              <w:rPr>
                <w:lang w:val="en-US"/>
              </w:rPr>
            </w:pPr>
            <w:r w:rsidRPr="0093568B">
              <w:rPr>
                <w:lang w:val="en-US"/>
              </w:rPr>
              <w:t>Operating</w:t>
            </w:r>
          </w:p>
        </w:tc>
        <w:tc>
          <w:tcPr>
            <w:tcW w:w="1140" w:type="dxa"/>
            <w:tcBorders>
              <w:top w:val="single" w:sz="4" w:space="0" w:color="auto"/>
              <w:left w:val="nil"/>
              <w:bottom w:val="single" w:sz="4" w:space="0" w:color="auto"/>
              <w:right w:val="nil"/>
            </w:tcBorders>
            <w:vAlign w:val="center"/>
          </w:tcPr>
          <w:p w14:paraId="049F8D79" w14:textId="77777777" w:rsidR="0002794B" w:rsidRPr="0093568B" w:rsidRDefault="0002794B" w:rsidP="00C70CAC">
            <w:pPr>
              <w:pStyle w:val="Data-Centred"/>
              <w:rPr>
                <w:lang w:val="en-US"/>
              </w:rPr>
            </w:pPr>
            <w:r>
              <w:rPr>
                <w:lang w:val="en-US"/>
              </w:rPr>
              <w:t>data.creden.co</w:t>
            </w:r>
          </w:p>
        </w:tc>
      </w:tr>
      <w:tr w:rsidR="0002794B" w:rsidRPr="0093568B" w14:paraId="5674F83F" w14:textId="77777777" w:rsidTr="00C70CAC">
        <w:trPr>
          <w:trHeight w:val="325"/>
        </w:trPr>
        <w:tc>
          <w:tcPr>
            <w:tcW w:w="472" w:type="dxa"/>
            <w:tcBorders>
              <w:top w:val="single" w:sz="4" w:space="0" w:color="auto"/>
              <w:left w:val="nil"/>
              <w:right w:val="nil"/>
            </w:tcBorders>
            <w:vAlign w:val="center"/>
          </w:tcPr>
          <w:p w14:paraId="29F6F6DC" w14:textId="77777777" w:rsidR="0002794B" w:rsidRPr="0093568B" w:rsidRDefault="0002794B" w:rsidP="00C70CAC">
            <w:pPr>
              <w:pStyle w:val="Data-Centred"/>
              <w:rPr>
                <w:lang w:val="en-US"/>
              </w:rPr>
            </w:pPr>
            <w:r>
              <w:rPr>
                <w:lang w:val="en-US"/>
              </w:rPr>
              <w:t>42</w:t>
            </w:r>
          </w:p>
        </w:tc>
        <w:tc>
          <w:tcPr>
            <w:tcW w:w="3907" w:type="dxa"/>
            <w:tcBorders>
              <w:top w:val="single" w:sz="4" w:space="0" w:color="auto"/>
              <w:left w:val="nil"/>
              <w:right w:val="nil"/>
            </w:tcBorders>
            <w:vAlign w:val="center"/>
          </w:tcPr>
          <w:p w14:paraId="02690D00" w14:textId="77777777" w:rsidR="0002794B" w:rsidRPr="00F71BD2" w:rsidRDefault="0002794B" w:rsidP="00C70CAC">
            <w:pPr>
              <w:pStyle w:val="Data"/>
              <w:rPr>
                <w:color w:val="000000"/>
              </w:rPr>
            </w:pPr>
            <w:r>
              <w:rPr>
                <w:color w:val="000000"/>
              </w:rPr>
              <w:t>POWER 9 ENGINEERING COMPANY LTD</w:t>
            </w:r>
          </w:p>
        </w:tc>
        <w:tc>
          <w:tcPr>
            <w:tcW w:w="1256" w:type="dxa"/>
            <w:tcBorders>
              <w:top w:val="single" w:sz="4" w:space="0" w:color="auto"/>
              <w:left w:val="nil"/>
              <w:right w:val="nil"/>
            </w:tcBorders>
            <w:vAlign w:val="center"/>
          </w:tcPr>
          <w:p w14:paraId="13245986" w14:textId="77777777" w:rsidR="0002794B" w:rsidRPr="0093568B" w:rsidRDefault="0002794B" w:rsidP="00C70CAC">
            <w:pPr>
              <w:pStyle w:val="Data-Centred"/>
              <w:rPr>
                <w:lang w:val="en-US"/>
              </w:rPr>
            </w:pPr>
            <w:r w:rsidRPr="00A00E03">
              <w:rPr>
                <w:color w:val="000000"/>
              </w:rPr>
              <w:t>0105551084719</w:t>
            </w:r>
          </w:p>
        </w:tc>
        <w:tc>
          <w:tcPr>
            <w:tcW w:w="1026" w:type="dxa"/>
            <w:tcBorders>
              <w:top w:val="single" w:sz="4" w:space="0" w:color="auto"/>
              <w:left w:val="nil"/>
              <w:right w:val="nil"/>
            </w:tcBorders>
            <w:vAlign w:val="center"/>
          </w:tcPr>
          <w:p w14:paraId="748B16B6" w14:textId="77777777" w:rsidR="0002794B" w:rsidRPr="0093568B" w:rsidRDefault="0002794B" w:rsidP="00C70CAC">
            <w:pPr>
              <w:pStyle w:val="Data-Centred"/>
              <w:rPr>
                <w:lang w:val="en-US"/>
              </w:rPr>
            </w:pPr>
            <w:r>
              <w:rPr>
                <w:color w:val="000000"/>
              </w:rPr>
              <w:t>31/07/2008</w:t>
            </w:r>
          </w:p>
        </w:tc>
        <w:tc>
          <w:tcPr>
            <w:tcW w:w="1225" w:type="dxa"/>
            <w:tcBorders>
              <w:top w:val="single" w:sz="4" w:space="0" w:color="auto"/>
              <w:left w:val="nil"/>
              <w:right w:val="nil"/>
            </w:tcBorders>
            <w:vAlign w:val="center"/>
          </w:tcPr>
          <w:p w14:paraId="16F33B55" w14:textId="77777777" w:rsidR="0002794B" w:rsidRPr="0093568B" w:rsidRDefault="0002794B" w:rsidP="00C70CAC">
            <w:pPr>
              <w:pStyle w:val="Data-Centred"/>
              <w:rPr>
                <w:lang w:val="en-US"/>
              </w:rPr>
            </w:pPr>
            <w:r w:rsidRPr="0093568B">
              <w:rPr>
                <w:lang w:val="en-US"/>
              </w:rPr>
              <w:t>Operating</w:t>
            </w:r>
          </w:p>
        </w:tc>
        <w:tc>
          <w:tcPr>
            <w:tcW w:w="1140" w:type="dxa"/>
            <w:tcBorders>
              <w:top w:val="single" w:sz="4" w:space="0" w:color="auto"/>
              <w:left w:val="nil"/>
              <w:right w:val="nil"/>
            </w:tcBorders>
            <w:vAlign w:val="center"/>
          </w:tcPr>
          <w:p w14:paraId="0C37DF0F" w14:textId="77777777" w:rsidR="0002794B" w:rsidRPr="0093568B" w:rsidRDefault="0002794B" w:rsidP="00C70CAC">
            <w:pPr>
              <w:pStyle w:val="Data-Centred"/>
              <w:rPr>
                <w:lang w:val="en-US"/>
              </w:rPr>
            </w:pPr>
            <w:r>
              <w:rPr>
                <w:lang w:val="en-US"/>
              </w:rPr>
              <w:t>data.creden.co</w:t>
            </w:r>
          </w:p>
        </w:tc>
      </w:tr>
    </w:tbl>
    <w:p w14:paraId="606472C2" w14:textId="77777777" w:rsidR="0002794B" w:rsidRPr="0093568B" w:rsidRDefault="0002794B" w:rsidP="0002794B"/>
    <w:p w14:paraId="08936F92" w14:textId="70D761DB" w:rsidR="0002794B" w:rsidRDefault="00A10410" w:rsidP="0002794B">
      <w:pPr>
        <w:pStyle w:val="AppendixSubHeading"/>
      </w:pPr>
      <w:r>
        <w:t>S</w:t>
      </w:r>
      <w:r w:rsidR="0002794B" w:rsidRPr="0093568B">
        <w:t>hareholders of IGG’s immediate network include:</w:t>
      </w:r>
    </w:p>
    <w:p w14:paraId="1B2BE784" w14:textId="77777777" w:rsidR="0002794B" w:rsidRPr="007E7AC5" w:rsidRDefault="0002794B" w:rsidP="0002794B"/>
    <w:tbl>
      <w:tblPr>
        <w:tblStyle w:val="TableGrid"/>
        <w:tblW w:w="9026" w:type="dxa"/>
        <w:tblLook w:val="04A0" w:firstRow="1" w:lastRow="0" w:firstColumn="1" w:lastColumn="0" w:noHBand="0" w:noVBand="1"/>
      </w:tblPr>
      <w:tblGrid>
        <w:gridCol w:w="473"/>
        <w:gridCol w:w="2195"/>
        <w:gridCol w:w="794"/>
        <w:gridCol w:w="936"/>
        <w:gridCol w:w="955"/>
        <w:gridCol w:w="1896"/>
        <w:gridCol w:w="945"/>
        <w:gridCol w:w="832"/>
      </w:tblGrid>
      <w:tr w:rsidR="0002794B" w:rsidRPr="0093568B" w14:paraId="78C86027" w14:textId="77777777" w:rsidTr="00C70CAC">
        <w:trPr>
          <w:trHeight w:val="432"/>
        </w:trPr>
        <w:tc>
          <w:tcPr>
            <w:tcW w:w="473" w:type="dxa"/>
            <w:tcBorders>
              <w:left w:val="nil"/>
              <w:bottom w:val="single" w:sz="12" w:space="0" w:color="000000"/>
              <w:right w:val="nil"/>
            </w:tcBorders>
            <w:vAlign w:val="center"/>
          </w:tcPr>
          <w:p w14:paraId="7E5D849F" w14:textId="77777777" w:rsidR="0002794B" w:rsidRPr="0093568B" w:rsidRDefault="0002794B" w:rsidP="00C70CAC">
            <w:pPr>
              <w:pStyle w:val="TableHeader"/>
              <w:rPr>
                <w:sz w:val="18"/>
                <w:szCs w:val="18"/>
                <w:lang w:val="en-US"/>
              </w:rPr>
            </w:pPr>
            <w:r w:rsidRPr="0093568B">
              <w:rPr>
                <w:lang w:val="en-US"/>
              </w:rPr>
              <w:t>No.</w:t>
            </w:r>
          </w:p>
        </w:tc>
        <w:tc>
          <w:tcPr>
            <w:tcW w:w="2195" w:type="dxa"/>
            <w:tcBorders>
              <w:left w:val="nil"/>
              <w:bottom w:val="single" w:sz="12" w:space="0" w:color="000000"/>
              <w:right w:val="nil"/>
            </w:tcBorders>
            <w:vAlign w:val="center"/>
          </w:tcPr>
          <w:p w14:paraId="64B5C783" w14:textId="77777777" w:rsidR="0002794B" w:rsidRPr="0093568B" w:rsidRDefault="0002794B" w:rsidP="00C70CAC">
            <w:pPr>
              <w:pStyle w:val="TableHeader"/>
              <w:rPr>
                <w:lang w:val="en-US"/>
              </w:rPr>
            </w:pPr>
            <w:r w:rsidRPr="0093568B">
              <w:rPr>
                <w:lang w:val="en-US"/>
              </w:rPr>
              <w:t>Shareholder Name</w:t>
            </w:r>
          </w:p>
        </w:tc>
        <w:tc>
          <w:tcPr>
            <w:tcW w:w="794" w:type="dxa"/>
            <w:tcBorders>
              <w:left w:val="nil"/>
              <w:bottom w:val="single" w:sz="12" w:space="0" w:color="000000"/>
              <w:right w:val="nil"/>
            </w:tcBorders>
            <w:vAlign w:val="center"/>
          </w:tcPr>
          <w:p w14:paraId="2CB3E141" w14:textId="77777777" w:rsidR="0002794B" w:rsidRPr="0093568B" w:rsidRDefault="0002794B" w:rsidP="00C70CAC">
            <w:pPr>
              <w:pStyle w:val="TableHeader"/>
              <w:rPr>
                <w:lang w:val="en-US"/>
              </w:rPr>
            </w:pPr>
            <w:r w:rsidRPr="0093568B">
              <w:rPr>
                <w:lang w:val="en-US"/>
              </w:rPr>
              <w:t>Gender</w:t>
            </w:r>
          </w:p>
        </w:tc>
        <w:tc>
          <w:tcPr>
            <w:tcW w:w="936" w:type="dxa"/>
            <w:tcBorders>
              <w:left w:val="nil"/>
              <w:bottom w:val="single" w:sz="12" w:space="0" w:color="000000"/>
              <w:right w:val="nil"/>
            </w:tcBorders>
            <w:vAlign w:val="center"/>
          </w:tcPr>
          <w:p w14:paraId="0BD54D56" w14:textId="77777777" w:rsidR="0002794B" w:rsidRPr="0093568B" w:rsidRDefault="0002794B" w:rsidP="00C70CAC">
            <w:pPr>
              <w:pStyle w:val="TableHeader"/>
              <w:rPr>
                <w:lang w:val="en-US"/>
              </w:rPr>
            </w:pPr>
            <w:r w:rsidRPr="0093568B">
              <w:rPr>
                <w:lang w:val="en-US"/>
              </w:rPr>
              <w:t>Nationality</w:t>
            </w:r>
          </w:p>
        </w:tc>
        <w:tc>
          <w:tcPr>
            <w:tcW w:w="955" w:type="dxa"/>
            <w:tcBorders>
              <w:left w:val="nil"/>
              <w:bottom w:val="single" w:sz="12" w:space="0" w:color="000000"/>
              <w:right w:val="nil"/>
            </w:tcBorders>
            <w:vAlign w:val="center"/>
          </w:tcPr>
          <w:p w14:paraId="1104A41A" w14:textId="77777777" w:rsidR="0002794B" w:rsidRPr="0093568B" w:rsidRDefault="0002794B" w:rsidP="00C70CAC">
            <w:pPr>
              <w:pStyle w:val="TableHeader"/>
              <w:rPr>
                <w:lang w:val="en-US"/>
              </w:rPr>
            </w:pPr>
            <w:r w:rsidRPr="0093568B">
              <w:rPr>
                <w:lang w:val="en-US"/>
              </w:rPr>
              <w:t>ID Type</w:t>
            </w:r>
          </w:p>
        </w:tc>
        <w:tc>
          <w:tcPr>
            <w:tcW w:w="1896" w:type="dxa"/>
            <w:tcBorders>
              <w:left w:val="nil"/>
              <w:bottom w:val="single" w:sz="12" w:space="0" w:color="000000"/>
              <w:right w:val="nil"/>
            </w:tcBorders>
            <w:vAlign w:val="center"/>
          </w:tcPr>
          <w:p w14:paraId="7A183456" w14:textId="77777777" w:rsidR="0002794B" w:rsidRPr="0093568B" w:rsidRDefault="0002794B" w:rsidP="00C70CAC">
            <w:pPr>
              <w:pStyle w:val="TableHeader"/>
              <w:rPr>
                <w:lang w:val="en-US"/>
              </w:rPr>
            </w:pPr>
            <w:r w:rsidRPr="0093568B">
              <w:rPr>
                <w:lang w:val="en-US"/>
              </w:rPr>
              <w:t>ID #</w:t>
            </w:r>
          </w:p>
        </w:tc>
        <w:tc>
          <w:tcPr>
            <w:tcW w:w="945" w:type="dxa"/>
            <w:tcBorders>
              <w:left w:val="nil"/>
              <w:bottom w:val="single" w:sz="12" w:space="0" w:color="000000"/>
              <w:right w:val="nil"/>
            </w:tcBorders>
            <w:vAlign w:val="center"/>
          </w:tcPr>
          <w:p w14:paraId="0D9CBE9B" w14:textId="77777777" w:rsidR="0002794B" w:rsidRPr="0093568B" w:rsidRDefault="0002794B" w:rsidP="00C70CAC">
            <w:pPr>
              <w:pStyle w:val="TableHeader"/>
              <w:rPr>
                <w:lang w:val="en-US"/>
              </w:rPr>
            </w:pPr>
            <w:proofErr w:type="spellStart"/>
            <w:r w:rsidRPr="0093568B">
              <w:rPr>
                <w:lang w:val="en-US"/>
              </w:rPr>
              <w:t>DoB</w:t>
            </w:r>
            <w:proofErr w:type="spellEnd"/>
          </w:p>
        </w:tc>
        <w:tc>
          <w:tcPr>
            <w:tcW w:w="832" w:type="dxa"/>
            <w:tcBorders>
              <w:left w:val="nil"/>
              <w:bottom w:val="single" w:sz="12" w:space="0" w:color="000000"/>
              <w:right w:val="nil"/>
            </w:tcBorders>
            <w:vAlign w:val="center"/>
          </w:tcPr>
          <w:p w14:paraId="5149016C" w14:textId="77777777" w:rsidR="0002794B" w:rsidRPr="0093568B" w:rsidRDefault="0002794B" w:rsidP="00C70CAC">
            <w:pPr>
              <w:pStyle w:val="TableHeader"/>
              <w:rPr>
                <w:lang w:val="en-US"/>
              </w:rPr>
            </w:pPr>
            <w:r w:rsidRPr="0093568B">
              <w:rPr>
                <w:lang w:val="en-US"/>
              </w:rPr>
              <w:t>Source</w:t>
            </w:r>
          </w:p>
        </w:tc>
      </w:tr>
      <w:tr w:rsidR="0002794B" w:rsidRPr="0093568B" w14:paraId="1DFB0B82" w14:textId="77777777" w:rsidTr="00C70CAC">
        <w:trPr>
          <w:trHeight w:val="313"/>
        </w:trPr>
        <w:tc>
          <w:tcPr>
            <w:tcW w:w="9026" w:type="dxa"/>
            <w:gridSpan w:val="8"/>
            <w:tcBorders>
              <w:top w:val="single" w:sz="12" w:space="0" w:color="000000"/>
              <w:left w:val="nil"/>
              <w:bottom w:val="single" w:sz="12" w:space="0" w:color="000000"/>
              <w:right w:val="nil"/>
            </w:tcBorders>
            <w:vAlign w:val="center"/>
          </w:tcPr>
          <w:p w14:paraId="3A1DA2CB" w14:textId="77777777" w:rsidR="0002794B" w:rsidRPr="0093568B" w:rsidRDefault="0002794B" w:rsidP="00C70CAC">
            <w:pPr>
              <w:pStyle w:val="Data-Heading"/>
              <w:rPr>
                <w:color w:val="000000"/>
                <w:lang w:val="en-US"/>
              </w:rPr>
            </w:pPr>
            <w:r w:rsidRPr="0093568B">
              <w:rPr>
                <w:lang w:val="en-US"/>
              </w:rPr>
              <w:t>Myanmar</w:t>
            </w:r>
          </w:p>
        </w:tc>
      </w:tr>
      <w:tr w:rsidR="0002794B" w:rsidRPr="0093568B" w14:paraId="3C6B0AC8" w14:textId="77777777" w:rsidTr="00C70CAC">
        <w:trPr>
          <w:trHeight w:val="313"/>
        </w:trPr>
        <w:tc>
          <w:tcPr>
            <w:tcW w:w="473" w:type="dxa"/>
            <w:tcBorders>
              <w:top w:val="single" w:sz="12" w:space="0" w:color="000000"/>
              <w:left w:val="nil"/>
              <w:right w:val="nil"/>
            </w:tcBorders>
            <w:vAlign w:val="center"/>
          </w:tcPr>
          <w:p w14:paraId="42F531D3" w14:textId="77777777" w:rsidR="0002794B" w:rsidRPr="0093568B" w:rsidRDefault="0002794B" w:rsidP="00C70CAC">
            <w:pPr>
              <w:pStyle w:val="Data-Centred"/>
              <w:rPr>
                <w:lang w:val="en-US"/>
              </w:rPr>
            </w:pPr>
            <w:r w:rsidRPr="0093568B">
              <w:rPr>
                <w:lang w:val="en-US"/>
              </w:rPr>
              <w:t>1</w:t>
            </w:r>
          </w:p>
        </w:tc>
        <w:tc>
          <w:tcPr>
            <w:tcW w:w="2195" w:type="dxa"/>
            <w:tcBorders>
              <w:top w:val="single" w:sz="12" w:space="0" w:color="000000"/>
              <w:left w:val="nil"/>
              <w:right w:val="nil"/>
            </w:tcBorders>
            <w:vAlign w:val="center"/>
          </w:tcPr>
          <w:p w14:paraId="53853CF3" w14:textId="77777777" w:rsidR="0002794B" w:rsidRPr="0093568B" w:rsidRDefault="0002794B" w:rsidP="00C70CAC">
            <w:pPr>
              <w:pStyle w:val="Data"/>
              <w:rPr>
                <w:lang w:val="en-US"/>
              </w:rPr>
            </w:pPr>
            <w:r w:rsidRPr="0093568B">
              <w:rPr>
                <w:lang w:val="en-US"/>
              </w:rPr>
              <w:t>U KYIN WIN*</w:t>
            </w:r>
          </w:p>
        </w:tc>
        <w:tc>
          <w:tcPr>
            <w:tcW w:w="794" w:type="dxa"/>
            <w:tcBorders>
              <w:top w:val="single" w:sz="12" w:space="0" w:color="000000"/>
              <w:left w:val="nil"/>
              <w:right w:val="nil"/>
            </w:tcBorders>
            <w:vAlign w:val="center"/>
          </w:tcPr>
          <w:p w14:paraId="39801330" w14:textId="77777777" w:rsidR="0002794B" w:rsidRPr="0093568B" w:rsidRDefault="0002794B" w:rsidP="00C70CAC">
            <w:pPr>
              <w:pStyle w:val="Data-Centred"/>
              <w:rPr>
                <w:lang w:val="en-US"/>
              </w:rPr>
            </w:pPr>
            <w:r w:rsidRPr="0093568B">
              <w:rPr>
                <w:lang w:val="en-US"/>
              </w:rPr>
              <w:t>Male</w:t>
            </w:r>
          </w:p>
        </w:tc>
        <w:tc>
          <w:tcPr>
            <w:tcW w:w="936" w:type="dxa"/>
            <w:tcBorders>
              <w:top w:val="single" w:sz="12" w:space="0" w:color="000000"/>
              <w:left w:val="nil"/>
              <w:right w:val="nil"/>
            </w:tcBorders>
            <w:vAlign w:val="center"/>
          </w:tcPr>
          <w:p w14:paraId="016CFB46" w14:textId="77777777" w:rsidR="0002794B" w:rsidRPr="0093568B" w:rsidRDefault="0002794B" w:rsidP="00C70CAC">
            <w:pPr>
              <w:pStyle w:val="Data-Centred"/>
              <w:rPr>
                <w:lang w:val="en-US"/>
              </w:rPr>
            </w:pPr>
            <w:r w:rsidRPr="0093568B">
              <w:rPr>
                <w:lang w:val="en-US"/>
              </w:rPr>
              <w:t>Myanmar</w:t>
            </w:r>
          </w:p>
        </w:tc>
        <w:tc>
          <w:tcPr>
            <w:tcW w:w="955" w:type="dxa"/>
            <w:tcBorders>
              <w:top w:val="single" w:sz="12" w:space="0" w:color="000000"/>
              <w:left w:val="nil"/>
              <w:right w:val="nil"/>
            </w:tcBorders>
            <w:vAlign w:val="center"/>
          </w:tcPr>
          <w:p w14:paraId="4CF04FF2" w14:textId="77777777" w:rsidR="0002794B" w:rsidRPr="0093568B" w:rsidRDefault="0002794B" w:rsidP="00C70CAC">
            <w:pPr>
              <w:pStyle w:val="Data-Centred"/>
              <w:rPr>
                <w:lang w:val="en-US"/>
              </w:rPr>
            </w:pPr>
            <w:r w:rsidRPr="0093568B">
              <w:rPr>
                <w:lang w:val="en-US"/>
              </w:rPr>
              <w:t>NRC</w:t>
            </w:r>
          </w:p>
        </w:tc>
        <w:tc>
          <w:tcPr>
            <w:tcW w:w="1896" w:type="dxa"/>
            <w:tcBorders>
              <w:top w:val="single" w:sz="12" w:space="0" w:color="000000"/>
              <w:left w:val="nil"/>
              <w:right w:val="nil"/>
            </w:tcBorders>
            <w:vAlign w:val="center"/>
          </w:tcPr>
          <w:p w14:paraId="3A37D480" w14:textId="77777777" w:rsidR="0002794B" w:rsidRPr="0093568B" w:rsidRDefault="0002794B" w:rsidP="00C70CAC">
            <w:pPr>
              <w:pStyle w:val="Data-Centred"/>
              <w:rPr>
                <w:lang w:val="en-US"/>
              </w:rPr>
            </w:pPr>
            <w:r w:rsidRPr="0093568B">
              <w:rPr>
                <w:lang w:val="en-US"/>
              </w:rPr>
              <w:t>12/TAMANA(N)070194</w:t>
            </w:r>
          </w:p>
        </w:tc>
        <w:tc>
          <w:tcPr>
            <w:tcW w:w="945" w:type="dxa"/>
            <w:tcBorders>
              <w:top w:val="single" w:sz="12" w:space="0" w:color="000000"/>
              <w:left w:val="nil"/>
              <w:right w:val="nil"/>
            </w:tcBorders>
            <w:vAlign w:val="center"/>
          </w:tcPr>
          <w:p w14:paraId="0AE012C9" w14:textId="77777777" w:rsidR="0002794B" w:rsidRPr="0093568B" w:rsidRDefault="0002794B" w:rsidP="00C70CAC">
            <w:pPr>
              <w:pStyle w:val="Data-Centred"/>
              <w:rPr>
                <w:lang w:val="en-US"/>
              </w:rPr>
            </w:pPr>
            <w:r w:rsidRPr="0093568B">
              <w:rPr>
                <w:lang w:val="en-US"/>
              </w:rPr>
              <w:t>06/02/1963</w:t>
            </w:r>
          </w:p>
        </w:tc>
        <w:tc>
          <w:tcPr>
            <w:tcW w:w="832" w:type="dxa"/>
            <w:tcBorders>
              <w:top w:val="single" w:sz="12" w:space="0" w:color="000000"/>
              <w:left w:val="nil"/>
              <w:right w:val="nil"/>
            </w:tcBorders>
            <w:vAlign w:val="center"/>
          </w:tcPr>
          <w:p w14:paraId="513D6C28" w14:textId="77777777" w:rsidR="0002794B" w:rsidRPr="0093568B" w:rsidRDefault="0002794B" w:rsidP="00C70CAC">
            <w:pPr>
              <w:pStyle w:val="Data-Centred"/>
              <w:rPr>
                <w:lang w:val="en-US"/>
              </w:rPr>
            </w:pPr>
            <w:r w:rsidRPr="0093568B">
              <w:rPr>
                <w:lang w:val="en-US"/>
              </w:rPr>
              <w:t>DICA</w:t>
            </w:r>
          </w:p>
        </w:tc>
      </w:tr>
      <w:tr w:rsidR="0002794B" w:rsidRPr="0093568B" w14:paraId="1E03325E" w14:textId="77777777" w:rsidTr="00C70CAC">
        <w:trPr>
          <w:trHeight w:val="325"/>
        </w:trPr>
        <w:tc>
          <w:tcPr>
            <w:tcW w:w="473" w:type="dxa"/>
            <w:tcBorders>
              <w:left w:val="nil"/>
              <w:right w:val="nil"/>
            </w:tcBorders>
            <w:vAlign w:val="center"/>
          </w:tcPr>
          <w:p w14:paraId="718962BC" w14:textId="77777777" w:rsidR="0002794B" w:rsidRPr="0093568B" w:rsidRDefault="0002794B" w:rsidP="00C70CAC">
            <w:pPr>
              <w:pStyle w:val="Data-Centred"/>
              <w:rPr>
                <w:lang w:val="en-US"/>
              </w:rPr>
            </w:pPr>
            <w:r w:rsidRPr="0093568B">
              <w:rPr>
                <w:lang w:val="en-US"/>
              </w:rPr>
              <w:t>2</w:t>
            </w:r>
          </w:p>
        </w:tc>
        <w:tc>
          <w:tcPr>
            <w:tcW w:w="2195" w:type="dxa"/>
            <w:tcBorders>
              <w:left w:val="nil"/>
              <w:right w:val="nil"/>
            </w:tcBorders>
            <w:vAlign w:val="center"/>
          </w:tcPr>
          <w:p w14:paraId="3E9DBC76" w14:textId="77777777" w:rsidR="0002794B" w:rsidRPr="0093568B" w:rsidRDefault="0002794B" w:rsidP="00C70CAC">
            <w:pPr>
              <w:pStyle w:val="Data"/>
              <w:rPr>
                <w:lang w:val="en-US"/>
              </w:rPr>
            </w:pPr>
            <w:r w:rsidRPr="0093568B">
              <w:rPr>
                <w:lang w:val="en-US"/>
              </w:rPr>
              <w:t>U AUNG MYO WIN*</w:t>
            </w:r>
          </w:p>
        </w:tc>
        <w:tc>
          <w:tcPr>
            <w:tcW w:w="794" w:type="dxa"/>
            <w:tcBorders>
              <w:left w:val="nil"/>
              <w:right w:val="nil"/>
            </w:tcBorders>
            <w:vAlign w:val="center"/>
          </w:tcPr>
          <w:p w14:paraId="4453BF94" w14:textId="77777777" w:rsidR="0002794B" w:rsidRPr="0093568B" w:rsidRDefault="0002794B" w:rsidP="00C70CAC">
            <w:pPr>
              <w:pStyle w:val="Data-Centred"/>
              <w:rPr>
                <w:lang w:val="en-US"/>
              </w:rPr>
            </w:pPr>
            <w:r w:rsidRPr="0093568B">
              <w:rPr>
                <w:lang w:val="en-US"/>
              </w:rPr>
              <w:t>Male</w:t>
            </w:r>
          </w:p>
        </w:tc>
        <w:tc>
          <w:tcPr>
            <w:tcW w:w="936" w:type="dxa"/>
            <w:tcBorders>
              <w:left w:val="nil"/>
              <w:right w:val="nil"/>
            </w:tcBorders>
            <w:vAlign w:val="center"/>
          </w:tcPr>
          <w:p w14:paraId="5BE959E5" w14:textId="77777777" w:rsidR="0002794B" w:rsidRPr="0093568B" w:rsidRDefault="0002794B" w:rsidP="00C70CAC">
            <w:pPr>
              <w:pStyle w:val="Data-Centred"/>
              <w:rPr>
                <w:lang w:val="en-US"/>
              </w:rPr>
            </w:pPr>
            <w:r w:rsidRPr="0093568B">
              <w:rPr>
                <w:lang w:val="en-US"/>
              </w:rPr>
              <w:t>Myanmar</w:t>
            </w:r>
          </w:p>
        </w:tc>
        <w:tc>
          <w:tcPr>
            <w:tcW w:w="955" w:type="dxa"/>
            <w:tcBorders>
              <w:left w:val="nil"/>
              <w:right w:val="nil"/>
            </w:tcBorders>
            <w:vAlign w:val="center"/>
          </w:tcPr>
          <w:p w14:paraId="222A8AD2" w14:textId="77777777" w:rsidR="0002794B" w:rsidRPr="0093568B" w:rsidRDefault="0002794B" w:rsidP="00C70CAC">
            <w:pPr>
              <w:pStyle w:val="Data-Centred"/>
              <w:rPr>
                <w:lang w:val="en-US"/>
              </w:rPr>
            </w:pPr>
            <w:r w:rsidRPr="0093568B">
              <w:rPr>
                <w:lang w:val="en-US"/>
              </w:rPr>
              <w:t>NRC</w:t>
            </w:r>
          </w:p>
        </w:tc>
        <w:tc>
          <w:tcPr>
            <w:tcW w:w="1896" w:type="dxa"/>
            <w:tcBorders>
              <w:left w:val="nil"/>
              <w:right w:val="nil"/>
            </w:tcBorders>
            <w:vAlign w:val="center"/>
          </w:tcPr>
          <w:p w14:paraId="551C71F4" w14:textId="77777777" w:rsidR="0002794B" w:rsidRPr="0093568B" w:rsidRDefault="0002794B" w:rsidP="00C70CAC">
            <w:pPr>
              <w:pStyle w:val="Data-Centred"/>
              <w:rPr>
                <w:lang w:val="en-US"/>
              </w:rPr>
            </w:pPr>
            <w:r w:rsidRPr="0093568B">
              <w:rPr>
                <w:lang w:val="en-US"/>
              </w:rPr>
              <w:t>12/AHSANA(N)164601</w:t>
            </w:r>
          </w:p>
        </w:tc>
        <w:tc>
          <w:tcPr>
            <w:tcW w:w="945" w:type="dxa"/>
            <w:tcBorders>
              <w:left w:val="nil"/>
              <w:right w:val="nil"/>
            </w:tcBorders>
            <w:vAlign w:val="center"/>
          </w:tcPr>
          <w:p w14:paraId="3F4C8B69" w14:textId="77777777" w:rsidR="0002794B" w:rsidRPr="0093568B" w:rsidRDefault="0002794B" w:rsidP="00C70CAC">
            <w:pPr>
              <w:pStyle w:val="Data-Centred"/>
              <w:rPr>
                <w:lang w:val="en-US"/>
              </w:rPr>
            </w:pPr>
            <w:r w:rsidRPr="0093568B">
              <w:rPr>
                <w:lang w:val="en-US"/>
              </w:rPr>
              <w:t>30/01/1974</w:t>
            </w:r>
          </w:p>
        </w:tc>
        <w:tc>
          <w:tcPr>
            <w:tcW w:w="832" w:type="dxa"/>
            <w:tcBorders>
              <w:left w:val="nil"/>
              <w:right w:val="nil"/>
            </w:tcBorders>
            <w:vAlign w:val="center"/>
          </w:tcPr>
          <w:p w14:paraId="768D18F4" w14:textId="77777777" w:rsidR="0002794B" w:rsidRPr="0093568B" w:rsidRDefault="0002794B" w:rsidP="00C70CAC">
            <w:pPr>
              <w:pStyle w:val="Data-Centred"/>
              <w:rPr>
                <w:lang w:val="en-US"/>
              </w:rPr>
            </w:pPr>
            <w:r w:rsidRPr="0093568B">
              <w:rPr>
                <w:lang w:val="en-US"/>
              </w:rPr>
              <w:t>DICA</w:t>
            </w:r>
          </w:p>
        </w:tc>
      </w:tr>
      <w:tr w:rsidR="0002794B" w:rsidRPr="0093568B" w14:paraId="1EC6A7B9" w14:textId="77777777" w:rsidTr="00C70CAC">
        <w:trPr>
          <w:trHeight w:val="313"/>
        </w:trPr>
        <w:tc>
          <w:tcPr>
            <w:tcW w:w="473" w:type="dxa"/>
            <w:tcBorders>
              <w:left w:val="nil"/>
              <w:right w:val="nil"/>
            </w:tcBorders>
            <w:vAlign w:val="center"/>
          </w:tcPr>
          <w:p w14:paraId="7BAFFF03" w14:textId="77777777" w:rsidR="0002794B" w:rsidRPr="0093568B" w:rsidRDefault="0002794B" w:rsidP="00C70CAC">
            <w:pPr>
              <w:pStyle w:val="Data-Centred"/>
              <w:rPr>
                <w:lang w:val="en-US"/>
              </w:rPr>
            </w:pPr>
            <w:r w:rsidRPr="0093568B">
              <w:rPr>
                <w:lang w:val="en-US"/>
              </w:rPr>
              <w:t>3</w:t>
            </w:r>
          </w:p>
        </w:tc>
        <w:tc>
          <w:tcPr>
            <w:tcW w:w="2195" w:type="dxa"/>
            <w:tcBorders>
              <w:left w:val="nil"/>
              <w:right w:val="nil"/>
            </w:tcBorders>
            <w:vAlign w:val="center"/>
          </w:tcPr>
          <w:p w14:paraId="29D6FF24" w14:textId="77777777" w:rsidR="0002794B" w:rsidRPr="0093568B" w:rsidRDefault="0002794B" w:rsidP="00C70CAC">
            <w:pPr>
              <w:pStyle w:val="Data"/>
              <w:rPr>
                <w:lang w:val="en-US"/>
              </w:rPr>
            </w:pPr>
            <w:r w:rsidRPr="0093568B">
              <w:rPr>
                <w:lang w:val="en-US"/>
              </w:rPr>
              <w:t>U AUNG MYINT</w:t>
            </w:r>
          </w:p>
        </w:tc>
        <w:tc>
          <w:tcPr>
            <w:tcW w:w="794" w:type="dxa"/>
            <w:tcBorders>
              <w:left w:val="nil"/>
              <w:right w:val="nil"/>
            </w:tcBorders>
            <w:vAlign w:val="center"/>
          </w:tcPr>
          <w:p w14:paraId="3806D508" w14:textId="77777777" w:rsidR="0002794B" w:rsidRPr="0093568B" w:rsidRDefault="0002794B" w:rsidP="00C70CAC">
            <w:pPr>
              <w:pStyle w:val="Data-Centred"/>
              <w:rPr>
                <w:lang w:val="en-US"/>
              </w:rPr>
            </w:pPr>
            <w:r w:rsidRPr="0093568B">
              <w:rPr>
                <w:lang w:val="en-US"/>
              </w:rPr>
              <w:t>Male</w:t>
            </w:r>
          </w:p>
        </w:tc>
        <w:tc>
          <w:tcPr>
            <w:tcW w:w="936" w:type="dxa"/>
            <w:tcBorders>
              <w:left w:val="nil"/>
              <w:right w:val="nil"/>
            </w:tcBorders>
            <w:vAlign w:val="center"/>
          </w:tcPr>
          <w:p w14:paraId="79275C49" w14:textId="77777777" w:rsidR="0002794B" w:rsidRPr="0093568B" w:rsidRDefault="0002794B" w:rsidP="00C70CAC">
            <w:pPr>
              <w:pStyle w:val="Data-Centred"/>
              <w:rPr>
                <w:lang w:val="en-US"/>
              </w:rPr>
            </w:pPr>
            <w:r w:rsidRPr="0093568B">
              <w:rPr>
                <w:lang w:val="en-US"/>
              </w:rPr>
              <w:t>Myanmar</w:t>
            </w:r>
          </w:p>
        </w:tc>
        <w:tc>
          <w:tcPr>
            <w:tcW w:w="955" w:type="dxa"/>
            <w:tcBorders>
              <w:left w:val="nil"/>
              <w:right w:val="nil"/>
            </w:tcBorders>
            <w:vAlign w:val="center"/>
          </w:tcPr>
          <w:p w14:paraId="760C4830" w14:textId="77777777" w:rsidR="0002794B" w:rsidRPr="0093568B" w:rsidRDefault="0002794B" w:rsidP="00C70CAC">
            <w:pPr>
              <w:pStyle w:val="Data-Centred"/>
              <w:rPr>
                <w:lang w:val="en-US"/>
              </w:rPr>
            </w:pPr>
            <w:r w:rsidRPr="0093568B">
              <w:rPr>
                <w:lang w:val="en-US"/>
              </w:rPr>
              <w:t>NRC</w:t>
            </w:r>
          </w:p>
        </w:tc>
        <w:tc>
          <w:tcPr>
            <w:tcW w:w="1896" w:type="dxa"/>
            <w:tcBorders>
              <w:left w:val="nil"/>
              <w:right w:val="nil"/>
            </w:tcBorders>
            <w:vAlign w:val="center"/>
          </w:tcPr>
          <w:p w14:paraId="503A5A63" w14:textId="77777777" w:rsidR="0002794B" w:rsidRPr="0093568B" w:rsidRDefault="0002794B" w:rsidP="00C70CAC">
            <w:pPr>
              <w:pStyle w:val="Data-Centred"/>
              <w:rPr>
                <w:lang w:val="en-US"/>
              </w:rPr>
            </w:pPr>
            <w:r w:rsidRPr="0093568B">
              <w:rPr>
                <w:lang w:val="en-US"/>
              </w:rPr>
              <w:t>12/MABANA(N)073795</w:t>
            </w:r>
          </w:p>
        </w:tc>
        <w:tc>
          <w:tcPr>
            <w:tcW w:w="945" w:type="dxa"/>
            <w:tcBorders>
              <w:left w:val="nil"/>
              <w:right w:val="nil"/>
            </w:tcBorders>
            <w:vAlign w:val="center"/>
          </w:tcPr>
          <w:p w14:paraId="69AA7908" w14:textId="77777777" w:rsidR="0002794B" w:rsidRPr="0093568B" w:rsidRDefault="0002794B" w:rsidP="00C70CAC">
            <w:pPr>
              <w:pStyle w:val="Data-Centred"/>
              <w:rPr>
                <w:lang w:val="en-US"/>
              </w:rPr>
            </w:pPr>
            <w:r w:rsidRPr="0093568B">
              <w:rPr>
                <w:lang w:val="en-US"/>
              </w:rPr>
              <w:t>26/01/1958</w:t>
            </w:r>
          </w:p>
        </w:tc>
        <w:tc>
          <w:tcPr>
            <w:tcW w:w="832" w:type="dxa"/>
            <w:tcBorders>
              <w:left w:val="nil"/>
              <w:right w:val="nil"/>
            </w:tcBorders>
            <w:vAlign w:val="center"/>
          </w:tcPr>
          <w:p w14:paraId="4BF2056B" w14:textId="77777777" w:rsidR="0002794B" w:rsidRPr="0093568B" w:rsidRDefault="0002794B" w:rsidP="00C70CAC">
            <w:pPr>
              <w:pStyle w:val="Data-Centred"/>
              <w:rPr>
                <w:lang w:val="en-US"/>
              </w:rPr>
            </w:pPr>
            <w:r w:rsidRPr="0093568B">
              <w:rPr>
                <w:lang w:val="en-US"/>
              </w:rPr>
              <w:t>DICA</w:t>
            </w:r>
          </w:p>
        </w:tc>
      </w:tr>
      <w:tr w:rsidR="0002794B" w:rsidRPr="0093568B" w14:paraId="5462F8E2" w14:textId="77777777" w:rsidTr="00C70CAC">
        <w:trPr>
          <w:trHeight w:val="325"/>
        </w:trPr>
        <w:tc>
          <w:tcPr>
            <w:tcW w:w="473" w:type="dxa"/>
            <w:tcBorders>
              <w:left w:val="nil"/>
              <w:right w:val="nil"/>
            </w:tcBorders>
            <w:vAlign w:val="center"/>
          </w:tcPr>
          <w:p w14:paraId="461D337B" w14:textId="77777777" w:rsidR="0002794B" w:rsidRPr="0093568B" w:rsidRDefault="0002794B" w:rsidP="00C70CAC">
            <w:pPr>
              <w:pStyle w:val="Data-Centred"/>
              <w:rPr>
                <w:lang w:val="en-US"/>
              </w:rPr>
            </w:pPr>
            <w:r w:rsidRPr="0093568B">
              <w:rPr>
                <w:lang w:val="en-US"/>
              </w:rPr>
              <w:t>4</w:t>
            </w:r>
          </w:p>
        </w:tc>
        <w:tc>
          <w:tcPr>
            <w:tcW w:w="2195" w:type="dxa"/>
            <w:tcBorders>
              <w:left w:val="nil"/>
              <w:right w:val="nil"/>
            </w:tcBorders>
            <w:vAlign w:val="center"/>
          </w:tcPr>
          <w:p w14:paraId="694CD644" w14:textId="77777777" w:rsidR="0002794B" w:rsidRPr="0093568B" w:rsidRDefault="0002794B" w:rsidP="00C70CAC">
            <w:pPr>
              <w:pStyle w:val="Data"/>
              <w:rPr>
                <w:lang w:val="en-US"/>
              </w:rPr>
            </w:pPr>
            <w:r w:rsidRPr="0093568B">
              <w:rPr>
                <w:lang w:val="en-US"/>
              </w:rPr>
              <w:t>U NAING HTUT AUNG</w:t>
            </w:r>
            <w:r>
              <w:rPr>
                <w:lang w:val="en-US"/>
              </w:rPr>
              <w:t>*</w:t>
            </w:r>
          </w:p>
        </w:tc>
        <w:tc>
          <w:tcPr>
            <w:tcW w:w="794" w:type="dxa"/>
            <w:tcBorders>
              <w:left w:val="nil"/>
              <w:right w:val="nil"/>
            </w:tcBorders>
            <w:vAlign w:val="center"/>
          </w:tcPr>
          <w:p w14:paraId="43C4CDB6" w14:textId="77777777" w:rsidR="0002794B" w:rsidRPr="0093568B" w:rsidRDefault="0002794B" w:rsidP="00C70CAC">
            <w:pPr>
              <w:pStyle w:val="Data-Centred"/>
              <w:rPr>
                <w:lang w:val="en-US"/>
              </w:rPr>
            </w:pPr>
            <w:r w:rsidRPr="0093568B">
              <w:rPr>
                <w:lang w:val="en-US"/>
              </w:rPr>
              <w:t>Male</w:t>
            </w:r>
          </w:p>
        </w:tc>
        <w:tc>
          <w:tcPr>
            <w:tcW w:w="936" w:type="dxa"/>
            <w:tcBorders>
              <w:left w:val="nil"/>
              <w:right w:val="nil"/>
            </w:tcBorders>
            <w:vAlign w:val="center"/>
          </w:tcPr>
          <w:p w14:paraId="7014A53E" w14:textId="77777777" w:rsidR="0002794B" w:rsidRPr="0093568B" w:rsidRDefault="0002794B" w:rsidP="00C70CAC">
            <w:pPr>
              <w:pStyle w:val="Data-Centred"/>
              <w:rPr>
                <w:lang w:val="en-US"/>
              </w:rPr>
            </w:pPr>
            <w:r w:rsidRPr="0093568B">
              <w:rPr>
                <w:lang w:val="en-US"/>
              </w:rPr>
              <w:t>Myanmar</w:t>
            </w:r>
          </w:p>
        </w:tc>
        <w:tc>
          <w:tcPr>
            <w:tcW w:w="955" w:type="dxa"/>
            <w:tcBorders>
              <w:left w:val="nil"/>
              <w:right w:val="nil"/>
            </w:tcBorders>
            <w:vAlign w:val="center"/>
          </w:tcPr>
          <w:p w14:paraId="63142B77" w14:textId="77777777" w:rsidR="0002794B" w:rsidRPr="0093568B" w:rsidRDefault="0002794B" w:rsidP="00C70CAC">
            <w:pPr>
              <w:pStyle w:val="Data-Centred"/>
              <w:rPr>
                <w:lang w:val="en-US"/>
              </w:rPr>
            </w:pPr>
            <w:r w:rsidRPr="0093568B">
              <w:rPr>
                <w:lang w:val="en-US"/>
              </w:rPr>
              <w:t>NRC</w:t>
            </w:r>
          </w:p>
        </w:tc>
        <w:tc>
          <w:tcPr>
            <w:tcW w:w="1896" w:type="dxa"/>
            <w:tcBorders>
              <w:left w:val="nil"/>
              <w:right w:val="nil"/>
            </w:tcBorders>
            <w:vAlign w:val="center"/>
          </w:tcPr>
          <w:p w14:paraId="17D45C75" w14:textId="77777777" w:rsidR="0002794B" w:rsidRPr="0093568B" w:rsidRDefault="0002794B" w:rsidP="00C70CAC">
            <w:pPr>
              <w:pStyle w:val="Data-Centred"/>
              <w:rPr>
                <w:lang w:val="en-US"/>
              </w:rPr>
            </w:pPr>
            <w:r w:rsidRPr="0093568B">
              <w:rPr>
                <w:lang w:val="en-US"/>
              </w:rPr>
              <w:t>12/MAYAKA(N)118765</w:t>
            </w:r>
          </w:p>
        </w:tc>
        <w:tc>
          <w:tcPr>
            <w:tcW w:w="945" w:type="dxa"/>
            <w:tcBorders>
              <w:left w:val="nil"/>
              <w:right w:val="nil"/>
            </w:tcBorders>
            <w:vAlign w:val="center"/>
          </w:tcPr>
          <w:p w14:paraId="48EBC161" w14:textId="77777777" w:rsidR="0002794B" w:rsidRPr="0093568B" w:rsidRDefault="0002794B" w:rsidP="00C70CAC">
            <w:pPr>
              <w:pStyle w:val="Data-Centred"/>
              <w:rPr>
                <w:lang w:val="en-US"/>
              </w:rPr>
            </w:pPr>
            <w:r w:rsidRPr="0093568B">
              <w:rPr>
                <w:lang w:val="en-US"/>
              </w:rPr>
              <w:t>27/01/1968</w:t>
            </w:r>
          </w:p>
        </w:tc>
        <w:tc>
          <w:tcPr>
            <w:tcW w:w="832" w:type="dxa"/>
            <w:tcBorders>
              <w:left w:val="nil"/>
              <w:right w:val="nil"/>
            </w:tcBorders>
            <w:vAlign w:val="center"/>
          </w:tcPr>
          <w:p w14:paraId="17668E04" w14:textId="77777777" w:rsidR="0002794B" w:rsidRPr="0093568B" w:rsidRDefault="0002794B" w:rsidP="00C70CAC">
            <w:pPr>
              <w:pStyle w:val="Data-Centred"/>
              <w:rPr>
                <w:lang w:val="en-US"/>
              </w:rPr>
            </w:pPr>
            <w:r w:rsidRPr="0093568B">
              <w:rPr>
                <w:lang w:val="en-US"/>
              </w:rPr>
              <w:t>DICA</w:t>
            </w:r>
          </w:p>
        </w:tc>
      </w:tr>
      <w:tr w:rsidR="0002794B" w:rsidRPr="0093568B" w14:paraId="0C52369B" w14:textId="77777777" w:rsidTr="00C70CAC">
        <w:trPr>
          <w:trHeight w:val="325"/>
        </w:trPr>
        <w:tc>
          <w:tcPr>
            <w:tcW w:w="473" w:type="dxa"/>
            <w:tcBorders>
              <w:left w:val="nil"/>
              <w:right w:val="nil"/>
            </w:tcBorders>
            <w:vAlign w:val="center"/>
          </w:tcPr>
          <w:p w14:paraId="73F2D03D" w14:textId="77777777" w:rsidR="0002794B" w:rsidRPr="0093568B" w:rsidRDefault="0002794B" w:rsidP="00C70CAC">
            <w:pPr>
              <w:pStyle w:val="Data-Centred"/>
              <w:rPr>
                <w:lang w:val="en-US"/>
              </w:rPr>
            </w:pPr>
            <w:r w:rsidRPr="0093568B">
              <w:rPr>
                <w:lang w:val="en-US"/>
              </w:rPr>
              <w:t>5</w:t>
            </w:r>
          </w:p>
        </w:tc>
        <w:tc>
          <w:tcPr>
            <w:tcW w:w="2195" w:type="dxa"/>
            <w:tcBorders>
              <w:left w:val="nil"/>
              <w:right w:val="nil"/>
            </w:tcBorders>
            <w:vAlign w:val="center"/>
          </w:tcPr>
          <w:p w14:paraId="452BA1B5" w14:textId="77777777" w:rsidR="0002794B" w:rsidRPr="0093568B" w:rsidRDefault="0002794B" w:rsidP="00C70CAC">
            <w:pPr>
              <w:pStyle w:val="Data"/>
              <w:rPr>
                <w:lang w:val="en-US"/>
              </w:rPr>
            </w:pPr>
            <w:r w:rsidRPr="0093568B">
              <w:rPr>
                <w:lang w:val="en-US"/>
              </w:rPr>
              <w:t xml:space="preserve">DAW WAI </w:t>
            </w:r>
            <w:proofErr w:type="spellStart"/>
            <w:r w:rsidRPr="0093568B">
              <w:rPr>
                <w:lang w:val="en-US"/>
              </w:rPr>
              <w:t>WAI</w:t>
            </w:r>
            <w:proofErr w:type="spellEnd"/>
            <w:r w:rsidRPr="0093568B">
              <w:rPr>
                <w:lang w:val="en-US"/>
              </w:rPr>
              <w:t xml:space="preserve"> YIN</w:t>
            </w:r>
            <w:r>
              <w:rPr>
                <w:lang w:val="en-US"/>
              </w:rPr>
              <w:t>*</w:t>
            </w:r>
          </w:p>
        </w:tc>
        <w:tc>
          <w:tcPr>
            <w:tcW w:w="794" w:type="dxa"/>
            <w:tcBorders>
              <w:left w:val="nil"/>
              <w:right w:val="nil"/>
            </w:tcBorders>
            <w:vAlign w:val="center"/>
          </w:tcPr>
          <w:p w14:paraId="35E765CF" w14:textId="77777777" w:rsidR="0002794B" w:rsidRPr="0093568B" w:rsidRDefault="0002794B" w:rsidP="00C70CAC">
            <w:pPr>
              <w:pStyle w:val="Data-Centred"/>
              <w:rPr>
                <w:lang w:val="en-US"/>
              </w:rPr>
            </w:pPr>
            <w:r w:rsidRPr="0093568B">
              <w:rPr>
                <w:lang w:val="en-US"/>
              </w:rPr>
              <w:t>Female</w:t>
            </w:r>
          </w:p>
        </w:tc>
        <w:tc>
          <w:tcPr>
            <w:tcW w:w="936" w:type="dxa"/>
            <w:tcBorders>
              <w:left w:val="nil"/>
              <w:right w:val="nil"/>
            </w:tcBorders>
            <w:vAlign w:val="center"/>
          </w:tcPr>
          <w:p w14:paraId="093993DD" w14:textId="77777777" w:rsidR="0002794B" w:rsidRPr="0093568B" w:rsidRDefault="0002794B" w:rsidP="00C70CAC">
            <w:pPr>
              <w:pStyle w:val="Data-Centred"/>
              <w:rPr>
                <w:lang w:val="en-US"/>
              </w:rPr>
            </w:pPr>
            <w:r w:rsidRPr="0093568B">
              <w:rPr>
                <w:lang w:val="en-US"/>
              </w:rPr>
              <w:t>Myanmar</w:t>
            </w:r>
          </w:p>
        </w:tc>
        <w:tc>
          <w:tcPr>
            <w:tcW w:w="955" w:type="dxa"/>
            <w:tcBorders>
              <w:left w:val="nil"/>
              <w:right w:val="nil"/>
            </w:tcBorders>
            <w:vAlign w:val="center"/>
          </w:tcPr>
          <w:p w14:paraId="00EA3AB7" w14:textId="77777777" w:rsidR="0002794B" w:rsidRPr="0093568B" w:rsidRDefault="0002794B" w:rsidP="00C70CAC">
            <w:pPr>
              <w:pStyle w:val="Data-Centred"/>
              <w:rPr>
                <w:lang w:val="en-US"/>
              </w:rPr>
            </w:pPr>
            <w:r w:rsidRPr="0093568B">
              <w:rPr>
                <w:lang w:val="en-US"/>
              </w:rPr>
              <w:t>NRC</w:t>
            </w:r>
          </w:p>
        </w:tc>
        <w:tc>
          <w:tcPr>
            <w:tcW w:w="1896" w:type="dxa"/>
            <w:tcBorders>
              <w:left w:val="nil"/>
              <w:right w:val="nil"/>
            </w:tcBorders>
            <w:vAlign w:val="center"/>
          </w:tcPr>
          <w:p w14:paraId="34DB1F26" w14:textId="77777777" w:rsidR="0002794B" w:rsidRPr="0093568B" w:rsidRDefault="0002794B" w:rsidP="00C70CAC">
            <w:pPr>
              <w:pStyle w:val="Data-Centred"/>
              <w:rPr>
                <w:lang w:val="en-US"/>
              </w:rPr>
            </w:pPr>
            <w:r w:rsidRPr="0093568B">
              <w:rPr>
                <w:lang w:val="en-US"/>
              </w:rPr>
              <w:t>9/MAYATA(N)106951</w:t>
            </w:r>
          </w:p>
        </w:tc>
        <w:tc>
          <w:tcPr>
            <w:tcW w:w="945" w:type="dxa"/>
            <w:tcBorders>
              <w:left w:val="nil"/>
              <w:right w:val="nil"/>
            </w:tcBorders>
            <w:vAlign w:val="center"/>
          </w:tcPr>
          <w:p w14:paraId="5546D623" w14:textId="77777777" w:rsidR="0002794B" w:rsidRPr="0093568B" w:rsidRDefault="0002794B" w:rsidP="00C70CAC">
            <w:pPr>
              <w:pStyle w:val="Data-Centred"/>
              <w:rPr>
                <w:lang w:val="en-US"/>
              </w:rPr>
            </w:pPr>
            <w:r w:rsidRPr="0093568B">
              <w:rPr>
                <w:lang w:val="en-US"/>
              </w:rPr>
              <w:t>04/10/1967</w:t>
            </w:r>
          </w:p>
        </w:tc>
        <w:tc>
          <w:tcPr>
            <w:tcW w:w="832" w:type="dxa"/>
            <w:tcBorders>
              <w:left w:val="nil"/>
              <w:right w:val="nil"/>
            </w:tcBorders>
            <w:vAlign w:val="center"/>
          </w:tcPr>
          <w:p w14:paraId="1991E02F" w14:textId="77777777" w:rsidR="0002794B" w:rsidRPr="0093568B" w:rsidRDefault="0002794B" w:rsidP="00C70CAC">
            <w:pPr>
              <w:pStyle w:val="Data-Centred"/>
              <w:rPr>
                <w:lang w:val="en-US"/>
              </w:rPr>
            </w:pPr>
            <w:r w:rsidRPr="0093568B">
              <w:rPr>
                <w:lang w:val="en-US"/>
              </w:rPr>
              <w:t>DICA</w:t>
            </w:r>
          </w:p>
        </w:tc>
      </w:tr>
      <w:tr w:rsidR="0002794B" w:rsidRPr="0093568B" w14:paraId="407208ED" w14:textId="77777777" w:rsidTr="00C70CAC">
        <w:trPr>
          <w:trHeight w:val="313"/>
        </w:trPr>
        <w:tc>
          <w:tcPr>
            <w:tcW w:w="473" w:type="dxa"/>
            <w:tcBorders>
              <w:left w:val="nil"/>
              <w:right w:val="nil"/>
            </w:tcBorders>
            <w:vAlign w:val="center"/>
          </w:tcPr>
          <w:p w14:paraId="49058F61" w14:textId="77777777" w:rsidR="0002794B" w:rsidRPr="0093568B" w:rsidRDefault="0002794B" w:rsidP="00C70CAC">
            <w:pPr>
              <w:pStyle w:val="Data-Centred"/>
              <w:rPr>
                <w:lang w:val="en-US"/>
              </w:rPr>
            </w:pPr>
            <w:r w:rsidRPr="0093568B">
              <w:rPr>
                <w:lang w:val="en-US"/>
              </w:rPr>
              <w:t>6</w:t>
            </w:r>
          </w:p>
        </w:tc>
        <w:tc>
          <w:tcPr>
            <w:tcW w:w="2195" w:type="dxa"/>
            <w:tcBorders>
              <w:left w:val="nil"/>
              <w:right w:val="nil"/>
            </w:tcBorders>
            <w:vAlign w:val="center"/>
          </w:tcPr>
          <w:p w14:paraId="755A697B" w14:textId="77777777" w:rsidR="0002794B" w:rsidRPr="0093568B" w:rsidRDefault="0002794B" w:rsidP="00C70CAC">
            <w:pPr>
              <w:pStyle w:val="Data"/>
              <w:rPr>
                <w:lang w:val="en-US"/>
              </w:rPr>
            </w:pPr>
            <w:r w:rsidRPr="0093568B">
              <w:rPr>
                <w:lang w:val="en-US"/>
              </w:rPr>
              <w:t>U WIN HTUT NAING</w:t>
            </w:r>
          </w:p>
        </w:tc>
        <w:tc>
          <w:tcPr>
            <w:tcW w:w="794" w:type="dxa"/>
            <w:tcBorders>
              <w:left w:val="nil"/>
              <w:right w:val="nil"/>
            </w:tcBorders>
            <w:vAlign w:val="center"/>
          </w:tcPr>
          <w:p w14:paraId="288D8D72" w14:textId="77777777" w:rsidR="0002794B" w:rsidRPr="0093568B" w:rsidRDefault="0002794B" w:rsidP="00C70CAC">
            <w:pPr>
              <w:pStyle w:val="Data-Centred"/>
              <w:rPr>
                <w:lang w:val="en-US"/>
              </w:rPr>
            </w:pPr>
            <w:r w:rsidRPr="0093568B">
              <w:rPr>
                <w:lang w:val="en-US"/>
              </w:rPr>
              <w:t>Male</w:t>
            </w:r>
          </w:p>
        </w:tc>
        <w:tc>
          <w:tcPr>
            <w:tcW w:w="936" w:type="dxa"/>
            <w:tcBorders>
              <w:left w:val="nil"/>
              <w:right w:val="nil"/>
            </w:tcBorders>
            <w:vAlign w:val="center"/>
          </w:tcPr>
          <w:p w14:paraId="59780855" w14:textId="77777777" w:rsidR="0002794B" w:rsidRPr="0093568B" w:rsidRDefault="0002794B" w:rsidP="00C70CAC">
            <w:pPr>
              <w:pStyle w:val="Data-Centred"/>
              <w:rPr>
                <w:lang w:val="en-US"/>
              </w:rPr>
            </w:pPr>
            <w:r w:rsidRPr="0093568B">
              <w:rPr>
                <w:lang w:val="en-US"/>
              </w:rPr>
              <w:t>Myanmar</w:t>
            </w:r>
          </w:p>
        </w:tc>
        <w:tc>
          <w:tcPr>
            <w:tcW w:w="955" w:type="dxa"/>
            <w:tcBorders>
              <w:left w:val="nil"/>
              <w:right w:val="nil"/>
            </w:tcBorders>
            <w:vAlign w:val="center"/>
          </w:tcPr>
          <w:p w14:paraId="6CE48E60" w14:textId="77777777" w:rsidR="0002794B" w:rsidRPr="0093568B" w:rsidRDefault="0002794B" w:rsidP="00C70CAC">
            <w:pPr>
              <w:pStyle w:val="Data-Centred"/>
              <w:rPr>
                <w:lang w:val="en-US"/>
              </w:rPr>
            </w:pPr>
            <w:r w:rsidRPr="0093568B">
              <w:rPr>
                <w:lang w:val="en-US"/>
              </w:rPr>
              <w:t>NRC</w:t>
            </w:r>
          </w:p>
        </w:tc>
        <w:tc>
          <w:tcPr>
            <w:tcW w:w="1896" w:type="dxa"/>
            <w:tcBorders>
              <w:left w:val="nil"/>
              <w:right w:val="nil"/>
            </w:tcBorders>
            <w:vAlign w:val="center"/>
          </w:tcPr>
          <w:p w14:paraId="1736EF7D" w14:textId="77777777" w:rsidR="0002794B" w:rsidRPr="0093568B" w:rsidRDefault="0002794B" w:rsidP="00C70CAC">
            <w:pPr>
              <w:pStyle w:val="Data-Centred"/>
              <w:rPr>
                <w:lang w:val="en-US"/>
              </w:rPr>
            </w:pPr>
            <w:r w:rsidRPr="0093568B">
              <w:rPr>
                <w:lang w:val="en-US"/>
              </w:rPr>
              <w:t>12/THAKATA(N)143348</w:t>
            </w:r>
          </w:p>
        </w:tc>
        <w:tc>
          <w:tcPr>
            <w:tcW w:w="945" w:type="dxa"/>
            <w:tcBorders>
              <w:left w:val="nil"/>
              <w:right w:val="nil"/>
            </w:tcBorders>
            <w:vAlign w:val="center"/>
          </w:tcPr>
          <w:p w14:paraId="318E5691" w14:textId="77777777" w:rsidR="0002794B" w:rsidRPr="0093568B" w:rsidRDefault="0002794B" w:rsidP="00C70CAC">
            <w:pPr>
              <w:pStyle w:val="Data-Centred"/>
              <w:rPr>
                <w:lang w:val="en-US"/>
              </w:rPr>
            </w:pPr>
            <w:r w:rsidRPr="0093568B">
              <w:rPr>
                <w:lang w:val="en-US"/>
              </w:rPr>
              <w:t>13/02/1980</w:t>
            </w:r>
          </w:p>
        </w:tc>
        <w:tc>
          <w:tcPr>
            <w:tcW w:w="832" w:type="dxa"/>
            <w:tcBorders>
              <w:left w:val="nil"/>
              <w:right w:val="nil"/>
            </w:tcBorders>
            <w:vAlign w:val="center"/>
          </w:tcPr>
          <w:p w14:paraId="3C9BCF71" w14:textId="77777777" w:rsidR="0002794B" w:rsidRPr="0093568B" w:rsidRDefault="0002794B" w:rsidP="00C70CAC">
            <w:pPr>
              <w:pStyle w:val="Data-Centred"/>
              <w:rPr>
                <w:lang w:val="en-US"/>
              </w:rPr>
            </w:pPr>
            <w:r w:rsidRPr="0093568B">
              <w:rPr>
                <w:lang w:val="en-US"/>
              </w:rPr>
              <w:t>DICA</w:t>
            </w:r>
          </w:p>
        </w:tc>
      </w:tr>
      <w:tr w:rsidR="0002794B" w:rsidRPr="0093568B" w14:paraId="66481AAD" w14:textId="77777777" w:rsidTr="00C70CAC">
        <w:trPr>
          <w:trHeight w:val="325"/>
        </w:trPr>
        <w:tc>
          <w:tcPr>
            <w:tcW w:w="473" w:type="dxa"/>
            <w:tcBorders>
              <w:left w:val="nil"/>
              <w:right w:val="nil"/>
            </w:tcBorders>
            <w:vAlign w:val="center"/>
          </w:tcPr>
          <w:p w14:paraId="71CD54FF" w14:textId="77777777" w:rsidR="0002794B" w:rsidRPr="0093568B" w:rsidRDefault="0002794B" w:rsidP="00C70CAC">
            <w:pPr>
              <w:pStyle w:val="Data-Centred"/>
              <w:rPr>
                <w:lang w:val="en-US"/>
              </w:rPr>
            </w:pPr>
            <w:r w:rsidRPr="0093568B">
              <w:rPr>
                <w:lang w:val="en-US"/>
              </w:rPr>
              <w:t>7</w:t>
            </w:r>
          </w:p>
        </w:tc>
        <w:tc>
          <w:tcPr>
            <w:tcW w:w="2195" w:type="dxa"/>
            <w:tcBorders>
              <w:left w:val="nil"/>
              <w:right w:val="nil"/>
            </w:tcBorders>
            <w:vAlign w:val="center"/>
          </w:tcPr>
          <w:p w14:paraId="6D429FDD" w14:textId="77777777" w:rsidR="0002794B" w:rsidRPr="0093568B" w:rsidRDefault="0002794B" w:rsidP="00C70CAC">
            <w:pPr>
              <w:pStyle w:val="Data"/>
              <w:rPr>
                <w:lang w:val="en-US"/>
              </w:rPr>
            </w:pPr>
            <w:r w:rsidRPr="0093568B">
              <w:rPr>
                <w:lang w:val="en-US"/>
              </w:rPr>
              <w:t>U THAN LWIN</w:t>
            </w:r>
          </w:p>
        </w:tc>
        <w:tc>
          <w:tcPr>
            <w:tcW w:w="794" w:type="dxa"/>
            <w:tcBorders>
              <w:left w:val="nil"/>
              <w:right w:val="nil"/>
            </w:tcBorders>
            <w:vAlign w:val="center"/>
          </w:tcPr>
          <w:p w14:paraId="2FFBCA69" w14:textId="77777777" w:rsidR="0002794B" w:rsidRPr="0093568B" w:rsidRDefault="0002794B" w:rsidP="00C70CAC">
            <w:pPr>
              <w:pStyle w:val="Data-Centred"/>
              <w:rPr>
                <w:lang w:val="en-US"/>
              </w:rPr>
            </w:pPr>
            <w:r w:rsidRPr="0093568B">
              <w:rPr>
                <w:lang w:val="en-US"/>
              </w:rPr>
              <w:t>Male</w:t>
            </w:r>
          </w:p>
        </w:tc>
        <w:tc>
          <w:tcPr>
            <w:tcW w:w="936" w:type="dxa"/>
            <w:tcBorders>
              <w:left w:val="nil"/>
              <w:right w:val="nil"/>
            </w:tcBorders>
            <w:vAlign w:val="center"/>
          </w:tcPr>
          <w:p w14:paraId="6990F1FD" w14:textId="77777777" w:rsidR="0002794B" w:rsidRPr="0093568B" w:rsidRDefault="0002794B" w:rsidP="00C70CAC">
            <w:pPr>
              <w:pStyle w:val="Data-Centred"/>
              <w:rPr>
                <w:lang w:val="en-US"/>
              </w:rPr>
            </w:pPr>
            <w:r w:rsidRPr="0093568B">
              <w:rPr>
                <w:lang w:val="en-US"/>
              </w:rPr>
              <w:t>Myanmar</w:t>
            </w:r>
          </w:p>
        </w:tc>
        <w:tc>
          <w:tcPr>
            <w:tcW w:w="955" w:type="dxa"/>
            <w:tcBorders>
              <w:left w:val="nil"/>
              <w:right w:val="nil"/>
            </w:tcBorders>
            <w:vAlign w:val="center"/>
          </w:tcPr>
          <w:p w14:paraId="78A05A90" w14:textId="77777777" w:rsidR="0002794B" w:rsidRPr="0093568B" w:rsidRDefault="0002794B" w:rsidP="00C70CAC">
            <w:pPr>
              <w:pStyle w:val="Data-Centred"/>
              <w:rPr>
                <w:lang w:val="en-US"/>
              </w:rPr>
            </w:pPr>
            <w:r w:rsidRPr="0093568B">
              <w:rPr>
                <w:lang w:val="en-US"/>
              </w:rPr>
              <w:t>NRC</w:t>
            </w:r>
          </w:p>
        </w:tc>
        <w:tc>
          <w:tcPr>
            <w:tcW w:w="1896" w:type="dxa"/>
            <w:tcBorders>
              <w:left w:val="nil"/>
              <w:right w:val="nil"/>
            </w:tcBorders>
            <w:vAlign w:val="center"/>
          </w:tcPr>
          <w:p w14:paraId="3ABF367B" w14:textId="77777777" w:rsidR="0002794B" w:rsidRPr="0093568B" w:rsidRDefault="0002794B" w:rsidP="00C70CAC">
            <w:pPr>
              <w:pStyle w:val="Data-Centred"/>
              <w:rPr>
                <w:lang w:val="en-US"/>
              </w:rPr>
            </w:pPr>
            <w:r w:rsidRPr="0093568B">
              <w:rPr>
                <w:lang w:val="en-US"/>
              </w:rPr>
              <w:t>1/MAKANA(N)051451</w:t>
            </w:r>
          </w:p>
        </w:tc>
        <w:tc>
          <w:tcPr>
            <w:tcW w:w="945" w:type="dxa"/>
            <w:tcBorders>
              <w:left w:val="nil"/>
              <w:right w:val="nil"/>
            </w:tcBorders>
            <w:vAlign w:val="center"/>
          </w:tcPr>
          <w:p w14:paraId="5499E360" w14:textId="77777777" w:rsidR="0002794B" w:rsidRPr="0093568B" w:rsidRDefault="0002794B" w:rsidP="00C70CAC">
            <w:pPr>
              <w:pStyle w:val="Data-Centred"/>
              <w:rPr>
                <w:lang w:val="en-US"/>
              </w:rPr>
            </w:pPr>
            <w:r w:rsidRPr="0093568B">
              <w:rPr>
                <w:lang w:val="en-US"/>
              </w:rPr>
              <w:t>27/04/1956</w:t>
            </w:r>
          </w:p>
        </w:tc>
        <w:tc>
          <w:tcPr>
            <w:tcW w:w="832" w:type="dxa"/>
            <w:tcBorders>
              <w:left w:val="nil"/>
              <w:right w:val="nil"/>
            </w:tcBorders>
            <w:vAlign w:val="center"/>
          </w:tcPr>
          <w:p w14:paraId="2EB4B9C9" w14:textId="77777777" w:rsidR="0002794B" w:rsidRPr="0093568B" w:rsidRDefault="0002794B" w:rsidP="00C70CAC">
            <w:pPr>
              <w:pStyle w:val="Data-Centred"/>
              <w:rPr>
                <w:lang w:val="en-US"/>
              </w:rPr>
            </w:pPr>
            <w:r w:rsidRPr="0093568B">
              <w:rPr>
                <w:lang w:val="en-US"/>
              </w:rPr>
              <w:t>DICA</w:t>
            </w:r>
          </w:p>
        </w:tc>
      </w:tr>
      <w:tr w:rsidR="0002794B" w:rsidRPr="0093568B" w14:paraId="2B16169A" w14:textId="77777777" w:rsidTr="00C70CAC">
        <w:trPr>
          <w:trHeight w:val="325"/>
        </w:trPr>
        <w:tc>
          <w:tcPr>
            <w:tcW w:w="9026" w:type="dxa"/>
            <w:gridSpan w:val="8"/>
            <w:tcBorders>
              <w:top w:val="single" w:sz="12" w:space="0" w:color="000000"/>
              <w:left w:val="nil"/>
              <w:bottom w:val="single" w:sz="12" w:space="0" w:color="000000"/>
              <w:right w:val="nil"/>
            </w:tcBorders>
            <w:vAlign w:val="center"/>
          </w:tcPr>
          <w:p w14:paraId="773443B3" w14:textId="77777777" w:rsidR="0002794B" w:rsidRPr="0093568B" w:rsidRDefault="0002794B" w:rsidP="00C70CAC">
            <w:pPr>
              <w:pStyle w:val="Data-Heading"/>
              <w:rPr>
                <w:lang w:val="en-US"/>
              </w:rPr>
            </w:pPr>
            <w:r w:rsidRPr="0093568B">
              <w:rPr>
                <w:lang w:val="en-US"/>
              </w:rPr>
              <w:t>Singapore</w:t>
            </w:r>
          </w:p>
        </w:tc>
      </w:tr>
      <w:tr w:rsidR="0002794B" w:rsidRPr="0093568B" w14:paraId="66369CDF" w14:textId="77777777" w:rsidTr="00C70CAC">
        <w:trPr>
          <w:trHeight w:val="325"/>
        </w:trPr>
        <w:tc>
          <w:tcPr>
            <w:tcW w:w="473" w:type="dxa"/>
            <w:tcBorders>
              <w:top w:val="single" w:sz="12" w:space="0" w:color="000000"/>
              <w:left w:val="nil"/>
              <w:right w:val="nil"/>
            </w:tcBorders>
            <w:vAlign w:val="center"/>
          </w:tcPr>
          <w:p w14:paraId="096DCD11" w14:textId="77777777" w:rsidR="0002794B" w:rsidRPr="0093568B" w:rsidRDefault="0002794B" w:rsidP="00C70CAC">
            <w:pPr>
              <w:pStyle w:val="Data-Centred"/>
              <w:rPr>
                <w:lang w:val="en-US"/>
              </w:rPr>
            </w:pPr>
            <w:r w:rsidRPr="0093568B">
              <w:rPr>
                <w:lang w:val="en-US"/>
              </w:rPr>
              <w:t>8</w:t>
            </w:r>
          </w:p>
        </w:tc>
        <w:tc>
          <w:tcPr>
            <w:tcW w:w="2195" w:type="dxa"/>
            <w:tcBorders>
              <w:top w:val="single" w:sz="12" w:space="0" w:color="000000"/>
              <w:left w:val="nil"/>
              <w:right w:val="nil"/>
            </w:tcBorders>
            <w:vAlign w:val="center"/>
          </w:tcPr>
          <w:p w14:paraId="5460C4B7" w14:textId="77777777" w:rsidR="0002794B" w:rsidRPr="0093568B" w:rsidRDefault="0002794B" w:rsidP="00C70CAC">
            <w:pPr>
              <w:pStyle w:val="Data"/>
              <w:rPr>
                <w:lang w:val="en-US"/>
              </w:rPr>
            </w:pPr>
            <w:r w:rsidRPr="0093568B">
              <w:rPr>
                <w:lang w:val="en-US"/>
              </w:rPr>
              <w:t>U KYIN WIN*</w:t>
            </w:r>
          </w:p>
        </w:tc>
        <w:tc>
          <w:tcPr>
            <w:tcW w:w="794" w:type="dxa"/>
            <w:tcBorders>
              <w:top w:val="single" w:sz="12" w:space="0" w:color="000000"/>
              <w:left w:val="nil"/>
              <w:right w:val="nil"/>
            </w:tcBorders>
            <w:vAlign w:val="center"/>
          </w:tcPr>
          <w:p w14:paraId="1F677B85" w14:textId="77777777" w:rsidR="0002794B" w:rsidRPr="0093568B" w:rsidRDefault="0002794B" w:rsidP="00C70CAC">
            <w:pPr>
              <w:pStyle w:val="Data-Centred"/>
              <w:rPr>
                <w:lang w:val="en-US"/>
              </w:rPr>
            </w:pPr>
            <w:r w:rsidRPr="0093568B">
              <w:rPr>
                <w:lang w:val="en-US"/>
              </w:rPr>
              <w:t>Male</w:t>
            </w:r>
          </w:p>
        </w:tc>
        <w:tc>
          <w:tcPr>
            <w:tcW w:w="936" w:type="dxa"/>
            <w:tcBorders>
              <w:top w:val="single" w:sz="12" w:space="0" w:color="000000"/>
              <w:left w:val="nil"/>
              <w:right w:val="nil"/>
            </w:tcBorders>
            <w:vAlign w:val="center"/>
          </w:tcPr>
          <w:p w14:paraId="5FFA6B64" w14:textId="77777777" w:rsidR="0002794B" w:rsidRPr="0093568B" w:rsidRDefault="0002794B" w:rsidP="00C70CAC">
            <w:pPr>
              <w:pStyle w:val="Data-Centred"/>
              <w:rPr>
                <w:lang w:val="en-US"/>
              </w:rPr>
            </w:pPr>
            <w:r w:rsidRPr="0093568B">
              <w:rPr>
                <w:lang w:val="en-US"/>
              </w:rPr>
              <w:t>Myanmar</w:t>
            </w:r>
          </w:p>
        </w:tc>
        <w:tc>
          <w:tcPr>
            <w:tcW w:w="955" w:type="dxa"/>
            <w:tcBorders>
              <w:top w:val="single" w:sz="12" w:space="0" w:color="000000"/>
              <w:left w:val="nil"/>
              <w:right w:val="nil"/>
            </w:tcBorders>
            <w:vAlign w:val="center"/>
          </w:tcPr>
          <w:p w14:paraId="24F6BF82" w14:textId="77777777" w:rsidR="0002794B" w:rsidRPr="0093568B" w:rsidRDefault="0002794B" w:rsidP="00C70CAC">
            <w:pPr>
              <w:pStyle w:val="Data-Centred"/>
              <w:rPr>
                <w:lang w:val="en-US"/>
              </w:rPr>
            </w:pPr>
            <w:r w:rsidRPr="0093568B">
              <w:rPr>
                <w:lang w:val="en-US"/>
              </w:rPr>
              <w:t>Passport</w:t>
            </w:r>
          </w:p>
        </w:tc>
        <w:tc>
          <w:tcPr>
            <w:tcW w:w="1896" w:type="dxa"/>
            <w:tcBorders>
              <w:top w:val="single" w:sz="12" w:space="0" w:color="000000"/>
              <w:left w:val="nil"/>
              <w:right w:val="nil"/>
            </w:tcBorders>
            <w:vAlign w:val="center"/>
          </w:tcPr>
          <w:p w14:paraId="291DB273" w14:textId="77777777" w:rsidR="0002794B" w:rsidRPr="0093568B" w:rsidRDefault="0002794B" w:rsidP="00C70CAC">
            <w:pPr>
              <w:pStyle w:val="Data-Centred"/>
              <w:rPr>
                <w:lang w:val="en-US"/>
              </w:rPr>
            </w:pPr>
            <w:r w:rsidRPr="0093568B">
              <w:rPr>
                <w:lang w:val="en-US"/>
              </w:rPr>
              <w:t>ME455269</w:t>
            </w:r>
          </w:p>
        </w:tc>
        <w:tc>
          <w:tcPr>
            <w:tcW w:w="945" w:type="dxa"/>
            <w:tcBorders>
              <w:top w:val="single" w:sz="12" w:space="0" w:color="000000"/>
              <w:left w:val="nil"/>
              <w:right w:val="nil"/>
            </w:tcBorders>
            <w:vAlign w:val="center"/>
          </w:tcPr>
          <w:p w14:paraId="73539F8B" w14:textId="77777777" w:rsidR="0002794B" w:rsidRPr="0093568B" w:rsidRDefault="0002794B" w:rsidP="00C70CAC">
            <w:pPr>
              <w:pStyle w:val="Data-Centred"/>
              <w:rPr>
                <w:lang w:val="en-US"/>
              </w:rPr>
            </w:pPr>
            <w:r w:rsidRPr="0093568B">
              <w:rPr>
                <w:lang w:val="en-US"/>
              </w:rPr>
              <w:t>-</w:t>
            </w:r>
          </w:p>
        </w:tc>
        <w:tc>
          <w:tcPr>
            <w:tcW w:w="832" w:type="dxa"/>
            <w:tcBorders>
              <w:top w:val="single" w:sz="12" w:space="0" w:color="000000"/>
              <w:left w:val="nil"/>
              <w:right w:val="nil"/>
            </w:tcBorders>
            <w:vAlign w:val="center"/>
          </w:tcPr>
          <w:p w14:paraId="6A1C996B" w14:textId="77777777" w:rsidR="0002794B" w:rsidRPr="0093568B" w:rsidRDefault="0002794B" w:rsidP="00C70CAC">
            <w:pPr>
              <w:pStyle w:val="Data-Centred"/>
              <w:rPr>
                <w:lang w:val="en-US"/>
              </w:rPr>
            </w:pPr>
            <w:r w:rsidRPr="0093568B">
              <w:rPr>
                <w:lang w:val="en-US"/>
              </w:rPr>
              <w:t>ACRA</w:t>
            </w:r>
          </w:p>
        </w:tc>
      </w:tr>
      <w:tr w:rsidR="0002794B" w:rsidRPr="0093568B" w14:paraId="6199DBB7" w14:textId="77777777" w:rsidTr="00C70CAC">
        <w:trPr>
          <w:trHeight w:val="325"/>
        </w:trPr>
        <w:tc>
          <w:tcPr>
            <w:tcW w:w="473" w:type="dxa"/>
            <w:tcBorders>
              <w:left w:val="nil"/>
              <w:right w:val="nil"/>
            </w:tcBorders>
            <w:vAlign w:val="center"/>
          </w:tcPr>
          <w:p w14:paraId="582D12A4" w14:textId="77777777" w:rsidR="0002794B" w:rsidRPr="0093568B" w:rsidRDefault="0002794B" w:rsidP="00C70CAC">
            <w:pPr>
              <w:pStyle w:val="Data-Centred"/>
              <w:rPr>
                <w:lang w:val="en-US"/>
              </w:rPr>
            </w:pPr>
            <w:r w:rsidRPr="0093568B">
              <w:rPr>
                <w:lang w:val="en-US"/>
              </w:rPr>
              <w:t>9</w:t>
            </w:r>
          </w:p>
        </w:tc>
        <w:tc>
          <w:tcPr>
            <w:tcW w:w="2195" w:type="dxa"/>
            <w:tcBorders>
              <w:left w:val="nil"/>
              <w:right w:val="nil"/>
            </w:tcBorders>
            <w:vAlign w:val="center"/>
          </w:tcPr>
          <w:p w14:paraId="5431128A" w14:textId="77777777" w:rsidR="0002794B" w:rsidRPr="0093568B" w:rsidRDefault="0002794B" w:rsidP="00C70CAC">
            <w:pPr>
              <w:pStyle w:val="Data"/>
              <w:rPr>
                <w:lang w:val="en-US"/>
              </w:rPr>
            </w:pPr>
            <w:r w:rsidRPr="0093568B">
              <w:rPr>
                <w:lang w:val="en-US"/>
              </w:rPr>
              <w:t>U AUNG MYO WIN*</w:t>
            </w:r>
          </w:p>
        </w:tc>
        <w:tc>
          <w:tcPr>
            <w:tcW w:w="794" w:type="dxa"/>
            <w:tcBorders>
              <w:left w:val="nil"/>
              <w:right w:val="nil"/>
            </w:tcBorders>
            <w:vAlign w:val="center"/>
          </w:tcPr>
          <w:p w14:paraId="79A126B9" w14:textId="77777777" w:rsidR="0002794B" w:rsidRPr="0093568B" w:rsidRDefault="0002794B" w:rsidP="00C70CAC">
            <w:pPr>
              <w:pStyle w:val="Data-Centred"/>
              <w:rPr>
                <w:lang w:val="en-US"/>
              </w:rPr>
            </w:pPr>
            <w:r w:rsidRPr="0093568B">
              <w:rPr>
                <w:lang w:val="en-US"/>
              </w:rPr>
              <w:t>Male</w:t>
            </w:r>
          </w:p>
        </w:tc>
        <w:tc>
          <w:tcPr>
            <w:tcW w:w="936" w:type="dxa"/>
            <w:tcBorders>
              <w:left w:val="nil"/>
              <w:right w:val="nil"/>
            </w:tcBorders>
            <w:vAlign w:val="center"/>
          </w:tcPr>
          <w:p w14:paraId="36578B4E" w14:textId="77777777" w:rsidR="0002794B" w:rsidRPr="0093568B" w:rsidRDefault="0002794B" w:rsidP="00C70CAC">
            <w:pPr>
              <w:pStyle w:val="Data-Centred"/>
              <w:rPr>
                <w:lang w:val="en-US"/>
              </w:rPr>
            </w:pPr>
            <w:r w:rsidRPr="0093568B">
              <w:rPr>
                <w:lang w:val="en-US"/>
              </w:rPr>
              <w:t>Myanmar</w:t>
            </w:r>
          </w:p>
        </w:tc>
        <w:tc>
          <w:tcPr>
            <w:tcW w:w="955" w:type="dxa"/>
            <w:tcBorders>
              <w:left w:val="nil"/>
              <w:right w:val="nil"/>
            </w:tcBorders>
            <w:vAlign w:val="center"/>
          </w:tcPr>
          <w:p w14:paraId="5788122A" w14:textId="77777777" w:rsidR="0002794B" w:rsidRPr="0093568B" w:rsidRDefault="0002794B" w:rsidP="00C70CAC">
            <w:pPr>
              <w:pStyle w:val="Data-Centred"/>
              <w:rPr>
                <w:lang w:val="en-US"/>
              </w:rPr>
            </w:pPr>
            <w:r w:rsidRPr="0093568B">
              <w:rPr>
                <w:lang w:val="en-US"/>
              </w:rPr>
              <w:t>Passport</w:t>
            </w:r>
          </w:p>
        </w:tc>
        <w:tc>
          <w:tcPr>
            <w:tcW w:w="1896" w:type="dxa"/>
            <w:tcBorders>
              <w:left w:val="nil"/>
              <w:right w:val="nil"/>
            </w:tcBorders>
            <w:vAlign w:val="center"/>
          </w:tcPr>
          <w:p w14:paraId="1A2DC581" w14:textId="77777777" w:rsidR="0002794B" w:rsidRPr="0093568B" w:rsidRDefault="0002794B" w:rsidP="00C70CAC">
            <w:pPr>
              <w:pStyle w:val="Data-Centred"/>
              <w:rPr>
                <w:lang w:val="en-US"/>
              </w:rPr>
            </w:pPr>
            <w:r w:rsidRPr="0093568B">
              <w:rPr>
                <w:lang w:val="en-US"/>
              </w:rPr>
              <w:t>ME756637</w:t>
            </w:r>
          </w:p>
        </w:tc>
        <w:tc>
          <w:tcPr>
            <w:tcW w:w="945" w:type="dxa"/>
            <w:tcBorders>
              <w:left w:val="nil"/>
              <w:right w:val="nil"/>
            </w:tcBorders>
            <w:vAlign w:val="center"/>
          </w:tcPr>
          <w:p w14:paraId="68FE9D15" w14:textId="77777777" w:rsidR="0002794B" w:rsidRPr="0093568B" w:rsidRDefault="0002794B" w:rsidP="00C70CAC">
            <w:pPr>
              <w:pStyle w:val="Data-Centred"/>
              <w:rPr>
                <w:lang w:val="en-US"/>
              </w:rPr>
            </w:pPr>
            <w:r w:rsidRPr="0093568B">
              <w:rPr>
                <w:lang w:val="en-US"/>
              </w:rPr>
              <w:t>-</w:t>
            </w:r>
          </w:p>
        </w:tc>
        <w:tc>
          <w:tcPr>
            <w:tcW w:w="832" w:type="dxa"/>
            <w:tcBorders>
              <w:left w:val="nil"/>
              <w:right w:val="nil"/>
            </w:tcBorders>
            <w:vAlign w:val="center"/>
          </w:tcPr>
          <w:p w14:paraId="0ADD29D1" w14:textId="77777777" w:rsidR="0002794B" w:rsidRPr="0093568B" w:rsidRDefault="0002794B" w:rsidP="00C70CAC">
            <w:pPr>
              <w:pStyle w:val="Data-Centred"/>
              <w:rPr>
                <w:lang w:val="en-US"/>
              </w:rPr>
            </w:pPr>
            <w:r w:rsidRPr="0093568B">
              <w:rPr>
                <w:lang w:val="en-US"/>
              </w:rPr>
              <w:t>ACRA</w:t>
            </w:r>
          </w:p>
        </w:tc>
      </w:tr>
      <w:tr w:rsidR="0002794B" w:rsidRPr="0093568B" w14:paraId="1A783B29" w14:textId="77777777" w:rsidTr="00C70CAC">
        <w:trPr>
          <w:trHeight w:val="325"/>
        </w:trPr>
        <w:tc>
          <w:tcPr>
            <w:tcW w:w="473" w:type="dxa"/>
            <w:tcBorders>
              <w:left w:val="nil"/>
              <w:right w:val="nil"/>
            </w:tcBorders>
            <w:vAlign w:val="center"/>
          </w:tcPr>
          <w:p w14:paraId="668EDC70" w14:textId="77777777" w:rsidR="0002794B" w:rsidRPr="0093568B" w:rsidRDefault="0002794B" w:rsidP="00C70CAC">
            <w:pPr>
              <w:pStyle w:val="Data-Centred"/>
              <w:rPr>
                <w:lang w:val="en-US"/>
              </w:rPr>
            </w:pPr>
            <w:r w:rsidRPr="0093568B">
              <w:rPr>
                <w:lang w:val="en-US"/>
              </w:rPr>
              <w:t>10</w:t>
            </w:r>
          </w:p>
        </w:tc>
        <w:tc>
          <w:tcPr>
            <w:tcW w:w="2195" w:type="dxa"/>
            <w:tcBorders>
              <w:left w:val="nil"/>
              <w:right w:val="nil"/>
            </w:tcBorders>
            <w:vAlign w:val="center"/>
          </w:tcPr>
          <w:p w14:paraId="11AB902E" w14:textId="77777777" w:rsidR="0002794B" w:rsidRPr="0093568B" w:rsidRDefault="0002794B" w:rsidP="00C70CAC">
            <w:pPr>
              <w:pStyle w:val="Data"/>
              <w:rPr>
                <w:lang w:val="en-US"/>
              </w:rPr>
            </w:pPr>
            <w:r w:rsidRPr="0093568B">
              <w:rPr>
                <w:lang w:val="en-US"/>
              </w:rPr>
              <w:t>U NAING HTUT AUNG *</w:t>
            </w:r>
          </w:p>
        </w:tc>
        <w:tc>
          <w:tcPr>
            <w:tcW w:w="794" w:type="dxa"/>
            <w:tcBorders>
              <w:left w:val="nil"/>
              <w:right w:val="nil"/>
            </w:tcBorders>
            <w:vAlign w:val="center"/>
          </w:tcPr>
          <w:p w14:paraId="7DC6DFDE" w14:textId="77777777" w:rsidR="0002794B" w:rsidRPr="0093568B" w:rsidRDefault="0002794B" w:rsidP="00C70CAC">
            <w:pPr>
              <w:pStyle w:val="Data-Centred"/>
              <w:rPr>
                <w:lang w:val="en-US"/>
              </w:rPr>
            </w:pPr>
            <w:r w:rsidRPr="0093568B">
              <w:rPr>
                <w:lang w:val="en-US"/>
              </w:rPr>
              <w:t>Male</w:t>
            </w:r>
          </w:p>
        </w:tc>
        <w:tc>
          <w:tcPr>
            <w:tcW w:w="936" w:type="dxa"/>
            <w:tcBorders>
              <w:left w:val="nil"/>
              <w:right w:val="nil"/>
            </w:tcBorders>
            <w:vAlign w:val="center"/>
          </w:tcPr>
          <w:p w14:paraId="51873977" w14:textId="77777777" w:rsidR="0002794B" w:rsidRPr="0093568B" w:rsidRDefault="0002794B" w:rsidP="00C70CAC">
            <w:pPr>
              <w:pStyle w:val="Data-Centred"/>
              <w:rPr>
                <w:lang w:val="en-US"/>
              </w:rPr>
            </w:pPr>
            <w:r w:rsidRPr="0093568B">
              <w:rPr>
                <w:lang w:val="en-US"/>
              </w:rPr>
              <w:t>Myanmar</w:t>
            </w:r>
          </w:p>
        </w:tc>
        <w:tc>
          <w:tcPr>
            <w:tcW w:w="955" w:type="dxa"/>
            <w:tcBorders>
              <w:left w:val="nil"/>
              <w:right w:val="nil"/>
            </w:tcBorders>
            <w:vAlign w:val="center"/>
          </w:tcPr>
          <w:p w14:paraId="4BB460C6" w14:textId="77777777" w:rsidR="0002794B" w:rsidRPr="0093568B" w:rsidRDefault="0002794B" w:rsidP="00C70CAC">
            <w:pPr>
              <w:pStyle w:val="Data-Centred"/>
              <w:rPr>
                <w:lang w:val="en-US"/>
              </w:rPr>
            </w:pPr>
            <w:r w:rsidRPr="0093568B">
              <w:rPr>
                <w:lang w:val="en-US"/>
              </w:rPr>
              <w:t>Passport</w:t>
            </w:r>
          </w:p>
        </w:tc>
        <w:tc>
          <w:tcPr>
            <w:tcW w:w="1896" w:type="dxa"/>
            <w:tcBorders>
              <w:left w:val="nil"/>
              <w:right w:val="nil"/>
            </w:tcBorders>
            <w:vAlign w:val="center"/>
          </w:tcPr>
          <w:p w14:paraId="61F15DE6" w14:textId="77777777" w:rsidR="0002794B" w:rsidRPr="0093568B" w:rsidRDefault="0002794B" w:rsidP="00C70CAC">
            <w:pPr>
              <w:pStyle w:val="Data-Centred"/>
              <w:rPr>
                <w:lang w:val="en-US"/>
              </w:rPr>
            </w:pPr>
            <w:r w:rsidRPr="0093568B">
              <w:rPr>
                <w:lang w:val="en-US"/>
              </w:rPr>
              <w:t>G5207736U</w:t>
            </w:r>
          </w:p>
        </w:tc>
        <w:tc>
          <w:tcPr>
            <w:tcW w:w="945" w:type="dxa"/>
            <w:tcBorders>
              <w:left w:val="nil"/>
              <w:right w:val="nil"/>
            </w:tcBorders>
            <w:vAlign w:val="center"/>
          </w:tcPr>
          <w:p w14:paraId="03AC35D2" w14:textId="77777777" w:rsidR="0002794B" w:rsidRPr="0093568B" w:rsidRDefault="0002794B" w:rsidP="00C70CAC">
            <w:pPr>
              <w:pStyle w:val="Data-Centred"/>
              <w:rPr>
                <w:lang w:val="en-US"/>
              </w:rPr>
            </w:pPr>
            <w:r w:rsidRPr="0093568B">
              <w:rPr>
                <w:lang w:val="en-US"/>
              </w:rPr>
              <w:t>-</w:t>
            </w:r>
          </w:p>
        </w:tc>
        <w:tc>
          <w:tcPr>
            <w:tcW w:w="832" w:type="dxa"/>
            <w:tcBorders>
              <w:left w:val="nil"/>
              <w:right w:val="nil"/>
            </w:tcBorders>
            <w:vAlign w:val="center"/>
          </w:tcPr>
          <w:p w14:paraId="00997709" w14:textId="77777777" w:rsidR="0002794B" w:rsidRPr="0093568B" w:rsidRDefault="0002794B" w:rsidP="00C70CAC">
            <w:pPr>
              <w:pStyle w:val="Data-Centred"/>
              <w:rPr>
                <w:lang w:val="en-US"/>
              </w:rPr>
            </w:pPr>
            <w:r w:rsidRPr="0093568B">
              <w:rPr>
                <w:lang w:val="en-US"/>
              </w:rPr>
              <w:t>ACRA</w:t>
            </w:r>
          </w:p>
        </w:tc>
      </w:tr>
      <w:tr w:rsidR="0002794B" w:rsidRPr="0093568B" w14:paraId="065F8343" w14:textId="77777777" w:rsidTr="00C70CAC">
        <w:trPr>
          <w:trHeight w:val="325"/>
        </w:trPr>
        <w:tc>
          <w:tcPr>
            <w:tcW w:w="473" w:type="dxa"/>
            <w:tcBorders>
              <w:left w:val="nil"/>
              <w:right w:val="nil"/>
            </w:tcBorders>
            <w:vAlign w:val="center"/>
          </w:tcPr>
          <w:p w14:paraId="118251CA" w14:textId="77777777" w:rsidR="0002794B" w:rsidRPr="0093568B" w:rsidRDefault="0002794B" w:rsidP="00C70CAC">
            <w:pPr>
              <w:pStyle w:val="Data-Centred"/>
              <w:rPr>
                <w:lang w:val="en-US"/>
              </w:rPr>
            </w:pPr>
            <w:r w:rsidRPr="0093568B">
              <w:rPr>
                <w:lang w:val="en-US"/>
              </w:rPr>
              <w:t>11</w:t>
            </w:r>
          </w:p>
        </w:tc>
        <w:tc>
          <w:tcPr>
            <w:tcW w:w="2195" w:type="dxa"/>
            <w:tcBorders>
              <w:left w:val="nil"/>
              <w:right w:val="nil"/>
            </w:tcBorders>
            <w:vAlign w:val="center"/>
          </w:tcPr>
          <w:p w14:paraId="4F8872B5" w14:textId="77777777" w:rsidR="0002794B" w:rsidRPr="0093568B" w:rsidRDefault="0002794B" w:rsidP="00C70CAC">
            <w:pPr>
              <w:pStyle w:val="Data"/>
              <w:rPr>
                <w:lang w:val="en-US"/>
              </w:rPr>
            </w:pPr>
            <w:r w:rsidRPr="0093568B">
              <w:rPr>
                <w:lang w:val="en-US"/>
              </w:rPr>
              <w:t xml:space="preserve">DAW WAI </w:t>
            </w:r>
            <w:proofErr w:type="spellStart"/>
            <w:r w:rsidRPr="0093568B">
              <w:rPr>
                <w:lang w:val="en-US"/>
              </w:rPr>
              <w:t>WAI</w:t>
            </w:r>
            <w:proofErr w:type="spellEnd"/>
            <w:r w:rsidRPr="0093568B">
              <w:rPr>
                <w:lang w:val="en-US"/>
              </w:rPr>
              <w:t xml:space="preserve"> YIN *</w:t>
            </w:r>
          </w:p>
        </w:tc>
        <w:tc>
          <w:tcPr>
            <w:tcW w:w="794" w:type="dxa"/>
            <w:tcBorders>
              <w:left w:val="nil"/>
              <w:right w:val="nil"/>
            </w:tcBorders>
            <w:vAlign w:val="center"/>
          </w:tcPr>
          <w:p w14:paraId="40A5746A" w14:textId="77777777" w:rsidR="0002794B" w:rsidRPr="0093568B" w:rsidRDefault="0002794B" w:rsidP="00C70CAC">
            <w:pPr>
              <w:pStyle w:val="Data-Centred"/>
              <w:rPr>
                <w:lang w:val="en-US"/>
              </w:rPr>
            </w:pPr>
            <w:r w:rsidRPr="0093568B">
              <w:rPr>
                <w:lang w:val="en-US"/>
              </w:rPr>
              <w:t>Female</w:t>
            </w:r>
          </w:p>
        </w:tc>
        <w:tc>
          <w:tcPr>
            <w:tcW w:w="936" w:type="dxa"/>
            <w:tcBorders>
              <w:left w:val="nil"/>
              <w:right w:val="nil"/>
            </w:tcBorders>
            <w:vAlign w:val="center"/>
          </w:tcPr>
          <w:p w14:paraId="266FE2D2" w14:textId="77777777" w:rsidR="0002794B" w:rsidRPr="0093568B" w:rsidRDefault="0002794B" w:rsidP="00C70CAC">
            <w:pPr>
              <w:pStyle w:val="Data-Centred"/>
              <w:rPr>
                <w:lang w:val="en-US"/>
              </w:rPr>
            </w:pPr>
            <w:r w:rsidRPr="0093568B">
              <w:rPr>
                <w:lang w:val="en-US"/>
              </w:rPr>
              <w:t>Myanmar</w:t>
            </w:r>
          </w:p>
        </w:tc>
        <w:tc>
          <w:tcPr>
            <w:tcW w:w="955" w:type="dxa"/>
            <w:tcBorders>
              <w:left w:val="nil"/>
              <w:right w:val="nil"/>
            </w:tcBorders>
            <w:vAlign w:val="center"/>
          </w:tcPr>
          <w:p w14:paraId="2D5D63BD" w14:textId="77777777" w:rsidR="0002794B" w:rsidRPr="0093568B" w:rsidRDefault="0002794B" w:rsidP="00C70CAC">
            <w:pPr>
              <w:pStyle w:val="Data-Centred"/>
              <w:rPr>
                <w:lang w:val="en-US"/>
              </w:rPr>
            </w:pPr>
            <w:r w:rsidRPr="0093568B">
              <w:rPr>
                <w:lang w:val="en-US"/>
              </w:rPr>
              <w:t>Passport</w:t>
            </w:r>
          </w:p>
        </w:tc>
        <w:tc>
          <w:tcPr>
            <w:tcW w:w="1896" w:type="dxa"/>
            <w:tcBorders>
              <w:left w:val="nil"/>
              <w:right w:val="nil"/>
            </w:tcBorders>
            <w:vAlign w:val="center"/>
          </w:tcPr>
          <w:p w14:paraId="72C80E24" w14:textId="77777777" w:rsidR="0002794B" w:rsidRPr="0093568B" w:rsidRDefault="0002794B" w:rsidP="00C70CAC">
            <w:pPr>
              <w:pStyle w:val="Data-Centred"/>
              <w:rPr>
                <w:lang w:val="en-US"/>
              </w:rPr>
            </w:pPr>
            <w:r w:rsidRPr="0093568B">
              <w:rPr>
                <w:lang w:val="en-US"/>
              </w:rPr>
              <w:t>MC189786</w:t>
            </w:r>
          </w:p>
        </w:tc>
        <w:tc>
          <w:tcPr>
            <w:tcW w:w="945" w:type="dxa"/>
            <w:tcBorders>
              <w:left w:val="nil"/>
              <w:right w:val="nil"/>
            </w:tcBorders>
            <w:vAlign w:val="center"/>
          </w:tcPr>
          <w:p w14:paraId="7FD37C07" w14:textId="77777777" w:rsidR="0002794B" w:rsidRPr="0093568B" w:rsidRDefault="0002794B" w:rsidP="00C70CAC">
            <w:pPr>
              <w:pStyle w:val="Data-Centred"/>
              <w:rPr>
                <w:lang w:val="en-US"/>
              </w:rPr>
            </w:pPr>
            <w:r w:rsidRPr="0093568B">
              <w:rPr>
                <w:lang w:val="en-US"/>
              </w:rPr>
              <w:t>-</w:t>
            </w:r>
          </w:p>
        </w:tc>
        <w:tc>
          <w:tcPr>
            <w:tcW w:w="832" w:type="dxa"/>
            <w:tcBorders>
              <w:left w:val="nil"/>
              <w:right w:val="nil"/>
            </w:tcBorders>
            <w:vAlign w:val="center"/>
          </w:tcPr>
          <w:p w14:paraId="6F4A099B" w14:textId="77777777" w:rsidR="0002794B" w:rsidRPr="0093568B" w:rsidRDefault="0002794B" w:rsidP="00C70CAC">
            <w:pPr>
              <w:pStyle w:val="Data-Centred"/>
              <w:rPr>
                <w:lang w:val="en-US"/>
              </w:rPr>
            </w:pPr>
            <w:r w:rsidRPr="0093568B">
              <w:rPr>
                <w:lang w:val="en-US"/>
              </w:rPr>
              <w:t>ACRA</w:t>
            </w:r>
          </w:p>
        </w:tc>
      </w:tr>
      <w:tr w:rsidR="0002794B" w:rsidRPr="0093568B" w14:paraId="1373F023" w14:textId="77777777" w:rsidTr="00C70CAC">
        <w:trPr>
          <w:trHeight w:val="325"/>
        </w:trPr>
        <w:tc>
          <w:tcPr>
            <w:tcW w:w="9026" w:type="dxa"/>
            <w:gridSpan w:val="8"/>
            <w:tcBorders>
              <w:top w:val="single" w:sz="12" w:space="0" w:color="000000"/>
              <w:left w:val="nil"/>
              <w:bottom w:val="single" w:sz="12" w:space="0" w:color="000000"/>
              <w:right w:val="nil"/>
            </w:tcBorders>
            <w:vAlign w:val="center"/>
          </w:tcPr>
          <w:p w14:paraId="193B4FDF" w14:textId="77777777" w:rsidR="0002794B" w:rsidRPr="0093568B" w:rsidRDefault="0002794B" w:rsidP="00C70CAC">
            <w:pPr>
              <w:pStyle w:val="Data-Heading"/>
              <w:rPr>
                <w:lang w:val="en-US"/>
              </w:rPr>
            </w:pPr>
            <w:r w:rsidRPr="0093568B">
              <w:rPr>
                <w:lang w:val="en-US"/>
              </w:rPr>
              <w:t>Hong Kong</w:t>
            </w:r>
          </w:p>
        </w:tc>
      </w:tr>
      <w:tr w:rsidR="0002794B" w:rsidRPr="0093568B" w14:paraId="2F568528" w14:textId="77777777" w:rsidTr="00C70CAC">
        <w:trPr>
          <w:trHeight w:val="325"/>
        </w:trPr>
        <w:tc>
          <w:tcPr>
            <w:tcW w:w="473" w:type="dxa"/>
            <w:tcBorders>
              <w:top w:val="single" w:sz="12" w:space="0" w:color="000000"/>
              <w:left w:val="nil"/>
              <w:right w:val="nil"/>
            </w:tcBorders>
            <w:vAlign w:val="center"/>
          </w:tcPr>
          <w:p w14:paraId="61D02530" w14:textId="77777777" w:rsidR="0002794B" w:rsidRPr="0093568B" w:rsidRDefault="0002794B" w:rsidP="00C70CAC">
            <w:pPr>
              <w:pStyle w:val="Data-Centred"/>
              <w:rPr>
                <w:lang w:val="en-US"/>
              </w:rPr>
            </w:pPr>
            <w:r w:rsidRPr="0093568B">
              <w:rPr>
                <w:lang w:val="en-US"/>
              </w:rPr>
              <w:t>12</w:t>
            </w:r>
          </w:p>
        </w:tc>
        <w:tc>
          <w:tcPr>
            <w:tcW w:w="2195" w:type="dxa"/>
            <w:tcBorders>
              <w:top w:val="single" w:sz="12" w:space="0" w:color="000000"/>
              <w:left w:val="nil"/>
              <w:right w:val="nil"/>
            </w:tcBorders>
            <w:vAlign w:val="center"/>
          </w:tcPr>
          <w:p w14:paraId="092F7E4E" w14:textId="77777777" w:rsidR="0002794B" w:rsidRPr="0093568B" w:rsidRDefault="0002794B" w:rsidP="00C70CAC">
            <w:pPr>
              <w:pStyle w:val="Data"/>
              <w:rPr>
                <w:lang w:val="en-US"/>
              </w:rPr>
            </w:pPr>
            <w:r w:rsidRPr="0093568B">
              <w:rPr>
                <w:lang w:val="en-US"/>
              </w:rPr>
              <w:t xml:space="preserve">SONG HE [Gateways </w:t>
            </w:r>
            <w:proofErr w:type="spellStart"/>
            <w:r w:rsidRPr="0093568B">
              <w:rPr>
                <w:lang w:val="en-US"/>
              </w:rPr>
              <w:t>HongKong</w:t>
            </w:r>
            <w:proofErr w:type="spellEnd"/>
            <w:r w:rsidRPr="0093568B">
              <w:rPr>
                <w:lang w:val="en-US"/>
              </w:rPr>
              <w:t>]</w:t>
            </w:r>
          </w:p>
        </w:tc>
        <w:tc>
          <w:tcPr>
            <w:tcW w:w="794" w:type="dxa"/>
            <w:tcBorders>
              <w:top w:val="single" w:sz="12" w:space="0" w:color="000000"/>
              <w:left w:val="nil"/>
              <w:right w:val="nil"/>
            </w:tcBorders>
            <w:vAlign w:val="center"/>
          </w:tcPr>
          <w:p w14:paraId="7E0D1DF8" w14:textId="77777777" w:rsidR="0002794B" w:rsidRPr="0093568B" w:rsidRDefault="0002794B" w:rsidP="00C70CAC">
            <w:pPr>
              <w:pStyle w:val="Data-Centred"/>
              <w:rPr>
                <w:lang w:val="en-US"/>
              </w:rPr>
            </w:pPr>
            <w:r w:rsidRPr="0093568B">
              <w:rPr>
                <w:lang w:val="en-US"/>
              </w:rPr>
              <w:t>-</w:t>
            </w:r>
          </w:p>
        </w:tc>
        <w:tc>
          <w:tcPr>
            <w:tcW w:w="936" w:type="dxa"/>
            <w:tcBorders>
              <w:top w:val="single" w:sz="12" w:space="0" w:color="000000"/>
              <w:left w:val="nil"/>
              <w:right w:val="nil"/>
            </w:tcBorders>
            <w:vAlign w:val="center"/>
          </w:tcPr>
          <w:p w14:paraId="5843B6AB" w14:textId="77777777" w:rsidR="0002794B" w:rsidRPr="0093568B" w:rsidRDefault="0002794B" w:rsidP="00C70CAC">
            <w:pPr>
              <w:pStyle w:val="Data-Centred"/>
              <w:rPr>
                <w:lang w:val="en-US"/>
              </w:rPr>
            </w:pPr>
            <w:r w:rsidRPr="0093568B">
              <w:rPr>
                <w:lang w:val="en-US"/>
              </w:rPr>
              <w:t>China</w:t>
            </w:r>
          </w:p>
        </w:tc>
        <w:tc>
          <w:tcPr>
            <w:tcW w:w="955" w:type="dxa"/>
            <w:tcBorders>
              <w:top w:val="single" w:sz="12" w:space="0" w:color="000000"/>
              <w:left w:val="nil"/>
              <w:right w:val="nil"/>
            </w:tcBorders>
            <w:vAlign w:val="center"/>
          </w:tcPr>
          <w:p w14:paraId="38C39676" w14:textId="77777777" w:rsidR="0002794B" w:rsidRPr="0093568B" w:rsidRDefault="0002794B" w:rsidP="00C70CAC">
            <w:pPr>
              <w:pStyle w:val="Data-Centred"/>
              <w:rPr>
                <w:lang w:val="en-US"/>
              </w:rPr>
            </w:pPr>
            <w:r w:rsidRPr="0093568B">
              <w:rPr>
                <w:lang w:val="en-US"/>
              </w:rPr>
              <w:t>Passport</w:t>
            </w:r>
          </w:p>
        </w:tc>
        <w:tc>
          <w:tcPr>
            <w:tcW w:w="1896" w:type="dxa"/>
            <w:tcBorders>
              <w:top w:val="single" w:sz="12" w:space="0" w:color="000000"/>
              <w:left w:val="nil"/>
              <w:right w:val="nil"/>
            </w:tcBorders>
            <w:vAlign w:val="center"/>
          </w:tcPr>
          <w:p w14:paraId="42700CA0" w14:textId="77777777" w:rsidR="0002794B" w:rsidRPr="0093568B" w:rsidRDefault="0002794B" w:rsidP="00C70CAC">
            <w:pPr>
              <w:pStyle w:val="Data-Centred"/>
              <w:rPr>
                <w:lang w:val="en-US"/>
              </w:rPr>
            </w:pPr>
            <w:r w:rsidRPr="0093568B">
              <w:rPr>
                <w:lang w:val="en-US"/>
              </w:rPr>
              <w:t>E43057077</w:t>
            </w:r>
          </w:p>
        </w:tc>
        <w:tc>
          <w:tcPr>
            <w:tcW w:w="945" w:type="dxa"/>
            <w:tcBorders>
              <w:top w:val="single" w:sz="12" w:space="0" w:color="000000"/>
              <w:left w:val="nil"/>
              <w:right w:val="nil"/>
            </w:tcBorders>
            <w:vAlign w:val="center"/>
          </w:tcPr>
          <w:p w14:paraId="5FA13535" w14:textId="77777777" w:rsidR="0002794B" w:rsidRPr="0093568B" w:rsidRDefault="0002794B" w:rsidP="00C70CAC">
            <w:pPr>
              <w:pStyle w:val="Data-Centred"/>
              <w:rPr>
                <w:lang w:val="en-US"/>
              </w:rPr>
            </w:pPr>
            <w:r w:rsidRPr="0093568B">
              <w:rPr>
                <w:lang w:val="en-US"/>
              </w:rPr>
              <w:t>-</w:t>
            </w:r>
          </w:p>
        </w:tc>
        <w:tc>
          <w:tcPr>
            <w:tcW w:w="832" w:type="dxa"/>
            <w:tcBorders>
              <w:top w:val="single" w:sz="12" w:space="0" w:color="000000"/>
              <w:left w:val="nil"/>
              <w:right w:val="nil"/>
            </w:tcBorders>
            <w:vAlign w:val="center"/>
          </w:tcPr>
          <w:p w14:paraId="46831F59" w14:textId="77777777" w:rsidR="0002794B" w:rsidRPr="0093568B" w:rsidRDefault="0002794B" w:rsidP="00C70CAC">
            <w:pPr>
              <w:pStyle w:val="Data-Centred"/>
              <w:rPr>
                <w:lang w:val="en-US"/>
              </w:rPr>
            </w:pPr>
            <w:r w:rsidRPr="0093568B">
              <w:rPr>
                <w:lang w:val="en-US"/>
              </w:rPr>
              <w:t>ICRIS</w:t>
            </w:r>
          </w:p>
        </w:tc>
      </w:tr>
      <w:tr w:rsidR="0002794B" w:rsidRPr="0093568B" w14:paraId="54C406A1" w14:textId="77777777" w:rsidTr="00C70CAC">
        <w:trPr>
          <w:trHeight w:val="325"/>
        </w:trPr>
        <w:tc>
          <w:tcPr>
            <w:tcW w:w="473" w:type="dxa"/>
            <w:tcBorders>
              <w:left w:val="nil"/>
              <w:right w:val="nil"/>
            </w:tcBorders>
            <w:vAlign w:val="center"/>
          </w:tcPr>
          <w:p w14:paraId="253F119F" w14:textId="77777777" w:rsidR="0002794B" w:rsidRPr="0093568B" w:rsidRDefault="0002794B" w:rsidP="00C70CAC">
            <w:pPr>
              <w:pStyle w:val="Data-Centred"/>
              <w:rPr>
                <w:lang w:val="en-US"/>
              </w:rPr>
            </w:pPr>
            <w:r w:rsidRPr="0093568B">
              <w:rPr>
                <w:lang w:val="en-US"/>
              </w:rPr>
              <w:t>13</w:t>
            </w:r>
          </w:p>
        </w:tc>
        <w:tc>
          <w:tcPr>
            <w:tcW w:w="2195" w:type="dxa"/>
            <w:tcBorders>
              <w:left w:val="nil"/>
              <w:right w:val="nil"/>
            </w:tcBorders>
            <w:vAlign w:val="center"/>
          </w:tcPr>
          <w:p w14:paraId="7F93BC2D" w14:textId="77777777" w:rsidR="0002794B" w:rsidRPr="0093568B" w:rsidRDefault="0002794B" w:rsidP="00C70CAC">
            <w:pPr>
              <w:pStyle w:val="Data"/>
              <w:rPr>
                <w:lang w:val="en-US"/>
              </w:rPr>
            </w:pPr>
            <w:r w:rsidRPr="0093568B">
              <w:rPr>
                <w:lang w:val="en-US"/>
              </w:rPr>
              <w:t xml:space="preserve">DENIS IVANNIKOV </w:t>
            </w:r>
          </w:p>
          <w:p w14:paraId="61A70C1F" w14:textId="77777777" w:rsidR="0002794B" w:rsidRPr="0093568B" w:rsidRDefault="0002794B" w:rsidP="00C70CAC">
            <w:pPr>
              <w:pStyle w:val="Data"/>
              <w:rPr>
                <w:lang w:val="en-US"/>
              </w:rPr>
            </w:pPr>
            <w:r w:rsidRPr="0093568B">
              <w:rPr>
                <w:lang w:val="en-US"/>
              </w:rPr>
              <w:t>[Venture Sky]</w:t>
            </w:r>
          </w:p>
        </w:tc>
        <w:tc>
          <w:tcPr>
            <w:tcW w:w="794" w:type="dxa"/>
            <w:tcBorders>
              <w:left w:val="nil"/>
              <w:right w:val="nil"/>
            </w:tcBorders>
            <w:vAlign w:val="center"/>
          </w:tcPr>
          <w:p w14:paraId="6088F22D" w14:textId="77777777" w:rsidR="0002794B" w:rsidRPr="0093568B" w:rsidRDefault="0002794B" w:rsidP="00C70CAC">
            <w:pPr>
              <w:pStyle w:val="Data-Centred"/>
              <w:rPr>
                <w:lang w:val="en-US"/>
              </w:rPr>
            </w:pPr>
            <w:r w:rsidRPr="0093568B">
              <w:rPr>
                <w:color w:val="282828"/>
                <w:lang w:val="en-US"/>
              </w:rPr>
              <w:t>Male</w:t>
            </w:r>
          </w:p>
        </w:tc>
        <w:tc>
          <w:tcPr>
            <w:tcW w:w="936" w:type="dxa"/>
            <w:tcBorders>
              <w:left w:val="nil"/>
              <w:right w:val="nil"/>
            </w:tcBorders>
            <w:vAlign w:val="center"/>
          </w:tcPr>
          <w:p w14:paraId="00BF9E4A" w14:textId="77777777" w:rsidR="0002794B" w:rsidRPr="0093568B" w:rsidRDefault="0002794B" w:rsidP="00C70CAC">
            <w:pPr>
              <w:pStyle w:val="Data-Centred"/>
              <w:rPr>
                <w:lang w:val="en-US"/>
              </w:rPr>
            </w:pPr>
            <w:r w:rsidRPr="0093568B">
              <w:rPr>
                <w:lang w:val="en-US"/>
              </w:rPr>
              <w:t>Russia</w:t>
            </w:r>
          </w:p>
        </w:tc>
        <w:tc>
          <w:tcPr>
            <w:tcW w:w="955" w:type="dxa"/>
            <w:tcBorders>
              <w:left w:val="nil"/>
              <w:right w:val="nil"/>
            </w:tcBorders>
            <w:vAlign w:val="center"/>
          </w:tcPr>
          <w:p w14:paraId="52282C9D" w14:textId="77777777" w:rsidR="0002794B" w:rsidRPr="0093568B" w:rsidRDefault="0002794B" w:rsidP="00C70CAC">
            <w:pPr>
              <w:pStyle w:val="Data-Centred"/>
              <w:rPr>
                <w:lang w:val="en-US"/>
              </w:rPr>
            </w:pPr>
            <w:r w:rsidRPr="0093568B">
              <w:rPr>
                <w:lang w:val="en-US"/>
              </w:rPr>
              <w:t>Passport</w:t>
            </w:r>
          </w:p>
        </w:tc>
        <w:tc>
          <w:tcPr>
            <w:tcW w:w="1896" w:type="dxa"/>
            <w:tcBorders>
              <w:left w:val="nil"/>
              <w:right w:val="nil"/>
            </w:tcBorders>
            <w:vAlign w:val="center"/>
          </w:tcPr>
          <w:p w14:paraId="6A44518F" w14:textId="77777777" w:rsidR="0002794B" w:rsidRPr="0093568B" w:rsidRDefault="0002794B" w:rsidP="00C70CAC">
            <w:pPr>
              <w:pStyle w:val="Data-Centred"/>
              <w:rPr>
                <w:lang w:val="en-US"/>
              </w:rPr>
            </w:pPr>
            <w:r w:rsidRPr="0093568B">
              <w:rPr>
                <w:color w:val="282828"/>
                <w:lang w:val="en-US"/>
              </w:rPr>
              <w:t>716967058</w:t>
            </w:r>
          </w:p>
        </w:tc>
        <w:tc>
          <w:tcPr>
            <w:tcW w:w="945" w:type="dxa"/>
            <w:tcBorders>
              <w:left w:val="nil"/>
              <w:right w:val="nil"/>
            </w:tcBorders>
            <w:vAlign w:val="center"/>
          </w:tcPr>
          <w:p w14:paraId="59F9CE0A" w14:textId="77777777" w:rsidR="0002794B" w:rsidRPr="0093568B" w:rsidRDefault="0002794B" w:rsidP="00C70CAC">
            <w:pPr>
              <w:pStyle w:val="Data-Centred"/>
              <w:rPr>
                <w:lang w:val="en-US"/>
              </w:rPr>
            </w:pPr>
            <w:r w:rsidRPr="0093568B">
              <w:rPr>
                <w:lang w:val="en-US"/>
              </w:rPr>
              <w:t>-</w:t>
            </w:r>
          </w:p>
        </w:tc>
        <w:tc>
          <w:tcPr>
            <w:tcW w:w="832" w:type="dxa"/>
            <w:tcBorders>
              <w:left w:val="nil"/>
              <w:right w:val="nil"/>
            </w:tcBorders>
            <w:vAlign w:val="center"/>
          </w:tcPr>
          <w:p w14:paraId="5F622F78" w14:textId="77777777" w:rsidR="0002794B" w:rsidRPr="0093568B" w:rsidRDefault="0002794B" w:rsidP="00C70CAC">
            <w:pPr>
              <w:pStyle w:val="Data-Centred"/>
              <w:rPr>
                <w:lang w:val="en-US"/>
              </w:rPr>
            </w:pPr>
            <w:r w:rsidRPr="0093568B">
              <w:rPr>
                <w:lang w:val="en-US"/>
              </w:rPr>
              <w:t>ICRIS</w:t>
            </w:r>
          </w:p>
        </w:tc>
      </w:tr>
      <w:tr w:rsidR="0002794B" w:rsidRPr="0093568B" w14:paraId="5DD09E9D" w14:textId="77777777" w:rsidTr="00C70CAC">
        <w:trPr>
          <w:trHeight w:val="325"/>
        </w:trPr>
        <w:tc>
          <w:tcPr>
            <w:tcW w:w="473" w:type="dxa"/>
            <w:tcBorders>
              <w:left w:val="nil"/>
              <w:right w:val="nil"/>
            </w:tcBorders>
            <w:vAlign w:val="center"/>
          </w:tcPr>
          <w:p w14:paraId="7F3F27E0" w14:textId="77777777" w:rsidR="0002794B" w:rsidRPr="0093568B" w:rsidRDefault="0002794B" w:rsidP="00C70CAC">
            <w:pPr>
              <w:pStyle w:val="Data-Centred"/>
              <w:rPr>
                <w:lang w:val="en-US"/>
              </w:rPr>
            </w:pPr>
            <w:r w:rsidRPr="0093568B">
              <w:rPr>
                <w:lang w:val="en-US"/>
              </w:rPr>
              <w:t>14</w:t>
            </w:r>
          </w:p>
        </w:tc>
        <w:tc>
          <w:tcPr>
            <w:tcW w:w="2195" w:type="dxa"/>
            <w:tcBorders>
              <w:left w:val="nil"/>
              <w:right w:val="nil"/>
            </w:tcBorders>
            <w:vAlign w:val="center"/>
          </w:tcPr>
          <w:p w14:paraId="34E9B0F7" w14:textId="77777777" w:rsidR="0002794B" w:rsidRPr="0093568B" w:rsidRDefault="0002794B" w:rsidP="00C70CAC">
            <w:pPr>
              <w:pStyle w:val="Data"/>
              <w:rPr>
                <w:lang w:val="en-US"/>
              </w:rPr>
            </w:pPr>
            <w:r w:rsidRPr="0093568B">
              <w:rPr>
                <w:lang w:val="en-US"/>
              </w:rPr>
              <w:t>MAKSIM SALO [Venture Sky]</w:t>
            </w:r>
          </w:p>
        </w:tc>
        <w:tc>
          <w:tcPr>
            <w:tcW w:w="794" w:type="dxa"/>
            <w:tcBorders>
              <w:left w:val="nil"/>
              <w:right w:val="nil"/>
            </w:tcBorders>
            <w:vAlign w:val="center"/>
          </w:tcPr>
          <w:p w14:paraId="0436BF7D" w14:textId="77777777" w:rsidR="0002794B" w:rsidRPr="0093568B" w:rsidRDefault="0002794B" w:rsidP="00C70CAC">
            <w:pPr>
              <w:pStyle w:val="Data-Centred"/>
              <w:rPr>
                <w:lang w:val="en-US"/>
              </w:rPr>
            </w:pPr>
            <w:r w:rsidRPr="0093568B">
              <w:rPr>
                <w:color w:val="282828"/>
                <w:lang w:val="en-US"/>
              </w:rPr>
              <w:t>Male</w:t>
            </w:r>
          </w:p>
        </w:tc>
        <w:tc>
          <w:tcPr>
            <w:tcW w:w="936" w:type="dxa"/>
            <w:tcBorders>
              <w:left w:val="nil"/>
              <w:right w:val="nil"/>
            </w:tcBorders>
            <w:vAlign w:val="center"/>
          </w:tcPr>
          <w:p w14:paraId="435CC406" w14:textId="77777777" w:rsidR="0002794B" w:rsidRPr="0093568B" w:rsidRDefault="0002794B" w:rsidP="00C70CAC">
            <w:pPr>
              <w:pStyle w:val="Data-Centred"/>
              <w:rPr>
                <w:lang w:val="en-US"/>
              </w:rPr>
            </w:pPr>
            <w:r w:rsidRPr="0093568B">
              <w:rPr>
                <w:lang w:val="en-US"/>
              </w:rPr>
              <w:t>Russia</w:t>
            </w:r>
          </w:p>
        </w:tc>
        <w:tc>
          <w:tcPr>
            <w:tcW w:w="955" w:type="dxa"/>
            <w:tcBorders>
              <w:left w:val="nil"/>
              <w:right w:val="nil"/>
            </w:tcBorders>
            <w:vAlign w:val="center"/>
          </w:tcPr>
          <w:p w14:paraId="58D8FB10" w14:textId="77777777" w:rsidR="0002794B" w:rsidRPr="0093568B" w:rsidRDefault="0002794B" w:rsidP="00C70CAC">
            <w:pPr>
              <w:pStyle w:val="Data-Centred"/>
              <w:rPr>
                <w:lang w:val="en-US"/>
              </w:rPr>
            </w:pPr>
            <w:r w:rsidRPr="0093568B">
              <w:rPr>
                <w:lang w:val="en-US"/>
              </w:rPr>
              <w:t>Passport</w:t>
            </w:r>
          </w:p>
        </w:tc>
        <w:tc>
          <w:tcPr>
            <w:tcW w:w="1896" w:type="dxa"/>
            <w:tcBorders>
              <w:left w:val="nil"/>
              <w:right w:val="nil"/>
            </w:tcBorders>
            <w:vAlign w:val="center"/>
          </w:tcPr>
          <w:p w14:paraId="17246956" w14:textId="77777777" w:rsidR="0002794B" w:rsidRPr="0093568B" w:rsidRDefault="0002794B" w:rsidP="00C70CAC">
            <w:pPr>
              <w:pStyle w:val="Data-Centred"/>
              <w:rPr>
                <w:lang w:val="en-US"/>
              </w:rPr>
            </w:pPr>
            <w:r w:rsidRPr="0093568B">
              <w:rPr>
                <w:color w:val="282828"/>
                <w:lang w:val="en-US"/>
              </w:rPr>
              <w:t>752228385</w:t>
            </w:r>
          </w:p>
        </w:tc>
        <w:tc>
          <w:tcPr>
            <w:tcW w:w="945" w:type="dxa"/>
            <w:tcBorders>
              <w:left w:val="nil"/>
              <w:right w:val="nil"/>
            </w:tcBorders>
            <w:vAlign w:val="center"/>
          </w:tcPr>
          <w:p w14:paraId="6AE9B785" w14:textId="77777777" w:rsidR="0002794B" w:rsidRPr="0093568B" w:rsidRDefault="0002794B" w:rsidP="00C70CAC">
            <w:pPr>
              <w:pStyle w:val="Data-Centred"/>
              <w:rPr>
                <w:lang w:val="en-US"/>
              </w:rPr>
            </w:pPr>
            <w:r w:rsidRPr="0093568B">
              <w:rPr>
                <w:lang w:val="en-US"/>
              </w:rPr>
              <w:t>-</w:t>
            </w:r>
          </w:p>
        </w:tc>
        <w:tc>
          <w:tcPr>
            <w:tcW w:w="832" w:type="dxa"/>
            <w:tcBorders>
              <w:left w:val="nil"/>
              <w:right w:val="nil"/>
            </w:tcBorders>
            <w:vAlign w:val="center"/>
          </w:tcPr>
          <w:p w14:paraId="23325AC3" w14:textId="77777777" w:rsidR="0002794B" w:rsidRPr="0093568B" w:rsidRDefault="0002794B" w:rsidP="00C70CAC">
            <w:pPr>
              <w:pStyle w:val="Data-Centred"/>
              <w:rPr>
                <w:lang w:val="en-US"/>
              </w:rPr>
            </w:pPr>
            <w:r w:rsidRPr="0093568B">
              <w:rPr>
                <w:lang w:val="en-US"/>
              </w:rPr>
              <w:t>ICRIS</w:t>
            </w:r>
          </w:p>
        </w:tc>
      </w:tr>
    </w:tbl>
    <w:p w14:paraId="2761DA95" w14:textId="77777777" w:rsidR="0002794B" w:rsidRPr="0093568B" w:rsidRDefault="0002794B" w:rsidP="0002794B">
      <w:pPr>
        <w:pStyle w:val="TableNote"/>
        <w:rPr>
          <w:lang w:val="en-US"/>
        </w:rPr>
      </w:pPr>
      <w:r w:rsidRPr="0093568B">
        <w:rPr>
          <w:lang w:val="en-US"/>
        </w:rPr>
        <w:t xml:space="preserve">* Shareholders </w:t>
      </w:r>
      <w:r>
        <w:rPr>
          <w:lang w:val="en-US"/>
        </w:rPr>
        <w:t xml:space="preserve">are </w:t>
      </w:r>
      <w:r w:rsidRPr="0093568B">
        <w:rPr>
          <w:lang w:val="en-US"/>
        </w:rPr>
        <w:t>the same in both Myanmar and Singapore Entities</w:t>
      </w:r>
    </w:p>
    <w:p w14:paraId="700B4F08" w14:textId="77777777" w:rsidR="0002794B" w:rsidRPr="0093568B" w:rsidRDefault="0002794B" w:rsidP="0002794B"/>
    <w:p w14:paraId="7CE3DBFD" w14:textId="77777777" w:rsidR="0002794B" w:rsidRPr="0093568B" w:rsidRDefault="0002794B" w:rsidP="0002794B"/>
    <w:p w14:paraId="39690DB2" w14:textId="5AABBAA5" w:rsidR="0002794B" w:rsidRPr="00B50558" w:rsidRDefault="0002794B" w:rsidP="0002794B">
      <w:pPr>
        <w:rPr>
          <w:b/>
          <w:bCs/>
        </w:rPr>
      </w:pPr>
      <w:r>
        <w:br w:type="page"/>
      </w:r>
      <w:r w:rsidRPr="00B50558">
        <w:rPr>
          <w:b/>
          <w:bCs/>
          <w:sz w:val="22"/>
          <w:szCs w:val="22"/>
        </w:rPr>
        <w:lastRenderedPageBreak/>
        <w:t>Companies owned by family members of IGG’s shareholders include:</w:t>
      </w:r>
    </w:p>
    <w:p w14:paraId="0E3F2EA6" w14:textId="77777777" w:rsidR="0002794B" w:rsidRPr="007E7AC5" w:rsidRDefault="0002794B" w:rsidP="0002794B"/>
    <w:tbl>
      <w:tblPr>
        <w:tblStyle w:val="TableGrid"/>
        <w:tblW w:w="9026" w:type="dxa"/>
        <w:tblLook w:val="04A0" w:firstRow="1" w:lastRow="0" w:firstColumn="1" w:lastColumn="0" w:noHBand="0" w:noVBand="1"/>
      </w:tblPr>
      <w:tblGrid>
        <w:gridCol w:w="472"/>
        <w:gridCol w:w="3965"/>
        <w:gridCol w:w="1220"/>
        <w:gridCol w:w="1028"/>
        <w:gridCol w:w="1232"/>
        <w:gridCol w:w="1109"/>
      </w:tblGrid>
      <w:tr w:rsidR="0002794B" w:rsidRPr="0093568B" w14:paraId="7A723649" w14:textId="77777777" w:rsidTr="00C70CAC">
        <w:trPr>
          <w:trHeight w:val="432"/>
        </w:trPr>
        <w:tc>
          <w:tcPr>
            <w:tcW w:w="472" w:type="dxa"/>
            <w:tcBorders>
              <w:left w:val="nil"/>
              <w:bottom w:val="single" w:sz="12" w:space="0" w:color="000000"/>
              <w:right w:val="nil"/>
            </w:tcBorders>
            <w:vAlign w:val="center"/>
          </w:tcPr>
          <w:p w14:paraId="28ED46A3" w14:textId="77777777" w:rsidR="0002794B" w:rsidRPr="0093568B" w:rsidRDefault="0002794B" w:rsidP="00C70CAC">
            <w:pPr>
              <w:pStyle w:val="TableHeader"/>
              <w:rPr>
                <w:lang w:val="en-US"/>
              </w:rPr>
            </w:pPr>
            <w:r w:rsidRPr="0093568B">
              <w:rPr>
                <w:lang w:val="en-US"/>
              </w:rPr>
              <w:t>No.</w:t>
            </w:r>
          </w:p>
        </w:tc>
        <w:tc>
          <w:tcPr>
            <w:tcW w:w="3965" w:type="dxa"/>
            <w:tcBorders>
              <w:left w:val="nil"/>
              <w:bottom w:val="single" w:sz="12" w:space="0" w:color="000000"/>
              <w:right w:val="nil"/>
            </w:tcBorders>
            <w:vAlign w:val="center"/>
          </w:tcPr>
          <w:p w14:paraId="31BB94C3" w14:textId="77777777" w:rsidR="0002794B" w:rsidRPr="0093568B" w:rsidRDefault="0002794B" w:rsidP="00C70CAC">
            <w:pPr>
              <w:pStyle w:val="TableHeader"/>
              <w:rPr>
                <w:lang w:val="en-US"/>
              </w:rPr>
            </w:pPr>
            <w:r w:rsidRPr="0093568B">
              <w:rPr>
                <w:lang w:val="en-US"/>
              </w:rPr>
              <w:t>Company Name</w:t>
            </w:r>
          </w:p>
        </w:tc>
        <w:tc>
          <w:tcPr>
            <w:tcW w:w="1220" w:type="dxa"/>
            <w:tcBorders>
              <w:left w:val="nil"/>
              <w:bottom w:val="single" w:sz="12" w:space="0" w:color="000000"/>
              <w:right w:val="nil"/>
            </w:tcBorders>
            <w:vAlign w:val="center"/>
          </w:tcPr>
          <w:p w14:paraId="0446C380" w14:textId="77777777" w:rsidR="0002794B" w:rsidRPr="0093568B" w:rsidRDefault="0002794B" w:rsidP="00C70CAC">
            <w:pPr>
              <w:pStyle w:val="TableHeader"/>
              <w:rPr>
                <w:lang w:val="en-US"/>
              </w:rPr>
            </w:pPr>
            <w:r w:rsidRPr="0093568B">
              <w:rPr>
                <w:lang w:val="en-US"/>
              </w:rPr>
              <w:t>Registration #</w:t>
            </w:r>
          </w:p>
        </w:tc>
        <w:tc>
          <w:tcPr>
            <w:tcW w:w="1028" w:type="dxa"/>
            <w:tcBorders>
              <w:left w:val="nil"/>
              <w:bottom w:val="single" w:sz="12" w:space="0" w:color="000000"/>
              <w:right w:val="nil"/>
            </w:tcBorders>
            <w:vAlign w:val="center"/>
          </w:tcPr>
          <w:p w14:paraId="29C6C3FE" w14:textId="77777777" w:rsidR="0002794B" w:rsidRPr="0093568B" w:rsidRDefault="0002794B" w:rsidP="00C70CAC">
            <w:pPr>
              <w:pStyle w:val="TableHeader"/>
              <w:rPr>
                <w:lang w:val="en-US"/>
              </w:rPr>
            </w:pPr>
            <w:r w:rsidRPr="0093568B">
              <w:rPr>
                <w:lang w:val="en-US"/>
              </w:rPr>
              <w:t>Date of Inc.</w:t>
            </w:r>
          </w:p>
        </w:tc>
        <w:tc>
          <w:tcPr>
            <w:tcW w:w="1232" w:type="dxa"/>
            <w:tcBorders>
              <w:left w:val="nil"/>
              <w:bottom w:val="single" w:sz="12" w:space="0" w:color="000000"/>
              <w:right w:val="nil"/>
            </w:tcBorders>
            <w:vAlign w:val="center"/>
          </w:tcPr>
          <w:p w14:paraId="4959AD7B" w14:textId="77777777" w:rsidR="0002794B" w:rsidRPr="0093568B" w:rsidRDefault="0002794B" w:rsidP="00C70CAC">
            <w:pPr>
              <w:pStyle w:val="TableHeader"/>
              <w:rPr>
                <w:lang w:val="en-US"/>
              </w:rPr>
            </w:pPr>
            <w:r w:rsidRPr="0093568B">
              <w:rPr>
                <w:lang w:val="en-US"/>
              </w:rPr>
              <w:t>Status</w:t>
            </w:r>
          </w:p>
        </w:tc>
        <w:tc>
          <w:tcPr>
            <w:tcW w:w="1109" w:type="dxa"/>
            <w:tcBorders>
              <w:left w:val="nil"/>
              <w:bottom w:val="single" w:sz="12" w:space="0" w:color="000000"/>
              <w:right w:val="nil"/>
            </w:tcBorders>
            <w:vAlign w:val="center"/>
          </w:tcPr>
          <w:p w14:paraId="10612918" w14:textId="77777777" w:rsidR="0002794B" w:rsidRPr="0093568B" w:rsidRDefault="0002794B" w:rsidP="00C70CAC">
            <w:pPr>
              <w:pStyle w:val="TableHeader"/>
              <w:rPr>
                <w:lang w:val="en-US"/>
              </w:rPr>
            </w:pPr>
            <w:r w:rsidRPr="0093568B">
              <w:rPr>
                <w:lang w:val="en-US"/>
              </w:rPr>
              <w:t>Source</w:t>
            </w:r>
          </w:p>
        </w:tc>
      </w:tr>
      <w:tr w:rsidR="0002794B" w:rsidRPr="0093568B" w14:paraId="40D137D9" w14:textId="77777777" w:rsidTr="00C70CAC">
        <w:trPr>
          <w:trHeight w:val="313"/>
        </w:trPr>
        <w:tc>
          <w:tcPr>
            <w:tcW w:w="9026" w:type="dxa"/>
            <w:gridSpan w:val="6"/>
            <w:tcBorders>
              <w:top w:val="single" w:sz="12" w:space="0" w:color="000000"/>
              <w:left w:val="nil"/>
              <w:bottom w:val="single" w:sz="12" w:space="0" w:color="000000"/>
              <w:right w:val="nil"/>
            </w:tcBorders>
            <w:vAlign w:val="center"/>
          </w:tcPr>
          <w:p w14:paraId="0A99940C" w14:textId="77777777" w:rsidR="0002794B" w:rsidRPr="0093568B" w:rsidRDefault="0002794B" w:rsidP="00C70CAC">
            <w:pPr>
              <w:pStyle w:val="Data-Heading"/>
              <w:rPr>
                <w:color w:val="000000"/>
                <w:lang w:val="en-US"/>
              </w:rPr>
            </w:pPr>
            <w:r w:rsidRPr="0093568B">
              <w:rPr>
                <w:lang w:val="en-US"/>
              </w:rPr>
              <w:t>Myanmar</w:t>
            </w:r>
          </w:p>
        </w:tc>
      </w:tr>
      <w:tr w:rsidR="0002794B" w:rsidRPr="0093568B" w14:paraId="74841E27" w14:textId="77777777" w:rsidTr="00C70CAC">
        <w:trPr>
          <w:trHeight w:val="313"/>
        </w:trPr>
        <w:tc>
          <w:tcPr>
            <w:tcW w:w="472" w:type="dxa"/>
            <w:tcBorders>
              <w:top w:val="single" w:sz="12" w:space="0" w:color="000000"/>
              <w:left w:val="nil"/>
              <w:right w:val="nil"/>
            </w:tcBorders>
            <w:vAlign w:val="center"/>
          </w:tcPr>
          <w:p w14:paraId="35584F1B" w14:textId="77777777" w:rsidR="0002794B" w:rsidRPr="0093568B" w:rsidRDefault="0002794B" w:rsidP="00C70CAC">
            <w:pPr>
              <w:pStyle w:val="Data-Centred"/>
              <w:rPr>
                <w:lang w:val="en-US"/>
              </w:rPr>
            </w:pPr>
            <w:r w:rsidRPr="0093568B">
              <w:rPr>
                <w:lang w:val="en-US"/>
              </w:rPr>
              <w:t>1</w:t>
            </w:r>
          </w:p>
        </w:tc>
        <w:tc>
          <w:tcPr>
            <w:tcW w:w="3965" w:type="dxa"/>
            <w:tcBorders>
              <w:top w:val="single" w:sz="12" w:space="0" w:color="000000"/>
              <w:left w:val="nil"/>
              <w:right w:val="nil"/>
            </w:tcBorders>
            <w:vAlign w:val="center"/>
          </w:tcPr>
          <w:p w14:paraId="17DF9F65" w14:textId="77777777" w:rsidR="0002794B" w:rsidRPr="0093568B" w:rsidRDefault="0002794B" w:rsidP="00C70CAC">
            <w:pPr>
              <w:pStyle w:val="Data"/>
              <w:rPr>
                <w:lang w:val="en-US"/>
              </w:rPr>
            </w:pPr>
            <w:r w:rsidRPr="0093568B">
              <w:rPr>
                <w:lang w:val="en-US"/>
              </w:rPr>
              <w:t>SPLYT LTD</w:t>
            </w:r>
          </w:p>
        </w:tc>
        <w:tc>
          <w:tcPr>
            <w:tcW w:w="1220" w:type="dxa"/>
            <w:tcBorders>
              <w:top w:val="single" w:sz="12" w:space="0" w:color="000000"/>
              <w:left w:val="nil"/>
              <w:right w:val="nil"/>
            </w:tcBorders>
            <w:vAlign w:val="center"/>
          </w:tcPr>
          <w:p w14:paraId="78F29E56" w14:textId="77777777" w:rsidR="0002794B" w:rsidRPr="0093568B" w:rsidRDefault="0002794B" w:rsidP="00C70CAC">
            <w:pPr>
              <w:pStyle w:val="Data-Centred"/>
              <w:rPr>
                <w:lang w:val="en-US"/>
              </w:rPr>
            </w:pPr>
            <w:r w:rsidRPr="0093568B">
              <w:rPr>
                <w:lang w:val="en-US"/>
              </w:rPr>
              <w:t>129579307</w:t>
            </w:r>
          </w:p>
        </w:tc>
        <w:tc>
          <w:tcPr>
            <w:tcW w:w="1028" w:type="dxa"/>
            <w:tcBorders>
              <w:top w:val="single" w:sz="12" w:space="0" w:color="000000"/>
              <w:left w:val="nil"/>
              <w:right w:val="nil"/>
            </w:tcBorders>
            <w:vAlign w:val="center"/>
          </w:tcPr>
          <w:p w14:paraId="0EB12F5F" w14:textId="77777777" w:rsidR="0002794B" w:rsidRPr="0093568B" w:rsidRDefault="0002794B" w:rsidP="00C70CAC">
            <w:pPr>
              <w:pStyle w:val="Data-Centred"/>
              <w:rPr>
                <w:lang w:val="en-US"/>
              </w:rPr>
            </w:pPr>
            <w:r w:rsidRPr="0093568B">
              <w:rPr>
                <w:lang w:val="en-US"/>
              </w:rPr>
              <w:t>2021-01-25</w:t>
            </w:r>
          </w:p>
        </w:tc>
        <w:tc>
          <w:tcPr>
            <w:tcW w:w="1232" w:type="dxa"/>
            <w:tcBorders>
              <w:top w:val="single" w:sz="12" w:space="0" w:color="000000"/>
              <w:left w:val="nil"/>
              <w:right w:val="nil"/>
            </w:tcBorders>
            <w:vAlign w:val="center"/>
          </w:tcPr>
          <w:p w14:paraId="3E73192B" w14:textId="77777777" w:rsidR="0002794B" w:rsidRPr="0093568B" w:rsidRDefault="0002794B" w:rsidP="00C70CAC">
            <w:pPr>
              <w:pStyle w:val="Data-Centred"/>
              <w:rPr>
                <w:lang w:val="en-US"/>
              </w:rPr>
            </w:pPr>
            <w:r w:rsidRPr="0093568B">
              <w:rPr>
                <w:lang w:val="en-US"/>
              </w:rPr>
              <w:t>In Liquidation</w:t>
            </w:r>
          </w:p>
        </w:tc>
        <w:tc>
          <w:tcPr>
            <w:tcW w:w="1109" w:type="dxa"/>
            <w:tcBorders>
              <w:top w:val="single" w:sz="12" w:space="0" w:color="000000"/>
              <w:left w:val="nil"/>
              <w:right w:val="nil"/>
            </w:tcBorders>
            <w:vAlign w:val="center"/>
          </w:tcPr>
          <w:p w14:paraId="60994F4D" w14:textId="77777777" w:rsidR="0002794B" w:rsidRPr="0093568B" w:rsidRDefault="0002794B" w:rsidP="00C70CAC">
            <w:pPr>
              <w:pStyle w:val="Data-Centred"/>
              <w:rPr>
                <w:lang w:val="en-US"/>
              </w:rPr>
            </w:pPr>
            <w:r w:rsidRPr="0093568B">
              <w:rPr>
                <w:lang w:val="en-US"/>
              </w:rPr>
              <w:t>DICA</w:t>
            </w:r>
          </w:p>
        </w:tc>
      </w:tr>
      <w:tr w:rsidR="0002794B" w:rsidRPr="0093568B" w14:paraId="1FD06EEF" w14:textId="77777777" w:rsidTr="00C70CAC">
        <w:trPr>
          <w:trHeight w:val="325"/>
        </w:trPr>
        <w:tc>
          <w:tcPr>
            <w:tcW w:w="472" w:type="dxa"/>
            <w:tcBorders>
              <w:left w:val="nil"/>
              <w:right w:val="nil"/>
            </w:tcBorders>
            <w:vAlign w:val="center"/>
          </w:tcPr>
          <w:p w14:paraId="0B85AE90" w14:textId="77777777" w:rsidR="0002794B" w:rsidRPr="0093568B" w:rsidRDefault="0002794B" w:rsidP="00C70CAC">
            <w:pPr>
              <w:pStyle w:val="Data-Centred"/>
              <w:rPr>
                <w:lang w:val="en-US"/>
              </w:rPr>
            </w:pPr>
            <w:r w:rsidRPr="0093568B">
              <w:rPr>
                <w:lang w:val="en-US"/>
              </w:rPr>
              <w:t>2</w:t>
            </w:r>
          </w:p>
        </w:tc>
        <w:tc>
          <w:tcPr>
            <w:tcW w:w="3965" w:type="dxa"/>
            <w:tcBorders>
              <w:left w:val="nil"/>
              <w:right w:val="nil"/>
            </w:tcBorders>
            <w:vAlign w:val="center"/>
          </w:tcPr>
          <w:p w14:paraId="22868F79" w14:textId="77777777" w:rsidR="0002794B" w:rsidRPr="0093568B" w:rsidRDefault="0002794B" w:rsidP="00C70CAC">
            <w:pPr>
              <w:pStyle w:val="Data"/>
              <w:rPr>
                <w:lang w:val="en-US"/>
              </w:rPr>
            </w:pPr>
            <w:r w:rsidRPr="0093568B">
              <w:rPr>
                <w:lang w:val="en-US"/>
              </w:rPr>
              <w:t>METTA VENTURES LTD</w:t>
            </w:r>
          </w:p>
        </w:tc>
        <w:tc>
          <w:tcPr>
            <w:tcW w:w="1220" w:type="dxa"/>
            <w:tcBorders>
              <w:left w:val="nil"/>
              <w:right w:val="nil"/>
            </w:tcBorders>
            <w:vAlign w:val="center"/>
          </w:tcPr>
          <w:p w14:paraId="1F3AE189" w14:textId="77777777" w:rsidR="0002794B" w:rsidRPr="0093568B" w:rsidRDefault="0002794B" w:rsidP="00C70CAC">
            <w:pPr>
              <w:pStyle w:val="Data-Centred"/>
              <w:rPr>
                <w:lang w:val="en-US"/>
              </w:rPr>
            </w:pPr>
            <w:r w:rsidRPr="0093568B">
              <w:rPr>
                <w:lang w:val="en-US"/>
              </w:rPr>
              <w:t>129594918</w:t>
            </w:r>
          </w:p>
        </w:tc>
        <w:tc>
          <w:tcPr>
            <w:tcW w:w="1028" w:type="dxa"/>
            <w:tcBorders>
              <w:left w:val="nil"/>
              <w:right w:val="nil"/>
            </w:tcBorders>
            <w:vAlign w:val="center"/>
          </w:tcPr>
          <w:p w14:paraId="30EB10AC" w14:textId="77777777" w:rsidR="0002794B" w:rsidRPr="0093568B" w:rsidRDefault="0002794B" w:rsidP="00C70CAC">
            <w:pPr>
              <w:pStyle w:val="Data-Centred"/>
              <w:rPr>
                <w:lang w:val="en-US"/>
              </w:rPr>
            </w:pPr>
            <w:r w:rsidRPr="0093568B">
              <w:rPr>
                <w:lang w:val="en-US"/>
              </w:rPr>
              <w:t>2021-01-26</w:t>
            </w:r>
          </w:p>
        </w:tc>
        <w:tc>
          <w:tcPr>
            <w:tcW w:w="1232" w:type="dxa"/>
            <w:tcBorders>
              <w:left w:val="nil"/>
              <w:right w:val="nil"/>
            </w:tcBorders>
            <w:vAlign w:val="center"/>
          </w:tcPr>
          <w:p w14:paraId="44EB7066" w14:textId="77777777" w:rsidR="0002794B" w:rsidRPr="0093568B" w:rsidRDefault="0002794B" w:rsidP="00C70CAC">
            <w:pPr>
              <w:pStyle w:val="Data-Centred"/>
              <w:rPr>
                <w:lang w:val="en-US"/>
              </w:rPr>
            </w:pPr>
            <w:r w:rsidRPr="0093568B">
              <w:rPr>
                <w:lang w:val="en-US"/>
              </w:rPr>
              <w:t>In Liquidation</w:t>
            </w:r>
          </w:p>
        </w:tc>
        <w:tc>
          <w:tcPr>
            <w:tcW w:w="1109" w:type="dxa"/>
            <w:tcBorders>
              <w:left w:val="nil"/>
              <w:right w:val="nil"/>
            </w:tcBorders>
            <w:vAlign w:val="center"/>
          </w:tcPr>
          <w:p w14:paraId="1743D1B3" w14:textId="77777777" w:rsidR="0002794B" w:rsidRPr="0093568B" w:rsidRDefault="0002794B" w:rsidP="00C70CAC">
            <w:pPr>
              <w:pStyle w:val="Data-Centred"/>
              <w:rPr>
                <w:lang w:val="en-US"/>
              </w:rPr>
            </w:pPr>
            <w:r w:rsidRPr="0093568B">
              <w:rPr>
                <w:lang w:val="en-US"/>
              </w:rPr>
              <w:t>DICA</w:t>
            </w:r>
          </w:p>
        </w:tc>
      </w:tr>
    </w:tbl>
    <w:p w14:paraId="1A3C956D" w14:textId="77777777" w:rsidR="0002794B" w:rsidRPr="0093568B" w:rsidRDefault="0002794B" w:rsidP="00FB3D10">
      <w:pPr>
        <w:pStyle w:val="SingleTxtG"/>
      </w:pPr>
    </w:p>
    <w:p w14:paraId="213D3ED5" w14:textId="77777777" w:rsidR="0002794B" w:rsidRDefault="0002794B" w:rsidP="0002794B">
      <w:pPr>
        <w:pStyle w:val="AppendixSubHeading"/>
      </w:pPr>
      <w:r w:rsidRPr="0093568B">
        <w:t>Shareholders of companies linked to IGG family members:</w:t>
      </w:r>
    </w:p>
    <w:p w14:paraId="45A028C0" w14:textId="77777777" w:rsidR="0002794B" w:rsidRPr="007E7AC5" w:rsidRDefault="0002794B" w:rsidP="0002794B"/>
    <w:tbl>
      <w:tblPr>
        <w:tblStyle w:val="TableGrid"/>
        <w:tblW w:w="9026" w:type="dxa"/>
        <w:tblLook w:val="04A0" w:firstRow="1" w:lastRow="0" w:firstColumn="1" w:lastColumn="0" w:noHBand="0" w:noVBand="1"/>
      </w:tblPr>
      <w:tblGrid>
        <w:gridCol w:w="473"/>
        <w:gridCol w:w="2195"/>
        <w:gridCol w:w="794"/>
        <w:gridCol w:w="936"/>
        <w:gridCol w:w="955"/>
        <w:gridCol w:w="1896"/>
        <w:gridCol w:w="945"/>
        <w:gridCol w:w="832"/>
      </w:tblGrid>
      <w:tr w:rsidR="0002794B" w:rsidRPr="0093568B" w14:paraId="0880E456" w14:textId="77777777" w:rsidTr="00C70CAC">
        <w:trPr>
          <w:trHeight w:val="432"/>
        </w:trPr>
        <w:tc>
          <w:tcPr>
            <w:tcW w:w="473" w:type="dxa"/>
            <w:tcBorders>
              <w:left w:val="nil"/>
              <w:bottom w:val="single" w:sz="12" w:space="0" w:color="000000"/>
              <w:right w:val="nil"/>
            </w:tcBorders>
            <w:vAlign w:val="center"/>
          </w:tcPr>
          <w:p w14:paraId="2C483082" w14:textId="77777777" w:rsidR="0002794B" w:rsidRPr="0093568B" w:rsidRDefault="0002794B" w:rsidP="00C70CAC">
            <w:pPr>
              <w:pStyle w:val="TableHeader"/>
              <w:rPr>
                <w:sz w:val="18"/>
                <w:szCs w:val="18"/>
                <w:lang w:val="en-US"/>
              </w:rPr>
            </w:pPr>
            <w:r w:rsidRPr="0093568B">
              <w:rPr>
                <w:lang w:val="en-US"/>
              </w:rPr>
              <w:t>No.</w:t>
            </w:r>
          </w:p>
        </w:tc>
        <w:tc>
          <w:tcPr>
            <w:tcW w:w="2195" w:type="dxa"/>
            <w:tcBorders>
              <w:left w:val="nil"/>
              <w:bottom w:val="single" w:sz="12" w:space="0" w:color="000000"/>
              <w:right w:val="nil"/>
            </w:tcBorders>
            <w:vAlign w:val="center"/>
          </w:tcPr>
          <w:p w14:paraId="6879AE23" w14:textId="77777777" w:rsidR="0002794B" w:rsidRPr="0093568B" w:rsidRDefault="0002794B" w:rsidP="00C70CAC">
            <w:pPr>
              <w:pStyle w:val="TableHeader"/>
              <w:rPr>
                <w:lang w:val="en-US"/>
              </w:rPr>
            </w:pPr>
            <w:r w:rsidRPr="0093568B">
              <w:rPr>
                <w:lang w:val="en-US"/>
              </w:rPr>
              <w:t>Shareholder Name</w:t>
            </w:r>
          </w:p>
        </w:tc>
        <w:tc>
          <w:tcPr>
            <w:tcW w:w="794" w:type="dxa"/>
            <w:tcBorders>
              <w:left w:val="nil"/>
              <w:bottom w:val="single" w:sz="12" w:space="0" w:color="000000"/>
              <w:right w:val="nil"/>
            </w:tcBorders>
            <w:vAlign w:val="center"/>
          </w:tcPr>
          <w:p w14:paraId="1F1A566C" w14:textId="77777777" w:rsidR="0002794B" w:rsidRPr="0093568B" w:rsidRDefault="0002794B" w:rsidP="00C70CAC">
            <w:pPr>
              <w:pStyle w:val="TableHeader"/>
              <w:rPr>
                <w:lang w:val="en-US"/>
              </w:rPr>
            </w:pPr>
            <w:r w:rsidRPr="0093568B">
              <w:rPr>
                <w:lang w:val="en-US"/>
              </w:rPr>
              <w:t>Gender</w:t>
            </w:r>
          </w:p>
        </w:tc>
        <w:tc>
          <w:tcPr>
            <w:tcW w:w="936" w:type="dxa"/>
            <w:tcBorders>
              <w:left w:val="nil"/>
              <w:bottom w:val="single" w:sz="12" w:space="0" w:color="000000"/>
              <w:right w:val="nil"/>
            </w:tcBorders>
            <w:vAlign w:val="center"/>
          </w:tcPr>
          <w:p w14:paraId="507241AE" w14:textId="77777777" w:rsidR="0002794B" w:rsidRPr="0093568B" w:rsidRDefault="0002794B" w:rsidP="00C70CAC">
            <w:pPr>
              <w:pStyle w:val="TableHeader"/>
              <w:rPr>
                <w:lang w:val="en-US"/>
              </w:rPr>
            </w:pPr>
            <w:r w:rsidRPr="0093568B">
              <w:rPr>
                <w:lang w:val="en-US"/>
              </w:rPr>
              <w:t>Nationality</w:t>
            </w:r>
          </w:p>
        </w:tc>
        <w:tc>
          <w:tcPr>
            <w:tcW w:w="955" w:type="dxa"/>
            <w:tcBorders>
              <w:left w:val="nil"/>
              <w:bottom w:val="single" w:sz="12" w:space="0" w:color="000000"/>
              <w:right w:val="nil"/>
            </w:tcBorders>
            <w:vAlign w:val="center"/>
          </w:tcPr>
          <w:p w14:paraId="4A4E7EE3" w14:textId="77777777" w:rsidR="0002794B" w:rsidRPr="0093568B" w:rsidRDefault="0002794B" w:rsidP="00C70CAC">
            <w:pPr>
              <w:pStyle w:val="TableHeader"/>
              <w:rPr>
                <w:lang w:val="en-US"/>
              </w:rPr>
            </w:pPr>
            <w:r w:rsidRPr="0093568B">
              <w:rPr>
                <w:lang w:val="en-US"/>
              </w:rPr>
              <w:t>ID Type</w:t>
            </w:r>
          </w:p>
        </w:tc>
        <w:tc>
          <w:tcPr>
            <w:tcW w:w="1896" w:type="dxa"/>
            <w:tcBorders>
              <w:left w:val="nil"/>
              <w:bottom w:val="single" w:sz="12" w:space="0" w:color="000000"/>
              <w:right w:val="nil"/>
            </w:tcBorders>
            <w:vAlign w:val="center"/>
          </w:tcPr>
          <w:p w14:paraId="406699AA" w14:textId="77777777" w:rsidR="0002794B" w:rsidRPr="0093568B" w:rsidRDefault="0002794B" w:rsidP="00C70CAC">
            <w:pPr>
              <w:pStyle w:val="TableHeader"/>
              <w:rPr>
                <w:lang w:val="en-US"/>
              </w:rPr>
            </w:pPr>
            <w:r w:rsidRPr="0093568B">
              <w:rPr>
                <w:lang w:val="en-US"/>
              </w:rPr>
              <w:t>ID #</w:t>
            </w:r>
          </w:p>
        </w:tc>
        <w:tc>
          <w:tcPr>
            <w:tcW w:w="945" w:type="dxa"/>
            <w:tcBorders>
              <w:left w:val="nil"/>
              <w:bottom w:val="single" w:sz="12" w:space="0" w:color="000000"/>
              <w:right w:val="nil"/>
            </w:tcBorders>
            <w:vAlign w:val="center"/>
          </w:tcPr>
          <w:p w14:paraId="3B21E85F" w14:textId="77777777" w:rsidR="0002794B" w:rsidRPr="0093568B" w:rsidRDefault="0002794B" w:rsidP="00C70CAC">
            <w:pPr>
              <w:pStyle w:val="TableHeader"/>
              <w:rPr>
                <w:lang w:val="en-US"/>
              </w:rPr>
            </w:pPr>
            <w:proofErr w:type="spellStart"/>
            <w:r w:rsidRPr="0093568B">
              <w:rPr>
                <w:lang w:val="en-US"/>
              </w:rPr>
              <w:t>DoB</w:t>
            </w:r>
            <w:proofErr w:type="spellEnd"/>
          </w:p>
        </w:tc>
        <w:tc>
          <w:tcPr>
            <w:tcW w:w="832" w:type="dxa"/>
            <w:tcBorders>
              <w:left w:val="nil"/>
              <w:bottom w:val="single" w:sz="12" w:space="0" w:color="000000"/>
              <w:right w:val="nil"/>
            </w:tcBorders>
            <w:vAlign w:val="center"/>
          </w:tcPr>
          <w:p w14:paraId="1EDC67A5" w14:textId="77777777" w:rsidR="0002794B" w:rsidRPr="0093568B" w:rsidRDefault="0002794B" w:rsidP="00C70CAC">
            <w:pPr>
              <w:pStyle w:val="TableHeader"/>
              <w:rPr>
                <w:lang w:val="en-US"/>
              </w:rPr>
            </w:pPr>
            <w:r w:rsidRPr="0093568B">
              <w:rPr>
                <w:lang w:val="en-US"/>
              </w:rPr>
              <w:t>Source</w:t>
            </w:r>
          </w:p>
        </w:tc>
      </w:tr>
      <w:tr w:rsidR="0002794B" w:rsidRPr="0093568B" w14:paraId="2F563C81" w14:textId="77777777" w:rsidTr="00C70CAC">
        <w:trPr>
          <w:trHeight w:val="313"/>
        </w:trPr>
        <w:tc>
          <w:tcPr>
            <w:tcW w:w="9026" w:type="dxa"/>
            <w:gridSpan w:val="8"/>
            <w:tcBorders>
              <w:top w:val="single" w:sz="12" w:space="0" w:color="000000"/>
              <w:left w:val="nil"/>
              <w:bottom w:val="single" w:sz="12" w:space="0" w:color="000000"/>
              <w:right w:val="nil"/>
            </w:tcBorders>
            <w:vAlign w:val="center"/>
          </w:tcPr>
          <w:p w14:paraId="53C45DFB" w14:textId="77777777" w:rsidR="0002794B" w:rsidRPr="0093568B" w:rsidRDefault="0002794B" w:rsidP="00C70CAC">
            <w:pPr>
              <w:pStyle w:val="Data-Heading"/>
              <w:rPr>
                <w:color w:val="000000"/>
                <w:lang w:val="en-US"/>
              </w:rPr>
            </w:pPr>
            <w:r w:rsidRPr="0093568B">
              <w:rPr>
                <w:lang w:val="en-US"/>
              </w:rPr>
              <w:t>Myanmar</w:t>
            </w:r>
          </w:p>
        </w:tc>
      </w:tr>
      <w:tr w:rsidR="0002794B" w:rsidRPr="0093568B" w14:paraId="06A69D44" w14:textId="77777777" w:rsidTr="00C70CAC">
        <w:trPr>
          <w:trHeight w:val="313"/>
        </w:trPr>
        <w:tc>
          <w:tcPr>
            <w:tcW w:w="473" w:type="dxa"/>
            <w:tcBorders>
              <w:top w:val="single" w:sz="12" w:space="0" w:color="000000"/>
              <w:left w:val="nil"/>
              <w:bottom w:val="nil"/>
              <w:right w:val="nil"/>
            </w:tcBorders>
            <w:vAlign w:val="center"/>
          </w:tcPr>
          <w:p w14:paraId="1A5BDDEF" w14:textId="77777777" w:rsidR="0002794B" w:rsidRPr="0093568B" w:rsidRDefault="0002794B" w:rsidP="00C70CAC">
            <w:pPr>
              <w:rPr>
                <w:sz w:val="16"/>
                <w:szCs w:val="16"/>
              </w:rPr>
            </w:pPr>
            <w:r w:rsidRPr="0093568B">
              <w:rPr>
                <w:color w:val="000000"/>
                <w:sz w:val="16"/>
                <w:szCs w:val="16"/>
              </w:rPr>
              <w:t>1</w:t>
            </w:r>
          </w:p>
        </w:tc>
        <w:tc>
          <w:tcPr>
            <w:tcW w:w="2195" w:type="dxa"/>
            <w:tcBorders>
              <w:top w:val="single" w:sz="12" w:space="0" w:color="000000"/>
              <w:left w:val="nil"/>
              <w:bottom w:val="nil"/>
              <w:right w:val="nil"/>
            </w:tcBorders>
            <w:vAlign w:val="center"/>
          </w:tcPr>
          <w:p w14:paraId="515DCEB9" w14:textId="77777777" w:rsidR="0002794B" w:rsidRPr="0093568B" w:rsidRDefault="0002794B" w:rsidP="00C70CAC">
            <w:pPr>
              <w:pStyle w:val="Data"/>
              <w:rPr>
                <w:lang w:val="en-US"/>
              </w:rPr>
            </w:pPr>
            <w:r w:rsidRPr="0093568B">
              <w:rPr>
                <w:lang w:val="en-US"/>
              </w:rPr>
              <w:t>U MOE MYAT AUNG</w:t>
            </w:r>
          </w:p>
        </w:tc>
        <w:tc>
          <w:tcPr>
            <w:tcW w:w="794" w:type="dxa"/>
            <w:tcBorders>
              <w:top w:val="single" w:sz="12" w:space="0" w:color="000000"/>
              <w:left w:val="nil"/>
              <w:bottom w:val="nil"/>
              <w:right w:val="nil"/>
            </w:tcBorders>
            <w:vAlign w:val="center"/>
          </w:tcPr>
          <w:p w14:paraId="16D07231" w14:textId="77777777" w:rsidR="0002794B" w:rsidRPr="0093568B" w:rsidRDefault="0002794B" w:rsidP="00C70CAC">
            <w:pPr>
              <w:pStyle w:val="Data-Centred"/>
              <w:rPr>
                <w:lang w:val="en-US"/>
              </w:rPr>
            </w:pPr>
            <w:r w:rsidRPr="0093568B">
              <w:rPr>
                <w:lang w:val="en-US"/>
              </w:rPr>
              <w:t>Male</w:t>
            </w:r>
          </w:p>
        </w:tc>
        <w:tc>
          <w:tcPr>
            <w:tcW w:w="936" w:type="dxa"/>
            <w:tcBorders>
              <w:top w:val="single" w:sz="12" w:space="0" w:color="000000"/>
              <w:left w:val="nil"/>
              <w:bottom w:val="nil"/>
              <w:right w:val="nil"/>
            </w:tcBorders>
            <w:vAlign w:val="center"/>
          </w:tcPr>
          <w:p w14:paraId="55B97341" w14:textId="77777777" w:rsidR="0002794B" w:rsidRPr="0093568B" w:rsidRDefault="0002794B" w:rsidP="00C70CAC">
            <w:pPr>
              <w:pStyle w:val="Data-Centred"/>
              <w:rPr>
                <w:lang w:val="en-US"/>
              </w:rPr>
            </w:pPr>
            <w:r w:rsidRPr="0093568B">
              <w:rPr>
                <w:lang w:val="en-US"/>
              </w:rPr>
              <w:t>Myanmar</w:t>
            </w:r>
          </w:p>
        </w:tc>
        <w:tc>
          <w:tcPr>
            <w:tcW w:w="955" w:type="dxa"/>
            <w:tcBorders>
              <w:top w:val="single" w:sz="12" w:space="0" w:color="000000"/>
              <w:left w:val="nil"/>
              <w:bottom w:val="nil"/>
              <w:right w:val="nil"/>
            </w:tcBorders>
            <w:vAlign w:val="center"/>
          </w:tcPr>
          <w:p w14:paraId="468759F5" w14:textId="77777777" w:rsidR="0002794B" w:rsidRPr="0093568B" w:rsidRDefault="0002794B" w:rsidP="00C70CAC">
            <w:pPr>
              <w:pStyle w:val="Data-Centred"/>
              <w:rPr>
                <w:lang w:val="en-US"/>
              </w:rPr>
            </w:pPr>
            <w:r w:rsidRPr="0093568B">
              <w:rPr>
                <w:lang w:val="en-US"/>
              </w:rPr>
              <w:t>NRC</w:t>
            </w:r>
          </w:p>
        </w:tc>
        <w:tc>
          <w:tcPr>
            <w:tcW w:w="1896" w:type="dxa"/>
            <w:tcBorders>
              <w:top w:val="single" w:sz="12" w:space="0" w:color="000000"/>
              <w:left w:val="nil"/>
              <w:bottom w:val="nil"/>
              <w:right w:val="nil"/>
            </w:tcBorders>
            <w:vAlign w:val="center"/>
          </w:tcPr>
          <w:p w14:paraId="5192E192" w14:textId="77777777" w:rsidR="0002794B" w:rsidRPr="0093568B" w:rsidRDefault="0002794B" w:rsidP="00C70CAC">
            <w:pPr>
              <w:pStyle w:val="Data-Centred"/>
              <w:rPr>
                <w:lang w:val="en-US"/>
              </w:rPr>
            </w:pPr>
            <w:r w:rsidRPr="0093568B">
              <w:rPr>
                <w:color w:val="333333"/>
                <w:shd w:val="clear" w:color="auto" w:fill="FFFFFF"/>
                <w:lang w:val="en-US"/>
              </w:rPr>
              <w:t>12/BAHANA(N)102815</w:t>
            </w:r>
          </w:p>
        </w:tc>
        <w:tc>
          <w:tcPr>
            <w:tcW w:w="945" w:type="dxa"/>
            <w:tcBorders>
              <w:top w:val="single" w:sz="12" w:space="0" w:color="000000"/>
              <w:left w:val="nil"/>
              <w:bottom w:val="nil"/>
              <w:right w:val="nil"/>
            </w:tcBorders>
            <w:vAlign w:val="center"/>
          </w:tcPr>
          <w:p w14:paraId="0AE48884" w14:textId="77777777" w:rsidR="0002794B" w:rsidRPr="0093568B" w:rsidRDefault="0002794B" w:rsidP="00C70CAC">
            <w:pPr>
              <w:pStyle w:val="Data-Centred"/>
              <w:rPr>
                <w:lang w:val="en-US"/>
              </w:rPr>
            </w:pPr>
            <w:r w:rsidRPr="0093568B">
              <w:rPr>
                <w:lang w:val="en-US"/>
              </w:rPr>
              <w:t>18/07/1996</w:t>
            </w:r>
          </w:p>
        </w:tc>
        <w:tc>
          <w:tcPr>
            <w:tcW w:w="832" w:type="dxa"/>
            <w:tcBorders>
              <w:top w:val="single" w:sz="12" w:space="0" w:color="000000"/>
              <w:left w:val="nil"/>
              <w:bottom w:val="nil"/>
              <w:right w:val="nil"/>
            </w:tcBorders>
            <w:vAlign w:val="center"/>
          </w:tcPr>
          <w:p w14:paraId="7C55E7B2" w14:textId="77777777" w:rsidR="0002794B" w:rsidRPr="0093568B" w:rsidRDefault="0002794B" w:rsidP="00C70CAC">
            <w:pPr>
              <w:pStyle w:val="Data-Centred"/>
              <w:rPr>
                <w:lang w:val="en-US"/>
              </w:rPr>
            </w:pPr>
            <w:r w:rsidRPr="0093568B">
              <w:rPr>
                <w:lang w:val="en-US"/>
              </w:rPr>
              <w:t>DICA</w:t>
            </w:r>
          </w:p>
        </w:tc>
      </w:tr>
      <w:tr w:rsidR="0002794B" w:rsidRPr="0093568B" w14:paraId="0DCA9B6E" w14:textId="77777777" w:rsidTr="00C70CAC">
        <w:trPr>
          <w:trHeight w:val="517"/>
        </w:trPr>
        <w:tc>
          <w:tcPr>
            <w:tcW w:w="473" w:type="dxa"/>
            <w:tcBorders>
              <w:top w:val="nil"/>
              <w:left w:val="nil"/>
              <w:bottom w:val="single" w:sz="4" w:space="0" w:color="auto"/>
              <w:right w:val="nil"/>
            </w:tcBorders>
            <w:vAlign w:val="center"/>
          </w:tcPr>
          <w:p w14:paraId="40EBE816" w14:textId="77777777" w:rsidR="0002794B" w:rsidRPr="0093568B" w:rsidRDefault="0002794B" w:rsidP="00C70CAC">
            <w:pPr>
              <w:pStyle w:val="Data-Centred"/>
              <w:rPr>
                <w:lang w:val="en-US"/>
              </w:rPr>
            </w:pPr>
          </w:p>
        </w:tc>
        <w:tc>
          <w:tcPr>
            <w:tcW w:w="8553" w:type="dxa"/>
            <w:gridSpan w:val="7"/>
            <w:tcBorders>
              <w:top w:val="nil"/>
              <w:left w:val="nil"/>
              <w:bottom w:val="single" w:sz="4" w:space="0" w:color="auto"/>
              <w:right w:val="nil"/>
            </w:tcBorders>
            <w:vAlign w:val="center"/>
          </w:tcPr>
          <w:p w14:paraId="3533582E" w14:textId="77777777" w:rsidR="0002794B" w:rsidRPr="0093568B" w:rsidRDefault="0002794B" w:rsidP="00C70CAC">
            <w:pPr>
              <w:pStyle w:val="Data"/>
              <w:rPr>
                <w:lang w:val="en-US"/>
              </w:rPr>
            </w:pPr>
            <w:r w:rsidRPr="0093568B">
              <w:rPr>
                <w:lang w:val="en-US"/>
              </w:rPr>
              <w:t xml:space="preserve">100% Owner of </w:t>
            </w:r>
            <w:proofErr w:type="spellStart"/>
            <w:r w:rsidRPr="0093568B">
              <w:rPr>
                <w:lang w:val="en-US"/>
              </w:rPr>
              <w:t>Splyt</w:t>
            </w:r>
            <w:proofErr w:type="spellEnd"/>
            <w:r w:rsidRPr="0093568B">
              <w:rPr>
                <w:lang w:val="en-US"/>
              </w:rPr>
              <w:t xml:space="preserve"> Ltd, Myanmar</w:t>
            </w:r>
            <w:r w:rsidRPr="0093568B">
              <w:rPr>
                <w:lang w:val="en-US"/>
              </w:rPr>
              <w:br/>
              <w:t xml:space="preserve">Relationship: Son of Naing Htut Aung and Wai </w:t>
            </w:r>
            <w:proofErr w:type="spellStart"/>
            <w:r w:rsidRPr="0093568B">
              <w:rPr>
                <w:lang w:val="en-US"/>
              </w:rPr>
              <w:t>Wai</w:t>
            </w:r>
            <w:proofErr w:type="spellEnd"/>
            <w:r w:rsidRPr="0093568B">
              <w:rPr>
                <w:lang w:val="en-US"/>
              </w:rPr>
              <w:t xml:space="preserve"> Yin</w:t>
            </w:r>
          </w:p>
        </w:tc>
      </w:tr>
      <w:tr w:rsidR="0002794B" w:rsidRPr="0093568B" w14:paraId="3AA4F298" w14:textId="77777777" w:rsidTr="00C70CAC">
        <w:trPr>
          <w:trHeight w:val="313"/>
        </w:trPr>
        <w:tc>
          <w:tcPr>
            <w:tcW w:w="473" w:type="dxa"/>
            <w:tcBorders>
              <w:top w:val="single" w:sz="4" w:space="0" w:color="auto"/>
              <w:left w:val="nil"/>
              <w:bottom w:val="nil"/>
              <w:right w:val="nil"/>
            </w:tcBorders>
            <w:vAlign w:val="center"/>
          </w:tcPr>
          <w:p w14:paraId="30B97FB6" w14:textId="77777777" w:rsidR="0002794B" w:rsidRPr="0093568B" w:rsidRDefault="0002794B" w:rsidP="00C70CAC">
            <w:pPr>
              <w:pStyle w:val="Data-Centred"/>
              <w:rPr>
                <w:lang w:val="en-US"/>
              </w:rPr>
            </w:pPr>
            <w:r w:rsidRPr="0093568B">
              <w:rPr>
                <w:lang w:val="en-US"/>
              </w:rPr>
              <w:t>2</w:t>
            </w:r>
          </w:p>
        </w:tc>
        <w:tc>
          <w:tcPr>
            <w:tcW w:w="2195" w:type="dxa"/>
            <w:tcBorders>
              <w:top w:val="single" w:sz="4" w:space="0" w:color="auto"/>
              <w:left w:val="nil"/>
              <w:bottom w:val="nil"/>
              <w:right w:val="nil"/>
            </w:tcBorders>
            <w:vAlign w:val="center"/>
          </w:tcPr>
          <w:p w14:paraId="57653E29" w14:textId="77777777" w:rsidR="0002794B" w:rsidRPr="0093568B" w:rsidRDefault="0002794B" w:rsidP="00C70CAC">
            <w:pPr>
              <w:pStyle w:val="Data"/>
              <w:rPr>
                <w:lang w:val="en-US"/>
              </w:rPr>
            </w:pPr>
            <w:r w:rsidRPr="0093568B">
              <w:rPr>
                <w:lang w:val="en-US"/>
              </w:rPr>
              <w:t>U YAN NYEIN AUNG</w:t>
            </w:r>
          </w:p>
        </w:tc>
        <w:tc>
          <w:tcPr>
            <w:tcW w:w="794" w:type="dxa"/>
            <w:tcBorders>
              <w:top w:val="single" w:sz="4" w:space="0" w:color="auto"/>
              <w:left w:val="nil"/>
              <w:bottom w:val="nil"/>
              <w:right w:val="nil"/>
            </w:tcBorders>
            <w:vAlign w:val="center"/>
          </w:tcPr>
          <w:p w14:paraId="620E8AF3" w14:textId="77777777" w:rsidR="0002794B" w:rsidRPr="0093568B" w:rsidRDefault="0002794B" w:rsidP="00C70CAC">
            <w:pPr>
              <w:pStyle w:val="Data-Centred"/>
              <w:rPr>
                <w:lang w:val="en-US"/>
              </w:rPr>
            </w:pPr>
            <w:r w:rsidRPr="0093568B">
              <w:rPr>
                <w:lang w:val="en-US"/>
              </w:rPr>
              <w:t>Male</w:t>
            </w:r>
          </w:p>
        </w:tc>
        <w:tc>
          <w:tcPr>
            <w:tcW w:w="936" w:type="dxa"/>
            <w:tcBorders>
              <w:top w:val="single" w:sz="4" w:space="0" w:color="auto"/>
              <w:left w:val="nil"/>
              <w:bottom w:val="nil"/>
              <w:right w:val="nil"/>
            </w:tcBorders>
            <w:vAlign w:val="center"/>
          </w:tcPr>
          <w:p w14:paraId="62F5873C" w14:textId="77777777" w:rsidR="0002794B" w:rsidRPr="0093568B" w:rsidRDefault="0002794B" w:rsidP="00C70CAC">
            <w:pPr>
              <w:pStyle w:val="Data-Centred"/>
              <w:rPr>
                <w:lang w:val="en-US"/>
              </w:rPr>
            </w:pPr>
            <w:r w:rsidRPr="0093568B">
              <w:rPr>
                <w:lang w:val="en-US"/>
              </w:rPr>
              <w:t>Myanmar</w:t>
            </w:r>
          </w:p>
        </w:tc>
        <w:tc>
          <w:tcPr>
            <w:tcW w:w="955" w:type="dxa"/>
            <w:tcBorders>
              <w:top w:val="single" w:sz="4" w:space="0" w:color="auto"/>
              <w:left w:val="nil"/>
              <w:bottom w:val="nil"/>
              <w:right w:val="nil"/>
            </w:tcBorders>
            <w:vAlign w:val="center"/>
          </w:tcPr>
          <w:p w14:paraId="0051E56A" w14:textId="77777777" w:rsidR="0002794B" w:rsidRPr="0093568B" w:rsidRDefault="0002794B" w:rsidP="00C70CAC">
            <w:pPr>
              <w:pStyle w:val="Data-Centred"/>
              <w:rPr>
                <w:lang w:val="en-US"/>
              </w:rPr>
            </w:pPr>
            <w:r w:rsidRPr="0093568B">
              <w:rPr>
                <w:lang w:val="en-US"/>
              </w:rPr>
              <w:t>NRC</w:t>
            </w:r>
          </w:p>
        </w:tc>
        <w:tc>
          <w:tcPr>
            <w:tcW w:w="1896" w:type="dxa"/>
            <w:tcBorders>
              <w:top w:val="single" w:sz="4" w:space="0" w:color="auto"/>
              <w:left w:val="nil"/>
              <w:bottom w:val="nil"/>
              <w:right w:val="nil"/>
            </w:tcBorders>
            <w:vAlign w:val="center"/>
          </w:tcPr>
          <w:p w14:paraId="60DAB41A" w14:textId="77777777" w:rsidR="0002794B" w:rsidRPr="0093568B" w:rsidRDefault="0002794B" w:rsidP="00C70CAC">
            <w:pPr>
              <w:pStyle w:val="Data-Centred"/>
              <w:rPr>
                <w:lang w:val="en-US"/>
              </w:rPr>
            </w:pPr>
            <w:r w:rsidRPr="0093568B">
              <w:rPr>
                <w:color w:val="333333"/>
                <w:shd w:val="clear" w:color="auto" w:fill="FFFFFF"/>
                <w:lang w:val="en-US"/>
              </w:rPr>
              <w:t>12/BAHANA(N)099335</w:t>
            </w:r>
          </w:p>
        </w:tc>
        <w:tc>
          <w:tcPr>
            <w:tcW w:w="945" w:type="dxa"/>
            <w:tcBorders>
              <w:top w:val="single" w:sz="4" w:space="0" w:color="auto"/>
              <w:left w:val="nil"/>
              <w:bottom w:val="nil"/>
              <w:right w:val="nil"/>
            </w:tcBorders>
            <w:vAlign w:val="center"/>
          </w:tcPr>
          <w:p w14:paraId="413C23D0" w14:textId="77777777" w:rsidR="0002794B" w:rsidRPr="0093568B" w:rsidRDefault="0002794B" w:rsidP="00C70CAC">
            <w:pPr>
              <w:pStyle w:val="Data-Centred"/>
              <w:rPr>
                <w:lang w:val="en-US"/>
              </w:rPr>
            </w:pPr>
            <w:r w:rsidRPr="0093568B">
              <w:rPr>
                <w:color w:val="333333"/>
                <w:shd w:val="clear" w:color="auto" w:fill="FFFFFF"/>
                <w:lang w:val="en-US"/>
              </w:rPr>
              <w:t>21/08/1992</w:t>
            </w:r>
          </w:p>
        </w:tc>
        <w:tc>
          <w:tcPr>
            <w:tcW w:w="832" w:type="dxa"/>
            <w:tcBorders>
              <w:top w:val="single" w:sz="4" w:space="0" w:color="auto"/>
              <w:left w:val="nil"/>
              <w:bottom w:val="nil"/>
              <w:right w:val="nil"/>
            </w:tcBorders>
            <w:vAlign w:val="center"/>
          </w:tcPr>
          <w:p w14:paraId="3B36A6AC" w14:textId="77777777" w:rsidR="0002794B" w:rsidRPr="0093568B" w:rsidRDefault="0002794B" w:rsidP="00C70CAC">
            <w:pPr>
              <w:pStyle w:val="Data-Centred"/>
              <w:rPr>
                <w:lang w:val="en-US"/>
              </w:rPr>
            </w:pPr>
            <w:r w:rsidRPr="0093568B">
              <w:rPr>
                <w:lang w:val="en-US"/>
              </w:rPr>
              <w:t>DICA</w:t>
            </w:r>
          </w:p>
        </w:tc>
      </w:tr>
      <w:tr w:rsidR="0002794B" w:rsidRPr="0093568B" w14:paraId="128E397F" w14:textId="77777777" w:rsidTr="00C70CAC">
        <w:trPr>
          <w:trHeight w:val="600"/>
        </w:trPr>
        <w:tc>
          <w:tcPr>
            <w:tcW w:w="473" w:type="dxa"/>
            <w:tcBorders>
              <w:top w:val="nil"/>
              <w:left w:val="nil"/>
              <w:bottom w:val="single" w:sz="4" w:space="0" w:color="auto"/>
              <w:right w:val="nil"/>
            </w:tcBorders>
            <w:vAlign w:val="center"/>
          </w:tcPr>
          <w:p w14:paraId="64FB9073" w14:textId="77777777" w:rsidR="0002794B" w:rsidRPr="0093568B" w:rsidRDefault="0002794B" w:rsidP="00C70CAC">
            <w:pPr>
              <w:pStyle w:val="Data-Centred"/>
              <w:rPr>
                <w:lang w:val="en-US"/>
              </w:rPr>
            </w:pPr>
          </w:p>
        </w:tc>
        <w:tc>
          <w:tcPr>
            <w:tcW w:w="8553" w:type="dxa"/>
            <w:gridSpan w:val="7"/>
            <w:tcBorders>
              <w:top w:val="nil"/>
              <w:left w:val="nil"/>
              <w:bottom w:val="single" w:sz="4" w:space="0" w:color="auto"/>
              <w:right w:val="nil"/>
            </w:tcBorders>
            <w:vAlign w:val="center"/>
          </w:tcPr>
          <w:p w14:paraId="21E186D0" w14:textId="77777777" w:rsidR="0002794B" w:rsidRPr="0093568B" w:rsidRDefault="0002794B" w:rsidP="00C70CAC">
            <w:pPr>
              <w:pStyle w:val="Data"/>
              <w:rPr>
                <w:lang w:val="en-US"/>
              </w:rPr>
            </w:pPr>
            <w:r w:rsidRPr="0093568B">
              <w:rPr>
                <w:lang w:val="en-US"/>
              </w:rPr>
              <w:t>100% owner of Metta Ventures Ltd, Myanmar</w:t>
            </w:r>
          </w:p>
          <w:p w14:paraId="63FD96C7" w14:textId="77777777" w:rsidR="0002794B" w:rsidRPr="0093568B" w:rsidRDefault="0002794B" w:rsidP="00C70CAC">
            <w:pPr>
              <w:pStyle w:val="Data"/>
              <w:rPr>
                <w:lang w:val="en-US"/>
              </w:rPr>
            </w:pPr>
            <w:r w:rsidRPr="0093568B">
              <w:rPr>
                <w:lang w:val="en-US"/>
              </w:rPr>
              <w:t xml:space="preserve">Relationship: Son of Naing Htut Aung and Wai </w:t>
            </w:r>
            <w:proofErr w:type="spellStart"/>
            <w:r w:rsidRPr="0093568B">
              <w:rPr>
                <w:lang w:val="en-US"/>
              </w:rPr>
              <w:t>Wai</w:t>
            </w:r>
            <w:proofErr w:type="spellEnd"/>
            <w:r w:rsidRPr="0093568B">
              <w:rPr>
                <w:lang w:val="en-US"/>
              </w:rPr>
              <w:t xml:space="preserve"> Yin</w:t>
            </w:r>
          </w:p>
        </w:tc>
      </w:tr>
    </w:tbl>
    <w:p w14:paraId="75407182" w14:textId="77777777" w:rsidR="0002794B" w:rsidRDefault="0002794B" w:rsidP="0002794B"/>
    <w:p w14:paraId="444F8728" w14:textId="77777777" w:rsidR="0002794B" w:rsidRPr="00D4439F" w:rsidRDefault="0002794B" w:rsidP="0002794B">
      <w:pPr>
        <w:pStyle w:val="Heading2"/>
        <w:ind w:left="0"/>
      </w:pPr>
      <w:bookmarkStart w:id="16" w:name="_Toc126929688"/>
      <w:r w:rsidRPr="00D4439F">
        <w:t xml:space="preserve">Network 2: </w:t>
      </w:r>
      <w:r>
        <w:t>King Royal Technology</w:t>
      </w:r>
      <w:bookmarkEnd w:id="16"/>
    </w:p>
    <w:p w14:paraId="3A00D7FB" w14:textId="4F76E82C" w:rsidR="0002794B" w:rsidRPr="00D4439F" w:rsidRDefault="0002794B" w:rsidP="0002794B">
      <w:pPr>
        <w:pStyle w:val="AppendixSubHeading"/>
      </w:pPr>
      <w:r w:rsidRPr="00D4439F">
        <w:t>Companies trading as part of King Royal Technology’s</w:t>
      </w:r>
      <w:r w:rsidR="00A10410">
        <w:t xml:space="preserve"> wider</w:t>
      </w:r>
      <w:r w:rsidRPr="00D4439F">
        <w:t xml:space="preserve"> network include:</w:t>
      </w:r>
    </w:p>
    <w:p w14:paraId="4D6A98D7" w14:textId="77777777" w:rsidR="0002794B" w:rsidRPr="0093568B" w:rsidRDefault="0002794B" w:rsidP="0002794B">
      <w:pPr>
        <w:pStyle w:val="AppendixSubHeading"/>
      </w:pPr>
    </w:p>
    <w:tbl>
      <w:tblPr>
        <w:tblStyle w:val="TableGrid"/>
        <w:tblW w:w="9026" w:type="dxa"/>
        <w:tblLook w:val="04A0" w:firstRow="1" w:lastRow="0" w:firstColumn="1" w:lastColumn="0" w:noHBand="0" w:noVBand="1"/>
      </w:tblPr>
      <w:tblGrid>
        <w:gridCol w:w="469"/>
        <w:gridCol w:w="3724"/>
        <w:gridCol w:w="1365"/>
        <w:gridCol w:w="1219"/>
        <w:gridCol w:w="1194"/>
        <w:gridCol w:w="1055"/>
      </w:tblGrid>
      <w:tr w:rsidR="0002794B" w:rsidRPr="0093568B" w14:paraId="3E5079E7" w14:textId="77777777" w:rsidTr="00C70CAC">
        <w:trPr>
          <w:trHeight w:val="432"/>
        </w:trPr>
        <w:tc>
          <w:tcPr>
            <w:tcW w:w="469" w:type="dxa"/>
            <w:tcBorders>
              <w:left w:val="nil"/>
              <w:bottom w:val="single" w:sz="12" w:space="0" w:color="000000"/>
              <w:right w:val="nil"/>
            </w:tcBorders>
            <w:vAlign w:val="center"/>
          </w:tcPr>
          <w:p w14:paraId="0D765616" w14:textId="77777777" w:rsidR="0002794B" w:rsidRPr="0093568B" w:rsidRDefault="0002794B" w:rsidP="00C70CAC">
            <w:pPr>
              <w:pStyle w:val="TableHeader"/>
              <w:rPr>
                <w:lang w:val="en-US"/>
              </w:rPr>
            </w:pPr>
            <w:r w:rsidRPr="0093568B">
              <w:rPr>
                <w:lang w:val="en-US"/>
              </w:rPr>
              <w:t>No.</w:t>
            </w:r>
          </w:p>
        </w:tc>
        <w:tc>
          <w:tcPr>
            <w:tcW w:w="3724" w:type="dxa"/>
            <w:tcBorders>
              <w:left w:val="nil"/>
              <w:bottom w:val="single" w:sz="12" w:space="0" w:color="000000"/>
              <w:right w:val="nil"/>
            </w:tcBorders>
            <w:vAlign w:val="center"/>
          </w:tcPr>
          <w:p w14:paraId="0FD145A3" w14:textId="77777777" w:rsidR="0002794B" w:rsidRPr="0093568B" w:rsidRDefault="0002794B" w:rsidP="00C70CAC">
            <w:pPr>
              <w:pStyle w:val="TableHeader"/>
              <w:rPr>
                <w:lang w:val="en-US"/>
              </w:rPr>
            </w:pPr>
            <w:r w:rsidRPr="0093568B">
              <w:rPr>
                <w:lang w:val="en-US"/>
              </w:rPr>
              <w:t>Company Name</w:t>
            </w:r>
          </w:p>
        </w:tc>
        <w:tc>
          <w:tcPr>
            <w:tcW w:w="1365" w:type="dxa"/>
            <w:tcBorders>
              <w:left w:val="nil"/>
              <w:bottom w:val="single" w:sz="12" w:space="0" w:color="000000"/>
              <w:right w:val="nil"/>
            </w:tcBorders>
            <w:vAlign w:val="center"/>
          </w:tcPr>
          <w:p w14:paraId="6A69482B" w14:textId="77777777" w:rsidR="0002794B" w:rsidRPr="0093568B" w:rsidRDefault="0002794B" w:rsidP="00C70CAC">
            <w:pPr>
              <w:pStyle w:val="TableHeader"/>
              <w:rPr>
                <w:lang w:val="en-US"/>
              </w:rPr>
            </w:pPr>
            <w:r w:rsidRPr="0093568B">
              <w:rPr>
                <w:lang w:val="en-US"/>
              </w:rPr>
              <w:t>Registration #</w:t>
            </w:r>
          </w:p>
        </w:tc>
        <w:tc>
          <w:tcPr>
            <w:tcW w:w="1219" w:type="dxa"/>
            <w:tcBorders>
              <w:left w:val="nil"/>
              <w:bottom w:val="single" w:sz="12" w:space="0" w:color="000000"/>
              <w:right w:val="nil"/>
            </w:tcBorders>
            <w:vAlign w:val="center"/>
          </w:tcPr>
          <w:p w14:paraId="64027E2C" w14:textId="77777777" w:rsidR="0002794B" w:rsidRPr="0093568B" w:rsidRDefault="0002794B" w:rsidP="00C70CAC">
            <w:pPr>
              <w:pStyle w:val="TableHeader"/>
              <w:rPr>
                <w:lang w:val="en-US"/>
              </w:rPr>
            </w:pPr>
            <w:r w:rsidRPr="0093568B">
              <w:rPr>
                <w:lang w:val="en-US"/>
              </w:rPr>
              <w:t>Date of Inc.</w:t>
            </w:r>
          </w:p>
        </w:tc>
        <w:tc>
          <w:tcPr>
            <w:tcW w:w="1194" w:type="dxa"/>
            <w:tcBorders>
              <w:left w:val="nil"/>
              <w:bottom w:val="single" w:sz="12" w:space="0" w:color="000000"/>
              <w:right w:val="nil"/>
            </w:tcBorders>
            <w:vAlign w:val="center"/>
          </w:tcPr>
          <w:p w14:paraId="4EAF550B" w14:textId="77777777" w:rsidR="0002794B" w:rsidRPr="0093568B" w:rsidRDefault="0002794B" w:rsidP="00C70CAC">
            <w:pPr>
              <w:pStyle w:val="TableHeader"/>
              <w:rPr>
                <w:lang w:val="en-US"/>
              </w:rPr>
            </w:pPr>
            <w:r w:rsidRPr="0093568B">
              <w:rPr>
                <w:lang w:val="en-US"/>
              </w:rPr>
              <w:t>Status</w:t>
            </w:r>
          </w:p>
        </w:tc>
        <w:tc>
          <w:tcPr>
            <w:tcW w:w="1055" w:type="dxa"/>
            <w:tcBorders>
              <w:left w:val="nil"/>
              <w:bottom w:val="single" w:sz="12" w:space="0" w:color="000000"/>
              <w:right w:val="nil"/>
            </w:tcBorders>
            <w:vAlign w:val="center"/>
          </w:tcPr>
          <w:p w14:paraId="375E78E3" w14:textId="77777777" w:rsidR="0002794B" w:rsidRPr="0093568B" w:rsidRDefault="0002794B" w:rsidP="00C70CAC">
            <w:pPr>
              <w:pStyle w:val="TableHeader"/>
              <w:rPr>
                <w:lang w:val="en-US"/>
              </w:rPr>
            </w:pPr>
            <w:r w:rsidRPr="0093568B">
              <w:rPr>
                <w:lang w:val="en-US"/>
              </w:rPr>
              <w:t>Source</w:t>
            </w:r>
          </w:p>
        </w:tc>
      </w:tr>
      <w:tr w:rsidR="0002794B" w:rsidRPr="0093568B" w14:paraId="21BEE0DF" w14:textId="77777777" w:rsidTr="00C70CAC">
        <w:trPr>
          <w:trHeight w:val="313"/>
        </w:trPr>
        <w:tc>
          <w:tcPr>
            <w:tcW w:w="9026" w:type="dxa"/>
            <w:gridSpan w:val="6"/>
            <w:tcBorders>
              <w:top w:val="single" w:sz="12" w:space="0" w:color="000000"/>
              <w:left w:val="nil"/>
              <w:bottom w:val="single" w:sz="12" w:space="0" w:color="000000"/>
              <w:right w:val="nil"/>
            </w:tcBorders>
            <w:vAlign w:val="center"/>
          </w:tcPr>
          <w:p w14:paraId="306159CD" w14:textId="77777777" w:rsidR="0002794B" w:rsidRPr="0093568B" w:rsidRDefault="0002794B" w:rsidP="00C70CAC">
            <w:pPr>
              <w:rPr>
                <w:b/>
                <w:bCs/>
                <w:color w:val="000000"/>
                <w:sz w:val="16"/>
                <w:szCs w:val="16"/>
              </w:rPr>
            </w:pPr>
            <w:r w:rsidRPr="0093568B">
              <w:rPr>
                <w:b/>
                <w:bCs/>
                <w:sz w:val="16"/>
                <w:szCs w:val="16"/>
              </w:rPr>
              <w:t>Myanmar</w:t>
            </w:r>
          </w:p>
        </w:tc>
      </w:tr>
      <w:tr w:rsidR="0002794B" w:rsidRPr="0093568B" w14:paraId="36FD297A" w14:textId="77777777" w:rsidTr="006E58D0">
        <w:trPr>
          <w:trHeight w:val="313"/>
        </w:trPr>
        <w:tc>
          <w:tcPr>
            <w:tcW w:w="469" w:type="dxa"/>
            <w:tcBorders>
              <w:top w:val="single" w:sz="12" w:space="0" w:color="000000"/>
              <w:left w:val="nil"/>
              <w:right w:val="nil"/>
            </w:tcBorders>
            <w:vAlign w:val="center"/>
          </w:tcPr>
          <w:p w14:paraId="32C584DC" w14:textId="77777777" w:rsidR="0002794B" w:rsidRPr="00A10410" w:rsidRDefault="0002794B" w:rsidP="00C70CAC">
            <w:pPr>
              <w:pStyle w:val="Data-Centred"/>
              <w:rPr>
                <w:lang w:val="en-US"/>
              </w:rPr>
            </w:pPr>
            <w:r w:rsidRPr="00A10410">
              <w:rPr>
                <w:color w:val="000000"/>
                <w:lang w:val="en-US"/>
              </w:rPr>
              <w:t>1</w:t>
            </w:r>
          </w:p>
        </w:tc>
        <w:tc>
          <w:tcPr>
            <w:tcW w:w="3724" w:type="dxa"/>
            <w:tcBorders>
              <w:top w:val="single" w:sz="12" w:space="0" w:color="000000"/>
              <w:left w:val="nil"/>
              <w:right w:val="nil"/>
            </w:tcBorders>
            <w:vAlign w:val="center"/>
          </w:tcPr>
          <w:p w14:paraId="5E86A816" w14:textId="77777777" w:rsidR="0002794B" w:rsidRPr="0093568B" w:rsidRDefault="0002794B" w:rsidP="006E58D0">
            <w:pPr>
              <w:rPr>
                <w:sz w:val="16"/>
                <w:szCs w:val="16"/>
              </w:rPr>
            </w:pPr>
            <w:r w:rsidRPr="0093568B">
              <w:rPr>
                <w:sz w:val="16"/>
                <w:szCs w:val="16"/>
              </w:rPr>
              <w:t>TRACK COMPANY LTD</w:t>
            </w:r>
          </w:p>
        </w:tc>
        <w:tc>
          <w:tcPr>
            <w:tcW w:w="1365" w:type="dxa"/>
            <w:tcBorders>
              <w:top w:val="single" w:sz="12" w:space="0" w:color="000000"/>
              <w:left w:val="nil"/>
              <w:right w:val="nil"/>
            </w:tcBorders>
            <w:vAlign w:val="center"/>
          </w:tcPr>
          <w:p w14:paraId="6EEB4EB9" w14:textId="77777777" w:rsidR="0002794B" w:rsidRPr="0093568B" w:rsidRDefault="0002794B" w:rsidP="00C70CAC">
            <w:pPr>
              <w:pStyle w:val="Data"/>
              <w:jc w:val="center"/>
              <w:rPr>
                <w:lang w:val="en-US"/>
              </w:rPr>
            </w:pPr>
            <w:r w:rsidRPr="0093568B">
              <w:rPr>
                <w:lang w:val="en-US"/>
              </w:rPr>
              <w:t>132789193</w:t>
            </w:r>
          </w:p>
        </w:tc>
        <w:tc>
          <w:tcPr>
            <w:tcW w:w="1219" w:type="dxa"/>
            <w:tcBorders>
              <w:top w:val="single" w:sz="12" w:space="0" w:color="000000"/>
              <w:left w:val="nil"/>
              <w:right w:val="nil"/>
            </w:tcBorders>
            <w:vAlign w:val="center"/>
          </w:tcPr>
          <w:p w14:paraId="5437FD47" w14:textId="77777777" w:rsidR="0002794B" w:rsidRPr="0093568B" w:rsidRDefault="0002794B" w:rsidP="00C70CAC">
            <w:pPr>
              <w:pStyle w:val="Data"/>
              <w:jc w:val="center"/>
              <w:rPr>
                <w:lang w:val="en-US"/>
              </w:rPr>
            </w:pPr>
            <w:r w:rsidRPr="0093568B">
              <w:rPr>
                <w:lang w:val="en-US"/>
              </w:rPr>
              <w:t>2022-03-21</w:t>
            </w:r>
          </w:p>
        </w:tc>
        <w:tc>
          <w:tcPr>
            <w:tcW w:w="1194" w:type="dxa"/>
            <w:tcBorders>
              <w:top w:val="single" w:sz="12" w:space="0" w:color="000000"/>
              <w:left w:val="nil"/>
              <w:right w:val="nil"/>
            </w:tcBorders>
            <w:vAlign w:val="center"/>
          </w:tcPr>
          <w:p w14:paraId="02FC6031" w14:textId="77777777" w:rsidR="0002794B" w:rsidRPr="0093568B" w:rsidRDefault="0002794B" w:rsidP="00C70CAC">
            <w:pPr>
              <w:pStyle w:val="Data"/>
              <w:jc w:val="center"/>
              <w:rPr>
                <w:lang w:val="en-US"/>
              </w:rPr>
            </w:pPr>
            <w:r w:rsidRPr="0093568B">
              <w:rPr>
                <w:lang w:val="en-US"/>
              </w:rPr>
              <w:t>Registered</w:t>
            </w:r>
          </w:p>
        </w:tc>
        <w:tc>
          <w:tcPr>
            <w:tcW w:w="1055" w:type="dxa"/>
            <w:tcBorders>
              <w:top w:val="single" w:sz="12" w:space="0" w:color="000000"/>
              <w:left w:val="nil"/>
              <w:right w:val="nil"/>
            </w:tcBorders>
            <w:vAlign w:val="center"/>
          </w:tcPr>
          <w:p w14:paraId="2702F1A6"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02CE6051" w14:textId="77777777" w:rsidTr="006E58D0">
        <w:trPr>
          <w:trHeight w:val="325"/>
        </w:trPr>
        <w:tc>
          <w:tcPr>
            <w:tcW w:w="469" w:type="dxa"/>
            <w:tcBorders>
              <w:left w:val="nil"/>
              <w:right w:val="nil"/>
            </w:tcBorders>
            <w:vAlign w:val="center"/>
          </w:tcPr>
          <w:p w14:paraId="292CF255" w14:textId="77777777" w:rsidR="0002794B" w:rsidRPr="00A10410" w:rsidRDefault="0002794B" w:rsidP="00C70CAC">
            <w:pPr>
              <w:pStyle w:val="Data-Centred"/>
              <w:rPr>
                <w:lang w:val="en-US"/>
              </w:rPr>
            </w:pPr>
            <w:r w:rsidRPr="00A10410">
              <w:rPr>
                <w:color w:val="000000"/>
                <w:lang w:val="en-US"/>
              </w:rPr>
              <w:t>2</w:t>
            </w:r>
          </w:p>
        </w:tc>
        <w:tc>
          <w:tcPr>
            <w:tcW w:w="3724" w:type="dxa"/>
            <w:tcBorders>
              <w:left w:val="nil"/>
              <w:right w:val="nil"/>
            </w:tcBorders>
            <w:vAlign w:val="center"/>
          </w:tcPr>
          <w:p w14:paraId="3C596585" w14:textId="77777777" w:rsidR="0002794B" w:rsidRPr="0093568B" w:rsidRDefault="0002794B" w:rsidP="006E58D0">
            <w:pPr>
              <w:rPr>
                <w:sz w:val="16"/>
                <w:szCs w:val="16"/>
              </w:rPr>
            </w:pPr>
            <w:r w:rsidRPr="0093568B">
              <w:rPr>
                <w:sz w:val="16"/>
                <w:szCs w:val="16"/>
              </w:rPr>
              <w:t>CYBER PATH COMPANY LTD</w:t>
            </w:r>
          </w:p>
        </w:tc>
        <w:tc>
          <w:tcPr>
            <w:tcW w:w="1365" w:type="dxa"/>
            <w:tcBorders>
              <w:left w:val="nil"/>
              <w:right w:val="nil"/>
            </w:tcBorders>
            <w:vAlign w:val="center"/>
          </w:tcPr>
          <w:p w14:paraId="4C987376" w14:textId="77777777" w:rsidR="0002794B" w:rsidRPr="0093568B" w:rsidRDefault="0002794B" w:rsidP="00C70CAC">
            <w:pPr>
              <w:pStyle w:val="Data"/>
              <w:jc w:val="center"/>
              <w:rPr>
                <w:lang w:val="en-US"/>
              </w:rPr>
            </w:pPr>
            <w:r w:rsidRPr="0093568B">
              <w:rPr>
                <w:lang w:val="en-US"/>
              </w:rPr>
              <w:t>132705895</w:t>
            </w:r>
          </w:p>
        </w:tc>
        <w:tc>
          <w:tcPr>
            <w:tcW w:w="1219" w:type="dxa"/>
            <w:tcBorders>
              <w:left w:val="nil"/>
              <w:right w:val="nil"/>
            </w:tcBorders>
            <w:vAlign w:val="center"/>
          </w:tcPr>
          <w:p w14:paraId="0F924F09" w14:textId="77777777" w:rsidR="0002794B" w:rsidRPr="0093568B" w:rsidRDefault="0002794B" w:rsidP="00C70CAC">
            <w:pPr>
              <w:pStyle w:val="Data"/>
              <w:jc w:val="center"/>
              <w:rPr>
                <w:lang w:val="en-US"/>
              </w:rPr>
            </w:pPr>
            <w:r w:rsidRPr="0093568B">
              <w:rPr>
                <w:lang w:val="en-US"/>
              </w:rPr>
              <w:t>2022-03-12</w:t>
            </w:r>
          </w:p>
        </w:tc>
        <w:tc>
          <w:tcPr>
            <w:tcW w:w="1194" w:type="dxa"/>
            <w:tcBorders>
              <w:left w:val="nil"/>
              <w:right w:val="nil"/>
            </w:tcBorders>
            <w:vAlign w:val="center"/>
          </w:tcPr>
          <w:p w14:paraId="7AEEC596"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351F09F9"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69DDD02B" w14:textId="77777777" w:rsidTr="006E58D0">
        <w:trPr>
          <w:trHeight w:val="313"/>
        </w:trPr>
        <w:tc>
          <w:tcPr>
            <w:tcW w:w="469" w:type="dxa"/>
            <w:tcBorders>
              <w:left w:val="nil"/>
              <w:right w:val="nil"/>
            </w:tcBorders>
            <w:vAlign w:val="center"/>
          </w:tcPr>
          <w:p w14:paraId="4251A226" w14:textId="77777777" w:rsidR="0002794B" w:rsidRPr="00A10410" w:rsidRDefault="0002794B" w:rsidP="00C70CAC">
            <w:pPr>
              <w:pStyle w:val="Data-Centred"/>
              <w:rPr>
                <w:lang w:val="en-US"/>
              </w:rPr>
            </w:pPr>
            <w:r w:rsidRPr="00A10410">
              <w:rPr>
                <w:color w:val="000000"/>
                <w:lang w:val="en-US"/>
              </w:rPr>
              <w:t>3</w:t>
            </w:r>
          </w:p>
        </w:tc>
        <w:tc>
          <w:tcPr>
            <w:tcW w:w="3724" w:type="dxa"/>
            <w:tcBorders>
              <w:left w:val="nil"/>
              <w:right w:val="nil"/>
            </w:tcBorders>
            <w:vAlign w:val="center"/>
          </w:tcPr>
          <w:p w14:paraId="50C6516A" w14:textId="77777777" w:rsidR="0002794B" w:rsidRPr="0093568B" w:rsidRDefault="0002794B" w:rsidP="006E58D0">
            <w:pPr>
              <w:rPr>
                <w:sz w:val="16"/>
                <w:szCs w:val="16"/>
              </w:rPr>
            </w:pPr>
            <w:r w:rsidRPr="0093568B">
              <w:rPr>
                <w:sz w:val="16"/>
                <w:szCs w:val="16"/>
              </w:rPr>
              <w:t>ZAWGYI AVIATION COMPANY LTD</w:t>
            </w:r>
          </w:p>
        </w:tc>
        <w:tc>
          <w:tcPr>
            <w:tcW w:w="1365" w:type="dxa"/>
            <w:tcBorders>
              <w:left w:val="nil"/>
              <w:right w:val="nil"/>
            </w:tcBorders>
            <w:vAlign w:val="center"/>
          </w:tcPr>
          <w:p w14:paraId="632E3688" w14:textId="77777777" w:rsidR="0002794B" w:rsidRPr="0093568B" w:rsidRDefault="0002794B" w:rsidP="00C70CAC">
            <w:pPr>
              <w:pStyle w:val="Data"/>
              <w:jc w:val="center"/>
              <w:rPr>
                <w:lang w:val="en-US"/>
              </w:rPr>
            </w:pPr>
            <w:r w:rsidRPr="0093568B">
              <w:rPr>
                <w:lang w:val="en-US"/>
              </w:rPr>
              <w:t>130714021</w:t>
            </w:r>
          </w:p>
        </w:tc>
        <w:tc>
          <w:tcPr>
            <w:tcW w:w="1219" w:type="dxa"/>
            <w:tcBorders>
              <w:left w:val="nil"/>
              <w:right w:val="nil"/>
            </w:tcBorders>
            <w:vAlign w:val="center"/>
          </w:tcPr>
          <w:p w14:paraId="7EEEF63D" w14:textId="77777777" w:rsidR="0002794B" w:rsidRPr="0093568B" w:rsidRDefault="0002794B" w:rsidP="00C70CAC">
            <w:pPr>
              <w:pStyle w:val="Data"/>
              <w:jc w:val="center"/>
              <w:rPr>
                <w:lang w:val="en-US"/>
              </w:rPr>
            </w:pPr>
            <w:r w:rsidRPr="0093568B">
              <w:rPr>
                <w:lang w:val="en-US"/>
              </w:rPr>
              <w:t>2021-09-15</w:t>
            </w:r>
          </w:p>
        </w:tc>
        <w:tc>
          <w:tcPr>
            <w:tcW w:w="1194" w:type="dxa"/>
            <w:tcBorders>
              <w:left w:val="nil"/>
              <w:right w:val="nil"/>
            </w:tcBorders>
            <w:vAlign w:val="center"/>
          </w:tcPr>
          <w:p w14:paraId="30698583"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5B33B619"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137A3476" w14:textId="77777777" w:rsidTr="006E58D0">
        <w:trPr>
          <w:trHeight w:val="325"/>
        </w:trPr>
        <w:tc>
          <w:tcPr>
            <w:tcW w:w="469" w:type="dxa"/>
            <w:tcBorders>
              <w:left w:val="nil"/>
              <w:right w:val="nil"/>
            </w:tcBorders>
            <w:vAlign w:val="center"/>
          </w:tcPr>
          <w:p w14:paraId="7D8801D2" w14:textId="77777777" w:rsidR="0002794B" w:rsidRPr="00A10410" w:rsidRDefault="0002794B" w:rsidP="00C70CAC">
            <w:pPr>
              <w:pStyle w:val="Data-Centred"/>
              <w:rPr>
                <w:lang w:val="en-US"/>
              </w:rPr>
            </w:pPr>
            <w:r w:rsidRPr="00A10410">
              <w:rPr>
                <w:color w:val="000000"/>
                <w:lang w:val="en-US"/>
              </w:rPr>
              <w:t>4</w:t>
            </w:r>
          </w:p>
        </w:tc>
        <w:tc>
          <w:tcPr>
            <w:tcW w:w="3724" w:type="dxa"/>
            <w:tcBorders>
              <w:left w:val="nil"/>
              <w:right w:val="nil"/>
            </w:tcBorders>
            <w:vAlign w:val="center"/>
          </w:tcPr>
          <w:p w14:paraId="65BACD52" w14:textId="77777777" w:rsidR="0002794B" w:rsidRPr="0093568B" w:rsidRDefault="0002794B" w:rsidP="006E58D0">
            <w:pPr>
              <w:rPr>
                <w:sz w:val="16"/>
                <w:szCs w:val="16"/>
              </w:rPr>
            </w:pPr>
            <w:r w:rsidRPr="0093568B">
              <w:rPr>
                <w:sz w:val="16"/>
                <w:szCs w:val="16"/>
              </w:rPr>
              <w:t>NEW EVOLUTION COMPANY LTD</w:t>
            </w:r>
          </w:p>
        </w:tc>
        <w:tc>
          <w:tcPr>
            <w:tcW w:w="1365" w:type="dxa"/>
            <w:tcBorders>
              <w:left w:val="nil"/>
              <w:right w:val="nil"/>
            </w:tcBorders>
            <w:vAlign w:val="center"/>
          </w:tcPr>
          <w:p w14:paraId="4A63C2B1" w14:textId="77777777" w:rsidR="0002794B" w:rsidRPr="0093568B" w:rsidRDefault="0002794B" w:rsidP="00C70CAC">
            <w:pPr>
              <w:pStyle w:val="Data"/>
              <w:jc w:val="center"/>
              <w:rPr>
                <w:lang w:val="en-US"/>
              </w:rPr>
            </w:pPr>
            <w:r w:rsidRPr="0093568B">
              <w:rPr>
                <w:lang w:val="en-US"/>
              </w:rPr>
              <w:t>130641482</w:t>
            </w:r>
          </w:p>
        </w:tc>
        <w:tc>
          <w:tcPr>
            <w:tcW w:w="1219" w:type="dxa"/>
            <w:tcBorders>
              <w:left w:val="nil"/>
              <w:right w:val="nil"/>
            </w:tcBorders>
            <w:vAlign w:val="center"/>
          </w:tcPr>
          <w:p w14:paraId="7030DC76" w14:textId="77777777" w:rsidR="0002794B" w:rsidRPr="0093568B" w:rsidRDefault="0002794B" w:rsidP="00C70CAC">
            <w:pPr>
              <w:pStyle w:val="Data"/>
              <w:jc w:val="center"/>
              <w:rPr>
                <w:lang w:val="en-US"/>
              </w:rPr>
            </w:pPr>
            <w:r w:rsidRPr="0093568B">
              <w:rPr>
                <w:lang w:val="en-US"/>
              </w:rPr>
              <w:t>2021-09-06</w:t>
            </w:r>
          </w:p>
        </w:tc>
        <w:tc>
          <w:tcPr>
            <w:tcW w:w="1194" w:type="dxa"/>
            <w:tcBorders>
              <w:left w:val="nil"/>
              <w:right w:val="nil"/>
            </w:tcBorders>
            <w:vAlign w:val="center"/>
          </w:tcPr>
          <w:p w14:paraId="1D8684BE"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4C9F39D3"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58B19C97" w14:textId="77777777" w:rsidTr="006E58D0">
        <w:trPr>
          <w:trHeight w:val="325"/>
        </w:trPr>
        <w:tc>
          <w:tcPr>
            <w:tcW w:w="469" w:type="dxa"/>
            <w:tcBorders>
              <w:left w:val="nil"/>
              <w:right w:val="nil"/>
            </w:tcBorders>
            <w:vAlign w:val="center"/>
          </w:tcPr>
          <w:p w14:paraId="523B606B" w14:textId="77777777" w:rsidR="0002794B" w:rsidRPr="00A10410" w:rsidRDefault="0002794B" w:rsidP="00C70CAC">
            <w:pPr>
              <w:pStyle w:val="Data-Centred"/>
              <w:rPr>
                <w:lang w:val="en-US"/>
              </w:rPr>
            </w:pPr>
            <w:r w:rsidRPr="00A10410">
              <w:rPr>
                <w:color w:val="000000"/>
                <w:lang w:val="en-US"/>
              </w:rPr>
              <w:t>5</w:t>
            </w:r>
          </w:p>
        </w:tc>
        <w:tc>
          <w:tcPr>
            <w:tcW w:w="3724" w:type="dxa"/>
            <w:tcBorders>
              <w:left w:val="nil"/>
              <w:right w:val="nil"/>
            </w:tcBorders>
            <w:vAlign w:val="center"/>
          </w:tcPr>
          <w:p w14:paraId="4AEEC2A3" w14:textId="77777777" w:rsidR="0002794B" w:rsidRPr="0093568B" w:rsidRDefault="0002794B" w:rsidP="006E58D0">
            <w:pPr>
              <w:rPr>
                <w:sz w:val="16"/>
                <w:szCs w:val="16"/>
              </w:rPr>
            </w:pPr>
            <w:r w:rsidRPr="0093568B">
              <w:rPr>
                <w:sz w:val="16"/>
                <w:szCs w:val="16"/>
              </w:rPr>
              <w:t>TRI NOBLE COMPANY LTD</w:t>
            </w:r>
          </w:p>
        </w:tc>
        <w:tc>
          <w:tcPr>
            <w:tcW w:w="1365" w:type="dxa"/>
            <w:tcBorders>
              <w:left w:val="nil"/>
              <w:right w:val="nil"/>
            </w:tcBorders>
            <w:vAlign w:val="center"/>
          </w:tcPr>
          <w:p w14:paraId="44ADB1EB" w14:textId="77777777" w:rsidR="0002794B" w:rsidRPr="0093568B" w:rsidRDefault="0002794B" w:rsidP="00C70CAC">
            <w:pPr>
              <w:pStyle w:val="Data"/>
              <w:jc w:val="center"/>
              <w:rPr>
                <w:lang w:val="en-US"/>
              </w:rPr>
            </w:pPr>
            <w:r w:rsidRPr="0093568B">
              <w:rPr>
                <w:lang w:val="en-US"/>
              </w:rPr>
              <w:t>130529259</w:t>
            </w:r>
          </w:p>
        </w:tc>
        <w:tc>
          <w:tcPr>
            <w:tcW w:w="1219" w:type="dxa"/>
            <w:tcBorders>
              <w:left w:val="nil"/>
              <w:right w:val="nil"/>
            </w:tcBorders>
            <w:vAlign w:val="center"/>
          </w:tcPr>
          <w:p w14:paraId="568F61E1" w14:textId="77777777" w:rsidR="0002794B" w:rsidRPr="0093568B" w:rsidRDefault="0002794B" w:rsidP="00C70CAC">
            <w:pPr>
              <w:pStyle w:val="Data"/>
              <w:jc w:val="center"/>
              <w:rPr>
                <w:lang w:val="en-US"/>
              </w:rPr>
            </w:pPr>
            <w:r w:rsidRPr="0093568B">
              <w:rPr>
                <w:lang w:val="en-US"/>
              </w:rPr>
              <w:t>2021-08-17</w:t>
            </w:r>
          </w:p>
        </w:tc>
        <w:tc>
          <w:tcPr>
            <w:tcW w:w="1194" w:type="dxa"/>
            <w:tcBorders>
              <w:left w:val="nil"/>
              <w:right w:val="nil"/>
            </w:tcBorders>
            <w:vAlign w:val="center"/>
          </w:tcPr>
          <w:p w14:paraId="55AAE8F3"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18B7A7EB"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7EC23A48" w14:textId="77777777" w:rsidTr="006E58D0">
        <w:trPr>
          <w:trHeight w:val="313"/>
        </w:trPr>
        <w:tc>
          <w:tcPr>
            <w:tcW w:w="469" w:type="dxa"/>
            <w:tcBorders>
              <w:left w:val="nil"/>
              <w:right w:val="nil"/>
            </w:tcBorders>
            <w:vAlign w:val="center"/>
          </w:tcPr>
          <w:p w14:paraId="30D12BDE" w14:textId="77777777" w:rsidR="0002794B" w:rsidRPr="00A10410" w:rsidRDefault="0002794B" w:rsidP="00C70CAC">
            <w:pPr>
              <w:pStyle w:val="Data-Centred"/>
              <w:rPr>
                <w:lang w:val="en-US"/>
              </w:rPr>
            </w:pPr>
            <w:r w:rsidRPr="00A10410">
              <w:rPr>
                <w:color w:val="000000"/>
                <w:lang w:val="en-US"/>
              </w:rPr>
              <w:t>6</w:t>
            </w:r>
          </w:p>
        </w:tc>
        <w:tc>
          <w:tcPr>
            <w:tcW w:w="3724" w:type="dxa"/>
            <w:tcBorders>
              <w:left w:val="nil"/>
              <w:right w:val="nil"/>
            </w:tcBorders>
            <w:vAlign w:val="center"/>
          </w:tcPr>
          <w:p w14:paraId="638CA369" w14:textId="77777777" w:rsidR="0002794B" w:rsidRPr="0093568B" w:rsidRDefault="0002794B" w:rsidP="006E58D0">
            <w:pPr>
              <w:rPr>
                <w:sz w:val="16"/>
                <w:szCs w:val="16"/>
              </w:rPr>
            </w:pPr>
            <w:r w:rsidRPr="0093568B">
              <w:rPr>
                <w:sz w:val="16"/>
                <w:szCs w:val="16"/>
              </w:rPr>
              <w:t>ATG - ASIA TRADING GROUP LTD</w:t>
            </w:r>
          </w:p>
        </w:tc>
        <w:tc>
          <w:tcPr>
            <w:tcW w:w="1365" w:type="dxa"/>
            <w:tcBorders>
              <w:left w:val="nil"/>
              <w:right w:val="nil"/>
            </w:tcBorders>
            <w:vAlign w:val="center"/>
          </w:tcPr>
          <w:p w14:paraId="2565E317" w14:textId="77777777" w:rsidR="0002794B" w:rsidRPr="0093568B" w:rsidRDefault="0002794B" w:rsidP="00C70CAC">
            <w:pPr>
              <w:pStyle w:val="Data"/>
              <w:jc w:val="center"/>
              <w:rPr>
                <w:lang w:val="en-US"/>
              </w:rPr>
            </w:pPr>
            <w:r w:rsidRPr="0093568B">
              <w:rPr>
                <w:lang w:val="en-US"/>
              </w:rPr>
              <w:t>130513573</w:t>
            </w:r>
          </w:p>
        </w:tc>
        <w:tc>
          <w:tcPr>
            <w:tcW w:w="1219" w:type="dxa"/>
            <w:tcBorders>
              <w:left w:val="nil"/>
              <w:right w:val="nil"/>
            </w:tcBorders>
            <w:vAlign w:val="center"/>
          </w:tcPr>
          <w:p w14:paraId="50C5AB11" w14:textId="77777777" w:rsidR="0002794B" w:rsidRPr="0093568B" w:rsidRDefault="0002794B" w:rsidP="00C70CAC">
            <w:pPr>
              <w:pStyle w:val="Data"/>
              <w:jc w:val="center"/>
              <w:rPr>
                <w:lang w:val="en-US"/>
              </w:rPr>
            </w:pPr>
            <w:r w:rsidRPr="0093568B">
              <w:rPr>
                <w:lang w:val="en-US"/>
              </w:rPr>
              <w:t>2021-08-13</w:t>
            </w:r>
          </w:p>
        </w:tc>
        <w:tc>
          <w:tcPr>
            <w:tcW w:w="1194" w:type="dxa"/>
            <w:tcBorders>
              <w:left w:val="nil"/>
              <w:right w:val="nil"/>
            </w:tcBorders>
            <w:vAlign w:val="center"/>
          </w:tcPr>
          <w:p w14:paraId="4A40907B"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29F38857"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5A29F6A4" w14:textId="77777777" w:rsidTr="006E58D0">
        <w:trPr>
          <w:trHeight w:val="325"/>
        </w:trPr>
        <w:tc>
          <w:tcPr>
            <w:tcW w:w="469" w:type="dxa"/>
            <w:tcBorders>
              <w:left w:val="nil"/>
              <w:right w:val="nil"/>
            </w:tcBorders>
            <w:vAlign w:val="center"/>
          </w:tcPr>
          <w:p w14:paraId="7C42E3B3" w14:textId="77777777" w:rsidR="0002794B" w:rsidRPr="00A10410" w:rsidRDefault="0002794B" w:rsidP="00C70CAC">
            <w:pPr>
              <w:pStyle w:val="Data-Centred"/>
              <w:rPr>
                <w:lang w:val="en-US"/>
              </w:rPr>
            </w:pPr>
            <w:r w:rsidRPr="00A10410">
              <w:rPr>
                <w:color w:val="000000"/>
                <w:lang w:val="en-US"/>
              </w:rPr>
              <w:t>7</w:t>
            </w:r>
          </w:p>
        </w:tc>
        <w:tc>
          <w:tcPr>
            <w:tcW w:w="3724" w:type="dxa"/>
            <w:tcBorders>
              <w:left w:val="nil"/>
              <w:right w:val="nil"/>
            </w:tcBorders>
            <w:vAlign w:val="center"/>
          </w:tcPr>
          <w:p w14:paraId="2D263A7F" w14:textId="77777777" w:rsidR="0002794B" w:rsidRPr="0093568B" w:rsidRDefault="0002794B" w:rsidP="006E58D0">
            <w:pPr>
              <w:rPr>
                <w:sz w:val="16"/>
                <w:szCs w:val="16"/>
              </w:rPr>
            </w:pPr>
            <w:r w:rsidRPr="0093568B">
              <w:rPr>
                <w:sz w:val="16"/>
                <w:szCs w:val="16"/>
              </w:rPr>
              <w:t>LUSUN INTERNATIONAL COMPANY LTD</w:t>
            </w:r>
          </w:p>
        </w:tc>
        <w:tc>
          <w:tcPr>
            <w:tcW w:w="1365" w:type="dxa"/>
            <w:tcBorders>
              <w:left w:val="nil"/>
              <w:right w:val="nil"/>
            </w:tcBorders>
            <w:vAlign w:val="center"/>
          </w:tcPr>
          <w:p w14:paraId="2E9EE657" w14:textId="77777777" w:rsidR="0002794B" w:rsidRPr="0093568B" w:rsidRDefault="0002794B" w:rsidP="00C70CAC">
            <w:pPr>
              <w:pStyle w:val="Data"/>
              <w:jc w:val="center"/>
              <w:rPr>
                <w:lang w:val="en-US"/>
              </w:rPr>
            </w:pPr>
            <w:r w:rsidRPr="0093568B">
              <w:rPr>
                <w:lang w:val="en-US"/>
              </w:rPr>
              <w:t>130411614</w:t>
            </w:r>
          </w:p>
        </w:tc>
        <w:tc>
          <w:tcPr>
            <w:tcW w:w="1219" w:type="dxa"/>
            <w:tcBorders>
              <w:left w:val="nil"/>
              <w:right w:val="nil"/>
            </w:tcBorders>
            <w:vAlign w:val="center"/>
          </w:tcPr>
          <w:p w14:paraId="20F76708" w14:textId="77777777" w:rsidR="0002794B" w:rsidRPr="0093568B" w:rsidRDefault="0002794B" w:rsidP="00C70CAC">
            <w:pPr>
              <w:pStyle w:val="Data"/>
              <w:jc w:val="center"/>
              <w:rPr>
                <w:lang w:val="en-US"/>
              </w:rPr>
            </w:pPr>
            <w:r w:rsidRPr="0093568B">
              <w:rPr>
                <w:lang w:val="en-US"/>
              </w:rPr>
              <w:t>2021-07-12</w:t>
            </w:r>
          </w:p>
        </w:tc>
        <w:tc>
          <w:tcPr>
            <w:tcW w:w="1194" w:type="dxa"/>
            <w:tcBorders>
              <w:left w:val="nil"/>
              <w:right w:val="nil"/>
            </w:tcBorders>
            <w:vAlign w:val="center"/>
          </w:tcPr>
          <w:p w14:paraId="4E386610"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64B04A94"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539EB4D1" w14:textId="77777777" w:rsidTr="006E58D0">
        <w:trPr>
          <w:trHeight w:val="325"/>
        </w:trPr>
        <w:tc>
          <w:tcPr>
            <w:tcW w:w="469" w:type="dxa"/>
            <w:tcBorders>
              <w:left w:val="nil"/>
              <w:right w:val="nil"/>
            </w:tcBorders>
            <w:vAlign w:val="center"/>
          </w:tcPr>
          <w:p w14:paraId="16E7DA7B" w14:textId="77777777" w:rsidR="0002794B" w:rsidRPr="00A10410" w:rsidRDefault="0002794B" w:rsidP="00C70CAC">
            <w:pPr>
              <w:pStyle w:val="Data-Centred"/>
              <w:rPr>
                <w:lang w:val="en-US"/>
              </w:rPr>
            </w:pPr>
            <w:r w:rsidRPr="00A10410">
              <w:rPr>
                <w:color w:val="000000"/>
                <w:lang w:val="en-US"/>
              </w:rPr>
              <w:t>8</w:t>
            </w:r>
          </w:p>
        </w:tc>
        <w:tc>
          <w:tcPr>
            <w:tcW w:w="3724" w:type="dxa"/>
            <w:tcBorders>
              <w:left w:val="nil"/>
              <w:right w:val="nil"/>
            </w:tcBorders>
            <w:vAlign w:val="center"/>
          </w:tcPr>
          <w:p w14:paraId="57B55F8C" w14:textId="77777777" w:rsidR="0002794B" w:rsidRPr="00565648" w:rsidRDefault="0002794B" w:rsidP="006E58D0">
            <w:pPr>
              <w:rPr>
                <w:sz w:val="16"/>
                <w:szCs w:val="16"/>
                <w:lang w:val="fr-FR"/>
              </w:rPr>
            </w:pPr>
            <w:r w:rsidRPr="00565648">
              <w:rPr>
                <w:sz w:val="16"/>
                <w:szCs w:val="16"/>
                <w:lang w:val="fr-FR"/>
              </w:rPr>
              <w:t>M Y W TECHNOLOGIES COMPANY</w:t>
            </w:r>
          </w:p>
        </w:tc>
        <w:tc>
          <w:tcPr>
            <w:tcW w:w="1365" w:type="dxa"/>
            <w:tcBorders>
              <w:left w:val="nil"/>
              <w:right w:val="nil"/>
            </w:tcBorders>
            <w:vAlign w:val="center"/>
          </w:tcPr>
          <w:p w14:paraId="641F66E8" w14:textId="77777777" w:rsidR="0002794B" w:rsidRPr="0093568B" w:rsidRDefault="0002794B" w:rsidP="00C70CAC">
            <w:pPr>
              <w:pStyle w:val="Data"/>
              <w:jc w:val="center"/>
              <w:rPr>
                <w:lang w:val="en-US"/>
              </w:rPr>
            </w:pPr>
            <w:r w:rsidRPr="0093568B">
              <w:rPr>
                <w:lang w:val="en-US"/>
              </w:rPr>
              <w:t>130028500</w:t>
            </w:r>
          </w:p>
        </w:tc>
        <w:tc>
          <w:tcPr>
            <w:tcW w:w="1219" w:type="dxa"/>
            <w:tcBorders>
              <w:left w:val="nil"/>
              <w:right w:val="nil"/>
            </w:tcBorders>
            <w:vAlign w:val="center"/>
          </w:tcPr>
          <w:p w14:paraId="23BBC573" w14:textId="77777777" w:rsidR="0002794B" w:rsidRPr="0093568B" w:rsidRDefault="0002794B" w:rsidP="00C70CAC">
            <w:pPr>
              <w:pStyle w:val="Data"/>
              <w:jc w:val="center"/>
              <w:rPr>
                <w:lang w:val="en-US"/>
              </w:rPr>
            </w:pPr>
            <w:r w:rsidRPr="0093568B">
              <w:rPr>
                <w:lang w:val="en-US"/>
              </w:rPr>
              <w:t>2021-05-24</w:t>
            </w:r>
          </w:p>
        </w:tc>
        <w:tc>
          <w:tcPr>
            <w:tcW w:w="1194" w:type="dxa"/>
            <w:tcBorders>
              <w:left w:val="nil"/>
              <w:right w:val="nil"/>
            </w:tcBorders>
            <w:vAlign w:val="center"/>
          </w:tcPr>
          <w:p w14:paraId="75928738"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115A6343"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1141818E" w14:textId="77777777" w:rsidTr="006E58D0">
        <w:trPr>
          <w:trHeight w:val="325"/>
        </w:trPr>
        <w:tc>
          <w:tcPr>
            <w:tcW w:w="469" w:type="dxa"/>
            <w:tcBorders>
              <w:left w:val="nil"/>
              <w:right w:val="nil"/>
            </w:tcBorders>
            <w:vAlign w:val="center"/>
          </w:tcPr>
          <w:p w14:paraId="0A8B879A" w14:textId="77777777" w:rsidR="0002794B" w:rsidRPr="00A10410" w:rsidRDefault="0002794B" w:rsidP="00C70CAC">
            <w:pPr>
              <w:pStyle w:val="Data-Centred"/>
              <w:rPr>
                <w:lang w:val="en-US"/>
              </w:rPr>
            </w:pPr>
            <w:r w:rsidRPr="00A10410">
              <w:rPr>
                <w:color w:val="000000"/>
                <w:lang w:val="en-US"/>
              </w:rPr>
              <w:t>9</w:t>
            </w:r>
          </w:p>
        </w:tc>
        <w:tc>
          <w:tcPr>
            <w:tcW w:w="3724" w:type="dxa"/>
            <w:tcBorders>
              <w:left w:val="nil"/>
              <w:right w:val="nil"/>
            </w:tcBorders>
            <w:vAlign w:val="center"/>
          </w:tcPr>
          <w:p w14:paraId="25DDD1F9" w14:textId="77777777" w:rsidR="0002794B" w:rsidRPr="0093568B" w:rsidRDefault="0002794B" w:rsidP="006E58D0">
            <w:pPr>
              <w:rPr>
                <w:sz w:val="16"/>
                <w:szCs w:val="16"/>
              </w:rPr>
            </w:pPr>
            <w:r w:rsidRPr="0093568B">
              <w:rPr>
                <w:sz w:val="16"/>
                <w:szCs w:val="16"/>
              </w:rPr>
              <w:t>FLY ZAWGYI AVIATION SERVICES COMPANY LTD</w:t>
            </w:r>
          </w:p>
        </w:tc>
        <w:tc>
          <w:tcPr>
            <w:tcW w:w="1365" w:type="dxa"/>
            <w:tcBorders>
              <w:left w:val="nil"/>
              <w:right w:val="nil"/>
            </w:tcBorders>
            <w:vAlign w:val="center"/>
          </w:tcPr>
          <w:p w14:paraId="49CD0BAF" w14:textId="77777777" w:rsidR="0002794B" w:rsidRPr="0093568B" w:rsidRDefault="0002794B" w:rsidP="00C70CAC">
            <w:pPr>
              <w:pStyle w:val="Data"/>
              <w:jc w:val="center"/>
              <w:rPr>
                <w:lang w:val="en-US"/>
              </w:rPr>
            </w:pPr>
            <w:r w:rsidRPr="0093568B">
              <w:rPr>
                <w:lang w:val="en-US"/>
              </w:rPr>
              <w:t>129419296</w:t>
            </w:r>
          </w:p>
        </w:tc>
        <w:tc>
          <w:tcPr>
            <w:tcW w:w="1219" w:type="dxa"/>
            <w:tcBorders>
              <w:left w:val="nil"/>
              <w:right w:val="nil"/>
            </w:tcBorders>
            <w:vAlign w:val="center"/>
          </w:tcPr>
          <w:p w14:paraId="5A460453" w14:textId="77777777" w:rsidR="0002794B" w:rsidRPr="0093568B" w:rsidRDefault="0002794B" w:rsidP="00C70CAC">
            <w:pPr>
              <w:pStyle w:val="Data"/>
              <w:jc w:val="center"/>
              <w:rPr>
                <w:lang w:val="en-US"/>
              </w:rPr>
            </w:pPr>
            <w:r w:rsidRPr="0093568B">
              <w:rPr>
                <w:lang w:val="en-US"/>
              </w:rPr>
              <w:t>2021-01-17</w:t>
            </w:r>
          </w:p>
        </w:tc>
        <w:tc>
          <w:tcPr>
            <w:tcW w:w="1194" w:type="dxa"/>
            <w:tcBorders>
              <w:left w:val="nil"/>
              <w:right w:val="nil"/>
            </w:tcBorders>
            <w:vAlign w:val="center"/>
          </w:tcPr>
          <w:p w14:paraId="4B20D67E" w14:textId="77777777" w:rsidR="0002794B" w:rsidRPr="0093568B" w:rsidRDefault="0002794B" w:rsidP="00C70CAC">
            <w:pPr>
              <w:pStyle w:val="Data"/>
              <w:jc w:val="center"/>
              <w:rPr>
                <w:lang w:val="en-US"/>
              </w:rPr>
            </w:pPr>
            <w:r w:rsidRPr="0093568B">
              <w:rPr>
                <w:lang w:val="en-US"/>
              </w:rPr>
              <w:t>Suspended</w:t>
            </w:r>
          </w:p>
        </w:tc>
        <w:tc>
          <w:tcPr>
            <w:tcW w:w="1055" w:type="dxa"/>
            <w:tcBorders>
              <w:left w:val="nil"/>
              <w:right w:val="nil"/>
            </w:tcBorders>
            <w:vAlign w:val="center"/>
          </w:tcPr>
          <w:p w14:paraId="45D180A8"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5218F907" w14:textId="77777777" w:rsidTr="006E58D0">
        <w:trPr>
          <w:trHeight w:val="325"/>
        </w:trPr>
        <w:tc>
          <w:tcPr>
            <w:tcW w:w="469" w:type="dxa"/>
            <w:tcBorders>
              <w:left w:val="nil"/>
              <w:right w:val="nil"/>
            </w:tcBorders>
            <w:vAlign w:val="center"/>
          </w:tcPr>
          <w:p w14:paraId="1913D3DE" w14:textId="77777777" w:rsidR="0002794B" w:rsidRPr="00A10410" w:rsidRDefault="0002794B" w:rsidP="00C70CAC">
            <w:pPr>
              <w:pStyle w:val="Data-Centred"/>
              <w:rPr>
                <w:lang w:val="en-US"/>
              </w:rPr>
            </w:pPr>
            <w:r w:rsidRPr="00A10410">
              <w:rPr>
                <w:color w:val="000000"/>
                <w:lang w:val="en-US"/>
              </w:rPr>
              <w:t>10</w:t>
            </w:r>
          </w:p>
        </w:tc>
        <w:tc>
          <w:tcPr>
            <w:tcW w:w="3724" w:type="dxa"/>
            <w:tcBorders>
              <w:left w:val="nil"/>
              <w:right w:val="nil"/>
            </w:tcBorders>
            <w:vAlign w:val="center"/>
          </w:tcPr>
          <w:p w14:paraId="28B3B6BA" w14:textId="77777777" w:rsidR="0002794B" w:rsidRPr="0093568B" w:rsidRDefault="0002794B" w:rsidP="006E58D0">
            <w:pPr>
              <w:rPr>
                <w:sz w:val="16"/>
                <w:szCs w:val="16"/>
              </w:rPr>
            </w:pPr>
            <w:r w:rsidRPr="0093568B">
              <w:rPr>
                <w:sz w:val="16"/>
                <w:szCs w:val="16"/>
              </w:rPr>
              <w:t>CENTENNIAL M &amp; D COMPANY LTD</w:t>
            </w:r>
          </w:p>
        </w:tc>
        <w:tc>
          <w:tcPr>
            <w:tcW w:w="1365" w:type="dxa"/>
            <w:tcBorders>
              <w:left w:val="nil"/>
              <w:right w:val="nil"/>
            </w:tcBorders>
            <w:vAlign w:val="center"/>
          </w:tcPr>
          <w:p w14:paraId="1175D790" w14:textId="77777777" w:rsidR="0002794B" w:rsidRPr="0093568B" w:rsidRDefault="0002794B" w:rsidP="00C70CAC">
            <w:pPr>
              <w:pStyle w:val="Data"/>
              <w:jc w:val="center"/>
              <w:rPr>
                <w:lang w:val="en-US"/>
              </w:rPr>
            </w:pPr>
            <w:r w:rsidRPr="0093568B">
              <w:rPr>
                <w:lang w:val="en-US"/>
              </w:rPr>
              <w:t>128429042</w:t>
            </w:r>
          </w:p>
        </w:tc>
        <w:tc>
          <w:tcPr>
            <w:tcW w:w="1219" w:type="dxa"/>
            <w:tcBorders>
              <w:left w:val="nil"/>
              <w:right w:val="nil"/>
            </w:tcBorders>
            <w:vAlign w:val="center"/>
          </w:tcPr>
          <w:p w14:paraId="70DB688E" w14:textId="77777777" w:rsidR="0002794B" w:rsidRPr="0093568B" w:rsidRDefault="0002794B" w:rsidP="00C70CAC">
            <w:pPr>
              <w:pStyle w:val="Data"/>
              <w:jc w:val="center"/>
              <w:rPr>
                <w:lang w:val="en-US"/>
              </w:rPr>
            </w:pPr>
            <w:r w:rsidRPr="0093568B">
              <w:rPr>
                <w:lang w:val="en-US"/>
              </w:rPr>
              <w:t>2020-11-11</w:t>
            </w:r>
          </w:p>
        </w:tc>
        <w:tc>
          <w:tcPr>
            <w:tcW w:w="1194" w:type="dxa"/>
            <w:tcBorders>
              <w:left w:val="nil"/>
              <w:right w:val="nil"/>
            </w:tcBorders>
            <w:vAlign w:val="center"/>
          </w:tcPr>
          <w:p w14:paraId="2C470719"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3BE81922"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562338F5" w14:textId="77777777" w:rsidTr="006E58D0">
        <w:trPr>
          <w:trHeight w:val="325"/>
        </w:trPr>
        <w:tc>
          <w:tcPr>
            <w:tcW w:w="469" w:type="dxa"/>
            <w:tcBorders>
              <w:left w:val="nil"/>
              <w:right w:val="nil"/>
            </w:tcBorders>
            <w:vAlign w:val="center"/>
          </w:tcPr>
          <w:p w14:paraId="23166CEB" w14:textId="77777777" w:rsidR="0002794B" w:rsidRPr="00A10410" w:rsidRDefault="0002794B" w:rsidP="00C70CAC">
            <w:pPr>
              <w:pStyle w:val="Data-Centred"/>
              <w:rPr>
                <w:lang w:val="en-US"/>
              </w:rPr>
            </w:pPr>
            <w:r w:rsidRPr="00A10410">
              <w:rPr>
                <w:color w:val="000000"/>
                <w:lang w:val="en-US"/>
              </w:rPr>
              <w:t>11</w:t>
            </w:r>
          </w:p>
        </w:tc>
        <w:tc>
          <w:tcPr>
            <w:tcW w:w="3724" w:type="dxa"/>
            <w:tcBorders>
              <w:left w:val="nil"/>
              <w:right w:val="nil"/>
            </w:tcBorders>
            <w:vAlign w:val="center"/>
          </w:tcPr>
          <w:p w14:paraId="2E5D3203" w14:textId="77777777" w:rsidR="0002794B" w:rsidRPr="0093568B" w:rsidRDefault="0002794B" w:rsidP="006E58D0">
            <w:pPr>
              <w:rPr>
                <w:sz w:val="16"/>
                <w:szCs w:val="16"/>
              </w:rPr>
            </w:pPr>
            <w:r w:rsidRPr="0093568B">
              <w:rPr>
                <w:sz w:val="16"/>
                <w:szCs w:val="16"/>
              </w:rPr>
              <w:t>ARIA (M) LTD</w:t>
            </w:r>
          </w:p>
        </w:tc>
        <w:tc>
          <w:tcPr>
            <w:tcW w:w="1365" w:type="dxa"/>
            <w:tcBorders>
              <w:left w:val="nil"/>
              <w:right w:val="nil"/>
            </w:tcBorders>
            <w:vAlign w:val="center"/>
          </w:tcPr>
          <w:p w14:paraId="4854713C" w14:textId="77777777" w:rsidR="0002794B" w:rsidRPr="0093568B" w:rsidRDefault="0002794B" w:rsidP="00C70CAC">
            <w:pPr>
              <w:pStyle w:val="Data"/>
              <w:jc w:val="center"/>
              <w:rPr>
                <w:lang w:val="en-US"/>
              </w:rPr>
            </w:pPr>
            <w:r w:rsidRPr="0093568B">
              <w:rPr>
                <w:lang w:val="en-US"/>
              </w:rPr>
              <w:t>125905609</w:t>
            </w:r>
          </w:p>
        </w:tc>
        <w:tc>
          <w:tcPr>
            <w:tcW w:w="1219" w:type="dxa"/>
            <w:tcBorders>
              <w:left w:val="nil"/>
              <w:right w:val="nil"/>
            </w:tcBorders>
            <w:vAlign w:val="center"/>
          </w:tcPr>
          <w:p w14:paraId="6A88E3F6" w14:textId="77777777" w:rsidR="0002794B" w:rsidRPr="0093568B" w:rsidRDefault="0002794B" w:rsidP="00C70CAC">
            <w:pPr>
              <w:pStyle w:val="Data"/>
              <w:jc w:val="center"/>
              <w:rPr>
                <w:lang w:val="en-US"/>
              </w:rPr>
            </w:pPr>
            <w:r w:rsidRPr="0093568B">
              <w:rPr>
                <w:lang w:val="en-US"/>
              </w:rPr>
              <w:t>2020-06-11</w:t>
            </w:r>
          </w:p>
        </w:tc>
        <w:tc>
          <w:tcPr>
            <w:tcW w:w="1194" w:type="dxa"/>
            <w:tcBorders>
              <w:left w:val="nil"/>
              <w:right w:val="nil"/>
            </w:tcBorders>
            <w:vAlign w:val="center"/>
          </w:tcPr>
          <w:p w14:paraId="209E340E"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703FAED6"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5FDE69CA" w14:textId="77777777" w:rsidTr="006E58D0">
        <w:trPr>
          <w:trHeight w:val="325"/>
        </w:trPr>
        <w:tc>
          <w:tcPr>
            <w:tcW w:w="469" w:type="dxa"/>
            <w:tcBorders>
              <w:left w:val="nil"/>
              <w:right w:val="nil"/>
            </w:tcBorders>
            <w:vAlign w:val="center"/>
          </w:tcPr>
          <w:p w14:paraId="204CFA87" w14:textId="77777777" w:rsidR="0002794B" w:rsidRPr="00A10410" w:rsidRDefault="0002794B" w:rsidP="00C70CAC">
            <w:pPr>
              <w:pStyle w:val="Data-Centred"/>
              <w:rPr>
                <w:lang w:val="en-US"/>
              </w:rPr>
            </w:pPr>
            <w:r w:rsidRPr="00A10410">
              <w:rPr>
                <w:color w:val="000000"/>
                <w:lang w:val="en-US"/>
              </w:rPr>
              <w:t>12</w:t>
            </w:r>
          </w:p>
        </w:tc>
        <w:tc>
          <w:tcPr>
            <w:tcW w:w="3724" w:type="dxa"/>
            <w:tcBorders>
              <w:left w:val="nil"/>
              <w:right w:val="nil"/>
            </w:tcBorders>
            <w:vAlign w:val="center"/>
          </w:tcPr>
          <w:p w14:paraId="4433D99F" w14:textId="77777777" w:rsidR="0002794B" w:rsidRPr="0093568B" w:rsidRDefault="0002794B" w:rsidP="006E58D0">
            <w:pPr>
              <w:rPr>
                <w:sz w:val="16"/>
                <w:szCs w:val="16"/>
              </w:rPr>
            </w:pPr>
            <w:r w:rsidRPr="0093568B">
              <w:rPr>
                <w:sz w:val="16"/>
                <w:szCs w:val="16"/>
              </w:rPr>
              <w:t>ROYAL TRIDENT COMPANY LTD</w:t>
            </w:r>
          </w:p>
        </w:tc>
        <w:tc>
          <w:tcPr>
            <w:tcW w:w="1365" w:type="dxa"/>
            <w:tcBorders>
              <w:left w:val="nil"/>
              <w:right w:val="nil"/>
            </w:tcBorders>
            <w:vAlign w:val="center"/>
          </w:tcPr>
          <w:p w14:paraId="143074AB" w14:textId="77777777" w:rsidR="0002794B" w:rsidRPr="0093568B" w:rsidRDefault="0002794B" w:rsidP="00C70CAC">
            <w:pPr>
              <w:pStyle w:val="Data"/>
              <w:jc w:val="center"/>
              <w:rPr>
                <w:lang w:val="en-US"/>
              </w:rPr>
            </w:pPr>
            <w:r w:rsidRPr="0093568B">
              <w:rPr>
                <w:lang w:val="en-US"/>
              </w:rPr>
              <w:t>123231988</w:t>
            </w:r>
          </w:p>
        </w:tc>
        <w:tc>
          <w:tcPr>
            <w:tcW w:w="1219" w:type="dxa"/>
            <w:tcBorders>
              <w:left w:val="nil"/>
              <w:right w:val="nil"/>
            </w:tcBorders>
            <w:vAlign w:val="center"/>
          </w:tcPr>
          <w:p w14:paraId="21F877AD" w14:textId="77777777" w:rsidR="0002794B" w:rsidRPr="0093568B" w:rsidRDefault="0002794B" w:rsidP="00C70CAC">
            <w:pPr>
              <w:pStyle w:val="Data"/>
              <w:jc w:val="center"/>
              <w:rPr>
                <w:lang w:val="en-US"/>
              </w:rPr>
            </w:pPr>
            <w:r w:rsidRPr="0093568B">
              <w:rPr>
                <w:lang w:val="en-US"/>
              </w:rPr>
              <w:t>2019-11-06</w:t>
            </w:r>
          </w:p>
        </w:tc>
        <w:tc>
          <w:tcPr>
            <w:tcW w:w="1194" w:type="dxa"/>
            <w:tcBorders>
              <w:left w:val="nil"/>
              <w:right w:val="nil"/>
            </w:tcBorders>
            <w:vAlign w:val="center"/>
          </w:tcPr>
          <w:p w14:paraId="5413DA20"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18A3D2E5"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34BEC3F7" w14:textId="77777777" w:rsidTr="006E58D0">
        <w:trPr>
          <w:trHeight w:val="325"/>
        </w:trPr>
        <w:tc>
          <w:tcPr>
            <w:tcW w:w="469" w:type="dxa"/>
            <w:tcBorders>
              <w:left w:val="nil"/>
              <w:right w:val="nil"/>
            </w:tcBorders>
            <w:vAlign w:val="center"/>
          </w:tcPr>
          <w:p w14:paraId="728D58F9" w14:textId="77777777" w:rsidR="0002794B" w:rsidRPr="00A10410" w:rsidRDefault="0002794B" w:rsidP="00C70CAC">
            <w:pPr>
              <w:pStyle w:val="Data-Centred"/>
              <w:rPr>
                <w:color w:val="000000"/>
                <w:lang w:val="en-US"/>
              </w:rPr>
            </w:pPr>
            <w:r w:rsidRPr="00A10410">
              <w:rPr>
                <w:color w:val="000000"/>
                <w:lang w:val="en-US"/>
              </w:rPr>
              <w:t>13</w:t>
            </w:r>
          </w:p>
        </w:tc>
        <w:tc>
          <w:tcPr>
            <w:tcW w:w="3724" w:type="dxa"/>
            <w:tcBorders>
              <w:left w:val="nil"/>
              <w:right w:val="nil"/>
            </w:tcBorders>
            <w:vAlign w:val="center"/>
          </w:tcPr>
          <w:p w14:paraId="339B4C8F" w14:textId="77777777" w:rsidR="0002794B" w:rsidRPr="00565648" w:rsidRDefault="0002794B" w:rsidP="006E58D0">
            <w:pPr>
              <w:rPr>
                <w:color w:val="000000"/>
                <w:sz w:val="16"/>
                <w:szCs w:val="16"/>
                <w:lang w:val="fr-FR"/>
              </w:rPr>
            </w:pPr>
            <w:r w:rsidRPr="00565648">
              <w:rPr>
                <w:sz w:val="16"/>
                <w:szCs w:val="16"/>
                <w:lang w:val="fr-FR"/>
              </w:rPr>
              <w:t>MYANMAR TELECOMMUNICATION SERVICES ENTREPRENEURS’ ASSOCIATION INCORPORATED</w:t>
            </w:r>
          </w:p>
        </w:tc>
        <w:tc>
          <w:tcPr>
            <w:tcW w:w="1365" w:type="dxa"/>
            <w:tcBorders>
              <w:left w:val="nil"/>
              <w:right w:val="nil"/>
            </w:tcBorders>
            <w:vAlign w:val="center"/>
          </w:tcPr>
          <w:p w14:paraId="67D4C66A" w14:textId="77777777" w:rsidR="0002794B" w:rsidRPr="0093568B" w:rsidRDefault="0002794B" w:rsidP="00C70CAC">
            <w:pPr>
              <w:pStyle w:val="Data"/>
              <w:jc w:val="center"/>
              <w:rPr>
                <w:color w:val="000000"/>
                <w:lang w:val="en-US"/>
              </w:rPr>
            </w:pPr>
            <w:r w:rsidRPr="0093568B">
              <w:rPr>
                <w:lang w:val="en-US"/>
              </w:rPr>
              <w:t>121303299</w:t>
            </w:r>
          </w:p>
        </w:tc>
        <w:tc>
          <w:tcPr>
            <w:tcW w:w="1219" w:type="dxa"/>
            <w:tcBorders>
              <w:left w:val="nil"/>
              <w:right w:val="nil"/>
            </w:tcBorders>
            <w:vAlign w:val="center"/>
          </w:tcPr>
          <w:p w14:paraId="68CCC0C0" w14:textId="77777777" w:rsidR="0002794B" w:rsidRPr="0093568B" w:rsidRDefault="0002794B" w:rsidP="00C70CAC">
            <w:pPr>
              <w:pStyle w:val="Data"/>
              <w:jc w:val="center"/>
              <w:rPr>
                <w:color w:val="000000"/>
                <w:lang w:val="en-US"/>
              </w:rPr>
            </w:pPr>
            <w:r w:rsidRPr="0093568B">
              <w:rPr>
                <w:lang w:val="en-US"/>
              </w:rPr>
              <w:t>2019-07-15</w:t>
            </w:r>
          </w:p>
        </w:tc>
        <w:tc>
          <w:tcPr>
            <w:tcW w:w="1194" w:type="dxa"/>
            <w:tcBorders>
              <w:left w:val="nil"/>
              <w:right w:val="nil"/>
            </w:tcBorders>
            <w:vAlign w:val="center"/>
          </w:tcPr>
          <w:p w14:paraId="120B6357" w14:textId="77777777" w:rsidR="0002794B" w:rsidRPr="0093568B" w:rsidRDefault="0002794B" w:rsidP="00C70CAC">
            <w:pPr>
              <w:pStyle w:val="Data"/>
              <w:jc w:val="center"/>
              <w:rPr>
                <w:color w:val="000000"/>
                <w:lang w:val="en-US"/>
              </w:rPr>
            </w:pPr>
            <w:r w:rsidRPr="0093568B">
              <w:rPr>
                <w:lang w:val="en-US"/>
              </w:rPr>
              <w:t>Registered</w:t>
            </w:r>
          </w:p>
        </w:tc>
        <w:tc>
          <w:tcPr>
            <w:tcW w:w="1055" w:type="dxa"/>
            <w:tcBorders>
              <w:left w:val="nil"/>
              <w:right w:val="nil"/>
            </w:tcBorders>
            <w:vAlign w:val="center"/>
          </w:tcPr>
          <w:p w14:paraId="59EEAF0F"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2B189941" w14:textId="77777777" w:rsidTr="006E58D0">
        <w:trPr>
          <w:trHeight w:val="325"/>
        </w:trPr>
        <w:tc>
          <w:tcPr>
            <w:tcW w:w="469" w:type="dxa"/>
            <w:tcBorders>
              <w:left w:val="nil"/>
              <w:right w:val="nil"/>
            </w:tcBorders>
            <w:vAlign w:val="center"/>
          </w:tcPr>
          <w:p w14:paraId="1570BBB1" w14:textId="77777777" w:rsidR="0002794B" w:rsidRPr="00A10410" w:rsidRDefault="0002794B" w:rsidP="00C70CAC">
            <w:pPr>
              <w:pStyle w:val="Data-Centred"/>
              <w:rPr>
                <w:lang w:val="en-US"/>
              </w:rPr>
            </w:pPr>
            <w:r w:rsidRPr="00A10410">
              <w:rPr>
                <w:color w:val="000000"/>
                <w:lang w:val="en-US"/>
              </w:rPr>
              <w:t>14</w:t>
            </w:r>
          </w:p>
        </w:tc>
        <w:tc>
          <w:tcPr>
            <w:tcW w:w="3724" w:type="dxa"/>
            <w:tcBorders>
              <w:left w:val="nil"/>
              <w:right w:val="nil"/>
            </w:tcBorders>
            <w:vAlign w:val="center"/>
          </w:tcPr>
          <w:p w14:paraId="20DD2A6D" w14:textId="77777777" w:rsidR="0002794B" w:rsidRPr="0093568B" w:rsidRDefault="0002794B" w:rsidP="006E58D0">
            <w:pPr>
              <w:rPr>
                <w:sz w:val="16"/>
                <w:szCs w:val="16"/>
              </w:rPr>
            </w:pPr>
            <w:r w:rsidRPr="0093568B">
              <w:rPr>
                <w:sz w:val="16"/>
                <w:szCs w:val="16"/>
              </w:rPr>
              <w:t>ZIGG COMPANY LTD</w:t>
            </w:r>
          </w:p>
        </w:tc>
        <w:tc>
          <w:tcPr>
            <w:tcW w:w="1365" w:type="dxa"/>
            <w:tcBorders>
              <w:left w:val="nil"/>
              <w:right w:val="nil"/>
            </w:tcBorders>
            <w:vAlign w:val="center"/>
          </w:tcPr>
          <w:p w14:paraId="5FB1691E" w14:textId="77777777" w:rsidR="0002794B" w:rsidRPr="0093568B" w:rsidRDefault="0002794B" w:rsidP="00C70CAC">
            <w:pPr>
              <w:pStyle w:val="Data"/>
              <w:jc w:val="center"/>
              <w:rPr>
                <w:lang w:val="en-US"/>
              </w:rPr>
            </w:pPr>
            <w:r w:rsidRPr="0093568B">
              <w:rPr>
                <w:lang w:val="en-US"/>
              </w:rPr>
              <w:t>121025094</w:t>
            </w:r>
          </w:p>
        </w:tc>
        <w:tc>
          <w:tcPr>
            <w:tcW w:w="1219" w:type="dxa"/>
            <w:tcBorders>
              <w:left w:val="nil"/>
              <w:right w:val="nil"/>
            </w:tcBorders>
            <w:vAlign w:val="center"/>
          </w:tcPr>
          <w:p w14:paraId="341A95B7" w14:textId="77777777" w:rsidR="0002794B" w:rsidRPr="0093568B" w:rsidRDefault="0002794B" w:rsidP="00C70CAC">
            <w:pPr>
              <w:pStyle w:val="Data"/>
              <w:jc w:val="center"/>
              <w:rPr>
                <w:lang w:val="en-US"/>
              </w:rPr>
            </w:pPr>
            <w:r w:rsidRPr="0093568B">
              <w:rPr>
                <w:lang w:val="en-US"/>
              </w:rPr>
              <w:t>2019-06-27</w:t>
            </w:r>
          </w:p>
        </w:tc>
        <w:tc>
          <w:tcPr>
            <w:tcW w:w="1194" w:type="dxa"/>
            <w:tcBorders>
              <w:left w:val="nil"/>
              <w:right w:val="nil"/>
            </w:tcBorders>
            <w:vAlign w:val="center"/>
          </w:tcPr>
          <w:p w14:paraId="7AEE63F2"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267D2C48"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75EAD3A6" w14:textId="77777777" w:rsidTr="006E58D0">
        <w:trPr>
          <w:trHeight w:val="325"/>
        </w:trPr>
        <w:tc>
          <w:tcPr>
            <w:tcW w:w="469" w:type="dxa"/>
            <w:tcBorders>
              <w:left w:val="nil"/>
              <w:right w:val="nil"/>
            </w:tcBorders>
            <w:vAlign w:val="center"/>
          </w:tcPr>
          <w:p w14:paraId="69BC16F2" w14:textId="77777777" w:rsidR="0002794B" w:rsidRPr="00A10410" w:rsidRDefault="0002794B" w:rsidP="00C70CAC">
            <w:pPr>
              <w:pStyle w:val="Data-Centred"/>
              <w:rPr>
                <w:lang w:val="en-US"/>
              </w:rPr>
            </w:pPr>
            <w:r w:rsidRPr="00A10410">
              <w:rPr>
                <w:color w:val="000000"/>
                <w:lang w:val="en-US"/>
              </w:rPr>
              <w:t>15</w:t>
            </w:r>
          </w:p>
        </w:tc>
        <w:tc>
          <w:tcPr>
            <w:tcW w:w="3724" w:type="dxa"/>
            <w:tcBorders>
              <w:left w:val="nil"/>
              <w:right w:val="nil"/>
            </w:tcBorders>
            <w:vAlign w:val="center"/>
          </w:tcPr>
          <w:p w14:paraId="6FC934ED" w14:textId="77777777" w:rsidR="0002794B" w:rsidRPr="0093568B" w:rsidRDefault="0002794B" w:rsidP="006E58D0">
            <w:pPr>
              <w:rPr>
                <w:sz w:val="16"/>
                <w:szCs w:val="16"/>
              </w:rPr>
            </w:pPr>
            <w:r w:rsidRPr="0093568B">
              <w:rPr>
                <w:sz w:val="16"/>
                <w:szCs w:val="16"/>
              </w:rPr>
              <w:t>PYAE MAHN THIT COMPANY LTD</w:t>
            </w:r>
          </w:p>
        </w:tc>
        <w:tc>
          <w:tcPr>
            <w:tcW w:w="1365" w:type="dxa"/>
            <w:tcBorders>
              <w:left w:val="nil"/>
              <w:right w:val="nil"/>
            </w:tcBorders>
            <w:vAlign w:val="center"/>
          </w:tcPr>
          <w:p w14:paraId="15006156" w14:textId="77777777" w:rsidR="0002794B" w:rsidRPr="0093568B" w:rsidRDefault="0002794B" w:rsidP="00C70CAC">
            <w:pPr>
              <w:pStyle w:val="Data"/>
              <w:jc w:val="center"/>
              <w:rPr>
                <w:lang w:val="en-US"/>
              </w:rPr>
            </w:pPr>
            <w:r w:rsidRPr="0093568B">
              <w:rPr>
                <w:lang w:val="en-US"/>
              </w:rPr>
              <w:t>119790727</w:t>
            </w:r>
          </w:p>
        </w:tc>
        <w:tc>
          <w:tcPr>
            <w:tcW w:w="1219" w:type="dxa"/>
            <w:tcBorders>
              <w:left w:val="nil"/>
              <w:right w:val="nil"/>
            </w:tcBorders>
            <w:vAlign w:val="center"/>
          </w:tcPr>
          <w:p w14:paraId="4AA2CFD2" w14:textId="77777777" w:rsidR="0002794B" w:rsidRPr="0093568B" w:rsidRDefault="0002794B" w:rsidP="00C70CAC">
            <w:pPr>
              <w:pStyle w:val="Data"/>
              <w:jc w:val="center"/>
              <w:rPr>
                <w:lang w:val="en-US"/>
              </w:rPr>
            </w:pPr>
            <w:r w:rsidRPr="0093568B">
              <w:rPr>
                <w:lang w:val="en-US"/>
              </w:rPr>
              <w:t>2019-04-02</w:t>
            </w:r>
          </w:p>
        </w:tc>
        <w:tc>
          <w:tcPr>
            <w:tcW w:w="1194" w:type="dxa"/>
            <w:tcBorders>
              <w:left w:val="nil"/>
              <w:right w:val="nil"/>
            </w:tcBorders>
            <w:vAlign w:val="center"/>
          </w:tcPr>
          <w:p w14:paraId="630B923D"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4DF61E07"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1E34984D" w14:textId="77777777" w:rsidTr="006E58D0">
        <w:trPr>
          <w:trHeight w:val="325"/>
        </w:trPr>
        <w:tc>
          <w:tcPr>
            <w:tcW w:w="469" w:type="dxa"/>
            <w:tcBorders>
              <w:left w:val="nil"/>
              <w:right w:val="nil"/>
            </w:tcBorders>
            <w:vAlign w:val="center"/>
          </w:tcPr>
          <w:p w14:paraId="4CC670BA" w14:textId="77777777" w:rsidR="0002794B" w:rsidRPr="00A10410" w:rsidRDefault="0002794B" w:rsidP="00C70CAC">
            <w:pPr>
              <w:pStyle w:val="Data-Centred"/>
              <w:rPr>
                <w:lang w:val="en-US"/>
              </w:rPr>
            </w:pPr>
            <w:r w:rsidRPr="00A10410">
              <w:rPr>
                <w:color w:val="000000"/>
                <w:lang w:val="en-US"/>
              </w:rPr>
              <w:t>16</w:t>
            </w:r>
          </w:p>
        </w:tc>
        <w:tc>
          <w:tcPr>
            <w:tcW w:w="3724" w:type="dxa"/>
            <w:tcBorders>
              <w:left w:val="nil"/>
              <w:right w:val="nil"/>
            </w:tcBorders>
            <w:vAlign w:val="center"/>
          </w:tcPr>
          <w:p w14:paraId="73DF7F49" w14:textId="77777777" w:rsidR="0002794B" w:rsidRPr="0093568B" w:rsidRDefault="0002794B" w:rsidP="006E58D0">
            <w:pPr>
              <w:rPr>
                <w:sz w:val="16"/>
                <w:szCs w:val="16"/>
              </w:rPr>
            </w:pPr>
            <w:r w:rsidRPr="0093568B">
              <w:rPr>
                <w:sz w:val="16"/>
                <w:szCs w:val="16"/>
              </w:rPr>
              <w:t>ZIGWET PUB COMPANY LTD</w:t>
            </w:r>
          </w:p>
        </w:tc>
        <w:tc>
          <w:tcPr>
            <w:tcW w:w="1365" w:type="dxa"/>
            <w:tcBorders>
              <w:left w:val="nil"/>
              <w:right w:val="nil"/>
            </w:tcBorders>
            <w:vAlign w:val="center"/>
          </w:tcPr>
          <w:p w14:paraId="60230D0D" w14:textId="77777777" w:rsidR="0002794B" w:rsidRPr="0093568B" w:rsidRDefault="0002794B" w:rsidP="00C70CAC">
            <w:pPr>
              <w:pStyle w:val="Data"/>
              <w:jc w:val="center"/>
              <w:rPr>
                <w:lang w:val="en-US"/>
              </w:rPr>
            </w:pPr>
            <w:r w:rsidRPr="0093568B">
              <w:rPr>
                <w:lang w:val="en-US"/>
              </w:rPr>
              <w:t>118609174</w:t>
            </w:r>
          </w:p>
        </w:tc>
        <w:tc>
          <w:tcPr>
            <w:tcW w:w="1219" w:type="dxa"/>
            <w:tcBorders>
              <w:left w:val="nil"/>
              <w:right w:val="nil"/>
            </w:tcBorders>
            <w:vAlign w:val="center"/>
          </w:tcPr>
          <w:p w14:paraId="3BB89D8A" w14:textId="77777777" w:rsidR="0002794B" w:rsidRPr="0093568B" w:rsidRDefault="0002794B" w:rsidP="00C70CAC">
            <w:pPr>
              <w:pStyle w:val="Data"/>
              <w:jc w:val="center"/>
              <w:rPr>
                <w:lang w:val="en-US"/>
              </w:rPr>
            </w:pPr>
            <w:r w:rsidRPr="0093568B">
              <w:rPr>
                <w:lang w:val="en-US"/>
              </w:rPr>
              <w:t>2019-02-08</w:t>
            </w:r>
          </w:p>
        </w:tc>
        <w:tc>
          <w:tcPr>
            <w:tcW w:w="1194" w:type="dxa"/>
            <w:tcBorders>
              <w:left w:val="nil"/>
              <w:right w:val="nil"/>
            </w:tcBorders>
            <w:vAlign w:val="center"/>
          </w:tcPr>
          <w:p w14:paraId="34808D9A" w14:textId="77777777" w:rsidR="0002794B" w:rsidRPr="0093568B" w:rsidRDefault="0002794B" w:rsidP="00C70CAC">
            <w:pPr>
              <w:pStyle w:val="Data"/>
              <w:jc w:val="center"/>
              <w:rPr>
                <w:lang w:val="en-US"/>
              </w:rPr>
            </w:pPr>
            <w:r w:rsidRPr="0093568B">
              <w:rPr>
                <w:lang w:val="en-US"/>
              </w:rPr>
              <w:t>Suspended</w:t>
            </w:r>
          </w:p>
        </w:tc>
        <w:tc>
          <w:tcPr>
            <w:tcW w:w="1055" w:type="dxa"/>
            <w:tcBorders>
              <w:left w:val="nil"/>
              <w:right w:val="nil"/>
            </w:tcBorders>
            <w:vAlign w:val="center"/>
          </w:tcPr>
          <w:p w14:paraId="42C517F3"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1624B808" w14:textId="77777777" w:rsidTr="006E58D0">
        <w:trPr>
          <w:trHeight w:val="325"/>
        </w:trPr>
        <w:tc>
          <w:tcPr>
            <w:tcW w:w="469" w:type="dxa"/>
            <w:tcBorders>
              <w:left w:val="nil"/>
              <w:right w:val="nil"/>
            </w:tcBorders>
            <w:vAlign w:val="center"/>
          </w:tcPr>
          <w:p w14:paraId="62C37F56" w14:textId="77777777" w:rsidR="0002794B" w:rsidRPr="00A10410" w:rsidRDefault="0002794B" w:rsidP="00C70CAC">
            <w:pPr>
              <w:pStyle w:val="Data-Centred"/>
              <w:rPr>
                <w:lang w:val="en-US"/>
              </w:rPr>
            </w:pPr>
            <w:r w:rsidRPr="00A10410">
              <w:rPr>
                <w:color w:val="000000"/>
                <w:lang w:val="en-US"/>
              </w:rPr>
              <w:lastRenderedPageBreak/>
              <w:t>17</w:t>
            </w:r>
          </w:p>
        </w:tc>
        <w:tc>
          <w:tcPr>
            <w:tcW w:w="3724" w:type="dxa"/>
            <w:tcBorders>
              <w:left w:val="nil"/>
              <w:right w:val="nil"/>
            </w:tcBorders>
            <w:vAlign w:val="center"/>
          </w:tcPr>
          <w:p w14:paraId="00F8FD62" w14:textId="77777777" w:rsidR="0002794B" w:rsidRPr="0093568B" w:rsidRDefault="0002794B" w:rsidP="006E58D0">
            <w:pPr>
              <w:rPr>
                <w:sz w:val="16"/>
                <w:szCs w:val="16"/>
              </w:rPr>
            </w:pPr>
            <w:r w:rsidRPr="0093568B">
              <w:rPr>
                <w:sz w:val="16"/>
                <w:szCs w:val="16"/>
              </w:rPr>
              <w:t>MASCOTS DIDACTIC AND ANALYTICAL COMPANY LTD</w:t>
            </w:r>
          </w:p>
        </w:tc>
        <w:tc>
          <w:tcPr>
            <w:tcW w:w="1365" w:type="dxa"/>
            <w:tcBorders>
              <w:left w:val="nil"/>
              <w:right w:val="nil"/>
            </w:tcBorders>
            <w:vAlign w:val="center"/>
          </w:tcPr>
          <w:p w14:paraId="6B1D44BB" w14:textId="77777777" w:rsidR="0002794B" w:rsidRPr="0093568B" w:rsidRDefault="0002794B" w:rsidP="00C70CAC">
            <w:pPr>
              <w:pStyle w:val="Data"/>
              <w:jc w:val="center"/>
              <w:rPr>
                <w:lang w:val="en-US"/>
              </w:rPr>
            </w:pPr>
            <w:r w:rsidRPr="0093568B">
              <w:rPr>
                <w:lang w:val="en-US"/>
              </w:rPr>
              <w:t>101137740</w:t>
            </w:r>
          </w:p>
        </w:tc>
        <w:tc>
          <w:tcPr>
            <w:tcW w:w="1219" w:type="dxa"/>
            <w:tcBorders>
              <w:left w:val="nil"/>
              <w:right w:val="nil"/>
            </w:tcBorders>
            <w:vAlign w:val="center"/>
          </w:tcPr>
          <w:p w14:paraId="5CE2B99C" w14:textId="77777777" w:rsidR="0002794B" w:rsidRPr="0093568B" w:rsidRDefault="0002794B" w:rsidP="00C70CAC">
            <w:pPr>
              <w:pStyle w:val="Data"/>
              <w:jc w:val="center"/>
              <w:rPr>
                <w:lang w:val="en-US"/>
              </w:rPr>
            </w:pPr>
            <w:r w:rsidRPr="0093568B">
              <w:rPr>
                <w:lang w:val="en-US"/>
              </w:rPr>
              <w:t>2018-08-20</w:t>
            </w:r>
          </w:p>
        </w:tc>
        <w:tc>
          <w:tcPr>
            <w:tcW w:w="1194" w:type="dxa"/>
            <w:tcBorders>
              <w:left w:val="nil"/>
              <w:right w:val="nil"/>
            </w:tcBorders>
            <w:vAlign w:val="center"/>
          </w:tcPr>
          <w:p w14:paraId="00F78ED6" w14:textId="77777777" w:rsidR="0002794B" w:rsidRPr="0093568B" w:rsidRDefault="0002794B" w:rsidP="00C70CAC">
            <w:pPr>
              <w:pStyle w:val="Data"/>
              <w:jc w:val="center"/>
              <w:rPr>
                <w:lang w:val="en-US"/>
              </w:rPr>
            </w:pPr>
            <w:r w:rsidRPr="0093568B">
              <w:rPr>
                <w:lang w:val="en-US"/>
              </w:rPr>
              <w:t>Registered</w:t>
            </w:r>
          </w:p>
        </w:tc>
        <w:tc>
          <w:tcPr>
            <w:tcW w:w="1055" w:type="dxa"/>
            <w:tcBorders>
              <w:left w:val="nil"/>
              <w:right w:val="nil"/>
            </w:tcBorders>
            <w:vAlign w:val="center"/>
          </w:tcPr>
          <w:p w14:paraId="342F5034" w14:textId="77777777" w:rsidR="0002794B" w:rsidRPr="0093568B" w:rsidRDefault="0002794B" w:rsidP="00C70CAC">
            <w:pPr>
              <w:pStyle w:val="Data"/>
              <w:jc w:val="center"/>
              <w:rPr>
                <w:color w:val="000000"/>
                <w:lang w:val="en-US"/>
              </w:rPr>
            </w:pPr>
            <w:r w:rsidRPr="0093568B">
              <w:rPr>
                <w:color w:val="000000"/>
                <w:lang w:val="en-US"/>
              </w:rPr>
              <w:t>DICA</w:t>
            </w:r>
          </w:p>
        </w:tc>
      </w:tr>
      <w:tr w:rsidR="0002794B" w:rsidRPr="0093568B" w14:paraId="41357DF8" w14:textId="77777777" w:rsidTr="006E58D0">
        <w:trPr>
          <w:trHeight w:val="325"/>
        </w:trPr>
        <w:tc>
          <w:tcPr>
            <w:tcW w:w="469" w:type="dxa"/>
            <w:tcBorders>
              <w:left w:val="nil"/>
              <w:right w:val="nil"/>
            </w:tcBorders>
            <w:vAlign w:val="center"/>
          </w:tcPr>
          <w:p w14:paraId="19B4C16B" w14:textId="77777777" w:rsidR="0002794B" w:rsidRPr="00A10410" w:rsidRDefault="0002794B" w:rsidP="00C70CAC">
            <w:pPr>
              <w:pStyle w:val="Data-Centred"/>
              <w:rPr>
                <w:lang w:val="en-US"/>
              </w:rPr>
            </w:pPr>
            <w:r w:rsidRPr="00A10410">
              <w:rPr>
                <w:color w:val="000000"/>
                <w:lang w:val="en-US"/>
              </w:rPr>
              <w:t>18</w:t>
            </w:r>
          </w:p>
        </w:tc>
        <w:tc>
          <w:tcPr>
            <w:tcW w:w="3724" w:type="dxa"/>
            <w:tcBorders>
              <w:left w:val="nil"/>
              <w:right w:val="nil"/>
            </w:tcBorders>
            <w:vAlign w:val="center"/>
          </w:tcPr>
          <w:p w14:paraId="466CF209" w14:textId="77777777" w:rsidR="0002794B" w:rsidRPr="0093568B" w:rsidRDefault="0002794B" w:rsidP="006E58D0">
            <w:pPr>
              <w:pStyle w:val="Data"/>
              <w:rPr>
                <w:lang w:val="en-US"/>
              </w:rPr>
            </w:pPr>
            <w:r w:rsidRPr="0093568B">
              <w:rPr>
                <w:lang w:val="en-US"/>
              </w:rPr>
              <w:t>AERO SOFI COMPANY LTD</w:t>
            </w:r>
          </w:p>
        </w:tc>
        <w:tc>
          <w:tcPr>
            <w:tcW w:w="1365" w:type="dxa"/>
            <w:tcBorders>
              <w:left w:val="nil"/>
              <w:right w:val="nil"/>
            </w:tcBorders>
            <w:vAlign w:val="center"/>
          </w:tcPr>
          <w:p w14:paraId="5C8E2264" w14:textId="77777777" w:rsidR="0002794B" w:rsidRPr="0093568B" w:rsidRDefault="0002794B" w:rsidP="00C70CAC">
            <w:pPr>
              <w:pStyle w:val="Data-Centred"/>
              <w:rPr>
                <w:lang w:val="en-US"/>
              </w:rPr>
            </w:pPr>
            <w:r w:rsidRPr="0093568B">
              <w:rPr>
                <w:lang w:val="en-US"/>
              </w:rPr>
              <w:t>115707612</w:t>
            </w:r>
          </w:p>
        </w:tc>
        <w:tc>
          <w:tcPr>
            <w:tcW w:w="1219" w:type="dxa"/>
            <w:tcBorders>
              <w:left w:val="nil"/>
              <w:right w:val="nil"/>
            </w:tcBorders>
            <w:vAlign w:val="center"/>
          </w:tcPr>
          <w:p w14:paraId="53CA33B0" w14:textId="77777777" w:rsidR="0002794B" w:rsidRPr="0093568B" w:rsidRDefault="0002794B" w:rsidP="00C70CAC">
            <w:pPr>
              <w:pStyle w:val="Data-Centred"/>
              <w:rPr>
                <w:lang w:val="en-US"/>
              </w:rPr>
            </w:pPr>
            <w:r w:rsidRPr="0093568B">
              <w:rPr>
                <w:lang w:val="en-US"/>
              </w:rPr>
              <w:t>2018-03-08</w:t>
            </w:r>
          </w:p>
        </w:tc>
        <w:tc>
          <w:tcPr>
            <w:tcW w:w="1194" w:type="dxa"/>
            <w:tcBorders>
              <w:left w:val="nil"/>
              <w:right w:val="nil"/>
            </w:tcBorders>
            <w:vAlign w:val="center"/>
          </w:tcPr>
          <w:p w14:paraId="0F2DCD38"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6B268E7F"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2A53F4EB" w14:textId="77777777" w:rsidTr="006E58D0">
        <w:trPr>
          <w:trHeight w:val="325"/>
        </w:trPr>
        <w:tc>
          <w:tcPr>
            <w:tcW w:w="469" w:type="dxa"/>
            <w:tcBorders>
              <w:left w:val="nil"/>
              <w:right w:val="nil"/>
            </w:tcBorders>
            <w:vAlign w:val="center"/>
          </w:tcPr>
          <w:p w14:paraId="3C2E7939" w14:textId="77777777" w:rsidR="0002794B" w:rsidRPr="00A10410" w:rsidRDefault="0002794B" w:rsidP="00C70CAC">
            <w:pPr>
              <w:pStyle w:val="Data-Centred"/>
              <w:rPr>
                <w:lang w:val="en-US"/>
              </w:rPr>
            </w:pPr>
            <w:r w:rsidRPr="00A10410">
              <w:rPr>
                <w:color w:val="000000"/>
                <w:lang w:val="en-US"/>
              </w:rPr>
              <w:t>19</w:t>
            </w:r>
          </w:p>
        </w:tc>
        <w:tc>
          <w:tcPr>
            <w:tcW w:w="3724" w:type="dxa"/>
            <w:tcBorders>
              <w:left w:val="nil"/>
              <w:right w:val="nil"/>
            </w:tcBorders>
            <w:vAlign w:val="center"/>
          </w:tcPr>
          <w:p w14:paraId="5DED4949" w14:textId="77777777" w:rsidR="0002794B" w:rsidRPr="0093568B" w:rsidRDefault="0002794B" w:rsidP="006E58D0">
            <w:pPr>
              <w:pStyle w:val="Data"/>
              <w:rPr>
                <w:lang w:val="en-US"/>
              </w:rPr>
            </w:pPr>
            <w:r w:rsidRPr="0093568B">
              <w:rPr>
                <w:lang w:val="en-US"/>
              </w:rPr>
              <w:t>CYBERNET TECHNOLOGIES COMPANY LTD</w:t>
            </w:r>
          </w:p>
        </w:tc>
        <w:tc>
          <w:tcPr>
            <w:tcW w:w="1365" w:type="dxa"/>
            <w:tcBorders>
              <w:left w:val="nil"/>
              <w:right w:val="nil"/>
            </w:tcBorders>
            <w:vAlign w:val="center"/>
          </w:tcPr>
          <w:p w14:paraId="73215D98" w14:textId="77777777" w:rsidR="0002794B" w:rsidRPr="0093568B" w:rsidRDefault="0002794B" w:rsidP="00C70CAC">
            <w:pPr>
              <w:pStyle w:val="Data-Centred"/>
              <w:rPr>
                <w:lang w:val="en-US"/>
              </w:rPr>
            </w:pPr>
            <w:r w:rsidRPr="0093568B">
              <w:rPr>
                <w:lang w:val="en-US"/>
              </w:rPr>
              <w:t>111510709</w:t>
            </w:r>
          </w:p>
        </w:tc>
        <w:tc>
          <w:tcPr>
            <w:tcW w:w="1219" w:type="dxa"/>
            <w:tcBorders>
              <w:left w:val="nil"/>
              <w:right w:val="nil"/>
            </w:tcBorders>
            <w:vAlign w:val="center"/>
          </w:tcPr>
          <w:p w14:paraId="62107585" w14:textId="77777777" w:rsidR="0002794B" w:rsidRPr="0093568B" w:rsidRDefault="0002794B" w:rsidP="00C70CAC">
            <w:pPr>
              <w:pStyle w:val="Data-Centred"/>
              <w:rPr>
                <w:lang w:val="en-US"/>
              </w:rPr>
            </w:pPr>
            <w:r w:rsidRPr="0093568B">
              <w:rPr>
                <w:lang w:val="en-US"/>
              </w:rPr>
              <w:t>2017-12-27</w:t>
            </w:r>
          </w:p>
        </w:tc>
        <w:tc>
          <w:tcPr>
            <w:tcW w:w="1194" w:type="dxa"/>
            <w:tcBorders>
              <w:left w:val="nil"/>
              <w:right w:val="nil"/>
            </w:tcBorders>
            <w:vAlign w:val="center"/>
          </w:tcPr>
          <w:p w14:paraId="2C795F56"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474B2EEC"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5044114C" w14:textId="77777777" w:rsidTr="006E58D0">
        <w:trPr>
          <w:trHeight w:val="325"/>
        </w:trPr>
        <w:tc>
          <w:tcPr>
            <w:tcW w:w="469" w:type="dxa"/>
            <w:tcBorders>
              <w:left w:val="nil"/>
              <w:right w:val="nil"/>
            </w:tcBorders>
            <w:vAlign w:val="center"/>
          </w:tcPr>
          <w:p w14:paraId="71E7A566" w14:textId="77777777" w:rsidR="0002794B" w:rsidRPr="00A10410" w:rsidRDefault="0002794B" w:rsidP="00C70CAC">
            <w:pPr>
              <w:pStyle w:val="Data-Centred"/>
              <w:rPr>
                <w:lang w:val="en-US"/>
              </w:rPr>
            </w:pPr>
            <w:r w:rsidRPr="00A10410">
              <w:rPr>
                <w:color w:val="000000"/>
                <w:lang w:val="en-US"/>
              </w:rPr>
              <w:t>20</w:t>
            </w:r>
          </w:p>
        </w:tc>
        <w:tc>
          <w:tcPr>
            <w:tcW w:w="3724" w:type="dxa"/>
            <w:tcBorders>
              <w:left w:val="nil"/>
              <w:right w:val="nil"/>
            </w:tcBorders>
            <w:vAlign w:val="center"/>
          </w:tcPr>
          <w:p w14:paraId="5EC12593" w14:textId="77777777" w:rsidR="0002794B" w:rsidRPr="0093568B" w:rsidRDefault="0002794B" w:rsidP="006E58D0">
            <w:pPr>
              <w:pStyle w:val="Data"/>
              <w:rPr>
                <w:lang w:val="en-US"/>
              </w:rPr>
            </w:pPr>
            <w:r w:rsidRPr="0093568B">
              <w:rPr>
                <w:lang w:val="en-US"/>
              </w:rPr>
              <w:t>PINYA VENTURE INTERNATIONAL COMPANY LTD</w:t>
            </w:r>
          </w:p>
        </w:tc>
        <w:tc>
          <w:tcPr>
            <w:tcW w:w="1365" w:type="dxa"/>
            <w:tcBorders>
              <w:left w:val="nil"/>
              <w:right w:val="nil"/>
            </w:tcBorders>
            <w:vAlign w:val="center"/>
          </w:tcPr>
          <w:p w14:paraId="32CB6B6B" w14:textId="77777777" w:rsidR="0002794B" w:rsidRPr="0093568B" w:rsidRDefault="0002794B" w:rsidP="00C70CAC">
            <w:pPr>
              <w:pStyle w:val="Data-Centred"/>
              <w:rPr>
                <w:lang w:val="en-US"/>
              </w:rPr>
            </w:pPr>
            <w:r w:rsidRPr="0093568B">
              <w:rPr>
                <w:lang w:val="en-US"/>
              </w:rPr>
              <w:t>119548306</w:t>
            </w:r>
          </w:p>
        </w:tc>
        <w:tc>
          <w:tcPr>
            <w:tcW w:w="1219" w:type="dxa"/>
            <w:tcBorders>
              <w:left w:val="nil"/>
              <w:right w:val="nil"/>
            </w:tcBorders>
            <w:vAlign w:val="center"/>
          </w:tcPr>
          <w:p w14:paraId="40E4BABE" w14:textId="77777777" w:rsidR="0002794B" w:rsidRPr="0093568B" w:rsidRDefault="0002794B" w:rsidP="00C70CAC">
            <w:pPr>
              <w:pStyle w:val="Data-Centred"/>
              <w:rPr>
                <w:lang w:val="en-US"/>
              </w:rPr>
            </w:pPr>
            <w:r w:rsidRPr="0093568B">
              <w:rPr>
                <w:lang w:val="en-US"/>
              </w:rPr>
              <w:t>2017-10-02</w:t>
            </w:r>
          </w:p>
        </w:tc>
        <w:tc>
          <w:tcPr>
            <w:tcW w:w="1194" w:type="dxa"/>
            <w:tcBorders>
              <w:left w:val="nil"/>
              <w:right w:val="nil"/>
            </w:tcBorders>
            <w:vAlign w:val="center"/>
          </w:tcPr>
          <w:p w14:paraId="21DCE0D2"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31A98AF1"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3D3032D0" w14:textId="77777777" w:rsidTr="006E58D0">
        <w:trPr>
          <w:trHeight w:val="325"/>
        </w:trPr>
        <w:tc>
          <w:tcPr>
            <w:tcW w:w="469" w:type="dxa"/>
            <w:tcBorders>
              <w:left w:val="nil"/>
              <w:right w:val="nil"/>
            </w:tcBorders>
            <w:vAlign w:val="center"/>
          </w:tcPr>
          <w:p w14:paraId="5E5870F7" w14:textId="77777777" w:rsidR="0002794B" w:rsidRPr="00A10410" w:rsidRDefault="0002794B" w:rsidP="00C70CAC">
            <w:pPr>
              <w:pStyle w:val="Data-Centred"/>
              <w:rPr>
                <w:lang w:val="en-US"/>
              </w:rPr>
            </w:pPr>
            <w:r w:rsidRPr="00A10410">
              <w:rPr>
                <w:color w:val="000000"/>
                <w:lang w:val="en-US"/>
              </w:rPr>
              <w:t>21</w:t>
            </w:r>
          </w:p>
        </w:tc>
        <w:tc>
          <w:tcPr>
            <w:tcW w:w="3724" w:type="dxa"/>
            <w:tcBorders>
              <w:left w:val="nil"/>
              <w:right w:val="nil"/>
            </w:tcBorders>
            <w:vAlign w:val="center"/>
          </w:tcPr>
          <w:p w14:paraId="01F2A434" w14:textId="77777777" w:rsidR="0002794B" w:rsidRPr="0093568B" w:rsidRDefault="0002794B" w:rsidP="006E58D0">
            <w:pPr>
              <w:pStyle w:val="Data"/>
              <w:rPr>
                <w:lang w:val="en-US"/>
              </w:rPr>
            </w:pPr>
            <w:r w:rsidRPr="0093568B">
              <w:rPr>
                <w:lang w:val="en-US"/>
              </w:rPr>
              <w:t>BYBLOS COMPANY LTD</w:t>
            </w:r>
          </w:p>
        </w:tc>
        <w:tc>
          <w:tcPr>
            <w:tcW w:w="1365" w:type="dxa"/>
            <w:tcBorders>
              <w:left w:val="nil"/>
              <w:right w:val="nil"/>
            </w:tcBorders>
            <w:vAlign w:val="center"/>
          </w:tcPr>
          <w:p w14:paraId="549204A7" w14:textId="77777777" w:rsidR="0002794B" w:rsidRPr="0093568B" w:rsidRDefault="0002794B" w:rsidP="00C70CAC">
            <w:pPr>
              <w:pStyle w:val="Data-Centred"/>
              <w:rPr>
                <w:lang w:val="en-US"/>
              </w:rPr>
            </w:pPr>
            <w:r w:rsidRPr="0093568B">
              <w:rPr>
                <w:lang w:val="en-US"/>
              </w:rPr>
              <w:t>117280225</w:t>
            </w:r>
          </w:p>
        </w:tc>
        <w:tc>
          <w:tcPr>
            <w:tcW w:w="1219" w:type="dxa"/>
            <w:tcBorders>
              <w:left w:val="nil"/>
              <w:right w:val="nil"/>
            </w:tcBorders>
            <w:vAlign w:val="center"/>
          </w:tcPr>
          <w:p w14:paraId="00C9697E" w14:textId="77777777" w:rsidR="0002794B" w:rsidRPr="0093568B" w:rsidRDefault="0002794B" w:rsidP="00C70CAC">
            <w:pPr>
              <w:pStyle w:val="Data-Centred"/>
              <w:rPr>
                <w:lang w:val="en-US"/>
              </w:rPr>
            </w:pPr>
            <w:r w:rsidRPr="0093568B">
              <w:rPr>
                <w:lang w:val="en-US"/>
              </w:rPr>
              <w:t>2017-08-31</w:t>
            </w:r>
          </w:p>
        </w:tc>
        <w:tc>
          <w:tcPr>
            <w:tcW w:w="1194" w:type="dxa"/>
            <w:tcBorders>
              <w:left w:val="nil"/>
              <w:right w:val="nil"/>
            </w:tcBorders>
            <w:vAlign w:val="center"/>
          </w:tcPr>
          <w:p w14:paraId="49E0C3B1"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4EC02AA1"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334A4201" w14:textId="77777777" w:rsidTr="006E58D0">
        <w:trPr>
          <w:trHeight w:val="325"/>
        </w:trPr>
        <w:tc>
          <w:tcPr>
            <w:tcW w:w="469" w:type="dxa"/>
            <w:tcBorders>
              <w:left w:val="nil"/>
              <w:right w:val="nil"/>
            </w:tcBorders>
            <w:vAlign w:val="center"/>
          </w:tcPr>
          <w:p w14:paraId="7D1A249C" w14:textId="77777777" w:rsidR="0002794B" w:rsidRPr="00A10410" w:rsidRDefault="0002794B" w:rsidP="00C70CAC">
            <w:pPr>
              <w:pStyle w:val="Data-Centred"/>
              <w:rPr>
                <w:lang w:val="en-US"/>
              </w:rPr>
            </w:pPr>
            <w:r w:rsidRPr="00A10410">
              <w:rPr>
                <w:color w:val="000000"/>
                <w:lang w:val="en-US"/>
              </w:rPr>
              <w:t>22</w:t>
            </w:r>
          </w:p>
        </w:tc>
        <w:tc>
          <w:tcPr>
            <w:tcW w:w="3724" w:type="dxa"/>
            <w:tcBorders>
              <w:left w:val="nil"/>
              <w:right w:val="nil"/>
            </w:tcBorders>
            <w:vAlign w:val="center"/>
          </w:tcPr>
          <w:p w14:paraId="6EFB66B6" w14:textId="77777777" w:rsidR="0002794B" w:rsidRPr="0093568B" w:rsidRDefault="0002794B" w:rsidP="006E58D0">
            <w:pPr>
              <w:pStyle w:val="Data"/>
              <w:rPr>
                <w:lang w:val="en-US"/>
              </w:rPr>
            </w:pPr>
            <w:r w:rsidRPr="0093568B">
              <w:rPr>
                <w:lang w:val="en-US"/>
              </w:rPr>
              <w:t>MYANMAR HORTICULTURE DEVELOPMENT COMPANY LTD</w:t>
            </w:r>
          </w:p>
        </w:tc>
        <w:tc>
          <w:tcPr>
            <w:tcW w:w="1365" w:type="dxa"/>
            <w:tcBorders>
              <w:left w:val="nil"/>
              <w:right w:val="nil"/>
            </w:tcBorders>
            <w:vAlign w:val="center"/>
          </w:tcPr>
          <w:p w14:paraId="3DA03FA4" w14:textId="77777777" w:rsidR="0002794B" w:rsidRPr="0093568B" w:rsidRDefault="0002794B" w:rsidP="00C70CAC">
            <w:pPr>
              <w:pStyle w:val="Data-Centred"/>
              <w:rPr>
                <w:lang w:val="en-US"/>
              </w:rPr>
            </w:pPr>
            <w:r w:rsidRPr="0093568B">
              <w:rPr>
                <w:lang w:val="en-US"/>
              </w:rPr>
              <w:t>115773089</w:t>
            </w:r>
          </w:p>
        </w:tc>
        <w:tc>
          <w:tcPr>
            <w:tcW w:w="1219" w:type="dxa"/>
            <w:tcBorders>
              <w:left w:val="nil"/>
              <w:right w:val="nil"/>
            </w:tcBorders>
            <w:vAlign w:val="center"/>
          </w:tcPr>
          <w:p w14:paraId="47B6433B" w14:textId="77777777" w:rsidR="0002794B" w:rsidRPr="0093568B" w:rsidRDefault="0002794B" w:rsidP="00C70CAC">
            <w:pPr>
              <w:pStyle w:val="Data-Centred"/>
              <w:rPr>
                <w:lang w:val="en-US"/>
              </w:rPr>
            </w:pPr>
            <w:r w:rsidRPr="0093568B">
              <w:rPr>
                <w:lang w:val="en-US"/>
              </w:rPr>
              <w:t>2017-08-02</w:t>
            </w:r>
          </w:p>
        </w:tc>
        <w:tc>
          <w:tcPr>
            <w:tcW w:w="1194" w:type="dxa"/>
            <w:tcBorders>
              <w:left w:val="nil"/>
              <w:right w:val="nil"/>
            </w:tcBorders>
            <w:vAlign w:val="center"/>
          </w:tcPr>
          <w:p w14:paraId="363E014E"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03C4E322"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1DFAA6A5" w14:textId="77777777" w:rsidTr="006E58D0">
        <w:trPr>
          <w:trHeight w:val="325"/>
        </w:trPr>
        <w:tc>
          <w:tcPr>
            <w:tcW w:w="469" w:type="dxa"/>
            <w:tcBorders>
              <w:left w:val="nil"/>
              <w:right w:val="nil"/>
            </w:tcBorders>
            <w:vAlign w:val="center"/>
          </w:tcPr>
          <w:p w14:paraId="42D2F21C" w14:textId="77777777" w:rsidR="0002794B" w:rsidRPr="00A10410" w:rsidRDefault="0002794B" w:rsidP="00C70CAC">
            <w:pPr>
              <w:pStyle w:val="Data-Centred"/>
              <w:rPr>
                <w:lang w:val="en-US"/>
              </w:rPr>
            </w:pPr>
            <w:r w:rsidRPr="00A10410">
              <w:rPr>
                <w:color w:val="000000"/>
                <w:lang w:val="en-US"/>
              </w:rPr>
              <w:t>23</w:t>
            </w:r>
          </w:p>
        </w:tc>
        <w:tc>
          <w:tcPr>
            <w:tcW w:w="3724" w:type="dxa"/>
            <w:tcBorders>
              <w:left w:val="nil"/>
              <w:right w:val="nil"/>
            </w:tcBorders>
            <w:vAlign w:val="center"/>
          </w:tcPr>
          <w:p w14:paraId="319EFC88" w14:textId="77777777" w:rsidR="0002794B" w:rsidRPr="0093568B" w:rsidRDefault="0002794B" w:rsidP="006E58D0">
            <w:pPr>
              <w:pStyle w:val="Data"/>
              <w:rPr>
                <w:lang w:val="en-US"/>
              </w:rPr>
            </w:pPr>
            <w:r w:rsidRPr="0093568B">
              <w:rPr>
                <w:lang w:val="en-US"/>
              </w:rPr>
              <w:t>ARIA LTD</w:t>
            </w:r>
          </w:p>
        </w:tc>
        <w:tc>
          <w:tcPr>
            <w:tcW w:w="1365" w:type="dxa"/>
            <w:tcBorders>
              <w:left w:val="nil"/>
              <w:right w:val="nil"/>
            </w:tcBorders>
            <w:vAlign w:val="center"/>
          </w:tcPr>
          <w:p w14:paraId="3B4AB783" w14:textId="77777777" w:rsidR="0002794B" w:rsidRPr="0093568B" w:rsidRDefault="0002794B" w:rsidP="00C70CAC">
            <w:pPr>
              <w:pStyle w:val="Data-Centred"/>
              <w:rPr>
                <w:lang w:val="en-US"/>
              </w:rPr>
            </w:pPr>
            <w:r w:rsidRPr="0093568B">
              <w:rPr>
                <w:lang w:val="en-US"/>
              </w:rPr>
              <w:t>114935042</w:t>
            </w:r>
          </w:p>
        </w:tc>
        <w:tc>
          <w:tcPr>
            <w:tcW w:w="1219" w:type="dxa"/>
            <w:tcBorders>
              <w:left w:val="nil"/>
              <w:right w:val="nil"/>
            </w:tcBorders>
            <w:vAlign w:val="center"/>
          </w:tcPr>
          <w:p w14:paraId="3C6EE8B8" w14:textId="77777777" w:rsidR="0002794B" w:rsidRPr="0093568B" w:rsidRDefault="0002794B" w:rsidP="00C70CAC">
            <w:pPr>
              <w:pStyle w:val="Data-Centred"/>
              <w:rPr>
                <w:lang w:val="en-US"/>
              </w:rPr>
            </w:pPr>
            <w:r w:rsidRPr="0093568B">
              <w:rPr>
                <w:lang w:val="en-US"/>
              </w:rPr>
              <w:t>2017-07-14</w:t>
            </w:r>
          </w:p>
        </w:tc>
        <w:tc>
          <w:tcPr>
            <w:tcW w:w="1194" w:type="dxa"/>
            <w:tcBorders>
              <w:left w:val="nil"/>
              <w:right w:val="nil"/>
            </w:tcBorders>
            <w:vAlign w:val="center"/>
          </w:tcPr>
          <w:p w14:paraId="05E2A34E" w14:textId="77777777" w:rsidR="0002794B" w:rsidRPr="0093568B" w:rsidRDefault="0002794B" w:rsidP="00C70CAC">
            <w:pPr>
              <w:pStyle w:val="Data-Centred"/>
              <w:rPr>
                <w:lang w:val="en-US"/>
              </w:rPr>
            </w:pPr>
            <w:r w:rsidRPr="0093568B">
              <w:rPr>
                <w:lang w:val="en-US"/>
              </w:rPr>
              <w:t>Struck-Off</w:t>
            </w:r>
          </w:p>
        </w:tc>
        <w:tc>
          <w:tcPr>
            <w:tcW w:w="1055" w:type="dxa"/>
            <w:tcBorders>
              <w:left w:val="nil"/>
              <w:right w:val="nil"/>
            </w:tcBorders>
            <w:vAlign w:val="center"/>
          </w:tcPr>
          <w:p w14:paraId="629F8D3F"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5C8B3220" w14:textId="77777777" w:rsidTr="006E58D0">
        <w:trPr>
          <w:trHeight w:val="325"/>
        </w:trPr>
        <w:tc>
          <w:tcPr>
            <w:tcW w:w="469" w:type="dxa"/>
            <w:tcBorders>
              <w:left w:val="nil"/>
              <w:right w:val="nil"/>
            </w:tcBorders>
            <w:vAlign w:val="center"/>
          </w:tcPr>
          <w:p w14:paraId="33D7CBFA" w14:textId="77777777" w:rsidR="0002794B" w:rsidRPr="00A10410" w:rsidRDefault="0002794B" w:rsidP="00C70CAC">
            <w:pPr>
              <w:pStyle w:val="Data-Centred"/>
              <w:rPr>
                <w:lang w:val="en-US"/>
              </w:rPr>
            </w:pPr>
            <w:r w:rsidRPr="00A10410">
              <w:rPr>
                <w:color w:val="000000"/>
                <w:lang w:val="en-US"/>
              </w:rPr>
              <w:t>24</w:t>
            </w:r>
          </w:p>
        </w:tc>
        <w:tc>
          <w:tcPr>
            <w:tcW w:w="3724" w:type="dxa"/>
            <w:tcBorders>
              <w:left w:val="nil"/>
              <w:right w:val="nil"/>
            </w:tcBorders>
            <w:vAlign w:val="center"/>
          </w:tcPr>
          <w:p w14:paraId="78B90CF5" w14:textId="77777777" w:rsidR="0002794B" w:rsidRPr="0093568B" w:rsidRDefault="0002794B" w:rsidP="006E58D0">
            <w:pPr>
              <w:pStyle w:val="Data"/>
              <w:rPr>
                <w:lang w:val="en-US"/>
              </w:rPr>
            </w:pPr>
            <w:r w:rsidRPr="0093568B">
              <w:rPr>
                <w:lang w:val="en-US"/>
              </w:rPr>
              <w:t>UCL DOMESTIC EXPRESS COMPANY LTD</w:t>
            </w:r>
          </w:p>
        </w:tc>
        <w:tc>
          <w:tcPr>
            <w:tcW w:w="1365" w:type="dxa"/>
            <w:tcBorders>
              <w:left w:val="nil"/>
              <w:right w:val="nil"/>
            </w:tcBorders>
            <w:vAlign w:val="center"/>
          </w:tcPr>
          <w:p w14:paraId="6E331CB8" w14:textId="77777777" w:rsidR="0002794B" w:rsidRPr="0093568B" w:rsidRDefault="0002794B" w:rsidP="00C70CAC">
            <w:pPr>
              <w:pStyle w:val="Data-Centred"/>
              <w:rPr>
                <w:lang w:val="en-US"/>
              </w:rPr>
            </w:pPr>
            <w:r w:rsidRPr="0093568B">
              <w:rPr>
                <w:lang w:val="en-US"/>
              </w:rPr>
              <w:t>104974910</w:t>
            </w:r>
          </w:p>
        </w:tc>
        <w:tc>
          <w:tcPr>
            <w:tcW w:w="1219" w:type="dxa"/>
            <w:tcBorders>
              <w:left w:val="nil"/>
              <w:right w:val="nil"/>
            </w:tcBorders>
            <w:vAlign w:val="center"/>
          </w:tcPr>
          <w:p w14:paraId="39E1B9A7" w14:textId="77777777" w:rsidR="0002794B" w:rsidRPr="0093568B" w:rsidRDefault="0002794B" w:rsidP="00C70CAC">
            <w:pPr>
              <w:pStyle w:val="Data-Centred"/>
              <w:rPr>
                <w:lang w:val="en-US"/>
              </w:rPr>
            </w:pPr>
            <w:r w:rsidRPr="0093568B">
              <w:rPr>
                <w:lang w:val="en-US"/>
              </w:rPr>
              <w:t>2017-07-14</w:t>
            </w:r>
          </w:p>
        </w:tc>
        <w:tc>
          <w:tcPr>
            <w:tcW w:w="1194" w:type="dxa"/>
            <w:tcBorders>
              <w:left w:val="nil"/>
              <w:right w:val="nil"/>
            </w:tcBorders>
            <w:vAlign w:val="center"/>
          </w:tcPr>
          <w:p w14:paraId="239C0A6B"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3448810A"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031DCECC" w14:textId="77777777" w:rsidTr="006E58D0">
        <w:trPr>
          <w:trHeight w:val="325"/>
        </w:trPr>
        <w:tc>
          <w:tcPr>
            <w:tcW w:w="469" w:type="dxa"/>
            <w:tcBorders>
              <w:left w:val="nil"/>
              <w:right w:val="nil"/>
            </w:tcBorders>
            <w:vAlign w:val="center"/>
          </w:tcPr>
          <w:p w14:paraId="630ED921" w14:textId="77777777" w:rsidR="0002794B" w:rsidRPr="00A10410" w:rsidRDefault="0002794B" w:rsidP="00C70CAC">
            <w:pPr>
              <w:pStyle w:val="Data-Centred"/>
              <w:rPr>
                <w:lang w:val="en-US"/>
              </w:rPr>
            </w:pPr>
            <w:r w:rsidRPr="00A10410">
              <w:rPr>
                <w:color w:val="000000"/>
                <w:lang w:val="en-US"/>
              </w:rPr>
              <w:t>25</w:t>
            </w:r>
          </w:p>
        </w:tc>
        <w:tc>
          <w:tcPr>
            <w:tcW w:w="3724" w:type="dxa"/>
            <w:tcBorders>
              <w:left w:val="nil"/>
              <w:right w:val="nil"/>
            </w:tcBorders>
            <w:vAlign w:val="center"/>
          </w:tcPr>
          <w:p w14:paraId="4BACA938" w14:textId="77777777" w:rsidR="0002794B" w:rsidRPr="0093568B" w:rsidRDefault="0002794B" w:rsidP="006E58D0">
            <w:pPr>
              <w:pStyle w:val="Data"/>
              <w:rPr>
                <w:lang w:val="en-US"/>
              </w:rPr>
            </w:pPr>
            <w:r w:rsidRPr="0093568B">
              <w:rPr>
                <w:lang w:val="en-US"/>
              </w:rPr>
              <w:t>MYANMAR INFRATEL HOLDINGS PUBLIC COMPANY LTD</w:t>
            </w:r>
          </w:p>
        </w:tc>
        <w:tc>
          <w:tcPr>
            <w:tcW w:w="1365" w:type="dxa"/>
            <w:tcBorders>
              <w:left w:val="nil"/>
              <w:right w:val="nil"/>
            </w:tcBorders>
            <w:vAlign w:val="center"/>
          </w:tcPr>
          <w:p w14:paraId="39E4A834" w14:textId="77777777" w:rsidR="0002794B" w:rsidRPr="0093568B" w:rsidRDefault="0002794B" w:rsidP="00C70CAC">
            <w:pPr>
              <w:pStyle w:val="Data-Centred"/>
              <w:rPr>
                <w:lang w:val="en-US"/>
              </w:rPr>
            </w:pPr>
            <w:r w:rsidRPr="0093568B">
              <w:rPr>
                <w:lang w:val="en-US"/>
              </w:rPr>
              <w:t>119732859</w:t>
            </w:r>
          </w:p>
        </w:tc>
        <w:tc>
          <w:tcPr>
            <w:tcW w:w="1219" w:type="dxa"/>
            <w:tcBorders>
              <w:left w:val="nil"/>
              <w:right w:val="nil"/>
            </w:tcBorders>
            <w:vAlign w:val="center"/>
          </w:tcPr>
          <w:p w14:paraId="1415AB16" w14:textId="77777777" w:rsidR="0002794B" w:rsidRPr="0093568B" w:rsidRDefault="0002794B" w:rsidP="00C70CAC">
            <w:pPr>
              <w:pStyle w:val="Data-Centred"/>
              <w:rPr>
                <w:lang w:val="en-US"/>
              </w:rPr>
            </w:pPr>
            <w:r w:rsidRPr="0093568B">
              <w:rPr>
                <w:lang w:val="en-US"/>
              </w:rPr>
              <w:t>2017-05-08</w:t>
            </w:r>
          </w:p>
        </w:tc>
        <w:tc>
          <w:tcPr>
            <w:tcW w:w="1194" w:type="dxa"/>
            <w:tcBorders>
              <w:left w:val="nil"/>
              <w:right w:val="nil"/>
            </w:tcBorders>
            <w:vAlign w:val="center"/>
          </w:tcPr>
          <w:p w14:paraId="1E511674"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27D7211B"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6B43AE92" w14:textId="77777777" w:rsidTr="006E58D0">
        <w:trPr>
          <w:trHeight w:val="325"/>
        </w:trPr>
        <w:tc>
          <w:tcPr>
            <w:tcW w:w="469" w:type="dxa"/>
            <w:tcBorders>
              <w:left w:val="nil"/>
              <w:right w:val="nil"/>
            </w:tcBorders>
            <w:vAlign w:val="center"/>
          </w:tcPr>
          <w:p w14:paraId="29930E40" w14:textId="77777777" w:rsidR="0002794B" w:rsidRPr="00A10410" w:rsidRDefault="0002794B" w:rsidP="00C70CAC">
            <w:pPr>
              <w:pStyle w:val="Data-Centred"/>
              <w:rPr>
                <w:lang w:val="en-US"/>
              </w:rPr>
            </w:pPr>
            <w:r w:rsidRPr="00A10410">
              <w:rPr>
                <w:color w:val="000000"/>
                <w:lang w:val="en-US"/>
              </w:rPr>
              <w:t>26</w:t>
            </w:r>
          </w:p>
        </w:tc>
        <w:tc>
          <w:tcPr>
            <w:tcW w:w="3724" w:type="dxa"/>
            <w:tcBorders>
              <w:left w:val="nil"/>
              <w:right w:val="nil"/>
            </w:tcBorders>
            <w:vAlign w:val="center"/>
          </w:tcPr>
          <w:p w14:paraId="09967231" w14:textId="77777777" w:rsidR="0002794B" w:rsidRPr="0093568B" w:rsidRDefault="0002794B" w:rsidP="006E58D0">
            <w:pPr>
              <w:pStyle w:val="Data"/>
              <w:rPr>
                <w:lang w:val="en-US"/>
              </w:rPr>
            </w:pPr>
            <w:r w:rsidRPr="0093568B">
              <w:rPr>
                <w:lang w:val="en-US"/>
              </w:rPr>
              <w:t>YANGON CRAFT BREWERY COMPANY LTD</w:t>
            </w:r>
          </w:p>
        </w:tc>
        <w:tc>
          <w:tcPr>
            <w:tcW w:w="1365" w:type="dxa"/>
            <w:tcBorders>
              <w:left w:val="nil"/>
              <w:right w:val="nil"/>
            </w:tcBorders>
            <w:vAlign w:val="center"/>
          </w:tcPr>
          <w:p w14:paraId="6BA76A1C" w14:textId="77777777" w:rsidR="0002794B" w:rsidRPr="0093568B" w:rsidRDefault="0002794B" w:rsidP="00C70CAC">
            <w:pPr>
              <w:pStyle w:val="Data-Centred"/>
              <w:rPr>
                <w:lang w:val="en-US"/>
              </w:rPr>
            </w:pPr>
            <w:r w:rsidRPr="0093568B">
              <w:rPr>
                <w:lang w:val="en-US"/>
              </w:rPr>
              <w:t>100527758</w:t>
            </w:r>
          </w:p>
        </w:tc>
        <w:tc>
          <w:tcPr>
            <w:tcW w:w="1219" w:type="dxa"/>
            <w:tcBorders>
              <w:left w:val="nil"/>
              <w:right w:val="nil"/>
            </w:tcBorders>
            <w:vAlign w:val="center"/>
          </w:tcPr>
          <w:p w14:paraId="109EA9BD" w14:textId="77777777" w:rsidR="0002794B" w:rsidRPr="0093568B" w:rsidRDefault="0002794B" w:rsidP="00C70CAC">
            <w:pPr>
              <w:pStyle w:val="Data-Centred"/>
              <w:rPr>
                <w:lang w:val="en-US"/>
              </w:rPr>
            </w:pPr>
            <w:r w:rsidRPr="0093568B">
              <w:rPr>
                <w:lang w:val="en-US"/>
              </w:rPr>
              <w:t>2016-09-05</w:t>
            </w:r>
          </w:p>
        </w:tc>
        <w:tc>
          <w:tcPr>
            <w:tcW w:w="1194" w:type="dxa"/>
            <w:tcBorders>
              <w:left w:val="nil"/>
              <w:right w:val="nil"/>
            </w:tcBorders>
            <w:vAlign w:val="center"/>
          </w:tcPr>
          <w:p w14:paraId="31E26AFD"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562F2FA5"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7068A376" w14:textId="77777777" w:rsidTr="006E58D0">
        <w:trPr>
          <w:trHeight w:val="325"/>
        </w:trPr>
        <w:tc>
          <w:tcPr>
            <w:tcW w:w="469" w:type="dxa"/>
            <w:tcBorders>
              <w:left w:val="nil"/>
              <w:right w:val="nil"/>
            </w:tcBorders>
            <w:vAlign w:val="center"/>
          </w:tcPr>
          <w:p w14:paraId="1E8D0AE1" w14:textId="77777777" w:rsidR="0002794B" w:rsidRPr="00A10410" w:rsidRDefault="0002794B" w:rsidP="00C70CAC">
            <w:pPr>
              <w:pStyle w:val="Data-Centred"/>
              <w:rPr>
                <w:color w:val="000000"/>
                <w:lang w:val="en-US"/>
              </w:rPr>
            </w:pPr>
            <w:r w:rsidRPr="00A10410">
              <w:rPr>
                <w:color w:val="000000"/>
                <w:lang w:val="en-US"/>
              </w:rPr>
              <w:t>27</w:t>
            </w:r>
          </w:p>
        </w:tc>
        <w:tc>
          <w:tcPr>
            <w:tcW w:w="3724" w:type="dxa"/>
            <w:tcBorders>
              <w:left w:val="nil"/>
              <w:right w:val="nil"/>
            </w:tcBorders>
            <w:vAlign w:val="center"/>
          </w:tcPr>
          <w:p w14:paraId="23E72CB0" w14:textId="77777777" w:rsidR="0002794B" w:rsidRPr="0093568B" w:rsidRDefault="0002794B" w:rsidP="006E58D0">
            <w:pPr>
              <w:pStyle w:val="Data"/>
              <w:rPr>
                <w:lang w:val="en-US"/>
              </w:rPr>
            </w:pPr>
            <w:r w:rsidRPr="0093568B">
              <w:rPr>
                <w:lang w:val="en-US"/>
              </w:rPr>
              <w:t>NATIONAL TOWER DEVELOPMENT COMPANY LTD</w:t>
            </w:r>
          </w:p>
        </w:tc>
        <w:tc>
          <w:tcPr>
            <w:tcW w:w="1365" w:type="dxa"/>
            <w:tcBorders>
              <w:left w:val="nil"/>
              <w:right w:val="nil"/>
            </w:tcBorders>
            <w:vAlign w:val="center"/>
          </w:tcPr>
          <w:p w14:paraId="76AA1255" w14:textId="77777777" w:rsidR="0002794B" w:rsidRPr="0093568B" w:rsidRDefault="0002794B" w:rsidP="00C70CAC">
            <w:pPr>
              <w:pStyle w:val="Data-Centred"/>
              <w:rPr>
                <w:lang w:val="en-US"/>
              </w:rPr>
            </w:pPr>
            <w:r w:rsidRPr="0093568B">
              <w:rPr>
                <w:lang w:val="en-US"/>
              </w:rPr>
              <w:t>119009235</w:t>
            </w:r>
          </w:p>
        </w:tc>
        <w:tc>
          <w:tcPr>
            <w:tcW w:w="1219" w:type="dxa"/>
            <w:tcBorders>
              <w:left w:val="nil"/>
              <w:right w:val="nil"/>
            </w:tcBorders>
            <w:vAlign w:val="center"/>
          </w:tcPr>
          <w:p w14:paraId="758E4222" w14:textId="77777777" w:rsidR="0002794B" w:rsidRPr="0093568B" w:rsidRDefault="0002794B" w:rsidP="00C70CAC">
            <w:pPr>
              <w:pStyle w:val="Data-Centred"/>
              <w:rPr>
                <w:lang w:val="en-US"/>
              </w:rPr>
            </w:pPr>
            <w:r w:rsidRPr="0093568B">
              <w:rPr>
                <w:lang w:val="en-US"/>
              </w:rPr>
              <w:t>2016-11-25</w:t>
            </w:r>
          </w:p>
        </w:tc>
        <w:tc>
          <w:tcPr>
            <w:tcW w:w="1194" w:type="dxa"/>
            <w:tcBorders>
              <w:left w:val="nil"/>
              <w:right w:val="nil"/>
            </w:tcBorders>
            <w:vAlign w:val="center"/>
          </w:tcPr>
          <w:p w14:paraId="6D8C0AE9"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308B7086"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4D5371D3" w14:textId="77777777" w:rsidTr="006E58D0">
        <w:trPr>
          <w:trHeight w:val="325"/>
        </w:trPr>
        <w:tc>
          <w:tcPr>
            <w:tcW w:w="469" w:type="dxa"/>
            <w:tcBorders>
              <w:left w:val="nil"/>
              <w:right w:val="nil"/>
            </w:tcBorders>
            <w:vAlign w:val="center"/>
          </w:tcPr>
          <w:p w14:paraId="7953DD73" w14:textId="77777777" w:rsidR="0002794B" w:rsidRPr="00A10410" w:rsidRDefault="0002794B" w:rsidP="00C70CAC">
            <w:pPr>
              <w:pStyle w:val="Data-Centred"/>
              <w:rPr>
                <w:color w:val="000000"/>
                <w:lang w:val="en-US"/>
              </w:rPr>
            </w:pPr>
            <w:r w:rsidRPr="00A10410">
              <w:rPr>
                <w:color w:val="000000"/>
                <w:lang w:val="en-US"/>
              </w:rPr>
              <w:t>28</w:t>
            </w:r>
          </w:p>
        </w:tc>
        <w:tc>
          <w:tcPr>
            <w:tcW w:w="3724" w:type="dxa"/>
            <w:tcBorders>
              <w:left w:val="nil"/>
              <w:right w:val="nil"/>
            </w:tcBorders>
            <w:vAlign w:val="center"/>
          </w:tcPr>
          <w:p w14:paraId="21638116" w14:textId="77777777" w:rsidR="0002794B" w:rsidRPr="0093568B" w:rsidRDefault="0002794B" w:rsidP="006E58D0">
            <w:pPr>
              <w:pStyle w:val="Data"/>
              <w:rPr>
                <w:lang w:val="en-US"/>
              </w:rPr>
            </w:pPr>
            <w:r w:rsidRPr="0093568B">
              <w:rPr>
                <w:lang w:val="en-US"/>
              </w:rPr>
              <w:t>YANGON COURIER EXPRESS SERVICES COMPANY LTD</w:t>
            </w:r>
          </w:p>
        </w:tc>
        <w:tc>
          <w:tcPr>
            <w:tcW w:w="1365" w:type="dxa"/>
            <w:tcBorders>
              <w:left w:val="nil"/>
              <w:right w:val="nil"/>
            </w:tcBorders>
            <w:vAlign w:val="center"/>
          </w:tcPr>
          <w:p w14:paraId="015BE9A9" w14:textId="77777777" w:rsidR="0002794B" w:rsidRPr="0093568B" w:rsidRDefault="0002794B" w:rsidP="00C70CAC">
            <w:pPr>
              <w:pStyle w:val="Data-Centred"/>
              <w:rPr>
                <w:lang w:val="en-US"/>
              </w:rPr>
            </w:pPr>
            <w:r w:rsidRPr="0093568B">
              <w:rPr>
                <w:lang w:val="en-US"/>
              </w:rPr>
              <w:t>104970567</w:t>
            </w:r>
          </w:p>
        </w:tc>
        <w:tc>
          <w:tcPr>
            <w:tcW w:w="1219" w:type="dxa"/>
            <w:tcBorders>
              <w:left w:val="nil"/>
              <w:right w:val="nil"/>
            </w:tcBorders>
            <w:vAlign w:val="center"/>
          </w:tcPr>
          <w:p w14:paraId="3E1FA281" w14:textId="77777777" w:rsidR="0002794B" w:rsidRPr="0093568B" w:rsidRDefault="0002794B" w:rsidP="00C70CAC">
            <w:pPr>
              <w:pStyle w:val="Data-Centred"/>
              <w:rPr>
                <w:lang w:val="en-US"/>
              </w:rPr>
            </w:pPr>
            <w:r w:rsidRPr="0093568B">
              <w:rPr>
                <w:lang w:val="en-US"/>
              </w:rPr>
              <w:t>2016-03-14</w:t>
            </w:r>
          </w:p>
        </w:tc>
        <w:tc>
          <w:tcPr>
            <w:tcW w:w="1194" w:type="dxa"/>
            <w:tcBorders>
              <w:left w:val="nil"/>
              <w:right w:val="nil"/>
            </w:tcBorders>
            <w:vAlign w:val="center"/>
          </w:tcPr>
          <w:p w14:paraId="5EAA0BD9"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3C957918"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48A33779" w14:textId="77777777" w:rsidTr="006E58D0">
        <w:trPr>
          <w:trHeight w:val="325"/>
        </w:trPr>
        <w:tc>
          <w:tcPr>
            <w:tcW w:w="469" w:type="dxa"/>
            <w:tcBorders>
              <w:left w:val="nil"/>
              <w:right w:val="nil"/>
            </w:tcBorders>
            <w:vAlign w:val="center"/>
          </w:tcPr>
          <w:p w14:paraId="154278E8" w14:textId="77777777" w:rsidR="0002794B" w:rsidRPr="00A10410" w:rsidRDefault="0002794B" w:rsidP="00C70CAC">
            <w:pPr>
              <w:pStyle w:val="Data-Centred"/>
              <w:rPr>
                <w:color w:val="000000"/>
                <w:lang w:val="en-US"/>
              </w:rPr>
            </w:pPr>
            <w:r w:rsidRPr="00A10410">
              <w:rPr>
                <w:color w:val="000000"/>
                <w:lang w:val="en-US"/>
              </w:rPr>
              <w:t>29</w:t>
            </w:r>
          </w:p>
        </w:tc>
        <w:tc>
          <w:tcPr>
            <w:tcW w:w="3724" w:type="dxa"/>
            <w:tcBorders>
              <w:left w:val="nil"/>
              <w:right w:val="nil"/>
            </w:tcBorders>
            <w:vAlign w:val="center"/>
          </w:tcPr>
          <w:p w14:paraId="32251A2C" w14:textId="77777777" w:rsidR="0002794B" w:rsidRPr="0093568B" w:rsidRDefault="0002794B" w:rsidP="006E58D0">
            <w:pPr>
              <w:pStyle w:val="Data"/>
              <w:rPr>
                <w:lang w:val="en-US"/>
              </w:rPr>
            </w:pPr>
            <w:r w:rsidRPr="0093568B">
              <w:rPr>
                <w:lang w:val="en-US"/>
              </w:rPr>
              <w:t>STELLARIUM LTD</w:t>
            </w:r>
          </w:p>
        </w:tc>
        <w:tc>
          <w:tcPr>
            <w:tcW w:w="1365" w:type="dxa"/>
            <w:tcBorders>
              <w:left w:val="nil"/>
              <w:right w:val="nil"/>
            </w:tcBorders>
            <w:vAlign w:val="center"/>
          </w:tcPr>
          <w:p w14:paraId="5469E52C" w14:textId="77777777" w:rsidR="0002794B" w:rsidRPr="0093568B" w:rsidRDefault="0002794B" w:rsidP="00C70CAC">
            <w:pPr>
              <w:pStyle w:val="Data-Centred"/>
              <w:rPr>
                <w:lang w:val="en-US"/>
              </w:rPr>
            </w:pPr>
            <w:r w:rsidRPr="0093568B">
              <w:rPr>
                <w:lang w:val="en-US"/>
              </w:rPr>
              <w:t>108177829</w:t>
            </w:r>
          </w:p>
        </w:tc>
        <w:tc>
          <w:tcPr>
            <w:tcW w:w="1219" w:type="dxa"/>
            <w:tcBorders>
              <w:left w:val="nil"/>
              <w:right w:val="nil"/>
            </w:tcBorders>
            <w:vAlign w:val="center"/>
          </w:tcPr>
          <w:p w14:paraId="7D89A4FE" w14:textId="77777777" w:rsidR="0002794B" w:rsidRPr="0093568B" w:rsidRDefault="0002794B" w:rsidP="00C70CAC">
            <w:pPr>
              <w:pStyle w:val="Data-Centred"/>
              <w:rPr>
                <w:lang w:val="en-US"/>
              </w:rPr>
            </w:pPr>
            <w:r w:rsidRPr="0093568B">
              <w:rPr>
                <w:lang w:val="en-US"/>
              </w:rPr>
              <w:t>2015-05-21</w:t>
            </w:r>
          </w:p>
        </w:tc>
        <w:tc>
          <w:tcPr>
            <w:tcW w:w="1194" w:type="dxa"/>
            <w:tcBorders>
              <w:left w:val="nil"/>
              <w:right w:val="nil"/>
            </w:tcBorders>
            <w:vAlign w:val="center"/>
          </w:tcPr>
          <w:p w14:paraId="248BA693"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1C822A73"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67A82B22" w14:textId="77777777" w:rsidTr="006E58D0">
        <w:trPr>
          <w:trHeight w:val="325"/>
        </w:trPr>
        <w:tc>
          <w:tcPr>
            <w:tcW w:w="469" w:type="dxa"/>
            <w:tcBorders>
              <w:left w:val="nil"/>
              <w:right w:val="nil"/>
            </w:tcBorders>
            <w:vAlign w:val="center"/>
          </w:tcPr>
          <w:p w14:paraId="3893F18D" w14:textId="77777777" w:rsidR="0002794B" w:rsidRPr="00A10410" w:rsidRDefault="0002794B" w:rsidP="00C70CAC">
            <w:pPr>
              <w:pStyle w:val="Data-Centred"/>
              <w:rPr>
                <w:color w:val="000000"/>
                <w:lang w:val="en-US"/>
              </w:rPr>
            </w:pPr>
            <w:r w:rsidRPr="00A10410">
              <w:rPr>
                <w:color w:val="000000"/>
                <w:lang w:val="en-US"/>
              </w:rPr>
              <w:t>30</w:t>
            </w:r>
          </w:p>
        </w:tc>
        <w:tc>
          <w:tcPr>
            <w:tcW w:w="3724" w:type="dxa"/>
            <w:tcBorders>
              <w:left w:val="nil"/>
              <w:right w:val="nil"/>
            </w:tcBorders>
            <w:vAlign w:val="center"/>
          </w:tcPr>
          <w:p w14:paraId="1EA68AD6" w14:textId="77777777" w:rsidR="0002794B" w:rsidRPr="0093568B" w:rsidRDefault="0002794B" w:rsidP="006E58D0">
            <w:pPr>
              <w:pStyle w:val="Data"/>
              <w:rPr>
                <w:lang w:val="en-US"/>
              </w:rPr>
            </w:pPr>
            <w:r w:rsidRPr="0093568B">
              <w:rPr>
                <w:lang w:val="en-US"/>
              </w:rPr>
              <w:t>MAIN BETTER COMPANY LTD</w:t>
            </w:r>
          </w:p>
        </w:tc>
        <w:tc>
          <w:tcPr>
            <w:tcW w:w="1365" w:type="dxa"/>
            <w:tcBorders>
              <w:left w:val="nil"/>
              <w:right w:val="nil"/>
            </w:tcBorders>
            <w:vAlign w:val="center"/>
          </w:tcPr>
          <w:p w14:paraId="7628FAB2" w14:textId="77777777" w:rsidR="0002794B" w:rsidRPr="0093568B" w:rsidRDefault="0002794B" w:rsidP="00C70CAC">
            <w:pPr>
              <w:pStyle w:val="Data-Centred"/>
              <w:rPr>
                <w:lang w:val="en-US"/>
              </w:rPr>
            </w:pPr>
            <w:r w:rsidRPr="0093568B">
              <w:rPr>
                <w:lang w:val="en-US"/>
              </w:rPr>
              <w:t>110595638</w:t>
            </w:r>
          </w:p>
        </w:tc>
        <w:tc>
          <w:tcPr>
            <w:tcW w:w="1219" w:type="dxa"/>
            <w:tcBorders>
              <w:left w:val="nil"/>
              <w:right w:val="nil"/>
            </w:tcBorders>
            <w:vAlign w:val="center"/>
          </w:tcPr>
          <w:p w14:paraId="1D267F65" w14:textId="77777777" w:rsidR="0002794B" w:rsidRPr="0093568B" w:rsidRDefault="0002794B" w:rsidP="00C70CAC">
            <w:pPr>
              <w:pStyle w:val="Data-Centred"/>
              <w:rPr>
                <w:lang w:val="en-US"/>
              </w:rPr>
            </w:pPr>
            <w:r w:rsidRPr="0093568B">
              <w:rPr>
                <w:lang w:val="en-US"/>
              </w:rPr>
              <w:t>2014-08-14</w:t>
            </w:r>
          </w:p>
        </w:tc>
        <w:tc>
          <w:tcPr>
            <w:tcW w:w="1194" w:type="dxa"/>
            <w:tcBorders>
              <w:left w:val="nil"/>
              <w:right w:val="nil"/>
            </w:tcBorders>
            <w:vAlign w:val="center"/>
          </w:tcPr>
          <w:p w14:paraId="68F1FB90"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264CB428"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3BC915F6" w14:textId="77777777" w:rsidTr="006E58D0">
        <w:trPr>
          <w:trHeight w:val="325"/>
        </w:trPr>
        <w:tc>
          <w:tcPr>
            <w:tcW w:w="469" w:type="dxa"/>
            <w:tcBorders>
              <w:left w:val="nil"/>
              <w:right w:val="nil"/>
            </w:tcBorders>
            <w:vAlign w:val="center"/>
          </w:tcPr>
          <w:p w14:paraId="398BB7EE" w14:textId="77777777" w:rsidR="0002794B" w:rsidRPr="00A10410" w:rsidRDefault="0002794B" w:rsidP="00C70CAC">
            <w:pPr>
              <w:pStyle w:val="Data-Centred"/>
              <w:rPr>
                <w:color w:val="000000"/>
                <w:lang w:val="en-US"/>
              </w:rPr>
            </w:pPr>
            <w:r w:rsidRPr="00A10410">
              <w:rPr>
                <w:color w:val="000000"/>
                <w:lang w:val="en-US"/>
              </w:rPr>
              <w:t>31</w:t>
            </w:r>
          </w:p>
        </w:tc>
        <w:tc>
          <w:tcPr>
            <w:tcW w:w="3724" w:type="dxa"/>
            <w:tcBorders>
              <w:left w:val="nil"/>
              <w:right w:val="nil"/>
            </w:tcBorders>
            <w:vAlign w:val="center"/>
          </w:tcPr>
          <w:p w14:paraId="401BF39D" w14:textId="77777777" w:rsidR="0002794B" w:rsidRPr="0093568B" w:rsidRDefault="0002794B" w:rsidP="006E58D0">
            <w:pPr>
              <w:pStyle w:val="Data"/>
              <w:rPr>
                <w:lang w:val="en-US"/>
              </w:rPr>
            </w:pPr>
            <w:r w:rsidRPr="0093568B">
              <w:rPr>
                <w:lang w:val="en-US"/>
              </w:rPr>
              <w:t>TOTAL LOGISTICS SERVICES COMPANY LTD</w:t>
            </w:r>
          </w:p>
        </w:tc>
        <w:tc>
          <w:tcPr>
            <w:tcW w:w="1365" w:type="dxa"/>
            <w:tcBorders>
              <w:left w:val="nil"/>
              <w:right w:val="nil"/>
            </w:tcBorders>
            <w:vAlign w:val="center"/>
          </w:tcPr>
          <w:p w14:paraId="0B5D92D3" w14:textId="77777777" w:rsidR="0002794B" w:rsidRPr="0093568B" w:rsidRDefault="0002794B" w:rsidP="00C70CAC">
            <w:pPr>
              <w:pStyle w:val="Data-Centred"/>
              <w:rPr>
                <w:lang w:val="en-US"/>
              </w:rPr>
            </w:pPr>
            <w:r w:rsidRPr="0093568B">
              <w:rPr>
                <w:lang w:val="en-US"/>
              </w:rPr>
              <w:t>108782080</w:t>
            </w:r>
          </w:p>
        </w:tc>
        <w:tc>
          <w:tcPr>
            <w:tcW w:w="1219" w:type="dxa"/>
            <w:tcBorders>
              <w:left w:val="nil"/>
              <w:right w:val="nil"/>
            </w:tcBorders>
            <w:vAlign w:val="center"/>
          </w:tcPr>
          <w:p w14:paraId="1FD65264" w14:textId="77777777" w:rsidR="0002794B" w:rsidRPr="0093568B" w:rsidRDefault="0002794B" w:rsidP="00C70CAC">
            <w:pPr>
              <w:pStyle w:val="Data-Centred"/>
              <w:rPr>
                <w:lang w:val="en-US"/>
              </w:rPr>
            </w:pPr>
            <w:r w:rsidRPr="0093568B">
              <w:rPr>
                <w:lang w:val="en-US"/>
              </w:rPr>
              <w:t>2014-08-01</w:t>
            </w:r>
          </w:p>
        </w:tc>
        <w:tc>
          <w:tcPr>
            <w:tcW w:w="1194" w:type="dxa"/>
            <w:tcBorders>
              <w:left w:val="nil"/>
              <w:right w:val="nil"/>
            </w:tcBorders>
            <w:vAlign w:val="center"/>
          </w:tcPr>
          <w:p w14:paraId="7C238078"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790479FF"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10F7F1DB" w14:textId="77777777" w:rsidTr="006E58D0">
        <w:trPr>
          <w:trHeight w:val="325"/>
        </w:trPr>
        <w:tc>
          <w:tcPr>
            <w:tcW w:w="469" w:type="dxa"/>
            <w:tcBorders>
              <w:left w:val="nil"/>
              <w:right w:val="nil"/>
            </w:tcBorders>
            <w:vAlign w:val="center"/>
          </w:tcPr>
          <w:p w14:paraId="2C5C4E9E" w14:textId="77777777" w:rsidR="0002794B" w:rsidRPr="00A10410" w:rsidRDefault="0002794B" w:rsidP="00C70CAC">
            <w:pPr>
              <w:pStyle w:val="Data-Centred"/>
              <w:rPr>
                <w:color w:val="000000"/>
                <w:lang w:val="en-US"/>
              </w:rPr>
            </w:pPr>
            <w:r w:rsidRPr="00A10410">
              <w:rPr>
                <w:color w:val="000000"/>
                <w:lang w:val="en-US"/>
              </w:rPr>
              <w:t>32</w:t>
            </w:r>
          </w:p>
        </w:tc>
        <w:tc>
          <w:tcPr>
            <w:tcW w:w="3724" w:type="dxa"/>
            <w:tcBorders>
              <w:left w:val="nil"/>
              <w:right w:val="nil"/>
            </w:tcBorders>
            <w:vAlign w:val="center"/>
          </w:tcPr>
          <w:p w14:paraId="6C40CB7A" w14:textId="77777777" w:rsidR="0002794B" w:rsidRPr="00565648" w:rsidRDefault="0002794B" w:rsidP="006E58D0">
            <w:pPr>
              <w:pStyle w:val="Data"/>
              <w:rPr>
                <w:lang w:val="es-ES"/>
              </w:rPr>
            </w:pPr>
            <w:r w:rsidRPr="00565648">
              <w:rPr>
                <w:lang w:val="es-ES"/>
              </w:rPr>
              <w:t>AQUA TERRA MYANMAR COMPANY LTD</w:t>
            </w:r>
          </w:p>
        </w:tc>
        <w:tc>
          <w:tcPr>
            <w:tcW w:w="1365" w:type="dxa"/>
            <w:tcBorders>
              <w:left w:val="nil"/>
              <w:right w:val="nil"/>
            </w:tcBorders>
            <w:vAlign w:val="center"/>
          </w:tcPr>
          <w:p w14:paraId="0CCAFD7C" w14:textId="77777777" w:rsidR="0002794B" w:rsidRPr="0093568B" w:rsidRDefault="0002794B" w:rsidP="00C70CAC">
            <w:pPr>
              <w:pStyle w:val="Data-Centred"/>
              <w:rPr>
                <w:lang w:val="en-US"/>
              </w:rPr>
            </w:pPr>
            <w:r w:rsidRPr="0093568B">
              <w:rPr>
                <w:lang w:val="en-US"/>
              </w:rPr>
              <w:t>114926388</w:t>
            </w:r>
          </w:p>
        </w:tc>
        <w:tc>
          <w:tcPr>
            <w:tcW w:w="1219" w:type="dxa"/>
            <w:tcBorders>
              <w:left w:val="nil"/>
              <w:right w:val="nil"/>
            </w:tcBorders>
            <w:vAlign w:val="center"/>
          </w:tcPr>
          <w:p w14:paraId="626B42C1" w14:textId="77777777" w:rsidR="0002794B" w:rsidRPr="0093568B" w:rsidRDefault="0002794B" w:rsidP="00C70CAC">
            <w:pPr>
              <w:pStyle w:val="Data-Centred"/>
              <w:rPr>
                <w:lang w:val="en-US"/>
              </w:rPr>
            </w:pPr>
            <w:r w:rsidRPr="0093568B">
              <w:rPr>
                <w:lang w:val="en-US"/>
              </w:rPr>
              <w:t>2014-01-03</w:t>
            </w:r>
          </w:p>
        </w:tc>
        <w:tc>
          <w:tcPr>
            <w:tcW w:w="1194" w:type="dxa"/>
            <w:tcBorders>
              <w:left w:val="nil"/>
              <w:right w:val="nil"/>
            </w:tcBorders>
            <w:vAlign w:val="center"/>
          </w:tcPr>
          <w:p w14:paraId="47ECD59B"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63CB7FEF"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55E17E4D" w14:textId="77777777" w:rsidTr="006E58D0">
        <w:trPr>
          <w:trHeight w:val="325"/>
        </w:trPr>
        <w:tc>
          <w:tcPr>
            <w:tcW w:w="469" w:type="dxa"/>
            <w:tcBorders>
              <w:left w:val="nil"/>
              <w:right w:val="nil"/>
            </w:tcBorders>
            <w:vAlign w:val="center"/>
          </w:tcPr>
          <w:p w14:paraId="130625F8" w14:textId="77777777" w:rsidR="0002794B" w:rsidRPr="00A10410" w:rsidRDefault="0002794B" w:rsidP="00C70CAC">
            <w:pPr>
              <w:pStyle w:val="Data-Centred"/>
              <w:rPr>
                <w:color w:val="000000"/>
                <w:lang w:val="en-US"/>
              </w:rPr>
            </w:pPr>
            <w:r w:rsidRPr="00A10410">
              <w:rPr>
                <w:color w:val="000000"/>
                <w:lang w:val="en-US"/>
              </w:rPr>
              <w:t>33</w:t>
            </w:r>
          </w:p>
        </w:tc>
        <w:tc>
          <w:tcPr>
            <w:tcW w:w="3724" w:type="dxa"/>
            <w:tcBorders>
              <w:left w:val="nil"/>
              <w:right w:val="nil"/>
            </w:tcBorders>
            <w:vAlign w:val="center"/>
          </w:tcPr>
          <w:p w14:paraId="6DEB528A" w14:textId="77777777" w:rsidR="0002794B" w:rsidRPr="0093568B" w:rsidRDefault="0002794B" w:rsidP="006E58D0">
            <w:pPr>
              <w:pStyle w:val="Data"/>
              <w:rPr>
                <w:lang w:val="en-US"/>
              </w:rPr>
            </w:pPr>
            <w:r w:rsidRPr="0093568B">
              <w:rPr>
                <w:lang w:val="en-US"/>
              </w:rPr>
              <w:t>AMMON CONSULTING (MYANMAR) COMPANY LTD</w:t>
            </w:r>
          </w:p>
        </w:tc>
        <w:tc>
          <w:tcPr>
            <w:tcW w:w="1365" w:type="dxa"/>
            <w:tcBorders>
              <w:left w:val="nil"/>
              <w:right w:val="nil"/>
            </w:tcBorders>
            <w:vAlign w:val="center"/>
          </w:tcPr>
          <w:p w14:paraId="77CA61DB" w14:textId="77777777" w:rsidR="0002794B" w:rsidRPr="0093568B" w:rsidRDefault="0002794B" w:rsidP="00C70CAC">
            <w:pPr>
              <w:pStyle w:val="Data-Centred"/>
              <w:rPr>
                <w:lang w:val="en-US"/>
              </w:rPr>
            </w:pPr>
            <w:r w:rsidRPr="0093568B">
              <w:rPr>
                <w:lang w:val="en-US"/>
              </w:rPr>
              <w:t>100641712</w:t>
            </w:r>
          </w:p>
        </w:tc>
        <w:tc>
          <w:tcPr>
            <w:tcW w:w="1219" w:type="dxa"/>
            <w:tcBorders>
              <w:left w:val="nil"/>
              <w:right w:val="nil"/>
            </w:tcBorders>
            <w:vAlign w:val="center"/>
          </w:tcPr>
          <w:p w14:paraId="2A18F3CA" w14:textId="77777777" w:rsidR="0002794B" w:rsidRPr="0093568B" w:rsidRDefault="0002794B" w:rsidP="00C70CAC">
            <w:pPr>
              <w:pStyle w:val="Data-Centred"/>
              <w:rPr>
                <w:lang w:val="en-US"/>
              </w:rPr>
            </w:pPr>
            <w:r w:rsidRPr="0093568B">
              <w:rPr>
                <w:lang w:val="en-US"/>
              </w:rPr>
              <w:t>2013-08-09</w:t>
            </w:r>
          </w:p>
        </w:tc>
        <w:tc>
          <w:tcPr>
            <w:tcW w:w="1194" w:type="dxa"/>
            <w:tcBorders>
              <w:left w:val="nil"/>
              <w:right w:val="nil"/>
            </w:tcBorders>
            <w:vAlign w:val="center"/>
          </w:tcPr>
          <w:p w14:paraId="1A4D4F26"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22E21237"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1CF4B47D" w14:textId="77777777" w:rsidTr="006E58D0">
        <w:trPr>
          <w:trHeight w:val="325"/>
        </w:trPr>
        <w:tc>
          <w:tcPr>
            <w:tcW w:w="469" w:type="dxa"/>
            <w:tcBorders>
              <w:left w:val="nil"/>
              <w:right w:val="nil"/>
            </w:tcBorders>
            <w:vAlign w:val="center"/>
          </w:tcPr>
          <w:p w14:paraId="46B74443" w14:textId="77777777" w:rsidR="0002794B" w:rsidRPr="00A10410" w:rsidRDefault="0002794B" w:rsidP="00C70CAC">
            <w:pPr>
              <w:pStyle w:val="Data-Centred"/>
              <w:rPr>
                <w:color w:val="000000"/>
                <w:lang w:val="en-US"/>
              </w:rPr>
            </w:pPr>
            <w:r w:rsidRPr="00A10410">
              <w:rPr>
                <w:color w:val="000000"/>
                <w:lang w:val="en-US"/>
              </w:rPr>
              <w:t>34</w:t>
            </w:r>
          </w:p>
        </w:tc>
        <w:tc>
          <w:tcPr>
            <w:tcW w:w="3724" w:type="dxa"/>
            <w:tcBorders>
              <w:left w:val="nil"/>
              <w:right w:val="nil"/>
            </w:tcBorders>
            <w:vAlign w:val="center"/>
          </w:tcPr>
          <w:p w14:paraId="7FC29494" w14:textId="77777777" w:rsidR="0002794B" w:rsidRPr="0093568B" w:rsidRDefault="0002794B" w:rsidP="006E58D0">
            <w:pPr>
              <w:pStyle w:val="Data"/>
              <w:rPr>
                <w:lang w:val="en-US"/>
              </w:rPr>
            </w:pPr>
            <w:r w:rsidRPr="0093568B">
              <w:rPr>
                <w:lang w:val="en-US"/>
              </w:rPr>
              <w:t>CNT ENTERPRISE COMPANY LTD</w:t>
            </w:r>
          </w:p>
        </w:tc>
        <w:tc>
          <w:tcPr>
            <w:tcW w:w="1365" w:type="dxa"/>
            <w:tcBorders>
              <w:left w:val="nil"/>
              <w:right w:val="nil"/>
            </w:tcBorders>
            <w:vAlign w:val="center"/>
          </w:tcPr>
          <w:p w14:paraId="66CAF497" w14:textId="77777777" w:rsidR="0002794B" w:rsidRPr="0093568B" w:rsidRDefault="0002794B" w:rsidP="00C70CAC">
            <w:pPr>
              <w:pStyle w:val="Data-Centred"/>
              <w:rPr>
                <w:lang w:val="en-US"/>
              </w:rPr>
            </w:pPr>
            <w:r w:rsidRPr="0093568B">
              <w:rPr>
                <w:lang w:val="en-US"/>
              </w:rPr>
              <w:t>110152272</w:t>
            </w:r>
          </w:p>
        </w:tc>
        <w:tc>
          <w:tcPr>
            <w:tcW w:w="1219" w:type="dxa"/>
            <w:tcBorders>
              <w:left w:val="nil"/>
              <w:right w:val="nil"/>
            </w:tcBorders>
            <w:vAlign w:val="center"/>
          </w:tcPr>
          <w:p w14:paraId="13162464" w14:textId="77777777" w:rsidR="0002794B" w:rsidRPr="0093568B" w:rsidRDefault="0002794B" w:rsidP="00C70CAC">
            <w:pPr>
              <w:pStyle w:val="Data-Centred"/>
              <w:rPr>
                <w:lang w:val="en-US"/>
              </w:rPr>
            </w:pPr>
            <w:r w:rsidRPr="0093568B">
              <w:rPr>
                <w:lang w:val="en-US"/>
              </w:rPr>
              <w:t>2013-08-06</w:t>
            </w:r>
          </w:p>
        </w:tc>
        <w:tc>
          <w:tcPr>
            <w:tcW w:w="1194" w:type="dxa"/>
            <w:tcBorders>
              <w:left w:val="nil"/>
              <w:right w:val="nil"/>
            </w:tcBorders>
            <w:vAlign w:val="center"/>
          </w:tcPr>
          <w:p w14:paraId="537EDA82"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44918052"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5808F30C" w14:textId="77777777" w:rsidTr="006E58D0">
        <w:trPr>
          <w:trHeight w:val="325"/>
        </w:trPr>
        <w:tc>
          <w:tcPr>
            <w:tcW w:w="469" w:type="dxa"/>
            <w:tcBorders>
              <w:left w:val="nil"/>
              <w:right w:val="nil"/>
            </w:tcBorders>
            <w:vAlign w:val="center"/>
          </w:tcPr>
          <w:p w14:paraId="72BCEC0F" w14:textId="77777777" w:rsidR="0002794B" w:rsidRPr="00A10410" w:rsidRDefault="0002794B" w:rsidP="00C70CAC">
            <w:pPr>
              <w:pStyle w:val="Data-Centred"/>
              <w:rPr>
                <w:color w:val="000000"/>
                <w:lang w:val="en-US"/>
              </w:rPr>
            </w:pPr>
            <w:r w:rsidRPr="00A10410">
              <w:rPr>
                <w:color w:val="000000"/>
                <w:lang w:val="en-US"/>
              </w:rPr>
              <w:t>35</w:t>
            </w:r>
          </w:p>
        </w:tc>
        <w:tc>
          <w:tcPr>
            <w:tcW w:w="3724" w:type="dxa"/>
            <w:tcBorders>
              <w:left w:val="nil"/>
              <w:right w:val="nil"/>
            </w:tcBorders>
            <w:vAlign w:val="center"/>
          </w:tcPr>
          <w:p w14:paraId="54B8F4AF" w14:textId="77777777" w:rsidR="0002794B" w:rsidRPr="0093568B" w:rsidRDefault="0002794B" w:rsidP="006E58D0">
            <w:pPr>
              <w:pStyle w:val="Data"/>
              <w:rPr>
                <w:lang w:val="en-US"/>
              </w:rPr>
            </w:pPr>
            <w:r w:rsidRPr="0093568B">
              <w:rPr>
                <w:lang w:val="en-US"/>
              </w:rPr>
              <w:t>KING ROYAL TECHNOLOGIES COMPANY LTD</w:t>
            </w:r>
          </w:p>
        </w:tc>
        <w:tc>
          <w:tcPr>
            <w:tcW w:w="1365" w:type="dxa"/>
            <w:tcBorders>
              <w:left w:val="nil"/>
              <w:right w:val="nil"/>
            </w:tcBorders>
            <w:vAlign w:val="center"/>
          </w:tcPr>
          <w:p w14:paraId="568FB384" w14:textId="77777777" w:rsidR="0002794B" w:rsidRPr="0093568B" w:rsidRDefault="0002794B" w:rsidP="00C70CAC">
            <w:pPr>
              <w:pStyle w:val="Data-Centred"/>
              <w:rPr>
                <w:lang w:val="en-US"/>
              </w:rPr>
            </w:pPr>
            <w:r w:rsidRPr="0093568B">
              <w:rPr>
                <w:lang w:val="en-US"/>
              </w:rPr>
              <w:t>110415087</w:t>
            </w:r>
          </w:p>
        </w:tc>
        <w:tc>
          <w:tcPr>
            <w:tcW w:w="1219" w:type="dxa"/>
            <w:tcBorders>
              <w:left w:val="nil"/>
              <w:right w:val="nil"/>
            </w:tcBorders>
            <w:vAlign w:val="center"/>
          </w:tcPr>
          <w:p w14:paraId="61E6B5E7" w14:textId="77777777" w:rsidR="0002794B" w:rsidRPr="0093568B" w:rsidRDefault="0002794B" w:rsidP="00C70CAC">
            <w:pPr>
              <w:pStyle w:val="Data-Centred"/>
              <w:rPr>
                <w:lang w:val="en-US"/>
              </w:rPr>
            </w:pPr>
            <w:r w:rsidRPr="0093568B">
              <w:rPr>
                <w:lang w:val="en-US"/>
              </w:rPr>
              <w:t>2013-06-18</w:t>
            </w:r>
          </w:p>
        </w:tc>
        <w:tc>
          <w:tcPr>
            <w:tcW w:w="1194" w:type="dxa"/>
            <w:tcBorders>
              <w:left w:val="nil"/>
              <w:right w:val="nil"/>
            </w:tcBorders>
            <w:vAlign w:val="center"/>
          </w:tcPr>
          <w:p w14:paraId="6ADD4EC9"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47245620"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18190F2D" w14:textId="77777777" w:rsidTr="006E58D0">
        <w:trPr>
          <w:trHeight w:val="325"/>
        </w:trPr>
        <w:tc>
          <w:tcPr>
            <w:tcW w:w="469" w:type="dxa"/>
            <w:tcBorders>
              <w:left w:val="nil"/>
              <w:right w:val="nil"/>
            </w:tcBorders>
            <w:vAlign w:val="center"/>
          </w:tcPr>
          <w:p w14:paraId="6A610300" w14:textId="77777777" w:rsidR="0002794B" w:rsidRPr="00A10410" w:rsidRDefault="0002794B" w:rsidP="00C70CAC">
            <w:pPr>
              <w:pStyle w:val="Data-Centred"/>
              <w:rPr>
                <w:lang w:val="en-US"/>
              </w:rPr>
            </w:pPr>
            <w:r w:rsidRPr="00A10410">
              <w:rPr>
                <w:color w:val="000000"/>
                <w:lang w:val="en-US"/>
              </w:rPr>
              <w:t>36</w:t>
            </w:r>
          </w:p>
        </w:tc>
        <w:tc>
          <w:tcPr>
            <w:tcW w:w="3724" w:type="dxa"/>
            <w:tcBorders>
              <w:left w:val="nil"/>
              <w:right w:val="nil"/>
            </w:tcBorders>
            <w:vAlign w:val="center"/>
          </w:tcPr>
          <w:p w14:paraId="26BD0991" w14:textId="77777777" w:rsidR="0002794B" w:rsidRPr="0093568B" w:rsidRDefault="0002794B" w:rsidP="006E58D0">
            <w:pPr>
              <w:pStyle w:val="Data"/>
              <w:rPr>
                <w:lang w:val="en-US"/>
              </w:rPr>
            </w:pPr>
            <w:r w:rsidRPr="0093568B">
              <w:rPr>
                <w:lang w:val="en-US"/>
              </w:rPr>
              <w:t>M Y W COMPANY LTD</w:t>
            </w:r>
          </w:p>
        </w:tc>
        <w:tc>
          <w:tcPr>
            <w:tcW w:w="1365" w:type="dxa"/>
            <w:tcBorders>
              <w:left w:val="nil"/>
              <w:right w:val="nil"/>
            </w:tcBorders>
            <w:vAlign w:val="center"/>
          </w:tcPr>
          <w:p w14:paraId="3D24CF1A" w14:textId="77777777" w:rsidR="0002794B" w:rsidRPr="0093568B" w:rsidRDefault="0002794B" w:rsidP="00C70CAC">
            <w:pPr>
              <w:pStyle w:val="Data-Centred"/>
              <w:rPr>
                <w:lang w:val="en-US"/>
              </w:rPr>
            </w:pPr>
            <w:r w:rsidRPr="0093568B">
              <w:rPr>
                <w:lang w:val="en-US"/>
              </w:rPr>
              <w:t>109812625</w:t>
            </w:r>
          </w:p>
        </w:tc>
        <w:tc>
          <w:tcPr>
            <w:tcW w:w="1219" w:type="dxa"/>
            <w:tcBorders>
              <w:left w:val="nil"/>
              <w:right w:val="nil"/>
            </w:tcBorders>
            <w:vAlign w:val="center"/>
          </w:tcPr>
          <w:p w14:paraId="4829E09A" w14:textId="77777777" w:rsidR="0002794B" w:rsidRPr="0093568B" w:rsidRDefault="0002794B" w:rsidP="00C70CAC">
            <w:pPr>
              <w:pStyle w:val="Data-Centred"/>
              <w:rPr>
                <w:lang w:val="en-US"/>
              </w:rPr>
            </w:pPr>
            <w:r w:rsidRPr="0093568B">
              <w:rPr>
                <w:lang w:val="en-US"/>
              </w:rPr>
              <w:t>2013-03-20</w:t>
            </w:r>
          </w:p>
        </w:tc>
        <w:tc>
          <w:tcPr>
            <w:tcW w:w="1194" w:type="dxa"/>
            <w:tcBorders>
              <w:left w:val="nil"/>
              <w:right w:val="nil"/>
            </w:tcBorders>
            <w:vAlign w:val="center"/>
          </w:tcPr>
          <w:p w14:paraId="099A4AB7"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7F310EFD"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31213888" w14:textId="77777777" w:rsidTr="006E58D0">
        <w:trPr>
          <w:trHeight w:val="325"/>
        </w:trPr>
        <w:tc>
          <w:tcPr>
            <w:tcW w:w="469" w:type="dxa"/>
            <w:tcBorders>
              <w:left w:val="nil"/>
              <w:right w:val="nil"/>
            </w:tcBorders>
            <w:vAlign w:val="center"/>
          </w:tcPr>
          <w:p w14:paraId="1467F037" w14:textId="77777777" w:rsidR="0002794B" w:rsidRPr="00A10410" w:rsidRDefault="0002794B" w:rsidP="00C70CAC">
            <w:pPr>
              <w:pStyle w:val="Data-Centred"/>
              <w:rPr>
                <w:color w:val="000000"/>
                <w:lang w:val="en-US"/>
              </w:rPr>
            </w:pPr>
            <w:r w:rsidRPr="00A10410">
              <w:rPr>
                <w:color w:val="000000"/>
                <w:lang w:val="en-US"/>
              </w:rPr>
              <w:t>37</w:t>
            </w:r>
          </w:p>
        </w:tc>
        <w:tc>
          <w:tcPr>
            <w:tcW w:w="3724" w:type="dxa"/>
            <w:tcBorders>
              <w:left w:val="nil"/>
              <w:right w:val="nil"/>
            </w:tcBorders>
            <w:vAlign w:val="center"/>
          </w:tcPr>
          <w:p w14:paraId="727730AA" w14:textId="77777777" w:rsidR="0002794B" w:rsidRPr="0093568B" w:rsidRDefault="0002794B" w:rsidP="006E58D0">
            <w:pPr>
              <w:pStyle w:val="Data"/>
              <w:rPr>
                <w:lang w:val="en-US"/>
              </w:rPr>
            </w:pPr>
            <w:r w:rsidRPr="0093568B">
              <w:rPr>
                <w:lang w:val="en-US"/>
              </w:rPr>
              <w:t>TIMELINE LTD</w:t>
            </w:r>
          </w:p>
        </w:tc>
        <w:tc>
          <w:tcPr>
            <w:tcW w:w="1365" w:type="dxa"/>
            <w:tcBorders>
              <w:left w:val="nil"/>
              <w:right w:val="nil"/>
            </w:tcBorders>
            <w:vAlign w:val="center"/>
          </w:tcPr>
          <w:p w14:paraId="6192DCEC" w14:textId="77777777" w:rsidR="0002794B" w:rsidRPr="0093568B" w:rsidRDefault="0002794B" w:rsidP="00C70CAC">
            <w:pPr>
              <w:pStyle w:val="Data-Centred"/>
              <w:rPr>
                <w:lang w:val="en-US"/>
              </w:rPr>
            </w:pPr>
            <w:r w:rsidRPr="0093568B">
              <w:rPr>
                <w:lang w:val="en-US"/>
              </w:rPr>
              <w:t>107055231</w:t>
            </w:r>
          </w:p>
        </w:tc>
        <w:tc>
          <w:tcPr>
            <w:tcW w:w="1219" w:type="dxa"/>
            <w:tcBorders>
              <w:left w:val="nil"/>
              <w:right w:val="nil"/>
            </w:tcBorders>
            <w:vAlign w:val="center"/>
          </w:tcPr>
          <w:p w14:paraId="5A322A9E" w14:textId="77777777" w:rsidR="0002794B" w:rsidRPr="0093568B" w:rsidRDefault="0002794B" w:rsidP="00C70CAC">
            <w:pPr>
              <w:pStyle w:val="Data-Centred"/>
              <w:rPr>
                <w:lang w:val="en-US"/>
              </w:rPr>
            </w:pPr>
            <w:r w:rsidRPr="0093568B">
              <w:rPr>
                <w:lang w:val="en-US"/>
              </w:rPr>
              <w:t>2013-02-27</w:t>
            </w:r>
          </w:p>
        </w:tc>
        <w:tc>
          <w:tcPr>
            <w:tcW w:w="1194" w:type="dxa"/>
            <w:tcBorders>
              <w:left w:val="nil"/>
              <w:right w:val="nil"/>
            </w:tcBorders>
            <w:vAlign w:val="center"/>
          </w:tcPr>
          <w:p w14:paraId="5199C3EB"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12FDE404"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0C1B19B6" w14:textId="77777777" w:rsidTr="006E58D0">
        <w:trPr>
          <w:trHeight w:val="325"/>
        </w:trPr>
        <w:tc>
          <w:tcPr>
            <w:tcW w:w="469" w:type="dxa"/>
            <w:tcBorders>
              <w:left w:val="nil"/>
              <w:right w:val="nil"/>
            </w:tcBorders>
            <w:vAlign w:val="center"/>
          </w:tcPr>
          <w:p w14:paraId="62829365" w14:textId="77777777" w:rsidR="0002794B" w:rsidRPr="00A10410" w:rsidRDefault="0002794B" w:rsidP="00C70CAC">
            <w:pPr>
              <w:pStyle w:val="Data-Centred"/>
              <w:rPr>
                <w:lang w:val="en-US"/>
              </w:rPr>
            </w:pPr>
            <w:r w:rsidRPr="00A10410">
              <w:rPr>
                <w:color w:val="000000"/>
                <w:lang w:val="en-US"/>
              </w:rPr>
              <w:t>38</w:t>
            </w:r>
          </w:p>
        </w:tc>
        <w:tc>
          <w:tcPr>
            <w:tcW w:w="3724" w:type="dxa"/>
            <w:tcBorders>
              <w:left w:val="nil"/>
              <w:right w:val="nil"/>
            </w:tcBorders>
            <w:vAlign w:val="center"/>
          </w:tcPr>
          <w:p w14:paraId="465D694D" w14:textId="77777777" w:rsidR="0002794B" w:rsidRPr="0093568B" w:rsidRDefault="0002794B" w:rsidP="006E58D0">
            <w:pPr>
              <w:pStyle w:val="Data"/>
              <w:rPr>
                <w:lang w:val="en-US"/>
              </w:rPr>
            </w:pPr>
            <w:r w:rsidRPr="0093568B">
              <w:rPr>
                <w:lang w:val="en-US"/>
              </w:rPr>
              <w:t>THE BEST TEAM COMPANY LTD</w:t>
            </w:r>
          </w:p>
        </w:tc>
        <w:tc>
          <w:tcPr>
            <w:tcW w:w="1365" w:type="dxa"/>
            <w:tcBorders>
              <w:left w:val="nil"/>
              <w:right w:val="nil"/>
            </w:tcBorders>
            <w:vAlign w:val="center"/>
          </w:tcPr>
          <w:p w14:paraId="089D8020" w14:textId="77777777" w:rsidR="0002794B" w:rsidRPr="0093568B" w:rsidRDefault="0002794B" w:rsidP="00C70CAC">
            <w:pPr>
              <w:pStyle w:val="Data-Centred"/>
              <w:rPr>
                <w:lang w:val="en-US"/>
              </w:rPr>
            </w:pPr>
            <w:r w:rsidRPr="0093568B">
              <w:rPr>
                <w:lang w:val="en-US"/>
              </w:rPr>
              <w:t>116395223</w:t>
            </w:r>
          </w:p>
        </w:tc>
        <w:tc>
          <w:tcPr>
            <w:tcW w:w="1219" w:type="dxa"/>
            <w:tcBorders>
              <w:left w:val="nil"/>
              <w:right w:val="nil"/>
            </w:tcBorders>
            <w:vAlign w:val="center"/>
          </w:tcPr>
          <w:p w14:paraId="1D48F43D" w14:textId="77777777" w:rsidR="0002794B" w:rsidRPr="0093568B" w:rsidRDefault="0002794B" w:rsidP="00C70CAC">
            <w:pPr>
              <w:pStyle w:val="Data-Centred"/>
              <w:rPr>
                <w:lang w:val="en-US"/>
              </w:rPr>
            </w:pPr>
            <w:r w:rsidRPr="0093568B">
              <w:rPr>
                <w:lang w:val="en-US"/>
              </w:rPr>
              <w:t>2012-12-26</w:t>
            </w:r>
          </w:p>
        </w:tc>
        <w:tc>
          <w:tcPr>
            <w:tcW w:w="1194" w:type="dxa"/>
            <w:tcBorders>
              <w:left w:val="nil"/>
              <w:right w:val="nil"/>
            </w:tcBorders>
            <w:vAlign w:val="center"/>
          </w:tcPr>
          <w:p w14:paraId="12CE8CDF"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18FF1025"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0319F06E" w14:textId="77777777" w:rsidTr="006E58D0">
        <w:trPr>
          <w:trHeight w:val="325"/>
        </w:trPr>
        <w:tc>
          <w:tcPr>
            <w:tcW w:w="469" w:type="dxa"/>
            <w:tcBorders>
              <w:left w:val="nil"/>
              <w:right w:val="nil"/>
            </w:tcBorders>
            <w:vAlign w:val="center"/>
          </w:tcPr>
          <w:p w14:paraId="06B60C6D" w14:textId="77777777" w:rsidR="0002794B" w:rsidRPr="00A10410" w:rsidRDefault="0002794B" w:rsidP="00C70CAC">
            <w:pPr>
              <w:pStyle w:val="Data-Centred"/>
              <w:rPr>
                <w:lang w:val="en-US"/>
              </w:rPr>
            </w:pPr>
            <w:r w:rsidRPr="00A10410">
              <w:rPr>
                <w:color w:val="000000"/>
                <w:lang w:val="en-US"/>
              </w:rPr>
              <w:t>39</w:t>
            </w:r>
          </w:p>
        </w:tc>
        <w:tc>
          <w:tcPr>
            <w:tcW w:w="3724" w:type="dxa"/>
            <w:tcBorders>
              <w:left w:val="nil"/>
              <w:right w:val="nil"/>
            </w:tcBorders>
            <w:vAlign w:val="center"/>
          </w:tcPr>
          <w:p w14:paraId="110752A5" w14:textId="77777777" w:rsidR="0002794B" w:rsidRPr="0093568B" w:rsidRDefault="0002794B" w:rsidP="006E58D0">
            <w:pPr>
              <w:pStyle w:val="Data"/>
              <w:rPr>
                <w:lang w:val="en-US"/>
              </w:rPr>
            </w:pPr>
            <w:r w:rsidRPr="0093568B">
              <w:rPr>
                <w:lang w:val="en-US"/>
              </w:rPr>
              <w:t>MASCOTS TECHNOLOGIES &amp; TELECOMMUNICATION COMPANY LTD</w:t>
            </w:r>
          </w:p>
        </w:tc>
        <w:tc>
          <w:tcPr>
            <w:tcW w:w="1365" w:type="dxa"/>
            <w:tcBorders>
              <w:left w:val="nil"/>
              <w:right w:val="nil"/>
            </w:tcBorders>
            <w:vAlign w:val="center"/>
          </w:tcPr>
          <w:p w14:paraId="60FA3B63" w14:textId="77777777" w:rsidR="0002794B" w:rsidRPr="0093568B" w:rsidRDefault="0002794B" w:rsidP="00C70CAC">
            <w:pPr>
              <w:pStyle w:val="Data-Centred"/>
              <w:rPr>
                <w:lang w:val="en-US"/>
              </w:rPr>
            </w:pPr>
            <w:r w:rsidRPr="0093568B">
              <w:rPr>
                <w:lang w:val="en-US"/>
              </w:rPr>
              <w:t>109810673</w:t>
            </w:r>
          </w:p>
        </w:tc>
        <w:tc>
          <w:tcPr>
            <w:tcW w:w="1219" w:type="dxa"/>
            <w:tcBorders>
              <w:left w:val="nil"/>
              <w:right w:val="nil"/>
            </w:tcBorders>
            <w:vAlign w:val="center"/>
          </w:tcPr>
          <w:p w14:paraId="7AC52EAF" w14:textId="77777777" w:rsidR="0002794B" w:rsidRPr="0093568B" w:rsidRDefault="0002794B" w:rsidP="00C70CAC">
            <w:pPr>
              <w:pStyle w:val="Data-Centred"/>
              <w:rPr>
                <w:lang w:val="en-US"/>
              </w:rPr>
            </w:pPr>
            <w:r w:rsidRPr="0093568B">
              <w:rPr>
                <w:lang w:val="en-US"/>
              </w:rPr>
              <w:t>2012-08-01</w:t>
            </w:r>
          </w:p>
        </w:tc>
        <w:tc>
          <w:tcPr>
            <w:tcW w:w="1194" w:type="dxa"/>
            <w:tcBorders>
              <w:left w:val="nil"/>
              <w:right w:val="nil"/>
            </w:tcBorders>
            <w:vAlign w:val="center"/>
          </w:tcPr>
          <w:p w14:paraId="799CFB16"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16598397"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36CEA587" w14:textId="77777777" w:rsidTr="006E58D0">
        <w:trPr>
          <w:trHeight w:val="325"/>
        </w:trPr>
        <w:tc>
          <w:tcPr>
            <w:tcW w:w="469" w:type="dxa"/>
            <w:tcBorders>
              <w:left w:val="nil"/>
              <w:right w:val="nil"/>
            </w:tcBorders>
            <w:vAlign w:val="center"/>
          </w:tcPr>
          <w:p w14:paraId="152964C2" w14:textId="77777777" w:rsidR="0002794B" w:rsidRPr="00A10410" w:rsidRDefault="0002794B" w:rsidP="00C70CAC">
            <w:pPr>
              <w:pStyle w:val="Data-Centred"/>
              <w:rPr>
                <w:lang w:val="en-US"/>
              </w:rPr>
            </w:pPr>
            <w:r w:rsidRPr="00A10410">
              <w:rPr>
                <w:color w:val="000000"/>
                <w:lang w:val="en-US"/>
              </w:rPr>
              <w:t>40</w:t>
            </w:r>
          </w:p>
        </w:tc>
        <w:tc>
          <w:tcPr>
            <w:tcW w:w="3724" w:type="dxa"/>
            <w:tcBorders>
              <w:left w:val="nil"/>
              <w:right w:val="nil"/>
            </w:tcBorders>
            <w:vAlign w:val="center"/>
          </w:tcPr>
          <w:p w14:paraId="700B342D" w14:textId="77777777" w:rsidR="0002794B" w:rsidRPr="0093568B" w:rsidRDefault="0002794B" w:rsidP="006E58D0">
            <w:pPr>
              <w:pStyle w:val="Data"/>
              <w:rPr>
                <w:lang w:val="en-US"/>
              </w:rPr>
            </w:pPr>
            <w:r w:rsidRPr="0093568B">
              <w:rPr>
                <w:lang w:val="en-US"/>
              </w:rPr>
              <w:t>UNITED COURIER SERVICES COMPANY LTD</w:t>
            </w:r>
          </w:p>
        </w:tc>
        <w:tc>
          <w:tcPr>
            <w:tcW w:w="1365" w:type="dxa"/>
            <w:tcBorders>
              <w:left w:val="nil"/>
              <w:right w:val="nil"/>
            </w:tcBorders>
            <w:vAlign w:val="center"/>
          </w:tcPr>
          <w:p w14:paraId="78DDA10C" w14:textId="77777777" w:rsidR="0002794B" w:rsidRPr="0093568B" w:rsidRDefault="0002794B" w:rsidP="00C70CAC">
            <w:pPr>
              <w:pStyle w:val="Data-Centred"/>
              <w:rPr>
                <w:lang w:val="en-US"/>
              </w:rPr>
            </w:pPr>
            <w:r w:rsidRPr="0093568B">
              <w:rPr>
                <w:lang w:val="en-US"/>
              </w:rPr>
              <w:t>103535719</w:t>
            </w:r>
          </w:p>
        </w:tc>
        <w:tc>
          <w:tcPr>
            <w:tcW w:w="1219" w:type="dxa"/>
            <w:tcBorders>
              <w:left w:val="nil"/>
              <w:right w:val="nil"/>
            </w:tcBorders>
            <w:vAlign w:val="center"/>
          </w:tcPr>
          <w:p w14:paraId="69784F8E" w14:textId="77777777" w:rsidR="0002794B" w:rsidRPr="0093568B" w:rsidRDefault="0002794B" w:rsidP="00C70CAC">
            <w:pPr>
              <w:pStyle w:val="Data-Centred"/>
              <w:rPr>
                <w:lang w:val="en-US"/>
              </w:rPr>
            </w:pPr>
            <w:r w:rsidRPr="0093568B">
              <w:rPr>
                <w:lang w:val="en-US"/>
              </w:rPr>
              <w:t>2012-02-14</w:t>
            </w:r>
          </w:p>
        </w:tc>
        <w:tc>
          <w:tcPr>
            <w:tcW w:w="1194" w:type="dxa"/>
            <w:tcBorders>
              <w:left w:val="nil"/>
              <w:right w:val="nil"/>
            </w:tcBorders>
            <w:vAlign w:val="center"/>
          </w:tcPr>
          <w:p w14:paraId="4790E0B7"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1C099610"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3C7B2DC2" w14:textId="77777777" w:rsidTr="006E58D0">
        <w:trPr>
          <w:trHeight w:val="325"/>
        </w:trPr>
        <w:tc>
          <w:tcPr>
            <w:tcW w:w="469" w:type="dxa"/>
            <w:tcBorders>
              <w:left w:val="nil"/>
              <w:right w:val="nil"/>
            </w:tcBorders>
            <w:vAlign w:val="center"/>
          </w:tcPr>
          <w:p w14:paraId="30B0EAFC" w14:textId="77777777" w:rsidR="0002794B" w:rsidRPr="00A10410" w:rsidRDefault="0002794B" w:rsidP="00C70CAC">
            <w:pPr>
              <w:pStyle w:val="Data-Centred"/>
              <w:rPr>
                <w:lang w:val="en-US"/>
              </w:rPr>
            </w:pPr>
            <w:r w:rsidRPr="00A10410">
              <w:rPr>
                <w:color w:val="000000"/>
                <w:lang w:val="en-US"/>
              </w:rPr>
              <w:t>41</w:t>
            </w:r>
          </w:p>
        </w:tc>
        <w:tc>
          <w:tcPr>
            <w:tcW w:w="3724" w:type="dxa"/>
            <w:tcBorders>
              <w:left w:val="nil"/>
              <w:right w:val="nil"/>
            </w:tcBorders>
            <w:vAlign w:val="center"/>
          </w:tcPr>
          <w:p w14:paraId="0E338F34" w14:textId="77777777" w:rsidR="0002794B" w:rsidRPr="0093568B" w:rsidRDefault="0002794B" w:rsidP="006E58D0">
            <w:pPr>
              <w:pStyle w:val="Data"/>
              <w:rPr>
                <w:lang w:val="en-US"/>
              </w:rPr>
            </w:pPr>
            <w:r w:rsidRPr="0093568B">
              <w:rPr>
                <w:lang w:val="en-US"/>
              </w:rPr>
              <w:t>NATIONAL ENERGY GROUP CONSTRUCTION COMPANY LTD</w:t>
            </w:r>
          </w:p>
        </w:tc>
        <w:tc>
          <w:tcPr>
            <w:tcW w:w="1365" w:type="dxa"/>
            <w:tcBorders>
              <w:left w:val="nil"/>
              <w:right w:val="nil"/>
            </w:tcBorders>
            <w:vAlign w:val="center"/>
          </w:tcPr>
          <w:p w14:paraId="6B098692" w14:textId="77777777" w:rsidR="0002794B" w:rsidRPr="0093568B" w:rsidRDefault="0002794B" w:rsidP="00C70CAC">
            <w:pPr>
              <w:pStyle w:val="Data-Centred"/>
              <w:rPr>
                <w:lang w:val="en-US"/>
              </w:rPr>
            </w:pPr>
            <w:r w:rsidRPr="0093568B">
              <w:rPr>
                <w:lang w:val="en-US"/>
              </w:rPr>
              <w:t>154690522</w:t>
            </w:r>
          </w:p>
        </w:tc>
        <w:tc>
          <w:tcPr>
            <w:tcW w:w="1219" w:type="dxa"/>
            <w:tcBorders>
              <w:left w:val="nil"/>
              <w:right w:val="nil"/>
            </w:tcBorders>
            <w:vAlign w:val="center"/>
          </w:tcPr>
          <w:p w14:paraId="677C7038" w14:textId="77777777" w:rsidR="0002794B" w:rsidRPr="0093568B" w:rsidRDefault="0002794B" w:rsidP="00C70CAC">
            <w:pPr>
              <w:pStyle w:val="Data-Centred"/>
              <w:rPr>
                <w:lang w:val="en-US"/>
              </w:rPr>
            </w:pPr>
            <w:r w:rsidRPr="0093568B">
              <w:rPr>
                <w:lang w:val="en-US"/>
              </w:rPr>
              <w:t>2012-01-23</w:t>
            </w:r>
          </w:p>
        </w:tc>
        <w:tc>
          <w:tcPr>
            <w:tcW w:w="1194" w:type="dxa"/>
            <w:tcBorders>
              <w:left w:val="nil"/>
              <w:right w:val="nil"/>
            </w:tcBorders>
            <w:vAlign w:val="center"/>
          </w:tcPr>
          <w:p w14:paraId="2BEA04D0"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4BC76BB0"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285980F1" w14:textId="77777777" w:rsidTr="006E58D0">
        <w:trPr>
          <w:trHeight w:val="325"/>
        </w:trPr>
        <w:tc>
          <w:tcPr>
            <w:tcW w:w="469" w:type="dxa"/>
            <w:tcBorders>
              <w:left w:val="nil"/>
              <w:right w:val="nil"/>
            </w:tcBorders>
            <w:vAlign w:val="center"/>
          </w:tcPr>
          <w:p w14:paraId="5C9737C1" w14:textId="77777777" w:rsidR="0002794B" w:rsidRPr="00A10410" w:rsidRDefault="0002794B" w:rsidP="00C70CAC">
            <w:pPr>
              <w:pStyle w:val="Data-Centred"/>
              <w:rPr>
                <w:lang w:val="en-US"/>
              </w:rPr>
            </w:pPr>
            <w:r w:rsidRPr="00A10410">
              <w:rPr>
                <w:color w:val="000000"/>
                <w:lang w:val="en-US"/>
              </w:rPr>
              <w:t>42</w:t>
            </w:r>
          </w:p>
        </w:tc>
        <w:tc>
          <w:tcPr>
            <w:tcW w:w="3724" w:type="dxa"/>
            <w:tcBorders>
              <w:left w:val="nil"/>
              <w:right w:val="nil"/>
            </w:tcBorders>
            <w:vAlign w:val="center"/>
          </w:tcPr>
          <w:p w14:paraId="3042BD82" w14:textId="77777777" w:rsidR="0002794B" w:rsidRPr="0093568B" w:rsidRDefault="0002794B" w:rsidP="006E58D0">
            <w:pPr>
              <w:pStyle w:val="Data"/>
              <w:rPr>
                <w:lang w:val="en-US"/>
              </w:rPr>
            </w:pPr>
            <w:r w:rsidRPr="0093568B">
              <w:rPr>
                <w:lang w:val="en-US"/>
              </w:rPr>
              <w:t>MYANMAR MEDIA UNITED COMPANY LTD</w:t>
            </w:r>
          </w:p>
        </w:tc>
        <w:tc>
          <w:tcPr>
            <w:tcW w:w="1365" w:type="dxa"/>
            <w:tcBorders>
              <w:left w:val="nil"/>
              <w:right w:val="nil"/>
            </w:tcBorders>
            <w:vAlign w:val="center"/>
          </w:tcPr>
          <w:p w14:paraId="0B6CE844" w14:textId="77777777" w:rsidR="0002794B" w:rsidRPr="0093568B" w:rsidRDefault="0002794B" w:rsidP="00C70CAC">
            <w:pPr>
              <w:pStyle w:val="Data-Centred"/>
              <w:rPr>
                <w:lang w:val="en-US"/>
              </w:rPr>
            </w:pPr>
            <w:r w:rsidRPr="0093568B">
              <w:rPr>
                <w:lang w:val="en-US"/>
              </w:rPr>
              <w:t>104516882</w:t>
            </w:r>
          </w:p>
        </w:tc>
        <w:tc>
          <w:tcPr>
            <w:tcW w:w="1219" w:type="dxa"/>
            <w:tcBorders>
              <w:left w:val="nil"/>
              <w:right w:val="nil"/>
            </w:tcBorders>
            <w:vAlign w:val="center"/>
          </w:tcPr>
          <w:p w14:paraId="6C17297B" w14:textId="77777777" w:rsidR="0002794B" w:rsidRPr="0093568B" w:rsidRDefault="0002794B" w:rsidP="00C70CAC">
            <w:pPr>
              <w:pStyle w:val="Data-Centred"/>
              <w:rPr>
                <w:lang w:val="en-US"/>
              </w:rPr>
            </w:pPr>
            <w:r w:rsidRPr="0093568B">
              <w:rPr>
                <w:lang w:val="en-US"/>
              </w:rPr>
              <w:t>2011-11-04</w:t>
            </w:r>
          </w:p>
        </w:tc>
        <w:tc>
          <w:tcPr>
            <w:tcW w:w="1194" w:type="dxa"/>
            <w:tcBorders>
              <w:left w:val="nil"/>
              <w:right w:val="nil"/>
            </w:tcBorders>
            <w:vAlign w:val="center"/>
          </w:tcPr>
          <w:p w14:paraId="4F9F370A"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2A0F4F14"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63FAA46C" w14:textId="77777777" w:rsidTr="006E58D0">
        <w:trPr>
          <w:trHeight w:val="325"/>
        </w:trPr>
        <w:tc>
          <w:tcPr>
            <w:tcW w:w="469" w:type="dxa"/>
            <w:tcBorders>
              <w:left w:val="nil"/>
              <w:right w:val="nil"/>
            </w:tcBorders>
            <w:vAlign w:val="center"/>
          </w:tcPr>
          <w:p w14:paraId="0CB46CC1" w14:textId="77777777" w:rsidR="0002794B" w:rsidRPr="00A10410" w:rsidRDefault="0002794B" w:rsidP="00C70CAC">
            <w:pPr>
              <w:pStyle w:val="Data-Centred"/>
              <w:rPr>
                <w:color w:val="000000"/>
                <w:lang w:val="en-US"/>
              </w:rPr>
            </w:pPr>
            <w:r w:rsidRPr="00A10410">
              <w:rPr>
                <w:color w:val="000000"/>
                <w:lang w:val="en-US"/>
              </w:rPr>
              <w:t>43</w:t>
            </w:r>
          </w:p>
        </w:tc>
        <w:tc>
          <w:tcPr>
            <w:tcW w:w="3724" w:type="dxa"/>
            <w:tcBorders>
              <w:left w:val="nil"/>
              <w:right w:val="nil"/>
            </w:tcBorders>
            <w:vAlign w:val="center"/>
          </w:tcPr>
          <w:p w14:paraId="00BCDB5E" w14:textId="77777777" w:rsidR="0002794B" w:rsidRPr="0093568B" w:rsidRDefault="0002794B" w:rsidP="006E58D0">
            <w:pPr>
              <w:pStyle w:val="Data"/>
              <w:rPr>
                <w:color w:val="000000"/>
                <w:lang w:val="en-US"/>
              </w:rPr>
            </w:pPr>
            <w:r w:rsidRPr="0093568B">
              <w:rPr>
                <w:lang w:val="en-US"/>
              </w:rPr>
              <w:t>NATIONAL ENERGY GROUP COMPANY LTD</w:t>
            </w:r>
          </w:p>
        </w:tc>
        <w:tc>
          <w:tcPr>
            <w:tcW w:w="1365" w:type="dxa"/>
            <w:tcBorders>
              <w:left w:val="nil"/>
              <w:right w:val="nil"/>
            </w:tcBorders>
            <w:vAlign w:val="center"/>
          </w:tcPr>
          <w:p w14:paraId="683861EA" w14:textId="77777777" w:rsidR="0002794B" w:rsidRPr="0093568B" w:rsidRDefault="0002794B" w:rsidP="00C70CAC">
            <w:pPr>
              <w:pStyle w:val="Data-Centred"/>
              <w:rPr>
                <w:color w:val="000000"/>
                <w:lang w:val="en-US"/>
              </w:rPr>
            </w:pPr>
            <w:r w:rsidRPr="0093568B">
              <w:rPr>
                <w:lang w:val="en-US"/>
              </w:rPr>
              <w:t>101747530</w:t>
            </w:r>
          </w:p>
        </w:tc>
        <w:tc>
          <w:tcPr>
            <w:tcW w:w="1219" w:type="dxa"/>
            <w:tcBorders>
              <w:left w:val="nil"/>
              <w:right w:val="nil"/>
            </w:tcBorders>
            <w:vAlign w:val="center"/>
          </w:tcPr>
          <w:p w14:paraId="561133C3" w14:textId="77777777" w:rsidR="0002794B" w:rsidRPr="0093568B" w:rsidRDefault="0002794B" w:rsidP="00C70CAC">
            <w:pPr>
              <w:pStyle w:val="Data-Centred"/>
              <w:rPr>
                <w:color w:val="000000"/>
                <w:lang w:val="en-US"/>
              </w:rPr>
            </w:pPr>
            <w:r w:rsidRPr="0093568B">
              <w:rPr>
                <w:lang w:val="en-US"/>
              </w:rPr>
              <w:t>2011-02-04</w:t>
            </w:r>
          </w:p>
        </w:tc>
        <w:tc>
          <w:tcPr>
            <w:tcW w:w="1194" w:type="dxa"/>
            <w:tcBorders>
              <w:left w:val="nil"/>
              <w:right w:val="nil"/>
            </w:tcBorders>
            <w:vAlign w:val="center"/>
          </w:tcPr>
          <w:p w14:paraId="6CFB9867" w14:textId="77777777" w:rsidR="0002794B" w:rsidRPr="0093568B" w:rsidRDefault="0002794B" w:rsidP="00C70CAC">
            <w:pPr>
              <w:pStyle w:val="Data-Centred"/>
              <w:rPr>
                <w:color w:val="000000"/>
                <w:lang w:val="en-US"/>
              </w:rPr>
            </w:pPr>
            <w:r w:rsidRPr="0093568B">
              <w:rPr>
                <w:lang w:val="en-US"/>
              </w:rPr>
              <w:t>Registered</w:t>
            </w:r>
          </w:p>
        </w:tc>
        <w:tc>
          <w:tcPr>
            <w:tcW w:w="1055" w:type="dxa"/>
            <w:tcBorders>
              <w:left w:val="nil"/>
              <w:right w:val="nil"/>
            </w:tcBorders>
            <w:vAlign w:val="center"/>
          </w:tcPr>
          <w:p w14:paraId="0B129C16"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4CA8C78D" w14:textId="77777777" w:rsidTr="006E58D0">
        <w:trPr>
          <w:trHeight w:val="325"/>
        </w:trPr>
        <w:tc>
          <w:tcPr>
            <w:tcW w:w="469" w:type="dxa"/>
            <w:tcBorders>
              <w:left w:val="nil"/>
              <w:right w:val="nil"/>
            </w:tcBorders>
            <w:vAlign w:val="center"/>
          </w:tcPr>
          <w:p w14:paraId="2182B86D" w14:textId="77777777" w:rsidR="0002794B" w:rsidRPr="00A10410" w:rsidRDefault="0002794B" w:rsidP="00C70CAC">
            <w:pPr>
              <w:pStyle w:val="Data-Centred"/>
              <w:rPr>
                <w:lang w:val="en-US"/>
              </w:rPr>
            </w:pPr>
            <w:r w:rsidRPr="00A10410">
              <w:rPr>
                <w:lang w:val="en-US"/>
              </w:rPr>
              <w:t>44</w:t>
            </w:r>
          </w:p>
        </w:tc>
        <w:tc>
          <w:tcPr>
            <w:tcW w:w="3724" w:type="dxa"/>
            <w:tcBorders>
              <w:left w:val="nil"/>
              <w:right w:val="nil"/>
            </w:tcBorders>
            <w:vAlign w:val="center"/>
          </w:tcPr>
          <w:p w14:paraId="2EE9E45F" w14:textId="77777777" w:rsidR="0002794B" w:rsidRPr="0093568B" w:rsidRDefault="0002794B" w:rsidP="006E58D0">
            <w:pPr>
              <w:pStyle w:val="Data"/>
              <w:rPr>
                <w:color w:val="000000"/>
                <w:lang w:val="en-US"/>
              </w:rPr>
            </w:pPr>
            <w:r w:rsidRPr="0093568B">
              <w:rPr>
                <w:lang w:val="en-US"/>
              </w:rPr>
              <w:t>CENTERLINE COMPANY LTD</w:t>
            </w:r>
          </w:p>
        </w:tc>
        <w:tc>
          <w:tcPr>
            <w:tcW w:w="1365" w:type="dxa"/>
            <w:tcBorders>
              <w:left w:val="nil"/>
              <w:right w:val="nil"/>
            </w:tcBorders>
            <w:vAlign w:val="center"/>
          </w:tcPr>
          <w:p w14:paraId="5DEAE1E2" w14:textId="77777777" w:rsidR="0002794B" w:rsidRPr="0093568B" w:rsidRDefault="0002794B" w:rsidP="00C70CAC">
            <w:pPr>
              <w:pStyle w:val="Data-Centred"/>
              <w:rPr>
                <w:color w:val="000000"/>
                <w:lang w:val="en-US"/>
              </w:rPr>
            </w:pPr>
            <w:r w:rsidRPr="0093568B">
              <w:rPr>
                <w:lang w:val="en-US"/>
              </w:rPr>
              <w:t>107029192</w:t>
            </w:r>
          </w:p>
        </w:tc>
        <w:tc>
          <w:tcPr>
            <w:tcW w:w="1219" w:type="dxa"/>
            <w:tcBorders>
              <w:left w:val="nil"/>
              <w:right w:val="nil"/>
            </w:tcBorders>
            <w:vAlign w:val="center"/>
          </w:tcPr>
          <w:p w14:paraId="16E87EFC" w14:textId="77777777" w:rsidR="0002794B" w:rsidRPr="0093568B" w:rsidRDefault="0002794B" w:rsidP="00C70CAC">
            <w:pPr>
              <w:pStyle w:val="Data-Centred"/>
              <w:rPr>
                <w:color w:val="000000"/>
                <w:lang w:val="en-US"/>
              </w:rPr>
            </w:pPr>
            <w:r w:rsidRPr="0093568B">
              <w:rPr>
                <w:lang w:val="en-US"/>
              </w:rPr>
              <w:t>2010-07-30</w:t>
            </w:r>
          </w:p>
        </w:tc>
        <w:tc>
          <w:tcPr>
            <w:tcW w:w="1194" w:type="dxa"/>
            <w:tcBorders>
              <w:left w:val="nil"/>
              <w:right w:val="nil"/>
            </w:tcBorders>
            <w:vAlign w:val="center"/>
          </w:tcPr>
          <w:p w14:paraId="705C41E4" w14:textId="77777777" w:rsidR="0002794B" w:rsidRPr="0093568B" w:rsidRDefault="0002794B" w:rsidP="00C70CAC">
            <w:pPr>
              <w:pStyle w:val="Data-Centred"/>
              <w:rPr>
                <w:color w:val="000000"/>
                <w:lang w:val="en-US"/>
              </w:rPr>
            </w:pPr>
            <w:r w:rsidRPr="0093568B">
              <w:rPr>
                <w:lang w:val="en-US"/>
              </w:rPr>
              <w:t>Registered</w:t>
            </w:r>
          </w:p>
        </w:tc>
        <w:tc>
          <w:tcPr>
            <w:tcW w:w="1055" w:type="dxa"/>
            <w:tcBorders>
              <w:left w:val="nil"/>
              <w:right w:val="nil"/>
            </w:tcBorders>
            <w:vAlign w:val="center"/>
          </w:tcPr>
          <w:p w14:paraId="1E58B873"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638876AD" w14:textId="77777777" w:rsidTr="006E58D0">
        <w:trPr>
          <w:trHeight w:val="325"/>
        </w:trPr>
        <w:tc>
          <w:tcPr>
            <w:tcW w:w="469" w:type="dxa"/>
            <w:tcBorders>
              <w:left w:val="nil"/>
              <w:right w:val="nil"/>
            </w:tcBorders>
            <w:vAlign w:val="center"/>
          </w:tcPr>
          <w:p w14:paraId="01FC59C6" w14:textId="77777777" w:rsidR="0002794B" w:rsidRPr="00A10410" w:rsidRDefault="0002794B" w:rsidP="00C70CAC">
            <w:pPr>
              <w:pStyle w:val="Data-Centred"/>
              <w:rPr>
                <w:lang w:val="en-US"/>
              </w:rPr>
            </w:pPr>
            <w:r w:rsidRPr="00A10410">
              <w:rPr>
                <w:lang w:val="en-US"/>
              </w:rPr>
              <w:t>45</w:t>
            </w:r>
          </w:p>
        </w:tc>
        <w:tc>
          <w:tcPr>
            <w:tcW w:w="3724" w:type="dxa"/>
            <w:tcBorders>
              <w:left w:val="nil"/>
              <w:right w:val="nil"/>
            </w:tcBorders>
            <w:vAlign w:val="center"/>
          </w:tcPr>
          <w:p w14:paraId="490CA379" w14:textId="77777777" w:rsidR="0002794B" w:rsidRPr="0093568B" w:rsidRDefault="0002794B" w:rsidP="006E58D0">
            <w:pPr>
              <w:pStyle w:val="Data"/>
              <w:rPr>
                <w:lang w:val="en-US"/>
              </w:rPr>
            </w:pPr>
            <w:r w:rsidRPr="0093568B">
              <w:rPr>
                <w:lang w:val="en-US"/>
              </w:rPr>
              <w:t>MYANMAR GOLDEN EARTH COMPANY</w:t>
            </w:r>
          </w:p>
        </w:tc>
        <w:tc>
          <w:tcPr>
            <w:tcW w:w="1365" w:type="dxa"/>
            <w:tcBorders>
              <w:left w:val="nil"/>
              <w:right w:val="nil"/>
            </w:tcBorders>
            <w:vAlign w:val="center"/>
          </w:tcPr>
          <w:p w14:paraId="04E828B0" w14:textId="77777777" w:rsidR="0002794B" w:rsidRPr="0093568B" w:rsidRDefault="0002794B" w:rsidP="00C70CAC">
            <w:pPr>
              <w:pStyle w:val="Data-Centred"/>
              <w:rPr>
                <w:lang w:val="en-US"/>
              </w:rPr>
            </w:pPr>
            <w:r w:rsidRPr="0093568B">
              <w:rPr>
                <w:lang w:val="en-US"/>
              </w:rPr>
              <w:t>113636335</w:t>
            </w:r>
          </w:p>
        </w:tc>
        <w:tc>
          <w:tcPr>
            <w:tcW w:w="1219" w:type="dxa"/>
            <w:tcBorders>
              <w:left w:val="nil"/>
              <w:right w:val="nil"/>
            </w:tcBorders>
            <w:vAlign w:val="center"/>
          </w:tcPr>
          <w:p w14:paraId="596D963E" w14:textId="77777777" w:rsidR="0002794B" w:rsidRPr="0093568B" w:rsidRDefault="0002794B" w:rsidP="00C70CAC">
            <w:pPr>
              <w:pStyle w:val="Data-Centred"/>
              <w:rPr>
                <w:lang w:val="en-US"/>
              </w:rPr>
            </w:pPr>
            <w:r w:rsidRPr="0093568B">
              <w:rPr>
                <w:lang w:val="en-US"/>
              </w:rPr>
              <w:t>2006-12-18</w:t>
            </w:r>
          </w:p>
        </w:tc>
        <w:tc>
          <w:tcPr>
            <w:tcW w:w="1194" w:type="dxa"/>
            <w:tcBorders>
              <w:left w:val="nil"/>
              <w:right w:val="nil"/>
            </w:tcBorders>
            <w:vAlign w:val="center"/>
          </w:tcPr>
          <w:p w14:paraId="5C29AC1A"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45BC4AA5"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7F7FF3B9" w14:textId="77777777" w:rsidTr="006E58D0">
        <w:trPr>
          <w:trHeight w:val="325"/>
        </w:trPr>
        <w:tc>
          <w:tcPr>
            <w:tcW w:w="469" w:type="dxa"/>
            <w:tcBorders>
              <w:left w:val="nil"/>
              <w:right w:val="nil"/>
            </w:tcBorders>
            <w:vAlign w:val="center"/>
          </w:tcPr>
          <w:p w14:paraId="053DC9C8" w14:textId="77777777" w:rsidR="0002794B" w:rsidRPr="00A10410" w:rsidRDefault="0002794B" w:rsidP="00C70CAC">
            <w:pPr>
              <w:pStyle w:val="Data-Centred"/>
              <w:rPr>
                <w:color w:val="000000"/>
                <w:lang w:val="en-US"/>
              </w:rPr>
            </w:pPr>
            <w:r w:rsidRPr="00A10410">
              <w:rPr>
                <w:color w:val="000000"/>
                <w:lang w:val="en-US"/>
              </w:rPr>
              <w:t>46</w:t>
            </w:r>
          </w:p>
        </w:tc>
        <w:tc>
          <w:tcPr>
            <w:tcW w:w="3724" w:type="dxa"/>
            <w:tcBorders>
              <w:left w:val="nil"/>
              <w:right w:val="nil"/>
            </w:tcBorders>
            <w:vAlign w:val="center"/>
          </w:tcPr>
          <w:p w14:paraId="2E72A598" w14:textId="77777777" w:rsidR="0002794B" w:rsidRPr="0093568B" w:rsidRDefault="0002794B" w:rsidP="006E58D0">
            <w:pPr>
              <w:pStyle w:val="Data"/>
              <w:rPr>
                <w:color w:val="000000"/>
                <w:lang w:val="en-US"/>
              </w:rPr>
            </w:pPr>
            <w:r w:rsidRPr="0093568B">
              <w:rPr>
                <w:lang w:val="en-US"/>
              </w:rPr>
              <w:t>CYBER NET TECHNOLOGY SERVICES COMPANY LTD</w:t>
            </w:r>
          </w:p>
        </w:tc>
        <w:tc>
          <w:tcPr>
            <w:tcW w:w="1365" w:type="dxa"/>
            <w:tcBorders>
              <w:left w:val="nil"/>
              <w:right w:val="nil"/>
            </w:tcBorders>
            <w:vAlign w:val="center"/>
          </w:tcPr>
          <w:p w14:paraId="7F478AF0" w14:textId="77777777" w:rsidR="0002794B" w:rsidRPr="0093568B" w:rsidRDefault="0002794B" w:rsidP="00C70CAC">
            <w:pPr>
              <w:pStyle w:val="Data-Centred"/>
              <w:rPr>
                <w:color w:val="000000"/>
                <w:lang w:val="en-US"/>
              </w:rPr>
            </w:pPr>
            <w:r w:rsidRPr="0093568B">
              <w:rPr>
                <w:lang w:val="en-US"/>
              </w:rPr>
              <w:t>111498687</w:t>
            </w:r>
          </w:p>
        </w:tc>
        <w:tc>
          <w:tcPr>
            <w:tcW w:w="1219" w:type="dxa"/>
            <w:tcBorders>
              <w:left w:val="nil"/>
              <w:right w:val="nil"/>
            </w:tcBorders>
            <w:vAlign w:val="center"/>
          </w:tcPr>
          <w:p w14:paraId="76AA0767" w14:textId="77777777" w:rsidR="0002794B" w:rsidRPr="0093568B" w:rsidRDefault="0002794B" w:rsidP="00C70CAC">
            <w:pPr>
              <w:pStyle w:val="Data-Centred"/>
              <w:rPr>
                <w:color w:val="000000"/>
                <w:lang w:val="en-US"/>
              </w:rPr>
            </w:pPr>
            <w:r w:rsidRPr="0093568B">
              <w:rPr>
                <w:lang w:val="en-US"/>
              </w:rPr>
              <w:t>2005-06-17</w:t>
            </w:r>
          </w:p>
        </w:tc>
        <w:tc>
          <w:tcPr>
            <w:tcW w:w="1194" w:type="dxa"/>
            <w:tcBorders>
              <w:left w:val="nil"/>
              <w:right w:val="nil"/>
            </w:tcBorders>
            <w:vAlign w:val="center"/>
          </w:tcPr>
          <w:p w14:paraId="73EB021C" w14:textId="77777777" w:rsidR="0002794B" w:rsidRPr="0093568B" w:rsidRDefault="0002794B" w:rsidP="00C70CAC">
            <w:pPr>
              <w:pStyle w:val="Data-Centred"/>
              <w:rPr>
                <w:color w:val="000000"/>
                <w:lang w:val="en-US"/>
              </w:rPr>
            </w:pPr>
            <w:r w:rsidRPr="0093568B">
              <w:rPr>
                <w:lang w:val="en-US"/>
              </w:rPr>
              <w:t>Registered</w:t>
            </w:r>
          </w:p>
        </w:tc>
        <w:tc>
          <w:tcPr>
            <w:tcW w:w="1055" w:type="dxa"/>
            <w:tcBorders>
              <w:left w:val="nil"/>
              <w:right w:val="nil"/>
            </w:tcBorders>
            <w:vAlign w:val="center"/>
          </w:tcPr>
          <w:p w14:paraId="19BCEA94"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65D31463" w14:textId="77777777" w:rsidTr="006E58D0">
        <w:trPr>
          <w:trHeight w:val="325"/>
        </w:trPr>
        <w:tc>
          <w:tcPr>
            <w:tcW w:w="469" w:type="dxa"/>
            <w:tcBorders>
              <w:left w:val="nil"/>
              <w:right w:val="nil"/>
            </w:tcBorders>
            <w:vAlign w:val="center"/>
          </w:tcPr>
          <w:p w14:paraId="6AB5F6BE" w14:textId="77777777" w:rsidR="0002794B" w:rsidRPr="00A10410" w:rsidRDefault="0002794B" w:rsidP="00C70CAC">
            <w:pPr>
              <w:pStyle w:val="Data-Centred"/>
              <w:rPr>
                <w:lang w:val="en-US"/>
              </w:rPr>
            </w:pPr>
            <w:r w:rsidRPr="00A10410">
              <w:rPr>
                <w:lang w:val="en-US"/>
              </w:rPr>
              <w:t>47</w:t>
            </w:r>
          </w:p>
        </w:tc>
        <w:tc>
          <w:tcPr>
            <w:tcW w:w="3724" w:type="dxa"/>
            <w:tcBorders>
              <w:left w:val="nil"/>
              <w:right w:val="nil"/>
            </w:tcBorders>
            <w:vAlign w:val="center"/>
          </w:tcPr>
          <w:p w14:paraId="61C7BEA6" w14:textId="77777777" w:rsidR="0002794B" w:rsidRPr="0093568B" w:rsidRDefault="0002794B" w:rsidP="006E58D0">
            <w:pPr>
              <w:pStyle w:val="Data"/>
              <w:rPr>
                <w:lang w:val="en-US"/>
              </w:rPr>
            </w:pPr>
            <w:r w:rsidRPr="0093568B">
              <w:rPr>
                <w:lang w:val="en-US"/>
              </w:rPr>
              <w:t>MASCOTS TECHNOLOGIES COMPANY LTD</w:t>
            </w:r>
          </w:p>
        </w:tc>
        <w:tc>
          <w:tcPr>
            <w:tcW w:w="1365" w:type="dxa"/>
            <w:tcBorders>
              <w:left w:val="nil"/>
              <w:right w:val="nil"/>
            </w:tcBorders>
            <w:vAlign w:val="center"/>
          </w:tcPr>
          <w:p w14:paraId="46E9C829" w14:textId="77777777" w:rsidR="0002794B" w:rsidRPr="0093568B" w:rsidRDefault="0002794B" w:rsidP="00C70CAC">
            <w:pPr>
              <w:pStyle w:val="Data-Centred"/>
              <w:rPr>
                <w:lang w:val="en-US"/>
              </w:rPr>
            </w:pPr>
            <w:r w:rsidRPr="0093568B">
              <w:rPr>
                <w:lang w:val="en-US"/>
              </w:rPr>
              <w:t>136876716</w:t>
            </w:r>
          </w:p>
        </w:tc>
        <w:tc>
          <w:tcPr>
            <w:tcW w:w="1219" w:type="dxa"/>
            <w:tcBorders>
              <w:left w:val="nil"/>
              <w:right w:val="nil"/>
            </w:tcBorders>
            <w:vAlign w:val="center"/>
          </w:tcPr>
          <w:p w14:paraId="11B0AF47" w14:textId="77777777" w:rsidR="0002794B" w:rsidRPr="0093568B" w:rsidRDefault="0002794B" w:rsidP="00C70CAC">
            <w:pPr>
              <w:pStyle w:val="Data-Centred"/>
              <w:rPr>
                <w:lang w:val="en-US"/>
              </w:rPr>
            </w:pPr>
            <w:r w:rsidRPr="0093568B">
              <w:rPr>
                <w:lang w:val="en-US"/>
              </w:rPr>
              <w:t>1999-03-26</w:t>
            </w:r>
          </w:p>
        </w:tc>
        <w:tc>
          <w:tcPr>
            <w:tcW w:w="1194" w:type="dxa"/>
            <w:tcBorders>
              <w:left w:val="nil"/>
              <w:right w:val="nil"/>
            </w:tcBorders>
            <w:vAlign w:val="center"/>
          </w:tcPr>
          <w:p w14:paraId="4240FD3A" w14:textId="77777777" w:rsidR="0002794B" w:rsidRPr="0093568B" w:rsidRDefault="0002794B" w:rsidP="00C70CAC">
            <w:pPr>
              <w:pStyle w:val="Data-Centred"/>
              <w:rPr>
                <w:lang w:val="en-US"/>
              </w:rPr>
            </w:pPr>
            <w:r w:rsidRPr="0093568B">
              <w:rPr>
                <w:lang w:val="en-US"/>
              </w:rPr>
              <w:t>Registered</w:t>
            </w:r>
          </w:p>
        </w:tc>
        <w:tc>
          <w:tcPr>
            <w:tcW w:w="1055" w:type="dxa"/>
            <w:tcBorders>
              <w:left w:val="nil"/>
              <w:right w:val="nil"/>
            </w:tcBorders>
            <w:vAlign w:val="center"/>
          </w:tcPr>
          <w:p w14:paraId="523F6A05" w14:textId="77777777" w:rsidR="0002794B" w:rsidRPr="0093568B" w:rsidRDefault="0002794B" w:rsidP="00C70CAC">
            <w:pPr>
              <w:pStyle w:val="Data-Centred"/>
              <w:rPr>
                <w:color w:val="000000"/>
                <w:lang w:val="en-US"/>
              </w:rPr>
            </w:pPr>
            <w:r w:rsidRPr="0093568B">
              <w:rPr>
                <w:color w:val="000000"/>
                <w:lang w:val="en-US"/>
              </w:rPr>
              <w:t>DICA</w:t>
            </w:r>
          </w:p>
        </w:tc>
      </w:tr>
      <w:tr w:rsidR="0002794B" w:rsidRPr="0093568B" w14:paraId="45AA2C63" w14:textId="77777777" w:rsidTr="00A10410">
        <w:trPr>
          <w:trHeight w:val="325"/>
        </w:trPr>
        <w:tc>
          <w:tcPr>
            <w:tcW w:w="9026" w:type="dxa"/>
            <w:gridSpan w:val="6"/>
            <w:tcBorders>
              <w:top w:val="single" w:sz="12" w:space="0" w:color="000000"/>
              <w:left w:val="nil"/>
              <w:bottom w:val="single" w:sz="12" w:space="0" w:color="000000"/>
              <w:right w:val="nil"/>
            </w:tcBorders>
            <w:vAlign w:val="center"/>
          </w:tcPr>
          <w:p w14:paraId="6DC1FA3F" w14:textId="77777777" w:rsidR="0002794B" w:rsidRPr="00A10410" w:rsidRDefault="0002794B" w:rsidP="00A10410">
            <w:pPr>
              <w:pStyle w:val="Data"/>
              <w:rPr>
                <w:b/>
                <w:bCs/>
                <w:lang w:val="en-US"/>
              </w:rPr>
            </w:pPr>
            <w:r w:rsidRPr="00A10410">
              <w:rPr>
                <w:b/>
                <w:bCs/>
                <w:lang w:val="en-US"/>
              </w:rPr>
              <w:t>Singapore</w:t>
            </w:r>
          </w:p>
        </w:tc>
      </w:tr>
      <w:tr w:rsidR="0002794B" w:rsidRPr="0093568B" w14:paraId="7E8E1B97" w14:textId="77777777" w:rsidTr="00A10410">
        <w:trPr>
          <w:trHeight w:val="325"/>
        </w:trPr>
        <w:tc>
          <w:tcPr>
            <w:tcW w:w="469" w:type="dxa"/>
            <w:tcBorders>
              <w:left w:val="nil"/>
              <w:right w:val="nil"/>
            </w:tcBorders>
            <w:vAlign w:val="center"/>
          </w:tcPr>
          <w:p w14:paraId="2C75A237" w14:textId="77777777" w:rsidR="0002794B" w:rsidRPr="00A10410" w:rsidRDefault="0002794B" w:rsidP="00C70CAC">
            <w:pPr>
              <w:pStyle w:val="Data-Centred"/>
              <w:rPr>
                <w:lang w:val="en-US"/>
              </w:rPr>
            </w:pPr>
            <w:r w:rsidRPr="00A10410">
              <w:rPr>
                <w:lang w:val="en-US"/>
              </w:rPr>
              <w:t>48</w:t>
            </w:r>
          </w:p>
        </w:tc>
        <w:tc>
          <w:tcPr>
            <w:tcW w:w="3724" w:type="dxa"/>
            <w:tcBorders>
              <w:left w:val="nil"/>
              <w:right w:val="nil"/>
            </w:tcBorders>
            <w:vAlign w:val="center"/>
          </w:tcPr>
          <w:p w14:paraId="37DCE010" w14:textId="77777777" w:rsidR="0002794B" w:rsidRPr="0093568B" w:rsidRDefault="0002794B" w:rsidP="00A10410">
            <w:pPr>
              <w:pStyle w:val="Data"/>
              <w:rPr>
                <w:lang w:val="en-US"/>
              </w:rPr>
            </w:pPr>
            <w:r w:rsidRPr="00951DF6">
              <w:t>STRATON SOLUTIONS INTEGRATION PTE LTD</w:t>
            </w:r>
          </w:p>
        </w:tc>
        <w:tc>
          <w:tcPr>
            <w:tcW w:w="1365" w:type="dxa"/>
            <w:tcBorders>
              <w:left w:val="nil"/>
              <w:right w:val="nil"/>
            </w:tcBorders>
            <w:vAlign w:val="center"/>
          </w:tcPr>
          <w:p w14:paraId="2F8C959D" w14:textId="77777777" w:rsidR="0002794B" w:rsidRPr="0093568B" w:rsidRDefault="0002794B" w:rsidP="00C70CAC">
            <w:pPr>
              <w:pStyle w:val="Data-Centred"/>
              <w:rPr>
                <w:lang w:val="en-US"/>
              </w:rPr>
            </w:pPr>
            <w:r w:rsidRPr="00951DF6">
              <w:t>202206920K</w:t>
            </w:r>
          </w:p>
        </w:tc>
        <w:tc>
          <w:tcPr>
            <w:tcW w:w="1219" w:type="dxa"/>
            <w:tcBorders>
              <w:left w:val="nil"/>
              <w:right w:val="nil"/>
            </w:tcBorders>
            <w:vAlign w:val="center"/>
          </w:tcPr>
          <w:p w14:paraId="3F546CAB" w14:textId="77777777" w:rsidR="0002794B" w:rsidRPr="0093568B" w:rsidRDefault="0002794B" w:rsidP="00C70CAC">
            <w:pPr>
              <w:pStyle w:val="Data-Centred"/>
              <w:rPr>
                <w:lang w:val="en-US"/>
              </w:rPr>
            </w:pPr>
            <w:r w:rsidRPr="00951DF6">
              <w:t>28/02/2022</w:t>
            </w:r>
          </w:p>
        </w:tc>
        <w:tc>
          <w:tcPr>
            <w:tcW w:w="1194" w:type="dxa"/>
            <w:tcBorders>
              <w:left w:val="nil"/>
              <w:right w:val="nil"/>
            </w:tcBorders>
            <w:vAlign w:val="center"/>
          </w:tcPr>
          <w:p w14:paraId="24D9C4A6" w14:textId="77777777" w:rsidR="0002794B" w:rsidRPr="0093568B" w:rsidRDefault="0002794B" w:rsidP="00C70CAC">
            <w:pPr>
              <w:pStyle w:val="Data-Centred"/>
              <w:rPr>
                <w:lang w:val="en-US"/>
              </w:rPr>
            </w:pPr>
            <w:r>
              <w:rPr>
                <w:lang w:val="en-US"/>
              </w:rPr>
              <w:t>Live</w:t>
            </w:r>
          </w:p>
        </w:tc>
        <w:tc>
          <w:tcPr>
            <w:tcW w:w="1055" w:type="dxa"/>
            <w:tcBorders>
              <w:left w:val="nil"/>
              <w:right w:val="nil"/>
            </w:tcBorders>
            <w:vAlign w:val="center"/>
          </w:tcPr>
          <w:p w14:paraId="5159D6B1" w14:textId="77777777" w:rsidR="0002794B" w:rsidRPr="0093568B" w:rsidRDefault="0002794B" w:rsidP="00C70CAC">
            <w:pPr>
              <w:pStyle w:val="Data-Centred"/>
              <w:rPr>
                <w:color w:val="000000"/>
                <w:lang w:val="en-US"/>
              </w:rPr>
            </w:pPr>
            <w:r>
              <w:rPr>
                <w:color w:val="000000"/>
                <w:lang w:val="en-US"/>
              </w:rPr>
              <w:t>ACRA</w:t>
            </w:r>
          </w:p>
        </w:tc>
      </w:tr>
      <w:tr w:rsidR="0002794B" w:rsidRPr="0093568B" w14:paraId="631A14BC" w14:textId="77777777" w:rsidTr="00A10410">
        <w:trPr>
          <w:trHeight w:val="325"/>
        </w:trPr>
        <w:tc>
          <w:tcPr>
            <w:tcW w:w="469" w:type="dxa"/>
            <w:tcBorders>
              <w:left w:val="nil"/>
              <w:right w:val="nil"/>
            </w:tcBorders>
            <w:vAlign w:val="center"/>
          </w:tcPr>
          <w:p w14:paraId="2CC56126" w14:textId="77777777" w:rsidR="0002794B" w:rsidRPr="00A10410" w:rsidRDefault="0002794B" w:rsidP="00C70CAC">
            <w:pPr>
              <w:pStyle w:val="Data-Centred"/>
              <w:rPr>
                <w:lang w:val="en-US"/>
              </w:rPr>
            </w:pPr>
            <w:r w:rsidRPr="00A10410">
              <w:rPr>
                <w:lang w:val="en-US"/>
              </w:rPr>
              <w:t>49</w:t>
            </w:r>
          </w:p>
        </w:tc>
        <w:tc>
          <w:tcPr>
            <w:tcW w:w="3724" w:type="dxa"/>
            <w:tcBorders>
              <w:left w:val="nil"/>
              <w:right w:val="nil"/>
            </w:tcBorders>
            <w:vAlign w:val="center"/>
          </w:tcPr>
          <w:p w14:paraId="2B2CBADC" w14:textId="77777777" w:rsidR="0002794B" w:rsidRPr="00565648" w:rsidRDefault="0002794B" w:rsidP="00A10410">
            <w:pPr>
              <w:pStyle w:val="Data"/>
              <w:rPr>
                <w:lang w:val="fr-FR"/>
              </w:rPr>
            </w:pPr>
            <w:r w:rsidRPr="00565648">
              <w:rPr>
                <w:lang w:val="fr-FR"/>
              </w:rPr>
              <w:t>MEKONG AVIATION CAPITAL PTE LTD</w:t>
            </w:r>
          </w:p>
        </w:tc>
        <w:tc>
          <w:tcPr>
            <w:tcW w:w="1365" w:type="dxa"/>
            <w:tcBorders>
              <w:left w:val="nil"/>
              <w:right w:val="nil"/>
            </w:tcBorders>
            <w:vAlign w:val="center"/>
          </w:tcPr>
          <w:p w14:paraId="6E094B68" w14:textId="77777777" w:rsidR="0002794B" w:rsidRPr="0093568B" w:rsidRDefault="0002794B" w:rsidP="00C70CAC">
            <w:pPr>
              <w:pStyle w:val="Data-Centred"/>
              <w:rPr>
                <w:lang w:val="en-US"/>
              </w:rPr>
            </w:pPr>
            <w:r w:rsidRPr="0093568B">
              <w:rPr>
                <w:lang w:val="en-US"/>
              </w:rPr>
              <w:t>202029690N</w:t>
            </w:r>
          </w:p>
        </w:tc>
        <w:tc>
          <w:tcPr>
            <w:tcW w:w="1219" w:type="dxa"/>
            <w:tcBorders>
              <w:left w:val="nil"/>
              <w:right w:val="nil"/>
            </w:tcBorders>
            <w:vAlign w:val="center"/>
          </w:tcPr>
          <w:p w14:paraId="759ECB8A" w14:textId="77777777" w:rsidR="0002794B" w:rsidRPr="0093568B" w:rsidRDefault="0002794B" w:rsidP="00C70CAC">
            <w:pPr>
              <w:pStyle w:val="Data-Centred"/>
              <w:rPr>
                <w:lang w:val="en-US"/>
              </w:rPr>
            </w:pPr>
            <w:r w:rsidRPr="0093568B">
              <w:rPr>
                <w:lang w:val="en-US"/>
              </w:rPr>
              <w:t>2020-09-24</w:t>
            </w:r>
          </w:p>
        </w:tc>
        <w:tc>
          <w:tcPr>
            <w:tcW w:w="1194" w:type="dxa"/>
            <w:tcBorders>
              <w:left w:val="nil"/>
              <w:right w:val="nil"/>
            </w:tcBorders>
            <w:vAlign w:val="center"/>
          </w:tcPr>
          <w:p w14:paraId="67F36996" w14:textId="77777777" w:rsidR="0002794B" w:rsidRPr="0093568B" w:rsidRDefault="0002794B" w:rsidP="00C70CAC">
            <w:pPr>
              <w:pStyle w:val="Data-Centred"/>
              <w:rPr>
                <w:lang w:val="en-US"/>
              </w:rPr>
            </w:pPr>
            <w:r w:rsidRPr="0093568B">
              <w:rPr>
                <w:lang w:val="en-US"/>
              </w:rPr>
              <w:t>Live</w:t>
            </w:r>
          </w:p>
        </w:tc>
        <w:tc>
          <w:tcPr>
            <w:tcW w:w="1055" w:type="dxa"/>
            <w:tcBorders>
              <w:left w:val="nil"/>
              <w:right w:val="nil"/>
            </w:tcBorders>
            <w:vAlign w:val="center"/>
          </w:tcPr>
          <w:p w14:paraId="00269476" w14:textId="77777777" w:rsidR="0002794B" w:rsidRPr="0093568B" w:rsidRDefault="0002794B" w:rsidP="00C70CAC">
            <w:pPr>
              <w:pStyle w:val="Data-Centred"/>
              <w:rPr>
                <w:lang w:val="en-US"/>
              </w:rPr>
            </w:pPr>
            <w:r w:rsidRPr="0093568B">
              <w:rPr>
                <w:color w:val="000000"/>
                <w:lang w:val="en-US"/>
              </w:rPr>
              <w:t>ACRA</w:t>
            </w:r>
          </w:p>
        </w:tc>
      </w:tr>
      <w:tr w:rsidR="0002794B" w:rsidRPr="0093568B" w14:paraId="437A9A78" w14:textId="77777777" w:rsidTr="00A10410">
        <w:trPr>
          <w:trHeight w:val="325"/>
        </w:trPr>
        <w:tc>
          <w:tcPr>
            <w:tcW w:w="469" w:type="dxa"/>
            <w:tcBorders>
              <w:left w:val="nil"/>
              <w:right w:val="nil"/>
            </w:tcBorders>
            <w:vAlign w:val="center"/>
          </w:tcPr>
          <w:p w14:paraId="7A9A4E08" w14:textId="77777777" w:rsidR="0002794B" w:rsidRPr="00A10410" w:rsidRDefault="0002794B" w:rsidP="00C70CAC">
            <w:pPr>
              <w:pStyle w:val="Data-Centred"/>
              <w:rPr>
                <w:lang w:val="en-US"/>
              </w:rPr>
            </w:pPr>
            <w:r w:rsidRPr="00A10410">
              <w:rPr>
                <w:lang w:val="en-US"/>
              </w:rPr>
              <w:t>50</w:t>
            </w:r>
          </w:p>
        </w:tc>
        <w:tc>
          <w:tcPr>
            <w:tcW w:w="3724" w:type="dxa"/>
            <w:tcBorders>
              <w:left w:val="nil"/>
              <w:right w:val="nil"/>
            </w:tcBorders>
            <w:vAlign w:val="center"/>
          </w:tcPr>
          <w:p w14:paraId="0CB07A0D" w14:textId="77777777" w:rsidR="0002794B" w:rsidRPr="0093568B" w:rsidRDefault="0002794B" w:rsidP="00A10410">
            <w:pPr>
              <w:pStyle w:val="Data"/>
              <w:rPr>
                <w:color w:val="000000"/>
                <w:lang w:val="en-US"/>
              </w:rPr>
            </w:pPr>
            <w:r w:rsidRPr="0093568B">
              <w:rPr>
                <w:lang w:val="en-US"/>
              </w:rPr>
              <w:t>MALIKHA AVIATION PTE LTD</w:t>
            </w:r>
          </w:p>
        </w:tc>
        <w:tc>
          <w:tcPr>
            <w:tcW w:w="1365" w:type="dxa"/>
            <w:tcBorders>
              <w:left w:val="nil"/>
              <w:right w:val="nil"/>
            </w:tcBorders>
            <w:vAlign w:val="center"/>
          </w:tcPr>
          <w:p w14:paraId="694702FC" w14:textId="77777777" w:rsidR="0002794B" w:rsidRPr="0093568B" w:rsidRDefault="0002794B" w:rsidP="00C70CAC">
            <w:pPr>
              <w:pStyle w:val="Data-Centred"/>
              <w:rPr>
                <w:color w:val="000000"/>
                <w:lang w:val="en-US"/>
              </w:rPr>
            </w:pPr>
            <w:r w:rsidRPr="0093568B">
              <w:rPr>
                <w:lang w:val="en-US"/>
              </w:rPr>
              <w:t>202035386R</w:t>
            </w:r>
          </w:p>
        </w:tc>
        <w:tc>
          <w:tcPr>
            <w:tcW w:w="1219" w:type="dxa"/>
            <w:tcBorders>
              <w:left w:val="nil"/>
              <w:right w:val="nil"/>
            </w:tcBorders>
            <w:vAlign w:val="center"/>
          </w:tcPr>
          <w:p w14:paraId="644A7B93" w14:textId="77777777" w:rsidR="0002794B" w:rsidRPr="0093568B" w:rsidRDefault="0002794B" w:rsidP="00C70CAC">
            <w:pPr>
              <w:pStyle w:val="Data-Centred"/>
              <w:rPr>
                <w:color w:val="000000"/>
                <w:lang w:val="en-US"/>
              </w:rPr>
            </w:pPr>
            <w:r w:rsidRPr="0093568B">
              <w:rPr>
                <w:lang w:val="en-US"/>
              </w:rPr>
              <w:t>2020-04-11</w:t>
            </w:r>
          </w:p>
        </w:tc>
        <w:tc>
          <w:tcPr>
            <w:tcW w:w="1194" w:type="dxa"/>
            <w:tcBorders>
              <w:left w:val="nil"/>
              <w:right w:val="nil"/>
            </w:tcBorders>
            <w:vAlign w:val="center"/>
          </w:tcPr>
          <w:p w14:paraId="1873A42D" w14:textId="77777777" w:rsidR="0002794B" w:rsidRPr="0093568B" w:rsidRDefault="0002794B" w:rsidP="00C70CAC">
            <w:pPr>
              <w:pStyle w:val="Data-Centred"/>
              <w:rPr>
                <w:color w:val="000000"/>
                <w:lang w:val="en-US"/>
              </w:rPr>
            </w:pPr>
            <w:r w:rsidRPr="0093568B">
              <w:rPr>
                <w:lang w:val="en-US"/>
              </w:rPr>
              <w:t>Live</w:t>
            </w:r>
          </w:p>
        </w:tc>
        <w:tc>
          <w:tcPr>
            <w:tcW w:w="1055" w:type="dxa"/>
            <w:tcBorders>
              <w:left w:val="nil"/>
              <w:right w:val="nil"/>
            </w:tcBorders>
            <w:vAlign w:val="center"/>
          </w:tcPr>
          <w:p w14:paraId="276E09CC" w14:textId="77777777" w:rsidR="0002794B" w:rsidRPr="0093568B" w:rsidRDefault="0002794B" w:rsidP="00C70CAC">
            <w:pPr>
              <w:pStyle w:val="Data-Centred"/>
              <w:rPr>
                <w:color w:val="000000"/>
                <w:lang w:val="en-US"/>
              </w:rPr>
            </w:pPr>
            <w:r w:rsidRPr="0093568B">
              <w:rPr>
                <w:color w:val="000000"/>
                <w:lang w:val="en-US"/>
              </w:rPr>
              <w:t>ACRA</w:t>
            </w:r>
          </w:p>
        </w:tc>
      </w:tr>
      <w:tr w:rsidR="0002794B" w:rsidRPr="0093568B" w14:paraId="2DBD0969" w14:textId="77777777" w:rsidTr="00A10410">
        <w:trPr>
          <w:trHeight w:val="325"/>
        </w:trPr>
        <w:tc>
          <w:tcPr>
            <w:tcW w:w="469" w:type="dxa"/>
            <w:tcBorders>
              <w:left w:val="nil"/>
              <w:right w:val="nil"/>
            </w:tcBorders>
            <w:vAlign w:val="center"/>
          </w:tcPr>
          <w:p w14:paraId="5184D2BF" w14:textId="77777777" w:rsidR="0002794B" w:rsidRPr="00A10410" w:rsidRDefault="0002794B" w:rsidP="00C70CAC">
            <w:pPr>
              <w:pStyle w:val="Data-Centred"/>
              <w:rPr>
                <w:lang w:val="en-US"/>
              </w:rPr>
            </w:pPr>
            <w:r w:rsidRPr="00A10410">
              <w:rPr>
                <w:lang w:val="en-US"/>
              </w:rPr>
              <w:t>51</w:t>
            </w:r>
          </w:p>
        </w:tc>
        <w:tc>
          <w:tcPr>
            <w:tcW w:w="3724" w:type="dxa"/>
            <w:tcBorders>
              <w:left w:val="nil"/>
              <w:right w:val="nil"/>
            </w:tcBorders>
            <w:vAlign w:val="center"/>
          </w:tcPr>
          <w:p w14:paraId="6F95CB77" w14:textId="77777777" w:rsidR="0002794B" w:rsidRPr="0093568B" w:rsidRDefault="0002794B" w:rsidP="00A10410">
            <w:pPr>
              <w:pStyle w:val="Data"/>
              <w:rPr>
                <w:lang w:val="en-US"/>
              </w:rPr>
            </w:pPr>
            <w:r w:rsidRPr="0093568B">
              <w:rPr>
                <w:lang w:val="en-US"/>
              </w:rPr>
              <w:t>TAN SUNN TELEINFRA SERVICES &amp; TRADING</w:t>
            </w:r>
          </w:p>
        </w:tc>
        <w:tc>
          <w:tcPr>
            <w:tcW w:w="1365" w:type="dxa"/>
            <w:tcBorders>
              <w:left w:val="nil"/>
              <w:right w:val="nil"/>
            </w:tcBorders>
            <w:vAlign w:val="center"/>
          </w:tcPr>
          <w:p w14:paraId="60AB8B84" w14:textId="77777777" w:rsidR="0002794B" w:rsidRPr="0093568B" w:rsidRDefault="0002794B" w:rsidP="00C70CAC">
            <w:pPr>
              <w:pStyle w:val="Data-Centred"/>
              <w:rPr>
                <w:lang w:val="en-US"/>
              </w:rPr>
            </w:pPr>
            <w:r w:rsidRPr="0093568B">
              <w:rPr>
                <w:lang w:val="en-US"/>
              </w:rPr>
              <w:t>53367734C</w:t>
            </w:r>
          </w:p>
        </w:tc>
        <w:tc>
          <w:tcPr>
            <w:tcW w:w="1219" w:type="dxa"/>
            <w:tcBorders>
              <w:left w:val="nil"/>
              <w:right w:val="nil"/>
            </w:tcBorders>
            <w:vAlign w:val="center"/>
          </w:tcPr>
          <w:p w14:paraId="30142763" w14:textId="77777777" w:rsidR="0002794B" w:rsidRPr="0093568B" w:rsidRDefault="0002794B" w:rsidP="00C70CAC">
            <w:pPr>
              <w:pStyle w:val="Data-Centred"/>
              <w:rPr>
                <w:lang w:val="en-US"/>
              </w:rPr>
            </w:pPr>
            <w:r w:rsidRPr="0093568B">
              <w:rPr>
                <w:lang w:val="en-US"/>
              </w:rPr>
              <w:t>2017-08-01</w:t>
            </w:r>
          </w:p>
        </w:tc>
        <w:tc>
          <w:tcPr>
            <w:tcW w:w="1194" w:type="dxa"/>
            <w:tcBorders>
              <w:left w:val="nil"/>
              <w:right w:val="nil"/>
            </w:tcBorders>
            <w:vAlign w:val="center"/>
          </w:tcPr>
          <w:p w14:paraId="1037D20A" w14:textId="77777777" w:rsidR="0002794B" w:rsidRPr="0093568B" w:rsidRDefault="0002794B" w:rsidP="00C70CAC">
            <w:pPr>
              <w:pStyle w:val="Data-Centred"/>
              <w:rPr>
                <w:lang w:val="en-US"/>
              </w:rPr>
            </w:pPr>
            <w:r w:rsidRPr="0093568B">
              <w:rPr>
                <w:lang w:val="en-US"/>
              </w:rPr>
              <w:t>Live</w:t>
            </w:r>
          </w:p>
        </w:tc>
        <w:tc>
          <w:tcPr>
            <w:tcW w:w="1055" w:type="dxa"/>
            <w:tcBorders>
              <w:left w:val="nil"/>
              <w:right w:val="nil"/>
            </w:tcBorders>
            <w:vAlign w:val="center"/>
          </w:tcPr>
          <w:p w14:paraId="488191A4" w14:textId="77777777" w:rsidR="0002794B" w:rsidRPr="0093568B" w:rsidRDefault="0002794B" w:rsidP="00C70CAC">
            <w:pPr>
              <w:pStyle w:val="Data-Centred"/>
              <w:rPr>
                <w:color w:val="000000"/>
                <w:lang w:val="en-US"/>
              </w:rPr>
            </w:pPr>
            <w:r w:rsidRPr="0093568B">
              <w:rPr>
                <w:color w:val="000000"/>
                <w:lang w:val="en-US"/>
              </w:rPr>
              <w:t>ACRA</w:t>
            </w:r>
          </w:p>
        </w:tc>
      </w:tr>
      <w:tr w:rsidR="0002794B" w:rsidRPr="0093568B" w14:paraId="3F3407A4" w14:textId="77777777" w:rsidTr="00A10410">
        <w:trPr>
          <w:trHeight w:val="325"/>
        </w:trPr>
        <w:tc>
          <w:tcPr>
            <w:tcW w:w="469" w:type="dxa"/>
            <w:tcBorders>
              <w:left w:val="nil"/>
              <w:right w:val="nil"/>
            </w:tcBorders>
            <w:vAlign w:val="center"/>
          </w:tcPr>
          <w:p w14:paraId="481EC9E6" w14:textId="77777777" w:rsidR="0002794B" w:rsidRPr="00A10410" w:rsidRDefault="0002794B" w:rsidP="00C70CAC">
            <w:pPr>
              <w:pStyle w:val="Data-Centred"/>
              <w:rPr>
                <w:lang w:val="en-US"/>
              </w:rPr>
            </w:pPr>
            <w:r w:rsidRPr="00A10410">
              <w:rPr>
                <w:lang w:val="en-US"/>
              </w:rPr>
              <w:t>52</w:t>
            </w:r>
          </w:p>
        </w:tc>
        <w:tc>
          <w:tcPr>
            <w:tcW w:w="3724" w:type="dxa"/>
            <w:tcBorders>
              <w:left w:val="nil"/>
              <w:right w:val="nil"/>
            </w:tcBorders>
            <w:vAlign w:val="center"/>
          </w:tcPr>
          <w:p w14:paraId="603464B4" w14:textId="77777777" w:rsidR="0002794B" w:rsidRPr="0093568B" w:rsidRDefault="0002794B" w:rsidP="00A10410">
            <w:pPr>
              <w:pStyle w:val="Data"/>
              <w:rPr>
                <w:color w:val="000000"/>
                <w:lang w:val="en-US"/>
              </w:rPr>
            </w:pPr>
            <w:r w:rsidRPr="0093568B">
              <w:rPr>
                <w:lang w:val="en-US"/>
              </w:rPr>
              <w:t>NTD STRATEGIC CAPITAL PTE LTD</w:t>
            </w:r>
          </w:p>
        </w:tc>
        <w:tc>
          <w:tcPr>
            <w:tcW w:w="1365" w:type="dxa"/>
            <w:tcBorders>
              <w:left w:val="nil"/>
              <w:right w:val="nil"/>
            </w:tcBorders>
            <w:vAlign w:val="center"/>
          </w:tcPr>
          <w:p w14:paraId="550839A9" w14:textId="77777777" w:rsidR="0002794B" w:rsidRPr="0093568B" w:rsidRDefault="0002794B" w:rsidP="00C70CAC">
            <w:pPr>
              <w:pStyle w:val="Data-Centred"/>
              <w:rPr>
                <w:color w:val="000000"/>
                <w:lang w:val="en-US"/>
              </w:rPr>
            </w:pPr>
            <w:r w:rsidRPr="0093568B">
              <w:rPr>
                <w:lang w:val="en-US"/>
              </w:rPr>
              <w:t>201702312Z</w:t>
            </w:r>
          </w:p>
        </w:tc>
        <w:tc>
          <w:tcPr>
            <w:tcW w:w="1219" w:type="dxa"/>
            <w:tcBorders>
              <w:left w:val="nil"/>
              <w:right w:val="nil"/>
            </w:tcBorders>
            <w:vAlign w:val="center"/>
          </w:tcPr>
          <w:p w14:paraId="3798F44B" w14:textId="77777777" w:rsidR="0002794B" w:rsidRPr="0093568B" w:rsidRDefault="0002794B" w:rsidP="00C70CAC">
            <w:pPr>
              <w:pStyle w:val="Data-Centred"/>
              <w:rPr>
                <w:color w:val="000000"/>
                <w:lang w:val="en-US"/>
              </w:rPr>
            </w:pPr>
            <w:r w:rsidRPr="0093568B">
              <w:rPr>
                <w:lang w:val="en-US"/>
              </w:rPr>
              <w:t>2017-01-24</w:t>
            </w:r>
          </w:p>
        </w:tc>
        <w:tc>
          <w:tcPr>
            <w:tcW w:w="1194" w:type="dxa"/>
            <w:tcBorders>
              <w:left w:val="nil"/>
              <w:right w:val="nil"/>
            </w:tcBorders>
            <w:vAlign w:val="center"/>
          </w:tcPr>
          <w:p w14:paraId="01E0AA4E" w14:textId="77777777" w:rsidR="0002794B" w:rsidRPr="0093568B" w:rsidRDefault="0002794B" w:rsidP="00C70CAC">
            <w:pPr>
              <w:pStyle w:val="Data-Centred"/>
              <w:rPr>
                <w:color w:val="000000"/>
                <w:lang w:val="en-US"/>
              </w:rPr>
            </w:pPr>
            <w:r w:rsidRPr="0093568B">
              <w:rPr>
                <w:lang w:val="en-US"/>
              </w:rPr>
              <w:t>Live</w:t>
            </w:r>
          </w:p>
        </w:tc>
        <w:tc>
          <w:tcPr>
            <w:tcW w:w="1055" w:type="dxa"/>
            <w:tcBorders>
              <w:left w:val="nil"/>
              <w:right w:val="nil"/>
            </w:tcBorders>
            <w:vAlign w:val="center"/>
          </w:tcPr>
          <w:p w14:paraId="22F229A3" w14:textId="77777777" w:rsidR="0002794B" w:rsidRPr="0093568B" w:rsidRDefault="0002794B" w:rsidP="00C70CAC">
            <w:pPr>
              <w:pStyle w:val="Data-Centred"/>
              <w:rPr>
                <w:color w:val="000000"/>
                <w:lang w:val="en-US"/>
              </w:rPr>
            </w:pPr>
            <w:r w:rsidRPr="0093568B">
              <w:rPr>
                <w:color w:val="000000"/>
                <w:lang w:val="en-US"/>
              </w:rPr>
              <w:t>ACRA</w:t>
            </w:r>
          </w:p>
        </w:tc>
      </w:tr>
      <w:tr w:rsidR="0002794B" w:rsidRPr="0093568B" w14:paraId="01F32338" w14:textId="77777777" w:rsidTr="00A10410">
        <w:trPr>
          <w:trHeight w:val="325"/>
        </w:trPr>
        <w:tc>
          <w:tcPr>
            <w:tcW w:w="469" w:type="dxa"/>
            <w:tcBorders>
              <w:left w:val="nil"/>
              <w:right w:val="nil"/>
            </w:tcBorders>
            <w:vAlign w:val="center"/>
          </w:tcPr>
          <w:p w14:paraId="4A15FC9D" w14:textId="77777777" w:rsidR="0002794B" w:rsidRPr="00A10410" w:rsidRDefault="0002794B" w:rsidP="00C70CAC">
            <w:pPr>
              <w:pStyle w:val="Data-Centred"/>
              <w:rPr>
                <w:lang w:val="en-US"/>
              </w:rPr>
            </w:pPr>
            <w:r w:rsidRPr="00A10410">
              <w:rPr>
                <w:lang w:val="en-US"/>
              </w:rPr>
              <w:lastRenderedPageBreak/>
              <w:t>53</w:t>
            </w:r>
          </w:p>
        </w:tc>
        <w:tc>
          <w:tcPr>
            <w:tcW w:w="3724" w:type="dxa"/>
            <w:tcBorders>
              <w:left w:val="nil"/>
              <w:right w:val="nil"/>
            </w:tcBorders>
            <w:vAlign w:val="center"/>
          </w:tcPr>
          <w:p w14:paraId="4888EB4D" w14:textId="77777777" w:rsidR="0002794B" w:rsidRPr="0093568B" w:rsidRDefault="0002794B" w:rsidP="00A10410">
            <w:pPr>
              <w:pStyle w:val="Data"/>
              <w:rPr>
                <w:lang w:val="en-US"/>
              </w:rPr>
            </w:pPr>
            <w:r w:rsidRPr="0093568B">
              <w:rPr>
                <w:lang w:val="en-US"/>
              </w:rPr>
              <w:t>NEGC PTE LTD</w:t>
            </w:r>
          </w:p>
        </w:tc>
        <w:tc>
          <w:tcPr>
            <w:tcW w:w="1365" w:type="dxa"/>
            <w:tcBorders>
              <w:left w:val="nil"/>
              <w:right w:val="nil"/>
            </w:tcBorders>
            <w:vAlign w:val="center"/>
          </w:tcPr>
          <w:p w14:paraId="47B7C1C3" w14:textId="77777777" w:rsidR="0002794B" w:rsidRPr="0093568B" w:rsidRDefault="0002794B" w:rsidP="00C70CAC">
            <w:pPr>
              <w:pStyle w:val="Data-Centred"/>
              <w:rPr>
                <w:lang w:val="en-US"/>
              </w:rPr>
            </w:pPr>
            <w:r w:rsidRPr="0093568B">
              <w:rPr>
                <w:lang w:val="en-US"/>
              </w:rPr>
              <w:t>201023168G</w:t>
            </w:r>
          </w:p>
        </w:tc>
        <w:tc>
          <w:tcPr>
            <w:tcW w:w="1219" w:type="dxa"/>
            <w:tcBorders>
              <w:left w:val="nil"/>
              <w:right w:val="nil"/>
            </w:tcBorders>
            <w:vAlign w:val="center"/>
          </w:tcPr>
          <w:p w14:paraId="6F91390B" w14:textId="77777777" w:rsidR="0002794B" w:rsidRPr="0093568B" w:rsidRDefault="0002794B" w:rsidP="00C70CAC">
            <w:pPr>
              <w:pStyle w:val="Data-Centred"/>
              <w:rPr>
                <w:lang w:val="en-US"/>
              </w:rPr>
            </w:pPr>
            <w:r w:rsidRPr="0093568B">
              <w:rPr>
                <w:lang w:val="en-US"/>
              </w:rPr>
              <w:t>2010-10-29</w:t>
            </w:r>
          </w:p>
        </w:tc>
        <w:tc>
          <w:tcPr>
            <w:tcW w:w="1194" w:type="dxa"/>
            <w:tcBorders>
              <w:left w:val="nil"/>
              <w:right w:val="nil"/>
            </w:tcBorders>
            <w:vAlign w:val="center"/>
          </w:tcPr>
          <w:p w14:paraId="314647B8" w14:textId="77777777" w:rsidR="0002794B" w:rsidRPr="0093568B" w:rsidRDefault="0002794B" w:rsidP="00C70CAC">
            <w:pPr>
              <w:pStyle w:val="Data-Centred"/>
              <w:rPr>
                <w:lang w:val="en-US"/>
              </w:rPr>
            </w:pPr>
            <w:r w:rsidRPr="0093568B">
              <w:rPr>
                <w:lang w:val="en-US"/>
              </w:rPr>
              <w:t>Live</w:t>
            </w:r>
          </w:p>
        </w:tc>
        <w:tc>
          <w:tcPr>
            <w:tcW w:w="1055" w:type="dxa"/>
            <w:tcBorders>
              <w:left w:val="nil"/>
              <w:right w:val="nil"/>
            </w:tcBorders>
            <w:vAlign w:val="center"/>
          </w:tcPr>
          <w:p w14:paraId="703A26E5" w14:textId="77777777" w:rsidR="0002794B" w:rsidRPr="0093568B" w:rsidRDefault="0002794B" w:rsidP="00C70CAC">
            <w:pPr>
              <w:pStyle w:val="Data-Centred"/>
              <w:rPr>
                <w:color w:val="000000"/>
                <w:lang w:val="en-US"/>
              </w:rPr>
            </w:pPr>
            <w:r w:rsidRPr="0093568B">
              <w:rPr>
                <w:color w:val="000000"/>
                <w:lang w:val="en-US"/>
              </w:rPr>
              <w:t>ACRA</w:t>
            </w:r>
          </w:p>
        </w:tc>
      </w:tr>
      <w:tr w:rsidR="0002794B" w:rsidRPr="0093568B" w14:paraId="34866F1F" w14:textId="77777777" w:rsidTr="00A10410">
        <w:trPr>
          <w:trHeight w:val="325"/>
        </w:trPr>
        <w:tc>
          <w:tcPr>
            <w:tcW w:w="469" w:type="dxa"/>
            <w:tcBorders>
              <w:left w:val="nil"/>
              <w:right w:val="nil"/>
            </w:tcBorders>
            <w:vAlign w:val="center"/>
          </w:tcPr>
          <w:p w14:paraId="679AD0EA" w14:textId="77777777" w:rsidR="0002794B" w:rsidRPr="00A10410" w:rsidRDefault="0002794B" w:rsidP="00C70CAC">
            <w:pPr>
              <w:pStyle w:val="Data-Centred"/>
              <w:rPr>
                <w:lang w:val="en-US"/>
              </w:rPr>
            </w:pPr>
            <w:r w:rsidRPr="00A10410">
              <w:rPr>
                <w:lang w:val="en-US"/>
              </w:rPr>
              <w:t>54</w:t>
            </w:r>
          </w:p>
        </w:tc>
        <w:tc>
          <w:tcPr>
            <w:tcW w:w="3724" w:type="dxa"/>
            <w:tcBorders>
              <w:left w:val="nil"/>
              <w:right w:val="nil"/>
            </w:tcBorders>
            <w:vAlign w:val="center"/>
          </w:tcPr>
          <w:p w14:paraId="394D9C58" w14:textId="77777777" w:rsidR="0002794B" w:rsidRPr="0093568B" w:rsidRDefault="0002794B" w:rsidP="00A10410">
            <w:pPr>
              <w:pStyle w:val="Data"/>
              <w:rPr>
                <w:lang w:val="en-US"/>
              </w:rPr>
            </w:pPr>
            <w:r w:rsidRPr="0093568B">
              <w:rPr>
                <w:lang w:val="en-US"/>
              </w:rPr>
              <w:t>PKE SINGAPORE PTE LTD</w:t>
            </w:r>
          </w:p>
        </w:tc>
        <w:tc>
          <w:tcPr>
            <w:tcW w:w="1365" w:type="dxa"/>
            <w:tcBorders>
              <w:left w:val="nil"/>
              <w:right w:val="nil"/>
            </w:tcBorders>
            <w:vAlign w:val="center"/>
          </w:tcPr>
          <w:p w14:paraId="7173A5B2" w14:textId="77777777" w:rsidR="0002794B" w:rsidRPr="0093568B" w:rsidRDefault="0002794B" w:rsidP="00C70CAC">
            <w:pPr>
              <w:pStyle w:val="Data-Centred"/>
              <w:rPr>
                <w:lang w:val="en-US"/>
              </w:rPr>
            </w:pPr>
            <w:r w:rsidRPr="0093568B">
              <w:rPr>
                <w:lang w:val="en-US"/>
              </w:rPr>
              <w:t>201020006E</w:t>
            </w:r>
          </w:p>
        </w:tc>
        <w:tc>
          <w:tcPr>
            <w:tcW w:w="1219" w:type="dxa"/>
            <w:tcBorders>
              <w:left w:val="nil"/>
              <w:right w:val="nil"/>
            </w:tcBorders>
            <w:vAlign w:val="center"/>
          </w:tcPr>
          <w:p w14:paraId="7CA893AC" w14:textId="77777777" w:rsidR="0002794B" w:rsidRPr="0093568B" w:rsidRDefault="0002794B" w:rsidP="00C70CAC">
            <w:pPr>
              <w:pStyle w:val="Data-Centred"/>
              <w:rPr>
                <w:lang w:val="en-US"/>
              </w:rPr>
            </w:pPr>
            <w:r w:rsidRPr="0093568B">
              <w:rPr>
                <w:lang w:val="en-US"/>
              </w:rPr>
              <w:t>2010-09-20</w:t>
            </w:r>
          </w:p>
        </w:tc>
        <w:tc>
          <w:tcPr>
            <w:tcW w:w="1194" w:type="dxa"/>
            <w:tcBorders>
              <w:left w:val="nil"/>
              <w:right w:val="nil"/>
            </w:tcBorders>
            <w:vAlign w:val="center"/>
          </w:tcPr>
          <w:p w14:paraId="6A3630FB" w14:textId="77777777" w:rsidR="0002794B" w:rsidRPr="0093568B" w:rsidRDefault="0002794B" w:rsidP="00C70CAC">
            <w:pPr>
              <w:pStyle w:val="Data-Centred"/>
              <w:rPr>
                <w:lang w:val="en-US"/>
              </w:rPr>
            </w:pPr>
            <w:r w:rsidRPr="0093568B">
              <w:rPr>
                <w:lang w:val="en-US"/>
              </w:rPr>
              <w:t>Live</w:t>
            </w:r>
          </w:p>
        </w:tc>
        <w:tc>
          <w:tcPr>
            <w:tcW w:w="1055" w:type="dxa"/>
            <w:tcBorders>
              <w:left w:val="nil"/>
              <w:right w:val="nil"/>
            </w:tcBorders>
            <w:vAlign w:val="center"/>
          </w:tcPr>
          <w:p w14:paraId="3C0204FF" w14:textId="77777777" w:rsidR="0002794B" w:rsidRPr="0093568B" w:rsidRDefault="0002794B" w:rsidP="00C70CAC">
            <w:pPr>
              <w:pStyle w:val="Data-Centred"/>
              <w:rPr>
                <w:color w:val="000000"/>
                <w:lang w:val="en-US"/>
              </w:rPr>
            </w:pPr>
            <w:r w:rsidRPr="0093568B">
              <w:rPr>
                <w:color w:val="000000"/>
                <w:lang w:val="en-US"/>
              </w:rPr>
              <w:t>ACRA</w:t>
            </w:r>
          </w:p>
        </w:tc>
      </w:tr>
      <w:tr w:rsidR="0002794B" w:rsidRPr="0093568B" w14:paraId="57E2BFD3" w14:textId="77777777" w:rsidTr="00A10410">
        <w:trPr>
          <w:trHeight w:val="325"/>
        </w:trPr>
        <w:tc>
          <w:tcPr>
            <w:tcW w:w="9026" w:type="dxa"/>
            <w:gridSpan w:val="6"/>
            <w:tcBorders>
              <w:top w:val="single" w:sz="12" w:space="0" w:color="000000"/>
              <w:left w:val="nil"/>
              <w:bottom w:val="single" w:sz="12" w:space="0" w:color="000000"/>
              <w:right w:val="nil"/>
            </w:tcBorders>
            <w:vAlign w:val="center"/>
          </w:tcPr>
          <w:p w14:paraId="2461D2DA" w14:textId="77777777" w:rsidR="0002794B" w:rsidRPr="00A10410" w:rsidRDefault="0002794B" w:rsidP="00A10410">
            <w:pPr>
              <w:pStyle w:val="Data-Heading"/>
              <w:rPr>
                <w:lang w:val="en-US"/>
              </w:rPr>
            </w:pPr>
            <w:r w:rsidRPr="00A10410">
              <w:rPr>
                <w:lang w:val="en-US"/>
              </w:rPr>
              <w:t>Thailand</w:t>
            </w:r>
          </w:p>
        </w:tc>
      </w:tr>
      <w:tr w:rsidR="0002794B" w:rsidRPr="0093568B" w14:paraId="00CD20F6" w14:textId="77777777" w:rsidTr="00A10410">
        <w:trPr>
          <w:trHeight w:val="325"/>
        </w:trPr>
        <w:tc>
          <w:tcPr>
            <w:tcW w:w="469" w:type="dxa"/>
            <w:tcBorders>
              <w:top w:val="single" w:sz="12" w:space="0" w:color="000000"/>
              <w:left w:val="nil"/>
              <w:right w:val="nil"/>
            </w:tcBorders>
            <w:vAlign w:val="center"/>
          </w:tcPr>
          <w:p w14:paraId="30E5D832" w14:textId="77777777" w:rsidR="0002794B" w:rsidRPr="00A10410" w:rsidRDefault="0002794B" w:rsidP="00C70CAC">
            <w:pPr>
              <w:pStyle w:val="Data-Centred"/>
              <w:rPr>
                <w:lang w:val="en-US"/>
              </w:rPr>
            </w:pPr>
            <w:r w:rsidRPr="00A10410">
              <w:rPr>
                <w:lang w:val="en-US"/>
              </w:rPr>
              <w:t>55</w:t>
            </w:r>
          </w:p>
        </w:tc>
        <w:tc>
          <w:tcPr>
            <w:tcW w:w="3724" w:type="dxa"/>
            <w:tcBorders>
              <w:top w:val="single" w:sz="12" w:space="0" w:color="000000"/>
              <w:left w:val="nil"/>
              <w:right w:val="nil"/>
            </w:tcBorders>
            <w:vAlign w:val="center"/>
          </w:tcPr>
          <w:p w14:paraId="7CA3C822" w14:textId="77777777" w:rsidR="0002794B" w:rsidRPr="0093568B" w:rsidRDefault="0002794B" w:rsidP="00A10410">
            <w:pPr>
              <w:pStyle w:val="Data"/>
              <w:rPr>
                <w:lang w:val="en-US"/>
              </w:rPr>
            </w:pPr>
            <w:r w:rsidRPr="0093568B">
              <w:rPr>
                <w:lang w:val="en-US"/>
              </w:rPr>
              <w:t>ASTRONICA CO. LTD</w:t>
            </w:r>
          </w:p>
        </w:tc>
        <w:tc>
          <w:tcPr>
            <w:tcW w:w="1365" w:type="dxa"/>
            <w:tcBorders>
              <w:top w:val="single" w:sz="12" w:space="0" w:color="000000"/>
              <w:left w:val="nil"/>
              <w:right w:val="nil"/>
            </w:tcBorders>
            <w:vAlign w:val="center"/>
          </w:tcPr>
          <w:p w14:paraId="3241B59E" w14:textId="77777777" w:rsidR="0002794B" w:rsidRPr="0093568B" w:rsidRDefault="0002794B" w:rsidP="00C70CAC">
            <w:pPr>
              <w:pStyle w:val="Data-Centred"/>
              <w:rPr>
                <w:lang w:val="en-US"/>
              </w:rPr>
            </w:pPr>
            <w:r w:rsidRPr="0093568B">
              <w:rPr>
                <w:lang w:val="en-US"/>
              </w:rPr>
              <w:t>0105565061996</w:t>
            </w:r>
          </w:p>
        </w:tc>
        <w:tc>
          <w:tcPr>
            <w:tcW w:w="1219" w:type="dxa"/>
            <w:tcBorders>
              <w:top w:val="single" w:sz="12" w:space="0" w:color="000000"/>
              <w:left w:val="nil"/>
              <w:right w:val="nil"/>
            </w:tcBorders>
            <w:vAlign w:val="center"/>
          </w:tcPr>
          <w:p w14:paraId="1DE12C37" w14:textId="77777777" w:rsidR="0002794B" w:rsidRPr="0093568B" w:rsidRDefault="0002794B" w:rsidP="00C70CAC">
            <w:pPr>
              <w:pStyle w:val="Data-Centred"/>
              <w:rPr>
                <w:lang w:val="en-US"/>
              </w:rPr>
            </w:pPr>
            <w:r w:rsidRPr="0093568B">
              <w:rPr>
                <w:lang w:val="en-US"/>
              </w:rPr>
              <w:t>04/04/2022</w:t>
            </w:r>
          </w:p>
        </w:tc>
        <w:tc>
          <w:tcPr>
            <w:tcW w:w="1194" w:type="dxa"/>
            <w:tcBorders>
              <w:top w:val="single" w:sz="12" w:space="0" w:color="000000"/>
              <w:left w:val="nil"/>
              <w:right w:val="nil"/>
            </w:tcBorders>
            <w:vAlign w:val="center"/>
          </w:tcPr>
          <w:p w14:paraId="626A0E33" w14:textId="77777777" w:rsidR="0002794B" w:rsidRPr="0093568B" w:rsidRDefault="0002794B" w:rsidP="00C70CAC">
            <w:pPr>
              <w:pStyle w:val="Data-Centred"/>
              <w:rPr>
                <w:lang w:val="en-US"/>
              </w:rPr>
            </w:pPr>
            <w:r w:rsidRPr="0093568B">
              <w:rPr>
                <w:lang w:val="en-US"/>
              </w:rPr>
              <w:t>Registered</w:t>
            </w:r>
          </w:p>
        </w:tc>
        <w:tc>
          <w:tcPr>
            <w:tcW w:w="1055" w:type="dxa"/>
            <w:tcBorders>
              <w:top w:val="single" w:sz="12" w:space="0" w:color="000000"/>
              <w:left w:val="nil"/>
              <w:right w:val="nil"/>
            </w:tcBorders>
            <w:vAlign w:val="center"/>
          </w:tcPr>
          <w:p w14:paraId="19AF9AAA" w14:textId="77777777" w:rsidR="0002794B" w:rsidRPr="0093568B" w:rsidRDefault="0002794B" w:rsidP="00C70CAC">
            <w:pPr>
              <w:pStyle w:val="Data-Centred"/>
              <w:rPr>
                <w:lang w:val="en-US"/>
              </w:rPr>
            </w:pPr>
            <w:r w:rsidRPr="0093568B">
              <w:rPr>
                <w:lang w:val="en-US"/>
              </w:rPr>
              <w:t>Co. House</w:t>
            </w:r>
          </w:p>
        </w:tc>
      </w:tr>
    </w:tbl>
    <w:p w14:paraId="58762F7E" w14:textId="77777777" w:rsidR="0002794B" w:rsidRPr="0093568B" w:rsidRDefault="0002794B" w:rsidP="0002794B"/>
    <w:p w14:paraId="4908E278" w14:textId="77777777" w:rsidR="0002794B" w:rsidRPr="0093568B" w:rsidRDefault="0002794B" w:rsidP="0002794B"/>
    <w:p w14:paraId="74E4F7E6" w14:textId="77777777" w:rsidR="0002794B" w:rsidRDefault="0002794B" w:rsidP="0002794B">
      <w:pPr>
        <w:pStyle w:val="AppendixSubHeading"/>
      </w:pPr>
      <w:r w:rsidRPr="0093568B">
        <w:t>Current shareholders of King Royal Technology’s network includ</w:t>
      </w:r>
      <w:r>
        <w:t>e:</w:t>
      </w:r>
    </w:p>
    <w:p w14:paraId="0F071863" w14:textId="77777777" w:rsidR="0002794B" w:rsidRPr="0093568B" w:rsidRDefault="0002794B" w:rsidP="0002794B">
      <w:pPr>
        <w:pStyle w:val="AppendixSubHeading"/>
      </w:pPr>
    </w:p>
    <w:tbl>
      <w:tblPr>
        <w:tblStyle w:val="TableGrid"/>
        <w:tblW w:w="9094" w:type="dxa"/>
        <w:tblLayout w:type="fixed"/>
        <w:tblLook w:val="04A0" w:firstRow="1" w:lastRow="0" w:firstColumn="1" w:lastColumn="0" w:noHBand="0" w:noVBand="1"/>
      </w:tblPr>
      <w:tblGrid>
        <w:gridCol w:w="463"/>
        <w:gridCol w:w="2201"/>
        <w:gridCol w:w="60"/>
        <w:gridCol w:w="696"/>
        <w:gridCol w:w="975"/>
        <w:gridCol w:w="850"/>
        <w:gridCol w:w="1843"/>
        <w:gridCol w:w="1134"/>
        <w:gridCol w:w="806"/>
        <w:gridCol w:w="66"/>
      </w:tblGrid>
      <w:tr w:rsidR="0002794B" w:rsidRPr="0093568B" w14:paraId="4F2B0E81" w14:textId="77777777" w:rsidTr="00C70CAC">
        <w:trPr>
          <w:gridAfter w:val="1"/>
          <w:wAfter w:w="66" w:type="dxa"/>
          <w:trHeight w:val="432"/>
        </w:trPr>
        <w:tc>
          <w:tcPr>
            <w:tcW w:w="463" w:type="dxa"/>
            <w:tcBorders>
              <w:left w:val="nil"/>
              <w:bottom w:val="single" w:sz="12" w:space="0" w:color="000000"/>
              <w:right w:val="nil"/>
            </w:tcBorders>
            <w:vAlign w:val="center"/>
          </w:tcPr>
          <w:p w14:paraId="1E3F3BC0" w14:textId="77777777" w:rsidR="0002794B" w:rsidRPr="0093568B" w:rsidRDefault="0002794B" w:rsidP="00C70CAC">
            <w:pPr>
              <w:pStyle w:val="TableHeader"/>
              <w:rPr>
                <w:sz w:val="18"/>
                <w:szCs w:val="18"/>
                <w:lang w:val="en-US"/>
              </w:rPr>
            </w:pPr>
            <w:r w:rsidRPr="0093568B">
              <w:rPr>
                <w:lang w:val="en-US"/>
              </w:rPr>
              <w:t>No.</w:t>
            </w:r>
          </w:p>
        </w:tc>
        <w:tc>
          <w:tcPr>
            <w:tcW w:w="2261" w:type="dxa"/>
            <w:gridSpan w:val="2"/>
            <w:tcBorders>
              <w:left w:val="nil"/>
              <w:bottom w:val="single" w:sz="12" w:space="0" w:color="000000"/>
              <w:right w:val="nil"/>
            </w:tcBorders>
            <w:vAlign w:val="center"/>
          </w:tcPr>
          <w:p w14:paraId="7AE3E78C" w14:textId="77777777" w:rsidR="0002794B" w:rsidRPr="0093568B" w:rsidRDefault="0002794B" w:rsidP="00C70CAC">
            <w:pPr>
              <w:pStyle w:val="TableHeader"/>
              <w:rPr>
                <w:lang w:val="en-US"/>
              </w:rPr>
            </w:pPr>
            <w:r w:rsidRPr="0093568B">
              <w:rPr>
                <w:lang w:val="en-US"/>
              </w:rPr>
              <w:t>Shareholder Name</w:t>
            </w:r>
          </w:p>
        </w:tc>
        <w:tc>
          <w:tcPr>
            <w:tcW w:w="696" w:type="dxa"/>
            <w:tcBorders>
              <w:left w:val="nil"/>
              <w:bottom w:val="single" w:sz="12" w:space="0" w:color="000000"/>
              <w:right w:val="nil"/>
            </w:tcBorders>
            <w:vAlign w:val="center"/>
          </w:tcPr>
          <w:p w14:paraId="1436EBE9" w14:textId="77777777" w:rsidR="0002794B" w:rsidRPr="0093568B" w:rsidRDefault="0002794B" w:rsidP="00C70CAC">
            <w:pPr>
              <w:pStyle w:val="TableHeader"/>
              <w:rPr>
                <w:lang w:val="en-US"/>
              </w:rPr>
            </w:pPr>
            <w:r w:rsidRPr="0093568B">
              <w:rPr>
                <w:lang w:val="en-US"/>
              </w:rPr>
              <w:t>Gender</w:t>
            </w:r>
          </w:p>
        </w:tc>
        <w:tc>
          <w:tcPr>
            <w:tcW w:w="975" w:type="dxa"/>
            <w:tcBorders>
              <w:left w:val="nil"/>
              <w:bottom w:val="single" w:sz="12" w:space="0" w:color="000000"/>
              <w:right w:val="nil"/>
            </w:tcBorders>
            <w:vAlign w:val="center"/>
          </w:tcPr>
          <w:p w14:paraId="1A04FB79" w14:textId="77777777" w:rsidR="0002794B" w:rsidRPr="0093568B" w:rsidRDefault="0002794B" w:rsidP="00C70CAC">
            <w:pPr>
              <w:pStyle w:val="TableHeader"/>
              <w:rPr>
                <w:lang w:val="en-US"/>
              </w:rPr>
            </w:pPr>
            <w:r w:rsidRPr="0093568B">
              <w:rPr>
                <w:lang w:val="en-US"/>
              </w:rPr>
              <w:t>Nationality</w:t>
            </w:r>
          </w:p>
        </w:tc>
        <w:tc>
          <w:tcPr>
            <w:tcW w:w="850" w:type="dxa"/>
            <w:tcBorders>
              <w:left w:val="nil"/>
              <w:bottom w:val="single" w:sz="12" w:space="0" w:color="000000"/>
              <w:right w:val="nil"/>
            </w:tcBorders>
            <w:vAlign w:val="center"/>
          </w:tcPr>
          <w:p w14:paraId="4C3022C7" w14:textId="77777777" w:rsidR="0002794B" w:rsidRPr="0093568B" w:rsidRDefault="0002794B" w:rsidP="00C70CAC">
            <w:pPr>
              <w:pStyle w:val="TableHeader"/>
              <w:jc w:val="center"/>
              <w:rPr>
                <w:lang w:val="en-US"/>
              </w:rPr>
            </w:pPr>
            <w:r w:rsidRPr="0093568B">
              <w:rPr>
                <w:lang w:val="en-US"/>
              </w:rPr>
              <w:t>ID Type</w:t>
            </w:r>
          </w:p>
        </w:tc>
        <w:tc>
          <w:tcPr>
            <w:tcW w:w="1843" w:type="dxa"/>
            <w:tcBorders>
              <w:left w:val="nil"/>
              <w:bottom w:val="single" w:sz="12" w:space="0" w:color="000000"/>
              <w:right w:val="nil"/>
            </w:tcBorders>
            <w:vAlign w:val="center"/>
          </w:tcPr>
          <w:p w14:paraId="6DB3139E" w14:textId="77777777" w:rsidR="0002794B" w:rsidRPr="0093568B" w:rsidRDefault="0002794B" w:rsidP="00C70CAC">
            <w:pPr>
              <w:pStyle w:val="TableHeader"/>
              <w:jc w:val="center"/>
              <w:rPr>
                <w:lang w:val="en-US"/>
              </w:rPr>
            </w:pPr>
            <w:r w:rsidRPr="0093568B">
              <w:rPr>
                <w:lang w:val="en-US"/>
              </w:rPr>
              <w:t>ID #</w:t>
            </w:r>
          </w:p>
        </w:tc>
        <w:tc>
          <w:tcPr>
            <w:tcW w:w="1134" w:type="dxa"/>
            <w:tcBorders>
              <w:left w:val="nil"/>
              <w:bottom w:val="single" w:sz="12" w:space="0" w:color="000000"/>
              <w:right w:val="nil"/>
            </w:tcBorders>
            <w:vAlign w:val="center"/>
          </w:tcPr>
          <w:p w14:paraId="0A0480C0" w14:textId="77777777" w:rsidR="0002794B" w:rsidRPr="0093568B" w:rsidRDefault="0002794B" w:rsidP="00C70CAC">
            <w:pPr>
              <w:pStyle w:val="TableHeader"/>
              <w:jc w:val="center"/>
              <w:rPr>
                <w:lang w:val="en-US"/>
              </w:rPr>
            </w:pPr>
            <w:proofErr w:type="spellStart"/>
            <w:r w:rsidRPr="0093568B">
              <w:rPr>
                <w:lang w:val="en-US"/>
              </w:rPr>
              <w:t>DoB</w:t>
            </w:r>
            <w:proofErr w:type="spellEnd"/>
          </w:p>
        </w:tc>
        <w:tc>
          <w:tcPr>
            <w:tcW w:w="806" w:type="dxa"/>
            <w:tcBorders>
              <w:left w:val="nil"/>
              <w:bottom w:val="single" w:sz="12" w:space="0" w:color="000000"/>
              <w:right w:val="nil"/>
            </w:tcBorders>
            <w:vAlign w:val="center"/>
          </w:tcPr>
          <w:p w14:paraId="69CBEC09" w14:textId="77777777" w:rsidR="0002794B" w:rsidRPr="0093568B" w:rsidRDefault="0002794B" w:rsidP="00C70CAC">
            <w:pPr>
              <w:pStyle w:val="TableHeader"/>
              <w:rPr>
                <w:lang w:val="en-US"/>
              </w:rPr>
            </w:pPr>
            <w:r w:rsidRPr="0093568B">
              <w:rPr>
                <w:lang w:val="en-US"/>
              </w:rPr>
              <w:t>Source</w:t>
            </w:r>
          </w:p>
        </w:tc>
      </w:tr>
      <w:tr w:rsidR="0002794B" w:rsidRPr="0093568B" w14:paraId="2035460C" w14:textId="77777777" w:rsidTr="00C70CAC">
        <w:trPr>
          <w:gridAfter w:val="1"/>
          <w:wAfter w:w="66" w:type="dxa"/>
          <w:trHeight w:val="313"/>
        </w:trPr>
        <w:tc>
          <w:tcPr>
            <w:tcW w:w="9028" w:type="dxa"/>
            <w:gridSpan w:val="9"/>
            <w:tcBorders>
              <w:top w:val="single" w:sz="12" w:space="0" w:color="000000"/>
              <w:left w:val="nil"/>
              <w:bottom w:val="single" w:sz="12" w:space="0" w:color="000000"/>
              <w:right w:val="nil"/>
            </w:tcBorders>
            <w:vAlign w:val="center"/>
          </w:tcPr>
          <w:p w14:paraId="41D840A8" w14:textId="77777777" w:rsidR="0002794B" w:rsidRPr="0093568B" w:rsidRDefault="0002794B" w:rsidP="00C70CAC">
            <w:pPr>
              <w:pStyle w:val="Data-Heading"/>
              <w:rPr>
                <w:color w:val="000000"/>
                <w:lang w:val="en-US"/>
              </w:rPr>
            </w:pPr>
            <w:r w:rsidRPr="0093568B">
              <w:rPr>
                <w:lang w:val="en-US"/>
              </w:rPr>
              <w:t>Myanmar</w:t>
            </w:r>
          </w:p>
        </w:tc>
      </w:tr>
      <w:tr w:rsidR="0002794B" w:rsidRPr="0093568B" w14:paraId="10463B22" w14:textId="77777777" w:rsidTr="00C70CAC">
        <w:trPr>
          <w:gridAfter w:val="1"/>
          <w:wAfter w:w="66" w:type="dxa"/>
          <w:trHeight w:val="313"/>
        </w:trPr>
        <w:tc>
          <w:tcPr>
            <w:tcW w:w="463" w:type="dxa"/>
            <w:tcBorders>
              <w:top w:val="single" w:sz="12" w:space="0" w:color="000000"/>
              <w:left w:val="nil"/>
              <w:right w:val="nil"/>
            </w:tcBorders>
            <w:vAlign w:val="center"/>
          </w:tcPr>
          <w:p w14:paraId="36CD0C1B" w14:textId="77777777" w:rsidR="0002794B" w:rsidRPr="0093568B" w:rsidRDefault="0002794B" w:rsidP="00C70CAC">
            <w:pPr>
              <w:pStyle w:val="Data-Centred"/>
              <w:rPr>
                <w:lang w:val="en-US"/>
              </w:rPr>
            </w:pPr>
            <w:r w:rsidRPr="0093568B">
              <w:rPr>
                <w:lang w:val="en-US"/>
              </w:rPr>
              <w:t>1</w:t>
            </w:r>
          </w:p>
        </w:tc>
        <w:tc>
          <w:tcPr>
            <w:tcW w:w="2201" w:type="dxa"/>
            <w:tcBorders>
              <w:top w:val="single" w:sz="12" w:space="0" w:color="000000"/>
              <w:left w:val="nil"/>
              <w:right w:val="nil"/>
            </w:tcBorders>
            <w:vAlign w:val="center"/>
          </w:tcPr>
          <w:p w14:paraId="7356482A" w14:textId="77777777" w:rsidR="0002794B" w:rsidRPr="0093568B" w:rsidRDefault="0002794B" w:rsidP="00C70CAC">
            <w:pPr>
              <w:pStyle w:val="Data"/>
              <w:rPr>
                <w:lang w:val="en-US"/>
              </w:rPr>
            </w:pPr>
            <w:r w:rsidRPr="0093568B">
              <w:rPr>
                <w:lang w:val="en-US"/>
              </w:rPr>
              <w:t>DAW YAMIN KYU SOE</w:t>
            </w:r>
          </w:p>
        </w:tc>
        <w:tc>
          <w:tcPr>
            <w:tcW w:w="756" w:type="dxa"/>
            <w:gridSpan w:val="2"/>
            <w:tcBorders>
              <w:top w:val="single" w:sz="12" w:space="0" w:color="000000"/>
              <w:left w:val="nil"/>
              <w:right w:val="nil"/>
            </w:tcBorders>
            <w:vAlign w:val="center"/>
          </w:tcPr>
          <w:p w14:paraId="501B63B9" w14:textId="77777777" w:rsidR="0002794B" w:rsidRPr="0093568B" w:rsidRDefault="0002794B" w:rsidP="00C70CAC">
            <w:pPr>
              <w:pStyle w:val="Data-Centred"/>
              <w:rPr>
                <w:lang w:val="en-US"/>
              </w:rPr>
            </w:pPr>
            <w:r w:rsidRPr="0093568B">
              <w:rPr>
                <w:lang w:val="en-US"/>
              </w:rPr>
              <w:t>Female</w:t>
            </w:r>
          </w:p>
        </w:tc>
        <w:tc>
          <w:tcPr>
            <w:tcW w:w="975" w:type="dxa"/>
            <w:tcBorders>
              <w:top w:val="single" w:sz="12" w:space="0" w:color="000000"/>
              <w:left w:val="nil"/>
              <w:right w:val="nil"/>
            </w:tcBorders>
            <w:vAlign w:val="center"/>
          </w:tcPr>
          <w:p w14:paraId="45CDA2C6" w14:textId="77777777" w:rsidR="0002794B" w:rsidRPr="0093568B" w:rsidRDefault="0002794B" w:rsidP="00C70CAC">
            <w:pPr>
              <w:pStyle w:val="Data-Centred"/>
              <w:rPr>
                <w:lang w:val="en-US"/>
              </w:rPr>
            </w:pPr>
            <w:r w:rsidRPr="0093568B">
              <w:rPr>
                <w:lang w:val="en-US"/>
              </w:rPr>
              <w:t>Myanmar</w:t>
            </w:r>
          </w:p>
        </w:tc>
        <w:tc>
          <w:tcPr>
            <w:tcW w:w="850" w:type="dxa"/>
            <w:tcBorders>
              <w:top w:val="single" w:sz="12" w:space="0" w:color="000000"/>
              <w:left w:val="nil"/>
              <w:right w:val="nil"/>
            </w:tcBorders>
            <w:vAlign w:val="center"/>
          </w:tcPr>
          <w:p w14:paraId="7CEA555A" w14:textId="77777777" w:rsidR="0002794B" w:rsidRPr="0093568B" w:rsidRDefault="0002794B" w:rsidP="00C70CAC">
            <w:pPr>
              <w:pStyle w:val="Data-Centred"/>
              <w:rPr>
                <w:lang w:val="en-US"/>
              </w:rPr>
            </w:pPr>
            <w:r w:rsidRPr="0093568B">
              <w:rPr>
                <w:lang w:val="en-US"/>
              </w:rPr>
              <w:t>NRC</w:t>
            </w:r>
          </w:p>
        </w:tc>
        <w:tc>
          <w:tcPr>
            <w:tcW w:w="1843" w:type="dxa"/>
            <w:tcBorders>
              <w:top w:val="single" w:sz="12" w:space="0" w:color="000000"/>
              <w:left w:val="nil"/>
              <w:right w:val="nil"/>
            </w:tcBorders>
            <w:vAlign w:val="center"/>
          </w:tcPr>
          <w:p w14:paraId="44D94C37" w14:textId="77777777" w:rsidR="0002794B" w:rsidRPr="0093568B" w:rsidRDefault="0002794B" w:rsidP="00C70CAC">
            <w:pPr>
              <w:pStyle w:val="Data-Centred"/>
              <w:rPr>
                <w:lang w:val="en-US"/>
              </w:rPr>
            </w:pPr>
            <w:r w:rsidRPr="0093568B">
              <w:rPr>
                <w:lang w:val="en-US"/>
              </w:rPr>
              <w:t>12/KAMAYA(N)002554</w:t>
            </w:r>
          </w:p>
        </w:tc>
        <w:tc>
          <w:tcPr>
            <w:tcW w:w="1134" w:type="dxa"/>
            <w:tcBorders>
              <w:top w:val="single" w:sz="12" w:space="0" w:color="000000"/>
              <w:left w:val="nil"/>
              <w:right w:val="nil"/>
            </w:tcBorders>
            <w:vAlign w:val="center"/>
          </w:tcPr>
          <w:p w14:paraId="5F4DB0D2" w14:textId="77777777" w:rsidR="0002794B" w:rsidRPr="0093568B" w:rsidRDefault="0002794B" w:rsidP="00C70CAC">
            <w:pPr>
              <w:pStyle w:val="Data-Centred"/>
              <w:rPr>
                <w:lang w:val="en-US"/>
              </w:rPr>
            </w:pPr>
            <w:r w:rsidRPr="0093568B">
              <w:rPr>
                <w:lang w:val="en-US"/>
              </w:rPr>
              <w:t>30/04/1972</w:t>
            </w:r>
          </w:p>
        </w:tc>
        <w:tc>
          <w:tcPr>
            <w:tcW w:w="806" w:type="dxa"/>
            <w:tcBorders>
              <w:top w:val="single" w:sz="12" w:space="0" w:color="000000"/>
              <w:left w:val="nil"/>
              <w:right w:val="nil"/>
            </w:tcBorders>
            <w:vAlign w:val="center"/>
          </w:tcPr>
          <w:p w14:paraId="42855622" w14:textId="77777777" w:rsidR="0002794B" w:rsidRPr="0093568B" w:rsidRDefault="0002794B" w:rsidP="00C70CAC">
            <w:pPr>
              <w:pStyle w:val="Data-Centred"/>
              <w:rPr>
                <w:lang w:val="en-US"/>
              </w:rPr>
            </w:pPr>
            <w:r w:rsidRPr="0093568B">
              <w:rPr>
                <w:lang w:val="en-US"/>
              </w:rPr>
              <w:t>DICA</w:t>
            </w:r>
          </w:p>
        </w:tc>
      </w:tr>
      <w:tr w:rsidR="0002794B" w:rsidRPr="0093568B" w14:paraId="5B4B522A" w14:textId="77777777" w:rsidTr="00C70CAC">
        <w:trPr>
          <w:gridAfter w:val="1"/>
          <w:wAfter w:w="66" w:type="dxa"/>
          <w:trHeight w:val="325"/>
        </w:trPr>
        <w:tc>
          <w:tcPr>
            <w:tcW w:w="463" w:type="dxa"/>
            <w:tcBorders>
              <w:left w:val="nil"/>
              <w:right w:val="nil"/>
            </w:tcBorders>
            <w:vAlign w:val="center"/>
          </w:tcPr>
          <w:p w14:paraId="71574697" w14:textId="77777777" w:rsidR="0002794B" w:rsidRPr="0093568B" w:rsidRDefault="0002794B" w:rsidP="00C70CAC">
            <w:pPr>
              <w:pStyle w:val="Data-Centred"/>
              <w:rPr>
                <w:lang w:val="en-US"/>
              </w:rPr>
            </w:pPr>
            <w:r w:rsidRPr="0093568B">
              <w:rPr>
                <w:lang w:val="en-US"/>
              </w:rPr>
              <w:t>2</w:t>
            </w:r>
          </w:p>
        </w:tc>
        <w:tc>
          <w:tcPr>
            <w:tcW w:w="2201" w:type="dxa"/>
            <w:tcBorders>
              <w:left w:val="nil"/>
              <w:right w:val="nil"/>
            </w:tcBorders>
            <w:vAlign w:val="center"/>
          </w:tcPr>
          <w:p w14:paraId="3C3BF462" w14:textId="77777777" w:rsidR="0002794B" w:rsidRPr="0093568B" w:rsidRDefault="0002794B" w:rsidP="00C70CAC">
            <w:pPr>
              <w:pStyle w:val="Data"/>
              <w:rPr>
                <w:lang w:val="en-US"/>
              </w:rPr>
            </w:pPr>
            <w:r w:rsidRPr="0093568B">
              <w:rPr>
                <w:lang w:val="en-US"/>
              </w:rPr>
              <w:t>U KAUNG ZAN</w:t>
            </w:r>
          </w:p>
        </w:tc>
        <w:tc>
          <w:tcPr>
            <w:tcW w:w="756" w:type="dxa"/>
            <w:gridSpan w:val="2"/>
            <w:tcBorders>
              <w:left w:val="nil"/>
              <w:right w:val="nil"/>
            </w:tcBorders>
            <w:vAlign w:val="center"/>
          </w:tcPr>
          <w:p w14:paraId="631B323C" w14:textId="77777777" w:rsidR="0002794B" w:rsidRPr="0093568B" w:rsidRDefault="0002794B" w:rsidP="00C70CAC">
            <w:pPr>
              <w:pStyle w:val="Data-Centred"/>
              <w:rPr>
                <w:lang w:val="en-US"/>
              </w:rPr>
            </w:pPr>
            <w:r w:rsidRPr="0093568B">
              <w:rPr>
                <w:lang w:val="en-US"/>
              </w:rPr>
              <w:t>Male</w:t>
            </w:r>
          </w:p>
        </w:tc>
        <w:tc>
          <w:tcPr>
            <w:tcW w:w="975" w:type="dxa"/>
            <w:tcBorders>
              <w:left w:val="nil"/>
              <w:right w:val="nil"/>
            </w:tcBorders>
            <w:vAlign w:val="center"/>
          </w:tcPr>
          <w:p w14:paraId="25631173" w14:textId="77777777" w:rsidR="0002794B" w:rsidRPr="0093568B" w:rsidRDefault="0002794B" w:rsidP="00C70CAC">
            <w:pPr>
              <w:pStyle w:val="Data-Centred"/>
              <w:rPr>
                <w:lang w:val="en-US"/>
              </w:rPr>
            </w:pPr>
            <w:r w:rsidRPr="0093568B">
              <w:rPr>
                <w:lang w:val="en-US"/>
              </w:rPr>
              <w:t>Myanmar</w:t>
            </w:r>
          </w:p>
        </w:tc>
        <w:tc>
          <w:tcPr>
            <w:tcW w:w="850" w:type="dxa"/>
            <w:tcBorders>
              <w:left w:val="nil"/>
              <w:right w:val="nil"/>
            </w:tcBorders>
            <w:vAlign w:val="center"/>
          </w:tcPr>
          <w:p w14:paraId="64A12099" w14:textId="77777777" w:rsidR="0002794B" w:rsidRPr="0093568B" w:rsidRDefault="0002794B" w:rsidP="00C70CAC">
            <w:pPr>
              <w:pStyle w:val="Data-Centred"/>
              <w:rPr>
                <w:lang w:val="en-US"/>
              </w:rPr>
            </w:pPr>
            <w:r w:rsidRPr="0093568B">
              <w:rPr>
                <w:lang w:val="en-US"/>
              </w:rPr>
              <w:t>NRC</w:t>
            </w:r>
          </w:p>
        </w:tc>
        <w:tc>
          <w:tcPr>
            <w:tcW w:w="1843" w:type="dxa"/>
            <w:tcBorders>
              <w:left w:val="nil"/>
              <w:right w:val="nil"/>
            </w:tcBorders>
            <w:vAlign w:val="center"/>
          </w:tcPr>
          <w:p w14:paraId="146C73CA" w14:textId="77777777" w:rsidR="0002794B" w:rsidRPr="0093568B" w:rsidRDefault="0002794B" w:rsidP="00C70CAC">
            <w:pPr>
              <w:pStyle w:val="Data-Centred"/>
              <w:rPr>
                <w:lang w:val="en-US"/>
              </w:rPr>
            </w:pPr>
            <w:r w:rsidRPr="0093568B">
              <w:rPr>
                <w:lang w:val="en-US"/>
              </w:rPr>
              <w:t>12/KAMAYA(N)001854</w:t>
            </w:r>
          </w:p>
        </w:tc>
        <w:tc>
          <w:tcPr>
            <w:tcW w:w="1134" w:type="dxa"/>
            <w:tcBorders>
              <w:left w:val="nil"/>
              <w:right w:val="nil"/>
            </w:tcBorders>
            <w:vAlign w:val="center"/>
          </w:tcPr>
          <w:p w14:paraId="1FA2B692" w14:textId="77777777" w:rsidR="0002794B" w:rsidRPr="0093568B" w:rsidRDefault="0002794B" w:rsidP="00C70CAC">
            <w:pPr>
              <w:pStyle w:val="Data-Centred"/>
              <w:rPr>
                <w:lang w:val="en-US"/>
              </w:rPr>
            </w:pPr>
            <w:r w:rsidRPr="0093568B">
              <w:rPr>
                <w:lang w:val="en-US"/>
              </w:rPr>
              <w:t>27/05/1974</w:t>
            </w:r>
          </w:p>
        </w:tc>
        <w:tc>
          <w:tcPr>
            <w:tcW w:w="806" w:type="dxa"/>
            <w:tcBorders>
              <w:left w:val="nil"/>
              <w:right w:val="nil"/>
            </w:tcBorders>
            <w:vAlign w:val="center"/>
          </w:tcPr>
          <w:p w14:paraId="4042BCA1" w14:textId="77777777" w:rsidR="0002794B" w:rsidRPr="0093568B" w:rsidRDefault="0002794B" w:rsidP="00C70CAC">
            <w:pPr>
              <w:pStyle w:val="Data-Centred"/>
              <w:rPr>
                <w:lang w:val="en-US"/>
              </w:rPr>
            </w:pPr>
            <w:r w:rsidRPr="0093568B">
              <w:rPr>
                <w:lang w:val="en-US"/>
              </w:rPr>
              <w:t>DICA</w:t>
            </w:r>
          </w:p>
        </w:tc>
      </w:tr>
      <w:tr w:rsidR="0002794B" w:rsidRPr="0093568B" w14:paraId="08FA7EF7" w14:textId="77777777" w:rsidTr="00C70CAC">
        <w:trPr>
          <w:gridAfter w:val="1"/>
          <w:wAfter w:w="66" w:type="dxa"/>
          <w:trHeight w:val="313"/>
        </w:trPr>
        <w:tc>
          <w:tcPr>
            <w:tcW w:w="463" w:type="dxa"/>
            <w:tcBorders>
              <w:left w:val="nil"/>
              <w:right w:val="nil"/>
            </w:tcBorders>
            <w:vAlign w:val="center"/>
          </w:tcPr>
          <w:p w14:paraId="739C01C0" w14:textId="77777777" w:rsidR="0002794B" w:rsidRPr="0093568B" w:rsidRDefault="0002794B" w:rsidP="00C70CAC">
            <w:pPr>
              <w:pStyle w:val="Data-Centred"/>
              <w:rPr>
                <w:lang w:val="en-US"/>
              </w:rPr>
            </w:pPr>
            <w:r w:rsidRPr="0093568B">
              <w:rPr>
                <w:lang w:val="en-US"/>
              </w:rPr>
              <w:t>3</w:t>
            </w:r>
          </w:p>
        </w:tc>
        <w:tc>
          <w:tcPr>
            <w:tcW w:w="2201" w:type="dxa"/>
            <w:tcBorders>
              <w:left w:val="nil"/>
              <w:right w:val="nil"/>
            </w:tcBorders>
            <w:vAlign w:val="center"/>
          </w:tcPr>
          <w:p w14:paraId="42FC238D" w14:textId="77777777" w:rsidR="0002794B" w:rsidRPr="0093568B" w:rsidRDefault="0002794B" w:rsidP="00C70CAC">
            <w:pPr>
              <w:pStyle w:val="Data"/>
              <w:rPr>
                <w:lang w:val="en-US"/>
              </w:rPr>
            </w:pPr>
            <w:r w:rsidRPr="0093568B">
              <w:rPr>
                <w:lang w:val="en-US"/>
              </w:rPr>
              <w:t xml:space="preserve">U MAUNG </w:t>
            </w:r>
            <w:proofErr w:type="spellStart"/>
            <w:r w:rsidRPr="0093568B">
              <w:rPr>
                <w:lang w:val="en-US"/>
              </w:rPr>
              <w:t>MAUNG</w:t>
            </w:r>
            <w:proofErr w:type="spellEnd"/>
            <w:r w:rsidRPr="0093568B">
              <w:rPr>
                <w:lang w:val="en-US"/>
              </w:rPr>
              <w:t xml:space="preserve"> OO</w:t>
            </w:r>
          </w:p>
        </w:tc>
        <w:tc>
          <w:tcPr>
            <w:tcW w:w="756" w:type="dxa"/>
            <w:gridSpan w:val="2"/>
            <w:tcBorders>
              <w:left w:val="nil"/>
              <w:right w:val="nil"/>
            </w:tcBorders>
            <w:vAlign w:val="center"/>
          </w:tcPr>
          <w:p w14:paraId="5DECBB5A" w14:textId="77777777" w:rsidR="0002794B" w:rsidRPr="0093568B" w:rsidRDefault="0002794B" w:rsidP="00C70CAC">
            <w:pPr>
              <w:pStyle w:val="Data-Centred"/>
              <w:rPr>
                <w:lang w:val="en-US"/>
              </w:rPr>
            </w:pPr>
            <w:r w:rsidRPr="0093568B">
              <w:rPr>
                <w:lang w:val="en-US"/>
              </w:rPr>
              <w:t>Male</w:t>
            </w:r>
          </w:p>
        </w:tc>
        <w:tc>
          <w:tcPr>
            <w:tcW w:w="975" w:type="dxa"/>
            <w:tcBorders>
              <w:left w:val="nil"/>
              <w:right w:val="nil"/>
            </w:tcBorders>
            <w:vAlign w:val="center"/>
          </w:tcPr>
          <w:p w14:paraId="5DDC5172" w14:textId="77777777" w:rsidR="0002794B" w:rsidRPr="0093568B" w:rsidRDefault="0002794B" w:rsidP="00C70CAC">
            <w:pPr>
              <w:pStyle w:val="Data-Centred"/>
              <w:rPr>
                <w:lang w:val="en-US"/>
              </w:rPr>
            </w:pPr>
            <w:r w:rsidRPr="0093568B">
              <w:rPr>
                <w:lang w:val="en-US"/>
              </w:rPr>
              <w:t>Myanmar</w:t>
            </w:r>
          </w:p>
        </w:tc>
        <w:tc>
          <w:tcPr>
            <w:tcW w:w="850" w:type="dxa"/>
            <w:tcBorders>
              <w:left w:val="nil"/>
              <w:right w:val="nil"/>
            </w:tcBorders>
            <w:vAlign w:val="center"/>
          </w:tcPr>
          <w:p w14:paraId="682D75E0" w14:textId="77777777" w:rsidR="0002794B" w:rsidRPr="0093568B" w:rsidRDefault="0002794B" w:rsidP="00C70CAC">
            <w:pPr>
              <w:pStyle w:val="Data-Centred"/>
              <w:rPr>
                <w:lang w:val="en-US"/>
              </w:rPr>
            </w:pPr>
            <w:r w:rsidRPr="0093568B">
              <w:rPr>
                <w:lang w:val="en-US"/>
              </w:rPr>
              <w:t>NRC</w:t>
            </w:r>
          </w:p>
        </w:tc>
        <w:tc>
          <w:tcPr>
            <w:tcW w:w="1843" w:type="dxa"/>
            <w:tcBorders>
              <w:left w:val="nil"/>
              <w:right w:val="nil"/>
            </w:tcBorders>
            <w:vAlign w:val="center"/>
          </w:tcPr>
          <w:p w14:paraId="33100F0F" w14:textId="77777777" w:rsidR="0002794B" w:rsidRPr="0093568B" w:rsidRDefault="0002794B" w:rsidP="00C70CAC">
            <w:pPr>
              <w:pStyle w:val="Data-Centred"/>
              <w:rPr>
                <w:lang w:val="en-US"/>
              </w:rPr>
            </w:pPr>
            <w:r w:rsidRPr="0093568B">
              <w:rPr>
                <w:lang w:val="en-US"/>
              </w:rPr>
              <w:t>12/KAMAYA(N)013481</w:t>
            </w:r>
          </w:p>
        </w:tc>
        <w:tc>
          <w:tcPr>
            <w:tcW w:w="1134" w:type="dxa"/>
            <w:tcBorders>
              <w:left w:val="nil"/>
              <w:right w:val="nil"/>
            </w:tcBorders>
            <w:vAlign w:val="center"/>
          </w:tcPr>
          <w:p w14:paraId="0A1E6F85" w14:textId="77777777" w:rsidR="0002794B" w:rsidRPr="0093568B" w:rsidRDefault="0002794B" w:rsidP="00C70CAC">
            <w:pPr>
              <w:pStyle w:val="Data-Centred"/>
              <w:rPr>
                <w:lang w:val="en-US"/>
              </w:rPr>
            </w:pPr>
            <w:r w:rsidRPr="0093568B">
              <w:rPr>
                <w:lang w:val="en-US"/>
              </w:rPr>
              <w:t>15/05/1970</w:t>
            </w:r>
          </w:p>
        </w:tc>
        <w:tc>
          <w:tcPr>
            <w:tcW w:w="806" w:type="dxa"/>
            <w:tcBorders>
              <w:left w:val="nil"/>
              <w:right w:val="nil"/>
            </w:tcBorders>
            <w:vAlign w:val="center"/>
          </w:tcPr>
          <w:p w14:paraId="4CA8F637" w14:textId="77777777" w:rsidR="0002794B" w:rsidRPr="0093568B" w:rsidRDefault="0002794B" w:rsidP="00C70CAC">
            <w:pPr>
              <w:pStyle w:val="Data-Centred"/>
              <w:rPr>
                <w:lang w:val="en-US"/>
              </w:rPr>
            </w:pPr>
            <w:r w:rsidRPr="0093568B">
              <w:rPr>
                <w:lang w:val="en-US"/>
              </w:rPr>
              <w:t>DICA</w:t>
            </w:r>
          </w:p>
        </w:tc>
      </w:tr>
      <w:tr w:rsidR="0002794B" w:rsidRPr="0093568B" w14:paraId="10167684" w14:textId="77777777" w:rsidTr="00C70CAC">
        <w:trPr>
          <w:gridAfter w:val="1"/>
          <w:wAfter w:w="66" w:type="dxa"/>
          <w:trHeight w:val="325"/>
        </w:trPr>
        <w:tc>
          <w:tcPr>
            <w:tcW w:w="463" w:type="dxa"/>
            <w:tcBorders>
              <w:left w:val="nil"/>
              <w:right w:val="nil"/>
            </w:tcBorders>
            <w:vAlign w:val="center"/>
          </w:tcPr>
          <w:p w14:paraId="0CE57B30" w14:textId="77777777" w:rsidR="0002794B" w:rsidRPr="0093568B" w:rsidRDefault="0002794B" w:rsidP="00C70CAC">
            <w:pPr>
              <w:pStyle w:val="Data-Centred"/>
              <w:rPr>
                <w:lang w:val="en-US"/>
              </w:rPr>
            </w:pPr>
            <w:r w:rsidRPr="0093568B">
              <w:rPr>
                <w:lang w:val="en-US"/>
              </w:rPr>
              <w:t>4</w:t>
            </w:r>
          </w:p>
        </w:tc>
        <w:tc>
          <w:tcPr>
            <w:tcW w:w="2201" w:type="dxa"/>
            <w:tcBorders>
              <w:left w:val="nil"/>
              <w:right w:val="nil"/>
            </w:tcBorders>
            <w:vAlign w:val="center"/>
          </w:tcPr>
          <w:p w14:paraId="5AB38F6B" w14:textId="77777777" w:rsidR="0002794B" w:rsidRPr="0093568B" w:rsidRDefault="0002794B" w:rsidP="00C70CAC">
            <w:pPr>
              <w:pStyle w:val="Data"/>
              <w:rPr>
                <w:lang w:val="en-US"/>
              </w:rPr>
            </w:pPr>
            <w:r w:rsidRPr="0093568B">
              <w:rPr>
                <w:lang w:val="en-US"/>
              </w:rPr>
              <w:t xml:space="preserve">U MAUNG </w:t>
            </w:r>
            <w:proofErr w:type="spellStart"/>
            <w:r w:rsidRPr="0093568B">
              <w:rPr>
                <w:lang w:val="en-US"/>
              </w:rPr>
              <w:t>MAUNG</w:t>
            </w:r>
            <w:proofErr w:type="spellEnd"/>
            <w:r w:rsidRPr="0093568B">
              <w:rPr>
                <w:lang w:val="en-US"/>
              </w:rPr>
              <w:t xml:space="preserve"> THEIN</w:t>
            </w:r>
          </w:p>
        </w:tc>
        <w:tc>
          <w:tcPr>
            <w:tcW w:w="756" w:type="dxa"/>
            <w:gridSpan w:val="2"/>
            <w:tcBorders>
              <w:left w:val="nil"/>
              <w:right w:val="nil"/>
            </w:tcBorders>
            <w:vAlign w:val="center"/>
          </w:tcPr>
          <w:p w14:paraId="3591D171" w14:textId="77777777" w:rsidR="0002794B" w:rsidRPr="0093568B" w:rsidRDefault="0002794B" w:rsidP="00C70CAC">
            <w:pPr>
              <w:pStyle w:val="Data-Centred"/>
              <w:rPr>
                <w:lang w:val="en-US"/>
              </w:rPr>
            </w:pPr>
            <w:r w:rsidRPr="0093568B">
              <w:rPr>
                <w:lang w:val="en-US"/>
              </w:rPr>
              <w:t>Male</w:t>
            </w:r>
          </w:p>
        </w:tc>
        <w:tc>
          <w:tcPr>
            <w:tcW w:w="975" w:type="dxa"/>
            <w:tcBorders>
              <w:left w:val="nil"/>
              <w:right w:val="nil"/>
            </w:tcBorders>
            <w:vAlign w:val="center"/>
          </w:tcPr>
          <w:p w14:paraId="361CA029" w14:textId="77777777" w:rsidR="0002794B" w:rsidRPr="0093568B" w:rsidRDefault="0002794B" w:rsidP="00C70CAC">
            <w:pPr>
              <w:pStyle w:val="Data-Centred"/>
              <w:rPr>
                <w:lang w:val="en-US"/>
              </w:rPr>
            </w:pPr>
            <w:r w:rsidRPr="0093568B">
              <w:rPr>
                <w:lang w:val="en-US"/>
              </w:rPr>
              <w:t>Myanmar</w:t>
            </w:r>
          </w:p>
        </w:tc>
        <w:tc>
          <w:tcPr>
            <w:tcW w:w="850" w:type="dxa"/>
            <w:tcBorders>
              <w:left w:val="nil"/>
              <w:right w:val="nil"/>
            </w:tcBorders>
            <w:vAlign w:val="center"/>
          </w:tcPr>
          <w:p w14:paraId="03392302" w14:textId="77777777" w:rsidR="0002794B" w:rsidRPr="0093568B" w:rsidRDefault="0002794B" w:rsidP="00C70CAC">
            <w:pPr>
              <w:pStyle w:val="Data-Centred"/>
              <w:rPr>
                <w:lang w:val="en-US"/>
              </w:rPr>
            </w:pPr>
            <w:r w:rsidRPr="0093568B">
              <w:rPr>
                <w:lang w:val="en-US"/>
              </w:rPr>
              <w:t>NRC</w:t>
            </w:r>
          </w:p>
        </w:tc>
        <w:tc>
          <w:tcPr>
            <w:tcW w:w="1843" w:type="dxa"/>
            <w:tcBorders>
              <w:left w:val="nil"/>
              <w:right w:val="nil"/>
            </w:tcBorders>
            <w:vAlign w:val="center"/>
          </w:tcPr>
          <w:p w14:paraId="4200BC99" w14:textId="77777777" w:rsidR="0002794B" w:rsidRPr="0093568B" w:rsidRDefault="0002794B" w:rsidP="00C70CAC">
            <w:pPr>
              <w:pStyle w:val="Data-Centred"/>
              <w:rPr>
                <w:lang w:val="en-US"/>
              </w:rPr>
            </w:pPr>
            <w:r w:rsidRPr="0093568B">
              <w:rPr>
                <w:lang w:val="en-US"/>
              </w:rPr>
              <w:t>12/KAMAYA(N)061397</w:t>
            </w:r>
          </w:p>
        </w:tc>
        <w:tc>
          <w:tcPr>
            <w:tcW w:w="1134" w:type="dxa"/>
            <w:tcBorders>
              <w:left w:val="nil"/>
              <w:right w:val="nil"/>
            </w:tcBorders>
            <w:vAlign w:val="center"/>
          </w:tcPr>
          <w:p w14:paraId="31500E41" w14:textId="77777777" w:rsidR="0002794B" w:rsidRPr="0093568B" w:rsidRDefault="0002794B" w:rsidP="00C70CAC">
            <w:pPr>
              <w:pStyle w:val="Data-Centred"/>
              <w:rPr>
                <w:lang w:val="en-US"/>
              </w:rPr>
            </w:pPr>
            <w:r w:rsidRPr="0093568B">
              <w:rPr>
                <w:lang w:val="en-US"/>
              </w:rPr>
              <w:t>21/11/1993</w:t>
            </w:r>
          </w:p>
        </w:tc>
        <w:tc>
          <w:tcPr>
            <w:tcW w:w="806" w:type="dxa"/>
            <w:tcBorders>
              <w:left w:val="nil"/>
              <w:right w:val="nil"/>
            </w:tcBorders>
            <w:vAlign w:val="center"/>
          </w:tcPr>
          <w:p w14:paraId="673FA7D5" w14:textId="77777777" w:rsidR="0002794B" w:rsidRPr="0093568B" w:rsidRDefault="0002794B" w:rsidP="00C70CAC">
            <w:pPr>
              <w:pStyle w:val="Data-Centred"/>
              <w:rPr>
                <w:lang w:val="en-US"/>
              </w:rPr>
            </w:pPr>
            <w:r w:rsidRPr="0093568B">
              <w:rPr>
                <w:lang w:val="en-US"/>
              </w:rPr>
              <w:t>DICA</w:t>
            </w:r>
          </w:p>
        </w:tc>
      </w:tr>
      <w:tr w:rsidR="0002794B" w:rsidRPr="0093568B" w14:paraId="0281E1D9" w14:textId="77777777" w:rsidTr="00C70CAC">
        <w:trPr>
          <w:gridAfter w:val="1"/>
          <w:wAfter w:w="66" w:type="dxa"/>
          <w:trHeight w:val="325"/>
        </w:trPr>
        <w:tc>
          <w:tcPr>
            <w:tcW w:w="463" w:type="dxa"/>
            <w:tcBorders>
              <w:left w:val="nil"/>
              <w:right w:val="nil"/>
            </w:tcBorders>
            <w:vAlign w:val="center"/>
          </w:tcPr>
          <w:p w14:paraId="48CD5B27" w14:textId="77777777" w:rsidR="0002794B" w:rsidRPr="0093568B" w:rsidRDefault="0002794B" w:rsidP="00C70CAC">
            <w:pPr>
              <w:pStyle w:val="Data-Centred"/>
              <w:rPr>
                <w:lang w:val="en-US"/>
              </w:rPr>
            </w:pPr>
            <w:r w:rsidRPr="0093568B">
              <w:rPr>
                <w:lang w:val="en-US"/>
              </w:rPr>
              <w:t>5</w:t>
            </w:r>
          </w:p>
        </w:tc>
        <w:tc>
          <w:tcPr>
            <w:tcW w:w="2201" w:type="dxa"/>
            <w:tcBorders>
              <w:left w:val="nil"/>
              <w:right w:val="nil"/>
            </w:tcBorders>
            <w:vAlign w:val="center"/>
          </w:tcPr>
          <w:p w14:paraId="092EBFA9" w14:textId="77777777" w:rsidR="0002794B" w:rsidRPr="0093568B" w:rsidRDefault="0002794B" w:rsidP="00C70CAC">
            <w:pPr>
              <w:pStyle w:val="Data"/>
              <w:rPr>
                <w:lang w:val="en-US"/>
              </w:rPr>
            </w:pPr>
            <w:r w:rsidRPr="0093568B">
              <w:rPr>
                <w:lang w:val="en-US"/>
              </w:rPr>
              <w:t>U PATRICK AUNG</w:t>
            </w:r>
          </w:p>
        </w:tc>
        <w:tc>
          <w:tcPr>
            <w:tcW w:w="756" w:type="dxa"/>
            <w:gridSpan w:val="2"/>
            <w:tcBorders>
              <w:left w:val="nil"/>
              <w:right w:val="nil"/>
            </w:tcBorders>
            <w:vAlign w:val="center"/>
          </w:tcPr>
          <w:p w14:paraId="617B7DB9" w14:textId="77777777" w:rsidR="0002794B" w:rsidRPr="0093568B" w:rsidRDefault="0002794B" w:rsidP="00C70CAC">
            <w:pPr>
              <w:pStyle w:val="Data-Centred"/>
              <w:rPr>
                <w:lang w:val="en-US"/>
              </w:rPr>
            </w:pPr>
            <w:r w:rsidRPr="0093568B">
              <w:rPr>
                <w:lang w:val="en-US"/>
              </w:rPr>
              <w:t>Male</w:t>
            </w:r>
          </w:p>
        </w:tc>
        <w:tc>
          <w:tcPr>
            <w:tcW w:w="975" w:type="dxa"/>
            <w:tcBorders>
              <w:left w:val="nil"/>
              <w:right w:val="nil"/>
            </w:tcBorders>
            <w:vAlign w:val="center"/>
          </w:tcPr>
          <w:p w14:paraId="59931F69" w14:textId="77777777" w:rsidR="0002794B" w:rsidRPr="0093568B" w:rsidRDefault="0002794B" w:rsidP="00C70CAC">
            <w:pPr>
              <w:pStyle w:val="Data-Centred"/>
              <w:rPr>
                <w:lang w:val="en-US"/>
              </w:rPr>
            </w:pPr>
            <w:r w:rsidRPr="0093568B">
              <w:rPr>
                <w:lang w:val="en-US"/>
              </w:rPr>
              <w:t>Myanmar</w:t>
            </w:r>
          </w:p>
        </w:tc>
        <w:tc>
          <w:tcPr>
            <w:tcW w:w="850" w:type="dxa"/>
            <w:tcBorders>
              <w:left w:val="nil"/>
              <w:right w:val="nil"/>
            </w:tcBorders>
            <w:vAlign w:val="center"/>
          </w:tcPr>
          <w:p w14:paraId="7C28ECFC" w14:textId="77777777" w:rsidR="0002794B" w:rsidRPr="0093568B" w:rsidRDefault="0002794B" w:rsidP="00C70CAC">
            <w:pPr>
              <w:pStyle w:val="Data-Centred"/>
              <w:rPr>
                <w:lang w:val="en-US"/>
              </w:rPr>
            </w:pPr>
            <w:r w:rsidRPr="0093568B">
              <w:rPr>
                <w:lang w:val="en-US"/>
              </w:rPr>
              <w:t>NRC</w:t>
            </w:r>
          </w:p>
        </w:tc>
        <w:tc>
          <w:tcPr>
            <w:tcW w:w="1843" w:type="dxa"/>
            <w:tcBorders>
              <w:left w:val="nil"/>
              <w:right w:val="nil"/>
            </w:tcBorders>
            <w:vAlign w:val="center"/>
          </w:tcPr>
          <w:p w14:paraId="49188AB0" w14:textId="77777777" w:rsidR="0002794B" w:rsidRPr="0093568B" w:rsidRDefault="0002794B" w:rsidP="00C70CAC">
            <w:pPr>
              <w:pStyle w:val="Data-Centred"/>
              <w:rPr>
                <w:lang w:val="en-US"/>
              </w:rPr>
            </w:pPr>
            <w:r w:rsidRPr="0093568B">
              <w:rPr>
                <w:lang w:val="en-US"/>
              </w:rPr>
              <w:t>12/DAGANA(N)029573</w:t>
            </w:r>
          </w:p>
        </w:tc>
        <w:tc>
          <w:tcPr>
            <w:tcW w:w="1134" w:type="dxa"/>
            <w:tcBorders>
              <w:left w:val="nil"/>
              <w:right w:val="nil"/>
            </w:tcBorders>
            <w:vAlign w:val="center"/>
          </w:tcPr>
          <w:p w14:paraId="4D8D679D" w14:textId="77777777" w:rsidR="0002794B" w:rsidRPr="0093568B" w:rsidRDefault="0002794B" w:rsidP="00C70CAC">
            <w:pPr>
              <w:pStyle w:val="Data-Centred"/>
              <w:rPr>
                <w:lang w:val="en-US"/>
              </w:rPr>
            </w:pPr>
            <w:r w:rsidRPr="0093568B">
              <w:rPr>
                <w:lang w:val="en-US"/>
              </w:rPr>
              <w:t>12/10/1968</w:t>
            </w:r>
          </w:p>
        </w:tc>
        <w:tc>
          <w:tcPr>
            <w:tcW w:w="806" w:type="dxa"/>
            <w:tcBorders>
              <w:left w:val="nil"/>
              <w:right w:val="nil"/>
            </w:tcBorders>
            <w:vAlign w:val="center"/>
          </w:tcPr>
          <w:p w14:paraId="44CCDE88" w14:textId="77777777" w:rsidR="0002794B" w:rsidRPr="0093568B" w:rsidRDefault="0002794B" w:rsidP="00C70CAC">
            <w:pPr>
              <w:pStyle w:val="Data-Centred"/>
              <w:rPr>
                <w:lang w:val="en-US"/>
              </w:rPr>
            </w:pPr>
            <w:r w:rsidRPr="0093568B">
              <w:rPr>
                <w:lang w:val="en-US"/>
              </w:rPr>
              <w:t>DICA</w:t>
            </w:r>
          </w:p>
        </w:tc>
      </w:tr>
      <w:tr w:rsidR="0002794B" w:rsidRPr="0093568B" w14:paraId="2A62CE91" w14:textId="77777777" w:rsidTr="00C70CAC">
        <w:trPr>
          <w:gridAfter w:val="1"/>
          <w:wAfter w:w="66" w:type="dxa"/>
          <w:trHeight w:val="325"/>
        </w:trPr>
        <w:tc>
          <w:tcPr>
            <w:tcW w:w="463" w:type="dxa"/>
            <w:tcBorders>
              <w:left w:val="nil"/>
              <w:right w:val="nil"/>
            </w:tcBorders>
            <w:vAlign w:val="center"/>
          </w:tcPr>
          <w:p w14:paraId="4BC1FE86" w14:textId="77777777" w:rsidR="0002794B" w:rsidRPr="0093568B" w:rsidRDefault="0002794B" w:rsidP="00C70CAC">
            <w:pPr>
              <w:pStyle w:val="Data-Centred"/>
              <w:rPr>
                <w:lang w:val="en-US"/>
              </w:rPr>
            </w:pPr>
            <w:r w:rsidRPr="0093568B">
              <w:rPr>
                <w:lang w:val="en-US"/>
              </w:rPr>
              <w:t>6</w:t>
            </w:r>
          </w:p>
        </w:tc>
        <w:tc>
          <w:tcPr>
            <w:tcW w:w="2201" w:type="dxa"/>
            <w:tcBorders>
              <w:left w:val="nil"/>
              <w:right w:val="nil"/>
            </w:tcBorders>
            <w:vAlign w:val="center"/>
          </w:tcPr>
          <w:p w14:paraId="6C4E3977" w14:textId="77777777" w:rsidR="0002794B" w:rsidRPr="0093568B" w:rsidRDefault="0002794B" w:rsidP="00C70CAC">
            <w:pPr>
              <w:pStyle w:val="Data"/>
              <w:rPr>
                <w:lang w:val="en-US"/>
              </w:rPr>
            </w:pPr>
            <w:r w:rsidRPr="0093568B">
              <w:rPr>
                <w:lang w:val="en-US"/>
              </w:rPr>
              <w:t>U WIN KYAW</w:t>
            </w:r>
          </w:p>
        </w:tc>
        <w:tc>
          <w:tcPr>
            <w:tcW w:w="756" w:type="dxa"/>
            <w:gridSpan w:val="2"/>
            <w:tcBorders>
              <w:left w:val="nil"/>
              <w:right w:val="nil"/>
            </w:tcBorders>
            <w:vAlign w:val="center"/>
          </w:tcPr>
          <w:p w14:paraId="0FFF7276" w14:textId="77777777" w:rsidR="0002794B" w:rsidRPr="0093568B" w:rsidRDefault="0002794B" w:rsidP="00C70CAC">
            <w:pPr>
              <w:pStyle w:val="Data-Centred"/>
              <w:rPr>
                <w:lang w:val="en-US"/>
              </w:rPr>
            </w:pPr>
            <w:r w:rsidRPr="0093568B">
              <w:rPr>
                <w:lang w:val="en-US"/>
              </w:rPr>
              <w:t>Male</w:t>
            </w:r>
          </w:p>
        </w:tc>
        <w:tc>
          <w:tcPr>
            <w:tcW w:w="975" w:type="dxa"/>
            <w:tcBorders>
              <w:left w:val="nil"/>
              <w:right w:val="nil"/>
            </w:tcBorders>
            <w:vAlign w:val="center"/>
          </w:tcPr>
          <w:p w14:paraId="55D6BF74" w14:textId="77777777" w:rsidR="0002794B" w:rsidRPr="0093568B" w:rsidRDefault="0002794B" w:rsidP="00C70CAC">
            <w:pPr>
              <w:pStyle w:val="Data-Centred"/>
              <w:rPr>
                <w:lang w:val="en-US"/>
              </w:rPr>
            </w:pPr>
            <w:r w:rsidRPr="0093568B">
              <w:rPr>
                <w:lang w:val="en-US"/>
              </w:rPr>
              <w:t>Myanmar</w:t>
            </w:r>
          </w:p>
        </w:tc>
        <w:tc>
          <w:tcPr>
            <w:tcW w:w="850" w:type="dxa"/>
            <w:tcBorders>
              <w:left w:val="nil"/>
              <w:right w:val="nil"/>
            </w:tcBorders>
            <w:vAlign w:val="center"/>
          </w:tcPr>
          <w:p w14:paraId="2A7BB3E3" w14:textId="77777777" w:rsidR="0002794B" w:rsidRPr="0093568B" w:rsidRDefault="0002794B" w:rsidP="00C70CAC">
            <w:pPr>
              <w:pStyle w:val="Data-Centred"/>
              <w:rPr>
                <w:lang w:val="en-US"/>
              </w:rPr>
            </w:pPr>
            <w:r w:rsidRPr="0093568B">
              <w:rPr>
                <w:lang w:val="en-US"/>
              </w:rPr>
              <w:t>NRC</w:t>
            </w:r>
          </w:p>
        </w:tc>
        <w:tc>
          <w:tcPr>
            <w:tcW w:w="1843" w:type="dxa"/>
            <w:tcBorders>
              <w:left w:val="nil"/>
              <w:right w:val="nil"/>
            </w:tcBorders>
            <w:vAlign w:val="center"/>
          </w:tcPr>
          <w:p w14:paraId="66B0D0C5" w14:textId="77777777" w:rsidR="0002794B" w:rsidRPr="0093568B" w:rsidRDefault="0002794B" w:rsidP="00C70CAC">
            <w:pPr>
              <w:pStyle w:val="Data-Centred"/>
              <w:rPr>
                <w:lang w:val="en-US"/>
              </w:rPr>
            </w:pPr>
            <w:r w:rsidRPr="0093568B">
              <w:rPr>
                <w:lang w:val="en-US"/>
              </w:rPr>
              <w:t>12/KAMATA(N)046416</w:t>
            </w:r>
          </w:p>
        </w:tc>
        <w:tc>
          <w:tcPr>
            <w:tcW w:w="1134" w:type="dxa"/>
            <w:tcBorders>
              <w:left w:val="nil"/>
              <w:right w:val="nil"/>
            </w:tcBorders>
            <w:vAlign w:val="center"/>
          </w:tcPr>
          <w:p w14:paraId="28461672" w14:textId="77777777" w:rsidR="0002794B" w:rsidRPr="0093568B" w:rsidRDefault="0002794B" w:rsidP="00C70CAC">
            <w:pPr>
              <w:pStyle w:val="Data-Centred"/>
              <w:rPr>
                <w:lang w:val="en-US"/>
              </w:rPr>
            </w:pPr>
            <w:r w:rsidRPr="0093568B">
              <w:rPr>
                <w:lang w:val="en-US"/>
              </w:rPr>
              <w:t>20/04/1970</w:t>
            </w:r>
          </w:p>
        </w:tc>
        <w:tc>
          <w:tcPr>
            <w:tcW w:w="806" w:type="dxa"/>
            <w:tcBorders>
              <w:left w:val="nil"/>
              <w:right w:val="nil"/>
            </w:tcBorders>
            <w:vAlign w:val="center"/>
          </w:tcPr>
          <w:p w14:paraId="23D7D714" w14:textId="77777777" w:rsidR="0002794B" w:rsidRPr="0093568B" w:rsidRDefault="0002794B" w:rsidP="00C70CAC">
            <w:pPr>
              <w:pStyle w:val="Data-Centred"/>
              <w:rPr>
                <w:lang w:val="en-US"/>
              </w:rPr>
            </w:pPr>
            <w:r w:rsidRPr="0093568B">
              <w:rPr>
                <w:lang w:val="en-US"/>
              </w:rPr>
              <w:t>DICA</w:t>
            </w:r>
          </w:p>
        </w:tc>
      </w:tr>
      <w:tr w:rsidR="0002794B" w:rsidRPr="0093568B" w14:paraId="02248155" w14:textId="77777777" w:rsidTr="00C70CAC">
        <w:trPr>
          <w:gridAfter w:val="1"/>
          <w:wAfter w:w="66" w:type="dxa"/>
          <w:trHeight w:val="313"/>
        </w:trPr>
        <w:tc>
          <w:tcPr>
            <w:tcW w:w="463" w:type="dxa"/>
            <w:tcBorders>
              <w:left w:val="nil"/>
              <w:right w:val="nil"/>
            </w:tcBorders>
            <w:vAlign w:val="center"/>
          </w:tcPr>
          <w:p w14:paraId="2B9B6246" w14:textId="77777777" w:rsidR="0002794B" w:rsidRPr="0093568B" w:rsidRDefault="0002794B" w:rsidP="00C70CAC">
            <w:pPr>
              <w:pStyle w:val="Data-Centred"/>
              <w:rPr>
                <w:lang w:val="en-US"/>
              </w:rPr>
            </w:pPr>
            <w:r w:rsidRPr="0093568B">
              <w:rPr>
                <w:lang w:val="en-US"/>
              </w:rPr>
              <w:t>7</w:t>
            </w:r>
          </w:p>
        </w:tc>
        <w:tc>
          <w:tcPr>
            <w:tcW w:w="2201" w:type="dxa"/>
            <w:tcBorders>
              <w:left w:val="nil"/>
              <w:right w:val="nil"/>
            </w:tcBorders>
            <w:vAlign w:val="center"/>
          </w:tcPr>
          <w:p w14:paraId="0315E9DB" w14:textId="77777777" w:rsidR="0002794B" w:rsidRPr="0093568B" w:rsidRDefault="0002794B" w:rsidP="00C70CAC">
            <w:pPr>
              <w:pStyle w:val="Data"/>
              <w:rPr>
                <w:lang w:val="en-US"/>
              </w:rPr>
            </w:pPr>
            <w:r w:rsidRPr="0093568B">
              <w:rPr>
                <w:lang w:val="en-US"/>
              </w:rPr>
              <w:t xml:space="preserve">U YE AUNG </w:t>
            </w:r>
            <w:proofErr w:type="spellStart"/>
            <w:r w:rsidRPr="0093568B">
              <w:rPr>
                <w:lang w:val="en-US"/>
              </w:rPr>
              <w:t>AUNG</w:t>
            </w:r>
            <w:proofErr w:type="spellEnd"/>
            <w:r w:rsidRPr="0093568B">
              <w:rPr>
                <w:lang w:val="en-US"/>
              </w:rPr>
              <w:t xml:space="preserve"> TIN</w:t>
            </w:r>
          </w:p>
        </w:tc>
        <w:tc>
          <w:tcPr>
            <w:tcW w:w="756" w:type="dxa"/>
            <w:gridSpan w:val="2"/>
            <w:tcBorders>
              <w:left w:val="nil"/>
              <w:right w:val="nil"/>
            </w:tcBorders>
            <w:vAlign w:val="center"/>
          </w:tcPr>
          <w:p w14:paraId="7AB9228A" w14:textId="77777777" w:rsidR="0002794B" w:rsidRPr="0093568B" w:rsidRDefault="0002794B" w:rsidP="00C70CAC">
            <w:pPr>
              <w:pStyle w:val="Data-Centred"/>
              <w:rPr>
                <w:lang w:val="en-US"/>
              </w:rPr>
            </w:pPr>
            <w:r w:rsidRPr="0093568B">
              <w:rPr>
                <w:lang w:val="en-US"/>
              </w:rPr>
              <w:t>Male</w:t>
            </w:r>
          </w:p>
        </w:tc>
        <w:tc>
          <w:tcPr>
            <w:tcW w:w="975" w:type="dxa"/>
            <w:tcBorders>
              <w:left w:val="nil"/>
              <w:right w:val="nil"/>
            </w:tcBorders>
            <w:vAlign w:val="center"/>
          </w:tcPr>
          <w:p w14:paraId="2B6EF9E1" w14:textId="77777777" w:rsidR="0002794B" w:rsidRPr="0093568B" w:rsidRDefault="0002794B" w:rsidP="00C70CAC">
            <w:pPr>
              <w:pStyle w:val="Data-Centred"/>
              <w:rPr>
                <w:lang w:val="en-US"/>
              </w:rPr>
            </w:pPr>
            <w:r w:rsidRPr="0093568B">
              <w:rPr>
                <w:lang w:val="en-US"/>
              </w:rPr>
              <w:t>Myanmar</w:t>
            </w:r>
          </w:p>
        </w:tc>
        <w:tc>
          <w:tcPr>
            <w:tcW w:w="850" w:type="dxa"/>
            <w:tcBorders>
              <w:left w:val="nil"/>
              <w:right w:val="nil"/>
            </w:tcBorders>
            <w:vAlign w:val="center"/>
          </w:tcPr>
          <w:p w14:paraId="5B74ECF3" w14:textId="77777777" w:rsidR="0002794B" w:rsidRPr="0093568B" w:rsidRDefault="0002794B" w:rsidP="00C70CAC">
            <w:pPr>
              <w:pStyle w:val="Data-Centred"/>
              <w:rPr>
                <w:lang w:val="en-US"/>
              </w:rPr>
            </w:pPr>
            <w:r w:rsidRPr="0093568B">
              <w:rPr>
                <w:lang w:val="en-US"/>
              </w:rPr>
              <w:t>NRC</w:t>
            </w:r>
          </w:p>
        </w:tc>
        <w:tc>
          <w:tcPr>
            <w:tcW w:w="1843" w:type="dxa"/>
            <w:tcBorders>
              <w:left w:val="nil"/>
              <w:right w:val="nil"/>
            </w:tcBorders>
            <w:vAlign w:val="center"/>
          </w:tcPr>
          <w:p w14:paraId="2FB319AB" w14:textId="77777777" w:rsidR="0002794B" w:rsidRPr="0093568B" w:rsidRDefault="0002794B" w:rsidP="00C70CAC">
            <w:pPr>
              <w:pStyle w:val="Data-Centred"/>
              <w:rPr>
                <w:lang w:val="en-US"/>
              </w:rPr>
            </w:pPr>
            <w:r w:rsidRPr="0093568B">
              <w:rPr>
                <w:lang w:val="en-US"/>
              </w:rPr>
              <w:t>10/MADANA(N)163210</w:t>
            </w:r>
          </w:p>
        </w:tc>
        <w:tc>
          <w:tcPr>
            <w:tcW w:w="1134" w:type="dxa"/>
            <w:tcBorders>
              <w:left w:val="nil"/>
              <w:right w:val="nil"/>
            </w:tcBorders>
            <w:vAlign w:val="center"/>
          </w:tcPr>
          <w:p w14:paraId="04EC8479" w14:textId="77777777" w:rsidR="0002794B" w:rsidRPr="0093568B" w:rsidRDefault="0002794B" w:rsidP="00C70CAC">
            <w:pPr>
              <w:pStyle w:val="Data-Centred"/>
              <w:rPr>
                <w:lang w:val="en-US"/>
              </w:rPr>
            </w:pPr>
            <w:r w:rsidRPr="0093568B">
              <w:rPr>
                <w:lang w:val="en-US"/>
              </w:rPr>
              <w:t>31/08/1983</w:t>
            </w:r>
          </w:p>
        </w:tc>
        <w:tc>
          <w:tcPr>
            <w:tcW w:w="806" w:type="dxa"/>
            <w:tcBorders>
              <w:left w:val="nil"/>
              <w:right w:val="nil"/>
            </w:tcBorders>
            <w:vAlign w:val="center"/>
          </w:tcPr>
          <w:p w14:paraId="00A2D726" w14:textId="77777777" w:rsidR="0002794B" w:rsidRPr="0093568B" w:rsidRDefault="0002794B" w:rsidP="00C70CAC">
            <w:pPr>
              <w:pStyle w:val="Data-Centred"/>
              <w:rPr>
                <w:lang w:val="en-US"/>
              </w:rPr>
            </w:pPr>
            <w:r w:rsidRPr="0093568B">
              <w:rPr>
                <w:lang w:val="en-US"/>
              </w:rPr>
              <w:t>DICA</w:t>
            </w:r>
          </w:p>
        </w:tc>
      </w:tr>
      <w:tr w:rsidR="0002794B" w:rsidRPr="0093568B" w14:paraId="1CC44360" w14:textId="77777777" w:rsidTr="00C70CAC">
        <w:trPr>
          <w:trHeight w:val="325"/>
        </w:trPr>
        <w:tc>
          <w:tcPr>
            <w:tcW w:w="9094" w:type="dxa"/>
            <w:gridSpan w:val="10"/>
            <w:tcBorders>
              <w:top w:val="single" w:sz="12" w:space="0" w:color="000000"/>
              <w:left w:val="nil"/>
              <w:bottom w:val="single" w:sz="12" w:space="0" w:color="000000"/>
              <w:right w:val="nil"/>
            </w:tcBorders>
            <w:vAlign w:val="center"/>
          </w:tcPr>
          <w:p w14:paraId="4D825A05" w14:textId="77777777" w:rsidR="0002794B" w:rsidRPr="0093568B" w:rsidRDefault="0002794B" w:rsidP="00C70CAC">
            <w:pPr>
              <w:pStyle w:val="Data-Heading"/>
              <w:rPr>
                <w:lang w:val="en-US"/>
              </w:rPr>
            </w:pPr>
            <w:r w:rsidRPr="0093568B">
              <w:rPr>
                <w:lang w:val="en-US"/>
              </w:rPr>
              <w:t>Singapore</w:t>
            </w:r>
          </w:p>
        </w:tc>
      </w:tr>
      <w:tr w:rsidR="0002794B" w:rsidRPr="0093568B" w14:paraId="0FE8650D" w14:textId="77777777" w:rsidTr="00A10410">
        <w:trPr>
          <w:gridAfter w:val="1"/>
          <w:wAfter w:w="66" w:type="dxa"/>
          <w:trHeight w:val="325"/>
        </w:trPr>
        <w:tc>
          <w:tcPr>
            <w:tcW w:w="463" w:type="dxa"/>
            <w:tcBorders>
              <w:top w:val="single" w:sz="12" w:space="0" w:color="000000"/>
              <w:left w:val="nil"/>
              <w:right w:val="nil"/>
            </w:tcBorders>
            <w:vAlign w:val="center"/>
          </w:tcPr>
          <w:p w14:paraId="30598508" w14:textId="77777777" w:rsidR="0002794B" w:rsidRPr="0093568B" w:rsidRDefault="0002794B" w:rsidP="00C70CAC">
            <w:pPr>
              <w:pStyle w:val="Data-Centred"/>
              <w:rPr>
                <w:lang w:val="en-US"/>
              </w:rPr>
            </w:pPr>
            <w:r w:rsidRPr="0093568B">
              <w:rPr>
                <w:lang w:val="en-US"/>
              </w:rPr>
              <w:t>8</w:t>
            </w:r>
          </w:p>
        </w:tc>
        <w:tc>
          <w:tcPr>
            <w:tcW w:w="2261" w:type="dxa"/>
            <w:gridSpan w:val="2"/>
            <w:tcBorders>
              <w:top w:val="single" w:sz="12" w:space="0" w:color="000000"/>
              <w:left w:val="nil"/>
              <w:right w:val="nil"/>
            </w:tcBorders>
            <w:vAlign w:val="center"/>
          </w:tcPr>
          <w:p w14:paraId="75513E7F" w14:textId="77777777" w:rsidR="0002794B" w:rsidRPr="0093568B" w:rsidRDefault="0002794B" w:rsidP="00A10410">
            <w:pPr>
              <w:rPr>
                <w:sz w:val="16"/>
                <w:szCs w:val="16"/>
              </w:rPr>
            </w:pPr>
            <w:r w:rsidRPr="0093568B">
              <w:rPr>
                <w:sz w:val="16"/>
                <w:szCs w:val="16"/>
              </w:rPr>
              <w:t>U SUNN AUNG NAING</w:t>
            </w:r>
          </w:p>
        </w:tc>
        <w:tc>
          <w:tcPr>
            <w:tcW w:w="696" w:type="dxa"/>
            <w:tcBorders>
              <w:top w:val="single" w:sz="12" w:space="0" w:color="000000"/>
              <w:left w:val="nil"/>
              <w:right w:val="nil"/>
            </w:tcBorders>
            <w:vAlign w:val="center"/>
          </w:tcPr>
          <w:p w14:paraId="48D78FFD" w14:textId="77777777" w:rsidR="0002794B" w:rsidRPr="0093568B" w:rsidRDefault="0002794B" w:rsidP="00A10410">
            <w:pPr>
              <w:pStyle w:val="Data-Centred"/>
              <w:jc w:val="left"/>
              <w:rPr>
                <w:lang w:val="en-US"/>
              </w:rPr>
            </w:pPr>
            <w:r w:rsidRPr="0093568B">
              <w:rPr>
                <w:lang w:val="en-US"/>
              </w:rPr>
              <w:t>Male</w:t>
            </w:r>
          </w:p>
        </w:tc>
        <w:tc>
          <w:tcPr>
            <w:tcW w:w="975" w:type="dxa"/>
            <w:tcBorders>
              <w:top w:val="single" w:sz="12" w:space="0" w:color="000000"/>
              <w:left w:val="nil"/>
              <w:right w:val="nil"/>
            </w:tcBorders>
            <w:vAlign w:val="center"/>
          </w:tcPr>
          <w:p w14:paraId="10BBAE83" w14:textId="77777777" w:rsidR="0002794B" w:rsidRPr="0093568B" w:rsidRDefault="0002794B" w:rsidP="00C70CAC">
            <w:pPr>
              <w:pStyle w:val="Data-Centred"/>
              <w:rPr>
                <w:lang w:val="en-US"/>
              </w:rPr>
            </w:pPr>
            <w:r w:rsidRPr="0093568B">
              <w:rPr>
                <w:lang w:val="en-US"/>
              </w:rPr>
              <w:t>Singapore</w:t>
            </w:r>
          </w:p>
        </w:tc>
        <w:tc>
          <w:tcPr>
            <w:tcW w:w="850" w:type="dxa"/>
            <w:tcBorders>
              <w:top w:val="single" w:sz="12" w:space="0" w:color="000000"/>
              <w:left w:val="nil"/>
              <w:right w:val="nil"/>
            </w:tcBorders>
            <w:vAlign w:val="center"/>
          </w:tcPr>
          <w:p w14:paraId="0B2283A7" w14:textId="77777777" w:rsidR="0002794B" w:rsidRPr="0093568B" w:rsidRDefault="0002794B" w:rsidP="00C70CAC">
            <w:pPr>
              <w:pStyle w:val="Data-Centred"/>
              <w:rPr>
                <w:lang w:val="en-US"/>
              </w:rPr>
            </w:pPr>
            <w:r w:rsidRPr="0093568B">
              <w:rPr>
                <w:lang w:val="en-US"/>
              </w:rPr>
              <w:t>National ID</w:t>
            </w:r>
          </w:p>
        </w:tc>
        <w:tc>
          <w:tcPr>
            <w:tcW w:w="1843" w:type="dxa"/>
            <w:tcBorders>
              <w:top w:val="single" w:sz="12" w:space="0" w:color="000000"/>
              <w:left w:val="nil"/>
              <w:right w:val="nil"/>
            </w:tcBorders>
            <w:vAlign w:val="center"/>
          </w:tcPr>
          <w:p w14:paraId="462149A7" w14:textId="77777777" w:rsidR="0002794B" w:rsidRPr="0093568B" w:rsidRDefault="0002794B" w:rsidP="00C70CAC">
            <w:pPr>
              <w:pStyle w:val="Data-Centred"/>
              <w:rPr>
                <w:lang w:val="en-US"/>
              </w:rPr>
            </w:pPr>
            <w:r w:rsidRPr="0093568B">
              <w:rPr>
                <w:lang w:val="en-US"/>
              </w:rPr>
              <w:t>S7182350D</w:t>
            </w:r>
          </w:p>
        </w:tc>
        <w:tc>
          <w:tcPr>
            <w:tcW w:w="1134" w:type="dxa"/>
            <w:tcBorders>
              <w:top w:val="single" w:sz="12" w:space="0" w:color="000000"/>
              <w:left w:val="nil"/>
              <w:right w:val="nil"/>
            </w:tcBorders>
            <w:vAlign w:val="center"/>
          </w:tcPr>
          <w:p w14:paraId="0613570D" w14:textId="77777777" w:rsidR="0002794B" w:rsidRPr="0093568B" w:rsidRDefault="0002794B" w:rsidP="00C70CAC">
            <w:pPr>
              <w:pStyle w:val="Data-Centred"/>
              <w:rPr>
                <w:lang w:val="en-US"/>
              </w:rPr>
            </w:pPr>
            <w:r w:rsidRPr="0093568B">
              <w:rPr>
                <w:lang w:val="en-US"/>
              </w:rPr>
              <w:t>06/06/1971</w:t>
            </w:r>
          </w:p>
        </w:tc>
        <w:tc>
          <w:tcPr>
            <w:tcW w:w="806" w:type="dxa"/>
            <w:tcBorders>
              <w:top w:val="single" w:sz="12" w:space="0" w:color="000000"/>
              <w:left w:val="nil"/>
              <w:right w:val="nil"/>
            </w:tcBorders>
            <w:vAlign w:val="center"/>
          </w:tcPr>
          <w:p w14:paraId="2EFF36DC" w14:textId="77777777" w:rsidR="0002794B" w:rsidRPr="0093568B" w:rsidRDefault="0002794B" w:rsidP="00C70CAC">
            <w:pPr>
              <w:pStyle w:val="Data-Centred"/>
              <w:rPr>
                <w:lang w:val="en-US"/>
              </w:rPr>
            </w:pPr>
            <w:r w:rsidRPr="0093568B">
              <w:rPr>
                <w:lang w:val="en-US"/>
              </w:rPr>
              <w:t>ACRA</w:t>
            </w:r>
          </w:p>
        </w:tc>
      </w:tr>
    </w:tbl>
    <w:p w14:paraId="61795001" w14:textId="77777777" w:rsidR="0002794B" w:rsidRDefault="0002794B" w:rsidP="0002794B"/>
    <w:p w14:paraId="05FF1D9E" w14:textId="77777777" w:rsidR="0002794B" w:rsidRPr="00D23E76" w:rsidRDefault="0002794B" w:rsidP="0002794B">
      <w:pPr>
        <w:pStyle w:val="Heading2"/>
        <w:ind w:left="0"/>
      </w:pPr>
      <w:r w:rsidRPr="00D4439F">
        <w:t xml:space="preserve">Network </w:t>
      </w:r>
      <w:r>
        <w:t>3</w:t>
      </w:r>
      <w:r w:rsidRPr="00D4439F">
        <w:t xml:space="preserve">: </w:t>
      </w:r>
      <w:r>
        <w:t xml:space="preserve">Sky Aviator </w:t>
      </w:r>
    </w:p>
    <w:p w14:paraId="271FF56A" w14:textId="77777777" w:rsidR="0002794B" w:rsidRDefault="0002794B" w:rsidP="0002794B">
      <w:pPr>
        <w:pStyle w:val="AppendixSubHeading"/>
      </w:pPr>
      <w:r w:rsidRPr="0093568B">
        <w:t xml:space="preserve">Companies trading as part of </w:t>
      </w:r>
      <w:r>
        <w:t>Sky Aviator’s</w:t>
      </w:r>
      <w:r w:rsidRPr="0093568B">
        <w:t xml:space="preserve"> network include:</w:t>
      </w:r>
    </w:p>
    <w:p w14:paraId="1016B422" w14:textId="77777777" w:rsidR="0002794B" w:rsidRDefault="0002794B" w:rsidP="0002794B"/>
    <w:tbl>
      <w:tblPr>
        <w:tblStyle w:val="TableGrid"/>
        <w:tblW w:w="9026" w:type="dxa"/>
        <w:tblLook w:val="04A0" w:firstRow="1" w:lastRow="0" w:firstColumn="1" w:lastColumn="0" w:noHBand="0" w:noVBand="1"/>
      </w:tblPr>
      <w:tblGrid>
        <w:gridCol w:w="472"/>
        <w:gridCol w:w="3965"/>
        <w:gridCol w:w="1220"/>
        <w:gridCol w:w="1028"/>
        <w:gridCol w:w="1232"/>
        <w:gridCol w:w="1109"/>
      </w:tblGrid>
      <w:tr w:rsidR="0002794B" w:rsidRPr="0093568B" w14:paraId="0D341751" w14:textId="77777777" w:rsidTr="00C70CAC">
        <w:trPr>
          <w:trHeight w:val="432"/>
        </w:trPr>
        <w:tc>
          <w:tcPr>
            <w:tcW w:w="472" w:type="dxa"/>
            <w:tcBorders>
              <w:left w:val="nil"/>
              <w:bottom w:val="single" w:sz="12" w:space="0" w:color="000000"/>
              <w:right w:val="nil"/>
            </w:tcBorders>
            <w:vAlign w:val="center"/>
          </w:tcPr>
          <w:p w14:paraId="520940E9" w14:textId="77777777" w:rsidR="0002794B" w:rsidRPr="0093568B" w:rsidRDefault="0002794B" w:rsidP="00C70CAC">
            <w:pPr>
              <w:pStyle w:val="TableHeader"/>
              <w:rPr>
                <w:lang w:val="en-US"/>
              </w:rPr>
            </w:pPr>
            <w:r w:rsidRPr="0093568B">
              <w:rPr>
                <w:lang w:val="en-US"/>
              </w:rPr>
              <w:t>No.</w:t>
            </w:r>
          </w:p>
        </w:tc>
        <w:tc>
          <w:tcPr>
            <w:tcW w:w="3965" w:type="dxa"/>
            <w:tcBorders>
              <w:left w:val="nil"/>
              <w:bottom w:val="single" w:sz="12" w:space="0" w:color="000000"/>
              <w:right w:val="nil"/>
            </w:tcBorders>
            <w:vAlign w:val="center"/>
          </w:tcPr>
          <w:p w14:paraId="480C0C33" w14:textId="77777777" w:rsidR="0002794B" w:rsidRPr="0093568B" w:rsidRDefault="0002794B" w:rsidP="00C70CAC">
            <w:pPr>
              <w:pStyle w:val="TableHeader"/>
              <w:rPr>
                <w:lang w:val="en-US"/>
              </w:rPr>
            </w:pPr>
            <w:r w:rsidRPr="0093568B">
              <w:rPr>
                <w:lang w:val="en-US"/>
              </w:rPr>
              <w:t>Company Name</w:t>
            </w:r>
          </w:p>
        </w:tc>
        <w:tc>
          <w:tcPr>
            <w:tcW w:w="1220" w:type="dxa"/>
            <w:tcBorders>
              <w:left w:val="nil"/>
              <w:bottom w:val="single" w:sz="12" w:space="0" w:color="000000"/>
              <w:right w:val="nil"/>
            </w:tcBorders>
            <w:vAlign w:val="center"/>
          </w:tcPr>
          <w:p w14:paraId="113CED67" w14:textId="77777777" w:rsidR="0002794B" w:rsidRPr="0093568B" w:rsidRDefault="0002794B" w:rsidP="00C70CAC">
            <w:pPr>
              <w:pStyle w:val="TableHeader"/>
              <w:rPr>
                <w:lang w:val="en-US"/>
              </w:rPr>
            </w:pPr>
            <w:r w:rsidRPr="0093568B">
              <w:rPr>
                <w:lang w:val="en-US"/>
              </w:rPr>
              <w:t>Registration #</w:t>
            </w:r>
          </w:p>
        </w:tc>
        <w:tc>
          <w:tcPr>
            <w:tcW w:w="1028" w:type="dxa"/>
            <w:tcBorders>
              <w:left w:val="nil"/>
              <w:bottom w:val="single" w:sz="12" w:space="0" w:color="000000"/>
              <w:right w:val="nil"/>
            </w:tcBorders>
            <w:vAlign w:val="center"/>
          </w:tcPr>
          <w:p w14:paraId="696C38F8" w14:textId="77777777" w:rsidR="0002794B" w:rsidRPr="0093568B" w:rsidRDefault="0002794B" w:rsidP="00C70CAC">
            <w:pPr>
              <w:pStyle w:val="TableHeader"/>
              <w:rPr>
                <w:lang w:val="en-US"/>
              </w:rPr>
            </w:pPr>
            <w:r w:rsidRPr="0093568B">
              <w:rPr>
                <w:lang w:val="en-US"/>
              </w:rPr>
              <w:t>Date of Inc.</w:t>
            </w:r>
          </w:p>
        </w:tc>
        <w:tc>
          <w:tcPr>
            <w:tcW w:w="1232" w:type="dxa"/>
            <w:tcBorders>
              <w:left w:val="nil"/>
              <w:bottom w:val="single" w:sz="12" w:space="0" w:color="000000"/>
              <w:right w:val="nil"/>
            </w:tcBorders>
            <w:vAlign w:val="center"/>
          </w:tcPr>
          <w:p w14:paraId="77D276E7" w14:textId="77777777" w:rsidR="0002794B" w:rsidRPr="0093568B" w:rsidRDefault="0002794B" w:rsidP="00C70CAC">
            <w:pPr>
              <w:pStyle w:val="TableHeader"/>
              <w:rPr>
                <w:lang w:val="en-US"/>
              </w:rPr>
            </w:pPr>
            <w:r w:rsidRPr="0093568B">
              <w:rPr>
                <w:lang w:val="en-US"/>
              </w:rPr>
              <w:t>Status</w:t>
            </w:r>
          </w:p>
        </w:tc>
        <w:tc>
          <w:tcPr>
            <w:tcW w:w="1109" w:type="dxa"/>
            <w:tcBorders>
              <w:left w:val="nil"/>
              <w:bottom w:val="single" w:sz="12" w:space="0" w:color="000000"/>
              <w:right w:val="nil"/>
            </w:tcBorders>
            <w:vAlign w:val="center"/>
          </w:tcPr>
          <w:p w14:paraId="602882F0" w14:textId="77777777" w:rsidR="0002794B" w:rsidRPr="0093568B" w:rsidRDefault="0002794B" w:rsidP="00C70CAC">
            <w:pPr>
              <w:pStyle w:val="TableHeader"/>
              <w:rPr>
                <w:lang w:val="en-US"/>
              </w:rPr>
            </w:pPr>
            <w:r w:rsidRPr="0093568B">
              <w:rPr>
                <w:lang w:val="en-US"/>
              </w:rPr>
              <w:t>Source</w:t>
            </w:r>
          </w:p>
        </w:tc>
      </w:tr>
      <w:tr w:rsidR="0002794B" w:rsidRPr="0093568B" w14:paraId="222A3671" w14:textId="77777777" w:rsidTr="00C70CAC">
        <w:trPr>
          <w:trHeight w:val="313"/>
        </w:trPr>
        <w:tc>
          <w:tcPr>
            <w:tcW w:w="9026" w:type="dxa"/>
            <w:gridSpan w:val="6"/>
            <w:tcBorders>
              <w:top w:val="single" w:sz="12" w:space="0" w:color="000000"/>
              <w:left w:val="nil"/>
              <w:bottom w:val="single" w:sz="12" w:space="0" w:color="000000"/>
              <w:right w:val="nil"/>
            </w:tcBorders>
            <w:vAlign w:val="center"/>
          </w:tcPr>
          <w:p w14:paraId="226F4802" w14:textId="77777777" w:rsidR="0002794B" w:rsidRPr="0093568B" w:rsidRDefault="0002794B" w:rsidP="00C70CAC">
            <w:pPr>
              <w:rPr>
                <w:b/>
                <w:bCs/>
                <w:color w:val="000000"/>
                <w:sz w:val="16"/>
                <w:szCs w:val="16"/>
              </w:rPr>
            </w:pPr>
            <w:r w:rsidRPr="0093568B">
              <w:rPr>
                <w:b/>
                <w:bCs/>
                <w:sz w:val="16"/>
                <w:szCs w:val="16"/>
              </w:rPr>
              <w:t>Myanmar</w:t>
            </w:r>
          </w:p>
        </w:tc>
      </w:tr>
      <w:tr w:rsidR="0002794B" w:rsidRPr="0093568B" w14:paraId="3BB646F4" w14:textId="77777777" w:rsidTr="00C70CAC">
        <w:trPr>
          <w:trHeight w:val="313"/>
        </w:trPr>
        <w:tc>
          <w:tcPr>
            <w:tcW w:w="472" w:type="dxa"/>
            <w:tcBorders>
              <w:top w:val="single" w:sz="12" w:space="0" w:color="000000"/>
              <w:left w:val="nil"/>
              <w:right w:val="nil"/>
            </w:tcBorders>
            <w:vAlign w:val="center"/>
          </w:tcPr>
          <w:p w14:paraId="48774BFE" w14:textId="77777777" w:rsidR="0002794B" w:rsidRPr="0093568B" w:rsidRDefault="0002794B" w:rsidP="00C70CAC">
            <w:pPr>
              <w:pStyle w:val="Data-Centred"/>
              <w:rPr>
                <w:lang w:val="en-US"/>
              </w:rPr>
            </w:pPr>
            <w:r w:rsidRPr="0093568B">
              <w:rPr>
                <w:lang w:val="en-US"/>
              </w:rPr>
              <w:t>1</w:t>
            </w:r>
          </w:p>
        </w:tc>
        <w:tc>
          <w:tcPr>
            <w:tcW w:w="3965" w:type="dxa"/>
            <w:tcBorders>
              <w:top w:val="single" w:sz="12" w:space="0" w:color="000000"/>
              <w:left w:val="nil"/>
              <w:right w:val="nil"/>
            </w:tcBorders>
            <w:vAlign w:val="center"/>
          </w:tcPr>
          <w:p w14:paraId="23AB18EE" w14:textId="77777777" w:rsidR="0002794B" w:rsidRPr="0093568B" w:rsidRDefault="0002794B" w:rsidP="00C70CAC">
            <w:pPr>
              <w:pStyle w:val="Data"/>
              <w:rPr>
                <w:lang w:val="en-US"/>
              </w:rPr>
            </w:pPr>
            <w:r w:rsidRPr="00A57B31">
              <w:t>HELI EAGLE COMPANY LIMITED</w:t>
            </w:r>
          </w:p>
        </w:tc>
        <w:tc>
          <w:tcPr>
            <w:tcW w:w="1220" w:type="dxa"/>
            <w:tcBorders>
              <w:top w:val="single" w:sz="12" w:space="0" w:color="000000"/>
              <w:left w:val="nil"/>
              <w:right w:val="nil"/>
            </w:tcBorders>
            <w:vAlign w:val="center"/>
          </w:tcPr>
          <w:p w14:paraId="75E82B23" w14:textId="77777777" w:rsidR="0002794B" w:rsidRPr="0093568B" w:rsidRDefault="0002794B" w:rsidP="00C70CAC">
            <w:pPr>
              <w:pStyle w:val="Data-Centred"/>
              <w:rPr>
                <w:lang w:val="en-US"/>
              </w:rPr>
            </w:pPr>
            <w:r w:rsidRPr="00A57B31">
              <w:t>125521223</w:t>
            </w:r>
          </w:p>
        </w:tc>
        <w:tc>
          <w:tcPr>
            <w:tcW w:w="1028" w:type="dxa"/>
            <w:tcBorders>
              <w:top w:val="single" w:sz="12" w:space="0" w:color="000000"/>
              <w:left w:val="nil"/>
              <w:right w:val="nil"/>
            </w:tcBorders>
            <w:vAlign w:val="center"/>
          </w:tcPr>
          <w:p w14:paraId="66CBE542" w14:textId="77777777" w:rsidR="0002794B" w:rsidRPr="0093568B" w:rsidRDefault="0002794B" w:rsidP="00C70CAC">
            <w:pPr>
              <w:pStyle w:val="Data-Centred"/>
              <w:rPr>
                <w:lang w:val="en-US"/>
              </w:rPr>
            </w:pPr>
            <w:r w:rsidRPr="00A57B31">
              <w:t>05/05/2020</w:t>
            </w:r>
          </w:p>
        </w:tc>
        <w:tc>
          <w:tcPr>
            <w:tcW w:w="1232" w:type="dxa"/>
            <w:tcBorders>
              <w:top w:val="single" w:sz="12" w:space="0" w:color="000000"/>
              <w:left w:val="nil"/>
              <w:right w:val="nil"/>
            </w:tcBorders>
            <w:vAlign w:val="center"/>
          </w:tcPr>
          <w:p w14:paraId="37270572" w14:textId="77777777" w:rsidR="0002794B" w:rsidRPr="0093568B" w:rsidRDefault="0002794B" w:rsidP="00C70CAC">
            <w:pPr>
              <w:pStyle w:val="Data-Centred"/>
              <w:rPr>
                <w:lang w:val="en-US"/>
              </w:rPr>
            </w:pPr>
            <w:r w:rsidRPr="0093568B">
              <w:rPr>
                <w:lang w:val="en-US"/>
              </w:rPr>
              <w:t>Registered</w:t>
            </w:r>
          </w:p>
        </w:tc>
        <w:tc>
          <w:tcPr>
            <w:tcW w:w="1109" w:type="dxa"/>
            <w:tcBorders>
              <w:top w:val="single" w:sz="12" w:space="0" w:color="000000"/>
              <w:left w:val="nil"/>
              <w:right w:val="nil"/>
            </w:tcBorders>
            <w:vAlign w:val="center"/>
          </w:tcPr>
          <w:p w14:paraId="6F08B28A" w14:textId="77777777" w:rsidR="0002794B" w:rsidRPr="0093568B" w:rsidRDefault="0002794B" w:rsidP="00C70CAC">
            <w:pPr>
              <w:pStyle w:val="Data-Centred"/>
              <w:rPr>
                <w:lang w:val="en-US"/>
              </w:rPr>
            </w:pPr>
            <w:r w:rsidRPr="0093568B">
              <w:rPr>
                <w:lang w:val="en-US"/>
              </w:rPr>
              <w:t>DICA</w:t>
            </w:r>
          </w:p>
        </w:tc>
      </w:tr>
      <w:tr w:rsidR="0002794B" w:rsidRPr="0093568B" w14:paraId="6E5450A8" w14:textId="77777777" w:rsidTr="00C70CAC">
        <w:trPr>
          <w:trHeight w:val="325"/>
        </w:trPr>
        <w:tc>
          <w:tcPr>
            <w:tcW w:w="472" w:type="dxa"/>
            <w:tcBorders>
              <w:left w:val="nil"/>
              <w:right w:val="nil"/>
            </w:tcBorders>
            <w:vAlign w:val="center"/>
          </w:tcPr>
          <w:p w14:paraId="5ACCCAFE" w14:textId="77777777" w:rsidR="0002794B" w:rsidRPr="0093568B" w:rsidRDefault="0002794B" w:rsidP="00C70CAC">
            <w:pPr>
              <w:pStyle w:val="Data-Centred"/>
              <w:rPr>
                <w:lang w:val="en-US"/>
              </w:rPr>
            </w:pPr>
            <w:r w:rsidRPr="0093568B">
              <w:rPr>
                <w:lang w:val="en-US"/>
              </w:rPr>
              <w:t>2</w:t>
            </w:r>
          </w:p>
        </w:tc>
        <w:tc>
          <w:tcPr>
            <w:tcW w:w="3965" w:type="dxa"/>
            <w:tcBorders>
              <w:left w:val="nil"/>
              <w:right w:val="nil"/>
            </w:tcBorders>
            <w:vAlign w:val="center"/>
          </w:tcPr>
          <w:p w14:paraId="7D944FA1" w14:textId="77777777" w:rsidR="0002794B" w:rsidRPr="0093568B" w:rsidRDefault="0002794B" w:rsidP="00C70CAC">
            <w:pPr>
              <w:pStyle w:val="Data"/>
              <w:rPr>
                <w:lang w:val="en-US"/>
              </w:rPr>
            </w:pPr>
            <w:r w:rsidRPr="00382087">
              <w:t>H N C K COMPANY LIMITED</w:t>
            </w:r>
          </w:p>
        </w:tc>
        <w:tc>
          <w:tcPr>
            <w:tcW w:w="1220" w:type="dxa"/>
            <w:tcBorders>
              <w:left w:val="nil"/>
              <w:right w:val="nil"/>
            </w:tcBorders>
            <w:vAlign w:val="center"/>
          </w:tcPr>
          <w:p w14:paraId="3DBFE021" w14:textId="77777777" w:rsidR="0002794B" w:rsidRPr="0093568B" w:rsidRDefault="0002794B" w:rsidP="00C70CAC">
            <w:pPr>
              <w:pStyle w:val="Data-Centred"/>
              <w:rPr>
                <w:lang w:val="en-US"/>
              </w:rPr>
            </w:pPr>
            <w:r w:rsidRPr="00382087">
              <w:t>100782804</w:t>
            </w:r>
          </w:p>
        </w:tc>
        <w:tc>
          <w:tcPr>
            <w:tcW w:w="1028" w:type="dxa"/>
            <w:tcBorders>
              <w:left w:val="nil"/>
              <w:right w:val="nil"/>
            </w:tcBorders>
            <w:vAlign w:val="center"/>
          </w:tcPr>
          <w:p w14:paraId="05062995" w14:textId="77777777" w:rsidR="0002794B" w:rsidRPr="0093568B" w:rsidRDefault="0002794B" w:rsidP="00C70CAC">
            <w:pPr>
              <w:pStyle w:val="Data-Centred"/>
              <w:rPr>
                <w:lang w:val="en-US"/>
              </w:rPr>
            </w:pPr>
            <w:r w:rsidRPr="00382087">
              <w:t>14/05/2014</w:t>
            </w:r>
          </w:p>
        </w:tc>
        <w:tc>
          <w:tcPr>
            <w:tcW w:w="1232" w:type="dxa"/>
            <w:tcBorders>
              <w:left w:val="nil"/>
              <w:right w:val="nil"/>
            </w:tcBorders>
            <w:vAlign w:val="center"/>
          </w:tcPr>
          <w:p w14:paraId="5875F991" w14:textId="77777777" w:rsidR="0002794B" w:rsidRPr="0093568B" w:rsidRDefault="0002794B" w:rsidP="00C70CAC">
            <w:pPr>
              <w:pStyle w:val="Data-Centred"/>
              <w:rPr>
                <w:lang w:val="en-US"/>
              </w:rPr>
            </w:pPr>
            <w:r w:rsidRPr="0093568B">
              <w:rPr>
                <w:lang w:val="en-US"/>
              </w:rPr>
              <w:t>Registered</w:t>
            </w:r>
          </w:p>
        </w:tc>
        <w:tc>
          <w:tcPr>
            <w:tcW w:w="1109" w:type="dxa"/>
            <w:tcBorders>
              <w:left w:val="nil"/>
              <w:right w:val="nil"/>
            </w:tcBorders>
            <w:vAlign w:val="center"/>
          </w:tcPr>
          <w:p w14:paraId="40F4119B" w14:textId="77777777" w:rsidR="0002794B" w:rsidRPr="0093568B" w:rsidRDefault="0002794B" w:rsidP="00C70CAC">
            <w:pPr>
              <w:pStyle w:val="Data-Centred"/>
              <w:rPr>
                <w:lang w:val="en-US"/>
              </w:rPr>
            </w:pPr>
            <w:r w:rsidRPr="0093568B">
              <w:rPr>
                <w:lang w:val="en-US"/>
              </w:rPr>
              <w:t>DICA</w:t>
            </w:r>
          </w:p>
        </w:tc>
      </w:tr>
      <w:tr w:rsidR="0002794B" w:rsidRPr="0093568B" w14:paraId="784DBF66" w14:textId="77777777" w:rsidTr="00C70CAC">
        <w:trPr>
          <w:trHeight w:val="313"/>
        </w:trPr>
        <w:tc>
          <w:tcPr>
            <w:tcW w:w="472" w:type="dxa"/>
            <w:tcBorders>
              <w:left w:val="nil"/>
              <w:right w:val="nil"/>
            </w:tcBorders>
            <w:vAlign w:val="center"/>
          </w:tcPr>
          <w:p w14:paraId="33A725B5" w14:textId="77777777" w:rsidR="0002794B" w:rsidRPr="0093568B" w:rsidRDefault="0002794B" w:rsidP="00C70CAC">
            <w:pPr>
              <w:pStyle w:val="Data-Centred"/>
              <w:rPr>
                <w:lang w:val="en-US"/>
              </w:rPr>
            </w:pPr>
            <w:r w:rsidRPr="0093568B">
              <w:rPr>
                <w:lang w:val="en-US"/>
              </w:rPr>
              <w:t>3</w:t>
            </w:r>
          </w:p>
        </w:tc>
        <w:tc>
          <w:tcPr>
            <w:tcW w:w="3965" w:type="dxa"/>
            <w:tcBorders>
              <w:left w:val="nil"/>
              <w:right w:val="nil"/>
            </w:tcBorders>
            <w:vAlign w:val="center"/>
          </w:tcPr>
          <w:p w14:paraId="2E5E6127" w14:textId="77777777" w:rsidR="0002794B" w:rsidRPr="0093568B" w:rsidRDefault="0002794B" w:rsidP="00C70CAC">
            <w:pPr>
              <w:pStyle w:val="Data"/>
              <w:rPr>
                <w:lang w:val="en-US"/>
              </w:rPr>
            </w:pPr>
            <w:r w:rsidRPr="004E5C4C">
              <w:t>SKY AVIATOR COMPANY LIMITED</w:t>
            </w:r>
          </w:p>
        </w:tc>
        <w:tc>
          <w:tcPr>
            <w:tcW w:w="1220" w:type="dxa"/>
            <w:tcBorders>
              <w:left w:val="nil"/>
              <w:right w:val="nil"/>
            </w:tcBorders>
            <w:vAlign w:val="center"/>
          </w:tcPr>
          <w:p w14:paraId="75C1EB2F" w14:textId="77777777" w:rsidR="0002794B" w:rsidRPr="0093568B" w:rsidRDefault="0002794B" w:rsidP="00C70CAC">
            <w:pPr>
              <w:pStyle w:val="Data-Centred"/>
              <w:rPr>
                <w:lang w:val="en-US"/>
              </w:rPr>
            </w:pPr>
            <w:r w:rsidRPr="004E5C4C">
              <w:t>100789450</w:t>
            </w:r>
          </w:p>
        </w:tc>
        <w:tc>
          <w:tcPr>
            <w:tcW w:w="1028" w:type="dxa"/>
            <w:tcBorders>
              <w:left w:val="nil"/>
              <w:right w:val="nil"/>
            </w:tcBorders>
            <w:vAlign w:val="center"/>
          </w:tcPr>
          <w:p w14:paraId="2B6857FF" w14:textId="77777777" w:rsidR="0002794B" w:rsidRPr="0093568B" w:rsidRDefault="0002794B" w:rsidP="00C70CAC">
            <w:pPr>
              <w:pStyle w:val="Data-Centred"/>
              <w:rPr>
                <w:lang w:val="en-US"/>
              </w:rPr>
            </w:pPr>
            <w:r w:rsidRPr="004E5C4C">
              <w:t>07/05/2014</w:t>
            </w:r>
          </w:p>
        </w:tc>
        <w:tc>
          <w:tcPr>
            <w:tcW w:w="1232" w:type="dxa"/>
            <w:tcBorders>
              <w:left w:val="nil"/>
              <w:right w:val="nil"/>
            </w:tcBorders>
            <w:vAlign w:val="center"/>
          </w:tcPr>
          <w:p w14:paraId="5D049718" w14:textId="77777777" w:rsidR="0002794B" w:rsidRPr="0093568B" w:rsidRDefault="0002794B" w:rsidP="00C70CAC">
            <w:pPr>
              <w:pStyle w:val="Data-Centred"/>
              <w:rPr>
                <w:lang w:val="en-US"/>
              </w:rPr>
            </w:pPr>
            <w:r w:rsidRPr="0093568B">
              <w:rPr>
                <w:lang w:val="en-US"/>
              </w:rPr>
              <w:t>Registered</w:t>
            </w:r>
          </w:p>
        </w:tc>
        <w:tc>
          <w:tcPr>
            <w:tcW w:w="1109" w:type="dxa"/>
            <w:tcBorders>
              <w:left w:val="nil"/>
              <w:right w:val="nil"/>
            </w:tcBorders>
            <w:vAlign w:val="center"/>
          </w:tcPr>
          <w:p w14:paraId="14255C2C" w14:textId="77777777" w:rsidR="0002794B" w:rsidRPr="0093568B" w:rsidRDefault="0002794B" w:rsidP="00C70CAC">
            <w:pPr>
              <w:pStyle w:val="Data-Centred"/>
              <w:rPr>
                <w:lang w:val="en-US"/>
              </w:rPr>
            </w:pPr>
            <w:r w:rsidRPr="0093568B">
              <w:rPr>
                <w:lang w:val="en-US"/>
              </w:rPr>
              <w:t>DICA</w:t>
            </w:r>
          </w:p>
        </w:tc>
      </w:tr>
    </w:tbl>
    <w:p w14:paraId="59B4ADD4" w14:textId="77777777" w:rsidR="0002794B" w:rsidRDefault="0002794B" w:rsidP="0002794B"/>
    <w:p w14:paraId="037D8EF0" w14:textId="77777777" w:rsidR="0002794B" w:rsidRDefault="0002794B" w:rsidP="0002794B">
      <w:pPr>
        <w:pStyle w:val="AppendixSubHeading"/>
      </w:pPr>
      <w:r w:rsidRPr="0093568B">
        <w:t xml:space="preserve">Current shareholders of </w:t>
      </w:r>
      <w:r>
        <w:t>Sky Aviator’s network include:</w:t>
      </w:r>
    </w:p>
    <w:p w14:paraId="02E13667" w14:textId="77777777" w:rsidR="0002794B" w:rsidRPr="008C0FBC" w:rsidRDefault="0002794B" w:rsidP="0002794B"/>
    <w:tbl>
      <w:tblPr>
        <w:tblStyle w:val="TableGrid"/>
        <w:tblW w:w="9170" w:type="dxa"/>
        <w:tblLayout w:type="fixed"/>
        <w:tblLook w:val="04A0" w:firstRow="1" w:lastRow="0" w:firstColumn="1" w:lastColumn="0" w:noHBand="0" w:noVBand="1"/>
      </w:tblPr>
      <w:tblGrid>
        <w:gridCol w:w="463"/>
        <w:gridCol w:w="2201"/>
        <w:gridCol w:w="60"/>
        <w:gridCol w:w="696"/>
        <w:gridCol w:w="975"/>
        <w:gridCol w:w="850"/>
        <w:gridCol w:w="1985"/>
        <w:gridCol w:w="1134"/>
        <w:gridCol w:w="806"/>
      </w:tblGrid>
      <w:tr w:rsidR="0002794B" w:rsidRPr="0093568B" w14:paraId="75FAC001" w14:textId="77777777" w:rsidTr="00A10410">
        <w:trPr>
          <w:trHeight w:val="432"/>
        </w:trPr>
        <w:tc>
          <w:tcPr>
            <w:tcW w:w="463" w:type="dxa"/>
            <w:tcBorders>
              <w:left w:val="nil"/>
              <w:bottom w:val="single" w:sz="12" w:space="0" w:color="000000"/>
              <w:right w:val="nil"/>
            </w:tcBorders>
            <w:vAlign w:val="center"/>
          </w:tcPr>
          <w:p w14:paraId="14F0BD26" w14:textId="77777777" w:rsidR="0002794B" w:rsidRPr="0093568B" w:rsidRDefault="0002794B" w:rsidP="00C70CAC">
            <w:pPr>
              <w:pStyle w:val="TableHeader"/>
              <w:rPr>
                <w:sz w:val="18"/>
                <w:szCs w:val="18"/>
                <w:lang w:val="en-US"/>
              </w:rPr>
            </w:pPr>
            <w:r w:rsidRPr="0093568B">
              <w:rPr>
                <w:lang w:val="en-US"/>
              </w:rPr>
              <w:t>No.</w:t>
            </w:r>
          </w:p>
        </w:tc>
        <w:tc>
          <w:tcPr>
            <w:tcW w:w="2261" w:type="dxa"/>
            <w:gridSpan w:val="2"/>
            <w:tcBorders>
              <w:left w:val="nil"/>
              <w:bottom w:val="single" w:sz="12" w:space="0" w:color="000000"/>
              <w:right w:val="nil"/>
            </w:tcBorders>
            <w:vAlign w:val="center"/>
          </w:tcPr>
          <w:p w14:paraId="72952954" w14:textId="77777777" w:rsidR="0002794B" w:rsidRPr="0093568B" w:rsidRDefault="0002794B" w:rsidP="00C70CAC">
            <w:pPr>
              <w:pStyle w:val="TableHeader"/>
              <w:rPr>
                <w:lang w:val="en-US"/>
              </w:rPr>
            </w:pPr>
            <w:r w:rsidRPr="0093568B">
              <w:rPr>
                <w:lang w:val="en-US"/>
              </w:rPr>
              <w:t>Shareholder Name</w:t>
            </w:r>
          </w:p>
        </w:tc>
        <w:tc>
          <w:tcPr>
            <w:tcW w:w="696" w:type="dxa"/>
            <w:tcBorders>
              <w:left w:val="nil"/>
              <w:bottom w:val="single" w:sz="12" w:space="0" w:color="000000"/>
              <w:right w:val="nil"/>
            </w:tcBorders>
            <w:vAlign w:val="center"/>
          </w:tcPr>
          <w:p w14:paraId="5F5F7A25" w14:textId="77777777" w:rsidR="0002794B" w:rsidRPr="0093568B" w:rsidRDefault="0002794B" w:rsidP="00C70CAC">
            <w:pPr>
              <w:pStyle w:val="TableHeader"/>
              <w:rPr>
                <w:lang w:val="en-US"/>
              </w:rPr>
            </w:pPr>
            <w:r w:rsidRPr="0093568B">
              <w:rPr>
                <w:lang w:val="en-US"/>
              </w:rPr>
              <w:t>Gender</w:t>
            </w:r>
          </w:p>
        </w:tc>
        <w:tc>
          <w:tcPr>
            <w:tcW w:w="975" w:type="dxa"/>
            <w:tcBorders>
              <w:left w:val="nil"/>
              <w:bottom w:val="single" w:sz="12" w:space="0" w:color="000000"/>
              <w:right w:val="nil"/>
            </w:tcBorders>
            <w:vAlign w:val="center"/>
          </w:tcPr>
          <w:p w14:paraId="6CDDB661" w14:textId="77777777" w:rsidR="0002794B" w:rsidRPr="0093568B" w:rsidRDefault="0002794B" w:rsidP="00C70CAC">
            <w:pPr>
              <w:pStyle w:val="TableHeader"/>
              <w:rPr>
                <w:lang w:val="en-US"/>
              </w:rPr>
            </w:pPr>
            <w:r w:rsidRPr="0093568B">
              <w:rPr>
                <w:lang w:val="en-US"/>
              </w:rPr>
              <w:t>Nationality</w:t>
            </w:r>
          </w:p>
        </w:tc>
        <w:tc>
          <w:tcPr>
            <w:tcW w:w="850" w:type="dxa"/>
            <w:tcBorders>
              <w:left w:val="nil"/>
              <w:bottom w:val="single" w:sz="12" w:space="0" w:color="000000"/>
              <w:right w:val="nil"/>
            </w:tcBorders>
            <w:vAlign w:val="center"/>
          </w:tcPr>
          <w:p w14:paraId="10AA9862" w14:textId="77777777" w:rsidR="0002794B" w:rsidRPr="0093568B" w:rsidRDefault="0002794B" w:rsidP="00C70CAC">
            <w:pPr>
              <w:pStyle w:val="TableHeader"/>
              <w:jc w:val="center"/>
              <w:rPr>
                <w:lang w:val="en-US"/>
              </w:rPr>
            </w:pPr>
            <w:r w:rsidRPr="0093568B">
              <w:rPr>
                <w:lang w:val="en-US"/>
              </w:rPr>
              <w:t>ID Type</w:t>
            </w:r>
          </w:p>
        </w:tc>
        <w:tc>
          <w:tcPr>
            <w:tcW w:w="1985" w:type="dxa"/>
            <w:tcBorders>
              <w:left w:val="nil"/>
              <w:bottom w:val="single" w:sz="12" w:space="0" w:color="000000"/>
              <w:right w:val="nil"/>
            </w:tcBorders>
            <w:vAlign w:val="center"/>
          </w:tcPr>
          <w:p w14:paraId="7BA4A5DD" w14:textId="77777777" w:rsidR="0002794B" w:rsidRPr="0093568B" w:rsidRDefault="0002794B" w:rsidP="00C70CAC">
            <w:pPr>
              <w:pStyle w:val="TableHeader"/>
              <w:jc w:val="center"/>
              <w:rPr>
                <w:lang w:val="en-US"/>
              </w:rPr>
            </w:pPr>
            <w:r w:rsidRPr="0093568B">
              <w:rPr>
                <w:lang w:val="en-US"/>
              </w:rPr>
              <w:t>ID #</w:t>
            </w:r>
          </w:p>
        </w:tc>
        <w:tc>
          <w:tcPr>
            <w:tcW w:w="1134" w:type="dxa"/>
            <w:tcBorders>
              <w:left w:val="nil"/>
              <w:bottom w:val="single" w:sz="12" w:space="0" w:color="000000"/>
              <w:right w:val="nil"/>
            </w:tcBorders>
            <w:vAlign w:val="center"/>
          </w:tcPr>
          <w:p w14:paraId="767C0D50" w14:textId="77777777" w:rsidR="0002794B" w:rsidRPr="0093568B" w:rsidRDefault="0002794B" w:rsidP="00C70CAC">
            <w:pPr>
              <w:pStyle w:val="TableHeader"/>
              <w:jc w:val="center"/>
              <w:rPr>
                <w:lang w:val="en-US"/>
              </w:rPr>
            </w:pPr>
            <w:proofErr w:type="spellStart"/>
            <w:r w:rsidRPr="0093568B">
              <w:rPr>
                <w:lang w:val="en-US"/>
              </w:rPr>
              <w:t>DoB</w:t>
            </w:r>
            <w:proofErr w:type="spellEnd"/>
          </w:p>
        </w:tc>
        <w:tc>
          <w:tcPr>
            <w:tcW w:w="806" w:type="dxa"/>
            <w:tcBorders>
              <w:left w:val="nil"/>
              <w:bottom w:val="single" w:sz="12" w:space="0" w:color="000000"/>
              <w:right w:val="nil"/>
            </w:tcBorders>
            <w:vAlign w:val="center"/>
          </w:tcPr>
          <w:p w14:paraId="1017A3FC" w14:textId="77777777" w:rsidR="0002794B" w:rsidRPr="0093568B" w:rsidRDefault="0002794B" w:rsidP="00C70CAC">
            <w:pPr>
              <w:pStyle w:val="TableHeader"/>
              <w:rPr>
                <w:lang w:val="en-US"/>
              </w:rPr>
            </w:pPr>
            <w:r w:rsidRPr="0093568B">
              <w:rPr>
                <w:lang w:val="en-US"/>
              </w:rPr>
              <w:t>Source</w:t>
            </w:r>
          </w:p>
        </w:tc>
      </w:tr>
      <w:tr w:rsidR="0002794B" w:rsidRPr="0093568B" w14:paraId="609EE37E" w14:textId="77777777" w:rsidTr="00A10410">
        <w:trPr>
          <w:trHeight w:val="313"/>
        </w:trPr>
        <w:tc>
          <w:tcPr>
            <w:tcW w:w="9170" w:type="dxa"/>
            <w:gridSpan w:val="9"/>
            <w:tcBorders>
              <w:top w:val="single" w:sz="12" w:space="0" w:color="000000"/>
              <w:left w:val="nil"/>
              <w:bottom w:val="single" w:sz="12" w:space="0" w:color="000000"/>
              <w:right w:val="nil"/>
            </w:tcBorders>
            <w:vAlign w:val="center"/>
          </w:tcPr>
          <w:p w14:paraId="2FA4CED1" w14:textId="77777777" w:rsidR="0002794B" w:rsidRPr="0093568B" w:rsidRDefault="0002794B" w:rsidP="00C70CAC">
            <w:pPr>
              <w:pStyle w:val="Data-Heading"/>
              <w:rPr>
                <w:color w:val="000000"/>
                <w:lang w:val="en-US"/>
              </w:rPr>
            </w:pPr>
            <w:r w:rsidRPr="0093568B">
              <w:rPr>
                <w:lang w:val="en-US"/>
              </w:rPr>
              <w:t>Myanmar</w:t>
            </w:r>
          </w:p>
        </w:tc>
      </w:tr>
      <w:tr w:rsidR="0002794B" w:rsidRPr="0093568B" w14:paraId="20712A96" w14:textId="77777777" w:rsidTr="00A10410">
        <w:trPr>
          <w:trHeight w:val="313"/>
        </w:trPr>
        <w:tc>
          <w:tcPr>
            <w:tcW w:w="463" w:type="dxa"/>
            <w:tcBorders>
              <w:top w:val="single" w:sz="12" w:space="0" w:color="000000"/>
              <w:left w:val="nil"/>
              <w:right w:val="nil"/>
            </w:tcBorders>
            <w:vAlign w:val="center"/>
          </w:tcPr>
          <w:p w14:paraId="4A8A421F" w14:textId="77777777" w:rsidR="0002794B" w:rsidRPr="00A10410" w:rsidRDefault="0002794B" w:rsidP="00C70CAC">
            <w:pPr>
              <w:pStyle w:val="Data-Centred"/>
              <w:rPr>
                <w:lang w:val="en-US"/>
              </w:rPr>
            </w:pPr>
            <w:r w:rsidRPr="00A10410">
              <w:rPr>
                <w:lang w:val="en-US"/>
              </w:rPr>
              <w:t>1</w:t>
            </w:r>
          </w:p>
        </w:tc>
        <w:tc>
          <w:tcPr>
            <w:tcW w:w="2201" w:type="dxa"/>
            <w:tcBorders>
              <w:top w:val="single" w:sz="12" w:space="0" w:color="000000"/>
              <w:left w:val="nil"/>
              <w:right w:val="nil"/>
            </w:tcBorders>
            <w:vAlign w:val="center"/>
          </w:tcPr>
          <w:p w14:paraId="351787F0" w14:textId="77777777" w:rsidR="0002794B" w:rsidRPr="00A10410" w:rsidRDefault="0002794B" w:rsidP="00C70CAC">
            <w:pPr>
              <w:pStyle w:val="Data"/>
              <w:rPr>
                <w:lang w:val="en-US"/>
              </w:rPr>
            </w:pPr>
            <w:r w:rsidRPr="00A10410">
              <w:t>U KYAW MIN OO</w:t>
            </w:r>
          </w:p>
        </w:tc>
        <w:tc>
          <w:tcPr>
            <w:tcW w:w="756" w:type="dxa"/>
            <w:gridSpan w:val="2"/>
            <w:tcBorders>
              <w:top w:val="single" w:sz="12" w:space="0" w:color="000000"/>
              <w:left w:val="nil"/>
              <w:right w:val="nil"/>
            </w:tcBorders>
            <w:vAlign w:val="center"/>
          </w:tcPr>
          <w:p w14:paraId="62C6D282" w14:textId="77777777" w:rsidR="0002794B" w:rsidRPr="00A10410" w:rsidRDefault="0002794B" w:rsidP="00C70CAC">
            <w:pPr>
              <w:pStyle w:val="Data-Centred"/>
              <w:rPr>
                <w:lang w:val="en-US"/>
              </w:rPr>
            </w:pPr>
            <w:r w:rsidRPr="00A10410">
              <w:rPr>
                <w:lang w:val="en-US"/>
              </w:rPr>
              <w:t>Male</w:t>
            </w:r>
          </w:p>
        </w:tc>
        <w:tc>
          <w:tcPr>
            <w:tcW w:w="975" w:type="dxa"/>
            <w:tcBorders>
              <w:top w:val="single" w:sz="12" w:space="0" w:color="000000"/>
              <w:left w:val="nil"/>
              <w:right w:val="nil"/>
            </w:tcBorders>
            <w:vAlign w:val="center"/>
          </w:tcPr>
          <w:p w14:paraId="0086BAA5" w14:textId="77777777" w:rsidR="0002794B" w:rsidRPr="00A10410" w:rsidRDefault="0002794B" w:rsidP="00C70CAC">
            <w:pPr>
              <w:pStyle w:val="Data-Centred"/>
              <w:rPr>
                <w:lang w:val="en-US"/>
              </w:rPr>
            </w:pPr>
            <w:r w:rsidRPr="00A10410">
              <w:rPr>
                <w:lang w:val="en-US"/>
              </w:rPr>
              <w:t>Myanmar</w:t>
            </w:r>
          </w:p>
        </w:tc>
        <w:tc>
          <w:tcPr>
            <w:tcW w:w="850" w:type="dxa"/>
            <w:tcBorders>
              <w:top w:val="single" w:sz="12" w:space="0" w:color="000000"/>
              <w:left w:val="nil"/>
              <w:right w:val="nil"/>
            </w:tcBorders>
            <w:vAlign w:val="center"/>
          </w:tcPr>
          <w:p w14:paraId="4BB2F141" w14:textId="77777777" w:rsidR="0002794B" w:rsidRPr="00A10410" w:rsidRDefault="0002794B" w:rsidP="00C70CAC">
            <w:pPr>
              <w:pStyle w:val="Data-Centred"/>
              <w:rPr>
                <w:lang w:val="en-US"/>
              </w:rPr>
            </w:pPr>
            <w:r w:rsidRPr="00A10410">
              <w:rPr>
                <w:lang w:val="en-US"/>
              </w:rPr>
              <w:t>NRC</w:t>
            </w:r>
          </w:p>
        </w:tc>
        <w:tc>
          <w:tcPr>
            <w:tcW w:w="1985" w:type="dxa"/>
            <w:tcBorders>
              <w:top w:val="single" w:sz="12" w:space="0" w:color="000000"/>
              <w:left w:val="nil"/>
              <w:right w:val="nil"/>
            </w:tcBorders>
            <w:vAlign w:val="center"/>
          </w:tcPr>
          <w:p w14:paraId="2ADE35FD" w14:textId="77777777" w:rsidR="0002794B" w:rsidRPr="00A10410" w:rsidRDefault="0002794B" w:rsidP="00C70CAC">
            <w:pPr>
              <w:pStyle w:val="Data-Centred"/>
              <w:rPr>
                <w:lang w:val="en-US"/>
              </w:rPr>
            </w:pPr>
            <w:r w:rsidRPr="00A10410">
              <w:t>14/MAMAKA(N)140703</w:t>
            </w:r>
          </w:p>
        </w:tc>
        <w:tc>
          <w:tcPr>
            <w:tcW w:w="1134" w:type="dxa"/>
            <w:tcBorders>
              <w:top w:val="single" w:sz="12" w:space="0" w:color="000000"/>
              <w:left w:val="nil"/>
              <w:right w:val="nil"/>
            </w:tcBorders>
            <w:vAlign w:val="center"/>
          </w:tcPr>
          <w:p w14:paraId="29C9F504" w14:textId="77777777" w:rsidR="0002794B" w:rsidRPr="00A10410" w:rsidRDefault="0002794B" w:rsidP="00C70CAC">
            <w:pPr>
              <w:pStyle w:val="Data-Centred"/>
              <w:rPr>
                <w:lang w:val="en-US"/>
              </w:rPr>
            </w:pPr>
            <w:r w:rsidRPr="00A10410">
              <w:t>18/01/1982</w:t>
            </w:r>
          </w:p>
        </w:tc>
        <w:tc>
          <w:tcPr>
            <w:tcW w:w="806" w:type="dxa"/>
            <w:tcBorders>
              <w:top w:val="single" w:sz="12" w:space="0" w:color="000000"/>
              <w:left w:val="nil"/>
              <w:right w:val="nil"/>
            </w:tcBorders>
            <w:vAlign w:val="center"/>
          </w:tcPr>
          <w:p w14:paraId="43C96695" w14:textId="77777777" w:rsidR="0002794B" w:rsidRPr="00A10410" w:rsidRDefault="0002794B" w:rsidP="00C70CAC">
            <w:pPr>
              <w:pStyle w:val="Data-Centred"/>
              <w:rPr>
                <w:lang w:val="en-US"/>
              </w:rPr>
            </w:pPr>
            <w:r w:rsidRPr="00A10410">
              <w:rPr>
                <w:lang w:val="en-US"/>
              </w:rPr>
              <w:t>DICA</w:t>
            </w:r>
          </w:p>
        </w:tc>
      </w:tr>
      <w:tr w:rsidR="0002794B" w:rsidRPr="0093568B" w14:paraId="0E1B65D9" w14:textId="77777777" w:rsidTr="00A10410">
        <w:trPr>
          <w:trHeight w:val="325"/>
        </w:trPr>
        <w:tc>
          <w:tcPr>
            <w:tcW w:w="463" w:type="dxa"/>
            <w:tcBorders>
              <w:left w:val="nil"/>
              <w:right w:val="nil"/>
            </w:tcBorders>
            <w:vAlign w:val="center"/>
          </w:tcPr>
          <w:p w14:paraId="307B88C5" w14:textId="77777777" w:rsidR="0002794B" w:rsidRPr="00A10410" w:rsidRDefault="0002794B" w:rsidP="00C70CAC">
            <w:pPr>
              <w:pStyle w:val="Data-Centred"/>
              <w:rPr>
                <w:lang w:val="en-US"/>
              </w:rPr>
            </w:pPr>
            <w:r w:rsidRPr="00A10410">
              <w:rPr>
                <w:lang w:val="en-US"/>
              </w:rPr>
              <w:t>2</w:t>
            </w:r>
          </w:p>
        </w:tc>
        <w:tc>
          <w:tcPr>
            <w:tcW w:w="2201" w:type="dxa"/>
            <w:tcBorders>
              <w:left w:val="nil"/>
              <w:right w:val="nil"/>
            </w:tcBorders>
            <w:vAlign w:val="center"/>
          </w:tcPr>
          <w:p w14:paraId="0E3AC3F6" w14:textId="77777777" w:rsidR="0002794B" w:rsidRPr="00A10410" w:rsidRDefault="0002794B" w:rsidP="00C70CAC">
            <w:pPr>
              <w:pStyle w:val="Data"/>
              <w:rPr>
                <w:lang w:val="en-US"/>
              </w:rPr>
            </w:pPr>
            <w:r w:rsidRPr="00A10410">
              <w:t xml:space="preserve">DAW AYE </w:t>
            </w:r>
            <w:proofErr w:type="spellStart"/>
            <w:r w:rsidRPr="00A10410">
              <w:t>AYE</w:t>
            </w:r>
            <w:proofErr w:type="spellEnd"/>
            <w:r w:rsidRPr="00A10410">
              <w:t xml:space="preserve"> YI</w:t>
            </w:r>
          </w:p>
        </w:tc>
        <w:tc>
          <w:tcPr>
            <w:tcW w:w="756" w:type="dxa"/>
            <w:gridSpan w:val="2"/>
            <w:tcBorders>
              <w:left w:val="nil"/>
              <w:right w:val="nil"/>
            </w:tcBorders>
            <w:vAlign w:val="center"/>
          </w:tcPr>
          <w:p w14:paraId="7F7C7866" w14:textId="77777777" w:rsidR="0002794B" w:rsidRPr="00A10410" w:rsidRDefault="0002794B" w:rsidP="00C70CAC">
            <w:pPr>
              <w:pStyle w:val="Data-Centred"/>
              <w:rPr>
                <w:lang w:val="en-US"/>
              </w:rPr>
            </w:pPr>
            <w:r w:rsidRPr="00A10410">
              <w:rPr>
                <w:lang w:val="en-US"/>
              </w:rPr>
              <w:t>Female</w:t>
            </w:r>
          </w:p>
        </w:tc>
        <w:tc>
          <w:tcPr>
            <w:tcW w:w="975" w:type="dxa"/>
            <w:tcBorders>
              <w:left w:val="nil"/>
              <w:right w:val="nil"/>
            </w:tcBorders>
            <w:vAlign w:val="center"/>
          </w:tcPr>
          <w:p w14:paraId="6523DE8F" w14:textId="77777777" w:rsidR="0002794B" w:rsidRPr="00A10410" w:rsidRDefault="0002794B" w:rsidP="00C70CAC">
            <w:pPr>
              <w:pStyle w:val="Data-Centred"/>
              <w:rPr>
                <w:lang w:val="en-US"/>
              </w:rPr>
            </w:pPr>
            <w:r w:rsidRPr="00A10410">
              <w:rPr>
                <w:lang w:val="en-US"/>
              </w:rPr>
              <w:t>Myanmar</w:t>
            </w:r>
          </w:p>
        </w:tc>
        <w:tc>
          <w:tcPr>
            <w:tcW w:w="850" w:type="dxa"/>
            <w:tcBorders>
              <w:left w:val="nil"/>
              <w:right w:val="nil"/>
            </w:tcBorders>
            <w:vAlign w:val="center"/>
          </w:tcPr>
          <w:p w14:paraId="2C1DF761" w14:textId="77777777" w:rsidR="0002794B" w:rsidRPr="00A10410" w:rsidRDefault="0002794B" w:rsidP="00C70CAC">
            <w:pPr>
              <w:pStyle w:val="Data-Centred"/>
              <w:rPr>
                <w:lang w:val="en-US"/>
              </w:rPr>
            </w:pPr>
            <w:r w:rsidRPr="00A10410">
              <w:rPr>
                <w:lang w:val="en-US"/>
              </w:rPr>
              <w:t>NRC</w:t>
            </w:r>
          </w:p>
        </w:tc>
        <w:tc>
          <w:tcPr>
            <w:tcW w:w="1985" w:type="dxa"/>
            <w:tcBorders>
              <w:left w:val="nil"/>
              <w:right w:val="nil"/>
            </w:tcBorders>
            <w:vAlign w:val="center"/>
          </w:tcPr>
          <w:p w14:paraId="14A81F81" w14:textId="77777777" w:rsidR="0002794B" w:rsidRPr="00A10410" w:rsidRDefault="0002794B" w:rsidP="00C70CAC">
            <w:pPr>
              <w:pStyle w:val="Data-Centred"/>
              <w:rPr>
                <w:lang w:val="en-US"/>
              </w:rPr>
            </w:pPr>
            <w:r w:rsidRPr="00A10410">
              <w:t>14/MAMAKA(N)009607</w:t>
            </w:r>
          </w:p>
        </w:tc>
        <w:tc>
          <w:tcPr>
            <w:tcW w:w="1134" w:type="dxa"/>
            <w:tcBorders>
              <w:left w:val="nil"/>
              <w:right w:val="nil"/>
            </w:tcBorders>
            <w:vAlign w:val="center"/>
          </w:tcPr>
          <w:p w14:paraId="10CD547C" w14:textId="77777777" w:rsidR="0002794B" w:rsidRPr="00A10410" w:rsidRDefault="0002794B" w:rsidP="00C70CAC">
            <w:pPr>
              <w:pStyle w:val="Data-Centred"/>
              <w:rPr>
                <w:lang w:val="en-US"/>
              </w:rPr>
            </w:pPr>
            <w:r w:rsidRPr="00A10410">
              <w:t>25/03/1956</w:t>
            </w:r>
          </w:p>
        </w:tc>
        <w:tc>
          <w:tcPr>
            <w:tcW w:w="806" w:type="dxa"/>
            <w:tcBorders>
              <w:left w:val="nil"/>
              <w:right w:val="nil"/>
            </w:tcBorders>
            <w:vAlign w:val="center"/>
          </w:tcPr>
          <w:p w14:paraId="302ECA80" w14:textId="77777777" w:rsidR="0002794B" w:rsidRPr="00A10410" w:rsidRDefault="0002794B" w:rsidP="00C70CAC">
            <w:pPr>
              <w:pStyle w:val="Data-Centred"/>
              <w:rPr>
                <w:lang w:val="en-US"/>
              </w:rPr>
            </w:pPr>
            <w:r w:rsidRPr="00A10410">
              <w:rPr>
                <w:lang w:val="en-US"/>
              </w:rPr>
              <w:t>DICA</w:t>
            </w:r>
          </w:p>
        </w:tc>
      </w:tr>
      <w:tr w:rsidR="0002794B" w:rsidRPr="0093568B" w14:paraId="064BA7C9" w14:textId="77777777" w:rsidTr="00A10410">
        <w:trPr>
          <w:trHeight w:val="313"/>
        </w:trPr>
        <w:tc>
          <w:tcPr>
            <w:tcW w:w="463" w:type="dxa"/>
            <w:tcBorders>
              <w:left w:val="nil"/>
              <w:right w:val="nil"/>
            </w:tcBorders>
            <w:vAlign w:val="center"/>
          </w:tcPr>
          <w:p w14:paraId="4C1EE509" w14:textId="77777777" w:rsidR="0002794B" w:rsidRPr="00A10410" w:rsidRDefault="0002794B" w:rsidP="00C70CAC">
            <w:pPr>
              <w:pStyle w:val="Data-Centred"/>
              <w:rPr>
                <w:lang w:val="en-US"/>
              </w:rPr>
            </w:pPr>
            <w:r w:rsidRPr="00A10410">
              <w:rPr>
                <w:lang w:val="en-US"/>
              </w:rPr>
              <w:t>3</w:t>
            </w:r>
          </w:p>
        </w:tc>
        <w:tc>
          <w:tcPr>
            <w:tcW w:w="2201" w:type="dxa"/>
            <w:tcBorders>
              <w:left w:val="nil"/>
              <w:right w:val="nil"/>
            </w:tcBorders>
            <w:vAlign w:val="center"/>
          </w:tcPr>
          <w:p w14:paraId="584574BE" w14:textId="77777777" w:rsidR="0002794B" w:rsidRPr="00A10410" w:rsidRDefault="0002794B" w:rsidP="00C70CAC">
            <w:pPr>
              <w:pStyle w:val="Data"/>
              <w:rPr>
                <w:lang w:val="en-US"/>
              </w:rPr>
            </w:pPr>
            <w:r w:rsidRPr="00A10410">
              <w:t>DAW YU THEINGI AYE</w:t>
            </w:r>
          </w:p>
        </w:tc>
        <w:tc>
          <w:tcPr>
            <w:tcW w:w="756" w:type="dxa"/>
            <w:gridSpan w:val="2"/>
            <w:tcBorders>
              <w:left w:val="nil"/>
              <w:right w:val="nil"/>
            </w:tcBorders>
            <w:vAlign w:val="center"/>
          </w:tcPr>
          <w:p w14:paraId="7B9C7B21" w14:textId="77777777" w:rsidR="0002794B" w:rsidRPr="00A10410" w:rsidRDefault="0002794B" w:rsidP="00C70CAC">
            <w:pPr>
              <w:pStyle w:val="Data-Centred"/>
              <w:rPr>
                <w:lang w:val="en-US"/>
              </w:rPr>
            </w:pPr>
            <w:r w:rsidRPr="00A10410">
              <w:rPr>
                <w:lang w:val="en-US"/>
              </w:rPr>
              <w:t>Female</w:t>
            </w:r>
          </w:p>
        </w:tc>
        <w:tc>
          <w:tcPr>
            <w:tcW w:w="975" w:type="dxa"/>
            <w:tcBorders>
              <w:left w:val="nil"/>
              <w:right w:val="nil"/>
            </w:tcBorders>
            <w:vAlign w:val="center"/>
          </w:tcPr>
          <w:p w14:paraId="3D2CA696" w14:textId="77777777" w:rsidR="0002794B" w:rsidRPr="00A10410" w:rsidRDefault="0002794B" w:rsidP="00C70CAC">
            <w:pPr>
              <w:pStyle w:val="Data-Centred"/>
              <w:rPr>
                <w:lang w:val="en-US"/>
              </w:rPr>
            </w:pPr>
            <w:r w:rsidRPr="00A10410">
              <w:rPr>
                <w:lang w:val="en-US"/>
              </w:rPr>
              <w:t>Myanmar</w:t>
            </w:r>
          </w:p>
        </w:tc>
        <w:tc>
          <w:tcPr>
            <w:tcW w:w="850" w:type="dxa"/>
            <w:tcBorders>
              <w:left w:val="nil"/>
              <w:right w:val="nil"/>
            </w:tcBorders>
            <w:vAlign w:val="center"/>
          </w:tcPr>
          <w:p w14:paraId="74FF9D3C" w14:textId="77777777" w:rsidR="0002794B" w:rsidRPr="00A10410" w:rsidRDefault="0002794B" w:rsidP="00C70CAC">
            <w:pPr>
              <w:pStyle w:val="Data-Centred"/>
              <w:rPr>
                <w:lang w:val="en-US"/>
              </w:rPr>
            </w:pPr>
            <w:r w:rsidRPr="00A10410">
              <w:rPr>
                <w:lang w:val="en-US"/>
              </w:rPr>
              <w:t>NRC</w:t>
            </w:r>
          </w:p>
        </w:tc>
        <w:tc>
          <w:tcPr>
            <w:tcW w:w="1985" w:type="dxa"/>
            <w:tcBorders>
              <w:left w:val="nil"/>
              <w:right w:val="nil"/>
            </w:tcBorders>
            <w:vAlign w:val="center"/>
          </w:tcPr>
          <w:p w14:paraId="0D3FF159" w14:textId="77777777" w:rsidR="0002794B" w:rsidRPr="00A10410" w:rsidRDefault="0002794B" w:rsidP="00C70CAC">
            <w:pPr>
              <w:pStyle w:val="Data-Centred"/>
              <w:rPr>
                <w:lang w:val="en-US"/>
              </w:rPr>
            </w:pPr>
            <w:r w:rsidRPr="00A10410">
              <w:t>11/TAKANA(N)061356</w:t>
            </w:r>
          </w:p>
        </w:tc>
        <w:tc>
          <w:tcPr>
            <w:tcW w:w="1134" w:type="dxa"/>
            <w:tcBorders>
              <w:left w:val="nil"/>
              <w:right w:val="nil"/>
            </w:tcBorders>
            <w:vAlign w:val="center"/>
          </w:tcPr>
          <w:p w14:paraId="691AA232" w14:textId="77777777" w:rsidR="0002794B" w:rsidRPr="00A10410" w:rsidRDefault="0002794B" w:rsidP="00C70CAC">
            <w:pPr>
              <w:pStyle w:val="Data-Centred"/>
              <w:rPr>
                <w:lang w:val="en-US"/>
              </w:rPr>
            </w:pPr>
            <w:r w:rsidRPr="00A10410">
              <w:t>10/06/1986</w:t>
            </w:r>
          </w:p>
        </w:tc>
        <w:tc>
          <w:tcPr>
            <w:tcW w:w="806" w:type="dxa"/>
            <w:tcBorders>
              <w:left w:val="nil"/>
              <w:right w:val="nil"/>
            </w:tcBorders>
            <w:vAlign w:val="center"/>
          </w:tcPr>
          <w:p w14:paraId="3DCD4137" w14:textId="77777777" w:rsidR="0002794B" w:rsidRPr="00A10410" w:rsidRDefault="0002794B" w:rsidP="00C70CAC">
            <w:pPr>
              <w:pStyle w:val="Data-Centred"/>
              <w:rPr>
                <w:lang w:val="en-US"/>
              </w:rPr>
            </w:pPr>
            <w:r w:rsidRPr="00A10410">
              <w:rPr>
                <w:lang w:val="en-US"/>
              </w:rPr>
              <w:t>DICA</w:t>
            </w:r>
          </w:p>
        </w:tc>
      </w:tr>
      <w:tr w:rsidR="0002794B" w:rsidRPr="0093568B" w14:paraId="7999143B" w14:textId="77777777" w:rsidTr="00A10410">
        <w:trPr>
          <w:trHeight w:val="325"/>
        </w:trPr>
        <w:tc>
          <w:tcPr>
            <w:tcW w:w="463" w:type="dxa"/>
            <w:tcBorders>
              <w:left w:val="nil"/>
              <w:right w:val="nil"/>
            </w:tcBorders>
            <w:vAlign w:val="center"/>
          </w:tcPr>
          <w:p w14:paraId="1F708477" w14:textId="77777777" w:rsidR="0002794B" w:rsidRPr="00A10410" w:rsidRDefault="0002794B" w:rsidP="00C70CAC">
            <w:pPr>
              <w:pStyle w:val="Data-Centred"/>
              <w:rPr>
                <w:lang w:val="en-US"/>
              </w:rPr>
            </w:pPr>
            <w:r w:rsidRPr="00A10410">
              <w:rPr>
                <w:lang w:val="en-US"/>
              </w:rPr>
              <w:t>4</w:t>
            </w:r>
          </w:p>
        </w:tc>
        <w:tc>
          <w:tcPr>
            <w:tcW w:w="2201" w:type="dxa"/>
            <w:tcBorders>
              <w:left w:val="nil"/>
              <w:right w:val="nil"/>
            </w:tcBorders>
            <w:vAlign w:val="center"/>
          </w:tcPr>
          <w:p w14:paraId="3A9696C8" w14:textId="77777777" w:rsidR="0002794B" w:rsidRPr="00A10410" w:rsidRDefault="0002794B" w:rsidP="00C70CAC">
            <w:pPr>
              <w:pStyle w:val="Data"/>
              <w:rPr>
                <w:lang w:val="en-US"/>
              </w:rPr>
            </w:pPr>
            <w:r w:rsidRPr="00A10410">
              <w:t>U WAI SAR TUN</w:t>
            </w:r>
          </w:p>
        </w:tc>
        <w:tc>
          <w:tcPr>
            <w:tcW w:w="756" w:type="dxa"/>
            <w:gridSpan w:val="2"/>
            <w:tcBorders>
              <w:left w:val="nil"/>
              <w:right w:val="nil"/>
            </w:tcBorders>
            <w:vAlign w:val="center"/>
          </w:tcPr>
          <w:p w14:paraId="3E23506C" w14:textId="77777777" w:rsidR="0002794B" w:rsidRPr="00A10410" w:rsidRDefault="0002794B" w:rsidP="00C70CAC">
            <w:pPr>
              <w:pStyle w:val="Data-Centred"/>
              <w:rPr>
                <w:lang w:val="en-US"/>
              </w:rPr>
            </w:pPr>
            <w:r w:rsidRPr="00A10410">
              <w:rPr>
                <w:lang w:val="en-US"/>
              </w:rPr>
              <w:t>Male</w:t>
            </w:r>
          </w:p>
        </w:tc>
        <w:tc>
          <w:tcPr>
            <w:tcW w:w="975" w:type="dxa"/>
            <w:tcBorders>
              <w:left w:val="nil"/>
              <w:right w:val="nil"/>
            </w:tcBorders>
            <w:vAlign w:val="center"/>
          </w:tcPr>
          <w:p w14:paraId="6BD109EF" w14:textId="77777777" w:rsidR="0002794B" w:rsidRPr="00A10410" w:rsidRDefault="0002794B" w:rsidP="00C70CAC">
            <w:pPr>
              <w:pStyle w:val="Data-Centred"/>
              <w:rPr>
                <w:lang w:val="en-US"/>
              </w:rPr>
            </w:pPr>
            <w:r w:rsidRPr="00A10410">
              <w:rPr>
                <w:lang w:val="en-US"/>
              </w:rPr>
              <w:t>Myanmar</w:t>
            </w:r>
          </w:p>
        </w:tc>
        <w:tc>
          <w:tcPr>
            <w:tcW w:w="850" w:type="dxa"/>
            <w:tcBorders>
              <w:left w:val="nil"/>
              <w:right w:val="nil"/>
            </w:tcBorders>
            <w:vAlign w:val="center"/>
          </w:tcPr>
          <w:p w14:paraId="4D7719B3" w14:textId="77777777" w:rsidR="0002794B" w:rsidRPr="00A10410" w:rsidRDefault="0002794B" w:rsidP="00C70CAC">
            <w:pPr>
              <w:pStyle w:val="Data-Centred"/>
              <w:rPr>
                <w:lang w:val="en-US"/>
              </w:rPr>
            </w:pPr>
            <w:r w:rsidRPr="00A10410">
              <w:rPr>
                <w:lang w:val="en-US"/>
              </w:rPr>
              <w:t>NRC</w:t>
            </w:r>
          </w:p>
        </w:tc>
        <w:tc>
          <w:tcPr>
            <w:tcW w:w="1985" w:type="dxa"/>
            <w:tcBorders>
              <w:left w:val="nil"/>
              <w:right w:val="nil"/>
            </w:tcBorders>
            <w:vAlign w:val="center"/>
          </w:tcPr>
          <w:p w14:paraId="6D21B5E0" w14:textId="77777777" w:rsidR="0002794B" w:rsidRPr="00A10410" w:rsidRDefault="0002794B" w:rsidP="00C70CAC">
            <w:pPr>
              <w:pStyle w:val="Data-Centred"/>
              <w:rPr>
                <w:lang w:val="en-US"/>
              </w:rPr>
            </w:pPr>
            <w:r w:rsidRPr="00A10410">
              <w:t>14/MAMAKA(N)142054</w:t>
            </w:r>
          </w:p>
        </w:tc>
        <w:tc>
          <w:tcPr>
            <w:tcW w:w="1134" w:type="dxa"/>
            <w:tcBorders>
              <w:left w:val="nil"/>
              <w:right w:val="nil"/>
            </w:tcBorders>
            <w:vAlign w:val="center"/>
          </w:tcPr>
          <w:p w14:paraId="414B4803" w14:textId="77777777" w:rsidR="0002794B" w:rsidRPr="00A10410" w:rsidRDefault="0002794B" w:rsidP="00C70CAC">
            <w:pPr>
              <w:pStyle w:val="Data-Centred"/>
              <w:rPr>
                <w:lang w:val="en-US"/>
              </w:rPr>
            </w:pPr>
            <w:r w:rsidRPr="00A10410">
              <w:t>16/06/1982</w:t>
            </w:r>
          </w:p>
        </w:tc>
        <w:tc>
          <w:tcPr>
            <w:tcW w:w="806" w:type="dxa"/>
            <w:tcBorders>
              <w:left w:val="nil"/>
              <w:right w:val="nil"/>
            </w:tcBorders>
            <w:vAlign w:val="center"/>
          </w:tcPr>
          <w:p w14:paraId="00167BD4" w14:textId="77777777" w:rsidR="0002794B" w:rsidRPr="00A10410" w:rsidRDefault="0002794B" w:rsidP="00C70CAC">
            <w:pPr>
              <w:pStyle w:val="Data-Centred"/>
              <w:rPr>
                <w:lang w:val="en-US"/>
              </w:rPr>
            </w:pPr>
            <w:r w:rsidRPr="00A10410">
              <w:rPr>
                <w:lang w:val="en-US"/>
              </w:rPr>
              <w:t>DICA</w:t>
            </w:r>
          </w:p>
        </w:tc>
      </w:tr>
      <w:tr w:rsidR="0002794B" w:rsidRPr="0093568B" w14:paraId="138A80ED" w14:textId="77777777" w:rsidTr="00A10410">
        <w:trPr>
          <w:trHeight w:val="325"/>
        </w:trPr>
        <w:tc>
          <w:tcPr>
            <w:tcW w:w="463" w:type="dxa"/>
            <w:tcBorders>
              <w:left w:val="nil"/>
              <w:right w:val="nil"/>
            </w:tcBorders>
            <w:vAlign w:val="center"/>
          </w:tcPr>
          <w:p w14:paraId="00AA1FB0" w14:textId="77777777" w:rsidR="0002794B" w:rsidRPr="00A10410" w:rsidRDefault="0002794B" w:rsidP="00C70CAC">
            <w:pPr>
              <w:pStyle w:val="Data-Centred"/>
              <w:rPr>
                <w:lang w:val="en-US"/>
              </w:rPr>
            </w:pPr>
            <w:r w:rsidRPr="00A10410">
              <w:rPr>
                <w:lang w:val="en-US"/>
              </w:rPr>
              <w:t>5</w:t>
            </w:r>
          </w:p>
        </w:tc>
        <w:tc>
          <w:tcPr>
            <w:tcW w:w="2201" w:type="dxa"/>
            <w:tcBorders>
              <w:left w:val="nil"/>
              <w:right w:val="nil"/>
            </w:tcBorders>
            <w:vAlign w:val="center"/>
          </w:tcPr>
          <w:p w14:paraId="198E549E" w14:textId="77777777" w:rsidR="0002794B" w:rsidRPr="00A10410" w:rsidRDefault="0002794B" w:rsidP="00C70CAC">
            <w:pPr>
              <w:pStyle w:val="Data"/>
              <w:rPr>
                <w:lang w:val="en-US"/>
              </w:rPr>
            </w:pPr>
            <w:r w:rsidRPr="00A10410">
              <w:rPr>
                <w:lang w:val="en-US"/>
              </w:rPr>
              <w:t xml:space="preserve">U </w:t>
            </w:r>
            <w:r w:rsidRPr="00A10410">
              <w:t>MYO MIN OO</w:t>
            </w:r>
          </w:p>
        </w:tc>
        <w:tc>
          <w:tcPr>
            <w:tcW w:w="756" w:type="dxa"/>
            <w:gridSpan w:val="2"/>
            <w:tcBorders>
              <w:left w:val="nil"/>
              <w:right w:val="nil"/>
            </w:tcBorders>
            <w:vAlign w:val="center"/>
          </w:tcPr>
          <w:p w14:paraId="0450F54A" w14:textId="77777777" w:rsidR="0002794B" w:rsidRPr="00A10410" w:rsidRDefault="0002794B" w:rsidP="00C70CAC">
            <w:pPr>
              <w:pStyle w:val="Data-Centred"/>
              <w:rPr>
                <w:lang w:val="en-US"/>
              </w:rPr>
            </w:pPr>
            <w:r w:rsidRPr="00A10410">
              <w:rPr>
                <w:lang w:val="en-US"/>
              </w:rPr>
              <w:t>Male</w:t>
            </w:r>
          </w:p>
        </w:tc>
        <w:tc>
          <w:tcPr>
            <w:tcW w:w="975" w:type="dxa"/>
            <w:tcBorders>
              <w:left w:val="nil"/>
              <w:right w:val="nil"/>
            </w:tcBorders>
            <w:vAlign w:val="center"/>
          </w:tcPr>
          <w:p w14:paraId="30DEC63A" w14:textId="77777777" w:rsidR="0002794B" w:rsidRPr="00A10410" w:rsidRDefault="0002794B" w:rsidP="00C70CAC">
            <w:pPr>
              <w:pStyle w:val="Data-Centred"/>
              <w:rPr>
                <w:lang w:val="en-US"/>
              </w:rPr>
            </w:pPr>
            <w:r w:rsidRPr="00A10410">
              <w:rPr>
                <w:lang w:val="en-US"/>
              </w:rPr>
              <w:t>Myanmar</w:t>
            </w:r>
          </w:p>
        </w:tc>
        <w:tc>
          <w:tcPr>
            <w:tcW w:w="850" w:type="dxa"/>
            <w:tcBorders>
              <w:left w:val="nil"/>
              <w:right w:val="nil"/>
            </w:tcBorders>
            <w:vAlign w:val="center"/>
          </w:tcPr>
          <w:p w14:paraId="6D6772F3" w14:textId="77777777" w:rsidR="0002794B" w:rsidRPr="00A10410" w:rsidRDefault="0002794B" w:rsidP="00C70CAC">
            <w:pPr>
              <w:pStyle w:val="Data-Centred"/>
              <w:rPr>
                <w:lang w:val="en-US"/>
              </w:rPr>
            </w:pPr>
            <w:r w:rsidRPr="00A10410">
              <w:rPr>
                <w:lang w:val="en-US"/>
              </w:rPr>
              <w:t>NRC</w:t>
            </w:r>
          </w:p>
        </w:tc>
        <w:tc>
          <w:tcPr>
            <w:tcW w:w="1985" w:type="dxa"/>
            <w:tcBorders>
              <w:left w:val="nil"/>
              <w:right w:val="nil"/>
            </w:tcBorders>
            <w:vAlign w:val="center"/>
          </w:tcPr>
          <w:p w14:paraId="34B1CE99" w14:textId="77777777" w:rsidR="0002794B" w:rsidRPr="00A10410" w:rsidRDefault="0002794B" w:rsidP="00C70CAC">
            <w:pPr>
              <w:pStyle w:val="Data-Centred"/>
              <w:rPr>
                <w:lang w:val="en-US"/>
              </w:rPr>
            </w:pPr>
            <w:r w:rsidRPr="00A10410">
              <w:t>14/MAMAKA(N)134995</w:t>
            </w:r>
          </w:p>
        </w:tc>
        <w:tc>
          <w:tcPr>
            <w:tcW w:w="1134" w:type="dxa"/>
            <w:tcBorders>
              <w:left w:val="nil"/>
              <w:right w:val="nil"/>
            </w:tcBorders>
            <w:vAlign w:val="center"/>
          </w:tcPr>
          <w:p w14:paraId="244F9E9F" w14:textId="77777777" w:rsidR="0002794B" w:rsidRPr="00A10410" w:rsidRDefault="0002794B" w:rsidP="00C70CAC">
            <w:pPr>
              <w:pStyle w:val="Data-Centred"/>
              <w:rPr>
                <w:lang w:val="en-US"/>
              </w:rPr>
            </w:pPr>
            <w:r w:rsidRPr="00A10410">
              <w:t>24/06/1978</w:t>
            </w:r>
          </w:p>
        </w:tc>
        <w:tc>
          <w:tcPr>
            <w:tcW w:w="806" w:type="dxa"/>
            <w:tcBorders>
              <w:left w:val="nil"/>
              <w:right w:val="nil"/>
            </w:tcBorders>
            <w:vAlign w:val="center"/>
          </w:tcPr>
          <w:p w14:paraId="1D8507D7" w14:textId="77777777" w:rsidR="0002794B" w:rsidRPr="00A10410" w:rsidRDefault="0002794B" w:rsidP="00C70CAC">
            <w:pPr>
              <w:pStyle w:val="Data-Centred"/>
              <w:rPr>
                <w:lang w:val="en-US"/>
              </w:rPr>
            </w:pPr>
            <w:r w:rsidRPr="00A10410">
              <w:rPr>
                <w:lang w:val="en-US"/>
              </w:rPr>
              <w:t>DICA</w:t>
            </w:r>
          </w:p>
        </w:tc>
      </w:tr>
      <w:tr w:rsidR="0002794B" w:rsidRPr="0093568B" w14:paraId="78C5ED09" w14:textId="77777777" w:rsidTr="00A10410">
        <w:trPr>
          <w:trHeight w:val="325"/>
        </w:trPr>
        <w:tc>
          <w:tcPr>
            <w:tcW w:w="463" w:type="dxa"/>
            <w:tcBorders>
              <w:left w:val="nil"/>
              <w:right w:val="nil"/>
            </w:tcBorders>
            <w:vAlign w:val="center"/>
          </w:tcPr>
          <w:p w14:paraId="4380B1F4" w14:textId="77777777" w:rsidR="0002794B" w:rsidRPr="00A10410" w:rsidRDefault="0002794B" w:rsidP="00C70CAC">
            <w:pPr>
              <w:pStyle w:val="Data-Centred"/>
              <w:rPr>
                <w:lang w:val="en-US"/>
              </w:rPr>
            </w:pPr>
            <w:r w:rsidRPr="00A10410">
              <w:rPr>
                <w:lang w:val="en-US"/>
              </w:rPr>
              <w:t>6</w:t>
            </w:r>
          </w:p>
        </w:tc>
        <w:tc>
          <w:tcPr>
            <w:tcW w:w="2201" w:type="dxa"/>
            <w:tcBorders>
              <w:left w:val="nil"/>
              <w:right w:val="nil"/>
            </w:tcBorders>
            <w:vAlign w:val="center"/>
          </w:tcPr>
          <w:p w14:paraId="3B37BDC6" w14:textId="77777777" w:rsidR="0002794B" w:rsidRPr="00A10410" w:rsidRDefault="0002794B" w:rsidP="00C70CAC">
            <w:pPr>
              <w:pStyle w:val="Data"/>
              <w:rPr>
                <w:lang w:val="en-US"/>
              </w:rPr>
            </w:pPr>
            <w:r w:rsidRPr="00A10410">
              <w:rPr>
                <w:lang w:val="en-US"/>
              </w:rPr>
              <w:t xml:space="preserve">U </w:t>
            </w:r>
            <w:r w:rsidRPr="00A10410">
              <w:t>ZAW LWIN</w:t>
            </w:r>
          </w:p>
        </w:tc>
        <w:tc>
          <w:tcPr>
            <w:tcW w:w="756" w:type="dxa"/>
            <w:gridSpan w:val="2"/>
            <w:tcBorders>
              <w:left w:val="nil"/>
              <w:right w:val="nil"/>
            </w:tcBorders>
            <w:vAlign w:val="center"/>
          </w:tcPr>
          <w:p w14:paraId="6478307D" w14:textId="77777777" w:rsidR="0002794B" w:rsidRPr="00A10410" w:rsidRDefault="0002794B" w:rsidP="00C70CAC">
            <w:pPr>
              <w:pStyle w:val="Data-Centred"/>
              <w:rPr>
                <w:lang w:val="en-US"/>
              </w:rPr>
            </w:pPr>
            <w:r w:rsidRPr="00A10410">
              <w:rPr>
                <w:lang w:val="en-US"/>
              </w:rPr>
              <w:t>Male</w:t>
            </w:r>
          </w:p>
        </w:tc>
        <w:tc>
          <w:tcPr>
            <w:tcW w:w="975" w:type="dxa"/>
            <w:tcBorders>
              <w:left w:val="nil"/>
              <w:right w:val="nil"/>
            </w:tcBorders>
            <w:vAlign w:val="center"/>
          </w:tcPr>
          <w:p w14:paraId="71E92A43" w14:textId="77777777" w:rsidR="0002794B" w:rsidRPr="00A10410" w:rsidRDefault="0002794B" w:rsidP="00C70CAC">
            <w:pPr>
              <w:pStyle w:val="Data-Centred"/>
              <w:rPr>
                <w:lang w:val="en-US"/>
              </w:rPr>
            </w:pPr>
            <w:r w:rsidRPr="00A10410">
              <w:rPr>
                <w:lang w:val="en-US"/>
              </w:rPr>
              <w:t>Myanmar</w:t>
            </w:r>
          </w:p>
        </w:tc>
        <w:tc>
          <w:tcPr>
            <w:tcW w:w="850" w:type="dxa"/>
            <w:tcBorders>
              <w:left w:val="nil"/>
              <w:right w:val="nil"/>
            </w:tcBorders>
            <w:vAlign w:val="center"/>
          </w:tcPr>
          <w:p w14:paraId="19073A0A" w14:textId="77777777" w:rsidR="0002794B" w:rsidRPr="00A10410" w:rsidRDefault="0002794B" w:rsidP="00C70CAC">
            <w:pPr>
              <w:pStyle w:val="Data-Centred"/>
              <w:rPr>
                <w:lang w:val="en-US"/>
              </w:rPr>
            </w:pPr>
            <w:r w:rsidRPr="00A10410">
              <w:rPr>
                <w:lang w:val="en-US"/>
              </w:rPr>
              <w:t>NRC</w:t>
            </w:r>
          </w:p>
        </w:tc>
        <w:tc>
          <w:tcPr>
            <w:tcW w:w="1985" w:type="dxa"/>
            <w:tcBorders>
              <w:left w:val="nil"/>
              <w:right w:val="nil"/>
            </w:tcBorders>
            <w:vAlign w:val="center"/>
          </w:tcPr>
          <w:p w14:paraId="454A421D" w14:textId="77777777" w:rsidR="0002794B" w:rsidRPr="00A10410" w:rsidRDefault="0002794B" w:rsidP="00C70CAC">
            <w:pPr>
              <w:pStyle w:val="Data-Centred"/>
              <w:rPr>
                <w:lang w:val="en-US"/>
              </w:rPr>
            </w:pPr>
            <w:r w:rsidRPr="00A10410">
              <w:t>12/LAMANA(N)091770</w:t>
            </w:r>
          </w:p>
        </w:tc>
        <w:tc>
          <w:tcPr>
            <w:tcW w:w="1134" w:type="dxa"/>
            <w:tcBorders>
              <w:left w:val="nil"/>
              <w:right w:val="nil"/>
            </w:tcBorders>
            <w:vAlign w:val="center"/>
          </w:tcPr>
          <w:p w14:paraId="4CD71A04" w14:textId="77777777" w:rsidR="0002794B" w:rsidRPr="00A10410" w:rsidRDefault="0002794B" w:rsidP="00C70CAC">
            <w:pPr>
              <w:pStyle w:val="Data-Centred"/>
              <w:rPr>
                <w:lang w:val="en-US"/>
              </w:rPr>
            </w:pPr>
            <w:r w:rsidRPr="00A10410">
              <w:t>26/07/1966</w:t>
            </w:r>
          </w:p>
        </w:tc>
        <w:tc>
          <w:tcPr>
            <w:tcW w:w="806" w:type="dxa"/>
            <w:tcBorders>
              <w:left w:val="nil"/>
              <w:right w:val="nil"/>
            </w:tcBorders>
            <w:vAlign w:val="center"/>
          </w:tcPr>
          <w:p w14:paraId="730DF03B" w14:textId="77777777" w:rsidR="0002794B" w:rsidRPr="00A10410" w:rsidRDefault="0002794B" w:rsidP="00C70CAC">
            <w:pPr>
              <w:pStyle w:val="Data-Centred"/>
              <w:rPr>
                <w:lang w:val="en-US"/>
              </w:rPr>
            </w:pPr>
            <w:r w:rsidRPr="00A10410">
              <w:rPr>
                <w:lang w:val="en-US"/>
              </w:rPr>
              <w:t>DICA</w:t>
            </w:r>
          </w:p>
        </w:tc>
      </w:tr>
    </w:tbl>
    <w:p w14:paraId="25083C4F" w14:textId="77777777" w:rsidR="0002794B" w:rsidRPr="0093568B" w:rsidRDefault="0002794B" w:rsidP="0002794B"/>
    <w:sectPr w:rsidR="0002794B" w:rsidRPr="0093568B" w:rsidSect="00A46FA3">
      <w:headerReference w:type="even" r:id="rId21"/>
      <w:headerReference w:type="default" r:id="rId22"/>
      <w:footerReference w:type="even" r:id="rId23"/>
      <w:footerReference w:type="default" r:id="rId24"/>
      <w:footerReference w:type="first" r:id="rId25"/>
      <w:endnotePr>
        <w:numFmt w:val="decimal"/>
      </w:endnotePr>
      <w:pgSz w:w="11907" w:h="16840" w:code="9"/>
      <w:pgMar w:top="1411" w:right="1138"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58740" w14:textId="77777777" w:rsidR="000D2AA5" w:rsidRDefault="000D2AA5" w:rsidP="001457BF">
      <w:r>
        <w:separator/>
      </w:r>
    </w:p>
  </w:endnote>
  <w:endnote w:type="continuationSeparator" w:id="0">
    <w:p w14:paraId="3A4ED9CD" w14:textId="77777777" w:rsidR="000D2AA5" w:rsidRDefault="000D2AA5" w:rsidP="001457BF">
      <w:r>
        <w:continuationSeparator/>
      </w:r>
    </w:p>
  </w:endnote>
  <w:endnote w:type="continuationNotice" w:id="1">
    <w:p w14:paraId="54EA4E6D" w14:textId="77777777" w:rsidR="000D2AA5" w:rsidRDefault="000D2AA5" w:rsidP="00145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utura">
    <w:charset w:val="00"/>
    <w:family w:val="swiss"/>
    <w:pitch w:val="variable"/>
    <w:sig w:usb0="A00002AF" w:usb1="5000214A" w:usb2="00000000" w:usb3="00000000" w:csb0="000000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Noto Sans SC Regular">
    <w:altName w:val="Malgun Gothic Semilight"/>
    <w:panose1 w:val="00000000000000000000"/>
    <w:charset w:val="80"/>
    <w:family w:val="swiss"/>
    <w:notTrueType/>
    <w:pitch w:val="variable"/>
    <w:sig w:usb0="20000003" w:usb1="2ADF3C10" w:usb2="00000016" w:usb3="00000000" w:csb0="00060107" w:csb1="00000000"/>
  </w:font>
  <w:font w:name="Trebuchet MS">
    <w:panose1 w:val="020B0603020202020204"/>
    <w:charset w:val="00"/>
    <w:family w:val="swiss"/>
    <w:pitch w:val="variable"/>
    <w:sig w:usb0="00000687" w:usb1="00000000" w:usb2="00000000" w:usb3="00000000" w:csb0="0000009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pple-system">
    <w:altName w:val="Cambria"/>
    <w:charset w:val="00"/>
    <w:family w:val="roman"/>
    <w:pitch w:val="default"/>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B48F" w14:textId="32F21032" w:rsidR="005B45A4" w:rsidRDefault="005B45A4" w:rsidP="007C5A8F">
    <w:pPr>
      <w:pStyle w:val="Footer"/>
      <w:tabs>
        <w:tab w:val="right" w:pos="9638"/>
      </w:tabs>
    </w:pP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5E7CA1">
      <w:rPr>
        <w:b/>
        <w:bCs/>
        <w:noProof/>
        <w:sz w:val="18"/>
      </w:rPr>
      <w:t>48</w:t>
    </w:r>
    <w:r w:rsidRPr="007C5A8F">
      <w:rPr>
        <w:b/>
        <w:bCs/>
        <w:sz w:val="18"/>
      </w:rPr>
      <w:fldChar w:fldCharType="end"/>
    </w:r>
    <w:r>
      <w:tab/>
    </w:r>
  </w:p>
  <w:p w14:paraId="20741184" w14:textId="77777777" w:rsidR="005B45A4" w:rsidRDefault="005B45A4"/>
  <w:p w14:paraId="0BF17112" w14:textId="77777777" w:rsidR="005B45A4" w:rsidRDefault="005B45A4"/>
  <w:p w14:paraId="36C7A1FD" w14:textId="77777777" w:rsidR="005B45A4" w:rsidRDefault="005B45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DC202" w14:textId="51F55BCE" w:rsidR="005B45A4" w:rsidRDefault="005B45A4" w:rsidP="007C5A8F">
    <w:pPr>
      <w:pStyle w:val="Footer"/>
      <w:tabs>
        <w:tab w:val="right" w:pos="9638"/>
      </w:tabs>
    </w:pPr>
    <w:r>
      <w:tab/>
    </w: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2422AA">
      <w:rPr>
        <w:b/>
        <w:bCs/>
        <w:noProof/>
        <w:sz w:val="18"/>
      </w:rPr>
      <w:t>47</w:t>
    </w:r>
    <w:r w:rsidRPr="007C5A8F">
      <w:rPr>
        <w:b/>
        <w:bCs/>
        <w:sz w:val="18"/>
      </w:rPr>
      <w:fldChar w:fldCharType="end"/>
    </w:r>
  </w:p>
  <w:p w14:paraId="4C4BD527" w14:textId="77777777" w:rsidR="005B45A4" w:rsidRDefault="005B45A4"/>
  <w:p w14:paraId="727C55F2" w14:textId="77777777" w:rsidR="005B45A4" w:rsidRDefault="005B45A4"/>
  <w:p w14:paraId="4B4DCFF7" w14:textId="77777777" w:rsidR="005B45A4" w:rsidRDefault="005B45A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F5F9" w14:textId="5DC766EC" w:rsidR="005B45A4" w:rsidRDefault="005B45A4" w:rsidP="00562EC2">
    <w:pPr>
      <w:pStyle w:val="Footer"/>
    </w:pPr>
  </w:p>
  <w:p w14:paraId="484A3ACE" w14:textId="77777777" w:rsidR="005B45A4" w:rsidRPr="00562EC2" w:rsidRDefault="005B45A4" w:rsidP="00562EC2">
    <w:pPr>
      <w:pStyle w:val="Footer"/>
      <w:kinsoku/>
      <w:overflowPunct/>
      <w:autoSpaceDE/>
      <w:autoSpaceDN/>
      <w:adjustRightInd/>
      <w:ind w:right="1134"/>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B662D" w14:textId="77777777" w:rsidR="000D2AA5" w:rsidRDefault="000D2AA5" w:rsidP="001457BF">
      <w:r>
        <w:separator/>
      </w:r>
    </w:p>
  </w:footnote>
  <w:footnote w:type="continuationSeparator" w:id="0">
    <w:p w14:paraId="47A18B1B" w14:textId="77777777" w:rsidR="000D2AA5" w:rsidRDefault="000D2AA5" w:rsidP="001457BF">
      <w:r>
        <w:continuationSeparator/>
      </w:r>
    </w:p>
  </w:footnote>
  <w:footnote w:type="continuationNotice" w:id="1">
    <w:p w14:paraId="265201C9" w14:textId="77777777" w:rsidR="000D2AA5" w:rsidRDefault="000D2AA5" w:rsidP="001457BF"/>
  </w:footnote>
  <w:footnote w:id="2">
    <w:p w14:paraId="1E633E25" w14:textId="2FB4AACC"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Pr>
          <w:szCs w:val="18"/>
        </w:rPr>
        <w:t>“</w:t>
      </w:r>
      <w:r w:rsidRPr="00D52735">
        <w:rPr>
          <w:szCs w:val="18"/>
        </w:rPr>
        <w:t>Death toll in Myanmar air strike rises to 165, while threat of attack remains,</w:t>
      </w:r>
      <w:r>
        <w:rPr>
          <w:szCs w:val="18"/>
        </w:rPr>
        <w:t>”</w:t>
      </w:r>
      <w:r w:rsidRPr="00D52735">
        <w:rPr>
          <w:szCs w:val="18"/>
        </w:rPr>
        <w:t xml:space="preserve"> </w:t>
      </w:r>
      <w:r w:rsidRPr="00D52735">
        <w:rPr>
          <w:i/>
          <w:iCs/>
          <w:szCs w:val="18"/>
        </w:rPr>
        <w:t xml:space="preserve">Radio Free Asia, </w:t>
      </w:r>
      <w:r w:rsidRPr="00D52735">
        <w:rPr>
          <w:szCs w:val="18"/>
        </w:rPr>
        <w:t xml:space="preserve">13 April 2023, </w:t>
      </w:r>
      <w:hyperlink r:id="rId1" w:history="1">
        <w:r w:rsidRPr="00D52735">
          <w:rPr>
            <w:rStyle w:val="Hyperlink"/>
            <w:szCs w:val="18"/>
          </w:rPr>
          <w:t>https://www.rfa.org/english/news/myanmar/toll-04132023155954.html</w:t>
        </w:r>
      </w:hyperlink>
      <w:r w:rsidRPr="00D52735">
        <w:rPr>
          <w:szCs w:val="18"/>
        </w:rPr>
        <w:t xml:space="preserve">. </w:t>
      </w:r>
    </w:p>
  </w:footnote>
  <w:footnote w:id="3">
    <w:p w14:paraId="6B34D8EC" w14:textId="08DA26D4" w:rsidR="005B45A4" w:rsidRPr="00D52735" w:rsidRDefault="005B45A4" w:rsidP="005D426B">
      <w:pPr>
        <w:tabs>
          <w:tab w:val="left" w:pos="90"/>
        </w:tabs>
        <w:ind w:left="360" w:hanging="180"/>
        <w:rPr>
          <w:sz w:val="18"/>
          <w:szCs w:val="18"/>
        </w:rPr>
      </w:pPr>
      <w:r w:rsidRPr="00D52735">
        <w:rPr>
          <w:rStyle w:val="FootnoteReference"/>
          <w:szCs w:val="18"/>
        </w:rPr>
        <w:footnoteRef/>
      </w:r>
      <w:r w:rsidRPr="00D52735">
        <w:rPr>
          <w:sz w:val="18"/>
          <w:szCs w:val="18"/>
        </w:rPr>
        <w:t xml:space="preserve"> </w:t>
      </w:r>
      <w:r w:rsidRPr="00D52735">
        <w:rPr>
          <w:rStyle w:val="FooterChar"/>
          <w:sz w:val="18"/>
          <w:szCs w:val="18"/>
        </w:rPr>
        <w:t xml:space="preserve">Assistance Association for Political Prisoners (AAPP), “Daily Briefing in Relation to the Military Coup,” 12 May 2023, </w:t>
      </w:r>
      <w:hyperlink r:id="rId2" w:history="1">
        <w:r w:rsidRPr="00D52735">
          <w:rPr>
            <w:rStyle w:val="Hyperlink"/>
            <w:sz w:val="18"/>
            <w:szCs w:val="18"/>
          </w:rPr>
          <w:t>https://aappb.org/?p=24930</w:t>
        </w:r>
      </w:hyperlink>
      <w:r w:rsidRPr="00231A84">
        <w:rPr>
          <w:rStyle w:val="FooterChar"/>
          <w:sz w:val="18"/>
          <w:szCs w:val="18"/>
        </w:rPr>
        <w:t xml:space="preserve">; UN OCHA, </w:t>
      </w:r>
      <w:r w:rsidRPr="00D52735">
        <w:rPr>
          <w:rStyle w:val="FooterChar"/>
          <w:sz w:val="18"/>
          <w:szCs w:val="18"/>
        </w:rPr>
        <w:t xml:space="preserve">Myanmar Humanitarian Update No. 29, 6 May 2023, </w:t>
      </w:r>
      <w:hyperlink r:id="rId3" w:history="1">
        <w:r w:rsidRPr="00D52735">
          <w:rPr>
            <w:rStyle w:val="Hyperlink"/>
            <w:sz w:val="18"/>
            <w:szCs w:val="18"/>
            <w:lang w:val="en-GB"/>
          </w:rPr>
          <w:t>https://reliefweb.int/report/myanmar/myanmar-humanitarian-update-no-29-6-may-2023</w:t>
        </w:r>
      </w:hyperlink>
      <w:r w:rsidRPr="00D52735">
        <w:rPr>
          <w:rStyle w:val="FooterChar"/>
          <w:sz w:val="18"/>
          <w:szCs w:val="18"/>
        </w:rPr>
        <w:t xml:space="preserve">. </w:t>
      </w:r>
    </w:p>
  </w:footnote>
  <w:footnote w:id="4">
    <w:p w14:paraId="56602E6C" w14:textId="14496216"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Conference Room Paper of the Special Rapporteur, </w:t>
      </w:r>
      <w:r>
        <w:rPr>
          <w:szCs w:val="18"/>
        </w:rPr>
        <w:t>“</w:t>
      </w:r>
      <w:r w:rsidRPr="00D52735">
        <w:rPr>
          <w:szCs w:val="18"/>
        </w:rPr>
        <w:t>Enabling Atrocities: UN Member States’ Arms Transfers to the Myanmar Military,</w:t>
      </w:r>
      <w:r>
        <w:rPr>
          <w:szCs w:val="18"/>
        </w:rPr>
        <w:t>”</w:t>
      </w:r>
      <w:r w:rsidRPr="00D52735">
        <w:rPr>
          <w:szCs w:val="18"/>
        </w:rPr>
        <w:t xml:space="preserve"> </w:t>
      </w:r>
      <w:r>
        <w:rPr>
          <w:szCs w:val="18"/>
        </w:rPr>
        <w:t xml:space="preserve">U.N. Doc. </w:t>
      </w:r>
      <w:r w:rsidRPr="00D52735">
        <w:rPr>
          <w:szCs w:val="18"/>
        </w:rPr>
        <w:t>A/HRC/49/CRP.1</w:t>
      </w:r>
      <w:r>
        <w:rPr>
          <w:szCs w:val="18"/>
        </w:rPr>
        <w:t>,</w:t>
      </w:r>
      <w:r w:rsidRPr="00D52735">
        <w:rPr>
          <w:szCs w:val="18"/>
        </w:rPr>
        <w:t xml:space="preserve"> 22 February 2022, </w:t>
      </w:r>
      <w:hyperlink r:id="rId4" w:history="1">
        <w:r w:rsidRPr="00D52735">
          <w:rPr>
            <w:rStyle w:val="Hyperlink"/>
            <w:szCs w:val="18"/>
          </w:rPr>
          <w:t>https://www.ohchr.org/en/documents/thematic-reports/ahrc49crp1-conference-room-paper-special-rapporteur-enabling-atrocities</w:t>
        </w:r>
      </w:hyperlink>
    </w:p>
  </w:footnote>
  <w:footnote w:id="5">
    <w:p w14:paraId="234DA8F2" w14:textId="1500312E" w:rsidR="005B45A4" w:rsidRPr="00D52735" w:rsidRDefault="005B45A4" w:rsidP="005D426B">
      <w:pPr>
        <w:pStyle w:val="FootnoteText"/>
        <w:tabs>
          <w:tab w:val="left" w:pos="90"/>
        </w:tabs>
        <w:spacing w:line="240" w:lineRule="auto"/>
        <w:ind w:left="360" w:hanging="180"/>
        <w:contextualSpacing/>
        <w:rPr>
          <w:szCs w:val="18"/>
          <w:lang w:val="en-US"/>
        </w:rPr>
      </w:pPr>
      <w:r w:rsidRPr="00D52735">
        <w:rPr>
          <w:rStyle w:val="FootnoteReference"/>
          <w:szCs w:val="18"/>
          <w:lang w:val="en-US"/>
        </w:rPr>
        <w:footnoteRef/>
      </w:r>
      <w:r w:rsidRPr="00D52735">
        <w:rPr>
          <w:szCs w:val="18"/>
          <w:lang w:val="en-US"/>
        </w:rPr>
        <w:t xml:space="preserve"> Situation of human rights in Myanmar, Human Rights Council Resolution </w:t>
      </w:r>
      <w:r>
        <w:rPr>
          <w:szCs w:val="18"/>
          <w:lang w:val="en-US"/>
        </w:rPr>
        <w:t>52</w:t>
      </w:r>
      <w:r w:rsidRPr="00D52735">
        <w:rPr>
          <w:szCs w:val="18"/>
          <w:lang w:val="en-US"/>
        </w:rPr>
        <w:t>/</w:t>
      </w:r>
      <w:r>
        <w:rPr>
          <w:szCs w:val="18"/>
          <w:lang w:val="en-US"/>
        </w:rPr>
        <w:t>31</w:t>
      </w:r>
      <w:r w:rsidRPr="00D52735">
        <w:rPr>
          <w:szCs w:val="18"/>
          <w:lang w:val="en-US"/>
        </w:rPr>
        <w:t>, U.N. Doc. A/HRC/RES/</w:t>
      </w:r>
      <w:r>
        <w:rPr>
          <w:szCs w:val="18"/>
          <w:lang w:val="en-US"/>
        </w:rPr>
        <w:t>52</w:t>
      </w:r>
      <w:r w:rsidRPr="00D52735">
        <w:rPr>
          <w:szCs w:val="18"/>
          <w:lang w:val="en-US"/>
        </w:rPr>
        <w:t>/</w:t>
      </w:r>
      <w:r>
        <w:rPr>
          <w:szCs w:val="18"/>
          <w:lang w:val="en-US"/>
        </w:rPr>
        <w:t>31</w:t>
      </w:r>
      <w:r w:rsidRPr="00D52735">
        <w:rPr>
          <w:szCs w:val="18"/>
          <w:lang w:val="en-US"/>
        </w:rPr>
        <w:t xml:space="preserve">, </w:t>
      </w:r>
      <w:r>
        <w:rPr>
          <w:szCs w:val="18"/>
          <w:lang w:val="en-US"/>
        </w:rPr>
        <w:t>13</w:t>
      </w:r>
      <w:r w:rsidRPr="00D52735">
        <w:rPr>
          <w:szCs w:val="18"/>
          <w:lang w:val="en-US"/>
        </w:rPr>
        <w:t xml:space="preserve"> April 202</w:t>
      </w:r>
      <w:r>
        <w:rPr>
          <w:szCs w:val="18"/>
          <w:lang w:val="en-US"/>
        </w:rPr>
        <w:t>3</w:t>
      </w:r>
      <w:r w:rsidRPr="00D52735">
        <w:rPr>
          <w:szCs w:val="18"/>
          <w:lang w:val="en-US"/>
        </w:rPr>
        <w:t xml:space="preserve">. </w:t>
      </w:r>
    </w:p>
  </w:footnote>
  <w:footnote w:id="6">
    <w:p w14:paraId="17614C10" w14:textId="6AFEC60C"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Conference Room Paper of the Special Rapporteur, “</w:t>
      </w:r>
      <w:r w:rsidRPr="00D52735">
        <w:rPr>
          <w:szCs w:val="18"/>
        </w:rPr>
        <w:t xml:space="preserve">Illegal and Illegitimate: Examining the Myanmar military’s claim as the Government of Myanmar and the international response,” U.N. Doc. A/HRC/52/CRP.2, 31 January 2023, </w:t>
      </w:r>
      <w:hyperlink r:id="rId5" w:history="1">
        <w:r w:rsidRPr="00D52735">
          <w:rPr>
            <w:rStyle w:val="Hyperlink"/>
            <w:szCs w:val="18"/>
          </w:rPr>
          <w:t>https://www.ohchr.org/sites/default/files/documents/countries/mm/2023-01-27/crp-sr-myanmar-2023-01-31.pdf</w:t>
        </w:r>
      </w:hyperlink>
      <w:r w:rsidRPr="00D52735">
        <w:rPr>
          <w:szCs w:val="18"/>
        </w:rPr>
        <w:t xml:space="preserve">. </w:t>
      </w:r>
    </w:p>
  </w:footnote>
  <w:footnote w:id="7">
    <w:p w14:paraId="3A10CFA1" w14:textId="4DB2864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Pr>
          <w:szCs w:val="18"/>
        </w:rPr>
        <w:t xml:space="preserve">The situation in Myanmar, UN General Assembly Resolution 75/287, U.N. Doc. </w:t>
      </w:r>
      <w:r w:rsidRPr="00D52735">
        <w:rPr>
          <w:szCs w:val="18"/>
        </w:rPr>
        <w:t>A/75/287</w:t>
      </w:r>
      <w:r>
        <w:rPr>
          <w:szCs w:val="18"/>
        </w:rPr>
        <w:t>, 18 June 2021</w:t>
      </w:r>
      <w:r w:rsidRPr="00D52735">
        <w:rPr>
          <w:szCs w:val="18"/>
        </w:rPr>
        <w:t xml:space="preserve">. </w:t>
      </w:r>
    </w:p>
  </w:footnote>
  <w:footnote w:id="8">
    <w:p w14:paraId="31FA2D67" w14:textId="0AED4A6A"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United Nations General Assembly, Official Records of the 83</w:t>
      </w:r>
      <w:r w:rsidRPr="00D52735">
        <w:rPr>
          <w:szCs w:val="18"/>
          <w:vertAlign w:val="superscript"/>
        </w:rPr>
        <w:t>rd</w:t>
      </w:r>
      <w:r w:rsidRPr="00D52735">
        <w:rPr>
          <w:szCs w:val="18"/>
        </w:rPr>
        <w:t xml:space="preserve"> Plenary Meeting, Agenda item 34, </w:t>
      </w:r>
      <w:r>
        <w:rPr>
          <w:szCs w:val="18"/>
        </w:rPr>
        <w:t xml:space="preserve">U.N. Doc. </w:t>
      </w:r>
      <w:r w:rsidRPr="00D52735">
        <w:rPr>
          <w:szCs w:val="18"/>
        </w:rPr>
        <w:t>A/75/PV.83, 18 Jun</w:t>
      </w:r>
      <w:r>
        <w:rPr>
          <w:szCs w:val="18"/>
        </w:rPr>
        <w:t>e</w:t>
      </w:r>
      <w:r w:rsidRPr="00D52735">
        <w:rPr>
          <w:szCs w:val="18"/>
        </w:rPr>
        <w:t xml:space="preserve"> 2021, at 5/19, Draft resolution A/75/L.85/Rev.1, </w:t>
      </w:r>
      <w:hyperlink r:id="rId6" w:history="1">
        <w:r w:rsidRPr="00D52735">
          <w:rPr>
            <w:rStyle w:val="Hyperlink"/>
            <w:szCs w:val="18"/>
          </w:rPr>
          <w:t>https://undocs.org/en/A/75/PV.83</w:t>
        </w:r>
      </w:hyperlink>
      <w:r w:rsidRPr="00D52735">
        <w:rPr>
          <w:szCs w:val="18"/>
        </w:rPr>
        <w:t xml:space="preserve">. </w:t>
      </w:r>
    </w:p>
  </w:footnote>
  <w:footnote w:id="9">
    <w:p w14:paraId="6C69E86B" w14:textId="7777777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Permanent Mission of Switzerland, “The GA Handbook: A practical guide to the United Nations General Assembly,” 2017, at 52, </w:t>
      </w:r>
      <w:hyperlink r:id="rId7" w:history="1">
        <w:r w:rsidRPr="00D52735">
          <w:rPr>
            <w:rStyle w:val="Hyperlink"/>
            <w:szCs w:val="18"/>
          </w:rPr>
          <w:t>https://www.eda.admin.ch/dam/mission-new-york/en/documents/UN_GA__Final.pdf</w:t>
        </w:r>
      </w:hyperlink>
      <w:r w:rsidRPr="00D52735">
        <w:rPr>
          <w:szCs w:val="18"/>
        </w:rPr>
        <w:t xml:space="preserve">.  </w:t>
      </w:r>
    </w:p>
  </w:footnote>
  <w:footnote w:id="10">
    <w:p w14:paraId="603D2AF1" w14:textId="7777777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lang w:val="en-US"/>
        </w:rPr>
        <w:footnoteRef/>
      </w:r>
      <w:r w:rsidRPr="00D52735">
        <w:rPr>
          <w:szCs w:val="18"/>
          <w:lang w:val="en-US"/>
        </w:rPr>
        <w:t xml:space="preserve">  </w:t>
      </w:r>
      <w:r w:rsidRPr="00D52735">
        <w:rPr>
          <w:szCs w:val="18"/>
        </w:rPr>
        <w:t>The</w:t>
      </w:r>
      <w:r w:rsidRPr="00D52735">
        <w:rPr>
          <w:szCs w:val="18"/>
          <w:lang w:val="en-US"/>
        </w:rPr>
        <w:t xml:space="preserve"> existence of non-international armed conflicts in Myanmar is widely accepted, including by the IIMM. Report of the Independent International Investigative Mechanism for Myanmar, U.N. Doc. A/HRC/51/4, 12 July 2022 (“The information collected by the Mechanism this past year indicates that several armed conflicts are ongoing and intensifying on the territory of Myanmar. This triggers the application of international humanitarian law and obligates all parties to the conflicts to ensure that their forces comply with the applicable laws of war.”).  </w:t>
      </w:r>
    </w:p>
  </w:footnote>
  <w:footnote w:id="11">
    <w:p w14:paraId="19B9017B" w14:textId="7777777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Convention (I) for the Amelioration of the Condition of the Wounded and Sick in Armed Forces in the Field, Geneva, 12 Aug 1949,</w:t>
      </w:r>
      <w:r w:rsidRPr="00D52735">
        <w:rPr>
          <w:i/>
          <w:iCs/>
          <w:szCs w:val="18"/>
        </w:rPr>
        <w:t xml:space="preserve"> </w:t>
      </w:r>
      <w:hyperlink r:id="rId8" w:history="1">
        <w:r w:rsidRPr="00D52735">
          <w:rPr>
            <w:rStyle w:val="Hyperlink"/>
            <w:szCs w:val="18"/>
          </w:rPr>
          <w:t>https://www.un.org/en/genocideprevention/documents/atrocity-crimes/Doc.30_GC-I-EN.pdf</w:t>
        </w:r>
      </w:hyperlink>
      <w:r w:rsidRPr="00D52735">
        <w:rPr>
          <w:szCs w:val="18"/>
        </w:rPr>
        <w:t xml:space="preserve">. </w:t>
      </w:r>
    </w:p>
  </w:footnote>
  <w:footnote w:id="12">
    <w:p w14:paraId="697A841A" w14:textId="7777777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Commentary of 2016, Convention (I) for the Amelioration of the Condition of the Wounded and Sick in Armed Forces in the Field. Geneva, 12 August 1949, Article 1: Respect for the Convention, International Committee of the Red Cross, para. 153 and 168,</w:t>
      </w:r>
      <w:r w:rsidRPr="00D52735">
        <w:rPr>
          <w:i/>
          <w:iCs/>
          <w:szCs w:val="18"/>
        </w:rPr>
        <w:t xml:space="preserve"> </w:t>
      </w:r>
      <w:hyperlink r:id="rId9" w:history="1">
        <w:r w:rsidRPr="00D52735">
          <w:rPr>
            <w:rStyle w:val="Hyperlink"/>
            <w:szCs w:val="18"/>
          </w:rPr>
          <w:t>https://ihl-databases.icrc.org/ihl/full/GCI-commentaryArt1#83_B</w:t>
        </w:r>
      </w:hyperlink>
      <w:r w:rsidRPr="00D52735">
        <w:rPr>
          <w:szCs w:val="18"/>
        </w:rPr>
        <w:t xml:space="preserve">. </w:t>
      </w:r>
    </w:p>
  </w:footnote>
  <w:footnote w:id="13">
    <w:p w14:paraId="1C2AD109" w14:textId="24653F38"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Harriet Moynihan, “Aiding and Assisting: Challenges in Armed Conflict and Counterterrorism,” Chatham House, Nov</w:t>
      </w:r>
      <w:r>
        <w:rPr>
          <w:szCs w:val="18"/>
        </w:rPr>
        <w:t>ember</w:t>
      </w:r>
      <w:r w:rsidRPr="00D52735">
        <w:rPr>
          <w:szCs w:val="18"/>
        </w:rPr>
        <w:t xml:space="preserve"> 2016, at 27, </w:t>
      </w:r>
      <w:hyperlink r:id="rId10" w:history="1">
        <w:r w:rsidRPr="00D52735">
          <w:rPr>
            <w:rStyle w:val="Hyperlink"/>
            <w:szCs w:val="18"/>
          </w:rPr>
          <w:t>https://www.chathamhouse.org/sites/default/files/publications/research/2016-11-11-aiding-assisting-challenges-armed-conflict-moynihan.pdf</w:t>
        </w:r>
      </w:hyperlink>
      <w:r w:rsidRPr="00D52735">
        <w:rPr>
          <w:szCs w:val="18"/>
        </w:rPr>
        <w:t xml:space="preserve">. </w:t>
      </w:r>
      <w:r w:rsidRPr="00D52735">
        <w:rPr>
          <w:szCs w:val="18"/>
          <w:lang w:val="en-US"/>
        </w:rPr>
        <w:t>Common Article 1 applies to non-international armed conflicts and international armed conflicts equally.</w:t>
      </w:r>
      <w:r w:rsidRPr="00D52735">
        <w:rPr>
          <w:i/>
          <w:iCs/>
          <w:szCs w:val="18"/>
        </w:rPr>
        <w:t xml:space="preserve"> See </w:t>
      </w:r>
      <w:r w:rsidRPr="00D52735">
        <w:rPr>
          <w:szCs w:val="18"/>
        </w:rPr>
        <w:t xml:space="preserve">Commentary of 2016, Convention (I), </w:t>
      </w:r>
      <w:r w:rsidRPr="00D52735">
        <w:rPr>
          <w:i/>
          <w:iCs/>
          <w:szCs w:val="18"/>
        </w:rPr>
        <w:t>supra</w:t>
      </w:r>
      <w:r w:rsidRPr="00D52735">
        <w:rPr>
          <w:szCs w:val="18"/>
        </w:rPr>
        <w:t xml:space="preserve"> note 22, para. 125.</w:t>
      </w:r>
    </w:p>
  </w:footnote>
  <w:footnote w:id="14">
    <w:p w14:paraId="3376979C" w14:textId="4C4C755C"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Report of the International Law Commission on the work of its fifty-third session, </w:t>
      </w:r>
      <w:r>
        <w:rPr>
          <w:szCs w:val="18"/>
        </w:rPr>
        <w:t xml:space="preserve">U.N. Doc. </w:t>
      </w:r>
      <w:r w:rsidRPr="00D52735">
        <w:rPr>
          <w:szCs w:val="18"/>
        </w:rPr>
        <w:t>A/56/10, 23 Apr</w:t>
      </w:r>
      <w:r>
        <w:rPr>
          <w:szCs w:val="18"/>
        </w:rPr>
        <w:t>il</w:t>
      </w:r>
      <w:r w:rsidRPr="00D52735">
        <w:rPr>
          <w:szCs w:val="18"/>
        </w:rPr>
        <w:t xml:space="preserve"> – 1 Jun</w:t>
      </w:r>
      <w:r>
        <w:rPr>
          <w:szCs w:val="18"/>
        </w:rPr>
        <w:t>e</w:t>
      </w:r>
      <w:r w:rsidRPr="00D52735">
        <w:rPr>
          <w:szCs w:val="18"/>
        </w:rPr>
        <w:t xml:space="preserve"> and 2 Jul</w:t>
      </w:r>
      <w:r>
        <w:rPr>
          <w:szCs w:val="18"/>
        </w:rPr>
        <w:t>y</w:t>
      </w:r>
      <w:r w:rsidRPr="00D52735">
        <w:rPr>
          <w:szCs w:val="18"/>
        </w:rPr>
        <w:t xml:space="preserve"> – 10 Aug</w:t>
      </w:r>
      <w:r>
        <w:rPr>
          <w:szCs w:val="18"/>
        </w:rPr>
        <w:t>ust</w:t>
      </w:r>
      <w:r w:rsidRPr="00D52735">
        <w:rPr>
          <w:szCs w:val="18"/>
        </w:rPr>
        <w:t xml:space="preserve"> 2001, Official Records of the General Assembly, Fifty-sixth session, Supplement No.10, </w:t>
      </w:r>
      <w:r w:rsidRPr="00D52735">
        <w:rPr>
          <w:rFonts w:eastAsia="Calibri"/>
          <w:szCs w:val="18"/>
          <w:lang w:val="en-US"/>
        </w:rPr>
        <w:t xml:space="preserve">Draft Articles on Responsibility of States for Internationally Wrongful Acts, art. 16 (2001), </w:t>
      </w:r>
      <w:hyperlink r:id="rId11" w:history="1">
        <w:r w:rsidRPr="00D52735">
          <w:rPr>
            <w:rStyle w:val="Hyperlink"/>
            <w:szCs w:val="18"/>
          </w:rPr>
          <w:t>https://legal.un.org/ilc/documentation/english/reports/a_56_10.pdf</w:t>
        </w:r>
      </w:hyperlink>
      <w:r w:rsidRPr="00D52735">
        <w:rPr>
          <w:rFonts w:eastAsia="Calibri"/>
          <w:szCs w:val="18"/>
          <w:lang w:val="en-US"/>
        </w:rPr>
        <w:t xml:space="preserve">. </w:t>
      </w:r>
    </w:p>
  </w:footnote>
  <w:footnote w:id="15">
    <w:p w14:paraId="67A3118A" w14:textId="7777777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rPr>
        <w:t>Ibid.</w:t>
      </w:r>
      <w:r w:rsidRPr="00D52735">
        <w:rPr>
          <w:szCs w:val="18"/>
        </w:rPr>
        <w:t xml:space="preserve">, commentary to art. 15, para. 2 at 62 (citing genocide, crimes against humanity, and other “composite acts” that, through a series of aggregated actions constitute an international wrongful act). </w:t>
      </w:r>
    </w:p>
  </w:footnote>
  <w:footnote w:id="16">
    <w:p w14:paraId="75E4C980" w14:textId="7777777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rPr>
        <w:t>Ibid.</w:t>
      </w:r>
      <w:r w:rsidRPr="00D52735">
        <w:rPr>
          <w:szCs w:val="18"/>
        </w:rPr>
        <w:t>, commentary to art. 16, para. 5 at 66.</w:t>
      </w:r>
    </w:p>
  </w:footnote>
  <w:footnote w:id="17">
    <w:p w14:paraId="3AD4AF73" w14:textId="7777777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The Arms Trade Treaty, Article 1, </w:t>
      </w:r>
      <w:hyperlink r:id="rId12" w:history="1">
        <w:r w:rsidRPr="00D52735">
          <w:rPr>
            <w:rStyle w:val="Hyperlink"/>
            <w:szCs w:val="18"/>
          </w:rPr>
          <w:t>https://thearmstradetreaty.org/hyper-images/file/ATT_English/ATT_English.pdf?templateId=137253</w:t>
        </w:r>
      </w:hyperlink>
      <w:r w:rsidRPr="00D52735">
        <w:rPr>
          <w:szCs w:val="18"/>
          <w:lang w:val="en-US"/>
        </w:rPr>
        <w:t xml:space="preserve">. </w:t>
      </w:r>
    </w:p>
  </w:footnote>
  <w:footnote w:id="18">
    <w:p w14:paraId="0C5B96DD" w14:textId="7777777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lang w:val="en-US"/>
        </w:rPr>
        <w:t>Ibid.</w:t>
      </w:r>
      <w:r w:rsidRPr="00D52735">
        <w:rPr>
          <w:szCs w:val="18"/>
          <w:lang w:val="en-US"/>
        </w:rPr>
        <w:t>, Article 2.</w:t>
      </w:r>
    </w:p>
  </w:footnote>
  <w:footnote w:id="19">
    <w:p w14:paraId="30B745B9" w14:textId="7777777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lang w:val="en-US"/>
        </w:rPr>
        <w:t>Ibid</w:t>
      </w:r>
      <w:r w:rsidRPr="00D52735">
        <w:rPr>
          <w:szCs w:val="18"/>
          <w:lang w:val="en-US"/>
        </w:rPr>
        <w:t>., Article 6</w:t>
      </w:r>
      <w:r w:rsidRPr="00D52735">
        <w:rPr>
          <w:szCs w:val="18"/>
        </w:rPr>
        <w:t>.</w:t>
      </w:r>
      <w:r w:rsidRPr="00D52735">
        <w:rPr>
          <w:szCs w:val="18"/>
          <w:lang w:val="en-US"/>
        </w:rPr>
        <w:t xml:space="preserve"> </w:t>
      </w:r>
    </w:p>
  </w:footnote>
  <w:footnote w:id="20">
    <w:p w14:paraId="050A17C9" w14:textId="0FD75390"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Wassenaar Arrangement, Founding Document, December 2019, Purposes, Section 3, </w:t>
      </w:r>
      <w:hyperlink r:id="rId13" w:history="1">
        <w:r w:rsidRPr="00D52735">
          <w:rPr>
            <w:rStyle w:val="Hyperlink"/>
            <w:szCs w:val="18"/>
          </w:rPr>
          <w:t>https://www.wassenaar.org/app/uploads/2019/12/WA-DOC-19-Public-Docs-Vol-I-Founding-Documents.pdf</w:t>
        </w:r>
      </w:hyperlink>
      <w:r>
        <w:rPr>
          <w:rStyle w:val="Hyperlink"/>
          <w:szCs w:val="18"/>
        </w:rPr>
        <w:t xml:space="preserve"> </w:t>
      </w:r>
      <w:r>
        <w:rPr>
          <w:szCs w:val="18"/>
        </w:rPr>
        <w:t>(</w:t>
      </w:r>
      <w:r w:rsidRPr="00D52735">
        <w:rPr>
          <w:szCs w:val="18"/>
        </w:rPr>
        <w:t>“to enhance co-operation to prevent the acquisition of armaments and sensitive dual-use items for military end-uses, if the situation in a region or the behaviour of a state is, or becomes, a cause for serious concern to the Participating States”</w:t>
      </w:r>
      <w:r>
        <w:rPr>
          <w:szCs w:val="18"/>
        </w:rPr>
        <w:t>)</w:t>
      </w:r>
      <w:r w:rsidRPr="00D52735">
        <w:rPr>
          <w:rStyle w:val="Hyperlink"/>
          <w:szCs w:val="18"/>
        </w:rPr>
        <w:t>.</w:t>
      </w:r>
      <w:r w:rsidRPr="00D52735">
        <w:rPr>
          <w:szCs w:val="18"/>
        </w:rPr>
        <w:t xml:space="preserve">  </w:t>
      </w:r>
    </w:p>
  </w:footnote>
  <w:footnote w:id="21">
    <w:p w14:paraId="18F6BFA6" w14:textId="5E189BFD"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lang w:val="en-US"/>
        </w:rPr>
        <w:t xml:space="preserve"> </w:t>
      </w:r>
      <w:r w:rsidRPr="00D52735">
        <w:rPr>
          <w:szCs w:val="18"/>
          <w:lang w:val="en-US"/>
        </w:rPr>
        <w:tab/>
        <w:t xml:space="preserve">Wassenaar Arrangement, “List of dual-use goods and technologies and munitions list,” December 2022, </w:t>
      </w:r>
      <w:hyperlink r:id="rId14" w:history="1">
        <w:r w:rsidRPr="00D52735">
          <w:rPr>
            <w:rStyle w:val="Hyperlink"/>
            <w:szCs w:val="18"/>
            <w:lang w:val="en-US"/>
          </w:rPr>
          <w:t>https://www.wassenaar.org/app/uploads/2022/12/List-of-Dual-Use-Goods-and-Technologies-Munitions-List-Dec-2022.pdf</w:t>
        </w:r>
      </w:hyperlink>
      <w:r w:rsidRPr="00D52735">
        <w:rPr>
          <w:szCs w:val="18"/>
          <w:lang w:val="en-US"/>
        </w:rPr>
        <w:t xml:space="preserve">. </w:t>
      </w:r>
    </w:p>
  </w:footnote>
  <w:footnote w:id="22">
    <w:p w14:paraId="09B62A18" w14:textId="6D8DEDE5"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rPr>
        <w:t xml:space="preserve">See, </w:t>
      </w:r>
      <w:r w:rsidRPr="00231A84">
        <w:rPr>
          <w:i/>
          <w:iCs/>
          <w:szCs w:val="18"/>
        </w:rPr>
        <w:t>e.g.,</w:t>
      </w:r>
      <w:r w:rsidRPr="00D52735">
        <w:rPr>
          <w:i/>
          <w:iCs/>
          <w:szCs w:val="18"/>
        </w:rPr>
        <w:t xml:space="preserve"> </w:t>
      </w:r>
      <w:r w:rsidRPr="00D52735">
        <w:rPr>
          <w:szCs w:val="18"/>
        </w:rPr>
        <w:t xml:space="preserve">Legally Binding Instrument to Regulate, in International Human Rights Law, the Activities of Transnational Corporations and other Business Entities, </w:t>
      </w:r>
      <w:hyperlink r:id="rId15" w:history="1">
        <w:r w:rsidRPr="00D52735">
          <w:rPr>
            <w:rStyle w:val="Hyperlink"/>
            <w:szCs w:val="18"/>
          </w:rPr>
          <w:t>https://www.ohchr.org/sites/default/files/Documents/HRBodies/HRCouncil/WGTransCorp/Session6/LBI3rdDRAFT.pdf</w:t>
        </w:r>
      </w:hyperlink>
      <w:r w:rsidRPr="00D52735">
        <w:rPr>
          <w:szCs w:val="18"/>
        </w:rPr>
        <w:t xml:space="preserve"> (a draft international treaty on business and human rights currently under consideration, relying heavily on the provisions of the Guiding Principles).</w:t>
      </w:r>
    </w:p>
  </w:footnote>
  <w:footnote w:id="23">
    <w:p w14:paraId="1C2B6BAB" w14:textId="52AD7C6D"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Guiding Principles on Business and Human Rights, </w:t>
      </w:r>
      <w:r>
        <w:rPr>
          <w:szCs w:val="18"/>
        </w:rPr>
        <w:t xml:space="preserve">U.N. Doc. </w:t>
      </w:r>
      <w:r w:rsidRPr="00D52735">
        <w:rPr>
          <w:szCs w:val="18"/>
        </w:rPr>
        <w:t>A/HRC/17/31, 21 Mar</w:t>
      </w:r>
      <w:r>
        <w:rPr>
          <w:szCs w:val="18"/>
        </w:rPr>
        <w:t>ch</w:t>
      </w:r>
      <w:r w:rsidRPr="00D52735">
        <w:rPr>
          <w:szCs w:val="18"/>
        </w:rPr>
        <w:t xml:space="preserve"> 2011, Principle 13, </w:t>
      </w:r>
      <w:hyperlink r:id="rId16" w:history="1">
        <w:r w:rsidRPr="00D52735">
          <w:rPr>
            <w:rStyle w:val="Hyperlink"/>
            <w:szCs w:val="18"/>
          </w:rPr>
          <w:t>https://undocs.org/en/A/HRC/17/31</w:t>
        </w:r>
      </w:hyperlink>
    </w:p>
  </w:footnote>
  <w:footnote w:id="24">
    <w:p w14:paraId="7408A96E" w14:textId="7325CF6C"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Article 25(3)(c) of the Rome Statute (emphasis added), </w:t>
      </w:r>
      <w:hyperlink r:id="rId17" w:history="1">
        <w:r w:rsidRPr="00D52735">
          <w:rPr>
            <w:rStyle w:val="Hyperlink"/>
            <w:szCs w:val="18"/>
            <w:lang w:val="en-US"/>
          </w:rPr>
          <w:t>https://www.icc-cpi.int/sites/default/files/RS-Eng.pdf</w:t>
        </w:r>
      </w:hyperlink>
      <w:r w:rsidRPr="00D52735">
        <w:rPr>
          <w:szCs w:val="18"/>
          <w:lang w:val="en-US"/>
        </w:rPr>
        <w:t xml:space="preserve">. </w:t>
      </w:r>
    </w:p>
  </w:footnote>
  <w:footnote w:id="25">
    <w:p w14:paraId="4215455C" w14:textId="6213030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Article 25(3)(d) of the Rome Statute</w:t>
      </w:r>
    </w:p>
  </w:footnote>
  <w:footnote w:id="26">
    <w:p w14:paraId="7FF22091" w14:textId="648B3584"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As to “practical or material assistance,” </w:t>
      </w:r>
      <w:r w:rsidRPr="00D52735">
        <w:rPr>
          <w:i/>
          <w:iCs/>
          <w:szCs w:val="18"/>
        </w:rPr>
        <w:t xml:space="preserve">see e.g., </w:t>
      </w:r>
      <w:r w:rsidRPr="00D52735">
        <w:rPr>
          <w:szCs w:val="18"/>
        </w:rPr>
        <w:t xml:space="preserve">ECCC, </w:t>
      </w:r>
      <w:r w:rsidRPr="00D52735">
        <w:rPr>
          <w:i/>
          <w:iCs/>
          <w:szCs w:val="18"/>
        </w:rPr>
        <w:t>Duch Trial Judgment</w:t>
      </w:r>
      <w:r w:rsidRPr="00D52735">
        <w:rPr>
          <w:szCs w:val="18"/>
        </w:rPr>
        <w:t xml:space="preserve">,para. 533 (‘“aiding” involves the provision of assistance’); SCSL, </w:t>
      </w:r>
      <w:r w:rsidRPr="00D52735">
        <w:rPr>
          <w:i/>
          <w:iCs/>
          <w:szCs w:val="18"/>
        </w:rPr>
        <w:t>Prosecutor v. Sesay et al.</w:t>
      </w:r>
      <w:r w:rsidRPr="00D52735">
        <w:rPr>
          <w:szCs w:val="18"/>
        </w:rPr>
        <w:t xml:space="preserve">, Case No. SCSL-04-15-T, Trial Chamber I, Judgement, 2 March 2009, para. 276 (‘rendering practical or material assistance’); Prosecutor v. Taylor, Judgement, 18 May 2012, Case No. SCSL-03-01-T, footnote 1136 (‘“Aiding” consists of giving practical assistance to the physical perpetrator or intermediary perpetrator’).  As to “reasonable grounds” standard:  Under Article 58 of the Rome Statute, the threshold for the ICC to issue an arrest warrant is a “reasonable grounds to believe”; </w:t>
      </w:r>
      <w:r w:rsidRPr="00D52735">
        <w:rPr>
          <w:i/>
          <w:iCs/>
          <w:szCs w:val="18"/>
        </w:rPr>
        <w:t>see also</w:t>
      </w:r>
      <w:r w:rsidRPr="00D52735">
        <w:rPr>
          <w:szCs w:val="18"/>
        </w:rPr>
        <w:t xml:space="preserve"> </w:t>
      </w:r>
      <w:r w:rsidRPr="00D52735">
        <w:rPr>
          <w:i/>
          <w:iCs/>
          <w:szCs w:val="18"/>
        </w:rPr>
        <w:t>Prosecutor v. Omar Hassan Ahmad Al-Bashir</w:t>
      </w:r>
      <w:r w:rsidRPr="00D52735">
        <w:rPr>
          <w:szCs w:val="18"/>
        </w:rPr>
        <w:t>, ICC, Case No. ICC-02/05-01/09-OA, Decision (Appeal)</w:t>
      </w:r>
      <w:r>
        <w:rPr>
          <w:szCs w:val="18"/>
        </w:rPr>
        <w:t>, 3</w:t>
      </w:r>
      <w:r w:rsidRPr="00D52735">
        <w:rPr>
          <w:szCs w:val="18"/>
        </w:rPr>
        <w:t xml:space="preserve"> February 2010, para. 17 (finding that, “at this preliminary [pre-trial, warrant seeking] stage, it does not have to be certain that that person committed the alleged offence. Certainty as to the commission of the crime is required only at the trial stage of the proceedings (see article 66 (3) of the Statute), when the Prosecutor has had a chance to submit more evidence.”). </w:t>
      </w:r>
    </w:p>
  </w:footnote>
  <w:footnote w:id="27">
    <w:p w14:paraId="3D499619" w14:textId="73A657C5"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rFonts w:eastAsia="Times New Roman"/>
          <w:szCs w:val="18"/>
          <w:highlight w:val="white"/>
        </w:rPr>
        <w:t xml:space="preserve">Marina Aksenova, </w:t>
      </w:r>
      <w:r>
        <w:rPr>
          <w:rFonts w:eastAsia="Times New Roman"/>
          <w:szCs w:val="18"/>
          <w:highlight w:val="white"/>
        </w:rPr>
        <w:t>“</w:t>
      </w:r>
      <w:r w:rsidRPr="00820D95">
        <w:rPr>
          <w:rFonts w:eastAsia="Times New Roman"/>
          <w:iCs/>
          <w:szCs w:val="18"/>
          <w:highlight w:val="white"/>
        </w:rPr>
        <w:t>Corporate Complicity in International Criminal Law: Potential Responsibility of European Arms Dealers for Crimes Committed in Yemen</w:t>
      </w:r>
      <w:r w:rsidRPr="00D52735">
        <w:rPr>
          <w:rFonts w:eastAsia="Times New Roman"/>
          <w:szCs w:val="18"/>
          <w:highlight w:val="white"/>
        </w:rPr>
        <w:t>,</w:t>
      </w:r>
      <w:r>
        <w:rPr>
          <w:rFonts w:eastAsia="Times New Roman"/>
          <w:szCs w:val="18"/>
          <w:highlight w:val="white"/>
        </w:rPr>
        <w:t>”</w:t>
      </w:r>
      <w:r w:rsidRPr="00D52735">
        <w:rPr>
          <w:rFonts w:eastAsia="Times New Roman"/>
          <w:i/>
          <w:szCs w:val="18"/>
          <w:highlight w:val="white"/>
        </w:rPr>
        <w:t xml:space="preserve"> </w:t>
      </w:r>
      <w:r w:rsidRPr="00D52735">
        <w:rPr>
          <w:rFonts w:eastAsia="Times New Roman"/>
          <w:szCs w:val="18"/>
          <w:highlight w:val="white"/>
        </w:rPr>
        <w:t>30 W</w:t>
      </w:r>
      <w:r w:rsidRPr="00D52735">
        <w:rPr>
          <w:rFonts w:eastAsia="Times New Roman"/>
          <w:smallCaps/>
          <w:szCs w:val="18"/>
          <w:highlight w:val="white"/>
        </w:rPr>
        <w:t>ash</w:t>
      </w:r>
      <w:r w:rsidRPr="00D52735">
        <w:rPr>
          <w:rFonts w:eastAsia="Times New Roman"/>
          <w:szCs w:val="18"/>
          <w:highlight w:val="white"/>
        </w:rPr>
        <w:t xml:space="preserve">. </w:t>
      </w:r>
      <w:r w:rsidRPr="00D52735">
        <w:rPr>
          <w:rFonts w:eastAsia="Times New Roman"/>
          <w:smallCaps/>
          <w:szCs w:val="18"/>
          <w:highlight w:val="white"/>
        </w:rPr>
        <w:t>Int’l</w:t>
      </w:r>
      <w:r w:rsidRPr="00D52735">
        <w:rPr>
          <w:rFonts w:eastAsia="Times New Roman"/>
          <w:szCs w:val="18"/>
          <w:highlight w:val="white"/>
        </w:rPr>
        <w:t>. L. J. 255, 263 (2021)</w:t>
      </w:r>
      <w:r w:rsidRPr="00D52735">
        <w:rPr>
          <w:rFonts w:eastAsia="Times New Roman"/>
          <w:szCs w:val="18"/>
        </w:rPr>
        <w:t xml:space="preserve"> (“</w:t>
      </w:r>
      <w:r w:rsidRPr="00D52735">
        <w:rPr>
          <w:szCs w:val="18"/>
        </w:rPr>
        <w:t>For example, if the perpetrator intends to commit genocide against certain part of the population, the accomplice need not share this intention—it is sufficient that an accomplice provides assistance knowing about the intention of the perpetrator.”)</w:t>
      </w:r>
      <w:r w:rsidR="000A1D3B">
        <w:rPr>
          <w:szCs w:val="18"/>
        </w:rPr>
        <w:t>.</w:t>
      </w:r>
    </w:p>
  </w:footnote>
  <w:footnote w:id="28">
    <w:p w14:paraId="040BB359" w14:textId="33246794"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ICC, </w:t>
      </w:r>
      <w:r w:rsidRPr="00D52735">
        <w:rPr>
          <w:i/>
          <w:iCs/>
          <w:szCs w:val="18"/>
        </w:rPr>
        <w:t xml:space="preserve">Prosecutor v. </w:t>
      </w:r>
      <w:r w:rsidRPr="00D52735">
        <w:rPr>
          <w:i/>
          <w:iCs/>
          <w:szCs w:val="18"/>
          <w:lang w:val="en-US"/>
        </w:rPr>
        <w:t>Bemba</w:t>
      </w:r>
      <w:r w:rsidRPr="00D52735">
        <w:rPr>
          <w:szCs w:val="18"/>
          <w:lang w:val="en-US"/>
        </w:rPr>
        <w:t>, Case No. ICC-01/05-01/13, Trial Chamber, Judgment (“</w:t>
      </w:r>
      <w:r w:rsidRPr="00D52735">
        <w:rPr>
          <w:i/>
          <w:iCs/>
          <w:szCs w:val="18"/>
          <w:lang w:val="en-US"/>
        </w:rPr>
        <w:t>Bemba Trial Judgment</w:t>
      </w:r>
      <w:r w:rsidRPr="00D52735">
        <w:rPr>
          <w:szCs w:val="18"/>
          <w:lang w:val="en-US"/>
        </w:rPr>
        <w:t>”), para. 93 (“</w:t>
      </w:r>
      <w:r w:rsidRPr="00D52735">
        <w:rPr>
          <w:szCs w:val="18"/>
        </w:rPr>
        <w:t>The Chamber considers that the form of contribution under Article 25(3)(c) of the Statute does not require the meeting of any specific threshold. The plain wording of the statutory provision does not suggest the existence of a minimum threshold.”).</w:t>
      </w:r>
    </w:p>
  </w:footnote>
  <w:footnote w:id="29">
    <w:p w14:paraId="25B7B62F" w14:textId="12DD3A74"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lang w:val="en-US"/>
        </w:rPr>
        <w:t>Bemba Trial Judgment</w:t>
      </w:r>
      <w:r w:rsidRPr="00D52735">
        <w:rPr>
          <w:szCs w:val="18"/>
          <w:lang w:val="en-US"/>
        </w:rPr>
        <w:t xml:space="preserve">, para. 96 (citing ICTY, </w:t>
      </w:r>
      <w:r w:rsidRPr="00D52735">
        <w:rPr>
          <w:i/>
          <w:iCs/>
          <w:szCs w:val="18"/>
          <w:lang w:val="en-US"/>
        </w:rPr>
        <w:t>Prosecutor v. Blaškić</w:t>
      </w:r>
      <w:r w:rsidRPr="00D52735">
        <w:rPr>
          <w:szCs w:val="18"/>
          <w:lang w:val="en-US"/>
        </w:rPr>
        <w:t xml:space="preserve">, Case No. IT-95-14-A, Appeals Chamber, Judgement, 29 July 2004, para. 48; </w:t>
      </w:r>
      <w:r w:rsidRPr="00D52735">
        <w:rPr>
          <w:i/>
          <w:iCs/>
          <w:szCs w:val="18"/>
          <w:lang w:val="en-US"/>
        </w:rPr>
        <w:t>Prosecutor v. Mrkšić and Slijvančanin</w:t>
      </w:r>
      <w:r w:rsidRPr="00D52735">
        <w:rPr>
          <w:szCs w:val="18"/>
          <w:lang w:val="en-US"/>
        </w:rPr>
        <w:t xml:space="preserve">, Case No. IT-95-13/1-A, Appeals Chamber, Judgement, 5 May 2009, para. 81; </w:t>
      </w:r>
      <w:r w:rsidRPr="00D52735">
        <w:rPr>
          <w:i/>
          <w:iCs/>
          <w:szCs w:val="18"/>
          <w:lang w:val="en-US"/>
        </w:rPr>
        <w:t>Prosecutor v. Blagojević and Jokić</w:t>
      </w:r>
      <w:r w:rsidRPr="00D52735">
        <w:rPr>
          <w:szCs w:val="18"/>
          <w:lang w:val="en-US"/>
        </w:rPr>
        <w:t xml:space="preserve">, Case No. IT-02-60-A, Appeals Chamber, Judgement, 9 May 2007, para. 127; ICTR, </w:t>
      </w:r>
      <w:r w:rsidRPr="00D52735">
        <w:rPr>
          <w:i/>
          <w:iCs/>
          <w:szCs w:val="18"/>
          <w:lang w:val="en-US"/>
        </w:rPr>
        <w:t>Prosecutor v. Ngirabatware</w:t>
      </w:r>
      <w:r w:rsidRPr="00D52735">
        <w:rPr>
          <w:szCs w:val="18"/>
          <w:lang w:val="en-US"/>
        </w:rPr>
        <w:t xml:space="preserve">, Case No. ICTR-99-54-T, Trial Chamber II, Judgement and Sentence, 20 December 2012, para. 1294. </w:t>
      </w:r>
    </w:p>
  </w:footnote>
  <w:footnote w:id="30">
    <w:p w14:paraId="6B8E4B33" w14:textId="5030E26F" w:rsidR="005B45A4" w:rsidRPr="00D52735" w:rsidRDefault="005B45A4" w:rsidP="005D426B">
      <w:pPr>
        <w:pStyle w:val="FootnoteText"/>
        <w:tabs>
          <w:tab w:val="left" w:pos="90"/>
        </w:tabs>
        <w:spacing w:line="240" w:lineRule="auto"/>
        <w:ind w:left="360" w:hanging="180"/>
        <w:rPr>
          <w:i/>
          <w:iCs/>
          <w:szCs w:val="18"/>
          <w:lang w:val="en-US"/>
        </w:rPr>
      </w:pPr>
      <w:r w:rsidRPr="00D52735">
        <w:rPr>
          <w:rStyle w:val="FootnoteReference"/>
          <w:szCs w:val="18"/>
        </w:rPr>
        <w:footnoteRef/>
      </w:r>
      <w:r w:rsidRPr="00D52735">
        <w:rPr>
          <w:szCs w:val="18"/>
        </w:rPr>
        <w:t xml:space="preserve"> </w:t>
      </w:r>
      <w:r w:rsidRPr="00D52735">
        <w:rPr>
          <w:szCs w:val="18"/>
          <w:lang w:val="en-US"/>
        </w:rPr>
        <w:t xml:space="preserve">Article 25(3)(d) of the Rome Statute; </w:t>
      </w:r>
      <w:r w:rsidRPr="00D52735">
        <w:rPr>
          <w:i/>
          <w:iCs/>
          <w:szCs w:val="18"/>
          <w:lang w:val="en-US"/>
        </w:rPr>
        <w:t xml:space="preserve">see e.g., also </w:t>
      </w:r>
      <w:r w:rsidRPr="00D52735">
        <w:rPr>
          <w:szCs w:val="18"/>
          <w:lang w:val="en-US"/>
        </w:rPr>
        <w:t xml:space="preserve">ICC, </w:t>
      </w:r>
      <w:r w:rsidRPr="00D52735">
        <w:rPr>
          <w:i/>
          <w:iCs/>
          <w:szCs w:val="18"/>
          <w:lang w:val="en-US"/>
        </w:rPr>
        <w:t>Prosecutor v. Mbarushimana</w:t>
      </w:r>
      <w:r w:rsidRPr="00D52735">
        <w:rPr>
          <w:szCs w:val="18"/>
          <w:lang w:val="en-US"/>
        </w:rPr>
        <w:t>, Case No. 01/04-01/10, Decision on the Confirmation of Charges, 16 December 2011, paras. 268-289.</w:t>
      </w:r>
    </w:p>
  </w:footnote>
  <w:footnote w:id="31">
    <w:p w14:paraId="3C8B7588" w14:textId="4C1824C5"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ICC, </w:t>
      </w:r>
      <w:r w:rsidRPr="00D52735">
        <w:rPr>
          <w:i/>
          <w:iCs/>
          <w:szCs w:val="18"/>
        </w:rPr>
        <w:t>Prosecutor v. Germain Katanga</w:t>
      </w:r>
      <w:r w:rsidRPr="00D52735">
        <w:rPr>
          <w:szCs w:val="18"/>
        </w:rPr>
        <w:t xml:space="preserve">, Case No. 01/04-01/07, Judgment Pursuant to Article 74 of the Statute, </w:t>
      </w:r>
      <w:r>
        <w:rPr>
          <w:szCs w:val="18"/>
        </w:rPr>
        <w:t xml:space="preserve">7 </w:t>
      </w:r>
      <w:r w:rsidRPr="00D52735">
        <w:rPr>
          <w:szCs w:val="18"/>
        </w:rPr>
        <w:t xml:space="preserve">March 2014, para. 1633. </w:t>
      </w:r>
    </w:p>
  </w:footnote>
  <w:footnote w:id="32">
    <w:p w14:paraId="2AD8F6D5" w14:textId="55476EFC"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rPr>
        <w:t xml:space="preserve">See </w:t>
      </w:r>
      <w:r w:rsidRPr="00D52735">
        <w:rPr>
          <w:szCs w:val="18"/>
        </w:rPr>
        <w:t xml:space="preserve">ICC, </w:t>
      </w:r>
      <w:r w:rsidRPr="00D52735">
        <w:rPr>
          <w:i/>
          <w:iCs/>
          <w:szCs w:val="18"/>
        </w:rPr>
        <w:t>Situation in the People’s Republic of Bangladesh / Republic of the Union of Myanmar</w:t>
      </w:r>
      <w:r w:rsidRPr="00D52735">
        <w:rPr>
          <w:szCs w:val="18"/>
        </w:rPr>
        <w:t xml:space="preserve">, Case No. 01/19, Pre-Trial Chamber III, Decision Pursuant to Article 15, </w:t>
      </w:r>
      <w:r>
        <w:rPr>
          <w:szCs w:val="18"/>
        </w:rPr>
        <w:t xml:space="preserve">14 </w:t>
      </w:r>
      <w:r w:rsidRPr="00D52735">
        <w:rPr>
          <w:szCs w:val="18"/>
        </w:rPr>
        <w:t>November 2019.</w:t>
      </w:r>
    </w:p>
  </w:footnote>
  <w:footnote w:id="33">
    <w:p w14:paraId="42E5AA6E" w14:textId="45035CA6"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United Nations Office for Disarmament, Conventional Arms, </w:t>
      </w:r>
      <w:hyperlink r:id="rId18" w:history="1">
        <w:r w:rsidRPr="00D52735">
          <w:rPr>
            <w:rStyle w:val="Hyperlink"/>
            <w:szCs w:val="18"/>
          </w:rPr>
          <w:t>https://www.un.org/disarmament/conventional-arms/</w:t>
        </w:r>
      </w:hyperlink>
      <w:r w:rsidRPr="00D52735">
        <w:rPr>
          <w:szCs w:val="18"/>
        </w:rPr>
        <w:t xml:space="preserve">. </w:t>
      </w:r>
    </w:p>
  </w:footnote>
  <w:footnote w:id="34">
    <w:p w14:paraId="1606C1E5" w14:textId="61455FB2"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Rosoboronexport, Russian Defence Export, Status Page, </w:t>
      </w:r>
      <w:hyperlink r:id="rId19" w:history="1">
        <w:r w:rsidRPr="00D52735">
          <w:rPr>
            <w:rStyle w:val="Hyperlink"/>
            <w:szCs w:val="18"/>
            <w:lang w:val="en-US"/>
          </w:rPr>
          <w:t>http://roe.ru/eng/rosoboronexport/status/</w:t>
        </w:r>
      </w:hyperlink>
      <w:r w:rsidRPr="00D52735">
        <w:rPr>
          <w:szCs w:val="18"/>
          <w:lang w:val="en-US"/>
        </w:rPr>
        <w:t xml:space="preserve"> (accessed 23 March 2023).  </w:t>
      </w:r>
    </w:p>
  </w:footnote>
  <w:footnote w:id="35">
    <w:p w14:paraId="42F4B872" w14:textId="75762F2F"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ab/>
        <w:t xml:space="preserve">Myanmar Witness, “Eyes on the skies: The dangerous and sustained impact of airstrikes on daily life in Myanmar,” 31 January 2023, </w:t>
      </w:r>
      <w:hyperlink r:id="rId20" w:history="1">
        <w:r w:rsidRPr="00D52735">
          <w:rPr>
            <w:rStyle w:val="Hyperlink"/>
            <w:szCs w:val="18"/>
          </w:rPr>
          <w:t>https://www.myanmarwitness.org/reports/eyes-on-the-skies</w:t>
        </w:r>
      </w:hyperlink>
      <w:r w:rsidRPr="00D52735">
        <w:rPr>
          <w:szCs w:val="18"/>
        </w:rPr>
        <w:t xml:space="preserve">.   </w:t>
      </w:r>
    </w:p>
  </w:footnote>
  <w:footnote w:id="36">
    <w:p w14:paraId="6A5E5DE0" w14:textId="5C981BC7"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Myanmar Witness, “The Tabayin School Attack,” 23 November 2023, </w:t>
      </w:r>
      <w:hyperlink r:id="rId21" w:history="1">
        <w:r w:rsidRPr="000B6F42">
          <w:rPr>
            <w:rStyle w:val="Hyperlink"/>
            <w:szCs w:val="18"/>
          </w:rPr>
          <w:t>https://www.myanmarwitness.org/reports-videos/the-tabayin-school-attack</w:t>
        </w:r>
      </w:hyperlink>
      <w:r>
        <w:rPr>
          <w:szCs w:val="18"/>
        </w:rPr>
        <w:t xml:space="preserve">. </w:t>
      </w:r>
    </w:p>
  </w:footnote>
  <w:footnote w:id="37">
    <w:p w14:paraId="41445D20" w14:textId="62C3D53B"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Free Burma Rangers, “Burma Army Airstrikes Kill Baby, Mother, Pastor, Catholic Deacon and Villager in Karen State, Burma,” 13 January 2023, </w:t>
      </w:r>
      <w:hyperlink r:id="rId22" w:history="1">
        <w:r w:rsidRPr="000B6F42">
          <w:rPr>
            <w:rStyle w:val="Hyperlink"/>
            <w:szCs w:val="18"/>
          </w:rPr>
          <w:t>https://www.freeburmarangers.org/2023/01/13/burma-army-airstrikes-kill-baby-mother-pastor-catholic-deacon-and-villager-in-karen-state-burma/</w:t>
        </w:r>
      </w:hyperlink>
      <w:r>
        <w:rPr>
          <w:szCs w:val="18"/>
        </w:rPr>
        <w:t xml:space="preserve">. </w:t>
      </w:r>
    </w:p>
  </w:footnote>
  <w:footnote w:id="38">
    <w:p w14:paraId="76B56D0A" w14:textId="6208EE9F"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Nyein Swe, “Airstrike leaves seven civilians dead in Sagaing’s Katha Township,” </w:t>
      </w:r>
      <w:r w:rsidRPr="00820D95">
        <w:rPr>
          <w:i/>
          <w:iCs/>
          <w:szCs w:val="18"/>
        </w:rPr>
        <w:t>Myanmar Now</w:t>
      </w:r>
      <w:r w:rsidRPr="00D52735">
        <w:rPr>
          <w:szCs w:val="18"/>
        </w:rPr>
        <w:t xml:space="preserve">, 20 January 2023, </w:t>
      </w:r>
      <w:hyperlink r:id="rId23" w:history="1">
        <w:r w:rsidRPr="00D52735">
          <w:rPr>
            <w:rStyle w:val="Hyperlink"/>
            <w:szCs w:val="18"/>
          </w:rPr>
          <w:t>https://myanmar-now.org/en/news/airstrike-leaves-seven-civilians-dead-in-sagaings-katha-township</w:t>
        </w:r>
      </w:hyperlink>
      <w:r w:rsidRPr="00D52735">
        <w:rPr>
          <w:szCs w:val="18"/>
        </w:rPr>
        <w:t xml:space="preserve">. </w:t>
      </w:r>
    </w:p>
  </w:footnote>
  <w:footnote w:id="39">
    <w:p w14:paraId="7B21FFDA" w14:textId="5906BBD5"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“The Myanmar military’s deadliest airstrikes,” </w:t>
      </w:r>
      <w:r w:rsidRPr="00820D95">
        <w:rPr>
          <w:i/>
          <w:iCs/>
          <w:szCs w:val="18"/>
        </w:rPr>
        <w:t>Myanmar Now</w:t>
      </w:r>
      <w:r w:rsidRPr="00D52735">
        <w:rPr>
          <w:szCs w:val="18"/>
        </w:rPr>
        <w:t xml:space="preserve">, 8 November 2022, </w:t>
      </w:r>
      <w:hyperlink r:id="rId24" w:history="1">
        <w:r w:rsidRPr="00D52735">
          <w:rPr>
            <w:rStyle w:val="Hyperlink"/>
            <w:szCs w:val="18"/>
          </w:rPr>
          <w:t>https://myanmar-now.org/en/news/the-myanmar-militarys-deadliest-airstrikes</w:t>
        </w:r>
      </w:hyperlink>
      <w:r w:rsidRPr="00D52735">
        <w:rPr>
          <w:szCs w:val="18"/>
        </w:rPr>
        <w:t xml:space="preserve">; Free Burma Rangers, “Death From Above,” 14 April 2022, </w:t>
      </w:r>
      <w:hyperlink r:id="rId25" w:history="1">
        <w:r w:rsidRPr="009F5719">
          <w:rPr>
            <w:rStyle w:val="Hyperlink"/>
            <w:szCs w:val="18"/>
          </w:rPr>
          <w:t>https://www.youtube.com/watch?app=desktop&amp;v=w36qdm2lq54&amp;fbclid=IwAR3IcyauVmvmTPsmRkIqKmxP-9Rx36S0u5q2xJlPd4SOvRwGRHbbYfgdztU</w:t>
        </w:r>
      </w:hyperlink>
      <w:r w:rsidRPr="00D52735">
        <w:rPr>
          <w:szCs w:val="18"/>
        </w:rPr>
        <w:t xml:space="preserve">; Myanmar Witness, “Arms Investigation Russian YAK-130 aircraft in Myanmar,” 28 July 2022, </w:t>
      </w:r>
      <w:hyperlink r:id="rId26" w:history="1">
        <w:r w:rsidRPr="00D52735">
          <w:rPr>
            <w:rStyle w:val="Hyperlink"/>
            <w:szCs w:val="18"/>
          </w:rPr>
          <w:t>https://www.myanmarwitness.org/reports/arms-investigation-russian-yak-130-aircraft-in-myanmar</w:t>
        </w:r>
      </w:hyperlink>
      <w:r w:rsidRPr="00D52735">
        <w:rPr>
          <w:szCs w:val="18"/>
        </w:rPr>
        <w:t>; “Myanmar used Russian-made aircraft in civilian attacks: Report,”</w:t>
      </w:r>
      <w:r w:rsidRPr="00D52735">
        <w:rPr>
          <w:i/>
          <w:iCs/>
          <w:szCs w:val="18"/>
        </w:rPr>
        <w:t xml:space="preserve"> Al Jazeera,</w:t>
      </w:r>
      <w:r w:rsidRPr="00D52735">
        <w:rPr>
          <w:szCs w:val="18"/>
        </w:rPr>
        <w:t xml:space="preserve"> 30 July 2022, </w:t>
      </w:r>
      <w:hyperlink r:id="rId27" w:history="1">
        <w:r w:rsidRPr="00D52735">
          <w:rPr>
            <w:rStyle w:val="Hyperlink"/>
            <w:szCs w:val="18"/>
          </w:rPr>
          <w:t>https://www.aljazeera.com/news/2022/7/30/myanmar-used-russian-made-aircraft-in-civilian-attacks-report</w:t>
        </w:r>
      </w:hyperlink>
      <w:r w:rsidRPr="00D52735">
        <w:rPr>
          <w:szCs w:val="18"/>
        </w:rPr>
        <w:t xml:space="preserve">; Amnesty International, “Deadly Cargo: The supply chain that fuels war crimes in Myanmar,” November 2022, </w:t>
      </w:r>
      <w:hyperlink r:id="rId28" w:history="1">
        <w:r w:rsidRPr="00D52735">
          <w:rPr>
            <w:rStyle w:val="Hyperlink"/>
            <w:szCs w:val="18"/>
          </w:rPr>
          <w:t>https://www.amnesty.org/en/latest/research/2022/11/myanmar-the-supply-chain-fueling-war-crimes/</w:t>
        </w:r>
      </w:hyperlink>
      <w:r w:rsidRPr="00D52735">
        <w:rPr>
          <w:szCs w:val="18"/>
        </w:rPr>
        <w:t xml:space="preserve">;  </w:t>
      </w:r>
      <w:r w:rsidRPr="00820D95">
        <w:rPr>
          <w:i/>
          <w:iCs/>
          <w:szCs w:val="18"/>
        </w:rPr>
        <w:t>Radio Free Asia</w:t>
      </w:r>
      <w:r w:rsidRPr="00D52735">
        <w:rPr>
          <w:szCs w:val="18"/>
        </w:rPr>
        <w:t>, “Airstrikes target anti-junta forces in Myanmar’s Kayin state for 5</w:t>
      </w:r>
      <w:r w:rsidRPr="00D52735">
        <w:rPr>
          <w:szCs w:val="18"/>
          <w:vertAlign w:val="superscript"/>
        </w:rPr>
        <w:t>th</w:t>
      </w:r>
      <w:r w:rsidRPr="00D52735">
        <w:rPr>
          <w:szCs w:val="18"/>
        </w:rPr>
        <w:t xml:space="preserve"> day,”</w:t>
      </w:r>
      <w:r w:rsidRPr="00D52735">
        <w:rPr>
          <w:i/>
          <w:iCs/>
          <w:szCs w:val="18"/>
        </w:rPr>
        <w:t xml:space="preserve"> </w:t>
      </w:r>
      <w:r w:rsidRPr="00D52735">
        <w:rPr>
          <w:szCs w:val="18"/>
        </w:rPr>
        <w:t xml:space="preserve">30 June 2022, </w:t>
      </w:r>
      <w:hyperlink r:id="rId29" w:history="1">
        <w:r w:rsidRPr="00D52735">
          <w:rPr>
            <w:rStyle w:val="Hyperlink"/>
            <w:szCs w:val="18"/>
          </w:rPr>
          <w:t>https://www.rfa.org/english/news/myanmar/airstrikes-06302022185552.html</w:t>
        </w:r>
      </w:hyperlink>
      <w:r w:rsidRPr="00D52735">
        <w:rPr>
          <w:szCs w:val="18"/>
        </w:rPr>
        <w:t xml:space="preserve">; Jonathon Head, “Myanmar: Air strikes have become a deadly new tactic in the civil war,” </w:t>
      </w:r>
      <w:r w:rsidRPr="00D52735">
        <w:rPr>
          <w:i/>
          <w:iCs/>
          <w:szCs w:val="18"/>
        </w:rPr>
        <w:t xml:space="preserve">BBC News, </w:t>
      </w:r>
      <w:r w:rsidRPr="00D52735">
        <w:rPr>
          <w:szCs w:val="18"/>
        </w:rPr>
        <w:t xml:space="preserve">31 January 2023, </w:t>
      </w:r>
      <w:hyperlink r:id="rId30" w:history="1">
        <w:r w:rsidRPr="00D52735">
          <w:rPr>
            <w:rStyle w:val="Hyperlink"/>
            <w:szCs w:val="18"/>
          </w:rPr>
          <w:t>https://www.bbc.co.uk/news/world-asia-64397397</w:t>
        </w:r>
      </w:hyperlink>
      <w:r w:rsidRPr="00D52735">
        <w:rPr>
          <w:szCs w:val="18"/>
        </w:rPr>
        <w:t>.</w:t>
      </w:r>
    </w:p>
  </w:footnote>
  <w:footnote w:id="40">
    <w:p w14:paraId="1B80BF68" w14:textId="3577E32B" w:rsidR="005B45A4" w:rsidRPr="00565648" w:rsidRDefault="005B45A4" w:rsidP="005D426B">
      <w:pPr>
        <w:pStyle w:val="FootnoteText"/>
        <w:tabs>
          <w:tab w:val="left" w:pos="90"/>
        </w:tabs>
        <w:spacing w:line="240" w:lineRule="auto"/>
        <w:ind w:left="360" w:hanging="180"/>
        <w:rPr>
          <w:szCs w:val="18"/>
          <w:lang w:val="fr-FR"/>
        </w:rPr>
      </w:pPr>
      <w:r w:rsidRPr="00D52735">
        <w:rPr>
          <w:rStyle w:val="FootnoteReference"/>
          <w:szCs w:val="18"/>
        </w:rPr>
        <w:footnoteRef/>
      </w:r>
      <w:r w:rsidRPr="00565648">
        <w:rPr>
          <w:szCs w:val="18"/>
          <w:lang w:val="fr-FR"/>
        </w:rPr>
        <w:t xml:space="preserve"> Wassenaar Arrangement, </w:t>
      </w:r>
      <w:r w:rsidRPr="00565648">
        <w:rPr>
          <w:i/>
          <w:iCs/>
          <w:szCs w:val="18"/>
          <w:lang w:val="fr-FR"/>
        </w:rPr>
        <w:t xml:space="preserve">supra </w:t>
      </w:r>
      <w:r w:rsidRPr="00565648">
        <w:rPr>
          <w:szCs w:val="18"/>
          <w:lang w:val="fr-FR"/>
        </w:rPr>
        <w:t>note 19, Section 3</w:t>
      </w:r>
      <w:r w:rsidRPr="00565648">
        <w:rPr>
          <w:rStyle w:val="Hyperlink"/>
          <w:szCs w:val="18"/>
          <w:lang w:val="fr-FR"/>
        </w:rPr>
        <w:t>.</w:t>
      </w:r>
      <w:r w:rsidRPr="00565648">
        <w:rPr>
          <w:szCs w:val="18"/>
          <w:lang w:val="fr-FR"/>
        </w:rPr>
        <w:t xml:space="preserve">  </w:t>
      </w:r>
    </w:p>
  </w:footnote>
  <w:footnote w:id="41">
    <w:p w14:paraId="353BB39A" w14:textId="67FBB2A6"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lang w:val="en-US"/>
        </w:rPr>
        <w:tab/>
        <w:t>Wassenaar Arrangement, “List of dual-use goods and technologies and munitions list,”</w:t>
      </w:r>
      <w:r>
        <w:rPr>
          <w:i/>
          <w:iCs/>
          <w:szCs w:val="18"/>
          <w:lang w:val="en-US"/>
        </w:rPr>
        <w:t xml:space="preserve"> supra </w:t>
      </w:r>
      <w:r>
        <w:rPr>
          <w:szCs w:val="18"/>
          <w:lang w:val="en-US"/>
        </w:rPr>
        <w:t>note 20,</w:t>
      </w:r>
      <w:r w:rsidRPr="00D52735">
        <w:rPr>
          <w:szCs w:val="18"/>
          <w:lang w:val="en-US"/>
        </w:rPr>
        <w:t xml:space="preserve"> Munitions List Categories 1-5, (ML1 to ML5), at 183-188</w:t>
      </w:r>
      <w:r>
        <w:rPr>
          <w:szCs w:val="18"/>
          <w:lang w:val="en-US"/>
        </w:rPr>
        <w:t>.</w:t>
      </w:r>
      <w:r w:rsidRPr="00D52735">
        <w:rPr>
          <w:szCs w:val="18"/>
          <w:lang w:val="en-US"/>
        </w:rPr>
        <w:t xml:space="preserve"> </w:t>
      </w:r>
    </w:p>
  </w:footnote>
  <w:footnote w:id="42">
    <w:p w14:paraId="54ABC83A" w14:textId="30B555B2"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ab/>
        <w:t>Myanmar Witness, “Eyes on the skies</w:t>
      </w:r>
      <w:r>
        <w:rPr>
          <w:szCs w:val="18"/>
        </w:rPr>
        <w:t xml:space="preserve">,” </w:t>
      </w:r>
      <w:r>
        <w:rPr>
          <w:i/>
          <w:iCs/>
          <w:szCs w:val="18"/>
        </w:rPr>
        <w:t xml:space="preserve">supra </w:t>
      </w:r>
      <w:r w:rsidRPr="00620521">
        <w:rPr>
          <w:szCs w:val="18"/>
        </w:rPr>
        <w:t>note</w:t>
      </w:r>
      <w:r>
        <w:rPr>
          <w:szCs w:val="18"/>
        </w:rPr>
        <w:t xml:space="preserve"> 34,</w:t>
      </w:r>
      <w:r>
        <w:rPr>
          <w:i/>
          <w:iCs/>
          <w:szCs w:val="18"/>
        </w:rPr>
        <w:t xml:space="preserve"> </w:t>
      </w:r>
      <w:r>
        <w:rPr>
          <w:szCs w:val="18"/>
        </w:rPr>
        <w:t>at 5.</w:t>
      </w:r>
      <w:r w:rsidRPr="00D52735">
        <w:rPr>
          <w:szCs w:val="18"/>
        </w:rPr>
        <w:t xml:space="preserve">   </w:t>
      </w:r>
    </w:p>
  </w:footnote>
  <w:footnote w:id="43">
    <w:p w14:paraId="3A1BA03A" w14:textId="79784F4E"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lang w:val="en-US"/>
        </w:rPr>
        <w:t xml:space="preserve">See e.g., </w:t>
      </w:r>
      <w:r w:rsidRPr="00D52735">
        <w:rPr>
          <w:szCs w:val="18"/>
          <w:lang w:val="en-US"/>
        </w:rPr>
        <w:t>KNDF Bat</w:t>
      </w:r>
      <w:r>
        <w:rPr>
          <w:szCs w:val="18"/>
          <w:lang w:val="en-US"/>
        </w:rPr>
        <w:t>t</w:t>
      </w:r>
      <w:r w:rsidRPr="00D52735">
        <w:rPr>
          <w:szCs w:val="18"/>
          <w:lang w:val="en-US"/>
        </w:rPr>
        <w:t xml:space="preserve">alion 09, 23 February 2022, </w:t>
      </w:r>
      <w:hyperlink r:id="rId31" w:history="1">
        <w:r w:rsidRPr="00D52735">
          <w:rPr>
            <w:rStyle w:val="Hyperlink"/>
            <w:szCs w:val="18"/>
            <w:lang w:val="en-US"/>
          </w:rPr>
          <w:t>https://www.facebook.com/100083481812310/videos/1426730944408917/</w:t>
        </w:r>
      </w:hyperlink>
      <w:r w:rsidRPr="00D52735">
        <w:rPr>
          <w:szCs w:val="18"/>
          <w:lang w:val="en-US"/>
        </w:rPr>
        <w:t xml:space="preserve"> (warning, graphic content). </w:t>
      </w:r>
    </w:p>
  </w:footnote>
  <w:footnote w:id="44">
    <w:p w14:paraId="5D95822A" w14:textId="09B3CA2B"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Airforce Technology, FTC-2000G Light Multirole Trainer and Combat Aircraft, </w:t>
      </w:r>
      <w:hyperlink r:id="rId32" w:history="1">
        <w:r w:rsidRPr="00D52735">
          <w:rPr>
            <w:rStyle w:val="Hyperlink"/>
            <w:szCs w:val="18"/>
            <w:lang w:val="en-US"/>
          </w:rPr>
          <w:t>https://www.airforce-technology.com/projects/ftc-2000g/</w:t>
        </w:r>
      </w:hyperlink>
      <w:r w:rsidRPr="00D52735">
        <w:rPr>
          <w:szCs w:val="18"/>
          <w:lang w:val="en-US"/>
        </w:rPr>
        <w:t xml:space="preserve">. </w:t>
      </w:r>
    </w:p>
  </w:footnote>
  <w:footnote w:id="45">
    <w:p w14:paraId="53B336E9" w14:textId="50FB6F72"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Convention (I) for the Amelioration of the Condition of the Wounded and Sick in Armed Forces in the Field</w:t>
      </w:r>
      <w:r>
        <w:rPr>
          <w:szCs w:val="18"/>
        </w:rPr>
        <w:t xml:space="preserve">, </w:t>
      </w:r>
      <w:r>
        <w:rPr>
          <w:i/>
          <w:iCs/>
          <w:szCs w:val="18"/>
        </w:rPr>
        <w:t xml:space="preserve">supra </w:t>
      </w:r>
      <w:r>
        <w:rPr>
          <w:szCs w:val="18"/>
        </w:rPr>
        <w:t xml:space="preserve">note 10. </w:t>
      </w:r>
    </w:p>
  </w:footnote>
  <w:footnote w:id="46">
    <w:p w14:paraId="1D4E7957" w14:textId="16CAF21D"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The Arms Trade Treaty, </w:t>
      </w:r>
      <w:r>
        <w:rPr>
          <w:i/>
          <w:iCs/>
          <w:szCs w:val="18"/>
          <w:lang w:val="en-US"/>
        </w:rPr>
        <w:t xml:space="preserve">supra </w:t>
      </w:r>
      <w:r>
        <w:rPr>
          <w:szCs w:val="18"/>
          <w:lang w:val="en-US"/>
        </w:rPr>
        <w:t xml:space="preserve">note 16, at </w:t>
      </w:r>
      <w:r w:rsidRPr="00D52735">
        <w:rPr>
          <w:szCs w:val="18"/>
          <w:lang w:val="en-US"/>
        </w:rPr>
        <w:t xml:space="preserve">Article </w:t>
      </w:r>
      <w:r>
        <w:rPr>
          <w:szCs w:val="18"/>
          <w:lang w:val="en-US"/>
        </w:rPr>
        <w:t>6</w:t>
      </w:r>
      <w:r w:rsidRPr="00D52735">
        <w:rPr>
          <w:szCs w:val="18"/>
        </w:rPr>
        <w:t>.</w:t>
      </w:r>
      <w:r w:rsidRPr="00D52735">
        <w:rPr>
          <w:szCs w:val="18"/>
          <w:lang w:val="en-US"/>
        </w:rPr>
        <w:t xml:space="preserve"> </w:t>
      </w:r>
    </w:p>
  </w:footnote>
  <w:footnote w:id="47">
    <w:p w14:paraId="50B031EE" w14:textId="1E4C3575"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Special Advisory Council Myanmar, </w:t>
      </w:r>
      <w:r>
        <w:rPr>
          <w:szCs w:val="18"/>
        </w:rPr>
        <w:t>“</w:t>
      </w:r>
      <w:r w:rsidRPr="00D52735">
        <w:rPr>
          <w:szCs w:val="18"/>
        </w:rPr>
        <w:t>Fatal Business: Supplying the Myanmar Military’s Weapon Production,</w:t>
      </w:r>
      <w:r>
        <w:rPr>
          <w:szCs w:val="18"/>
        </w:rPr>
        <w:t>”</w:t>
      </w:r>
      <w:r w:rsidRPr="00D52735">
        <w:rPr>
          <w:szCs w:val="18"/>
        </w:rPr>
        <w:t xml:space="preserve"> January 2023, at 24-25, </w:t>
      </w:r>
      <w:hyperlink r:id="rId33" w:history="1">
        <w:r w:rsidRPr="00D52735">
          <w:rPr>
            <w:rStyle w:val="Hyperlink"/>
            <w:szCs w:val="18"/>
          </w:rPr>
          <w:t>https://specialadvisorycouncil.org/fatal-business/report/</w:t>
        </w:r>
      </w:hyperlink>
      <w:r w:rsidRPr="00D52735">
        <w:rPr>
          <w:szCs w:val="18"/>
        </w:rPr>
        <w:t>.</w:t>
      </w:r>
    </w:p>
  </w:footnote>
  <w:footnote w:id="48">
    <w:p w14:paraId="56C8E63D" w14:textId="07D252ED"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rPr>
        <w:t>Ibid</w:t>
      </w:r>
      <w:r w:rsidRPr="00D52735">
        <w:rPr>
          <w:szCs w:val="18"/>
        </w:rPr>
        <w:t>.</w:t>
      </w:r>
    </w:p>
  </w:footnote>
  <w:footnote w:id="49">
    <w:p w14:paraId="7E3478E8" w14:textId="16DAB51A"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rPr>
        <w:t>Ibid</w:t>
      </w:r>
      <w:r w:rsidRPr="00D52735">
        <w:rPr>
          <w:szCs w:val="18"/>
        </w:rPr>
        <w:t>.</w:t>
      </w:r>
    </w:p>
  </w:footnote>
  <w:footnote w:id="50">
    <w:p w14:paraId="1380FB13" w14:textId="4F091DAC" w:rsidR="005B45A4" w:rsidRPr="00D52735" w:rsidRDefault="005B45A4" w:rsidP="005D426B">
      <w:pPr>
        <w:pStyle w:val="FootnoteText"/>
        <w:tabs>
          <w:tab w:val="left" w:pos="90"/>
        </w:tabs>
        <w:spacing w:line="240" w:lineRule="auto"/>
        <w:ind w:left="360" w:hanging="180"/>
        <w:rPr>
          <w:i/>
          <w:iCs/>
          <w:szCs w:val="18"/>
        </w:rPr>
      </w:pPr>
      <w:r w:rsidRPr="00D52735">
        <w:rPr>
          <w:rStyle w:val="FootnoteReference"/>
          <w:szCs w:val="18"/>
        </w:rPr>
        <w:footnoteRef/>
      </w:r>
      <w:r w:rsidRPr="00D52735">
        <w:rPr>
          <w:szCs w:val="18"/>
        </w:rPr>
        <w:t xml:space="preserve"> </w:t>
      </w:r>
      <w:r w:rsidRPr="00D52735">
        <w:rPr>
          <w:i/>
          <w:iCs/>
          <w:szCs w:val="18"/>
        </w:rPr>
        <w:t>Ibid.</w:t>
      </w:r>
      <w:r w:rsidRPr="00D52735">
        <w:rPr>
          <w:szCs w:val="18"/>
        </w:rPr>
        <w:t>, at 8</w:t>
      </w:r>
      <w:r w:rsidRPr="00D52735">
        <w:rPr>
          <w:i/>
          <w:iCs/>
          <w:szCs w:val="18"/>
        </w:rPr>
        <w:t xml:space="preserve">. </w:t>
      </w:r>
    </w:p>
  </w:footnote>
  <w:footnote w:id="51">
    <w:p w14:paraId="562CB622" w14:textId="79DA6495"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w:t>
      </w:r>
      <w:r w:rsidRPr="00231A84">
        <w:rPr>
          <w:i/>
          <w:iCs/>
          <w:szCs w:val="18"/>
        </w:rPr>
        <w:t>Ibid</w:t>
      </w:r>
      <w:r w:rsidRPr="00D52735">
        <w:rPr>
          <w:szCs w:val="18"/>
        </w:rPr>
        <w:t>.</w:t>
      </w:r>
    </w:p>
  </w:footnote>
  <w:footnote w:id="52">
    <w:p w14:paraId="3C07657B" w14:textId="26E6C80E"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Transcript of Minister for Foreign Affairs Dr Vivian Balakrishnan's Oral Reply to Parliamentary and Supplementary Question on Allegations concerning Singapore in the Report of the Special Advisory Council for Myanmar, 14 February 2023, </w:t>
      </w:r>
      <w:hyperlink r:id="rId34" w:history="1">
        <w:r w:rsidRPr="00D52735">
          <w:rPr>
            <w:rStyle w:val="Hyperlink"/>
            <w:szCs w:val="18"/>
          </w:rPr>
          <w:t>https://www.mfa.gov.sg/Newsroom/Press-Statements-Transcripts-and-Photos/2023/02/20230214-PQ</w:t>
        </w:r>
      </w:hyperlink>
      <w:r w:rsidRPr="00D52735">
        <w:rPr>
          <w:szCs w:val="18"/>
        </w:rPr>
        <w:t xml:space="preserve">. </w:t>
      </w:r>
    </w:p>
  </w:footnote>
  <w:footnote w:id="53">
    <w:p w14:paraId="11E5FAD2" w14:textId="2DC8AB6E"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Myanmar Witness, “The Tabayin School Attack</w:t>
      </w:r>
      <w:r>
        <w:rPr>
          <w:szCs w:val="18"/>
        </w:rPr>
        <w:t>,</w:t>
      </w:r>
      <w:r w:rsidRPr="00D52735">
        <w:rPr>
          <w:szCs w:val="18"/>
        </w:rPr>
        <w:t>”</w:t>
      </w:r>
      <w:r>
        <w:rPr>
          <w:szCs w:val="18"/>
        </w:rPr>
        <w:t xml:space="preserve"> </w:t>
      </w:r>
      <w:r>
        <w:rPr>
          <w:i/>
          <w:iCs/>
          <w:szCs w:val="18"/>
        </w:rPr>
        <w:t xml:space="preserve">supra </w:t>
      </w:r>
      <w:r>
        <w:rPr>
          <w:szCs w:val="18"/>
        </w:rPr>
        <w:t xml:space="preserve">note 35. </w:t>
      </w:r>
    </w:p>
  </w:footnote>
  <w:footnote w:id="54">
    <w:p w14:paraId="4CBD7AC9" w14:textId="74677603"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“To counter Chinese clout, India to gift 6 HAL Kiran jet trainers to Myanmar,” </w:t>
      </w:r>
      <w:r w:rsidRPr="00D52735">
        <w:rPr>
          <w:i/>
          <w:iCs/>
          <w:szCs w:val="18"/>
        </w:rPr>
        <w:t>Times Now</w:t>
      </w:r>
      <w:r w:rsidRPr="00D52735">
        <w:rPr>
          <w:szCs w:val="18"/>
        </w:rPr>
        <w:t>, 1 Dec</w:t>
      </w:r>
      <w:r>
        <w:rPr>
          <w:szCs w:val="18"/>
        </w:rPr>
        <w:t>ember</w:t>
      </w:r>
      <w:r w:rsidRPr="00D52735">
        <w:rPr>
          <w:szCs w:val="18"/>
        </w:rPr>
        <w:t xml:space="preserve"> 2018, </w:t>
      </w:r>
      <w:hyperlink r:id="rId35" w:history="1">
        <w:r w:rsidRPr="00D52735">
          <w:rPr>
            <w:rStyle w:val="Hyperlink"/>
            <w:szCs w:val="18"/>
          </w:rPr>
          <w:t>https://www.timesnownews.com/india/article/china-hal-kiran-myanmar-indian-air-force-southeast-asia-kaladan-multimodal-project-act-east-policy-narendra-modi-national-socialist-council-of/324243</w:t>
        </w:r>
      </w:hyperlink>
      <w:r w:rsidRPr="00D52735">
        <w:rPr>
          <w:szCs w:val="18"/>
        </w:rPr>
        <w:t>.</w:t>
      </w:r>
    </w:p>
  </w:footnote>
  <w:footnote w:id="55">
    <w:p w14:paraId="7BEAE249" w14:textId="60352401" w:rsidR="005B45A4" w:rsidRPr="00231A84" w:rsidRDefault="005B45A4" w:rsidP="005D426B">
      <w:pPr>
        <w:pBdr>
          <w:top w:val="nil"/>
          <w:left w:val="nil"/>
          <w:bottom w:val="nil"/>
          <w:right w:val="nil"/>
          <w:between w:val="nil"/>
        </w:pBdr>
        <w:tabs>
          <w:tab w:val="left" w:pos="90"/>
        </w:tabs>
        <w:ind w:left="360" w:hanging="180"/>
        <w:rPr>
          <w:sz w:val="18"/>
          <w:szCs w:val="18"/>
        </w:rPr>
      </w:pPr>
      <w:r w:rsidRPr="00D52735">
        <w:rPr>
          <w:rStyle w:val="FootnoteReference"/>
          <w:szCs w:val="18"/>
        </w:rPr>
        <w:footnoteRef/>
      </w:r>
      <w:r w:rsidRPr="00231A84">
        <w:rPr>
          <w:sz w:val="18"/>
          <w:szCs w:val="18"/>
        </w:rPr>
        <w:t xml:space="preserve"> </w:t>
      </w:r>
      <w:r w:rsidRPr="00231A84">
        <w:rPr>
          <w:rFonts w:eastAsia="Cambria"/>
          <w:color w:val="000000"/>
          <w:sz w:val="18"/>
          <w:szCs w:val="18"/>
        </w:rPr>
        <w:t>Justice for Myanmar, “Bharat Electronics LTD Arms Sales Continue Via Myanmar Military Broker Mega Hill General Trading,” 5 Oct</w:t>
      </w:r>
      <w:r>
        <w:rPr>
          <w:rFonts w:eastAsia="Cambria"/>
          <w:color w:val="000000"/>
          <w:sz w:val="18"/>
          <w:szCs w:val="18"/>
        </w:rPr>
        <w:t>ober</w:t>
      </w:r>
      <w:r w:rsidRPr="00231A84">
        <w:rPr>
          <w:rFonts w:eastAsia="Cambria"/>
          <w:color w:val="000000"/>
          <w:sz w:val="18"/>
          <w:szCs w:val="18"/>
        </w:rPr>
        <w:t xml:space="preserve"> 2021, </w:t>
      </w:r>
      <w:hyperlink r:id="rId36" w:history="1">
        <w:r w:rsidRPr="00231A84">
          <w:rPr>
            <w:rStyle w:val="Hyperlink"/>
            <w:rFonts w:eastAsia="Cambria"/>
            <w:sz w:val="18"/>
            <w:szCs w:val="18"/>
          </w:rPr>
          <w:t>https://www.justiceformyanmar.org/stories/bharat-electronics-ltd-arms-sales-continue-via-myanmar-military-broker-mega-hill-general-trading</w:t>
        </w:r>
      </w:hyperlink>
      <w:r w:rsidRPr="00231A84">
        <w:rPr>
          <w:rFonts w:eastAsia="Cambria"/>
          <w:color w:val="000000"/>
          <w:sz w:val="18"/>
          <w:szCs w:val="18"/>
        </w:rPr>
        <w:t>.</w:t>
      </w:r>
    </w:p>
  </w:footnote>
  <w:footnote w:id="56">
    <w:p w14:paraId="1836B624" w14:textId="0D7297DB"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Justice for Myanmar, </w:t>
      </w:r>
      <w:r>
        <w:rPr>
          <w:szCs w:val="18"/>
        </w:rPr>
        <w:t>“</w:t>
      </w:r>
      <w:r w:rsidRPr="00D52735">
        <w:rPr>
          <w:szCs w:val="18"/>
        </w:rPr>
        <w:t>Bharat Electronics Limited Supplying Technology to Myanmar Since Attempted Military Coup,</w:t>
      </w:r>
      <w:r>
        <w:rPr>
          <w:szCs w:val="18"/>
        </w:rPr>
        <w:t>”</w:t>
      </w:r>
      <w:r w:rsidRPr="00D52735">
        <w:rPr>
          <w:szCs w:val="18"/>
        </w:rPr>
        <w:t xml:space="preserve"> 14 June 2021, </w:t>
      </w:r>
      <w:hyperlink r:id="rId37" w:history="1">
        <w:r w:rsidRPr="00D52735">
          <w:rPr>
            <w:rStyle w:val="Hyperlink"/>
            <w:szCs w:val="18"/>
          </w:rPr>
          <w:t>https://www.justiceformyanmar.org/stories/bharat-electronics-limited-supplying-military-technology-to-myanmar-since-attempted-coup</w:t>
        </w:r>
      </w:hyperlink>
      <w:r w:rsidRPr="00D52735">
        <w:rPr>
          <w:szCs w:val="18"/>
        </w:rPr>
        <w:t xml:space="preserve">. </w:t>
      </w:r>
    </w:p>
  </w:footnote>
  <w:footnote w:id="57">
    <w:p w14:paraId="4A5D6188" w14:textId="76D7729C"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Bharat Dynamics Limited, A Government of India Enterprise, Ministry of Defense, Products Page, </w:t>
      </w:r>
      <w:hyperlink r:id="rId38" w:history="1">
        <w:r w:rsidRPr="00D52735">
          <w:rPr>
            <w:rStyle w:val="Hyperlink"/>
            <w:szCs w:val="18"/>
            <w:lang w:val="en-US"/>
          </w:rPr>
          <w:t>https://bdl-india.in/products</w:t>
        </w:r>
      </w:hyperlink>
      <w:r w:rsidRPr="00D52735">
        <w:rPr>
          <w:szCs w:val="18"/>
          <w:lang w:val="en-US"/>
        </w:rPr>
        <w:t xml:space="preserve">. </w:t>
      </w:r>
    </w:p>
  </w:footnote>
  <w:footnote w:id="58">
    <w:p w14:paraId="149847D4" w14:textId="68EC612C"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Justice for Myanmar, </w:t>
      </w:r>
      <w:r>
        <w:rPr>
          <w:szCs w:val="18"/>
          <w:lang w:val="en-US"/>
        </w:rPr>
        <w:t>“</w:t>
      </w:r>
      <w:r w:rsidRPr="00D52735">
        <w:rPr>
          <w:szCs w:val="18"/>
          <w:lang w:val="en-US"/>
        </w:rPr>
        <w:t>India Supporting Myanmar Junta Atrocities through Supply of Gun Barrels,</w:t>
      </w:r>
      <w:r>
        <w:rPr>
          <w:szCs w:val="18"/>
          <w:lang w:val="en-US"/>
        </w:rPr>
        <w:t>”</w:t>
      </w:r>
      <w:r w:rsidRPr="00D52735">
        <w:rPr>
          <w:szCs w:val="18"/>
          <w:lang w:val="en-US"/>
        </w:rPr>
        <w:t xml:space="preserve"> 3 March 2023, </w:t>
      </w:r>
      <w:hyperlink r:id="rId39" w:history="1">
        <w:r w:rsidRPr="00D52735">
          <w:rPr>
            <w:rStyle w:val="Hyperlink"/>
            <w:szCs w:val="18"/>
            <w:lang w:val="en-US"/>
          </w:rPr>
          <w:t>https://www.justiceformyanmar.org/stories/india-supporting-myanmar-junta-atrocities-through-supply-of-gun-barrels</w:t>
        </w:r>
      </w:hyperlink>
      <w:r w:rsidRPr="00D52735">
        <w:rPr>
          <w:szCs w:val="18"/>
          <w:lang w:val="en-US"/>
        </w:rPr>
        <w:t xml:space="preserve">. </w:t>
      </w:r>
    </w:p>
  </w:footnote>
  <w:footnote w:id="59">
    <w:p w14:paraId="1D60D2B8" w14:textId="7349FFCD" w:rsidR="005B45A4" w:rsidRPr="00C23759"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w:t>
      </w:r>
      <w:r w:rsidRPr="00D52735">
        <w:rPr>
          <w:rFonts w:eastAsia="Cambria"/>
          <w:color w:val="000000"/>
          <w:szCs w:val="18"/>
        </w:rPr>
        <w:t>Justice for Myanmar, “Bharat Electronics LTD Arms Sales Continue</w:t>
      </w:r>
      <w:r>
        <w:rPr>
          <w:rFonts w:eastAsia="Cambria"/>
          <w:color w:val="000000"/>
          <w:szCs w:val="18"/>
        </w:rPr>
        <w:t xml:space="preserve">,” </w:t>
      </w:r>
      <w:r>
        <w:rPr>
          <w:rFonts w:eastAsia="Cambria"/>
          <w:i/>
          <w:iCs/>
          <w:color w:val="000000"/>
          <w:szCs w:val="18"/>
        </w:rPr>
        <w:t xml:space="preserve">supra </w:t>
      </w:r>
      <w:r>
        <w:rPr>
          <w:rFonts w:eastAsia="Cambria"/>
          <w:color w:val="000000"/>
          <w:szCs w:val="18"/>
        </w:rPr>
        <w:t>note 54.</w:t>
      </w:r>
    </w:p>
  </w:footnote>
  <w:footnote w:id="60">
    <w:p w14:paraId="77D145D0" w14:textId="77777777"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w:t>
      </w:r>
      <w:r w:rsidRPr="00231A84">
        <w:rPr>
          <w:i/>
          <w:iCs/>
          <w:szCs w:val="18"/>
        </w:rPr>
        <w:t>Ibid</w:t>
      </w:r>
      <w:r w:rsidRPr="00D52735">
        <w:rPr>
          <w:szCs w:val="18"/>
        </w:rPr>
        <w:t>.</w:t>
      </w:r>
    </w:p>
  </w:footnote>
  <w:footnote w:id="61">
    <w:p w14:paraId="49DC1E5A" w14:textId="4FFE59A5"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w:t>
      </w:r>
      <w:r w:rsidRPr="00D52735">
        <w:rPr>
          <w:i/>
          <w:iCs/>
          <w:szCs w:val="18"/>
        </w:rPr>
        <w:t>See</w:t>
      </w:r>
      <w:r>
        <w:rPr>
          <w:i/>
          <w:iCs/>
          <w:szCs w:val="18"/>
        </w:rPr>
        <w:t>,</w:t>
      </w:r>
      <w:r w:rsidRPr="00D52735">
        <w:rPr>
          <w:i/>
          <w:iCs/>
          <w:szCs w:val="18"/>
        </w:rPr>
        <w:t xml:space="preserve"> </w:t>
      </w:r>
      <w:r>
        <w:rPr>
          <w:szCs w:val="18"/>
        </w:rPr>
        <w:t>“</w:t>
      </w:r>
      <w:r w:rsidRPr="00D52735">
        <w:rPr>
          <w:szCs w:val="18"/>
        </w:rPr>
        <w:t>Israeli drones, spyware sold to Myanmar despite ban: report,</w:t>
      </w:r>
      <w:r>
        <w:rPr>
          <w:szCs w:val="18"/>
        </w:rPr>
        <w:t>”</w:t>
      </w:r>
      <w:r w:rsidRPr="00D52735">
        <w:rPr>
          <w:szCs w:val="18"/>
        </w:rPr>
        <w:t xml:space="preserve"> </w:t>
      </w:r>
      <w:r w:rsidRPr="00D52735">
        <w:rPr>
          <w:i/>
          <w:iCs/>
          <w:szCs w:val="18"/>
        </w:rPr>
        <w:t>The New Arab</w:t>
      </w:r>
      <w:r w:rsidRPr="00D52735">
        <w:rPr>
          <w:szCs w:val="18"/>
        </w:rPr>
        <w:t>, 2 March 2021,</w:t>
      </w:r>
      <w:r w:rsidRPr="00D52735">
        <w:rPr>
          <w:i/>
          <w:iCs/>
          <w:szCs w:val="18"/>
        </w:rPr>
        <w:t xml:space="preserve"> </w:t>
      </w:r>
      <w:hyperlink r:id="rId40" w:history="1">
        <w:r w:rsidRPr="00D52735">
          <w:rPr>
            <w:rStyle w:val="Hyperlink"/>
            <w:szCs w:val="18"/>
          </w:rPr>
          <w:t>https://www.newarab.com/news/israeli-drones-spyware-sold-myanmar-despite-ban-report</w:t>
        </w:r>
      </w:hyperlink>
      <w:r w:rsidRPr="00D52735">
        <w:rPr>
          <w:szCs w:val="18"/>
        </w:rPr>
        <w:t xml:space="preserve">. </w:t>
      </w:r>
    </w:p>
  </w:footnote>
  <w:footnote w:id="62">
    <w:p w14:paraId="6FD8D2EF" w14:textId="168CFD06"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Justice for Myanmar, </w:t>
      </w:r>
      <w:r>
        <w:rPr>
          <w:szCs w:val="18"/>
        </w:rPr>
        <w:t>“</w:t>
      </w:r>
      <w:r w:rsidRPr="00D52735">
        <w:rPr>
          <w:szCs w:val="18"/>
        </w:rPr>
        <w:t>Bharat Electronics Limited Supplying Technology</w:t>
      </w:r>
      <w:r>
        <w:rPr>
          <w:szCs w:val="18"/>
        </w:rPr>
        <w:t xml:space="preserve">,” </w:t>
      </w:r>
      <w:r>
        <w:rPr>
          <w:i/>
          <w:iCs/>
          <w:szCs w:val="18"/>
        </w:rPr>
        <w:t xml:space="preserve">supra </w:t>
      </w:r>
      <w:r>
        <w:rPr>
          <w:szCs w:val="18"/>
        </w:rPr>
        <w:t>note 55.</w:t>
      </w:r>
      <w:r w:rsidRPr="00D52735">
        <w:rPr>
          <w:szCs w:val="18"/>
        </w:rPr>
        <w:t xml:space="preserve"> </w:t>
      </w:r>
    </w:p>
  </w:footnote>
  <w:footnote w:id="63">
    <w:p w14:paraId="3008D11E" w14:textId="1A0EF92B"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Justice for Myanmar, “India Supplying Fuzes to Myanmar Military, Deepening Complicity in its Atrocity Crimes,</w:t>
      </w:r>
      <w:r>
        <w:rPr>
          <w:szCs w:val="18"/>
        </w:rPr>
        <w:t>”</w:t>
      </w:r>
      <w:r w:rsidRPr="00D52735">
        <w:rPr>
          <w:szCs w:val="18"/>
        </w:rPr>
        <w:t xml:space="preserve"> 15 July 2022, </w:t>
      </w:r>
      <w:hyperlink r:id="rId41" w:history="1">
        <w:r w:rsidRPr="00D52735">
          <w:rPr>
            <w:rStyle w:val="Hyperlink"/>
            <w:szCs w:val="18"/>
          </w:rPr>
          <w:t>https://www.justiceformyanmar.org/stories/india-supplying-fuzes-to-myanmar-military-deepening-complicity-in-its-atrocity-crimes</w:t>
        </w:r>
      </w:hyperlink>
      <w:r w:rsidRPr="00D52735">
        <w:rPr>
          <w:szCs w:val="18"/>
        </w:rPr>
        <w:t>.</w:t>
      </w:r>
    </w:p>
  </w:footnote>
  <w:footnote w:id="64">
    <w:p w14:paraId="40D476A7" w14:textId="37DCDA11"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“Burma Army Used Swedish-Made Shells When Attacking Karen Joint Forces,”</w:t>
      </w:r>
      <w:r>
        <w:rPr>
          <w:szCs w:val="18"/>
          <w:lang w:val="en-US"/>
        </w:rPr>
        <w:t xml:space="preserve"> </w:t>
      </w:r>
      <w:r w:rsidRPr="00231A84">
        <w:rPr>
          <w:i/>
          <w:iCs/>
          <w:szCs w:val="18"/>
          <w:lang w:val="en-US"/>
        </w:rPr>
        <w:t>Karen News</w:t>
      </w:r>
      <w:r w:rsidRPr="00D52735">
        <w:rPr>
          <w:szCs w:val="18"/>
          <w:lang w:val="en-US"/>
        </w:rPr>
        <w:t xml:space="preserve">, 22 April 2022, </w:t>
      </w:r>
      <w:hyperlink r:id="rId42" w:history="1">
        <w:r w:rsidRPr="00D52735">
          <w:rPr>
            <w:rStyle w:val="Hyperlink"/>
            <w:szCs w:val="18"/>
            <w:lang w:val="en-US"/>
          </w:rPr>
          <w:t>https://karennews.org/2022/04/burma-army-used-swedish-made-shells-when-attacking-karen-joint-forces/</w:t>
        </w:r>
      </w:hyperlink>
      <w:r w:rsidRPr="00D52735">
        <w:rPr>
          <w:szCs w:val="18"/>
          <w:lang w:val="en-US"/>
        </w:rPr>
        <w:t xml:space="preserve">.  </w:t>
      </w:r>
    </w:p>
  </w:footnote>
  <w:footnote w:id="65">
    <w:p w14:paraId="64B6036D" w14:textId="62645051" w:rsidR="005B45A4" w:rsidRPr="00707BC8"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Justice for Myanmar, “India Supporting Myanmar Junta Atrocities</w:t>
      </w:r>
      <w:r>
        <w:rPr>
          <w:szCs w:val="18"/>
          <w:lang w:val="en-US"/>
        </w:rPr>
        <w:t xml:space="preserve">,” </w:t>
      </w:r>
      <w:r>
        <w:rPr>
          <w:i/>
          <w:iCs/>
          <w:szCs w:val="18"/>
          <w:lang w:val="en-US"/>
        </w:rPr>
        <w:t xml:space="preserve">supra </w:t>
      </w:r>
      <w:r>
        <w:rPr>
          <w:szCs w:val="18"/>
          <w:lang w:val="en-US"/>
        </w:rPr>
        <w:t>note 57.</w:t>
      </w:r>
    </w:p>
  </w:footnote>
  <w:footnote w:id="66">
    <w:p w14:paraId="3892D3F5" w14:textId="39BC466E"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Bharat Dynamics Limited, Products Page</w:t>
      </w:r>
      <w:r>
        <w:rPr>
          <w:szCs w:val="18"/>
          <w:lang w:val="en-US"/>
        </w:rPr>
        <w:t xml:space="preserve">, </w:t>
      </w:r>
      <w:r>
        <w:rPr>
          <w:i/>
          <w:iCs/>
          <w:szCs w:val="18"/>
          <w:lang w:val="en-US"/>
        </w:rPr>
        <w:t xml:space="preserve">supra </w:t>
      </w:r>
      <w:r>
        <w:rPr>
          <w:szCs w:val="18"/>
          <w:lang w:val="en-US"/>
        </w:rPr>
        <w:t>note 56.</w:t>
      </w:r>
      <w:r w:rsidRPr="00D52735">
        <w:rPr>
          <w:szCs w:val="18"/>
          <w:lang w:val="en-US"/>
        </w:rPr>
        <w:t xml:space="preserve"> </w:t>
      </w:r>
    </w:p>
  </w:footnote>
  <w:footnote w:id="67">
    <w:p w14:paraId="34AB5913" w14:textId="6E4FA4A0"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Wassenaar Arrangement, </w:t>
      </w:r>
      <w:r>
        <w:rPr>
          <w:i/>
          <w:iCs/>
          <w:szCs w:val="18"/>
        </w:rPr>
        <w:t xml:space="preserve">supra </w:t>
      </w:r>
      <w:r>
        <w:rPr>
          <w:szCs w:val="18"/>
        </w:rPr>
        <w:t xml:space="preserve">note 19, at </w:t>
      </w:r>
      <w:r w:rsidRPr="00D52735">
        <w:rPr>
          <w:szCs w:val="18"/>
        </w:rPr>
        <w:t>Section 3</w:t>
      </w:r>
      <w:r w:rsidRPr="00D52735">
        <w:rPr>
          <w:rStyle w:val="Hyperlink"/>
          <w:szCs w:val="18"/>
        </w:rPr>
        <w:t>.</w:t>
      </w:r>
      <w:r w:rsidRPr="00D52735">
        <w:rPr>
          <w:szCs w:val="18"/>
        </w:rPr>
        <w:t xml:space="preserve">  </w:t>
      </w:r>
    </w:p>
  </w:footnote>
  <w:footnote w:id="68">
    <w:p w14:paraId="2571C95B" w14:textId="7C4DCB60"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lang w:val="en-US"/>
        </w:rPr>
        <w:tab/>
        <w:t>Wassenaar Arrangement, “List of dual-use goods</w:t>
      </w:r>
      <w:r>
        <w:rPr>
          <w:szCs w:val="18"/>
          <w:lang w:val="en-US"/>
        </w:rPr>
        <w:t xml:space="preserve">,” </w:t>
      </w:r>
      <w:r>
        <w:rPr>
          <w:i/>
          <w:iCs/>
          <w:szCs w:val="18"/>
          <w:lang w:val="en-US"/>
        </w:rPr>
        <w:t xml:space="preserve">supra </w:t>
      </w:r>
      <w:r>
        <w:rPr>
          <w:szCs w:val="18"/>
          <w:lang w:val="en-US"/>
        </w:rPr>
        <w:t xml:space="preserve">note 20, at </w:t>
      </w:r>
      <w:r w:rsidRPr="00D52735">
        <w:rPr>
          <w:szCs w:val="18"/>
          <w:lang w:val="en-US"/>
        </w:rPr>
        <w:t>Munitions List Categories 1-5, (ML1 to ML5), 183-188</w:t>
      </w:r>
      <w:r>
        <w:rPr>
          <w:szCs w:val="18"/>
          <w:lang w:val="en-US"/>
        </w:rPr>
        <w:t>.</w:t>
      </w:r>
      <w:r w:rsidRPr="00D52735">
        <w:rPr>
          <w:szCs w:val="18"/>
          <w:lang w:val="en-US"/>
        </w:rPr>
        <w:t xml:space="preserve"> </w:t>
      </w:r>
    </w:p>
  </w:footnote>
  <w:footnote w:id="69">
    <w:p w14:paraId="121DD01B" w14:textId="69A4A7B9"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Australia and Switzerland have also imposed economic sanctions since the coup.  On 31 January 2023, </w:t>
      </w:r>
      <w:r w:rsidRPr="00D52735">
        <w:rPr>
          <w:szCs w:val="18"/>
          <w:lang w:val="en-US"/>
        </w:rPr>
        <w:t xml:space="preserve">Australia announced sanctions on 16 members of the State Administrative Council, Myanmar Economic Holdings Limited, and Myanmar Economic Corporation.  </w:t>
      </w:r>
      <w:r w:rsidRPr="00D52735">
        <w:rPr>
          <w:i/>
          <w:iCs/>
          <w:szCs w:val="18"/>
          <w:lang w:val="en-US"/>
        </w:rPr>
        <w:t xml:space="preserve">See </w:t>
      </w:r>
      <w:r w:rsidRPr="00D52735">
        <w:rPr>
          <w:szCs w:val="18"/>
          <w:lang w:val="en-US"/>
        </w:rPr>
        <w:t xml:space="preserve">Australian Government Federal Register of Legislation, Autonomous Sanctions (Designated and Declared Persons – Myanmar) Amendment Instrument 2023,  </w:t>
      </w:r>
      <w:hyperlink r:id="rId43" w:history="1">
        <w:r w:rsidRPr="00D52735">
          <w:rPr>
            <w:rStyle w:val="Hyperlink"/>
            <w:szCs w:val="18"/>
            <w:lang w:val="en-US"/>
          </w:rPr>
          <w:t>https://www.legislation.gov.au/Details/F2023L00076</w:t>
        </w:r>
      </w:hyperlink>
      <w:r w:rsidRPr="00D52735">
        <w:rPr>
          <w:szCs w:val="18"/>
          <w:lang w:val="en-US"/>
        </w:rPr>
        <w:t xml:space="preserve">. Switzerland has regularly imposed sanctions related to the situation in post-coup Myanmar, in alignment with the European Union and is not separately highlighted in this report. </w:t>
      </w:r>
      <w:r w:rsidRPr="00D52735">
        <w:rPr>
          <w:i/>
          <w:iCs/>
          <w:szCs w:val="18"/>
          <w:lang w:val="en-US"/>
        </w:rPr>
        <w:t xml:space="preserve">See </w:t>
      </w:r>
      <w:r w:rsidRPr="00D52735">
        <w:rPr>
          <w:szCs w:val="18"/>
          <w:lang w:val="en-US"/>
        </w:rPr>
        <w:t xml:space="preserve">Swiss State Secretariat for Economic Affairs, SECO Bilateral Economic Relations Sanctions, (Consolidated Version of 10 May 2023), </w:t>
      </w:r>
      <w:hyperlink r:id="rId44" w:history="1">
        <w:r w:rsidRPr="00D52735">
          <w:rPr>
            <w:rStyle w:val="Hyperlink"/>
            <w:szCs w:val="18"/>
            <w:lang w:val="en-US"/>
          </w:rPr>
          <w:t>https://www.seco.admin.ch/dam/seco/de/dokumente/Aussenwirtschaft/Wirtschaftsbeziehungen/Exportkontrollen/Sanktionen/Verordnungen/Myanmar/myanmar_2023-05-10.pdf.download.pdf/Myanmar_2023-05-10.pdf</w:t>
        </w:r>
      </w:hyperlink>
      <w:r w:rsidRPr="00D52735">
        <w:rPr>
          <w:szCs w:val="18"/>
          <w:lang w:val="en-US"/>
        </w:rPr>
        <w:t xml:space="preserve">. </w:t>
      </w:r>
    </w:p>
  </w:footnote>
  <w:footnote w:id="70">
    <w:p w14:paraId="06F2A681" w14:textId="1417D586"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EarthRights International and Global Witness, </w:t>
      </w:r>
      <w:r>
        <w:rPr>
          <w:szCs w:val="18"/>
          <w:lang w:val="en-US"/>
        </w:rPr>
        <w:t>“</w:t>
      </w:r>
      <w:r w:rsidRPr="00D52735">
        <w:rPr>
          <w:szCs w:val="18"/>
        </w:rPr>
        <w:t>Missed Opportunities: The need for a better approach to sanctions in response to Myanmar’s military coup,</w:t>
      </w:r>
      <w:r>
        <w:rPr>
          <w:szCs w:val="18"/>
        </w:rPr>
        <w:t>”</w:t>
      </w:r>
      <w:r w:rsidRPr="00D52735">
        <w:rPr>
          <w:szCs w:val="18"/>
        </w:rPr>
        <w:t xml:space="preserve"> February 2023, </w:t>
      </w:r>
      <w:hyperlink r:id="rId45" w:history="1">
        <w:r w:rsidRPr="00D52735">
          <w:rPr>
            <w:rStyle w:val="Hyperlink"/>
            <w:szCs w:val="18"/>
          </w:rPr>
          <w:t>https://www.globalwitness.org/en/campaigns/natural-resource-governance/missed-opportunities-assessing-use-sanctions-response-myanmar-coup/</w:t>
        </w:r>
      </w:hyperlink>
      <w:r w:rsidRPr="00D52735">
        <w:rPr>
          <w:szCs w:val="18"/>
        </w:rPr>
        <w:t xml:space="preserve">. </w:t>
      </w:r>
    </w:p>
  </w:footnote>
  <w:footnote w:id="71">
    <w:p w14:paraId="06DADB36" w14:textId="09D5E3B1"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w:t>
      </w:r>
      <w:r w:rsidRPr="00D52735">
        <w:rPr>
          <w:i/>
          <w:iCs/>
          <w:szCs w:val="18"/>
        </w:rPr>
        <w:t xml:space="preserve">See e.g., </w:t>
      </w:r>
      <w:r w:rsidRPr="00D52735">
        <w:rPr>
          <w:szCs w:val="18"/>
        </w:rPr>
        <w:t xml:space="preserve">National Unity Government, </w:t>
      </w:r>
      <w:r>
        <w:rPr>
          <w:szCs w:val="18"/>
        </w:rPr>
        <w:t>“</w:t>
      </w:r>
      <w:r w:rsidRPr="00231A84">
        <w:rPr>
          <w:szCs w:val="18"/>
        </w:rPr>
        <w:t>The NUG welcomes the new US Government sanctions,</w:t>
      </w:r>
      <w:r>
        <w:rPr>
          <w:szCs w:val="18"/>
        </w:rPr>
        <w:t>”</w:t>
      </w:r>
      <w:r w:rsidRPr="00D52735">
        <w:rPr>
          <w:szCs w:val="18"/>
        </w:rPr>
        <w:t xml:space="preserve"> 10 November 2022,</w:t>
      </w:r>
      <w:r w:rsidRPr="00D52735">
        <w:rPr>
          <w:i/>
          <w:iCs/>
          <w:szCs w:val="18"/>
        </w:rPr>
        <w:t xml:space="preserve"> </w:t>
      </w:r>
      <w:hyperlink r:id="rId46" w:history="1">
        <w:r w:rsidRPr="00D52735">
          <w:rPr>
            <w:rStyle w:val="Hyperlink"/>
            <w:szCs w:val="18"/>
          </w:rPr>
          <w:t>https://moic.nugmyanmar.org/the-nug-welcomes-the-new-us-government-sanctions/</w:t>
        </w:r>
      </w:hyperlink>
      <w:r w:rsidRPr="00D52735">
        <w:rPr>
          <w:szCs w:val="18"/>
        </w:rPr>
        <w:t xml:space="preserve">; Burma Campaign UK, </w:t>
      </w:r>
      <w:r>
        <w:rPr>
          <w:szCs w:val="18"/>
        </w:rPr>
        <w:t>“</w:t>
      </w:r>
      <w:r w:rsidRPr="00D52735">
        <w:rPr>
          <w:szCs w:val="18"/>
        </w:rPr>
        <w:t>Burma Campaign Welcomes New UK Burma Sanctions,</w:t>
      </w:r>
      <w:r>
        <w:rPr>
          <w:szCs w:val="18"/>
        </w:rPr>
        <w:t>”</w:t>
      </w:r>
      <w:r w:rsidRPr="00D52735">
        <w:rPr>
          <w:szCs w:val="18"/>
        </w:rPr>
        <w:t xml:space="preserve"> 9 December 2022, </w:t>
      </w:r>
      <w:hyperlink r:id="rId47" w:history="1">
        <w:r w:rsidRPr="00D52735">
          <w:rPr>
            <w:rStyle w:val="Hyperlink"/>
            <w:szCs w:val="18"/>
          </w:rPr>
          <w:t>https://burmacampaign.org.uk/burma-campaign-uk-welcomes-new-uk-burma-sanctions/</w:t>
        </w:r>
      </w:hyperlink>
      <w:r w:rsidRPr="00D52735">
        <w:rPr>
          <w:szCs w:val="18"/>
        </w:rPr>
        <w:t xml:space="preserve">. </w:t>
      </w:r>
    </w:p>
  </w:footnote>
  <w:footnote w:id="72">
    <w:p w14:paraId="2D353F7C" w14:textId="2E657353"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An important exception to this is the United States policy of imposing “secondary sanctions” in limited sanctions programs.  Secondary sanctions threaten to cut off access</w:t>
      </w:r>
      <w:r>
        <w:rPr>
          <w:szCs w:val="18"/>
          <w:lang w:val="en-US"/>
        </w:rPr>
        <w:t xml:space="preserve"> of non-U.S. persons</w:t>
      </w:r>
      <w:r w:rsidRPr="00D52735">
        <w:rPr>
          <w:szCs w:val="18"/>
          <w:lang w:val="en-US"/>
        </w:rPr>
        <w:t xml:space="preserve"> to the U.S. financial system for engaging in transactions with other non-U.S. entities on its secondary sanctions lists.  </w:t>
      </w:r>
    </w:p>
  </w:footnote>
  <w:footnote w:id="73">
    <w:p w14:paraId="6094A8BD" w14:textId="07722216" w:rsidR="005B45A4" w:rsidRPr="00231A84"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SWIFT is a payment messaging system that allows international banks to securely send and receive payments to one another.</w:t>
      </w:r>
    </w:p>
  </w:footnote>
  <w:footnote w:id="74">
    <w:p w14:paraId="2AA95DBD" w14:textId="50A60189" w:rsidR="005B45A4" w:rsidRPr="00D52735" w:rsidRDefault="005B45A4" w:rsidP="005D426B">
      <w:pPr>
        <w:pStyle w:val="FootnoteText"/>
        <w:tabs>
          <w:tab w:val="left" w:pos="90"/>
        </w:tabs>
        <w:spacing w:line="240" w:lineRule="auto"/>
        <w:ind w:left="360" w:hanging="180"/>
        <w:rPr>
          <w:szCs w:val="18"/>
        </w:rPr>
      </w:pPr>
      <w:r w:rsidRPr="00D52735">
        <w:rPr>
          <w:rStyle w:val="FootnoteReference"/>
          <w:color w:val="000000" w:themeColor="text1"/>
          <w:szCs w:val="18"/>
        </w:rPr>
        <w:footnoteRef/>
      </w:r>
      <w:r w:rsidRPr="00D52735">
        <w:rPr>
          <w:color w:val="000000" w:themeColor="text1"/>
          <w:szCs w:val="18"/>
        </w:rPr>
        <w:t xml:space="preserve"> </w:t>
      </w:r>
      <w:r w:rsidRPr="00D52735">
        <w:rPr>
          <w:i/>
          <w:iCs/>
          <w:color w:val="000000" w:themeColor="text1"/>
          <w:szCs w:val="18"/>
        </w:rPr>
        <w:t xml:space="preserve">See e.g., </w:t>
      </w:r>
      <w:r w:rsidRPr="00D52735">
        <w:rPr>
          <w:color w:val="000000" w:themeColor="text1"/>
          <w:szCs w:val="18"/>
        </w:rPr>
        <w:t xml:space="preserve">Elaine Kurtenback, “Myanmar executions revive pressure for more sanctions,” </w:t>
      </w:r>
      <w:r w:rsidRPr="00D52735">
        <w:rPr>
          <w:i/>
          <w:iCs/>
          <w:color w:val="000000" w:themeColor="text1"/>
          <w:szCs w:val="18"/>
        </w:rPr>
        <w:t>Associated Press</w:t>
      </w:r>
      <w:r w:rsidRPr="00D52735">
        <w:rPr>
          <w:color w:val="000000" w:themeColor="text1"/>
          <w:szCs w:val="18"/>
        </w:rPr>
        <w:t xml:space="preserve">, 15 August 2022, </w:t>
      </w:r>
      <w:hyperlink r:id="rId48" w:history="1">
        <w:r w:rsidRPr="00D52735">
          <w:rPr>
            <w:rStyle w:val="Hyperlink"/>
            <w:szCs w:val="18"/>
          </w:rPr>
          <w:t>https://apnews.com/article/united-states-myanmar-global-trade-b63002c11ba5eea17710721c04aac330</w:t>
        </w:r>
      </w:hyperlink>
      <w:r w:rsidRPr="00D52735">
        <w:rPr>
          <w:color w:val="000000" w:themeColor="text1"/>
          <w:szCs w:val="18"/>
        </w:rPr>
        <w:t xml:space="preserve"> (“The EU sanctions led the Bank of China to advise operators of the Shwe oil and gas field in northwestern Myanmar that it will not handle payments in euros to MOGE out of concern they might fall afoul of those restrictions, according to activists briefed by two of the companies operating the project, Posco International and Kogas.”).</w:t>
      </w:r>
    </w:p>
  </w:footnote>
  <w:footnote w:id="75">
    <w:p w14:paraId="68829CD0" w14:textId="2F89685F"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For example, the United States’ Office of Foreign Assets Control follows a “50 percent rule,” which states: “Persons whose property and interests in property are blocked pursuant to an Executive order or regulations administered by OFAC (blocked persons) are considered to have an interest in all property and interests in property of an entity in which such blocked persons own, whether individually or in the aggregate, directly or indirectly, a 50 percent or greater interest. Consequently, any entity owned in the aggregate, directly or indirectly, 50 percent or more by one or more blocked persons is itself considered to be a blocked person. The property and interests in property of such an entity are blocked regardless of whether the entity itself is listed in the annex to an Executive order or otherwise placed on OFAC's list of Specially Designated Nationals ("SDNs"). Accordingly, a U.S. person generally may not engage in any transactions with such an entity, unless authorized by OF AC. OFAC’s 50 Percent Rule states that the property and interests in property of entities directly or indirectly owned 50 percent or more in the aggregate by one or more blocked persons are considered blocked.”  U.S. Department of the Treasury, Revised guidance on entities owned by persons whose property and interests in property are blocked, 13 August 2014, </w:t>
      </w:r>
      <w:hyperlink r:id="rId49" w:history="1">
        <w:r w:rsidRPr="00D52735">
          <w:rPr>
            <w:rStyle w:val="Hyperlink"/>
            <w:szCs w:val="18"/>
            <w:lang w:val="en-US"/>
          </w:rPr>
          <w:t>https://ofac.treasury.gov/media/6186/download?inline</w:t>
        </w:r>
      </w:hyperlink>
      <w:r w:rsidRPr="00D52735">
        <w:rPr>
          <w:szCs w:val="18"/>
          <w:lang w:val="en-US"/>
        </w:rPr>
        <w:t xml:space="preserve">. </w:t>
      </w:r>
    </w:p>
  </w:footnote>
  <w:footnote w:id="76">
    <w:p w14:paraId="5B6B1B1D" w14:textId="0D7BEEA2" w:rsidR="005B45A4" w:rsidRPr="00D52735" w:rsidRDefault="005B45A4" w:rsidP="005D426B">
      <w:pPr>
        <w:pStyle w:val="Footnote"/>
        <w:tabs>
          <w:tab w:val="left" w:pos="90"/>
        </w:tabs>
        <w:spacing w:line="240" w:lineRule="auto"/>
        <w:ind w:left="360" w:hanging="180"/>
        <w:rPr>
          <w:rFonts w:ascii="Times New Roman" w:hAnsi="Times New Roman" w:cs="Times New Roman"/>
          <w:sz w:val="18"/>
          <w:szCs w:val="18"/>
        </w:rPr>
      </w:pPr>
      <w:r w:rsidRPr="00D52735">
        <w:rPr>
          <w:rStyle w:val="FootnoteReference"/>
          <w:rFonts w:cs="Times New Roman"/>
          <w:szCs w:val="18"/>
        </w:rPr>
        <w:footnoteRef/>
      </w:r>
      <w:r w:rsidRPr="00D52735">
        <w:rPr>
          <w:rFonts w:ascii="Times New Roman" w:hAnsi="Times New Roman" w:cs="Times New Roman"/>
          <w:sz w:val="18"/>
          <w:szCs w:val="18"/>
        </w:rPr>
        <w:t xml:space="preserve"> Justice for Myanmar, “Ukraine is Arming the Myanmar Military,” 8 September 2021, </w:t>
      </w:r>
      <w:hyperlink r:id="rId50" w:history="1">
        <w:r w:rsidRPr="00D52735">
          <w:rPr>
            <w:rStyle w:val="Hyperlink"/>
            <w:rFonts w:ascii="Times New Roman" w:hAnsi="Times New Roman" w:cs="Times New Roman"/>
            <w:sz w:val="18"/>
            <w:szCs w:val="18"/>
          </w:rPr>
          <w:t>https://www.justiceformyanmar.org/stories/ukraine-is-arming-the-myanmar-military</w:t>
        </w:r>
      </w:hyperlink>
      <w:r w:rsidRPr="00D52735">
        <w:rPr>
          <w:rFonts w:ascii="Times New Roman" w:hAnsi="Times New Roman" w:cs="Times New Roman"/>
          <w:sz w:val="18"/>
          <w:szCs w:val="18"/>
        </w:rPr>
        <w:t xml:space="preserve">. </w:t>
      </w:r>
    </w:p>
  </w:footnote>
  <w:footnote w:id="77">
    <w:p w14:paraId="43305AEE" w14:textId="4FEA09F1"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Pr>
          <w:szCs w:val="18"/>
        </w:rPr>
        <w:t>“</w:t>
      </w:r>
      <w:r w:rsidRPr="00D52735">
        <w:rPr>
          <w:szCs w:val="18"/>
        </w:rPr>
        <w:t>SAC Chairman Prime Minister Senior General Min Aung Hlaing receives delegation of foreign economic organization JSC “Tyazhpromexport” of Russian Federation,</w:t>
      </w:r>
      <w:r>
        <w:rPr>
          <w:szCs w:val="18"/>
        </w:rPr>
        <w:t xml:space="preserve">” </w:t>
      </w:r>
      <w:r w:rsidRPr="00D52735">
        <w:rPr>
          <w:i/>
          <w:iCs/>
          <w:szCs w:val="18"/>
        </w:rPr>
        <w:t>Global New Light of Myanmar</w:t>
      </w:r>
      <w:r w:rsidRPr="00D52735">
        <w:rPr>
          <w:szCs w:val="18"/>
        </w:rPr>
        <w:t xml:space="preserve">, 7 December 2022, </w:t>
      </w:r>
      <w:hyperlink r:id="rId51" w:history="1">
        <w:r w:rsidRPr="00D52735">
          <w:rPr>
            <w:rStyle w:val="Hyperlink"/>
            <w:szCs w:val="18"/>
          </w:rPr>
          <w:t>https://www.gnlm.com.mm/sac-chairman-prime-minister-senior-general-min-aung-hlaing-receives-delegation-of-foreign-economic-organization-jsc-tyazhpromexport-of-russian-federation/</w:t>
        </w:r>
      </w:hyperlink>
      <w:r w:rsidRPr="00D52735">
        <w:rPr>
          <w:szCs w:val="18"/>
        </w:rPr>
        <w:t xml:space="preserve">. </w:t>
      </w:r>
    </w:p>
  </w:footnote>
  <w:footnote w:id="78">
    <w:p w14:paraId="202B76C8" w14:textId="4D690969"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U.S. Department of the Treasury, “Treasury Targets Major Arms Broker for Burma’s Military Regime,” 8 November 2022, </w:t>
      </w:r>
      <w:hyperlink r:id="rId52" w:history="1">
        <w:r w:rsidRPr="00D52735">
          <w:rPr>
            <w:rStyle w:val="Hyperlink"/>
            <w:szCs w:val="18"/>
            <w:lang w:val="en-US"/>
          </w:rPr>
          <w:t>https://home.treasury.gov/news/press-releases/jy1086</w:t>
        </w:r>
      </w:hyperlink>
      <w:r w:rsidRPr="00D52735">
        <w:rPr>
          <w:szCs w:val="18"/>
          <w:lang w:val="en-US"/>
        </w:rPr>
        <w:t xml:space="preserve">; HM Treasury, Office of Financial Sanctions Implementation, Financial Sanctions Notice, 16 June 2022, </w:t>
      </w:r>
      <w:hyperlink r:id="rId53" w:history="1">
        <w:r w:rsidRPr="00D52735">
          <w:rPr>
            <w:rStyle w:val="Hyperlink"/>
            <w:szCs w:val="18"/>
            <w:lang w:val="en-US"/>
          </w:rPr>
          <w:t>https://assets.publishing.service.gov.uk/government/uploads/system/uploads/attachment_data/file/1083377/Notice_Myanmar_160622.pdf</w:t>
        </w:r>
      </w:hyperlink>
      <w:r w:rsidRPr="00D52735">
        <w:rPr>
          <w:szCs w:val="18"/>
          <w:lang w:val="en-US"/>
        </w:rPr>
        <w:t xml:space="preserve">. </w:t>
      </w:r>
    </w:p>
  </w:footnote>
  <w:footnote w:id="79">
    <w:p w14:paraId="6118D0E9" w14:textId="2076467E"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For example, in the United States, using Section(1)(a)(vii) of Executive Order 14014, which allows for the sanctioning of any individual or entity determined to be “owned or controlled by, or to have acted or purported to act for or on behalf of, directly or indirectly, the military or security forces of Burma or any person whose property and interests in property are blocked pursuant to this order.”</w:t>
      </w:r>
    </w:p>
  </w:footnote>
  <w:footnote w:id="80">
    <w:p w14:paraId="6AC92A39" w14:textId="5CAA2286"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U.S. Department of the Treasury, “Treasury Sanctions Military Leaders, Military-Affiliated Cronies and Businesses, and a Military Unit Prior to Armed Forces Day in Burma,” 25 March 2022, </w:t>
      </w:r>
      <w:hyperlink r:id="rId54" w:history="1">
        <w:r w:rsidRPr="00D52735">
          <w:rPr>
            <w:rStyle w:val="Hyperlink"/>
            <w:szCs w:val="18"/>
          </w:rPr>
          <w:t>https://home.treasury.gov/news/press-releases/jy0679</w:t>
        </w:r>
      </w:hyperlink>
      <w:r w:rsidRPr="00D52735">
        <w:rPr>
          <w:szCs w:val="18"/>
        </w:rPr>
        <w:t xml:space="preserve">; </w:t>
      </w:r>
      <w:r w:rsidRPr="00D52735">
        <w:rPr>
          <w:szCs w:val="18"/>
          <w:lang w:val="en-US"/>
        </w:rPr>
        <w:t xml:space="preserve">HM Treasury, Office of Financial Sanctions Implementation, Financial Sanctions Notice, 24 August 2022, </w:t>
      </w:r>
      <w:hyperlink r:id="rId55" w:history="1">
        <w:r w:rsidRPr="00D52735">
          <w:rPr>
            <w:rStyle w:val="Hyperlink"/>
            <w:szCs w:val="18"/>
          </w:rPr>
          <w:t>https://assets.publishing.service.gov.uk/government/uploads/system/uploads/attachment_data/file/1100161/Notice_Myanmar_240822.pdf</w:t>
        </w:r>
      </w:hyperlink>
      <w:r w:rsidRPr="00D52735">
        <w:rPr>
          <w:szCs w:val="18"/>
        </w:rPr>
        <w:t xml:space="preserve">. </w:t>
      </w:r>
    </w:p>
  </w:footnote>
  <w:footnote w:id="81">
    <w:p w14:paraId="227B8A48" w14:textId="01D858C4"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International Fact-Finding Mission on Myanmar: The economic interests of the Myanmar military, </w:t>
      </w:r>
      <w:r>
        <w:rPr>
          <w:szCs w:val="18"/>
        </w:rPr>
        <w:t xml:space="preserve">U.N. Doc. </w:t>
      </w:r>
      <w:r w:rsidRPr="00D52735">
        <w:rPr>
          <w:szCs w:val="18"/>
        </w:rPr>
        <w:t xml:space="preserve">A/HRC/42/CRP. 3, 5 August 2019, para 122, pg 44, </w:t>
      </w:r>
      <w:hyperlink r:id="rId56" w:history="1">
        <w:r w:rsidRPr="00D52735">
          <w:rPr>
            <w:rStyle w:val="Hyperlink"/>
            <w:szCs w:val="18"/>
          </w:rPr>
          <w:t>https://www.ohchr.org/sites/default/files/Documents/HRBodies/HRCouncil/FFM-Myanmar/EconomicInterestsMyanmarMilitary/A_HRC_42_CRP_3.pdf</w:t>
        </w:r>
      </w:hyperlink>
      <w:r>
        <w:rPr>
          <w:rStyle w:val="Hyperlink"/>
          <w:szCs w:val="18"/>
        </w:rPr>
        <w:t>.</w:t>
      </w:r>
      <w:r w:rsidRPr="00D52735">
        <w:rPr>
          <w:szCs w:val="18"/>
        </w:rPr>
        <w:t xml:space="preserve"> </w:t>
      </w:r>
    </w:p>
  </w:footnote>
  <w:footnote w:id="82">
    <w:p w14:paraId="1D4AC03F" w14:textId="556F4567"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Justice for Myanmar, “Military-linked companies procured USD millions in arms and military equipment,” 7 February 2022, </w:t>
      </w:r>
      <w:hyperlink r:id="rId57" w:history="1">
        <w:r w:rsidRPr="00D52735">
          <w:rPr>
            <w:rStyle w:val="Hyperlink"/>
            <w:szCs w:val="18"/>
          </w:rPr>
          <w:t>https://www.justiceformyanmar.org/stories/military-linked-companies-procured-usd-millions-in-arms-and-military-equipment</w:t>
        </w:r>
      </w:hyperlink>
      <w:r w:rsidRPr="00D52735">
        <w:rPr>
          <w:szCs w:val="18"/>
        </w:rPr>
        <w:t xml:space="preserve">. </w:t>
      </w:r>
    </w:p>
  </w:footnote>
  <w:footnote w:id="83">
    <w:p w14:paraId="56DF71BE" w14:textId="0E210DAC"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1533CA">
        <w:rPr>
          <w:i/>
          <w:iCs/>
          <w:szCs w:val="18"/>
        </w:rPr>
        <w:t>Ibid.</w:t>
      </w:r>
      <w:r w:rsidRPr="00D52735">
        <w:rPr>
          <w:szCs w:val="18"/>
        </w:rPr>
        <w:t xml:space="preserve">; Justice for Myanmar, “Ukraine is Arming the Myanmar Military,” 8 September 2021, </w:t>
      </w:r>
      <w:hyperlink r:id="rId58" w:history="1">
        <w:r w:rsidRPr="00D52735">
          <w:rPr>
            <w:rStyle w:val="Hyperlink"/>
            <w:szCs w:val="18"/>
          </w:rPr>
          <w:t>https://www.justiceformyanmar.org/stories/ukraine-is-arming-the-myanmar-military</w:t>
        </w:r>
      </w:hyperlink>
      <w:r w:rsidRPr="00D52735">
        <w:rPr>
          <w:szCs w:val="18"/>
        </w:rPr>
        <w:t xml:space="preserve">. </w:t>
      </w:r>
    </w:p>
  </w:footnote>
  <w:footnote w:id="84">
    <w:p w14:paraId="6B971E41" w14:textId="4317F0CA"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U.S</w:t>
      </w:r>
      <w:r>
        <w:rPr>
          <w:szCs w:val="18"/>
        </w:rPr>
        <w:t>.</w:t>
      </w:r>
      <w:r w:rsidRPr="00D52735">
        <w:rPr>
          <w:szCs w:val="18"/>
        </w:rPr>
        <w:t xml:space="preserve"> Department of the Treasury, “Treasury Sanctions Senior Officials and Family Members Connected to Burma’s Military,” 2 July 2021, </w:t>
      </w:r>
      <w:hyperlink r:id="rId59" w:history="1">
        <w:r w:rsidRPr="00D52735">
          <w:rPr>
            <w:rStyle w:val="Hyperlink"/>
            <w:szCs w:val="18"/>
          </w:rPr>
          <w:t>https://home.treasury.gov/news/press-releases/jy0260</w:t>
        </w:r>
      </w:hyperlink>
      <w:r w:rsidRPr="00D52735">
        <w:rPr>
          <w:szCs w:val="18"/>
        </w:rPr>
        <w:t xml:space="preserve">. </w:t>
      </w:r>
    </w:p>
  </w:footnote>
  <w:footnote w:id="85">
    <w:p w14:paraId="78E29EE5" w14:textId="0F04D05B" w:rsidR="005B45A4" w:rsidRPr="00D52735" w:rsidRDefault="005B45A4" w:rsidP="005D426B">
      <w:pPr>
        <w:tabs>
          <w:tab w:val="left" w:pos="90"/>
        </w:tabs>
        <w:ind w:left="360" w:hanging="180"/>
        <w:rPr>
          <w:rFonts w:eastAsiaTheme="minorHAnsi"/>
          <w:sz w:val="18"/>
          <w:szCs w:val="18"/>
          <w:lang w:val="en-GB"/>
        </w:rPr>
      </w:pPr>
      <w:r w:rsidRPr="00D52735">
        <w:rPr>
          <w:rStyle w:val="FootnoteReference"/>
          <w:szCs w:val="18"/>
        </w:rPr>
        <w:footnoteRef/>
      </w:r>
      <w:r w:rsidRPr="00D52735">
        <w:rPr>
          <w:sz w:val="18"/>
          <w:szCs w:val="18"/>
        </w:rPr>
        <w:t xml:space="preserve"> U.S. Department of Commerce, “Commerce Increases Restrictions on Burmese Military by Adding Four Entities to Entity List in Continued Response to the Recent Military Coup,” 2 July 2021, </w:t>
      </w:r>
      <w:hyperlink r:id="rId60" w:history="1">
        <w:r w:rsidRPr="00D52735">
          <w:rPr>
            <w:rStyle w:val="Hyperlink"/>
            <w:sz w:val="18"/>
            <w:szCs w:val="18"/>
          </w:rPr>
          <w:t>https://www.commerce.gov/news/press-releases/2021/07/commerce-increases-restrictions-burmese-military-adding-four-entities</w:t>
        </w:r>
      </w:hyperlink>
      <w:r w:rsidRPr="00D52735">
        <w:rPr>
          <w:sz w:val="18"/>
          <w:szCs w:val="18"/>
        </w:rPr>
        <w:t xml:space="preserve"> (“</w:t>
      </w:r>
      <w:r w:rsidRPr="00D52735">
        <w:rPr>
          <w:rFonts w:eastAsiaTheme="minorHAnsi"/>
          <w:sz w:val="18"/>
          <w:szCs w:val="18"/>
          <w:lang w:val="en-GB"/>
        </w:rPr>
        <w:t>The Entity List is a tool utilized by BIS [Commerce’s Bureau of Industry and Security] to restrict the export, re-export, and transfer (in-country) of items subject to the Export Administration Regulations (EAR) to persons (individuals, organizations, companies) reasonably believed to be involved, or to pose a significant risk of becoming involved, in activities contrary to the national security or foreign policy interests of the United States. Additional license requirements apply to exports, re-exports, and transfers (in-country) of items subject to the EAR to listed entities, and the availability of most license exceptions is limited.”).</w:t>
      </w:r>
    </w:p>
  </w:footnote>
  <w:footnote w:id="86">
    <w:p w14:paraId="05A4E68B" w14:textId="2EE32D86"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Justice for Myanmar, </w:t>
      </w:r>
      <w:r>
        <w:rPr>
          <w:szCs w:val="18"/>
        </w:rPr>
        <w:t>“</w:t>
      </w:r>
      <w:r w:rsidRPr="00D52735">
        <w:rPr>
          <w:szCs w:val="18"/>
        </w:rPr>
        <w:t>Myanmar Military Airbus Deals for Troop Transport and Luxury Travel,</w:t>
      </w:r>
      <w:r>
        <w:rPr>
          <w:szCs w:val="18"/>
        </w:rPr>
        <w:t>”</w:t>
      </w:r>
      <w:r w:rsidRPr="00D52735">
        <w:rPr>
          <w:szCs w:val="18"/>
        </w:rPr>
        <w:t xml:space="preserve"> 8 December 2020, </w:t>
      </w:r>
      <w:hyperlink r:id="rId61" w:history="1">
        <w:r w:rsidRPr="00D52735">
          <w:rPr>
            <w:rStyle w:val="Hyperlink"/>
            <w:szCs w:val="18"/>
          </w:rPr>
          <w:t>https://www.myanmar-now.org/en/news/airbus-and-a-british-conglomerate-are-involved-in-deals-to-supply-planes-to-myanmar-air-force</w:t>
        </w:r>
      </w:hyperlink>
      <w:r w:rsidRPr="00D52735">
        <w:rPr>
          <w:szCs w:val="18"/>
        </w:rPr>
        <w:t xml:space="preserve">. </w:t>
      </w:r>
    </w:p>
  </w:footnote>
  <w:footnote w:id="87">
    <w:p w14:paraId="5D9C320E" w14:textId="7775CBA4"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Justice for Myanmar, </w:t>
      </w:r>
      <w:r>
        <w:rPr>
          <w:szCs w:val="18"/>
          <w:lang w:val="en-US"/>
        </w:rPr>
        <w:t>“</w:t>
      </w:r>
      <w:r w:rsidRPr="00D52735">
        <w:rPr>
          <w:szCs w:val="18"/>
          <w:lang w:val="en-US"/>
        </w:rPr>
        <w:t>Ukraine is Arming the Myanmar Military</w:t>
      </w:r>
      <w:r>
        <w:rPr>
          <w:szCs w:val="18"/>
          <w:lang w:val="en-US"/>
        </w:rPr>
        <w:t xml:space="preserve">,” </w:t>
      </w:r>
      <w:r>
        <w:rPr>
          <w:i/>
          <w:iCs/>
          <w:szCs w:val="18"/>
          <w:lang w:val="en-US"/>
        </w:rPr>
        <w:t xml:space="preserve">supra </w:t>
      </w:r>
      <w:r>
        <w:rPr>
          <w:szCs w:val="18"/>
          <w:lang w:val="en-US"/>
        </w:rPr>
        <w:t>note 82.</w:t>
      </w:r>
      <w:r w:rsidRPr="00D52735">
        <w:rPr>
          <w:szCs w:val="18"/>
          <w:lang w:val="en-US"/>
        </w:rPr>
        <w:t xml:space="preserve"> </w:t>
      </w:r>
    </w:p>
  </w:footnote>
  <w:footnote w:id="88">
    <w:p w14:paraId="4E74DEC8" w14:textId="77777777" w:rsidR="005B45A4" w:rsidRPr="00D52735" w:rsidRDefault="005B45A4" w:rsidP="006740CD">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[SAC] Ministry of Planning and Finance, Myanmar Budget, 2022-2023, </w:t>
      </w:r>
      <w:hyperlink r:id="rId62" w:history="1">
        <w:r w:rsidRPr="00D52735">
          <w:rPr>
            <w:rStyle w:val="Hyperlink"/>
            <w:szCs w:val="18"/>
          </w:rPr>
          <w:t>https://www.mopf.gov.mm/sites/default/files/Budget%20Law.pdf</w:t>
        </w:r>
      </w:hyperlink>
      <w:r w:rsidRPr="00D52735">
        <w:rPr>
          <w:szCs w:val="18"/>
        </w:rPr>
        <w:t xml:space="preserve">. </w:t>
      </w:r>
    </w:p>
  </w:footnote>
  <w:footnote w:id="89">
    <w:p w14:paraId="50515769" w14:textId="39DC2FD0"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International Monetary Fund, IMF Country Report No. 21/23, January 2021, at 5, </w:t>
      </w:r>
      <w:hyperlink r:id="rId63" w:history="1">
        <w:r w:rsidRPr="00D52735">
          <w:rPr>
            <w:rStyle w:val="Hyperlink"/>
            <w:szCs w:val="18"/>
          </w:rPr>
          <w:t>https://www.imf.org/-/media/Files/Publications/CR/2021/English/1MMREA2021001.ashx</w:t>
        </w:r>
      </w:hyperlink>
      <w:r w:rsidRPr="00D52735">
        <w:rPr>
          <w:szCs w:val="18"/>
        </w:rPr>
        <w:t xml:space="preserve">. </w:t>
      </w:r>
    </w:p>
  </w:footnote>
  <w:footnote w:id="90">
    <w:p w14:paraId="73EEC4F1" w14:textId="28659B22"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Poppy Mcpherson, </w:t>
      </w:r>
      <w:r>
        <w:rPr>
          <w:szCs w:val="18"/>
          <w:lang w:val="en-US"/>
        </w:rPr>
        <w:t>“</w:t>
      </w:r>
      <w:r w:rsidRPr="00D52735">
        <w:rPr>
          <w:szCs w:val="18"/>
          <w:lang w:val="en-US"/>
        </w:rPr>
        <w:t>EXCLUSIVE</w:t>
      </w:r>
      <w:r>
        <w:rPr>
          <w:szCs w:val="18"/>
          <w:lang w:val="en-US"/>
        </w:rPr>
        <w:t>:</w:t>
      </w:r>
      <w:r w:rsidRPr="00D52735">
        <w:rPr>
          <w:szCs w:val="18"/>
          <w:lang w:val="en-US"/>
        </w:rPr>
        <w:t xml:space="preserve"> Myanmar junta minister blames economic woes partly on foreign-backed 'sabotage',</w:t>
      </w:r>
      <w:r>
        <w:rPr>
          <w:szCs w:val="18"/>
          <w:lang w:val="en-US"/>
        </w:rPr>
        <w:t>”</w:t>
      </w:r>
      <w:r w:rsidRPr="00D52735">
        <w:rPr>
          <w:szCs w:val="18"/>
          <w:lang w:val="en-US"/>
        </w:rPr>
        <w:t xml:space="preserve"> </w:t>
      </w:r>
      <w:r w:rsidRPr="00D52735">
        <w:rPr>
          <w:i/>
          <w:iCs/>
          <w:szCs w:val="18"/>
          <w:lang w:val="en-US"/>
        </w:rPr>
        <w:t>Reuters</w:t>
      </w:r>
      <w:r w:rsidRPr="00D52735">
        <w:rPr>
          <w:szCs w:val="18"/>
          <w:lang w:val="en-US"/>
        </w:rPr>
        <w:t xml:space="preserve">, 19 October 2021, </w:t>
      </w:r>
      <w:hyperlink r:id="rId64" w:history="1">
        <w:r w:rsidRPr="00D52735">
          <w:rPr>
            <w:rStyle w:val="Hyperlink"/>
            <w:szCs w:val="18"/>
            <w:lang w:val="en-US"/>
          </w:rPr>
          <w:t>https://www.reuters.com/world/asia-pacific/exclusive-myanmar-with-6-bln-foreign-reserves-is-doing-utmost-stabilise-currency-2021-10-19/</w:t>
        </w:r>
      </w:hyperlink>
      <w:r w:rsidRPr="00D52735">
        <w:rPr>
          <w:szCs w:val="18"/>
          <w:lang w:val="en-US"/>
        </w:rPr>
        <w:t xml:space="preserve">. </w:t>
      </w:r>
    </w:p>
  </w:footnote>
  <w:footnote w:id="91">
    <w:p w14:paraId="402D8ACB" w14:textId="380A6D44"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lang w:val="en-US"/>
        </w:rPr>
        <w:footnoteRef/>
      </w:r>
      <w:r w:rsidRPr="00D52735">
        <w:rPr>
          <w:szCs w:val="18"/>
          <w:lang w:val="en-US"/>
        </w:rPr>
        <w:t xml:space="preserve"> U</w:t>
      </w:r>
      <w:r>
        <w:rPr>
          <w:szCs w:val="18"/>
          <w:lang w:val="en-US"/>
        </w:rPr>
        <w:t>.</w:t>
      </w:r>
      <w:r w:rsidRPr="00D52735">
        <w:rPr>
          <w:szCs w:val="18"/>
          <w:lang w:val="en-US"/>
        </w:rPr>
        <w:t>S</w:t>
      </w:r>
      <w:r>
        <w:rPr>
          <w:szCs w:val="18"/>
          <w:lang w:val="en-US"/>
        </w:rPr>
        <w:t>.</w:t>
      </w:r>
      <w:r w:rsidRPr="00D52735">
        <w:rPr>
          <w:szCs w:val="18"/>
          <w:lang w:val="en-US"/>
        </w:rPr>
        <w:t xml:space="preserve"> White House, Press Statement, “Biden-⁠Harris Administration Actions in Response to the Coup in Burma,” 11 February 2021, </w:t>
      </w:r>
      <w:hyperlink r:id="rId65" w:history="1">
        <w:r w:rsidRPr="00D52735">
          <w:rPr>
            <w:rStyle w:val="Hyperlink"/>
            <w:szCs w:val="18"/>
            <w:lang w:val="en-US"/>
          </w:rPr>
          <w:t>https://www.whitehouse.gov/briefing-room/statements-releases/2021/02/11/fact-sheet-biden-harris-administration-actions-in-response-to-the-coup-in-burma/</w:t>
        </w:r>
      </w:hyperlink>
      <w:r w:rsidRPr="00D52735">
        <w:rPr>
          <w:szCs w:val="18"/>
          <w:lang w:val="en-US"/>
        </w:rPr>
        <w:t xml:space="preserve">. </w:t>
      </w:r>
    </w:p>
  </w:footnote>
  <w:footnote w:id="92">
    <w:p w14:paraId="14C64D5B" w14:textId="7C1A17A3"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Pr>
          <w:szCs w:val="18"/>
        </w:rPr>
        <w:t>“</w:t>
      </w:r>
      <w:r w:rsidRPr="00D52735">
        <w:rPr>
          <w:szCs w:val="18"/>
        </w:rPr>
        <w:t>Denying Junta Access to Myanmar’s Foreign Reserves Seen as Key Anti-Coup Goal,</w:t>
      </w:r>
      <w:r>
        <w:rPr>
          <w:szCs w:val="18"/>
        </w:rPr>
        <w:t>”</w:t>
      </w:r>
      <w:r w:rsidRPr="00D52735">
        <w:rPr>
          <w:szCs w:val="18"/>
        </w:rPr>
        <w:t xml:space="preserve"> </w:t>
      </w:r>
      <w:r w:rsidRPr="00D52735">
        <w:rPr>
          <w:i/>
          <w:iCs/>
          <w:szCs w:val="18"/>
        </w:rPr>
        <w:t>Radio Free Asia</w:t>
      </w:r>
      <w:r w:rsidRPr="00D52735">
        <w:rPr>
          <w:szCs w:val="18"/>
        </w:rPr>
        <w:t xml:space="preserve">, 5 March 2021, </w:t>
      </w:r>
      <w:hyperlink r:id="rId66" w:history="1">
        <w:r w:rsidRPr="00D52735">
          <w:rPr>
            <w:rStyle w:val="Hyperlink"/>
            <w:szCs w:val="18"/>
          </w:rPr>
          <w:t>https://www.rfa.org/english/news/myanmar/reserves-access-03052021173538.html</w:t>
        </w:r>
      </w:hyperlink>
      <w:r w:rsidRPr="00D52735">
        <w:rPr>
          <w:szCs w:val="18"/>
        </w:rPr>
        <w:t xml:space="preserve">. </w:t>
      </w:r>
    </w:p>
  </w:footnote>
  <w:footnote w:id="93">
    <w:p w14:paraId="7276F161" w14:textId="1BEC04F6" w:rsidR="005B45A4" w:rsidRPr="00D52735" w:rsidRDefault="005B45A4" w:rsidP="005D426B">
      <w:pPr>
        <w:pStyle w:val="FootnoteText"/>
        <w:tabs>
          <w:tab w:val="left" w:pos="90"/>
        </w:tabs>
        <w:spacing w:line="240" w:lineRule="auto"/>
        <w:ind w:left="360" w:hanging="180"/>
        <w:rPr>
          <w:szCs w:val="18"/>
        </w:rPr>
      </w:pPr>
      <w:r w:rsidRPr="00D52735">
        <w:rPr>
          <w:rStyle w:val="FootnoteReference"/>
          <w:color w:val="000000"/>
          <w:szCs w:val="18"/>
        </w:rPr>
        <w:footnoteRef/>
      </w:r>
      <w:r w:rsidRPr="00D52735">
        <w:rPr>
          <w:szCs w:val="18"/>
        </w:rPr>
        <w:t xml:space="preserve"> State Law and Order Restoration Council, State-owned Economic Enterprises Law 1989, 31 March 1989, </w:t>
      </w:r>
      <w:hyperlink r:id="rId67" w:history="1">
        <w:r w:rsidRPr="00D52735">
          <w:rPr>
            <w:rStyle w:val="Hyperlink"/>
            <w:szCs w:val="18"/>
          </w:rPr>
          <w:t>https://www.burmalibrary.org/docs15/1989-SLORC_Law1989-09-State-Owned_Enterprise_Act-en.pdf</w:t>
        </w:r>
      </w:hyperlink>
      <w:r w:rsidRPr="00D52735">
        <w:rPr>
          <w:szCs w:val="18"/>
        </w:rPr>
        <w:t>.</w:t>
      </w:r>
    </w:p>
  </w:footnote>
  <w:footnote w:id="94">
    <w:p w14:paraId="73086717" w14:textId="1009B3F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Independent Economists for Myanmar, Overview of Myanmar Military Finances, 26 April 2021, available at: </w:t>
      </w:r>
      <w:hyperlink r:id="rId68" w:history="1">
        <w:r w:rsidRPr="00D52735">
          <w:rPr>
            <w:rStyle w:val="Hyperlink"/>
            <w:szCs w:val="18"/>
          </w:rPr>
          <w:t>https://docplayer.net/229144644-Overview-of-myanmar-military-finances-independent-economists-for-myanmar-iem-26-april-2021.html</w:t>
        </w:r>
      </w:hyperlink>
      <w:r w:rsidRPr="00D52735">
        <w:rPr>
          <w:szCs w:val="18"/>
        </w:rPr>
        <w:t xml:space="preserve">; </w:t>
      </w:r>
      <w:r w:rsidRPr="00D52735">
        <w:rPr>
          <w:i/>
          <w:iCs/>
          <w:szCs w:val="18"/>
        </w:rPr>
        <w:t xml:space="preserve">see also </w:t>
      </w:r>
      <w:r w:rsidRPr="00D52735">
        <w:rPr>
          <w:szCs w:val="18"/>
        </w:rPr>
        <w:t xml:space="preserve">Gwen Robinson, “Myanmar economists urge curbs on junta's hard currency access,” </w:t>
      </w:r>
      <w:r w:rsidRPr="00D52735">
        <w:rPr>
          <w:i/>
          <w:iCs/>
          <w:szCs w:val="18"/>
        </w:rPr>
        <w:t>Nikkei Asia</w:t>
      </w:r>
      <w:r w:rsidRPr="00D52735">
        <w:rPr>
          <w:szCs w:val="18"/>
        </w:rPr>
        <w:t xml:space="preserve">, </w:t>
      </w:r>
      <w:r>
        <w:rPr>
          <w:szCs w:val="18"/>
        </w:rPr>
        <w:t xml:space="preserve">29 </w:t>
      </w:r>
      <w:r w:rsidRPr="00D52735">
        <w:rPr>
          <w:szCs w:val="18"/>
        </w:rPr>
        <w:t xml:space="preserve">April 2021 (citing Independent Economists for Myanmar), </w:t>
      </w:r>
      <w:hyperlink r:id="rId69" w:history="1">
        <w:r w:rsidRPr="00D52735">
          <w:rPr>
            <w:rStyle w:val="Hyperlink"/>
            <w:szCs w:val="18"/>
          </w:rPr>
          <w:t>https://asia.nikkei.com/Spotlight/Myanmar-Crisis/Myanmar-economists-urge-curbs-on-junta-s-hard-currency-access</w:t>
        </w:r>
      </w:hyperlink>
      <w:r w:rsidRPr="00D52735">
        <w:rPr>
          <w:szCs w:val="18"/>
        </w:rPr>
        <w:t xml:space="preserve">. </w:t>
      </w:r>
    </w:p>
  </w:footnote>
  <w:footnote w:id="95">
    <w:p w14:paraId="53251464" w14:textId="77777777" w:rsidR="005B45A4" w:rsidRPr="00D52735" w:rsidRDefault="005B45A4" w:rsidP="005D426B">
      <w:pPr>
        <w:pStyle w:val="FootnoteText"/>
        <w:tabs>
          <w:tab w:val="left" w:pos="90"/>
        </w:tabs>
        <w:ind w:left="360" w:hanging="180"/>
        <w:rPr>
          <w:szCs w:val="18"/>
        </w:rPr>
      </w:pPr>
      <w:r w:rsidRPr="00D52735">
        <w:rPr>
          <w:rStyle w:val="FootnoteReference"/>
          <w:szCs w:val="18"/>
        </w:rPr>
        <w:footnoteRef/>
      </w:r>
      <w:r w:rsidRPr="00D52735">
        <w:rPr>
          <w:szCs w:val="18"/>
        </w:rPr>
        <w:t xml:space="preserve"> U.S. Department of the Treasury, “Treasury Sanctions Governing Body, Officials, and Family Members Connected to Burma’s Military,” 17 May 2021, </w:t>
      </w:r>
      <w:hyperlink r:id="rId70" w:history="1">
        <w:r w:rsidRPr="00D52735">
          <w:rPr>
            <w:rStyle w:val="Hyperlink"/>
            <w:szCs w:val="18"/>
          </w:rPr>
          <w:t>https://home.treasury.gov/news/press-releases/jy0180</w:t>
        </w:r>
      </w:hyperlink>
      <w:r w:rsidRPr="00D52735">
        <w:rPr>
          <w:szCs w:val="18"/>
        </w:rPr>
        <w:t xml:space="preserve">; UK </w:t>
      </w:r>
    </w:p>
    <w:p w14:paraId="64042B38" w14:textId="48870345" w:rsidR="005B45A4" w:rsidRPr="00D52735" w:rsidRDefault="005B45A4" w:rsidP="005D426B">
      <w:pPr>
        <w:pStyle w:val="FootnoteText"/>
        <w:tabs>
          <w:tab w:val="left" w:pos="180"/>
        </w:tabs>
        <w:spacing w:line="240" w:lineRule="auto"/>
        <w:ind w:left="360" w:hanging="180"/>
        <w:rPr>
          <w:szCs w:val="18"/>
        </w:rPr>
      </w:pPr>
      <w:r>
        <w:rPr>
          <w:szCs w:val="18"/>
        </w:rPr>
        <w:t xml:space="preserve">    </w:t>
      </w:r>
      <w:r w:rsidRPr="00D52735">
        <w:rPr>
          <w:szCs w:val="18"/>
        </w:rPr>
        <w:t xml:space="preserve">Foreign, Commonwealth &amp; Development Office, “Foreign Secretary announces further sanctions on companies linked to Myanmar’s military regime,” 21 June 2021, </w:t>
      </w:r>
      <w:hyperlink r:id="rId71" w:history="1">
        <w:r w:rsidRPr="00D52735">
          <w:rPr>
            <w:rStyle w:val="Hyperlink"/>
            <w:szCs w:val="18"/>
          </w:rPr>
          <w:t>https://www.gov.uk/government/news/foreign-secretary-announces-further-sanctions-on-companies-linked-to-myanmars-military-regime</w:t>
        </w:r>
      </w:hyperlink>
      <w:r w:rsidRPr="00D52735">
        <w:rPr>
          <w:szCs w:val="18"/>
        </w:rPr>
        <w:t xml:space="preserve">; </w:t>
      </w:r>
      <w:hyperlink r:id="rId72" w:history="1">
        <w:r w:rsidRPr="00D52735">
          <w:rPr>
            <w:rStyle w:val="Hyperlink"/>
            <w:szCs w:val="18"/>
          </w:rPr>
          <w:t>https://eur-lex.europa.eu/legal-content/EN/TXT/PDF/?uri=CELEX:32022R2177</w:t>
        </w:r>
      </w:hyperlink>
      <w:r w:rsidRPr="00D52735">
        <w:rPr>
          <w:szCs w:val="18"/>
        </w:rPr>
        <w:t xml:space="preserve">; </w:t>
      </w:r>
      <w:r w:rsidRPr="00D52735">
        <w:rPr>
          <w:szCs w:val="18"/>
          <w:lang w:val="en-US"/>
        </w:rPr>
        <w:t xml:space="preserve">Swiss State Secretariat for Economic Affairs, SECO Bilateral Economic Relations Sanctions, (Consolidated Version of 10 May 2023), </w:t>
      </w:r>
      <w:hyperlink r:id="rId73" w:history="1">
        <w:r w:rsidRPr="00D52735">
          <w:rPr>
            <w:rStyle w:val="Hyperlink"/>
            <w:szCs w:val="18"/>
            <w:lang w:val="en-US"/>
          </w:rPr>
          <w:t>https://www.seco.admin.ch/dam/seco/de/dokumente/Aussenwirtschaft/Wirtschaftsbeziehungen/Exportkontrollen/Sanktionen/Verordnungen/Myanmar/myanmar_2023-05-10.pdf.download.pdf/Myanmar_2023-05-10.pdf</w:t>
        </w:r>
      </w:hyperlink>
      <w:r w:rsidRPr="00D52735">
        <w:rPr>
          <w:szCs w:val="18"/>
        </w:rPr>
        <w:t xml:space="preserve">. </w:t>
      </w:r>
    </w:p>
  </w:footnote>
  <w:footnote w:id="96">
    <w:p w14:paraId="5B96EDBD" w14:textId="574E0A1D"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lang w:val="en-US"/>
        </w:rPr>
        <w:t xml:space="preserve">See e.g., </w:t>
      </w:r>
      <w:r w:rsidRPr="00D52735">
        <w:rPr>
          <w:szCs w:val="18"/>
          <w:lang w:val="en-US"/>
        </w:rPr>
        <w:t xml:space="preserve">Human Rights Watch, “Myanmar: Urgent Action Needed to Block Foreign Revenue,” 25 January 2022, </w:t>
      </w:r>
      <w:hyperlink r:id="rId74" w:history="1">
        <w:r w:rsidRPr="00D52735">
          <w:rPr>
            <w:rStyle w:val="Hyperlink"/>
            <w:szCs w:val="18"/>
            <w:lang w:val="en-US"/>
          </w:rPr>
          <w:t>https://www.hrw.org/news/2022/01/25/myanmar-urgent-action-needed-block-foreign-revenue</w:t>
        </w:r>
      </w:hyperlink>
      <w:r w:rsidRPr="00D52735">
        <w:rPr>
          <w:szCs w:val="18"/>
          <w:lang w:val="en-US"/>
        </w:rPr>
        <w:t xml:space="preserve"> (“Natural gas projects in Myanmar generate over US$1 billion in foreign revenue for the junta annually…”); “How much money does Myanmar’s military junta earn from oil and gas?</w:t>
      </w:r>
      <w:r>
        <w:rPr>
          <w:szCs w:val="18"/>
          <w:lang w:val="en-US"/>
        </w:rPr>
        <w:t>,</w:t>
      </w:r>
      <w:r w:rsidRPr="00D52735">
        <w:rPr>
          <w:szCs w:val="18"/>
          <w:lang w:val="en-US"/>
        </w:rPr>
        <w:t>”</w:t>
      </w:r>
      <w:r w:rsidRPr="0066194F">
        <w:rPr>
          <w:i/>
          <w:iCs/>
          <w:szCs w:val="18"/>
          <w:lang w:val="en-US"/>
        </w:rPr>
        <w:t xml:space="preserve"> </w:t>
      </w:r>
      <w:r w:rsidRPr="00D52735">
        <w:rPr>
          <w:i/>
          <w:iCs/>
          <w:szCs w:val="18"/>
          <w:lang w:val="en-US"/>
        </w:rPr>
        <w:t>Myanmar Now</w:t>
      </w:r>
      <w:r w:rsidRPr="00D52735">
        <w:rPr>
          <w:szCs w:val="18"/>
          <w:lang w:val="en-US"/>
        </w:rPr>
        <w:t xml:space="preserve">, 3 June 2021, </w:t>
      </w:r>
      <w:hyperlink r:id="rId75" w:history="1">
        <w:r w:rsidRPr="00D52735">
          <w:rPr>
            <w:rStyle w:val="Hyperlink"/>
            <w:szCs w:val="18"/>
            <w:lang w:val="en-US"/>
          </w:rPr>
          <w:t>https://myanmar-now.org/en/news/how-much-money-does-myanmars-military-junta-earn-from-oil-and-gas/</w:t>
        </w:r>
      </w:hyperlink>
      <w:r w:rsidRPr="00D52735">
        <w:rPr>
          <w:szCs w:val="18"/>
          <w:lang w:val="en-US"/>
        </w:rPr>
        <w:t xml:space="preserve"> (“Myanmar was forecast to earn 2,305 billion kyat (now about US$1.4 billion) from oil and gas in the year to March 2022, according to a Myanmar budget document drawn up before the coup.”).</w:t>
      </w:r>
    </w:p>
  </w:footnote>
  <w:footnote w:id="97">
    <w:p w14:paraId="5D1425A0" w14:textId="21876958"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w:t>
      </w:r>
      <w:r>
        <w:rPr>
          <w:szCs w:val="18"/>
        </w:rPr>
        <w:t>“</w:t>
      </w:r>
      <w:r w:rsidRPr="00D52735">
        <w:rPr>
          <w:szCs w:val="18"/>
        </w:rPr>
        <w:t>POSCO continues development of Shwe gas project,</w:t>
      </w:r>
      <w:r>
        <w:rPr>
          <w:szCs w:val="18"/>
        </w:rPr>
        <w:t>”</w:t>
      </w:r>
      <w:r w:rsidRPr="0066194F">
        <w:rPr>
          <w:i/>
          <w:iCs/>
          <w:szCs w:val="18"/>
        </w:rPr>
        <w:t xml:space="preserve"> </w:t>
      </w:r>
      <w:r w:rsidRPr="00D52735">
        <w:rPr>
          <w:i/>
          <w:iCs/>
          <w:szCs w:val="18"/>
        </w:rPr>
        <w:t>Myanmar Now</w:t>
      </w:r>
      <w:r w:rsidRPr="00D52735">
        <w:rPr>
          <w:szCs w:val="18"/>
        </w:rPr>
        <w:t xml:space="preserve">, 27 October 2021, </w:t>
      </w:r>
      <w:hyperlink r:id="rId76" w:history="1">
        <w:r w:rsidRPr="00D52735">
          <w:rPr>
            <w:rStyle w:val="Hyperlink"/>
            <w:szCs w:val="18"/>
          </w:rPr>
          <w:t>https://myanmar-now.org/en/news/posco-continues-development-of-shwe-gas-project/</w:t>
        </w:r>
      </w:hyperlink>
      <w:r w:rsidRPr="00D52735">
        <w:rPr>
          <w:szCs w:val="18"/>
        </w:rPr>
        <w:t xml:space="preserve">. </w:t>
      </w:r>
    </w:p>
  </w:footnote>
  <w:footnote w:id="98">
    <w:p w14:paraId="68F44BDB" w14:textId="708CA03E" w:rsidR="005B45A4" w:rsidRPr="00D52735" w:rsidRDefault="005B45A4" w:rsidP="005D426B">
      <w:pPr>
        <w:pStyle w:val="FootnoteText"/>
        <w:tabs>
          <w:tab w:val="left" w:pos="180"/>
          <w:tab w:val="left" w:pos="270"/>
        </w:tabs>
        <w:spacing w:line="240" w:lineRule="auto"/>
        <w:ind w:left="360" w:hanging="180"/>
        <w:rPr>
          <w:szCs w:val="18"/>
        </w:rPr>
      </w:pPr>
      <w:r w:rsidRPr="00D52735">
        <w:rPr>
          <w:rStyle w:val="FootnoteReference"/>
          <w:szCs w:val="18"/>
        </w:rPr>
        <w:footnoteRef/>
      </w:r>
      <w:r w:rsidRPr="00D52735">
        <w:rPr>
          <w:szCs w:val="18"/>
        </w:rPr>
        <w:t xml:space="preserve"> EarthRights International, Shwe Gas Project, </w:t>
      </w:r>
      <w:hyperlink r:id="rId77" w:history="1">
        <w:r w:rsidRPr="00D52735">
          <w:rPr>
            <w:rStyle w:val="Hyperlink"/>
            <w:szCs w:val="18"/>
          </w:rPr>
          <w:t>https://earthrights.org/what-we-do/extractive-industries/shwe-gas-project/</w:t>
        </w:r>
      </w:hyperlink>
      <w:r w:rsidRPr="00D52735">
        <w:rPr>
          <w:szCs w:val="18"/>
        </w:rPr>
        <w:t xml:space="preserve">. </w:t>
      </w:r>
    </w:p>
  </w:footnote>
  <w:footnote w:id="99">
    <w:p w14:paraId="7F0EFD80" w14:textId="028D62C3" w:rsidR="005B45A4" w:rsidRPr="00D52735" w:rsidRDefault="005B45A4" w:rsidP="005D426B">
      <w:pPr>
        <w:pStyle w:val="FootnoteText"/>
        <w:tabs>
          <w:tab w:val="left" w:pos="180"/>
          <w:tab w:val="left" w:pos="270"/>
        </w:tabs>
        <w:spacing w:line="240" w:lineRule="auto"/>
        <w:ind w:left="360" w:hanging="180"/>
        <w:rPr>
          <w:szCs w:val="18"/>
        </w:rPr>
      </w:pPr>
      <w:r w:rsidRPr="00D52735">
        <w:rPr>
          <w:rStyle w:val="FootnoteReference"/>
          <w:szCs w:val="18"/>
        </w:rPr>
        <w:footnoteRef/>
      </w:r>
      <w:r w:rsidRPr="00D52735">
        <w:rPr>
          <w:szCs w:val="18"/>
        </w:rPr>
        <w:t xml:space="preserve"> </w:t>
      </w:r>
      <w:r>
        <w:rPr>
          <w:szCs w:val="18"/>
        </w:rPr>
        <w:t>“</w:t>
      </w:r>
      <w:r w:rsidRPr="00231A84">
        <w:rPr>
          <w:szCs w:val="18"/>
        </w:rPr>
        <w:t>Thai PTTEP to operate Myanmar gas field after TotalEnergies exit</w:t>
      </w:r>
      <w:r w:rsidRPr="00D52735">
        <w:rPr>
          <w:szCs w:val="18"/>
        </w:rPr>
        <w:t>,</w:t>
      </w:r>
      <w:r>
        <w:rPr>
          <w:szCs w:val="18"/>
        </w:rPr>
        <w:t>”</w:t>
      </w:r>
      <w:r w:rsidRPr="00D52735">
        <w:rPr>
          <w:szCs w:val="18"/>
        </w:rPr>
        <w:t xml:space="preserve"> </w:t>
      </w:r>
      <w:r w:rsidRPr="00D52735">
        <w:rPr>
          <w:i/>
          <w:iCs/>
          <w:szCs w:val="18"/>
        </w:rPr>
        <w:t>Reuters</w:t>
      </w:r>
      <w:r w:rsidRPr="00231A84">
        <w:rPr>
          <w:szCs w:val="18"/>
        </w:rPr>
        <w:t>,</w:t>
      </w:r>
      <w:r w:rsidRPr="00D52735">
        <w:rPr>
          <w:i/>
          <w:iCs/>
          <w:szCs w:val="18"/>
        </w:rPr>
        <w:t xml:space="preserve"> </w:t>
      </w:r>
      <w:r w:rsidRPr="00D52735">
        <w:rPr>
          <w:szCs w:val="18"/>
        </w:rPr>
        <w:t>14 March 2022,</w:t>
      </w:r>
      <w:r w:rsidRPr="00D52735">
        <w:rPr>
          <w:i/>
          <w:iCs/>
          <w:szCs w:val="18"/>
        </w:rPr>
        <w:t xml:space="preserve"> </w:t>
      </w:r>
      <w:hyperlink r:id="rId78" w:history="1">
        <w:r w:rsidRPr="00D52735">
          <w:rPr>
            <w:rStyle w:val="Hyperlink"/>
            <w:szCs w:val="18"/>
          </w:rPr>
          <w:t>https://www.reuters.com/business/thai-pttep-operate-myanmar-gas-field-after-totalenergies-exit-2022-03-14/</w:t>
        </w:r>
      </w:hyperlink>
      <w:r w:rsidRPr="00D52735">
        <w:rPr>
          <w:szCs w:val="18"/>
        </w:rPr>
        <w:t xml:space="preserve">. </w:t>
      </w:r>
    </w:p>
  </w:footnote>
  <w:footnote w:id="100">
    <w:p w14:paraId="1AC742EE" w14:textId="2BFF5625" w:rsidR="005B45A4" w:rsidRPr="00D52735" w:rsidRDefault="005B45A4" w:rsidP="005D426B">
      <w:pPr>
        <w:pStyle w:val="FootnoteText"/>
        <w:tabs>
          <w:tab w:val="left" w:pos="180"/>
          <w:tab w:val="left" w:pos="270"/>
        </w:tabs>
        <w:spacing w:line="240" w:lineRule="auto"/>
        <w:ind w:left="360" w:hanging="180"/>
        <w:rPr>
          <w:szCs w:val="18"/>
          <w:lang w:val="en-US"/>
        </w:rPr>
      </w:pPr>
      <w:r w:rsidRPr="00D52735">
        <w:rPr>
          <w:rStyle w:val="FootnoteReference"/>
          <w:szCs w:val="18"/>
        </w:rPr>
        <w:footnoteRef/>
      </w:r>
      <w:r w:rsidRPr="00D52735">
        <w:rPr>
          <w:szCs w:val="18"/>
        </w:rPr>
        <w:t xml:space="preserve"> Offshore Technology, </w:t>
      </w:r>
      <w:r>
        <w:rPr>
          <w:szCs w:val="18"/>
        </w:rPr>
        <w:t>“</w:t>
      </w:r>
      <w:r w:rsidRPr="00D52735">
        <w:rPr>
          <w:szCs w:val="18"/>
        </w:rPr>
        <w:t>Chevron to divest Myanmar assets to Canada’s MTI,</w:t>
      </w:r>
      <w:r>
        <w:rPr>
          <w:szCs w:val="18"/>
        </w:rPr>
        <w:t>”</w:t>
      </w:r>
      <w:r w:rsidRPr="00D52735">
        <w:rPr>
          <w:szCs w:val="18"/>
        </w:rPr>
        <w:t xml:space="preserve"> 13 February 2023, </w:t>
      </w:r>
      <w:hyperlink r:id="rId79" w:history="1">
        <w:r w:rsidRPr="00D52735">
          <w:rPr>
            <w:rStyle w:val="Hyperlink"/>
            <w:szCs w:val="18"/>
          </w:rPr>
          <w:t>https://www.offshore-technology.com/news/chevron-myanmar-mti/</w:t>
        </w:r>
      </w:hyperlink>
      <w:r w:rsidRPr="00D52735">
        <w:rPr>
          <w:szCs w:val="18"/>
        </w:rPr>
        <w:t xml:space="preserve">. </w:t>
      </w:r>
    </w:p>
  </w:footnote>
  <w:footnote w:id="101">
    <w:p w14:paraId="7D201BBF" w14:textId="7DA25E5D" w:rsidR="005B45A4" w:rsidRPr="00D52735" w:rsidRDefault="005B45A4" w:rsidP="005D426B">
      <w:pPr>
        <w:pStyle w:val="FootnoteText"/>
        <w:tabs>
          <w:tab w:val="clear" w:pos="1021"/>
          <w:tab w:val="left" w:pos="180"/>
          <w:tab w:val="left" w:pos="270"/>
        </w:tabs>
        <w:spacing w:line="240" w:lineRule="auto"/>
        <w:ind w:left="360" w:hanging="180"/>
        <w:rPr>
          <w:szCs w:val="18"/>
        </w:rPr>
      </w:pPr>
      <w:r w:rsidRPr="00D52735">
        <w:rPr>
          <w:rStyle w:val="FootnoteReference"/>
          <w:szCs w:val="18"/>
        </w:rPr>
        <w:footnoteRef/>
      </w:r>
      <w:r w:rsidRPr="00D52735">
        <w:rPr>
          <w:szCs w:val="18"/>
        </w:rPr>
        <w:t xml:space="preserve"> PTTEP Myanmar, Zawtika Project, </w:t>
      </w:r>
      <w:hyperlink r:id="rId80" w:history="1">
        <w:r w:rsidRPr="00D52735">
          <w:rPr>
            <w:rStyle w:val="Hyperlink"/>
            <w:szCs w:val="18"/>
          </w:rPr>
          <w:t>https://myanmar.pttep.com/mm/Ourbusiness/Projectdetails/Zawtika.aspx</w:t>
        </w:r>
      </w:hyperlink>
      <w:r w:rsidRPr="00D52735">
        <w:rPr>
          <w:szCs w:val="18"/>
        </w:rPr>
        <w:t xml:space="preserve">. </w:t>
      </w:r>
    </w:p>
  </w:footnote>
  <w:footnote w:id="102">
    <w:p w14:paraId="2413E11E" w14:textId="77777777" w:rsidR="005B45A4" w:rsidRPr="00D52735" w:rsidRDefault="005B45A4" w:rsidP="005D426B">
      <w:pPr>
        <w:pStyle w:val="FootnoteText"/>
        <w:tabs>
          <w:tab w:val="left" w:pos="180"/>
          <w:tab w:val="left" w:pos="270"/>
        </w:tabs>
        <w:spacing w:line="240" w:lineRule="auto"/>
        <w:ind w:left="360" w:hanging="180"/>
        <w:rPr>
          <w:szCs w:val="18"/>
          <w:lang w:val="en-US"/>
        </w:rPr>
      </w:pPr>
      <w:r w:rsidRPr="00D52735">
        <w:rPr>
          <w:rStyle w:val="FootnoteReference"/>
          <w:szCs w:val="18"/>
          <w:lang w:val="en-US"/>
        </w:rPr>
        <w:footnoteRef/>
      </w:r>
      <w:r w:rsidRPr="00D52735">
        <w:rPr>
          <w:szCs w:val="18"/>
          <w:lang w:val="en-US"/>
        </w:rPr>
        <w:t xml:space="preserve"> Council of the EU, Press Release, “Myanmar/Burma: EU imposes restrictive measures on 22 individuals and 4 entities in fourth round of sanctions,” 21 February 2022, </w:t>
      </w:r>
      <w:hyperlink r:id="rId81" w:history="1">
        <w:r w:rsidRPr="00D52735">
          <w:rPr>
            <w:rStyle w:val="Hyperlink"/>
            <w:szCs w:val="18"/>
            <w:lang w:val="en-US"/>
          </w:rPr>
          <w:t>https://www.consilium.europa.eu/en/press/press-releases/2022/02/21/myanmar-burma-eu-imposes-restrictive-measures-on-22-individuals-and-4-entities-in-fourth-round-of-sanctions/</w:t>
        </w:r>
      </w:hyperlink>
      <w:r w:rsidRPr="00D52735">
        <w:rPr>
          <w:szCs w:val="18"/>
          <w:lang w:val="en-US"/>
        </w:rPr>
        <w:t xml:space="preserve">. </w:t>
      </w:r>
    </w:p>
  </w:footnote>
  <w:footnote w:id="103">
    <w:p w14:paraId="3204DAEF" w14:textId="17193BDF" w:rsidR="005B45A4" w:rsidRPr="00D52735" w:rsidRDefault="005B45A4" w:rsidP="005D426B">
      <w:pPr>
        <w:pStyle w:val="FootnoteText"/>
        <w:tabs>
          <w:tab w:val="left" w:pos="180"/>
          <w:tab w:val="left" w:pos="270"/>
        </w:tabs>
        <w:spacing w:line="240" w:lineRule="auto"/>
        <w:ind w:left="360" w:hanging="180"/>
        <w:rPr>
          <w:szCs w:val="18"/>
        </w:rPr>
      </w:pPr>
      <w:r w:rsidRPr="00D52735">
        <w:rPr>
          <w:rStyle w:val="FootnoteReference"/>
          <w:szCs w:val="18"/>
        </w:rPr>
        <w:footnoteRef/>
      </w:r>
      <w:r w:rsidRPr="00D52735">
        <w:rPr>
          <w:szCs w:val="18"/>
        </w:rPr>
        <w:t xml:space="preserve"> U.S. Department of the Treasury, “Treasury Sanctions Officials and Military-Affiliated Cronies in Burma Two Years after Military Coup,” 31 January 2023, </w:t>
      </w:r>
      <w:hyperlink r:id="rId82" w:history="1">
        <w:r w:rsidRPr="00D52735">
          <w:rPr>
            <w:rStyle w:val="Hyperlink"/>
            <w:szCs w:val="18"/>
          </w:rPr>
          <w:t>https://home.treasury.gov/news/press-releases/jy1233</w:t>
        </w:r>
      </w:hyperlink>
      <w:r w:rsidRPr="00D52735">
        <w:rPr>
          <w:szCs w:val="18"/>
        </w:rPr>
        <w:t xml:space="preserve">. </w:t>
      </w:r>
    </w:p>
  </w:footnote>
  <w:footnote w:id="104">
    <w:p w14:paraId="1671F446" w14:textId="0D02F1D2" w:rsidR="005B45A4" w:rsidRPr="00D52735" w:rsidRDefault="005B45A4" w:rsidP="005D426B">
      <w:pPr>
        <w:pStyle w:val="FootnoteText"/>
        <w:tabs>
          <w:tab w:val="left" w:pos="180"/>
          <w:tab w:val="left" w:pos="270"/>
        </w:tabs>
        <w:spacing w:line="240" w:lineRule="auto"/>
        <w:ind w:left="360" w:hanging="180"/>
        <w:rPr>
          <w:szCs w:val="18"/>
        </w:rPr>
      </w:pPr>
      <w:r w:rsidRPr="00D52735">
        <w:rPr>
          <w:rStyle w:val="FootnoteReference"/>
          <w:szCs w:val="18"/>
        </w:rPr>
        <w:footnoteRef/>
      </w:r>
      <w:r w:rsidRPr="00D52735">
        <w:rPr>
          <w:szCs w:val="18"/>
        </w:rPr>
        <w:t xml:space="preserve"> Publish What You Pay</w:t>
      </w:r>
      <w:r>
        <w:rPr>
          <w:szCs w:val="18"/>
        </w:rPr>
        <w:t xml:space="preserve"> Australia</w:t>
      </w:r>
      <w:r w:rsidRPr="00D52735">
        <w:rPr>
          <w:szCs w:val="18"/>
        </w:rPr>
        <w:t xml:space="preserve">, </w:t>
      </w:r>
      <w:r>
        <w:rPr>
          <w:szCs w:val="18"/>
        </w:rPr>
        <w:t>“</w:t>
      </w:r>
      <w:r w:rsidRPr="00D52735">
        <w:rPr>
          <w:szCs w:val="18"/>
        </w:rPr>
        <w:t>How Chinese Mining Investment Funds The Myanmar Military,</w:t>
      </w:r>
      <w:r>
        <w:rPr>
          <w:szCs w:val="18"/>
        </w:rPr>
        <w:t>”</w:t>
      </w:r>
      <w:r w:rsidRPr="00D52735">
        <w:rPr>
          <w:szCs w:val="18"/>
        </w:rPr>
        <w:t xml:space="preserve"> August 2021, at 6, </w:t>
      </w:r>
      <w:hyperlink r:id="rId83" w:history="1">
        <w:r w:rsidRPr="00D52735">
          <w:rPr>
            <w:rStyle w:val="Hyperlink"/>
            <w:szCs w:val="18"/>
          </w:rPr>
          <w:t>https://static1.squarespace.com/static/5dfc4510ad88600d53f93358/t/6168dc8dbe1ab212ec15aca4/1634262165056/PWYP+-+How+Chinese+Mining+Investment+Funds+the+Myanmar+Military.pdf</w:t>
        </w:r>
      </w:hyperlink>
      <w:r w:rsidRPr="00D52735">
        <w:rPr>
          <w:szCs w:val="18"/>
        </w:rPr>
        <w:t xml:space="preserve">. </w:t>
      </w:r>
    </w:p>
  </w:footnote>
  <w:footnote w:id="105">
    <w:p w14:paraId="2CB4DCB3" w14:textId="77777777" w:rsidR="005B45A4" w:rsidRPr="00D52735" w:rsidRDefault="005B45A4" w:rsidP="005D426B">
      <w:pPr>
        <w:pStyle w:val="FootnoteText"/>
        <w:tabs>
          <w:tab w:val="left" w:pos="180"/>
          <w:tab w:val="left" w:pos="270"/>
        </w:tabs>
        <w:spacing w:line="240" w:lineRule="auto"/>
        <w:ind w:left="360" w:hanging="180"/>
        <w:rPr>
          <w:szCs w:val="18"/>
        </w:rPr>
      </w:pPr>
      <w:r w:rsidRPr="00D52735">
        <w:rPr>
          <w:rStyle w:val="FootnoteReference"/>
          <w:szCs w:val="18"/>
        </w:rPr>
        <w:footnoteRef/>
      </w:r>
      <w:r w:rsidRPr="00D52735">
        <w:rPr>
          <w:szCs w:val="18"/>
        </w:rPr>
        <w:t xml:space="preserve"> </w:t>
      </w:r>
      <w:r w:rsidRPr="00231A84">
        <w:rPr>
          <w:i/>
          <w:iCs/>
          <w:szCs w:val="18"/>
        </w:rPr>
        <w:t>Ibid</w:t>
      </w:r>
      <w:r w:rsidRPr="00D52735">
        <w:rPr>
          <w:szCs w:val="18"/>
        </w:rPr>
        <w:t>.</w:t>
      </w:r>
    </w:p>
  </w:footnote>
  <w:footnote w:id="106">
    <w:p w14:paraId="31838C81" w14:textId="77777777" w:rsidR="005B45A4" w:rsidRPr="00D52735" w:rsidRDefault="005B45A4" w:rsidP="005D426B">
      <w:pPr>
        <w:pStyle w:val="FootnoteText"/>
        <w:tabs>
          <w:tab w:val="left" w:pos="180"/>
          <w:tab w:val="left" w:pos="270"/>
        </w:tabs>
        <w:spacing w:line="240" w:lineRule="auto"/>
        <w:ind w:left="360" w:hanging="180"/>
        <w:rPr>
          <w:szCs w:val="18"/>
        </w:rPr>
      </w:pPr>
      <w:r w:rsidRPr="00D52735">
        <w:rPr>
          <w:rStyle w:val="FootnoteReference"/>
          <w:szCs w:val="18"/>
        </w:rPr>
        <w:footnoteRef/>
      </w:r>
      <w:r w:rsidRPr="00D52735">
        <w:rPr>
          <w:szCs w:val="18"/>
        </w:rPr>
        <w:t xml:space="preserve"> </w:t>
      </w:r>
      <w:r w:rsidRPr="00231A84">
        <w:rPr>
          <w:i/>
          <w:iCs/>
          <w:szCs w:val="18"/>
        </w:rPr>
        <w:t>Ibid</w:t>
      </w:r>
      <w:r w:rsidRPr="00D52735">
        <w:rPr>
          <w:szCs w:val="18"/>
        </w:rPr>
        <w:t>.</w:t>
      </w:r>
    </w:p>
  </w:footnote>
  <w:footnote w:id="107">
    <w:p w14:paraId="75A5F967" w14:textId="6550804A"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w:t>
      </w:r>
      <w:r w:rsidRPr="00D52735">
        <w:rPr>
          <w:i/>
          <w:iCs/>
          <w:szCs w:val="18"/>
        </w:rPr>
        <w:t>Ibid</w:t>
      </w:r>
      <w:r w:rsidRPr="00D52735">
        <w:rPr>
          <w:szCs w:val="18"/>
        </w:rPr>
        <w:t xml:space="preserve">. </w:t>
      </w:r>
    </w:p>
  </w:footnote>
  <w:footnote w:id="108">
    <w:p w14:paraId="6CD77C70" w14:textId="6500DEF3"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w:t>
      </w:r>
      <w:r>
        <w:rPr>
          <w:szCs w:val="18"/>
        </w:rPr>
        <w:t>U.S. Department of the Treasury, “</w:t>
      </w:r>
      <w:r w:rsidRPr="00D52735">
        <w:rPr>
          <w:szCs w:val="18"/>
        </w:rPr>
        <w:t>Treasury Sanctions Officials and Military-Affiliated Cronies</w:t>
      </w:r>
      <w:r>
        <w:rPr>
          <w:szCs w:val="18"/>
        </w:rPr>
        <w:t xml:space="preserve">.” </w:t>
      </w:r>
    </w:p>
  </w:footnote>
  <w:footnote w:id="109">
    <w:p w14:paraId="6194B612" w14:textId="46F0429A" w:rsidR="005B45A4" w:rsidRPr="00D52735" w:rsidRDefault="005B45A4" w:rsidP="005D426B">
      <w:pPr>
        <w:pStyle w:val="FootnoteText"/>
        <w:tabs>
          <w:tab w:val="left" w:pos="90"/>
        </w:tabs>
        <w:ind w:left="360" w:hanging="180"/>
        <w:rPr>
          <w:szCs w:val="18"/>
        </w:rPr>
      </w:pPr>
      <w:r w:rsidRPr="00D52735">
        <w:rPr>
          <w:rStyle w:val="FootnoteReference"/>
          <w:szCs w:val="18"/>
        </w:rPr>
        <w:footnoteRef/>
      </w:r>
      <w:r w:rsidRPr="00D52735">
        <w:rPr>
          <w:szCs w:val="18"/>
        </w:rPr>
        <w:t xml:space="preserve"> </w:t>
      </w:r>
      <w:r>
        <w:rPr>
          <w:szCs w:val="18"/>
        </w:rPr>
        <w:t>Environmental Investigation Agency, “</w:t>
      </w:r>
      <w:r w:rsidRPr="00D52735">
        <w:rPr>
          <w:szCs w:val="18"/>
        </w:rPr>
        <w:t>Acts of Defiance</w:t>
      </w:r>
      <w:r>
        <w:rPr>
          <w:szCs w:val="18"/>
        </w:rPr>
        <w:t xml:space="preserve">: </w:t>
      </w:r>
      <w:r w:rsidRPr="00D52735">
        <w:rPr>
          <w:szCs w:val="18"/>
        </w:rPr>
        <w:t>How US traders are ignoring</w:t>
      </w:r>
      <w:r>
        <w:rPr>
          <w:szCs w:val="18"/>
        </w:rPr>
        <w:t xml:space="preserve"> </w:t>
      </w:r>
      <w:r w:rsidRPr="00D52735">
        <w:rPr>
          <w:szCs w:val="18"/>
        </w:rPr>
        <w:t>sanctions to import conflict</w:t>
      </w:r>
      <w:r>
        <w:rPr>
          <w:szCs w:val="18"/>
        </w:rPr>
        <w:t xml:space="preserve"> </w:t>
      </w:r>
      <w:r w:rsidRPr="00D52735">
        <w:rPr>
          <w:szCs w:val="18"/>
        </w:rPr>
        <w:t>teak from Myanmar</w:t>
      </w:r>
      <w:r>
        <w:rPr>
          <w:szCs w:val="18"/>
        </w:rPr>
        <w:t xml:space="preserve">,” December 2022, </w:t>
      </w:r>
      <w:hyperlink r:id="rId84" w:history="1">
        <w:r w:rsidRPr="000B6F42">
          <w:rPr>
            <w:rStyle w:val="Hyperlink"/>
            <w:szCs w:val="18"/>
          </w:rPr>
          <w:t>https://eia-international.org/wp-content/uploads/Acts-of-Defiance-2022-SPREADS.pdf</w:t>
        </w:r>
      </w:hyperlink>
      <w:r>
        <w:rPr>
          <w:szCs w:val="18"/>
        </w:rPr>
        <w:t xml:space="preserve">. </w:t>
      </w:r>
    </w:p>
  </w:footnote>
  <w:footnote w:id="110">
    <w:p w14:paraId="5E7987D0" w14:textId="2AE6A748" w:rsidR="005B45A4" w:rsidRPr="00D52735" w:rsidRDefault="005B45A4" w:rsidP="009125F0">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Pr>
          <w:szCs w:val="18"/>
        </w:rPr>
        <w:t xml:space="preserve">Forest Trends, </w:t>
      </w:r>
      <w:r w:rsidRPr="00D52735">
        <w:rPr>
          <w:szCs w:val="18"/>
        </w:rPr>
        <w:t xml:space="preserve">Forestry Policy Trade and Finance Initiative, </w:t>
      </w:r>
      <w:r>
        <w:rPr>
          <w:szCs w:val="18"/>
        </w:rPr>
        <w:t>“</w:t>
      </w:r>
      <w:r w:rsidRPr="00D52735">
        <w:rPr>
          <w:szCs w:val="18"/>
        </w:rPr>
        <w:t>Myanmar’s Timber Trade One Year Since the Coup: The Impact of International Sanctions,</w:t>
      </w:r>
      <w:r>
        <w:rPr>
          <w:szCs w:val="18"/>
        </w:rPr>
        <w:t>”</w:t>
      </w:r>
      <w:r w:rsidRPr="00D52735">
        <w:rPr>
          <w:szCs w:val="18"/>
        </w:rPr>
        <w:t xml:space="preserve"> March 2022, </w:t>
      </w:r>
      <w:hyperlink r:id="rId85" w:history="1">
        <w:r w:rsidRPr="00D52735">
          <w:rPr>
            <w:rStyle w:val="Hyperlink"/>
            <w:szCs w:val="18"/>
          </w:rPr>
          <w:t>https://www.forest-trends.org/wp-content/uploads/2022/03/Forest-Trends_Myanmars-Timber-Trade-One-Year-Since-the-Coup.pdf</w:t>
        </w:r>
      </w:hyperlink>
      <w:r w:rsidRPr="00D52735">
        <w:rPr>
          <w:szCs w:val="18"/>
        </w:rPr>
        <w:t xml:space="preserve"> (citing UN Comtrade, General Department of Vietnam Customs, General Administration of Customs of the P.R.C., Customs Department of Thailand,</w:t>
      </w:r>
      <w:r>
        <w:rPr>
          <w:szCs w:val="18"/>
        </w:rPr>
        <w:t xml:space="preserve"> </w:t>
      </w:r>
      <w:r w:rsidRPr="00D52735">
        <w:rPr>
          <w:szCs w:val="18"/>
        </w:rPr>
        <w:t xml:space="preserve">2022, Panjiva trade data). </w:t>
      </w:r>
    </w:p>
  </w:footnote>
  <w:footnote w:id="111">
    <w:p w14:paraId="1AB2D09D" w14:textId="5C5693F0"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231A84">
        <w:rPr>
          <w:i/>
          <w:iCs/>
          <w:szCs w:val="18"/>
          <w:lang w:val="en-US"/>
        </w:rPr>
        <w:t>Ibid</w:t>
      </w:r>
      <w:r>
        <w:rPr>
          <w:szCs w:val="18"/>
          <w:lang w:val="en-US"/>
        </w:rPr>
        <w:t>.</w:t>
      </w:r>
      <w:r w:rsidRPr="00D52735">
        <w:rPr>
          <w:szCs w:val="18"/>
          <w:lang w:val="en-US"/>
        </w:rPr>
        <w:t xml:space="preserve"> </w:t>
      </w:r>
    </w:p>
  </w:footnote>
  <w:footnote w:id="112">
    <w:p w14:paraId="5775B029" w14:textId="00763E1A"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231A84">
        <w:rPr>
          <w:i/>
          <w:iCs/>
          <w:szCs w:val="18"/>
          <w:lang w:val="en-US"/>
        </w:rPr>
        <w:t>Ibid</w:t>
      </w:r>
      <w:r>
        <w:rPr>
          <w:szCs w:val="18"/>
          <w:lang w:val="en-US"/>
        </w:rPr>
        <w:t>.</w:t>
      </w:r>
    </w:p>
  </w:footnote>
  <w:footnote w:id="113">
    <w:p w14:paraId="26C6C08D" w14:textId="54C67EBA" w:rsidR="005B45A4" w:rsidRPr="00D52735" w:rsidRDefault="005B45A4" w:rsidP="005D426B">
      <w:pPr>
        <w:pStyle w:val="FootnoteText"/>
        <w:tabs>
          <w:tab w:val="left" w:pos="90"/>
        </w:tabs>
        <w:ind w:left="360" w:hanging="180"/>
        <w:rPr>
          <w:szCs w:val="18"/>
        </w:rPr>
      </w:pPr>
      <w:r w:rsidRPr="00D52735">
        <w:rPr>
          <w:rStyle w:val="FootnoteReference"/>
          <w:szCs w:val="18"/>
        </w:rPr>
        <w:footnoteRef/>
      </w:r>
      <w:r w:rsidRPr="00D52735">
        <w:rPr>
          <w:szCs w:val="18"/>
        </w:rPr>
        <w:t xml:space="preserve"> </w:t>
      </w:r>
      <w:r>
        <w:rPr>
          <w:szCs w:val="18"/>
        </w:rPr>
        <w:t>U.S. Department of the Treasury, “</w:t>
      </w:r>
      <w:r w:rsidRPr="00D52735">
        <w:rPr>
          <w:szCs w:val="18"/>
        </w:rPr>
        <w:t>Treasury Sanctions Key Timber and Pearl Enterprises in Burma</w:t>
      </w:r>
      <w:r>
        <w:rPr>
          <w:szCs w:val="18"/>
        </w:rPr>
        <w:t xml:space="preserve">,” 21 April 2021, </w:t>
      </w:r>
      <w:hyperlink r:id="rId86" w:history="1">
        <w:r w:rsidRPr="00D52735">
          <w:rPr>
            <w:rStyle w:val="Hyperlink"/>
            <w:szCs w:val="18"/>
          </w:rPr>
          <w:t>https://home.treasury.gov/news/press-releases/jy0138</w:t>
        </w:r>
      </w:hyperlink>
      <w:r w:rsidRPr="00D52735">
        <w:rPr>
          <w:szCs w:val="18"/>
        </w:rPr>
        <w:t>;</w:t>
      </w:r>
      <w:r>
        <w:rPr>
          <w:szCs w:val="18"/>
        </w:rPr>
        <w:t xml:space="preserve"> HM Treasury, Office of Financial Sanctions Implementation, Consolidated List of Financial Sanctions Targets in the UK, Updated 10 May 2023, </w:t>
      </w:r>
      <w:hyperlink r:id="rId87" w:history="1">
        <w:r w:rsidRPr="00D52735">
          <w:rPr>
            <w:rStyle w:val="Hyperlink"/>
            <w:szCs w:val="18"/>
          </w:rPr>
          <w:t>https://assets.publishing.service.gov.uk/government/uploads/system/uploads/attachment_data/file/1145954/Myanmar.pdf</w:t>
        </w:r>
      </w:hyperlink>
      <w:r w:rsidRPr="00D52735">
        <w:rPr>
          <w:szCs w:val="18"/>
        </w:rPr>
        <w:t>;</w:t>
      </w:r>
      <w:r>
        <w:rPr>
          <w:szCs w:val="18"/>
        </w:rPr>
        <w:t xml:space="preserve"> </w:t>
      </w:r>
      <w:r w:rsidRPr="00F24C2B">
        <w:rPr>
          <w:szCs w:val="18"/>
        </w:rPr>
        <w:t>Official Journal of the European Union</w:t>
      </w:r>
      <w:r>
        <w:rPr>
          <w:szCs w:val="18"/>
        </w:rPr>
        <w:t xml:space="preserve">, Council Implementation Regulation </w:t>
      </w:r>
      <w:r w:rsidRPr="00F24C2B">
        <w:rPr>
          <w:szCs w:val="18"/>
        </w:rPr>
        <w:t>2021/998</w:t>
      </w:r>
      <w:r>
        <w:rPr>
          <w:szCs w:val="18"/>
        </w:rPr>
        <w:t>, 21 June 2021,</w:t>
      </w:r>
      <w:r w:rsidRPr="00D52735">
        <w:rPr>
          <w:szCs w:val="18"/>
        </w:rPr>
        <w:t xml:space="preserve"> </w:t>
      </w:r>
      <w:hyperlink r:id="rId88" w:history="1">
        <w:r w:rsidRPr="00D52735">
          <w:rPr>
            <w:rStyle w:val="Hyperlink"/>
            <w:szCs w:val="18"/>
          </w:rPr>
          <w:t>https://eur-lex.europa.eu/legal-content/EN/TXT/PDF/?uri=CELEX:32021R0998&amp;from=EN</w:t>
        </w:r>
      </w:hyperlink>
      <w:r w:rsidRPr="00D52735">
        <w:rPr>
          <w:szCs w:val="18"/>
        </w:rPr>
        <w:t xml:space="preserve">; </w:t>
      </w:r>
      <w:r w:rsidRPr="00D52735">
        <w:rPr>
          <w:szCs w:val="18"/>
          <w:lang w:val="en-US"/>
        </w:rPr>
        <w:t xml:space="preserve">Swiss State Secretariat for Economic Affairs, </w:t>
      </w:r>
      <w:r>
        <w:rPr>
          <w:i/>
          <w:iCs/>
          <w:szCs w:val="18"/>
          <w:lang w:val="en-US"/>
        </w:rPr>
        <w:t xml:space="preserve">supra </w:t>
      </w:r>
      <w:r>
        <w:rPr>
          <w:szCs w:val="18"/>
          <w:lang w:val="en-US"/>
        </w:rPr>
        <w:t>note 94</w:t>
      </w:r>
      <w:r w:rsidRPr="00D52735">
        <w:rPr>
          <w:szCs w:val="18"/>
        </w:rPr>
        <w:t xml:space="preserve">; </w:t>
      </w:r>
      <w:r w:rsidRPr="00D52735">
        <w:rPr>
          <w:szCs w:val="18"/>
          <w:lang w:val="en-US"/>
        </w:rPr>
        <w:t xml:space="preserve">Government of Canada, </w:t>
      </w:r>
      <w:r w:rsidRPr="002111D7">
        <w:rPr>
          <w:szCs w:val="18"/>
          <w:lang w:val="en-US"/>
        </w:rPr>
        <w:t>Regulations Amending the Special Economic Measures (Burma) Regulations: SOR/2023-13</w:t>
      </w:r>
      <w:r w:rsidRPr="00D52735">
        <w:rPr>
          <w:szCs w:val="18"/>
          <w:lang w:val="en-US"/>
        </w:rPr>
        <w:t>,</w:t>
      </w:r>
      <w:r>
        <w:rPr>
          <w:szCs w:val="18"/>
          <w:lang w:val="en-US"/>
        </w:rPr>
        <w:t xml:space="preserve"> 27 January 2023,</w:t>
      </w:r>
      <w:r w:rsidRPr="00D52735">
        <w:rPr>
          <w:szCs w:val="18"/>
          <w:lang w:val="en-US"/>
        </w:rPr>
        <w:t xml:space="preserve"> </w:t>
      </w:r>
      <w:hyperlink r:id="rId89" w:history="1">
        <w:r w:rsidRPr="000B6F42">
          <w:rPr>
            <w:rStyle w:val="Hyperlink"/>
            <w:szCs w:val="18"/>
            <w:lang w:val="en-US"/>
          </w:rPr>
          <w:t>https://gazette.gc.ca/rp-pr/p2/2023/2023-02-15/html/sor-dors13-eng.html</w:t>
        </w:r>
      </w:hyperlink>
      <w:r>
        <w:rPr>
          <w:szCs w:val="18"/>
          <w:lang w:val="en-US"/>
        </w:rPr>
        <w:t xml:space="preserve">. </w:t>
      </w:r>
    </w:p>
  </w:footnote>
  <w:footnote w:id="114">
    <w:p w14:paraId="0E2DB1B4" w14:textId="03EE1E80" w:rsidR="005B45A4" w:rsidRPr="00BC60A0"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Pr>
          <w:szCs w:val="18"/>
        </w:rPr>
        <w:t>Forest Trends, “</w:t>
      </w:r>
      <w:r w:rsidRPr="00D52735">
        <w:rPr>
          <w:szCs w:val="18"/>
        </w:rPr>
        <w:t>Myanmar’s Timber Trade One Year Since the Coup</w:t>
      </w:r>
      <w:r>
        <w:rPr>
          <w:szCs w:val="18"/>
        </w:rPr>
        <w:t xml:space="preserve">,” </w:t>
      </w:r>
      <w:r>
        <w:rPr>
          <w:i/>
          <w:iCs/>
          <w:szCs w:val="18"/>
        </w:rPr>
        <w:t xml:space="preserve">supra </w:t>
      </w:r>
      <w:r>
        <w:rPr>
          <w:szCs w:val="18"/>
        </w:rPr>
        <w:t>note 109.</w:t>
      </w:r>
    </w:p>
  </w:footnote>
  <w:footnote w:id="115">
    <w:p w14:paraId="7B68589D" w14:textId="7BAE426E" w:rsidR="005B45A4" w:rsidRPr="00D52735" w:rsidRDefault="005B45A4" w:rsidP="005D426B">
      <w:pPr>
        <w:pStyle w:val="FootnoteText"/>
        <w:tabs>
          <w:tab w:val="left" w:pos="90"/>
        </w:tabs>
        <w:spacing w:line="240" w:lineRule="auto"/>
        <w:ind w:left="360" w:hanging="180"/>
        <w:rPr>
          <w:szCs w:val="18"/>
        </w:rPr>
      </w:pPr>
      <w:r w:rsidRPr="00D52735">
        <w:rPr>
          <w:rStyle w:val="FootnoteReference"/>
          <w:szCs w:val="18"/>
        </w:rPr>
        <w:footnoteRef/>
      </w:r>
      <w:r w:rsidRPr="00D52735">
        <w:rPr>
          <w:szCs w:val="18"/>
        </w:rPr>
        <w:t xml:space="preserve"> </w:t>
      </w:r>
      <w:r>
        <w:rPr>
          <w:szCs w:val="18"/>
        </w:rPr>
        <w:t>Environmental Investigation Agency, “</w:t>
      </w:r>
      <w:r w:rsidRPr="001E2481">
        <w:rPr>
          <w:szCs w:val="18"/>
        </w:rPr>
        <w:t>Traders defy the law to import more teak into the USA from Myanmar than before the cou</w:t>
      </w:r>
      <w:r>
        <w:rPr>
          <w:szCs w:val="18"/>
        </w:rPr>
        <w:t xml:space="preserve">p,” 1 December 2021, </w:t>
      </w:r>
      <w:hyperlink r:id="rId90" w:history="1">
        <w:r w:rsidRPr="000B6F42">
          <w:rPr>
            <w:rStyle w:val="Hyperlink"/>
            <w:szCs w:val="18"/>
          </w:rPr>
          <w:t>https://eia-international.org/news/traders-defy-the-law-to-import-more-teak-into-the-usa-from-myanmar-than-before-the-coup/</w:t>
        </w:r>
      </w:hyperlink>
      <w:r>
        <w:rPr>
          <w:szCs w:val="18"/>
        </w:rPr>
        <w:t xml:space="preserve">. </w:t>
      </w:r>
    </w:p>
  </w:footnote>
  <w:footnote w:id="116">
    <w:p w14:paraId="173F881C" w14:textId="1C8D8A39"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Myanma Timber Enterprise, Planning and Statistics Department, Investment Opportunities, </w:t>
      </w:r>
      <w:hyperlink r:id="rId91" w:history="1">
        <w:r w:rsidRPr="00D52735">
          <w:rPr>
            <w:rStyle w:val="Hyperlink"/>
            <w:szCs w:val="18"/>
          </w:rPr>
          <w:t>http://www.mte.com.mm/index.php/en/planning-statistics-department</w:t>
        </w:r>
      </w:hyperlink>
      <w:r w:rsidRPr="00D52735">
        <w:rPr>
          <w:szCs w:val="18"/>
        </w:rPr>
        <w:t xml:space="preserve">. </w:t>
      </w:r>
    </w:p>
  </w:footnote>
  <w:footnote w:id="117">
    <w:p w14:paraId="079EE815" w14:textId="52154DAD"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Emma Irwin, Myanmar Extractive Industries Transparency Initiative, Gemstone Sector Review, July 2016, </w:t>
      </w:r>
      <w:hyperlink r:id="rId92" w:history="1">
        <w:r w:rsidRPr="00D52735">
          <w:rPr>
            <w:rStyle w:val="Hyperlink"/>
            <w:szCs w:val="18"/>
          </w:rPr>
          <w:t>https://www.mata-nrg.org/wp-content/uploads/2016/08/Myanmar-EITI-Gemstone-Sector-Review-SUMMARY-VERSION-190716-FINAL-1.pdf</w:t>
        </w:r>
      </w:hyperlink>
      <w:r w:rsidRPr="00D52735">
        <w:rPr>
          <w:szCs w:val="18"/>
        </w:rPr>
        <w:t xml:space="preserve">. </w:t>
      </w:r>
    </w:p>
  </w:footnote>
  <w:footnote w:id="118">
    <w:p w14:paraId="0233701C" w14:textId="6ED9A1E0"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231A84">
        <w:rPr>
          <w:i/>
          <w:iCs/>
          <w:szCs w:val="18"/>
          <w:lang w:val="en-US"/>
        </w:rPr>
        <w:t>Ibid</w:t>
      </w:r>
      <w:r w:rsidRPr="00D52735">
        <w:rPr>
          <w:szCs w:val="18"/>
          <w:lang w:val="en-US"/>
        </w:rPr>
        <w:t>.</w:t>
      </w:r>
    </w:p>
  </w:footnote>
  <w:footnote w:id="119">
    <w:p w14:paraId="1CB9F648" w14:textId="2053DB4B" w:rsidR="005B45A4" w:rsidRPr="00D52735" w:rsidRDefault="005B45A4" w:rsidP="005D426B">
      <w:pPr>
        <w:tabs>
          <w:tab w:val="left" w:pos="90"/>
        </w:tabs>
        <w:ind w:left="360" w:hanging="180"/>
        <w:rPr>
          <w:rFonts w:eastAsiaTheme="minorHAnsi"/>
          <w:sz w:val="18"/>
          <w:szCs w:val="18"/>
          <w:lang w:val="en-GB"/>
        </w:rPr>
      </w:pPr>
      <w:r w:rsidRPr="00D52735">
        <w:rPr>
          <w:rStyle w:val="FootnoteReference"/>
          <w:szCs w:val="18"/>
        </w:rPr>
        <w:footnoteRef/>
      </w:r>
      <w:r w:rsidRPr="00D52735">
        <w:rPr>
          <w:sz w:val="18"/>
          <w:szCs w:val="18"/>
        </w:rPr>
        <w:t xml:space="preserve"> UK Foreign, Commonwealth &amp; Development Office, </w:t>
      </w:r>
      <w:r>
        <w:rPr>
          <w:sz w:val="18"/>
          <w:szCs w:val="18"/>
        </w:rPr>
        <w:t>“</w:t>
      </w:r>
      <w:r w:rsidRPr="00D52735">
        <w:rPr>
          <w:sz w:val="18"/>
          <w:szCs w:val="18"/>
        </w:rPr>
        <w:t>UK announces sanctions on gemstone company linked to the military regime in Myanmar,</w:t>
      </w:r>
      <w:r>
        <w:rPr>
          <w:sz w:val="18"/>
          <w:szCs w:val="18"/>
        </w:rPr>
        <w:t>”</w:t>
      </w:r>
      <w:r w:rsidRPr="00D52735">
        <w:rPr>
          <w:sz w:val="18"/>
          <w:szCs w:val="18"/>
        </w:rPr>
        <w:t xml:space="preserve"> 17 May 2021, </w:t>
      </w:r>
      <w:hyperlink r:id="rId93" w:history="1">
        <w:r w:rsidRPr="00D52735">
          <w:rPr>
            <w:rStyle w:val="Hyperlink"/>
            <w:sz w:val="18"/>
            <w:szCs w:val="18"/>
          </w:rPr>
          <w:t>https://www.gov.uk/government/news/uk-announces-sanctions-on-gemstone-company-linked-to-the-military-regime-in-myanmar</w:t>
        </w:r>
      </w:hyperlink>
      <w:r w:rsidRPr="00D52735">
        <w:rPr>
          <w:sz w:val="18"/>
          <w:szCs w:val="18"/>
        </w:rPr>
        <w:t xml:space="preserve">; </w:t>
      </w:r>
      <w:r w:rsidRPr="00D52735">
        <w:rPr>
          <w:rFonts w:eastAsiaTheme="minorHAnsi"/>
          <w:sz w:val="18"/>
          <w:szCs w:val="18"/>
          <w:lang w:val="en-GB"/>
        </w:rPr>
        <w:t xml:space="preserve">Council Implementing Regulation (EU) 2021/998 of 21 June 2021 implementing Regulation (EU) No 401/2013 concerning restrictive measures in view of the situation in Myanmar/Burma, </w:t>
      </w:r>
      <w:hyperlink r:id="rId94" w:history="1">
        <w:r w:rsidRPr="00D52735">
          <w:rPr>
            <w:rStyle w:val="Hyperlink"/>
            <w:sz w:val="18"/>
            <w:szCs w:val="18"/>
          </w:rPr>
          <w:t>https://eur-lex.europa.eu/legal-content/EN/TXT/?uri=uriserv%3AOJ.LI.2021.219.01.0045.01.ENG&amp;toc=OJ%3AL%3A2021%3A219I%3ATOC</w:t>
        </w:r>
      </w:hyperlink>
      <w:r>
        <w:rPr>
          <w:sz w:val="18"/>
          <w:szCs w:val="18"/>
        </w:rPr>
        <w:t>.</w:t>
      </w:r>
      <w:r w:rsidRPr="00D52735">
        <w:rPr>
          <w:sz w:val="18"/>
          <w:szCs w:val="18"/>
        </w:rPr>
        <w:t xml:space="preserve"> </w:t>
      </w:r>
    </w:p>
  </w:footnote>
  <w:footnote w:id="120">
    <w:p w14:paraId="54C78B38" w14:textId="5F36AF97"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231A84">
        <w:rPr>
          <w:i/>
          <w:iCs/>
          <w:szCs w:val="18"/>
        </w:rPr>
        <w:t>Global New Light of Myanmar</w:t>
      </w:r>
      <w:r w:rsidRPr="00D52735">
        <w:rPr>
          <w:szCs w:val="18"/>
        </w:rPr>
        <w:t xml:space="preserve">, SAC Chairman Prime Minister Senior General Min Aung Hlaing attends opening of 57th Myanma Gems Emporium, 23 April 2022, </w:t>
      </w:r>
      <w:hyperlink r:id="rId95" w:history="1">
        <w:r w:rsidRPr="00D52735">
          <w:rPr>
            <w:rStyle w:val="Hyperlink"/>
            <w:szCs w:val="18"/>
          </w:rPr>
          <w:t>https://www.gnlm.com.mm/sac-chairman-prime-minister-senior-general-min-aung-hlaing-attends-opening-of-57th-myanma-gems-emporium/</w:t>
        </w:r>
      </w:hyperlink>
      <w:r w:rsidRPr="00D52735">
        <w:rPr>
          <w:szCs w:val="18"/>
        </w:rPr>
        <w:t xml:space="preserve">. </w:t>
      </w:r>
    </w:p>
  </w:footnote>
  <w:footnote w:id="121">
    <w:p w14:paraId="0C1E17F4" w14:textId="653D3726" w:rsidR="005B45A4" w:rsidRPr="00D52735" w:rsidRDefault="005B45A4" w:rsidP="005D426B">
      <w:pPr>
        <w:pStyle w:val="FootnoteText"/>
        <w:tabs>
          <w:tab w:val="left" w:pos="90"/>
        </w:tabs>
        <w:spacing w:line="240" w:lineRule="auto"/>
        <w:ind w:left="360" w:hanging="180"/>
        <w:rPr>
          <w:szCs w:val="18"/>
        </w:rPr>
      </w:pPr>
      <w:r w:rsidRPr="00D52735">
        <w:rPr>
          <w:rStyle w:val="FootnoteReference"/>
          <w:color w:val="000000"/>
          <w:szCs w:val="18"/>
        </w:rPr>
        <w:footnoteRef/>
      </w:r>
      <w:r w:rsidRPr="00D52735">
        <w:rPr>
          <w:szCs w:val="18"/>
        </w:rPr>
        <w:t xml:space="preserve"> </w:t>
      </w:r>
      <w:r>
        <w:rPr>
          <w:i/>
          <w:szCs w:val="18"/>
        </w:rPr>
        <w:t xml:space="preserve">See e.g., </w:t>
      </w:r>
      <w:r w:rsidRPr="001E2481">
        <w:rPr>
          <w:szCs w:val="18"/>
        </w:rPr>
        <w:t>Andrew Bauer, Arkar Hein, Khin Saw Htay</w:t>
      </w:r>
      <w:r>
        <w:rPr>
          <w:szCs w:val="18"/>
        </w:rPr>
        <w:t>, et al., “State-owned Economic Enterprise</w:t>
      </w:r>
      <w:r w:rsidRPr="001E2481">
        <w:rPr>
          <w:szCs w:val="18"/>
        </w:rPr>
        <w:t xml:space="preserve"> Reform in Myanmar: The Case of Natural Resource Enterprises</w:t>
      </w:r>
      <w:r>
        <w:rPr>
          <w:szCs w:val="18"/>
        </w:rPr>
        <w:t xml:space="preserve">,” at 31, </w:t>
      </w:r>
      <w:hyperlink r:id="rId96" w:history="1">
        <w:r w:rsidRPr="002111D7">
          <w:rPr>
            <w:rStyle w:val="Hyperlink"/>
            <w:szCs w:val="18"/>
          </w:rPr>
          <w:t>https://resourcegovernance.org/sites/default/files/documents/state-owned-economic-enterprise-reform-in-myanmar_0.pdf</w:t>
        </w:r>
      </w:hyperlink>
      <w:r>
        <w:rPr>
          <w:szCs w:val="18"/>
        </w:rPr>
        <w:t>.</w:t>
      </w:r>
    </w:p>
  </w:footnote>
  <w:footnote w:id="122">
    <w:p w14:paraId="2A6EFE55" w14:textId="48256C2E"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Pr>
          <w:i/>
          <w:iCs/>
          <w:szCs w:val="18"/>
        </w:rPr>
        <w:t>Ibid.</w:t>
      </w:r>
    </w:p>
  </w:footnote>
  <w:footnote w:id="123">
    <w:p w14:paraId="00096E33" w14:textId="2398C534"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Myanma Timber Enterprise, Export Department FAQs, </w:t>
      </w:r>
      <w:hyperlink r:id="rId97" w:history="1">
        <w:r w:rsidRPr="00D52735">
          <w:rPr>
            <w:rStyle w:val="Hyperlink"/>
            <w:szCs w:val="18"/>
            <w:lang w:val="en-US"/>
          </w:rPr>
          <w:t>http://www.mte.com.mm/index.php/en/export-marketing-milling-department/export-department-faq</w:t>
        </w:r>
      </w:hyperlink>
      <w:r w:rsidRPr="00D52735">
        <w:rPr>
          <w:szCs w:val="18"/>
          <w:lang w:val="en-US"/>
        </w:rPr>
        <w:t xml:space="preserve">.  </w:t>
      </w:r>
    </w:p>
  </w:footnote>
  <w:footnote w:id="124">
    <w:p w14:paraId="5B39D409" w14:textId="5116A62C"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Independent Economists for Myanmar, </w:t>
      </w:r>
      <w:r>
        <w:rPr>
          <w:szCs w:val="18"/>
        </w:rPr>
        <w:t>“</w:t>
      </w:r>
      <w:r w:rsidRPr="00D52735">
        <w:rPr>
          <w:szCs w:val="18"/>
        </w:rPr>
        <w:t>Overview of Myanmar Military Finances,</w:t>
      </w:r>
      <w:r>
        <w:rPr>
          <w:szCs w:val="18"/>
        </w:rPr>
        <w:t>”</w:t>
      </w:r>
      <w:r w:rsidRPr="00D52735">
        <w:rPr>
          <w:szCs w:val="18"/>
        </w:rPr>
        <w:t xml:space="preserve"> 26 April 2021, available at: </w:t>
      </w:r>
      <w:hyperlink r:id="rId98" w:history="1">
        <w:r w:rsidRPr="00D52735">
          <w:rPr>
            <w:rStyle w:val="Hyperlink"/>
            <w:szCs w:val="18"/>
          </w:rPr>
          <w:t>https://docplayer.net/229144644-Overview-of-myanmar-military-finances-independent-economists-for-myanmar-iem-26-april-2021.html</w:t>
        </w:r>
      </w:hyperlink>
      <w:r w:rsidRPr="00D52735">
        <w:rPr>
          <w:rStyle w:val="Hyperlink"/>
          <w:szCs w:val="18"/>
        </w:rPr>
        <w:t xml:space="preserve">. </w:t>
      </w:r>
    </w:p>
  </w:footnote>
  <w:footnote w:id="125">
    <w:p w14:paraId="1323C089" w14:textId="36D22698" w:rsidR="005B45A4" w:rsidRPr="00D52735" w:rsidRDefault="005B45A4" w:rsidP="005D426B">
      <w:pPr>
        <w:tabs>
          <w:tab w:val="left" w:pos="90"/>
        </w:tabs>
        <w:ind w:left="360" w:hanging="180"/>
        <w:rPr>
          <w:sz w:val="18"/>
          <w:szCs w:val="18"/>
        </w:rPr>
      </w:pPr>
      <w:r w:rsidRPr="00D52735">
        <w:rPr>
          <w:rStyle w:val="FootnoteReference"/>
          <w:szCs w:val="18"/>
        </w:rPr>
        <w:footnoteRef/>
      </w:r>
      <w:r w:rsidRPr="00D52735">
        <w:rPr>
          <w:sz w:val="18"/>
          <w:szCs w:val="18"/>
        </w:rPr>
        <w:t xml:space="preserve"> NUG Ministry of Foreign Affairs, </w:t>
      </w:r>
      <w:r>
        <w:rPr>
          <w:sz w:val="18"/>
          <w:szCs w:val="18"/>
        </w:rPr>
        <w:t>“</w:t>
      </w:r>
      <w:r w:rsidRPr="00D52735">
        <w:rPr>
          <w:sz w:val="18"/>
          <w:szCs w:val="18"/>
        </w:rPr>
        <w:t>Call for Sanctions on Aviation Fuel to Save the Loves of Myanmar People,</w:t>
      </w:r>
      <w:r>
        <w:rPr>
          <w:sz w:val="18"/>
          <w:szCs w:val="18"/>
        </w:rPr>
        <w:t>”</w:t>
      </w:r>
      <w:r w:rsidRPr="00D52735">
        <w:rPr>
          <w:sz w:val="18"/>
          <w:szCs w:val="18"/>
        </w:rPr>
        <w:t xml:space="preserve"> Statement 3/2023, 23 January 2023; 384 organizations</w:t>
      </w:r>
      <w:r>
        <w:rPr>
          <w:sz w:val="18"/>
          <w:szCs w:val="18"/>
        </w:rPr>
        <w:t>,</w:t>
      </w:r>
      <w:r w:rsidRPr="00D52735">
        <w:rPr>
          <w:sz w:val="18"/>
          <w:szCs w:val="18"/>
        </w:rPr>
        <w:t xml:space="preserve"> </w:t>
      </w:r>
      <w:r>
        <w:rPr>
          <w:sz w:val="18"/>
          <w:szCs w:val="18"/>
        </w:rPr>
        <w:t>“</w:t>
      </w:r>
      <w:r w:rsidRPr="00D52735">
        <w:rPr>
          <w:sz w:val="18"/>
          <w:szCs w:val="18"/>
        </w:rPr>
        <w:t>Five years since genocide, the world must act to ensure justice for Rohingya,</w:t>
      </w:r>
      <w:r>
        <w:rPr>
          <w:sz w:val="18"/>
          <w:szCs w:val="18"/>
        </w:rPr>
        <w:t>”</w:t>
      </w:r>
      <w:r w:rsidRPr="00D52735">
        <w:rPr>
          <w:sz w:val="18"/>
          <w:szCs w:val="18"/>
        </w:rPr>
        <w:t xml:space="preserve"> 25 August 2022, </w:t>
      </w:r>
      <w:hyperlink r:id="rId99" w:history="1">
        <w:r w:rsidRPr="00D52735">
          <w:rPr>
            <w:rStyle w:val="Hyperlink"/>
            <w:sz w:val="18"/>
            <w:szCs w:val="18"/>
          </w:rPr>
          <w:t>https://aseanmp.org/2022/08/25/five-years-since-genocide-the-world-must-act-to-ensure-justice-for-rohingya/</w:t>
        </w:r>
      </w:hyperlink>
      <w:r w:rsidRPr="00D52735">
        <w:rPr>
          <w:sz w:val="18"/>
          <w:szCs w:val="18"/>
        </w:rPr>
        <w:t xml:space="preserve"> (“</w:t>
      </w:r>
      <w:r w:rsidRPr="00D52735">
        <w:rPr>
          <w:rFonts w:eastAsiaTheme="minorHAnsi"/>
          <w:sz w:val="18"/>
          <w:szCs w:val="18"/>
        </w:rPr>
        <w:t>Governments must impose arms embargo against the military, including on jet fuel to the military, while working towards a coordinated global arms embargo.”)</w:t>
      </w:r>
    </w:p>
  </w:footnote>
  <w:footnote w:id="126">
    <w:p w14:paraId="31E0454F" w14:textId="371F72BB"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lang w:val="en-US"/>
        </w:rPr>
        <w:t xml:space="preserve">See </w:t>
      </w:r>
      <w:r w:rsidRPr="00D52735">
        <w:rPr>
          <w:szCs w:val="18"/>
          <w:lang w:val="en-US"/>
        </w:rPr>
        <w:t xml:space="preserve">Amnesty International, </w:t>
      </w:r>
      <w:r>
        <w:rPr>
          <w:szCs w:val="18"/>
          <w:lang w:val="en-US"/>
        </w:rPr>
        <w:t>“</w:t>
      </w:r>
      <w:r w:rsidRPr="00D52735">
        <w:rPr>
          <w:szCs w:val="18"/>
          <w:lang w:val="en-US"/>
        </w:rPr>
        <w:t>Deadly Cargo: The supply chain that fuels war crimes in Myanmar,</w:t>
      </w:r>
      <w:r>
        <w:rPr>
          <w:szCs w:val="18"/>
          <w:lang w:val="en-US"/>
        </w:rPr>
        <w:t>”</w:t>
      </w:r>
      <w:r w:rsidRPr="00D52735">
        <w:rPr>
          <w:szCs w:val="18"/>
          <w:lang w:val="en-US"/>
        </w:rPr>
        <w:t xml:space="preserve"> 3 Nov</w:t>
      </w:r>
      <w:r>
        <w:rPr>
          <w:szCs w:val="18"/>
          <w:lang w:val="en-US"/>
        </w:rPr>
        <w:t>ember</w:t>
      </w:r>
      <w:r w:rsidRPr="00D52735">
        <w:rPr>
          <w:szCs w:val="18"/>
          <w:lang w:val="en-US"/>
        </w:rPr>
        <w:t xml:space="preserve"> 2022, </w:t>
      </w:r>
      <w:hyperlink r:id="rId100" w:history="1">
        <w:r w:rsidRPr="00D52735">
          <w:rPr>
            <w:rStyle w:val="Hyperlink"/>
            <w:szCs w:val="18"/>
            <w:lang w:val="en-US"/>
          </w:rPr>
          <w:t>https://www.amnesty.org/en/documents/asa16/6147/2022/en/</w:t>
        </w:r>
      </w:hyperlink>
      <w:r w:rsidRPr="00D52735">
        <w:rPr>
          <w:szCs w:val="18"/>
          <w:lang w:val="en-US"/>
        </w:rPr>
        <w:t xml:space="preserve">. </w:t>
      </w:r>
    </w:p>
  </w:footnote>
  <w:footnote w:id="127">
    <w:p w14:paraId="0A7BC2AC" w14:textId="72A1C0F1"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i/>
          <w:iCs/>
          <w:szCs w:val="18"/>
          <w:lang w:val="en-US"/>
        </w:rPr>
        <w:t xml:space="preserve">See e.g., </w:t>
      </w:r>
      <w:r w:rsidRPr="00D52735">
        <w:rPr>
          <w:szCs w:val="18"/>
          <w:lang w:val="en-US"/>
        </w:rPr>
        <w:t xml:space="preserve">U.S. Department of the Treasury, Treasury Sanctions Jet Fuel Suppliers and Military Cronies in Burma Prior to Armed Forces Day, 24 March 2023, </w:t>
      </w:r>
      <w:hyperlink r:id="rId101" w:history="1">
        <w:r w:rsidRPr="00D52735">
          <w:rPr>
            <w:rStyle w:val="Hyperlink"/>
            <w:szCs w:val="18"/>
            <w:lang w:val="en-US"/>
          </w:rPr>
          <w:t>https://home.treasury.gov/news/press-releases/jy1364</w:t>
        </w:r>
      </w:hyperlink>
      <w:r w:rsidRPr="00D52735">
        <w:rPr>
          <w:szCs w:val="18"/>
          <w:lang w:val="en-US"/>
        </w:rPr>
        <w:t xml:space="preserve">; OFAC Alert: Sanctions Risks Associated with Provision of Jet Fuel to the Burmese Military, 23 March 2023, </w:t>
      </w:r>
      <w:hyperlink r:id="rId102" w:history="1">
        <w:r w:rsidRPr="00D52735">
          <w:rPr>
            <w:rStyle w:val="Hyperlink"/>
            <w:szCs w:val="18"/>
            <w:lang w:val="en-US"/>
          </w:rPr>
          <w:t>https://ofac.treasury.gov/media/931501/download?inline</w:t>
        </w:r>
      </w:hyperlink>
      <w:r w:rsidRPr="00D52735">
        <w:rPr>
          <w:szCs w:val="18"/>
          <w:lang w:val="en-US"/>
        </w:rPr>
        <w:t xml:space="preserve">. </w:t>
      </w:r>
    </w:p>
  </w:footnote>
  <w:footnote w:id="128">
    <w:p w14:paraId="01109BE0" w14:textId="459B9B23"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Government of Canada, </w:t>
      </w:r>
      <w:r w:rsidRPr="002111D7">
        <w:rPr>
          <w:szCs w:val="18"/>
          <w:lang w:val="en-US"/>
        </w:rPr>
        <w:t>Regulations Amending the Special Economic Measures (Burma) Regulations: SOR/2023-13</w:t>
      </w:r>
      <w:r w:rsidRPr="00D52735">
        <w:rPr>
          <w:szCs w:val="18"/>
          <w:lang w:val="en-US"/>
        </w:rPr>
        <w:t>,</w:t>
      </w:r>
      <w:r>
        <w:rPr>
          <w:szCs w:val="18"/>
          <w:lang w:val="en-US"/>
        </w:rPr>
        <w:t xml:space="preserve"> 27 January 2023,</w:t>
      </w:r>
      <w:r w:rsidRPr="00D52735">
        <w:rPr>
          <w:szCs w:val="18"/>
          <w:lang w:val="en-US"/>
        </w:rPr>
        <w:t xml:space="preserve"> </w:t>
      </w:r>
      <w:hyperlink r:id="rId103" w:history="1">
        <w:r w:rsidRPr="000B6F42">
          <w:rPr>
            <w:rStyle w:val="Hyperlink"/>
            <w:szCs w:val="18"/>
            <w:lang w:val="en-US"/>
          </w:rPr>
          <w:t>https://gazette.gc.ca/rp-pr/p2/2023/2023-02-15/html/sor-dors13-eng.html</w:t>
        </w:r>
      </w:hyperlink>
      <w:r>
        <w:rPr>
          <w:szCs w:val="18"/>
          <w:lang w:val="en-US"/>
        </w:rPr>
        <w:t xml:space="preserve">. </w:t>
      </w:r>
    </w:p>
  </w:footnote>
  <w:footnote w:id="129">
    <w:p w14:paraId="5F4B6062" w14:textId="4D146D70"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Pr>
          <w:szCs w:val="18"/>
          <w:lang w:val="en-US"/>
        </w:rPr>
        <w:t xml:space="preserve">Government of Canada, </w:t>
      </w:r>
      <w:r w:rsidRPr="002111D7">
        <w:rPr>
          <w:szCs w:val="18"/>
          <w:lang w:val="en-US"/>
        </w:rPr>
        <w:t>Canadian Sanctions Related to Myanmar</w:t>
      </w:r>
      <w:r>
        <w:rPr>
          <w:szCs w:val="18"/>
          <w:lang w:val="en-US"/>
        </w:rPr>
        <w:t xml:space="preserve">, </w:t>
      </w:r>
      <w:hyperlink r:id="rId104" w:history="1">
        <w:r w:rsidRPr="000B6F42">
          <w:rPr>
            <w:rStyle w:val="Hyperlink"/>
            <w:szCs w:val="18"/>
            <w:lang w:val="en-US"/>
          </w:rPr>
          <w:t>https://www.international.gc.ca/world-monde/international_relations-relations_internationales/sanctions/myanmar.aspx?lang=eng</w:t>
        </w:r>
      </w:hyperlink>
      <w:r>
        <w:rPr>
          <w:szCs w:val="18"/>
          <w:lang w:val="en-US"/>
        </w:rPr>
        <w:t xml:space="preserve">. </w:t>
      </w:r>
    </w:p>
  </w:footnote>
  <w:footnote w:id="130">
    <w:p w14:paraId="1158099A" w14:textId="67195DEB"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Financial Action Task Force, Jurisdiction subject to a FATF call on its members and other jurisdictions to apply enhanced due diligence measures proportionate to the risks arising from the jurisdiction: Myanmar, 21 October 2022, </w:t>
      </w:r>
      <w:hyperlink r:id="rId105" w:history="1">
        <w:r w:rsidRPr="00D52735">
          <w:rPr>
            <w:rStyle w:val="Hyperlink"/>
            <w:szCs w:val="18"/>
            <w:lang w:val="en-US"/>
          </w:rPr>
          <w:t>https://www.fatf-gafi.org/en/publications/High-risk-and-other-monitored-jurisdictions/Call-for-action-october-2022.html</w:t>
        </w:r>
      </w:hyperlink>
      <w:r w:rsidRPr="00D52735">
        <w:rPr>
          <w:szCs w:val="18"/>
          <w:lang w:val="en-US"/>
        </w:rPr>
        <w:t xml:space="preserve">. </w:t>
      </w:r>
    </w:p>
  </w:footnote>
  <w:footnote w:id="131">
    <w:p w14:paraId="393C5292" w14:textId="70E43B4A" w:rsidR="005B45A4" w:rsidRPr="00D52735" w:rsidRDefault="005B45A4" w:rsidP="005D426B">
      <w:pPr>
        <w:pStyle w:val="FootnoteText"/>
        <w:tabs>
          <w:tab w:val="left" w:pos="90"/>
        </w:tabs>
        <w:spacing w:line="240" w:lineRule="auto"/>
        <w:ind w:left="360" w:hanging="180"/>
        <w:rPr>
          <w:szCs w:val="18"/>
          <w:lang w:val="en-US"/>
        </w:rPr>
      </w:pPr>
      <w:r w:rsidRPr="00D52735">
        <w:rPr>
          <w:rStyle w:val="FootnoteReference"/>
          <w:szCs w:val="18"/>
        </w:rPr>
        <w:footnoteRef/>
      </w:r>
      <w:r w:rsidRPr="00D52735">
        <w:rPr>
          <w:szCs w:val="18"/>
        </w:rPr>
        <w:t xml:space="preserve"> </w:t>
      </w:r>
      <w:r w:rsidRPr="00D52735">
        <w:rPr>
          <w:szCs w:val="18"/>
          <w:lang w:val="en-US"/>
        </w:rPr>
        <w:t xml:space="preserve">Financial Action Task Force, Risk-Based Approach Guidance for the Banking Sector, October 2014, at 20, available at: </w:t>
      </w:r>
      <w:hyperlink r:id="rId106" w:history="1">
        <w:r w:rsidRPr="00D52735">
          <w:rPr>
            <w:rStyle w:val="Hyperlink"/>
            <w:szCs w:val="18"/>
            <w:lang w:val="en-US"/>
          </w:rPr>
          <w:t>https://www.fatf-gafi.org/content/dam/fatf-gafi/guidance/Risk-Based-Approach-Banking-Sector.pdf.coredownload.pdf</w:t>
        </w:r>
      </w:hyperlink>
      <w:r w:rsidRPr="00D52735">
        <w:rPr>
          <w:szCs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E0BD" w14:textId="035BB22A" w:rsidR="005B45A4" w:rsidRPr="00D93076" w:rsidRDefault="005B45A4" w:rsidP="00D93076">
    <w:pPr>
      <w:pStyle w:val="Header"/>
      <w:rPr>
        <w:lang w:val="en-US"/>
      </w:rPr>
    </w:pPr>
    <w:r w:rsidRPr="005B64BD">
      <w:t>A/HRC/</w:t>
    </w:r>
    <w:r>
      <w:t>53</w:t>
    </w:r>
    <w:r w:rsidRPr="005B64BD">
      <w:t>/</w:t>
    </w:r>
    <w:r>
      <w:t xml:space="preserve">CRP.2             </w:t>
    </w:r>
  </w:p>
  <w:p w14:paraId="4CC7898B" w14:textId="77777777" w:rsidR="005B45A4" w:rsidRDefault="005B45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050B" w14:textId="647FB93D" w:rsidR="005B45A4" w:rsidRDefault="005B45A4" w:rsidP="00D93076">
    <w:pPr>
      <w:pStyle w:val="Header"/>
      <w:jc w:val="right"/>
    </w:pPr>
    <w:r w:rsidRPr="00BE5C8E">
      <w:t>A/HRC/</w:t>
    </w:r>
    <w:r>
      <w:t>53</w:t>
    </w:r>
    <w:r w:rsidRPr="00BE5C8E">
      <w:t>/</w:t>
    </w:r>
    <w:r>
      <w:t>CRP.2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C305A16"/>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00503769"/>
    <w:multiLevelType w:val="multilevel"/>
    <w:tmpl w:val="50A41474"/>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EC0EAB"/>
    <w:multiLevelType w:val="hybridMultilevel"/>
    <w:tmpl w:val="CA50F94C"/>
    <w:styleLink w:val="ImportedStyle1"/>
    <w:lvl w:ilvl="0" w:tplc="6854EC0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8E8AE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E8A0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06EC3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2A64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8C697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1EE9C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AC66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A029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954189B"/>
    <w:multiLevelType w:val="hybridMultilevel"/>
    <w:tmpl w:val="3AE021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36691C"/>
    <w:multiLevelType w:val="multilevel"/>
    <w:tmpl w:val="7392373C"/>
    <w:styleLink w:val="CurrentList14"/>
    <w:lvl w:ilvl="0">
      <w:start w:val="1"/>
      <w:numFmt w:val="upperLetter"/>
      <w:lvlText w:val="%1."/>
      <w:lvlJc w:val="left"/>
      <w:pPr>
        <w:ind w:left="360" w:hanging="360"/>
      </w:pPr>
      <w:rPr>
        <w:rFonts w:hint="default"/>
      </w:rPr>
    </w:lvl>
    <w:lvl w:ilvl="1">
      <w:start w:val="1"/>
      <w:numFmt w:val="lowerRoman"/>
      <w:lvlText w:val="%2."/>
      <w:lvlJc w:val="right"/>
      <w:pPr>
        <w:ind w:left="900" w:hanging="18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CB53965"/>
    <w:multiLevelType w:val="multilevel"/>
    <w:tmpl w:val="FF8A0C58"/>
    <w:styleLink w:val="CurrentList17"/>
    <w:lvl w:ilvl="0">
      <w:start w:val="1"/>
      <w:numFmt w:val="upperLetter"/>
      <w:lvlText w:val="%1."/>
      <w:lvlJc w:val="left"/>
      <w:pPr>
        <w:ind w:left="360" w:hanging="360"/>
      </w:pPr>
      <w:rPr>
        <w:rFonts w:hint="default"/>
      </w:rPr>
    </w:lvl>
    <w:lvl w:ilvl="1">
      <w:start w:val="1"/>
      <w:numFmt w:val="lowerRoman"/>
      <w:lvlText w:val="%2."/>
      <w:lvlJc w:val="right"/>
      <w:pPr>
        <w:ind w:left="900" w:hanging="18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D954887"/>
    <w:multiLevelType w:val="hybridMultilevel"/>
    <w:tmpl w:val="5A48E46A"/>
    <w:lvl w:ilvl="0" w:tplc="E9621AE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48544A6C" w:tentative="1">
      <w:start w:val="1"/>
      <w:numFmt w:val="lowerLetter"/>
      <w:lvlText w:val="%2."/>
      <w:lvlJc w:val="left"/>
      <w:pPr>
        <w:tabs>
          <w:tab w:val="num" w:pos="1440"/>
        </w:tabs>
        <w:ind w:left="1440" w:hanging="360"/>
      </w:pPr>
    </w:lvl>
    <w:lvl w:ilvl="2" w:tplc="7FD4867A" w:tentative="1">
      <w:start w:val="1"/>
      <w:numFmt w:val="lowerRoman"/>
      <w:lvlText w:val="%3."/>
      <w:lvlJc w:val="right"/>
      <w:pPr>
        <w:tabs>
          <w:tab w:val="num" w:pos="2160"/>
        </w:tabs>
        <w:ind w:left="2160" w:hanging="180"/>
      </w:pPr>
    </w:lvl>
    <w:lvl w:ilvl="3" w:tplc="93743E82" w:tentative="1">
      <w:start w:val="1"/>
      <w:numFmt w:val="decimal"/>
      <w:lvlText w:val="%4."/>
      <w:lvlJc w:val="left"/>
      <w:pPr>
        <w:tabs>
          <w:tab w:val="num" w:pos="2880"/>
        </w:tabs>
        <w:ind w:left="2880" w:hanging="360"/>
      </w:pPr>
    </w:lvl>
    <w:lvl w:ilvl="4" w:tplc="4B883084" w:tentative="1">
      <w:start w:val="1"/>
      <w:numFmt w:val="lowerLetter"/>
      <w:lvlText w:val="%5."/>
      <w:lvlJc w:val="left"/>
      <w:pPr>
        <w:tabs>
          <w:tab w:val="num" w:pos="3600"/>
        </w:tabs>
        <w:ind w:left="3600" w:hanging="360"/>
      </w:pPr>
    </w:lvl>
    <w:lvl w:ilvl="5" w:tplc="8DD460B0" w:tentative="1">
      <w:start w:val="1"/>
      <w:numFmt w:val="lowerRoman"/>
      <w:lvlText w:val="%6."/>
      <w:lvlJc w:val="right"/>
      <w:pPr>
        <w:tabs>
          <w:tab w:val="num" w:pos="4320"/>
        </w:tabs>
        <w:ind w:left="4320" w:hanging="180"/>
      </w:pPr>
    </w:lvl>
    <w:lvl w:ilvl="6" w:tplc="C1C4371A" w:tentative="1">
      <w:start w:val="1"/>
      <w:numFmt w:val="decimal"/>
      <w:lvlText w:val="%7."/>
      <w:lvlJc w:val="left"/>
      <w:pPr>
        <w:tabs>
          <w:tab w:val="num" w:pos="5040"/>
        </w:tabs>
        <w:ind w:left="5040" w:hanging="360"/>
      </w:pPr>
    </w:lvl>
    <w:lvl w:ilvl="7" w:tplc="2DC8D438" w:tentative="1">
      <w:start w:val="1"/>
      <w:numFmt w:val="lowerLetter"/>
      <w:lvlText w:val="%8."/>
      <w:lvlJc w:val="left"/>
      <w:pPr>
        <w:tabs>
          <w:tab w:val="num" w:pos="5760"/>
        </w:tabs>
        <w:ind w:left="5760" w:hanging="360"/>
      </w:pPr>
    </w:lvl>
    <w:lvl w:ilvl="8" w:tplc="00DAF13E" w:tentative="1">
      <w:start w:val="1"/>
      <w:numFmt w:val="lowerRoman"/>
      <w:lvlText w:val="%9."/>
      <w:lvlJc w:val="right"/>
      <w:pPr>
        <w:tabs>
          <w:tab w:val="num" w:pos="6480"/>
        </w:tabs>
        <w:ind w:left="6480" w:hanging="180"/>
      </w:pPr>
    </w:lvl>
  </w:abstractNum>
  <w:abstractNum w:abstractNumId="9" w15:restartNumberingAfterBreak="0">
    <w:nsid w:val="0F236427"/>
    <w:multiLevelType w:val="hybridMultilevel"/>
    <w:tmpl w:val="892CFACC"/>
    <w:lvl w:ilvl="0" w:tplc="1F4033C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F84728B"/>
    <w:multiLevelType w:val="hybridMultilevel"/>
    <w:tmpl w:val="871A5E30"/>
    <w:lvl w:ilvl="0" w:tplc="4E52FCA4">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FFF4CDB"/>
    <w:multiLevelType w:val="multilevel"/>
    <w:tmpl w:val="61DA882E"/>
    <w:styleLink w:val="CurrentList7"/>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1C86AD5"/>
    <w:multiLevelType w:val="hybridMultilevel"/>
    <w:tmpl w:val="8DC0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C9678C"/>
    <w:multiLevelType w:val="hybridMultilevel"/>
    <w:tmpl w:val="02F00064"/>
    <w:lvl w:ilvl="0" w:tplc="04090001">
      <w:start w:val="1"/>
      <w:numFmt w:val="bullet"/>
      <w:lvlText w:val=""/>
      <w:lvlJc w:val="left"/>
      <w:pPr>
        <w:ind w:left="1495" w:hanging="360"/>
      </w:pPr>
      <w:rPr>
        <w:rFonts w:ascii="Symbol" w:hAnsi="Symbol" w:hint="default"/>
        <w:b w:val="0"/>
        <w:i w:val="0"/>
        <w:color w:val="000000" w:themeColor="text1"/>
        <w:sz w:val="20"/>
        <w:szCs w:val="20"/>
        <w:vertAlign w:val="baseline"/>
        <w:lang w:val="en-US"/>
      </w:rPr>
    </w:lvl>
    <w:lvl w:ilvl="1" w:tplc="FFFFFFFF">
      <w:start w:val="1"/>
      <w:numFmt w:val="lowerLetter"/>
      <w:lvlText w:val="%2."/>
      <w:lvlJc w:val="left"/>
      <w:pPr>
        <w:ind w:left="1528" w:hanging="360"/>
      </w:pPr>
      <w:rPr>
        <w:b w:val="0"/>
        <w:bCs/>
        <w:sz w:val="20"/>
        <w:szCs w:val="20"/>
      </w:rPr>
    </w:lvl>
    <w:lvl w:ilvl="2" w:tplc="FFFFFFFF">
      <w:start w:val="1"/>
      <w:numFmt w:val="lowerRoman"/>
      <w:lvlText w:val="%3."/>
      <w:lvlJc w:val="right"/>
      <w:pPr>
        <w:ind w:left="2248" w:hanging="180"/>
      </w:pPr>
    </w:lvl>
    <w:lvl w:ilvl="3" w:tplc="FFFFFFFF">
      <w:start w:val="1"/>
      <w:numFmt w:val="decimal"/>
      <w:lvlText w:val="%4."/>
      <w:lvlJc w:val="left"/>
      <w:pPr>
        <w:ind w:left="2968" w:hanging="360"/>
      </w:pPr>
    </w:lvl>
    <w:lvl w:ilvl="4" w:tplc="FFFFFFFF" w:tentative="1">
      <w:start w:val="1"/>
      <w:numFmt w:val="lowerLetter"/>
      <w:lvlText w:val="%5."/>
      <w:lvlJc w:val="left"/>
      <w:pPr>
        <w:ind w:left="3688" w:hanging="360"/>
      </w:pPr>
    </w:lvl>
    <w:lvl w:ilvl="5" w:tplc="FFFFFFFF" w:tentative="1">
      <w:start w:val="1"/>
      <w:numFmt w:val="lowerRoman"/>
      <w:lvlText w:val="%6."/>
      <w:lvlJc w:val="right"/>
      <w:pPr>
        <w:ind w:left="4408" w:hanging="180"/>
      </w:pPr>
    </w:lvl>
    <w:lvl w:ilvl="6" w:tplc="FFFFFFFF" w:tentative="1">
      <w:start w:val="1"/>
      <w:numFmt w:val="decimal"/>
      <w:lvlText w:val="%7."/>
      <w:lvlJc w:val="left"/>
      <w:pPr>
        <w:ind w:left="5128" w:hanging="360"/>
      </w:pPr>
    </w:lvl>
    <w:lvl w:ilvl="7" w:tplc="FFFFFFFF" w:tentative="1">
      <w:start w:val="1"/>
      <w:numFmt w:val="lowerLetter"/>
      <w:lvlText w:val="%8."/>
      <w:lvlJc w:val="left"/>
      <w:pPr>
        <w:ind w:left="5848" w:hanging="360"/>
      </w:pPr>
    </w:lvl>
    <w:lvl w:ilvl="8" w:tplc="FFFFFFFF" w:tentative="1">
      <w:start w:val="1"/>
      <w:numFmt w:val="lowerRoman"/>
      <w:lvlText w:val="%9."/>
      <w:lvlJc w:val="right"/>
      <w:pPr>
        <w:ind w:left="6568" w:hanging="180"/>
      </w:pPr>
    </w:lvl>
  </w:abstractNum>
  <w:abstractNum w:abstractNumId="14" w15:restartNumberingAfterBreak="0">
    <w:nsid w:val="142C1E16"/>
    <w:multiLevelType w:val="multilevel"/>
    <w:tmpl w:val="E3E0A988"/>
    <w:styleLink w:val="CurrentList15"/>
    <w:lvl w:ilvl="0">
      <w:start w:val="1"/>
      <w:numFmt w:val="upperLetter"/>
      <w:lvlText w:val="%1."/>
      <w:lvlJc w:val="left"/>
      <w:pPr>
        <w:ind w:left="360" w:hanging="360"/>
      </w:pPr>
      <w:rPr>
        <w:rFonts w:hint="default"/>
      </w:rPr>
    </w:lvl>
    <w:lvl w:ilvl="1">
      <w:start w:val="1"/>
      <w:numFmt w:val="lowerRoman"/>
      <w:lvlText w:val="%2."/>
      <w:lvlJc w:val="right"/>
      <w:pPr>
        <w:ind w:left="900" w:hanging="18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8AD6BFB"/>
    <w:multiLevelType w:val="hybridMultilevel"/>
    <w:tmpl w:val="9856C458"/>
    <w:lvl w:ilvl="0" w:tplc="E040909E">
      <w:start w:val="1"/>
      <w:numFmt w:val="bullet"/>
      <w:lvlText w:val=""/>
      <w:lvlJc w:val="left"/>
      <w:pPr>
        <w:ind w:left="1854" w:hanging="360"/>
      </w:pPr>
      <w:rPr>
        <w:rFonts w:ascii="Symbol" w:hAnsi="Symbol" w:hint="default"/>
        <w:color w:val="auto"/>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15:restartNumberingAfterBreak="0">
    <w:nsid w:val="1E997BEF"/>
    <w:multiLevelType w:val="hybridMultilevel"/>
    <w:tmpl w:val="1ABCF0FE"/>
    <w:lvl w:ilvl="0" w:tplc="FFFFFFFF">
      <w:start w:val="1"/>
      <w:numFmt w:val="lowerLetter"/>
      <w:lvlText w:val="%1."/>
      <w:lvlJc w:val="left"/>
      <w:pPr>
        <w:ind w:left="1800" w:hanging="360"/>
      </w:pPr>
      <w:rPr>
        <w:rFonts w:hint="default"/>
        <w:b w:val="0"/>
        <w:i w:val="0"/>
        <w:color w:val="000000" w:themeColor="text1"/>
        <w:sz w:val="20"/>
        <w:szCs w:val="20"/>
        <w:vertAlign w:val="baseline"/>
        <w:lang w:val="en-US"/>
      </w:rPr>
    </w:lvl>
    <w:lvl w:ilvl="1" w:tplc="FFFFFFFF">
      <w:start w:val="1"/>
      <w:numFmt w:val="lowerLetter"/>
      <w:lvlText w:val="%2."/>
      <w:lvlJc w:val="left"/>
      <w:pPr>
        <w:ind w:left="2259" w:hanging="360"/>
      </w:pPr>
      <w:rPr>
        <w:b w:val="0"/>
        <w:bCs/>
        <w:sz w:val="20"/>
        <w:szCs w:val="20"/>
      </w:rPr>
    </w:lvl>
    <w:lvl w:ilvl="2" w:tplc="FFFFFFFF">
      <w:start w:val="1"/>
      <w:numFmt w:val="lowerRoman"/>
      <w:lvlText w:val="%3."/>
      <w:lvlJc w:val="right"/>
      <w:pPr>
        <w:ind w:left="2979" w:hanging="180"/>
      </w:pPr>
    </w:lvl>
    <w:lvl w:ilvl="3" w:tplc="FFFFFFFF" w:tentative="1">
      <w:start w:val="1"/>
      <w:numFmt w:val="decimal"/>
      <w:lvlText w:val="%4."/>
      <w:lvlJc w:val="left"/>
      <w:pPr>
        <w:ind w:left="3699" w:hanging="360"/>
      </w:pPr>
    </w:lvl>
    <w:lvl w:ilvl="4" w:tplc="FFFFFFFF" w:tentative="1">
      <w:start w:val="1"/>
      <w:numFmt w:val="lowerLetter"/>
      <w:lvlText w:val="%5."/>
      <w:lvlJc w:val="left"/>
      <w:pPr>
        <w:ind w:left="4419" w:hanging="360"/>
      </w:pPr>
    </w:lvl>
    <w:lvl w:ilvl="5" w:tplc="FFFFFFFF" w:tentative="1">
      <w:start w:val="1"/>
      <w:numFmt w:val="lowerRoman"/>
      <w:lvlText w:val="%6."/>
      <w:lvlJc w:val="right"/>
      <w:pPr>
        <w:ind w:left="5139" w:hanging="180"/>
      </w:pPr>
    </w:lvl>
    <w:lvl w:ilvl="6" w:tplc="FFFFFFFF" w:tentative="1">
      <w:start w:val="1"/>
      <w:numFmt w:val="decimal"/>
      <w:lvlText w:val="%7."/>
      <w:lvlJc w:val="left"/>
      <w:pPr>
        <w:ind w:left="5859" w:hanging="360"/>
      </w:pPr>
    </w:lvl>
    <w:lvl w:ilvl="7" w:tplc="FFFFFFFF" w:tentative="1">
      <w:start w:val="1"/>
      <w:numFmt w:val="lowerLetter"/>
      <w:lvlText w:val="%8."/>
      <w:lvlJc w:val="left"/>
      <w:pPr>
        <w:ind w:left="6579" w:hanging="360"/>
      </w:pPr>
    </w:lvl>
    <w:lvl w:ilvl="8" w:tplc="FFFFFFFF" w:tentative="1">
      <w:start w:val="1"/>
      <w:numFmt w:val="lowerRoman"/>
      <w:lvlText w:val="%9."/>
      <w:lvlJc w:val="right"/>
      <w:pPr>
        <w:ind w:left="7299" w:hanging="180"/>
      </w:pPr>
    </w:lvl>
  </w:abstractNum>
  <w:abstractNum w:abstractNumId="17" w15:restartNumberingAfterBreak="0">
    <w:nsid w:val="1F82652F"/>
    <w:multiLevelType w:val="hybridMultilevel"/>
    <w:tmpl w:val="7AE65D16"/>
    <w:lvl w:ilvl="0" w:tplc="A1E8CC4C">
      <w:start w:val="1"/>
      <w:numFmt w:val="upperRoman"/>
      <w:pStyle w:val="Heading1"/>
      <w:lvlText w:val="%1."/>
      <w:lvlJc w:val="left"/>
      <w:pPr>
        <w:ind w:left="1395" w:hanging="720"/>
      </w:pPr>
      <w:rPr>
        <w:rFonts w:ascii="Times New Roman" w:hAnsi="Times New Roman" w:cs="Times New Roman" w:hint="default"/>
        <w:b/>
        <w:bCs/>
        <w:sz w:val="28"/>
        <w:szCs w:val="28"/>
      </w:rPr>
    </w:lvl>
    <w:lvl w:ilvl="1" w:tplc="08090019">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18" w15:restartNumberingAfterBreak="0">
    <w:nsid w:val="21DD4224"/>
    <w:multiLevelType w:val="multilevel"/>
    <w:tmpl w:val="5A887C5A"/>
    <w:styleLink w:val="CurrentList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54048B8"/>
    <w:multiLevelType w:val="multilevel"/>
    <w:tmpl w:val="2486A734"/>
    <w:styleLink w:val="CurrentList9"/>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5EF022E"/>
    <w:multiLevelType w:val="hybridMultilevel"/>
    <w:tmpl w:val="9D401342"/>
    <w:styleLink w:val="ImportedStyle4"/>
    <w:lvl w:ilvl="0" w:tplc="108E7D4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085E90">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20847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5877B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D6C09A">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5E4C8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E4699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60E250">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2A968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2F273748"/>
    <w:multiLevelType w:val="multilevel"/>
    <w:tmpl w:val="140A28D8"/>
    <w:styleLink w:val="CurrentList6"/>
    <w:lvl w:ilvl="0">
      <w:start w:val="1"/>
      <w:numFmt w:val="upperLetter"/>
      <w:lvlText w:val="%1."/>
      <w:lvlJc w:val="left"/>
      <w:pPr>
        <w:ind w:left="360" w:hanging="360"/>
      </w:pPr>
      <w:rPr>
        <w:rFonts w:hint="default"/>
      </w:rPr>
    </w:lvl>
    <w:lvl w:ilvl="1">
      <w:start w:val="1"/>
      <w:numFmt w:val="upperRoman"/>
      <w:lvlText w:val="%2."/>
      <w:lvlJc w:val="right"/>
      <w:pPr>
        <w:ind w:left="900" w:hanging="18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AB7402"/>
    <w:multiLevelType w:val="multilevel"/>
    <w:tmpl w:val="473E6A60"/>
    <w:styleLink w:val="CurrentList12"/>
    <w:lvl w:ilvl="0">
      <w:start w:val="1"/>
      <w:numFmt w:val="decimal"/>
      <w:lvlText w:val="%1."/>
      <w:lvlJc w:val="left"/>
      <w:pPr>
        <w:ind w:left="360" w:hanging="360"/>
      </w:pPr>
    </w:lvl>
    <w:lvl w:ilvl="1">
      <w:start w:val="1"/>
      <w:numFmt w:val="lowerRoman"/>
      <w:lvlText w:val="%2."/>
      <w:lvlJc w:val="right"/>
      <w:pPr>
        <w:ind w:left="900" w:hanging="18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5634C42"/>
    <w:multiLevelType w:val="multilevel"/>
    <w:tmpl w:val="054473B8"/>
    <w:styleLink w:val="CurrentList19"/>
    <w:lvl w:ilvl="0">
      <w:start w:val="1"/>
      <w:numFmt w:val="decimal"/>
      <w:lvlText w:val="%1."/>
      <w:lvlJc w:val="left"/>
      <w:pPr>
        <w:ind w:left="720" w:hanging="720"/>
      </w:pPr>
    </w:lvl>
    <w:lvl w:ilvl="1">
      <w:start w:val="1"/>
      <w:numFmt w:val="upperLetter"/>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9FD6EAA"/>
    <w:multiLevelType w:val="multilevel"/>
    <w:tmpl w:val="2668EFBC"/>
    <w:styleLink w:val="CurrentList16"/>
    <w:lvl w:ilvl="0">
      <w:start w:val="1"/>
      <w:numFmt w:val="decimal"/>
      <w:lvlText w:val="%1."/>
      <w:lvlJc w:val="left"/>
      <w:pPr>
        <w:ind w:left="720" w:hanging="720"/>
      </w:pPr>
    </w:lvl>
    <w:lvl w:ilvl="1">
      <w:start w:val="1"/>
      <w:numFmt w:val="upperLetter"/>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26" w15:restartNumberingAfterBreak="0">
    <w:nsid w:val="3D2C6F01"/>
    <w:multiLevelType w:val="hybridMultilevel"/>
    <w:tmpl w:val="6C0A5E7C"/>
    <w:styleLink w:val="ImportedStyle3"/>
    <w:lvl w:ilvl="0" w:tplc="2ECE0DC2">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B81D46">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DA1A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2ACAF2">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4A40E">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2CCE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0CE8A">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D2FAF0">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9622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7DA4737"/>
    <w:multiLevelType w:val="multilevel"/>
    <w:tmpl w:val="013A7ED4"/>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8663FBB"/>
    <w:multiLevelType w:val="multilevel"/>
    <w:tmpl w:val="1D5474C6"/>
    <w:styleLink w:val="CurrentList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4DF60FF2"/>
    <w:multiLevelType w:val="hybridMultilevel"/>
    <w:tmpl w:val="75328870"/>
    <w:lvl w:ilvl="0" w:tplc="04090001">
      <w:start w:val="1"/>
      <w:numFmt w:val="bullet"/>
      <w:lvlText w:val=""/>
      <w:lvlJc w:val="left"/>
      <w:pPr>
        <w:ind w:left="1495" w:hanging="360"/>
      </w:pPr>
      <w:rPr>
        <w:rFonts w:ascii="Symbol" w:hAnsi="Symbol" w:hint="default"/>
        <w:b w:val="0"/>
        <w:i w:val="0"/>
        <w:color w:val="000000" w:themeColor="text1"/>
        <w:sz w:val="20"/>
        <w:szCs w:val="20"/>
        <w:vertAlign w:val="baseline"/>
        <w:lang w:val="en-US"/>
      </w:rPr>
    </w:lvl>
    <w:lvl w:ilvl="1" w:tplc="FFFFFFFF">
      <w:start w:val="1"/>
      <w:numFmt w:val="lowerLetter"/>
      <w:lvlText w:val="%2."/>
      <w:lvlJc w:val="left"/>
      <w:pPr>
        <w:ind w:left="1528" w:hanging="360"/>
      </w:pPr>
      <w:rPr>
        <w:b w:val="0"/>
        <w:bCs/>
        <w:sz w:val="20"/>
        <w:szCs w:val="20"/>
      </w:rPr>
    </w:lvl>
    <w:lvl w:ilvl="2" w:tplc="FFFFFFFF">
      <w:start w:val="1"/>
      <w:numFmt w:val="lowerRoman"/>
      <w:lvlText w:val="%3."/>
      <w:lvlJc w:val="right"/>
      <w:pPr>
        <w:ind w:left="2248" w:hanging="180"/>
      </w:pPr>
    </w:lvl>
    <w:lvl w:ilvl="3" w:tplc="FFFFFFFF">
      <w:start w:val="1"/>
      <w:numFmt w:val="decimal"/>
      <w:lvlText w:val="%4."/>
      <w:lvlJc w:val="left"/>
      <w:pPr>
        <w:ind w:left="2968" w:hanging="360"/>
      </w:pPr>
    </w:lvl>
    <w:lvl w:ilvl="4" w:tplc="FFFFFFFF" w:tentative="1">
      <w:start w:val="1"/>
      <w:numFmt w:val="lowerLetter"/>
      <w:lvlText w:val="%5."/>
      <w:lvlJc w:val="left"/>
      <w:pPr>
        <w:ind w:left="3688" w:hanging="360"/>
      </w:pPr>
    </w:lvl>
    <w:lvl w:ilvl="5" w:tplc="FFFFFFFF" w:tentative="1">
      <w:start w:val="1"/>
      <w:numFmt w:val="lowerRoman"/>
      <w:lvlText w:val="%6."/>
      <w:lvlJc w:val="right"/>
      <w:pPr>
        <w:ind w:left="4408" w:hanging="180"/>
      </w:pPr>
    </w:lvl>
    <w:lvl w:ilvl="6" w:tplc="FFFFFFFF" w:tentative="1">
      <w:start w:val="1"/>
      <w:numFmt w:val="decimal"/>
      <w:lvlText w:val="%7."/>
      <w:lvlJc w:val="left"/>
      <w:pPr>
        <w:ind w:left="5128" w:hanging="360"/>
      </w:pPr>
    </w:lvl>
    <w:lvl w:ilvl="7" w:tplc="FFFFFFFF" w:tentative="1">
      <w:start w:val="1"/>
      <w:numFmt w:val="lowerLetter"/>
      <w:lvlText w:val="%8."/>
      <w:lvlJc w:val="left"/>
      <w:pPr>
        <w:ind w:left="5848" w:hanging="360"/>
      </w:pPr>
    </w:lvl>
    <w:lvl w:ilvl="8" w:tplc="FFFFFFFF" w:tentative="1">
      <w:start w:val="1"/>
      <w:numFmt w:val="lowerRoman"/>
      <w:lvlText w:val="%9."/>
      <w:lvlJc w:val="right"/>
      <w:pPr>
        <w:ind w:left="6568" w:hanging="180"/>
      </w:pPr>
    </w:lvl>
  </w:abstractNum>
  <w:abstractNum w:abstractNumId="30" w15:restartNumberingAfterBreak="0">
    <w:nsid w:val="4E457B98"/>
    <w:multiLevelType w:val="hybridMultilevel"/>
    <w:tmpl w:val="76B6B3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0034A94"/>
    <w:multiLevelType w:val="multilevel"/>
    <w:tmpl w:val="50A41474"/>
    <w:styleLink w:val="CurrentList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1200A7A"/>
    <w:multiLevelType w:val="multilevel"/>
    <w:tmpl w:val="999EE796"/>
    <w:styleLink w:val="CurrentList18"/>
    <w:lvl w:ilvl="0">
      <w:start w:val="1"/>
      <w:numFmt w:val="upp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4B7251A"/>
    <w:multiLevelType w:val="multilevel"/>
    <w:tmpl w:val="5A887C5A"/>
    <w:styleLink w:val="CurrentList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C863900"/>
    <w:multiLevelType w:val="hybridMultilevel"/>
    <w:tmpl w:val="5F48CA1C"/>
    <w:lvl w:ilvl="0" w:tplc="04090001">
      <w:start w:val="1"/>
      <w:numFmt w:val="bullet"/>
      <w:lvlText w:val=""/>
      <w:lvlJc w:val="left"/>
      <w:pPr>
        <w:ind w:left="1495" w:hanging="360"/>
      </w:pPr>
      <w:rPr>
        <w:rFonts w:ascii="Symbol" w:hAnsi="Symbol" w:hint="default"/>
        <w:b w:val="0"/>
        <w:i w:val="0"/>
        <w:color w:val="000000" w:themeColor="text1"/>
        <w:sz w:val="20"/>
        <w:szCs w:val="20"/>
        <w:vertAlign w:val="baseline"/>
        <w:lang w:val="en-US"/>
      </w:rPr>
    </w:lvl>
    <w:lvl w:ilvl="1" w:tplc="FFFFFFFF">
      <w:start w:val="1"/>
      <w:numFmt w:val="lowerLetter"/>
      <w:lvlText w:val="%2."/>
      <w:lvlJc w:val="left"/>
      <w:pPr>
        <w:ind w:left="1528" w:hanging="360"/>
      </w:pPr>
      <w:rPr>
        <w:b w:val="0"/>
        <w:bCs/>
        <w:sz w:val="20"/>
        <w:szCs w:val="20"/>
      </w:rPr>
    </w:lvl>
    <w:lvl w:ilvl="2" w:tplc="FFFFFFFF">
      <w:start w:val="1"/>
      <w:numFmt w:val="lowerRoman"/>
      <w:lvlText w:val="%3."/>
      <w:lvlJc w:val="right"/>
      <w:pPr>
        <w:ind w:left="2248" w:hanging="180"/>
      </w:pPr>
    </w:lvl>
    <w:lvl w:ilvl="3" w:tplc="FFFFFFFF">
      <w:start w:val="1"/>
      <w:numFmt w:val="decimal"/>
      <w:lvlText w:val="%4."/>
      <w:lvlJc w:val="left"/>
      <w:pPr>
        <w:ind w:left="2968" w:hanging="360"/>
      </w:pPr>
    </w:lvl>
    <w:lvl w:ilvl="4" w:tplc="FFFFFFFF" w:tentative="1">
      <w:start w:val="1"/>
      <w:numFmt w:val="lowerLetter"/>
      <w:lvlText w:val="%5."/>
      <w:lvlJc w:val="left"/>
      <w:pPr>
        <w:ind w:left="3688" w:hanging="360"/>
      </w:pPr>
    </w:lvl>
    <w:lvl w:ilvl="5" w:tplc="FFFFFFFF" w:tentative="1">
      <w:start w:val="1"/>
      <w:numFmt w:val="lowerRoman"/>
      <w:lvlText w:val="%6."/>
      <w:lvlJc w:val="right"/>
      <w:pPr>
        <w:ind w:left="4408" w:hanging="180"/>
      </w:pPr>
    </w:lvl>
    <w:lvl w:ilvl="6" w:tplc="FFFFFFFF" w:tentative="1">
      <w:start w:val="1"/>
      <w:numFmt w:val="decimal"/>
      <w:lvlText w:val="%7."/>
      <w:lvlJc w:val="left"/>
      <w:pPr>
        <w:ind w:left="5128" w:hanging="360"/>
      </w:pPr>
    </w:lvl>
    <w:lvl w:ilvl="7" w:tplc="FFFFFFFF" w:tentative="1">
      <w:start w:val="1"/>
      <w:numFmt w:val="lowerLetter"/>
      <w:lvlText w:val="%8."/>
      <w:lvlJc w:val="left"/>
      <w:pPr>
        <w:ind w:left="5848" w:hanging="360"/>
      </w:pPr>
    </w:lvl>
    <w:lvl w:ilvl="8" w:tplc="FFFFFFFF" w:tentative="1">
      <w:start w:val="1"/>
      <w:numFmt w:val="lowerRoman"/>
      <w:lvlText w:val="%9."/>
      <w:lvlJc w:val="right"/>
      <w:pPr>
        <w:ind w:left="6568" w:hanging="180"/>
      </w:pPr>
    </w:lvl>
  </w:abstractNum>
  <w:abstractNum w:abstractNumId="35" w15:restartNumberingAfterBreak="0">
    <w:nsid w:val="5FD25415"/>
    <w:multiLevelType w:val="hybridMultilevel"/>
    <w:tmpl w:val="CC38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586626"/>
    <w:multiLevelType w:val="hybridMultilevel"/>
    <w:tmpl w:val="1ABCF0FE"/>
    <w:lvl w:ilvl="0" w:tplc="04090019">
      <w:start w:val="1"/>
      <w:numFmt w:val="lowerLetter"/>
      <w:lvlText w:val="%1."/>
      <w:lvlJc w:val="left"/>
      <w:pPr>
        <w:ind w:left="1800" w:hanging="360"/>
      </w:pPr>
      <w:rPr>
        <w:rFonts w:hint="default"/>
        <w:b w:val="0"/>
        <w:i w:val="0"/>
        <w:color w:val="000000" w:themeColor="text1"/>
        <w:sz w:val="20"/>
        <w:szCs w:val="20"/>
        <w:vertAlign w:val="baseline"/>
        <w:lang w:val="en-US"/>
      </w:rPr>
    </w:lvl>
    <w:lvl w:ilvl="1" w:tplc="FFFFFFFF">
      <w:start w:val="1"/>
      <w:numFmt w:val="lowerLetter"/>
      <w:lvlText w:val="%2."/>
      <w:lvlJc w:val="left"/>
      <w:pPr>
        <w:ind w:left="2259" w:hanging="360"/>
      </w:pPr>
      <w:rPr>
        <w:b w:val="0"/>
        <w:bCs/>
        <w:sz w:val="20"/>
        <w:szCs w:val="20"/>
      </w:rPr>
    </w:lvl>
    <w:lvl w:ilvl="2" w:tplc="FFFFFFFF">
      <w:start w:val="1"/>
      <w:numFmt w:val="lowerRoman"/>
      <w:lvlText w:val="%3."/>
      <w:lvlJc w:val="right"/>
      <w:pPr>
        <w:ind w:left="2979" w:hanging="180"/>
      </w:pPr>
    </w:lvl>
    <w:lvl w:ilvl="3" w:tplc="FFFFFFFF" w:tentative="1">
      <w:start w:val="1"/>
      <w:numFmt w:val="decimal"/>
      <w:lvlText w:val="%4."/>
      <w:lvlJc w:val="left"/>
      <w:pPr>
        <w:ind w:left="3699" w:hanging="360"/>
      </w:pPr>
    </w:lvl>
    <w:lvl w:ilvl="4" w:tplc="FFFFFFFF" w:tentative="1">
      <w:start w:val="1"/>
      <w:numFmt w:val="lowerLetter"/>
      <w:lvlText w:val="%5."/>
      <w:lvlJc w:val="left"/>
      <w:pPr>
        <w:ind w:left="4419" w:hanging="360"/>
      </w:pPr>
    </w:lvl>
    <w:lvl w:ilvl="5" w:tplc="FFFFFFFF" w:tentative="1">
      <w:start w:val="1"/>
      <w:numFmt w:val="lowerRoman"/>
      <w:lvlText w:val="%6."/>
      <w:lvlJc w:val="right"/>
      <w:pPr>
        <w:ind w:left="5139" w:hanging="180"/>
      </w:pPr>
    </w:lvl>
    <w:lvl w:ilvl="6" w:tplc="FFFFFFFF" w:tentative="1">
      <w:start w:val="1"/>
      <w:numFmt w:val="decimal"/>
      <w:lvlText w:val="%7."/>
      <w:lvlJc w:val="left"/>
      <w:pPr>
        <w:ind w:left="5859" w:hanging="360"/>
      </w:pPr>
    </w:lvl>
    <w:lvl w:ilvl="7" w:tplc="FFFFFFFF" w:tentative="1">
      <w:start w:val="1"/>
      <w:numFmt w:val="lowerLetter"/>
      <w:lvlText w:val="%8."/>
      <w:lvlJc w:val="left"/>
      <w:pPr>
        <w:ind w:left="6579" w:hanging="360"/>
      </w:pPr>
    </w:lvl>
    <w:lvl w:ilvl="8" w:tplc="FFFFFFFF" w:tentative="1">
      <w:start w:val="1"/>
      <w:numFmt w:val="lowerRoman"/>
      <w:lvlText w:val="%9."/>
      <w:lvlJc w:val="right"/>
      <w:pPr>
        <w:ind w:left="7299" w:hanging="180"/>
      </w:pPr>
    </w:lvl>
  </w:abstractNum>
  <w:abstractNum w:abstractNumId="3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15:restartNumberingAfterBreak="0">
    <w:nsid w:val="64CE0E4D"/>
    <w:multiLevelType w:val="hybridMultilevel"/>
    <w:tmpl w:val="93FCA508"/>
    <w:lvl w:ilvl="0" w:tplc="0388B238">
      <w:start w:val="1"/>
      <w:numFmt w:val="decimal"/>
      <w:lvlText w:val="%1."/>
      <w:lvlJc w:val="left"/>
      <w:pPr>
        <w:ind w:left="1495" w:hanging="360"/>
      </w:pPr>
      <w:rPr>
        <w:rFonts w:hint="default"/>
        <w:b w:val="0"/>
        <w:i w:val="0"/>
        <w:color w:val="000000" w:themeColor="text1"/>
        <w:sz w:val="20"/>
        <w:szCs w:val="20"/>
        <w:vertAlign w:val="baseline"/>
        <w:lang w:val="en-US"/>
      </w:rPr>
    </w:lvl>
    <w:lvl w:ilvl="1" w:tplc="20E440A6">
      <w:start w:val="1"/>
      <w:numFmt w:val="lowerLetter"/>
      <w:lvlText w:val="%2."/>
      <w:lvlJc w:val="left"/>
      <w:pPr>
        <w:ind w:left="1528" w:hanging="360"/>
      </w:pPr>
      <w:rPr>
        <w:b w:val="0"/>
        <w:bCs/>
        <w:sz w:val="20"/>
        <w:szCs w:val="20"/>
      </w:rPr>
    </w:lvl>
    <w:lvl w:ilvl="2" w:tplc="0809001B">
      <w:start w:val="1"/>
      <w:numFmt w:val="lowerRoman"/>
      <w:lvlText w:val="%3."/>
      <w:lvlJc w:val="right"/>
      <w:pPr>
        <w:ind w:left="2248" w:hanging="180"/>
      </w:pPr>
    </w:lvl>
    <w:lvl w:ilvl="3" w:tplc="0809000F">
      <w:start w:val="1"/>
      <w:numFmt w:val="decimal"/>
      <w:lvlText w:val="%4."/>
      <w:lvlJc w:val="left"/>
      <w:pPr>
        <w:ind w:left="2968" w:hanging="360"/>
      </w:pPr>
    </w:lvl>
    <w:lvl w:ilvl="4" w:tplc="08090019" w:tentative="1">
      <w:start w:val="1"/>
      <w:numFmt w:val="lowerLetter"/>
      <w:lvlText w:val="%5."/>
      <w:lvlJc w:val="left"/>
      <w:pPr>
        <w:ind w:left="3688" w:hanging="360"/>
      </w:pPr>
    </w:lvl>
    <w:lvl w:ilvl="5" w:tplc="0809001B" w:tentative="1">
      <w:start w:val="1"/>
      <w:numFmt w:val="lowerRoman"/>
      <w:lvlText w:val="%6."/>
      <w:lvlJc w:val="right"/>
      <w:pPr>
        <w:ind w:left="4408" w:hanging="180"/>
      </w:pPr>
    </w:lvl>
    <w:lvl w:ilvl="6" w:tplc="0809000F" w:tentative="1">
      <w:start w:val="1"/>
      <w:numFmt w:val="decimal"/>
      <w:lvlText w:val="%7."/>
      <w:lvlJc w:val="left"/>
      <w:pPr>
        <w:ind w:left="5128" w:hanging="360"/>
      </w:pPr>
    </w:lvl>
    <w:lvl w:ilvl="7" w:tplc="08090019" w:tentative="1">
      <w:start w:val="1"/>
      <w:numFmt w:val="lowerLetter"/>
      <w:lvlText w:val="%8."/>
      <w:lvlJc w:val="left"/>
      <w:pPr>
        <w:ind w:left="5848" w:hanging="360"/>
      </w:pPr>
    </w:lvl>
    <w:lvl w:ilvl="8" w:tplc="0809001B" w:tentative="1">
      <w:start w:val="1"/>
      <w:numFmt w:val="lowerRoman"/>
      <w:lvlText w:val="%9."/>
      <w:lvlJc w:val="right"/>
      <w:pPr>
        <w:ind w:left="6568" w:hanging="180"/>
      </w:pPr>
    </w:lvl>
  </w:abstractNum>
  <w:abstractNum w:abstractNumId="3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DA259E"/>
    <w:multiLevelType w:val="multilevel"/>
    <w:tmpl w:val="6A9664D8"/>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60E40B9"/>
    <w:multiLevelType w:val="multilevel"/>
    <w:tmpl w:val="E636453A"/>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69B7A80"/>
    <w:multiLevelType w:val="hybridMultilevel"/>
    <w:tmpl w:val="C0CE1362"/>
    <w:styleLink w:val="ImportedStyle2"/>
    <w:lvl w:ilvl="0" w:tplc="0B38D8CE">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D20DCA">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E8879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C0A626">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7ADFF4">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32A9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9C07C0">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24C60">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10FC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ACE77EC"/>
    <w:multiLevelType w:val="hybridMultilevel"/>
    <w:tmpl w:val="F280B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C32F12"/>
    <w:multiLevelType w:val="hybridMultilevel"/>
    <w:tmpl w:val="04BE3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4D53C2"/>
    <w:multiLevelType w:val="multilevel"/>
    <w:tmpl w:val="E1F073D6"/>
    <w:styleLink w:val="CurrentList13"/>
    <w:lvl w:ilvl="0">
      <w:start w:val="1"/>
      <w:numFmt w:val="upperLetter"/>
      <w:lvlText w:val="%1."/>
      <w:lvlJc w:val="left"/>
      <w:pPr>
        <w:ind w:left="360" w:hanging="360"/>
      </w:pPr>
      <w:rPr>
        <w:rFonts w:hint="default"/>
      </w:rPr>
    </w:lvl>
    <w:lvl w:ilvl="1">
      <w:start w:val="1"/>
      <w:numFmt w:val="lowerRoman"/>
      <w:lvlText w:val="%2."/>
      <w:lvlJc w:val="right"/>
      <w:pPr>
        <w:ind w:left="900" w:hanging="18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E0428F0"/>
    <w:multiLevelType w:val="multilevel"/>
    <w:tmpl w:val="1702E9BA"/>
    <w:styleLink w:val="CurrentList5"/>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36545654">
    <w:abstractNumId w:val="2"/>
  </w:num>
  <w:num w:numId="2" w16cid:durableId="1366254600">
    <w:abstractNumId w:val="37"/>
  </w:num>
  <w:num w:numId="3" w16cid:durableId="461966581">
    <w:abstractNumId w:val="43"/>
  </w:num>
  <w:num w:numId="4" w16cid:durableId="1535540415">
    <w:abstractNumId w:val="3"/>
  </w:num>
  <w:num w:numId="5" w16cid:durableId="1080100847">
    <w:abstractNumId w:val="39"/>
  </w:num>
  <w:num w:numId="6" w16cid:durableId="351997510">
    <w:abstractNumId w:val="38"/>
  </w:num>
  <w:num w:numId="7" w16cid:durableId="1652127824">
    <w:abstractNumId w:val="17"/>
  </w:num>
  <w:num w:numId="8" w16cid:durableId="1300770662">
    <w:abstractNumId w:val="8"/>
  </w:num>
  <w:num w:numId="9" w16cid:durableId="831678961">
    <w:abstractNumId w:val="4"/>
  </w:num>
  <w:num w:numId="10" w16cid:durableId="581065825">
    <w:abstractNumId w:val="42"/>
  </w:num>
  <w:num w:numId="11" w16cid:durableId="109864184">
    <w:abstractNumId w:val="26"/>
  </w:num>
  <w:num w:numId="12" w16cid:durableId="1733967592">
    <w:abstractNumId w:val="20"/>
  </w:num>
  <w:num w:numId="13" w16cid:durableId="1386682888">
    <w:abstractNumId w:val="25"/>
  </w:num>
  <w:num w:numId="14" w16cid:durableId="245581044">
    <w:abstractNumId w:val="0"/>
  </w:num>
  <w:num w:numId="15" w16cid:durableId="1886141606">
    <w:abstractNumId w:val="36"/>
  </w:num>
  <w:num w:numId="16" w16cid:durableId="1946108131">
    <w:abstractNumId w:val="16"/>
  </w:num>
  <w:num w:numId="17" w16cid:durableId="423652440">
    <w:abstractNumId w:val="10"/>
  </w:num>
  <w:num w:numId="18" w16cid:durableId="832142536">
    <w:abstractNumId w:val="15"/>
  </w:num>
  <w:num w:numId="19" w16cid:durableId="130640297">
    <w:abstractNumId w:val="45"/>
  </w:num>
  <w:num w:numId="20" w16cid:durableId="1852446912">
    <w:abstractNumId w:val="12"/>
  </w:num>
  <w:num w:numId="21" w16cid:durableId="195319063">
    <w:abstractNumId w:val="44"/>
  </w:num>
  <w:num w:numId="22" w16cid:durableId="2032147293">
    <w:abstractNumId w:val="35"/>
  </w:num>
  <w:num w:numId="23" w16cid:durableId="962077761">
    <w:abstractNumId w:val="9"/>
  </w:num>
  <w:num w:numId="24" w16cid:durableId="255527857">
    <w:abstractNumId w:val="34"/>
  </w:num>
  <w:num w:numId="25" w16cid:durableId="258953510">
    <w:abstractNumId w:val="29"/>
  </w:num>
  <w:num w:numId="26" w16cid:durableId="779228622">
    <w:abstractNumId w:val="13"/>
  </w:num>
  <w:num w:numId="27" w16cid:durableId="830752895">
    <w:abstractNumId w:val="30"/>
  </w:num>
  <w:num w:numId="28" w16cid:durableId="1221096397">
    <w:abstractNumId w:val="27"/>
  </w:num>
  <w:num w:numId="29" w16cid:durableId="1689404830">
    <w:abstractNumId w:val="1"/>
  </w:num>
  <w:num w:numId="30" w16cid:durableId="927887846">
    <w:abstractNumId w:val="40"/>
  </w:num>
  <w:num w:numId="31" w16cid:durableId="229076503">
    <w:abstractNumId w:val="31"/>
  </w:num>
  <w:num w:numId="32" w16cid:durableId="927690129">
    <w:abstractNumId w:val="47"/>
  </w:num>
  <w:num w:numId="33" w16cid:durableId="8870083">
    <w:abstractNumId w:val="21"/>
  </w:num>
  <w:num w:numId="34" w16cid:durableId="807864658">
    <w:abstractNumId w:val="11"/>
  </w:num>
  <w:num w:numId="35" w16cid:durableId="503545157">
    <w:abstractNumId w:val="28"/>
  </w:num>
  <w:num w:numId="36" w16cid:durableId="1717968129">
    <w:abstractNumId w:val="19"/>
  </w:num>
  <w:num w:numId="37" w16cid:durableId="573466920">
    <w:abstractNumId w:val="33"/>
  </w:num>
  <w:num w:numId="38" w16cid:durableId="1533691814">
    <w:abstractNumId w:val="18"/>
  </w:num>
  <w:num w:numId="39" w16cid:durableId="1638992144">
    <w:abstractNumId w:val="22"/>
  </w:num>
  <w:num w:numId="40" w16cid:durableId="858391684">
    <w:abstractNumId w:val="46"/>
  </w:num>
  <w:num w:numId="41" w16cid:durableId="1834376722">
    <w:abstractNumId w:val="6"/>
  </w:num>
  <w:num w:numId="42" w16cid:durableId="1677150653">
    <w:abstractNumId w:val="14"/>
  </w:num>
  <w:num w:numId="43" w16cid:durableId="1218856579">
    <w:abstractNumId w:val="24"/>
  </w:num>
  <w:num w:numId="44" w16cid:durableId="478108497">
    <w:abstractNumId w:val="7"/>
  </w:num>
  <w:num w:numId="45" w16cid:durableId="1276600727">
    <w:abstractNumId w:val="32"/>
  </w:num>
  <w:num w:numId="46" w16cid:durableId="1676758691">
    <w:abstractNumId w:val="23"/>
  </w:num>
  <w:num w:numId="47" w16cid:durableId="1017149836">
    <w:abstractNumId w:val="41"/>
  </w:num>
  <w:num w:numId="48" w16cid:durableId="32702975">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de-CH" w:vendorID="64" w:dllVersion="0" w:nlCheck="1" w:checkStyle="0"/>
  <w:proofState w:spelling="clean" w:grammar="clean"/>
  <w:defaultTabStop w:val="720"/>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EB1"/>
    <w:rsid w:val="00000286"/>
    <w:rsid w:val="000017AB"/>
    <w:rsid w:val="0000195B"/>
    <w:rsid w:val="00001D2F"/>
    <w:rsid w:val="000021F0"/>
    <w:rsid w:val="00002F58"/>
    <w:rsid w:val="000035EC"/>
    <w:rsid w:val="000054D3"/>
    <w:rsid w:val="0000565E"/>
    <w:rsid w:val="00005BD2"/>
    <w:rsid w:val="00005C8E"/>
    <w:rsid w:val="00005DE5"/>
    <w:rsid w:val="0000617E"/>
    <w:rsid w:val="000063B2"/>
    <w:rsid w:val="000064D4"/>
    <w:rsid w:val="00006510"/>
    <w:rsid w:val="00006B33"/>
    <w:rsid w:val="00006C5B"/>
    <w:rsid w:val="00006EF5"/>
    <w:rsid w:val="00007BAE"/>
    <w:rsid w:val="00007CE3"/>
    <w:rsid w:val="000113E8"/>
    <w:rsid w:val="000116FB"/>
    <w:rsid w:val="0001175E"/>
    <w:rsid w:val="00012468"/>
    <w:rsid w:val="00012717"/>
    <w:rsid w:val="00014212"/>
    <w:rsid w:val="000143B1"/>
    <w:rsid w:val="000144DA"/>
    <w:rsid w:val="0001494E"/>
    <w:rsid w:val="00014A24"/>
    <w:rsid w:val="000152EE"/>
    <w:rsid w:val="00015652"/>
    <w:rsid w:val="000158DC"/>
    <w:rsid w:val="00015C13"/>
    <w:rsid w:val="000163BB"/>
    <w:rsid w:val="00016535"/>
    <w:rsid w:val="00016856"/>
    <w:rsid w:val="000168D4"/>
    <w:rsid w:val="0001772E"/>
    <w:rsid w:val="0002046A"/>
    <w:rsid w:val="000205F4"/>
    <w:rsid w:val="0002085A"/>
    <w:rsid w:val="000208B5"/>
    <w:rsid w:val="000208F0"/>
    <w:rsid w:val="00020987"/>
    <w:rsid w:val="00020AF1"/>
    <w:rsid w:val="00021839"/>
    <w:rsid w:val="0002184D"/>
    <w:rsid w:val="00021B86"/>
    <w:rsid w:val="0002293A"/>
    <w:rsid w:val="00022F03"/>
    <w:rsid w:val="00023604"/>
    <w:rsid w:val="0002457B"/>
    <w:rsid w:val="000246E6"/>
    <w:rsid w:val="000248F4"/>
    <w:rsid w:val="00024C28"/>
    <w:rsid w:val="00024FFD"/>
    <w:rsid w:val="00025305"/>
    <w:rsid w:val="00025DAF"/>
    <w:rsid w:val="000260B4"/>
    <w:rsid w:val="00026153"/>
    <w:rsid w:val="00026327"/>
    <w:rsid w:val="0002675F"/>
    <w:rsid w:val="00027419"/>
    <w:rsid w:val="0002794B"/>
    <w:rsid w:val="000300C9"/>
    <w:rsid w:val="00030372"/>
    <w:rsid w:val="00030A81"/>
    <w:rsid w:val="00030EED"/>
    <w:rsid w:val="00031326"/>
    <w:rsid w:val="0003145A"/>
    <w:rsid w:val="00031622"/>
    <w:rsid w:val="00031D70"/>
    <w:rsid w:val="00032020"/>
    <w:rsid w:val="000324A7"/>
    <w:rsid w:val="00032723"/>
    <w:rsid w:val="00032B45"/>
    <w:rsid w:val="00032D6A"/>
    <w:rsid w:val="00032D73"/>
    <w:rsid w:val="000330AE"/>
    <w:rsid w:val="0003325C"/>
    <w:rsid w:val="00033395"/>
    <w:rsid w:val="000336C7"/>
    <w:rsid w:val="00033D8F"/>
    <w:rsid w:val="00034894"/>
    <w:rsid w:val="00034A87"/>
    <w:rsid w:val="00035E27"/>
    <w:rsid w:val="00035F4A"/>
    <w:rsid w:val="00036547"/>
    <w:rsid w:val="000368D0"/>
    <w:rsid w:val="00037281"/>
    <w:rsid w:val="00037996"/>
    <w:rsid w:val="00037D52"/>
    <w:rsid w:val="00040387"/>
    <w:rsid w:val="000403F8"/>
    <w:rsid w:val="000408B4"/>
    <w:rsid w:val="00040A23"/>
    <w:rsid w:val="0004228B"/>
    <w:rsid w:val="0004282A"/>
    <w:rsid w:val="00042DED"/>
    <w:rsid w:val="00043013"/>
    <w:rsid w:val="0004349B"/>
    <w:rsid w:val="0004358A"/>
    <w:rsid w:val="00044034"/>
    <w:rsid w:val="000444C5"/>
    <w:rsid w:val="00044BFD"/>
    <w:rsid w:val="00044C20"/>
    <w:rsid w:val="00044C4D"/>
    <w:rsid w:val="0004568C"/>
    <w:rsid w:val="000460A9"/>
    <w:rsid w:val="00046836"/>
    <w:rsid w:val="00046E92"/>
    <w:rsid w:val="000471BB"/>
    <w:rsid w:val="0004720D"/>
    <w:rsid w:val="00047D7D"/>
    <w:rsid w:val="00050865"/>
    <w:rsid w:val="00050C39"/>
    <w:rsid w:val="00050FD7"/>
    <w:rsid w:val="0005306A"/>
    <w:rsid w:val="0005389E"/>
    <w:rsid w:val="00053B69"/>
    <w:rsid w:val="00053F94"/>
    <w:rsid w:val="000543D4"/>
    <w:rsid w:val="00054B38"/>
    <w:rsid w:val="00055E29"/>
    <w:rsid w:val="0005697A"/>
    <w:rsid w:val="00057C9F"/>
    <w:rsid w:val="00060056"/>
    <w:rsid w:val="000600B8"/>
    <w:rsid w:val="00060503"/>
    <w:rsid w:val="0006064D"/>
    <w:rsid w:val="00062A97"/>
    <w:rsid w:val="00062FA3"/>
    <w:rsid w:val="000634B6"/>
    <w:rsid w:val="00063771"/>
    <w:rsid w:val="000637F9"/>
    <w:rsid w:val="00063916"/>
    <w:rsid w:val="000639D6"/>
    <w:rsid w:val="00063C90"/>
    <w:rsid w:val="00064C9E"/>
    <w:rsid w:val="00065136"/>
    <w:rsid w:val="00065B79"/>
    <w:rsid w:val="0006678A"/>
    <w:rsid w:val="00066EB8"/>
    <w:rsid w:val="00066F4A"/>
    <w:rsid w:val="00067418"/>
    <w:rsid w:val="000677D7"/>
    <w:rsid w:val="00067B17"/>
    <w:rsid w:val="0007035B"/>
    <w:rsid w:val="0007035E"/>
    <w:rsid w:val="00070A7C"/>
    <w:rsid w:val="00072330"/>
    <w:rsid w:val="00072607"/>
    <w:rsid w:val="000726B0"/>
    <w:rsid w:val="000727A7"/>
    <w:rsid w:val="000729C5"/>
    <w:rsid w:val="00072E1E"/>
    <w:rsid w:val="00072E8F"/>
    <w:rsid w:val="00072F78"/>
    <w:rsid w:val="000735A6"/>
    <w:rsid w:val="00073916"/>
    <w:rsid w:val="00073CE5"/>
    <w:rsid w:val="0007433E"/>
    <w:rsid w:val="00074A62"/>
    <w:rsid w:val="00074D2A"/>
    <w:rsid w:val="00074EC4"/>
    <w:rsid w:val="000751FB"/>
    <w:rsid w:val="0007557E"/>
    <w:rsid w:val="00075603"/>
    <w:rsid w:val="000763E0"/>
    <w:rsid w:val="000764BE"/>
    <w:rsid w:val="0007692B"/>
    <w:rsid w:val="00077AFD"/>
    <w:rsid w:val="00077B64"/>
    <w:rsid w:val="00080417"/>
    <w:rsid w:val="00081424"/>
    <w:rsid w:val="00081CCE"/>
    <w:rsid w:val="00081E56"/>
    <w:rsid w:val="000820DC"/>
    <w:rsid w:val="00082E72"/>
    <w:rsid w:val="00083159"/>
    <w:rsid w:val="00083BDA"/>
    <w:rsid w:val="00083D55"/>
    <w:rsid w:val="00084271"/>
    <w:rsid w:val="000843F8"/>
    <w:rsid w:val="0008442E"/>
    <w:rsid w:val="00084813"/>
    <w:rsid w:val="00084F65"/>
    <w:rsid w:val="0008552C"/>
    <w:rsid w:val="000858A1"/>
    <w:rsid w:val="00085D69"/>
    <w:rsid w:val="00085FE6"/>
    <w:rsid w:val="00086507"/>
    <w:rsid w:val="00086BDF"/>
    <w:rsid w:val="000906C2"/>
    <w:rsid w:val="000906CE"/>
    <w:rsid w:val="00090AD9"/>
    <w:rsid w:val="00090C9E"/>
    <w:rsid w:val="00090F9B"/>
    <w:rsid w:val="00091088"/>
    <w:rsid w:val="00091690"/>
    <w:rsid w:val="00092612"/>
    <w:rsid w:val="00092FD7"/>
    <w:rsid w:val="00093A3E"/>
    <w:rsid w:val="0009479C"/>
    <w:rsid w:val="00094F52"/>
    <w:rsid w:val="000952F5"/>
    <w:rsid w:val="00095CD3"/>
    <w:rsid w:val="00096669"/>
    <w:rsid w:val="000966D4"/>
    <w:rsid w:val="00096C82"/>
    <w:rsid w:val="00097E6C"/>
    <w:rsid w:val="000A1195"/>
    <w:rsid w:val="000A1CBE"/>
    <w:rsid w:val="000A1D3B"/>
    <w:rsid w:val="000A2352"/>
    <w:rsid w:val="000A245E"/>
    <w:rsid w:val="000A29C6"/>
    <w:rsid w:val="000A360A"/>
    <w:rsid w:val="000A3A75"/>
    <w:rsid w:val="000A3EC4"/>
    <w:rsid w:val="000A44A9"/>
    <w:rsid w:val="000A4DD2"/>
    <w:rsid w:val="000A5019"/>
    <w:rsid w:val="000A5995"/>
    <w:rsid w:val="000A5A71"/>
    <w:rsid w:val="000A5CAC"/>
    <w:rsid w:val="000A66BA"/>
    <w:rsid w:val="000A6BEE"/>
    <w:rsid w:val="000B06D1"/>
    <w:rsid w:val="000B10D2"/>
    <w:rsid w:val="000B10F3"/>
    <w:rsid w:val="000B1350"/>
    <w:rsid w:val="000B17CD"/>
    <w:rsid w:val="000B18E1"/>
    <w:rsid w:val="000B198C"/>
    <w:rsid w:val="000B1CB3"/>
    <w:rsid w:val="000B2BC8"/>
    <w:rsid w:val="000B3C75"/>
    <w:rsid w:val="000B47E7"/>
    <w:rsid w:val="000B5038"/>
    <w:rsid w:val="000B5EFD"/>
    <w:rsid w:val="000B6EC0"/>
    <w:rsid w:val="000B72DD"/>
    <w:rsid w:val="000B7954"/>
    <w:rsid w:val="000B7E0F"/>
    <w:rsid w:val="000B7EAE"/>
    <w:rsid w:val="000C043B"/>
    <w:rsid w:val="000C0C4C"/>
    <w:rsid w:val="000C10B2"/>
    <w:rsid w:val="000C21F0"/>
    <w:rsid w:val="000C2308"/>
    <w:rsid w:val="000C2610"/>
    <w:rsid w:val="000C2A53"/>
    <w:rsid w:val="000C336A"/>
    <w:rsid w:val="000C39C0"/>
    <w:rsid w:val="000C482B"/>
    <w:rsid w:val="000C4F13"/>
    <w:rsid w:val="000C514D"/>
    <w:rsid w:val="000C53AA"/>
    <w:rsid w:val="000C63A4"/>
    <w:rsid w:val="000C691C"/>
    <w:rsid w:val="000C79F6"/>
    <w:rsid w:val="000C7BFD"/>
    <w:rsid w:val="000C7C9F"/>
    <w:rsid w:val="000D0625"/>
    <w:rsid w:val="000D146E"/>
    <w:rsid w:val="000D193C"/>
    <w:rsid w:val="000D2762"/>
    <w:rsid w:val="000D2AA5"/>
    <w:rsid w:val="000D34F0"/>
    <w:rsid w:val="000D39B8"/>
    <w:rsid w:val="000D3C69"/>
    <w:rsid w:val="000D3F50"/>
    <w:rsid w:val="000D4BD5"/>
    <w:rsid w:val="000D4E55"/>
    <w:rsid w:val="000D57FC"/>
    <w:rsid w:val="000D5C89"/>
    <w:rsid w:val="000D5F68"/>
    <w:rsid w:val="000D5FC5"/>
    <w:rsid w:val="000D61DC"/>
    <w:rsid w:val="000D64FB"/>
    <w:rsid w:val="000D6751"/>
    <w:rsid w:val="000D6EE7"/>
    <w:rsid w:val="000D6FE3"/>
    <w:rsid w:val="000D7A70"/>
    <w:rsid w:val="000D7DCB"/>
    <w:rsid w:val="000E07D5"/>
    <w:rsid w:val="000E07D8"/>
    <w:rsid w:val="000E108D"/>
    <w:rsid w:val="000E1673"/>
    <w:rsid w:val="000E17D9"/>
    <w:rsid w:val="000E2416"/>
    <w:rsid w:val="000E3191"/>
    <w:rsid w:val="000E3FE8"/>
    <w:rsid w:val="000E42F8"/>
    <w:rsid w:val="000E4817"/>
    <w:rsid w:val="000E4CD3"/>
    <w:rsid w:val="000E4E71"/>
    <w:rsid w:val="000E4E84"/>
    <w:rsid w:val="000E5119"/>
    <w:rsid w:val="000E540C"/>
    <w:rsid w:val="000E577E"/>
    <w:rsid w:val="000E5913"/>
    <w:rsid w:val="000E5F24"/>
    <w:rsid w:val="000E6074"/>
    <w:rsid w:val="000E65B2"/>
    <w:rsid w:val="000E6E51"/>
    <w:rsid w:val="000E7210"/>
    <w:rsid w:val="000E75C9"/>
    <w:rsid w:val="000E7C3D"/>
    <w:rsid w:val="000E7C52"/>
    <w:rsid w:val="000F0F2A"/>
    <w:rsid w:val="000F1194"/>
    <w:rsid w:val="000F123F"/>
    <w:rsid w:val="000F1598"/>
    <w:rsid w:val="000F2928"/>
    <w:rsid w:val="000F296F"/>
    <w:rsid w:val="000F3A7F"/>
    <w:rsid w:val="000F3C99"/>
    <w:rsid w:val="000F43D0"/>
    <w:rsid w:val="000F4967"/>
    <w:rsid w:val="000F4C7B"/>
    <w:rsid w:val="000F566C"/>
    <w:rsid w:val="000F5B4C"/>
    <w:rsid w:val="000F5BB8"/>
    <w:rsid w:val="000F5D28"/>
    <w:rsid w:val="000F61AF"/>
    <w:rsid w:val="000F6393"/>
    <w:rsid w:val="000F6E42"/>
    <w:rsid w:val="000F713C"/>
    <w:rsid w:val="000F71F0"/>
    <w:rsid w:val="000F768F"/>
    <w:rsid w:val="000F7CE1"/>
    <w:rsid w:val="00100426"/>
    <w:rsid w:val="001004C5"/>
    <w:rsid w:val="001005CB"/>
    <w:rsid w:val="001006F7"/>
    <w:rsid w:val="00100E07"/>
    <w:rsid w:val="00100FA5"/>
    <w:rsid w:val="00101165"/>
    <w:rsid w:val="00101B28"/>
    <w:rsid w:val="00101B98"/>
    <w:rsid w:val="00101C1E"/>
    <w:rsid w:val="00101CF8"/>
    <w:rsid w:val="00101D90"/>
    <w:rsid w:val="00102732"/>
    <w:rsid w:val="001032D7"/>
    <w:rsid w:val="001033B0"/>
    <w:rsid w:val="00103670"/>
    <w:rsid w:val="00103E3D"/>
    <w:rsid w:val="00104690"/>
    <w:rsid w:val="001046A0"/>
    <w:rsid w:val="0010473D"/>
    <w:rsid w:val="00104913"/>
    <w:rsid w:val="00104F1E"/>
    <w:rsid w:val="00105926"/>
    <w:rsid w:val="00105E8F"/>
    <w:rsid w:val="00106393"/>
    <w:rsid w:val="001063BD"/>
    <w:rsid w:val="001064A2"/>
    <w:rsid w:val="00107094"/>
    <w:rsid w:val="0010757B"/>
    <w:rsid w:val="001100B3"/>
    <w:rsid w:val="00110122"/>
    <w:rsid w:val="001108D6"/>
    <w:rsid w:val="00110993"/>
    <w:rsid w:val="00110998"/>
    <w:rsid w:val="00110A2B"/>
    <w:rsid w:val="00110F30"/>
    <w:rsid w:val="0011217C"/>
    <w:rsid w:val="00112352"/>
    <w:rsid w:val="00112F08"/>
    <w:rsid w:val="00113235"/>
    <w:rsid w:val="001139EB"/>
    <w:rsid w:val="00113AE4"/>
    <w:rsid w:val="00113EE7"/>
    <w:rsid w:val="00114CB2"/>
    <w:rsid w:val="00114D47"/>
    <w:rsid w:val="001152C6"/>
    <w:rsid w:val="00115A91"/>
    <w:rsid w:val="001168CE"/>
    <w:rsid w:val="0011790F"/>
    <w:rsid w:val="00117BE0"/>
    <w:rsid w:val="001200CE"/>
    <w:rsid w:val="00120750"/>
    <w:rsid w:val="00120834"/>
    <w:rsid w:val="001213F4"/>
    <w:rsid w:val="00121928"/>
    <w:rsid w:val="00121A89"/>
    <w:rsid w:val="00122304"/>
    <w:rsid w:val="001225D2"/>
    <w:rsid w:val="001227C8"/>
    <w:rsid w:val="00122D34"/>
    <w:rsid w:val="00123CDD"/>
    <w:rsid w:val="00124405"/>
    <w:rsid w:val="00124462"/>
    <w:rsid w:val="001244B3"/>
    <w:rsid w:val="001245B9"/>
    <w:rsid w:val="001249D8"/>
    <w:rsid w:val="0012507A"/>
    <w:rsid w:val="001253AF"/>
    <w:rsid w:val="00125986"/>
    <w:rsid w:val="00126E68"/>
    <w:rsid w:val="00127203"/>
    <w:rsid w:val="00127316"/>
    <w:rsid w:val="00130493"/>
    <w:rsid w:val="001305FB"/>
    <w:rsid w:val="00130FB3"/>
    <w:rsid w:val="0013182E"/>
    <w:rsid w:val="00131B83"/>
    <w:rsid w:val="00132041"/>
    <w:rsid w:val="00132A06"/>
    <w:rsid w:val="00132B34"/>
    <w:rsid w:val="00132B89"/>
    <w:rsid w:val="00133864"/>
    <w:rsid w:val="00133A09"/>
    <w:rsid w:val="00134B95"/>
    <w:rsid w:val="00134FED"/>
    <w:rsid w:val="00135896"/>
    <w:rsid w:val="00135F0C"/>
    <w:rsid w:val="00136043"/>
    <w:rsid w:val="001369F1"/>
    <w:rsid w:val="00136FE5"/>
    <w:rsid w:val="001374AC"/>
    <w:rsid w:val="00137B69"/>
    <w:rsid w:val="00137B8B"/>
    <w:rsid w:val="00137FD2"/>
    <w:rsid w:val="00140A75"/>
    <w:rsid w:val="00140F04"/>
    <w:rsid w:val="00141409"/>
    <w:rsid w:val="00141BE2"/>
    <w:rsid w:val="001425A6"/>
    <w:rsid w:val="00142676"/>
    <w:rsid w:val="00142CA0"/>
    <w:rsid w:val="001433CA"/>
    <w:rsid w:val="00143553"/>
    <w:rsid w:val="00143886"/>
    <w:rsid w:val="001439D4"/>
    <w:rsid w:val="00143A46"/>
    <w:rsid w:val="001443F6"/>
    <w:rsid w:val="00144616"/>
    <w:rsid w:val="0014479D"/>
    <w:rsid w:val="0014523C"/>
    <w:rsid w:val="001457BF"/>
    <w:rsid w:val="00146749"/>
    <w:rsid w:val="00146C76"/>
    <w:rsid w:val="00147711"/>
    <w:rsid w:val="0014776F"/>
    <w:rsid w:val="00147A0E"/>
    <w:rsid w:val="00150896"/>
    <w:rsid w:val="00150E08"/>
    <w:rsid w:val="00151EC4"/>
    <w:rsid w:val="001522B0"/>
    <w:rsid w:val="001527C7"/>
    <w:rsid w:val="00152ACD"/>
    <w:rsid w:val="00152EC1"/>
    <w:rsid w:val="001533CA"/>
    <w:rsid w:val="001548F2"/>
    <w:rsid w:val="00154963"/>
    <w:rsid w:val="001549A1"/>
    <w:rsid w:val="001563A9"/>
    <w:rsid w:val="00156476"/>
    <w:rsid w:val="0015677D"/>
    <w:rsid w:val="001573D9"/>
    <w:rsid w:val="00157E6D"/>
    <w:rsid w:val="00160EC2"/>
    <w:rsid w:val="0016109F"/>
    <w:rsid w:val="001611EF"/>
    <w:rsid w:val="001616D7"/>
    <w:rsid w:val="00162287"/>
    <w:rsid w:val="001627E4"/>
    <w:rsid w:val="001632AF"/>
    <w:rsid w:val="00163864"/>
    <w:rsid w:val="00165870"/>
    <w:rsid w:val="00165F23"/>
    <w:rsid w:val="00166098"/>
    <w:rsid w:val="001668E6"/>
    <w:rsid w:val="00167A9E"/>
    <w:rsid w:val="00167E2A"/>
    <w:rsid w:val="0017048E"/>
    <w:rsid w:val="001715FD"/>
    <w:rsid w:val="00171C2C"/>
    <w:rsid w:val="0017250A"/>
    <w:rsid w:val="00172CB6"/>
    <w:rsid w:val="00173986"/>
    <w:rsid w:val="00173BE4"/>
    <w:rsid w:val="00174689"/>
    <w:rsid w:val="00174937"/>
    <w:rsid w:val="00174DB5"/>
    <w:rsid w:val="001752A2"/>
    <w:rsid w:val="00175A07"/>
    <w:rsid w:val="00175A36"/>
    <w:rsid w:val="00176228"/>
    <w:rsid w:val="00180685"/>
    <w:rsid w:val="00180AB0"/>
    <w:rsid w:val="00180C4A"/>
    <w:rsid w:val="001826E8"/>
    <w:rsid w:val="001828B6"/>
    <w:rsid w:val="00182ABF"/>
    <w:rsid w:val="00182AEB"/>
    <w:rsid w:val="00183171"/>
    <w:rsid w:val="001832BA"/>
    <w:rsid w:val="001837F3"/>
    <w:rsid w:val="0018496E"/>
    <w:rsid w:val="0018543E"/>
    <w:rsid w:val="0018607C"/>
    <w:rsid w:val="0018714F"/>
    <w:rsid w:val="00187443"/>
    <w:rsid w:val="00187F3C"/>
    <w:rsid w:val="001906A8"/>
    <w:rsid w:val="001906D3"/>
    <w:rsid w:val="00190967"/>
    <w:rsid w:val="00190F86"/>
    <w:rsid w:val="001911F5"/>
    <w:rsid w:val="001916BD"/>
    <w:rsid w:val="00191B80"/>
    <w:rsid w:val="00192D8D"/>
    <w:rsid w:val="00194414"/>
    <w:rsid w:val="00194A52"/>
    <w:rsid w:val="00194F61"/>
    <w:rsid w:val="00195626"/>
    <w:rsid w:val="00195B0E"/>
    <w:rsid w:val="00197309"/>
    <w:rsid w:val="001974E6"/>
    <w:rsid w:val="001976A3"/>
    <w:rsid w:val="00197B11"/>
    <w:rsid w:val="00197CFB"/>
    <w:rsid w:val="001A03D0"/>
    <w:rsid w:val="001A07AC"/>
    <w:rsid w:val="001A0E2C"/>
    <w:rsid w:val="001A109A"/>
    <w:rsid w:val="001A1DF1"/>
    <w:rsid w:val="001A28A8"/>
    <w:rsid w:val="001A31DE"/>
    <w:rsid w:val="001A3711"/>
    <w:rsid w:val="001A3DC7"/>
    <w:rsid w:val="001A3E6E"/>
    <w:rsid w:val="001A443E"/>
    <w:rsid w:val="001A44E8"/>
    <w:rsid w:val="001A4552"/>
    <w:rsid w:val="001A54F7"/>
    <w:rsid w:val="001A5772"/>
    <w:rsid w:val="001A5A4B"/>
    <w:rsid w:val="001A695F"/>
    <w:rsid w:val="001A6BA7"/>
    <w:rsid w:val="001A71D0"/>
    <w:rsid w:val="001A789C"/>
    <w:rsid w:val="001A7F71"/>
    <w:rsid w:val="001B0962"/>
    <w:rsid w:val="001B0DA2"/>
    <w:rsid w:val="001B0ED5"/>
    <w:rsid w:val="001B12DD"/>
    <w:rsid w:val="001B14F9"/>
    <w:rsid w:val="001B270F"/>
    <w:rsid w:val="001B29F3"/>
    <w:rsid w:val="001B33D0"/>
    <w:rsid w:val="001B3541"/>
    <w:rsid w:val="001B3D40"/>
    <w:rsid w:val="001B4A6E"/>
    <w:rsid w:val="001B51A3"/>
    <w:rsid w:val="001C0025"/>
    <w:rsid w:val="001C06D5"/>
    <w:rsid w:val="001C0793"/>
    <w:rsid w:val="001C11B7"/>
    <w:rsid w:val="001C193B"/>
    <w:rsid w:val="001C1A81"/>
    <w:rsid w:val="001C1CF7"/>
    <w:rsid w:val="001C31EF"/>
    <w:rsid w:val="001C3A60"/>
    <w:rsid w:val="001C3C6D"/>
    <w:rsid w:val="001C3DCD"/>
    <w:rsid w:val="001C464E"/>
    <w:rsid w:val="001C470C"/>
    <w:rsid w:val="001C4882"/>
    <w:rsid w:val="001C49F8"/>
    <w:rsid w:val="001C5727"/>
    <w:rsid w:val="001C5912"/>
    <w:rsid w:val="001C6287"/>
    <w:rsid w:val="001C63C0"/>
    <w:rsid w:val="001C65F7"/>
    <w:rsid w:val="001C6894"/>
    <w:rsid w:val="001C6AB4"/>
    <w:rsid w:val="001C6E98"/>
    <w:rsid w:val="001C734E"/>
    <w:rsid w:val="001C73DA"/>
    <w:rsid w:val="001C797A"/>
    <w:rsid w:val="001D065E"/>
    <w:rsid w:val="001D0BAA"/>
    <w:rsid w:val="001D0BB0"/>
    <w:rsid w:val="001D0FA5"/>
    <w:rsid w:val="001D25AA"/>
    <w:rsid w:val="001D26FA"/>
    <w:rsid w:val="001D280F"/>
    <w:rsid w:val="001D2CF2"/>
    <w:rsid w:val="001D2D26"/>
    <w:rsid w:val="001D40F3"/>
    <w:rsid w:val="001D463F"/>
    <w:rsid w:val="001D4DDB"/>
    <w:rsid w:val="001D4EC3"/>
    <w:rsid w:val="001D5AA3"/>
    <w:rsid w:val="001D7B87"/>
    <w:rsid w:val="001E01F6"/>
    <w:rsid w:val="001E046B"/>
    <w:rsid w:val="001E068F"/>
    <w:rsid w:val="001E08DB"/>
    <w:rsid w:val="001E0AAA"/>
    <w:rsid w:val="001E0C51"/>
    <w:rsid w:val="001E10A6"/>
    <w:rsid w:val="001E204C"/>
    <w:rsid w:val="001E2481"/>
    <w:rsid w:val="001E2979"/>
    <w:rsid w:val="001E31E2"/>
    <w:rsid w:val="001E3FC0"/>
    <w:rsid w:val="001E4282"/>
    <w:rsid w:val="001E4A37"/>
    <w:rsid w:val="001E4DAF"/>
    <w:rsid w:val="001E4FE9"/>
    <w:rsid w:val="001E505E"/>
    <w:rsid w:val="001E5D34"/>
    <w:rsid w:val="001E5F19"/>
    <w:rsid w:val="001E6D3E"/>
    <w:rsid w:val="001E7C0C"/>
    <w:rsid w:val="001E7DB9"/>
    <w:rsid w:val="001F08D3"/>
    <w:rsid w:val="001F0D64"/>
    <w:rsid w:val="001F17A9"/>
    <w:rsid w:val="001F182C"/>
    <w:rsid w:val="001F21DA"/>
    <w:rsid w:val="001F225C"/>
    <w:rsid w:val="001F2539"/>
    <w:rsid w:val="001F2D7F"/>
    <w:rsid w:val="001F2DF7"/>
    <w:rsid w:val="001F3D49"/>
    <w:rsid w:val="001F42B0"/>
    <w:rsid w:val="001F49A8"/>
    <w:rsid w:val="001F4B10"/>
    <w:rsid w:val="001F4BAF"/>
    <w:rsid w:val="001F4EB6"/>
    <w:rsid w:val="001F5195"/>
    <w:rsid w:val="001F5D46"/>
    <w:rsid w:val="001F680E"/>
    <w:rsid w:val="001F6B70"/>
    <w:rsid w:val="001F6FBC"/>
    <w:rsid w:val="001F71CE"/>
    <w:rsid w:val="001F73FF"/>
    <w:rsid w:val="001F75FF"/>
    <w:rsid w:val="001F77DA"/>
    <w:rsid w:val="001F7AEE"/>
    <w:rsid w:val="00200973"/>
    <w:rsid w:val="00201900"/>
    <w:rsid w:val="00201BFB"/>
    <w:rsid w:val="00201F52"/>
    <w:rsid w:val="0020200C"/>
    <w:rsid w:val="00202788"/>
    <w:rsid w:val="00203678"/>
    <w:rsid w:val="00203C9B"/>
    <w:rsid w:val="00204399"/>
    <w:rsid w:val="002046DB"/>
    <w:rsid w:val="00206221"/>
    <w:rsid w:val="002064CC"/>
    <w:rsid w:val="002070EC"/>
    <w:rsid w:val="00207559"/>
    <w:rsid w:val="00207C54"/>
    <w:rsid w:val="0021060B"/>
    <w:rsid w:val="002106D9"/>
    <w:rsid w:val="0021082E"/>
    <w:rsid w:val="002111D7"/>
    <w:rsid w:val="002114CA"/>
    <w:rsid w:val="00211E57"/>
    <w:rsid w:val="002128D0"/>
    <w:rsid w:val="00213055"/>
    <w:rsid w:val="00213079"/>
    <w:rsid w:val="00213819"/>
    <w:rsid w:val="00213C88"/>
    <w:rsid w:val="00213E67"/>
    <w:rsid w:val="00214081"/>
    <w:rsid w:val="002145BB"/>
    <w:rsid w:val="00215A9B"/>
    <w:rsid w:val="00215AF3"/>
    <w:rsid w:val="00216548"/>
    <w:rsid w:val="0021672D"/>
    <w:rsid w:val="00216739"/>
    <w:rsid w:val="0021698B"/>
    <w:rsid w:val="00216A86"/>
    <w:rsid w:val="00216D81"/>
    <w:rsid w:val="002172FA"/>
    <w:rsid w:val="00217333"/>
    <w:rsid w:val="002207E6"/>
    <w:rsid w:val="00220FEB"/>
    <w:rsid w:val="002217A8"/>
    <w:rsid w:val="00221DB7"/>
    <w:rsid w:val="00223529"/>
    <w:rsid w:val="0022367F"/>
    <w:rsid w:val="0022500F"/>
    <w:rsid w:val="00225228"/>
    <w:rsid w:val="002259C4"/>
    <w:rsid w:val="00225D66"/>
    <w:rsid w:val="00226592"/>
    <w:rsid w:val="00226B2C"/>
    <w:rsid w:val="002274CE"/>
    <w:rsid w:val="00227982"/>
    <w:rsid w:val="00227A6F"/>
    <w:rsid w:val="00227F79"/>
    <w:rsid w:val="00227F88"/>
    <w:rsid w:val="00227FE9"/>
    <w:rsid w:val="002304B8"/>
    <w:rsid w:val="002316E8"/>
    <w:rsid w:val="00231A84"/>
    <w:rsid w:val="00231E29"/>
    <w:rsid w:val="0023209E"/>
    <w:rsid w:val="00232CF6"/>
    <w:rsid w:val="00232D84"/>
    <w:rsid w:val="00232F6A"/>
    <w:rsid w:val="002335A9"/>
    <w:rsid w:val="00233A5D"/>
    <w:rsid w:val="002345C0"/>
    <w:rsid w:val="00235188"/>
    <w:rsid w:val="0023584F"/>
    <w:rsid w:val="00236C9D"/>
    <w:rsid w:val="0023766C"/>
    <w:rsid w:val="0023776A"/>
    <w:rsid w:val="00237770"/>
    <w:rsid w:val="00240605"/>
    <w:rsid w:val="00240D3F"/>
    <w:rsid w:val="002422AA"/>
    <w:rsid w:val="00242B63"/>
    <w:rsid w:val="00242D42"/>
    <w:rsid w:val="00243DE7"/>
    <w:rsid w:val="00244A44"/>
    <w:rsid w:val="002452B0"/>
    <w:rsid w:val="00246367"/>
    <w:rsid w:val="00247E2C"/>
    <w:rsid w:val="00250A06"/>
    <w:rsid w:val="00250A36"/>
    <w:rsid w:val="00250CB4"/>
    <w:rsid w:val="00250D88"/>
    <w:rsid w:val="002510E2"/>
    <w:rsid w:val="00251193"/>
    <w:rsid w:val="00251578"/>
    <w:rsid w:val="00251841"/>
    <w:rsid w:val="002518A4"/>
    <w:rsid w:val="00251C16"/>
    <w:rsid w:val="00251E6D"/>
    <w:rsid w:val="002520ED"/>
    <w:rsid w:val="002523EA"/>
    <w:rsid w:val="00252900"/>
    <w:rsid w:val="00252DB9"/>
    <w:rsid w:val="00253F72"/>
    <w:rsid w:val="00254371"/>
    <w:rsid w:val="002552B6"/>
    <w:rsid w:val="00255429"/>
    <w:rsid w:val="00255C12"/>
    <w:rsid w:val="002567A3"/>
    <w:rsid w:val="00257B6B"/>
    <w:rsid w:val="00257FE6"/>
    <w:rsid w:val="00260168"/>
    <w:rsid w:val="0026059C"/>
    <w:rsid w:val="00260B65"/>
    <w:rsid w:val="00260CF8"/>
    <w:rsid w:val="00263093"/>
    <w:rsid w:val="00263421"/>
    <w:rsid w:val="0026355C"/>
    <w:rsid w:val="0026357A"/>
    <w:rsid w:val="00263DC0"/>
    <w:rsid w:val="00263F3F"/>
    <w:rsid w:val="00263FE3"/>
    <w:rsid w:val="00264147"/>
    <w:rsid w:val="00264753"/>
    <w:rsid w:val="00264960"/>
    <w:rsid w:val="00264B2A"/>
    <w:rsid w:val="00264D0C"/>
    <w:rsid w:val="00264E55"/>
    <w:rsid w:val="002658AA"/>
    <w:rsid w:val="00265F0B"/>
    <w:rsid w:val="0026680F"/>
    <w:rsid w:val="002668DB"/>
    <w:rsid w:val="0026777F"/>
    <w:rsid w:val="00267E20"/>
    <w:rsid w:val="0027037E"/>
    <w:rsid w:val="00270806"/>
    <w:rsid w:val="00270CA4"/>
    <w:rsid w:val="0027201C"/>
    <w:rsid w:val="00272DEA"/>
    <w:rsid w:val="00273A60"/>
    <w:rsid w:val="00273DFD"/>
    <w:rsid w:val="00274B19"/>
    <w:rsid w:val="00274FB0"/>
    <w:rsid w:val="00275453"/>
    <w:rsid w:val="002755CD"/>
    <w:rsid w:val="002759C2"/>
    <w:rsid w:val="00275F83"/>
    <w:rsid w:val="002763A2"/>
    <w:rsid w:val="0027686B"/>
    <w:rsid w:val="0027727B"/>
    <w:rsid w:val="002801A6"/>
    <w:rsid w:val="00282140"/>
    <w:rsid w:val="0028217D"/>
    <w:rsid w:val="00282285"/>
    <w:rsid w:val="00282348"/>
    <w:rsid w:val="002827C8"/>
    <w:rsid w:val="00282825"/>
    <w:rsid w:val="00282B67"/>
    <w:rsid w:val="00282F8B"/>
    <w:rsid w:val="002832D1"/>
    <w:rsid w:val="002832E8"/>
    <w:rsid w:val="0028367A"/>
    <w:rsid w:val="00283B9D"/>
    <w:rsid w:val="002840B3"/>
    <w:rsid w:val="0028485A"/>
    <w:rsid w:val="00284C91"/>
    <w:rsid w:val="0028505C"/>
    <w:rsid w:val="002857CD"/>
    <w:rsid w:val="00285D9C"/>
    <w:rsid w:val="00286BC6"/>
    <w:rsid w:val="00286CED"/>
    <w:rsid w:val="00286FFA"/>
    <w:rsid w:val="0028726E"/>
    <w:rsid w:val="00287731"/>
    <w:rsid w:val="002878F7"/>
    <w:rsid w:val="002879D1"/>
    <w:rsid w:val="00287BBD"/>
    <w:rsid w:val="00287C30"/>
    <w:rsid w:val="0029038C"/>
    <w:rsid w:val="002904D0"/>
    <w:rsid w:val="002915A1"/>
    <w:rsid w:val="00291C9C"/>
    <w:rsid w:val="002925F3"/>
    <w:rsid w:val="00292FA1"/>
    <w:rsid w:val="00293422"/>
    <w:rsid w:val="00294B81"/>
    <w:rsid w:val="00294E37"/>
    <w:rsid w:val="002955A0"/>
    <w:rsid w:val="00295603"/>
    <w:rsid w:val="00295742"/>
    <w:rsid w:val="00295AE7"/>
    <w:rsid w:val="00295DF4"/>
    <w:rsid w:val="00295E71"/>
    <w:rsid w:val="00295F18"/>
    <w:rsid w:val="0029670E"/>
    <w:rsid w:val="002971D1"/>
    <w:rsid w:val="00297AAC"/>
    <w:rsid w:val="002A0217"/>
    <w:rsid w:val="002A128E"/>
    <w:rsid w:val="002A2103"/>
    <w:rsid w:val="002A24C9"/>
    <w:rsid w:val="002A2775"/>
    <w:rsid w:val="002A32CB"/>
    <w:rsid w:val="002A3BDE"/>
    <w:rsid w:val="002A4DBE"/>
    <w:rsid w:val="002A50D0"/>
    <w:rsid w:val="002A5636"/>
    <w:rsid w:val="002A58A5"/>
    <w:rsid w:val="002A66EE"/>
    <w:rsid w:val="002A68D6"/>
    <w:rsid w:val="002A6F2D"/>
    <w:rsid w:val="002A73A7"/>
    <w:rsid w:val="002A7410"/>
    <w:rsid w:val="002A7F60"/>
    <w:rsid w:val="002B0C90"/>
    <w:rsid w:val="002B0F76"/>
    <w:rsid w:val="002B1089"/>
    <w:rsid w:val="002B1449"/>
    <w:rsid w:val="002B1849"/>
    <w:rsid w:val="002B1BBE"/>
    <w:rsid w:val="002B1BCC"/>
    <w:rsid w:val="002B1BE9"/>
    <w:rsid w:val="002B23D8"/>
    <w:rsid w:val="002B2D98"/>
    <w:rsid w:val="002B3127"/>
    <w:rsid w:val="002B319E"/>
    <w:rsid w:val="002B3603"/>
    <w:rsid w:val="002B37A2"/>
    <w:rsid w:val="002B3D89"/>
    <w:rsid w:val="002B4070"/>
    <w:rsid w:val="002B4B29"/>
    <w:rsid w:val="002B4E71"/>
    <w:rsid w:val="002B572C"/>
    <w:rsid w:val="002B5986"/>
    <w:rsid w:val="002B692F"/>
    <w:rsid w:val="002B6FDE"/>
    <w:rsid w:val="002C0162"/>
    <w:rsid w:val="002C0504"/>
    <w:rsid w:val="002C0774"/>
    <w:rsid w:val="002C0FBF"/>
    <w:rsid w:val="002C12A6"/>
    <w:rsid w:val="002C143C"/>
    <w:rsid w:val="002C14D3"/>
    <w:rsid w:val="002C18AC"/>
    <w:rsid w:val="002C220A"/>
    <w:rsid w:val="002C27C0"/>
    <w:rsid w:val="002C2B57"/>
    <w:rsid w:val="002C36A9"/>
    <w:rsid w:val="002C377F"/>
    <w:rsid w:val="002C3BE2"/>
    <w:rsid w:val="002C3C6A"/>
    <w:rsid w:val="002C474C"/>
    <w:rsid w:val="002C5226"/>
    <w:rsid w:val="002C63CF"/>
    <w:rsid w:val="002C6AF6"/>
    <w:rsid w:val="002C6EE7"/>
    <w:rsid w:val="002C73D2"/>
    <w:rsid w:val="002C7487"/>
    <w:rsid w:val="002C751B"/>
    <w:rsid w:val="002C7A4C"/>
    <w:rsid w:val="002C7AE0"/>
    <w:rsid w:val="002C7F7B"/>
    <w:rsid w:val="002D0513"/>
    <w:rsid w:val="002D0721"/>
    <w:rsid w:val="002D095B"/>
    <w:rsid w:val="002D1247"/>
    <w:rsid w:val="002D15BD"/>
    <w:rsid w:val="002D20FF"/>
    <w:rsid w:val="002D22F2"/>
    <w:rsid w:val="002D2614"/>
    <w:rsid w:val="002D2A7B"/>
    <w:rsid w:val="002D2DCB"/>
    <w:rsid w:val="002D2F95"/>
    <w:rsid w:val="002D40EC"/>
    <w:rsid w:val="002D5100"/>
    <w:rsid w:val="002D5AB1"/>
    <w:rsid w:val="002D5DB6"/>
    <w:rsid w:val="002D6C4C"/>
    <w:rsid w:val="002D6C53"/>
    <w:rsid w:val="002D71F6"/>
    <w:rsid w:val="002D76DE"/>
    <w:rsid w:val="002E00D5"/>
    <w:rsid w:val="002E0238"/>
    <w:rsid w:val="002E0FBB"/>
    <w:rsid w:val="002E1170"/>
    <w:rsid w:val="002E179D"/>
    <w:rsid w:val="002E1813"/>
    <w:rsid w:val="002E1CAE"/>
    <w:rsid w:val="002E35E9"/>
    <w:rsid w:val="002E3FD1"/>
    <w:rsid w:val="002E4885"/>
    <w:rsid w:val="002E48E5"/>
    <w:rsid w:val="002E4B15"/>
    <w:rsid w:val="002E4DEA"/>
    <w:rsid w:val="002E684D"/>
    <w:rsid w:val="002E6AD7"/>
    <w:rsid w:val="002E6F31"/>
    <w:rsid w:val="002E77DF"/>
    <w:rsid w:val="002E7EC8"/>
    <w:rsid w:val="002F094C"/>
    <w:rsid w:val="002F0A6E"/>
    <w:rsid w:val="002F0CE0"/>
    <w:rsid w:val="002F0F91"/>
    <w:rsid w:val="002F1EE4"/>
    <w:rsid w:val="002F2516"/>
    <w:rsid w:val="002F2B95"/>
    <w:rsid w:val="002F2C8B"/>
    <w:rsid w:val="002F3A51"/>
    <w:rsid w:val="002F3DCE"/>
    <w:rsid w:val="002F45BB"/>
    <w:rsid w:val="002F4776"/>
    <w:rsid w:val="002F47C0"/>
    <w:rsid w:val="002F5595"/>
    <w:rsid w:val="002F5C25"/>
    <w:rsid w:val="002F5CAB"/>
    <w:rsid w:val="002F5D3E"/>
    <w:rsid w:val="002F73FC"/>
    <w:rsid w:val="002F74C3"/>
    <w:rsid w:val="002F7B25"/>
    <w:rsid w:val="002F7BEC"/>
    <w:rsid w:val="002F7FBB"/>
    <w:rsid w:val="003001C2"/>
    <w:rsid w:val="00300815"/>
    <w:rsid w:val="00300901"/>
    <w:rsid w:val="00300F1D"/>
    <w:rsid w:val="00300FD1"/>
    <w:rsid w:val="003015B9"/>
    <w:rsid w:val="003019D2"/>
    <w:rsid w:val="00302394"/>
    <w:rsid w:val="00302787"/>
    <w:rsid w:val="00302846"/>
    <w:rsid w:val="0030311E"/>
    <w:rsid w:val="0030359D"/>
    <w:rsid w:val="00303622"/>
    <w:rsid w:val="00303654"/>
    <w:rsid w:val="00303756"/>
    <w:rsid w:val="00303853"/>
    <w:rsid w:val="00303A3E"/>
    <w:rsid w:val="00304194"/>
    <w:rsid w:val="00304421"/>
    <w:rsid w:val="0030470B"/>
    <w:rsid w:val="00304AE8"/>
    <w:rsid w:val="00304CD9"/>
    <w:rsid w:val="00304CE9"/>
    <w:rsid w:val="00305004"/>
    <w:rsid w:val="0030517D"/>
    <w:rsid w:val="003051E0"/>
    <w:rsid w:val="00305611"/>
    <w:rsid w:val="00305756"/>
    <w:rsid w:val="00305B6D"/>
    <w:rsid w:val="00305F1B"/>
    <w:rsid w:val="00306792"/>
    <w:rsid w:val="00306CF4"/>
    <w:rsid w:val="003078BE"/>
    <w:rsid w:val="00310F35"/>
    <w:rsid w:val="00311499"/>
    <w:rsid w:val="00311F5C"/>
    <w:rsid w:val="003124FF"/>
    <w:rsid w:val="003138BB"/>
    <w:rsid w:val="00313929"/>
    <w:rsid w:val="00313CFF"/>
    <w:rsid w:val="00314AFF"/>
    <w:rsid w:val="00314C4D"/>
    <w:rsid w:val="00314C52"/>
    <w:rsid w:val="00314F35"/>
    <w:rsid w:val="00315A58"/>
    <w:rsid w:val="0031615E"/>
    <w:rsid w:val="00316744"/>
    <w:rsid w:val="003175BB"/>
    <w:rsid w:val="0032007D"/>
    <w:rsid w:val="00320894"/>
    <w:rsid w:val="00320A56"/>
    <w:rsid w:val="00320CB1"/>
    <w:rsid w:val="00321607"/>
    <w:rsid w:val="003218D7"/>
    <w:rsid w:val="00321C94"/>
    <w:rsid w:val="00321DEC"/>
    <w:rsid w:val="003222D3"/>
    <w:rsid w:val="003222D6"/>
    <w:rsid w:val="00323895"/>
    <w:rsid w:val="00323945"/>
    <w:rsid w:val="00323A7B"/>
    <w:rsid w:val="00324499"/>
    <w:rsid w:val="00324BEF"/>
    <w:rsid w:val="00324D7F"/>
    <w:rsid w:val="0032508A"/>
    <w:rsid w:val="003253A8"/>
    <w:rsid w:val="0032598F"/>
    <w:rsid w:val="003259AD"/>
    <w:rsid w:val="00325FFA"/>
    <w:rsid w:val="0032604E"/>
    <w:rsid w:val="00326071"/>
    <w:rsid w:val="00326090"/>
    <w:rsid w:val="003266D1"/>
    <w:rsid w:val="00326C64"/>
    <w:rsid w:val="00326CAA"/>
    <w:rsid w:val="003277EB"/>
    <w:rsid w:val="00327AE3"/>
    <w:rsid w:val="00331336"/>
    <w:rsid w:val="003316FC"/>
    <w:rsid w:val="0033259C"/>
    <w:rsid w:val="003325DC"/>
    <w:rsid w:val="00332B56"/>
    <w:rsid w:val="00333148"/>
    <w:rsid w:val="003331B3"/>
    <w:rsid w:val="00333A23"/>
    <w:rsid w:val="00333D68"/>
    <w:rsid w:val="00333D6C"/>
    <w:rsid w:val="00334F6A"/>
    <w:rsid w:val="003352F5"/>
    <w:rsid w:val="0033543E"/>
    <w:rsid w:val="003359D1"/>
    <w:rsid w:val="00335CC0"/>
    <w:rsid w:val="00335E0D"/>
    <w:rsid w:val="00336035"/>
    <w:rsid w:val="00336101"/>
    <w:rsid w:val="00336997"/>
    <w:rsid w:val="00336A71"/>
    <w:rsid w:val="00336B2E"/>
    <w:rsid w:val="00336BCD"/>
    <w:rsid w:val="003370C7"/>
    <w:rsid w:val="003375A7"/>
    <w:rsid w:val="00337860"/>
    <w:rsid w:val="00340A54"/>
    <w:rsid w:val="00340CA3"/>
    <w:rsid w:val="00340D1C"/>
    <w:rsid w:val="0034118D"/>
    <w:rsid w:val="00342230"/>
    <w:rsid w:val="0034243A"/>
    <w:rsid w:val="00342AC8"/>
    <w:rsid w:val="00342BE2"/>
    <w:rsid w:val="003435AB"/>
    <w:rsid w:val="0034386B"/>
    <w:rsid w:val="00343CE1"/>
    <w:rsid w:val="00344BFD"/>
    <w:rsid w:val="003450B5"/>
    <w:rsid w:val="00346369"/>
    <w:rsid w:val="00347CEC"/>
    <w:rsid w:val="003503F1"/>
    <w:rsid w:val="00350CE3"/>
    <w:rsid w:val="00350EAB"/>
    <w:rsid w:val="0035198B"/>
    <w:rsid w:val="0035217E"/>
    <w:rsid w:val="003522D3"/>
    <w:rsid w:val="0035479F"/>
    <w:rsid w:val="00354BE8"/>
    <w:rsid w:val="00354C27"/>
    <w:rsid w:val="00354D43"/>
    <w:rsid w:val="00355185"/>
    <w:rsid w:val="00355438"/>
    <w:rsid w:val="003558F0"/>
    <w:rsid w:val="00356BAF"/>
    <w:rsid w:val="003570AB"/>
    <w:rsid w:val="00357AB7"/>
    <w:rsid w:val="00357CCB"/>
    <w:rsid w:val="00357CCE"/>
    <w:rsid w:val="00360BF8"/>
    <w:rsid w:val="0036109A"/>
    <w:rsid w:val="00361370"/>
    <w:rsid w:val="003613D9"/>
    <w:rsid w:val="00361587"/>
    <w:rsid w:val="00361A3C"/>
    <w:rsid w:val="00362066"/>
    <w:rsid w:val="003624EA"/>
    <w:rsid w:val="00362681"/>
    <w:rsid w:val="00362CD4"/>
    <w:rsid w:val="00363FAE"/>
    <w:rsid w:val="00364921"/>
    <w:rsid w:val="00364A5C"/>
    <w:rsid w:val="00365225"/>
    <w:rsid w:val="00365A06"/>
    <w:rsid w:val="00365F07"/>
    <w:rsid w:val="00365F5B"/>
    <w:rsid w:val="003663D0"/>
    <w:rsid w:val="00366891"/>
    <w:rsid w:val="0036714C"/>
    <w:rsid w:val="003672EC"/>
    <w:rsid w:val="0036793E"/>
    <w:rsid w:val="00367A18"/>
    <w:rsid w:val="00370911"/>
    <w:rsid w:val="00370B55"/>
    <w:rsid w:val="00371329"/>
    <w:rsid w:val="0037154A"/>
    <w:rsid w:val="00371A2E"/>
    <w:rsid w:val="0037241C"/>
    <w:rsid w:val="0037285C"/>
    <w:rsid w:val="0037304C"/>
    <w:rsid w:val="003736AB"/>
    <w:rsid w:val="00373726"/>
    <w:rsid w:val="00373C26"/>
    <w:rsid w:val="00373FC1"/>
    <w:rsid w:val="0037481D"/>
    <w:rsid w:val="0037498D"/>
    <w:rsid w:val="00375108"/>
    <w:rsid w:val="003752BB"/>
    <w:rsid w:val="0037534A"/>
    <w:rsid w:val="00375AED"/>
    <w:rsid w:val="003764E0"/>
    <w:rsid w:val="00376AAD"/>
    <w:rsid w:val="003777B7"/>
    <w:rsid w:val="00377BD6"/>
    <w:rsid w:val="003804D7"/>
    <w:rsid w:val="00380621"/>
    <w:rsid w:val="00380A05"/>
    <w:rsid w:val="00381541"/>
    <w:rsid w:val="003816C4"/>
    <w:rsid w:val="003825AF"/>
    <w:rsid w:val="003825E6"/>
    <w:rsid w:val="00382D74"/>
    <w:rsid w:val="003831B9"/>
    <w:rsid w:val="003831D5"/>
    <w:rsid w:val="0038346B"/>
    <w:rsid w:val="003838A3"/>
    <w:rsid w:val="0038397A"/>
    <w:rsid w:val="00383A46"/>
    <w:rsid w:val="00383E06"/>
    <w:rsid w:val="00384BBA"/>
    <w:rsid w:val="00384D5A"/>
    <w:rsid w:val="00384F5C"/>
    <w:rsid w:val="003853CC"/>
    <w:rsid w:val="0038554E"/>
    <w:rsid w:val="00385582"/>
    <w:rsid w:val="003859FD"/>
    <w:rsid w:val="00386022"/>
    <w:rsid w:val="003865AA"/>
    <w:rsid w:val="00386696"/>
    <w:rsid w:val="003870EE"/>
    <w:rsid w:val="00387621"/>
    <w:rsid w:val="00387BCA"/>
    <w:rsid w:val="00387D14"/>
    <w:rsid w:val="00391371"/>
    <w:rsid w:val="0039144D"/>
    <w:rsid w:val="00391C68"/>
    <w:rsid w:val="0039293D"/>
    <w:rsid w:val="003935A2"/>
    <w:rsid w:val="0039382A"/>
    <w:rsid w:val="0039396E"/>
    <w:rsid w:val="00393F6A"/>
    <w:rsid w:val="00394416"/>
    <w:rsid w:val="00394970"/>
    <w:rsid w:val="00394B68"/>
    <w:rsid w:val="00395118"/>
    <w:rsid w:val="0039515F"/>
    <w:rsid w:val="00395327"/>
    <w:rsid w:val="00395CA9"/>
    <w:rsid w:val="00395CB8"/>
    <w:rsid w:val="00395D2E"/>
    <w:rsid w:val="00395FF1"/>
    <w:rsid w:val="003960FC"/>
    <w:rsid w:val="0039643A"/>
    <w:rsid w:val="00396F53"/>
    <w:rsid w:val="00397417"/>
    <w:rsid w:val="0039742A"/>
    <w:rsid w:val="00397F8D"/>
    <w:rsid w:val="003A06FA"/>
    <w:rsid w:val="003A2384"/>
    <w:rsid w:val="003A255F"/>
    <w:rsid w:val="003A2748"/>
    <w:rsid w:val="003A2A6F"/>
    <w:rsid w:val="003A2DC3"/>
    <w:rsid w:val="003A37C5"/>
    <w:rsid w:val="003A3C06"/>
    <w:rsid w:val="003A404B"/>
    <w:rsid w:val="003A4616"/>
    <w:rsid w:val="003A4757"/>
    <w:rsid w:val="003A4C9A"/>
    <w:rsid w:val="003A4E40"/>
    <w:rsid w:val="003A506C"/>
    <w:rsid w:val="003A63BF"/>
    <w:rsid w:val="003A67D5"/>
    <w:rsid w:val="003A6930"/>
    <w:rsid w:val="003A7325"/>
    <w:rsid w:val="003A7374"/>
    <w:rsid w:val="003A7EB7"/>
    <w:rsid w:val="003B0225"/>
    <w:rsid w:val="003B08D2"/>
    <w:rsid w:val="003B0A7C"/>
    <w:rsid w:val="003B158B"/>
    <w:rsid w:val="003B184F"/>
    <w:rsid w:val="003B219B"/>
    <w:rsid w:val="003B2D08"/>
    <w:rsid w:val="003B3084"/>
    <w:rsid w:val="003B42B2"/>
    <w:rsid w:val="003B4550"/>
    <w:rsid w:val="003B4B39"/>
    <w:rsid w:val="003B5035"/>
    <w:rsid w:val="003B519C"/>
    <w:rsid w:val="003B5318"/>
    <w:rsid w:val="003B5D89"/>
    <w:rsid w:val="003B7EE0"/>
    <w:rsid w:val="003B7F34"/>
    <w:rsid w:val="003C0201"/>
    <w:rsid w:val="003C02A4"/>
    <w:rsid w:val="003C0E49"/>
    <w:rsid w:val="003C13EC"/>
    <w:rsid w:val="003C1841"/>
    <w:rsid w:val="003C18EB"/>
    <w:rsid w:val="003C1C8B"/>
    <w:rsid w:val="003C1DDC"/>
    <w:rsid w:val="003C2291"/>
    <w:rsid w:val="003C2E1B"/>
    <w:rsid w:val="003C2E1E"/>
    <w:rsid w:val="003C3556"/>
    <w:rsid w:val="003C3DC6"/>
    <w:rsid w:val="003C3F70"/>
    <w:rsid w:val="003C427B"/>
    <w:rsid w:val="003C49EC"/>
    <w:rsid w:val="003C4D2F"/>
    <w:rsid w:val="003C50EF"/>
    <w:rsid w:val="003C6520"/>
    <w:rsid w:val="003C6ADE"/>
    <w:rsid w:val="003C6C69"/>
    <w:rsid w:val="003C75F9"/>
    <w:rsid w:val="003C7C1E"/>
    <w:rsid w:val="003D0086"/>
    <w:rsid w:val="003D0464"/>
    <w:rsid w:val="003D0556"/>
    <w:rsid w:val="003D0E6F"/>
    <w:rsid w:val="003D12E2"/>
    <w:rsid w:val="003D1575"/>
    <w:rsid w:val="003D165D"/>
    <w:rsid w:val="003D3BA3"/>
    <w:rsid w:val="003D4230"/>
    <w:rsid w:val="003D4791"/>
    <w:rsid w:val="003D4DB4"/>
    <w:rsid w:val="003D58C9"/>
    <w:rsid w:val="003D659D"/>
    <w:rsid w:val="003D6A7E"/>
    <w:rsid w:val="003D6E7D"/>
    <w:rsid w:val="003D7113"/>
    <w:rsid w:val="003D79C0"/>
    <w:rsid w:val="003D7C36"/>
    <w:rsid w:val="003E00BD"/>
    <w:rsid w:val="003E0800"/>
    <w:rsid w:val="003E09CC"/>
    <w:rsid w:val="003E0AF2"/>
    <w:rsid w:val="003E0BA0"/>
    <w:rsid w:val="003E0BD4"/>
    <w:rsid w:val="003E0D45"/>
    <w:rsid w:val="003E0FBF"/>
    <w:rsid w:val="003E1961"/>
    <w:rsid w:val="003E26E7"/>
    <w:rsid w:val="003E2FC3"/>
    <w:rsid w:val="003E3137"/>
    <w:rsid w:val="003E3942"/>
    <w:rsid w:val="003E430C"/>
    <w:rsid w:val="003E528A"/>
    <w:rsid w:val="003E5442"/>
    <w:rsid w:val="003E56FE"/>
    <w:rsid w:val="003E5876"/>
    <w:rsid w:val="003E59BE"/>
    <w:rsid w:val="003E5DAC"/>
    <w:rsid w:val="003E5EB0"/>
    <w:rsid w:val="003E6177"/>
    <w:rsid w:val="003E6D93"/>
    <w:rsid w:val="003E7A68"/>
    <w:rsid w:val="003E7CCC"/>
    <w:rsid w:val="003F01AA"/>
    <w:rsid w:val="003F2A16"/>
    <w:rsid w:val="003F30EC"/>
    <w:rsid w:val="003F33DE"/>
    <w:rsid w:val="003F38F8"/>
    <w:rsid w:val="003F3BAC"/>
    <w:rsid w:val="003F4556"/>
    <w:rsid w:val="003F488D"/>
    <w:rsid w:val="003F4A64"/>
    <w:rsid w:val="003F4AE1"/>
    <w:rsid w:val="003F53E9"/>
    <w:rsid w:val="003F5662"/>
    <w:rsid w:val="003F601E"/>
    <w:rsid w:val="003F6723"/>
    <w:rsid w:val="003F6E0D"/>
    <w:rsid w:val="0040017C"/>
    <w:rsid w:val="0040098C"/>
    <w:rsid w:val="00401BE7"/>
    <w:rsid w:val="00402558"/>
    <w:rsid w:val="004028D4"/>
    <w:rsid w:val="00402919"/>
    <w:rsid w:val="004029A1"/>
    <w:rsid w:val="00403270"/>
    <w:rsid w:val="00403657"/>
    <w:rsid w:val="00403777"/>
    <w:rsid w:val="00404097"/>
    <w:rsid w:val="004055DA"/>
    <w:rsid w:val="004066F1"/>
    <w:rsid w:val="00406A44"/>
    <w:rsid w:val="00406E3D"/>
    <w:rsid w:val="004076B3"/>
    <w:rsid w:val="0040789E"/>
    <w:rsid w:val="0040793C"/>
    <w:rsid w:val="004100CA"/>
    <w:rsid w:val="0041015A"/>
    <w:rsid w:val="00410168"/>
    <w:rsid w:val="004105BF"/>
    <w:rsid w:val="00410618"/>
    <w:rsid w:val="0041096F"/>
    <w:rsid w:val="00410B34"/>
    <w:rsid w:val="00410F09"/>
    <w:rsid w:val="00411E22"/>
    <w:rsid w:val="0041218E"/>
    <w:rsid w:val="00412397"/>
    <w:rsid w:val="00413429"/>
    <w:rsid w:val="00414103"/>
    <w:rsid w:val="0041445C"/>
    <w:rsid w:val="0041468D"/>
    <w:rsid w:val="00414A1E"/>
    <w:rsid w:val="00414D3C"/>
    <w:rsid w:val="00415269"/>
    <w:rsid w:val="00416D56"/>
    <w:rsid w:val="004171E2"/>
    <w:rsid w:val="00417790"/>
    <w:rsid w:val="00420262"/>
    <w:rsid w:val="004206DD"/>
    <w:rsid w:val="00420B94"/>
    <w:rsid w:val="00421854"/>
    <w:rsid w:val="00421ADB"/>
    <w:rsid w:val="00421D16"/>
    <w:rsid w:val="004223BA"/>
    <w:rsid w:val="004225B6"/>
    <w:rsid w:val="004229C4"/>
    <w:rsid w:val="00422A05"/>
    <w:rsid w:val="00422E70"/>
    <w:rsid w:val="004236CF"/>
    <w:rsid w:val="00423F3E"/>
    <w:rsid w:val="00424D66"/>
    <w:rsid w:val="00425633"/>
    <w:rsid w:val="004263FB"/>
    <w:rsid w:val="0042690C"/>
    <w:rsid w:val="0042728B"/>
    <w:rsid w:val="004272A8"/>
    <w:rsid w:val="004273E7"/>
    <w:rsid w:val="004277AF"/>
    <w:rsid w:val="00430427"/>
    <w:rsid w:val="0043073E"/>
    <w:rsid w:val="00430764"/>
    <w:rsid w:val="00430BEA"/>
    <w:rsid w:val="004311EE"/>
    <w:rsid w:val="004320BE"/>
    <w:rsid w:val="004325B1"/>
    <w:rsid w:val="0043270F"/>
    <w:rsid w:val="004330F9"/>
    <w:rsid w:val="00433614"/>
    <w:rsid w:val="004338D3"/>
    <w:rsid w:val="00433B88"/>
    <w:rsid w:val="004343F6"/>
    <w:rsid w:val="00434411"/>
    <w:rsid w:val="00434499"/>
    <w:rsid w:val="00434A9F"/>
    <w:rsid w:val="00435430"/>
    <w:rsid w:val="00435FA1"/>
    <w:rsid w:val="00436054"/>
    <w:rsid w:val="004366D8"/>
    <w:rsid w:val="0043795B"/>
    <w:rsid w:val="00437EA6"/>
    <w:rsid w:val="00437EFB"/>
    <w:rsid w:val="00440542"/>
    <w:rsid w:val="00441E25"/>
    <w:rsid w:val="00442342"/>
    <w:rsid w:val="00442D5A"/>
    <w:rsid w:val="00442FD3"/>
    <w:rsid w:val="004432AD"/>
    <w:rsid w:val="00443DEB"/>
    <w:rsid w:val="004445C4"/>
    <w:rsid w:val="0044472A"/>
    <w:rsid w:val="00444846"/>
    <w:rsid w:val="00444F4E"/>
    <w:rsid w:val="00444FCB"/>
    <w:rsid w:val="00445455"/>
    <w:rsid w:val="0044630C"/>
    <w:rsid w:val="0044636D"/>
    <w:rsid w:val="00447D89"/>
    <w:rsid w:val="004503BA"/>
    <w:rsid w:val="0045086E"/>
    <w:rsid w:val="004517B7"/>
    <w:rsid w:val="00451A10"/>
    <w:rsid w:val="00452123"/>
    <w:rsid w:val="004525A9"/>
    <w:rsid w:val="004526A8"/>
    <w:rsid w:val="0045272A"/>
    <w:rsid w:val="00452BD7"/>
    <w:rsid w:val="00453124"/>
    <w:rsid w:val="00453738"/>
    <w:rsid w:val="00453F5E"/>
    <w:rsid w:val="004540EA"/>
    <w:rsid w:val="00454134"/>
    <w:rsid w:val="004547E3"/>
    <w:rsid w:val="004553FE"/>
    <w:rsid w:val="00455A18"/>
    <w:rsid w:val="00455B21"/>
    <w:rsid w:val="00456087"/>
    <w:rsid w:val="0045632C"/>
    <w:rsid w:val="00457A78"/>
    <w:rsid w:val="00457B69"/>
    <w:rsid w:val="00457E4B"/>
    <w:rsid w:val="00457E5D"/>
    <w:rsid w:val="004606CD"/>
    <w:rsid w:val="00460D79"/>
    <w:rsid w:val="00461253"/>
    <w:rsid w:val="004619F8"/>
    <w:rsid w:val="00461DFF"/>
    <w:rsid w:val="00462257"/>
    <w:rsid w:val="00462EDE"/>
    <w:rsid w:val="00463727"/>
    <w:rsid w:val="00463FC0"/>
    <w:rsid w:val="004645BB"/>
    <w:rsid w:val="004645E0"/>
    <w:rsid w:val="00464819"/>
    <w:rsid w:val="00465310"/>
    <w:rsid w:val="00465DC0"/>
    <w:rsid w:val="00465E69"/>
    <w:rsid w:val="00466B17"/>
    <w:rsid w:val="00466C00"/>
    <w:rsid w:val="00467085"/>
    <w:rsid w:val="00467403"/>
    <w:rsid w:val="0046751B"/>
    <w:rsid w:val="0047026F"/>
    <w:rsid w:val="0047064E"/>
    <w:rsid w:val="0047080B"/>
    <w:rsid w:val="00470CF6"/>
    <w:rsid w:val="00471813"/>
    <w:rsid w:val="00471DE0"/>
    <w:rsid w:val="004729E2"/>
    <w:rsid w:val="00474075"/>
    <w:rsid w:val="004741E6"/>
    <w:rsid w:val="00474DD7"/>
    <w:rsid w:val="004751AE"/>
    <w:rsid w:val="004757CA"/>
    <w:rsid w:val="004758FA"/>
    <w:rsid w:val="004759CE"/>
    <w:rsid w:val="00475AF2"/>
    <w:rsid w:val="004760ED"/>
    <w:rsid w:val="004763DA"/>
    <w:rsid w:val="00476959"/>
    <w:rsid w:val="0047714C"/>
    <w:rsid w:val="00477522"/>
    <w:rsid w:val="0047757C"/>
    <w:rsid w:val="00477FED"/>
    <w:rsid w:val="004800EB"/>
    <w:rsid w:val="00480E43"/>
    <w:rsid w:val="0048118D"/>
    <w:rsid w:val="00481C0C"/>
    <w:rsid w:val="0048304D"/>
    <w:rsid w:val="004834E3"/>
    <w:rsid w:val="0048413A"/>
    <w:rsid w:val="0048432B"/>
    <w:rsid w:val="00485BD7"/>
    <w:rsid w:val="00486227"/>
    <w:rsid w:val="0048628E"/>
    <w:rsid w:val="00486A81"/>
    <w:rsid w:val="00486AC1"/>
    <w:rsid w:val="00486E21"/>
    <w:rsid w:val="00490E43"/>
    <w:rsid w:val="004910DB"/>
    <w:rsid w:val="0049112E"/>
    <w:rsid w:val="0049134D"/>
    <w:rsid w:val="00491433"/>
    <w:rsid w:val="00491D8C"/>
    <w:rsid w:val="00493BB3"/>
    <w:rsid w:val="00494796"/>
    <w:rsid w:val="00494EFE"/>
    <w:rsid w:val="0049503E"/>
    <w:rsid w:val="00496E8D"/>
    <w:rsid w:val="00496F3C"/>
    <w:rsid w:val="00497458"/>
    <w:rsid w:val="0049759D"/>
    <w:rsid w:val="004A2814"/>
    <w:rsid w:val="004A2916"/>
    <w:rsid w:val="004A4850"/>
    <w:rsid w:val="004A4ECC"/>
    <w:rsid w:val="004A55ED"/>
    <w:rsid w:val="004A5A5E"/>
    <w:rsid w:val="004A5D4F"/>
    <w:rsid w:val="004A61E3"/>
    <w:rsid w:val="004A7403"/>
    <w:rsid w:val="004A75A6"/>
    <w:rsid w:val="004B00BD"/>
    <w:rsid w:val="004B069B"/>
    <w:rsid w:val="004B0E0D"/>
    <w:rsid w:val="004B1CE2"/>
    <w:rsid w:val="004B1D00"/>
    <w:rsid w:val="004B2708"/>
    <w:rsid w:val="004B2D98"/>
    <w:rsid w:val="004B4626"/>
    <w:rsid w:val="004B4735"/>
    <w:rsid w:val="004B5840"/>
    <w:rsid w:val="004B67FF"/>
    <w:rsid w:val="004B79CF"/>
    <w:rsid w:val="004B7B61"/>
    <w:rsid w:val="004C0622"/>
    <w:rsid w:val="004C0709"/>
    <w:rsid w:val="004C0B2F"/>
    <w:rsid w:val="004C13BA"/>
    <w:rsid w:val="004C1C9D"/>
    <w:rsid w:val="004C2EF9"/>
    <w:rsid w:val="004C2F11"/>
    <w:rsid w:val="004C302B"/>
    <w:rsid w:val="004C37A8"/>
    <w:rsid w:val="004C4883"/>
    <w:rsid w:val="004C4970"/>
    <w:rsid w:val="004C5375"/>
    <w:rsid w:val="004C5638"/>
    <w:rsid w:val="004C57BB"/>
    <w:rsid w:val="004C6B9F"/>
    <w:rsid w:val="004C7209"/>
    <w:rsid w:val="004C723F"/>
    <w:rsid w:val="004C77E3"/>
    <w:rsid w:val="004D0083"/>
    <w:rsid w:val="004D0B03"/>
    <w:rsid w:val="004D0EB9"/>
    <w:rsid w:val="004D10F9"/>
    <w:rsid w:val="004D19F7"/>
    <w:rsid w:val="004D1B0C"/>
    <w:rsid w:val="004D201B"/>
    <w:rsid w:val="004D2160"/>
    <w:rsid w:val="004D25C9"/>
    <w:rsid w:val="004D2A60"/>
    <w:rsid w:val="004D2F50"/>
    <w:rsid w:val="004D46D3"/>
    <w:rsid w:val="004D49AB"/>
    <w:rsid w:val="004D4AC7"/>
    <w:rsid w:val="004D4C06"/>
    <w:rsid w:val="004D4ECE"/>
    <w:rsid w:val="004D6189"/>
    <w:rsid w:val="004D6F9D"/>
    <w:rsid w:val="004D7AE7"/>
    <w:rsid w:val="004E0192"/>
    <w:rsid w:val="004E0644"/>
    <w:rsid w:val="004E0670"/>
    <w:rsid w:val="004E0A8E"/>
    <w:rsid w:val="004E0C80"/>
    <w:rsid w:val="004E1484"/>
    <w:rsid w:val="004E16DB"/>
    <w:rsid w:val="004E1917"/>
    <w:rsid w:val="004E1C3A"/>
    <w:rsid w:val="004E1DB7"/>
    <w:rsid w:val="004E201D"/>
    <w:rsid w:val="004E21F4"/>
    <w:rsid w:val="004E2AF3"/>
    <w:rsid w:val="004E3455"/>
    <w:rsid w:val="004E3981"/>
    <w:rsid w:val="004E3EAF"/>
    <w:rsid w:val="004E472B"/>
    <w:rsid w:val="004E4866"/>
    <w:rsid w:val="004E48DD"/>
    <w:rsid w:val="004E504F"/>
    <w:rsid w:val="004E64CC"/>
    <w:rsid w:val="004E7088"/>
    <w:rsid w:val="004E75B1"/>
    <w:rsid w:val="004E7A6F"/>
    <w:rsid w:val="004E7E2C"/>
    <w:rsid w:val="004F0142"/>
    <w:rsid w:val="004F10AC"/>
    <w:rsid w:val="004F1259"/>
    <w:rsid w:val="004F12D7"/>
    <w:rsid w:val="004F19C3"/>
    <w:rsid w:val="004F2111"/>
    <w:rsid w:val="004F2252"/>
    <w:rsid w:val="004F2F23"/>
    <w:rsid w:val="004F35BE"/>
    <w:rsid w:val="004F3791"/>
    <w:rsid w:val="004F399E"/>
    <w:rsid w:val="004F43F1"/>
    <w:rsid w:val="004F4670"/>
    <w:rsid w:val="004F5777"/>
    <w:rsid w:val="004F5B3C"/>
    <w:rsid w:val="004F5CF6"/>
    <w:rsid w:val="004F5DA0"/>
    <w:rsid w:val="004F6DAF"/>
    <w:rsid w:val="004F6E1C"/>
    <w:rsid w:val="004F6FF6"/>
    <w:rsid w:val="004F7911"/>
    <w:rsid w:val="004F7ED4"/>
    <w:rsid w:val="00500102"/>
    <w:rsid w:val="00500136"/>
    <w:rsid w:val="00500169"/>
    <w:rsid w:val="0050050D"/>
    <w:rsid w:val="00501766"/>
    <w:rsid w:val="00501965"/>
    <w:rsid w:val="005020F3"/>
    <w:rsid w:val="0050259F"/>
    <w:rsid w:val="00502AD5"/>
    <w:rsid w:val="00502BCE"/>
    <w:rsid w:val="005032D7"/>
    <w:rsid w:val="0050348C"/>
    <w:rsid w:val="00503584"/>
    <w:rsid w:val="00503CB9"/>
    <w:rsid w:val="005042C2"/>
    <w:rsid w:val="005045F8"/>
    <w:rsid w:val="00505F20"/>
    <w:rsid w:val="005067C7"/>
    <w:rsid w:val="0050700B"/>
    <w:rsid w:val="00507161"/>
    <w:rsid w:val="00507BAD"/>
    <w:rsid w:val="00510716"/>
    <w:rsid w:val="0051096C"/>
    <w:rsid w:val="00510C93"/>
    <w:rsid w:val="0051135E"/>
    <w:rsid w:val="00511698"/>
    <w:rsid w:val="00511B94"/>
    <w:rsid w:val="00511C5E"/>
    <w:rsid w:val="00512480"/>
    <w:rsid w:val="00512D18"/>
    <w:rsid w:val="00514616"/>
    <w:rsid w:val="00514663"/>
    <w:rsid w:val="00515179"/>
    <w:rsid w:val="00515497"/>
    <w:rsid w:val="00515573"/>
    <w:rsid w:val="005155A9"/>
    <w:rsid w:val="0051606D"/>
    <w:rsid w:val="00516596"/>
    <w:rsid w:val="00516DA1"/>
    <w:rsid w:val="00517021"/>
    <w:rsid w:val="0051770B"/>
    <w:rsid w:val="00517AB5"/>
    <w:rsid w:val="00517CC8"/>
    <w:rsid w:val="00520554"/>
    <w:rsid w:val="005209DE"/>
    <w:rsid w:val="00520B52"/>
    <w:rsid w:val="00520DB6"/>
    <w:rsid w:val="005216FB"/>
    <w:rsid w:val="00521FA9"/>
    <w:rsid w:val="00522369"/>
    <w:rsid w:val="00522486"/>
    <w:rsid w:val="0052266B"/>
    <w:rsid w:val="00523409"/>
    <w:rsid w:val="00523532"/>
    <w:rsid w:val="00523AD2"/>
    <w:rsid w:val="005249BD"/>
    <w:rsid w:val="00525139"/>
    <w:rsid w:val="005253CF"/>
    <w:rsid w:val="00526240"/>
    <w:rsid w:val="005263F1"/>
    <w:rsid w:val="005268E1"/>
    <w:rsid w:val="005272A7"/>
    <w:rsid w:val="005273F5"/>
    <w:rsid w:val="005305B3"/>
    <w:rsid w:val="00530CF6"/>
    <w:rsid w:val="005311C5"/>
    <w:rsid w:val="005315B2"/>
    <w:rsid w:val="0053175B"/>
    <w:rsid w:val="00531B88"/>
    <w:rsid w:val="00531BD7"/>
    <w:rsid w:val="005332FF"/>
    <w:rsid w:val="00533564"/>
    <w:rsid w:val="00534563"/>
    <w:rsid w:val="005347AD"/>
    <w:rsid w:val="005353D2"/>
    <w:rsid w:val="00535A5A"/>
    <w:rsid w:val="00535F1D"/>
    <w:rsid w:val="00536408"/>
    <w:rsid w:val="005364DB"/>
    <w:rsid w:val="005366F5"/>
    <w:rsid w:val="005372B3"/>
    <w:rsid w:val="00537753"/>
    <w:rsid w:val="0053776E"/>
    <w:rsid w:val="00537A5B"/>
    <w:rsid w:val="00537F63"/>
    <w:rsid w:val="005404C5"/>
    <w:rsid w:val="005405CD"/>
    <w:rsid w:val="005407FC"/>
    <w:rsid w:val="00540A36"/>
    <w:rsid w:val="005416E8"/>
    <w:rsid w:val="00541E28"/>
    <w:rsid w:val="005434A3"/>
    <w:rsid w:val="005434D7"/>
    <w:rsid w:val="0054353A"/>
    <w:rsid w:val="005439D3"/>
    <w:rsid w:val="00543C86"/>
    <w:rsid w:val="00544090"/>
    <w:rsid w:val="00544FB5"/>
    <w:rsid w:val="0054514C"/>
    <w:rsid w:val="0054546F"/>
    <w:rsid w:val="0054575F"/>
    <w:rsid w:val="00546302"/>
    <w:rsid w:val="005464CF"/>
    <w:rsid w:val="00546E44"/>
    <w:rsid w:val="00547D3A"/>
    <w:rsid w:val="005508E9"/>
    <w:rsid w:val="0055103A"/>
    <w:rsid w:val="0055123A"/>
    <w:rsid w:val="005515C3"/>
    <w:rsid w:val="0055193B"/>
    <w:rsid w:val="00551A7F"/>
    <w:rsid w:val="00551BA1"/>
    <w:rsid w:val="00552756"/>
    <w:rsid w:val="005527D2"/>
    <w:rsid w:val="005545CC"/>
    <w:rsid w:val="00554717"/>
    <w:rsid w:val="00555029"/>
    <w:rsid w:val="00555516"/>
    <w:rsid w:val="00555573"/>
    <w:rsid w:val="005555B4"/>
    <w:rsid w:val="00555B22"/>
    <w:rsid w:val="00555C4C"/>
    <w:rsid w:val="00556AEB"/>
    <w:rsid w:val="005570E5"/>
    <w:rsid w:val="005571FB"/>
    <w:rsid w:val="00557216"/>
    <w:rsid w:val="00557AF3"/>
    <w:rsid w:val="00560B56"/>
    <w:rsid w:val="005611B0"/>
    <w:rsid w:val="00561F42"/>
    <w:rsid w:val="00562468"/>
    <w:rsid w:val="00562EC2"/>
    <w:rsid w:val="00563D80"/>
    <w:rsid w:val="00563EB0"/>
    <w:rsid w:val="00564642"/>
    <w:rsid w:val="005648FE"/>
    <w:rsid w:val="00564ECF"/>
    <w:rsid w:val="00565648"/>
    <w:rsid w:val="005662C8"/>
    <w:rsid w:val="00566B2D"/>
    <w:rsid w:val="005670D7"/>
    <w:rsid w:val="005671F6"/>
    <w:rsid w:val="00567C7D"/>
    <w:rsid w:val="00567D03"/>
    <w:rsid w:val="005708A7"/>
    <w:rsid w:val="005708CE"/>
    <w:rsid w:val="00570A0D"/>
    <w:rsid w:val="00570CF6"/>
    <w:rsid w:val="005712C2"/>
    <w:rsid w:val="005717D4"/>
    <w:rsid w:val="005717FD"/>
    <w:rsid w:val="00571A10"/>
    <w:rsid w:val="00572165"/>
    <w:rsid w:val="005729E4"/>
    <w:rsid w:val="0057306A"/>
    <w:rsid w:val="00573C59"/>
    <w:rsid w:val="00574D4F"/>
    <w:rsid w:val="005753E0"/>
    <w:rsid w:val="005756B4"/>
    <w:rsid w:val="00575964"/>
    <w:rsid w:val="00576152"/>
    <w:rsid w:val="005775A9"/>
    <w:rsid w:val="00577B33"/>
    <w:rsid w:val="0058073F"/>
    <w:rsid w:val="0058076E"/>
    <w:rsid w:val="0058089D"/>
    <w:rsid w:val="00581BC9"/>
    <w:rsid w:val="00581F43"/>
    <w:rsid w:val="005824EF"/>
    <w:rsid w:val="00583A05"/>
    <w:rsid w:val="00583A19"/>
    <w:rsid w:val="00583BCE"/>
    <w:rsid w:val="00583C76"/>
    <w:rsid w:val="00584BF3"/>
    <w:rsid w:val="00584F68"/>
    <w:rsid w:val="005853D5"/>
    <w:rsid w:val="005854FA"/>
    <w:rsid w:val="00585B3D"/>
    <w:rsid w:val="00585BF7"/>
    <w:rsid w:val="00585D3F"/>
    <w:rsid w:val="00585F60"/>
    <w:rsid w:val="0058633A"/>
    <w:rsid w:val="005867A1"/>
    <w:rsid w:val="005867B3"/>
    <w:rsid w:val="005867DF"/>
    <w:rsid w:val="00586899"/>
    <w:rsid w:val="00586985"/>
    <w:rsid w:val="005870C2"/>
    <w:rsid w:val="00587433"/>
    <w:rsid w:val="0059015B"/>
    <w:rsid w:val="00590A7E"/>
    <w:rsid w:val="00590BA7"/>
    <w:rsid w:val="00590C4C"/>
    <w:rsid w:val="0059104A"/>
    <w:rsid w:val="0059183E"/>
    <w:rsid w:val="00592957"/>
    <w:rsid w:val="0059298C"/>
    <w:rsid w:val="00593AC5"/>
    <w:rsid w:val="00593EC2"/>
    <w:rsid w:val="00594162"/>
    <w:rsid w:val="0059443D"/>
    <w:rsid w:val="00596320"/>
    <w:rsid w:val="00596453"/>
    <w:rsid w:val="00596A29"/>
    <w:rsid w:val="00597269"/>
    <w:rsid w:val="00597BDC"/>
    <w:rsid w:val="005A029C"/>
    <w:rsid w:val="005A036A"/>
    <w:rsid w:val="005A0737"/>
    <w:rsid w:val="005A0A5A"/>
    <w:rsid w:val="005A12B9"/>
    <w:rsid w:val="005A1797"/>
    <w:rsid w:val="005A2CFE"/>
    <w:rsid w:val="005A36C3"/>
    <w:rsid w:val="005A3D11"/>
    <w:rsid w:val="005A3D97"/>
    <w:rsid w:val="005A41D0"/>
    <w:rsid w:val="005A44C6"/>
    <w:rsid w:val="005A45AE"/>
    <w:rsid w:val="005A4DF4"/>
    <w:rsid w:val="005A6640"/>
    <w:rsid w:val="005A6AB2"/>
    <w:rsid w:val="005A6C76"/>
    <w:rsid w:val="005A71FB"/>
    <w:rsid w:val="005A7600"/>
    <w:rsid w:val="005B0DE5"/>
    <w:rsid w:val="005B1209"/>
    <w:rsid w:val="005B19CA"/>
    <w:rsid w:val="005B1C6A"/>
    <w:rsid w:val="005B23F8"/>
    <w:rsid w:val="005B2592"/>
    <w:rsid w:val="005B2B6C"/>
    <w:rsid w:val="005B37D1"/>
    <w:rsid w:val="005B3951"/>
    <w:rsid w:val="005B3EBB"/>
    <w:rsid w:val="005B4279"/>
    <w:rsid w:val="005B45A4"/>
    <w:rsid w:val="005B4944"/>
    <w:rsid w:val="005B499A"/>
    <w:rsid w:val="005B49CD"/>
    <w:rsid w:val="005B4BCD"/>
    <w:rsid w:val="005B4C2F"/>
    <w:rsid w:val="005B4FBF"/>
    <w:rsid w:val="005B5FE0"/>
    <w:rsid w:val="005B60AE"/>
    <w:rsid w:val="005B6198"/>
    <w:rsid w:val="005B6B27"/>
    <w:rsid w:val="005B70C1"/>
    <w:rsid w:val="005B78F1"/>
    <w:rsid w:val="005B7EA3"/>
    <w:rsid w:val="005B7F0C"/>
    <w:rsid w:val="005C005E"/>
    <w:rsid w:val="005C0185"/>
    <w:rsid w:val="005C03A3"/>
    <w:rsid w:val="005C067B"/>
    <w:rsid w:val="005C0D76"/>
    <w:rsid w:val="005C0ED6"/>
    <w:rsid w:val="005C121B"/>
    <w:rsid w:val="005C1524"/>
    <w:rsid w:val="005C2C26"/>
    <w:rsid w:val="005C2C31"/>
    <w:rsid w:val="005C2EB1"/>
    <w:rsid w:val="005C323E"/>
    <w:rsid w:val="005C3D1E"/>
    <w:rsid w:val="005C468C"/>
    <w:rsid w:val="005C47FE"/>
    <w:rsid w:val="005C4987"/>
    <w:rsid w:val="005C4F37"/>
    <w:rsid w:val="005C5249"/>
    <w:rsid w:val="005C58C7"/>
    <w:rsid w:val="005C6C0F"/>
    <w:rsid w:val="005C6D51"/>
    <w:rsid w:val="005C7A46"/>
    <w:rsid w:val="005C7DD2"/>
    <w:rsid w:val="005C7E16"/>
    <w:rsid w:val="005D02FA"/>
    <w:rsid w:val="005D08BE"/>
    <w:rsid w:val="005D0EBD"/>
    <w:rsid w:val="005D13C6"/>
    <w:rsid w:val="005D167C"/>
    <w:rsid w:val="005D1C8E"/>
    <w:rsid w:val="005D2274"/>
    <w:rsid w:val="005D2539"/>
    <w:rsid w:val="005D288D"/>
    <w:rsid w:val="005D328A"/>
    <w:rsid w:val="005D36FD"/>
    <w:rsid w:val="005D426B"/>
    <w:rsid w:val="005D4319"/>
    <w:rsid w:val="005D442E"/>
    <w:rsid w:val="005D4E4C"/>
    <w:rsid w:val="005E0159"/>
    <w:rsid w:val="005E0361"/>
    <w:rsid w:val="005E05E8"/>
    <w:rsid w:val="005E1176"/>
    <w:rsid w:val="005E14E2"/>
    <w:rsid w:val="005E161A"/>
    <w:rsid w:val="005E182B"/>
    <w:rsid w:val="005E1BE7"/>
    <w:rsid w:val="005E223B"/>
    <w:rsid w:val="005E238B"/>
    <w:rsid w:val="005E2419"/>
    <w:rsid w:val="005E246E"/>
    <w:rsid w:val="005E3168"/>
    <w:rsid w:val="005E341B"/>
    <w:rsid w:val="005E3C5D"/>
    <w:rsid w:val="005E3C87"/>
    <w:rsid w:val="005E3F64"/>
    <w:rsid w:val="005E41C6"/>
    <w:rsid w:val="005E4DB2"/>
    <w:rsid w:val="005E5849"/>
    <w:rsid w:val="005E5979"/>
    <w:rsid w:val="005E5DAA"/>
    <w:rsid w:val="005E6B44"/>
    <w:rsid w:val="005E6C11"/>
    <w:rsid w:val="005E716E"/>
    <w:rsid w:val="005E727B"/>
    <w:rsid w:val="005E72B8"/>
    <w:rsid w:val="005E7335"/>
    <w:rsid w:val="005E7483"/>
    <w:rsid w:val="005E78D9"/>
    <w:rsid w:val="005E7CA1"/>
    <w:rsid w:val="005F05A0"/>
    <w:rsid w:val="005F06DE"/>
    <w:rsid w:val="005F0E8B"/>
    <w:rsid w:val="005F1039"/>
    <w:rsid w:val="005F126E"/>
    <w:rsid w:val="005F12B6"/>
    <w:rsid w:val="005F1902"/>
    <w:rsid w:val="005F1E17"/>
    <w:rsid w:val="005F2383"/>
    <w:rsid w:val="005F32A6"/>
    <w:rsid w:val="005F3693"/>
    <w:rsid w:val="005F36AB"/>
    <w:rsid w:val="005F3BEA"/>
    <w:rsid w:val="005F3F5F"/>
    <w:rsid w:val="005F4BAB"/>
    <w:rsid w:val="005F51C4"/>
    <w:rsid w:val="005F56DD"/>
    <w:rsid w:val="005F6259"/>
    <w:rsid w:val="005F6A02"/>
    <w:rsid w:val="005F6C53"/>
    <w:rsid w:val="005F6E54"/>
    <w:rsid w:val="005F7080"/>
    <w:rsid w:val="006005CD"/>
    <w:rsid w:val="00600CC0"/>
    <w:rsid w:val="006011C9"/>
    <w:rsid w:val="006023FF"/>
    <w:rsid w:val="0060254C"/>
    <w:rsid w:val="00602740"/>
    <w:rsid w:val="00602819"/>
    <w:rsid w:val="006029EA"/>
    <w:rsid w:val="00602E64"/>
    <w:rsid w:val="00602F3E"/>
    <w:rsid w:val="00602F93"/>
    <w:rsid w:val="00603037"/>
    <w:rsid w:val="006031A0"/>
    <w:rsid w:val="006037CF"/>
    <w:rsid w:val="00603F2A"/>
    <w:rsid w:val="006044E5"/>
    <w:rsid w:val="006055EA"/>
    <w:rsid w:val="006059CA"/>
    <w:rsid w:val="00606088"/>
    <w:rsid w:val="006061A0"/>
    <w:rsid w:val="006061AE"/>
    <w:rsid w:val="006062BA"/>
    <w:rsid w:val="0060660F"/>
    <w:rsid w:val="00607A51"/>
    <w:rsid w:val="00607A88"/>
    <w:rsid w:val="00607CCE"/>
    <w:rsid w:val="006106F0"/>
    <w:rsid w:val="00610B8D"/>
    <w:rsid w:val="00611027"/>
    <w:rsid w:val="00611235"/>
    <w:rsid w:val="00611CB6"/>
    <w:rsid w:val="00611CCE"/>
    <w:rsid w:val="00611CF9"/>
    <w:rsid w:val="00612C94"/>
    <w:rsid w:val="006135A5"/>
    <w:rsid w:val="006137F6"/>
    <w:rsid w:val="00614A39"/>
    <w:rsid w:val="00614BA9"/>
    <w:rsid w:val="00614BAC"/>
    <w:rsid w:val="00615340"/>
    <w:rsid w:val="006156BD"/>
    <w:rsid w:val="00615B77"/>
    <w:rsid w:val="00616090"/>
    <w:rsid w:val="00616555"/>
    <w:rsid w:val="006166E3"/>
    <w:rsid w:val="00616AEE"/>
    <w:rsid w:val="00617028"/>
    <w:rsid w:val="00617174"/>
    <w:rsid w:val="00617E82"/>
    <w:rsid w:val="0062024C"/>
    <w:rsid w:val="00620521"/>
    <w:rsid w:val="00620E9A"/>
    <w:rsid w:val="00620F92"/>
    <w:rsid w:val="00621C82"/>
    <w:rsid w:val="006221ED"/>
    <w:rsid w:val="00622DD7"/>
    <w:rsid w:val="00622F8B"/>
    <w:rsid w:val="00623032"/>
    <w:rsid w:val="0062367B"/>
    <w:rsid w:val="006244F8"/>
    <w:rsid w:val="00624E41"/>
    <w:rsid w:val="0062511D"/>
    <w:rsid w:val="006254CF"/>
    <w:rsid w:val="0062578F"/>
    <w:rsid w:val="00625F20"/>
    <w:rsid w:val="00625F3B"/>
    <w:rsid w:val="00626274"/>
    <w:rsid w:val="00626392"/>
    <w:rsid w:val="006263F5"/>
    <w:rsid w:val="006264D6"/>
    <w:rsid w:val="00626842"/>
    <w:rsid w:val="00626D8C"/>
    <w:rsid w:val="0062733C"/>
    <w:rsid w:val="00630432"/>
    <w:rsid w:val="0063068C"/>
    <w:rsid w:val="006306D9"/>
    <w:rsid w:val="00630C62"/>
    <w:rsid w:val="00631812"/>
    <w:rsid w:val="006318D4"/>
    <w:rsid w:val="00631D5E"/>
    <w:rsid w:val="006327DA"/>
    <w:rsid w:val="0063296C"/>
    <w:rsid w:val="0063562D"/>
    <w:rsid w:val="0063627B"/>
    <w:rsid w:val="006365B6"/>
    <w:rsid w:val="00636691"/>
    <w:rsid w:val="00637154"/>
    <w:rsid w:val="006372DB"/>
    <w:rsid w:val="006373CA"/>
    <w:rsid w:val="006376CA"/>
    <w:rsid w:val="00640100"/>
    <w:rsid w:val="00641BB9"/>
    <w:rsid w:val="006423FA"/>
    <w:rsid w:val="00642401"/>
    <w:rsid w:val="0064268A"/>
    <w:rsid w:val="00642EA3"/>
    <w:rsid w:val="00643218"/>
    <w:rsid w:val="006439AE"/>
    <w:rsid w:val="00643DFB"/>
    <w:rsid w:val="006445D5"/>
    <w:rsid w:val="00644AEC"/>
    <w:rsid w:val="00645B99"/>
    <w:rsid w:val="006463DA"/>
    <w:rsid w:val="0064694A"/>
    <w:rsid w:val="00646B72"/>
    <w:rsid w:val="00646B7A"/>
    <w:rsid w:val="00647638"/>
    <w:rsid w:val="00647640"/>
    <w:rsid w:val="00647699"/>
    <w:rsid w:val="006478EF"/>
    <w:rsid w:val="00647A5F"/>
    <w:rsid w:val="0065022A"/>
    <w:rsid w:val="00650A27"/>
    <w:rsid w:val="00651667"/>
    <w:rsid w:val="006518B0"/>
    <w:rsid w:val="00651973"/>
    <w:rsid w:val="00651E58"/>
    <w:rsid w:val="006520C8"/>
    <w:rsid w:val="00652B86"/>
    <w:rsid w:val="00653467"/>
    <w:rsid w:val="00653D80"/>
    <w:rsid w:val="006541F0"/>
    <w:rsid w:val="00654792"/>
    <w:rsid w:val="00654822"/>
    <w:rsid w:val="00656A82"/>
    <w:rsid w:val="00656E56"/>
    <w:rsid w:val="00657353"/>
    <w:rsid w:val="006579C9"/>
    <w:rsid w:val="00661076"/>
    <w:rsid w:val="00661523"/>
    <w:rsid w:val="0066194F"/>
    <w:rsid w:val="00661B03"/>
    <w:rsid w:val="00661E52"/>
    <w:rsid w:val="00662322"/>
    <w:rsid w:val="006623E9"/>
    <w:rsid w:val="00662B99"/>
    <w:rsid w:val="00662CF4"/>
    <w:rsid w:val="00662DF2"/>
    <w:rsid w:val="00662F7C"/>
    <w:rsid w:val="00663130"/>
    <w:rsid w:val="0066339E"/>
    <w:rsid w:val="006641BA"/>
    <w:rsid w:val="00664237"/>
    <w:rsid w:val="006648B2"/>
    <w:rsid w:val="00664CD0"/>
    <w:rsid w:val="0066531A"/>
    <w:rsid w:val="00665460"/>
    <w:rsid w:val="00665AE4"/>
    <w:rsid w:val="0066692E"/>
    <w:rsid w:val="00666F17"/>
    <w:rsid w:val="006675EA"/>
    <w:rsid w:val="006676CC"/>
    <w:rsid w:val="00670310"/>
    <w:rsid w:val="006704E4"/>
    <w:rsid w:val="00670E9B"/>
    <w:rsid w:val="00671218"/>
    <w:rsid w:val="00671529"/>
    <w:rsid w:val="0067176A"/>
    <w:rsid w:val="00671D2F"/>
    <w:rsid w:val="00671FF0"/>
    <w:rsid w:val="00672A50"/>
    <w:rsid w:val="00672C7C"/>
    <w:rsid w:val="00672E74"/>
    <w:rsid w:val="006736DE"/>
    <w:rsid w:val="006739A9"/>
    <w:rsid w:val="00673E1D"/>
    <w:rsid w:val="006740CD"/>
    <w:rsid w:val="006746E1"/>
    <w:rsid w:val="00674B42"/>
    <w:rsid w:val="00675434"/>
    <w:rsid w:val="006754E1"/>
    <w:rsid w:val="00675906"/>
    <w:rsid w:val="00675A87"/>
    <w:rsid w:val="00675C24"/>
    <w:rsid w:val="0067618E"/>
    <w:rsid w:val="006762DD"/>
    <w:rsid w:val="00676844"/>
    <w:rsid w:val="006768DA"/>
    <w:rsid w:val="00677574"/>
    <w:rsid w:val="006775AA"/>
    <w:rsid w:val="00677AF5"/>
    <w:rsid w:val="00677CB9"/>
    <w:rsid w:val="006805AF"/>
    <w:rsid w:val="00680B73"/>
    <w:rsid w:val="006812A8"/>
    <w:rsid w:val="00682042"/>
    <w:rsid w:val="00682046"/>
    <w:rsid w:val="0068261A"/>
    <w:rsid w:val="0068297B"/>
    <w:rsid w:val="006832F9"/>
    <w:rsid w:val="00683521"/>
    <w:rsid w:val="00683DD1"/>
    <w:rsid w:val="00684791"/>
    <w:rsid w:val="00684C1F"/>
    <w:rsid w:val="00684EB1"/>
    <w:rsid w:val="00685147"/>
    <w:rsid w:val="00686144"/>
    <w:rsid w:val="00686D57"/>
    <w:rsid w:val="00686EA2"/>
    <w:rsid w:val="00690034"/>
    <w:rsid w:val="00690302"/>
    <w:rsid w:val="006913A0"/>
    <w:rsid w:val="00691D76"/>
    <w:rsid w:val="00692722"/>
    <w:rsid w:val="00692DBE"/>
    <w:rsid w:val="0069309A"/>
    <w:rsid w:val="00693BDD"/>
    <w:rsid w:val="00693D16"/>
    <w:rsid w:val="00693E8A"/>
    <w:rsid w:val="006940AA"/>
    <w:rsid w:val="00694737"/>
    <w:rsid w:val="006953DF"/>
    <w:rsid w:val="006954B6"/>
    <w:rsid w:val="00695BA1"/>
    <w:rsid w:val="00695E72"/>
    <w:rsid w:val="00696080"/>
    <w:rsid w:val="0069610D"/>
    <w:rsid w:val="00696165"/>
    <w:rsid w:val="00696454"/>
    <w:rsid w:val="006965F2"/>
    <w:rsid w:val="00696931"/>
    <w:rsid w:val="00696985"/>
    <w:rsid w:val="006A0CD8"/>
    <w:rsid w:val="006A1085"/>
    <w:rsid w:val="006A1A5C"/>
    <w:rsid w:val="006A25E4"/>
    <w:rsid w:val="006A42CC"/>
    <w:rsid w:val="006A4696"/>
    <w:rsid w:val="006A4A94"/>
    <w:rsid w:val="006A4C62"/>
    <w:rsid w:val="006A5060"/>
    <w:rsid w:val="006A5483"/>
    <w:rsid w:val="006A5A5F"/>
    <w:rsid w:val="006A5E99"/>
    <w:rsid w:val="006A5ED2"/>
    <w:rsid w:val="006A7904"/>
    <w:rsid w:val="006B029C"/>
    <w:rsid w:val="006B0BC1"/>
    <w:rsid w:val="006B0E66"/>
    <w:rsid w:val="006B13FB"/>
    <w:rsid w:val="006B17F1"/>
    <w:rsid w:val="006B1982"/>
    <w:rsid w:val="006B2522"/>
    <w:rsid w:val="006B2CB2"/>
    <w:rsid w:val="006B343D"/>
    <w:rsid w:val="006B34AE"/>
    <w:rsid w:val="006B399D"/>
    <w:rsid w:val="006B4BFB"/>
    <w:rsid w:val="006B4F53"/>
    <w:rsid w:val="006B515F"/>
    <w:rsid w:val="006B5CC0"/>
    <w:rsid w:val="006B618F"/>
    <w:rsid w:val="006B61B2"/>
    <w:rsid w:val="006B6CF2"/>
    <w:rsid w:val="006B6EC6"/>
    <w:rsid w:val="006B7220"/>
    <w:rsid w:val="006B78FB"/>
    <w:rsid w:val="006B7B68"/>
    <w:rsid w:val="006B7CF3"/>
    <w:rsid w:val="006C05A6"/>
    <w:rsid w:val="006C0873"/>
    <w:rsid w:val="006C1347"/>
    <w:rsid w:val="006C152D"/>
    <w:rsid w:val="006C15D5"/>
    <w:rsid w:val="006C1D99"/>
    <w:rsid w:val="006C2B5C"/>
    <w:rsid w:val="006C316C"/>
    <w:rsid w:val="006C34BB"/>
    <w:rsid w:val="006C3D9F"/>
    <w:rsid w:val="006C41E1"/>
    <w:rsid w:val="006C4715"/>
    <w:rsid w:val="006C5071"/>
    <w:rsid w:val="006C5A05"/>
    <w:rsid w:val="006C5BAA"/>
    <w:rsid w:val="006C638B"/>
    <w:rsid w:val="006C6BE1"/>
    <w:rsid w:val="006C6F25"/>
    <w:rsid w:val="006C7B79"/>
    <w:rsid w:val="006D0059"/>
    <w:rsid w:val="006D06C0"/>
    <w:rsid w:val="006D1324"/>
    <w:rsid w:val="006D1C21"/>
    <w:rsid w:val="006D206E"/>
    <w:rsid w:val="006D242E"/>
    <w:rsid w:val="006D2FBA"/>
    <w:rsid w:val="006D311F"/>
    <w:rsid w:val="006D3606"/>
    <w:rsid w:val="006D388D"/>
    <w:rsid w:val="006D3AFE"/>
    <w:rsid w:val="006D4037"/>
    <w:rsid w:val="006D4246"/>
    <w:rsid w:val="006D4C8B"/>
    <w:rsid w:val="006D4FE0"/>
    <w:rsid w:val="006D5057"/>
    <w:rsid w:val="006D5946"/>
    <w:rsid w:val="006D5E8C"/>
    <w:rsid w:val="006D78C5"/>
    <w:rsid w:val="006E0A0A"/>
    <w:rsid w:val="006E1407"/>
    <w:rsid w:val="006E15A4"/>
    <w:rsid w:val="006E1D26"/>
    <w:rsid w:val="006E3070"/>
    <w:rsid w:val="006E31F3"/>
    <w:rsid w:val="006E3299"/>
    <w:rsid w:val="006E35B3"/>
    <w:rsid w:val="006E3980"/>
    <w:rsid w:val="006E39EC"/>
    <w:rsid w:val="006E3D79"/>
    <w:rsid w:val="006E4B85"/>
    <w:rsid w:val="006E58D0"/>
    <w:rsid w:val="006E591C"/>
    <w:rsid w:val="006E651E"/>
    <w:rsid w:val="006E67CB"/>
    <w:rsid w:val="006E6E1E"/>
    <w:rsid w:val="006E6F89"/>
    <w:rsid w:val="006E701F"/>
    <w:rsid w:val="006E7A64"/>
    <w:rsid w:val="006E7A9D"/>
    <w:rsid w:val="006E7DEA"/>
    <w:rsid w:val="006F0370"/>
    <w:rsid w:val="006F0655"/>
    <w:rsid w:val="006F0C05"/>
    <w:rsid w:val="006F10F3"/>
    <w:rsid w:val="006F2C77"/>
    <w:rsid w:val="006F30A0"/>
    <w:rsid w:val="006F37F0"/>
    <w:rsid w:val="006F432E"/>
    <w:rsid w:val="006F4626"/>
    <w:rsid w:val="006F46E3"/>
    <w:rsid w:val="006F4EE1"/>
    <w:rsid w:val="006F53C7"/>
    <w:rsid w:val="006F550B"/>
    <w:rsid w:val="006F58CD"/>
    <w:rsid w:val="006F65A8"/>
    <w:rsid w:val="006F6753"/>
    <w:rsid w:val="006F6C9A"/>
    <w:rsid w:val="006F71A8"/>
    <w:rsid w:val="006F742D"/>
    <w:rsid w:val="007007EB"/>
    <w:rsid w:val="00700853"/>
    <w:rsid w:val="00701275"/>
    <w:rsid w:val="007015E6"/>
    <w:rsid w:val="00701A16"/>
    <w:rsid w:val="00701B88"/>
    <w:rsid w:val="00701CD9"/>
    <w:rsid w:val="00701DE5"/>
    <w:rsid w:val="0070221B"/>
    <w:rsid w:val="007025BC"/>
    <w:rsid w:val="007039D2"/>
    <w:rsid w:val="0070489D"/>
    <w:rsid w:val="00704A2E"/>
    <w:rsid w:val="00704DB0"/>
    <w:rsid w:val="00704FD1"/>
    <w:rsid w:val="007053BF"/>
    <w:rsid w:val="007055B4"/>
    <w:rsid w:val="007059A4"/>
    <w:rsid w:val="00705CFE"/>
    <w:rsid w:val="00706096"/>
    <w:rsid w:val="00706AE9"/>
    <w:rsid w:val="007077C3"/>
    <w:rsid w:val="0070781C"/>
    <w:rsid w:val="00707BC8"/>
    <w:rsid w:val="00707CCF"/>
    <w:rsid w:val="00707E75"/>
    <w:rsid w:val="00707FEF"/>
    <w:rsid w:val="00710074"/>
    <w:rsid w:val="00710247"/>
    <w:rsid w:val="007103CE"/>
    <w:rsid w:val="00710D78"/>
    <w:rsid w:val="00711A6F"/>
    <w:rsid w:val="00711BB0"/>
    <w:rsid w:val="007120F8"/>
    <w:rsid w:val="0071226E"/>
    <w:rsid w:val="0071234B"/>
    <w:rsid w:val="0071305F"/>
    <w:rsid w:val="007134A2"/>
    <w:rsid w:val="00713FA2"/>
    <w:rsid w:val="0071408F"/>
    <w:rsid w:val="0071475A"/>
    <w:rsid w:val="007153E7"/>
    <w:rsid w:val="00715BFD"/>
    <w:rsid w:val="00715D7C"/>
    <w:rsid w:val="00715FFA"/>
    <w:rsid w:val="00716EDF"/>
    <w:rsid w:val="00717432"/>
    <w:rsid w:val="007176CD"/>
    <w:rsid w:val="00720165"/>
    <w:rsid w:val="00720243"/>
    <w:rsid w:val="00720C88"/>
    <w:rsid w:val="00720CEF"/>
    <w:rsid w:val="007211B0"/>
    <w:rsid w:val="007212B6"/>
    <w:rsid w:val="007215AF"/>
    <w:rsid w:val="00721713"/>
    <w:rsid w:val="00721D67"/>
    <w:rsid w:val="00721D96"/>
    <w:rsid w:val="00721E4F"/>
    <w:rsid w:val="0072285C"/>
    <w:rsid w:val="00722ED2"/>
    <w:rsid w:val="00723670"/>
    <w:rsid w:val="00723737"/>
    <w:rsid w:val="00723DFB"/>
    <w:rsid w:val="00724039"/>
    <w:rsid w:val="0072431C"/>
    <w:rsid w:val="007245FF"/>
    <w:rsid w:val="0072525A"/>
    <w:rsid w:val="00725271"/>
    <w:rsid w:val="0072590C"/>
    <w:rsid w:val="007259F6"/>
    <w:rsid w:val="00725AB8"/>
    <w:rsid w:val="00725FDD"/>
    <w:rsid w:val="007268F9"/>
    <w:rsid w:val="00727107"/>
    <w:rsid w:val="007302B3"/>
    <w:rsid w:val="00730D67"/>
    <w:rsid w:val="00731207"/>
    <w:rsid w:val="007314A1"/>
    <w:rsid w:val="00731598"/>
    <w:rsid w:val="00731891"/>
    <w:rsid w:val="007318B2"/>
    <w:rsid w:val="007324E8"/>
    <w:rsid w:val="00732654"/>
    <w:rsid w:val="00732976"/>
    <w:rsid w:val="00732AED"/>
    <w:rsid w:val="00732B68"/>
    <w:rsid w:val="00733016"/>
    <w:rsid w:val="00733DD2"/>
    <w:rsid w:val="007340D5"/>
    <w:rsid w:val="0073476D"/>
    <w:rsid w:val="00734D74"/>
    <w:rsid w:val="0073574F"/>
    <w:rsid w:val="00735BB0"/>
    <w:rsid w:val="00735C4F"/>
    <w:rsid w:val="00735CD5"/>
    <w:rsid w:val="00735E39"/>
    <w:rsid w:val="00735E9B"/>
    <w:rsid w:val="00736148"/>
    <w:rsid w:val="0073735C"/>
    <w:rsid w:val="007373D3"/>
    <w:rsid w:val="0074006B"/>
    <w:rsid w:val="007411F6"/>
    <w:rsid w:val="00741583"/>
    <w:rsid w:val="007419AF"/>
    <w:rsid w:val="00741B5E"/>
    <w:rsid w:val="00741CBC"/>
    <w:rsid w:val="00741E88"/>
    <w:rsid w:val="00741F61"/>
    <w:rsid w:val="007420B2"/>
    <w:rsid w:val="007421D4"/>
    <w:rsid w:val="007422B6"/>
    <w:rsid w:val="00742B49"/>
    <w:rsid w:val="0074457B"/>
    <w:rsid w:val="00744972"/>
    <w:rsid w:val="00744EB3"/>
    <w:rsid w:val="00744F5E"/>
    <w:rsid w:val="00745A21"/>
    <w:rsid w:val="00745AFC"/>
    <w:rsid w:val="00745CF5"/>
    <w:rsid w:val="00746941"/>
    <w:rsid w:val="00746B69"/>
    <w:rsid w:val="00747005"/>
    <w:rsid w:val="00747A2A"/>
    <w:rsid w:val="00747F43"/>
    <w:rsid w:val="00750EAC"/>
    <w:rsid w:val="0075120A"/>
    <w:rsid w:val="00751A5F"/>
    <w:rsid w:val="00751C17"/>
    <w:rsid w:val="00752124"/>
    <w:rsid w:val="00752F8B"/>
    <w:rsid w:val="007533A3"/>
    <w:rsid w:val="00753654"/>
    <w:rsid w:val="00754282"/>
    <w:rsid w:val="00754C56"/>
    <w:rsid w:val="00754F4F"/>
    <w:rsid w:val="0075553F"/>
    <w:rsid w:val="007556EC"/>
    <w:rsid w:val="007557E8"/>
    <w:rsid w:val="0075696D"/>
    <w:rsid w:val="00756E1D"/>
    <w:rsid w:val="00756ED7"/>
    <w:rsid w:val="007575FC"/>
    <w:rsid w:val="007577C4"/>
    <w:rsid w:val="0075798B"/>
    <w:rsid w:val="00760165"/>
    <w:rsid w:val="00760CEA"/>
    <w:rsid w:val="007618BC"/>
    <w:rsid w:val="00761D3E"/>
    <w:rsid w:val="00762BE4"/>
    <w:rsid w:val="0076314B"/>
    <w:rsid w:val="00763169"/>
    <w:rsid w:val="00763C2E"/>
    <w:rsid w:val="00763F79"/>
    <w:rsid w:val="00764453"/>
    <w:rsid w:val="00765351"/>
    <w:rsid w:val="007655E5"/>
    <w:rsid w:val="00765A58"/>
    <w:rsid w:val="00765A9D"/>
    <w:rsid w:val="00765F5B"/>
    <w:rsid w:val="00767A0A"/>
    <w:rsid w:val="00767CE0"/>
    <w:rsid w:val="00770783"/>
    <w:rsid w:val="00771AC0"/>
    <w:rsid w:val="00771F4B"/>
    <w:rsid w:val="0077226A"/>
    <w:rsid w:val="00772615"/>
    <w:rsid w:val="00772B6C"/>
    <w:rsid w:val="00772BAA"/>
    <w:rsid w:val="007748B2"/>
    <w:rsid w:val="00774981"/>
    <w:rsid w:val="00775E50"/>
    <w:rsid w:val="007765E9"/>
    <w:rsid w:val="007767AF"/>
    <w:rsid w:val="00776908"/>
    <w:rsid w:val="007776AB"/>
    <w:rsid w:val="00777EB5"/>
    <w:rsid w:val="00780962"/>
    <w:rsid w:val="007809F3"/>
    <w:rsid w:val="00780F09"/>
    <w:rsid w:val="007811EF"/>
    <w:rsid w:val="0078158E"/>
    <w:rsid w:val="00781FE5"/>
    <w:rsid w:val="00782007"/>
    <w:rsid w:val="00782676"/>
    <w:rsid w:val="00782B44"/>
    <w:rsid w:val="00782D2E"/>
    <w:rsid w:val="00783275"/>
    <w:rsid w:val="0078335C"/>
    <w:rsid w:val="0078363C"/>
    <w:rsid w:val="00783F32"/>
    <w:rsid w:val="0078437B"/>
    <w:rsid w:val="00785050"/>
    <w:rsid w:val="007853E8"/>
    <w:rsid w:val="007859DC"/>
    <w:rsid w:val="0078603F"/>
    <w:rsid w:val="00786488"/>
    <w:rsid w:val="0078669A"/>
    <w:rsid w:val="00786DCE"/>
    <w:rsid w:val="00786EC3"/>
    <w:rsid w:val="00786F9E"/>
    <w:rsid w:val="007879E1"/>
    <w:rsid w:val="0079004E"/>
    <w:rsid w:val="00790073"/>
    <w:rsid w:val="0079025F"/>
    <w:rsid w:val="00791C22"/>
    <w:rsid w:val="00791D6F"/>
    <w:rsid w:val="00791D8D"/>
    <w:rsid w:val="00792126"/>
    <w:rsid w:val="007939C9"/>
    <w:rsid w:val="00794623"/>
    <w:rsid w:val="00794A41"/>
    <w:rsid w:val="00794C34"/>
    <w:rsid w:val="00794DFC"/>
    <w:rsid w:val="007956A2"/>
    <w:rsid w:val="00795BDA"/>
    <w:rsid w:val="00795F74"/>
    <w:rsid w:val="00796096"/>
    <w:rsid w:val="00796ACE"/>
    <w:rsid w:val="007978C3"/>
    <w:rsid w:val="00797A85"/>
    <w:rsid w:val="00797AEF"/>
    <w:rsid w:val="007A0A1C"/>
    <w:rsid w:val="007A0ADF"/>
    <w:rsid w:val="007A0DD2"/>
    <w:rsid w:val="007A0ED3"/>
    <w:rsid w:val="007A12BC"/>
    <w:rsid w:val="007A1B9D"/>
    <w:rsid w:val="007A1C71"/>
    <w:rsid w:val="007A2518"/>
    <w:rsid w:val="007A298E"/>
    <w:rsid w:val="007A2D80"/>
    <w:rsid w:val="007A3239"/>
    <w:rsid w:val="007A3250"/>
    <w:rsid w:val="007A4778"/>
    <w:rsid w:val="007A48E1"/>
    <w:rsid w:val="007A4E41"/>
    <w:rsid w:val="007A4FAE"/>
    <w:rsid w:val="007A58BC"/>
    <w:rsid w:val="007A5C63"/>
    <w:rsid w:val="007A5EEB"/>
    <w:rsid w:val="007A645F"/>
    <w:rsid w:val="007A6F07"/>
    <w:rsid w:val="007B0054"/>
    <w:rsid w:val="007B0529"/>
    <w:rsid w:val="007B1A5C"/>
    <w:rsid w:val="007B1B07"/>
    <w:rsid w:val="007B1B98"/>
    <w:rsid w:val="007B1DCC"/>
    <w:rsid w:val="007B2DF7"/>
    <w:rsid w:val="007B31D8"/>
    <w:rsid w:val="007B466C"/>
    <w:rsid w:val="007B4BEC"/>
    <w:rsid w:val="007B4D69"/>
    <w:rsid w:val="007B591A"/>
    <w:rsid w:val="007B5AD2"/>
    <w:rsid w:val="007B6495"/>
    <w:rsid w:val="007B6A8B"/>
    <w:rsid w:val="007B6D32"/>
    <w:rsid w:val="007B70AE"/>
    <w:rsid w:val="007B78B0"/>
    <w:rsid w:val="007B7968"/>
    <w:rsid w:val="007B7C19"/>
    <w:rsid w:val="007B7DDF"/>
    <w:rsid w:val="007C0B6D"/>
    <w:rsid w:val="007C0F19"/>
    <w:rsid w:val="007C0F4B"/>
    <w:rsid w:val="007C1526"/>
    <w:rsid w:val="007C171C"/>
    <w:rsid w:val="007C1C0F"/>
    <w:rsid w:val="007C2939"/>
    <w:rsid w:val="007C310A"/>
    <w:rsid w:val="007C3748"/>
    <w:rsid w:val="007C37F0"/>
    <w:rsid w:val="007C3858"/>
    <w:rsid w:val="007C470C"/>
    <w:rsid w:val="007C4AF9"/>
    <w:rsid w:val="007C4D59"/>
    <w:rsid w:val="007C516A"/>
    <w:rsid w:val="007C52B0"/>
    <w:rsid w:val="007C59C5"/>
    <w:rsid w:val="007C5A8F"/>
    <w:rsid w:val="007C5F9C"/>
    <w:rsid w:val="007C628B"/>
    <w:rsid w:val="007C699A"/>
    <w:rsid w:val="007C7939"/>
    <w:rsid w:val="007C79C5"/>
    <w:rsid w:val="007C7CD7"/>
    <w:rsid w:val="007C7FE1"/>
    <w:rsid w:val="007D0222"/>
    <w:rsid w:val="007D0760"/>
    <w:rsid w:val="007D0D70"/>
    <w:rsid w:val="007D143A"/>
    <w:rsid w:val="007D347B"/>
    <w:rsid w:val="007D367D"/>
    <w:rsid w:val="007D429E"/>
    <w:rsid w:val="007D4319"/>
    <w:rsid w:val="007D4ADD"/>
    <w:rsid w:val="007D4D84"/>
    <w:rsid w:val="007D4DE1"/>
    <w:rsid w:val="007D528E"/>
    <w:rsid w:val="007D57B6"/>
    <w:rsid w:val="007D5BB3"/>
    <w:rsid w:val="007D6266"/>
    <w:rsid w:val="007D62CF"/>
    <w:rsid w:val="007D6BFB"/>
    <w:rsid w:val="007D6DF6"/>
    <w:rsid w:val="007D711B"/>
    <w:rsid w:val="007D716A"/>
    <w:rsid w:val="007D7425"/>
    <w:rsid w:val="007D799D"/>
    <w:rsid w:val="007D79BA"/>
    <w:rsid w:val="007D7A73"/>
    <w:rsid w:val="007D7ACB"/>
    <w:rsid w:val="007E0DD3"/>
    <w:rsid w:val="007E1559"/>
    <w:rsid w:val="007E17D1"/>
    <w:rsid w:val="007E1F23"/>
    <w:rsid w:val="007E2238"/>
    <w:rsid w:val="007E2C06"/>
    <w:rsid w:val="007E313B"/>
    <w:rsid w:val="007E32F8"/>
    <w:rsid w:val="007E3918"/>
    <w:rsid w:val="007E3FA9"/>
    <w:rsid w:val="007E4253"/>
    <w:rsid w:val="007E42EF"/>
    <w:rsid w:val="007E4798"/>
    <w:rsid w:val="007E49CD"/>
    <w:rsid w:val="007E4E8D"/>
    <w:rsid w:val="007E5290"/>
    <w:rsid w:val="007E5DB1"/>
    <w:rsid w:val="007E639E"/>
    <w:rsid w:val="007E678F"/>
    <w:rsid w:val="007E7708"/>
    <w:rsid w:val="007F069B"/>
    <w:rsid w:val="007F1435"/>
    <w:rsid w:val="007F1933"/>
    <w:rsid w:val="007F1FB8"/>
    <w:rsid w:val="007F4B4E"/>
    <w:rsid w:val="007F5073"/>
    <w:rsid w:val="007F5549"/>
    <w:rsid w:val="007F6B14"/>
    <w:rsid w:val="007F6B3F"/>
    <w:rsid w:val="007F6E21"/>
    <w:rsid w:val="00800978"/>
    <w:rsid w:val="008009D7"/>
    <w:rsid w:val="008013CB"/>
    <w:rsid w:val="00803340"/>
    <w:rsid w:val="00803E18"/>
    <w:rsid w:val="008052B9"/>
    <w:rsid w:val="0080674A"/>
    <w:rsid w:val="008069C8"/>
    <w:rsid w:val="008072EB"/>
    <w:rsid w:val="008073C4"/>
    <w:rsid w:val="00807721"/>
    <w:rsid w:val="0081044F"/>
    <w:rsid w:val="00810D43"/>
    <w:rsid w:val="00811902"/>
    <w:rsid w:val="00811AB4"/>
    <w:rsid w:val="00813261"/>
    <w:rsid w:val="008132BA"/>
    <w:rsid w:val="00814583"/>
    <w:rsid w:val="0081470B"/>
    <w:rsid w:val="008147E0"/>
    <w:rsid w:val="00814A92"/>
    <w:rsid w:val="00814E01"/>
    <w:rsid w:val="00815263"/>
    <w:rsid w:val="00815830"/>
    <w:rsid w:val="0081599D"/>
    <w:rsid w:val="00816775"/>
    <w:rsid w:val="0081686F"/>
    <w:rsid w:val="00816E8C"/>
    <w:rsid w:val="00816FAE"/>
    <w:rsid w:val="008173B1"/>
    <w:rsid w:val="0081763D"/>
    <w:rsid w:val="008206BC"/>
    <w:rsid w:val="00820D95"/>
    <w:rsid w:val="00821537"/>
    <w:rsid w:val="00821A7A"/>
    <w:rsid w:val="00821B2A"/>
    <w:rsid w:val="008226C4"/>
    <w:rsid w:val="00822E55"/>
    <w:rsid w:val="008235B6"/>
    <w:rsid w:val="00823A53"/>
    <w:rsid w:val="008242D2"/>
    <w:rsid w:val="008243BF"/>
    <w:rsid w:val="008252DB"/>
    <w:rsid w:val="00825976"/>
    <w:rsid w:val="0082650E"/>
    <w:rsid w:val="008265B0"/>
    <w:rsid w:val="00827511"/>
    <w:rsid w:val="00827AF7"/>
    <w:rsid w:val="00827C52"/>
    <w:rsid w:val="00831C72"/>
    <w:rsid w:val="00831E8F"/>
    <w:rsid w:val="008324BA"/>
    <w:rsid w:val="00832F48"/>
    <w:rsid w:val="00833719"/>
    <w:rsid w:val="00833742"/>
    <w:rsid w:val="00833E9F"/>
    <w:rsid w:val="0083418F"/>
    <w:rsid w:val="008343C6"/>
    <w:rsid w:val="008345F4"/>
    <w:rsid w:val="00834FE4"/>
    <w:rsid w:val="008350CF"/>
    <w:rsid w:val="008354DD"/>
    <w:rsid w:val="008356A7"/>
    <w:rsid w:val="008356CD"/>
    <w:rsid w:val="008360C0"/>
    <w:rsid w:val="00836A82"/>
    <w:rsid w:val="00836DB9"/>
    <w:rsid w:val="00836EC1"/>
    <w:rsid w:val="00837B7A"/>
    <w:rsid w:val="00840907"/>
    <w:rsid w:val="00840C64"/>
    <w:rsid w:val="00841202"/>
    <w:rsid w:val="008416C0"/>
    <w:rsid w:val="00841760"/>
    <w:rsid w:val="00841E30"/>
    <w:rsid w:val="008421C8"/>
    <w:rsid w:val="00842B19"/>
    <w:rsid w:val="00843146"/>
    <w:rsid w:val="008438E8"/>
    <w:rsid w:val="00843A3A"/>
    <w:rsid w:val="0084458A"/>
    <w:rsid w:val="008448E6"/>
    <w:rsid w:val="00844D67"/>
    <w:rsid w:val="00845F35"/>
    <w:rsid w:val="0084676E"/>
    <w:rsid w:val="008468E2"/>
    <w:rsid w:val="00846EB1"/>
    <w:rsid w:val="00847094"/>
    <w:rsid w:val="008473C3"/>
    <w:rsid w:val="008478D1"/>
    <w:rsid w:val="008479F8"/>
    <w:rsid w:val="008500BA"/>
    <w:rsid w:val="00851E5C"/>
    <w:rsid w:val="00851FB4"/>
    <w:rsid w:val="00852127"/>
    <w:rsid w:val="00852A94"/>
    <w:rsid w:val="00852DE8"/>
    <w:rsid w:val="008533B1"/>
    <w:rsid w:val="00853830"/>
    <w:rsid w:val="00854522"/>
    <w:rsid w:val="00854DFD"/>
    <w:rsid w:val="0085519D"/>
    <w:rsid w:val="008554F8"/>
    <w:rsid w:val="00855C90"/>
    <w:rsid w:val="00856307"/>
    <w:rsid w:val="0085705C"/>
    <w:rsid w:val="00857937"/>
    <w:rsid w:val="0086011D"/>
    <w:rsid w:val="00860225"/>
    <w:rsid w:val="0086159F"/>
    <w:rsid w:val="00861B4E"/>
    <w:rsid w:val="008626E5"/>
    <w:rsid w:val="0086338E"/>
    <w:rsid w:val="00863D34"/>
    <w:rsid w:val="00863FAC"/>
    <w:rsid w:val="00864F5A"/>
    <w:rsid w:val="00865F65"/>
    <w:rsid w:val="0087000C"/>
    <w:rsid w:val="00870BF5"/>
    <w:rsid w:val="00870CC2"/>
    <w:rsid w:val="008717F7"/>
    <w:rsid w:val="008730E1"/>
    <w:rsid w:val="008730EE"/>
    <w:rsid w:val="00873377"/>
    <w:rsid w:val="0087344D"/>
    <w:rsid w:val="00873A2F"/>
    <w:rsid w:val="00874218"/>
    <w:rsid w:val="0087447B"/>
    <w:rsid w:val="00874B22"/>
    <w:rsid w:val="00874DA6"/>
    <w:rsid w:val="008753AF"/>
    <w:rsid w:val="008754E5"/>
    <w:rsid w:val="00875A52"/>
    <w:rsid w:val="00875B8F"/>
    <w:rsid w:val="00875F67"/>
    <w:rsid w:val="008762C3"/>
    <w:rsid w:val="00876BE3"/>
    <w:rsid w:val="00877EFE"/>
    <w:rsid w:val="00877FBD"/>
    <w:rsid w:val="008800A4"/>
    <w:rsid w:val="0088032C"/>
    <w:rsid w:val="00881035"/>
    <w:rsid w:val="00882CF2"/>
    <w:rsid w:val="00882DAA"/>
    <w:rsid w:val="0088333B"/>
    <w:rsid w:val="0088385F"/>
    <w:rsid w:val="00884887"/>
    <w:rsid w:val="00884A8E"/>
    <w:rsid w:val="00884C77"/>
    <w:rsid w:val="00884DDE"/>
    <w:rsid w:val="00886912"/>
    <w:rsid w:val="008900D7"/>
    <w:rsid w:val="008907D5"/>
    <w:rsid w:val="008911C0"/>
    <w:rsid w:val="00892C61"/>
    <w:rsid w:val="00892D7E"/>
    <w:rsid w:val="0089306E"/>
    <w:rsid w:val="00893809"/>
    <w:rsid w:val="00893AC0"/>
    <w:rsid w:val="00893B14"/>
    <w:rsid w:val="00893B3D"/>
    <w:rsid w:val="00893DAA"/>
    <w:rsid w:val="00894108"/>
    <w:rsid w:val="00894F93"/>
    <w:rsid w:val="008951D5"/>
    <w:rsid w:val="00895889"/>
    <w:rsid w:val="00895A2D"/>
    <w:rsid w:val="008964B2"/>
    <w:rsid w:val="008966A1"/>
    <w:rsid w:val="00896D17"/>
    <w:rsid w:val="00896D93"/>
    <w:rsid w:val="00897027"/>
    <w:rsid w:val="008972A0"/>
    <w:rsid w:val="008975C5"/>
    <w:rsid w:val="00897723"/>
    <w:rsid w:val="008A00C5"/>
    <w:rsid w:val="008A03DE"/>
    <w:rsid w:val="008A04F2"/>
    <w:rsid w:val="008A091B"/>
    <w:rsid w:val="008A0A79"/>
    <w:rsid w:val="008A19C8"/>
    <w:rsid w:val="008A1DD8"/>
    <w:rsid w:val="008A1DF5"/>
    <w:rsid w:val="008A28D7"/>
    <w:rsid w:val="008A3152"/>
    <w:rsid w:val="008A38DE"/>
    <w:rsid w:val="008A3EA0"/>
    <w:rsid w:val="008A4185"/>
    <w:rsid w:val="008A450F"/>
    <w:rsid w:val="008A45AD"/>
    <w:rsid w:val="008A4F34"/>
    <w:rsid w:val="008A5348"/>
    <w:rsid w:val="008A58CC"/>
    <w:rsid w:val="008A5B29"/>
    <w:rsid w:val="008A6022"/>
    <w:rsid w:val="008A6096"/>
    <w:rsid w:val="008A6123"/>
    <w:rsid w:val="008A61D8"/>
    <w:rsid w:val="008A6C13"/>
    <w:rsid w:val="008A7D9E"/>
    <w:rsid w:val="008B0199"/>
    <w:rsid w:val="008B1DBC"/>
    <w:rsid w:val="008B250A"/>
    <w:rsid w:val="008B3065"/>
    <w:rsid w:val="008B3855"/>
    <w:rsid w:val="008B45C9"/>
    <w:rsid w:val="008B4B20"/>
    <w:rsid w:val="008B525D"/>
    <w:rsid w:val="008B5774"/>
    <w:rsid w:val="008B5D7C"/>
    <w:rsid w:val="008B629C"/>
    <w:rsid w:val="008B64B3"/>
    <w:rsid w:val="008B67E0"/>
    <w:rsid w:val="008B6905"/>
    <w:rsid w:val="008B6AD6"/>
    <w:rsid w:val="008B6C7B"/>
    <w:rsid w:val="008B7169"/>
    <w:rsid w:val="008B7733"/>
    <w:rsid w:val="008B7811"/>
    <w:rsid w:val="008B7D57"/>
    <w:rsid w:val="008C005F"/>
    <w:rsid w:val="008C0444"/>
    <w:rsid w:val="008C06FB"/>
    <w:rsid w:val="008C08F2"/>
    <w:rsid w:val="008C11ED"/>
    <w:rsid w:val="008C1331"/>
    <w:rsid w:val="008C15CB"/>
    <w:rsid w:val="008C192B"/>
    <w:rsid w:val="008C1D27"/>
    <w:rsid w:val="008C2012"/>
    <w:rsid w:val="008C21DB"/>
    <w:rsid w:val="008C2F51"/>
    <w:rsid w:val="008C3D85"/>
    <w:rsid w:val="008C45B7"/>
    <w:rsid w:val="008C45C6"/>
    <w:rsid w:val="008C4724"/>
    <w:rsid w:val="008C47EA"/>
    <w:rsid w:val="008C4D3C"/>
    <w:rsid w:val="008C5BD6"/>
    <w:rsid w:val="008C609C"/>
    <w:rsid w:val="008C6878"/>
    <w:rsid w:val="008C6DCA"/>
    <w:rsid w:val="008C7597"/>
    <w:rsid w:val="008D0260"/>
    <w:rsid w:val="008D06D8"/>
    <w:rsid w:val="008D09AD"/>
    <w:rsid w:val="008D0A17"/>
    <w:rsid w:val="008D10DF"/>
    <w:rsid w:val="008D1937"/>
    <w:rsid w:val="008D2002"/>
    <w:rsid w:val="008D2750"/>
    <w:rsid w:val="008D2C75"/>
    <w:rsid w:val="008D32F7"/>
    <w:rsid w:val="008D35EC"/>
    <w:rsid w:val="008D3A50"/>
    <w:rsid w:val="008D3AFC"/>
    <w:rsid w:val="008D43FF"/>
    <w:rsid w:val="008D4DB1"/>
    <w:rsid w:val="008D5A13"/>
    <w:rsid w:val="008D69FF"/>
    <w:rsid w:val="008D7748"/>
    <w:rsid w:val="008D7C98"/>
    <w:rsid w:val="008E01A1"/>
    <w:rsid w:val="008E0427"/>
    <w:rsid w:val="008E0A3C"/>
    <w:rsid w:val="008E175B"/>
    <w:rsid w:val="008E1DE6"/>
    <w:rsid w:val="008E254B"/>
    <w:rsid w:val="008E299D"/>
    <w:rsid w:val="008E2E76"/>
    <w:rsid w:val="008E354E"/>
    <w:rsid w:val="008E3B2B"/>
    <w:rsid w:val="008E3DA6"/>
    <w:rsid w:val="008E3EA7"/>
    <w:rsid w:val="008E43AF"/>
    <w:rsid w:val="008E4B20"/>
    <w:rsid w:val="008E59B1"/>
    <w:rsid w:val="008E5A81"/>
    <w:rsid w:val="008E5A93"/>
    <w:rsid w:val="008E5BCC"/>
    <w:rsid w:val="008E5C7B"/>
    <w:rsid w:val="008E6313"/>
    <w:rsid w:val="008E6BDB"/>
    <w:rsid w:val="008E70A2"/>
    <w:rsid w:val="008E763F"/>
    <w:rsid w:val="008E76B8"/>
    <w:rsid w:val="008F0C20"/>
    <w:rsid w:val="008F10E6"/>
    <w:rsid w:val="008F1A32"/>
    <w:rsid w:val="008F1A57"/>
    <w:rsid w:val="008F24B7"/>
    <w:rsid w:val="008F24E4"/>
    <w:rsid w:val="008F2A4C"/>
    <w:rsid w:val="008F2AA5"/>
    <w:rsid w:val="008F3381"/>
    <w:rsid w:val="008F3865"/>
    <w:rsid w:val="008F3AAA"/>
    <w:rsid w:val="008F480C"/>
    <w:rsid w:val="008F4855"/>
    <w:rsid w:val="008F4F70"/>
    <w:rsid w:val="008F54B3"/>
    <w:rsid w:val="008F5B07"/>
    <w:rsid w:val="008F6210"/>
    <w:rsid w:val="008F691E"/>
    <w:rsid w:val="008F6C61"/>
    <w:rsid w:val="008F7217"/>
    <w:rsid w:val="008F7DE2"/>
    <w:rsid w:val="009006F2"/>
    <w:rsid w:val="00900769"/>
    <w:rsid w:val="00900BDF"/>
    <w:rsid w:val="009012C9"/>
    <w:rsid w:val="0090131B"/>
    <w:rsid w:val="009013FF"/>
    <w:rsid w:val="0090152D"/>
    <w:rsid w:val="00901703"/>
    <w:rsid w:val="00901A62"/>
    <w:rsid w:val="00902C26"/>
    <w:rsid w:val="00902C7A"/>
    <w:rsid w:val="009030E4"/>
    <w:rsid w:val="00903381"/>
    <w:rsid w:val="00903F00"/>
    <w:rsid w:val="009040AF"/>
    <w:rsid w:val="0090419C"/>
    <w:rsid w:val="009041CA"/>
    <w:rsid w:val="00904465"/>
    <w:rsid w:val="009045F8"/>
    <w:rsid w:val="009047BB"/>
    <w:rsid w:val="009055C3"/>
    <w:rsid w:val="00905AC8"/>
    <w:rsid w:val="009063FE"/>
    <w:rsid w:val="009064DC"/>
    <w:rsid w:val="009067BF"/>
    <w:rsid w:val="00906C06"/>
    <w:rsid w:val="00910016"/>
    <w:rsid w:val="0091012D"/>
    <w:rsid w:val="00910388"/>
    <w:rsid w:val="009103DE"/>
    <w:rsid w:val="009110AA"/>
    <w:rsid w:val="0091156A"/>
    <w:rsid w:val="009125F0"/>
    <w:rsid w:val="0091270D"/>
    <w:rsid w:val="0091378C"/>
    <w:rsid w:val="0091416F"/>
    <w:rsid w:val="009141BD"/>
    <w:rsid w:val="0091483C"/>
    <w:rsid w:val="0091486D"/>
    <w:rsid w:val="00914CE0"/>
    <w:rsid w:val="00914D45"/>
    <w:rsid w:val="0091523E"/>
    <w:rsid w:val="00915315"/>
    <w:rsid w:val="00915720"/>
    <w:rsid w:val="0091582B"/>
    <w:rsid w:val="0091589B"/>
    <w:rsid w:val="009162C1"/>
    <w:rsid w:val="00916D31"/>
    <w:rsid w:val="00916FB9"/>
    <w:rsid w:val="0092080F"/>
    <w:rsid w:val="00920DE5"/>
    <w:rsid w:val="00921179"/>
    <w:rsid w:val="00921654"/>
    <w:rsid w:val="00921BF6"/>
    <w:rsid w:val="00921DA3"/>
    <w:rsid w:val="00921E7B"/>
    <w:rsid w:val="009224DE"/>
    <w:rsid w:val="00923200"/>
    <w:rsid w:val="00923720"/>
    <w:rsid w:val="0092376F"/>
    <w:rsid w:val="0092450E"/>
    <w:rsid w:val="00924772"/>
    <w:rsid w:val="00924969"/>
    <w:rsid w:val="00925580"/>
    <w:rsid w:val="00925797"/>
    <w:rsid w:val="009260D1"/>
    <w:rsid w:val="00926E1A"/>
    <w:rsid w:val="00927676"/>
    <w:rsid w:val="00927D42"/>
    <w:rsid w:val="009300B2"/>
    <w:rsid w:val="00930189"/>
    <w:rsid w:val="0093037F"/>
    <w:rsid w:val="009304EE"/>
    <w:rsid w:val="00930A33"/>
    <w:rsid w:val="00930A45"/>
    <w:rsid w:val="00930ADC"/>
    <w:rsid w:val="00930C9A"/>
    <w:rsid w:val="00930DAC"/>
    <w:rsid w:val="009310D2"/>
    <w:rsid w:val="00931234"/>
    <w:rsid w:val="00931385"/>
    <w:rsid w:val="0093149E"/>
    <w:rsid w:val="009319C7"/>
    <w:rsid w:val="00932188"/>
    <w:rsid w:val="0093251E"/>
    <w:rsid w:val="0093278D"/>
    <w:rsid w:val="00932F85"/>
    <w:rsid w:val="009330A4"/>
    <w:rsid w:val="009330DA"/>
    <w:rsid w:val="00933528"/>
    <w:rsid w:val="00933628"/>
    <w:rsid w:val="00933917"/>
    <w:rsid w:val="00933A3F"/>
    <w:rsid w:val="00933AB5"/>
    <w:rsid w:val="00934747"/>
    <w:rsid w:val="009353C2"/>
    <w:rsid w:val="0093559D"/>
    <w:rsid w:val="009359B3"/>
    <w:rsid w:val="00935DDA"/>
    <w:rsid w:val="00935FCC"/>
    <w:rsid w:val="00936678"/>
    <w:rsid w:val="00936C33"/>
    <w:rsid w:val="009373FB"/>
    <w:rsid w:val="00937EA2"/>
    <w:rsid w:val="00940896"/>
    <w:rsid w:val="00940A7B"/>
    <w:rsid w:val="00940B44"/>
    <w:rsid w:val="009411B4"/>
    <w:rsid w:val="00941617"/>
    <w:rsid w:val="00941990"/>
    <w:rsid w:val="00941B3C"/>
    <w:rsid w:val="00941C1D"/>
    <w:rsid w:val="00941C96"/>
    <w:rsid w:val="00941EBB"/>
    <w:rsid w:val="00942D2F"/>
    <w:rsid w:val="00942F11"/>
    <w:rsid w:val="0094301C"/>
    <w:rsid w:val="00943112"/>
    <w:rsid w:val="00943811"/>
    <w:rsid w:val="00944268"/>
    <w:rsid w:val="00944DDA"/>
    <w:rsid w:val="0094548F"/>
    <w:rsid w:val="009462A8"/>
    <w:rsid w:val="00946E75"/>
    <w:rsid w:val="0094733C"/>
    <w:rsid w:val="00951849"/>
    <w:rsid w:val="00951BDB"/>
    <w:rsid w:val="00951F2E"/>
    <w:rsid w:val="0095239E"/>
    <w:rsid w:val="009526E2"/>
    <w:rsid w:val="00952A00"/>
    <w:rsid w:val="00952A7F"/>
    <w:rsid w:val="00952FC4"/>
    <w:rsid w:val="00953660"/>
    <w:rsid w:val="00953BAB"/>
    <w:rsid w:val="00953C9B"/>
    <w:rsid w:val="00955569"/>
    <w:rsid w:val="009556A9"/>
    <w:rsid w:val="00955D7B"/>
    <w:rsid w:val="00955E45"/>
    <w:rsid w:val="0095668F"/>
    <w:rsid w:val="00956995"/>
    <w:rsid w:val="00956AB0"/>
    <w:rsid w:val="00956F79"/>
    <w:rsid w:val="00957835"/>
    <w:rsid w:val="00957969"/>
    <w:rsid w:val="00957AF5"/>
    <w:rsid w:val="00960964"/>
    <w:rsid w:val="00962A56"/>
    <w:rsid w:val="00962A66"/>
    <w:rsid w:val="009633A6"/>
    <w:rsid w:val="00963645"/>
    <w:rsid w:val="00963A08"/>
    <w:rsid w:val="0096451C"/>
    <w:rsid w:val="00964558"/>
    <w:rsid w:val="00964FC6"/>
    <w:rsid w:val="00965C96"/>
    <w:rsid w:val="00966117"/>
    <w:rsid w:val="009671C1"/>
    <w:rsid w:val="0096748E"/>
    <w:rsid w:val="00967879"/>
    <w:rsid w:val="009701F8"/>
    <w:rsid w:val="009706D6"/>
    <w:rsid w:val="00970F10"/>
    <w:rsid w:val="009712EA"/>
    <w:rsid w:val="009739B6"/>
    <w:rsid w:val="0097438E"/>
    <w:rsid w:val="0097577A"/>
    <w:rsid w:val="009759D9"/>
    <w:rsid w:val="00975C2B"/>
    <w:rsid w:val="00975C73"/>
    <w:rsid w:val="00975D1D"/>
    <w:rsid w:val="00975E9E"/>
    <w:rsid w:val="00975FA5"/>
    <w:rsid w:val="00976386"/>
    <w:rsid w:val="009769F5"/>
    <w:rsid w:val="00976CD1"/>
    <w:rsid w:val="00976FE5"/>
    <w:rsid w:val="009800EB"/>
    <w:rsid w:val="0098020F"/>
    <w:rsid w:val="00980239"/>
    <w:rsid w:val="0098157E"/>
    <w:rsid w:val="009816BB"/>
    <w:rsid w:val="00981DB4"/>
    <w:rsid w:val="009821C9"/>
    <w:rsid w:val="0098303C"/>
    <w:rsid w:val="00983295"/>
    <w:rsid w:val="009836B4"/>
    <w:rsid w:val="00983788"/>
    <w:rsid w:val="009837B5"/>
    <w:rsid w:val="00983DF5"/>
    <w:rsid w:val="00983E12"/>
    <w:rsid w:val="00984913"/>
    <w:rsid w:val="009850FB"/>
    <w:rsid w:val="00985AFA"/>
    <w:rsid w:val="00985AFB"/>
    <w:rsid w:val="00986AE6"/>
    <w:rsid w:val="00986C99"/>
    <w:rsid w:val="00987764"/>
    <w:rsid w:val="009879C9"/>
    <w:rsid w:val="00987CA4"/>
    <w:rsid w:val="009902B9"/>
    <w:rsid w:val="00990726"/>
    <w:rsid w:val="00990D58"/>
    <w:rsid w:val="00991649"/>
    <w:rsid w:val="00991977"/>
    <w:rsid w:val="00992707"/>
    <w:rsid w:val="00992C75"/>
    <w:rsid w:val="00992E06"/>
    <w:rsid w:val="009936FF"/>
    <w:rsid w:val="00993DC2"/>
    <w:rsid w:val="00994A85"/>
    <w:rsid w:val="00994C50"/>
    <w:rsid w:val="00995EE1"/>
    <w:rsid w:val="00995F8B"/>
    <w:rsid w:val="00997424"/>
    <w:rsid w:val="00997987"/>
    <w:rsid w:val="00997C09"/>
    <w:rsid w:val="00997E58"/>
    <w:rsid w:val="009A017F"/>
    <w:rsid w:val="009A036B"/>
    <w:rsid w:val="009A04DB"/>
    <w:rsid w:val="009A0C62"/>
    <w:rsid w:val="009A0FC9"/>
    <w:rsid w:val="009A1646"/>
    <w:rsid w:val="009A1D6F"/>
    <w:rsid w:val="009A3265"/>
    <w:rsid w:val="009A3A67"/>
    <w:rsid w:val="009A4619"/>
    <w:rsid w:val="009A516A"/>
    <w:rsid w:val="009A57C3"/>
    <w:rsid w:val="009A5C51"/>
    <w:rsid w:val="009A5CE6"/>
    <w:rsid w:val="009A66F8"/>
    <w:rsid w:val="009A6D27"/>
    <w:rsid w:val="009A6ED3"/>
    <w:rsid w:val="009A7083"/>
    <w:rsid w:val="009A7444"/>
    <w:rsid w:val="009A791A"/>
    <w:rsid w:val="009B0600"/>
    <w:rsid w:val="009B0A8D"/>
    <w:rsid w:val="009B0CE1"/>
    <w:rsid w:val="009B0E2E"/>
    <w:rsid w:val="009B1787"/>
    <w:rsid w:val="009B1CE4"/>
    <w:rsid w:val="009B21D0"/>
    <w:rsid w:val="009B345F"/>
    <w:rsid w:val="009B35CE"/>
    <w:rsid w:val="009B3FD5"/>
    <w:rsid w:val="009B43F3"/>
    <w:rsid w:val="009B4656"/>
    <w:rsid w:val="009B59E3"/>
    <w:rsid w:val="009B61BC"/>
    <w:rsid w:val="009B758B"/>
    <w:rsid w:val="009B7CD9"/>
    <w:rsid w:val="009C0070"/>
    <w:rsid w:val="009C017B"/>
    <w:rsid w:val="009C01A2"/>
    <w:rsid w:val="009C0357"/>
    <w:rsid w:val="009C1A3C"/>
    <w:rsid w:val="009C1BC9"/>
    <w:rsid w:val="009C255E"/>
    <w:rsid w:val="009C2B66"/>
    <w:rsid w:val="009C3AB8"/>
    <w:rsid w:val="009C3C77"/>
    <w:rsid w:val="009C4882"/>
    <w:rsid w:val="009C4964"/>
    <w:rsid w:val="009C5026"/>
    <w:rsid w:val="009C57DD"/>
    <w:rsid w:val="009C5E08"/>
    <w:rsid w:val="009C5FD9"/>
    <w:rsid w:val="009C631A"/>
    <w:rsid w:val="009C6405"/>
    <w:rsid w:val="009C6D6B"/>
    <w:rsid w:val="009C701B"/>
    <w:rsid w:val="009C76BC"/>
    <w:rsid w:val="009D0139"/>
    <w:rsid w:val="009D01DE"/>
    <w:rsid w:val="009D05F2"/>
    <w:rsid w:val="009D0CDD"/>
    <w:rsid w:val="009D108F"/>
    <w:rsid w:val="009D1531"/>
    <w:rsid w:val="009D1890"/>
    <w:rsid w:val="009D3B21"/>
    <w:rsid w:val="009D3E20"/>
    <w:rsid w:val="009D4078"/>
    <w:rsid w:val="009D443C"/>
    <w:rsid w:val="009D46A7"/>
    <w:rsid w:val="009D49F2"/>
    <w:rsid w:val="009D4B76"/>
    <w:rsid w:val="009D4B90"/>
    <w:rsid w:val="009D4B96"/>
    <w:rsid w:val="009D4C13"/>
    <w:rsid w:val="009D4F84"/>
    <w:rsid w:val="009D530D"/>
    <w:rsid w:val="009D5312"/>
    <w:rsid w:val="009D597C"/>
    <w:rsid w:val="009D5B6B"/>
    <w:rsid w:val="009D61F7"/>
    <w:rsid w:val="009D6DCF"/>
    <w:rsid w:val="009D717D"/>
    <w:rsid w:val="009D7632"/>
    <w:rsid w:val="009D767E"/>
    <w:rsid w:val="009D768F"/>
    <w:rsid w:val="009D7A5F"/>
    <w:rsid w:val="009E004E"/>
    <w:rsid w:val="009E0764"/>
    <w:rsid w:val="009E0A51"/>
    <w:rsid w:val="009E0C7C"/>
    <w:rsid w:val="009E13A4"/>
    <w:rsid w:val="009E19DD"/>
    <w:rsid w:val="009E2265"/>
    <w:rsid w:val="009E27E8"/>
    <w:rsid w:val="009E304C"/>
    <w:rsid w:val="009E33BC"/>
    <w:rsid w:val="009E3A9F"/>
    <w:rsid w:val="009E3CFD"/>
    <w:rsid w:val="009E417C"/>
    <w:rsid w:val="009E471F"/>
    <w:rsid w:val="009E47AA"/>
    <w:rsid w:val="009E4C64"/>
    <w:rsid w:val="009E50AC"/>
    <w:rsid w:val="009E5544"/>
    <w:rsid w:val="009E556E"/>
    <w:rsid w:val="009E5956"/>
    <w:rsid w:val="009E66B9"/>
    <w:rsid w:val="009E6B92"/>
    <w:rsid w:val="009E70F1"/>
    <w:rsid w:val="009F0127"/>
    <w:rsid w:val="009F0B16"/>
    <w:rsid w:val="009F0B46"/>
    <w:rsid w:val="009F17A5"/>
    <w:rsid w:val="009F1C19"/>
    <w:rsid w:val="009F1FCE"/>
    <w:rsid w:val="009F253E"/>
    <w:rsid w:val="009F254A"/>
    <w:rsid w:val="009F37D2"/>
    <w:rsid w:val="009F391C"/>
    <w:rsid w:val="009F3953"/>
    <w:rsid w:val="009F3C99"/>
    <w:rsid w:val="009F4559"/>
    <w:rsid w:val="009F48D2"/>
    <w:rsid w:val="009F49EF"/>
    <w:rsid w:val="009F4C62"/>
    <w:rsid w:val="009F5279"/>
    <w:rsid w:val="009F53A0"/>
    <w:rsid w:val="009F5488"/>
    <w:rsid w:val="009F586A"/>
    <w:rsid w:val="009F5CDC"/>
    <w:rsid w:val="009F610F"/>
    <w:rsid w:val="009F625D"/>
    <w:rsid w:val="009F6983"/>
    <w:rsid w:val="009F6F64"/>
    <w:rsid w:val="009F7E25"/>
    <w:rsid w:val="009F7F88"/>
    <w:rsid w:val="00A00003"/>
    <w:rsid w:val="00A009D2"/>
    <w:rsid w:val="00A00D2F"/>
    <w:rsid w:val="00A014AD"/>
    <w:rsid w:val="00A01DAA"/>
    <w:rsid w:val="00A022E6"/>
    <w:rsid w:val="00A027FD"/>
    <w:rsid w:val="00A02B84"/>
    <w:rsid w:val="00A03336"/>
    <w:rsid w:val="00A03A57"/>
    <w:rsid w:val="00A045AB"/>
    <w:rsid w:val="00A04610"/>
    <w:rsid w:val="00A0483C"/>
    <w:rsid w:val="00A04F70"/>
    <w:rsid w:val="00A064B8"/>
    <w:rsid w:val="00A07242"/>
    <w:rsid w:val="00A07566"/>
    <w:rsid w:val="00A07B7C"/>
    <w:rsid w:val="00A10267"/>
    <w:rsid w:val="00A10410"/>
    <w:rsid w:val="00A10B78"/>
    <w:rsid w:val="00A10D9B"/>
    <w:rsid w:val="00A11361"/>
    <w:rsid w:val="00A116EE"/>
    <w:rsid w:val="00A11A06"/>
    <w:rsid w:val="00A12188"/>
    <w:rsid w:val="00A12611"/>
    <w:rsid w:val="00A12C37"/>
    <w:rsid w:val="00A13668"/>
    <w:rsid w:val="00A1369D"/>
    <w:rsid w:val="00A13F01"/>
    <w:rsid w:val="00A1415B"/>
    <w:rsid w:val="00A1426F"/>
    <w:rsid w:val="00A142BB"/>
    <w:rsid w:val="00A142EB"/>
    <w:rsid w:val="00A14589"/>
    <w:rsid w:val="00A14A75"/>
    <w:rsid w:val="00A15CD0"/>
    <w:rsid w:val="00A16AEA"/>
    <w:rsid w:val="00A16C0D"/>
    <w:rsid w:val="00A1720B"/>
    <w:rsid w:val="00A17874"/>
    <w:rsid w:val="00A17D25"/>
    <w:rsid w:val="00A20C77"/>
    <w:rsid w:val="00A20EA5"/>
    <w:rsid w:val="00A213A9"/>
    <w:rsid w:val="00A22355"/>
    <w:rsid w:val="00A22467"/>
    <w:rsid w:val="00A225FE"/>
    <w:rsid w:val="00A22DFA"/>
    <w:rsid w:val="00A230F8"/>
    <w:rsid w:val="00A23203"/>
    <w:rsid w:val="00A2359E"/>
    <w:rsid w:val="00A2365B"/>
    <w:rsid w:val="00A237F8"/>
    <w:rsid w:val="00A23E2F"/>
    <w:rsid w:val="00A24DD0"/>
    <w:rsid w:val="00A25421"/>
    <w:rsid w:val="00A26095"/>
    <w:rsid w:val="00A26596"/>
    <w:rsid w:val="00A26A4B"/>
    <w:rsid w:val="00A27016"/>
    <w:rsid w:val="00A2725E"/>
    <w:rsid w:val="00A306D6"/>
    <w:rsid w:val="00A30781"/>
    <w:rsid w:val="00A31430"/>
    <w:rsid w:val="00A3187B"/>
    <w:rsid w:val="00A31C7F"/>
    <w:rsid w:val="00A31DBE"/>
    <w:rsid w:val="00A32501"/>
    <w:rsid w:val="00A325A2"/>
    <w:rsid w:val="00A3289A"/>
    <w:rsid w:val="00A32B46"/>
    <w:rsid w:val="00A32D3B"/>
    <w:rsid w:val="00A32E2F"/>
    <w:rsid w:val="00A336C2"/>
    <w:rsid w:val="00A33B59"/>
    <w:rsid w:val="00A34525"/>
    <w:rsid w:val="00A356F2"/>
    <w:rsid w:val="00A357C6"/>
    <w:rsid w:val="00A35851"/>
    <w:rsid w:val="00A35E6E"/>
    <w:rsid w:val="00A3657B"/>
    <w:rsid w:val="00A36C36"/>
    <w:rsid w:val="00A376F7"/>
    <w:rsid w:val="00A37730"/>
    <w:rsid w:val="00A37AC5"/>
    <w:rsid w:val="00A37BA1"/>
    <w:rsid w:val="00A403E6"/>
    <w:rsid w:val="00A40861"/>
    <w:rsid w:val="00A40F72"/>
    <w:rsid w:val="00A41B7C"/>
    <w:rsid w:val="00A41DE6"/>
    <w:rsid w:val="00A427B3"/>
    <w:rsid w:val="00A42B7F"/>
    <w:rsid w:val="00A43EE7"/>
    <w:rsid w:val="00A4463B"/>
    <w:rsid w:val="00A44ABB"/>
    <w:rsid w:val="00A456DA"/>
    <w:rsid w:val="00A45A85"/>
    <w:rsid w:val="00A45AA5"/>
    <w:rsid w:val="00A46216"/>
    <w:rsid w:val="00A466DB"/>
    <w:rsid w:val="00A46E29"/>
    <w:rsid w:val="00A46FA2"/>
    <w:rsid w:val="00A46FA3"/>
    <w:rsid w:val="00A475CB"/>
    <w:rsid w:val="00A476A4"/>
    <w:rsid w:val="00A500BB"/>
    <w:rsid w:val="00A506B6"/>
    <w:rsid w:val="00A51221"/>
    <w:rsid w:val="00A515DB"/>
    <w:rsid w:val="00A52319"/>
    <w:rsid w:val="00A5276C"/>
    <w:rsid w:val="00A528E9"/>
    <w:rsid w:val="00A53306"/>
    <w:rsid w:val="00A53CB7"/>
    <w:rsid w:val="00A53D41"/>
    <w:rsid w:val="00A53F0A"/>
    <w:rsid w:val="00A5453A"/>
    <w:rsid w:val="00A5497F"/>
    <w:rsid w:val="00A54E2F"/>
    <w:rsid w:val="00A5595B"/>
    <w:rsid w:val="00A55AF3"/>
    <w:rsid w:val="00A5612B"/>
    <w:rsid w:val="00A569D6"/>
    <w:rsid w:val="00A56D3D"/>
    <w:rsid w:val="00A5714F"/>
    <w:rsid w:val="00A5719D"/>
    <w:rsid w:val="00A57D36"/>
    <w:rsid w:val="00A6007F"/>
    <w:rsid w:val="00A606FA"/>
    <w:rsid w:val="00A6091C"/>
    <w:rsid w:val="00A60B3A"/>
    <w:rsid w:val="00A60E84"/>
    <w:rsid w:val="00A61020"/>
    <w:rsid w:val="00A62D5C"/>
    <w:rsid w:val="00A62E8E"/>
    <w:rsid w:val="00A63A42"/>
    <w:rsid w:val="00A640C4"/>
    <w:rsid w:val="00A64DA0"/>
    <w:rsid w:val="00A65BEA"/>
    <w:rsid w:val="00A66194"/>
    <w:rsid w:val="00A661A0"/>
    <w:rsid w:val="00A66569"/>
    <w:rsid w:val="00A66632"/>
    <w:rsid w:val="00A70434"/>
    <w:rsid w:val="00A71A4C"/>
    <w:rsid w:val="00A72604"/>
    <w:rsid w:val="00A72D00"/>
    <w:rsid w:val="00A7336A"/>
    <w:rsid w:val="00A7539E"/>
    <w:rsid w:val="00A75702"/>
    <w:rsid w:val="00A75C73"/>
    <w:rsid w:val="00A76777"/>
    <w:rsid w:val="00A76E21"/>
    <w:rsid w:val="00A775CF"/>
    <w:rsid w:val="00A7782C"/>
    <w:rsid w:val="00A778A7"/>
    <w:rsid w:val="00A77D9A"/>
    <w:rsid w:val="00A80330"/>
    <w:rsid w:val="00A80F56"/>
    <w:rsid w:val="00A81058"/>
    <w:rsid w:val="00A81283"/>
    <w:rsid w:val="00A81859"/>
    <w:rsid w:val="00A81FA8"/>
    <w:rsid w:val="00A823B3"/>
    <w:rsid w:val="00A82CDA"/>
    <w:rsid w:val="00A838E5"/>
    <w:rsid w:val="00A83A9D"/>
    <w:rsid w:val="00A83F28"/>
    <w:rsid w:val="00A8444C"/>
    <w:rsid w:val="00A84DCE"/>
    <w:rsid w:val="00A85145"/>
    <w:rsid w:val="00A85287"/>
    <w:rsid w:val="00A85EC2"/>
    <w:rsid w:val="00A862C9"/>
    <w:rsid w:val="00A86631"/>
    <w:rsid w:val="00A877C8"/>
    <w:rsid w:val="00A878D7"/>
    <w:rsid w:val="00A87912"/>
    <w:rsid w:val="00A87C8D"/>
    <w:rsid w:val="00A92158"/>
    <w:rsid w:val="00A92FD3"/>
    <w:rsid w:val="00A93291"/>
    <w:rsid w:val="00A93C27"/>
    <w:rsid w:val="00A947E5"/>
    <w:rsid w:val="00A94B38"/>
    <w:rsid w:val="00A957C7"/>
    <w:rsid w:val="00A96144"/>
    <w:rsid w:val="00A96167"/>
    <w:rsid w:val="00A963A7"/>
    <w:rsid w:val="00A96B36"/>
    <w:rsid w:val="00A96EC4"/>
    <w:rsid w:val="00A9711D"/>
    <w:rsid w:val="00A97667"/>
    <w:rsid w:val="00A97A89"/>
    <w:rsid w:val="00A97D6D"/>
    <w:rsid w:val="00AA0441"/>
    <w:rsid w:val="00AA053E"/>
    <w:rsid w:val="00AA0862"/>
    <w:rsid w:val="00AA0946"/>
    <w:rsid w:val="00AA0ECF"/>
    <w:rsid w:val="00AA122C"/>
    <w:rsid w:val="00AA2172"/>
    <w:rsid w:val="00AA39AA"/>
    <w:rsid w:val="00AA3C95"/>
    <w:rsid w:val="00AA5233"/>
    <w:rsid w:val="00AA523D"/>
    <w:rsid w:val="00AA54FA"/>
    <w:rsid w:val="00AA56E3"/>
    <w:rsid w:val="00AA59C5"/>
    <w:rsid w:val="00AA5FBA"/>
    <w:rsid w:val="00AA683D"/>
    <w:rsid w:val="00AA6A3D"/>
    <w:rsid w:val="00AA6C83"/>
    <w:rsid w:val="00AA766C"/>
    <w:rsid w:val="00AA786B"/>
    <w:rsid w:val="00AB0243"/>
    <w:rsid w:val="00AB1037"/>
    <w:rsid w:val="00AB14AF"/>
    <w:rsid w:val="00AB18CF"/>
    <w:rsid w:val="00AB1A9C"/>
    <w:rsid w:val="00AB1B56"/>
    <w:rsid w:val="00AB321C"/>
    <w:rsid w:val="00AB328D"/>
    <w:rsid w:val="00AB4FC1"/>
    <w:rsid w:val="00AB54EE"/>
    <w:rsid w:val="00AB5823"/>
    <w:rsid w:val="00AB6409"/>
    <w:rsid w:val="00AB67D0"/>
    <w:rsid w:val="00AB6869"/>
    <w:rsid w:val="00AB6BF7"/>
    <w:rsid w:val="00AB6C73"/>
    <w:rsid w:val="00AB7C17"/>
    <w:rsid w:val="00AB7DE8"/>
    <w:rsid w:val="00AC00FA"/>
    <w:rsid w:val="00AC047C"/>
    <w:rsid w:val="00AC0531"/>
    <w:rsid w:val="00AC05D4"/>
    <w:rsid w:val="00AC09E9"/>
    <w:rsid w:val="00AC2411"/>
    <w:rsid w:val="00AC358E"/>
    <w:rsid w:val="00AC360E"/>
    <w:rsid w:val="00AC38E3"/>
    <w:rsid w:val="00AC3C77"/>
    <w:rsid w:val="00AC43EF"/>
    <w:rsid w:val="00AC4BEA"/>
    <w:rsid w:val="00AC59D2"/>
    <w:rsid w:val="00AC5CED"/>
    <w:rsid w:val="00AC6439"/>
    <w:rsid w:val="00AC654C"/>
    <w:rsid w:val="00AC6CC9"/>
    <w:rsid w:val="00AC6D43"/>
    <w:rsid w:val="00AC72EF"/>
    <w:rsid w:val="00AD00AD"/>
    <w:rsid w:val="00AD0E9B"/>
    <w:rsid w:val="00AD10FD"/>
    <w:rsid w:val="00AD2005"/>
    <w:rsid w:val="00AD3287"/>
    <w:rsid w:val="00AD3574"/>
    <w:rsid w:val="00AD3AE6"/>
    <w:rsid w:val="00AD412A"/>
    <w:rsid w:val="00AD4380"/>
    <w:rsid w:val="00AD484F"/>
    <w:rsid w:val="00AD53E8"/>
    <w:rsid w:val="00AD55B1"/>
    <w:rsid w:val="00AD5A74"/>
    <w:rsid w:val="00AD5FD7"/>
    <w:rsid w:val="00AD6489"/>
    <w:rsid w:val="00AD66B4"/>
    <w:rsid w:val="00AD695A"/>
    <w:rsid w:val="00AD6CC6"/>
    <w:rsid w:val="00AD7980"/>
    <w:rsid w:val="00AD7C3B"/>
    <w:rsid w:val="00AE0F7C"/>
    <w:rsid w:val="00AE1216"/>
    <w:rsid w:val="00AE1351"/>
    <w:rsid w:val="00AE20E6"/>
    <w:rsid w:val="00AE2DB4"/>
    <w:rsid w:val="00AE30B5"/>
    <w:rsid w:val="00AE360E"/>
    <w:rsid w:val="00AE397F"/>
    <w:rsid w:val="00AE39D6"/>
    <w:rsid w:val="00AE3D82"/>
    <w:rsid w:val="00AE482A"/>
    <w:rsid w:val="00AE4FC0"/>
    <w:rsid w:val="00AE6635"/>
    <w:rsid w:val="00AE73C7"/>
    <w:rsid w:val="00AE7716"/>
    <w:rsid w:val="00AF03FF"/>
    <w:rsid w:val="00AF0735"/>
    <w:rsid w:val="00AF179B"/>
    <w:rsid w:val="00AF1870"/>
    <w:rsid w:val="00AF1E49"/>
    <w:rsid w:val="00AF2423"/>
    <w:rsid w:val="00AF2C0E"/>
    <w:rsid w:val="00AF2CF4"/>
    <w:rsid w:val="00AF358A"/>
    <w:rsid w:val="00AF36F2"/>
    <w:rsid w:val="00AF3CD7"/>
    <w:rsid w:val="00AF4A42"/>
    <w:rsid w:val="00AF4B78"/>
    <w:rsid w:val="00AF4BFC"/>
    <w:rsid w:val="00AF55AB"/>
    <w:rsid w:val="00AF57AF"/>
    <w:rsid w:val="00AF5E62"/>
    <w:rsid w:val="00AF6994"/>
    <w:rsid w:val="00AF6CEF"/>
    <w:rsid w:val="00AF7BB8"/>
    <w:rsid w:val="00B002D7"/>
    <w:rsid w:val="00B00ED8"/>
    <w:rsid w:val="00B01CFA"/>
    <w:rsid w:val="00B01FBE"/>
    <w:rsid w:val="00B03C64"/>
    <w:rsid w:val="00B04043"/>
    <w:rsid w:val="00B04202"/>
    <w:rsid w:val="00B04A3A"/>
    <w:rsid w:val="00B05FBB"/>
    <w:rsid w:val="00B06045"/>
    <w:rsid w:val="00B061E2"/>
    <w:rsid w:val="00B069F0"/>
    <w:rsid w:val="00B07069"/>
    <w:rsid w:val="00B07441"/>
    <w:rsid w:val="00B07629"/>
    <w:rsid w:val="00B07822"/>
    <w:rsid w:val="00B07C43"/>
    <w:rsid w:val="00B07CDF"/>
    <w:rsid w:val="00B10678"/>
    <w:rsid w:val="00B10867"/>
    <w:rsid w:val="00B11654"/>
    <w:rsid w:val="00B116A1"/>
    <w:rsid w:val="00B12A71"/>
    <w:rsid w:val="00B12A7A"/>
    <w:rsid w:val="00B13380"/>
    <w:rsid w:val="00B13414"/>
    <w:rsid w:val="00B1345F"/>
    <w:rsid w:val="00B138D5"/>
    <w:rsid w:val="00B13976"/>
    <w:rsid w:val="00B13ABB"/>
    <w:rsid w:val="00B13EC1"/>
    <w:rsid w:val="00B14125"/>
    <w:rsid w:val="00B14C17"/>
    <w:rsid w:val="00B14CB9"/>
    <w:rsid w:val="00B15D39"/>
    <w:rsid w:val="00B162D3"/>
    <w:rsid w:val="00B16A8B"/>
    <w:rsid w:val="00B2043C"/>
    <w:rsid w:val="00B21272"/>
    <w:rsid w:val="00B213F5"/>
    <w:rsid w:val="00B21EDE"/>
    <w:rsid w:val="00B21F5E"/>
    <w:rsid w:val="00B2276D"/>
    <w:rsid w:val="00B22EB7"/>
    <w:rsid w:val="00B23140"/>
    <w:rsid w:val="00B237A2"/>
    <w:rsid w:val="00B239E6"/>
    <w:rsid w:val="00B24A1A"/>
    <w:rsid w:val="00B24BC0"/>
    <w:rsid w:val="00B2516C"/>
    <w:rsid w:val="00B267BF"/>
    <w:rsid w:val="00B26A09"/>
    <w:rsid w:val="00B2750E"/>
    <w:rsid w:val="00B27C21"/>
    <w:rsid w:val="00B27F0D"/>
    <w:rsid w:val="00B30CB2"/>
    <w:rsid w:val="00B311B1"/>
    <w:rsid w:val="00B32504"/>
    <w:rsid w:val="00B3269B"/>
    <w:rsid w:val="00B32CB8"/>
    <w:rsid w:val="00B33468"/>
    <w:rsid w:val="00B341AE"/>
    <w:rsid w:val="00B3435C"/>
    <w:rsid w:val="00B34380"/>
    <w:rsid w:val="00B34644"/>
    <w:rsid w:val="00B3469D"/>
    <w:rsid w:val="00B34D00"/>
    <w:rsid w:val="00B34F71"/>
    <w:rsid w:val="00B352B9"/>
    <w:rsid w:val="00B3598D"/>
    <w:rsid w:val="00B35C16"/>
    <w:rsid w:val="00B35D3B"/>
    <w:rsid w:val="00B35E4C"/>
    <w:rsid w:val="00B360F8"/>
    <w:rsid w:val="00B40F42"/>
    <w:rsid w:val="00B41280"/>
    <w:rsid w:val="00B412C8"/>
    <w:rsid w:val="00B42105"/>
    <w:rsid w:val="00B42108"/>
    <w:rsid w:val="00B42AA2"/>
    <w:rsid w:val="00B42F52"/>
    <w:rsid w:val="00B43466"/>
    <w:rsid w:val="00B43695"/>
    <w:rsid w:val="00B43B8A"/>
    <w:rsid w:val="00B43D10"/>
    <w:rsid w:val="00B43E37"/>
    <w:rsid w:val="00B4414B"/>
    <w:rsid w:val="00B44B41"/>
    <w:rsid w:val="00B44F55"/>
    <w:rsid w:val="00B457BD"/>
    <w:rsid w:val="00B4605B"/>
    <w:rsid w:val="00B46575"/>
    <w:rsid w:val="00B46E41"/>
    <w:rsid w:val="00B4746E"/>
    <w:rsid w:val="00B47590"/>
    <w:rsid w:val="00B50558"/>
    <w:rsid w:val="00B50801"/>
    <w:rsid w:val="00B50A35"/>
    <w:rsid w:val="00B510F8"/>
    <w:rsid w:val="00B5193D"/>
    <w:rsid w:val="00B51B36"/>
    <w:rsid w:val="00B51F27"/>
    <w:rsid w:val="00B52040"/>
    <w:rsid w:val="00B52B48"/>
    <w:rsid w:val="00B52EF4"/>
    <w:rsid w:val="00B53732"/>
    <w:rsid w:val="00B53A06"/>
    <w:rsid w:val="00B54555"/>
    <w:rsid w:val="00B54676"/>
    <w:rsid w:val="00B5496C"/>
    <w:rsid w:val="00B54B0D"/>
    <w:rsid w:val="00B54BF1"/>
    <w:rsid w:val="00B56042"/>
    <w:rsid w:val="00B561A9"/>
    <w:rsid w:val="00B56612"/>
    <w:rsid w:val="00B56822"/>
    <w:rsid w:val="00B56EF9"/>
    <w:rsid w:val="00B5722D"/>
    <w:rsid w:val="00B57234"/>
    <w:rsid w:val="00B5740A"/>
    <w:rsid w:val="00B57580"/>
    <w:rsid w:val="00B606C3"/>
    <w:rsid w:val="00B60A5B"/>
    <w:rsid w:val="00B61161"/>
    <w:rsid w:val="00B616A4"/>
    <w:rsid w:val="00B61872"/>
    <w:rsid w:val="00B624DB"/>
    <w:rsid w:val="00B62BD3"/>
    <w:rsid w:val="00B6361C"/>
    <w:rsid w:val="00B6410E"/>
    <w:rsid w:val="00B6479B"/>
    <w:rsid w:val="00B648C9"/>
    <w:rsid w:val="00B65C1D"/>
    <w:rsid w:val="00B65D12"/>
    <w:rsid w:val="00B65E42"/>
    <w:rsid w:val="00B66155"/>
    <w:rsid w:val="00B6629B"/>
    <w:rsid w:val="00B6647F"/>
    <w:rsid w:val="00B666CB"/>
    <w:rsid w:val="00B66F5E"/>
    <w:rsid w:val="00B6708F"/>
    <w:rsid w:val="00B67251"/>
    <w:rsid w:val="00B672B8"/>
    <w:rsid w:val="00B673F2"/>
    <w:rsid w:val="00B6779F"/>
    <w:rsid w:val="00B67AA5"/>
    <w:rsid w:val="00B67B3E"/>
    <w:rsid w:val="00B7002F"/>
    <w:rsid w:val="00B70AB9"/>
    <w:rsid w:val="00B70B15"/>
    <w:rsid w:val="00B70B96"/>
    <w:rsid w:val="00B71C1C"/>
    <w:rsid w:val="00B71DBE"/>
    <w:rsid w:val="00B7322F"/>
    <w:rsid w:val="00B733F8"/>
    <w:rsid w:val="00B742A4"/>
    <w:rsid w:val="00B7453A"/>
    <w:rsid w:val="00B7466C"/>
    <w:rsid w:val="00B74716"/>
    <w:rsid w:val="00B7477E"/>
    <w:rsid w:val="00B7483F"/>
    <w:rsid w:val="00B74D65"/>
    <w:rsid w:val="00B74DBB"/>
    <w:rsid w:val="00B7500F"/>
    <w:rsid w:val="00B75324"/>
    <w:rsid w:val="00B75A4E"/>
    <w:rsid w:val="00B76118"/>
    <w:rsid w:val="00B761E6"/>
    <w:rsid w:val="00B7695D"/>
    <w:rsid w:val="00B76B33"/>
    <w:rsid w:val="00B77358"/>
    <w:rsid w:val="00B77378"/>
    <w:rsid w:val="00B77A79"/>
    <w:rsid w:val="00B77B65"/>
    <w:rsid w:val="00B8028C"/>
    <w:rsid w:val="00B806C6"/>
    <w:rsid w:val="00B8191A"/>
    <w:rsid w:val="00B81E7B"/>
    <w:rsid w:val="00B82A18"/>
    <w:rsid w:val="00B82F7F"/>
    <w:rsid w:val="00B8349D"/>
    <w:rsid w:val="00B83AE9"/>
    <w:rsid w:val="00B83BB8"/>
    <w:rsid w:val="00B83BED"/>
    <w:rsid w:val="00B842DA"/>
    <w:rsid w:val="00B8462D"/>
    <w:rsid w:val="00B84D2F"/>
    <w:rsid w:val="00B85001"/>
    <w:rsid w:val="00B85157"/>
    <w:rsid w:val="00B85A49"/>
    <w:rsid w:val="00B86342"/>
    <w:rsid w:val="00B865DB"/>
    <w:rsid w:val="00B8718C"/>
    <w:rsid w:val="00B877AF"/>
    <w:rsid w:val="00B900ED"/>
    <w:rsid w:val="00B900F3"/>
    <w:rsid w:val="00B90161"/>
    <w:rsid w:val="00B905EC"/>
    <w:rsid w:val="00B9063A"/>
    <w:rsid w:val="00B9065C"/>
    <w:rsid w:val="00B90FA8"/>
    <w:rsid w:val="00B91400"/>
    <w:rsid w:val="00B916E7"/>
    <w:rsid w:val="00B91C2B"/>
    <w:rsid w:val="00B91D9B"/>
    <w:rsid w:val="00B9257D"/>
    <w:rsid w:val="00B92694"/>
    <w:rsid w:val="00B94BD9"/>
    <w:rsid w:val="00B95234"/>
    <w:rsid w:val="00B95304"/>
    <w:rsid w:val="00B956F0"/>
    <w:rsid w:val="00B958D3"/>
    <w:rsid w:val="00B95967"/>
    <w:rsid w:val="00B961F0"/>
    <w:rsid w:val="00B96CCA"/>
    <w:rsid w:val="00B96DAD"/>
    <w:rsid w:val="00B971E8"/>
    <w:rsid w:val="00B97C95"/>
    <w:rsid w:val="00B97F48"/>
    <w:rsid w:val="00BA04A6"/>
    <w:rsid w:val="00BA05CD"/>
    <w:rsid w:val="00BA1739"/>
    <w:rsid w:val="00BA183E"/>
    <w:rsid w:val="00BA1852"/>
    <w:rsid w:val="00BA25DF"/>
    <w:rsid w:val="00BA2779"/>
    <w:rsid w:val="00BA2A6A"/>
    <w:rsid w:val="00BA2F97"/>
    <w:rsid w:val="00BA3093"/>
    <w:rsid w:val="00BA3953"/>
    <w:rsid w:val="00BA3F11"/>
    <w:rsid w:val="00BA3FB2"/>
    <w:rsid w:val="00BA42DE"/>
    <w:rsid w:val="00BA5D4D"/>
    <w:rsid w:val="00BA635B"/>
    <w:rsid w:val="00BA7588"/>
    <w:rsid w:val="00BA75A8"/>
    <w:rsid w:val="00BA78E5"/>
    <w:rsid w:val="00BA7EDE"/>
    <w:rsid w:val="00BB0351"/>
    <w:rsid w:val="00BB0454"/>
    <w:rsid w:val="00BB0B61"/>
    <w:rsid w:val="00BB16EC"/>
    <w:rsid w:val="00BB1F4C"/>
    <w:rsid w:val="00BB22AB"/>
    <w:rsid w:val="00BB33DA"/>
    <w:rsid w:val="00BB3E4F"/>
    <w:rsid w:val="00BB4329"/>
    <w:rsid w:val="00BB4B1C"/>
    <w:rsid w:val="00BB4CDB"/>
    <w:rsid w:val="00BB589D"/>
    <w:rsid w:val="00BB5E81"/>
    <w:rsid w:val="00BB6057"/>
    <w:rsid w:val="00BB644D"/>
    <w:rsid w:val="00BB66DD"/>
    <w:rsid w:val="00BB6EF3"/>
    <w:rsid w:val="00BB716F"/>
    <w:rsid w:val="00BB724C"/>
    <w:rsid w:val="00BB75D1"/>
    <w:rsid w:val="00BC0442"/>
    <w:rsid w:val="00BC093C"/>
    <w:rsid w:val="00BC10F0"/>
    <w:rsid w:val="00BC1189"/>
    <w:rsid w:val="00BC168A"/>
    <w:rsid w:val="00BC186D"/>
    <w:rsid w:val="00BC1A90"/>
    <w:rsid w:val="00BC1C6A"/>
    <w:rsid w:val="00BC1EAC"/>
    <w:rsid w:val="00BC2859"/>
    <w:rsid w:val="00BC28B5"/>
    <w:rsid w:val="00BC2DEB"/>
    <w:rsid w:val="00BC2EB5"/>
    <w:rsid w:val="00BC2F55"/>
    <w:rsid w:val="00BC3786"/>
    <w:rsid w:val="00BC453C"/>
    <w:rsid w:val="00BC4C70"/>
    <w:rsid w:val="00BC5049"/>
    <w:rsid w:val="00BC5E30"/>
    <w:rsid w:val="00BC6005"/>
    <w:rsid w:val="00BC60A0"/>
    <w:rsid w:val="00BC698C"/>
    <w:rsid w:val="00BC6A99"/>
    <w:rsid w:val="00BC78E0"/>
    <w:rsid w:val="00BC7AB4"/>
    <w:rsid w:val="00BD01F0"/>
    <w:rsid w:val="00BD0529"/>
    <w:rsid w:val="00BD07DA"/>
    <w:rsid w:val="00BD0C60"/>
    <w:rsid w:val="00BD2241"/>
    <w:rsid w:val="00BD2561"/>
    <w:rsid w:val="00BD2B1C"/>
    <w:rsid w:val="00BD2C09"/>
    <w:rsid w:val="00BD2C4D"/>
    <w:rsid w:val="00BD2DE6"/>
    <w:rsid w:val="00BD3024"/>
    <w:rsid w:val="00BD40F1"/>
    <w:rsid w:val="00BD4F26"/>
    <w:rsid w:val="00BD6152"/>
    <w:rsid w:val="00BD6429"/>
    <w:rsid w:val="00BD704A"/>
    <w:rsid w:val="00BD7235"/>
    <w:rsid w:val="00BD78FF"/>
    <w:rsid w:val="00BD793C"/>
    <w:rsid w:val="00BE0093"/>
    <w:rsid w:val="00BE06F1"/>
    <w:rsid w:val="00BE0A4D"/>
    <w:rsid w:val="00BE0E09"/>
    <w:rsid w:val="00BE112C"/>
    <w:rsid w:val="00BE1B33"/>
    <w:rsid w:val="00BE1DE6"/>
    <w:rsid w:val="00BE2362"/>
    <w:rsid w:val="00BE29D1"/>
    <w:rsid w:val="00BE34DE"/>
    <w:rsid w:val="00BE3B3B"/>
    <w:rsid w:val="00BE4734"/>
    <w:rsid w:val="00BE4E28"/>
    <w:rsid w:val="00BE5704"/>
    <w:rsid w:val="00BE5A0F"/>
    <w:rsid w:val="00BE5C8E"/>
    <w:rsid w:val="00BE640C"/>
    <w:rsid w:val="00BE6646"/>
    <w:rsid w:val="00BE6D78"/>
    <w:rsid w:val="00BE6FBA"/>
    <w:rsid w:val="00BE7090"/>
    <w:rsid w:val="00BE7ED3"/>
    <w:rsid w:val="00BE7F75"/>
    <w:rsid w:val="00BF02B3"/>
    <w:rsid w:val="00BF0646"/>
    <w:rsid w:val="00BF06BE"/>
    <w:rsid w:val="00BF1EC9"/>
    <w:rsid w:val="00BF30E9"/>
    <w:rsid w:val="00BF325F"/>
    <w:rsid w:val="00BF3735"/>
    <w:rsid w:val="00BF3EE8"/>
    <w:rsid w:val="00BF3EFD"/>
    <w:rsid w:val="00BF4493"/>
    <w:rsid w:val="00BF5022"/>
    <w:rsid w:val="00BF5035"/>
    <w:rsid w:val="00BF516B"/>
    <w:rsid w:val="00BF603E"/>
    <w:rsid w:val="00BF65A3"/>
    <w:rsid w:val="00BF6C72"/>
    <w:rsid w:val="00BF6FAA"/>
    <w:rsid w:val="00BF701F"/>
    <w:rsid w:val="00BF737F"/>
    <w:rsid w:val="00BF7DCC"/>
    <w:rsid w:val="00BF7FA2"/>
    <w:rsid w:val="00C003BC"/>
    <w:rsid w:val="00C00ACC"/>
    <w:rsid w:val="00C01359"/>
    <w:rsid w:val="00C018E0"/>
    <w:rsid w:val="00C02CA8"/>
    <w:rsid w:val="00C03015"/>
    <w:rsid w:val="00C0358D"/>
    <w:rsid w:val="00C0370F"/>
    <w:rsid w:val="00C04262"/>
    <w:rsid w:val="00C045CF"/>
    <w:rsid w:val="00C06430"/>
    <w:rsid w:val="00C1002B"/>
    <w:rsid w:val="00C10511"/>
    <w:rsid w:val="00C10616"/>
    <w:rsid w:val="00C11B07"/>
    <w:rsid w:val="00C12B74"/>
    <w:rsid w:val="00C12C7A"/>
    <w:rsid w:val="00C137DE"/>
    <w:rsid w:val="00C13B55"/>
    <w:rsid w:val="00C1414E"/>
    <w:rsid w:val="00C145A8"/>
    <w:rsid w:val="00C146C9"/>
    <w:rsid w:val="00C14998"/>
    <w:rsid w:val="00C14D99"/>
    <w:rsid w:val="00C14E4D"/>
    <w:rsid w:val="00C15725"/>
    <w:rsid w:val="00C1592D"/>
    <w:rsid w:val="00C1644F"/>
    <w:rsid w:val="00C17947"/>
    <w:rsid w:val="00C17C8C"/>
    <w:rsid w:val="00C2013C"/>
    <w:rsid w:val="00C2079B"/>
    <w:rsid w:val="00C20B61"/>
    <w:rsid w:val="00C21339"/>
    <w:rsid w:val="00C2199E"/>
    <w:rsid w:val="00C2251D"/>
    <w:rsid w:val="00C22EBE"/>
    <w:rsid w:val="00C23759"/>
    <w:rsid w:val="00C23858"/>
    <w:rsid w:val="00C23B36"/>
    <w:rsid w:val="00C24A9E"/>
    <w:rsid w:val="00C25B99"/>
    <w:rsid w:val="00C2608A"/>
    <w:rsid w:val="00C263E9"/>
    <w:rsid w:val="00C264E0"/>
    <w:rsid w:val="00C268E8"/>
    <w:rsid w:val="00C26C76"/>
    <w:rsid w:val="00C277E5"/>
    <w:rsid w:val="00C278C2"/>
    <w:rsid w:val="00C279CF"/>
    <w:rsid w:val="00C30068"/>
    <w:rsid w:val="00C30930"/>
    <w:rsid w:val="00C30AC1"/>
    <w:rsid w:val="00C315B5"/>
    <w:rsid w:val="00C31934"/>
    <w:rsid w:val="00C319D3"/>
    <w:rsid w:val="00C32461"/>
    <w:rsid w:val="00C32A15"/>
    <w:rsid w:val="00C32A6C"/>
    <w:rsid w:val="00C3343B"/>
    <w:rsid w:val="00C33606"/>
    <w:rsid w:val="00C336BF"/>
    <w:rsid w:val="00C336EC"/>
    <w:rsid w:val="00C34404"/>
    <w:rsid w:val="00C34A86"/>
    <w:rsid w:val="00C358F4"/>
    <w:rsid w:val="00C35A27"/>
    <w:rsid w:val="00C35DD1"/>
    <w:rsid w:val="00C35EB4"/>
    <w:rsid w:val="00C35EF2"/>
    <w:rsid w:val="00C36DA9"/>
    <w:rsid w:val="00C37063"/>
    <w:rsid w:val="00C37404"/>
    <w:rsid w:val="00C377BB"/>
    <w:rsid w:val="00C41338"/>
    <w:rsid w:val="00C418BD"/>
    <w:rsid w:val="00C41FC4"/>
    <w:rsid w:val="00C42601"/>
    <w:rsid w:val="00C430FB"/>
    <w:rsid w:val="00C4368D"/>
    <w:rsid w:val="00C44F7E"/>
    <w:rsid w:val="00C452C6"/>
    <w:rsid w:val="00C456EF"/>
    <w:rsid w:val="00C4577F"/>
    <w:rsid w:val="00C46EBD"/>
    <w:rsid w:val="00C470C1"/>
    <w:rsid w:val="00C47713"/>
    <w:rsid w:val="00C47B2E"/>
    <w:rsid w:val="00C503B6"/>
    <w:rsid w:val="00C504E5"/>
    <w:rsid w:val="00C505CE"/>
    <w:rsid w:val="00C5084D"/>
    <w:rsid w:val="00C50F2B"/>
    <w:rsid w:val="00C5126D"/>
    <w:rsid w:val="00C516D9"/>
    <w:rsid w:val="00C52332"/>
    <w:rsid w:val="00C52A34"/>
    <w:rsid w:val="00C52B8C"/>
    <w:rsid w:val="00C53B33"/>
    <w:rsid w:val="00C53CCE"/>
    <w:rsid w:val="00C53F77"/>
    <w:rsid w:val="00C5401F"/>
    <w:rsid w:val="00C540DF"/>
    <w:rsid w:val="00C541AE"/>
    <w:rsid w:val="00C54D50"/>
    <w:rsid w:val="00C54FD4"/>
    <w:rsid w:val="00C57655"/>
    <w:rsid w:val="00C57A0A"/>
    <w:rsid w:val="00C60C49"/>
    <w:rsid w:val="00C610F7"/>
    <w:rsid w:val="00C612EE"/>
    <w:rsid w:val="00C613EE"/>
    <w:rsid w:val="00C61549"/>
    <w:rsid w:val="00C6198C"/>
    <w:rsid w:val="00C6283E"/>
    <w:rsid w:val="00C62AEF"/>
    <w:rsid w:val="00C62DCE"/>
    <w:rsid w:val="00C63DEC"/>
    <w:rsid w:val="00C645F1"/>
    <w:rsid w:val="00C64601"/>
    <w:rsid w:val="00C65CFB"/>
    <w:rsid w:val="00C65F6F"/>
    <w:rsid w:val="00C66829"/>
    <w:rsid w:val="00C66933"/>
    <w:rsid w:val="00C66B7C"/>
    <w:rsid w:val="00C66F37"/>
    <w:rsid w:val="00C671C6"/>
    <w:rsid w:val="00C673D8"/>
    <w:rsid w:val="00C6746E"/>
    <w:rsid w:val="00C7043E"/>
    <w:rsid w:val="00C704C3"/>
    <w:rsid w:val="00C70CAC"/>
    <w:rsid w:val="00C71778"/>
    <w:rsid w:val="00C7228D"/>
    <w:rsid w:val="00C729EA"/>
    <w:rsid w:val="00C72B21"/>
    <w:rsid w:val="00C7340C"/>
    <w:rsid w:val="00C734D7"/>
    <w:rsid w:val="00C7375E"/>
    <w:rsid w:val="00C7447D"/>
    <w:rsid w:val="00C74785"/>
    <w:rsid w:val="00C74854"/>
    <w:rsid w:val="00C7511A"/>
    <w:rsid w:val="00C753A1"/>
    <w:rsid w:val="00C75AE2"/>
    <w:rsid w:val="00C75B52"/>
    <w:rsid w:val="00C76A39"/>
    <w:rsid w:val="00C76B52"/>
    <w:rsid w:val="00C76C4B"/>
    <w:rsid w:val="00C76D86"/>
    <w:rsid w:val="00C77514"/>
    <w:rsid w:val="00C77F65"/>
    <w:rsid w:val="00C809A1"/>
    <w:rsid w:val="00C81B84"/>
    <w:rsid w:val="00C81C64"/>
    <w:rsid w:val="00C8238C"/>
    <w:rsid w:val="00C83104"/>
    <w:rsid w:val="00C83595"/>
    <w:rsid w:val="00C83B6C"/>
    <w:rsid w:val="00C8411E"/>
    <w:rsid w:val="00C844AD"/>
    <w:rsid w:val="00C8488B"/>
    <w:rsid w:val="00C8490C"/>
    <w:rsid w:val="00C84929"/>
    <w:rsid w:val="00C84ED2"/>
    <w:rsid w:val="00C84F47"/>
    <w:rsid w:val="00C84F49"/>
    <w:rsid w:val="00C857C8"/>
    <w:rsid w:val="00C85869"/>
    <w:rsid w:val="00C86025"/>
    <w:rsid w:val="00C874F5"/>
    <w:rsid w:val="00C87BF5"/>
    <w:rsid w:val="00C87F7C"/>
    <w:rsid w:val="00C90040"/>
    <w:rsid w:val="00C90525"/>
    <w:rsid w:val="00C907A0"/>
    <w:rsid w:val="00C911BD"/>
    <w:rsid w:val="00C91335"/>
    <w:rsid w:val="00C9136F"/>
    <w:rsid w:val="00C9141F"/>
    <w:rsid w:val="00C91650"/>
    <w:rsid w:val="00C91745"/>
    <w:rsid w:val="00C91C2B"/>
    <w:rsid w:val="00C92215"/>
    <w:rsid w:val="00C92E62"/>
    <w:rsid w:val="00C93050"/>
    <w:rsid w:val="00C93284"/>
    <w:rsid w:val="00C932D3"/>
    <w:rsid w:val="00C933FA"/>
    <w:rsid w:val="00C9362E"/>
    <w:rsid w:val="00C93E71"/>
    <w:rsid w:val="00C93F3A"/>
    <w:rsid w:val="00C94498"/>
    <w:rsid w:val="00C95CF1"/>
    <w:rsid w:val="00C962C4"/>
    <w:rsid w:val="00C967C9"/>
    <w:rsid w:val="00C97270"/>
    <w:rsid w:val="00C97414"/>
    <w:rsid w:val="00C9762A"/>
    <w:rsid w:val="00C979FC"/>
    <w:rsid w:val="00CA0AF2"/>
    <w:rsid w:val="00CA0BD6"/>
    <w:rsid w:val="00CA15DE"/>
    <w:rsid w:val="00CA1B04"/>
    <w:rsid w:val="00CA1BDB"/>
    <w:rsid w:val="00CA3228"/>
    <w:rsid w:val="00CA3956"/>
    <w:rsid w:val="00CA3BB4"/>
    <w:rsid w:val="00CA3FE7"/>
    <w:rsid w:val="00CA4622"/>
    <w:rsid w:val="00CA480C"/>
    <w:rsid w:val="00CA4A5E"/>
    <w:rsid w:val="00CA501B"/>
    <w:rsid w:val="00CA630A"/>
    <w:rsid w:val="00CA6D7B"/>
    <w:rsid w:val="00CA778E"/>
    <w:rsid w:val="00CA7806"/>
    <w:rsid w:val="00CA7A32"/>
    <w:rsid w:val="00CA7B48"/>
    <w:rsid w:val="00CB055A"/>
    <w:rsid w:val="00CB08A4"/>
    <w:rsid w:val="00CB0AE9"/>
    <w:rsid w:val="00CB0B92"/>
    <w:rsid w:val="00CB0BD9"/>
    <w:rsid w:val="00CB10C4"/>
    <w:rsid w:val="00CB15B8"/>
    <w:rsid w:val="00CB1CCB"/>
    <w:rsid w:val="00CB1D39"/>
    <w:rsid w:val="00CB23CD"/>
    <w:rsid w:val="00CB242E"/>
    <w:rsid w:val="00CB3329"/>
    <w:rsid w:val="00CB335F"/>
    <w:rsid w:val="00CB3936"/>
    <w:rsid w:val="00CB3A36"/>
    <w:rsid w:val="00CB40D7"/>
    <w:rsid w:val="00CB4A15"/>
    <w:rsid w:val="00CB4C92"/>
    <w:rsid w:val="00CB57D6"/>
    <w:rsid w:val="00CB5D7E"/>
    <w:rsid w:val="00CB600D"/>
    <w:rsid w:val="00CB6215"/>
    <w:rsid w:val="00CB63AA"/>
    <w:rsid w:val="00CB68C7"/>
    <w:rsid w:val="00CB691D"/>
    <w:rsid w:val="00CB6D3B"/>
    <w:rsid w:val="00CB7619"/>
    <w:rsid w:val="00CC04F9"/>
    <w:rsid w:val="00CC0625"/>
    <w:rsid w:val="00CC0E97"/>
    <w:rsid w:val="00CC11B6"/>
    <w:rsid w:val="00CC11E8"/>
    <w:rsid w:val="00CC1B8D"/>
    <w:rsid w:val="00CC252E"/>
    <w:rsid w:val="00CC2629"/>
    <w:rsid w:val="00CC2973"/>
    <w:rsid w:val="00CC2B18"/>
    <w:rsid w:val="00CC373C"/>
    <w:rsid w:val="00CC3955"/>
    <w:rsid w:val="00CC3A50"/>
    <w:rsid w:val="00CC3BC3"/>
    <w:rsid w:val="00CC4255"/>
    <w:rsid w:val="00CC46DC"/>
    <w:rsid w:val="00CC4DAA"/>
    <w:rsid w:val="00CC50F4"/>
    <w:rsid w:val="00CC51CC"/>
    <w:rsid w:val="00CC53E2"/>
    <w:rsid w:val="00CC5593"/>
    <w:rsid w:val="00CC5639"/>
    <w:rsid w:val="00CC5840"/>
    <w:rsid w:val="00CC5999"/>
    <w:rsid w:val="00CC6437"/>
    <w:rsid w:val="00CC7A13"/>
    <w:rsid w:val="00CD066D"/>
    <w:rsid w:val="00CD1196"/>
    <w:rsid w:val="00CD1B27"/>
    <w:rsid w:val="00CD1BFF"/>
    <w:rsid w:val="00CD1E4A"/>
    <w:rsid w:val="00CD2252"/>
    <w:rsid w:val="00CD2BA3"/>
    <w:rsid w:val="00CD2F7D"/>
    <w:rsid w:val="00CD366E"/>
    <w:rsid w:val="00CD3B66"/>
    <w:rsid w:val="00CD3CB2"/>
    <w:rsid w:val="00CD3E56"/>
    <w:rsid w:val="00CD400B"/>
    <w:rsid w:val="00CD407D"/>
    <w:rsid w:val="00CD46E4"/>
    <w:rsid w:val="00CD489C"/>
    <w:rsid w:val="00CD4C9F"/>
    <w:rsid w:val="00CD4F4A"/>
    <w:rsid w:val="00CD51BA"/>
    <w:rsid w:val="00CD5BF3"/>
    <w:rsid w:val="00CD6003"/>
    <w:rsid w:val="00CD611C"/>
    <w:rsid w:val="00CD663F"/>
    <w:rsid w:val="00CD68B5"/>
    <w:rsid w:val="00CD6D5A"/>
    <w:rsid w:val="00CE05A4"/>
    <w:rsid w:val="00CE0902"/>
    <w:rsid w:val="00CE093C"/>
    <w:rsid w:val="00CE0F3B"/>
    <w:rsid w:val="00CE149B"/>
    <w:rsid w:val="00CE1CBB"/>
    <w:rsid w:val="00CE1D27"/>
    <w:rsid w:val="00CE2488"/>
    <w:rsid w:val="00CE25B9"/>
    <w:rsid w:val="00CE2A6A"/>
    <w:rsid w:val="00CE2B30"/>
    <w:rsid w:val="00CE2DB3"/>
    <w:rsid w:val="00CE31C2"/>
    <w:rsid w:val="00CE3339"/>
    <w:rsid w:val="00CE3B67"/>
    <w:rsid w:val="00CE3D95"/>
    <w:rsid w:val="00CE4E66"/>
    <w:rsid w:val="00CE6350"/>
    <w:rsid w:val="00CE6719"/>
    <w:rsid w:val="00CE71B9"/>
    <w:rsid w:val="00CE7280"/>
    <w:rsid w:val="00CF0157"/>
    <w:rsid w:val="00CF0255"/>
    <w:rsid w:val="00CF0345"/>
    <w:rsid w:val="00CF0C0D"/>
    <w:rsid w:val="00CF1524"/>
    <w:rsid w:val="00CF1561"/>
    <w:rsid w:val="00CF1CB7"/>
    <w:rsid w:val="00CF223C"/>
    <w:rsid w:val="00CF2A42"/>
    <w:rsid w:val="00CF2AC5"/>
    <w:rsid w:val="00CF2FF5"/>
    <w:rsid w:val="00CF306E"/>
    <w:rsid w:val="00CF4424"/>
    <w:rsid w:val="00CF4CED"/>
    <w:rsid w:val="00CF5851"/>
    <w:rsid w:val="00CF58AE"/>
    <w:rsid w:val="00CF5A6E"/>
    <w:rsid w:val="00CF63CD"/>
    <w:rsid w:val="00CF6951"/>
    <w:rsid w:val="00CF6B0A"/>
    <w:rsid w:val="00CF6BB7"/>
    <w:rsid w:val="00CF7A69"/>
    <w:rsid w:val="00D00291"/>
    <w:rsid w:val="00D00363"/>
    <w:rsid w:val="00D00925"/>
    <w:rsid w:val="00D01385"/>
    <w:rsid w:val="00D01D65"/>
    <w:rsid w:val="00D01D83"/>
    <w:rsid w:val="00D01DD2"/>
    <w:rsid w:val="00D0278E"/>
    <w:rsid w:val="00D0421F"/>
    <w:rsid w:val="00D047A2"/>
    <w:rsid w:val="00D052BE"/>
    <w:rsid w:val="00D06733"/>
    <w:rsid w:val="00D068AA"/>
    <w:rsid w:val="00D070B4"/>
    <w:rsid w:val="00D07F06"/>
    <w:rsid w:val="00D07FA1"/>
    <w:rsid w:val="00D108DD"/>
    <w:rsid w:val="00D11B37"/>
    <w:rsid w:val="00D12217"/>
    <w:rsid w:val="00D1228A"/>
    <w:rsid w:val="00D1231A"/>
    <w:rsid w:val="00D126B6"/>
    <w:rsid w:val="00D126C4"/>
    <w:rsid w:val="00D12C61"/>
    <w:rsid w:val="00D13F20"/>
    <w:rsid w:val="00D140E6"/>
    <w:rsid w:val="00D14242"/>
    <w:rsid w:val="00D145EC"/>
    <w:rsid w:val="00D14830"/>
    <w:rsid w:val="00D14F5B"/>
    <w:rsid w:val="00D14FF4"/>
    <w:rsid w:val="00D15493"/>
    <w:rsid w:val="00D156B8"/>
    <w:rsid w:val="00D158E0"/>
    <w:rsid w:val="00D15CC7"/>
    <w:rsid w:val="00D1616E"/>
    <w:rsid w:val="00D170E1"/>
    <w:rsid w:val="00D17C10"/>
    <w:rsid w:val="00D206F6"/>
    <w:rsid w:val="00D2082B"/>
    <w:rsid w:val="00D20845"/>
    <w:rsid w:val="00D20969"/>
    <w:rsid w:val="00D20BC6"/>
    <w:rsid w:val="00D21B01"/>
    <w:rsid w:val="00D21C77"/>
    <w:rsid w:val="00D21F7D"/>
    <w:rsid w:val="00D220C5"/>
    <w:rsid w:val="00D225EB"/>
    <w:rsid w:val="00D2263D"/>
    <w:rsid w:val="00D22668"/>
    <w:rsid w:val="00D22BA7"/>
    <w:rsid w:val="00D22BB3"/>
    <w:rsid w:val="00D235E8"/>
    <w:rsid w:val="00D2361A"/>
    <w:rsid w:val="00D2381A"/>
    <w:rsid w:val="00D23A8A"/>
    <w:rsid w:val="00D23AD5"/>
    <w:rsid w:val="00D2409E"/>
    <w:rsid w:val="00D245A1"/>
    <w:rsid w:val="00D24D4C"/>
    <w:rsid w:val="00D2586A"/>
    <w:rsid w:val="00D25E7D"/>
    <w:rsid w:val="00D261AE"/>
    <w:rsid w:val="00D26588"/>
    <w:rsid w:val="00D26684"/>
    <w:rsid w:val="00D26C27"/>
    <w:rsid w:val="00D27075"/>
    <w:rsid w:val="00D27720"/>
    <w:rsid w:val="00D2795F"/>
    <w:rsid w:val="00D27E9F"/>
    <w:rsid w:val="00D30147"/>
    <w:rsid w:val="00D3052E"/>
    <w:rsid w:val="00D305DE"/>
    <w:rsid w:val="00D30898"/>
    <w:rsid w:val="00D30C2D"/>
    <w:rsid w:val="00D314AD"/>
    <w:rsid w:val="00D31858"/>
    <w:rsid w:val="00D32051"/>
    <w:rsid w:val="00D320A4"/>
    <w:rsid w:val="00D3256E"/>
    <w:rsid w:val="00D32B2A"/>
    <w:rsid w:val="00D331ED"/>
    <w:rsid w:val="00D33AAA"/>
    <w:rsid w:val="00D33C31"/>
    <w:rsid w:val="00D34202"/>
    <w:rsid w:val="00D343B7"/>
    <w:rsid w:val="00D34A86"/>
    <w:rsid w:val="00D34AF3"/>
    <w:rsid w:val="00D34F92"/>
    <w:rsid w:val="00D35265"/>
    <w:rsid w:val="00D3538E"/>
    <w:rsid w:val="00D359AF"/>
    <w:rsid w:val="00D35EEC"/>
    <w:rsid w:val="00D360D6"/>
    <w:rsid w:val="00D3628A"/>
    <w:rsid w:val="00D36317"/>
    <w:rsid w:val="00D36979"/>
    <w:rsid w:val="00D36DFC"/>
    <w:rsid w:val="00D36E4E"/>
    <w:rsid w:val="00D36F52"/>
    <w:rsid w:val="00D37272"/>
    <w:rsid w:val="00D373A3"/>
    <w:rsid w:val="00D37667"/>
    <w:rsid w:val="00D40416"/>
    <w:rsid w:val="00D40909"/>
    <w:rsid w:val="00D40AA2"/>
    <w:rsid w:val="00D40B05"/>
    <w:rsid w:val="00D40DB6"/>
    <w:rsid w:val="00D4168F"/>
    <w:rsid w:val="00D43841"/>
    <w:rsid w:val="00D43BD8"/>
    <w:rsid w:val="00D464C3"/>
    <w:rsid w:val="00D46EFB"/>
    <w:rsid w:val="00D475FB"/>
    <w:rsid w:val="00D47CA9"/>
    <w:rsid w:val="00D47D9E"/>
    <w:rsid w:val="00D503A6"/>
    <w:rsid w:val="00D507B8"/>
    <w:rsid w:val="00D5088F"/>
    <w:rsid w:val="00D508D0"/>
    <w:rsid w:val="00D50EB9"/>
    <w:rsid w:val="00D51936"/>
    <w:rsid w:val="00D51CB2"/>
    <w:rsid w:val="00D525FC"/>
    <w:rsid w:val="00D52735"/>
    <w:rsid w:val="00D531C7"/>
    <w:rsid w:val="00D532DE"/>
    <w:rsid w:val="00D534E8"/>
    <w:rsid w:val="00D5395A"/>
    <w:rsid w:val="00D53AD5"/>
    <w:rsid w:val="00D5415D"/>
    <w:rsid w:val="00D5436B"/>
    <w:rsid w:val="00D543FF"/>
    <w:rsid w:val="00D5494D"/>
    <w:rsid w:val="00D54B26"/>
    <w:rsid w:val="00D56030"/>
    <w:rsid w:val="00D562EE"/>
    <w:rsid w:val="00D5632F"/>
    <w:rsid w:val="00D56E01"/>
    <w:rsid w:val="00D57092"/>
    <w:rsid w:val="00D57313"/>
    <w:rsid w:val="00D57AFF"/>
    <w:rsid w:val="00D57E39"/>
    <w:rsid w:val="00D6033B"/>
    <w:rsid w:val="00D604BE"/>
    <w:rsid w:val="00D6055A"/>
    <w:rsid w:val="00D61113"/>
    <w:rsid w:val="00D61245"/>
    <w:rsid w:val="00D61892"/>
    <w:rsid w:val="00D618DD"/>
    <w:rsid w:val="00D618EC"/>
    <w:rsid w:val="00D61DC9"/>
    <w:rsid w:val="00D626AD"/>
    <w:rsid w:val="00D62ABD"/>
    <w:rsid w:val="00D63DA6"/>
    <w:rsid w:val="00D63ECD"/>
    <w:rsid w:val="00D6528B"/>
    <w:rsid w:val="00D65659"/>
    <w:rsid w:val="00D65962"/>
    <w:rsid w:val="00D66288"/>
    <w:rsid w:val="00D66C84"/>
    <w:rsid w:val="00D70779"/>
    <w:rsid w:val="00D70895"/>
    <w:rsid w:val="00D709C1"/>
    <w:rsid w:val="00D70D87"/>
    <w:rsid w:val="00D71804"/>
    <w:rsid w:val="00D71B2A"/>
    <w:rsid w:val="00D72438"/>
    <w:rsid w:val="00D727AC"/>
    <w:rsid w:val="00D72AE1"/>
    <w:rsid w:val="00D72DA3"/>
    <w:rsid w:val="00D731B4"/>
    <w:rsid w:val="00D73695"/>
    <w:rsid w:val="00D73E42"/>
    <w:rsid w:val="00D7404C"/>
    <w:rsid w:val="00D74858"/>
    <w:rsid w:val="00D75231"/>
    <w:rsid w:val="00D753C4"/>
    <w:rsid w:val="00D757B3"/>
    <w:rsid w:val="00D75CAD"/>
    <w:rsid w:val="00D75D3E"/>
    <w:rsid w:val="00D764B4"/>
    <w:rsid w:val="00D76913"/>
    <w:rsid w:val="00D76918"/>
    <w:rsid w:val="00D76B9C"/>
    <w:rsid w:val="00D76C9E"/>
    <w:rsid w:val="00D77093"/>
    <w:rsid w:val="00D77A73"/>
    <w:rsid w:val="00D806EE"/>
    <w:rsid w:val="00D80B3E"/>
    <w:rsid w:val="00D8146B"/>
    <w:rsid w:val="00D8165C"/>
    <w:rsid w:val="00D81D38"/>
    <w:rsid w:val="00D82B18"/>
    <w:rsid w:val="00D833D0"/>
    <w:rsid w:val="00D835A0"/>
    <w:rsid w:val="00D83EFA"/>
    <w:rsid w:val="00D841F8"/>
    <w:rsid w:val="00D8455D"/>
    <w:rsid w:val="00D845A9"/>
    <w:rsid w:val="00D846A2"/>
    <w:rsid w:val="00D8498B"/>
    <w:rsid w:val="00D8508B"/>
    <w:rsid w:val="00D858F2"/>
    <w:rsid w:val="00D8597A"/>
    <w:rsid w:val="00D85A09"/>
    <w:rsid w:val="00D86220"/>
    <w:rsid w:val="00D86B09"/>
    <w:rsid w:val="00D876DC"/>
    <w:rsid w:val="00D87BA7"/>
    <w:rsid w:val="00D87EEA"/>
    <w:rsid w:val="00D9072D"/>
    <w:rsid w:val="00D90DFA"/>
    <w:rsid w:val="00D9209A"/>
    <w:rsid w:val="00D929D6"/>
    <w:rsid w:val="00D92E4B"/>
    <w:rsid w:val="00D92EC8"/>
    <w:rsid w:val="00D93076"/>
    <w:rsid w:val="00D93351"/>
    <w:rsid w:val="00D94745"/>
    <w:rsid w:val="00D94B06"/>
    <w:rsid w:val="00D94E74"/>
    <w:rsid w:val="00D9539E"/>
    <w:rsid w:val="00D95F6B"/>
    <w:rsid w:val="00D96115"/>
    <w:rsid w:val="00D9617E"/>
    <w:rsid w:val="00D964C5"/>
    <w:rsid w:val="00D964FA"/>
    <w:rsid w:val="00D96692"/>
    <w:rsid w:val="00D9783A"/>
    <w:rsid w:val="00DA0F50"/>
    <w:rsid w:val="00DA0FAB"/>
    <w:rsid w:val="00DA20F7"/>
    <w:rsid w:val="00DA294A"/>
    <w:rsid w:val="00DA2C95"/>
    <w:rsid w:val="00DA384B"/>
    <w:rsid w:val="00DA40FA"/>
    <w:rsid w:val="00DA4A5B"/>
    <w:rsid w:val="00DA4F1E"/>
    <w:rsid w:val="00DA50D4"/>
    <w:rsid w:val="00DA5925"/>
    <w:rsid w:val="00DA5F03"/>
    <w:rsid w:val="00DA6A1F"/>
    <w:rsid w:val="00DA6B5A"/>
    <w:rsid w:val="00DA6CDA"/>
    <w:rsid w:val="00DA6D3B"/>
    <w:rsid w:val="00DA6F1E"/>
    <w:rsid w:val="00DA71DE"/>
    <w:rsid w:val="00DA736E"/>
    <w:rsid w:val="00DA7808"/>
    <w:rsid w:val="00DB0C16"/>
    <w:rsid w:val="00DB15F1"/>
    <w:rsid w:val="00DB1CE1"/>
    <w:rsid w:val="00DB1EC4"/>
    <w:rsid w:val="00DB2380"/>
    <w:rsid w:val="00DB28C3"/>
    <w:rsid w:val="00DB434A"/>
    <w:rsid w:val="00DB48D7"/>
    <w:rsid w:val="00DB514C"/>
    <w:rsid w:val="00DB5866"/>
    <w:rsid w:val="00DB5910"/>
    <w:rsid w:val="00DB73FF"/>
    <w:rsid w:val="00DB793E"/>
    <w:rsid w:val="00DB7DDB"/>
    <w:rsid w:val="00DC0DAB"/>
    <w:rsid w:val="00DC16AC"/>
    <w:rsid w:val="00DC1881"/>
    <w:rsid w:val="00DC18A5"/>
    <w:rsid w:val="00DC1CA8"/>
    <w:rsid w:val="00DC1FDB"/>
    <w:rsid w:val="00DC206C"/>
    <w:rsid w:val="00DC20EB"/>
    <w:rsid w:val="00DC33D3"/>
    <w:rsid w:val="00DC3803"/>
    <w:rsid w:val="00DC3EB2"/>
    <w:rsid w:val="00DC484B"/>
    <w:rsid w:val="00DC59D5"/>
    <w:rsid w:val="00DC5AE6"/>
    <w:rsid w:val="00DC6A06"/>
    <w:rsid w:val="00DC6DAB"/>
    <w:rsid w:val="00DC7676"/>
    <w:rsid w:val="00DC7B87"/>
    <w:rsid w:val="00DC7C62"/>
    <w:rsid w:val="00DD028C"/>
    <w:rsid w:val="00DD0F6E"/>
    <w:rsid w:val="00DD1B2E"/>
    <w:rsid w:val="00DD1CC9"/>
    <w:rsid w:val="00DD1D1C"/>
    <w:rsid w:val="00DD37C8"/>
    <w:rsid w:val="00DD3D45"/>
    <w:rsid w:val="00DD4BC3"/>
    <w:rsid w:val="00DD50C4"/>
    <w:rsid w:val="00DD5642"/>
    <w:rsid w:val="00DD5EC0"/>
    <w:rsid w:val="00DD7A95"/>
    <w:rsid w:val="00DE037C"/>
    <w:rsid w:val="00DE0B65"/>
    <w:rsid w:val="00DE12F5"/>
    <w:rsid w:val="00DE1498"/>
    <w:rsid w:val="00DE18ED"/>
    <w:rsid w:val="00DE3117"/>
    <w:rsid w:val="00DE38AA"/>
    <w:rsid w:val="00DE3A52"/>
    <w:rsid w:val="00DE4CF8"/>
    <w:rsid w:val="00DE546F"/>
    <w:rsid w:val="00DE5793"/>
    <w:rsid w:val="00DE666C"/>
    <w:rsid w:val="00DE6C89"/>
    <w:rsid w:val="00DE7452"/>
    <w:rsid w:val="00DE7A14"/>
    <w:rsid w:val="00DF070A"/>
    <w:rsid w:val="00DF0B9F"/>
    <w:rsid w:val="00DF1428"/>
    <w:rsid w:val="00DF1620"/>
    <w:rsid w:val="00DF180B"/>
    <w:rsid w:val="00DF217B"/>
    <w:rsid w:val="00DF21AF"/>
    <w:rsid w:val="00DF2856"/>
    <w:rsid w:val="00DF2BBC"/>
    <w:rsid w:val="00DF2C6F"/>
    <w:rsid w:val="00DF3154"/>
    <w:rsid w:val="00DF3246"/>
    <w:rsid w:val="00DF36DC"/>
    <w:rsid w:val="00DF3C06"/>
    <w:rsid w:val="00DF4028"/>
    <w:rsid w:val="00DF42B0"/>
    <w:rsid w:val="00DF46C9"/>
    <w:rsid w:val="00DF46E2"/>
    <w:rsid w:val="00DF4FB8"/>
    <w:rsid w:val="00DF55EE"/>
    <w:rsid w:val="00DF56AC"/>
    <w:rsid w:val="00DF6CB3"/>
    <w:rsid w:val="00DF70D2"/>
    <w:rsid w:val="00DF7249"/>
    <w:rsid w:val="00DF7254"/>
    <w:rsid w:val="00DF7DD6"/>
    <w:rsid w:val="00DF7F27"/>
    <w:rsid w:val="00E002D3"/>
    <w:rsid w:val="00E007F8"/>
    <w:rsid w:val="00E00DE2"/>
    <w:rsid w:val="00E0192A"/>
    <w:rsid w:val="00E01D08"/>
    <w:rsid w:val="00E0215F"/>
    <w:rsid w:val="00E0242E"/>
    <w:rsid w:val="00E0246D"/>
    <w:rsid w:val="00E0292A"/>
    <w:rsid w:val="00E02B4B"/>
    <w:rsid w:val="00E02C2B"/>
    <w:rsid w:val="00E03063"/>
    <w:rsid w:val="00E03547"/>
    <w:rsid w:val="00E03D21"/>
    <w:rsid w:val="00E03F7B"/>
    <w:rsid w:val="00E03F97"/>
    <w:rsid w:val="00E04528"/>
    <w:rsid w:val="00E04C54"/>
    <w:rsid w:val="00E04E1C"/>
    <w:rsid w:val="00E04E7E"/>
    <w:rsid w:val="00E04EB9"/>
    <w:rsid w:val="00E0533B"/>
    <w:rsid w:val="00E05386"/>
    <w:rsid w:val="00E054E8"/>
    <w:rsid w:val="00E0581E"/>
    <w:rsid w:val="00E06443"/>
    <w:rsid w:val="00E0644A"/>
    <w:rsid w:val="00E0729D"/>
    <w:rsid w:val="00E07731"/>
    <w:rsid w:val="00E1023D"/>
    <w:rsid w:val="00E1038F"/>
    <w:rsid w:val="00E106D9"/>
    <w:rsid w:val="00E10A14"/>
    <w:rsid w:val="00E10D23"/>
    <w:rsid w:val="00E11027"/>
    <w:rsid w:val="00E111E0"/>
    <w:rsid w:val="00E112A9"/>
    <w:rsid w:val="00E11E28"/>
    <w:rsid w:val="00E121A9"/>
    <w:rsid w:val="00E1230F"/>
    <w:rsid w:val="00E14693"/>
    <w:rsid w:val="00E163EF"/>
    <w:rsid w:val="00E163F8"/>
    <w:rsid w:val="00E16550"/>
    <w:rsid w:val="00E1660C"/>
    <w:rsid w:val="00E168F6"/>
    <w:rsid w:val="00E176DE"/>
    <w:rsid w:val="00E17A23"/>
    <w:rsid w:val="00E2018A"/>
    <w:rsid w:val="00E20195"/>
    <w:rsid w:val="00E201DA"/>
    <w:rsid w:val="00E2057B"/>
    <w:rsid w:val="00E2058C"/>
    <w:rsid w:val="00E20740"/>
    <w:rsid w:val="00E20A37"/>
    <w:rsid w:val="00E20BFD"/>
    <w:rsid w:val="00E20D01"/>
    <w:rsid w:val="00E21378"/>
    <w:rsid w:val="00E21492"/>
    <w:rsid w:val="00E21A02"/>
    <w:rsid w:val="00E21F48"/>
    <w:rsid w:val="00E221D9"/>
    <w:rsid w:val="00E224B9"/>
    <w:rsid w:val="00E228AF"/>
    <w:rsid w:val="00E228F3"/>
    <w:rsid w:val="00E22C8E"/>
    <w:rsid w:val="00E23F0C"/>
    <w:rsid w:val="00E24321"/>
    <w:rsid w:val="00E2438F"/>
    <w:rsid w:val="00E24B93"/>
    <w:rsid w:val="00E24DA6"/>
    <w:rsid w:val="00E25175"/>
    <w:rsid w:val="00E25426"/>
    <w:rsid w:val="00E262AC"/>
    <w:rsid w:val="00E2636B"/>
    <w:rsid w:val="00E263F4"/>
    <w:rsid w:val="00E26741"/>
    <w:rsid w:val="00E2695C"/>
    <w:rsid w:val="00E26FEC"/>
    <w:rsid w:val="00E27043"/>
    <w:rsid w:val="00E27242"/>
    <w:rsid w:val="00E27557"/>
    <w:rsid w:val="00E27558"/>
    <w:rsid w:val="00E27561"/>
    <w:rsid w:val="00E3075D"/>
    <w:rsid w:val="00E30C09"/>
    <w:rsid w:val="00E30F9F"/>
    <w:rsid w:val="00E3164C"/>
    <w:rsid w:val="00E31813"/>
    <w:rsid w:val="00E3189C"/>
    <w:rsid w:val="00E31FA8"/>
    <w:rsid w:val="00E32450"/>
    <w:rsid w:val="00E326A2"/>
    <w:rsid w:val="00E32A02"/>
    <w:rsid w:val="00E33098"/>
    <w:rsid w:val="00E33741"/>
    <w:rsid w:val="00E341C5"/>
    <w:rsid w:val="00E343D6"/>
    <w:rsid w:val="00E3450F"/>
    <w:rsid w:val="00E34A27"/>
    <w:rsid w:val="00E354A6"/>
    <w:rsid w:val="00E35902"/>
    <w:rsid w:val="00E35BB3"/>
    <w:rsid w:val="00E36179"/>
    <w:rsid w:val="00E36259"/>
    <w:rsid w:val="00E369EE"/>
    <w:rsid w:val="00E3719E"/>
    <w:rsid w:val="00E3723E"/>
    <w:rsid w:val="00E427A5"/>
    <w:rsid w:val="00E428F2"/>
    <w:rsid w:val="00E42E00"/>
    <w:rsid w:val="00E4350E"/>
    <w:rsid w:val="00E438BE"/>
    <w:rsid w:val="00E43976"/>
    <w:rsid w:val="00E43E7D"/>
    <w:rsid w:val="00E46C61"/>
    <w:rsid w:val="00E46F95"/>
    <w:rsid w:val="00E475BF"/>
    <w:rsid w:val="00E501D4"/>
    <w:rsid w:val="00E50294"/>
    <w:rsid w:val="00E503F0"/>
    <w:rsid w:val="00E503FB"/>
    <w:rsid w:val="00E50B51"/>
    <w:rsid w:val="00E51012"/>
    <w:rsid w:val="00E512CB"/>
    <w:rsid w:val="00E513F0"/>
    <w:rsid w:val="00E515DA"/>
    <w:rsid w:val="00E51A6E"/>
    <w:rsid w:val="00E51BCE"/>
    <w:rsid w:val="00E52109"/>
    <w:rsid w:val="00E53072"/>
    <w:rsid w:val="00E53209"/>
    <w:rsid w:val="00E5337D"/>
    <w:rsid w:val="00E53AEA"/>
    <w:rsid w:val="00E54559"/>
    <w:rsid w:val="00E54829"/>
    <w:rsid w:val="00E54AE1"/>
    <w:rsid w:val="00E54B7A"/>
    <w:rsid w:val="00E54EC1"/>
    <w:rsid w:val="00E55130"/>
    <w:rsid w:val="00E55BAF"/>
    <w:rsid w:val="00E55E70"/>
    <w:rsid w:val="00E5632B"/>
    <w:rsid w:val="00E564C6"/>
    <w:rsid w:val="00E5679E"/>
    <w:rsid w:val="00E5696F"/>
    <w:rsid w:val="00E5744E"/>
    <w:rsid w:val="00E57A9D"/>
    <w:rsid w:val="00E613E8"/>
    <w:rsid w:val="00E617AB"/>
    <w:rsid w:val="00E61D51"/>
    <w:rsid w:val="00E62114"/>
    <w:rsid w:val="00E62B39"/>
    <w:rsid w:val="00E62CFE"/>
    <w:rsid w:val="00E6383D"/>
    <w:rsid w:val="00E63B1D"/>
    <w:rsid w:val="00E63F87"/>
    <w:rsid w:val="00E64107"/>
    <w:rsid w:val="00E64578"/>
    <w:rsid w:val="00E64BF8"/>
    <w:rsid w:val="00E64D4B"/>
    <w:rsid w:val="00E65457"/>
    <w:rsid w:val="00E67BAD"/>
    <w:rsid w:val="00E67EDF"/>
    <w:rsid w:val="00E703FA"/>
    <w:rsid w:val="00E70758"/>
    <w:rsid w:val="00E70B6E"/>
    <w:rsid w:val="00E70D0A"/>
    <w:rsid w:val="00E70D8E"/>
    <w:rsid w:val="00E718F4"/>
    <w:rsid w:val="00E71E4F"/>
    <w:rsid w:val="00E720CB"/>
    <w:rsid w:val="00E7269A"/>
    <w:rsid w:val="00E72768"/>
    <w:rsid w:val="00E73030"/>
    <w:rsid w:val="00E732FC"/>
    <w:rsid w:val="00E7367F"/>
    <w:rsid w:val="00E73A8F"/>
    <w:rsid w:val="00E74531"/>
    <w:rsid w:val="00E74CA2"/>
    <w:rsid w:val="00E75317"/>
    <w:rsid w:val="00E753F7"/>
    <w:rsid w:val="00E75A9A"/>
    <w:rsid w:val="00E75ABD"/>
    <w:rsid w:val="00E81C50"/>
    <w:rsid w:val="00E8227F"/>
    <w:rsid w:val="00E82486"/>
    <w:rsid w:val="00E82EEB"/>
    <w:rsid w:val="00E830FA"/>
    <w:rsid w:val="00E8321E"/>
    <w:rsid w:val="00E836ED"/>
    <w:rsid w:val="00E83A17"/>
    <w:rsid w:val="00E8431B"/>
    <w:rsid w:val="00E858D2"/>
    <w:rsid w:val="00E85FA9"/>
    <w:rsid w:val="00E86077"/>
    <w:rsid w:val="00E8611A"/>
    <w:rsid w:val="00E913E3"/>
    <w:rsid w:val="00E9249A"/>
    <w:rsid w:val="00E934BC"/>
    <w:rsid w:val="00E93772"/>
    <w:rsid w:val="00E93A85"/>
    <w:rsid w:val="00E94094"/>
    <w:rsid w:val="00E949F7"/>
    <w:rsid w:val="00E949FA"/>
    <w:rsid w:val="00E94F89"/>
    <w:rsid w:val="00E953CC"/>
    <w:rsid w:val="00E964A3"/>
    <w:rsid w:val="00E96632"/>
    <w:rsid w:val="00E96ED9"/>
    <w:rsid w:val="00E96F6E"/>
    <w:rsid w:val="00E97222"/>
    <w:rsid w:val="00E97A62"/>
    <w:rsid w:val="00E97BF9"/>
    <w:rsid w:val="00E97C84"/>
    <w:rsid w:val="00EA0BBF"/>
    <w:rsid w:val="00EA1394"/>
    <w:rsid w:val="00EA13EB"/>
    <w:rsid w:val="00EA1421"/>
    <w:rsid w:val="00EA2356"/>
    <w:rsid w:val="00EA2584"/>
    <w:rsid w:val="00EA29B8"/>
    <w:rsid w:val="00EA2AFD"/>
    <w:rsid w:val="00EA37F9"/>
    <w:rsid w:val="00EA380C"/>
    <w:rsid w:val="00EA3CFE"/>
    <w:rsid w:val="00EA3FE3"/>
    <w:rsid w:val="00EA451A"/>
    <w:rsid w:val="00EA4AD6"/>
    <w:rsid w:val="00EA4B61"/>
    <w:rsid w:val="00EA4CBE"/>
    <w:rsid w:val="00EA57AE"/>
    <w:rsid w:val="00EA6EFB"/>
    <w:rsid w:val="00EA6EFD"/>
    <w:rsid w:val="00EA7348"/>
    <w:rsid w:val="00EA76E8"/>
    <w:rsid w:val="00EA798A"/>
    <w:rsid w:val="00EA7B9E"/>
    <w:rsid w:val="00EB0395"/>
    <w:rsid w:val="00EB073A"/>
    <w:rsid w:val="00EB0DF1"/>
    <w:rsid w:val="00EB1CED"/>
    <w:rsid w:val="00EB21A0"/>
    <w:rsid w:val="00EB2271"/>
    <w:rsid w:val="00EB2AB4"/>
    <w:rsid w:val="00EB383D"/>
    <w:rsid w:val="00EB4074"/>
    <w:rsid w:val="00EB41BA"/>
    <w:rsid w:val="00EB5807"/>
    <w:rsid w:val="00EB58B7"/>
    <w:rsid w:val="00EB5FC2"/>
    <w:rsid w:val="00EB61BF"/>
    <w:rsid w:val="00EB65D5"/>
    <w:rsid w:val="00EB67EF"/>
    <w:rsid w:val="00EB6963"/>
    <w:rsid w:val="00EB6BBD"/>
    <w:rsid w:val="00EB6FAA"/>
    <w:rsid w:val="00EB7E7E"/>
    <w:rsid w:val="00EC018D"/>
    <w:rsid w:val="00EC04B9"/>
    <w:rsid w:val="00EC054D"/>
    <w:rsid w:val="00EC0925"/>
    <w:rsid w:val="00EC0988"/>
    <w:rsid w:val="00EC19DB"/>
    <w:rsid w:val="00EC1E94"/>
    <w:rsid w:val="00EC1EC1"/>
    <w:rsid w:val="00EC2011"/>
    <w:rsid w:val="00EC21B7"/>
    <w:rsid w:val="00EC26A8"/>
    <w:rsid w:val="00EC2887"/>
    <w:rsid w:val="00EC308F"/>
    <w:rsid w:val="00EC5360"/>
    <w:rsid w:val="00EC54D8"/>
    <w:rsid w:val="00EC5971"/>
    <w:rsid w:val="00EC5C51"/>
    <w:rsid w:val="00EC7875"/>
    <w:rsid w:val="00EC7F67"/>
    <w:rsid w:val="00ED0629"/>
    <w:rsid w:val="00ED09B1"/>
    <w:rsid w:val="00ED1252"/>
    <w:rsid w:val="00ED17CB"/>
    <w:rsid w:val="00ED19A7"/>
    <w:rsid w:val="00ED1CA9"/>
    <w:rsid w:val="00ED261E"/>
    <w:rsid w:val="00ED26F9"/>
    <w:rsid w:val="00ED28A7"/>
    <w:rsid w:val="00ED2C93"/>
    <w:rsid w:val="00ED2CBE"/>
    <w:rsid w:val="00ED3881"/>
    <w:rsid w:val="00ED3ED9"/>
    <w:rsid w:val="00ED3F7F"/>
    <w:rsid w:val="00ED486C"/>
    <w:rsid w:val="00ED497C"/>
    <w:rsid w:val="00ED4C9A"/>
    <w:rsid w:val="00ED4E71"/>
    <w:rsid w:val="00ED4FA3"/>
    <w:rsid w:val="00ED5BC6"/>
    <w:rsid w:val="00ED5E71"/>
    <w:rsid w:val="00ED61EC"/>
    <w:rsid w:val="00ED625B"/>
    <w:rsid w:val="00ED6C48"/>
    <w:rsid w:val="00ED7554"/>
    <w:rsid w:val="00EE0019"/>
    <w:rsid w:val="00EE03A7"/>
    <w:rsid w:val="00EE0419"/>
    <w:rsid w:val="00EE0A04"/>
    <w:rsid w:val="00EE16C4"/>
    <w:rsid w:val="00EE1BD6"/>
    <w:rsid w:val="00EE1E25"/>
    <w:rsid w:val="00EE2678"/>
    <w:rsid w:val="00EE2899"/>
    <w:rsid w:val="00EE28C2"/>
    <w:rsid w:val="00EE2E38"/>
    <w:rsid w:val="00EE3B5E"/>
    <w:rsid w:val="00EE447A"/>
    <w:rsid w:val="00EE45B5"/>
    <w:rsid w:val="00EE47D6"/>
    <w:rsid w:val="00EE5B12"/>
    <w:rsid w:val="00EE6316"/>
    <w:rsid w:val="00EE707F"/>
    <w:rsid w:val="00EE77F9"/>
    <w:rsid w:val="00EF05FD"/>
    <w:rsid w:val="00EF10C8"/>
    <w:rsid w:val="00EF188C"/>
    <w:rsid w:val="00EF1ED7"/>
    <w:rsid w:val="00EF469D"/>
    <w:rsid w:val="00EF53A6"/>
    <w:rsid w:val="00EF5B0A"/>
    <w:rsid w:val="00EF5FB2"/>
    <w:rsid w:val="00EF64B3"/>
    <w:rsid w:val="00EF6713"/>
    <w:rsid w:val="00EF6DD5"/>
    <w:rsid w:val="00EF727E"/>
    <w:rsid w:val="00F00B46"/>
    <w:rsid w:val="00F012E1"/>
    <w:rsid w:val="00F01C27"/>
    <w:rsid w:val="00F01D6D"/>
    <w:rsid w:val="00F0208A"/>
    <w:rsid w:val="00F020AA"/>
    <w:rsid w:val="00F0225E"/>
    <w:rsid w:val="00F023ED"/>
    <w:rsid w:val="00F029D5"/>
    <w:rsid w:val="00F0358C"/>
    <w:rsid w:val="00F04EC7"/>
    <w:rsid w:val="00F05140"/>
    <w:rsid w:val="00F0607E"/>
    <w:rsid w:val="00F06C4D"/>
    <w:rsid w:val="00F0770B"/>
    <w:rsid w:val="00F07857"/>
    <w:rsid w:val="00F103B2"/>
    <w:rsid w:val="00F10642"/>
    <w:rsid w:val="00F10D47"/>
    <w:rsid w:val="00F10EE1"/>
    <w:rsid w:val="00F112AD"/>
    <w:rsid w:val="00F11578"/>
    <w:rsid w:val="00F11D4C"/>
    <w:rsid w:val="00F12BB2"/>
    <w:rsid w:val="00F12FCC"/>
    <w:rsid w:val="00F13A46"/>
    <w:rsid w:val="00F145CB"/>
    <w:rsid w:val="00F1545D"/>
    <w:rsid w:val="00F15E0D"/>
    <w:rsid w:val="00F16092"/>
    <w:rsid w:val="00F1637F"/>
    <w:rsid w:val="00F16C53"/>
    <w:rsid w:val="00F16FB8"/>
    <w:rsid w:val="00F176FC"/>
    <w:rsid w:val="00F17FCC"/>
    <w:rsid w:val="00F20093"/>
    <w:rsid w:val="00F21288"/>
    <w:rsid w:val="00F2211A"/>
    <w:rsid w:val="00F231EA"/>
    <w:rsid w:val="00F2457E"/>
    <w:rsid w:val="00F24C2B"/>
    <w:rsid w:val="00F25C0E"/>
    <w:rsid w:val="00F25EC3"/>
    <w:rsid w:val="00F25F68"/>
    <w:rsid w:val="00F26011"/>
    <w:rsid w:val="00F2627E"/>
    <w:rsid w:val="00F266CD"/>
    <w:rsid w:val="00F26962"/>
    <w:rsid w:val="00F26AA4"/>
    <w:rsid w:val="00F26D9F"/>
    <w:rsid w:val="00F2769F"/>
    <w:rsid w:val="00F27F58"/>
    <w:rsid w:val="00F302C0"/>
    <w:rsid w:val="00F308A5"/>
    <w:rsid w:val="00F30A9E"/>
    <w:rsid w:val="00F30D3A"/>
    <w:rsid w:val="00F317A3"/>
    <w:rsid w:val="00F31A2F"/>
    <w:rsid w:val="00F31C8F"/>
    <w:rsid w:val="00F3237E"/>
    <w:rsid w:val="00F323EF"/>
    <w:rsid w:val="00F3280D"/>
    <w:rsid w:val="00F32A49"/>
    <w:rsid w:val="00F33DB2"/>
    <w:rsid w:val="00F33E0A"/>
    <w:rsid w:val="00F34297"/>
    <w:rsid w:val="00F344D7"/>
    <w:rsid w:val="00F34664"/>
    <w:rsid w:val="00F34919"/>
    <w:rsid w:val="00F34D5B"/>
    <w:rsid w:val="00F34E29"/>
    <w:rsid w:val="00F3596D"/>
    <w:rsid w:val="00F36A9D"/>
    <w:rsid w:val="00F36B75"/>
    <w:rsid w:val="00F36C8A"/>
    <w:rsid w:val="00F37459"/>
    <w:rsid w:val="00F3786F"/>
    <w:rsid w:val="00F37F76"/>
    <w:rsid w:val="00F40D4D"/>
    <w:rsid w:val="00F41C17"/>
    <w:rsid w:val="00F41DC7"/>
    <w:rsid w:val="00F42852"/>
    <w:rsid w:val="00F43580"/>
    <w:rsid w:val="00F43B2E"/>
    <w:rsid w:val="00F43D96"/>
    <w:rsid w:val="00F452F6"/>
    <w:rsid w:val="00F45633"/>
    <w:rsid w:val="00F45701"/>
    <w:rsid w:val="00F45709"/>
    <w:rsid w:val="00F457AD"/>
    <w:rsid w:val="00F45DB3"/>
    <w:rsid w:val="00F45F26"/>
    <w:rsid w:val="00F46EB2"/>
    <w:rsid w:val="00F47A4B"/>
    <w:rsid w:val="00F50373"/>
    <w:rsid w:val="00F5070A"/>
    <w:rsid w:val="00F50C5A"/>
    <w:rsid w:val="00F51EA3"/>
    <w:rsid w:val="00F53518"/>
    <w:rsid w:val="00F538F1"/>
    <w:rsid w:val="00F54562"/>
    <w:rsid w:val="00F5470C"/>
    <w:rsid w:val="00F5517A"/>
    <w:rsid w:val="00F55E69"/>
    <w:rsid w:val="00F55ECC"/>
    <w:rsid w:val="00F55FEE"/>
    <w:rsid w:val="00F564C2"/>
    <w:rsid w:val="00F56A5A"/>
    <w:rsid w:val="00F57CA6"/>
    <w:rsid w:val="00F57CF9"/>
    <w:rsid w:val="00F60100"/>
    <w:rsid w:val="00F60B01"/>
    <w:rsid w:val="00F61289"/>
    <w:rsid w:val="00F612AE"/>
    <w:rsid w:val="00F61DD9"/>
    <w:rsid w:val="00F6216F"/>
    <w:rsid w:val="00F623A4"/>
    <w:rsid w:val="00F638CF"/>
    <w:rsid w:val="00F63C6F"/>
    <w:rsid w:val="00F6446A"/>
    <w:rsid w:val="00F64732"/>
    <w:rsid w:val="00F64C93"/>
    <w:rsid w:val="00F64E4F"/>
    <w:rsid w:val="00F64F26"/>
    <w:rsid w:val="00F6576F"/>
    <w:rsid w:val="00F65F5D"/>
    <w:rsid w:val="00F668B6"/>
    <w:rsid w:val="00F66BF2"/>
    <w:rsid w:val="00F67111"/>
    <w:rsid w:val="00F67582"/>
    <w:rsid w:val="00F7061A"/>
    <w:rsid w:val="00F70A74"/>
    <w:rsid w:val="00F710ED"/>
    <w:rsid w:val="00F71184"/>
    <w:rsid w:val="00F7168C"/>
    <w:rsid w:val="00F7180D"/>
    <w:rsid w:val="00F72718"/>
    <w:rsid w:val="00F73284"/>
    <w:rsid w:val="00F73BF2"/>
    <w:rsid w:val="00F74063"/>
    <w:rsid w:val="00F744EE"/>
    <w:rsid w:val="00F74612"/>
    <w:rsid w:val="00F7467D"/>
    <w:rsid w:val="00F74ED8"/>
    <w:rsid w:val="00F7521C"/>
    <w:rsid w:val="00F75B0F"/>
    <w:rsid w:val="00F75EA7"/>
    <w:rsid w:val="00F76456"/>
    <w:rsid w:val="00F76559"/>
    <w:rsid w:val="00F76DE6"/>
    <w:rsid w:val="00F777E8"/>
    <w:rsid w:val="00F77BFB"/>
    <w:rsid w:val="00F803B2"/>
    <w:rsid w:val="00F803C2"/>
    <w:rsid w:val="00F812B8"/>
    <w:rsid w:val="00F83174"/>
    <w:rsid w:val="00F83AB5"/>
    <w:rsid w:val="00F84126"/>
    <w:rsid w:val="00F8489E"/>
    <w:rsid w:val="00F8496A"/>
    <w:rsid w:val="00F8556A"/>
    <w:rsid w:val="00F86415"/>
    <w:rsid w:val="00F86A3A"/>
    <w:rsid w:val="00F87836"/>
    <w:rsid w:val="00F87915"/>
    <w:rsid w:val="00F87985"/>
    <w:rsid w:val="00F87EE0"/>
    <w:rsid w:val="00F909AD"/>
    <w:rsid w:val="00F90A6D"/>
    <w:rsid w:val="00F9103F"/>
    <w:rsid w:val="00F9132E"/>
    <w:rsid w:val="00F9153A"/>
    <w:rsid w:val="00F91C25"/>
    <w:rsid w:val="00F92211"/>
    <w:rsid w:val="00F928B9"/>
    <w:rsid w:val="00F92B21"/>
    <w:rsid w:val="00F92C22"/>
    <w:rsid w:val="00F92ECB"/>
    <w:rsid w:val="00F93249"/>
    <w:rsid w:val="00F93F19"/>
    <w:rsid w:val="00F93F22"/>
    <w:rsid w:val="00F940EA"/>
    <w:rsid w:val="00F946E6"/>
    <w:rsid w:val="00F94C0A"/>
    <w:rsid w:val="00F94D7A"/>
    <w:rsid w:val="00F953F4"/>
    <w:rsid w:val="00F95B3B"/>
    <w:rsid w:val="00F95E73"/>
    <w:rsid w:val="00F95EC3"/>
    <w:rsid w:val="00F96646"/>
    <w:rsid w:val="00F9772B"/>
    <w:rsid w:val="00F97F86"/>
    <w:rsid w:val="00FA0180"/>
    <w:rsid w:val="00FA0303"/>
    <w:rsid w:val="00FA0360"/>
    <w:rsid w:val="00FA0719"/>
    <w:rsid w:val="00FA1205"/>
    <w:rsid w:val="00FA15D5"/>
    <w:rsid w:val="00FA1F63"/>
    <w:rsid w:val="00FA22D1"/>
    <w:rsid w:val="00FA30A1"/>
    <w:rsid w:val="00FA3269"/>
    <w:rsid w:val="00FA36BD"/>
    <w:rsid w:val="00FA3DFB"/>
    <w:rsid w:val="00FA49FE"/>
    <w:rsid w:val="00FA5A99"/>
    <w:rsid w:val="00FA6894"/>
    <w:rsid w:val="00FA6AF4"/>
    <w:rsid w:val="00FA72CB"/>
    <w:rsid w:val="00FA775D"/>
    <w:rsid w:val="00FA7BAC"/>
    <w:rsid w:val="00FA7C6C"/>
    <w:rsid w:val="00FB0110"/>
    <w:rsid w:val="00FB080A"/>
    <w:rsid w:val="00FB0E1F"/>
    <w:rsid w:val="00FB0EAF"/>
    <w:rsid w:val="00FB0F06"/>
    <w:rsid w:val="00FB1446"/>
    <w:rsid w:val="00FB171A"/>
    <w:rsid w:val="00FB292B"/>
    <w:rsid w:val="00FB299D"/>
    <w:rsid w:val="00FB36EE"/>
    <w:rsid w:val="00FB3894"/>
    <w:rsid w:val="00FB391A"/>
    <w:rsid w:val="00FB3A9D"/>
    <w:rsid w:val="00FB3B97"/>
    <w:rsid w:val="00FB3CDF"/>
    <w:rsid w:val="00FB3D10"/>
    <w:rsid w:val="00FB5885"/>
    <w:rsid w:val="00FB64B8"/>
    <w:rsid w:val="00FB65AE"/>
    <w:rsid w:val="00FB6B98"/>
    <w:rsid w:val="00FB7D6C"/>
    <w:rsid w:val="00FC0202"/>
    <w:rsid w:val="00FC08E2"/>
    <w:rsid w:val="00FC0B45"/>
    <w:rsid w:val="00FC0E90"/>
    <w:rsid w:val="00FC1321"/>
    <w:rsid w:val="00FC161D"/>
    <w:rsid w:val="00FC20D3"/>
    <w:rsid w:val="00FC2675"/>
    <w:rsid w:val="00FC275A"/>
    <w:rsid w:val="00FC2D30"/>
    <w:rsid w:val="00FC3A75"/>
    <w:rsid w:val="00FC4F9B"/>
    <w:rsid w:val="00FC5553"/>
    <w:rsid w:val="00FC5B35"/>
    <w:rsid w:val="00FC6004"/>
    <w:rsid w:val="00FC622D"/>
    <w:rsid w:val="00FC6280"/>
    <w:rsid w:val="00FC67E5"/>
    <w:rsid w:val="00FC69B7"/>
    <w:rsid w:val="00FC6F3D"/>
    <w:rsid w:val="00FD0491"/>
    <w:rsid w:val="00FD0AAD"/>
    <w:rsid w:val="00FD0CD1"/>
    <w:rsid w:val="00FD1652"/>
    <w:rsid w:val="00FD1EC0"/>
    <w:rsid w:val="00FD24CB"/>
    <w:rsid w:val="00FD2511"/>
    <w:rsid w:val="00FD3559"/>
    <w:rsid w:val="00FD422C"/>
    <w:rsid w:val="00FD5058"/>
    <w:rsid w:val="00FD51B5"/>
    <w:rsid w:val="00FD5B4C"/>
    <w:rsid w:val="00FD5D5C"/>
    <w:rsid w:val="00FD5EA0"/>
    <w:rsid w:val="00FD662F"/>
    <w:rsid w:val="00FD688E"/>
    <w:rsid w:val="00FD7A71"/>
    <w:rsid w:val="00FD7D55"/>
    <w:rsid w:val="00FE040E"/>
    <w:rsid w:val="00FE0C35"/>
    <w:rsid w:val="00FE0C8B"/>
    <w:rsid w:val="00FE0D3A"/>
    <w:rsid w:val="00FE102B"/>
    <w:rsid w:val="00FE1159"/>
    <w:rsid w:val="00FE13CA"/>
    <w:rsid w:val="00FE1A19"/>
    <w:rsid w:val="00FE1A4F"/>
    <w:rsid w:val="00FE1D57"/>
    <w:rsid w:val="00FE2048"/>
    <w:rsid w:val="00FE21D9"/>
    <w:rsid w:val="00FE2CD4"/>
    <w:rsid w:val="00FE30F8"/>
    <w:rsid w:val="00FE4147"/>
    <w:rsid w:val="00FE4154"/>
    <w:rsid w:val="00FE46A2"/>
    <w:rsid w:val="00FE4D6A"/>
    <w:rsid w:val="00FE4FF9"/>
    <w:rsid w:val="00FE5329"/>
    <w:rsid w:val="00FE5681"/>
    <w:rsid w:val="00FE57DE"/>
    <w:rsid w:val="00FE5836"/>
    <w:rsid w:val="00FE5B56"/>
    <w:rsid w:val="00FE60AD"/>
    <w:rsid w:val="00FE635B"/>
    <w:rsid w:val="00FE68CC"/>
    <w:rsid w:val="00FE6970"/>
    <w:rsid w:val="00FE6AC0"/>
    <w:rsid w:val="00FE6B2D"/>
    <w:rsid w:val="00FE6B94"/>
    <w:rsid w:val="00FE760E"/>
    <w:rsid w:val="00FE7948"/>
    <w:rsid w:val="00FE7D19"/>
    <w:rsid w:val="00FE7DC5"/>
    <w:rsid w:val="00FE7E6B"/>
    <w:rsid w:val="00FF0B95"/>
    <w:rsid w:val="00FF0FA0"/>
    <w:rsid w:val="00FF13BC"/>
    <w:rsid w:val="00FF1ED4"/>
    <w:rsid w:val="00FF1F4D"/>
    <w:rsid w:val="00FF27E6"/>
    <w:rsid w:val="00FF2EC7"/>
    <w:rsid w:val="00FF33DA"/>
    <w:rsid w:val="00FF3581"/>
    <w:rsid w:val="00FF4DC8"/>
    <w:rsid w:val="00FF5136"/>
    <w:rsid w:val="00FF54B0"/>
    <w:rsid w:val="00FF56CE"/>
    <w:rsid w:val="00FF5ACE"/>
    <w:rsid w:val="00FF5C62"/>
    <w:rsid w:val="00FF5DF1"/>
    <w:rsid w:val="00FF7007"/>
    <w:rsid w:val="00FF7028"/>
    <w:rsid w:val="00FF7333"/>
    <w:rsid w:val="00FF7340"/>
    <w:rsid w:val="00FF76B1"/>
    <w:rsid w:val="00FF7C38"/>
    <w:rsid w:val="00FF7D6E"/>
    <w:rsid w:val="00FF7E2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0EDB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3936"/>
    <w:rPr>
      <w:rFonts w:ascii="Times New Roman" w:eastAsia="SimSun" w:hAnsi="Times New Roman" w:cs="Times New Roman"/>
    </w:rPr>
  </w:style>
  <w:style w:type="paragraph" w:styleId="Heading1">
    <w:name w:val="heading 1"/>
    <w:aliases w:val="Table_G,FR Heading 1"/>
    <w:basedOn w:val="HChG"/>
    <w:next w:val="SingleTxtG"/>
    <w:link w:val="Heading1Char"/>
    <w:uiPriority w:val="9"/>
    <w:qFormat/>
    <w:rsid w:val="003222D3"/>
    <w:pPr>
      <w:numPr>
        <w:numId w:val="7"/>
      </w:numPr>
      <w:kinsoku/>
      <w:overflowPunct/>
      <w:autoSpaceDE/>
      <w:autoSpaceDN/>
      <w:adjustRightInd/>
      <w:snapToGrid/>
      <w:outlineLvl w:val="0"/>
    </w:pPr>
  </w:style>
  <w:style w:type="paragraph" w:styleId="Heading2">
    <w:name w:val="heading 2"/>
    <w:basedOn w:val="ListParagraph"/>
    <w:next w:val="Normal"/>
    <w:link w:val="Heading2Char"/>
    <w:uiPriority w:val="9"/>
    <w:qFormat/>
    <w:rsid w:val="0026777F"/>
    <w:pPr>
      <w:spacing w:before="240" w:after="120"/>
      <w:ind w:left="1080" w:right="1166"/>
      <w:outlineLvl w:val="1"/>
    </w:pPr>
    <w:rPr>
      <w:rFonts w:ascii="Times New Roman" w:hAnsi="Times New Roman" w:cs="Times New Roman"/>
      <w:b/>
      <w:bCs/>
      <w:color w:val="000000" w:themeColor="text1"/>
    </w:rPr>
  </w:style>
  <w:style w:type="paragraph" w:styleId="Heading3">
    <w:name w:val="heading 3"/>
    <w:basedOn w:val="ListParagraph"/>
    <w:next w:val="Normal"/>
    <w:link w:val="Heading3Char"/>
    <w:uiPriority w:val="9"/>
    <w:qFormat/>
    <w:rsid w:val="0026777F"/>
    <w:pPr>
      <w:spacing w:after="120"/>
      <w:ind w:left="1440" w:right="1166"/>
      <w:outlineLvl w:val="2"/>
    </w:pPr>
    <w:rPr>
      <w:rFonts w:ascii="Times New Roman" w:hAnsi="Times New Roman" w:cs="Times New Roman"/>
      <w:i/>
      <w:iCs/>
      <w:color w:val="000000" w:themeColor="text1"/>
      <w:sz w:val="20"/>
      <w:szCs w:val="20"/>
    </w:rPr>
  </w:style>
  <w:style w:type="paragraph" w:styleId="Heading4">
    <w:name w:val="heading 4"/>
    <w:basedOn w:val="Normal"/>
    <w:next w:val="Normal"/>
    <w:link w:val="Heading4Char"/>
    <w:uiPriority w:val="9"/>
    <w:qFormat/>
    <w:rsid w:val="007A5C63"/>
    <w:pPr>
      <w:suppressAutoHyphens/>
      <w:kinsoku w:val="0"/>
      <w:overflowPunct w:val="0"/>
      <w:autoSpaceDE w:val="0"/>
      <w:autoSpaceDN w:val="0"/>
      <w:adjustRightInd w:val="0"/>
      <w:snapToGrid w:val="0"/>
      <w:outlineLvl w:val="3"/>
    </w:pPr>
    <w:rPr>
      <w:rFonts w:eastAsiaTheme="minorHAnsi"/>
      <w:sz w:val="20"/>
      <w:szCs w:val="20"/>
      <w:lang w:val="en-GB"/>
    </w:rPr>
  </w:style>
  <w:style w:type="paragraph" w:styleId="Heading5">
    <w:name w:val="heading 5"/>
    <w:basedOn w:val="Normal"/>
    <w:next w:val="Normal"/>
    <w:link w:val="Heading5Char"/>
    <w:uiPriority w:val="9"/>
    <w:qFormat/>
    <w:rsid w:val="007A5C63"/>
    <w:pPr>
      <w:suppressAutoHyphens/>
      <w:kinsoku w:val="0"/>
      <w:overflowPunct w:val="0"/>
      <w:autoSpaceDE w:val="0"/>
      <w:autoSpaceDN w:val="0"/>
      <w:adjustRightInd w:val="0"/>
      <w:snapToGrid w:val="0"/>
      <w:outlineLvl w:val="4"/>
    </w:pPr>
    <w:rPr>
      <w:rFonts w:eastAsiaTheme="minorHAnsi"/>
      <w:sz w:val="20"/>
      <w:szCs w:val="20"/>
      <w:lang w:val="en-GB"/>
    </w:rPr>
  </w:style>
  <w:style w:type="paragraph" w:styleId="Heading6">
    <w:name w:val="heading 6"/>
    <w:basedOn w:val="Normal"/>
    <w:next w:val="Normal"/>
    <w:link w:val="Heading6Char"/>
    <w:uiPriority w:val="9"/>
    <w:qFormat/>
    <w:rsid w:val="007A5C63"/>
    <w:pPr>
      <w:suppressAutoHyphens/>
      <w:kinsoku w:val="0"/>
      <w:overflowPunct w:val="0"/>
      <w:autoSpaceDE w:val="0"/>
      <w:autoSpaceDN w:val="0"/>
      <w:adjustRightInd w:val="0"/>
      <w:snapToGrid w:val="0"/>
      <w:outlineLvl w:val="5"/>
    </w:pPr>
    <w:rPr>
      <w:rFonts w:eastAsiaTheme="minorHAnsi"/>
      <w:sz w:val="20"/>
      <w:szCs w:val="20"/>
      <w:lang w:val="en-GB"/>
    </w:rPr>
  </w:style>
  <w:style w:type="paragraph" w:styleId="Heading7">
    <w:name w:val="heading 7"/>
    <w:basedOn w:val="Normal"/>
    <w:next w:val="Normal"/>
    <w:link w:val="Heading7Char"/>
    <w:uiPriority w:val="9"/>
    <w:qFormat/>
    <w:rsid w:val="007A5C63"/>
    <w:pPr>
      <w:suppressAutoHyphens/>
      <w:kinsoku w:val="0"/>
      <w:overflowPunct w:val="0"/>
      <w:autoSpaceDE w:val="0"/>
      <w:autoSpaceDN w:val="0"/>
      <w:adjustRightInd w:val="0"/>
      <w:snapToGrid w:val="0"/>
      <w:outlineLvl w:val="6"/>
    </w:pPr>
    <w:rPr>
      <w:rFonts w:eastAsiaTheme="minorHAnsi"/>
      <w:sz w:val="20"/>
      <w:szCs w:val="20"/>
      <w:lang w:val="en-GB"/>
    </w:rPr>
  </w:style>
  <w:style w:type="paragraph" w:styleId="Heading8">
    <w:name w:val="heading 8"/>
    <w:basedOn w:val="Normal"/>
    <w:next w:val="Normal"/>
    <w:link w:val="Heading8Char"/>
    <w:uiPriority w:val="9"/>
    <w:qFormat/>
    <w:rsid w:val="007A5C63"/>
    <w:pPr>
      <w:suppressAutoHyphens/>
      <w:kinsoku w:val="0"/>
      <w:overflowPunct w:val="0"/>
      <w:autoSpaceDE w:val="0"/>
      <w:autoSpaceDN w:val="0"/>
      <w:adjustRightInd w:val="0"/>
      <w:snapToGrid w:val="0"/>
      <w:outlineLvl w:val="7"/>
    </w:pPr>
    <w:rPr>
      <w:rFonts w:eastAsiaTheme="minorHAnsi"/>
      <w:sz w:val="20"/>
      <w:szCs w:val="20"/>
      <w:lang w:val="en-GB"/>
    </w:rPr>
  </w:style>
  <w:style w:type="paragraph" w:styleId="Heading9">
    <w:name w:val="heading 9"/>
    <w:basedOn w:val="Normal"/>
    <w:next w:val="Normal"/>
    <w:link w:val="Heading9Char"/>
    <w:uiPriority w:val="9"/>
    <w:qFormat/>
    <w:rsid w:val="007A5C63"/>
    <w:pPr>
      <w:suppressAutoHyphens/>
      <w:kinsoku w:val="0"/>
      <w:overflowPunct w:val="0"/>
      <w:autoSpaceDE w:val="0"/>
      <w:autoSpaceDN w:val="0"/>
      <w:adjustRightInd w:val="0"/>
      <w:snapToGrid w:val="0"/>
      <w:outlineLvl w:val="8"/>
    </w:pPr>
    <w:rPr>
      <w:rFonts w:eastAsiaTheme="minorHAnsi"/>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FR Heading 1 Char"/>
    <w:basedOn w:val="DefaultParagraphFont"/>
    <w:link w:val="Heading1"/>
    <w:uiPriority w:val="9"/>
    <w:rsid w:val="00CB3936"/>
    <w:rPr>
      <w:rFonts w:ascii="Times New Roman" w:hAnsi="Times New Roman" w:cs="Times New Roman"/>
      <w:b/>
      <w:sz w:val="28"/>
      <w:szCs w:val="20"/>
      <w:lang w:val="en-GB"/>
    </w:rPr>
  </w:style>
  <w:style w:type="character" w:customStyle="1" w:styleId="Heading2Char">
    <w:name w:val="Heading 2 Char"/>
    <w:basedOn w:val="DefaultParagraphFont"/>
    <w:link w:val="Heading2"/>
    <w:uiPriority w:val="9"/>
    <w:rsid w:val="00CB3936"/>
    <w:rPr>
      <w:rFonts w:ascii="Times New Roman" w:eastAsia="Calibri" w:hAnsi="Times New Roman" w:cs="Times New Roman"/>
      <w:b/>
      <w:bCs/>
      <w:color w:val="000000" w:themeColor="text1"/>
      <w:u w:color="000000"/>
      <w:bdr w:val="nil"/>
      <w:lang w:eastAsia="zh-CN"/>
    </w:rPr>
  </w:style>
  <w:style w:type="character" w:customStyle="1" w:styleId="Heading3Char">
    <w:name w:val="Heading 3 Char"/>
    <w:basedOn w:val="DefaultParagraphFont"/>
    <w:link w:val="Heading3"/>
    <w:uiPriority w:val="9"/>
    <w:rsid w:val="00CB3936"/>
    <w:rPr>
      <w:rFonts w:ascii="Times New Roman" w:eastAsia="Calibri" w:hAnsi="Times New Roman" w:cs="Times New Roman"/>
      <w:i/>
      <w:iCs/>
      <w:color w:val="000000" w:themeColor="text1"/>
      <w:sz w:val="20"/>
      <w:szCs w:val="20"/>
      <w:u w:color="000000"/>
      <w:bdr w:val="nil"/>
      <w:lang w:eastAsia="zh-CN"/>
    </w:rPr>
  </w:style>
  <w:style w:type="character" w:customStyle="1" w:styleId="Heading4Char">
    <w:name w:val="Heading 4 Char"/>
    <w:basedOn w:val="DefaultParagraphFont"/>
    <w:link w:val="Heading4"/>
    <w:uiPriority w:val="9"/>
    <w:rsid w:val="00846EB1"/>
    <w:rPr>
      <w:rFonts w:ascii="Times New Roman" w:hAnsi="Times New Roman" w:cs="Times New Roman"/>
      <w:sz w:val="20"/>
      <w:szCs w:val="20"/>
      <w:lang w:val="en-GB"/>
    </w:rPr>
  </w:style>
  <w:style w:type="character" w:customStyle="1" w:styleId="Heading5Char">
    <w:name w:val="Heading 5 Char"/>
    <w:basedOn w:val="DefaultParagraphFont"/>
    <w:link w:val="Heading5"/>
    <w:uiPriority w:val="9"/>
    <w:rsid w:val="00846EB1"/>
    <w:rPr>
      <w:rFonts w:ascii="Times New Roman" w:hAnsi="Times New Roman" w:cs="Times New Roman"/>
      <w:sz w:val="20"/>
      <w:szCs w:val="20"/>
      <w:lang w:val="en-GB"/>
    </w:rPr>
  </w:style>
  <w:style w:type="character" w:customStyle="1" w:styleId="Heading6Char">
    <w:name w:val="Heading 6 Char"/>
    <w:basedOn w:val="DefaultParagraphFont"/>
    <w:link w:val="Heading6"/>
    <w:uiPriority w:val="9"/>
    <w:rsid w:val="00846EB1"/>
    <w:rPr>
      <w:rFonts w:ascii="Times New Roman" w:hAnsi="Times New Roman" w:cs="Times New Roman"/>
      <w:sz w:val="20"/>
      <w:szCs w:val="20"/>
      <w:lang w:val="en-GB"/>
    </w:rPr>
  </w:style>
  <w:style w:type="character" w:customStyle="1" w:styleId="Heading7Char">
    <w:name w:val="Heading 7 Char"/>
    <w:basedOn w:val="DefaultParagraphFont"/>
    <w:link w:val="Heading7"/>
    <w:uiPriority w:val="9"/>
    <w:rsid w:val="00846EB1"/>
    <w:rPr>
      <w:rFonts w:ascii="Times New Roman" w:hAnsi="Times New Roman" w:cs="Times New Roman"/>
      <w:sz w:val="20"/>
      <w:szCs w:val="20"/>
      <w:lang w:val="en-GB"/>
    </w:rPr>
  </w:style>
  <w:style w:type="character" w:customStyle="1" w:styleId="Heading8Char">
    <w:name w:val="Heading 8 Char"/>
    <w:basedOn w:val="DefaultParagraphFont"/>
    <w:link w:val="Heading8"/>
    <w:uiPriority w:val="9"/>
    <w:rsid w:val="00846EB1"/>
    <w:rPr>
      <w:rFonts w:ascii="Times New Roman" w:hAnsi="Times New Roman" w:cs="Times New Roman"/>
      <w:sz w:val="20"/>
      <w:szCs w:val="20"/>
      <w:lang w:val="en-GB"/>
    </w:rPr>
  </w:style>
  <w:style w:type="character" w:customStyle="1" w:styleId="Heading9Char">
    <w:name w:val="Heading 9 Char"/>
    <w:basedOn w:val="DefaultParagraphFont"/>
    <w:link w:val="Heading9"/>
    <w:uiPriority w:val="9"/>
    <w:rsid w:val="00846EB1"/>
    <w:rPr>
      <w:rFonts w:ascii="Times New Roman" w:hAnsi="Times New Roman" w:cs="Times New Roman"/>
      <w:sz w:val="20"/>
      <w:szCs w:val="20"/>
      <w:lang w:val="en-GB"/>
    </w:rPr>
  </w:style>
  <w:style w:type="paragraph" w:styleId="Header">
    <w:name w:val="header"/>
    <w:aliases w:val="6_G"/>
    <w:basedOn w:val="Normal"/>
    <w:link w:val="HeaderChar"/>
    <w:uiPriority w:val="99"/>
    <w:qFormat/>
    <w:rsid w:val="007A5C63"/>
    <w:pPr>
      <w:pBdr>
        <w:bottom w:val="single" w:sz="4" w:space="4" w:color="auto"/>
      </w:pBdr>
      <w:suppressAutoHyphens/>
      <w:kinsoku w:val="0"/>
      <w:overflowPunct w:val="0"/>
      <w:autoSpaceDE w:val="0"/>
      <w:autoSpaceDN w:val="0"/>
      <w:adjustRightInd w:val="0"/>
      <w:snapToGrid w:val="0"/>
    </w:pPr>
    <w:rPr>
      <w:rFonts w:eastAsiaTheme="minorHAnsi"/>
      <w:b/>
      <w:sz w:val="18"/>
      <w:szCs w:val="20"/>
      <w:lang w:val="en-GB"/>
    </w:rPr>
  </w:style>
  <w:style w:type="character" w:customStyle="1" w:styleId="HeaderChar">
    <w:name w:val="Header Char"/>
    <w:aliases w:val="6_G Char"/>
    <w:basedOn w:val="DefaultParagraphFont"/>
    <w:link w:val="Header"/>
    <w:uiPriority w:val="99"/>
    <w:rsid w:val="00CB3936"/>
    <w:rPr>
      <w:rFonts w:ascii="Times New Roman" w:hAnsi="Times New Roman" w:cs="Times New Roman"/>
      <w:b/>
      <w:sz w:val="18"/>
      <w:szCs w:val="20"/>
      <w:lang w:val="en-GB"/>
    </w:rPr>
  </w:style>
  <w:style w:type="paragraph" w:styleId="Footer">
    <w:name w:val="footer"/>
    <w:aliases w:val="3_G"/>
    <w:basedOn w:val="Normal"/>
    <w:link w:val="FooterChar"/>
    <w:uiPriority w:val="99"/>
    <w:qFormat/>
    <w:rsid w:val="007A5C63"/>
    <w:pPr>
      <w:suppressAutoHyphens/>
      <w:kinsoku w:val="0"/>
      <w:overflowPunct w:val="0"/>
      <w:autoSpaceDE w:val="0"/>
      <w:autoSpaceDN w:val="0"/>
      <w:adjustRightInd w:val="0"/>
      <w:snapToGrid w:val="0"/>
    </w:pPr>
    <w:rPr>
      <w:rFonts w:eastAsiaTheme="minorHAnsi"/>
      <w:sz w:val="16"/>
      <w:szCs w:val="20"/>
      <w:lang w:val="en-GB"/>
    </w:rPr>
  </w:style>
  <w:style w:type="character" w:customStyle="1" w:styleId="FooterChar">
    <w:name w:val="Footer Char"/>
    <w:aliases w:val="3_G Char"/>
    <w:basedOn w:val="DefaultParagraphFont"/>
    <w:link w:val="Footer"/>
    <w:uiPriority w:val="99"/>
    <w:rsid w:val="00846EB1"/>
    <w:rPr>
      <w:rFonts w:ascii="Times New Roman" w:hAnsi="Times New Roman" w:cs="Times New Roman"/>
      <w:sz w:val="16"/>
      <w:szCs w:val="20"/>
      <w:lang w:val="en-GB"/>
    </w:rPr>
  </w:style>
  <w:style w:type="paragraph" w:customStyle="1" w:styleId="HMG">
    <w:name w:val="_ H __M_G"/>
    <w:basedOn w:val="Normal"/>
    <w:next w:val="Normal"/>
    <w:qFormat/>
    <w:rsid w:val="00B43B8A"/>
    <w:pPr>
      <w:keepNext/>
      <w:keepLines/>
      <w:tabs>
        <w:tab w:val="right" w:pos="851"/>
      </w:tabs>
      <w:suppressAutoHyphens/>
      <w:kinsoku w:val="0"/>
      <w:overflowPunct w:val="0"/>
      <w:autoSpaceDE w:val="0"/>
      <w:autoSpaceDN w:val="0"/>
      <w:adjustRightInd w:val="0"/>
      <w:snapToGrid w:val="0"/>
      <w:spacing w:before="240" w:after="240" w:line="360" w:lineRule="exact"/>
      <w:ind w:left="1138" w:right="1138" w:hanging="1138"/>
      <w:outlineLvl w:val="0"/>
    </w:pPr>
    <w:rPr>
      <w:rFonts w:eastAsiaTheme="minorHAnsi"/>
      <w:b/>
      <w:sz w:val="28"/>
      <w:szCs w:val="20"/>
      <w:lang w:val="en-GB"/>
    </w:rPr>
  </w:style>
  <w:style w:type="paragraph" w:customStyle="1" w:styleId="HChG">
    <w:name w:val="_ H _Ch_G"/>
    <w:basedOn w:val="Normal"/>
    <w:next w:val="Normal"/>
    <w:link w:val="HChGChar"/>
    <w:qFormat/>
    <w:rsid w:val="007A5C63"/>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outlineLvl w:val="1"/>
    </w:pPr>
    <w:rPr>
      <w:rFonts w:eastAsiaTheme="minorHAnsi"/>
      <w:b/>
      <w:sz w:val="28"/>
      <w:szCs w:val="20"/>
      <w:lang w:val="en-GB"/>
    </w:rPr>
  </w:style>
  <w:style w:type="paragraph" w:customStyle="1" w:styleId="H1G">
    <w:name w:val="_ H_1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outlineLvl w:val="2"/>
    </w:pPr>
    <w:rPr>
      <w:rFonts w:eastAsiaTheme="minorHAnsi"/>
      <w:b/>
      <w:szCs w:val="20"/>
      <w:lang w:val="en-GB"/>
    </w:rPr>
  </w:style>
  <w:style w:type="paragraph" w:customStyle="1" w:styleId="H23G">
    <w:name w:val="_ H_2/3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3"/>
    </w:pPr>
    <w:rPr>
      <w:rFonts w:eastAsiaTheme="minorHAnsi"/>
      <w:b/>
      <w:sz w:val="20"/>
      <w:szCs w:val="20"/>
      <w:lang w:val="en-GB"/>
    </w:rPr>
  </w:style>
  <w:style w:type="paragraph" w:customStyle="1" w:styleId="H4G">
    <w:name w:val="_ H_4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4"/>
    </w:pPr>
    <w:rPr>
      <w:rFonts w:eastAsiaTheme="minorHAnsi"/>
      <w:i/>
      <w:sz w:val="20"/>
      <w:szCs w:val="20"/>
      <w:lang w:val="en-GB"/>
    </w:rPr>
  </w:style>
  <w:style w:type="paragraph" w:customStyle="1" w:styleId="H56G">
    <w:name w:val="_ H_5/6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5"/>
    </w:pPr>
    <w:rPr>
      <w:rFonts w:eastAsiaTheme="minorHAnsi"/>
      <w:sz w:val="20"/>
      <w:szCs w:val="20"/>
      <w:lang w:val="en-GB"/>
    </w:rPr>
  </w:style>
  <w:style w:type="paragraph" w:customStyle="1" w:styleId="SingleTxtG">
    <w:name w:val="_ Single Txt_G"/>
    <w:basedOn w:val="Normal"/>
    <w:link w:val="SingleTxtGChar"/>
    <w:qFormat/>
    <w:rsid w:val="007A5C63"/>
    <w:pPr>
      <w:tabs>
        <w:tab w:val="left" w:pos="1701"/>
        <w:tab w:val="left" w:pos="2268"/>
      </w:tabs>
      <w:suppressAutoHyphens/>
      <w:kinsoku w:val="0"/>
      <w:overflowPunct w:val="0"/>
      <w:autoSpaceDE w:val="0"/>
      <w:autoSpaceDN w:val="0"/>
      <w:adjustRightInd w:val="0"/>
      <w:snapToGrid w:val="0"/>
      <w:spacing w:after="120" w:line="240" w:lineRule="atLeast"/>
      <w:ind w:left="1134" w:right="1134"/>
      <w:jc w:val="both"/>
    </w:pPr>
    <w:rPr>
      <w:rFonts w:eastAsiaTheme="minorHAnsi"/>
      <w:sz w:val="20"/>
      <w:szCs w:val="20"/>
      <w:lang w:val="en-GB"/>
    </w:rPr>
  </w:style>
  <w:style w:type="paragraph" w:customStyle="1" w:styleId="SLG">
    <w:name w:val="__S_L_G"/>
    <w:basedOn w:val="Normal"/>
    <w:next w:val="Normal"/>
    <w:rsid w:val="007A5C63"/>
    <w:pPr>
      <w:keepNext/>
      <w:keepLines/>
      <w:suppressAutoHyphens/>
      <w:kinsoku w:val="0"/>
      <w:overflowPunct w:val="0"/>
      <w:autoSpaceDE w:val="0"/>
      <w:autoSpaceDN w:val="0"/>
      <w:adjustRightInd w:val="0"/>
      <w:snapToGrid w:val="0"/>
      <w:spacing w:before="240" w:after="240" w:line="580" w:lineRule="exact"/>
      <w:ind w:left="1134" w:right="1134"/>
    </w:pPr>
    <w:rPr>
      <w:rFonts w:eastAsiaTheme="minorHAnsi"/>
      <w:b/>
      <w:sz w:val="56"/>
      <w:szCs w:val="20"/>
      <w:lang w:val="en-GB"/>
    </w:rPr>
  </w:style>
  <w:style w:type="paragraph" w:customStyle="1" w:styleId="SMG">
    <w:name w:val="__S_M_G"/>
    <w:basedOn w:val="Normal"/>
    <w:next w:val="Normal"/>
    <w:rsid w:val="007A5C63"/>
    <w:pPr>
      <w:keepNext/>
      <w:keepLines/>
      <w:suppressAutoHyphens/>
      <w:kinsoku w:val="0"/>
      <w:overflowPunct w:val="0"/>
      <w:autoSpaceDE w:val="0"/>
      <w:autoSpaceDN w:val="0"/>
      <w:adjustRightInd w:val="0"/>
      <w:snapToGrid w:val="0"/>
      <w:spacing w:before="240" w:after="240" w:line="420" w:lineRule="exact"/>
      <w:ind w:left="1134" w:right="1134"/>
    </w:pPr>
    <w:rPr>
      <w:rFonts w:eastAsiaTheme="minorHAnsi"/>
      <w:b/>
      <w:sz w:val="40"/>
      <w:szCs w:val="20"/>
      <w:lang w:val="en-GB"/>
    </w:rPr>
  </w:style>
  <w:style w:type="paragraph" w:customStyle="1" w:styleId="SSG">
    <w:name w:val="__S_S_G"/>
    <w:basedOn w:val="Normal"/>
    <w:next w:val="Normal"/>
    <w:rsid w:val="007A5C63"/>
    <w:pPr>
      <w:keepNext/>
      <w:keepLines/>
      <w:suppressAutoHyphens/>
      <w:kinsoku w:val="0"/>
      <w:overflowPunct w:val="0"/>
      <w:autoSpaceDE w:val="0"/>
      <w:autoSpaceDN w:val="0"/>
      <w:adjustRightInd w:val="0"/>
      <w:snapToGrid w:val="0"/>
      <w:spacing w:before="240" w:after="240" w:line="300" w:lineRule="exact"/>
      <w:ind w:left="1134" w:right="1134"/>
    </w:pPr>
    <w:rPr>
      <w:rFonts w:eastAsiaTheme="minorHAnsi"/>
      <w:b/>
      <w:sz w:val="28"/>
      <w:szCs w:val="20"/>
      <w:lang w:val="en-GB"/>
    </w:rPr>
  </w:style>
  <w:style w:type="paragraph" w:customStyle="1" w:styleId="XLargeG">
    <w:name w:val="__XLarge_G"/>
    <w:basedOn w:val="Normal"/>
    <w:next w:val="Normal"/>
    <w:rsid w:val="007A5C63"/>
    <w:pPr>
      <w:keepNext/>
      <w:keepLines/>
      <w:suppressAutoHyphens/>
      <w:kinsoku w:val="0"/>
      <w:overflowPunct w:val="0"/>
      <w:autoSpaceDE w:val="0"/>
      <w:autoSpaceDN w:val="0"/>
      <w:adjustRightInd w:val="0"/>
      <w:snapToGrid w:val="0"/>
      <w:spacing w:before="240" w:after="240" w:line="420" w:lineRule="exact"/>
      <w:ind w:left="1134" w:right="1134"/>
    </w:pPr>
    <w:rPr>
      <w:rFonts w:eastAsiaTheme="minorHAnsi"/>
      <w:b/>
      <w:sz w:val="40"/>
      <w:szCs w:val="20"/>
      <w:lang w:val="en-GB"/>
    </w:rPr>
  </w:style>
  <w:style w:type="paragraph" w:customStyle="1" w:styleId="Bullet1G">
    <w:name w:val="_Bullet 1_G"/>
    <w:basedOn w:val="Normal"/>
    <w:qFormat/>
    <w:rsid w:val="007A5C63"/>
    <w:pPr>
      <w:numPr>
        <w:numId w:val="4"/>
      </w:numPr>
      <w:suppressAutoHyphens/>
      <w:kinsoku w:val="0"/>
      <w:overflowPunct w:val="0"/>
      <w:autoSpaceDE w:val="0"/>
      <w:autoSpaceDN w:val="0"/>
      <w:adjustRightInd w:val="0"/>
      <w:snapToGrid w:val="0"/>
      <w:spacing w:after="120" w:line="240" w:lineRule="atLeast"/>
      <w:ind w:right="1134"/>
      <w:jc w:val="both"/>
    </w:pPr>
    <w:rPr>
      <w:rFonts w:eastAsiaTheme="minorHAnsi"/>
      <w:sz w:val="20"/>
      <w:szCs w:val="20"/>
      <w:lang w:val="en-GB"/>
    </w:rPr>
  </w:style>
  <w:style w:type="paragraph" w:customStyle="1" w:styleId="Bullet2G">
    <w:name w:val="_Bullet 2_G"/>
    <w:basedOn w:val="Normal"/>
    <w:qFormat/>
    <w:rsid w:val="007A5C63"/>
    <w:pPr>
      <w:numPr>
        <w:numId w:val="5"/>
      </w:numPr>
      <w:suppressAutoHyphens/>
      <w:kinsoku w:val="0"/>
      <w:overflowPunct w:val="0"/>
      <w:autoSpaceDE w:val="0"/>
      <w:autoSpaceDN w:val="0"/>
      <w:adjustRightInd w:val="0"/>
      <w:snapToGrid w:val="0"/>
      <w:spacing w:after="120" w:line="240" w:lineRule="atLeast"/>
      <w:ind w:right="1134"/>
      <w:jc w:val="both"/>
    </w:pPr>
    <w:rPr>
      <w:rFonts w:eastAsiaTheme="minorHAnsi"/>
      <w:sz w:val="20"/>
      <w:szCs w:val="20"/>
      <w:lang w:val="en-GB"/>
    </w:rPr>
  </w:style>
  <w:style w:type="paragraph" w:customStyle="1" w:styleId="ParaNoG">
    <w:name w:val="_ParaNo._G"/>
    <w:basedOn w:val="SingleTxtG"/>
    <w:qFormat/>
    <w:rsid w:val="00846EB1"/>
    <w:pPr>
      <w:numPr>
        <w:numId w:val="1"/>
      </w:numPr>
    </w:pPr>
  </w:style>
  <w:style w:type="numbering" w:styleId="111111">
    <w:name w:val="Outline List 2"/>
    <w:basedOn w:val="NoList"/>
    <w:semiHidden/>
    <w:rsid w:val="00846EB1"/>
    <w:pPr>
      <w:numPr>
        <w:numId w:val="2"/>
      </w:numPr>
    </w:pPr>
  </w:style>
  <w:style w:type="numbering" w:styleId="1ai">
    <w:name w:val="Outline List 1"/>
    <w:basedOn w:val="NoList"/>
    <w:semiHidden/>
    <w:rsid w:val="00846EB1"/>
    <w:pPr>
      <w:numPr>
        <w:numId w:val="3"/>
      </w:numPr>
    </w:pPr>
  </w:style>
  <w:style w:type="character" w:styleId="EndnoteReference">
    <w:name w:val="endnote reference"/>
    <w:aliases w:val="1_G"/>
    <w:qFormat/>
    <w:rsid w:val="00846EB1"/>
    <w:rPr>
      <w:rFonts w:ascii="Times New Roman" w:hAnsi="Times New Roman"/>
      <w:sz w:val="18"/>
      <w:vertAlign w:val="superscript"/>
    </w:rPr>
  </w:style>
  <w:style w:type="paragraph" w:styleId="FootnoteText">
    <w:name w:val="footnote text"/>
    <w:aliases w:val="5_G,Sharp - Footnote Text,Footnote Text - Sharp Char Char,Footnote Text - Sharp Char,single space,footnote text,Char, Char Char3, Char Char Char Char Char Char, Char Char Char Char,Footnote Text Char1 Char, Char Char2, Char Char Char Char1"/>
    <w:basedOn w:val="Normal"/>
    <w:link w:val="FootnoteTextChar"/>
    <w:uiPriority w:val="99"/>
    <w:qFormat/>
    <w:rsid w:val="00F07857"/>
    <w:pPr>
      <w:tabs>
        <w:tab w:val="right" w:pos="1021"/>
      </w:tabs>
      <w:suppressAutoHyphens/>
      <w:kinsoku w:val="0"/>
      <w:overflowPunct w:val="0"/>
      <w:autoSpaceDE w:val="0"/>
      <w:autoSpaceDN w:val="0"/>
      <w:adjustRightInd w:val="0"/>
      <w:snapToGrid w:val="0"/>
      <w:spacing w:line="220" w:lineRule="exact"/>
      <w:ind w:right="1134"/>
    </w:pPr>
    <w:rPr>
      <w:rFonts w:eastAsiaTheme="minorHAnsi"/>
      <w:sz w:val="18"/>
      <w:szCs w:val="20"/>
      <w:lang w:val="en-GB"/>
    </w:rPr>
  </w:style>
  <w:style w:type="character" w:customStyle="1" w:styleId="FootnoteTextChar">
    <w:name w:val="Footnote Text Char"/>
    <w:aliases w:val="5_G Char,Sharp - Footnote Text Char,Footnote Text - Sharp Char Char Char,Footnote Text - Sharp Char Char1,single space Char,footnote text Char,Char Char, Char Char3 Char, Char Char Char Char Char Char Char, Char Char Char Char Char"/>
    <w:basedOn w:val="DefaultParagraphFont"/>
    <w:link w:val="FootnoteText"/>
    <w:uiPriority w:val="99"/>
    <w:qFormat/>
    <w:rsid w:val="00CB3936"/>
    <w:rPr>
      <w:rFonts w:ascii="Times New Roman" w:hAnsi="Times New Roman" w:cs="Times New Roman"/>
      <w:sz w:val="18"/>
      <w:szCs w:val="20"/>
      <w:lang w:val="en-GB"/>
    </w:rPr>
  </w:style>
  <w:style w:type="paragraph" w:styleId="EndnoteText">
    <w:name w:val="endnote text"/>
    <w:aliases w:val="2_G"/>
    <w:basedOn w:val="FootnoteText"/>
    <w:link w:val="EndnoteTextChar"/>
    <w:qFormat/>
    <w:rsid w:val="00846EB1"/>
  </w:style>
  <w:style w:type="character" w:customStyle="1" w:styleId="EndnoteTextChar">
    <w:name w:val="Endnote Text Char"/>
    <w:aliases w:val="2_G Char"/>
    <w:basedOn w:val="DefaultParagraphFont"/>
    <w:link w:val="EndnoteText"/>
    <w:rsid w:val="00CB3936"/>
    <w:rPr>
      <w:rFonts w:ascii="Times New Roman" w:hAnsi="Times New Roman" w:cs="Times New Roman"/>
      <w:sz w:val="18"/>
      <w:szCs w:val="20"/>
      <w:lang w:val="en-GB"/>
    </w:rPr>
  </w:style>
  <w:style w:type="character" w:styleId="FootnoteReference">
    <w:name w:val="footnote reference"/>
    <w:aliases w:val="4_G,ftref,a Footnote Reference,FZ,Appel note de bas de page,Footnotes refss,Footnote number,Footnote text,16 Point,Superscript 6 Point,Superscript 6 Point + 11 pt,Ref FNs Char,Footnote Ref,[0],[,Appel note de bas de p.,callout,Ref,f"/>
    <w:link w:val="CharChar1CharCharCharChar1CharCharCharCharCharCharCharCharCharCharCharCharCharCharCharChar"/>
    <w:uiPriority w:val="99"/>
    <w:qFormat/>
    <w:rsid w:val="00CB3936"/>
    <w:rPr>
      <w:rFonts w:ascii="Times New Roman" w:hAnsi="Times New Roman"/>
      <w:sz w:val="18"/>
      <w:vertAlign w:val="superscript"/>
    </w:rPr>
  </w:style>
  <w:style w:type="character" w:styleId="PageNumber">
    <w:name w:val="page number"/>
    <w:aliases w:val="7_G"/>
    <w:uiPriority w:val="99"/>
    <w:rsid w:val="00846EB1"/>
    <w:rPr>
      <w:rFonts w:ascii="Times New Roman" w:hAnsi="Times New Roman"/>
      <w:b/>
      <w:sz w:val="18"/>
    </w:rPr>
  </w:style>
  <w:style w:type="character" w:styleId="BookTitle">
    <w:name w:val="Book Title"/>
    <w:basedOn w:val="DefaultParagraphFont"/>
    <w:uiPriority w:val="33"/>
    <w:rsid w:val="007A5C63"/>
    <w:rPr>
      <w:b/>
      <w:bCs/>
      <w:smallCaps/>
      <w:spacing w:val="5"/>
    </w:rPr>
  </w:style>
  <w:style w:type="paragraph" w:styleId="BalloonText">
    <w:name w:val="Balloon Text"/>
    <w:basedOn w:val="Normal"/>
    <w:link w:val="BalloonTextChar"/>
    <w:uiPriority w:val="99"/>
    <w:unhideWhenUsed/>
    <w:rsid w:val="007A5C63"/>
    <w:pPr>
      <w:suppressAutoHyphens/>
      <w:kinsoku w:val="0"/>
      <w:overflowPunct w:val="0"/>
      <w:autoSpaceDE w:val="0"/>
      <w:autoSpaceDN w:val="0"/>
      <w:adjustRightInd w:val="0"/>
      <w:snapToGrid w:val="0"/>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rsid w:val="00846EB1"/>
    <w:rPr>
      <w:rFonts w:ascii="Tahoma" w:hAnsi="Tahoma" w:cs="Tahoma"/>
      <w:sz w:val="16"/>
      <w:szCs w:val="16"/>
      <w:lang w:val="en-GB"/>
    </w:rPr>
  </w:style>
  <w:style w:type="character" w:styleId="Hyperlink">
    <w:name w:val="Hyperlink"/>
    <w:uiPriority w:val="99"/>
    <w:unhideWhenUsed/>
    <w:rsid w:val="00846EB1"/>
    <w:rPr>
      <w:color w:val="0000FF"/>
      <w:u w:val="none"/>
    </w:rPr>
  </w:style>
  <w:style w:type="character" w:styleId="FollowedHyperlink">
    <w:name w:val="FollowedHyperlink"/>
    <w:uiPriority w:val="99"/>
    <w:unhideWhenUsed/>
    <w:rsid w:val="00846EB1"/>
    <w:rPr>
      <w:color w:val="0000FF"/>
      <w:u w:val="none"/>
    </w:rPr>
  </w:style>
  <w:style w:type="table" w:styleId="TableGrid">
    <w:name w:val="Table Grid"/>
    <w:basedOn w:val="TableNormal"/>
    <w:uiPriority w:val="39"/>
    <w:rsid w:val="00846EB1"/>
    <w:pPr>
      <w:suppressAutoHyphens/>
      <w:spacing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UnresolvedMention1">
    <w:name w:val="Unresolved Mention1"/>
    <w:basedOn w:val="DefaultParagraphFont"/>
    <w:uiPriority w:val="99"/>
    <w:semiHidden/>
    <w:unhideWhenUsed/>
    <w:rsid w:val="00846EB1"/>
    <w:rPr>
      <w:color w:val="605E5C"/>
      <w:shd w:val="clear" w:color="auto" w:fill="E1DFDD"/>
    </w:rPr>
  </w:style>
  <w:style w:type="character" w:customStyle="1" w:styleId="SingleTxtGChar">
    <w:name w:val="_ Single Txt_G Char"/>
    <w:link w:val="SingleTxtG"/>
    <w:rsid w:val="00CB3936"/>
    <w:rPr>
      <w:rFonts w:ascii="Times New Roman" w:hAnsi="Times New Roman" w:cs="Times New Roman"/>
      <w:sz w:val="20"/>
      <w:szCs w:val="20"/>
      <w:lang w:val="en-GB"/>
    </w:rPr>
  </w:style>
  <w:style w:type="paragraph" w:styleId="ListParagraph">
    <w:name w:val="List Paragraph"/>
    <w:aliases w:val="Project Profile name,Lapis Bulleted List,References,List Paragraph (numbered (a)),Dot pt,F5 List Paragraph,List Paragraph1,No Spacing1,List Paragraph Char Char Char,Indicator Text,Numbered Para 1,Colorful List - Accent 11,Bullet 1,WB Para"/>
    <w:uiPriority w:val="34"/>
    <w:qFormat/>
    <w:rsid w:val="007A5C63"/>
    <w:pPr>
      <w:pBdr>
        <w:top w:val="nil"/>
        <w:left w:val="nil"/>
        <w:bottom w:val="nil"/>
        <w:right w:val="nil"/>
        <w:between w:val="nil"/>
        <w:bar w:val="nil"/>
      </w:pBdr>
      <w:ind w:left="720"/>
    </w:pPr>
    <w:rPr>
      <w:rFonts w:ascii="Calibri" w:eastAsia="Calibri" w:hAnsi="Calibri" w:cs="Calibri"/>
      <w:color w:val="000000"/>
      <w:u w:color="000000"/>
      <w:bdr w:val="nil"/>
      <w:lang w:eastAsia="zh-CN"/>
    </w:rPr>
  </w:style>
  <w:style w:type="paragraph" w:styleId="CommentText">
    <w:name w:val="annotation text"/>
    <w:basedOn w:val="Normal"/>
    <w:link w:val="CommentTextChar"/>
    <w:uiPriority w:val="99"/>
    <w:unhideWhenUsed/>
    <w:rsid w:val="007A5C6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uiPriority w:val="99"/>
    <w:rsid w:val="00846EB1"/>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unhideWhenUsed/>
    <w:rsid w:val="00846EB1"/>
    <w:rPr>
      <w:sz w:val="16"/>
      <w:szCs w:val="16"/>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uiPriority w:val="99"/>
    <w:qFormat/>
    <w:rsid w:val="007A5C63"/>
    <w:pPr>
      <w:spacing w:after="160" w:line="240" w:lineRule="exact"/>
    </w:pPr>
    <w:rPr>
      <w:rFonts w:eastAsiaTheme="minorHAnsi" w:cstheme="minorBidi"/>
      <w:sz w:val="18"/>
      <w:vertAlign w:val="superscript"/>
    </w:rPr>
  </w:style>
  <w:style w:type="character" w:customStyle="1" w:styleId="HChGChar">
    <w:name w:val="_ H _Ch_G Char"/>
    <w:link w:val="HChG"/>
    <w:rsid w:val="00CB3936"/>
    <w:rPr>
      <w:rFonts w:ascii="Times New Roman" w:hAnsi="Times New Roman" w:cs="Times New Roman"/>
      <w:b/>
      <w:sz w:val="28"/>
      <w:szCs w:val="20"/>
      <w:lang w:val="en-GB"/>
    </w:rPr>
  </w:style>
  <w:style w:type="paragraph" w:customStyle="1" w:styleId="ParNoG">
    <w:name w:val="_ParNo_G"/>
    <w:basedOn w:val="SingleTxtG"/>
    <w:qFormat/>
    <w:rsid w:val="007A5C63"/>
    <w:pPr>
      <w:numPr>
        <w:numId w:val="8"/>
      </w:numPr>
      <w:tabs>
        <w:tab w:val="clear" w:pos="2268"/>
        <w:tab w:val="num" w:pos="360"/>
        <w:tab w:val="left" w:pos="1701"/>
      </w:tabs>
      <w:suppressAutoHyphens w:val="0"/>
      <w:kinsoku/>
      <w:overflowPunct/>
      <w:autoSpaceDE/>
      <w:autoSpaceDN/>
      <w:adjustRightInd/>
      <w:snapToGrid/>
    </w:pPr>
    <w:rPr>
      <w:rFonts w:eastAsia="Times New Roman"/>
    </w:rPr>
  </w:style>
  <w:style w:type="paragraph" w:customStyle="1" w:styleId="HeaderFooter">
    <w:name w:val="Header &amp; Footer"/>
    <w:rsid w:val="007A5C63"/>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zh-CN"/>
    </w:rPr>
  </w:style>
  <w:style w:type="character" w:customStyle="1" w:styleId="Hyperlink0">
    <w:name w:val="Hyperlink.0"/>
    <w:basedOn w:val="Hyperlink"/>
    <w:rsid w:val="00846EB1"/>
    <w:rPr>
      <w:color w:val="0000FF"/>
      <w:u w:val="single" w:color="0000FF"/>
    </w:rPr>
  </w:style>
  <w:style w:type="paragraph" w:customStyle="1" w:styleId="Default">
    <w:name w:val="Default"/>
    <w:rsid w:val="007A5C63"/>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paragraph" w:customStyle="1" w:styleId="Body">
    <w:name w:val="Body"/>
    <w:rsid w:val="007A5C63"/>
    <w:pPr>
      <w:pBdr>
        <w:top w:val="nil"/>
        <w:left w:val="nil"/>
        <w:bottom w:val="nil"/>
        <w:right w:val="nil"/>
        <w:between w:val="nil"/>
        <w:bar w:val="nil"/>
      </w:pBdr>
      <w:spacing w:line="360" w:lineRule="auto"/>
      <w:jc w:val="both"/>
    </w:pPr>
    <w:rPr>
      <w:rFonts w:ascii="Arial" w:eastAsia="Arial" w:hAnsi="Arial" w:cs="Arial"/>
      <w:color w:val="000000"/>
      <w:u w:color="000000"/>
      <w:bdr w:val="nil"/>
      <w:lang w:eastAsia="zh-CN"/>
    </w:rPr>
  </w:style>
  <w:style w:type="numbering" w:customStyle="1" w:styleId="ImportedStyle1">
    <w:name w:val="Imported Style 1"/>
    <w:rsid w:val="00846EB1"/>
    <w:pPr>
      <w:numPr>
        <w:numId w:val="9"/>
      </w:numPr>
    </w:pPr>
  </w:style>
  <w:style w:type="character" w:customStyle="1" w:styleId="None">
    <w:name w:val="None"/>
    <w:rsid w:val="00846EB1"/>
  </w:style>
  <w:style w:type="character" w:customStyle="1" w:styleId="Hyperlink1">
    <w:name w:val="Hyperlink.1"/>
    <w:basedOn w:val="None"/>
    <w:rsid w:val="00846EB1"/>
    <w:rPr>
      <w:rFonts w:ascii="Futura" w:eastAsia="Futura" w:hAnsi="Futura" w:cs="Futura"/>
      <w:color w:val="0000FF"/>
      <w:sz w:val="20"/>
      <w:szCs w:val="20"/>
      <w:u w:val="single" w:color="0000FF"/>
    </w:rPr>
  </w:style>
  <w:style w:type="numbering" w:customStyle="1" w:styleId="ImportedStyle2">
    <w:name w:val="Imported Style 2"/>
    <w:rsid w:val="00846EB1"/>
    <w:pPr>
      <w:numPr>
        <w:numId w:val="10"/>
      </w:numPr>
    </w:pPr>
  </w:style>
  <w:style w:type="character" w:customStyle="1" w:styleId="Hyperlink2">
    <w:name w:val="Hyperlink.2"/>
    <w:basedOn w:val="Hyperlink0"/>
    <w:rsid w:val="00846EB1"/>
    <w:rPr>
      <w:rFonts w:ascii="Futura" w:eastAsia="Futura" w:hAnsi="Futura" w:cs="Futura"/>
      <w:color w:val="0000FF"/>
      <w:u w:val="single" w:color="0000FF"/>
    </w:rPr>
  </w:style>
  <w:style w:type="numbering" w:customStyle="1" w:styleId="ImportedStyle3">
    <w:name w:val="Imported Style 3"/>
    <w:rsid w:val="00846EB1"/>
    <w:pPr>
      <w:numPr>
        <w:numId w:val="11"/>
      </w:numPr>
    </w:pPr>
  </w:style>
  <w:style w:type="character" w:customStyle="1" w:styleId="Hyperlink3">
    <w:name w:val="Hyperlink.3"/>
    <w:basedOn w:val="Hyperlink0"/>
    <w:rsid w:val="00846EB1"/>
    <w:rPr>
      <w:rFonts w:ascii="Futura" w:eastAsia="Futura" w:hAnsi="Futura" w:cs="Futura"/>
      <w:color w:val="0000FF"/>
      <w:sz w:val="20"/>
      <w:szCs w:val="20"/>
      <w:u w:val="single" w:color="0000FF"/>
    </w:rPr>
  </w:style>
  <w:style w:type="character" w:customStyle="1" w:styleId="Hyperlink4">
    <w:name w:val="Hyperlink.4"/>
    <w:basedOn w:val="Hyperlink0"/>
    <w:rsid w:val="00846EB1"/>
    <w:rPr>
      <w:rFonts w:ascii="Futura" w:eastAsia="Futura" w:hAnsi="Futura" w:cs="Futura"/>
      <w:color w:val="0000FF"/>
      <w:sz w:val="20"/>
      <w:szCs w:val="20"/>
      <w:u w:val="single" w:color="0000FF"/>
      <w:lang w:val="en-US"/>
    </w:rPr>
  </w:style>
  <w:style w:type="paragraph" w:customStyle="1" w:styleId="BodyA">
    <w:name w:val="Body A"/>
    <w:rsid w:val="007A5C63"/>
    <w:pPr>
      <w:pBdr>
        <w:top w:val="nil"/>
        <w:left w:val="nil"/>
        <w:bottom w:val="nil"/>
        <w:right w:val="nil"/>
        <w:between w:val="nil"/>
        <w:bar w:val="nil"/>
      </w:pBdr>
      <w:spacing w:line="360" w:lineRule="auto"/>
      <w:jc w:val="both"/>
    </w:pPr>
    <w:rPr>
      <w:rFonts w:ascii="Arial Unicode MS" w:eastAsia="Arial Unicode MS" w:hAnsi="Arial Unicode MS" w:cs="Arial Unicode MS"/>
      <w:color w:val="000000"/>
      <w:u w:color="000000"/>
      <w:bdr w:val="nil"/>
      <w:lang w:eastAsia="zh-CN"/>
    </w:rPr>
  </w:style>
  <w:style w:type="paragraph" w:customStyle="1" w:styleId="Footnote">
    <w:name w:val="Footnote"/>
    <w:qFormat/>
    <w:rsid w:val="007A5C63"/>
    <w:pPr>
      <w:pBdr>
        <w:top w:val="nil"/>
        <w:left w:val="nil"/>
        <w:bottom w:val="nil"/>
        <w:right w:val="nil"/>
        <w:between w:val="nil"/>
        <w:bar w:val="nil"/>
      </w:pBdr>
      <w:spacing w:line="360" w:lineRule="auto"/>
    </w:pPr>
    <w:rPr>
      <w:rFonts w:ascii="Helvetica Neue" w:eastAsia="Helvetica Neue" w:hAnsi="Helvetica Neue" w:cs="Helvetica Neue"/>
      <w:color w:val="000000"/>
      <w:sz w:val="22"/>
      <w:szCs w:val="22"/>
      <w:u w:color="000000"/>
      <w:bdr w:val="nil"/>
      <w:lang w:eastAsia="zh-CN"/>
    </w:rPr>
  </w:style>
  <w:style w:type="character" w:customStyle="1" w:styleId="Hyperlink5">
    <w:name w:val="Hyperlink.5"/>
    <w:basedOn w:val="Hyperlink0"/>
    <w:rsid w:val="00846EB1"/>
    <w:rPr>
      <w:rFonts w:ascii="Futura" w:eastAsia="Futura" w:hAnsi="Futura" w:cs="Futura"/>
      <w:color w:val="0000FF"/>
      <w:sz w:val="20"/>
      <w:szCs w:val="20"/>
      <w:u w:val="single" w:color="0000FF"/>
      <w:shd w:val="clear" w:color="auto" w:fill="FFFF00"/>
    </w:rPr>
  </w:style>
  <w:style w:type="numbering" w:customStyle="1" w:styleId="ImportedStyle4">
    <w:name w:val="Imported Style 4"/>
    <w:rsid w:val="00846EB1"/>
    <w:pPr>
      <w:numPr>
        <w:numId w:val="12"/>
      </w:numPr>
    </w:pPr>
  </w:style>
  <w:style w:type="paragraph" w:styleId="CommentSubject">
    <w:name w:val="annotation subject"/>
    <w:basedOn w:val="CommentText"/>
    <w:next w:val="CommentText"/>
    <w:link w:val="CommentSubjectChar"/>
    <w:unhideWhenUsed/>
    <w:rsid w:val="00846EB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bdr w:val="none" w:sz="0" w:space="0" w:color="auto"/>
      <w:lang w:eastAsia="zh-CN"/>
    </w:rPr>
  </w:style>
  <w:style w:type="character" w:customStyle="1" w:styleId="CommentSubjectChar">
    <w:name w:val="Comment Subject Char"/>
    <w:basedOn w:val="CommentTextChar"/>
    <w:link w:val="CommentSubject"/>
    <w:rsid w:val="00CB3936"/>
    <w:rPr>
      <w:rFonts w:ascii="Times New Roman" w:eastAsia="Times New Roman" w:hAnsi="Times New Roman" w:cs="Times New Roman"/>
      <w:b/>
      <w:bCs/>
      <w:sz w:val="20"/>
      <w:szCs w:val="20"/>
      <w:bdr w:val="nil"/>
      <w:lang w:eastAsia="zh-CN"/>
    </w:rPr>
  </w:style>
  <w:style w:type="paragraph" w:styleId="Revision">
    <w:name w:val="Revision"/>
    <w:hidden/>
    <w:uiPriority w:val="99"/>
    <w:semiHidden/>
    <w:rsid w:val="007A5C63"/>
    <w:rPr>
      <w:rFonts w:ascii="Times New Roman" w:eastAsia="Times New Roman" w:hAnsi="Times New Roman" w:cs="Times New Roman"/>
      <w:lang w:eastAsia="zh-CN"/>
    </w:rPr>
  </w:style>
  <w:style w:type="character" w:customStyle="1" w:styleId="UnresolvedMention2">
    <w:name w:val="Unresolved Mention2"/>
    <w:basedOn w:val="DefaultParagraphFont"/>
    <w:uiPriority w:val="99"/>
    <w:semiHidden/>
    <w:unhideWhenUsed/>
    <w:rsid w:val="00846EB1"/>
    <w:rPr>
      <w:color w:val="605E5C"/>
      <w:shd w:val="clear" w:color="auto" w:fill="E1DFDD"/>
    </w:rPr>
  </w:style>
  <w:style w:type="character" w:customStyle="1" w:styleId="UnresolvedMention3">
    <w:name w:val="Unresolved Mention3"/>
    <w:basedOn w:val="DefaultParagraphFont"/>
    <w:uiPriority w:val="99"/>
    <w:semiHidden/>
    <w:unhideWhenUsed/>
    <w:rsid w:val="00846EB1"/>
    <w:rPr>
      <w:color w:val="605E5C"/>
      <w:shd w:val="clear" w:color="auto" w:fill="E1DFDD"/>
    </w:rPr>
  </w:style>
  <w:style w:type="paragraph" w:customStyle="1" w:styleId="SingleTxt">
    <w:name w:val="__Single Txt"/>
    <w:basedOn w:val="Normal"/>
    <w:rsid w:val="007A5C63"/>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eastAsiaTheme="minorHAnsi"/>
      <w:spacing w:val="4"/>
      <w:w w:val="103"/>
      <w:kern w:val="14"/>
      <w:sz w:val="20"/>
      <w:szCs w:val="20"/>
      <w:lang w:val="en-GB"/>
    </w:rPr>
  </w:style>
  <w:style w:type="paragraph" w:styleId="NormalWeb">
    <w:name w:val="Normal (Web)"/>
    <w:basedOn w:val="Normal"/>
    <w:uiPriority w:val="99"/>
    <w:unhideWhenUsed/>
    <w:qFormat/>
    <w:rsid w:val="007A5C63"/>
    <w:pPr>
      <w:spacing w:before="100" w:beforeAutospacing="1" w:after="100" w:afterAutospacing="1"/>
    </w:pPr>
    <w:rPr>
      <w:rFonts w:eastAsia="Times New Roman"/>
      <w:lang w:val="en-GB" w:eastAsia="en-GB"/>
    </w:rPr>
  </w:style>
  <w:style w:type="character" w:styleId="Emphasis">
    <w:name w:val="Emphasis"/>
    <w:uiPriority w:val="20"/>
    <w:qFormat/>
    <w:rsid w:val="00846EB1"/>
    <w:rPr>
      <w:i/>
      <w:iCs/>
    </w:rPr>
  </w:style>
  <w:style w:type="character" w:customStyle="1" w:styleId="MediumList2-Accent4Char">
    <w:name w:val="Medium List 2 - Accent 4 Char"/>
    <w:aliases w:val="Project Profile name Char,Lapis Bulleted List Char,References Char,List Paragraph (numbered (a)) Char,Dot pt Char,F5 List Paragraph Char,List Paragraph1 Char,No Spacing1 Char,List Paragraph Char Char Char Char"/>
    <w:link w:val="MediumList2-Accent4"/>
    <w:uiPriority w:val="34"/>
    <w:rsid w:val="00846EB1"/>
    <w:rPr>
      <w:lang w:eastAsia="en-US"/>
    </w:rPr>
  </w:style>
  <w:style w:type="paragraph" w:customStyle="1" w:styleId="xmsonormal">
    <w:name w:val="x_msonormal"/>
    <w:basedOn w:val="Normal"/>
    <w:rsid w:val="007A5C63"/>
    <w:rPr>
      <w:rFonts w:ascii="Calibri" w:hAnsi="Calibri" w:cs="Calibri"/>
      <w:sz w:val="22"/>
      <w:szCs w:val="22"/>
      <w:lang w:val="en-GB" w:eastAsia="zh-CN"/>
    </w:rPr>
  </w:style>
  <w:style w:type="character" w:customStyle="1" w:styleId="col-xs-12">
    <w:name w:val="col-xs-12"/>
    <w:rsid w:val="00846EB1"/>
  </w:style>
  <w:style w:type="character" w:customStyle="1" w:styleId="lblnewsfulltext">
    <w:name w:val="lblnewsfulltext"/>
    <w:rsid w:val="00846EB1"/>
  </w:style>
  <w:style w:type="character" w:customStyle="1" w:styleId="hgkelc">
    <w:name w:val="hgkelc"/>
    <w:rsid w:val="00846EB1"/>
  </w:style>
  <w:style w:type="character" w:customStyle="1" w:styleId="st">
    <w:name w:val="st"/>
    <w:rsid w:val="00846EB1"/>
  </w:style>
  <w:style w:type="character" w:customStyle="1" w:styleId="m-8914065155046641342gmail-msofootnotereference">
    <w:name w:val="m_-8914065155046641342gmail-msofootnotereference"/>
    <w:rsid w:val="00846EB1"/>
  </w:style>
  <w:style w:type="paragraph" w:customStyle="1" w:styleId="m5557681408867365779msolistparagraph">
    <w:name w:val="m_5557681408867365779msolistparagraph"/>
    <w:basedOn w:val="Normal"/>
    <w:rsid w:val="007A5C63"/>
    <w:pPr>
      <w:spacing w:before="100" w:beforeAutospacing="1" w:after="100" w:afterAutospacing="1"/>
    </w:pPr>
    <w:rPr>
      <w:rFonts w:eastAsia="Times New Roman"/>
    </w:rPr>
  </w:style>
  <w:style w:type="paragraph" w:customStyle="1" w:styleId="gmail-m-8962009605422811201gmail-singletxtg">
    <w:name w:val="gmail-m_-8962009605422811201gmail-singletxtg"/>
    <w:basedOn w:val="Normal"/>
    <w:rsid w:val="007A5C63"/>
    <w:pPr>
      <w:spacing w:before="100" w:beforeAutospacing="1" w:after="100" w:afterAutospacing="1"/>
    </w:pPr>
    <w:rPr>
      <w:rFonts w:eastAsia="Times New Roman"/>
    </w:rPr>
  </w:style>
  <w:style w:type="table" w:customStyle="1" w:styleId="MediumList2-Accent41">
    <w:name w:val="Medium List 2 - Accent 41"/>
    <w:basedOn w:val="TableNormal"/>
    <w:next w:val="MediumList2-Accent4"/>
    <w:uiPriority w:val="34"/>
    <w:semiHidden/>
    <w:unhideWhenUsed/>
    <w:rsid w:val="00846EB1"/>
    <w:rPr>
      <w:rFonts w:ascii="Times New Roman" w:eastAsia="Times New Roman" w:hAnsi="Times New Roman" w:cs="Times New Roman"/>
      <w:sz w:val="20"/>
      <w:szCs w:val="20"/>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link w:val="MediumList2-Accent4Char"/>
    <w:uiPriority w:val="34"/>
    <w:unhideWhenUsed/>
    <w:rsid w:val="00846EB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
    <w:basedOn w:val="Normal"/>
    <w:uiPriority w:val="99"/>
    <w:rsid w:val="007A5C63"/>
    <w:pPr>
      <w:suppressAutoHyphens/>
      <w:spacing w:line="240" w:lineRule="exact"/>
    </w:pPr>
    <w:rPr>
      <w:rFonts w:asciiTheme="minorHAnsi" w:eastAsiaTheme="minorHAnsi" w:hAnsiTheme="minorHAnsi" w:cstheme="minorBidi"/>
      <w:vertAlign w:val="superscript"/>
      <w:lang w:val="en-GB"/>
    </w:rPr>
  </w:style>
  <w:style w:type="character" w:customStyle="1" w:styleId="EFSGGBParaNumChar">
    <w:name w:val="EFSG GB ParaNum Char"/>
    <w:basedOn w:val="DefaultParagraphFont"/>
    <w:link w:val="EFSGGBParaNum"/>
    <w:uiPriority w:val="4"/>
    <w:locked/>
    <w:rsid w:val="00846EB1"/>
    <w:rPr>
      <w:rFonts w:ascii="Noto Sans" w:eastAsia="Noto Sans SC Regular" w:hAnsi="Noto Sans" w:cs="Noto Sans"/>
      <w:color w:val="000000" w:themeColor="text1"/>
    </w:rPr>
  </w:style>
  <w:style w:type="paragraph" w:customStyle="1" w:styleId="EFSGGBParaNum">
    <w:name w:val="EFSG GB ParaNum"/>
    <w:link w:val="EFSGGBParaNumChar"/>
    <w:uiPriority w:val="4"/>
    <w:qFormat/>
    <w:rsid w:val="007A5C63"/>
    <w:pPr>
      <w:adjustRightInd w:val="0"/>
      <w:snapToGrid w:val="0"/>
      <w:spacing w:before="120" w:after="120"/>
      <w:jc w:val="both"/>
    </w:pPr>
    <w:rPr>
      <w:rFonts w:ascii="Noto Sans" w:eastAsia="Noto Sans SC Regular" w:hAnsi="Noto Sans" w:cs="Noto Sans"/>
      <w:color w:val="000000" w:themeColor="text1"/>
    </w:rPr>
  </w:style>
  <w:style w:type="character" w:styleId="Strong">
    <w:name w:val="Strong"/>
    <w:basedOn w:val="DefaultParagraphFont"/>
    <w:uiPriority w:val="22"/>
    <w:qFormat/>
    <w:rsid w:val="00846EB1"/>
    <w:rPr>
      <w:b/>
      <w:bCs/>
    </w:rPr>
  </w:style>
  <w:style w:type="paragraph" w:styleId="NoSpacing">
    <w:name w:val="No Spacing"/>
    <w:basedOn w:val="Normal"/>
    <w:link w:val="NoSpacingChar"/>
    <w:uiPriority w:val="1"/>
    <w:rsid w:val="007A5C63"/>
    <w:rPr>
      <w:rFonts w:ascii="Trebuchet MS" w:eastAsia="Meiryo" w:hAnsi="Trebuchet MS"/>
      <w:noProof/>
      <w:sz w:val="21"/>
      <w:lang w:val="en-AU" w:eastAsia="en-GB"/>
    </w:rPr>
  </w:style>
  <w:style w:type="character" w:customStyle="1" w:styleId="NoSpacingChar">
    <w:name w:val="No Spacing Char"/>
    <w:link w:val="NoSpacing"/>
    <w:uiPriority w:val="1"/>
    <w:rsid w:val="00846EB1"/>
    <w:rPr>
      <w:rFonts w:ascii="Trebuchet MS" w:eastAsia="Meiryo" w:hAnsi="Trebuchet MS" w:cs="Times New Roman"/>
      <w:noProof/>
      <w:sz w:val="21"/>
      <w:lang w:val="en-AU" w:eastAsia="en-GB"/>
    </w:rPr>
  </w:style>
  <w:style w:type="character" w:customStyle="1" w:styleId="r-18u37iz">
    <w:name w:val="r-18u37iz"/>
    <w:basedOn w:val="DefaultParagraphFont"/>
    <w:rsid w:val="00846EB1"/>
  </w:style>
  <w:style w:type="character" w:customStyle="1" w:styleId="css-901oao">
    <w:name w:val="css-901oao"/>
    <w:basedOn w:val="DefaultParagraphFont"/>
    <w:rsid w:val="00846EB1"/>
  </w:style>
  <w:style w:type="paragraph" w:customStyle="1" w:styleId="Appelnotedebasde">
    <w:name w:val="Appel note de bas de"/>
    <w:aliases w:val="Appel note de bas de page Char Char Char Char Char Char Char Char,Appel note de bas de page Char2 Char Char Char Char Char Char Char Char Char Char,Appel note de bas de page Char1"/>
    <w:basedOn w:val="Normal"/>
    <w:uiPriority w:val="99"/>
    <w:rsid w:val="007A5C63"/>
    <w:pPr>
      <w:spacing w:before="120" w:after="120"/>
    </w:pPr>
    <w:rPr>
      <w:rFonts w:eastAsia="Times New Roman"/>
      <w:sz w:val="18"/>
      <w:szCs w:val="20"/>
      <w:vertAlign w:val="superscript"/>
    </w:rPr>
  </w:style>
  <w:style w:type="character" w:customStyle="1" w:styleId="UnresolvedMention4">
    <w:name w:val="Unresolved Mention4"/>
    <w:basedOn w:val="DefaultParagraphFont"/>
    <w:uiPriority w:val="99"/>
    <w:semiHidden/>
    <w:unhideWhenUsed/>
    <w:rsid w:val="00846EB1"/>
    <w:rPr>
      <w:color w:val="605E5C"/>
      <w:shd w:val="clear" w:color="auto" w:fill="E1DFDD"/>
    </w:rPr>
  </w:style>
  <w:style w:type="character" w:customStyle="1" w:styleId="UnresolvedMention5">
    <w:name w:val="Unresolved Mention5"/>
    <w:basedOn w:val="DefaultParagraphFont"/>
    <w:uiPriority w:val="99"/>
    <w:semiHidden/>
    <w:unhideWhenUsed/>
    <w:rsid w:val="00846EB1"/>
    <w:rPr>
      <w:color w:val="605E5C"/>
      <w:shd w:val="clear" w:color="auto" w:fill="E1DFDD"/>
    </w:rPr>
  </w:style>
  <w:style w:type="character" w:customStyle="1" w:styleId="UnresolvedMention6">
    <w:name w:val="Unresolved Mention6"/>
    <w:basedOn w:val="DefaultParagraphFont"/>
    <w:uiPriority w:val="99"/>
    <w:rsid w:val="00846EB1"/>
    <w:rPr>
      <w:color w:val="605E5C"/>
      <w:shd w:val="clear" w:color="auto" w:fill="E1DFDD"/>
    </w:rPr>
  </w:style>
  <w:style w:type="paragraph" w:customStyle="1" w:styleId="Bullet3">
    <w:name w:val="Bullet 3"/>
    <w:basedOn w:val="SingleTxt"/>
    <w:qFormat/>
    <w:rsid w:val="00555B22"/>
    <w:pPr>
      <w:numPr>
        <w:numId w:val="1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character" w:customStyle="1" w:styleId="UnresolvedMention7">
    <w:name w:val="Unresolved Mention7"/>
    <w:basedOn w:val="DefaultParagraphFont"/>
    <w:uiPriority w:val="99"/>
    <w:rsid w:val="00AB7DE8"/>
    <w:rPr>
      <w:color w:val="605E5C"/>
      <w:shd w:val="clear" w:color="auto" w:fill="E1DFDD"/>
    </w:rPr>
  </w:style>
  <w:style w:type="character" w:customStyle="1" w:styleId="UnresolvedMention8">
    <w:name w:val="Unresolved Mention8"/>
    <w:basedOn w:val="DefaultParagraphFont"/>
    <w:uiPriority w:val="99"/>
    <w:rsid w:val="008356A7"/>
    <w:rPr>
      <w:color w:val="605E5C"/>
      <w:shd w:val="clear" w:color="auto" w:fill="E1DFDD"/>
    </w:rPr>
  </w:style>
  <w:style w:type="character" w:customStyle="1" w:styleId="UnresolvedMention9">
    <w:name w:val="Unresolved Mention9"/>
    <w:basedOn w:val="DefaultParagraphFont"/>
    <w:uiPriority w:val="99"/>
    <w:rsid w:val="009836B4"/>
    <w:rPr>
      <w:color w:val="605E5C"/>
      <w:shd w:val="clear" w:color="auto" w:fill="E1DFDD"/>
    </w:rPr>
  </w:style>
  <w:style w:type="paragraph" w:styleId="TOCHeading">
    <w:name w:val="TOC Heading"/>
    <w:basedOn w:val="Heading1"/>
    <w:next w:val="Normal"/>
    <w:uiPriority w:val="39"/>
    <w:unhideWhenUsed/>
    <w:qFormat/>
    <w:rsid w:val="000035EC"/>
    <w:pPr>
      <w:numPr>
        <w:numId w:val="0"/>
      </w:numPr>
      <w:tabs>
        <w:tab w:val="clear" w:pos="851"/>
      </w:tabs>
      <w:suppressAutoHyphens w:val="0"/>
      <w:spacing w:before="240" w:after="0" w:line="259" w:lineRule="auto"/>
      <w:ind w:right="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F538F1"/>
    <w:pPr>
      <w:tabs>
        <w:tab w:val="left" w:pos="480"/>
        <w:tab w:val="right" w:leader="dot" w:pos="9621"/>
      </w:tabs>
      <w:spacing w:after="100"/>
    </w:pPr>
    <w:rPr>
      <w:b/>
      <w:sz w:val="20"/>
    </w:rPr>
  </w:style>
  <w:style w:type="paragraph" w:styleId="TOC2">
    <w:name w:val="toc 2"/>
    <w:basedOn w:val="Normal"/>
    <w:next w:val="Normal"/>
    <w:autoRedefine/>
    <w:uiPriority w:val="39"/>
    <w:unhideWhenUsed/>
    <w:rsid w:val="00711A6F"/>
    <w:pPr>
      <w:tabs>
        <w:tab w:val="right" w:leader="dot" w:pos="9621"/>
      </w:tabs>
      <w:spacing w:after="100"/>
      <w:ind w:left="240"/>
    </w:pPr>
    <w:rPr>
      <w:sz w:val="20"/>
    </w:rPr>
  </w:style>
  <w:style w:type="paragraph" w:styleId="TOC3">
    <w:name w:val="toc 3"/>
    <w:basedOn w:val="Normal"/>
    <w:next w:val="Normal"/>
    <w:autoRedefine/>
    <w:uiPriority w:val="39"/>
    <w:unhideWhenUsed/>
    <w:rsid w:val="007D347B"/>
    <w:pPr>
      <w:spacing w:after="100"/>
      <w:ind w:left="480"/>
    </w:pPr>
    <w:rPr>
      <w:i/>
      <w:sz w:val="20"/>
    </w:rPr>
  </w:style>
  <w:style w:type="character" w:customStyle="1" w:styleId="UnresolvedMention10">
    <w:name w:val="Unresolved Mention10"/>
    <w:basedOn w:val="DefaultParagraphFont"/>
    <w:uiPriority w:val="99"/>
    <w:rsid w:val="00096C82"/>
    <w:rPr>
      <w:color w:val="605E5C"/>
      <w:shd w:val="clear" w:color="auto" w:fill="E1DFDD"/>
    </w:rPr>
  </w:style>
  <w:style w:type="character" w:customStyle="1" w:styleId="UnresolvedMention11">
    <w:name w:val="Unresolved Mention11"/>
    <w:basedOn w:val="DefaultParagraphFont"/>
    <w:uiPriority w:val="99"/>
    <w:rsid w:val="00104690"/>
    <w:rPr>
      <w:color w:val="605E5C"/>
      <w:shd w:val="clear" w:color="auto" w:fill="E1DFDD"/>
    </w:rPr>
  </w:style>
  <w:style w:type="character" w:customStyle="1" w:styleId="UnresolvedMention12">
    <w:name w:val="Unresolved Mention12"/>
    <w:basedOn w:val="DefaultParagraphFont"/>
    <w:uiPriority w:val="99"/>
    <w:semiHidden/>
    <w:unhideWhenUsed/>
    <w:rsid w:val="00396F53"/>
    <w:rPr>
      <w:color w:val="605E5C"/>
      <w:shd w:val="clear" w:color="auto" w:fill="E1DFDD"/>
    </w:rPr>
  </w:style>
  <w:style w:type="paragraph" w:styleId="DocumentMap">
    <w:name w:val="Document Map"/>
    <w:basedOn w:val="Normal"/>
    <w:link w:val="DocumentMapChar"/>
    <w:uiPriority w:val="99"/>
    <w:semiHidden/>
    <w:unhideWhenUsed/>
    <w:rsid w:val="00461DFF"/>
  </w:style>
  <w:style w:type="character" w:customStyle="1" w:styleId="DocumentMapChar">
    <w:name w:val="Document Map Char"/>
    <w:basedOn w:val="DefaultParagraphFont"/>
    <w:link w:val="DocumentMap"/>
    <w:uiPriority w:val="99"/>
    <w:semiHidden/>
    <w:rsid w:val="00461DFF"/>
    <w:rPr>
      <w:rFonts w:ascii="Times New Roman" w:eastAsia="SimSun" w:hAnsi="Times New Roman" w:cs="Times New Roman"/>
    </w:rPr>
  </w:style>
  <w:style w:type="character" w:customStyle="1" w:styleId="UnresolvedMention13">
    <w:name w:val="Unresolved Mention13"/>
    <w:basedOn w:val="DefaultParagraphFont"/>
    <w:uiPriority w:val="99"/>
    <w:rsid w:val="00BD01F0"/>
    <w:rPr>
      <w:color w:val="605E5C"/>
      <w:shd w:val="clear" w:color="auto" w:fill="E1DFDD"/>
    </w:rPr>
  </w:style>
  <w:style w:type="character" w:customStyle="1" w:styleId="apple-converted-space">
    <w:name w:val="apple-converted-space"/>
    <w:basedOn w:val="DefaultParagraphFont"/>
    <w:rsid w:val="007324E8"/>
  </w:style>
  <w:style w:type="character" w:customStyle="1" w:styleId="UnresolvedMention14">
    <w:name w:val="Unresolved Mention14"/>
    <w:basedOn w:val="DefaultParagraphFont"/>
    <w:uiPriority w:val="99"/>
    <w:rsid w:val="00CE0F3B"/>
    <w:rPr>
      <w:color w:val="605E5C"/>
      <w:shd w:val="clear" w:color="auto" w:fill="E1DFDD"/>
    </w:rPr>
  </w:style>
  <w:style w:type="character" w:customStyle="1" w:styleId="UnresolvedMention141">
    <w:name w:val="Unresolved Mention141"/>
    <w:basedOn w:val="DefaultParagraphFont"/>
    <w:uiPriority w:val="99"/>
    <w:rsid w:val="00CB055A"/>
    <w:rPr>
      <w:color w:val="605E5C"/>
      <w:shd w:val="clear" w:color="auto" w:fill="E1DFDD"/>
    </w:rPr>
  </w:style>
  <w:style w:type="paragraph" w:customStyle="1" w:styleId="BVIfnrChar">
    <w:name w:val="BVI fnr Знак Char"/>
    <w:aliases w:val="BVI fnr Car Car Знак Char,BVI fnr Car Знак Char,BVI fnr Car Car Car Car Знак Char,callout Char,Footnotes refss Car,Footnote Ref Car"/>
    <w:basedOn w:val="Normal"/>
    <w:uiPriority w:val="99"/>
    <w:rsid w:val="00664237"/>
    <w:pPr>
      <w:spacing w:after="160" w:line="240" w:lineRule="exact"/>
      <w:jc w:val="both"/>
    </w:pPr>
    <w:rPr>
      <w:rFonts w:asciiTheme="minorHAnsi" w:eastAsiaTheme="minorEastAsia" w:hAnsiTheme="minorHAnsi" w:cstheme="minorBidi"/>
      <w:vertAlign w:val="superscript"/>
    </w:rPr>
  </w:style>
  <w:style w:type="paragraph" w:customStyle="1" w:styleId="Normal1">
    <w:name w:val="Normal1"/>
    <w:rsid w:val="00664237"/>
    <w:rPr>
      <w:rFonts w:ascii="Times New Roman" w:eastAsia="Times New Roman" w:hAnsi="Times New Roman" w:cs="Times New Roman"/>
    </w:rPr>
  </w:style>
  <w:style w:type="paragraph" w:styleId="ListBullet4">
    <w:name w:val="List Bullet 4"/>
    <w:basedOn w:val="Normal"/>
    <w:uiPriority w:val="99"/>
    <w:unhideWhenUsed/>
    <w:rsid w:val="00664237"/>
    <w:pPr>
      <w:numPr>
        <w:numId w:val="14"/>
      </w:numPr>
    </w:pPr>
    <w:rPr>
      <w:rFonts w:ascii="Helvetica" w:eastAsia="Calibri" w:hAnsi="Helvetica"/>
    </w:rPr>
  </w:style>
  <w:style w:type="paragraph" w:customStyle="1" w:styleId="4GCharChar">
    <w:name w:val="4_G Char Char"/>
    <w:aliases w:val="Footnote Reference1 Char Char,Footnotes refss Char Char,ftref Char Char,BVI fnr Char Char,BVI fnr Car Car Char Char,BVI fnr Car Char Char,BVI fnr Car Car Car Car Char Char1"/>
    <w:basedOn w:val="Normal"/>
    <w:uiPriority w:val="99"/>
    <w:rsid w:val="00664237"/>
    <w:pPr>
      <w:spacing w:after="160" w:line="240" w:lineRule="exact"/>
      <w:jc w:val="both"/>
    </w:pPr>
    <w:rPr>
      <w:rFonts w:asciiTheme="minorHAnsi" w:eastAsiaTheme="minorEastAsia" w:hAnsiTheme="minorHAnsi" w:cstheme="minorBidi"/>
      <w:vertAlign w:val="superscript"/>
    </w:rPr>
  </w:style>
  <w:style w:type="paragraph" w:styleId="Caption">
    <w:name w:val="caption"/>
    <w:basedOn w:val="Normal"/>
    <w:next w:val="Normal"/>
    <w:uiPriority w:val="35"/>
    <w:unhideWhenUsed/>
    <w:qFormat/>
    <w:rsid w:val="001E31E2"/>
    <w:pPr>
      <w:spacing w:after="200"/>
    </w:pPr>
    <w:rPr>
      <w:i/>
      <w:iCs/>
      <w:color w:val="44546A" w:themeColor="text2"/>
      <w:sz w:val="18"/>
      <w:szCs w:val="18"/>
    </w:rPr>
  </w:style>
  <w:style w:type="character" w:customStyle="1" w:styleId="UnresolvedMention15">
    <w:name w:val="Unresolved Mention15"/>
    <w:basedOn w:val="DefaultParagraphFont"/>
    <w:uiPriority w:val="99"/>
    <w:rsid w:val="00E96F6E"/>
    <w:rPr>
      <w:color w:val="605E5C"/>
      <w:shd w:val="clear" w:color="auto" w:fill="E1DFDD"/>
    </w:rPr>
  </w:style>
  <w:style w:type="character" w:customStyle="1" w:styleId="UnresolvedMention16">
    <w:name w:val="Unresolved Mention16"/>
    <w:basedOn w:val="DefaultParagraphFont"/>
    <w:uiPriority w:val="99"/>
    <w:rsid w:val="002C14D3"/>
    <w:rPr>
      <w:color w:val="605E5C"/>
      <w:shd w:val="clear" w:color="auto" w:fill="E1DFDD"/>
    </w:rPr>
  </w:style>
  <w:style w:type="character" w:customStyle="1" w:styleId="UnresolvedMention17">
    <w:name w:val="Unresolved Mention17"/>
    <w:basedOn w:val="DefaultParagraphFont"/>
    <w:uiPriority w:val="99"/>
    <w:rsid w:val="002C0504"/>
    <w:rPr>
      <w:color w:val="605E5C"/>
      <w:shd w:val="clear" w:color="auto" w:fill="E1DFDD"/>
    </w:rPr>
  </w:style>
  <w:style w:type="character" w:customStyle="1" w:styleId="UnresolvedMention18">
    <w:name w:val="Unresolved Mention18"/>
    <w:basedOn w:val="DefaultParagraphFont"/>
    <w:uiPriority w:val="99"/>
    <w:rsid w:val="000543D4"/>
    <w:rPr>
      <w:color w:val="605E5C"/>
      <w:shd w:val="clear" w:color="auto" w:fill="E1DFDD"/>
    </w:rPr>
  </w:style>
  <w:style w:type="character" w:customStyle="1" w:styleId="UnresolvedMention19">
    <w:name w:val="Unresolved Mention19"/>
    <w:basedOn w:val="DefaultParagraphFont"/>
    <w:uiPriority w:val="99"/>
    <w:rsid w:val="00373726"/>
    <w:rPr>
      <w:color w:val="605E5C"/>
      <w:shd w:val="clear" w:color="auto" w:fill="E1DFDD"/>
    </w:rPr>
  </w:style>
  <w:style w:type="paragraph" w:customStyle="1" w:styleId="TableHeader">
    <w:name w:val="Table Header"/>
    <w:basedOn w:val="Normal"/>
    <w:qFormat/>
    <w:rsid w:val="009D7A5F"/>
    <w:pPr>
      <w:spacing w:line="288" w:lineRule="auto"/>
    </w:pPr>
    <w:rPr>
      <w:rFonts w:eastAsia="Times New Roman"/>
      <w:i/>
      <w:iCs/>
      <w:sz w:val="16"/>
      <w:szCs w:val="16"/>
      <w:lang w:val="en-GB" w:eastAsia="en-GB"/>
    </w:rPr>
  </w:style>
  <w:style w:type="paragraph" w:customStyle="1" w:styleId="Data">
    <w:name w:val="Data"/>
    <w:basedOn w:val="Normal"/>
    <w:qFormat/>
    <w:rsid w:val="009D7A5F"/>
    <w:pPr>
      <w:spacing w:line="288" w:lineRule="auto"/>
    </w:pPr>
    <w:rPr>
      <w:rFonts w:eastAsia="Times New Roman"/>
      <w:sz w:val="16"/>
      <w:szCs w:val="16"/>
      <w:lang w:val="en-GB" w:eastAsia="en-GB"/>
    </w:rPr>
  </w:style>
  <w:style w:type="paragraph" w:customStyle="1" w:styleId="Data-Centred">
    <w:name w:val="Data - Centred"/>
    <w:basedOn w:val="Data"/>
    <w:qFormat/>
    <w:rsid w:val="009D7A5F"/>
    <w:pPr>
      <w:jc w:val="center"/>
    </w:pPr>
  </w:style>
  <w:style w:type="character" w:styleId="IntenseEmphasis">
    <w:name w:val="Intense Emphasis"/>
    <w:basedOn w:val="Emphasis"/>
    <w:uiPriority w:val="21"/>
    <w:qFormat/>
    <w:rsid w:val="00F7180D"/>
    <w:rPr>
      <w:b/>
      <w:bCs/>
      <w:i/>
      <w:iCs/>
    </w:rPr>
  </w:style>
  <w:style w:type="paragraph" w:customStyle="1" w:styleId="TableCell">
    <w:name w:val="Table Cell"/>
    <w:basedOn w:val="Normal"/>
    <w:qFormat/>
    <w:rsid w:val="0002794B"/>
    <w:pPr>
      <w:spacing w:line="288" w:lineRule="auto"/>
    </w:pPr>
    <w:rPr>
      <w:rFonts w:eastAsia="Times New Roman"/>
      <w:sz w:val="18"/>
      <w:szCs w:val="18"/>
      <w:lang w:val="en-GB" w:eastAsia="en-GB"/>
    </w:rPr>
  </w:style>
  <w:style w:type="paragraph" w:customStyle="1" w:styleId="Box">
    <w:name w:val="Box"/>
    <w:basedOn w:val="Normal"/>
    <w:qFormat/>
    <w:rsid w:val="0002794B"/>
    <w:pPr>
      <w:pBdr>
        <w:top w:val="single" w:sz="4" w:space="8" w:color="auto"/>
        <w:left w:val="single" w:sz="4" w:space="8" w:color="auto"/>
        <w:bottom w:val="single" w:sz="4" w:space="8" w:color="auto"/>
        <w:right w:val="single" w:sz="4" w:space="8" w:color="auto"/>
      </w:pBdr>
      <w:spacing w:before="120" w:after="120" w:line="288" w:lineRule="auto"/>
      <w:ind w:left="227" w:right="227"/>
    </w:pPr>
    <w:rPr>
      <w:rFonts w:eastAsia="Times New Roman"/>
      <w:i/>
      <w:iCs/>
      <w:sz w:val="22"/>
      <w:lang w:val="en-GB" w:eastAsia="en-GB"/>
    </w:rPr>
  </w:style>
  <w:style w:type="paragraph" w:customStyle="1" w:styleId="TableNote">
    <w:name w:val="Table Note"/>
    <w:basedOn w:val="Normal"/>
    <w:qFormat/>
    <w:rsid w:val="0002794B"/>
    <w:pPr>
      <w:spacing w:before="80" w:line="288" w:lineRule="auto"/>
    </w:pPr>
    <w:rPr>
      <w:rFonts w:eastAsia="Times New Roman"/>
      <w:sz w:val="16"/>
      <w:szCs w:val="16"/>
      <w:lang w:val="en-GB" w:eastAsia="en-GB"/>
    </w:rPr>
  </w:style>
  <w:style w:type="paragraph" w:customStyle="1" w:styleId="Data-Heading">
    <w:name w:val="Data - Heading"/>
    <w:basedOn w:val="Data"/>
    <w:qFormat/>
    <w:rsid w:val="0002794B"/>
    <w:rPr>
      <w:b/>
      <w:bCs/>
    </w:rPr>
  </w:style>
  <w:style w:type="numbering" w:customStyle="1" w:styleId="CurrentList1">
    <w:name w:val="Current List1"/>
    <w:uiPriority w:val="99"/>
    <w:rsid w:val="0002794B"/>
    <w:pPr>
      <w:numPr>
        <w:numId w:val="28"/>
      </w:numPr>
    </w:pPr>
  </w:style>
  <w:style w:type="numbering" w:customStyle="1" w:styleId="CurrentList2">
    <w:name w:val="Current List2"/>
    <w:uiPriority w:val="99"/>
    <w:rsid w:val="0002794B"/>
    <w:pPr>
      <w:numPr>
        <w:numId w:val="29"/>
      </w:numPr>
    </w:pPr>
  </w:style>
  <w:style w:type="numbering" w:customStyle="1" w:styleId="CurrentList3">
    <w:name w:val="Current List3"/>
    <w:uiPriority w:val="99"/>
    <w:rsid w:val="0002794B"/>
    <w:pPr>
      <w:numPr>
        <w:numId w:val="30"/>
      </w:numPr>
    </w:pPr>
  </w:style>
  <w:style w:type="numbering" w:customStyle="1" w:styleId="CurrentList4">
    <w:name w:val="Current List4"/>
    <w:uiPriority w:val="99"/>
    <w:rsid w:val="0002794B"/>
    <w:pPr>
      <w:numPr>
        <w:numId w:val="31"/>
      </w:numPr>
    </w:pPr>
  </w:style>
  <w:style w:type="numbering" w:customStyle="1" w:styleId="CurrentList5">
    <w:name w:val="Current List5"/>
    <w:uiPriority w:val="99"/>
    <w:rsid w:val="0002794B"/>
    <w:pPr>
      <w:numPr>
        <w:numId w:val="32"/>
      </w:numPr>
    </w:pPr>
  </w:style>
  <w:style w:type="numbering" w:customStyle="1" w:styleId="CurrentList6">
    <w:name w:val="Current List6"/>
    <w:uiPriority w:val="99"/>
    <w:rsid w:val="0002794B"/>
    <w:pPr>
      <w:numPr>
        <w:numId w:val="33"/>
      </w:numPr>
    </w:pPr>
  </w:style>
  <w:style w:type="numbering" w:customStyle="1" w:styleId="CurrentList7">
    <w:name w:val="Current List7"/>
    <w:uiPriority w:val="99"/>
    <w:rsid w:val="0002794B"/>
    <w:pPr>
      <w:numPr>
        <w:numId w:val="34"/>
      </w:numPr>
    </w:pPr>
  </w:style>
  <w:style w:type="numbering" w:customStyle="1" w:styleId="CurrentList8">
    <w:name w:val="Current List8"/>
    <w:uiPriority w:val="99"/>
    <w:rsid w:val="0002794B"/>
    <w:pPr>
      <w:numPr>
        <w:numId w:val="35"/>
      </w:numPr>
    </w:pPr>
  </w:style>
  <w:style w:type="numbering" w:customStyle="1" w:styleId="CurrentList9">
    <w:name w:val="Current List9"/>
    <w:uiPriority w:val="99"/>
    <w:rsid w:val="0002794B"/>
    <w:pPr>
      <w:numPr>
        <w:numId w:val="36"/>
      </w:numPr>
    </w:pPr>
  </w:style>
  <w:style w:type="paragraph" w:styleId="TOC4">
    <w:name w:val="toc 4"/>
    <w:basedOn w:val="Normal"/>
    <w:next w:val="Normal"/>
    <w:autoRedefine/>
    <w:uiPriority w:val="39"/>
    <w:unhideWhenUsed/>
    <w:rsid w:val="0002794B"/>
    <w:pPr>
      <w:spacing w:after="100" w:line="288" w:lineRule="auto"/>
      <w:ind w:left="660"/>
    </w:pPr>
    <w:rPr>
      <w:rFonts w:eastAsia="Times New Roman"/>
      <w:sz w:val="22"/>
      <w:lang w:val="en-GB" w:eastAsia="en-GB"/>
    </w:rPr>
  </w:style>
  <w:style w:type="numbering" w:customStyle="1" w:styleId="CurrentList10">
    <w:name w:val="Current List10"/>
    <w:uiPriority w:val="99"/>
    <w:rsid w:val="0002794B"/>
    <w:pPr>
      <w:numPr>
        <w:numId w:val="37"/>
      </w:numPr>
    </w:pPr>
  </w:style>
  <w:style w:type="numbering" w:customStyle="1" w:styleId="CurrentList11">
    <w:name w:val="Current List11"/>
    <w:uiPriority w:val="99"/>
    <w:rsid w:val="0002794B"/>
    <w:pPr>
      <w:numPr>
        <w:numId w:val="38"/>
      </w:numPr>
    </w:pPr>
  </w:style>
  <w:style w:type="paragraph" w:customStyle="1" w:styleId="AppendixSubHeading">
    <w:name w:val="Appendix Sub Heading"/>
    <w:basedOn w:val="Normal"/>
    <w:qFormat/>
    <w:rsid w:val="0002794B"/>
    <w:pPr>
      <w:spacing w:line="288" w:lineRule="auto"/>
    </w:pPr>
    <w:rPr>
      <w:rFonts w:eastAsia="Times New Roman"/>
      <w:b/>
      <w:sz w:val="22"/>
      <w:lang w:val="en-GB" w:eastAsia="en-GB"/>
    </w:rPr>
  </w:style>
  <w:style w:type="numbering" w:customStyle="1" w:styleId="CurrentList12">
    <w:name w:val="Current List12"/>
    <w:uiPriority w:val="99"/>
    <w:rsid w:val="0002794B"/>
    <w:pPr>
      <w:numPr>
        <w:numId w:val="39"/>
      </w:numPr>
    </w:pPr>
  </w:style>
  <w:style w:type="numbering" w:customStyle="1" w:styleId="CurrentList13">
    <w:name w:val="Current List13"/>
    <w:uiPriority w:val="99"/>
    <w:rsid w:val="0002794B"/>
    <w:pPr>
      <w:numPr>
        <w:numId w:val="40"/>
      </w:numPr>
    </w:pPr>
  </w:style>
  <w:style w:type="numbering" w:customStyle="1" w:styleId="CurrentList14">
    <w:name w:val="Current List14"/>
    <w:uiPriority w:val="99"/>
    <w:rsid w:val="0002794B"/>
    <w:pPr>
      <w:numPr>
        <w:numId w:val="41"/>
      </w:numPr>
    </w:pPr>
  </w:style>
  <w:style w:type="numbering" w:customStyle="1" w:styleId="CurrentList15">
    <w:name w:val="Current List15"/>
    <w:uiPriority w:val="99"/>
    <w:rsid w:val="0002794B"/>
    <w:pPr>
      <w:numPr>
        <w:numId w:val="42"/>
      </w:numPr>
    </w:pPr>
  </w:style>
  <w:style w:type="numbering" w:customStyle="1" w:styleId="CurrentList16">
    <w:name w:val="Current List16"/>
    <w:uiPriority w:val="99"/>
    <w:rsid w:val="0002794B"/>
    <w:pPr>
      <w:numPr>
        <w:numId w:val="43"/>
      </w:numPr>
    </w:pPr>
  </w:style>
  <w:style w:type="numbering" w:customStyle="1" w:styleId="CurrentList17">
    <w:name w:val="Current List17"/>
    <w:uiPriority w:val="99"/>
    <w:rsid w:val="0002794B"/>
    <w:pPr>
      <w:numPr>
        <w:numId w:val="44"/>
      </w:numPr>
    </w:pPr>
  </w:style>
  <w:style w:type="numbering" w:customStyle="1" w:styleId="CurrentList18">
    <w:name w:val="Current List18"/>
    <w:uiPriority w:val="99"/>
    <w:rsid w:val="0002794B"/>
    <w:pPr>
      <w:numPr>
        <w:numId w:val="45"/>
      </w:numPr>
    </w:pPr>
  </w:style>
  <w:style w:type="paragraph" w:customStyle="1" w:styleId="Summary">
    <w:name w:val="Summary"/>
    <w:basedOn w:val="Normal"/>
    <w:qFormat/>
    <w:rsid w:val="0002794B"/>
    <w:pPr>
      <w:spacing w:line="288" w:lineRule="auto"/>
    </w:pPr>
    <w:rPr>
      <w:rFonts w:eastAsia="Times New Roman"/>
      <w:i/>
      <w:iCs/>
      <w:sz w:val="22"/>
      <w:lang w:val="en-GB" w:eastAsia="en-GB"/>
    </w:rPr>
  </w:style>
  <w:style w:type="numbering" w:customStyle="1" w:styleId="CurrentList19">
    <w:name w:val="Current List19"/>
    <w:uiPriority w:val="99"/>
    <w:rsid w:val="0002794B"/>
    <w:pPr>
      <w:numPr>
        <w:numId w:val="46"/>
      </w:numPr>
    </w:pPr>
  </w:style>
  <w:style w:type="numbering" w:customStyle="1" w:styleId="CurrentList20">
    <w:name w:val="Current List20"/>
    <w:uiPriority w:val="99"/>
    <w:rsid w:val="0002794B"/>
    <w:pPr>
      <w:numPr>
        <w:numId w:val="47"/>
      </w:numPr>
    </w:pPr>
  </w:style>
  <w:style w:type="character" w:customStyle="1" w:styleId="UnresolvedMention20">
    <w:name w:val="Unresolved Mention20"/>
    <w:basedOn w:val="DefaultParagraphFont"/>
    <w:uiPriority w:val="99"/>
    <w:rsid w:val="00BB3E4F"/>
    <w:rPr>
      <w:color w:val="605E5C"/>
      <w:shd w:val="clear" w:color="auto" w:fill="E1DFDD"/>
    </w:rPr>
  </w:style>
  <w:style w:type="character" w:styleId="UnresolvedMention">
    <w:name w:val="Unresolved Mention"/>
    <w:basedOn w:val="DefaultParagraphFont"/>
    <w:uiPriority w:val="99"/>
    <w:rsid w:val="00565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7826">
      <w:bodyDiv w:val="1"/>
      <w:marLeft w:val="0"/>
      <w:marRight w:val="0"/>
      <w:marTop w:val="0"/>
      <w:marBottom w:val="0"/>
      <w:divBdr>
        <w:top w:val="none" w:sz="0" w:space="0" w:color="auto"/>
        <w:left w:val="none" w:sz="0" w:space="0" w:color="auto"/>
        <w:bottom w:val="none" w:sz="0" w:space="0" w:color="auto"/>
        <w:right w:val="none" w:sz="0" w:space="0" w:color="auto"/>
      </w:divBdr>
    </w:div>
    <w:div w:id="10378970">
      <w:bodyDiv w:val="1"/>
      <w:marLeft w:val="0"/>
      <w:marRight w:val="0"/>
      <w:marTop w:val="0"/>
      <w:marBottom w:val="0"/>
      <w:divBdr>
        <w:top w:val="none" w:sz="0" w:space="0" w:color="auto"/>
        <w:left w:val="none" w:sz="0" w:space="0" w:color="auto"/>
        <w:bottom w:val="none" w:sz="0" w:space="0" w:color="auto"/>
        <w:right w:val="none" w:sz="0" w:space="0" w:color="auto"/>
      </w:divBdr>
    </w:div>
    <w:div w:id="37904302">
      <w:bodyDiv w:val="1"/>
      <w:marLeft w:val="0"/>
      <w:marRight w:val="0"/>
      <w:marTop w:val="0"/>
      <w:marBottom w:val="0"/>
      <w:divBdr>
        <w:top w:val="none" w:sz="0" w:space="0" w:color="auto"/>
        <w:left w:val="none" w:sz="0" w:space="0" w:color="auto"/>
        <w:bottom w:val="none" w:sz="0" w:space="0" w:color="auto"/>
        <w:right w:val="none" w:sz="0" w:space="0" w:color="auto"/>
      </w:divBdr>
    </w:div>
    <w:div w:id="90517448">
      <w:bodyDiv w:val="1"/>
      <w:marLeft w:val="0"/>
      <w:marRight w:val="0"/>
      <w:marTop w:val="0"/>
      <w:marBottom w:val="0"/>
      <w:divBdr>
        <w:top w:val="none" w:sz="0" w:space="0" w:color="auto"/>
        <w:left w:val="none" w:sz="0" w:space="0" w:color="auto"/>
        <w:bottom w:val="none" w:sz="0" w:space="0" w:color="auto"/>
        <w:right w:val="none" w:sz="0" w:space="0" w:color="auto"/>
      </w:divBdr>
    </w:div>
    <w:div w:id="155347890">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sChild>
        <w:div w:id="712846232">
          <w:marLeft w:val="0"/>
          <w:marRight w:val="0"/>
          <w:marTop w:val="0"/>
          <w:marBottom w:val="0"/>
          <w:divBdr>
            <w:top w:val="none" w:sz="0" w:space="0" w:color="auto"/>
            <w:left w:val="none" w:sz="0" w:space="0" w:color="auto"/>
            <w:bottom w:val="none" w:sz="0" w:space="0" w:color="auto"/>
            <w:right w:val="none" w:sz="0" w:space="0" w:color="auto"/>
          </w:divBdr>
        </w:div>
      </w:divsChild>
    </w:div>
    <w:div w:id="176118721">
      <w:bodyDiv w:val="1"/>
      <w:marLeft w:val="0"/>
      <w:marRight w:val="0"/>
      <w:marTop w:val="0"/>
      <w:marBottom w:val="0"/>
      <w:divBdr>
        <w:top w:val="none" w:sz="0" w:space="0" w:color="auto"/>
        <w:left w:val="none" w:sz="0" w:space="0" w:color="auto"/>
        <w:bottom w:val="none" w:sz="0" w:space="0" w:color="auto"/>
        <w:right w:val="none" w:sz="0" w:space="0" w:color="auto"/>
      </w:divBdr>
    </w:div>
    <w:div w:id="185338071">
      <w:bodyDiv w:val="1"/>
      <w:marLeft w:val="0"/>
      <w:marRight w:val="0"/>
      <w:marTop w:val="0"/>
      <w:marBottom w:val="0"/>
      <w:divBdr>
        <w:top w:val="none" w:sz="0" w:space="0" w:color="auto"/>
        <w:left w:val="none" w:sz="0" w:space="0" w:color="auto"/>
        <w:bottom w:val="none" w:sz="0" w:space="0" w:color="auto"/>
        <w:right w:val="none" w:sz="0" w:space="0" w:color="auto"/>
      </w:divBdr>
    </w:div>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207569668">
      <w:bodyDiv w:val="1"/>
      <w:marLeft w:val="0"/>
      <w:marRight w:val="0"/>
      <w:marTop w:val="0"/>
      <w:marBottom w:val="0"/>
      <w:divBdr>
        <w:top w:val="none" w:sz="0" w:space="0" w:color="auto"/>
        <w:left w:val="none" w:sz="0" w:space="0" w:color="auto"/>
        <w:bottom w:val="none" w:sz="0" w:space="0" w:color="auto"/>
        <w:right w:val="none" w:sz="0" w:space="0" w:color="auto"/>
      </w:divBdr>
    </w:div>
    <w:div w:id="221917027">
      <w:bodyDiv w:val="1"/>
      <w:marLeft w:val="0"/>
      <w:marRight w:val="0"/>
      <w:marTop w:val="0"/>
      <w:marBottom w:val="0"/>
      <w:divBdr>
        <w:top w:val="none" w:sz="0" w:space="0" w:color="auto"/>
        <w:left w:val="none" w:sz="0" w:space="0" w:color="auto"/>
        <w:bottom w:val="none" w:sz="0" w:space="0" w:color="auto"/>
        <w:right w:val="none" w:sz="0" w:space="0" w:color="auto"/>
      </w:divBdr>
    </w:div>
    <w:div w:id="240217052">
      <w:bodyDiv w:val="1"/>
      <w:marLeft w:val="0"/>
      <w:marRight w:val="0"/>
      <w:marTop w:val="0"/>
      <w:marBottom w:val="0"/>
      <w:divBdr>
        <w:top w:val="none" w:sz="0" w:space="0" w:color="auto"/>
        <w:left w:val="none" w:sz="0" w:space="0" w:color="auto"/>
        <w:bottom w:val="none" w:sz="0" w:space="0" w:color="auto"/>
        <w:right w:val="none" w:sz="0" w:space="0" w:color="auto"/>
      </w:divBdr>
    </w:div>
    <w:div w:id="240648559">
      <w:bodyDiv w:val="1"/>
      <w:marLeft w:val="0"/>
      <w:marRight w:val="0"/>
      <w:marTop w:val="0"/>
      <w:marBottom w:val="0"/>
      <w:divBdr>
        <w:top w:val="none" w:sz="0" w:space="0" w:color="auto"/>
        <w:left w:val="none" w:sz="0" w:space="0" w:color="auto"/>
        <w:bottom w:val="none" w:sz="0" w:space="0" w:color="auto"/>
        <w:right w:val="none" w:sz="0" w:space="0" w:color="auto"/>
      </w:divBdr>
    </w:div>
    <w:div w:id="278803629">
      <w:bodyDiv w:val="1"/>
      <w:marLeft w:val="0"/>
      <w:marRight w:val="0"/>
      <w:marTop w:val="0"/>
      <w:marBottom w:val="0"/>
      <w:divBdr>
        <w:top w:val="none" w:sz="0" w:space="0" w:color="auto"/>
        <w:left w:val="none" w:sz="0" w:space="0" w:color="auto"/>
        <w:bottom w:val="none" w:sz="0" w:space="0" w:color="auto"/>
        <w:right w:val="none" w:sz="0" w:space="0" w:color="auto"/>
      </w:divBdr>
    </w:div>
    <w:div w:id="283733511">
      <w:bodyDiv w:val="1"/>
      <w:marLeft w:val="0"/>
      <w:marRight w:val="0"/>
      <w:marTop w:val="0"/>
      <w:marBottom w:val="0"/>
      <w:divBdr>
        <w:top w:val="none" w:sz="0" w:space="0" w:color="auto"/>
        <w:left w:val="none" w:sz="0" w:space="0" w:color="auto"/>
        <w:bottom w:val="none" w:sz="0" w:space="0" w:color="auto"/>
        <w:right w:val="none" w:sz="0" w:space="0" w:color="auto"/>
      </w:divBdr>
    </w:div>
    <w:div w:id="300040138">
      <w:bodyDiv w:val="1"/>
      <w:marLeft w:val="0"/>
      <w:marRight w:val="0"/>
      <w:marTop w:val="0"/>
      <w:marBottom w:val="0"/>
      <w:divBdr>
        <w:top w:val="none" w:sz="0" w:space="0" w:color="auto"/>
        <w:left w:val="none" w:sz="0" w:space="0" w:color="auto"/>
        <w:bottom w:val="none" w:sz="0" w:space="0" w:color="auto"/>
        <w:right w:val="none" w:sz="0" w:space="0" w:color="auto"/>
      </w:divBdr>
    </w:div>
    <w:div w:id="326638758">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36882738">
      <w:bodyDiv w:val="1"/>
      <w:marLeft w:val="0"/>
      <w:marRight w:val="0"/>
      <w:marTop w:val="0"/>
      <w:marBottom w:val="0"/>
      <w:divBdr>
        <w:top w:val="none" w:sz="0" w:space="0" w:color="auto"/>
        <w:left w:val="none" w:sz="0" w:space="0" w:color="auto"/>
        <w:bottom w:val="none" w:sz="0" w:space="0" w:color="auto"/>
        <w:right w:val="none" w:sz="0" w:space="0" w:color="auto"/>
      </w:divBdr>
    </w:div>
    <w:div w:id="339042575">
      <w:bodyDiv w:val="1"/>
      <w:marLeft w:val="0"/>
      <w:marRight w:val="0"/>
      <w:marTop w:val="0"/>
      <w:marBottom w:val="0"/>
      <w:divBdr>
        <w:top w:val="none" w:sz="0" w:space="0" w:color="auto"/>
        <w:left w:val="none" w:sz="0" w:space="0" w:color="auto"/>
        <w:bottom w:val="none" w:sz="0" w:space="0" w:color="auto"/>
        <w:right w:val="none" w:sz="0" w:space="0" w:color="auto"/>
      </w:divBdr>
    </w:div>
    <w:div w:id="353074151">
      <w:bodyDiv w:val="1"/>
      <w:marLeft w:val="0"/>
      <w:marRight w:val="0"/>
      <w:marTop w:val="0"/>
      <w:marBottom w:val="0"/>
      <w:divBdr>
        <w:top w:val="none" w:sz="0" w:space="0" w:color="auto"/>
        <w:left w:val="none" w:sz="0" w:space="0" w:color="auto"/>
        <w:bottom w:val="none" w:sz="0" w:space="0" w:color="auto"/>
        <w:right w:val="none" w:sz="0" w:space="0" w:color="auto"/>
      </w:divBdr>
    </w:div>
    <w:div w:id="353196885">
      <w:bodyDiv w:val="1"/>
      <w:marLeft w:val="0"/>
      <w:marRight w:val="0"/>
      <w:marTop w:val="0"/>
      <w:marBottom w:val="0"/>
      <w:divBdr>
        <w:top w:val="none" w:sz="0" w:space="0" w:color="auto"/>
        <w:left w:val="none" w:sz="0" w:space="0" w:color="auto"/>
        <w:bottom w:val="none" w:sz="0" w:space="0" w:color="auto"/>
        <w:right w:val="none" w:sz="0" w:space="0" w:color="auto"/>
      </w:divBdr>
    </w:div>
    <w:div w:id="366487574">
      <w:bodyDiv w:val="1"/>
      <w:marLeft w:val="0"/>
      <w:marRight w:val="0"/>
      <w:marTop w:val="0"/>
      <w:marBottom w:val="0"/>
      <w:divBdr>
        <w:top w:val="none" w:sz="0" w:space="0" w:color="auto"/>
        <w:left w:val="none" w:sz="0" w:space="0" w:color="auto"/>
        <w:bottom w:val="none" w:sz="0" w:space="0" w:color="auto"/>
        <w:right w:val="none" w:sz="0" w:space="0" w:color="auto"/>
      </w:divBdr>
      <w:divsChild>
        <w:div w:id="482161678">
          <w:marLeft w:val="0"/>
          <w:marRight w:val="0"/>
          <w:marTop w:val="0"/>
          <w:marBottom w:val="0"/>
          <w:divBdr>
            <w:top w:val="none" w:sz="0" w:space="0" w:color="auto"/>
            <w:left w:val="none" w:sz="0" w:space="0" w:color="auto"/>
            <w:bottom w:val="none" w:sz="0" w:space="0" w:color="auto"/>
            <w:right w:val="none" w:sz="0" w:space="0" w:color="auto"/>
          </w:divBdr>
          <w:divsChild>
            <w:div w:id="448668161">
              <w:marLeft w:val="0"/>
              <w:marRight w:val="0"/>
              <w:marTop w:val="0"/>
              <w:marBottom w:val="0"/>
              <w:divBdr>
                <w:top w:val="none" w:sz="0" w:space="0" w:color="auto"/>
                <w:left w:val="none" w:sz="0" w:space="0" w:color="auto"/>
                <w:bottom w:val="none" w:sz="0" w:space="0" w:color="auto"/>
                <w:right w:val="none" w:sz="0" w:space="0" w:color="auto"/>
              </w:divBdr>
              <w:divsChild>
                <w:div w:id="11689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01570">
      <w:bodyDiv w:val="1"/>
      <w:marLeft w:val="0"/>
      <w:marRight w:val="0"/>
      <w:marTop w:val="0"/>
      <w:marBottom w:val="0"/>
      <w:divBdr>
        <w:top w:val="none" w:sz="0" w:space="0" w:color="auto"/>
        <w:left w:val="none" w:sz="0" w:space="0" w:color="auto"/>
        <w:bottom w:val="none" w:sz="0" w:space="0" w:color="auto"/>
        <w:right w:val="none" w:sz="0" w:space="0" w:color="auto"/>
      </w:divBdr>
    </w:div>
    <w:div w:id="377049647">
      <w:bodyDiv w:val="1"/>
      <w:marLeft w:val="0"/>
      <w:marRight w:val="0"/>
      <w:marTop w:val="0"/>
      <w:marBottom w:val="0"/>
      <w:divBdr>
        <w:top w:val="none" w:sz="0" w:space="0" w:color="auto"/>
        <w:left w:val="none" w:sz="0" w:space="0" w:color="auto"/>
        <w:bottom w:val="none" w:sz="0" w:space="0" w:color="auto"/>
        <w:right w:val="none" w:sz="0" w:space="0" w:color="auto"/>
      </w:divBdr>
    </w:div>
    <w:div w:id="401218444">
      <w:bodyDiv w:val="1"/>
      <w:marLeft w:val="0"/>
      <w:marRight w:val="0"/>
      <w:marTop w:val="0"/>
      <w:marBottom w:val="0"/>
      <w:divBdr>
        <w:top w:val="none" w:sz="0" w:space="0" w:color="auto"/>
        <w:left w:val="none" w:sz="0" w:space="0" w:color="auto"/>
        <w:bottom w:val="none" w:sz="0" w:space="0" w:color="auto"/>
        <w:right w:val="none" w:sz="0" w:space="0" w:color="auto"/>
      </w:divBdr>
    </w:div>
    <w:div w:id="403144447">
      <w:bodyDiv w:val="1"/>
      <w:marLeft w:val="0"/>
      <w:marRight w:val="0"/>
      <w:marTop w:val="0"/>
      <w:marBottom w:val="0"/>
      <w:divBdr>
        <w:top w:val="none" w:sz="0" w:space="0" w:color="auto"/>
        <w:left w:val="none" w:sz="0" w:space="0" w:color="auto"/>
        <w:bottom w:val="none" w:sz="0" w:space="0" w:color="auto"/>
        <w:right w:val="none" w:sz="0" w:space="0" w:color="auto"/>
      </w:divBdr>
    </w:div>
    <w:div w:id="434787644">
      <w:bodyDiv w:val="1"/>
      <w:marLeft w:val="0"/>
      <w:marRight w:val="0"/>
      <w:marTop w:val="0"/>
      <w:marBottom w:val="0"/>
      <w:divBdr>
        <w:top w:val="none" w:sz="0" w:space="0" w:color="auto"/>
        <w:left w:val="none" w:sz="0" w:space="0" w:color="auto"/>
        <w:bottom w:val="none" w:sz="0" w:space="0" w:color="auto"/>
        <w:right w:val="none" w:sz="0" w:space="0" w:color="auto"/>
      </w:divBdr>
    </w:div>
    <w:div w:id="481315565">
      <w:bodyDiv w:val="1"/>
      <w:marLeft w:val="0"/>
      <w:marRight w:val="0"/>
      <w:marTop w:val="0"/>
      <w:marBottom w:val="0"/>
      <w:divBdr>
        <w:top w:val="none" w:sz="0" w:space="0" w:color="auto"/>
        <w:left w:val="none" w:sz="0" w:space="0" w:color="auto"/>
        <w:bottom w:val="none" w:sz="0" w:space="0" w:color="auto"/>
        <w:right w:val="none" w:sz="0" w:space="0" w:color="auto"/>
      </w:divBdr>
    </w:div>
    <w:div w:id="500390115">
      <w:bodyDiv w:val="1"/>
      <w:marLeft w:val="0"/>
      <w:marRight w:val="0"/>
      <w:marTop w:val="0"/>
      <w:marBottom w:val="0"/>
      <w:divBdr>
        <w:top w:val="none" w:sz="0" w:space="0" w:color="auto"/>
        <w:left w:val="none" w:sz="0" w:space="0" w:color="auto"/>
        <w:bottom w:val="none" w:sz="0" w:space="0" w:color="auto"/>
        <w:right w:val="none" w:sz="0" w:space="0" w:color="auto"/>
      </w:divBdr>
    </w:div>
    <w:div w:id="528448041">
      <w:bodyDiv w:val="1"/>
      <w:marLeft w:val="0"/>
      <w:marRight w:val="0"/>
      <w:marTop w:val="0"/>
      <w:marBottom w:val="0"/>
      <w:divBdr>
        <w:top w:val="none" w:sz="0" w:space="0" w:color="auto"/>
        <w:left w:val="none" w:sz="0" w:space="0" w:color="auto"/>
        <w:bottom w:val="none" w:sz="0" w:space="0" w:color="auto"/>
        <w:right w:val="none" w:sz="0" w:space="0" w:color="auto"/>
      </w:divBdr>
    </w:div>
    <w:div w:id="568224119">
      <w:bodyDiv w:val="1"/>
      <w:marLeft w:val="0"/>
      <w:marRight w:val="0"/>
      <w:marTop w:val="0"/>
      <w:marBottom w:val="0"/>
      <w:divBdr>
        <w:top w:val="none" w:sz="0" w:space="0" w:color="auto"/>
        <w:left w:val="none" w:sz="0" w:space="0" w:color="auto"/>
        <w:bottom w:val="none" w:sz="0" w:space="0" w:color="auto"/>
        <w:right w:val="none" w:sz="0" w:space="0" w:color="auto"/>
      </w:divBdr>
    </w:div>
    <w:div w:id="578100802">
      <w:bodyDiv w:val="1"/>
      <w:marLeft w:val="0"/>
      <w:marRight w:val="0"/>
      <w:marTop w:val="0"/>
      <w:marBottom w:val="0"/>
      <w:divBdr>
        <w:top w:val="none" w:sz="0" w:space="0" w:color="auto"/>
        <w:left w:val="none" w:sz="0" w:space="0" w:color="auto"/>
        <w:bottom w:val="none" w:sz="0" w:space="0" w:color="auto"/>
        <w:right w:val="none" w:sz="0" w:space="0" w:color="auto"/>
      </w:divBdr>
    </w:div>
    <w:div w:id="583145432">
      <w:bodyDiv w:val="1"/>
      <w:marLeft w:val="0"/>
      <w:marRight w:val="0"/>
      <w:marTop w:val="0"/>
      <w:marBottom w:val="0"/>
      <w:divBdr>
        <w:top w:val="none" w:sz="0" w:space="0" w:color="auto"/>
        <w:left w:val="none" w:sz="0" w:space="0" w:color="auto"/>
        <w:bottom w:val="none" w:sz="0" w:space="0" w:color="auto"/>
        <w:right w:val="none" w:sz="0" w:space="0" w:color="auto"/>
      </w:divBdr>
    </w:div>
    <w:div w:id="595093605">
      <w:bodyDiv w:val="1"/>
      <w:marLeft w:val="0"/>
      <w:marRight w:val="0"/>
      <w:marTop w:val="0"/>
      <w:marBottom w:val="0"/>
      <w:divBdr>
        <w:top w:val="none" w:sz="0" w:space="0" w:color="auto"/>
        <w:left w:val="none" w:sz="0" w:space="0" w:color="auto"/>
        <w:bottom w:val="none" w:sz="0" w:space="0" w:color="auto"/>
        <w:right w:val="none" w:sz="0" w:space="0" w:color="auto"/>
      </w:divBdr>
    </w:div>
    <w:div w:id="626618114">
      <w:bodyDiv w:val="1"/>
      <w:marLeft w:val="0"/>
      <w:marRight w:val="0"/>
      <w:marTop w:val="0"/>
      <w:marBottom w:val="0"/>
      <w:divBdr>
        <w:top w:val="none" w:sz="0" w:space="0" w:color="auto"/>
        <w:left w:val="none" w:sz="0" w:space="0" w:color="auto"/>
        <w:bottom w:val="none" w:sz="0" w:space="0" w:color="auto"/>
        <w:right w:val="none" w:sz="0" w:space="0" w:color="auto"/>
      </w:divBdr>
      <w:divsChild>
        <w:div w:id="311711958">
          <w:marLeft w:val="0"/>
          <w:marRight w:val="0"/>
          <w:marTop w:val="0"/>
          <w:marBottom w:val="300"/>
          <w:divBdr>
            <w:top w:val="none" w:sz="0" w:space="0" w:color="auto"/>
            <w:left w:val="none" w:sz="0" w:space="0" w:color="auto"/>
            <w:bottom w:val="none" w:sz="0" w:space="0" w:color="auto"/>
            <w:right w:val="none" w:sz="0" w:space="0" w:color="auto"/>
          </w:divBdr>
          <w:divsChild>
            <w:div w:id="1514565370">
              <w:marLeft w:val="0"/>
              <w:marRight w:val="0"/>
              <w:marTop w:val="0"/>
              <w:marBottom w:val="0"/>
              <w:divBdr>
                <w:top w:val="none" w:sz="0" w:space="0" w:color="auto"/>
                <w:left w:val="none" w:sz="0" w:space="0" w:color="auto"/>
                <w:bottom w:val="none" w:sz="0" w:space="0" w:color="auto"/>
                <w:right w:val="none" w:sz="0" w:space="0" w:color="auto"/>
              </w:divBdr>
              <w:divsChild>
                <w:div w:id="42900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6234">
          <w:marLeft w:val="0"/>
          <w:marRight w:val="0"/>
          <w:marTop w:val="0"/>
          <w:marBottom w:val="300"/>
          <w:divBdr>
            <w:top w:val="none" w:sz="0" w:space="0" w:color="auto"/>
            <w:left w:val="none" w:sz="0" w:space="0" w:color="auto"/>
            <w:bottom w:val="none" w:sz="0" w:space="0" w:color="auto"/>
            <w:right w:val="none" w:sz="0" w:space="0" w:color="auto"/>
          </w:divBdr>
        </w:div>
      </w:divsChild>
    </w:div>
    <w:div w:id="681317068">
      <w:bodyDiv w:val="1"/>
      <w:marLeft w:val="0"/>
      <w:marRight w:val="0"/>
      <w:marTop w:val="0"/>
      <w:marBottom w:val="0"/>
      <w:divBdr>
        <w:top w:val="none" w:sz="0" w:space="0" w:color="auto"/>
        <w:left w:val="none" w:sz="0" w:space="0" w:color="auto"/>
        <w:bottom w:val="none" w:sz="0" w:space="0" w:color="auto"/>
        <w:right w:val="none" w:sz="0" w:space="0" w:color="auto"/>
      </w:divBdr>
    </w:div>
    <w:div w:id="701323162">
      <w:bodyDiv w:val="1"/>
      <w:marLeft w:val="0"/>
      <w:marRight w:val="0"/>
      <w:marTop w:val="0"/>
      <w:marBottom w:val="0"/>
      <w:divBdr>
        <w:top w:val="none" w:sz="0" w:space="0" w:color="auto"/>
        <w:left w:val="none" w:sz="0" w:space="0" w:color="auto"/>
        <w:bottom w:val="none" w:sz="0" w:space="0" w:color="auto"/>
        <w:right w:val="none" w:sz="0" w:space="0" w:color="auto"/>
      </w:divBdr>
    </w:div>
    <w:div w:id="704059830">
      <w:bodyDiv w:val="1"/>
      <w:marLeft w:val="0"/>
      <w:marRight w:val="0"/>
      <w:marTop w:val="0"/>
      <w:marBottom w:val="0"/>
      <w:divBdr>
        <w:top w:val="none" w:sz="0" w:space="0" w:color="auto"/>
        <w:left w:val="none" w:sz="0" w:space="0" w:color="auto"/>
        <w:bottom w:val="none" w:sz="0" w:space="0" w:color="auto"/>
        <w:right w:val="none" w:sz="0" w:space="0" w:color="auto"/>
      </w:divBdr>
      <w:divsChild>
        <w:div w:id="1817914899">
          <w:marLeft w:val="0"/>
          <w:marRight w:val="0"/>
          <w:marTop w:val="0"/>
          <w:marBottom w:val="0"/>
          <w:divBdr>
            <w:top w:val="none" w:sz="0" w:space="0" w:color="auto"/>
            <w:left w:val="none" w:sz="0" w:space="0" w:color="auto"/>
            <w:bottom w:val="none" w:sz="0" w:space="0" w:color="auto"/>
            <w:right w:val="none" w:sz="0" w:space="0" w:color="auto"/>
          </w:divBdr>
          <w:divsChild>
            <w:div w:id="112405653">
              <w:marLeft w:val="0"/>
              <w:marRight w:val="0"/>
              <w:marTop w:val="0"/>
              <w:marBottom w:val="0"/>
              <w:divBdr>
                <w:top w:val="none" w:sz="0" w:space="0" w:color="auto"/>
                <w:left w:val="none" w:sz="0" w:space="0" w:color="auto"/>
                <w:bottom w:val="none" w:sz="0" w:space="0" w:color="auto"/>
                <w:right w:val="none" w:sz="0" w:space="0" w:color="auto"/>
              </w:divBdr>
              <w:divsChild>
                <w:div w:id="135017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0594">
      <w:bodyDiv w:val="1"/>
      <w:marLeft w:val="0"/>
      <w:marRight w:val="0"/>
      <w:marTop w:val="0"/>
      <w:marBottom w:val="0"/>
      <w:divBdr>
        <w:top w:val="none" w:sz="0" w:space="0" w:color="auto"/>
        <w:left w:val="none" w:sz="0" w:space="0" w:color="auto"/>
        <w:bottom w:val="none" w:sz="0" w:space="0" w:color="auto"/>
        <w:right w:val="none" w:sz="0" w:space="0" w:color="auto"/>
      </w:divBdr>
    </w:div>
    <w:div w:id="744836395">
      <w:bodyDiv w:val="1"/>
      <w:marLeft w:val="0"/>
      <w:marRight w:val="0"/>
      <w:marTop w:val="0"/>
      <w:marBottom w:val="0"/>
      <w:divBdr>
        <w:top w:val="none" w:sz="0" w:space="0" w:color="auto"/>
        <w:left w:val="none" w:sz="0" w:space="0" w:color="auto"/>
        <w:bottom w:val="none" w:sz="0" w:space="0" w:color="auto"/>
        <w:right w:val="none" w:sz="0" w:space="0" w:color="auto"/>
      </w:divBdr>
      <w:divsChild>
        <w:div w:id="800805651">
          <w:marLeft w:val="0"/>
          <w:marRight w:val="0"/>
          <w:marTop w:val="0"/>
          <w:marBottom w:val="0"/>
          <w:divBdr>
            <w:top w:val="none" w:sz="0" w:space="0" w:color="auto"/>
            <w:left w:val="none" w:sz="0" w:space="0" w:color="auto"/>
            <w:bottom w:val="none" w:sz="0" w:space="0" w:color="auto"/>
            <w:right w:val="none" w:sz="0" w:space="0" w:color="auto"/>
          </w:divBdr>
          <w:divsChild>
            <w:div w:id="6674398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124435">
      <w:bodyDiv w:val="1"/>
      <w:marLeft w:val="0"/>
      <w:marRight w:val="0"/>
      <w:marTop w:val="0"/>
      <w:marBottom w:val="0"/>
      <w:divBdr>
        <w:top w:val="none" w:sz="0" w:space="0" w:color="auto"/>
        <w:left w:val="none" w:sz="0" w:space="0" w:color="auto"/>
        <w:bottom w:val="none" w:sz="0" w:space="0" w:color="auto"/>
        <w:right w:val="none" w:sz="0" w:space="0" w:color="auto"/>
      </w:divBdr>
    </w:div>
    <w:div w:id="788818797">
      <w:bodyDiv w:val="1"/>
      <w:marLeft w:val="0"/>
      <w:marRight w:val="0"/>
      <w:marTop w:val="0"/>
      <w:marBottom w:val="0"/>
      <w:divBdr>
        <w:top w:val="none" w:sz="0" w:space="0" w:color="auto"/>
        <w:left w:val="none" w:sz="0" w:space="0" w:color="auto"/>
        <w:bottom w:val="none" w:sz="0" w:space="0" w:color="auto"/>
        <w:right w:val="none" w:sz="0" w:space="0" w:color="auto"/>
      </w:divBdr>
    </w:div>
    <w:div w:id="820459579">
      <w:bodyDiv w:val="1"/>
      <w:marLeft w:val="0"/>
      <w:marRight w:val="0"/>
      <w:marTop w:val="0"/>
      <w:marBottom w:val="0"/>
      <w:divBdr>
        <w:top w:val="none" w:sz="0" w:space="0" w:color="auto"/>
        <w:left w:val="none" w:sz="0" w:space="0" w:color="auto"/>
        <w:bottom w:val="none" w:sz="0" w:space="0" w:color="auto"/>
        <w:right w:val="none" w:sz="0" w:space="0" w:color="auto"/>
      </w:divBdr>
    </w:div>
    <w:div w:id="835194284">
      <w:bodyDiv w:val="1"/>
      <w:marLeft w:val="0"/>
      <w:marRight w:val="0"/>
      <w:marTop w:val="0"/>
      <w:marBottom w:val="0"/>
      <w:divBdr>
        <w:top w:val="none" w:sz="0" w:space="0" w:color="auto"/>
        <w:left w:val="none" w:sz="0" w:space="0" w:color="auto"/>
        <w:bottom w:val="none" w:sz="0" w:space="0" w:color="auto"/>
        <w:right w:val="none" w:sz="0" w:space="0" w:color="auto"/>
      </w:divBdr>
    </w:div>
    <w:div w:id="860320872">
      <w:bodyDiv w:val="1"/>
      <w:marLeft w:val="0"/>
      <w:marRight w:val="0"/>
      <w:marTop w:val="0"/>
      <w:marBottom w:val="0"/>
      <w:divBdr>
        <w:top w:val="none" w:sz="0" w:space="0" w:color="auto"/>
        <w:left w:val="none" w:sz="0" w:space="0" w:color="auto"/>
        <w:bottom w:val="none" w:sz="0" w:space="0" w:color="auto"/>
        <w:right w:val="none" w:sz="0" w:space="0" w:color="auto"/>
      </w:divBdr>
    </w:div>
    <w:div w:id="862742933">
      <w:bodyDiv w:val="1"/>
      <w:marLeft w:val="0"/>
      <w:marRight w:val="0"/>
      <w:marTop w:val="0"/>
      <w:marBottom w:val="0"/>
      <w:divBdr>
        <w:top w:val="none" w:sz="0" w:space="0" w:color="auto"/>
        <w:left w:val="none" w:sz="0" w:space="0" w:color="auto"/>
        <w:bottom w:val="none" w:sz="0" w:space="0" w:color="auto"/>
        <w:right w:val="none" w:sz="0" w:space="0" w:color="auto"/>
      </w:divBdr>
    </w:div>
    <w:div w:id="887570043">
      <w:bodyDiv w:val="1"/>
      <w:marLeft w:val="0"/>
      <w:marRight w:val="0"/>
      <w:marTop w:val="0"/>
      <w:marBottom w:val="0"/>
      <w:divBdr>
        <w:top w:val="none" w:sz="0" w:space="0" w:color="auto"/>
        <w:left w:val="none" w:sz="0" w:space="0" w:color="auto"/>
        <w:bottom w:val="none" w:sz="0" w:space="0" w:color="auto"/>
        <w:right w:val="none" w:sz="0" w:space="0" w:color="auto"/>
      </w:divBdr>
    </w:div>
    <w:div w:id="927081489">
      <w:bodyDiv w:val="1"/>
      <w:marLeft w:val="0"/>
      <w:marRight w:val="0"/>
      <w:marTop w:val="0"/>
      <w:marBottom w:val="0"/>
      <w:divBdr>
        <w:top w:val="none" w:sz="0" w:space="0" w:color="auto"/>
        <w:left w:val="none" w:sz="0" w:space="0" w:color="auto"/>
        <w:bottom w:val="none" w:sz="0" w:space="0" w:color="auto"/>
        <w:right w:val="none" w:sz="0" w:space="0" w:color="auto"/>
      </w:divBdr>
      <w:divsChild>
        <w:div w:id="1568608178">
          <w:marLeft w:val="-225"/>
          <w:marRight w:val="-225"/>
          <w:marTop w:val="0"/>
          <w:marBottom w:val="0"/>
          <w:divBdr>
            <w:top w:val="none" w:sz="0" w:space="0" w:color="auto"/>
            <w:left w:val="none" w:sz="0" w:space="0" w:color="auto"/>
            <w:bottom w:val="none" w:sz="0" w:space="0" w:color="auto"/>
            <w:right w:val="none" w:sz="0" w:space="0" w:color="auto"/>
          </w:divBdr>
          <w:divsChild>
            <w:div w:id="2006668920">
              <w:marLeft w:val="0"/>
              <w:marRight w:val="0"/>
              <w:marTop w:val="0"/>
              <w:marBottom w:val="0"/>
              <w:divBdr>
                <w:top w:val="none" w:sz="0" w:space="0" w:color="auto"/>
                <w:left w:val="none" w:sz="0" w:space="0" w:color="auto"/>
                <w:bottom w:val="none" w:sz="0" w:space="0" w:color="auto"/>
                <w:right w:val="none" w:sz="0" w:space="0" w:color="auto"/>
              </w:divBdr>
              <w:divsChild>
                <w:div w:id="250358540">
                  <w:marLeft w:val="0"/>
                  <w:marRight w:val="0"/>
                  <w:marTop w:val="0"/>
                  <w:marBottom w:val="345"/>
                  <w:divBdr>
                    <w:top w:val="single" w:sz="6" w:space="0" w:color="2392A9"/>
                    <w:left w:val="single" w:sz="6" w:space="0" w:color="2392A9"/>
                    <w:bottom w:val="single" w:sz="6" w:space="0" w:color="2392A9"/>
                    <w:right w:val="single" w:sz="6" w:space="0" w:color="2392A9"/>
                  </w:divBdr>
                </w:div>
              </w:divsChild>
            </w:div>
          </w:divsChild>
        </w:div>
      </w:divsChild>
    </w:div>
    <w:div w:id="934171278">
      <w:bodyDiv w:val="1"/>
      <w:marLeft w:val="0"/>
      <w:marRight w:val="0"/>
      <w:marTop w:val="0"/>
      <w:marBottom w:val="0"/>
      <w:divBdr>
        <w:top w:val="none" w:sz="0" w:space="0" w:color="auto"/>
        <w:left w:val="none" w:sz="0" w:space="0" w:color="auto"/>
        <w:bottom w:val="none" w:sz="0" w:space="0" w:color="auto"/>
        <w:right w:val="none" w:sz="0" w:space="0" w:color="auto"/>
      </w:divBdr>
    </w:div>
    <w:div w:id="944966930">
      <w:bodyDiv w:val="1"/>
      <w:marLeft w:val="0"/>
      <w:marRight w:val="0"/>
      <w:marTop w:val="0"/>
      <w:marBottom w:val="0"/>
      <w:divBdr>
        <w:top w:val="none" w:sz="0" w:space="0" w:color="auto"/>
        <w:left w:val="none" w:sz="0" w:space="0" w:color="auto"/>
        <w:bottom w:val="none" w:sz="0" w:space="0" w:color="auto"/>
        <w:right w:val="none" w:sz="0" w:space="0" w:color="auto"/>
      </w:divBdr>
    </w:div>
    <w:div w:id="951329722">
      <w:bodyDiv w:val="1"/>
      <w:marLeft w:val="0"/>
      <w:marRight w:val="0"/>
      <w:marTop w:val="0"/>
      <w:marBottom w:val="0"/>
      <w:divBdr>
        <w:top w:val="none" w:sz="0" w:space="0" w:color="auto"/>
        <w:left w:val="none" w:sz="0" w:space="0" w:color="auto"/>
        <w:bottom w:val="none" w:sz="0" w:space="0" w:color="auto"/>
        <w:right w:val="none" w:sz="0" w:space="0" w:color="auto"/>
      </w:divBdr>
    </w:div>
    <w:div w:id="1012419655">
      <w:bodyDiv w:val="1"/>
      <w:marLeft w:val="0"/>
      <w:marRight w:val="0"/>
      <w:marTop w:val="0"/>
      <w:marBottom w:val="0"/>
      <w:divBdr>
        <w:top w:val="none" w:sz="0" w:space="0" w:color="auto"/>
        <w:left w:val="none" w:sz="0" w:space="0" w:color="auto"/>
        <w:bottom w:val="none" w:sz="0" w:space="0" w:color="auto"/>
        <w:right w:val="none" w:sz="0" w:space="0" w:color="auto"/>
      </w:divBdr>
    </w:div>
    <w:div w:id="1016807303">
      <w:bodyDiv w:val="1"/>
      <w:marLeft w:val="0"/>
      <w:marRight w:val="0"/>
      <w:marTop w:val="0"/>
      <w:marBottom w:val="0"/>
      <w:divBdr>
        <w:top w:val="none" w:sz="0" w:space="0" w:color="auto"/>
        <w:left w:val="none" w:sz="0" w:space="0" w:color="auto"/>
        <w:bottom w:val="none" w:sz="0" w:space="0" w:color="auto"/>
        <w:right w:val="none" w:sz="0" w:space="0" w:color="auto"/>
      </w:divBdr>
    </w:div>
    <w:div w:id="1034228273">
      <w:bodyDiv w:val="1"/>
      <w:marLeft w:val="0"/>
      <w:marRight w:val="0"/>
      <w:marTop w:val="0"/>
      <w:marBottom w:val="0"/>
      <w:divBdr>
        <w:top w:val="none" w:sz="0" w:space="0" w:color="auto"/>
        <w:left w:val="none" w:sz="0" w:space="0" w:color="auto"/>
        <w:bottom w:val="none" w:sz="0" w:space="0" w:color="auto"/>
        <w:right w:val="none" w:sz="0" w:space="0" w:color="auto"/>
      </w:divBdr>
    </w:div>
    <w:div w:id="1040592073">
      <w:bodyDiv w:val="1"/>
      <w:marLeft w:val="0"/>
      <w:marRight w:val="0"/>
      <w:marTop w:val="0"/>
      <w:marBottom w:val="0"/>
      <w:divBdr>
        <w:top w:val="none" w:sz="0" w:space="0" w:color="auto"/>
        <w:left w:val="none" w:sz="0" w:space="0" w:color="auto"/>
        <w:bottom w:val="none" w:sz="0" w:space="0" w:color="auto"/>
        <w:right w:val="none" w:sz="0" w:space="0" w:color="auto"/>
      </w:divBdr>
      <w:divsChild>
        <w:div w:id="178003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6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9275">
      <w:bodyDiv w:val="1"/>
      <w:marLeft w:val="0"/>
      <w:marRight w:val="0"/>
      <w:marTop w:val="0"/>
      <w:marBottom w:val="0"/>
      <w:divBdr>
        <w:top w:val="none" w:sz="0" w:space="0" w:color="auto"/>
        <w:left w:val="none" w:sz="0" w:space="0" w:color="auto"/>
        <w:bottom w:val="none" w:sz="0" w:space="0" w:color="auto"/>
        <w:right w:val="none" w:sz="0" w:space="0" w:color="auto"/>
      </w:divBdr>
    </w:div>
    <w:div w:id="1069572350">
      <w:bodyDiv w:val="1"/>
      <w:marLeft w:val="0"/>
      <w:marRight w:val="0"/>
      <w:marTop w:val="0"/>
      <w:marBottom w:val="0"/>
      <w:divBdr>
        <w:top w:val="none" w:sz="0" w:space="0" w:color="auto"/>
        <w:left w:val="none" w:sz="0" w:space="0" w:color="auto"/>
        <w:bottom w:val="none" w:sz="0" w:space="0" w:color="auto"/>
        <w:right w:val="none" w:sz="0" w:space="0" w:color="auto"/>
      </w:divBdr>
      <w:divsChild>
        <w:div w:id="25373874">
          <w:marLeft w:val="-120"/>
          <w:marRight w:val="-120"/>
          <w:marTop w:val="0"/>
          <w:marBottom w:val="0"/>
          <w:divBdr>
            <w:top w:val="none" w:sz="0" w:space="0" w:color="auto"/>
            <w:left w:val="none" w:sz="0" w:space="0" w:color="auto"/>
            <w:bottom w:val="single" w:sz="6" w:space="4" w:color="DDDDDD"/>
            <w:right w:val="none" w:sz="0" w:space="0" w:color="auto"/>
          </w:divBdr>
        </w:div>
        <w:div w:id="192351139">
          <w:marLeft w:val="-120"/>
          <w:marRight w:val="-120"/>
          <w:marTop w:val="0"/>
          <w:marBottom w:val="0"/>
          <w:divBdr>
            <w:top w:val="none" w:sz="0" w:space="0" w:color="auto"/>
            <w:left w:val="none" w:sz="0" w:space="0" w:color="auto"/>
            <w:bottom w:val="single" w:sz="6" w:space="4" w:color="DDDDDD"/>
            <w:right w:val="none" w:sz="0" w:space="0" w:color="auto"/>
          </w:divBdr>
          <w:divsChild>
            <w:div w:id="21199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0073">
      <w:bodyDiv w:val="1"/>
      <w:marLeft w:val="0"/>
      <w:marRight w:val="0"/>
      <w:marTop w:val="0"/>
      <w:marBottom w:val="0"/>
      <w:divBdr>
        <w:top w:val="none" w:sz="0" w:space="0" w:color="auto"/>
        <w:left w:val="none" w:sz="0" w:space="0" w:color="auto"/>
        <w:bottom w:val="none" w:sz="0" w:space="0" w:color="auto"/>
        <w:right w:val="none" w:sz="0" w:space="0" w:color="auto"/>
      </w:divBdr>
    </w:div>
    <w:div w:id="1090856395">
      <w:bodyDiv w:val="1"/>
      <w:marLeft w:val="0"/>
      <w:marRight w:val="0"/>
      <w:marTop w:val="0"/>
      <w:marBottom w:val="0"/>
      <w:divBdr>
        <w:top w:val="none" w:sz="0" w:space="0" w:color="auto"/>
        <w:left w:val="none" w:sz="0" w:space="0" w:color="auto"/>
        <w:bottom w:val="none" w:sz="0" w:space="0" w:color="auto"/>
        <w:right w:val="none" w:sz="0" w:space="0" w:color="auto"/>
      </w:divBdr>
    </w:div>
    <w:div w:id="1121068120">
      <w:bodyDiv w:val="1"/>
      <w:marLeft w:val="0"/>
      <w:marRight w:val="0"/>
      <w:marTop w:val="0"/>
      <w:marBottom w:val="0"/>
      <w:divBdr>
        <w:top w:val="none" w:sz="0" w:space="0" w:color="auto"/>
        <w:left w:val="none" w:sz="0" w:space="0" w:color="auto"/>
        <w:bottom w:val="none" w:sz="0" w:space="0" w:color="auto"/>
        <w:right w:val="none" w:sz="0" w:space="0" w:color="auto"/>
      </w:divBdr>
    </w:div>
    <w:div w:id="1136869998">
      <w:bodyDiv w:val="1"/>
      <w:marLeft w:val="0"/>
      <w:marRight w:val="0"/>
      <w:marTop w:val="0"/>
      <w:marBottom w:val="0"/>
      <w:divBdr>
        <w:top w:val="none" w:sz="0" w:space="0" w:color="auto"/>
        <w:left w:val="none" w:sz="0" w:space="0" w:color="auto"/>
        <w:bottom w:val="none" w:sz="0" w:space="0" w:color="auto"/>
        <w:right w:val="none" w:sz="0" w:space="0" w:color="auto"/>
      </w:divBdr>
    </w:div>
    <w:div w:id="1149060297">
      <w:bodyDiv w:val="1"/>
      <w:marLeft w:val="0"/>
      <w:marRight w:val="0"/>
      <w:marTop w:val="0"/>
      <w:marBottom w:val="0"/>
      <w:divBdr>
        <w:top w:val="none" w:sz="0" w:space="0" w:color="auto"/>
        <w:left w:val="none" w:sz="0" w:space="0" w:color="auto"/>
        <w:bottom w:val="none" w:sz="0" w:space="0" w:color="auto"/>
        <w:right w:val="none" w:sz="0" w:space="0" w:color="auto"/>
      </w:divBdr>
    </w:div>
    <w:div w:id="1150975768">
      <w:bodyDiv w:val="1"/>
      <w:marLeft w:val="0"/>
      <w:marRight w:val="0"/>
      <w:marTop w:val="0"/>
      <w:marBottom w:val="0"/>
      <w:divBdr>
        <w:top w:val="none" w:sz="0" w:space="0" w:color="auto"/>
        <w:left w:val="none" w:sz="0" w:space="0" w:color="auto"/>
        <w:bottom w:val="none" w:sz="0" w:space="0" w:color="auto"/>
        <w:right w:val="none" w:sz="0" w:space="0" w:color="auto"/>
      </w:divBdr>
    </w:div>
    <w:div w:id="1224409587">
      <w:bodyDiv w:val="1"/>
      <w:marLeft w:val="0"/>
      <w:marRight w:val="0"/>
      <w:marTop w:val="0"/>
      <w:marBottom w:val="0"/>
      <w:divBdr>
        <w:top w:val="none" w:sz="0" w:space="0" w:color="auto"/>
        <w:left w:val="none" w:sz="0" w:space="0" w:color="auto"/>
        <w:bottom w:val="none" w:sz="0" w:space="0" w:color="auto"/>
        <w:right w:val="none" w:sz="0" w:space="0" w:color="auto"/>
      </w:divBdr>
    </w:div>
    <w:div w:id="1251232504">
      <w:bodyDiv w:val="1"/>
      <w:marLeft w:val="0"/>
      <w:marRight w:val="0"/>
      <w:marTop w:val="0"/>
      <w:marBottom w:val="0"/>
      <w:divBdr>
        <w:top w:val="none" w:sz="0" w:space="0" w:color="auto"/>
        <w:left w:val="none" w:sz="0" w:space="0" w:color="auto"/>
        <w:bottom w:val="none" w:sz="0" w:space="0" w:color="auto"/>
        <w:right w:val="none" w:sz="0" w:space="0" w:color="auto"/>
      </w:divBdr>
      <w:divsChild>
        <w:div w:id="2070568608">
          <w:marLeft w:val="0"/>
          <w:marRight w:val="0"/>
          <w:marTop w:val="0"/>
          <w:marBottom w:val="0"/>
          <w:divBdr>
            <w:top w:val="none" w:sz="0" w:space="0" w:color="auto"/>
            <w:left w:val="none" w:sz="0" w:space="0" w:color="auto"/>
            <w:bottom w:val="none" w:sz="0" w:space="0" w:color="auto"/>
            <w:right w:val="none" w:sz="0" w:space="0" w:color="auto"/>
          </w:divBdr>
          <w:divsChild>
            <w:div w:id="1604655042">
              <w:marLeft w:val="0"/>
              <w:marRight w:val="0"/>
              <w:marTop w:val="0"/>
              <w:marBottom w:val="0"/>
              <w:divBdr>
                <w:top w:val="none" w:sz="0" w:space="0" w:color="auto"/>
                <w:left w:val="none" w:sz="0" w:space="0" w:color="auto"/>
                <w:bottom w:val="none" w:sz="0" w:space="0" w:color="auto"/>
                <w:right w:val="none" w:sz="0" w:space="0" w:color="auto"/>
              </w:divBdr>
              <w:divsChild>
                <w:div w:id="644823627">
                  <w:marLeft w:val="0"/>
                  <w:marRight w:val="0"/>
                  <w:marTop w:val="0"/>
                  <w:marBottom w:val="0"/>
                  <w:divBdr>
                    <w:top w:val="none" w:sz="0" w:space="0" w:color="auto"/>
                    <w:left w:val="none" w:sz="0" w:space="0" w:color="auto"/>
                    <w:bottom w:val="none" w:sz="0" w:space="0" w:color="auto"/>
                    <w:right w:val="none" w:sz="0" w:space="0" w:color="auto"/>
                  </w:divBdr>
                  <w:divsChild>
                    <w:div w:id="3950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200060">
      <w:bodyDiv w:val="1"/>
      <w:marLeft w:val="0"/>
      <w:marRight w:val="0"/>
      <w:marTop w:val="0"/>
      <w:marBottom w:val="0"/>
      <w:divBdr>
        <w:top w:val="none" w:sz="0" w:space="0" w:color="auto"/>
        <w:left w:val="none" w:sz="0" w:space="0" w:color="auto"/>
        <w:bottom w:val="none" w:sz="0" w:space="0" w:color="auto"/>
        <w:right w:val="none" w:sz="0" w:space="0" w:color="auto"/>
      </w:divBdr>
      <w:divsChild>
        <w:div w:id="1508517102">
          <w:marLeft w:val="0"/>
          <w:marRight w:val="0"/>
          <w:marTop w:val="240"/>
          <w:marBottom w:val="0"/>
          <w:divBdr>
            <w:top w:val="none" w:sz="0" w:space="0" w:color="auto"/>
            <w:left w:val="none" w:sz="0" w:space="0" w:color="auto"/>
            <w:bottom w:val="none" w:sz="0" w:space="0" w:color="auto"/>
            <w:right w:val="none" w:sz="0" w:space="0" w:color="auto"/>
          </w:divBdr>
        </w:div>
        <w:div w:id="1684355936">
          <w:marLeft w:val="0"/>
          <w:marRight w:val="0"/>
          <w:marTop w:val="0"/>
          <w:marBottom w:val="0"/>
          <w:divBdr>
            <w:top w:val="none" w:sz="0" w:space="0" w:color="auto"/>
            <w:left w:val="none" w:sz="0" w:space="0" w:color="auto"/>
            <w:bottom w:val="none" w:sz="0" w:space="0" w:color="auto"/>
            <w:right w:val="none" w:sz="0" w:space="0" w:color="auto"/>
          </w:divBdr>
        </w:div>
      </w:divsChild>
    </w:div>
    <w:div w:id="1382362953">
      <w:bodyDiv w:val="1"/>
      <w:marLeft w:val="0"/>
      <w:marRight w:val="0"/>
      <w:marTop w:val="0"/>
      <w:marBottom w:val="0"/>
      <w:divBdr>
        <w:top w:val="none" w:sz="0" w:space="0" w:color="auto"/>
        <w:left w:val="none" w:sz="0" w:space="0" w:color="auto"/>
        <w:bottom w:val="none" w:sz="0" w:space="0" w:color="auto"/>
        <w:right w:val="none" w:sz="0" w:space="0" w:color="auto"/>
      </w:divBdr>
    </w:div>
    <w:div w:id="1388796141">
      <w:bodyDiv w:val="1"/>
      <w:marLeft w:val="0"/>
      <w:marRight w:val="0"/>
      <w:marTop w:val="0"/>
      <w:marBottom w:val="0"/>
      <w:divBdr>
        <w:top w:val="none" w:sz="0" w:space="0" w:color="auto"/>
        <w:left w:val="none" w:sz="0" w:space="0" w:color="auto"/>
        <w:bottom w:val="none" w:sz="0" w:space="0" w:color="auto"/>
        <w:right w:val="none" w:sz="0" w:space="0" w:color="auto"/>
      </w:divBdr>
    </w:div>
    <w:div w:id="1389768519">
      <w:bodyDiv w:val="1"/>
      <w:marLeft w:val="0"/>
      <w:marRight w:val="0"/>
      <w:marTop w:val="0"/>
      <w:marBottom w:val="0"/>
      <w:divBdr>
        <w:top w:val="none" w:sz="0" w:space="0" w:color="auto"/>
        <w:left w:val="none" w:sz="0" w:space="0" w:color="auto"/>
        <w:bottom w:val="none" w:sz="0" w:space="0" w:color="auto"/>
        <w:right w:val="none" w:sz="0" w:space="0" w:color="auto"/>
      </w:divBdr>
    </w:div>
    <w:div w:id="1409839940">
      <w:bodyDiv w:val="1"/>
      <w:marLeft w:val="0"/>
      <w:marRight w:val="0"/>
      <w:marTop w:val="0"/>
      <w:marBottom w:val="0"/>
      <w:divBdr>
        <w:top w:val="none" w:sz="0" w:space="0" w:color="auto"/>
        <w:left w:val="none" w:sz="0" w:space="0" w:color="auto"/>
        <w:bottom w:val="none" w:sz="0" w:space="0" w:color="auto"/>
        <w:right w:val="none" w:sz="0" w:space="0" w:color="auto"/>
      </w:divBdr>
    </w:div>
    <w:div w:id="1427462531">
      <w:bodyDiv w:val="1"/>
      <w:marLeft w:val="0"/>
      <w:marRight w:val="0"/>
      <w:marTop w:val="0"/>
      <w:marBottom w:val="0"/>
      <w:divBdr>
        <w:top w:val="none" w:sz="0" w:space="0" w:color="auto"/>
        <w:left w:val="none" w:sz="0" w:space="0" w:color="auto"/>
        <w:bottom w:val="none" w:sz="0" w:space="0" w:color="auto"/>
        <w:right w:val="none" w:sz="0" w:space="0" w:color="auto"/>
      </w:divBdr>
    </w:div>
    <w:div w:id="1447776649">
      <w:bodyDiv w:val="1"/>
      <w:marLeft w:val="0"/>
      <w:marRight w:val="0"/>
      <w:marTop w:val="0"/>
      <w:marBottom w:val="0"/>
      <w:divBdr>
        <w:top w:val="none" w:sz="0" w:space="0" w:color="auto"/>
        <w:left w:val="none" w:sz="0" w:space="0" w:color="auto"/>
        <w:bottom w:val="none" w:sz="0" w:space="0" w:color="auto"/>
        <w:right w:val="none" w:sz="0" w:space="0" w:color="auto"/>
      </w:divBdr>
    </w:div>
    <w:div w:id="1447777162">
      <w:bodyDiv w:val="1"/>
      <w:marLeft w:val="0"/>
      <w:marRight w:val="0"/>
      <w:marTop w:val="0"/>
      <w:marBottom w:val="0"/>
      <w:divBdr>
        <w:top w:val="none" w:sz="0" w:space="0" w:color="auto"/>
        <w:left w:val="none" w:sz="0" w:space="0" w:color="auto"/>
        <w:bottom w:val="none" w:sz="0" w:space="0" w:color="auto"/>
        <w:right w:val="none" w:sz="0" w:space="0" w:color="auto"/>
      </w:divBdr>
    </w:div>
    <w:div w:id="1450003481">
      <w:bodyDiv w:val="1"/>
      <w:marLeft w:val="0"/>
      <w:marRight w:val="0"/>
      <w:marTop w:val="0"/>
      <w:marBottom w:val="0"/>
      <w:divBdr>
        <w:top w:val="none" w:sz="0" w:space="0" w:color="auto"/>
        <w:left w:val="none" w:sz="0" w:space="0" w:color="auto"/>
        <w:bottom w:val="none" w:sz="0" w:space="0" w:color="auto"/>
        <w:right w:val="none" w:sz="0" w:space="0" w:color="auto"/>
      </w:divBdr>
      <w:divsChild>
        <w:div w:id="1193155141">
          <w:marLeft w:val="0"/>
          <w:marRight w:val="0"/>
          <w:marTop w:val="0"/>
          <w:marBottom w:val="0"/>
          <w:divBdr>
            <w:top w:val="single" w:sz="12" w:space="0" w:color="auto"/>
            <w:left w:val="none" w:sz="0" w:space="0" w:color="auto"/>
            <w:bottom w:val="none" w:sz="0" w:space="0" w:color="auto"/>
            <w:right w:val="none" w:sz="0" w:space="0" w:color="auto"/>
          </w:divBdr>
        </w:div>
      </w:divsChild>
    </w:div>
    <w:div w:id="1480221951">
      <w:bodyDiv w:val="1"/>
      <w:marLeft w:val="0"/>
      <w:marRight w:val="0"/>
      <w:marTop w:val="0"/>
      <w:marBottom w:val="0"/>
      <w:divBdr>
        <w:top w:val="none" w:sz="0" w:space="0" w:color="auto"/>
        <w:left w:val="none" w:sz="0" w:space="0" w:color="auto"/>
        <w:bottom w:val="none" w:sz="0" w:space="0" w:color="auto"/>
        <w:right w:val="none" w:sz="0" w:space="0" w:color="auto"/>
      </w:divBdr>
    </w:div>
    <w:div w:id="1524901566">
      <w:bodyDiv w:val="1"/>
      <w:marLeft w:val="0"/>
      <w:marRight w:val="0"/>
      <w:marTop w:val="0"/>
      <w:marBottom w:val="0"/>
      <w:divBdr>
        <w:top w:val="none" w:sz="0" w:space="0" w:color="auto"/>
        <w:left w:val="none" w:sz="0" w:space="0" w:color="auto"/>
        <w:bottom w:val="none" w:sz="0" w:space="0" w:color="auto"/>
        <w:right w:val="none" w:sz="0" w:space="0" w:color="auto"/>
      </w:divBdr>
    </w:div>
    <w:div w:id="1539704942">
      <w:bodyDiv w:val="1"/>
      <w:marLeft w:val="0"/>
      <w:marRight w:val="0"/>
      <w:marTop w:val="0"/>
      <w:marBottom w:val="0"/>
      <w:divBdr>
        <w:top w:val="none" w:sz="0" w:space="0" w:color="auto"/>
        <w:left w:val="none" w:sz="0" w:space="0" w:color="auto"/>
        <w:bottom w:val="none" w:sz="0" w:space="0" w:color="auto"/>
        <w:right w:val="none" w:sz="0" w:space="0" w:color="auto"/>
      </w:divBdr>
      <w:divsChild>
        <w:div w:id="426195924">
          <w:marLeft w:val="0"/>
          <w:marRight w:val="0"/>
          <w:marTop w:val="0"/>
          <w:marBottom w:val="0"/>
          <w:divBdr>
            <w:top w:val="none" w:sz="0" w:space="0" w:color="auto"/>
            <w:left w:val="none" w:sz="0" w:space="0" w:color="auto"/>
            <w:bottom w:val="none" w:sz="0" w:space="0" w:color="auto"/>
            <w:right w:val="none" w:sz="0" w:space="0" w:color="auto"/>
          </w:divBdr>
        </w:div>
        <w:div w:id="538015459">
          <w:marLeft w:val="0"/>
          <w:marRight w:val="0"/>
          <w:marTop w:val="0"/>
          <w:marBottom w:val="0"/>
          <w:divBdr>
            <w:top w:val="none" w:sz="0" w:space="0" w:color="auto"/>
            <w:left w:val="none" w:sz="0" w:space="0" w:color="auto"/>
            <w:bottom w:val="none" w:sz="0" w:space="0" w:color="auto"/>
            <w:right w:val="none" w:sz="0" w:space="0" w:color="auto"/>
          </w:divBdr>
          <w:divsChild>
            <w:div w:id="1573083240">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 w:id="1561670153">
      <w:bodyDiv w:val="1"/>
      <w:marLeft w:val="0"/>
      <w:marRight w:val="0"/>
      <w:marTop w:val="0"/>
      <w:marBottom w:val="0"/>
      <w:divBdr>
        <w:top w:val="none" w:sz="0" w:space="0" w:color="auto"/>
        <w:left w:val="none" w:sz="0" w:space="0" w:color="auto"/>
        <w:bottom w:val="none" w:sz="0" w:space="0" w:color="auto"/>
        <w:right w:val="none" w:sz="0" w:space="0" w:color="auto"/>
      </w:divBdr>
    </w:div>
    <w:div w:id="1567492816">
      <w:bodyDiv w:val="1"/>
      <w:marLeft w:val="0"/>
      <w:marRight w:val="0"/>
      <w:marTop w:val="0"/>
      <w:marBottom w:val="0"/>
      <w:divBdr>
        <w:top w:val="none" w:sz="0" w:space="0" w:color="auto"/>
        <w:left w:val="none" w:sz="0" w:space="0" w:color="auto"/>
        <w:bottom w:val="none" w:sz="0" w:space="0" w:color="auto"/>
        <w:right w:val="none" w:sz="0" w:space="0" w:color="auto"/>
      </w:divBdr>
    </w:div>
    <w:div w:id="1578124076">
      <w:bodyDiv w:val="1"/>
      <w:marLeft w:val="0"/>
      <w:marRight w:val="0"/>
      <w:marTop w:val="0"/>
      <w:marBottom w:val="0"/>
      <w:divBdr>
        <w:top w:val="none" w:sz="0" w:space="0" w:color="auto"/>
        <w:left w:val="none" w:sz="0" w:space="0" w:color="auto"/>
        <w:bottom w:val="none" w:sz="0" w:space="0" w:color="auto"/>
        <w:right w:val="none" w:sz="0" w:space="0" w:color="auto"/>
      </w:divBdr>
    </w:div>
    <w:div w:id="1584030111">
      <w:bodyDiv w:val="1"/>
      <w:marLeft w:val="0"/>
      <w:marRight w:val="0"/>
      <w:marTop w:val="0"/>
      <w:marBottom w:val="0"/>
      <w:divBdr>
        <w:top w:val="none" w:sz="0" w:space="0" w:color="auto"/>
        <w:left w:val="none" w:sz="0" w:space="0" w:color="auto"/>
        <w:bottom w:val="none" w:sz="0" w:space="0" w:color="auto"/>
        <w:right w:val="none" w:sz="0" w:space="0" w:color="auto"/>
      </w:divBdr>
    </w:div>
    <w:div w:id="1617249788">
      <w:bodyDiv w:val="1"/>
      <w:marLeft w:val="0"/>
      <w:marRight w:val="0"/>
      <w:marTop w:val="0"/>
      <w:marBottom w:val="0"/>
      <w:divBdr>
        <w:top w:val="none" w:sz="0" w:space="0" w:color="auto"/>
        <w:left w:val="none" w:sz="0" w:space="0" w:color="auto"/>
        <w:bottom w:val="none" w:sz="0" w:space="0" w:color="auto"/>
        <w:right w:val="none" w:sz="0" w:space="0" w:color="auto"/>
      </w:divBdr>
      <w:divsChild>
        <w:div w:id="636490802">
          <w:marLeft w:val="0"/>
          <w:marRight w:val="0"/>
          <w:marTop w:val="0"/>
          <w:marBottom w:val="0"/>
          <w:divBdr>
            <w:top w:val="none" w:sz="0" w:space="0" w:color="auto"/>
            <w:left w:val="none" w:sz="0" w:space="0" w:color="auto"/>
            <w:bottom w:val="none" w:sz="0" w:space="0" w:color="auto"/>
            <w:right w:val="none" w:sz="0" w:space="0" w:color="auto"/>
          </w:divBdr>
          <w:divsChild>
            <w:div w:id="1605723437">
              <w:marLeft w:val="0"/>
              <w:marRight w:val="0"/>
              <w:marTop w:val="0"/>
              <w:marBottom w:val="0"/>
              <w:divBdr>
                <w:top w:val="none" w:sz="0" w:space="0" w:color="auto"/>
                <w:left w:val="none" w:sz="0" w:space="0" w:color="auto"/>
                <w:bottom w:val="none" w:sz="0" w:space="0" w:color="auto"/>
                <w:right w:val="none" w:sz="0" w:space="0" w:color="auto"/>
              </w:divBdr>
            </w:div>
          </w:divsChild>
        </w:div>
        <w:div w:id="1889486245">
          <w:marLeft w:val="0"/>
          <w:marRight w:val="0"/>
          <w:marTop w:val="495"/>
          <w:marBottom w:val="0"/>
          <w:divBdr>
            <w:top w:val="none" w:sz="0" w:space="0" w:color="auto"/>
            <w:left w:val="none" w:sz="0" w:space="0" w:color="auto"/>
            <w:bottom w:val="none" w:sz="0" w:space="0" w:color="auto"/>
            <w:right w:val="none" w:sz="0" w:space="0" w:color="auto"/>
          </w:divBdr>
          <w:divsChild>
            <w:div w:id="1458722695">
              <w:marLeft w:val="690"/>
              <w:marRight w:val="0"/>
              <w:marTop w:val="900"/>
              <w:marBottom w:val="150"/>
              <w:divBdr>
                <w:top w:val="none" w:sz="0" w:space="0" w:color="auto"/>
                <w:left w:val="none" w:sz="0" w:space="0" w:color="auto"/>
                <w:bottom w:val="none" w:sz="0" w:space="0" w:color="auto"/>
                <w:right w:val="none" w:sz="0" w:space="0" w:color="auto"/>
              </w:divBdr>
            </w:div>
          </w:divsChild>
        </w:div>
      </w:divsChild>
    </w:div>
    <w:div w:id="1657417275">
      <w:bodyDiv w:val="1"/>
      <w:marLeft w:val="0"/>
      <w:marRight w:val="0"/>
      <w:marTop w:val="0"/>
      <w:marBottom w:val="0"/>
      <w:divBdr>
        <w:top w:val="none" w:sz="0" w:space="0" w:color="auto"/>
        <w:left w:val="none" w:sz="0" w:space="0" w:color="auto"/>
        <w:bottom w:val="none" w:sz="0" w:space="0" w:color="auto"/>
        <w:right w:val="none" w:sz="0" w:space="0" w:color="auto"/>
      </w:divBdr>
    </w:div>
    <w:div w:id="1662779459">
      <w:bodyDiv w:val="1"/>
      <w:marLeft w:val="0"/>
      <w:marRight w:val="0"/>
      <w:marTop w:val="0"/>
      <w:marBottom w:val="0"/>
      <w:divBdr>
        <w:top w:val="none" w:sz="0" w:space="0" w:color="auto"/>
        <w:left w:val="none" w:sz="0" w:space="0" w:color="auto"/>
        <w:bottom w:val="none" w:sz="0" w:space="0" w:color="auto"/>
        <w:right w:val="none" w:sz="0" w:space="0" w:color="auto"/>
      </w:divBdr>
    </w:div>
    <w:div w:id="1665472400">
      <w:bodyDiv w:val="1"/>
      <w:marLeft w:val="0"/>
      <w:marRight w:val="0"/>
      <w:marTop w:val="0"/>
      <w:marBottom w:val="0"/>
      <w:divBdr>
        <w:top w:val="none" w:sz="0" w:space="0" w:color="auto"/>
        <w:left w:val="none" w:sz="0" w:space="0" w:color="auto"/>
        <w:bottom w:val="none" w:sz="0" w:space="0" w:color="auto"/>
        <w:right w:val="none" w:sz="0" w:space="0" w:color="auto"/>
      </w:divBdr>
    </w:div>
    <w:div w:id="1687095327">
      <w:bodyDiv w:val="1"/>
      <w:marLeft w:val="0"/>
      <w:marRight w:val="0"/>
      <w:marTop w:val="0"/>
      <w:marBottom w:val="0"/>
      <w:divBdr>
        <w:top w:val="none" w:sz="0" w:space="0" w:color="auto"/>
        <w:left w:val="none" w:sz="0" w:space="0" w:color="auto"/>
        <w:bottom w:val="none" w:sz="0" w:space="0" w:color="auto"/>
        <w:right w:val="none" w:sz="0" w:space="0" w:color="auto"/>
      </w:divBdr>
    </w:div>
    <w:div w:id="1728263982">
      <w:bodyDiv w:val="1"/>
      <w:marLeft w:val="0"/>
      <w:marRight w:val="0"/>
      <w:marTop w:val="0"/>
      <w:marBottom w:val="0"/>
      <w:divBdr>
        <w:top w:val="none" w:sz="0" w:space="0" w:color="auto"/>
        <w:left w:val="none" w:sz="0" w:space="0" w:color="auto"/>
        <w:bottom w:val="none" w:sz="0" w:space="0" w:color="auto"/>
        <w:right w:val="none" w:sz="0" w:space="0" w:color="auto"/>
      </w:divBdr>
    </w:div>
    <w:div w:id="1731658348">
      <w:bodyDiv w:val="1"/>
      <w:marLeft w:val="0"/>
      <w:marRight w:val="0"/>
      <w:marTop w:val="0"/>
      <w:marBottom w:val="0"/>
      <w:divBdr>
        <w:top w:val="none" w:sz="0" w:space="0" w:color="auto"/>
        <w:left w:val="none" w:sz="0" w:space="0" w:color="auto"/>
        <w:bottom w:val="none" w:sz="0" w:space="0" w:color="auto"/>
        <w:right w:val="none" w:sz="0" w:space="0" w:color="auto"/>
      </w:divBdr>
    </w:div>
    <w:div w:id="1731685559">
      <w:bodyDiv w:val="1"/>
      <w:marLeft w:val="0"/>
      <w:marRight w:val="0"/>
      <w:marTop w:val="0"/>
      <w:marBottom w:val="0"/>
      <w:divBdr>
        <w:top w:val="none" w:sz="0" w:space="0" w:color="auto"/>
        <w:left w:val="none" w:sz="0" w:space="0" w:color="auto"/>
        <w:bottom w:val="none" w:sz="0" w:space="0" w:color="auto"/>
        <w:right w:val="none" w:sz="0" w:space="0" w:color="auto"/>
      </w:divBdr>
    </w:div>
    <w:div w:id="1768035852">
      <w:bodyDiv w:val="1"/>
      <w:marLeft w:val="0"/>
      <w:marRight w:val="0"/>
      <w:marTop w:val="0"/>
      <w:marBottom w:val="0"/>
      <w:divBdr>
        <w:top w:val="none" w:sz="0" w:space="0" w:color="auto"/>
        <w:left w:val="none" w:sz="0" w:space="0" w:color="auto"/>
        <w:bottom w:val="none" w:sz="0" w:space="0" w:color="auto"/>
        <w:right w:val="none" w:sz="0" w:space="0" w:color="auto"/>
      </w:divBdr>
    </w:div>
    <w:div w:id="1769109218">
      <w:bodyDiv w:val="1"/>
      <w:marLeft w:val="0"/>
      <w:marRight w:val="0"/>
      <w:marTop w:val="0"/>
      <w:marBottom w:val="0"/>
      <w:divBdr>
        <w:top w:val="none" w:sz="0" w:space="0" w:color="auto"/>
        <w:left w:val="none" w:sz="0" w:space="0" w:color="auto"/>
        <w:bottom w:val="none" w:sz="0" w:space="0" w:color="auto"/>
        <w:right w:val="none" w:sz="0" w:space="0" w:color="auto"/>
      </w:divBdr>
    </w:div>
    <w:div w:id="1786000022">
      <w:bodyDiv w:val="1"/>
      <w:marLeft w:val="0"/>
      <w:marRight w:val="0"/>
      <w:marTop w:val="0"/>
      <w:marBottom w:val="0"/>
      <w:divBdr>
        <w:top w:val="none" w:sz="0" w:space="0" w:color="auto"/>
        <w:left w:val="none" w:sz="0" w:space="0" w:color="auto"/>
        <w:bottom w:val="none" w:sz="0" w:space="0" w:color="auto"/>
        <w:right w:val="none" w:sz="0" w:space="0" w:color="auto"/>
      </w:divBdr>
    </w:div>
    <w:div w:id="1788041669">
      <w:bodyDiv w:val="1"/>
      <w:marLeft w:val="0"/>
      <w:marRight w:val="0"/>
      <w:marTop w:val="0"/>
      <w:marBottom w:val="0"/>
      <w:divBdr>
        <w:top w:val="none" w:sz="0" w:space="0" w:color="auto"/>
        <w:left w:val="none" w:sz="0" w:space="0" w:color="auto"/>
        <w:bottom w:val="none" w:sz="0" w:space="0" w:color="auto"/>
        <w:right w:val="none" w:sz="0" w:space="0" w:color="auto"/>
      </w:divBdr>
      <w:divsChild>
        <w:div w:id="847789301">
          <w:marLeft w:val="0"/>
          <w:marRight w:val="0"/>
          <w:marTop w:val="0"/>
          <w:marBottom w:val="0"/>
          <w:divBdr>
            <w:top w:val="single" w:sz="2" w:space="0" w:color="auto"/>
            <w:left w:val="single" w:sz="2" w:space="0" w:color="auto"/>
            <w:bottom w:val="single" w:sz="2" w:space="0" w:color="auto"/>
            <w:right w:val="single" w:sz="2" w:space="0" w:color="auto"/>
          </w:divBdr>
          <w:divsChild>
            <w:div w:id="285745594">
              <w:marLeft w:val="0"/>
              <w:marRight w:val="0"/>
              <w:marTop w:val="0"/>
              <w:marBottom w:val="0"/>
              <w:divBdr>
                <w:top w:val="single" w:sz="2" w:space="0" w:color="auto"/>
                <w:left w:val="single" w:sz="2" w:space="0" w:color="auto"/>
                <w:bottom w:val="single" w:sz="2" w:space="0" w:color="auto"/>
                <w:right w:val="single" w:sz="2" w:space="0" w:color="auto"/>
              </w:divBdr>
              <w:divsChild>
                <w:div w:id="717822218">
                  <w:marLeft w:val="0"/>
                  <w:marRight w:val="0"/>
                  <w:marTop w:val="0"/>
                  <w:marBottom w:val="0"/>
                  <w:divBdr>
                    <w:top w:val="single" w:sz="2" w:space="0" w:color="auto"/>
                    <w:left w:val="single" w:sz="2" w:space="0" w:color="auto"/>
                    <w:bottom w:val="single" w:sz="2" w:space="0" w:color="auto"/>
                    <w:right w:val="single" w:sz="2" w:space="0" w:color="auto"/>
                  </w:divBdr>
                </w:div>
                <w:div w:id="823276865">
                  <w:marLeft w:val="0"/>
                  <w:marRight w:val="0"/>
                  <w:marTop w:val="0"/>
                  <w:marBottom w:val="0"/>
                  <w:divBdr>
                    <w:top w:val="single" w:sz="2" w:space="0" w:color="auto"/>
                    <w:left w:val="single" w:sz="2" w:space="0" w:color="auto"/>
                    <w:bottom w:val="single" w:sz="2" w:space="0" w:color="auto"/>
                    <w:right w:val="single" w:sz="2" w:space="0" w:color="auto"/>
                  </w:divBdr>
                </w:div>
              </w:divsChild>
            </w:div>
            <w:div w:id="506482639">
              <w:marLeft w:val="0"/>
              <w:marRight w:val="0"/>
              <w:marTop w:val="0"/>
              <w:marBottom w:val="0"/>
              <w:divBdr>
                <w:top w:val="single" w:sz="2" w:space="0" w:color="auto"/>
                <w:left w:val="single" w:sz="2" w:space="0" w:color="auto"/>
                <w:bottom w:val="single" w:sz="2" w:space="0" w:color="auto"/>
                <w:right w:val="single" w:sz="2" w:space="0" w:color="auto"/>
              </w:divBdr>
              <w:divsChild>
                <w:div w:id="380905714">
                  <w:marLeft w:val="0"/>
                  <w:marRight w:val="0"/>
                  <w:marTop w:val="0"/>
                  <w:marBottom w:val="0"/>
                  <w:divBdr>
                    <w:top w:val="single" w:sz="2" w:space="0" w:color="auto"/>
                    <w:left w:val="single" w:sz="2" w:space="0" w:color="auto"/>
                    <w:bottom w:val="single" w:sz="2" w:space="0" w:color="auto"/>
                    <w:right w:val="single" w:sz="2" w:space="0" w:color="auto"/>
                  </w:divBdr>
                </w:div>
                <w:div w:id="1305888140">
                  <w:marLeft w:val="0"/>
                  <w:marRight w:val="0"/>
                  <w:marTop w:val="0"/>
                  <w:marBottom w:val="0"/>
                  <w:divBdr>
                    <w:top w:val="single" w:sz="2" w:space="0" w:color="auto"/>
                    <w:left w:val="single" w:sz="2" w:space="0" w:color="auto"/>
                    <w:bottom w:val="single" w:sz="2" w:space="0" w:color="auto"/>
                    <w:right w:val="single" w:sz="2" w:space="0" w:color="auto"/>
                  </w:divBdr>
                </w:div>
              </w:divsChild>
            </w:div>
            <w:div w:id="1007907859">
              <w:marLeft w:val="0"/>
              <w:marRight w:val="0"/>
              <w:marTop w:val="0"/>
              <w:marBottom w:val="0"/>
              <w:divBdr>
                <w:top w:val="single" w:sz="2" w:space="0" w:color="auto"/>
                <w:left w:val="single" w:sz="2" w:space="0" w:color="auto"/>
                <w:bottom w:val="single" w:sz="2" w:space="0" w:color="auto"/>
                <w:right w:val="single" w:sz="2" w:space="0" w:color="auto"/>
              </w:divBdr>
              <w:divsChild>
                <w:div w:id="1456633670">
                  <w:marLeft w:val="0"/>
                  <w:marRight w:val="0"/>
                  <w:marTop w:val="0"/>
                  <w:marBottom w:val="0"/>
                  <w:divBdr>
                    <w:top w:val="single" w:sz="2" w:space="0" w:color="auto"/>
                    <w:left w:val="single" w:sz="2" w:space="0" w:color="auto"/>
                    <w:bottom w:val="single" w:sz="2" w:space="0" w:color="auto"/>
                    <w:right w:val="single" w:sz="2" w:space="0" w:color="auto"/>
                  </w:divBdr>
                </w:div>
                <w:div w:id="19312341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63080929">
          <w:marLeft w:val="0"/>
          <w:marRight w:val="0"/>
          <w:marTop w:val="0"/>
          <w:marBottom w:val="0"/>
          <w:divBdr>
            <w:top w:val="single" w:sz="2" w:space="0" w:color="auto"/>
            <w:left w:val="single" w:sz="2" w:space="0" w:color="auto"/>
            <w:bottom w:val="single" w:sz="2" w:space="0" w:color="auto"/>
            <w:right w:val="single" w:sz="2" w:space="0" w:color="auto"/>
          </w:divBdr>
          <w:divsChild>
            <w:div w:id="303700806">
              <w:marLeft w:val="0"/>
              <w:marRight w:val="0"/>
              <w:marTop w:val="0"/>
              <w:marBottom w:val="0"/>
              <w:divBdr>
                <w:top w:val="single" w:sz="2" w:space="0" w:color="auto"/>
                <w:left w:val="single" w:sz="2" w:space="0" w:color="auto"/>
                <w:bottom w:val="single" w:sz="2" w:space="0" w:color="auto"/>
                <w:right w:val="single" w:sz="2" w:space="0" w:color="auto"/>
              </w:divBdr>
              <w:divsChild>
                <w:div w:id="437913561">
                  <w:marLeft w:val="0"/>
                  <w:marRight w:val="0"/>
                  <w:marTop w:val="0"/>
                  <w:marBottom w:val="0"/>
                  <w:divBdr>
                    <w:top w:val="single" w:sz="2" w:space="0" w:color="auto"/>
                    <w:left w:val="single" w:sz="2" w:space="0" w:color="auto"/>
                    <w:bottom w:val="single" w:sz="2" w:space="0" w:color="auto"/>
                    <w:right w:val="single" w:sz="2" w:space="0" w:color="auto"/>
                  </w:divBdr>
                </w:div>
                <w:div w:id="930116806">
                  <w:marLeft w:val="0"/>
                  <w:marRight w:val="0"/>
                  <w:marTop w:val="0"/>
                  <w:marBottom w:val="0"/>
                  <w:divBdr>
                    <w:top w:val="single" w:sz="2" w:space="0" w:color="auto"/>
                    <w:left w:val="single" w:sz="2" w:space="0" w:color="auto"/>
                    <w:bottom w:val="single" w:sz="2" w:space="0" w:color="auto"/>
                    <w:right w:val="single" w:sz="2" w:space="0" w:color="auto"/>
                  </w:divBdr>
                </w:div>
              </w:divsChild>
            </w:div>
            <w:div w:id="1503665577">
              <w:marLeft w:val="0"/>
              <w:marRight w:val="0"/>
              <w:marTop w:val="0"/>
              <w:marBottom w:val="0"/>
              <w:divBdr>
                <w:top w:val="single" w:sz="2" w:space="0" w:color="auto"/>
                <w:left w:val="single" w:sz="2" w:space="0" w:color="auto"/>
                <w:bottom w:val="single" w:sz="2" w:space="0" w:color="auto"/>
                <w:right w:val="single" w:sz="2" w:space="0" w:color="auto"/>
              </w:divBdr>
              <w:divsChild>
                <w:div w:id="185022607">
                  <w:marLeft w:val="0"/>
                  <w:marRight w:val="0"/>
                  <w:marTop w:val="0"/>
                  <w:marBottom w:val="0"/>
                  <w:divBdr>
                    <w:top w:val="single" w:sz="2" w:space="0" w:color="auto"/>
                    <w:left w:val="single" w:sz="2" w:space="0" w:color="auto"/>
                    <w:bottom w:val="single" w:sz="2" w:space="0" w:color="auto"/>
                    <w:right w:val="single" w:sz="2" w:space="0" w:color="auto"/>
                  </w:divBdr>
                </w:div>
                <w:div w:id="1966539516">
                  <w:marLeft w:val="0"/>
                  <w:marRight w:val="0"/>
                  <w:marTop w:val="0"/>
                  <w:marBottom w:val="0"/>
                  <w:divBdr>
                    <w:top w:val="single" w:sz="2" w:space="0" w:color="auto"/>
                    <w:left w:val="single" w:sz="2" w:space="0" w:color="auto"/>
                    <w:bottom w:val="single" w:sz="2" w:space="0" w:color="auto"/>
                    <w:right w:val="single" w:sz="2" w:space="0" w:color="auto"/>
                  </w:divBdr>
                </w:div>
              </w:divsChild>
            </w:div>
            <w:div w:id="1819758364">
              <w:marLeft w:val="0"/>
              <w:marRight w:val="0"/>
              <w:marTop w:val="0"/>
              <w:marBottom w:val="0"/>
              <w:divBdr>
                <w:top w:val="single" w:sz="2" w:space="0" w:color="auto"/>
                <w:left w:val="single" w:sz="2" w:space="0" w:color="auto"/>
                <w:bottom w:val="single" w:sz="2" w:space="0" w:color="auto"/>
                <w:right w:val="single" w:sz="2" w:space="0" w:color="auto"/>
              </w:divBdr>
              <w:divsChild>
                <w:div w:id="1565607653">
                  <w:marLeft w:val="0"/>
                  <w:marRight w:val="0"/>
                  <w:marTop w:val="0"/>
                  <w:marBottom w:val="0"/>
                  <w:divBdr>
                    <w:top w:val="single" w:sz="2" w:space="0" w:color="auto"/>
                    <w:left w:val="single" w:sz="2" w:space="0" w:color="auto"/>
                    <w:bottom w:val="single" w:sz="2" w:space="0" w:color="auto"/>
                    <w:right w:val="single" w:sz="2" w:space="0" w:color="auto"/>
                  </w:divBdr>
                </w:div>
                <w:div w:id="20980202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54877761">
      <w:bodyDiv w:val="1"/>
      <w:marLeft w:val="0"/>
      <w:marRight w:val="0"/>
      <w:marTop w:val="0"/>
      <w:marBottom w:val="0"/>
      <w:divBdr>
        <w:top w:val="none" w:sz="0" w:space="0" w:color="auto"/>
        <w:left w:val="none" w:sz="0" w:space="0" w:color="auto"/>
        <w:bottom w:val="none" w:sz="0" w:space="0" w:color="auto"/>
        <w:right w:val="none" w:sz="0" w:space="0" w:color="auto"/>
      </w:divBdr>
    </w:div>
    <w:div w:id="1862818678">
      <w:bodyDiv w:val="1"/>
      <w:marLeft w:val="0"/>
      <w:marRight w:val="0"/>
      <w:marTop w:val="0"/>
      <w:marBottom w:val="0"/>
      <w:divBdr>
        <w:top w:val="none" w:sz="0" w:space="0" w:color="auto"/>
        <w:left w:val="none" w:sz="0" w:space="0" w:color="auto"/>
        <w:bottom w:val="none" w:sz="0" w:space="0" w:color="auto"/>
        <w:right w:val="none" w:sz="0" w:space="0" w:color="auto"/>
      </w:divBdr>
    </w:div>
    <w:div w:id="1864976561">
      <w:bodyDiv w:val="1"/>
      <w:marLeft w:val="0"/>
      <w:marRight w:val="0"/>
      <w:marTop w:val="0"/>
      <w:marBottom w:val="0"/>
      <w:divBdr>
        <w:top w:val="none" w:sz="0" w:space="0" w:color="auto"/>
        <w:left w:val="none" w:sz="0" w:space="0" w:color="auto"/>
        <w:bottom w:val="none" w:sz="0" w:space="0" w:color="auto"/>
        <w:right w:val="none" w:sz="0" w:space="0" w:color="auto"/>
      </w:divBdr>
    </w:div>
    <w:div w:id="1959992541">
      <w:bodyDiv w:val="1"/>
      <w:marLeft w:val="0"/>
      <w:marRight w:val="0"/>
      <w:marTop w:val="0"/>
      <w:marBottom w:val="0"/>
      <w:divBdr>
        <w:top w:val="none" w:sz="0" w:space="0" w:color="auto"/>
        <w:left w:val="none" w:sz="0" w:space="0" w:color="auto"/>
        <w:bottom w:val="none" w:sz="0" w:space="0" w:color="auto"/>
        <w:right w:val="none" w:sz="0" w:space="0" w:color="auto"/>
      </w:divBdr>
    </w:div>
    <w:div w:id="2085101284">
      <w:bodyDiv w:val="1"/>
      <w:marLeft w:val="0"/>
      <w:marRight w:val="0"/>
      <w:marTop w:val="0"/>
      <w:marBottom w:val="0"/>
      <w:divBdr>
        <w:top w:val="none" w:sz="0" w:space="0" w:color="auto"/>
        <w:left w:val="none" w:sz="0" w:space="0" w:color="auto"/>
        <w:bottom w:val="none" w:sz="0" w:space="0" w:color="auto"/>
        <w:right w:val="none" w:sz="0" w:space="0" w:color="auto"/>
      </w:divBdr>
    </w:div>
    <w:div w:id="2112776500">
      <w:bodyDiv w:val="1"/>
      <w:marLeft w:val="0"/>
      <w:marRight w:val="0"/>
      <w:marTop w:val="0"/>
      <w:marBottom w:val="0"/>
      <w:divBdr>
        <w:top w:val="none" w:sz="0" w:space="0" w:color="auto"/>
        <w:left w:val="none" w:sz="0" w:space="0" w:color="auto"/>
        <w:bottom w:val="none" w:sz="0" w:space="0" w:color="auto"/>
        <w:right w:val="none" w:sz="0" w:space="0" w:color="auto"/>
      </w:divBdr>
    </w:div>
    <w:div w:id="2127431728">
      <w:bodyDiv w:val="1"/>
      <w:marLeft w:val="0"/>
      <w:marRight w:val="0"/>
      <w:marTop w:val="0"/>
      <w:marBottom w:val="0"/>
      <w:divBdr>
        <w:top w:val="none" w:sz="0" w:space="0" w:color="auto"/>
        <w:left w:val="none" w:sz="0" w:space="0" w:color="auto"/>
        <w:bottom w:val="none" w:sz="0" w:space="0" w:color="auto"/>
        <w:right w:val="none" w:sz="0" w:space="0" w:color="auto"/>
      </w:divBdr>
    </w:div>
    <w:div w:id="2145538699">
      <w:bodyDiv w:val="1"/>
      <w:marLeft w:val="0"/>
      <w:marRight w:val="0"/>
      <w:marTop w:val="0"/>
      <w:marBottom w:val="0"/>
      <w:divBdr>
        <w:top w:val="none" w:sz="0" w:space="0" w:color="auto"/>
        <w:left w:val="none" w:sz="0" w:space="0" w:color="auto"/>
        <w:bottom w:val="none" w:sz="0" w:space="0" w:color="auto"/>
        <w:right w:val="none" w:sz="0" w:space="0" w:color="auto"/>
      </w:divBdr>
      <w:divsChild>
        <w:div w:id="1536235952">
          <w:marLeft w:val="0"/>
          <w:marRight w:val="0"/>
          <w:marTop w:val="0"/>
          <w:marBottom w:val="0"/>
          <w:divBdr>
            <w:top w:val="none" w:sz="0" w:space="0" w:color="auto"/>
            <w:left w:val="none" w:sz="0" w:space="0" w:color="auto"/>
            <w:bottom w:val="none" w:sz="0" w:space="0" w:color="auto"/>
            <w:right w:val="none" w:sz="0" w:space="0" w:color="auto"/>
          </w:divBdr>
          <w:divsChild>
            <w:div w:id="1838420105">
              <w:marLeft w:val="0"/>
              <w:marRight w:val="0"/>
              <w:marTop w:val="0"/>
              <w:marBottom w:val="0"/>
              <w:divBdr>
                <w:top w:val="none" w:sz="0" w:space="0" w:color="auto"/>
                <w:left w:val="none" w:sz="0" w:space="0" w:color="auto"/>
                <w:bottom w:val="none" w:sz="0" w:space="0" w:color="auto"/>
                <w:right w:val="none" w:sz="0" w:space="0" w:color="auto"/>
              </w:divBdr>
              <w:divsChild>
                <w:div w:id="12044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hchr.org/sites/default/files/documents/countries/myanmar/infographic-sr-myanmar-2023-05-17.pdf"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ccess-ods.un.org/access.nsf/Get?OpenAgent&amp;DS=S/RES/2669(2022)&amp;Lan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documents-dds-ny.un.org/doc/UNDOC/GEN/N21/164/66/PDF/N2116466.pdf?OpenElemen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ohchr.org/sites/default/files/2022-02/CRP-31012022.docx"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myanmarwitness.org/reports/arms-investigation-russian-yak-130-aircraft-in-myanmar" TargetMode="External"/><Relationship Id="rId21" Type="http://schemas.openxmlformats.org/officeDocument/2006/relationships/hyperlink" Target="https://www.myanmarwitness.org/reports-videos/the-tabayin-school-attack" TargetMode="External"/><Relationship Id="rId42" Type="http://schemas.openxmlformats.org/officeDocument/2006/relationships/hyperlink" Target="https://karennews.org/2022/04/burma-army-used-swedish-made-shells-when-attacking-karen-joint-forces/" TargetMode="External"/><Relationship Id="rId47" Type="http://schemas.openxmlformats.org/officeDocument/2006/relationships/hyperlink" Target="https://burmacampaign.org.uk/burma-campaign-uk-welcomes-new-uk-burma-sanctions/" TargetMode="External"/><Relationship Id="rId63" Type="http://schemas.openxmlformats.org/officeDocument/2006/relationships/hyperlink" Target="https://www.imf.org/-/media/Files/Publications/CR/2021/English/1MMREA2021001.ashx" TargetMode="External"/><Relationship Id="rId68" Type="http://schemas.openxmlformats.org/officeDocument/2006/relationships/hyperlink" Target="https://docplayer.net/229144644-Overview-of-myanmar-military-finances-independent-economists-for-myanmar-iem-26-april-2021.html" TargetMode="External"/><Relationship Id="rId84" Type="http://schemas.openxmlformats.org/officeDocument/2006/relationships/hyperlink" Target="https://eia-international.org/wp-content/uploads/Acts-of-Defiance-2022-SPREADS.pdf" TargetMode="External"/><Relationship Id="rId89" Type="http://schemas.openxmlformats.org/officeDocument/2006/relationships/hyperlink" Target="https://gazette.gc.ca/rp-pr/p2/2023/2023-02-15/html/sor-dors13-eng.html" TargetMode="External"/><Relationship Id="rId16" Type="http://schemas.openxmlformats.org/officeDocument/2006/relationships/hyperlink" Target="https://undocs.org/en/A/HRC/17/31" TargetMode="External"/><Relationship Id="rId11" Type="http://schemas.openxmlformats.org/officeDocument/2006/relationships/hyperlink" Target="https://legal.un.org/ilc/documentation/english/reports/a_56_10.pdf" TargetMode="External"/><Relationship Id="rId32" Type="http://schemas.openxmlformats.org/officeDocument/2006/relationships/hyperlink" Target="https://www.airforce-technology.com/projects/ftc-2000g/" TargetMode="External"/><Relationship Id="rId37" Type="http://schemas.openxmlformats.org/officeDocument/2006/relationships/hyperlink" Target="https://www.justiceformyanmar.org/stories/bharat-electronics-limited-supplying-military-technology-to-myanmar-since-attempted-coup" TargetMode="External"/><Relationship Id="rId53" Type="http://schemas.openxmlformats.org/officeDocument/2006/relationships/hyperlink" Target="https://assets.publishing.service.gov.uk/government/uploads/system/uploads/attachment_data/file/1083377/Notice_Myanmar_160622.pdf" TargetMode="External"/><Relationship Id="rId58" Type="http://schemas.openxmlformats.org/officeDocument/2006/relationships/hyperlink" Target="https://www.justiceformyanmar.org/stories/ukraine-is-arming-the-myanmar-military" TargetMode="External"/><Relationship Id="rId74" Type="http://schemas.openxmlformats.org/officeDocument/2006/relationships/hyperlink" Target="https://www.hrw.org/news/2022/01/25/myanmar-urgent-action-needed-block-foreign-revenue" TargetMode="External"/><Relationship Id="rId79" Type="http://schemas.openxmlformats.org/officeDocument/2006/relationships/hyperlink" Target="https://www.offshore-technology.com/news/chevron-myanmar-mti/" TargetMode="External"/><Relationship Id="rId102" Type="http://schemas.openxmlformats.org/officeDocument/2006/relationships/hyperlink" Target="https://ofac.treasury.gov/media/931501/download?inline" TargetMode="External"/><Relationship Id="rId5" Type="http://schemas.openxmlformats.org/officeDocument/2006/relationships/hyperlink" Target="https://www.ohchr.org/sites/default/files/documents/countries/mm/2023-01-27/crp-sr-myanmar-2023-01-31.pdf" TargetMode="External"/><Relationship Id="rId90" Type="http://schemas.openxmlformats.org/officeDocument/2006/relationships/hyperlink" Target="https://eia-international.org/news/traders-defy-the-law-to-import-more-teak-into-the-usa-from-myanmar-than-before-the-coup/" TargetMode="External"/><Relationship Id="rId95" Type="http://schemas.openxmlformats.org/officeDocument/2006/relationships/hyperlink" Target="https://www.gnlm.com.mm/sac-chairman-prime-minister-senior-general-min-aung-hlaing-attends-opening-of-57th-myanma-gems-emporium/" TargetMode="External"/><Relationship Id="rId22" Type="http://schemas.openxmlformats.org/officeDocument/2006/relationships/hyperlink" Target="https://www.freeburmarangers.org/2023/01/13/burma-army-airstrikes-kill-baby-mother-pastor-catholic-deacon-and-villager-in-karen-state-burma/" TargetMode="External"/><Relationship Id="rId27" Type="http://schemas.openxmlformats.org/officeDocument/2006/relationships/hyperlink" Target="https://www.aljazeera.com/news/2022/7/30/myanmar-used-russian-made-aircraft-in-civilian-attacks-report" TargetMode="External"/><Relationship Id="rId43" Type="http://schemas.openxmlformats.org/officeDocument/2006/relationships/hyperlink" Target="https://www.legislation.gov.au/Details/F2023L00076" TargetMode="External"/><Relationship Id="rId48" Type="http://schemas.openxmlformats.org/officeDocument/2006/relationships/hyperlink" Target="https://apnews.com/article/united-states-myanmar-global-trade-b63002c11ba5eea17710721c04aac330" TargetMode="External"/><Relationship Id="rId64" Type="http://schemas.openxmlformats.org/officeDocument/2006/relationships/hyperlink" Target="https://www.reuters.com/world/asia-pacific/exclusive-myanmar-with-6-bln-foreign-reserves-is-doing-utmost-stabilise-currency-2021-10-19/" TargetMode="External"/><Relationship Id="rId69" Type="http://schemas.openxmlformats.org/officeDocument/2006/relationships/hyperlink" Target="https://asia.nikkei.com/Spotlight/Myanmar-Crisis/Myanmar-economists-urge-curbs-on-junta-s-hard-currency-access" TargetMode="External"/><Relationship Id="rId80" Type="http://schemas.openxmlformats.org/officeDocument/2006/relationships/hyperlink" Target="https://myanmar.pttep.com/mm/Ourbusiness/Projectdetails/Zawtika.aspx" TargetMode="External"/><Relationship Id="rId85" Type="http://schemas.openxmlformats.org/officeDocument/2006/relationships/hyperlink" Target="https://www.forest-trends.org/wp-content/uploads/2022/03/Forest-Trends_Myanmars-Timber-Trade-One-Year-Since-the-Coup.pdf" TargetMode="External"/><Relationship Id="rId12" Type="http://schemas.openxmlformats.org/officeDocument/2006/relationships/hyperlink" Target="https://thearmstradetreaty.org/hyper-images/file/ATT_English/ATT_English.pdf?templateId=137253" TargetMode="External"/><Relationship Id="rId17" Type="http://schemas.openxmlformats.org/officeDocument/2006/relationships/hyperlink" Target="https://www.icc-cpi.int/sites/default/files/RS-Eng.pdf" TargetMode="External"/><Relationship Id="rId33" Type="http://schemas.openxmlformats.org/officeDocument/2006/relationships/hyperlink" Target="https://specialadvisorycouncil.org/fatal-business/report/" TargetMode="External"/><Relationship Id="rId38" Type="http://schemas.openxmlformats.org/officeDocument/2006/relationships/hyperlink" Target="https://bdl-india.in/products" TargetMode="External"/><Relationship Id="rId59" Type="http://schemas.openxmlformats.org/officeDocument/2006/relationships/hyperlink" Target="https://home.treasury.gov/news/press-releases/jy0260" TargetMode="External"/><Relationship Id="rId103" Type="http://schemas.openxmlformats.org/officeDocument/2006/relationships/hyperlink" Target="https://gazette.gc.ca/rp-pr/p2/2023/2023-02-15/html/sor-dors13-eng.html" TargetMode="External"/><Relationship Id="rId20" Type="http://schemas.openxmlformats.org/officeDocument/2006/relationships/hyperlink" Target="https://www.myanmarwitness.org/reports/eyes-on-the-skies" TargetMode="External"/><Relationship Id="rId41" Type="http://schemas.openxmlformats.org/officeDocument/2006/relationships/hyperlink" Target="https://www.justiceformyanmar.org/stories/india-supplying-fuzes-to-myanmar-military-deepening-complicity-in-its-atrocity-crimes" TargetMode="External"/><Relationship Id="rId54" Type="http://schemas.openxmlformats.org/officeDocument/2006/relationships/hyperlink" Target="https://home.treasury.gov/news/press-releases/jy0679" TargetMode="External"/><Relationship Id="rId62" Type="http://schemas.openxmlformats.org/officeDocument/2006/relationships/hyperlink" Target="https://www.mopf.gov.mm/sites/default/files/Budget%20Law.pdf" TargetMode="External"/><Relationship Id="rId70" Type="http://schemas.openxmlformats.org/officeDocument/2006/relationships/hyperlink" Target="https://home.treasury.gov/news/press-releases/jy0180" TargetMode="External"/><Relationship Id="rId75" Type="http://schemas.openxmlformats.org/officeDocument/2006/relationships/hyperlink" Target="https://myanmar-now.org/en/news/how-much-money-does-myanmars-military-junta-earn-from-oil-and-gas/" TargetMode="External"/><Relationship Id="rId83" Type="http://schemas.openxmlformats.org/officeDocument/2006/relationships/hyperlink" Target="https://static1.squarespace.com/static/5dfc4510ad88600d53f93358/t/6168dc8dbe1ab212ec15aca4/1634262165056/PWYP+-+How+Chinese+Mining+Investment+Funds+the+Myanmar+Military.pdf" TargetMode="External"/><Relationship Id="rId88" Type="http://schemas.openxmlformats.org/officeDocument/2006/relationships/hyperlink" Target="https://eur-lex.europa.eu/legal-content/EN/TXT/PDF/?uri=CELEX:32021R0998&amp;from=EN" TargetMode="External"/><Relationship Id="rId91" Type="http://schemas.openxmlformats.org/officeDocument/2006/relationships/hyperlink" Target="http://www.mte.com.mm/index.php/en/planning-statistics-department" TargetMode="External"/><Relationship Id="rId96" Type="http://schemas.openxmlformats.org/officeDocument/2006/relationships/hyperlink" Target="https://resourcegovernance.org/sites/default/files/documents/state-owned-economic-enterprise-reform-in-myanmar_0.pdf" TargetMode="External"/><Relationship Id="rId1" Type="http://schemas.openxmlformats.org/officeDocument/2006/relationships/hyperlink" Target="https://www.rfa.org/english/news/myanmar/toll-04132023155954.html" TargetMode="External"/><Relationship Id="rId6" Type="http://schemas.openxmlformats.org/officeDocument/2006/relationships/hyperlink" Target="https://undocs.org/en/A/75/PV.83" TargetMode="External"/><Relationship Id="rId15" Type="http://schemas.openxmlformats.org/officeDocument/2006/relationships/hyperlink" Target="https://www.ohchr.org/sites/default/files/Documents/HRBodies/HRCouncil/WGTransCorp/Session6/LBI3rdDRAFT.pdf" TargetMode="External"/><Relationship Id="rId23" Type="http://schemas.openxmlformats.org/officeDocument/2006/relationships/hyperlink" Target="https://myanmar-now.org/en/news/airstrike-leaves-seven-civilians-dead-in-sagaings-katha-township" TargetMode="External"/><Relationship Id="rId28" Type="http://schemas.openxmlformats.org/officeDocument/2006/relationships/hyperlink" Target="https://www.amnesty.org/en/latest/research/2022/11/myanmar-the-supply-chain-fueling-war-crimes/" TargetMode="External"/><Relationship Id="rId36" Type="http://schemas.openxmlformats.org/officeDocument/2006/relationships/hyperlink" Target="https://www.justiceformyanmar.org/stories/bharat-electronics-ltd-arms-sales-continue-via-myanmar-military-broker-mega-hill-general-trading" TargetMode="External"/><Relationship Id="rId49" Type="http://schemas.openxmlformats.org/officeDocument/2006/relationships/hyperlink" Target="https://ofac.treasury.gov/media/6186/download?inline" TargetMode="External"/><Relationship Id="rId57" Type="http://schemas.openxmlformats.org/officeDocument/2006/relationships/hyperlink" Target="https://www.justiceformyanmar.org/stories/military-linked-companies-procured-usd-millions-in-arms-and-military-equipment" TargetMode="External"/><Relationship Id="rId106" Type="http://schemas.openxmlformats.org/officeDocument/2006/relationships/hyperlink" Target="https://www.fatf-gafi.org/content/dam/fatf-gafi/guidance/Risk-Based-Approach-Banking-Sector.pdf.coredownload.pdf" TargetMode="External"/><Relationship Id="rId10" Type="http://schemas.openxmlformats.org/officeDocument/2006/relationships/hyperlink" Target="https://www.chathamhouse.org/sites/default/files/publications/research/2016-11-11-aiding-assisting-challenges-armed-conflict-moynihan.pdf" TargetMode="External"/><Relationship Id="rId31" Type="http://schemas.openxmlformats.org/officeDocument/2006/relationships/hyperlink" Target="https://www.facebook.com/100083481812310/videos/1426730944408917/" TargetMode="External"/><Relationship Id="rId44" Type="http://schemas.openxmlformats.org/officeDocument/2006/relationships/hyperlink" Target="https://www.seco.admin.ch/dam/seco/de/dokumente/Aussenwirtschaft/Wirtschaftsbeziehungen/Exportkontrollen/Sanktionen/Verordnungen/Myanmar/myanmar_2023-05-10.pdf.download.pdf/Myanmar_2023-05-10.pdf" TargetMode="External"/><Relationship Id="rId52" Type="http://schemas.openxmlformats.org/officeDocument/2006/relationships/hyperlink" Target="https://home.treasury.gov/news/press-releases/jy1086" TargetMode="External"/><Relationship Id="rId60" Type="http://schemas.openxmlformats.org/officeDocument/2006/relationships/hyperlink" Target="https://www.commerce.gov/news/press-releases/2021/07/commerce-increases-restrictions-burmese-military-adding-four-entities" TargetMode="External"/><Relationship Id="rId65" Type="http://schemas.openxmlformats.org/officeDocument/2006/relationships/hyperlink" Target="https://www.whitehouse.gov/briefing-room/statements-releases/2021/02/11/fact-sheet-biden-harris-administration-actions-in-response-to-the-coup-in-burma/" TargetMode="External"/><Relationship Id="rId73" Type="http://schemas.openxmlformats.org/officeDocument/2006/relationships/hyperlink" Target="https://www.seco.admin.ch/dam/seco/de/dokumente/Aussenwirtschaft/Wirtschaftsbeziehungen/Exportkontrollen/Sanktionen/Verordnungen/Myanmar/myanmar_2023-05-10.pdf.download.pdf/Myanmar_2023-05-10.pdf" TargetMode="External"/><Relationship Id="rId78" Type="http://schemas.openxmlformats.org/officeDocument/2006/relationships/hyperlink" Target="https://www.reuters.com/business/thai-pttep-operate-myanmar-gas-field-after-totalenergies-exit-2022-03-14/" TargetMode="External"/><Relationship Id="rId81" Type="http://schemas.openxmlformats.org/officeDocument/2006/relationships/hyperlink" Target="https://www.consilium.europa.eu/en/press/press-releases/2022/02/21/myanmar-burma-eu-imposes-restrictive-measures-on-22-individuals-and-4-entities-in-fourth-round-of-sanctions/" TargetMode="External"/><Relationship Id="rId86" Type="http://schemas.openxmlformats.org/officeDocument/2006/relationships/hyperlink" Target="https://home.treasury.gov/news/press-releases/jy0138" TargetMode="External"/><Relationship Id="rId94" Type="http://schemas.openxmlformats.org/officeDocument/2006/relationships/hyperlink" Target="https://eur-lex.europa.eu/legal-content/EN/TXT/?uri=uriserv%3AOJ.LI.2021.219.01.0045.01.ENG&amp;toc=OJ%3AL%3A2021%3A219I%3ATOC" TargetMode="External"/><Relationship Id="rId99" Type="http://schemas.openxmlformats.org/officeDocument/2006/relationships/hyperlink" Target="https://aseanmp.org/2022/08/25/five-years-since-genocide-the-world-must-act-to-ensure-justice-for-rohingya/" TargetMode="External"/><Relationship Id="rId101" Type="http://schemas.openxmlformats.org/officeDocument/2006/relationships/hyperlink" Target="https://home.treasury.gov/news/press-releases/jy1364" TargetMode="External"/><Relationship Id="rId4" Type="http://schemas.openxmlformats.org/officeDocument/2006/relationships/hyperlink" Target="https://www.ohchr.org/en/documents/thematic-reports/ahrc49crp1-conference-room-paper-special-rapporteur-enabling-atrocities" TargetMode="External"/><Relationship Id="rId9" Type="http://schemas.openxmlformats.org/officeDocument/2006/relationships/hyperlink" Target="https://ihl-databases.icrc.org/ihl/full/GCI-commentaryArt1%2383_B" TargetMode="External"/><Relationship Id="rId13" Type="http://schemas.openxmlformats.org/officeDocument/2006/relationships/hyperlink" Target="https://www.wassenaar.org/app/uploads/2019/12/WA-DOC-19-Public-Docs-Vol-I-Founding-Documents.pdf" TargetMode="External"/><Relationship Id="rId18" Type="http://schemas.openxmlformats.org/officeDocument/2006/relationships/hyperlink" Target="https://www.un.org/disarmament/conventional-arms/" TargetMode="External"/><Relationship Id="rId39" Type="http://schemas.openxmlformats.org/officeDocument/2006/relationships/hyperlink" Target="https://www.justiceformyanmar.org/stories/india-supporting-myanmar-junta-atrocities-through-supply-of-gun-barrels" TargetMode="External"/><Relationship Id="rId34" Type="http://schemas.openxmlformats.org/officeDocument/2006/relationships/hyperlink" Target="https://www.mfa.gov.sg/Newsroom/Press-Statements-Transcripts-and-Photos/2023/02/20230214-PQ" TargetMode="External"/><Relationship Id="rId50" Type="http://schemas.openxmlformats.org/officeDocument/2006/relationships/hyperlink" Target="https://www.justiceformyanmar.org/stories/ukraine-is-arming-the-myanmar-military" TargetMode="External"/><Relationship Id="rId55" Type="http://schemas.openxmlformats.org/officeDocument/2006/relationships/hyperlink" Target="https://assets.publishing.service.gov.uk/government/uploads/system/uploads/attachment_data/file/1100161/Notice_Myanmar_240822.pdf" TargetMode="External"/><Relationship Id="rId76" Type="http://schemas.openxmlformats.org/officeDocument/2006/relationships/hyperlink" Target="https://myanmar-now.org/en/news/posco-continues-development-of-shwe-gas-project/" TargetMode="External"/><Relationship Id="rId97" Type="http://schemas.openxmlformats.org/officeDocument/2006/relationships/hyperlink" Target="http://www.mte.com.mm/index.php/en/export-marketing-milling-department/export-department-faq" TargetMode="External"/><Relationship Id="rId104" Type="http://schemas.openxmlformats.org/officeDocument/2006/relationships/hyperlink" Target="https://www.international.gc.ca/world-monde/international_relations-relations_internationales/sanctions/myanmar.aspx?lang=eng" TargetMode="External"/><Relationship Id="rId7" Type="http://schemas.openxmlformats.org/officeDocument/2006/relationships/hyperlink" Target="https://www.eda.admin.ch/dam/mission-new-york/en/documents/UN_GA__Final.pdf" TargetMode="External"/><Relationship Id="rId71" Type="http://schemas.openxmlformats.org/officeDocument/2006/relationships/hyperlink" Target="https://www.gov.uk/government/news/foreign-secretary-announces-further-sanctions-on-companies-linked-to-myanmars-military-regime" TargetMode="External"/><Relationship Id="rId92" Type="http://schemas.openxmlformats.org/officeDocument/2006/relationships/hyperlink" Target="https://www.mata-nrg.org/wp-content/uploads/2016/08/Myanmar-EITI-Gemstone-Sector-Review-SUMMARY-VERSION-190716-FINAL-1.pdf" TargetMode="External"/><Relationship Id="rId2" Type="http://schemas.openxmlformats.org/officeDocument/2006/relationships/hyperlink" Target="https://aappb.org/?p=24930" TargetMode="External"/><Relationship Id="rId29" Type="http://schemas.openxmlformats.org/officeDocument/2006/relationships/hyperlink" Target="https://www.rfa.org/english/news/myanmar/airstrikes-06302022185552.html" TargetMode="External"/><Relationship Id="rId24" Type="http://schemas.openxmlformats.org/officeDocument/2006/relationships/hyperlink" Target="https://myanmar-now.org/en/news/the-myanmar-militarys-deadliest-airstrikes" TargetMode="External"/><Relationship Id="rId40" Type="http://schemas.openxmlformats.org/officeDocument/2006/relationships/hyperlink" Target="https://www.newarab.com/news/israeli-drones-spyware-sold-myanmar-despite-ban-report" TargetMode="External"/><Relationship Id="rId45" Type="http://schemas.openxmlformats.org/officeDocument/2006/relationships/hyperlink" Target="https://www.globalwitness.org/en/campaigns/natural-resource-governance/missed-opportunities-assessing-use-sanctions-response-myanmar-coup/" TargetMode="External"/><Relationship Id="rId66" Type="http://schemas.openxmlformats.org/officeDocument/2006/relationships/hyperlink" Target="https://www.rfa.org/english/news/myanmar/reserves-access-03052021173538.html" TargetMode="External"/><Relationship Id="rId87" Type="http://schemas.openxmlformats.org/officeDocument/2006/relationships/hyperlink" Target="https://assets.publishing.service.gov.uk/government/uploads/system/uploads/attachment_data/file/1145954/Myanmar.pdf" TargetMode="External"/><Relationship Id="rId61" Type="http://schemas.openxmlformats.org/officeDocument/2006/relationships/hyperlink" Target="https://www.myanmar-now.org/en/news/airbus-and-a-british-conglomerate-are-involved-in-deals-to-supply-planes-to-myanmar-air-force" TargetMode="External"/><Relationship Id="rId82" Type="http://schemas.openxmlformats.org/officeDocument/2006/relationships/hyperlink" Target="https://home.treasury.gov/news/press-releases/jy1233" TargetMode="External"/><Relationship Id="rId19" Type="http://schemas.openxmlformats.org/officeDocument/2006/relationships/hyperlink" Target="http://roe.ru/eng/rosoboronexport/status/" TargetMode="External"/><Relationship Id="rId14" Type="http://schemas.openxmlformats.org/officeDocument/2006/relationships/hyperlink" Target="https://www.wassenaar.org/app/uploads/2022/12/List-of-Dual-Use-Goods-and-Technologies-Munitions-List-Dec-2022.pdf" TargetMode="External"/><Relationship Id="rId30" Type="http://schemas.openxmlformats.org/officeDocument/2006/relationships/hyperlink" Target="https://www.bbc.co.uk/news/world-asia-64397397" TargetMode="External"/><Relationship Id="rId35" Type="http://schemas.openxmlformats.org/officeDocument/2006/relationships/hyperlink" Target="https://www.timesnownews.com/india/article/china-hal-kiran-myanmar-indian-air-force-southeast-asia-kaladan-multimodal-project-act-east-policy-narendra-modi-national-socialist-council-of/324243" TargetMode="External"/><Relationship Id="rId56" Type="http://schemas.openxmlformats.org/officeDocument/2006/relationships/hyperlink" Target="https://www.ohchr.org/sites/default/files/Documents/HRBodies/HRCouncil/FFM-Myanmar/EconomicInterestsMyanmarMilitary/A_HRC_42_CRP_3.pdf" TargetMode="External"/><Relationship Id="rId77" Type="http://schemas.openxmlformats.org/officeDocument/2006/relationships/hyperlink" Target="https://earthrights.org/what-we-do/extractive-industries/shwe-gas-project/" TargetMode="External"/><Relationship Id="rId100" Type="http://schemas.openxmlformats.org/officeDocument/2006/relationships/hyperlink" Target="https://www.amnesty.org/en/documents/asa16/6147/2022/en/" TargetMode="External"/><Relationship Id="rId105" Type="http://schemas.openxmlformats.org/officeDocument/2006/relationships/hyperlink" Target="https://www.fatf-gafi.org/en/publications/High-risk-and-other-monitored-jurisdictions/Call-for-action-october-2022.html" TargetMode="External"/><Relationship Id="rId8" Type="http://schemas.openxmlformats.org/officeDocument/2006/relationships/hyperlink" Target="https://www.un.org/en/genocideprevention/documents/atrocity-crimes/Doc.30_GC-I-EN.pdf" TargetMode="External"/><Relationship Id="rId51" Type="http://schemas.openxmlformats.org/officeDocument/2006/relationships/hyperlink" Target="https://www.gnlm.com.mm/sac-chairman-prime-minister-senior-general-min-aung-hlaing-receives-delegation-of-foreign-economic-organization-jsc-tyazhpromexport-of-russian-federation/" TargetMode="External"/><Relationship Id="rId72" Type="http://schemas.openxmlformats.org/officeDocument/2006/relationships/hyperlink" Target="https://eur-lex.europa.eu/legal-content/EN/TXT/PDF/?uri=CELEX:32022R2177" TargetMode="External"/><Relationship Id="rId93" Type="http://schemas.openxmlformats.org/officeDocument/2006/relationships/hyperlink" Target="https://www.gov.uk/government/news/uk-announces-sanctions-on-gemstone-company-linked-to-the-military-regime-in-myanmar" TargetMode="External"/><Relationship Id="rId98" Type="http://schemas.openxmlformats.org/officeDocument/2006/relationships/hyperlink" Target="https://docplayer.net/229144644-Overview-of-myanmar-military-finances-independent-economists-for-myanmar-iem-26-april-2021.html" TargetMode="External"/><Relationship Id="rId3" Type="http://schemas.openxmlformats.org/officeDocument/2006/relationships/hyperlink" Target="https://reliefweb.int/report/myanmar/myanmar-humanitarian-update-no-29-6-may-2023" TargetMode="External"/><Relationship Id="rId25" Type="http://schemas.openxmlformats.org/officeDocument/2006/relationships/hyperlink" Target="https://www.youtube.com/watch?app=desktop&amp;v=w36qdm2lq54&amp;fbclid=IwAR3IcyauVmvmTPsmRkIqKmxP-9Rx36S0u5q2xJlPd4SOvRwGRHbbYfgdztU" TargetMode="External"/><Relationship Id="rId46" Type="http://schemas.openxmlformats.org/officeDocument/2006/relationships/hyperlink" Target="https://moic.nugmyanmar.org/the-nug-welcomes-the-new-us-government-sanctions/" TargetMode="External"/><Relationship Id="rId67" Type="http://schemas.openxmlformats.org/officeDocument/2006/relationships/hyperlink" Target="https://www.burmalibrary.org/docs15/1989-SLORC_Law1989-09-State-Owned_Enterprise_Act-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0B9E7-4294-C74D-943B-B622D45A6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21772</Words>
  <Characters>124105</Characters>
  <Application>Microsoft Office Word</Application>
  <DocSecurity>4</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145586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andrews</dc:creator>
  <cp:keywords/>
  <dc:description/>
  <cp:lastModifiedBy>Veronique</cp:lastModifiedBy>
  <cp:revision>2</cp:revision>
  <cp:lastPrinted>2023-05-15T21:28:00Z</cp:lastPrinted>
  <dcterms:created xsi:type="dcterms:W3CDTF">2023-05-17T05:46:00Z</dcterms:created>
  <dcterms:modified xsi:type="dcterms:W3CDTF">2023-05-17T05:46:00Z</dcterms:modified>
  <cp:category/>
</cp:coreProperties>
</file>