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C1E6C" w14:textId="77777777" w:rsidR="004322D7" w:rsidRPr="00872671" w:rsidRDefault="004322D7" w:rsidP="004322D7">
      <w:pPr>
        <w:spacing w:before="120" w:line="276" w:lineRule="auto"/>
        <w:jc w:val="center"/>
        <w:rPr>
          <w:rFonts w:ascii="Cambria" w:eastAsia="Times New Roman" w:hAnsi="Cambria" w:cs="Times New Roman"/>
          <w:b/>
          <w:bCs/>
          <w:color w:val="000000"/>
          <w:lang w:val="en-GB" w:eastAsia="en-GB"/>
        </w:rPr>
      </w:pPr>
      <w:r w:rsidRPr="00872671">
        <w:rPr>
          <w:rFonts w:ascii="Cambria" w:eastAsia="Times New Roman" w:hAnsi="Cambria" w:cs="Times New Roman"/>
          <w:b/>
          <w:bCs/>
          <w:color w:val="000000"/>
          <w:lang w:val="en-GB" w:eastAsia="en-GB"/>
        </w:rPr>
        <w:t>CONCEPT NOTE</w:t>
      </w:r>
    </w:p>
    <w:p w14:paraId="34F8101E" w14:textId="6551A0B0" w:rsidR="004322D7" w:rsidRPr="00872671" w:rsidRDefault="004322D7" w:rsidP="004322D7">
      <w:pPr>
        <w:spacing w:before="120"/>
        <w:jc w:val="center"/>
        <w:rPr>
          <w:rFonts w:ascii="Cambria" w:hAnsi="Cambria"/>
          <w:b/>
        </w:rPr>
      </w:pPr>
      <w:r w:rsidRPr="00872671">
        <w:rPr>
          <w:rFonts w:ascii="Cambria" w:hAnsi="Cambria"/>
          <w:bCs/>
        </w:rPr>
        <w:t xml:space="preserve"> </w:t>
      </w:r>
      <w:r w:rsidRPr="00872671">
        <w:rPr>
          <w:rFonts w:ascii="Cambria" w:hAnsi="Cambria"/>
          <w:b/>
        </w:rPr>
        <w:t>“</w:t>
      </w:r>
      <w:r w:rsidR="0046623F" w:rsidRPr="0046623F">
        <w:rPr>
          <w:rFonts w:ascii="Cambria" w:hAnsi="Cambria"/>
          <w:b/>
        </w:rPr>
        <w:t>Civil</w:t>
      </w:r>
      <w:r w:rsidR="00E45ACB">
        <w:rPr>
          <w:rFonts w:ascii="Cambria" w:hAnsi="Cambria"/>
          <w:b/>
        </w:rPr>
        <w:t xml:space="preserve"> Society</w:t>
      </w:r>
      <w:r w:rsidR="0046623F" w:rsidRPr="0046623F">
        <w:rPr>
          <w:rFonts w:ascii="Cambria" w:hAnsi="Cambria"/>
          <w:b/>
        </w:rPr>
        <w:t>: Key to building stronger democracies post-pandemic</w:t>
      </w:r>
      <w:r w:rsidRPr="00872671">
        <w:rPr>
          <w:rFonts w:ascii="Cambria" w:hAnsi="Cambria"/>
          <w:b/>
        </w:rPr>
        <w:t xml:space="preserve">” </w:t>
      </w:r>
    </w:p>
    <w:p w14:paraId="6C5F8A92" w14:textId="7FF3A0F7" w:rsidR="0046623F" w:rsidRDefault="0046623F" w:rsidP="004322D7">
      <w:pPr>
        <w:spacing w:before="120"/>
        <w:jc w:val="center"/>
        <w:rPr>
          <w:rFonts w:ascii="Cambria" w:hAnsi="Cambria"/>
          <w:b/>
          <w:bCs/>
        </w:rPr>
      </w:pPr>
      <w:r w:rsidRPr="0046623F">
        <w:rPr>
          <w:rFonts w:ascii="Cambria" w:hAnsi="Cambria"/>
          <w:b/>
          <w:bCs/>
        </w:rPr>
        <w:t xml:space="preserve">Side event on the margins of the Fourth </w:t>
      </w:r>
      <w:r w:rsidR="00E45ACB">
        <w:rPr>
          <w:rFonts w:ascii="Cambria" w:hAnsi="Cambria"/>
          <w:b/>
          <w:bCs/>
        </w:rPr>
        <w:t>S</w:t>
      </w:r>
      <w:r w:rsidRPr="0046623F">
        <w:rPr>
          <w:rFonts w:ascii="Cambria" w:hAnsi="Cambria"/>
          <w:b/>
          <w:bCs/>
        </w:rPr>
        <w:t>ession of the United Nations Forum on Human Rights, Democracy and the Rule of Law</w:t>
      </w:r>
    </w:p>
    <w:p w14:paraId="1CF3152B" w14:textId="2C891F10" w:rsidR="000057C1" w:rsidRDefault="000057C1" w:rsidP="000057C1">
      <w:pPr>
        <w:spacing w:before="120"/>
        <w:jc w:val="center"/>
        <w:rPr>
          <w:rFonts w:ascii="Cambria" w:hAnsi="Cambria"/>
        </w:rPr>
      </w:pPr>
      <w:r>
        <w:rPr>
          <w:rFonts w:ascii="Cambria" w:hAnsi="Cambria"/>
        </w:rPr>
        <w:t xml:space="preserve">Room XXIII, </w:t>
      </w:r>
      <w:r w:rsidRPr="00CA4159">
        <w:rPr>
          <w:rFonts w:ascii="Cambria" w:hAnsi="Cambria"/>
        </w:rPr>
        <w:t xml:space="preserve">Palais des Nations, Geneva </w:t>
      </w:r>
      <w:r w:rsidR="00FE73A1">
        <w:rPr>
          <w:rFonts w:ascii="Cambria" w:hAnsi="Cambria"/>
        </w:rPr>
        <w:t>(and online)</w:t>
      </w:r>
    </w:p>
    <w:p w14:paraId="21033BF6" w14:textId="14200CE2" w:rsidR="00FE73A1" w:rsidRDefault="00FE73A1" w:rsidP="00FE73A1">
      <w:pPr>
        <w:spacing w:before="120"/>
        <w:jc w:val="center"/>
        <w:rPr>
          <w:rFonts w:ascii="Cambria" w:hAnsi="Cambria"/>
        </w:rPr>
      </w:pPr>
      <w:r w:rsidRPr="00CA4159">
        <w:rPr>
          <w:rFonts w:ascii="Cambria" w:hAnsi="Cambria"/>
        </w:rPr>
        <w:t>24 November 2022</w:t>
      </w:r>
      <w:r>
        <w:rPr>
          <w:rFonts w:ascii="Cambria" w:hAnsi="Cambria"/>
        </w:rPr>
        <w:t xml:space="preserve"> </w:t>
      </w:r>
    </w:p>
    <w:p w14:paraId="058AE9E2" w14:textId="16B67840" w:rsidR="00FE73A1" w:rsidRPr="00CA4159" w:rsidRDefault="00FE73A1" w:rsidP="00FE73A1">
      <w:pPr>
        <w:spacing w:before="120"/>
        <w:jc w:val="center"/>
        <w:rPr>
          <w:rFonts w:ascii="Cambria" w:hAnsi="Cambria"/>
        </w:rPr>
      </w:pPr>
      <w:r>
        <w:rPr>
          <w:rFonts w:ascii="Cambria" w:hAnsi="Cambria"/>
        </w:rPr>
        <w:t>13:30-14:30 CET</w:t>
      </w:r>
    </w:p>
    <w:p w14:paraId="7AE091BA" w14:textId="77777777" w:rsidR="0001568B" w:rsidRPr="0001568B" w:rsidRDefault="0001568B" w:rsidP="0001568B">
      <w:pPr>
        <w:tabs>
          <w:tab w:val="left" w:pos="1134"/>
        </w:tabs>
        <w:jc w:val="both"/>
        <w:rPr>
          <w:rFonts w:ascii="Times New Roman" w:hAnsi="Times New Roman" w:cs="Times New Roman"/>
          <w:b/>
        </w:rPr>
      </w:pPr>
    </w:p>
    <w:p w14:paraId="144377CC" w14:textId="77777777" w:rsidR="0001568B" w:rsidRPr="0001568B" w:rsidRDefault="0001568B" w:rsidP="0001568B">
      <w:pPr>
        <w:tabs>
          <w:tab w:val="left" w:pos="1134"/>
        </w:tabs>
        <w:jc w:val="both"/>
        <w:rPr>
          <w:rFonts w:ascii="Times New Roman" w:hAnsi="Times New Roman" w:cs="Times New Roman"/>
          <w:b/>
        </w:rPr>
      </w:pPr>
    </w:p>
    <w:p w14:paraId="7B577DE2" w14:textId="77777777" w:rsidR="0001568B" w:rsidRPr="0001568B" w:rsidRDefault="0001568B" w:rsidP="0001568B">
      <w:pPr>
        <w:tabs>
          <w:tab w:val="left" w:pos="1134"/>
        </w:tabs>
        <w:jc w:val="both"/>
        <w:rPr>
          <w:rFonts w:ascii="Times New Roman" w:hAnsi="Times New Roman" w:cs="Times New Roman"/>
          <w:b/>
        </w:rPr>
      </w:pPr>
      <w:r w:rsidRPr="0001568B">
        <w:rPr>
          <w:rFonts w:ascii="Times New Roman" w:hAnsi="Times New Roman" w:cs="Times New Roman"/>
          <w:b/>
        </w:rPr>
        <w:t xml:space="preserve">Background </w:t>
      </w:r>
    </w:p>
    <w:p w14:paraId="668550D1" w14:textId="77777777" w:rsidR="0001568B" w:rsidRPr="0001568B" w:rsidRDefault="0001568B" w:rsidP="0001568B">
      <w:pPr>
        <w:tabs>
          <w:tab w:val="left" w:pos="1134"/>
        </w:tabs>
        <w:jc w:val="both"/>
        <w:rPr>
          <w:rFonts w:ascii="Times New Roman" w:hAnsi="Times New Roman" w:cs="Times New Roman"/>
          <w:b/>
        </w:rPr>
      </w:pPr>
    </w:p>
    <w:p w14:paraId="237A5CBC" w14:textId="77777777" w:rsidR="0001568B" w:rsidRPr="0001568B" w:rsidRDefault="0001568B" w:rsidP="00793140">
      <w:pPr>
        <w:tabs>
          <w:tab w:val="left" w:pos="1134"/>
        </w:tabs>
        <w:spacing w:line="276" w:lineRule="auto"/>
        <w:jc w:val="both"/>
        <w:rPr>
          <w:rFonts w:ascii="Times New Roman" w:hAnsi="Times New Roman" w:cs="Times New Roman"/>
          <w:bCs/>
        </w:rPr>
      </w:pPr>
      <w:r w:rsidRPr="0001568B">
        <w:rPr>
          <w:rFonts w:ascii="Times New Roman" w:hAnsi="Times New Roman" w:cs="Times New Roman"/>
          <w:bCs/>
        </w:rPr>
        <w:t>The Community of Democracies is an inter-governmental coalition of democratic states that seeks to influence the global democracy agenda through shared action. Since its establishment in 2000, the Community of Democracies (CoD) has been working to support democratic transition and consolidation worldwide. To help bridge the gap between the principles of democracy and universal human rights and practice, the CoD recognizes the importance of an enabled and empowered civil society and has consistently encouraged civil society participation in all its activities.</w:t>
      </w:r>
    </w:p>
    <w:p w14:paraId="284466F9" w14:textId="77777777" w:rsidR="0001568B" w:rsidRPr="0001568B" w:rsidRDefault="0001568B" w:rsidP="00793140">
      <w:pPr>
        <w:tabs>
          <w:tab w:val="left" w:pos="1134"/>
        </w:tabs>
        <w:spacing w:line="276" w:lineRule="auto"/>
        <w:jc w:val="both"/>
        <w:rPr>
          <w:rFonts w:ascii="Times New Roman" w:hAnsi="Times New Roman" w:cs="Times New Roman"/>
          <w:bCs/>
        </w:rPr>
      </w:pPr>
    </w:p>
    <w:p w14:paraId="632F2DA8" w14:textId="77777777" w:rsidR="0001568B" w:rsidRPr="0001568B" w:rsidRDefault="0001568B" w:rsidP="00793140">
      <w:pPr>
        <w:tabs>
          <w:tab w:val="left" w:pos="1134"/>
        </w:tabs>
        <w:spacing w:line="276" w:lineRule="auto"/>
        <w:jc w:val="both"/>
        <w:rPr>
          <w:rFonts w:ascii="Times New Roman" w:hAnsi="Times New Roman" w:cs="Times New Roman"/>
          <w:bCs/>
        </w:rPr>
      </w:pPr>
      <w:r w:rsidRPr="0001568B">
        <w:rPr>
          <w:rFonts w:ascii="Times New Roman" w:hAnsi="Times New Roman" w:cs="Times New Roman"/>
          <w:bCs/>
        </w:rPr>
        <w:t>The relationship between democracy and civil society is one of deep-rooted synergy. The CoD acknowledged this in the Warsaw Declaration, its founding document, as well as in the various Declarations made at the Community's Ministerial meetings and further in the Civil Society Standards adopted in March 2016 by the Governing Council, reaffirming the vital role that civil society plays in all aspects of democratic governance.</w:t>
      </w:r>
    </w:p>
    <w:p w14:paraId="23F75FA6" w14:textId="77777777" w:rsidR="0001568B" w:rsidRPr="0001568B" w:rsidRDefault="0001568B" w:rsidP="00793140">
      <w:pPr>
        <w:tabs>
          <w:tab w:val="left" w:pos="1134"/>
        </w:tabs>
        <w:spacing w:line="276" w:lineRule="auto"/>
        <w:jc w:val="both"/>
        <w:rPr>
          <w:rFonts w:ascii="Times New Roman" w:hAnsi="Times New Roman" w:cs="Times New Roman"/>
          <w:bCs/>
        </w:rPr>
      </w:pPr>
    </w:p>
    <w:p w14:paraId="641D2012" w14:textId="77777777" w:rsidR="0001568B" w:rsidRPr="0001568B" w:rsidRDefault="0001568B" w:rsidP="00793140">
      <w:pPr>
        <w:tabs>
          <w:tab w:val="left" w:pos="1134"/>
        </w:tabs>
        <w:spacing w:line="276" w:lineRule="auto"/>
        <w:jc w:val="both"/>
        <w:rPr>
          <w:rFonts w:ascii="Times New Roman" w:hAnsi="Times New Roman" w:cs="Times New Roman"/>
          <w:bCs/>
        </w:rPr>
      </w:pPr>
      <w:r w:rsidRPr="0001568B">
        <w:rPr>
          <w:rFonts w:ascii="Times New Roman" w:hAnsi="Times New Roman" w:cs="Times New Roman"/>
          <w:bCs/>
        </w:rPr>
        <w:t>The CoD continues to work closely with civil society through the Civil Society Pillar. The Pillar is an independent and affiliated network of civil society organizations that guide the Community's work and convey important views of civil society on democracy-related issues. The Pillar is led by the International Steering Committee (ISC).</w:t>
      </w:r>
    </w:p>
    <w:p w14:paraId="72C87230" w14:textId="77777777" w:rsidR="0001568B" w:rsidRDefault="0001568B" w:rsidP="00793140">
      <w:pPr>
        <w:tabs>
          <w:tab w:val="left" w:pos="1134"/>
        </w:tabs>
        <w:spacing w:line="276" w:lineRule="auto"/>
        <w:jc w:val="both"/>
        <w:rPr>
          <w:rFonts w:ascii="Times New Roman" w:hAnsi="Times New Roman" w:cs="Times New Roman"/>
          <w:bCs/>
        </w:rPr>
      </w:pPr>
    </w:p>
    <w:p w14:paraId="4C64384B" w14:textId="63669E01" w:rsidR="0001568B" w:rsidRPr="0001568B" w:rsidRDefault="0001568B" w:rsidP="00793140">
      <w:pPr>
        <w:tabs>
          <w:tab w:val="left" w:pos="1134"/>
        </w:tabs>
        <w:spacing w:line="276" w:lineRule="auto"/>
        <w:jc w:val="both"/>
        <w:rPr>
          <w:rFonts w:ascii="Times New Roman" w:hAnsi="Times New Roman" w:cs="Times New Roman"/>
          <w:bCs/>
        </w:rPr>
      </w:pPr>
      <w:r w:rsidRPr="0001568B">
        <w:rPr>
          <w:rFonts w:ascii="Times New Roman" w:hAnsi="Times New Roman" w:cs="Times New Roman"/>
          <w:bCs/>
        </w:rPr>
        <w:t xml:space="preserve">During the pandemic, civil society served an essential role in raising awareness of challenges posed by the pandemic, holding institutions into account while promoting fundamental and universal values. A vibrant, autonomous, and dynamic civil society ensures resilient democracies. Only with access to a free and safe civic space can people communicate their interests, raise public concern about any abuses of power, exercise their rights, and fully participate in their countries' decision-making processes. </w:t>
      </w:r>
    </w:p>
    <w:p w14:paraId="3BD06259" w14:textId="77777777" w:rsidR="0001568B" w:rsidRPr="0001568B" w:rsidRDefault="0001568B" w:rsidP="00793140">
      <w:pPr>
        <w:tabs>
          <w:tab w:val="left" w:pos="1134"/>
        </w:tabs>
        <w:spacing w:line="276" w:lineRule="auto"/>
        <w:jc w:val="both"/>
        <w:rPr>
          <w:rFonts w:ascii="Times New Roman" w:hAnsi="Times New Roman" w:cs="Times New Roman"/>
          <w:bCs/>
        </w:rPr>
      </w:pPr>
    </w:p>
    <w:p w14:paraId="4459C6A6" w14:textId="180892FE" w:rsidR="0001568B" w:rsidRPr="0001568B" w:rsidRDefault="0001568B" w:rsidP="00793140">
      <w:pPr>
        <w:tabs>
          <w:tab w:val="left" w:pos="1134"/>
        </w:tabs>
        <w:spacing w:line="276" w:lineRule="auto"/>
        <w:jc w:val="both"/>
        <w:rPr>
          <w:rFonts w:ascii="Times New Roman" w:hAnsi="Times New Roman" w:cs="Times New Roman"/>
          <w:bCs/>
        </w:rPr>
      </w:pPr>
      <w:r w:rsidRPr="0001568B">
        <w:rPr>
          <w:rFonts w:ascii="Times New Roman" w:hAnsi="Times New Roman" w:cs="Times New Roman"/>
          <w:bCs/>
        </w:rPr>
        <w:t>At a time when it is crucial to come together to strengthen democracies to build back better, the CoD will hold a side event in the margins of the Fourth session of the U</w:t>
      </w:r>
      <w:r w:rsidR="00FE73A1">
        <w:rPr>
          <w:rFonts w:ascii="Times New Roman" w:hAnsi="Times New Roman" w:cs="Times New Roman"/>
          <w:bCs/>
        </w:rPr>
        <w:t>nited Nations Forum on</w:t>
      </w:r>
      <w:r w:rsidRPr="0001568B">
        <w:rPr>
          <w:rFonts w:ascii="Times New Roman" w:hAnsi="Times New Roman" w:cs="Times New Roman"/>
          <w:bCs/>
        </w:rPr>
        <w:t xml:space="preserve"> Human Rights, Democracy and Rule of Law Forum to discuss the critical role that civil society plays in helping to strengthen democracy and to enhance efforts to protect civic space.  </w:t>
      </w:r>
    </w:p>
    <w:p w14:paraId="3E7D548F" w14:textId="77777777" w:rsidR="0001568B" w:rsidRPr="0001568B" w:rsidRDefault="0001568B" w:rsidP="00793140">
      <w:pPr>
        <w:tabs>
          <w:tab w:val="left" w:pos="1134"/>
        </w:tabs>
        <w:spacing w:line="276" w:lineRule="auto"/>
        <w:jc w:val="both"/>
        <w:rPr>
          <w:rFonts w:ascii="Times New Roman" w:hAnsi="Times New Roman" w:cs="Times New Roman"/>
          <w:bCs/>
        </w:rPr>
      </w:pPr>
    </w:p>
    <w:p w14:paraId="523F6C86" w14:textId="77777777" w:rsidR="00FE73A1" w:rsidRDefault="00FE73A1" w:rsidP="00793140">
      <w:pPr>
        <w:tabs>
          <w:tab w:val="left" w:pos="1134"/>
        </w:tabs>
        <w:spacing w:line="276" w:lineRule="auto"/>
        <w:jc w:val="both"/>
        <w:rPr>
          <w:rFonts w:ascii="Times New Roman" w:hAnsi="Times New Roman" w:cs="Times New Roman"/>
          <w:b/>
        </w:rPr>
      </w:pPr>
    </w:p>
    <w:p w14:paraId="25FB5E9A" w14:textId="77777777" w:rsidR="00FE73A1" w:rsidRDefault="00FE73A1" w:rsidP="0001568B">
      <w:pPr>
        <w:tabs>
          <w:tab w:val="left" w:pos="1134"/>
        </w:tabs>
        <w:jc w:val="both"/>
        <w:rPr>
          <w:rFonts w:ascii="Times New Roman" w:hAnsi="Times New Roman" w:cs="Times New Roman"/>
          <w:b/>
        </w:rPr>
      </w:pPr>
    </w:p>
    <w:p w14:paraId="4CE82F2B" w14:textId="7333D18F" w:rsidR="00FE73A1" w:rsidRDefault="0001568B" w:rsidP="0001568B">
      <w:pPr>
        <w:tabs>
          <w:tab w:val="left" w:pos="1134"/>
        </w:tabs>
        <w:jc w:val="both"/>
        <w:rPr>
          <w:rFonts w:ascii="Times New Roman" w:hAnsi="Times New Roman" w:cs="Times New Roman"/>
          <w:b/>
        </w:rPr>
      </w:pPr>
      <w:r w:rsidRPr="0001568B">
        <w:rPr>
          <w:rFonts w:ascii="Times New Roman" w:hAnsi="Times New Roman" w:cs="Times New Roman"/>
          <w:b/>
        </w:rPr>
        <w:t>Objective</w:t>
      </w:r>
      <w:r w:rsidR="00FE73A1">
        <w:rPr>
          <w:rFonts w:ascii="Times New Roman" w:hAnsi="Times New Roman" w:cs="Times New Roman"/>
          <w:b/>
        </w:rPr>
        <w:t>s</w:t>
      </w:r>
    </w:p>
    <w:p w14:paraId="5265B781" w14:textId="77777777" w:rsidR="00FE73A1" w:rsidRDefault="00FE73A1" w:rsidP="0001568B">
      <w:pPr>
        <w:tabs>
          <w:tab w:val="left" w:pos="1134"/>
        </w:tabs>
        <w:jc w:val="both"/>
        <w:rPr>
          <w:rFonts w:ascii="Times New Roman" w:hAnsi="Times New Roman" w:cs="Times New Roman"/>
          <w:bCs/>
        </w:rPr>
      </w:pPr>
    </w:p>
    <w:p w14:paraId="60162722" w14:textId="3769015A" w:rsidR="0001568B" w:rsidRPr="00FE73A1" w:rsidRDefault="0001568B" w:rsidP="00323138">
      <w:pPr>
        <w:tabs>
          <w:tab w:val="left" w:pos="1134"/>
        </w:tabs>
        <w:spacing w:line="276" w:lineRule="auto"/>
        <w:jc w:val="both"/>
        <w:rPr>
          <w:rFonts w:ascii="Times New Roman" w:hAnsi="Times New Roman" w:cs="Times New Roman"/>
          <w:b/>
        </w:rPr>
      </w:pPr>
      <w:r w:rsidRPr="0001568B">
        <w:rPr>
          <w:rFonts w:ascii="Times New Roman" w:hAnsi="Times New Roman" w:cs="Times New Roman"/>
          <w:bCs/>
        </w:rPr>
        <w:t xml:space="preserve">The side event will discuss the key role played by civil society in building more robust democracies post-pandemic, looking at both challenges and opportunities. The meeting will additionally aim to share good practices from civil society representatives. </w:t>
      </w:r>
    </w:p>
    <w:p w14:paraId="4CE83F48" w14:textId="6083BACC" w:rsidR="0001568B" w:rsidRDefault="0001568B" w:rsidP="0001568B">
      <w:pPr>
        <w:tabs>
          <w:tab w:val="left" w:pos="1134"/>
        </w:tabs>
        <w:jc w:val="both"/>
        <w:rPr>
          <w:rFonts w:ascii="Times New Roman" w:hAnsi="Times New Roman" w:cs="Times New Roman"/>
          <w:bCs/>
        </w:rPr>
      </w:pPr>
    </w:p>
    <w:p w14:paraId="605CAE7C" w14:textId="77777777" w:rsidR="00323138" w:rsidRPr="0001568B" w:rsidRDefault="00323138" w:rsidP="0001568B">
      <w:pPr>
        <w:tabs>
          <w:tab w:val="left" w:pos="1134"/>
        </w:tabs>
        <w:jc w:val="both"/>
        <w:rPr>
          <w:rFonts w:ascii="Times New Roman" w:hAnsi="Times New Roman" w:cs="Times New Roman"/>
          <w:bCs/>
        </w:rPr>
      </w:pPr>
    </w:p>
    <w:p w14:paraId="04D097A2" w14:textId="20F8BFD5" w:rsidR="0001568B" w:rsidRPr="006170C3" w:rsidRDefault="0001568B" w:rsidP="006170C3">
      <w:pPr>
        <w:tabs>
          <w:tab w:val="left" w:pos="1134"/>
        </w:tabs>
        <w:jc w:val="center"/>
        <w:rPr>
          <w:rFonts w:ascii="Times New Roman" w:hAnsi="Times New Roman" w:cs="Times New Roman"/>
          <w:b/>
        </w:rPr>
      </w:pPr>
      <w:r w:rsidRPr="006170C3">
        <w:rPr>
          <w:rFonts w:ascii="Times New Roman" w:hAnsi="Times New Roman" w:cs="Times New Roman"/>
          <w:b/>
        </w:rPr>
        <w:t>Draft Agenda</w:t>
      </w:r>
      <w:r w:rsidR="00FE73A1">
        <w:rPr>
          <w:rFonts w:ascii="Times New Roman" w:hAnsi="Times New Roman" w:cs="Times New Roman"/>
          <w:b/>
        </w:rPr>
        <w:t xml:space="preserve"> </w:t>
      </w:r>
      <w:r w:rsidR="00FE73A1" w:rsidRPr="00FE73A1">
        <w:rPr>
          <w:rFonts w:ascii="Times New Roman" w:hAnsi="Times New Roman" w:cs="Times New Roman"/>
          <w:bCs/>
          <w:i/>
          <w:iCs/>
        </w:rPr>
        <w:t>(as of 1</w:t>
      </w:r>
      <w:r w:rsidR="008C2232">
        <w:rPr>
          <w:rFonts w:ascii="Times New Roman" w:hAnsi="Times New Roman" w:cs="Times New Roman"/>
          <w:bCs/>
          <w:i/>
          <w:iCs/>
        </w:rPr>
        <w:t>6</w:t>
      </w:r>
      <w:r w:rsidR="00FE73A1" w:rsidRPr="00FE73A1">
        <w:rPr>
          <w:rFonts w:ascii="Times New Roman" w:hAnsi="Times New Roman" w:cs="Times New Roman"/>
          <w:bCs/>
          <w:i/>
          <w:iCs/>
        </w:rPr>
        <w:t xml:space="preserve"> November 2022)</w:t>
      </w:r>
    </w:p>
    <w:p w14:paraId="5155D999" w14:textId="77777777" w:rsidR="0001568B" w:rsidRPr="0001568B" w:rsidRDefault="0001568B" w:rsidP="0001568B">
      <w:pPr>
        <w:tabs>
          <w:tab w:val="left" w:pos="1134"/>
        </w:tabs>
        <w:jc w:val="both"/>
        <w:rPr>
          <w:rFonts w:ascii="Times New Roman" w:hAnsi="Times New Roman" w:cs="Times New Roman"/>
          <w:bCs/>
        </w:rPr>
      </w:pPr>
    </w:p>
    <w:p w14:paraId="6589A1D0" w14:textId="2F6457C2" w:rsidR="0001568B" w:rsidRPr="0001568B" w:rsidRDefault="0001568B" w:rsidP="0001568B">
      <w:pPr>
        <w:tabs>
          <w:tab w:val="left" w:pos="1134"/>
        </w:tabs>
        <w:ind w:left="2160" w:hanging="2160"/>
        <w:jc w:val="both"/>
        <w:rPr>
          <w:rFonts w:ascii="Times New Roman" w:hAnsi="Times New Roman" w:cs="Times New Roman"/>
          <w:bCs/>
        </w:rPr>
      </w:pPr>
      <w:r w:rsidRPr="0001568B">
        <w:rPr>
          <w:rFonts w:ascii="Times New Roman" w:hAnsi="Times New Roman" w:cs="Times New Roman"/>
          <w:bCs/>
        </w:rPr>
        <w:t>13:30 – 13:</w:t>
      </w:r>
      <w:r w:rsidR="00FE73A1">
        <w:rPr>
          <w:rFonts w:ascii="Times New Roman" w:hAnsi="Times New Roman" w:cs="Times New Roman"/>
          <w:bCs/>
        </w:rPr>
        <w:t>40</w:t>
      </w:r>
      <w:r w:rsidRPr="0001568B">
        <w:rPr>
          <w:rFonts w:ascii="Times New Roman" w:hAnsi="Times New Roman" w:cs="Times New Roman"/>
          <w:bCs/>
        </w:rPr>
        <w:t xml:space="preserve"> </w:t>
      </w:r>
      <w:r>
        <w:rPr>
          <w:rFonts w:ascii="Times New Roman" w:hAnsi="Times New Roman" w:cs="Times New Roman"/>
          <w:bCs/>
        </w:rPr>
        <w:tab/>
      </w:r>
      <w:r w:rsidRPr="0001568B">
        <w:rPr>
          <w:rFonts w:ascii="Times New Roman" w:hAnsi="Times New Roman" w:cs="Times New Roman"/>
          <w:bCs/>
        </w:rPr>
        <w:t xml:space="preserve">Opening remarks by Thomas E. Garrett, Secretary-General of the Community of Democracies </w:t>
      </w:r>
    </w:p>
    <w:p w14:paraId="389C0B17" w14:textId="77777777" w:rsidR="0001568B" w:rsidRDefault="0001568B" w:rsidP="0001568B">
      <w:pPr>
        <w:tabs>
          <w:tab w:val="left" w:pos="1134"/>
        </w:tabs>
        <w:jc w:val="both"/>
        <w:rPr>
          <w:rFonts w:ascii="Times New Roman" w:hAnsi="Times New Roman" w:cs="Times New Roman"/>
          <w:bCs/>
        </w:rPr>
      </w:pPr>
      <w:r w:rsidRPr="0001568B">
        <w:rPr>
          <w:rFonts w:ascii="Times New Roman" w:hAnsi="Times New Roman" w:cs="Times New Roman"/>
          <w:bCs/>
        </w:rPr>
        <w:tab/>
      </w:r>
    </w:p>
    <w:p w14:paraId="5595E59D" w14:textId="386060BC" w:rsidR="0001568B" w:rsidRPr="0001568B" w:rsidRDefault="0001568B" w:rsidP="006170C3">
      <w:pPr>
        <w:tabs>
          <w:tab w:val="left" w:pos="1134"/>
        </w:tabs>
        <w:ind w:left="2160"/>
        <w:jc w:val="both"/>
        <w:rPr>
          <w:rFonts w:ascii="Times New Roman" w:hAnsi="Times New Roman" w:cs="Times New Roman"/>
          <w:bCs/>
        </w:rPr>
      </w:pPr>
      <w:r w:rsidRPr="0001568B">
        <w:rPr>
          <w:rFonts w:ascii="Times New Roman" w:hAnsi="Times New Roman" w:cs="Times New Roman"/>
          <w:bCs/>
        </w:rPr>
        <w:t xml:space="preserve">Remarks by </w:t>
      </w:r>
      <w:r>
        <w:rPr>
          <w:rFonts w:ascii="Times New Roman" w:hAnsi="Times New Roman" w:cs="Times New Roman"/>
          <w:bCs/>
        </w:rPr>
        <w:t xml:space="preserve">Enrique de Obarrio, </w:t>
      </w:r>
      <w:r w:rsidRPr="0001568B">
        <w:rPr>
          <w:rFonts w:ascii="Times New Roman" w:hAnsi="Times New Roman" w:cs="Times New Roman"/>
          <w:bCs/>
        </w:rPr>
        <w:t>ISC/Civil Society Pillar Chair</w:t>
      </w:r>
      <w:r>
        <w:rPr>
          <w:rFonts w:ascii="Times New Roman" w:hAnsi="Times New Roman" w:cs="Times New Roman"/>
          <w:bCs/>
        </w:rPr>
        <w:t xml:space="preserve"> and General Coordinator of Redlad</w:t>
      </w:r>
      <w:r w:rsidR="001F414A">
        <w:rPr>
          <w:rFonts w:ascii="Times New Roman" w:hAnsi="Times New Roman" w:cs="Times New Roman"/>
          <w:bCs/>
        </w:rPr>
        <w:t xml:space="preserve"> (Latin American and Caribbean Network for Democracy)</w:t>
      </w:r>
    </w:p>
    <w:p w14:paraId="729698EA" w14:textId="77777777" w:rsidR="0001568B" w:rsidRPr="0001568B" w:rsidRDefault="0001568B" w:rsidP="0001568B">
      <w:pPr>
        <w:tabs>
          <w:tab w:val="left" w:pos="1134"/>
        </w:tabs>
        <w:ind w:left="2160"/>
        <w:jc w:val="both"/>
        <w:rPr>
          <w:rFonts w:ascii="Times New Roman" w:hAnsi="Times New Roman" w:cs="Times New Roman"/>
          <w:bCs/>
        </w:rPr>
      </w:pPr>
    </w:p>
    <w:p w14:paraId="4862BCA1" w14:textId="47851AAB" w:rsidR="0001568B" w:rsidRPr="0001568B" w:rsidRDefault="0001568B" w:rsidP="006170C3">
      <w:pPr>
        <w:tabs>
          <w:tab w:val="left" w:pos="1134"/>
        </w:tabs>
        <w:ind w:left="2160" w:hanging="2160"/>
        <w:jc w:val="both"/>
        <w:rPr>
          <w:rFonts w:ascii="Times New Roman" w:hAnsi="Times New Roman" w:cs="Times New Roman"/>
          <w:bCs/>
        </w:rPr>
      </w:pPr>
      <w:r w:rsidRPr="0001568B">
        <w:rPr>
          <w:rFonts w:ascii="Times New Roman" w:hAnsi="Times New Roman" w:cs="Times New Roman"/>
          <w:bCs/>
        </w:rPr>
        <w:t>13:</w:t>
      </w:r>
      <w:r w:rsidR="00FE73A1">
        <w:rPr>
          <w:rFonts w:ascii="Times New Roman" w:hAnsi="Times New Roman" w:cs="Times New Roman"/>
          <w:bCs/>
        </w:rPr>
        <w:t>40</w:t>
      </w:r>
      <w:r w:rsidRPr="0001568B">
        <w:rPr>
          <w:rFonts w:ascii="Times New Roman" w:hAnsi="Times New Roman" w:cs="Times New Roman"/>
          <w:bCs/>
        </w:rPr>
        <w:t xml:space="preserve"> – 14:</w:t>
      </w:r>
      <w:r w:rsidR="00FE73A1">
        <w:rPr>
          <w:rFonts w:ascii="Times New Roman" w:hAnsi="Times New Roman" w:cs="Times New Roman"/>
          <w:bCs/>
        </w:rPr>
        <w:t>1</w:t>
      </w:r>
      <w:r w:rsidRPr="0001568B">
        <w:rPr>
          <w:rFonts w:ascii="Times New Roman" w:hAnsi="Times New Roman" w:cs="Times New Roman"/>
          <w:bCs/>
        </w:rPr>
        <w:t>0</w:t>
      </w:r>
      <w:r w:rsidRPr="0001568B">
        <w:rPr>
          <w:rFonts w:ascii="Times New Roman" w:hAnsi="Times New Roman" w:cs="Times New Roman"/>
          <w:bCs/>
        </w:rPr>
        <w:tab/>
        <w:t>Panel discussion on the vital role played by civil society in building stronger democracies post-pandemic</w:t>
      </w:r>
    </w:p>
    <w:p w14:paraId="70BC147F" w14:textId="77777777" w:rsidR="006170C3" w:rsidRDefault="006170C3" w:rsidP="0001568B">
      <w:pPr>
        <w:tabs>
          <w:tab w:val="left" w:pos="1134"/>
        </w:tabs>
        <w:ind w:left="2160"/>
        <w:jc w:val="both"/>
        <w:rPr>
          <w:rFonts w:ascii="Times New Roman" w:hAnsi="Times New Roman" w:cs="Times New Roman"/>
          <w:bCs/>
        </w:rPr>
      </w:pPr>
    </w:p>
    <w:p w14:paraId="0EEB4A4D" w14:textId="7961628D" w:rsidR="0001568B" w:rsidRDefault="0001568B" w:rsidP="0001568B">
      <w:pPr>
        <w:tabs>
          <w:tab w:val="left" w:pos="1134"/>
        </w:tabs>
        <w:ind w:left="2160"/>
        <w:jc w:val="both"/>
        <w:rPr>
          <w:rFonts w:ascii="Times New Roman" w:hAnsi="Times New Roman" w:cs="Times New Roman"/>
          <w:bCs/>
        </w:rPr>
      </w:pPr>
      <w:r w:rsidRPr="0001568B">
        <w:rPr>
          <w:rFonts w:ascii="Times New Roman" w:hAnsi="Times New Roman" w:cs="Times New Roman"/>
          <w:bCs/>
        </w:rPr>
        <w:t>Speakers:</w:t>
      </w:r>
    </w:p>
    <w:p w14:paraId="280EB296" w14:textId="77777777" w:rsidR="001F414A" w:rsidRPr="0001568B" w:rsidRDefault="001F414A" w:rsidP="0001568B">
      <w:pPr>
        <w:tabs>
          <w:tab w:val="left" w:pos="1134"/>
        </w:tabs>
        <w:ind w:left="2160"/>
        <w:jc w:val="both"/>
        <w:rPr>
          <w:rFonts w:ascii="Times New Roman" w:hAnsi="Times New Roman" w:cs="Times New Roman"/>
          <w:bCs/>
        </w:rPr>
      </w:pPr>
    </w:p>
    <w:p w14:paraId="5B0964C5" w14:textId="77777777" w:rsidR="003B7B16" w:rsidRDefault="003B7B16" w:rsidP="003B7B16">
      <w:pPr>
        <w:pStyle w:val="ListParagraph"/>
        <w:numPr>
          <w:ilvl w:val="0"/>
          <w:numId w:val="16"/>
        </w:numPr>
        <w:tabs>
          <w:tab w:val="left" w:pos="1134"/>
        </w:tabs>
        <w:jc w:val="both"/>
        <w:rPr>
          <w:rFonts w:ascii="Times New Roman" w:hAnsi="Times New Roman" w:cs="Times New Roman"/>
          <w:bCs/>
        </w:rPr>
      </w:pPr>
      <w:r w:rsidRPr="006603F3">
        <w:rPr>
          <w:rFonts w:ascii="Times New Roman" w:hAnsi="Times New Roman" w:cs="Times New Roman"/>
          <w:b/>
        </w:rPr>
        <w:t>Dave Elseroad</w:t>
      </w:r>
      <w:r w:rsidRPr="003B7B16">
        <w:rPr>
          <w:rFonts w:ascii="Times New Roman" w:hAnsi="Times New Roman" w:cs="Times New Roman"/>
          <w:bCs/>
        </w:rPr>
        <w:t xml:space="preserve">, Head of Advocacy, Human Rights House Foundation </w:t>
      </w:r>
    </w:p>
    <w:p w14:paraId="7E7596C2" w14:textId="5D9169A9" w:rsidR="006603F3" w:rsidRPr="006603F3" w:rsidRDefault="006603F3" w:rsidP="006603F3">
      <w:pPr>
        <w:pStyle w:val="ListParagraph"/>
        <w:numPr>
          <w:ilvl w:val="0"/>
          <w:numId w:val="16"/>
        </w:numPr>
        <w:rPr>
          <w:rFonts w:ascii="Times New Roman" w:hAnsi="Times New Roman" w:cs="Times New Roman"/>
          <w:bCs/>
        </w:rPr>
      </w:pPr>
      <w:r w:rsidRPr="006603F3">
        <w:rPr>
          <w:rFonts w:ascii="Times New Roman" w:hAnsi="Times New Roman" w:cs="Times New Roman"/>
          <w:b/>
        </w:rPr>
        <w:t>Nicola Pacamiccio</w:t>
      </w:r>
      <w:r w:rsidRPr="006603F3">
        <w:rPr>
          <w:rFonts w:ascii="Times New Roman" w:hAnsi="Times New Roman" w:cs="Times New Roman"/>
          <w:bCs/>
        </w:rPr>
        <w:t>, Geneva UN Advocacy Officer with CIVICUS</w:t>
      </w:r>
    </w:p>
    <w:p w14:paraId="75F2B0BA" w14:textId="3A25A6B1" w:rsidR="00DE7419" w:rsidRDefault="00DE7419" w:rsidP="0001568B">
      <w:pPr>
        <w:tabs>
          <w:tab w:val="left" w:pos="1134"/>
        </w:tabs>
        <w:ind w:left="2160"/>
        <w:jc w:val="both"/>
        <w:rPr>
          <w:rFonts w:ascii="Times New Roman" w:hAnsi="Times New Roman" w:cs="Times New Roman"/>
          <w:bCs/>
        </w:rPr>
      </w:pPr>
    </w:p>
    <w:p w14:paraId="6F200325" w14:textId="0F9560FF" w:rsidR="005634E4" w:rsidRDefault="005634E4" w:rsidP="0001568B">
      <w:pPr>
        <w:tabs>
          <w:tab w:val="left" w:pos="1134"/>
        </w:tabs>
        <w:ind w:left="2160"/>
        <w:jc w:val="both"/>
        <w:rPr>
          <w:rFonts w:ascii="Times New Roman" w:hAnsi="Times New Roman" w:cs="Times New Roman"/>
          <w:bCs/>
        </w:rPr>
      </w:pPr>
    </w:p>
    <w:p w14:paraId="70B6CE3B" w14:textId="77777777" w:rsidR="005634E4" w:rsidRPr="0001568B" w:rsidRDefault="005634E4" w:rsidP="0001568B">
      <w:pPr>
        <w:tabs>
          <w:tab w:val="left" w:pos="1134"/>
        </w:tabs>
        <w:ind w:left="2160"/>
        <w:jc w:val="both"/>
        <w:rPr>
          <w:rFonts w:ascii="Times New Roman" w:hAnsi="Times New Roman" w:cs="Times New Roman"/>
          <w:bCs/>
        </w:rPr>
      </w:pPr>
    </w:p>
    <w:p w14:paraId="5B061A9D" w14:textId="35812EF8" w:rsidR="006170C3" w:rsidRDefault="0001568B" w:rsidP="006170C3">
      <w:pPr>
        <w:tabs>
          <w:tab w:val="left" w:pos="1134"/>
        </w:tabs>
        <w:jc w:val="both"/>
        <w:rPr>
          <w:rFonts w:ascii="Times New Roman" w:hAnsi="Times New Roman" w:cs="Times New Roman"/>
          <w:bCs/>
        </w:rPr>
      </w:pPr>
      <w:r w:rsidRPr="0001568B">
        <w:rPr>
          <w:rFonts w:ascii="Times New Roman" w:hAnsi="Times New Roman" w:cs="Times New Roman"/>
          <w:bCs/>
        </w:rPr>
        <w:t>14:</w:t>
      </w:r>
      <w:r w:rsidR="00FE73A1">
        <w:rPr>
          <w:rFonts w:ascii="Times New Roman" w:hAnsi="Times New Roman" w:cs="Times New Roman"/>
          <w:bCs/>
        </w:rPr>
        <w:t>1</w:t>
      </w:r>
      <w:r w:rsidRPr="0001568B">
        <w:rPr>
          <w:rFonts w:ascii="Times New Roman" w:hAnsi="Times New Roman" w:cs="Times New Roman"/>
          <w:bCs/>
        </w:rPr>
        <w:t xml:space="preserve">0 – 14:20 </w:t>
      </w:r>
      <w:r w:rsidRPr="0001568B">
        <w:rPr>
          <w:rFonts w:ascii="Times New Roman" w:hAnsi="Times New Roman" w:cs="Times New Roman"/>
          <w:bCs/>
        </w:rPr>
        <w:tab/>
      </w:r>
      <w:r w:rsidR="006170C3">
        <w:rPr>
          <w:rFonts w:ascii="Times New Roman" w:hAnsi="Times New Roman" w:cs="Times New Roman"/>
          <w:bCs/>
        </w:rPr>
        <w:tab/>
      </w:r>
      <w:r w:rsidRPr="0001568B">
        <w:rPr>
          <w:rFonts w:ascii="Times New Roman" w:hAnsi="Times New Roman" w:cs="Times New Roman"/>
          <w:bCs/>
        </w:rPr>
        <w:t>Q&amp;A</w:t>
      </w:r>
      <w:r w:rsidR="006170C3">
        <w:rPr>
          <w:rFonts w:ascii="Times New Roman" w:hAnsi="Times New Roman" w:cs="Times New Roman"/>
          <w:bCs/>
        </w:rPr>
        <w:tab/>
      </w:r>
    </w:p>
    <w:p w14:paraId="3F846BCF" w14:textId="77777777" w:rsidR="006170C3" w:rsidRDefault="006170C3" w:rsidP="006170C3">
      <w:pPr>
        <w:tabs>
          <w:tab w:val="left" w:pos="1134"/>
        </w:tabs>
        <w:jc w:val="both"/>
        <w:rPr>
          <w:rFonts w:ascii="Times New Roman" w:hAnsi="Times New Roman" w:cs="Times New Roman"/>
          <w:bCs/>
        </w:rPr>
      </w:pPr>
    </w:p>
    <w:p w14:paraId="45798F0A" w14:textId="204FF803" w:rsidR="0001568B" w:rsidRPr="0001568B" w:rsidRDefault="00024480" w:rsidP="006170C3">
      <w:pPr>
        <w:tabs>
          <w:tab w:val="left" w:pos="1134"/>
        </w:tabs>
        <w:jc w:val="both"/>
        <w:rPr>
          <w:rFonts w:ascii="Times New Roman" w:hAnsi="Times New Roman" w:cs="Times New Roman"/>
          <w:bCs/>
        </w:rPr>
      </w:pPr>
      <w:r>
        <w:rPr>
          <w:rFonts w:ascii="Times New Roman" w:hAnsi="Times New Roman" w:cs="Times New Roman"/>
          <w:bCs/>
        </w:rPr>
        <w:t>14:30</w:t>
      </w:r>
      <w:r w:rsidR="00FE73A1">
        <w:rPr>
          <w:rFonts w:ascii="Times New Roman" w:hAnsi="Times New Roman" w:cs="Times New Roman"/>
          <w:bCs/>
        </w:rPr>
        <w:tab/>
      </w:r>
      <w:r w:rsidR="00FE73A1">
        <w:rPr>
          <w:rFonts w:ascii="Times New Roman" w:hAnsi="Times New Roman" w:cs="Times New Roman"/>
          <w:bCs/>
        </w:rPr>
        <w:tab/>
      </w:r>
      <w:r w:rsidR="00FE73A1">
        <w:rPr>
          <w:rFonts w:ascii="Times New Roman" w:hAnsi="Times New Roman" w:cs="Times New Roman"/>
          <w:bCs/>
        </w:rPr>
        <w:tab/>
      </w:r>
      <w:r w:rsidR="0001568B" w:rsidRPr="0001568B">
        <w:rPr>
          <w:rFonts w:ascii="Times New Roman" w:hAnsi="Times New Roman" w:cs="Times New Roman"/>
          <w:bCs/>
        </w:rPr>
        <w:t>Clos</w:t>
      </w:r>
      <w:r w:rsidR="00FE73A1">
        <w:rPr>
          <w:rFonts w:ascii="Times New Roman" w:hAnsi="Times New Roman" w:cs="Times New Roman"/>
          <w:bCs/>
        </w:rPr>
        <w:t>ing</w:t>
      </w:r>
    </w:p>
    <w:p w14:paraId="637159F5" w14:textId="113D4A41" w:rsidR="0001568B" w:rsidRDefault="0001568B" w:rsidP="0001568B">
      <w:pPr>
        <w:tabs>
          <w:tab w:val="left" w:pos="1134"/>
        </w:tabs>
        <w:ind w:left="2160"/>
        <w:jc w:val="both"/>
        <w:rPr>
          <w:rFonts w:ascii="Times New Roman" w:hAnsi="Times New Roman" w:cs="Times New Roman"/>
          <w:bCs/>
        </w:rPr>
      </w:pPr>
    </w:p>
    <w:p w14:paraId="77565136" w14:textId="45768E43" w:rsidR="00A27E21" w:rsidRDefault="00A27E21" w:rsidP="0001568B">
      <w:pPr>
        <w:tabs>
          <w:tab w:val="left" w:pos="1134"/>
        </w:tabs>
        <w:ind w:left="2160"/>
        <w:jc w:val="both"/>
        <w:rPr>
          <w:rFonts w:ascii="Times New Roman" w:hAnsi="Times New Roman" w:cs="Times New Roman"/>
          <w:bCs/>
        </w:rPr>
      </w:pPr>
    </w:p>
    <w:p w14:paraId="7750E8FF" w14:textId="76077732" w:rsidR="00A27E21" w:rsidRDefault="00A27E21" w:rsidP="0001568B">
      <w:pPr>
        <w:tabs>
          <w:tab w:val="left" w:pos="1134"/>
        </w:tabs>
        <w:ind w:left="2160"/>
        <w:jc w:val="both"/>
        <w:rPr>
          <w:rFonts w:ascii="Times New Roman" w:hAnsi="Times New Roman" w:cs="Times New Roman"/>
          <w:bCs/>
        </w:rPr>
      </w:pPr>
    </w:p>
    <w:p w14:paraId="17749D0C" w14:textId="77777777" w:rsidR="00A27E21" w:rsidRPr="0001568B" w:rsidRDefault="00A27E21" w:rsidP="0001568B">
      <w:pPr>
        <w:tabs>
          <w:tab w:val="left" w:pos="1134"/>
        </w:tabs>
        <w:ind w:left="2160"/>
        <w:jc w:val="both"/>
        <w:rPr>
          <w:rFonts w:ascii="Times New Roman" w:hAnsi="Times New Roman" w:cs="Times New Roman"/>
          <w:bCs/>
        </w:rPr>
      </w:pPr>
    </w:p>
    <w:p w14:paraId="214F5E4B" w14:textId="18296ABE" w:rsidR="004322D7" w:rsidRPr="006510C3" w:rsidRDefault="006510C3" w:rsidP="004322D7">
      <w:pPr>
        <w:spacing w:before="120"/>
        <w:jc w:val="both"/>
        <w:rPr>
          <w:rFonts w:ascii="Times New Roman" w:hAnsi="Times New Roman" w:cs="Times New Roman"/>
          <w:b/>
          <w:bCs/>
          <w:u w:val="single"/>
        </w:rPr>
      </w:pPr>
      <w:r w:rsidRPr="006510C3">
        <w:rPr>
          <w:rFonts w:ascii="Times New Roman" w:hAnsi="Times New Roman" w:cs="Times New Roman"/>
          <w:b/>
          <w:bCs/>
          <w:u w:val="single"/>
        </w:rPr>
        <w:t>How to join:</w:t>
      </w:r>
    </w:p>
    <w:p w14:paraId="2A00CA2B" w14:textId="4BB5623A" w:rsidR="00FE73A1" w:rsidRPr="006510C3" w:rsidRDefault="00FE73A1" w:rsidP="00CE6695">
      <w:pPr>
        <w:spacing w:before="120"/>
        <w:jc w:val="both"/>
        <w:rPr>
          <w:rFonts w:ascii="Times New Roman" w:hAnsi="Times New Roman"/>
        </w:rPr>
      </w:pPr>
      <w:r w:rsidRPr="00793140">
        <w:rPr>
          <w:rFonts w:ascii="Times New Roman" w:hAnsi="Times New Roman"/>
          <w:b/>
        </w:rPr>
        <w:t>In-person:</w:t>
      </w:r>
      <w:r w:rsidRPr="006510C3">
        <w:rPr>
          <w:rFonts w:ascii="Times New Roman" w:hAnsi="Times New Roman" w:cs="Times New Roman"/>
        </w:rPr>
        <w:t xml:space="preserve"> To request </w:t>
      </w:r>
      <w:r>
        <w:rPr>
          <w:rFonts w:ascii="Times New Roman" w:hAnsi="Times New Roman" w:cs="Times New Roman"/>
        </w:rPr>
        <w:t>access</w:t>
      </w:r>
      <w:r w:rsidRPr="006510C3">
        <w:rPr>
          <w:rFonts w:ascii="Times New Roman" w:hAnsi="Times New Roman" w:cs="Times New Roman"/>
        </w:rPr>
        <w:t xml:space="preserve"> to the Palais des Nations </w:t>
      </w:r>
      <w:r>
        <w:rPr>
          <w:rFonts w:ascii="Times New Roman" w:hAnsi="Times New Roman" w:cs="Times New Roman"/>
        </w:rPr>
        <w:t>for</w:t>
      </w:r>
      <w:r w:rsidRPr="006510C3">
        <w:rPr>
          <w:rFonts w:ascii="Times New Roman" w:hAnsi="Times New Roman" w:cs="Times New Roman"/>
        </w:rPr>
        <w:t xml:space="preserve"> in-person participation</w:t>
      </w:r>
      <w:r>
        <w:rPr>
          <w:rFonts w:ascii="Times New Roman" w:hAnsi="Times New Roman" w:cs="Times New Roman"/>
        </w:rPr>
        <w:t xml:space="preserve"> in </w:t>
      </w:r>
      <w:r w:rsidRPr="006510C3">
        <w:rPr>
          <w:rFonts w:ascii="Times New Roman" w:hAnsi="Times New Roman" w:cs="Times New Roman"/>
        </w:rPr>
        <w:t xml:space="preserve">the Fourth session of the </w:t>
      </w:r>
      <w:r>
        <w:rPr>
          <w:rFonts w:ascii="Times New Roman" w:hAnsi="Times New Roman" w:cs="Times New Roman"/>
        </w:rPr>
        <w:t>United Nations</w:t>
      </w:r>
      <w:r w:rsidRPr="006510C3">
        <w:rPr>
          <w:rFonts w:ascii="Times New Roman" w:hAnsi="Times New Roman" w:cs="Times New Roman"/>
        </w:rPr>
        <w:t xml:space="preserve"> Forum </w:t>
      </w:r>
      <w:r>
        <w:rPr>
          <w:rFonts w:ascii="Times New Roman" w:hAnsi="Times New Roman" w:cs="Times New Roman"/>
        </w:rPr>
        <w:t xml:space="preserve">on </w:t>
      </w:r>
      <w:r w:rsidRPr="006510C3">
        <w:rPr>
          <w:rFonts w:ascii="Times New Roman" w:hAnsi="Times New Roman" w:cs="Times New Roman"/>
        </w:rPr>
        <w:t xml:space="preserve">Human Rights, Democracy and </w:t>
      </w:r>
      <w:r>
        <w:rPr>
          <w:rFonts w:ascii="Times New Roman" w:hAnsi="Times New Roman" w:cs="Times New Roman"/>
        </w:rPr>
        <w:t xml:space="preserve">the </w:t>
      </w:r>
      <w:r w:rsidRPr="006510C3">
        <w:rPr>
          <w:rFonts w:ascii="Times New Roman" w:hAnsi="Times New Roman" w:cs="Times New Roman"/>
        </w:rPr>
        <w:t>Rule of Law, and the CoD side</w:t>
      </w:r>
      <w:r>
        <w:rPr>
          <w:rFonts w:ascii="Times New Roman" w:hAnsi="Times New Roman" w:cs="Times New Roman"/>
        </w:rPr>
        <w:t xml:space="preserve"> </w:t>
      </w:r>
      <w:r w:rsidRPr="006510C3">
        <w:rPr>
          <w:rFonts w:ascii="Times New Roman" w:hAnsi="Times New Roman" w:cs="Times New Roman"/>
        </w:rPr>
        <w:t>event, please register at:</w:t>
      </w:r>
      <w:r w:rsidR="00CE6695">
        <w:rPr>
          <w:rFonts w:ascii="Times New Roman" w:hAnsi="Times New Roman" w:cs="Times New Roman"/>
        </w:rPr>
        <w:t xml:space="preserve"> </w:t>
      </w:r>
      <w:bookmarkStart w:id="0" w:name="_GoBack"/>
      <w:bookmarkEnd w:id="0"/>
      <w:r w:rsidR="00CE6695">
        <w:fldChar w:fldCharType="begin"/>
      </w:r>
      <w:r w:rsidR="00CE6695">
        <w:instrText xml:space="preserve"> HYPERLINK "https://indico.un.org/event/1001727/" \o "https://indico.un.org/event/1001727/" </w:instrText>
      </w:r>
      <w:r w:rsidR="00CE6695">
        <w:fldChar w:fldCharType="separate"/>
      </w:r>
      <w:r w:rsidRPr="006510C3">
        <w:rPr>
          <w:rStyle w:val="Hyperlink"/>
          <w:rFonts w:ascii="Times New Roman" w:hAnsi="Times New Roman" w:cs="Times New Roman"/>
          <w:color w:val="954F72"/>
        </w:rPr>
        <w:t>https://indico.un.org/event/1001727/</w:t>
      </w:r>
      <w:r w:rsidR="00CE6695">
        <w:rPr>
          <w:rStyle w:val="Hyperlink"/>
          <w:rFonts w:ascii="Times New Roman" w:hAnsi="Times New Roman" w:cs="Times New Roman"/>
          <w:color w:val="954F72"/>
        </w:rPr>
        <w:fldChar w:fldCharType="end"/>
      </w:r>
    </w:p>
    <w:p w14:paraId="3F4C9210" w14:textId="7B589448" w:rsidR="00FE73A1" w:rsidRDefault="00FE73A1" w:rsidP="004322D7">
      <w:pPr>
        <w:spacing w:before="120"/>
        <w:jc w:val="both"/>
        <w:rPr>
          <w:rFonts w:ascii="Times New Roman" w:hAnsi="Times New Roman" w:cs="Times New Roman"/>
        </w:rPr>
      </w:pPr>
    </w:p>
    <w:p w14:paraId="7E524036" w14:textId="6525CCDA" w:rsidR="00932AF8" w:rsidRPr="006510C3" w:rsidRDefault="006510C3" w:rsidP="006510C3">
      <w:pPr>
        <w:spacing w:before="120"/>
        <w:jc w:val="both"/>
        <w:rPr>
          <w:rFonts w:ascii="Times New Roman" w:hAnsi="Times New Roman" w:cs="Times New Roman"/>
        </w:rPr>
      </w:pPr>
      <w:r w:rsidRPr="006510C3">
        <w:rPr>
          <w:rFonts w:ascii="Times New Roman" w:hAnsi="Times New Roman" w:cs="Times New Roman"/>
          <w:b/>
          <w:bCs/>
        </w:rPr>
        <w:t>Virtual participation:</w:t>
      </w:r>
      <w:r w:rsidRPr="006510C3">
        <w:rPr>
          <w:rFonts w:ascii="Times New Roman" w:hAnsi="Times New Roman" w:cs="Times New Roman"/>
        </w:rPr>
        <w:t xml:space="preserve">  </w:t>
      </w:r>
      <w:r w:rsidR="002C012C" w:rsidRPr="006510C3">
        <w:rPr>
          <w:rFonts w:ascii="Times New Roman" w:hAnsi="Times New Roman" w:cs="Times New Roman"/>
        </w:rPr>
        <w:t xml:space="preserve">You </w:t>
      </w:r>
      <w:r w:rsidRPr="006510C3">
        <w:rPr>
          <w:rFonts w:ascii="Times New Roman" w:hAnsi="Times New Roman" w:cs="Times New Roman"/>
        </w:rPr>
        <w:t xml:space="preserve">can </w:t>
      </w:r>
      <w:r w:rsidR="002C012C" w:rsidRPr="006510C3">
        <w:rPr>
          <w:rFonts w:ascii="Times New Roman" w:hAnsi="Times New Roman" w:cs="Times New Roman"/>
        </w:rPr>
        <w:t xml:space="preserve">also </w:t>
      </w:r>
      <w:r w:rsidR="005634E4">
        <w:rPr>
          <w:rFonts w:ascii="Times New Roman" w:hAnsi="Times New Roman" w:cs="Times New Roman"/>
        </w:rPr>
        <w:t xml:space="preserve">follow </w:t>
      </w:r>
      <w:r w:rsidR="002C012C" w:rsidRPr="006510C3">
        <w:rPr>
          <w:rFonts w:ascii="Times New Roman" w:hAnsi="Times New Roman" w:cs="Times New Roman"/>
        </w:rPr>
        <w:t xml:space="preserve">the </w:t>
      </w:r>
      <w:r w:rsidRPr="006510C3">
        <w:rPr>
          <w:rFonts w:ascii="Times New Roman" w:hAnsi="Times New Roman" w:cs="Times New Roman"/>
        </w:rPr>
        <w:t xml:space="preserve">CoD </w:t>
      </w:r>
      <w:r w:rsidR="002C012C" w:rsidRPr="006510C3">
        <w:rPr>
          <w:rFonts w:ascii="Times New Roman" w:hAnsi="Times New Roman" w:cs="Times New Roman"/>
        </w:rPr>
        <w:t xml:space="preserve">side-event </w:t>
      </w:r>
      <w:r w:rsidR="00272C06">
        <w:rPr>
          <w:rFonts w:ascii="Times New Roman" w:hAnsi="Times New Roman" w:cs="Times New Roman"/>
        </w:rPr>
        <w:t xml:space="preserve">online. To register please RSVP to </w:t>
      </w:r>
      <w:hyperlink r:id="rId8" w:history="1">
        <w:r w:rsidR="00272C06" w:rsidRPr="00295E39">
          <w:rPr>
            <w:rStyle w:val="Hyperlink"/>
            <w:rFonts w:ascii="Times New Roman" w:hAnsi="Times New Roman" w:cs="Times New Roman"/>
          </w:rPr>
          <w:t>events@community-democracies.org</w:t>
        </w:r>
      </w:hyperlink>
      <w:r w:rsidR="00272C06">
        <w:rPr>
          <w:rFonts w:ascii="Times New Roman" w:hAnsi="Times New Roman" w:cs="Times New Roman"/>
        </w:rPr>
        <w:t xml:space="preserve"> providing your name and organization by 22</w:t>
      </w:r>
      <w:r w:rsidR="0032298B">
        <w:rPr>
          <w:rFonts w:ascii="Times New Roman" w:hAnsi="Times New Roman" w:cs="Times New Roman"/>
        </w:rPr>
        <w:t xml:space="preserve"> November</w:t>
      </w:r>
      <w:r w:rsidR="00272C06">
        <w:rPr>
          <w:rFonts w:ascii="Times New Roman" w:hAnsi="Times New Roman" w:cs="Times New Roman"/>
        </w:rPr>
        <w:t>. We will provide the Webex link to registered participants prior to the event.</w:t>
      </w:r>
    </w:p>
    <w:sectPr w:rsidR="00932AF8" w:rsidRPr="006510C3" w:rsidSect="00621112">
      <w:headerReference w:type="even" r:id="rId9"/>
      <w:headerReference w:type="default" r:id="rId10"/>
      <w:footerReference w:type="even" r:id="rId11"/>
      <w:footerReference w:type="default" r:id="rId12"/>
      <w:headerReference w:type="first" r:id="rId13"/>
      <w:pgSz w:w="11900" w:h="16840"/>
      <w:pgMar w:top="165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4B012" w14:textId="77777777" w:rsidR="00C224DC" w:rsidRDefault="00C224DC" w:rsidP="005C74DA">
      <w:r>
        <w:separator/>
      </w:r>
    </w:p>
  </w:endnote>
  <w:endnote w:type="continuationSeparator" w:id="0">
    <w:p w14:paraId="1BECF0BE" w14:textId="77777777" w:rsidR="00C224DC" w:rsidRDefault="00C224DC" w:rsidP="005C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6C665" w14:textId="77777777" w:rsidR="00312436" w:rsidRDefault="00312436" w:rsidP="00340D5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9EE584" w14:textId="77777777" w:rsidR="005C74DA" w:rsidRDefault="005C74DA" w:rsidP="003124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5CF55" w14:textId="68974131" w:rsidR="00312436" w:rsidRDefault="00312436" w:rsidP="00340D5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6695">
      <w:rPr>
        <w:rStyle w:val="PageNumber"/>
        <w:noProof/>
      </w:rPr>
      <w:t>2</w:t>
    </w:r>
    <w:r>
      <w:rPr>
        <w:rStyle w:val="PageNumber"/>
      </w:rPr>
      <w:fldChar w:fldCharType="end"/>
    </w:r>
  </w:p>
  <w:p w14:paraId="14A236BD" w14:textId="77777777" w:rsidR="005C74DA" w:rsidRDefault="005C74DA" w:rsidP="003124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E6053" w14:textId="77777777" w:rsidR="00C224DC" w:rsidRDefault="00C224DC" w:rsidP="005C74DA">
      <w:r>
        <w:separator/>
      </w:r>
    </w:p>
  </w:footnote>
  <w:footnote w:type="continuationSeparator" w:id="0">
    <w:p w14:paraId="5B9F621E" w14:textId="77777777" w:rsidR="00C224DC" w:rsidRDefault="00C224DC" w:rsidP="005C7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DD947" w14:textId="74D38DC9" w:rsidR="005C74DA" w:rsidRDefault="004322D7">
    <w:pPr>
      <w:pStyle w:val="Header"/>
    </w:pPr>
    <w:r>
      <w:rPr>
        <w:noProof/>
        <w:lang w:val="en-GB" w:eastAsia="en-GB"/>
      </w:rPr>
      <mc:AlternateContent>
        <mc:Choice Requires="wps">
          <w:drawing>
            <wp:anchor distT="0" distB="0" distL="114300" distR="114300" simplePos="0" relativeHeight="251673600" behindDoc="1" locked="0" layoutInCell="0" allowOverlap="1" wp14:anchorId="74CD874D" wp14:editId="6A26FD62">
              <wp:simplePos x="0" y="0"/>
              <wp:positionH relativeFrom="margin">
                <wp:align>center</wp:align>
              </wp:positionH>
              <wp:positionV relativeFrom="margin">
                <wp:align>center</wp:align>
              </wp:positionV>
              <wp:extent cx="6087110" cy="2028825"/>
              <wp:effectExtent l="0" t="1819275" r="0" b="13811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87110" cy="2028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BC5EB7" w14:textId="77777777" w:rsidR="004322D7" w:rsidRDefault="004322D7" w:rsidP="004322D7">
                          <w:pPr>
                            <w:pStyle w:val="NormalWeb"/>
                            <w:spacing w:before="0" w:beforeAutospacing="0" w:after="0" w:afterAutospacing="0"/>
                            <w:jc w:val="center"/>
                          </w:pPr>
                          <w:r>
                            <w:rPr>
                              <w:rFonts w:ascii="Calibri" w:hAnsi="Calibri" w:cs="Calibri"/>
                              <w:i/>
                              <w:iCs/>
                              <w:color w:val="C0C0C0"/>
                              <w:sz w:val="2"/>
                              <w:szCs w:val="2"/>
                              <w14:textFill>
                                <w14:solidFill>
                                  <w14:srgbClr w14:val="C0C0C0">
                                    <w14:alpha w14:val="61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CD874D" id="_x0000_t202" coordsize="21600,21600" o:spt="202" path="m,l,21600r21600,l21600,xe">
              <v:stroke joinstyle="miter"/>
              <v:path gradientshapeok="t" o:connecttype="rect"/>
            </v:shapetype>
            <v:shape id="Text Box 5" o:spid="_x0000_s1026" type="#_x0000_t202" style="position:absolute;margin-left:0;margin-top:0;width:479.3pt;height:159.75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" o:allowincell="f" filled="f" stroked="f">
              <v:stroke joinstyle="round"/>
              <o:lock v:ext="edit" shapetype="t"/>
              <v:textbox style="mso-fit-shape-to-text:t">
                <w:txbxContent>
                  <w:p w14:paraId="21BC5EB7" w14:textId="77777777" w:rsidR="004322D7" w:rsidRDefault="004322D7" w:rsidP="004322D7">
                    <w:pPr>
                      <w:pStyle w:val="NormalWeb"/>
                      <w:spacing w:before="0" w:beforeAutospacing="0" w:after="0" w:afterAutospacing="0"/>
                      <w:jc w:val="center"/>
                    </w:pPr>
                    <w:r>
                      <w:rPr>
                        <w:rFonts w:ascii="Calibri" w:hAnsi="Calibri" w:cs="Calibri"/>
                        <w:i/>
                        <w:iCs/>
                        <w:color w:val="C0C0C0"/>
                        <w:sz w:val="2"/>
                        <w:szCs w:val="2"/>
                        <w14:textFill>
                          <w14:solidFill>
                            <w14:srgbClr w14:val="C0C0C0">
                              <w14:alpha w14:val="61000"/>
                            </w14:srgbClr>
                          </w14:solidFill>
                        </w14:textFill>
                      </w:rPr>
                      <w:t>DRAFT</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67456" behindDoc="1" locked="0" layoutInCell="0" allowOverlap="1" wp14:anchorId="30568619" wp14:editId="31B9FAA0">
              <wp:simplePos x="0" y="0"/>
              <wp:positionH relativeFrom="margin">
                <wp:align>center</wp:align>
              </wp:positionH>
              <wp:positionV relativeFrom="margin">
                <wp:align>center</wp:align>
              </wp:positionV>
              <wp:extent cx="6087110" cy="2028825"/>
              <wp:effectExtent l="0" t="1819275" r="0" b="13811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87110" cy="2028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788B7F" w14:textId="77777777" w:rsidR="004322D7" w:rsidRDefault="004322D7" w:rsidP="004322D7">
                          <w:pPr>
                            <w:pStyle w:val="NormalWeb"/>
                            <w:spacing w:before="0" w:beforeAutospacing="0" w:after="0" w:afterAutospacing="0"/>
                            <w:jc w:val="center"/>
                          </w:pPr>
                          <w:r>
                            <w:rPr>
                              <w:rFonts w:ascii="Calibri" w:hAnsi="Calibri" w:cs="Calibri"/>
                              <w:i/>
                              <w:iCs/>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568619" id="Text Box 4" o:spid="_x0000_s1027" type="#_x0000_t202" style="position:absolute;margin-left:0;margin-top:0;width:479.3pt;height:159.7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" o:allowincell="f" filled="f" stroked="f">
              <v:stroke joinstyle="round"/>
              <o:lock v:ext="edit" shapetype="t"/>
              <v:textbox style="mso-fit-shape-to-text:t">
                <w:txbxContent>
                  <w:p w14:paraId="6B788B7F" w14:textId="77777777" w:rsidR="004322D7" w:rsidRDefault="004322D7" w:rsidP="004322D7">
                    <w:pPr>
                      <w:pStyle w:val="NormalWeb"/>
                      <w:spacing w:before="0" w:beforeAutospacing="0" w:after="0" w:afterAutospacing="0"/>
                      <w:jc w:val="center"/>
                    </w:pPr>
                    <w:r>
                      <w:rPr>
                        <w:rFonts w:ascii="Calibri" w:hAnsi="Calibri" w:cs="Calibri"/>
                        <w:i/>
                        <w:iCs/>
                        <w:color w:val="C0C0C0"/>
                        <w:sz w:val="2"/>
                        <w:szCs w:val="2"/>
                      </w:rPr>
                      <w:t>DRAFT</w:t>
                    </w:r>
                  </w:p>
                </w:txbxContent>
              </v:textbox>
              <w10:wrap anchorx="margin" anchory="margin"/>
            </v:shape>
          </w:pict>
        </mc:Fallback>
      </mc:AlternateContent>
    </w:r>
    <w:r w:rsidR="00CE6695">
      <w:rPr>
        <w:noProof/>
      </w:rPr>
      <w:pict w14:anchorId="29459B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alt="" style="position:absolute;margin-left:0;margin-top:0;width:479.3pt;height:159.7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style:italic" string="DRAFT"/>
          <w10:wrap anchorx="margin" anchory="margin"/>
        </v:shape>
      </w:pict>
    </w:r>
    <w:r w:rsidR="00CE6695">
      <w:rPr>
        <w:noProof/>
      </w:rPr>
      <w:pict w14:anchorId="6A7B9FD0">
        <v:shape id="PowerPlusWaterMarkObject1" o:spid="_x0000_s1026" type="#_x0000_t136" alt="" style="position:absolute;margin-left:0;margin-top:0;width:479.3pt;height:159.75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style:italic"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A5568" w14:textId="6FD46B2C" w:rsidR="005C74DA" w:rsidRDefault="005C74DA">
    <w:pPr>
      <w:pStyle w:val="Header"/>
    </w:pPr>
    <w:r w:rsidRPr="00AF253E">
      <w:rPr>
        <w:noProof/>
        <w:lang w:val="en-GB" w:eastAsia="en-GB"/>
      </w:rPr>
      <w:drawing>
        <wp:inline distT="0" distB="0" distL="0" distR="0" wp14:anchorId="608EEC39" wp14:editId="660940EA">
          <wp:extent cx="2172970" cy="481965"/>
          <wp:effectExtent l="0" t="0" r="0" b="0"/>
          <wp:docPr id="3" name="Obraz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2970" cy="4819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CE7C0" w14:textId="5AC15FA4" w:rsidR="005C74DA" w:rsidRDefault="004322D7">
    <w:pPr>
      <w:pStyle w:val="Header"/>
    </w:pPr>
    <w:r>
      <w:rPr>
        <w:noProof/>
        <w:lang w:val="en-GB" w:eastAsia="en-GB"/>
      </w:rPr>
      <mc:AlternateContent>
        <mc:Choice Requires="wps">
          <w:drawing>
            <wp:anchor distT="0" distB="0" distL="114300" distR="114300" simplePos="0" relativeHeight="251675648" behindDoc="1" locked="0" layoutInCell="0" allowOverlap="1" wp14:anchorId="24CE258F" wp14:editId="56F39C55">
              <wp:simplePos x="0" y="0"/>
              <wp:positionH relativeFrom="margin">
                <wp:align>center</wp:align>
              </wp:positionH>
              <wp:positionV relativeFrom="margin">
                <wp:align>center</wp:align>
              </wp:positionV>
              <wp:extent cx="6087110" cy="2028825"/>
              <wp:effectExtent l="0" t="1819275" r="0" b="13811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87110" cy="2028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95510D" w14:textId="77777777" w:rsidR="004322D7" w:rsidRDefault="004322D7" w:rsidP="004322D7">
                          <w:pPr>
                            <w:pStyle w:val="NormalWeb"/>
                            <w:spacing w:before="0" w:beforeAutospacing="0" w:after="0" w:afterAutospacing="0"/>
                            <w:jc w:val="center"/>
                          </w:pPr>
                          <w:r>
                            <w:rPr>
                              <w:rFonts w:ascii="Calibri" w:hAnsi="Calibri" w:cs="Calibri"/>
                              <w:i/>
                              <w:iCs/>
                              <w:color w:val="C0C0C0"/>
                              <w:sz w:val="2"/>
                              <w:szCs w:val="2"/>
                              <w14:textFill>
                                <w14:solidFill>
                                  <w14:srgbClr w14:val="C0C0C0">
                                    <w14:alpha w14:val="61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CE258F" id="_x0000_t202" coordsize="21600,21600" o:spt="202" path="m,l,21600r21600,l21600,xe">
              <v:stroke joinstyle="miter"/>
              <v:path gradientshapeok="t" o:connecttype="rect"/>
            </v:shapetype>
            <v:shape id="Text Box 2" o:spid="_x0000_s1028" type="#_x0000_t202" style="position:absolute;margin-left:0;margin-top:0;width:479.3pt;height:159.75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" o:allowincell="f" filled="f" stroked="f">
              <v:stroke joinstyle="round"/>
              <o:lock v:ext="edit" shapetype="t"/>
              <v:textbox style="mso-fit-shape-to-text:t">
                <w:txbxContent>
                  <w:p w14:paraId="6995510D" w14:textId="77777777" w:rsidR="004322D7" w:rsidRDefault="004322D7" w:rsidP="004322D7">
                    <w:pPr>
                      <w:pStyle w:val="NormalWeb"/>
                      <w:spacing w:before="0" w:beforeAutospacing="0" w:after="0" w:afterAutospacing="0"/>
                      <w:jc w:val="center"/>
                    </w:pPr>
                    <w:r>
                      <w:rPr>
                        <w:rFonts w:ascii="Calibri" w:hAnsi="Calibri" w:cs="Calibri"/>
                        <w:i/>
                        <w:iCs/>
                        <w:color w:val="C0C0C0"/>
                        <w:sz w:val="2"/>
                        <w:szCs w:val="2"/>
                        <w14:textFill>
                          <w14:solidFill>
                            <w14:srgbClr w14:val="C0C0C0">
                              <w14:alpha w14:val="61000"/>
                            </w14:srgbClr>
                          </w14:solidFill>
                        </w14:textFill>
                      </w:rPr>
                      <w:t>DRAFT</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69504" behindDoc="1" locked="0" layoutInCell="0" allowOverlap="1" wp14:anchorId="2CAA941E" wp14:editId="409CF685">
              <wp:simplePos x="0" y="0"/>
              <wp:positionH relativeFrom="margin">
                <wp:align>center</wp:align>
              </wp:positionH>
              <wp:positionV relativeFrom="margin">
                <wp:align>center</wp:align>
              </wp:positionV>
              <wp:extent cx="6087110" cy="2028825"/>
              <wp:effectExtent l="0" t="1819275" r="0" b="13811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87110" cy="2028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F8367A" w14:textId="77777777" w:rsidR="004322D7" w:rsidRDefault="004322D7" w:rsidP="004322D7">
                          <w:pPr>
                            <w:pStyle w:val="NormalWeb"/>
                            <w:spacing w:before="0" w:beforeAutospacing="0" w:after="0" w:afterAutospacing="0"/>
                            <w:jc w:val="center"/>
                          </w:pPr>
                          <w:r>
                            <w:rPr>
                              <w:rFonts w:ascii="Calibri" w:hAnsi="Calibri" w:cs="Calibri"/>
                              <w:i/>
                              <w:iCs/>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AA941E" id="Text Box 1" o:spid="_x0000_s1029" type="#_x0000_t202" style="position:absolute;margin-left:0;margin-top:0;width:479.3pt;height:159.7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" o:allowincell="f" filled="f" stroked="f">
              <v:stroke joinstyle="round"/>
              <o:lock v:ext="edit" shapetype="t"/>
              <v:textbox style="mso-fit-shape-to-text:t">
                <w:txbxContent>
                  <w:p w14:paraId="1BF8367A" w14:textId="77777777" w:rsidR="004322D7" w:rsidRDefault="004322D7" w:rsidP="004322D7">
                    <w:pPr>
                      <w:pStyle w:val="NormalWeb"/>
                      <w:spacing w:before="0" w:beforeAutospacing="0" w:after="0" w:afterAutospacing="0"/>
                      <w:jc w:val="center"/>
                    </w:pPr>
                    <w:r>
                      <w:rPr>
                        <w:rFonts w:ascii="Calibri" w:hAnsi="Calibri" w:cs="Calibri"/>
                        <w:i/>
                        <w:iCs/>
                        <w:color w:val="C0C0C0"/>
                        <w:sz w:val="2"/>
                        <w:szCs w:val="2"/>
                      </w:rPr>
                      <w:t>DRAFT</w:t>
                    </w:r>
                  </w:p>
                </w:txbxContent>
              </v:textbox>
              <w10:wrap anchorx="margin" anchory="margin"/>
            </v:shape>
          </w:pict>
        </mc:Fallback>
      </mc:AlternateContent>
    </w:r>
    <w:r w:rsidR="00CE6695">
      <w:rPr>
        <w:noProof/>
      </w:rPr>
      <w:pict w14:anchorId="20C0BC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479.3pt;height:159.7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style:italic"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2F4C"/>
    <w:multiLevelType w:val="hybridMultilevel"/>
    <w:tmpl w:val="7B16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662B6"/>
    <w:multiLevelType w:val="hybridMultilevel"/>
    <w:tmpl w:val="69C8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66387"/>
    <w:multiLevelType w:val="hybridMultilevel"/>
    <w:tmpl w:val="D9900B3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DCC0245"/>
    <w:multiLevelType w:val="hybridMultilevel"/>
    <w:tmpl w:val="D78E2142"/>
    <w:lvl w:ilvl="0" w:tplc="918893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21D26"/>
    <w:multiLevelType w:val="hybridMultilevel"/>
    <w:tmpl w:val="E5EC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34CEB"/>
    <w:multiLevelType w:val="hybridMultilevel"/>
    <w:tmpl w:val="48BE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C601F"/>
    <w:multiLevelType w:val="hybridMultilevel"/>
    <w:tmpl w:val="990E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A14DC"/>
    <w:multiLevelType w:val="hybridMultilevel"/>
    <w:tmpl w:val="BB20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994DDE"/>
    <w:multiLevelType w:val="hybridMultilevel"/>
    <w:tmpl w:val="7616938A"/>
    <w:lvl w:ilvl="0" w:tplc="05BAF17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BB2ACA"/>
    <w:multiLevelType w:val="hybridMultilevel"/>
    <w:tmpl w:val="A308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83FFD"/>
    <w:multiLevelType w:val="hybridMultilevel"/>
    <w:tmpl w:val="F9DE5B24"/>
    <w:lvl w:ilvl="0" w:tplc="04090001">
      <w:start w:val="1"/>
      <w:numFmt w:val="bullet"/>
      <w:lvlText w:val=""/>
      <w:lvlJc w:val="left"/>
      <w:pPr>
        <w:ind w:left="3616" w:hanging="360"/>
      </w:pPr>
      <w:rPr>
        <w:rFonts w:ascii="Symbol" w:hAnsi="Symbol" w:hint="default"/>
      </w:rPr>
    </w:lvl>
    <w:lvl w:ilvl="1" w:tplc="04090003" w:tentative="1">
      <w:start w:val="1"/>
      <w:numFmt w:val="bullet"/>
      <w:lvlText w:val="o"/>
      <w:lvlJc w:val="left"/>
      <w:pPr>
        <w:ind w:left="4336" w:hanging="360"/>
      </w:pPr>
      <w:rPr>
        <w:rFonts w:ascii="Courier New" w:hAnsi="Courier New" w:cs="Courier New" w:hint="default"/>
      </w:rPr>
    </w:lvl>
    <w:lvl w:ilvl="2" w:tplc="04090005" w:tentative="1">
      <w:start w:val="1"/>
      <w:numFmt w:val="bullet"/>
      <w:lvlText w:val=""/>
      <w:lvlJc w:val="left"/>
      <w:pPr>
        <w:ind w:left="5056" w:hanging="360"/>
      </w:pPr>
      <w:rPr>
        <w:rFonts w:ascii="Wingdings" w:hAnsi="Wingdings" w:hint="default"/>
      </w:rPr>
    </w:lvl>
    <w:lvl w:ilvl="3" w:tplc="04090001" w:tentative="1">
      <w:start w:val="1"/>
      <w:numFmt w:val="bullet"/>
      <w:lvlText w:val=""/>
      <w:lvlJc w:val="left"/>
      <w:pPr>
        <w:ind w:left="5776" w:hanging="360"/>
      </w:pPr>
      <w:rPr>
        <w:rFonts w:ascii="Symbol" w:hAnsi="Symbol" w:hint="default"/>
      </w:rPr>
    </w:lvl>
    <w:lvl w:ilvl="4" w:tplc="04090003" w:tentative="1">
      <w:start w:val="1"/>
      <w:numFmt w:val="bullet"/>
      <w:lvlText w:val="o"/>
      <w:lvlJc w:val="left"/>
      <w:pPr>
        <w:ind w:left="6496" w:hanging="360"/>
      </w:pPr>
      <w:rPr>
        <w:rFonts w:ascii="Courier New" w:hAnsi="Courier New" w:cs="Courier New" w:hint="default"/>
      </w:rPr>
    </w:lvl>
    <w:lvl w:ilvl="5" w:tplc="04090005" w:tentative="1">
      <w:start w:val="1"/>
      <w:numFmt w:val="bullet"/>
      <w:lvlText w:val=""/>
      <w:lvlJc w:val="left"/>
      <w:pPr>
        <w:ind w:left="7216" w:hanging="360"/>
      </w:pPr>
      <w:rPr>
        <w:rFonts w:ascii="Wingdings" w:hAnsi="Wingdings" w:hint="default"/>
      </w:rPr>
    </w:lvl>
    <w:lvl w:ilvl="6" w:tplc="04090001" w:tentative="1">
      <w:start w:val="1"/>
      <w:numFmt w:val="bullet"/>
      <w:lvlText w:val=""/>
      <w:lvlJc w:val="left"/>
      <w:pPr>
        <w:ind w:left="7936" w:hanging="360"/>
      </w:pPr>
      <w:rPr>
        <w:rFonts w:ascii="Symbol" w:hAnsi="Symbol" w:hint="default"/>
      </w:rPr>
    </w:lvl>
    <w:lvl w:ilvl="7" w:tplc="04090003" w:tentative="1">
      <w:start w:val="1"/>
      <w:numFmt w:val="bullet"/>
      <w:lvlText w:val="o"/>
      <w:lvlJc w:val="left"/>
      <w:pPr>
        <w:ind w:left="8656" w:hanging="360"/>
      </w:pPr>
      <w:rPr>
        <w:rFonts w:ascii="Courier New" w:hAnsi="Courier New" w:cs="Courier New" w:hint="default"/>
      </w:rPr>
    </w:lvl>
    <w:lvl w:ilvl="8" w:tplc="04090005" w:tentative="1">
      <w:start w:val="1"/>
      <w:numFmt w:val="bullet"/>
      <w:lvlText w:val=""/>
      <w:lvlJc w:val="left"/>
      <w:pPr>
        <w:ind w:left="9376" w:hanging="360"/>
      </w:pPr>
      <w:rPr>
        <w:rFonts w:ascii="Wingdings" w:hAnsi="Wingdings" w:hint="default"/>
      </w:rPr>
    </w:lvl>
  </w:abstractNum>
  <w:abstractNum w:abstractNumId="11" w15:restartNumberingAfterBreak="0">
    <w:nsid w:val="46973F9C"/>
    <w:multiLevelType w:val="hybridMultilevel"/>
    <w:tmpl w:val="2D9066D2"/>
    <w:lvl w:ilvl="0" w:tplc="09A443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C16108"/>
    <w:multiLevelType w:val="hybridMultilevel"/>
    <w:tmpl w:val="569A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7F3A73"/>
    <w:multiLevelType w:val="hybridMultilevel"/>
    <w:tmpl w:val="1346B3B6"/>
    <w:lvl w:ilvl="0" w:tplc="F98ADC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3486219"/>
    <w:multiLevelType w:val="hybridMultilevel"/>
    <w:tmpl w:val="C772FE2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74ED7560"/>
    <w:multiLevelType w:val="hybridMultilevel"/>
    <w:tmpl w:val="CAC6A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5"/>
  </w:num>
  <w:num w:numId="3">
    <w:abstractNumId w:val="0"/>
  </w:num>
  <w:num w:numId="4">
    <w:abstractNumId w:val="4"/>
  </w:num>
  <w:num w:numId="5">
    <w:abstractNumId w:val="8"/>
  </w:num>
  <w:num w:numId="6">
    <w:abstractNumId w:val="3"/>
  </w:num>
  <w:num w:numId="7">
    <w:abstractNumId w:val="5"/>
  </w:num>
  <w:num w:numId="8">
    <w:abstractNumId w:val="7"/>
  </w:num>
  <w:num w:numId="9">
    <w:abstractNumId w:val="12"/>
  </w:num>
  <w:num w:numId="10">
    <w:abstractNumId w:val="1"/>
  </w:num>
  <w:num w:numId="11">
    <w:abstractNumId w:val="10"/>
  </w:num>
  <w:num w:numId="12">
    <w:abstractNumId w:val="6"/>
  </w:num>
  <w:num w:numId="13">
    <w:abstractNumId w:val="13"/>
  </w:num>
  <w:num w:numId="14">
    <w:abstractNumId w:val="9"/>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D88"/>
    <w:rsid w:val="000057C1"/>
    <w:rsid w:val="00013E70"/>
    <w:rsid w:val="000154EA"/>
    <w:rsid w:val="0001568B"/>
    <w:rsid w:val="000203EA"/>
    <w:rsid w:val="00024480"/>
    <w:rsid w:val="000409A3"/>
    <w:rsid w:val="00050A4A"/>
    <w:rsid w:val="00052C9F"/>
    <w:rsid w:val="00057D8A"/>
    <w:rsid w:val="00082D15"/>
    <w:rsid w:val="000A1D29"/>
    <w:rsid w:val="000A4DFC"/>
    <w:rsid w:val="000A670B"/>
    <w:rsid w:val="000F1231"/>
    <w:rsid w:val="000F27E7"/>
    <w:rsid w:val="000F43A0"/>
    <w:rsid w:val="000F719D"/>
    <w:rsid w:val="000F7DA1"/>
    <w:rsid w:val="00102759"/>
    <w:rsid w:val="001102C8"/>
    <w:rsid w:val="00125343"/>
    <w:rsid w:val="001363A4"/>
    <w:rsid w:val="00142BCF"/>
    <w:rsid w:val="00156EF7"/>
    <w:rsid w:val="001632E8"/>
    <w:rsid w:val="00170D3B"/>
    <w:rsid w:val="00180116"/>
    <w:rsid w:val="001C56C4"/>
    <w:rsid w:val="001C712E"/>
    <w:rsid w:val="001D738D"/>
    <w:rsid w:val="001E6E75"/>
    <w:rsid w:val="001F207E"/>
    <w:rsid w:val="001F414A"/>
    <w:rsid w:val="00216322"/>
    <w:rsid w:val="00250BC4"/>
    <w:rsid w:val="00251145"/>
    <w:rsid w:val="00255384"/>
    <w:rsid w:val="00263F75"/>
    <w:rsid w:val="00266BEE"/>
    <w:rsid w:val="00272C06"/>
    <w:rsid w:val="002908CC"/>
    <w:rsid w:val="002B025F"/>
    <w:rsid w:val="002B0639"/>
    <w:rsid w:val="002B257B"/>
    <w:rsid w:val="002C012C"/>
    <w:rsid w:val="002D0449"/>
    <w:rsid w:val="00304BF9"/>
    <w:rsid w:val="00307604"/>
    <w:rsid w:val="003107AA"/>
    <w:rsid w:val="00312436"/>
    <w:rsid w:val="00312B7E"/>
    <w:rsid w:val="00314D33"/>
    <w:rsid w:val="00321102"/>
    <w:rsid w:val="0032298B"/>
    <w:rsid w:val="00323138"/>
    <w:rsid w:val="00335630"/>
    <w:rsid w:val="003458B0"/>
    <w:rsid w:val="00353179"/>
    <w:rsid w:val="00365E86"/>
    <w:rsid w:val="00372C1B"/>
    <w:rsid w:val="00381DD5"/>
    <w:rsid w:val="003B0D0F"/>
    <w:rsid w:val="003B3344"/>
    <w:rsid w:val="003B7B16"/>
    <w:rsid w:val="003C1B50"/>
    <w:rsid w:val="003D29C8"/>
    <w:rsid w:val="003D65BF"/>
    <w:rsid w:val="003E1122"/>
    <w:rsid w:val="003E4C8E"/>
    <w:rsid w:val="004322D7"/>
    <w:rsid w:val="00454C13"/>
    <w:rsid w:val="00465D0E"/>
    <w:rsid w:val="0046623F"/>
    <w:rsid w:val="00467280"/>
    <w:rsid w:val="004972A2"/>
    <w:rsid w:val="004C5AD2"/>
    <w:rsid w:val="004E2D28"/>
    <w:rsid w:val="005010C7"/>
    <w:rsid w:val="00513407"/>
    <w:rsid w:val="00522355"/>
    <w:rsid w:val="0053166B"/>
    <w:rsid w:val="00534919"/>
    <w:rsid w:val="00543288"/>
    <w:rsid w:val="00544306"/>
    <w:rsid w:val="005501B0"/>
    <w:rsid w:val="005634E4"/>
    <w:rsid w:val="00574BDE"/>
    <w:rsid w:val="00596C77"/>
    <w:rsid w:val="005B18D2"/>
    <w:rsid w:val="005C1FFC"/>
    <w:rsid w:val="005C3D27"/>
    <w:rsid w:val="005C74DA"/>
    <w:rsid w:val="005D6BC1"/>
    <w:rsid w:val="005F3379"/>
    <w:rsid w:val="00605784"/>
    <w:rsid w:val="006170C3"/>
    <w:rsid w:val="00621112"/>
    <w:rsid w:val="006355E0"/>
    <w:rsid w:val="00636C7B"/>
    <w:rsid w:val="006510C3"/>
    <w:rsid w:val="00656BA1"/>
    <w:rsid w:val="006603F3"/>
    <w:rsid w:val="00677704"/>
    <w:rsid w:val="00686602"/>
    <w:rsid w:val="00693DBA"/>
    <w:rsid w:val="0069422D"/>
    <w:rsid w:val="006A10EB"/>
    <w:rsid w:val="006C0C9B"/>
    <w:rsid w:val="006C625C"/>
    <w:rsid w:val="006D019B"/>
    <w:rsid w:val="006D3971"/>
    <w:rsid w:val="006E5C3D"/>
    <w:rsid w:val="006E6CB0"/>
    <w:rsid w:val="00711C81"/>
    <w:rsid w:val="0071692A"/>
    <w:rsid w:val="007200A9"/>
    <w:rsid w:val="0073357E"/>
    <w:rsid w:val="007459B7"/>
    <w:rsid w:val="0074663D"/>
    <w:rsid w:val="007533A4"/>
    <w:rsid w:val="00763DDB"/>
    <w:rsid w:val="00793140"/>
    <w:rsid w:val="007A038E"/>
    <w:rsid w:val="007A4BB4"/>
    <w:rsid w:val="007B0F58"/>
    <w:rsid w:val="007B4284"/>
    <w:rsid w:val="007B5AF0"/>
    <w:rsid w:val="007F1FC0"/>
    <w:rsid w:val="007F7815"/>
    <w:rsid w:val="00810776"/>
    <w:rsid w:val="008302DE"/>
    <w:rsid w:val="008347FF"/>
    <w:rsid w:val="0085187A"/>
    <w:rsid w:val="00872671"/>
    <w:rsid w:val="00880736"/>
    <w:rsid w:val="008900A6"/>
    <w:rsid w:val="00892831"/>
    <w:rsid w:val="008A1A90"/>
    <w:rsid w:val="008A4548"/>
    <w:rsid w:val="008B3557"/>
    <w:rsid w:val="008C2232"/>
    <w:rsid w:val="008C3627"/>
    <w:rsid w:val="008D0418"/>
    <w:rsid w:val="008F33E4"/>
    <w:rsid w:val="008F574A"/>
    <w:rsid w:val="008F611A"/>
    <w:rsid w:val="009037F8"/>
    <w:rsid w:val="00932AF8"/>
    <w:rsid w:val="00933B2D"/>
    <w:rsid w:val="00936046"/>
    <w:rsid w:val="00956279"/>
    <w:rsid w:val="00972042"/>
    <w:rsid w:val="0097612D"/>
    <w:rsid w:val="00977683"/>
    <w:rsid w:val="00983606"/>
    <w:rsid w:val="009B57E7"/>
    <w:rsid w:val="009B7263"/>
    <w:rsid w:val="00A10A67"/>
    <w:rsid w:val="00A225CD"/>
    <w:rsid w:val="00A240E9"/>
    <w:rsid w:val="00A24EAD"/>
    <w:rsid w:val="00A27E21"/>
    <w:rsid w:val="00A443A9"/>
    <w:rsid w:val="00A44EF5"/>
    <w:rsid w:val="00A674E8"/>
    <w:rsid w:val="00AB3BBF"/>
    <w:rsid w:val="00AB442F"/>
    <w:rsid w:val="00AB4998"/>
    <w:rsid w:val="00AC3090"/>
    <w:rsid w:val="00AD01C9"/>
    <w:rsid w:val="00AD5206"/>
    <w:rsid w:val="00B137FD"/>
    <w:rsid w:val="00B331DB"/>
    <w:rsid w:val="00B37F2D"/>
    <w:rsid w:val="00B60D88"/>
    <w:rsid w:val="00B66432"/>
    <w:rsid w:val="00B85942"/>
    <w:rsid w:val="00BC411E"/>
    <w:rsid w:val="00BC5454"/>
    <w:rsid w:val="00BC6F1F"/>
    <w:rsid w:val="00BE1642"/>
    <w:rsid w:val="00BF32A4"/>
    <w:rsid w:val="00C0482A"/>
    <w:rsid w:val="00C21A32"/>
    <w:rsid w:val="00C224DC"/>
    <w:rsid w:val="00C32ACF"/>
    <w:rsid w:val="00C347F8"/>
    <w:rsid w:val="00C60A46"/>
    <w:rsid w:val="00C7360B"/>
    <w:rsid w:val="00C90A35"/>
    <w:rsid w:val="00CA3067"/>
    <w:rsid w:val="00CA4159"/>
    <w:rsid w:val="00CA7482"/>
    <w:rsid w:val="00CB3AAE"/>
    <w:rsid w:val="00CC136D"/>
    <w:rsid w:val="00CE6695"/>
    <w:rsid w:val="00CE7F1C"/>
    <w:rsid w:val="00D0072B"/>
    <w:rsid w:val="00D07D21"/>
    <w:rsid w:val="00D127F9"/>
    <w:rsid w:val="00D240A2"/>
    <w:rsid w:val="00D3029D"/>
    <w:rsid w:val="00D323A9"/>
    <w:rsid w:val="00D34097"/>
    <w:rsid w:val="00D36F0A"/>
    <w:rsid w:val="00D37995"/>
    <w:rsid w:val="00D46018"/>
    <w:rsid w:val="00D500CF"/>
    <w:rsid w:val="00D51103"/>
    <w:rsid w:val="00D85AB2"/>
    <w:rsid w:val="00D906EB"/>
    <w:rsid w:val="00DA03CC"/>
    <w:rsid w:val="00DA49D2"/>
    <w:rsid w:val="00DB54B0"/>
    <w:rsid w:val="00DC39A8"/>
    <w:rsid w:val="00DE7419"/>
    <w:rsid w:val="00DE75D7"/>
    <w:rsid w:val="00DF7155"/>
    <w:rsid w:val="00E04098"/>
    <w:rsid w:val="00E17FD6"/>
    <w:rsid w:val="00E30033"/>
    <w:rsid w:val="00E31185"/>
    <w:rsid w:val="00E35029"/>
    <w:rsid w:val="00E36775"/>
    <w:rsid w:val="00E45ACB"/>
    <w:rsid w:val="00E50561"/>
    <w:rsid w:val="00E56833"/>
    <w:rsid w:val="00EA1B2E"/>
    <w:rsid w:val="00EC7C1E"/>
    <w:rsid w:val="00EE5059"/>
    <w:rsid w:val="00EE5F8A"/>
    <w:rsid w:val="00F03DE3"/>
    <w:rsid w:val="00F24A9D"/>
    <w:rsid w:val="00F416AE"/>
    <w:rsid w:val="00F42AC4"/>
    <w:rsid w:val="00F535C5"/>
    <w:rsid w:val="00F57372"/>
    <w:rsid w:val="00F63AB9"/>
    <w:rsid w:val="00F7718D"/>
    <w:rsid w:val="00FB7225"/>
    <w:rsid w:val="00FE7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DBA2D"/>
  <w14:defaultImageDpi w14:val="32767"/>
  <w15:chartTrackingRefBased/>
  <w15:docId w15:val="{4BE18E1D-4966-2E48-A4B2-58E74331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D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7DA1"/>
    <w:rPr>
      <w:rFonts w:ascii="Times New Roman" w:hAnsi="Times New Roman" w:cs="Times New Roman"/>
      <w:sz w:val="18"/>
      <w:szCs w:val="18"/>
      <w:lang w:val="en-US"/>
    </w:rPr>
  </w:style>
  <w:style w:type="paragraph" w:styleId="Header">
    <w:name w:val="header"/>
    <w:basedOn w:val="Normal"/>
    <w:link w:val="HeaderChar"/>
    <w:uiPriority w:val="99"/>
    <w:unhideWhenUsed/>
    <w:rsid w:val="005C74DA"/>
    <w:pPr>
      <w:tabs>
        <w:tab w:val="center" w:pos="4536"/>
        <w:tab w:val="right" w:pos="9072"/>
      </w:tabs>
    </w:pPr>
  </w:style>
  <w:style w:type="character" w:customStyle="1" w:styleId="HeaderChar">
    <w:name w:val="Header Char"/>
    <w:basedOn w:val="DefaultParagraphFont"/>
    <w:link w:val="Header"/>
    <w:uiPriority w:val="99"/>
    <w:rsid w:val="005C74DA"/>
    <w:rPr>
      <w:lang w:val="en-US"/>
    </w:rPr>
  </w:style>
  <w:style w:type="paragraph" w:styleId="Footer">
    <w:name w:val="footer"/>
    <w:basedOn w:val="Normal"/>
    <w:link w:val="FooterChar"/>
    <w:uiPriority w:val="99"/>
    <w:unhideWhenUsed/>
    <w:rsid w:val="005C74DA"/>
    <w:pPr>
      <w:tabs>
        <w:tab w:val="center" w:pos="4536"/>
        <w:tab w:val="right" w:pos="9072"/>
      </w:tabs>
    </w:pPr>
  </w:style>
  <w:style w:type="character" w:customStyle="1" w:styleId="FooterChar">
    <w:name w:val="Footer Char"/>
    <w:basedOn w:val="DefaultParagraphFont"/>
    <w:link w:val="Footer"/>
    <w:uiPriority w:val="99"/>
    <w:rsid w:val="005C74DA"/>
    <w:rPr>
      <w:lang w:val="en-US"/>
    </w:rPr>
  </w:style>
  <w:style w:type="paragraph" w:styleId="ListParagraph">
    <w:name w:val="List Paragraph"/>
    <w:basedOn w:val="Normal"/>
    <w:uiPriority w:val="1"/>
    <w:qFormat/>
    <w:rsid w:val="005C74DA"/>
    <w:pPr>
      <w:ind w:left="720"/>
      <w:contextualSpacing/>
    </w:pPr>
  </w:style>
  <w:style w:type="character" w:styleId="PageNumber">
    <w:name w:val="page number"/>
    <w:basedOn w:val="DefaultParagraphFont"/>
    <w:uiPriority w:val="99"/>
    <w:semiHidden/>
    <w:unhideWhenUsed/>
    <w:rsid w:val="00312436"/>
  </w:style>
  <w:style w:type="paragraph" w:styleId="CommentText">
    <w:name w:val="annotation text"/>
    <w:basedOn w:val="Normal"/>
    <w:link w:val="CommentTextChar"/>
    <w:uiPriority w:val="99"/>
    <w:unhideWhenUsed/>
    <w:rsid w:val="00B331DB"/>
    <w:rPr>
      <w:sz w:val="20"/>
      <w:szCs w:val="20"/>
    </w:rPr>
  </w:style>
  <w:style w:type="character" w:customStyle="1" w:styleId="CommentTextChar">
    <w:name w:val="Comment Text Char"/>
    <w:basedOn w:val="DefaultParagraphFont"/>
    <w:link w:val="CommentText"/>
    <w:uiPriority w:val="99"/>
    <w:rsid w:val="00B331DB"/>
    <w:rPr>
      <w:sz w:val="20"/>
      <w:szCs w:val="20"/>
      <w:lang w:val="en-US"/>
    </w:rPr>
  </w:style>
  <w:style w:type="character" w:styleId="CommentReference">
    <w:name w:val="annotation reference"/>
    <w:basedOn w:val="DefaultParagraphFont"/>
    <w:uiPriority w:val="99"/>
    <w:semiHidden/>
    <w:unhideWhenUsed/>
    <w:rsid w:val="00B331DB"/>
    <w:rPr>
      <w:sz w:val="16"/>
      <w:szCs w:val="16"/>
    </w:rPr>
  </w:style>
  <w:style w:type="character" w:customStyle="1" w:styleId="apple-converted-space">
    <w:name w:val="apple-converted-space"/>
    <w:basedOn w:val="DefaultParagraphFont"/>
    <w:rsid w:val="00FB7225"/>
  </w:style>
  <w:style w:type="paragraph" w:styleId="Revision">
    <w:name w:val="Revision"/>
    <w:hidden/>
    <w:uiPriority w:val="99"/>
    <w:semiHidden/>
    <w:rsid w:val="00605784"/>
    <w:rPr>
      <w:lang w:val="en-US"/>
    </w:rPr>
  </w:style>
  <w:style w:type="paragraph" w:styleId="CommentSubject">
    <w:name w:val="annotation subject"/>
    <w:basedOn w:val="CommentText"/>
    <w:next w:val="CommentText"/>
    <w:link w:val="CommentSubjectChar"/>
    <w:uiPriority w:val="99"/>
    <w:semiHidden/>
    <w:unhideWhenUsed/>
    <w:rsid w:val="00605784"/>
    <w:rPr>
      <w:b/>
      <w:bCs/>
    </w:rPr>
  </w:style>
  <w:style w:type="character" w:customStyle="1" w:styleId="CommentSubjectChar">
    <w:name w:val="Comment Subject Char"/>
    <w:basedOn w:val="CommentTextChar"/>
    <w:link w:val="CommentSubject"/>
    <w:uiPriority w:val="99"/>
    <w:semiHidden/>
    <w:rsid w:val="00605784"/>
    <w:rPr>
      <w:b/>
      <w:bCs/>
      <w:sz w:val="20"/>
      <w:szCs w:val="20"/>
      <w:lang w:val="en-US"/>
    </w:rPr>
  </w:style>
  <w:style w:type="paragraph" w:styleId="NormalWeb">
    <w:name w:val="Normal (Web)"/>
    <w:basedOn w:val="Normal"/>
    <w:uiPriority w:val="99"/>
    <w:unhideWhenUsed/>
    <w:rsid w:val="00DC39A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632E8"/>
    <w:rPr>
      <w:color w:val="0000FF"/>
      <w:u w:val="single"/>
    </w:rPr>
  </w:style>
  <w:style w:type="character" w:customStyle="1" w:styleId="UnresolvedMention">
    <w:name w:val="Unresolved Mention"/>
    <w:basedOn w:val="DefaultParagraphFont"/>
    <w:uiPriority w:val="99"/>
    <w:semiHidden/>
    <w:unhideWhenUsed/>
    <w:rsid w:val="0046623F"/>
    <w:rPr>
      <w:color w:val="605E5C"/>
      <w:shd w:val="clear" w:color="auto" w:fill="E1DFDD"/>
    </w:rPr>
  </w:style>
  <w:style w:type="character" w:styleId="FollowedHyperlink">
    <w:name w:val="FollowedHyperlink"/>
    <w:basedOn w:val="DefaultParagraphFont"/>
    <w:uiPriority w:val="99"/>
    <w:semiHidden/>
    <w:unhideWhenUsed/>
    <w:rsid w:val="002C01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3829">
      <w:bodyDiv w:val="1"/>
      <w:marLeft w:val="0"/>
      <w:marRight w:val="0"/>
      <w:marTop w:val="0"/>
      <w:marBottom w:val="0"/>
      <w:divBdr>
        <w:top w:val="none" w:sz="0" w:space="0" w:color="auto"/>
        <w:left w:val="none" w:sz="0" w:space="0" w:color="auto"/>
        <w:bottom w:val="none" w:sz="0" w:space="0" w:color="auto"/>
        <w:right w:val="none" w:sz="0" w:space="0" w:color="auto"/>
      </w:divBdr>
    </w:div>
    <w:div w:id="182940882">
      <w:bodyDiv w:val="1"/>
      <w:marLeft w:val="0"/>
      <w:marRight w:val="0"/>
      <w:marTop w:val="0"/>
      <w:marBottom w:val="0"/>
      <w:divBdr>
        <w:top w:val="none" w:sz="0" w:space="0" w:color="auto"/>
        <w:left w:val="none" w:sz="0" w:space="0" w:color="auto"/>
        <w:bottom w:val="none" w:sz="0" w:space="0" w:color="auto"/>
        <w:right w:val="none" w:sz="0" w:space="0" w:color="auto"/>
      </w:divBdr>
    </w:div>
    <w:div w:id="355232230">
      <w:bodyDiv w:val="1"/>
      <w:marLeft w:val="0"/>
      <w:marRight w:val="0"/>
      <w:marTop w:val="0"/>
      <w:marBottom w:val="0"/>
      <w:divBdr>
        <w:top w:val="none" w:sz="0" w:space="0" w:color="auto"/>
        <w:left w:val="none" w:sz="0" w:space="0" w:color="auto"/>
        <w:bottom w:val="none" w:sz="0" w:space="0" w:color="auto"/>
        <w:right w:val="none" w:sz="0" w:space="0" w:color="auto"/>
      </w:divBdr>
    </w:div>
    <w:div w:id="391001917">
      <w:bodyDiv w:val="1"/>
      <w:marLeft w:val="0"/>
      <w:marRight w:val="0"/>
      <w:marTop w:val="0"/>
      <w:marBottom w:val="0"/>
      <w:divBdr>
        <w:top w:val="none" w:sz="0" w:space="0" w:color="auto"/>
        <w:left w:val="none" w:sz="0" w:space="0" w:color="auto"/>
        <w:bottom w:val="none" w:sz="0" w:space="0" w:color="auto"/>
        <w:right w:val="none" w:sz="0" w:space="0" w:color="auto"/>
      </w:divBdr>
    </w:div>
    <w:div w:id="607933920">
      <w:bodyDiv w:val="1"/>
      <w:marLeft w:val="0"/>
      <w:marRight w:val="0"/>
      <w:marTop w:val="0"/>
      <w:marBottom w:val="0"/>
      <w:divBdr>
        <w:top w:val="none" w:sz="0" w:space="0" w:color="auto"/>
        <w:left w:val="none" w:sz="0" w:space="0" w:color="auto"/>
        <w:bottom w:val="none" w:sz="0" w:space="0" w:color="auto"/>
        <w:right w:val="none" w:sz="0" w:space="0" w:color="auto"/>
      </w:divBdr>
      <w:divsChild>
        <w:div w:id="1320304855">
          <w:marLeft w:val="0"/>
          <w:marRight w:val="0"/>
          <w:marTop w:val="0"/>
          <w:marBottom w:val="0"/>
          <w:divBdr>
            <w:top w:val="none" w:sz="0" w:space="0" w:color="auto"/>
            <w:left w:val="none" w:sz="0" w:space="0" w:color="auto"/>
            <w:bottom w:val="none" w:sz="0" w:space="0" w:color="auto"/>
            <w:right w:val="none" w:sz="0" w:space="0" w:color="auto"/>
          </w:divBdr>
          <w:divsChild>
            <w:div w:id="1915815258">
              <w:marLeft w:val="0"/>
              <w:marRight w:val="0"/>
              <w:marTop w:val="0"/>
              <w:marBottom w:val="0"/>
              <w:divBdr>
                <w:top w:val="none" w:sz="0" w:space="0" w:color="auto"/>
                <w:left w:val="none" w:sz="0" w:space="0" w:color="auto"/>
                <w:bottom w:val="none" w:sz="0" w:space="0" w:color="auto"/>
                <w:right w:val="none" w:sz="0" w:space="0" w:color="auto"/>
              </w:divBdr>
              <w:divsChild>
                <w:div w:id="1626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638771">
      <w:bodyDiv w:val="1"/>
      <w:marLeft w:val="0"/>
      <w:marRight w:val="0"/>
      <w:marTop w:val="0"/>
      <w:marBottom w:val="0"/>
      <w:divBdr>
        <w:top w:val="none" w:sz="0" w:space="0" w:color="auto"/>
        <w:left w:val="none" w:sz="0" w:space="0" w:color="auto"/>
        <w:bottom w:val="none" w:sz="0" w:space="0" w:color="auto"/>
        <w:right w:val="none" w:sz="0" w:space="0" w:color="auto"/>
      </w:divBdr>
    </w:div>
    <w:div w:id="678504456">
      <w:bodyDiv w:val="1"/>
      <w:marLeft w:val="0"/>
      <w:marRight w:val="0"/>
      <w:marTop w:val="0"/>
      <w:marBottom w:val="0"/>
      <w:divBdr>
        <w:top w:val="none" w:sz="0" w:space="0" w:color="auto"/>
        <w:left w:val="none" w:sz="0" w:space="0" w:color="auto"/>
        <w:bottom w:val="none" w:sz="0" w:space="0" w:color="auto"/>
        <w:right w:val="none" w:sz="0" w:space="0" w:color="auto"/>
      </w:divBdr>
    </w:div>
    <w:div w:id="869686472">
      <w:bodyDiv w:val="1"/>
      <w:marLeft w:val="0"/>
      <w:marRight w:val="0"/>
      <w:marTop w:val="0"/>
      <w:marBottom w:val="0"/>
      <w:divBdr>
        <w:top w:val="none" w:sz="0" w:space="0" w:color="auto"/>
        <w:left w:val="none" w:sz="0" w:space="0" w:color="auto"/>
        <w:bottom w:val="none" w:sz="0" w:space="0" w:color="auto"/>
        <w:right w:val="none" w:sz="0" w:space="0" w:color="auto"/>
      </w:divBdr>
    </w:div>
    <w:div w:id="1115365033">
      <w:bodyDiv w:val="1"/>
      <w:marLeft w:val="0"/>
      <w:marRight w:val="0"/>
      <w:marTop w:val="0"/>
      <w:marBottom w:val="0"/>
      <w:divBdr>
        <w:top w:val="none" w:sz="0" w:space="0" w:color="auto"/>
        <w:left w:val="none" w:sz="0" w:space="0" w:color="auto"/>
        <w:bottom w:val="none" w:sz="0" w:space="0" w:color="auto"/>
        <w:right w:val="none" w:sz="0" w:space="0" w:color="auto"/>
      </w:divBdr>
    </w:div>
    <w:div w:id="1522817876">
      <w:bodyDiv w:val="1"/>
      <w:marLeft w:val="0"/>
      <w:marRight w:val="0"/>
      <w:marTop w:val="0"/>
      <w:marBottom w:val="0"/>
      <w:divBdr>
        <w:top w:val="none" w:sz="0" w:space="0" w:color="auto"/>
        <w:left w:val="none" w:sz="0" w:space="0" w:color="auto"/>
        <w:bottom w:val="none" w:sz="0" w:space="0" w:color="auto"/>
        <w:right w:val="none" w:sz="0" w:space="0" w:color="auto"/>
      </w:divBdr>
    </w:div>
    <w:div w:id="1688017163">
      <w:bodyDiv w:val="1"/>
      <w:marLeft w:val="0"/>
      <w:marRight w:val="0"/>
      <w:marTop w:val="0"/>
      <w:marBottom w:val="0"/>
      <w:divBdr>
        <w:top w:val="none" w:sz="0" w:space="0" w:color="auto"/>
        <w:left w:val="none" w:sz="0" w:space="0" w:color="auto"/>
        <w:bottom w:val="none" w:sz="0" w:space="0" w:color="auto"/>
        <w:right w:val="none" w:sz="0" w:space="0" w:color="auto"/>
      </w:divBdr>
    </w:div>
    <w:div w:id="1713456259">
      <w:bodyDiv w:val="1"/>
      <w:marLeft w:val="0"/>
      <w:marRight w:val="0"/>
      <w:marTop w:val="0"/>
      <w:marBottom w:val="0"/>
      <w:divBdr>
        <w:top w:val="none" w:sz="0" w:space="0" w:color="auto"/>
        <w:left w:val="none" w:sz="0" w:space="0" w:color="auto"/>
        <w:bottom w:val="none" w:sz="0" w:space="0" w:color="auto"/>
        <w:right w:val="none" w:sz="0" w:space="0" w:color="auto"/>
      </w:divBdr>
    </w:div>
    <w:div w:id="1739011819">
      <w:bodyDiv w:val="1"/>
      <w:marLeft w:val="0"/>
      <w:marRight w:val="0"/>
      <w:marTop w:val="0"/>
      <w:marBottom w:val="0"/>
      <w:divBdr>
        <w:top w:val="none" w:sz="0" w:space="0" w:color="auto"/>
        <w:left w:val="none" w:sz="0" w:space="0" w:color="auto"/>
        <w:bottom w:val="none" w:sz="0" w:space="0" w:color="auto"/>
        <w:right w:val="none" w:sz="0" w:space="0" w:color="auto"/>
      </w:divBdr>
    </w:div>
    <w:div w:id="1745447908">
      <w:bodyDiv w:val="1"/>
      <w:marLeft w:val="0"/>
      <w:marRight w:val="0"/>
      <w:marTop w:val="0"/>
      <w:marBottom w:val="0"/>
      <w:divBdr>
        <w:top w:val="none" w:sz="0" w:space="0" w:color="auto"/>
        <w:left w:val="none" w:sz="0" w:space="0" w:color="auto"/>
        <w:bottom w:val="none" w:sz="0" w:space="0" w:color="auto"/>
        <w:right w:val="none" w:sz="0" w:space="0" w:color="auto"/>
      </w:divBdr>
    </w:div>
    <w:div w:id="210155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community-democracies.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1B97C-0128-4D5A-BD4D-0BD1E84CF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GARRETT</dc:creator>
  <cp:keywords/>
  <dc:description/>
  <cp:lastModifiedBy>SMIRNOVA Maria</cp:lastModifiedBy>
  <cp:revision>18</cp:revision>
  <cp:lastPrinted>2022-09-20T11:33:00Z</cp:lastPrinted>
  <dcterms:created xsi:type="dcterms:W3CDTF">2022-11-10T14:01:00Z</dcterms:created>
  <dcterms:modified xsi:type="dcterms:W3CDTF">2022-11-17T16:28:00Z</dcterms:modified>
</cp:coreProperties>
</file>