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E558" w14:textId="77777777" w:rsidR="002847D6" w:rsidRPr="00DF7BE5" w:rsidRDefault="003C7D37">
      <w:pPr>
        <w:ind w:right="-142"/>
        <w:jc w:val="center"/>
        <w:rPr>
          <w:rFonts w:ascii="Futura Std Book" w:hAnsi="Futura Std Book"/>
          <w:b/>
          <w:bCs/>
          <w:sz w:val="28"/>
          <w:szCs w:val="28"/>
          <w:u w:val="single"/>
          <w:lang w:val="es-ES"/>
        </w:rPr>
      </w:pPr>
      <w:r w:rsidRPr="00DF7BE5">
        <w:rPr>
          <w:rFonts w:ascii="Futura Std Book" w:hAnsi="Futura Std Book"/>
          <w:b/>
          <w:bCs/>
          <w:sz w:val="28"/>
          <w:szCs w:val="28"/>
          <w:u w:val="single"/>
          <w:lang w:val="es-ES"/>
        </w:rPr>
        <w:t xml:space="preserve">Nota conceptual </w:t>
      </w:r>
    </w:p>
    <w:p w14:paraId="1E8F12A6" w14:textId="26DBAE62" w:rsidR="002847D6" w:rsidRPr="00DF7BE5" w:rsidRDefault="00E46280">
      <w:pPr>
        <w:ind w:right="-142"/>
        <w:jc w:val="center"/>
        <w:rPr>
          <w:rFonts w:ascii="Futura Std Book" w:hAnsi="Futura Std Book"/>
          <w:b/>
          <w:bCs/>
          <w:sz w:val="28"/>
          <w:szCs w:val="28"/>
          <w:lang w:val="es-ES"/>
        </w:rPr>
      </w:pPr>
      <w:r w:rsidRPr="00DF7BE5">
        <w:rPr>
          <w:rFonts w:ascii="Futura Std Book" w:hAnsi="Futura Std Book"/>
          <w:b/>
          <w:bCs/>
          <w:sz w:val="28"/>
          <w:szCs w:val="28"/>
          <w:lang w:val="es-ES"/>
        </w:rPr>
        <w:t xml:space="preserve">12º </w:t>
      </w:r>
      <w:r w:rsidR="00B17C3F" w:rsidRPr="00DF7BE5">
        <w:rPr>
          <w:rFonts w:ascii="Futura Std Book" w:hAnsi="Futura Std Book"/>
          <w:b/>
          <w:bCs/>
          <w:sz w:val="28"/>
          <w:szCs w:val="28"/>
          <w:lang w:val="es-ES"/>
        </w:rPr>
        <w:t>Foro de las Naciones Unidas sobre</w:t>
      </w:r>
      <w:r w:rsidR="007219A8">
        <w:rPr>
          <w:rFonts w:ascii="Futura Std Book" w:hAnsi="Futura Std Book"/>
          <w:b/>
          <w:bCs/>
          <w:sz w:val="28"/>
          <w:szCs w:val="28"/>
          <w:lang w:val="es-ES"/>
        </w:rPr>
        <w:t xml:space="preserve"> las</w:t>
      </w:r>
      <w:r w:rsidR="00B17C3F" w:rsidRPr="00DF7BE5">
        <w:rPr>
          <w:rFonts w:ascii="Futura Std Book" w:hAnsi="Futura Std Book"/>
          <w:b/>
          <w:bCs/>
          <w:sz w:val="28"/>
          <w:szCs w:val="28"/>
          <w:lang w:val="es-ES"/>
        </w:rPr>
        <w:t xml:space="preserve"> Empresas y </w:t>
      </w:r>
      <w:r w:rsidR="007219A8">
        <w:rPr>
          <w:rFonts w:ascii="Futura Std Book" w:hAnsi="Futura Std Book"/>
          <w:b/>
          <w:bCs/>
          <w:sz w:val="28"/>
          <w:szCs w:val="28"/>
          <w:lang w:val="es-ES"/>
        </w:rPr>
        <w:t xml:space="preserve">los </w:t>
      </w:r>
      <w:r w:rsidR="00B17C3F" w:rsidRPr="00DF7BE5">
        <w:rPr>
          <w:rFonts w:ascii="Futura Std Book" w:hAnsi="Futura Std Book"/>
          <w:b/>
          <w:bCs/>
          <w:sz w:val="28"/>
          <w:szCs w:val="28"/>
          <w:lang w:val="es-ES"/>
        </w:rPr>
        <w:t>Derechos Humanos</w:t>
      </w:r>
    </w:p>
    <w:p w14:paraId="71CB2E30" w14:textId="77777777" w:rsidR="002847D6" w:rsidRPr="00DF7BE5" w:rsidRDefault="00A53257">
      <w:pPr>
        <w:ind w:right="-142"/>
        <w:jc w:val="center"/>
        <w:rPr>
          <w:rFonts w:ascii="Futura Std Book" w:hAnsi="Futura Std Book"/>
          <w:b/>
          <w:bCs/>
          <w:sz w:val="28"/>
          <w:szCs w:val="28"/>
          <w:lang w:val="es-ES"/>
        </w:rPr>
      </w:pPr>
      <w:r w:rsidRPr="00DF7BE5">
        <w:rPr>
          <w:rFonts w:ascii="Futura Std Book" w:hAnsi="Futura Std Book"/>
          <w:b/>
          <w:bCs/>
          <w:sz w:val="28"/>
          <w:szCs w:val="28"/>
          <w:lang w:val="es-ES"/>
        </w:rPr>
        <w:t xml:space="preserve">27 - 29 </w:t>
      </w:r>
      <w:r w:rsidR="00B17C3F" w:rsidRPr="00DF7BE5">
        <w:rPr>
          <w:rFonts w:ascii="Futura Std Book" w:hAnsi="Futura Std Book"/>
          <w:b/>
          <w:bCs/>
          <w:sz w:val="28"/>
          <w:szCs w:val="28"/>
          <w:lang w:val="es-ES"/>
        </w:rPr>
        <w:t xml:space="preserve">de noviembre </w:t>
      </w:r>
      <w:r w:rsidRPr="00DF7BE5">
        <w:rPr>
          <w:rFonts w:ascii="Futura Std Book" w:hAnsi="Futura Std Book"/>
          <w:b/>
          <w:bCs/>
          <w:sz w:val="28"/>
          <w:szCs w:val="28"/>
          <w:lang w:val="es-ES"/>
        </w:rPr>
        <w:t>de 2023</w:t>
      </w:r>
    </w:p>
    <w:p w14:paraId="1AB7D702" w14:textId="77777777" w:rsidR="00223A89" w:rsidRPr="00DF7BE5" w:rsidRDefault="00223A89" w:rsidP="00BF7D1E">
      <w:pPr>
        <w:ind w:right="-142"/>
        <w:rPr>
          <w:rFonts w:ascii="Futura Std Book" w:hAnsi="Futura Std Book"/>
          <w:b/>
          <w:bCs/>
          <w:sz w:val="24"/>
          <w:szCs w:val="24"/>
          <w:lang w:val="es-ES"/>
        </w:rPr>
      </w:pPr>
    </w:p>
    <w:p w14:paraId="19C02D0A" w14:textId="3D3B4D8E" w:rsidR="002847D6" w:rsidRPr="00DF7BE5" w:rsidRDefault="00E46280">
      <w:pPr>
        <w:ind w:right="-142"/>
        <w:jc w:val="center"/>
        <w:rPr>
          <w:rFonts w:ascii="Futura Std Book" w:hAnsi="Futura Std Book"/>
          <w:b/>
          <w:bCs/>
          <w:sz w:val="32"/>
          <w:szCs w:val="32"/>
          <w:u w:val="single"/>
          <w:lang w:val="es-ES"/>
        </w:rPr>
      </w:pPr>
      <w:r w:rsidRPr="00DF7BE5">
        <w:rPr>
          <w:rFonts w:ascii="Futura Std Book" w:hAnsi="Futura Std Book"/>
          <w:b/>
          <w:bCs/>
          <w:sz w:val="32"/>
          <w:szCs w:val="32"/>
          <w:lang w:val="es-ES"/>
        </w:rPr>
        <w:t xml:space="preserve">Hacia un cambio efectivo en la </w:t>
      </w:r>
      <w:r w:rsidR="009468C8">
        <w:rPr>
          <w:rFonts w:ascii="Futura Std Book" w:hAnsi="Futura Std Book"/>
          <w:b/>
          <w:bCs/>
          <w:sz w:val="32"/>
          <w:szCs w:val="32"/>
          <w:lang w:val="es-ES"/>
        </w:rPr>
        <w:t>implement</w:t>
      </w:r>
      <w:r w:rsidR="00A0227C" w:rsidRPr="00DF7BE5">
        <w:rPr>
          <w:rFonts w:ascii="Futura Std Book" w:hAnsi="Futura Std Book"/>
          <w:b/>
          <w:bCs/>
          <w:sz w:val="32"/>
          <w:szCs w:val="32"/>
          <w:lang w:val="es-ES"/>
        </w:rPr>
        <w:t xml:space="preserve">ación de las </w:t>
      </w:r>
      <w:r w:rsidRPr="00DF7BE5">
        <w:rPr>
          <w:rFonts w:ascii="Futura Std Book" w:hAnsi="Futura Std Book"/>
          <w:b/>
          <w:bCs/>
          <w:sz w:val="32"/>
          <w:szCs w:val="32"/>
          <w:lang w:val="es-ES"/>
        </w:rPr>
        <w:t xml:space="preserve">obligaciones, responsabilidades y </w:t>
      </w:r>
      <w:r w:rsidR="00CA3893">
        <w:rPr>
          <w:rFonts w:ascii="Futura Std Book" w:hAnsi="Futura Std Book"/>
          <w:b/>
          <w:bCs/>
          <w:sz w:val="32"/>
          <w:szCs w:val="32"/>
          <w:lang w:val="es-ES"/>
        </w:rPr>
        <w:t>reparaciones</w:t>
      </w:r>
    </w:p>
    <w:p w14:paraId="7C8C8CC8" w14:textId="77777777" w:rsidR="00D33D34" w:rsidRPr="00DF7BE5" w:rsidRDefault="00D33D34" w:rsidP="00DF7BE5">
      <w:pPr>
        <w:ind w:right="-142"/>
        <w:jc w:val="both"/>
        <w:rPr>
          <w:rFonts w:ascii="Futura Std Book" w:hAnsi="Futura Std Book"/>
          <w:b/>
          <w:sz w:val="26"/>
          <w:szCs w:val="26"/>
          <w:u w:val="single"/>
          <w:lang w:val="es-ES"/>
        </w:rPr>
      </w:pPr>
    </w:p>
    <w:p w14:paraId="3701BEAE" w14:textId="77777777" w:rsidR="002847D6" w:rsidRPr="00DF7BE5" w:rsidRDefault="00E46280" w:rsidP="00DF7BE5">
      <w:pPr>
        <w:ind w:right="-142"/>
        <w:jc w:val="both"/>
        <w:rPr>
          <w:rFonts w:ascii="Futura Std Medium" w:hAnsi="Futura Std Medium"/>
          <w:b/>
          <w:sz w:val="26"/>
          <w:szCs w:val="26"/>
          <w:u w:val="single"/>
          <w:lang w:val="es-ES"/>
        </w:rPr>
      </w:pPr>
      <w:r w:rsidRPr="00DF7BE5">
        <w:rPr>
          <w:rFonts w:ascii="Futura Std Medium" w:hAnsi="Futura Std Medium"/>
          <w:b/>
          <w:sz w:val="26"/>
          <w:szCs w:val="26"/>
          <w:u w:val="single"/>
          <w:lang w:val="es-ES"/>
        </w:rPr>
        <w:t>Visión general</w:t>
      </w:r>
    </w:p>
    <w:p w14:paraId="58FCF3F3" w14:textId="2F8A15D0" w:rsidR="002847D6" w:rsidRPr="00DF7BE5" w:rsidRDefault="00E46280" w:rsidP="00DF7BE5">
      <w:pPr>
        <w:ind w:right="-142"/>
        <w:jc w:val="both"/>
        <w:rPr>
          <w:rFonts w:ascii="Futura Std Medium" w:hAnsi="Futura Std Medium"/>
          <w:lang w:val="es-ES"/>
        </w:rPr>
      </w:pPr>
      <w:r w:rsidRPr="00DF7BE5">
        <w:rPr>
          <w:rFonts w:ascii="Futura Std Medium" w:hAnsi="Futura Std Medium"/>
          <w:lang w:val="es-ES"/>
        </w:rPr>
        <w:t xml:space="preserve">Desde </w:t>
      </w:r>
      <w:r w:rsidR="00D33D34" w:rsidRPr="00DF7BE5">
        <w:rPr>
          <w:rFonts w:ascii="Futura Std Medium" w:hAnsi="Futura Std Medium"/>
          <w:lang w:val="es-ES"/>
        </w:rPr>
        <w:t xml:space="preserve">su primera sesión </w:t>
      </w:r>
      <w:r w:rsidR="007569F9" w:rsidRPr="00DF7BE5">
        <w:rPr>
          <w:rFonts w:ascii="Futura Std Medium" w:hAnsi="Futura Std Medium"/>
          <w:lang w:val="es-ES"/>
        </w:rPr>
        <w:t xml:space="preserve">en </w:t>
      </w:r>
      <w:r w:rsidR="00A0227C" w:rsidRPr="00DF7BE5">
        <w:rPr>
          <w:rFonts w:ascii="Futura Std Medium" w:hAnsi="Futura Std Medium"/>
          <w:lang w:val="es-ES"/>
        </w:rPr>
        <w:t xml:space="preserve">2012, </w:t>
      </w:r>
      <w:r w:rsidRPr="00DF7BE5">
        <w:rPr>
          <w:rFonts w:ascii="Futura Std Medium" w:hAnsi="Futura Std Medium"/>
          <w:lang w:val="es-ES"/>
        </w:rPr>
        <w:t xml:space="preserve">el Foro anual de la ONU sobre </w:t>
      </w:r>
      <w:r w:rsidR="007219A8">
        <w:rPr>
          <w:rFonts w:ascii="Futura Std Medium" w:hAnsi="Futura Std Medium"/>
          <w:lang w:val="es-ES"/>
        </w:rPr>
        <w:t xml:space="preserve">las </w:t>
      </w:r>
      <w:r w:rsidRPr="00DF7BE5">
        <w:rPr>
          <w:rFonts w:ascii="Futura Std Medium" w:hAnsi="Futura Std Medium"/>
          <w:lang w:val="es-ES"/>
        </w:rPr>
        <w:t xml:space="preserve">Empresas y </w:t>
      </w:r>
      <w:r w:rsidR="007219A8">
        <w:rPr>
          <w:rFonts w:ascii="Futura Std Medium" w:hAnsi="Futura Std Medium"/>
          <w:lang w:val="es-ES"/>
        </w:rPr>
        <w:t xml:space="preserve">los </w:t>
      </w:r>
      <w:r w:rsidRPr="00DF7BE5">
        <w:rPr>
          <w:rFonts w:ascii="Futura Std Medium" w:hAnsi="Futura Std Medium"/>
          <w:lang w:val="es-ES"/>
        </w:rPr>
        <w:t>Derechos Humanos ha reunido a miles de participantes</w:t>
      </w:r>
      <w:r w:rsidR="007219A8">
        <w:rPr>
          <w:rFonts w:ascii="Futura Std Medium" w:hAnsi="Futura Std Medium"/>
          <w:lang w:val="es-ES"/>
        </w:rPr>
        <w:t xml:space="preserve"> representantes</w:t>
      </w:r>
      <w:r w:rsidRPr="00DF7BE5">
        <w:rPr>
          <w:rFonts w:ascii="Futura Std Medium" w:hAnsi="Futura Std Medium"/>
          <w:lang w:val="es-ES"/>
        </w:rPr>
        <w:t xml:space="preserve"> de gobiernos, organizaciones internacionales, empresas, </w:t>
      </w:r>
      <w:r w:rsidR="00C23264" w:rsidRPr="00DF7BE5">
        <w:rPr>
          <w:rFonts w:ascii="Futura Std Medium" w:hAnsi="Futura Std Medium"/>
          <w:lang w:val="es-ES"/>
        </w:rPr>
        <w:t xml:space="preserve">sociedad civil, </w:t>
      </w:r>
      <w:r w:rsidRPr="00DF7BE5">
        <w:rPr>
          <w:rFonts w:ascii="Futura Std Medium" w:hAnsi="Futura Std Medium"/>
          <w:lang w:val="es-ES"/>
        </w:rPr>
        <w:t>sindicatos, comunidades</w:t>
      </w:r>
      <w:r w:rsidR="00C23264" w:rsidRPr="00DF7BE5">
        <w:rPr>
          <w:rFonts w:ascii="Futura Std Medium" w:hAnsi="Futura Std Medium"/>
          <w:lang w:val="es-ES"/>
        </w:rPr>
        <w:t>,</w:t>
      </w:r>
      <w:r w:rsidR="00970BF4" w:rsidRPr="00DF7BE5">
        <w:rPr>
          <w:rFonts w:ascii="Futura Std Medium" w:hAnsi="Futura Std Medium"/>
          <w:lang w:val="es-ES"/>
        </w:rPr>
        <w:t xml:space="preserve"> </w:t>
      </w:r>
      <w:r w:rsidR="007219A8">
        <w:rPr>
          <w:rFonts w:ascii="Futura Std Medium" w:hAnsi="Futura Std Medium"/>
          <w:lang w:val="es-ES"/>
        </w:rPr>
        <w:t>juristas</w:t>
      </w:r>
      <w:r w:rsidR="00CA3893">
        <w:rPr>
          <w:rFonts w:ascii="Futura Std Medium" w:hAnsi="Futura Std Medium"/>
          <w:lang w:val="es-ES"/>
        </w:rPr>
        <w:t>, inversores, instituciones nacionales de derechos humanos,</w:t>
      </w:r>
      <w:r w:rsidR="00970BF4" w:rsidRPr="00DF7BE5">
        <w:rPr>
          <w:rFonts w:ascii="Futura Std Medium" w:hAnsi="Futura Std Medium"/>
          <w:lang w:val="es-ES"/>
        </w:rPr>
        <w:t xml:space="preserve"> acad</w:t>
      </w:r>
      <w:r w:rsidR="007219A8">
        <w:rPr>
          <w:rFonts w:ascii="Futura Std Medium" w:hAnsi="Futura Std Medium"/>
          <w:lang w:val="es-ES"/>
        </w:rPr>
        <w:t>emia</w:t>
      </w:r>
      <w:r w:rsidR="00970BF4" w:rsidRPr="00DF7BE5">
        <w:rPr>
          <w:rFonts w:ascii="Futura Std Medium" w:hAnsi="Futura Std Medium"/>
          <w:lang w:val="es-ES"/>
        </w:rPr>
        <w:t xml:space="preserve"> </w:t>
      </w:r>
      <w:r w:rsidR="00CA3893">
        <w:rPr>
          <w:rFonts w:ascii="Futura Std Medium" w:hAnsi="Futura Std Medium"/>
          <w:lang w:val="es-ES"/>
        </w:rPr>
        <w:t xml:space="preserve">y medios de comunicación </w:t>
      </w:r>
      <w:r w:rsidR="007569F9" w:rsidRPr="00DF7BE5">
        <w:rPr>
          <w:rFonts w:ascii="Futura Std Medium" w:hAnsi="Futura Std Medium"/>
          <w:lang w:val="es-ES"/>
        </w:rPr>
        <w:t xml:space="preserve">de todo el mundo. Centrado en </w:t>
      </w:r>
      <w:r w:rsidRPr="00DF7BE5">
        <w:rPr>
          <w:rFonts w:ascii="Futura Std Medium" w:hAnsi="Futura Std Medium"/>
          <w:lang w:val="es-ES"/>
        </w:rPr>
        <w:t xml:space="preserve">los </w:t>
      </w:r>
      <w:hyperlink r:id="rId11" w:history="1">
        <w:r w:rsidRPr="007219A8">
          <w:rPr>
            <w:rStyle w:val="Hyperlink"/>
            <w:rFonts w:ascii="Futura Std Medium" w:hAnsi="Futura Std Medium"/>
            <w:lang w:val="es-ES"/>
          </w:rPr>
          <w:t>Principios Rectores de la ONU sobre las Empresas y los Derechos Humanos</w:t>
        </w:r>
      </w:hyperlink>
      <w:r w:rsidRPr="00DF7BE5">
        <w:rPr>
          <w:rFonts w:ascii="Futura Std Medium" w:hAnsi="Futura Std Medium"/>
          <w:lang w:val="es-ES"/>
        </w:rPr>
        <w:t xml:space="preserve"> (</w:t>
      </w:r>
      <w:r w:rsidR="00E56EED" w:rsidRPr="00DF7BE5">
        <w:rPr>
          <w:rFonts w:ascii="Futura Std Medium" w:hAnsi="Futura Std Medium"/>
          <w:lang w:val="es-ES"/>
        </w:rPr>
        <w:t xml:space="preserve">Principios </w:t>
      </w:r>
      <w:r w:rsidR="00257051" w:rsidRPr="00DF7BE5">
        <w:rPr>
          <w:rFonts w:ascii="Futura Std Medium" w:hAnsi="Futura Std Medium"/>
          <w:lang w:val="es-ES"/>
        </w:rPr>
        <w:t>R</w:t>
      </w:r>
      <w:r w:rsidR="00E56EED" w:rsidRPr="00DF7BE5">
        <w:rPr>
          <w:rFonts w:ascii="Futura Std Medium" w:hAnsi="Futura Std Medium"/>
          <w:lang w:val="es-ES"/>
        </w:rPr>
        <w:t>ectores</w:t>
      </w:r>
      <w:r w:rsidR="007569F9" w:rsidRPr="00DF7BE5">
        <w:rPr>
          <w:rFonts w:ascii="Futura Std Medium" w:hAnsi="Futura Std Medium"/>
          <w:lang w:val="es-ES"/>
        </w:rPr>
        <w:t xml:space="preserve">) - el marco global </w:t>
      </w:r>
      <w:r w:rsidR="00E56EED" w:rsidRPr="00DF7BE5">
        <w:rPr>
          <w:rFonts w:ascii="Futura Std Medium" w:hAnsi="Futura Std Medium"/>
          <w:lang w:val="es-ES"/>
        </w:rPr>
        <w:t>de referencia</w:t>
      </w:r>
      <w:r w:rsidR="00A0227C" w:rsidRPr="00DF7BE5">
        <w:rPr>
          <w:rFonts w:ascii="Futura Std Medium" w:hAnsi="Futura Std Medium"/>
          <w:lang w:val="es-ES"/>
        </w:rPr>
        <w:t xml:space="preserve"> </w:t>
      </w:r>
      <w:r w:rsidR="007569F9" w:rsidRPr="00DF7BE5">
        <w:rPr>
          <w:rFonts w:ascii="Futura Std Medium" w:hAnsi="Futura Std Medium"/>
          <w:lang w:val="es-ES"/>
        </w:rPr>
        <w:t xml:space="preserve">para </w:t>
      </w:r>
      <w:r w:rsidR="00DF5CBD" w:rsidRPr="00DF7BE5">
        <w:rPr>
          <w:rFonts w:ascii="Futura Std Medium" w:hAnsi="Futura Std Medium"/>
          <w:lang w:val="es-ES"/>
        </w:rPr>
        <w:t xml:space="preserve">los Estados y las empresas </w:t>
      </w:r>
      <w:r w:rsidR="00A0227C" w:rsidRPr="00DF7BE5">
        <w:rPr>
          <w:rFonts w:ascii="Futura Std Medium" w:hAnsi="Futura Std Medium"/>
          <w:lang w:val="es-ES"/>
        </w:rPr>
        <w:t xml:space="preserve">en relación con la </w:t>
      </w:r>
      <w:r w:rsidR="00C23264" w:rsidRPr="00DF7BE5">
        <w:rPr>
          <w:rFonts w:ascii="Futura Std Medium" w:hAnsi="Futura Std Medium"/>
          <w:lang w:val="es-ES"/>
        </w:rPr>
        <w:t xml:space="preserve">prevención de </w:t>
      </w:r>
      <w:r w:rsidR="00257051" w:rsidRPr="00DF7BE5">
        <w:rPr>
          <w:rFonts w:ascii="Futura Std Medium" w:hAnsi="Futura Std Medium"/>
          <w:lang w:val="es-ES"/>
        </w:rPr>
        <w:t>las</w:t>
      </w:r>
      <w:r w:rsidR="00C23264" w:rsidRPr="00DF7BE5">
        <w:rPr>
          <w:rFonts w:ascii="Futura Std Medium" w:hAnsi="Futura Std Medium"/>
          <w:lang w:val="es-ES"/>
        </w:rPr>
        <w:t xml:space="preserve"> </w:t>
      </w:r>
      <w:r w:rsidR="00257051" w:rsidRPr="00DF7BE5">
        <w:rPr>
          <w:rFonts w:ascii="Futura Std Medium" w:hAnsi="Futura Std Medium"/>
          <w:lang w:val="es-ES"/>
        </w:rPr>
        <w:t>consecuencias</w:t>
      </w:r>
      <w:r w:rsidR="007569F9" w:rsidRPr="00DF7BE5">
        <w:rPr>
          <w:rFonts w:ascii="Futura Std Medium" w:hAnsi="Futura Std Medium"/>
          <w:lang w:val="es-ES"/>
        </w:rPr>
        <w:t xml:space="preserve"> </w:t>
      </w:r>
      <w:r w:rsidR="00257051" w:rsidRPr="00DF7BE5">
        <w:rPr>
          <w:rFonts w:ascii="Futura Std Medium" w:hAnsi="Futura Std Medium"/>
          <w:lang w:val="es-ES"/>
        </w:rPr>
        <w:t>negativas</w:t>
      </w:r>
      <w:r w:rsidR="00A0227C" w:rsidRPr="00DF7BE5">
        <w:rPr>
          <w:rFonts w:ascii="Futura Std Medium" w:hAnsi="Futura Std Medium"/>
          <w:lang w:val="es-ES"/>
        </w:rPr>
        <w:t xml:space="preserve"> </w:t>
      </w:r>
      <w:r w:rsidR="007569F9" w:rsidRPr="00DF7BE5">
        <w:rPr>
          <w:rFonts w:ascii="Futura Std Medium" w:hAnsi="Futura Std Medium"/>
          <w:lang w:val="es-ES"/>
        </w:rPr>
        <w:t xml:space="preserve">sobre los derechos humanos </w:t>
      </w:r>
      <w:r w:rsidR="00257051" w:rsidRPr="00DF7BE5">
        <w:rPr>
          <w:rFonts w:ascii="Futura Std Medium" w:hAnsi="Futura Std Medium"/>
          <w:lang w:val="es-ES"/>
        </w:rPr>
        <w:t>derivadas</w:t>
      </w:r>
      <w:r w:rsidR="00A0227C" w:rsidRPr="00DF7BE5">
        <w:rPr>
          <w:rFonts w:ascii="Futura Std Medium" w:hAnsi="Futura Std Medium"/>
          <w:lang w:val="es-ES"/>
        </w:rPr>
        <w:t xml:space="preserve"> de las actividades empresariales </w:t>
      </w:r>
      <w:r w:rsidR="007569F9" w:rsidRPr="00DF7BE5">
        <w:rPr>
          <w:rFonts w:ascii="Futura Std Medium" w:hAnsi="Futura Std Medium"/>
          <w:lang w:val="es-ES"/>
        </w:rPr>
        <w:t xml:space="preserve">- el Foro </w:t>
      </w:r>
      <w:r w:rsidR="00C23264" w:rsidRPr="00DF7BE5">
        <w:rPr>
          <w:rFonts w:ascii="Futura Std Medium" w:hAnsi="Futura Std Medium"/>
          <w:lang w:val="es-ES"/>
        </w:rPr>
        <w:t xml:space="preserve">ofrece </w:t>
      </w:r>
      <w:r w:rsidR="000353F3" w:rsidRPr="00DF7BE5">
        <w:rPr>
          <w:rFonts w:ascii="Futura Std Medium" w:hAnsi="Futura Std Medium"/>
          <w:lang w:val="es-ES"/>
        </w:rPr>
        <w:t xml:space="preserve">una plataforma única de múltiples partes interesadas para discutir las tendencias y desafíos </w:t>
      </w:r>
      <w:r w:rsidR="00C23264" w:rsidRPr="00DF7BE5">
        <w:rPr>
          <w:rFonts w:ascii="Futura Std Medium" w:hAnsi="Futura Std Medium"/>
          <w:lang w:val="es-ES"/>
        </w:rPr>
        <w:t xml:space="preserve">clave </w:t>
      </w:r>
      <w:r w:rsidR="000353F3" w:rsidRPr="00DF7BE5">
        <w:rPr>
          <w:rFonts w:ascii="Futura Std Medium" w:hAnsi="Futura Std Medium"/>
          <w:lang w:val="es-ES"/>
        </w:rPr>
        <w:t xml:space="preserve">en la aplicación </w:t>
      </w:r>
      <w:r w:rsidR="00C23264" w:rsidRPr="00DF7BE5">
        <w:rPr>
          <w:rFonts w:ascii="Futura Std Medium" w:hAnsi="Futura Std Medium"/>
          <w:lang w:val="es-ES"/>
        </w:rPr>
        <w:t xml:space="preserve">y el avance </w:t>
      </w:r>
      <w:r w:rsidR="000353F3" w:rsidRPr="00DF7BE5">
        <w:rPr>
          <w:rFonts w:ascii="Futura Std Medium" w:hAnsi="Futura Std Medium"/>
          <w:lang w:val="es-ES"/>
        </w:rPr>
        <w:t xml:space="preserve">de los </w:t>
      </w:r>
      <w:r w:rsidR="00E56EED" w:rsidRPr="00DF7BE5">
        <w:rPr>
          <w:rFonts w:ascii="Futura Std Medium" w:hAnsi="Futura Std Medium"/>
          <w:lang w:val="es-ES"/>
        </w:rPr>
        <w:t xml:space="preserve">Principios </w:t>
      </w:r>
      <w:r w:rsidR="00257051" w:rsidRPr="00DF7BE5">
        <w:rPr>
          <w:rFonts w:ascii="Futura Std Medium" w:hAnsi="Futura Std Medium"/>
          <w:lang w:val="es-ES"/>
        </w:rPr>
        <w:t>R</w:t>
      </w:r>
      <w:r w:rsidR="00E56EED" w:rsidRPr="00DF7BE5">
        <w:rPr>
          <w:rFonts w:ascii="Futura Std Medium" w:hAnsi="Futura Std Medium"/>
          <w:lang w:val="es-ES"/>
        </w:rPr>
        <w:t>ectores</w:t>
      </w:r>
      <w:r w:rsidR="000353F3" w:rsidRPr="00DF7BE5">
        <w:rPr>
          <w:rFonts w:ascii="Futura Std Medium" w:hAnsi="Futura Std Medium"/>
          <w:lang w:val="es-ES"/>
        </w:rPr>
        <w:t xml:space="preserve">. </w:t>
      </w:r>
    </w:p>
    <w:p w14:paraId="7B2789D7" w14:textId="7F789BC7" w:rsidR="002847D6" w:rsidRPr="00DF7BE5" w:rsidRDefault="00CA3893" w:rsidP="00DF7BE5">
      <w:pPr>
        <w:ind w:right="-142"/>
        <w:jc w:val="both"/>
        <w:rPr>
          <w:rFonts w:ascii="Futura Std Medium" w:hAnsi="Futura Std Medium"/>
          <w:lang w:val="es-ES"/>
        </w:rPr>
      </w:pPr>
      <w:r>
        <w:rPr>
          <w:rFonts w:ascii="Futura Std Medium" w:hAnsi="Futura Std Medium"/>
          <w:lang w:val="es-ES"/>
        </w:rPr>
        <w:t>Establecido</w:t>
      </w:r>
      <w:r w:rsidR="00DF5CBD" w:rsidRPr="00DF7BE5">
        <w:rPr>
          <w:rFonts w:ascii="Futura Std Medium" w:hAnsi="Futura Std Medium"/>
          <w:lang w:val="es-ES"/>
        </w:rPr>
        <w:t xml:space="preserve"> por el Consejo de Derechos Humanos de la ONU, el Foro está dirigido y presidido por el </w:t>
      </w:r>
      <w:hyperlink r:id="rId12" w:history="1">
        <w:r w:rsidR="00DF5CBD" w:rsidRPr="00CA3893">
          <w:rPr>
            <w:rStyle w:val="Hyperlink"/>
            <w:rFonts w:ascii="Futura Std Medium" w:hAnsi="Futura Std Medium"/>
            <w:lang w:val="es-ES"/>
          </w:rPr>
          <w:t>Grupo de Trabajo de la ONU sobre Empresas y Derechos Humanos</w:t>
        </w:r>
      </w:hyperlink>
      <w:r w:rsidR="00DF5CBD" w:rsidRPr="00DF7BE5">
        <w:rPr>
          <w:rFonts w:ascii="Futura Std Medium" w:hAnsi="Futura Std Medium"/>
          <w:lang w:val="es-ES"/>
        </w:rPr>
        <w:t>. Está organizado por la Oficina del Alto Comisionado de las Naciones Unidas para los Derechos Humanos (ACNUDH)</w:t>
      </w:r>
      <w:r w:rsidR="00A0227C" w:rsidRPr="00DF7BE5">
        <w:rPr>
          <w:rFonts w:ascii="Futura Std Medium" w:hAnsi="Futura Std Medium"/>
          <w:lang w:val="es-ES"/>
        </w:rPr>
        <w:t>.</w:t>
      </w:r>
    </w:p>
    <w:p w14:paraId="36DFF1C5" w14:textId="77777777" w:rsidR="00BB6A23" w:rsidRPr="00DF7BE5" w:rsidRDefault="00BB6A23" w:rsidP="00DF7BE5">
      <w:pPr>
        <w:ind w:right="-142"/>
        <w:jc w:val="both"/>
        <w:rPr>
          <w:rFonts w:ascii="Futura Std Medium" w:hAnsi="Futura Std Medium"/>
          <w:b/>
          <w:sz w:val="26"/>
          <w:szCs w:val="26"/>
          <w:u w:val="single"/>
          <w:lang w:val="es-ES"/>
        </w:rPr>
      </w:pPr>
    </w:p>
    <w:p w14:paraId="484AE55D" w14:textId="0861AC51" w:rsidR="002847D6" w:rsidRPr="00DF7BE5" w:rsidRDefault="00E46280" w:rsidP="00DF7BE5">
      <w:pPr>
        <w:ind w:right="-142"/>
        <w:jc w:val="both"/>
        <w:rPr>
          <w:rFonts w:ascii="Futura Std Medium" w:hAnsi="Futura Std Medium"/>
          <w:b/>
          <w:sz w:val="26"/>
          <w:szCs w:val="26"/>
          <w:u w:val="single"/>
          <w:lang w:val="es-ES"/>
        </w:rPr>
      </w:pPr>
      <w:r w:rsidRPr="00DF7BE5">
        <w:rPr>
          <w:rFonts w:ascii="Futura Std Medium" w:hAnsi="Futura Std Medium"/>
          <w:b/>
          <w:sz w:val="26"/>
          <w:szCs w:val="26"/>
          <w:u w:val="single"/>
          <w:lang w:val="es-ES"/>
        </w:rPr>
        <w:t xml:space="preserve">Enfoque </w:t>
      </w:r>
      <w:r w:rsidR="00A0227C" w:rsidRPr="00DF7BE5">
        <w:rPr>
          <w:rFonts w:ascii="Futura Std Medium" w:hAnsi="Futura Std Medium"/>
          <w:b/>
          <w:sz w:val="26"/>
          <w:szCs w:val="26"/>
          <w:u w:val="single"/>
          <w:lang w:val="es-ES"/>
        </w:rPr>
        <w:t xml:space="preserve">del </w:t>
      </w:r>
      <w:r w:rsidRPr="00DF7BE5">
        <w:rPr>
          <w:rFonts w:ascii="Futura Std Medium" w:hAnsi="Futura Std Medium"/>
          <w:b/>
          <w:sz w:val="26"/>
          <w:szCs w:val="26"/>
          <w:u w:val="single"/>
          <w:lang w:val="es-ES"/>
        </w:rPr>
        <w:t xml:space="preserve">Foro </w:t>
      </w:r>
      <w:r w:rsidR="009468C8">
        <w:rPr>
          <w:rFonts w:ascii="Futura Std Medium" w:hAnsi="Futura Std Medium"/>
          <w:b/>
          <w:sz w:val="26"/>
          <w:szCs w:val="26"/>
          <w:u w:val="single"/>
          <w:lang w:val="es-ES"/>
        </w:rPr>
        <w:t xml:space="preserve">de </w:t>
      </w:r>
      <w:r w:rsidR="00E621FC" w:rsidRPr="00DF7BE5">
        <w:rPr>
          <w:rFonts w:ascii="Futura Std Medium" w:hAnsi="Futura Std Medium"/>
          <w:b/>
          <w:sz w:val="26"/>
          <w:szCs w:val="26"/>
          <w:u w:val="single"/>
          <w:lang w:val="es-ES"/>
        </w:rPr>
        <w:t xml:space="preserve">2023 </w:t>
      </w:r>
    </w:p>
    <w:p w14:paraId="7C4DEF9B" w14:textId="0CB8A19D" w:rsidR="002847D6" w:rsidRPr="00DF7BE5" w:rsidRDefault="00E46280" w:rsidP="00DF7BE5">
      <w:pPr>
        <w:ind w:right="-142"/>
        <w:jc w:val="both"/>
        <w:rPr>
          <w:rFonts w:ascii="Futura Std Medium" w:hAnsi="Futura Std Medium"/>
          <w:color w:val="000000"/>
          <w:shd w:val="clear" w:color="auto" w:fill="FFFFFF"/>
          <w:lang w:val="es-ES"/>
        </w:rPr>
      </w:pPr>
      <w:r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Tras más de 12 años de desarrollo normativo </w:t>
      </w:r>
      <w:r w:rsidR="00041E28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que </w:t>
      </w:r>
      <w:r w:rsidR="009432D9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ha </w:t>
      </w:r>
      <w:r w:rsidR="00041E28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establecido </w:t>
      </w:r>
      <w:r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normas sobre empresas y derechos humanos en </w:t>
      </w:r>
      <w:r w:rsidR="00F145FC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consonancia </w:t>
      </w:r>
      <w:r w:rsidR="00C23264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con </w:t>
      </w:r>
      <w:r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los </w:t>
      </w:r>
      <w:r w:rsidR="00E56EED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>Principios</w:t>
      </w:r>
      <w:r w:rsidR="00257051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 R</w:t>
      </w:r>
      <w:r w:rsidR="00E56EED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>ectores</w:t>
      </w:r>
      <w:r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, este Foro reflexionará sobre los cambios reales que se han producido en la </w:t>
      </w:r>
      <w:r w:rsidR="009468C8">
        <w:rPr>
          <w:rFonts w:ascii="Futura Std Medium" w:hAnsi="Futura Std Medium"/>
          <w:color w:val="000000"/>
          <w:shd w:val="clear" w:color="auto" w:fill="FFFFFF"/>
          <w:lang w:val="es-ES"/>
        </w:rPr>
        <w:t>implement</w:t>
      </w:r>
      <w:r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ación de </w:t>
      </w:r>
      <w:r w:rsidR="00C23264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estas </w:t>
      </w:r>
      <w:r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normas. </w:t>
      </w:r>
      <w:r w:rsidR="00F145FC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Esto </w:t>
      </w:r>
      <w:r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incluye las acciones </w:t>
      </w:r>
      <w:r w:rsidR="00C23264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que </w:t>
      </w:r>
      <w:r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los Estados han llevado a cabo para </w:t>
      </w:r>
      <w:r w:rsidR="00124242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incorporar </w:t>
      </w:r>
      <w:r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>estas normas a través de la regulación y las políticas</w:t>
      </w:r>
      <w:r w:rsidR="00257051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 públicas</w:t>
      </w:r>
      <w:r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, el grado en que las empresas han aplicado estas normas en sus prácticas </w:t>
      </w:r>
      <w:r w:rsidR="009468C8">
        <w:rPr>
          <w:rFonts w:ascii="Futura Std Medium" w:hAnsi="Futura Std Medium"/>
          <w:color w:val="000000"/>
          <w:shd w:val="clear" w:color="auto" w:fill="FFFFFF"/>
          <w:lang w:val="es-ES"/>
        </w:rPr>
        <w:t>en todas sus actividades</w:t>
      </w:r>
      <w:r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, y si los </w:t>
      </w:r>
      <w:r w:rsidR="007219A8">
        <w:rPr>
          <w:rFonts w:ascii="Futura Std Medium" w:hAnsi="Futura Std Medium"/>
          <w:color w:val="000000"/>
          <w:shd w:val="clear" w:color="auto" w:fill="FFFFFF"/>
          <w:lang w:val="es-ES"/>
        </w:rPr>
        <w:t>mecanismos de reparación</w:t>
      </w:r>
      <w:r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 judiciales y </w:t>
      </w:r>
      <w:r w:rsidR="00124242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>no</w:t>
      </w:r>
      <w:r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 judiciales </w:t>
      </w:r>
      <w:r w:rsidR="00124242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en este ámbito están más disponibles y accesibles </w:t>
      </w:r>
      <w:r w:rsidR="00C23264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>para aquellos</w:t>
      </w:r>
      <w:r w:rsidR="009468C8">
        <w:rPr>
          <w:rFonts w:ascii="Futura Std Medium" w:hAnsi="Futura Std Medium"/>
          <w:color w:val="000000"/>
          <w:shd w:val="clear" w:color="auto" w:fill="FFFFFF"/>
          <w:lang w:val="es-ES"/>
        </w:rPr>
        <w:t>/as</w:t>
      </w:r>
      <w:r w:rsidR="00C23264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 afectados</w:t>
      </w:r>
      <w:r w:rsidR="009468C8">
        <w:rPr>
          <w:rFonts w:ascii="Futura Std Medium" w:hAnsi="Futura Std Medium"/>
          <w:color w:val="000000"/>
          <w:shd w:val="clear" w:color="auto" w:fill="FFFFFF"/>
          <w:lang w:val="es-ES"/>
        </w:rPr>
        <w:t>/as</w:t>
      </w:r>
      <w:r w:rsidR="00C23264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 negativamente por abusos de los derechos humanos relacionados con </w:t>
      </w:r>
      <w:r w:rsidR="009468C8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actividades </w:t>
      </w:r>
      <w:r w:rsidR="00C23264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>empresa</w:t>
      </w:r>
      <w:r w:rsidR="009468C8">
        <w:rPr>
          <w:rFonts w:ascii="Futura Std Medium" w:hAnsi="Futura Std Medium"/>
          <w:color w:val="000000"/>
          <w:shd w:val="clear" w:color="auto" w:fill="FFFFFF"/>
          <w:lang w:val="es-ES"/>
        </w:rPr>
        <w:t>riale</w:t>
      </w:r>
      <w:r w:rsidR="00C23264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>s</w:t>
      </w:r>
      <w:r w:rsidR="00124242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>.</w:t>
      </w:r>
    </w:p>
    <w:p w14:paraId="54EE10CF" w14:textId="77777777" w:rsidR="002847D6" w:rsidRPr="00DF7BE5" w:rsidRDefault="00E46280" w:rsidP="00DF7BE5">
      <w:pPr>
        <w:ind w:right="-142"/>
        <w:jc w:val="both"/>
        <w:rPr>
          <w:rFonts w:ascii="Futura Std Medium" w:hAnsi="Futura Std Medium"/>
          <w:color w:val="000000"/>
          <w:shd w:val="clear" w:color="auto" w:fill="FFFFFF"/>
          <w:lang w:val="es-ES"/>
        </w:rPr>
      </w:pPr>
      <w:r w:rsidRPr="00DF7BE5">
        <w:rPr>
          <w:rFonts w:ascii="Futura Std Medium" w:hAnsi="Futura Std Medium"/>
          <w:color w:val="000000"/>
          <w:shd w:val="clear" w:color="auto" w:fill="FFFFFF"/>
          <w:lang w:val="es-ES"/>
        </w:rPr>
        <w:lastRenderedPageBreak/>
        <w:t xml:space="preserve">Al considerar estos cambios, </w:t>
      </w:r>
      <w:r w:rsidR="00F03CCB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las </w:t>
      </w:r>
      <w:r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cuestiones clave que probablemente se examinarán </w:t>
      </w:r>
      <w:r w:rsidR="00D676F3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en el Foro </w:t>
      </w:r>
      <w:r w:rsidR="00F03CCB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>incluyen</w:t>
      </w:r>
      <w:r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>:</w:t>
      </w:r>
    </w:p>
    <w:p w14:paraId="4C07A6A5" w14:textId="6D80CE73" w:rsidR="002847D6" w:rsidRPr="00DF7BE5" w:rsidRDefault="00E46280" w:rsidP="00DF7BE5">
      <w:pPr>
        <w:pStyle w:val="ListParagraph"/>
        <w:numPr>
          <w:ilvl w:val="1"/>
          <w:numId w:val="14"/>
        </w:numPr>
        <w:spacing w:before="240"/>
        <w:ind w:left="567"/>
        <w:jc w:val="both"/>
        <w:rPr>
          <w:rFonts w:ascii="Futura Std Medium" w:hAnsi="Futura Std Medium"/>
          <w:lang w:val="es-ES"/>
        </w:rPr>
      </w:pPr>
      <w:r w:rsidRPr="00DF7BE5">
        <w:rPr>
          <w:rFonts w:ascii="Futura Std Medium" w:hAnsi="Futura Std Medium"/>
          <w:lang w:val="es-ES"/>
        </w:rPr>
        <w:t xml:space="preserve">¿Cuáles son los motores </w:t>
      </w:r>
      <w:r w:rsidR="00F145FC" w:rsidRPr="00DF7BE5">
        <w:rPr>
          <w:rFonts w:ascii="Futura Std Medium" w:hAnsi="Futura Std Medium"/>
          <w:lang w:val="es-ES"/>
        </w:rPr>
        <w:t>y los obstáculos</w:t>
      </w:r>
      <w:r w:rsidR="009468C8">
        <w:rPr>
          <w:rFonts w:ascii="Futura Std Medium" w:hAnsi="Futura Std Medium"/>
          <w:lang w:val="es-ES"/>
        </w:rPr>
        <w:t xml:space="preserve"> para alcanzar </w:t>
      </w:r>
      <w:r w:rsidR="00F145FC" w:rsidRPr="00DF7BE5">
        <w:rPr>
          <w:rFonts w:ascii="Futura Std Medium" w:hAnsi="Futura Std Medium"/>
          <w:lang w:val="es-ES"/>
        </w:rPr>
        <w:t xml:space="preserve">un </w:t>
      </w:r>
      <w:r w:rsidRPr="00DF7BE5">
        <w:rPr>
          <w:rFonts w:ascii="Futura Std Medium" w:hAnsi="Futura Std Medium"/>
          <w:lang w:val="es-ES"/>
        </w:rPr>
        <w:t xml:space="preserve">cambio </w:t>
      </w:r>
      <w:r w:rsidR="00C23264" w:rsidRPr="00DF7BE5">
        <w:rPr>
          <w:rFonts w:ascii="Futura Std Medium" w:hAnsi="Futura Std Medium"/>
          <w:lang w:val="es-ES"/>
        </w:rPr>
        <w:t>positivo</w:t>
      </w:r>
      <w:r w:rsidRPr="00DF7BE5">
        <w:rPr>
          <w:rFonts w:ascii="Futura Std Medium" w:hAnsi="Futura Std Medium"/>
          <w:lang w:val="es-ES"/>
        </w:rPr>
        <w:t>?</w:t>
      </w:r>
    </w:p>
    <w:p w14:paraId="5C90F2CA" w14:textId="77CB33D2" w:rsidR="002847D6" w:rsidRPr="00DF7BE5" w:rsidRDefault="00E46280" w:rsidP="00DF7BE5">
      <w:pPr>
        <w:pStyle w:val="ListParagraph"/>
        <w:numPr>
          <w:ilvl w:val="1"/>
          <w:numId w:val="14"/>
        </w:numPr>
        <w:spacing w:before="240"/>
        <w:ind w:left="567"/>
        <w:jc w:val="both"/>
        <w:rPr>
          <w:rFonts w:ascii="Futura Std Medium" w:hAnsi="Futura Std Medium"/>
          <w:lang w:val="es-ES"/>
        </w:rPr>
      </w:pPr>
      <w:r w:rsidRPr="00DF7BE5">
        <w:rPr>
          <w:rFonts w:ascii="Futura Std Medium" w:hAnsi="Futura Std Medium"/>
          <w:lang w:val="es-ES"/>
        </w:rPr>
        <w:t xml:space="preserve">¿Cómo </w:t>
      </w:r>
      <w:r w:rsidR="00A2090C" w:rsidRPr="00DF7BE5">
        <w:rPr>
          <w:rFonts w:ascii="Futura Std Medium" w:hAnsi="Futura Std Medium"/>
          <w:lang w:val="es-ES"/>
        </w:rPr>
        <w:t xml:space="preserve">se pueden </w:t>
      </w:r>
      <w:r w:rsidRPr="00DF7BE5">
        <w:rPr>
          <w:rFonts w:ascii="Futura Std Medium" w:hAnsi="Futura Std Medium"/>
          <w:lang w:val="es-ES"/>
        </w:rPr>
        <w:t>medir los progresos?</w:t>
      </w:r>
    </w:p>
    <w:p w14:paraId="3FBF09F9" w14:textId="347F0A2D" w:rsidR="002847D6" w:rsidRPr="00DF7BE5" w:rsidRDefault="00E46280" w:rsidP="00DF7BE5">
      <w:pPr>
        <w:pStyle w:val="ListParagraph"/>
        <w:numPr>
          <w:ilvl w:val="1"/>
          <w:numId w:val="14"/>
        </w:numPr>
        <w:spacing w:before="240"/>
        <w:ind w:left="567"/>
        <w:jc w:val="both"/>
        <w:rPr>
          <w:rFonts w:ascii="Futura Std Medium" w:hAnsi="Futura Std Medium"/>
          <w:lang w:val="es-ES"/>
        </w:rPr>
      </w:pPr>
      <w:r w:rsidRPr="00DF7BE5">
        <w:rPr>
          <w:rFonts w:ascii="Futura Std Medium" w:hAnsi="Futura Std Medium"/>
          <w:lang w:val="es-ES"/>
        </w:rPr>
        <w:t xml:space="preserve">¿En qué medida se observan cambios a escala regional y subregional, y cuáles son los retos pendientes en los </w:t>
      </w:r>
      <w:r w:rsidR="00031070" w:rsidRPr="00DF7BE5">
        <w:rPr>
          <w:rFonts w:ascii="Futura Std Medium" w:hAnsi="Futura Std Medium"/>
          <w:lang w:val="es-ES"/>
        </w:rPr>
        <w:t xml:space="preserve">distintos niveles de </w:t>
      </w:r>
      <w:r w:rsidR="009468C8">
        <w:rPr>
          <w:rFonts w:ascii="Futura Std Medium" w:hAnsi="Futura Std Medium"/>
          <w:lang w:val="es-ES"/>
        </w:rPr>
        <w:t>implement</w:t>
      </w:r>
      <w:r w:rsidR="00031070" w:rsidRPr="00DF7BE5">
        <w:rPr>
          <w:rFonts w:ascii="Futura Std Medium" w:hAnsi="Futura Std Medium"/>
          <w:lang w:val="es-ES"/>
        </w:rPr>
        <w:t xml:space="preserve">ación </w:t>
      </w:r>
      <w:r w:rsidR="003250E8" w:rsidRPr="00DF7BE5">
        <w:rPr>
          <w:rFonts w:ascii="Futura Std Medium" w:hAnsi="Futura Std Medium"/>
          <w:lang w:val="es-ES"/>
        </w:rPr>
        <w:t>(por ejemplo, local y nacional)</w:t>
      </w:r>
      <w:r w:rsidRPr="00DF7BE5">
        <w:rPr>
          <w:rFonts w:ascii="Futura Std Medium" w:hAnsi="Futura Std Medium"/>
          <w:lang w:val="es-ES"/>
        </w:rPr>
        <w:t>?</w:t>
      </w:r>
    </w:p>
    <w:p w14:paraId="1EEE6017" w14:textId="77777777" w:rsidR="002847D6" w:rsidRPr="00DF7BE5" w:rsidRDefault="00E46280" w:rsidP="00DF7BE5">
      <w:pPr>
        <w:pStyle w:val="ListParagraph"/>
        <w:numPr>
          <w:ilvl w:val="1"/>
          <w:numId w:val="14"/>
        </w:numPr>
        <w:spacing w:before="240"/>
        <w:ind w:left="567"/>
        <w:jc w:val="both"/>
        <w:rPr>
          <w:rFonts w:ascii="Futura Std Medium" w:hAnsi="Futura Std Medium"/>
          <w:lang w:val="es-ES"/>
        </w:rPr>
      </w:pPr>
      <w:r w:rsidRPr="00DF7BE5">
        <w:rPr>
          <w:rFonts w:ascii="Futura Std Medium" w:hAnsi="Futura Std Medium"/>
          <w:lang w:val="es-ES"/>
        </w:rPr>
        <w:t xml:space="preserve">¿Cuáles son, en su caso, las repercusiones de estos cambios en las experiencias vividas por las personas afectadas por las actividades empresariales? </w:t>
      </w:r>
    </w:p>
    <w:p w14:paraId="39E90289" w14:textId="77777777" w:rsidR="002847D6" w:rsidRPr="00DF7BE5" w:rsidRDefault="00C23264" w:rsidP="00DF7BE5">
      <w:pPr>
        <w:pStyle w:val="ListParagraph"/>
        <w:numPr>
          <w:ilvl w:val="1"/>
          <w:numId w:val="14"/>
        </w:numPr>
        <w:spacing w:before="240"/>
        <w:ind w:left="567"/>
        <w:jc w:val="both"/>
        <w:rPr>
          <w:rFonts w:ascii="Futura Std Medium" w:hAnsi="Futura Std Medium"/>
          <w:lang w:val="es-ES"/>
        </w:rPr>
      </w:pPr>
      <w:r w:rsidRPr="00DF7BE5">
        <w:rPr>
          <w:rFonts w:ascii="Futura Std Medium" w:hAnsi="Futura Std Medium"/>
          <w:lang w:val="es-ES"/>
        </w:rPr>
        <w:t xml:space="preserve">¿Cómo aumentar la ambición de los </w:t>
      </w:r>
      <w:r w:rsidR="00F145FC" w:rsidRPr="00DF7BE5">
        <w:rPr>
          <w:rFonts w:ascii="Futura Std Medium" w:hAnsi="Futura Std Medium"/>
          <w:lang w:val="es-ES"/>
        </w:rPr>
        <w:t xml:space="preserve">Estados y las </w:t>
      </w:r>
      <w:r w:rsidRPr="00DF7BE5">
        <w:rPr>
          <w:rFonts w:ascii="Futura Std Medium" w:hAnsi="Futura Std Medium"/>
          <w:lang w:val="es-ES"/>
        </w:rPr>
        <w:t>empresas para lograr un cambio real?</w:t>
      </w:r>
    </w:p>
    <w:p w14:paraId="3B1313BE" w14:textId="77777777" w:rsidR="002847D6" w:rsidRPr="00DF7BE5" w:rsidRDefault="00E46280" w:rsidP="00DF7BE5">
      <w:pPr>
        <w:pStyle w:val="ListParagraph"/>
        <w:numPr>
          <w:ilvl w:val="1"/>
          <w:numId w:val="14"/>
        </w:numPr>
        <w:spacing w:before="240"/>
        <w:ind w:left="567"/>
        <w:jc w:val="both"/>
        <w:rPr>
          <w:rFonts w:ascii="Futura Std Medium" w:hAnsi="Futura Std Medium"/>
          <w:lang w:val="es-ES"/>
        </w:rPr>
      </w:pPr>
      <w:r w:rsidRPr="00DF7BE5">
        <w:rPr>
          <w:rFonts w:ascii="Futura Std Medium" w:hAnsi="Futura Std Medium"/>
          <w:lang w:val="es-ES"/>
        </w:rPr>
        <w:t xml:space="preserve">¿Qué buenas prácticas pueden encontrarse en las actuaciones de los Estados, las empresas y otras </w:t>
      </w:r>
      <w:r w:rsidR="00C23264" w:rsidRPr="00DF7BE5">
        <w:rPr>
          <w:rFonts w:ascii="Futura Std Medium" w:hAnsi="Futura Std Medium"/>
          <w:lang w:val="es-ES"/>
        </w:rPr>
        <w:t>partes interesadas</w:t>
      </w:r>
      <w:r w:rsidRPr="00DF7BE5">
        <w:rPr>
          <w:rFonts w:ascii="Futura Std Medium" w:hAnsi="Futura Std Medium"/>
          <w:lang w:val="es-ES"/>
        </w:rPr>
        <w:t xml:space="preserve">? </w:t>
      </w:r>
    </w:p>
    <w:p w14:paraId="65E92EEC" w14:textId="3AE505AF" w:rsidR="002847D6" w:rsidRPr="00DF7BE5" w:rsidRDefault="00E46280" w:rsidP="00DF7BE5">
      <w:pPr>
        <w:pStyle w:val="ListParagraph"/>
        <w:numPr>
          <w:ilvl w:val="1"/>
          <w:numId w:val="14"/>
        </w:numPr>
        <w:spacing w:before="240"/>
        <w:ind w:left="567"/>
        <w:jc w:val="both"/>
        <w:rPr>
          <w:rFonts w:ascii="Futura Std Medium" w:hAnsi="Futura Std Medium"/>
          <w:lang w:val="es-ES"/>
        </w:rPr>
      </w:pPr>
      <w:r w:rsidRPr="00DF7BE5">
        <w:rPr>
          <w:rFonts w:ascii="Futura Std Medium" w:hAnsi="Futura Std Medium"/>
          <w:lang w:val="es-ES"/>
        </w:rPr>
        <w:t xml:space="preserve">¿Qué enfoques judiciales y extrajudiciales se han </w:t>
      </w:r>
      <w:r w:rsidR="000A46A5">
        <w:rPr>
          <w:rFonts w:ascii="Futura Std Medium" w:hAnsi="Futura Std Medium"/>
          <w:lang w:val="es-ES"/>
        </w:rPr>
        <w:t>implement</w:t>
      </w:r>
      <w:r w:rsidR="00C23264" w:rsidRPr="00DF7BE5">
        <w:rPr>
          <w:rFonts w:ascii="Futura Std Medium" w:hAnsi="Futura Std Medium"/>
          <w:lang w:val="es-ES"/>
        </w:rPr>
        <w:t xml:space="preserve">ado </w:t>
      </w:r>
      <w:r w:rsidR="00D676F3" w:rsidRPr="00DF7BE5">
        <w:rPr>
          <w:rFonts w:ascii="Futura Std Medium" w:hAnsi="Futura Std Medium"/>
          <w:lang w:val="es-ES"/>
        </w:rPr>
        <w:t xml:space="preserve">y cuáles </w:t>
      </w:r>
      <w:r w:rsidR="00C23264" w:rsidRPr="00DF7BE5">
        <w:rPr>
          <w:rFonts w:ascii="Futura Std Medium" w:hAnsi="Futura Std Medium"/>
          <w:lang w:val="es-ES"/>
        </w:rPr>
        <w:t xml:space="preserve">son </w:t>
      </w:r>
      <w:r w:rsidR="00D676F3" w:rsidRPr="00DF7BE5">
        <w:rPr>
          <w:rFonts w:ascii="Futura Std Medium" w:hAnsi="Futura Std Medium"/>
          <w:lang w:val="es-ES"/>
        </w:rPr>
        <w:t>sus resultados</w:t>
      </w:r>
      <w:r w:rsidRPr="00DF7BE5">
        <w:rPr>
          <w:rFonts w:ascii="Futura Std Medium" w:hAnsi="Futura Std Medium"/>
          <w:lang w:val="es-ES"/>
        </w:rPr>
        <w:t>?</w:t>
      </w:r>
    </w:p>
    <w:p w14:paraId="3DB9F7D7" w14:textId="22F443D5" w:rsidR="002847D6" w:rsidRPr="00DF7BE5" w:rsidRDefault="00E46280" w:rsidP="00DF7BE5">
      <w:pPr>
        <w:pStyle w:val="ListParagraph"/>
        <w:numPr>
          <w:ilvl w:val="1"/>
          <w:numId w:val="14"/>
        </w:numPr>
        <w:spacing w:before="240"/>
        <w:ind w:left="567"/>
        <w:jc w:val="both"/>
        <w:rPr>
          <w:rFonts w:ascii="Futura Std Medium" w:hAnsi="Futura Std Medium"/>
          <w:lang w:val="es-ES"/>
        </w:rPr>
      </w:pPr>
      <w:r w:rsidRPr="00DF7BE5">
        <w:rPr>
          <w:rFonts w:ascii="Futura Std Medium" w:hAnsi="Futura Std Medium"/>
          <w:lang w:val="es-ES"/>
        </w:rPr>
        <w:t xml:space="preserve">¿Cuáles son los </w:t>
      </w:r>
      <w:r w:rsidRPr="00DF7BE5">
        <w:rPr>
          <w:rFonts w:ascii="Futura Std Medium" w:hAnsi="Futura Std Medium" w:cs="Noto Sans"/>
          <w:color w:val="333333"/>
          <w:kern w:val="36"/>
          <w:lang w:val="es-ES"/>
        </w:rPr>
        <w:t xml:space="preserve">enfoques </w:t>
      </w:r>
      <w:r w:rsidR="000A46A5">
        <w:rPr>
          <w:rFonts w:ascii="Futura Std Medium" w:hAnsi="Futura Std Medium" w:cs="Noto Sans"/>
          <w:color w:val="333333"/>
          <w:kern w:val="36"/>
          <w:lang w:val="es-ES"/>
        </w:rPr>
        <w:t>de múltiples partes interesadas</w:t>
      </w:r>
      <w:r w:rsidRPr="00DF7BE5">
        <w:rPr>
          <w:rFonts w:ascii="Futura Std Medium" w:hAnsi="Futura Std Medium" w:cs="Noto Sans"/>
          <w:color w:val="333333"/>
          <w:kern w:val="36"/>
          <w:lang w:val="es-ES"/>
        </w:rPr>
        <w:t xml:space="preserve"> </w:t>
      </w:r>
      <w:r w:rsidRPr="00DF7BE5">
        <w:rPr>
          <w:rFonts w:ascii="Futura Std Medium" w:hAnsi="Futura Std Medium"/>
          <w:lang w:val="es-ES"/>
        </w:rPr>
        <w:t xml:space="preserve">eficaces </w:t>
      </w:r>
      <w:r w:rsidRPr="00DF7BE5">
        <w:rPr>
          <w:rFonts w:ascii="Futura Std Medium" w:hAnsi="Futura Std Medium" w:cs="Noto Sans"/>
          <w:color w:val="333333"/>
          <w:kern w:val="36"/>
          <w:lang w:val="es-ES"/>
        </w:rPr>
        <w:t>para hacer avanzar la agenda de las empresas y los derechos humanos?</w:t>
      </w:r>
    </w:p>
    <w:p w14:paraId="2265C05C" w14:textId="77777777" w:rsidR="00F145FC" w:rsidRPr="00DF7BE5" w:rsidRDefault="00F145FC" w:rsidP="00DF7BE5">
      <w:pPr>
        <w:pStyle w:val="ListParagraph"/>
        <w:spacing w:before="240"/>
        <w:ind w:left="1440"/>
        <w:jc w:val="both"/>
        <w:rPr>
          <w:rFonts w:ascii="Futura Std Medium" w:hAnsi="Futura Std Medium"/>
          <w:lang w:val="es-ES"/>
        </w:rPr>
      </w:pPr>
    </w:p>
    <w:p w14:paraId="34914750" w14:textId="6F2177DA" w:rsidR="002847D6" w:rsidRPr="00DF7BE5" w:rsidRDefault="00E46280" w:rsidP="00DF7BE5">
      <w:pPr>
        <w:ind w:right="-142"/>
        <w:jc w:val="both"/>
        <w:rPr>
          <w:rFonts w:ascii="Futura Std Medium" w:hAnsi="Futura Std Medium"/>
          <w:color w:val="000000"/>
          <w:shd w:val="clear" w:color="auto" w:fill="FFFFFF"/>
          <w:lang w:val="es-ES"/>
        </w:rPr>
      </w:pPr>
      <w:r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Este Foro ofrece </w:t>
      </w:r>
      <w:r w:rsidR="00764BBF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la oportunidad de reflexionar </w:t>
      </w:r>
      <w:r w:rsidR="00F145FC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de forma crítica </w:t>
      </w:r>
      <w:r w:rsidR="00764BBF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sobre los cambios que se han producido desde la adopción de los </w:t>
      </w:r>
      <w:r w:rsidR="00E56EED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Principios </w:t>
      </w:r>
      <w:r w:rsidR="00A2090C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>R</w:t>
      </w:r>
      <w:r w:rsidR="00E56EED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>ectores</w:t>
      </w:r>
      <w:r w:rsidR="00764BBF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, </w:t>
      </w:r>
      <w:r w:rsidR="00F145FC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con especial atención </w:t>
      </w:r>
      <w:r w:rsidR="00386902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al </w:t>
      </w:r>
      <w:r w:rsidR="00F145FC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intercambio de ejemplos e historias de </w:t>
      </w:r>
      <w:r w:rsidR="00386902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cambios positivos. </w:t>
      </w:r>
      <w:r w:rsidR="00F145FC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Los participantes </w:t>
      </w:r>
      <w:r w:rsidR="00386902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analizarán </w:t>
      </w:r>
      <w:r w:rsidR="00764BBF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si estos </w:t>
      </w:r>
      <w:r w:rsidR="00386902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cambios </w:t>
      </w:r>
      <w:r w:rsidR="00764BBF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han </w:t>
      </w:r>
      <w:r w:rsidR="00F145FC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resultado </w:t>
      </w:r>
      <w:r w:rsidR="00764BBF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>eficaces</w:t>
      </w:r>
      <w:r w:rsidR="00386902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, especialmente para </w:t>
      </w:r>
      <w:r w:rsidR="00A2090C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>las personas</w:t>
      </w:r>
      <w:r w:rsidR="00386902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 xml:space="preserve"> titulares de derechos, </w:t>
      </w:r>
      <w:r w:rsidR="00F145FC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>y en qué medida</w:t>
      </w:r>
      <w:r w:rsidR="00764BBF" w:rsidRPr="00DF7BE5">
        <w:rPr>
          <w:rFonts w:ascii="Futura Std Medium" w:hAnsi="Futura Std Medium"/>
          <w:color w:val="000000"/>
          <w:shd w:val="clear" w:color="auto" w:fill="FFFFFF"/>
          <w:lang w:val="es-ES"/>
        </w:rPr>
        <w:t>, y qué queda por hacer.</w:t>
      </w:r>
    </w:p>
    <w:p w14:paraId="4469A340" w14:textId="77777777" w:rsidR="002847D6" w:rsidRPr="00DF7BE5" w:rsidRDefault="00E46280" w:rsidP="00DF7BE5">
      <w:pPr>
        <w:ind w:right="-142"/>
        <w:jc w:val="both"/>
        <w:rPr>
          <w:rFonts w:ascii="Futura Std Medium" w:hAnsi="Futura Std Medium" w:cstheme="minorHAnsi"/>
          <w:color w:val="000000"/>
          <w:shd w:val="clear" w:color="auto" w:fill="FFFFFF"/>
          <w:lang w:val="es-ES"/>
        </w:rPr>
      </w:pPr>
      <w:r w:rsidRPr="00DF7BE5">
        <w:rPr>
          <w:rFonts w:ascii="Futura Std Medium" w:hAnsi="Futura Std Medium" w:cstheme="minorHAnsi"/>
          <w:color w:val="000000"/>
          <w:shd w:val="clear" w:color="auto" w:fill="FFFFFF"/>
          <w:lang w:val="es-ES"/>
        </w:rPr>
        <w:t>El Foro también brindará la oportunidad de abordar diversos temas de interés. Entre ellos pueden figurar "puntos permanentes" del orden del día del Foro, como:</w:t>
      </w:r>
    </w:p>
    <w:p w14:paraId="23A8AA44" w14:textId="77777777" w:rsidR="002847D6" w:rsidRPr="00DF7BE5" w:rsidRDefault="00E46280" w:rsidP="00DF7BE5">
      <w:pPr>
        <w:pStyle w:val="ListParagraph"/>
        <w:numPr>
          <w:ilvl w:val="0"/>
          <w:numId w:val="12"/>
        </w:numPr>
        <w:ind w:left="567" w:right="-142"/>
        <w:jc w:val="both"/>
        <w:rPr>
          <w:rFonts w:ascii="Futura Std Medium" w:hAnsi="Futura Std Medium" w:cstheme="minorHAnsi"/>
          <w:color w:val="000000"/>
          <w:shd w:val="clear" w:color="auto" w:fill="FFFFFF"/>
          <w:lang w:val="es-ES"/>
        </w:rPr>
      </w:pPr>
      <w:r w:rsidRPr="00DF7BE5">
        <w:rPr>
          <w:rFonts w:ascii="Futura Std Medium" w:hAnsi="Futura Std Medium" w:cstheme="minorHAnsi"/>
          <w:color w:val="000000"/>
          <w:shd w:val="clear" w:color="auto" w:fill="FFFFFF"/>
          <w:lang w:val="es-ES"/>
        </w:rPr>
        <w:t>Sesiones regionales</w:t>
      </w:r>
    </w:p>
    <w:p w14:paraId="1898A848" w14:textId="0767CCC5" w:rsidR="002847D6" w:rsidRPr="00DF7BE5" w:rsidRDefault="00A2090C" w:rsidP="00DF7BE5">
      <w:pPr>
        <w:pStyle w:val="ListParagraph"/>
        <w:numPr>
          <w:ilvl w:val="0"/>
          <w:numId w:val="12"/>
        </w:numPr>
        <w:ind w:left="567" w:right="-142"/>
        <w:jc w:val="both"/>
        <w:rPr>
          <w:rFonts w:ascii="Futura Std Medium" w:hAnsi="Futura Std Medium" w:cstheme="minorHAnsi"/>
          <w:color w:val="000000"/>
          <w:shd w:val="clear" w:color="auto" w:fill="FFFFFF"/>
          <w:lang w:val="es-ES"/>
        </w:rPr>
      </w:pPr>
      <w:r w:rsidRPr="00DF7BE5">
        <w:rPr>
          <w:rFonts w:ascii="Futura Std Medium" w:hAnsi="Futura Std Medium" w:cstheme="minorHAnsi"/>
          <w:color w:val="000000"/>
          <w:shd w:val="clear" w:color="auto" w:fill="FFFFFF"/>
          <w:lang w:val="es-ES"/>
        </w:rPr>
        <w:t>Personas d</w:t>
      </w:r>
      <w:r w:rsidR="00E46280" w:rsidRPr="00DF7BE5">
        <w:rPr>
          <w:rFonts w:ascii="Futura Std Medium" w:hAnsi="Futura Std Medium" w:cstheme="minorHAnsi"/>
          <w:color w:val="000000"/>
          <w:shd w:val="clear" w:color="auto" w:fill="FFFFFF"/>
          <w:lang w:val="es-ES"/>
        </w:rPr>
        <w:t>efensor</w:t>
      </w:r>
      <w:r w:rsidRPr="00DF7BE5">
        <w:rPr>
          <w:rFonts w:ascii="Futura Std Medium" w:hAnsi="Futura Std Medium" w:cstheme="minorHAnsi"/>
          <w:color w:val="000000"/>
          <w:shd w:val="clear" w:color="auto" w:fill="FFFFFF"/>
          <w:lang w:val="es-ES"/>
        </w:rPr>
        <w:t>a</w:t>
      </w:r>
      <w:r w:rsidR="00E46280" w:rsidRPr="00DF7BE5">
        <w:rPr>
          <w:rFonts w:ascii="Futura Std Medium" w:hAnsi="Futura Std Medium" w:cstheme="minorHAnsi"/>
          <w:color w:val="000000"/>
          <w:shd w:val="clear" w:color="auto" w:fill="FFFFFF"/>
          <w:lang w:val="es-ES"/>
        </w:rPr>
        <w:t>s de los derechos humanos, libertades cívicas y el papel de las empresas</w:t>
      </w:r>
    </w:p>
    <w:p w14:paraId="337C80C3" w14:textId="20F45D8C" w:rsidR="002847D6" w:rsidRPr="00DF7BE5" w:rsidRDefault="00E46280" w:rsidP="00DF7BE5">
      <w:pPr>
        <w:pStyle w:val="ListParagraph"/>
        <w:numPr>
          <w:ilvl w:val="0"/>
          <w:numId w:val="12"/>
        </w:numPr>
        <w:ind w:left="567" w:right="-142"/>
        <w:jc w:val="both"/>
        <w:rPr>
          <w:rFonts w:ascii="Futura Std Medium" w:hAnsi="Futura Std Medium" w:cstheme="minorHAnsi"/>
          <w:color w:val="000000"/>
          <w:shd w:val="clear" w:color="auto" w:fill="FFFFFF"/>
          <w:lang w:val="es-ES"/>
        </w:rPr>
      </w:pPr>
      <w:r w:rsidRPr="00DF7BE5">
        <w:rPr>
          <w:rFonts w:ascii="Futura Std Medium" w:hAnsi="Futura Std Medium" w:cstheme="minorHAnsi"/>
          <w:color w:val="000000"/>
          <w:shd w:val="clear" w:color="auto" w:fill="FFFFFF"/>
          <w:lang w:val="es-ES"/>
        </w:rPr>
        <w:t>Género, empresa</w:t>
      </w:r>
      <w:r w:rsidR="00E56EED" w:rsidRPr="00DF7BE5">
        <w:rPr>
          <w:rFonts w:ascii="Futura Std Medium" w:hAnsi="Futura Std Medium" w:cstheme="minorHAnsi"/>
          <w:color w:val="000000"/>
          <w:shd w:val="clear" w:color="auto" w:fill="FFFFFF"/>
          <w:lang w:val="es-ES"/>
        </w:rPr>
        <w:t>s</w:t>
      </w:r>
      <w:r w:rsidRPr="00DF7BE5">
        <w:rPr>
          <w:rFonts w:ascii="Futura Std Medium" w:hAnsi="Futura Std Medium" w:cstheme="minorHAnsi"/>
          <w:color w:val="000000"/>
          <w:shd w:val="clear" w:color="auto" w:fill="FFFFFF"/>
          <w:lang w:val="es-ES"/>
        </w:rPr>
        <w:t xml:space="preserve"> y derechos humanos</w:t>
      </w:r>
    </w:p>
    <w:p w14:paraId="4A6491EE" w14:textId="48B4E6E6" w:rsidR="002847D6" w:rsidRPr="00DF7BE5" w:rsidRDefault="00E46280" w:rsidP="00DF7BE5">
      <w:pPr>
        <w:pStyle w:val="ListParagraph"/>
        <w:numPr>
          <w:ilvl w:val="0"/>
          <w:numId w:val="12"/>
        </w:numPr>
        <w:ind w:left="567" w:right="-142"/>
        <w:jc w:val="both"/>
        <w:rPr>
          <w:rFonts w:ascii="Futura Std Medium" w:hAnsi="Futura Std Medium" w:cstheme="minorHAnsi"/>
          <w:color w:val="000000"/>
          <w:shd w:val="clear" w:color="auto" w:fill="FFFFFF"/>
          <w:lang w:val="es-ES"/>
        </w:rPr>
      </w:pPr>
      <w:r w:rsidRPr="00DF7BE5">
        <w:rPr>
          <w:rFonts w:ascii="Futura Std Medium" w:hAnsi="Futura Std Medium" w:cstheme="minorHAnsi"/>
          <w:color w:val="000000"/>
          <w:shd w:val="clear" w:color="auto" w:fill="FFFFFF"/>
          <w:lang w:val="es-ES"/>
        </w:rPr>
        <w:t xml:space="preserve">Derechos de los </w:t>
      </w:r>
      <w:r w:rsidR="00A2090C" w:rsidRPr="00DF7BE5">
        <w:rPr>
          <w:rFonts w:ascii="Futura Std Medium" w:hAnsi="Futura Std Medium" w:cstheme="minorHAnsi"/>
          <w:color w:val="000000"/>
          <w:shd w:val="clear" w:color="auto" w:fill="FFFFFF"/>
          <w:lang w:val="es-ES"/>
        </w:rPr>
        <w:t>P</w:t>
      </w:r>
      <w:r w:rsidRPr="00DF7BE5">
        <w:rPr>
          <w:rFonts w:ascii="Futura Std Medium" w:hAnsi="Futura Std Medium" w:cstheme="minorHAnsi"/>
          <w:color w:val="000000"/>
          <w:shd w:val="clear" w:color="auto" w:fill="FFFFFF"/>
          <w:lang w:val="es-ES"/>
        </w:rPr>
        <w:t xml:space="preserve">ueblos </w:t>
      </w:r>
      <w:r w:rsidR="00A2090C" w:rsidRPr="00DF7BE5">
        <w:rPr>
          <w:rFonts w:ascii="Futura Std Medium" w:hAnsi="Futura Std Medium" w:cstheme="minorHAnsi"/>
          <w:color w:val="000000"/>
          <w:shd w:val="clear" w:color="auto" w:fill="FFFFFF"/>
          <w:lang w:val="es-ES"/>
        </w:rPr>
        <w:t>I</w:t>
      </w:r>
      <w:r w:rsidRPr="00DF7BE5">
        <w:rPr>
          <w:rFonts w:ascii="Futura Std Medium" w:hAnsi="Futura Std Medium" w:cstheme="minorHAnsi"/>
          <w:color w:val="000000"/>
          <w:shd w:val="clear" w:color="auto" w:fill="FFFFFF"/>
          <w:lang w:val="es-ES"/>
        </w:rPr>
        <w:t>ndígenas e impacto de las actividades empresariales</w:t>
      </w:r>
    </w:p>
    <w:p w14:paraId="0F3F302E" w14:textId="77777777" w:rsidR="002847D6" w:rsidRPr="00DF7BE5" w:rsidRDefault="00E46280" w:rsidP="00DF7BE5">
      <w:pPr>
        <w:ind w:right="-142"/>
        <w:jc w:val="both"/>
        <w:rPr>
          <w:rFonts w:ascii="Futura Std Medium" w:hAnsi="Futura Std Medium" w:cstheme="minorHAnsi"/>
          <w:color w:val="000000"/>
          <w:shd w:val="clear" w:color="auto" w:fill="FFFFFF"/>
          <w:lang w:val="es-ES"/>
        </w:rPr>
      </w:pPr>
      <w:r w:rsidRPr="00DF7BE5">
        <w:rPr>
          <w:rFonts w:ascii="Futura Std Medium" w:hAnsi="Futura Std Medium" w:cstheme="minorHAnsi"/>
          <w:color w:val="000000"/>
          <w:shd w:val="clear" w:color="auto" w:fill="FFFFFF"/>
          <w:lang w:val="es-ES"/>
        </w:rPr>
        <w:t>Los debates también pueden incluir cuestiones emergentes o sistémicas que afrontan la agenda de las empresas y los derechos humanos.</w:t>
      </w:r>
    </w:p>
    <w:p w14:paraId="06280A97" w14:textId="77777777" w:rsidR="002847D6" w:rsidRPr="00DF7BE5" w:rsidRDefault="00E46280" w:rsidP="00DF7BE5">
      <w:pPr>
        <w:ind w:right="-142"/>
        <w:jc w:val="both"/>
        <w:rPr>
          <w:rFonts w:ascii="Futura Std Medium" w:hAnsi="Futura Std Medium"/>
          <w:color w:val="000000"/>
          <w:shd w:val="clear" w:color="auto" w:fill="FFFFFF"/>
          <w:lang w:val="es-ES"/>
        </w:rPr>
      </w:pPr>
      <w:r w:rsidRPr="00DF7BE5">
        <w:rPr>
          <w:rFonts w:ascii="Futura Std Medium" w:hAnsi="Futura Std Medium" w:cstheme="minorHAnsi"/>
          <w:b/>
          <w:color w:val="000000"/>
          <w:shd w:val="clear" w:color="auto" w:fill="FFFFFF"/>
          <w:lang w:val="es-ES"/>
        </w:rPr>
        <w:t>Se espera un programa provisional del Foro para julio de 2023.</w:t>
      </w:r>
    </w:p>
    <w:p w14:paraId="492AE6F8" w14:textId="41F21DC6" w:rsidR="002847D6" w:rsidRPr="00DF7BE5" w:rsidRDefault="00E46280" w:rsidP="00DF7BE5">
      <w:pPr>
        <w:ind w:right="-142"/>
        <w:jc w:val="both"/>
        <w:rPr>
          <w:rFonts w:ascii="Futura Std Medium" w:hAnsi="Futura Std Medium"/>
          <w:color w:val="000000"/>
          <w:shd w:val="clear" w:color="auto" w:fill="FFFFFF"/>
          <w:lang w:val="es-ES"/>
        </w:rPr>
      </w:pPr>
      <w:r w:rsidRPr="00DF7BE5">
        <w:rPr>
          <w:rFonts w:ascii="Futura Std Medium" w:hAnsi="Futura Std Medium"/>
          <w:b/>
          <w:color w:val="000000"/>
          <w:shd w:val="clear" w:color="auto" w:fill="FFFFFF"/>
          <w:lang w:val="es-ES"/>
        </w:rPr>
        <w:t xml:space="preserve">El </w:t>
      </w:r>
      <w:r w:rsidR="00A2090C" w:rsidRPr="00DF7BE5">
        <w:rPr>
          <w:rFonts w:ascii="Futura Std Medium" w:hAnsi="Futura Std Medium"/>
          <w:b/>
          <w:color w:val="000000"/>
          <w:shd w:val="clear" w:color="auto" w:fill="FFFFFF"/>
          <w:lang w:val="es-ES"/>
        </w:rPr>
        <w:t>programa</w:t>
      </w:r>
      <w:r w:rsidRPr="00DF7BE5">
        <w:rPr>
          <w:rFonts w:ascii="Futura Std Medium" w:hAnsi="Futura Std Medium"/>
          <w:b/>
          <w:color w:val="000000"/>
          <w:shd w:val="clear" w:color="auto" w:fill="FFFFFF"/>
          <w:lang w:val="es-ES"/>
        </w:rPr>
        <w:t xml:space="preserve"> completo se </w:t>
      </w:r>
      <w:r w:rsidR="00EF2661" w:rsidRPr="00DF7BE5">
        <w:rPr>
          <w:rFonts w:ascii="Futura Std Medium" w:hAnsi="Futura Std Medium"/>
          <w:b/>
          <w:color w:val="000000"/>
          <w:shd w:val="clear" w:color="auto" w:fill="FFFFFF"/>
          <w:lang w:val="es-ES"/>
        </w:rPr>
        <w:t xml:space="preserve">publicará </w:t>
      </w:r>
      <w:r w:rsidR="00BB6A23" w:rsidRPr="00DF7BE5">
        <w:rPr>
          <w:rFonts w:ascii="Futura Std Medium" w:hAnsi="Futura Std Medium"/>
          <w:b/>
          <w:color w:val="000000"/>
          <w:shd w:val="clear" w:color="auto" w:fill="FFFFFF"/>
          <w:lang w:val="es-ES"/>
        </w:rPr>
        <w:t xml:space="preserve">en la </w:t>
      </w:r>
      <w:hyperlink r:id="rId13" w:history="1">
        <w:r w:rsidRPr="00DF7BE5">
          <w:rPr>
            <w:rStyle w:val="Hyperlink"/>
            <w:rFonts w:ascii="Futura Std Medium" w:hAnsi="Futura Std Medium"/>
            <w:b/>
            <w:lang w:val="es-ES"/>
          </w:rPr>
          <w:t>página web</w:t>
        </w:r>
      </w:hyperlink>
      <w:r w:rsidR="00D33D34" w:rsidRPr="00DF7BE5">
        <w:rPr>
          <w:rStyle w:val="Hyperlink"/>
          <w:rFonts w:ascii="Futura Std Medium" w:hAnsi="Futura Std Medium"/>
          <w:b/>
          <w:color w:val="auto"/>
          <w:u w:val="none"/>
          <w:lang w:val="es-ES"/>
        </w:rPr>
        <w:t xml:space="preserve"> del Foro a </w:t>
      </w:r>
      <w:r w:rsidR="00EF2661" w:rsidRPr="00DF7BE5">
        <w:rPr>
          <w:rStyle w:val="Hyperlink"/>
          <w:rFonts w:ascii="Futura Std Medium" w:hAnsi="Futura Std Medium"/>
          <w:b/>
          <w:color w:val="auto"/>
          <w:u w:val="none"/>
          <w:lang w:val="es-ES"/>
        </w:rPr>
        <w:t xml:space="preserve">finales de septiembre </w:t>
      </w:r>
      <w:r w:rsidR="005513FB" w:rsidRPr="00DF7BE5">
        <w:rPr>
          <w:rStyle w:val="Hyperlink"/>
          <w:rFonts w:ascii="Futura Std Medium" w:hAnsi="Futura Std Medium"/>
          <w:b/>
          <w:color w:val="auto"/>
          <w:u w:val="none"/>
          <w:lang w:val="es-ES"/>
        </w:rPr>
        <w:t xml:space="preserve">de </w:t>
      </w:r>
      <w:r w:rsidR="00386902" w:rsidRPr="00DF7BE5">
        <w:rPr>
          <w:rStyle w:val="Hyperlink"/>
          <w:rFonts w:ascii="Futura Std Medium" w:hAnsi="Futura Std Medium"/>
          <w:b/>
          <w:color w:val="auto"/>
          <w:u w:val="none"/>
          <w:lang w:val="es-ES"/>
        </w:rPr>
        <w:t>2023</w:t>
      </w:r>
      <w:r w:rsidRPr="00DF7BE5">
        <w:rPr>
          <w:rFonts w:ascii="Futura Std Medium" w:hAnsi="Futura Std Medium"/>
          <w:shd w:val="clear" w:color="auto" w:fill="FFFFFF"/>
          <w:lang w:val="es-ES"/>
        </w:rPr>
        <w:t xml:space="preserve">. </w:t>
      </w:r>
    </w:p>
    <w:p w14:paraId="2474EB07" w14:textId="2B033281" w:rsidR="002847D6" w:rsidRPr="00DF7BE5" w:rsidRDefault="00E46280" w:rsidP="00DF7BE5">
      <w:pPr>
        <w:ind w:right="-142"/>
        <w:jc w:val="both"/>
        <w:rPr>
          <w:rFonts w:ascii="Futura Std Medium" w:hAnsi="Futura Std Medium"/>
          <w:b/>
          <w:sz w:val="26"/>
          <w:szCs w:val="26"/>
          <w:u w:val="single"/>
          <w:lang w:val="es-ES"/>
        </w:rPr>
      </w:pPr>
      <w:r w:rsidRPr="00DF7BE5">
        <w:rPr>
          <w:rFonts w:ascii="Futura Std Medium" w:hAnsi="Futura Std Medium"/>
          <w:b/>
          <w:sz w:val="26"/>
          <w:szCs w:val="26"/>
          <w:u w:val="single"/>
          <w:lang w:val="es-ES"/>
        </w:rPr>
        <w:t xml:space="preserve">Participar en </w:t>
      </w:r>
      <w:r w:rsidR="00D260BD" w:rsidRPr="00DF7BE5">
        <w:rPr>
          <w:rFonts w:ascii="Futura Std Medium" w:hAnsi="Futura Std Medium"/>
          <w:b/>
          <w:sz w:val="26"/>
          <w:szCs w:val="26"/>
          <w:u w:val="single"/>
          <w:lang w:val="es-ES"/>
        </w:rPr>
        <w:t xml:space="preserve">el </w:t>
      </w:r>
      <w:r w:rsidR="00BC2E9D" w:rsidRPr="00DF7BE5">
        <w:rPr>
          <w:rFonts w:ascii="Futura Std Medium" w:hAnsi="Futura Std Medium"/>
          <w:b/>
          <w:sz w:val="26"/>
          <w:szCs w:val="26"/>
          <w:u w:val="single"/>
          <w:lang w:val="es-ES"/>
        </w:rPr>
        <w:t>Foro</w:t>
      </w:r>
    </w:p>
    <w:p w14:paraId="346939B2" w14:textId="0D2CF927" w:rsidR="002847D6" w:rsidRPr="00DF7BE5" w:rsidRDefault="00E46280" w:rsidP="00DF7BE5">
      <w:pPr>
        <w:ind w:right="-142"/>
        <w:jc w:val="both"/>
        <w:rPr>
          <w:rFonts w:ascii="Futura Std Medium" w:hAnsi="Futura Std Medium"/>
          <w:lang w:val="es-ES"/>
        </w:rPr>
      </w:pPr>
      <w:r w:rsidRPr="00DF7BE5">
        <w:rPr>
          <w:rFonts w:ascii="Futura Std Medium" w:hAnsi="Futura Std Medium"/>
          <w:lang w:val="es-ES"/>
        </w:rPr>
        <w:t xml:space="preserve">Este Foro volverá a contar con una convocatoria abierta de propuestas de sesiones y actos paralelos. Sin embargo, dado que los edificios de las Naciones Unidas en Ginebra están </w:t>
      </w:r>
      <w:r w:rsidR="00A2090C" w:rsidRPr="00DF7BE5">
        <w:rPr>
          <w:rFonts w:ascii="Futura Std Medium" w:hAnsi="Futura Std Medium"/>
          <w:lang w:val="es-ES"/>
        </w:rPr>
        <w:t xml:space="preserve">siendo </w:t>
      </w:r>
      <w:r w:rsidRPr="00DF7BE5">
        <w:rPr>
          <w:rFonts w:ascii="Futura Std Medium" w:hAnsi="Futura Std Medium"/>
          <w:lang w:val="es-ES"/>
        </w:rPr>
        <w:t>renova</w:t>
      </w:r>
      <w:r w:rsidR="00A2090C" w:rsidRPr="00DF7BE5">
        <w:rPr>
          <w:rFonts w:ascii="Futura Std Medium" w:hAnsi="Futura Std Medium"/>
          <w:lang w:val="es-ES"/>
        </w:rPr>
        <w:t>dos</w:t>
      </w:r>
      <w:r w:rsidRPr="00DF7BE5">
        <w:rPr>
          <w:rFonts w:ascii="Futura Std Medium" w:hAnsi="Futura Std Medium"/>
          <w:lang w:val="es-ES"/>
        </w:rPr>
        <w:t xml:space="preserve">, aún no está claro </w:t>
      </w:r>
      <w:r w:rsidR="00A2090C" w:rsidRPr="00DF7BE5">
        <w:rPr>
          <w:rFonts w:ascii="Futura Std Medium" w:hAnsi="Futura Std Medium"/>
          <w:lang w:val="es-ES"/>
        </w:rPr>
        <w:t>el número de</w:t>
      </w:r>
      <w:r w:rsidRPr="00DF7BE5">
        <w:rPr>
          <w:rFonts w:ascii="Futura Std Medium" w:hAnsi="Futura Std Medium"/>
          <w:lang w:val="es-ES"/>
        </w:rPr>
        <w:t xml:space="preserve"> sesiones</w:t>
      </w:r>
      <w:r w:rsidR="00A2090C" w:rsidRPr="00DF7BE5">
        <w:rPr>
          <w:rFonts w:ascii="Futura Std Medium" w:hAnsi="Futura Std Medium"/>
          <w:lang w:val="es-ES"/>
        </w:rPr>
        <w:t xml:space="preserve"> que</w:t>
      </w:r>
      <w:r w:rsidRPr="00DF7BE5">
        <w:rPr>
          <w:rFonts w:ascii="Futura Std Medium" w:hAnsi="Futura Std Medium"/>
          <w:lang w:val="es-ES"/>
        </w:rPr>
        <w:t xml:space="preserve"> será posible</w:t>
      </w:r>
      <w:r w:rsidR="00A2090C" w:rsidRPr="00DF7BE5">
        <w:rPr>
          <w:rFonts w:ascii="Futura Std Medium" w:hAnsi="Futura Std Medium"/>
          <w:lang w:val="es-ES"/>
        </w:rPr>
        <w:t xml:space="preserve"> incluir en el programa, ni si</w:t>
      </w:r>
      <w:r w:rsidRPr="00DF7BE5">
        <w:rPr>
          <w:rFonts w:ascii="Futura Std Medium" w:hAnsi="Futura Std Medium"/>
          <w:lang w:val="es-ES"/>
        </w:rPr>
        <w:t xml:space="preserve"> el formato será presencial o híbrido.</w:t>
      </w:r>
    </w:p>
    <w:p w14:paraId="43D72673" w14:textId="77777777" w:rsidR="002847D6" w:rsidRPr="00DF7BE5" w:rsidRDefault="00E46280" w:rsidP="00DF7BE5">
      <w:pPr>
        <w:ind w:right="-142"/>
        <w:jc w:val="both"/>
        <w:rPr>
          <w:rFonts w:ascii="Futura Std Medium" w:hAnsi="Futura Std Medium"/>
          <w:lang w:val="es-ES"/>
        </w:rPr>
      </w:pPr>
      <w:r w:rsidRPr="00DF7BE5">
        <w:rPr>
          <w:rFonts w:ascii="Futura Std Medium" w:hAnsi="Futura Std Medium"/>
          <w:lang w:val="es-ES"/>
        </w:rPr>
        <w:lastRenderedPageBreak/>
        <w:t>Las propuestas de sesiones son muy bienvenidas. Éstas deben incluir:</w:t>
      </w:r>
    </w:p>
    <w:p w14:paraId="2FEAD9E1" w14:textId="77777777" w:rsidR="002847D6" w:rsidRPr="00DF7BE5" w:rsidRDefault="00E46280" w:rsidP="00DF7BE5">
      <w:pPr>
        <w:pStyle w:val="ListParagraph"/>
        <w:numPr>
          <w:ilvl w:val="0"/>
          <w:numId w:val="16"/>
        </w:numPr>
        <w:ind w:left="567" w:right="-142"/>
        <w:jc w:val="both"/>
        <w:rPr>
          <w:rFonts w:ascii="Futura Std Medium" w:hAnsi="Futura Std Medium"/>
          <w:lang w:val="es-ES"/>
        </w:rPr>
      </w:pPr>
      <w:r w:rsidRPr="00DF7BE5">
        <w:rPr>
          <w:rFonts w:ascii="Futura Std Medium" w:hAnsi="Futura Std Medium"/>
          <w:lang w:val="es-ES"/>
        </w:rPr>
        <w:t>Un esbozo del tema propuesto</w:t>
      </w:r>
      <w:r w:rsidR="00E621FC" w:rsidRPr="00DF7BE5">
        <w:rPr>
          <w:rFonts w:ascii="Futura Std Medium" w:hAnsi="Futura Std Medium"/>
          <w:lang w:val="es-ES"/>
        </w:rPr>
        <w:t xml:space="preserve">, enfoque y objetivos clave </w:t>
      </w:r>
      <w:r w:rsidRPr="00DF7BE5">
        <w:rPr>
          <w:rFonts w:ascii="Futura Std Medium" w:hAnsi="Futura Std Medium"/>
          <w:lang w:val="es-ES"/>
        </w:rPr>
        <w:t>- limitado a 250 palabras</w:t>
      </w:r>
      <w:r w:rsidR="00D33D34" w:rsidRPr="00DF7BE5">
        <w:rPr>
          <w:rFonts w:ascii="Futura Std Medium" w:hAnsi="Futura Std Medium"/>
          <w:lang w:val="es-ES"/>
        </w:rPr>
        <w:t>;</w:t>
      </w:r>
    </w:p>
    <w:p w14:paraId="5FB546E2" w14:textId="64F3C75B" w:rsidR="002847D6" w:rsidRPr="00DF7BE5" w:rsidRDefault="00A2090C" w:rsidP="00DF7BE5">
      <w:pPr>
        <w:pStyle w:val="ListParagraph"/>
        <w:numPr>
          <w:ilvl w:val="0"/>
          <w:numId w:val="16"/>
        </w:numPr>
        <w:ind w:left="567" w:right="-142"/>
        <w:jc w:val="both"/>
        <w:rPr>
          <w:rFonts w:ascii="Futura Std Medium" w:hAnsi="Futura Std Medium"/>
          <w:lang w:val="es-ES"/>
        </w:rPr>
      </w:pPr>
      <w:r w:rsidRPr="00DF7BE5">
        <w:rPr>
          <w:rFonts w:ascii="Futura Std Medium" w:hAnsi="Futura Std Medium"/>
          <w:lang w:val="es-ES"/>
        </w:rPr>
        <w:t>Personas oradoras</w:t>
      </w:r>
      <w:r w:rsidR="00E46280" w:rsidRPr="00DF7BE5">
        <w:rPr>
          <w:rFonts w:ascii="Futura Std Medium" w:hAnsi="Futura Std Medium"/>
          <w:lang w:val="es-ES"/>
        </w:rPr>
        <w:t xml:space="preserve"> propuest</w:t>
      </w:r>
      <w:r w:rsidRPr="00DF7BE5">
        <w:rPr>
          <w:rFonts w:ascii="Futura Std Medium" w:hAnsi="Futura Std Medium"/>
          <w:lang w:val="es-ES"/>
        </w:rPr>
        <w:t>a</w:t>
      </w:r>
      <w:r w:rsidR="00E46280" w:rsidRPr="00DF7BE5">
        <w:rPr>
          <w:rFonts w:ascii="Futura Std Medium" w:hAnsi="Futura Std Medium"/>
          <w:lang w:val="es-ES"/>
        </w:rPr>
        <w:t xml:space="preserve">s, con un máximo de 5 </w:t>
      </w:r>
      <w:r w:rsidRPr="00DF7BE5">
        <w:rPr>
          <w:rFonts w:ascii="Futura Std Medium" w:hAnsi="Futura Std Medium"/>
          <w:lang w:val="es-ES"/>
        </w:rPr>
        <w:t>personas oradoras</w:t>
      </w:r>
      <w:r w:rsidR="00E46280" w:rsidRPr="00DF7BE5">
        <w:rPr>
          <w:rFonts w:ascii="Futura Std Medium" w:hAnsi="Futura Std Medium"/>
          <w:lang w:val="es-ES"/>
        </w:rPr>
        <w:t xml:space="preserve"> más un</w:t>
      </w:r>
      <w:r w:rsidRPr="00DF7BE5">
        <w:rPr>
          <w:rFonts w:ascii="Futura Std Medium" w:hAnsi="Futura Std Medium"/>
          <w:lang w:val="es-ES"/>
        </w:rPr>
        <w:t>a persona que modere</w:t>
      </w:r>
      <w:r w:rsidR="00E46280" w:rsidRPr="00DF7BE5">
        <w:rPr>
          <w:rFonts w:ascii="Futura Std Medium" w:hAnsi="Futura Std Medium"/>
          <w:lang w:val="es-ES"/>
        </w:rPr>
        <w:t xml:space="preserve"> </w:t>
      </w:r>
    </w:p>
    <w:p w14:paraId="486D2424" w14:textId="77777777" w:rsidR="002847D6" w:rsidRPr="00DF7BE5" w:rsidRDefault="00E46280" w:rsidP="00DF7BE5">
      <w:pPr>
        <w:pStyle w:val="ListParagraph"/>
        <w:numPr>
          <w:ilvl w:val="1"/>
          <w:numId w:val="17"/>
        </w:numPr>
        <w:ind w:left="993" w:right="-142"/>
        <w:jc w:val="both"/>
        <w:rPr>
          <w:rFonts w:ascii="Futura Std Medium" w:hAnsi="Futura Std Medium" w:cstheme="minorHAnsi"/>
          <w:lang w:val="es-ES"/>
        </w:rPr>
      </w:pPr>
      <w:r w:rsidRPr="00DF7BE5">
        <w:rPr>
          <w:rFonts w:ascii="Futura Std Medium" w:hAnsi="Futura Std Medium" w:cstheme="minorHAnsi"/>
          <w:lang w:val="es-ES"/>
        </w:rPr>
        <w:t>Indique el nombre, la organización y la contribución prevista</w:t>
      </w:r>
    </w:p>
    <w:p w14:paraId="1E106354" w14:textId="4520AD37" w:rsidR="002847D6" w:rsidRPr="00DF7BE5" w:rsidRDefault="00E46280" w:rsidP="00DF7BE5">
      <w:pPr>
        <w:pStyle w:val="ListParagraph"/>
        <w:numPr>
          <w:ilvl w:val="1"/>
          <w:numId w:val="17"/>
        </w:numPr>
        <w:ind w:left="993" w:right="-142"/>
        <w:jc w:val="both"/>
        <w:rPr>
          <w:rFonts w:ascii="Futura Std Medium" w:hAnsi="Futura Std Medium" w:cstheme="minorHAnsi"/>
          <w:lang w:val="es-ES"/>
        </w:rPr>
      </w:pPr>
      <w:r w:rsidRPr="00DF7BE5">
        <w:rPr>
          <w:rFonts w:ascii="Futura Std Medium" w:hAnsi="Futura Std Medium" w:cstheme="minorHAnsi"/>
          <w:lang w:val="es-ES"/>
        </w:rPr>
        <w:t xml:space="preserve">Se hará hincapié en la selección de </w:t>
      </w:r>
      <w:r w:rsidR="00A2090C" w:rsidRPr="00DF7BE5">
        <w:rPr>
          <w:rFonts w:ascii="Futura Std Medium" w:hAnsi="Futura Std Medium" w:cstheme="minorHAnsi"/>
          <w:lang w:val="es-ES"/>
        </w:rPr>
        <w:t>personas que moderen o faciliten las discusiones</w:t>
      </w:r>
      <w:r w:rsidRPr="00DF7BE5">
        <w:rPr>
          <w:rFonts w:ascii="Futura Std Medium" w:hAnsi="Futura Std Medium" w:cstheme="minorHAnsi"/>
          <w:lang w:val="es-ES"/>
        </w:rPr>
        <w:t xml:space="preserve"> </w:t>
      </w:r>
      <w:r w:rsidR="00DF7BE5" w:rsidRPr="00DF7BE5">
        <w:rPr>
          <w:rFonts w:ascii="Futura Std Medium" w:hAnsi="Futura Std Medium" w:cstheme="minorHAnsi"/>
          <w:lang w:val="es-ES"/>
        </w:rPr>
        <w:t xml:space="preserve">a personas </w:t>
      </w:r>
      <w:r w:rsidR="00E56EED" w:rsidRPr="00DF7BE5">
        <w:rPr>
          <w:rFonts w:ascii="Futura Std Medium" w:hAnsi="Futura Std Medium" w:cstheme="minorHAnsi"/>
          <w:lang w:val="es-ES"/>
        </w:rPr>
        <w:t>cualificadas</w:t>
      </w:r>
      <w:r w:rsidRPr="00DF7BE5">
        <w:rPr>
          <w:rFonts w:ascii="Futura Std Medium" w:hAnsi="Futura Std Medium" w:cstheme="minorHAnsi"/>
          <w:lang w:val="es-ES"/>
        </w:rPr>
        <w:t xml:space="preserve"> con experiencia en los temas del </w:t>
      </w:r>
      <w:r w:rsidR="00A2090C" w:rsidRPr="00DF7BE5">
        <w:rPr>
          <w:rFonts w:ascii="Futura Std Medium" w:hAnsi="Futura Std Medium" w:cstheme="minorHAnsi"/>
          <w:lang w:val="es-ES"/>
        </w:rPr>
        <w:t>programa</w:t>
      </w:r>
      <w:r w:rsidRPr="00DF7BE5">
        <w:rPr>
          <w:rFonts w:ascii="Futura Std Medium" w:hAnsi="Futura Std Medium" w:cstheme="minorHAnsi"/>
          <w:lang w:val="es-ES"/>
        </w:rPr>
        <w:t xml:space="preserve"> del Foro.</w:t>
      </w:r>
    </w:p>
    <w:p w14:paraId="75BF56B8" w14:textId="08BF26D0" w:rsidR="002847D6" w:rsidRPr="00DF7BE5" w:rsidRDefault="00E56EED" w:rsidP="00DF7BE5">
      <w:pPr>
        <w:pStyle w:val="ListParagraph"/>
        <w:numPr>
          <w:ilvl w:val="1"/>
          <w:numId w:val="17"/>
        </w:numPr>
        <w:ind w:left="993" w:right="-142"/>
        <w:jc w:val="both"/>
        <w:rPr>
          <w:rFonts w:ascii="Futura Std Medium" w:hAnsi="Futura Std Medium" w:cstheme="minorHAnsi"/>
          <w:lang w:val="es-ES"/>
        </w:rPr>
      </w:pPr>
      <w:r w:rsidRPr="00DF7BE5">
        <w:rPr>
          <w:rFonts w:ascii="Futura Std Medium" w:hAnsi="Futura Std Medium" w:cstheme="minorHAnsi"/>
          <w:lang w:val="es-ES"/>
        </w:rPr>
        <w:t xml:space="preserve">Las y los </w:t>
      </w:r>
      <w:r w:rsidR="00A2090C" w:rsidRPr="00DF7BE5">
        <w:rPr>
          <w:rFonts w:ascii="Futura Std Medium" w:hAnsi="Futura Std Medium" w:cstheme="minorHAnsi"/>
          <w:lang w:val="es-ES"/>
        </w:rPr>
        <w:t>personas oradoras</w:t>
      </w:r>
      <w:r w:rsidRPr="00DF7BE5">
        <w:rPr>
          <w:rFonts w:ascii="Futura Std Medium" w:hAnsi="Futura Std Medium" w:cstheme="minorHAnsi"/>
          <w:lang w:val="es-ES"/>
        </w:rPr>
        <w:t xml:space="preserve"> propuest</w:t>
      </w:r>
      <w:r w:rsidR="00A2090C" w:rsidRPr="00DF7BE5">
        <w:rPr>
          <w:rFonts w:ascii="Futura Std Medium" w:hAnsi="Futura Std Medium" w:cstheme="minorHAnsi"/>
          <w:lang w:val="es-ES"/>
        </w:rPr>
        <w:t>a</w:t>
      </w:r>
      <w:r w:rsidRPr="00DF7BE5">
        <w:rPr>
          <w:rFonts w:ascii="Futura Std Medium" w:hAnsi="Futura Std Medium" w:cstheme="minorHAnsi"/>
          <w:lang w:val="es-ES"/>
        </w:rPr>
        <w:t xml:space="preserve">s deben reflejar la diversidad de género, </w:t>
      </w:r>
      <w:r w:rsidR="00DF7BE5" w:rsidRPr="00DF7BE5">
        <w:rPr>
          <w:rFonts w:ascii="Futura Std Medium" w:hAnsi="Futura Std Medium" w:cstheme="minorHAnsi"/>
          <w:lang w:val="es-ES"/>
        </w:rPr>
        <w:t>representación</w:t>
      </w:r>
      <w:r w:rsidRPr="00DF7BE5">
        <w:rPr>
          <w:rFonts w:ascii="Futura Std Medium" w:hAnsi="Futura Std Medium" w:cstheme="minorHAnsi"/>
          <w:lang w:val="es-ES"/>
        </w:rPr>
        <w:t xml:space="preserve"> y región</w:t>
      </w:r>
    </w:p>
    <w:p w14:paraId="486EBC71" w14:textId="175661F8" w:rsidR="002847D6" w:rsidRPr="00DF7BE5" w:rsidRDefault="00E56EED" w:rsidP="00DF7BE5">
      <w:pPr>
        <w:pStyle w:val="ListParagraph"/>
        <w:numPr>
          <w:ilvl w:val="0"/>
          <w:numId w:val="10"/>
        </w:numPr>
        <w:ind w:left="567" w:right="-142"/>
        <w:jc w:val="both"/>
        <w:rPr>
          <w:rFonts w:ascii="Futura Std Medium" w:hAnsi="Futura Std Medium" w:cstheme="minorHAnsi"/>
          <w:lang w:val="es-ES"/>
        </w:rPr>
      </w:pPr>
      <w:r w:rsidRPr="00DF7BE5">
        <w:rPr>
          <w:rFonts w:ascii="Futura Std Medium" w:hAnsi="Futura Std Medium" w:cstheme="minorHAnsi"/>
          <w:lang w:val="es-ES"/>
        </w:rPr>
        <w:t>Las y los organizadores de la propuesta - sólo se tendrá en cuenta una propuesta por organización</w:t>
      </w:r>
    </w:p>
    <w:p w14:paraId="5B400E98" w14:textId="64993833" w:rsidR="002847D6" w:rsidRPr="00DF7BE5" w:rsidRDefault="00E46280" w:rsidP="00DF7BE5">
      <w:pPr>
        <w:ind w:right="-142"/>
        <w:jc w:val="both"/>
        <w:rPr>
          <w:rFonts w:ascii="Futura Std Medium" w:hAnsi="Futura Std Medium"/>
          <w:lang w:val="es-ES"/>
        </w:rPr>
      </w:pPr>
      <w:r w:rsidRPr="00DF7BE5">
        <w:rPr>
          <w:rFonts w:ascii="Futura Std Medium" w:hAnsi="Futura Std Medium" w:cstheme="minorHAnsi"/>
          <w:lang w:val="es-ES"/>
        </w:rPr>
        <w:t xml:space="preserve">Todas las propuestas deberán enviarse a </w:t>
      </w:r>
      <w:r w:rsidR="00A2090C" w:rsidRPr="00DF7BE5">
        <w:rPr>
          <w:rFonts w:ascii="Futura Std Medium" w:hAnsi="Futura Std Medium" w:cstheme="minorHAnsi"/>
          <w:lang w:val="es-ES"/>
        </w:rPr>
        <w:t>la Secretaría del Grupo de Trabajo (</w:t>
      </w:r>
      <w:r w:rsidRPr="00DF7BE5">
        <w:rPr>
          <w:rFonts w:ascii="Futura Std Medium" w:hAnsi="Futura Std Medium" w:cstheme="minorHAnsi"/>
          <w:lang w:val="es-ES"/>
        </w:rPr>
        <w:t>organiza</w:t>
      </w:r>
      <w:r w:rsidR="00A2090C" w:rsidRPr="00DF7BE5">
        <w:rPr>
          <w:rFonts w:ascii="Futura Std Medium" w:hAnsi="Futura Std Medium" w:cstheme="minorHAnsi"/>
          <w:lang w:val="es-ES"/>
        </w:rPr>
        <w:t>ción</w:t>
      </w:r>
      <w:r w:rsidRPr="00DF7BE5">
        <w:rPr>
          <w:rFonts w:ascii="Futura Std Medium" w:hAnsi="Futura Std Medium" w:cstheme="minorHAnsi"/>
          <w:lang w:val="es-ES"/>
        </w:rPr>
        <w:t xml:space="preserve"> del Foro</w:t>
      </w:r>
      <w:r w:rsidR="00A2090C" w:rsidRPr="00DF7BE5">
        <w:rPr>
          <w:rFonts w:ascii="Futura Std Medium" w:hAnsi="Futura Std Medium" w:cstheme="minorHAnsi"/>
          <w:lang w:val="es-ES"/>
        </w:rPr>
        <w:t>)</w:t>
      </w:r>
      <w:r w:rsidRPr="00DF7BE5">
        <w:rPr>
          <w:rFonts w:ascii="Futura Std Medium" w:hAnsi="Futura Std Medium" w:cstheme="minorHAnsi"/>
          <w:lang w:val="es-ES"/>
        </w:rPr>
        <w:t xml:space="preserve"> </w:t>
      </w:r>
      <w:r w:rsidRPr="00DF7BE5">
        <w:rPr>
          <w:rFonts w:ascii="Futura Std Medium" w:hAnsi="Futura Std Medium" w:cstheme="minorHAnsi"/>
          <w:b/>
          <w:bCs/>
          <w:lang w:val="es-ES"/>
        </w:rPr>
        <w:t>antes del 21 de abril de 2023</w:t>
      </w:r>
      <w:r w:rsidR="00386D7C">
        <w:rPr>
          <w:rFonts w:ascii="Futura Std Medium" w:hAnsi="Futura Std Medium" w:cstheme="minorHAnsi"/>
          <w:b/>
          <w:bCs/>
          <w:lang w:val="es-ES"/>
        </w:rPr>
        <w:t>.</w:t>
      </w:r>
    </w:p>
    <w:p w14:paraId="437CCB5D" w14:textId="77777777" w:rsidR="002847D6" w:rsidRPr="00DF7BE5" w:rsidRDefault="00E46280" w:rsidP="00DF7BE5">
      <w:pPr>
        <w:ind w:right="-142"/>
        <w:jc w:val="both"/>
        <w:rPr>
          <w:rFonts w:ascii="Futura Std Medium" w:hAnsi="Futura Std Medium"/>
          <w:lang w:val="es-ES"/>
        </w:rPr>
      </w:pPr>
      <w:r w:rsidRPr="00DF7BE5">
        <w:rPr>
          <w:rFonts w:ascii="Futura Std Medium" w:hAnsi="Futura Std Medium"/>
          <w:lang w:val="es-ES"/>
        </w:rPr>
        <w:t>Estas propuestas serán examinadas por el Grupo de Trabajo en su reunión de la primera semana de mayo de 2023. Las propuestas seleccionadas serán informadas en junio de 2023.</w:t>
      </w:r>
    </w:p>
    <w:p w14:paraId="25928913" w14:textId="77777777" w:rsidR="002847D6" w:rsidRPr="00DF7BE5" w:rsidRDefault="00E46280" w:rsidP="00DF7BE5">
      <w:pPr>
        <w:ind w:right="-142"/>
        <w:jc w:val="both"/>
        <w:rPr>
          <w:rFonts w:ascii="Futura Std Medium" w:hAnsi="Futura Std Medium"/>
          <w:lang w:val="es-ES"/>
        </w:rPr>
      </w:pPr>
      <w:r w:rsidRPr="00DF7BE5">
        <w:rPr>
          <w:rFonts w:ascii="Futura Std Medium" w:hAnsi="Futura Std Medium"/>
          <w:lang w:val="es-ES"/>
        </w:rPr>
        <w:t xml:space="preserve">Tenga en cuenta lo </w:t>
      </w:r>
      <w:r w:rsidR="001620EC" w:rsidRPr="00DF7BE5">
        <w:rPr>
          <w:rFonts w:ascii="Futura Std Medium" w:hAnsi="Futura Std Medium"/>
          <w:lang w:val="es-ES"/>
        </w:rPr>
        <w:t>siguiente:</w:t>
      </w:r>
    </w:p>
    <w:p w14:paraId="01A17306" w14:textId="77777777" w:rsidR="002847D6" w:rsidRPr="00DF7BE5" w:rsidRDefault="00E46280" w:rsidP="00DF7BE5">
      <w:pPr>
        <w:pStyle w:val="ListParagraph"/>
        <w:numPr>
          <w:ilvl w:val="0"/>
          <w:numId w:val="13"/>
        </w:numPr>
        <w:ind w:left="567" w:right="-142"/>
        <w:jc w:val="both"/>
        <w:rPr>
          <w:rFonts w:ascii="Futura Std Medium" w:hAnsi="Futura Std Medium" w:cstheme="minorHAnsi"/>
          <w:lang w:val="es-ES"/>
        </w:rPr>
      </w:pPr>
      <w:r w:rsidRPr="00DF7BE5">
        <w:rPr>
          <w:rFonts w:ascii="Futura Std Medium" w:hAnsi="Futura Std Medium" w:cstheme="minorHAnsi"/>
          <w:lang w:val="es-ES"/>
        </w:rPr>
        <w:t xml:space="preserve">Dado el aumento del número de propuestas desde 2012 y la capacidad limitada debido a las renovaciones en curso del edificio, no será posible dar cabida a todas las propuestas. </w:t>
      </w:r>
    </w:p>
    <w:p w14:paraId="29C66DD8" w14:textId="0413567B" w:rsidR="002847D6" w:rsidRPr="00DF7BE5" w:rsidRDefault="00E46280" w:rsidP="00DF7BE5">
      <w:pPr>
        <w:pStyle w:val="ListParagraph"/>
        <w:numPr>
          <w:ilvl w:val="0"/>
          <w:numId w:val="13"/>
        </w:numPr>
        <w:ind w:left="567" w:right="-142"/>
        <w:jc w:val="both"/>
        <w:rPr>
          <w:rFonts w:ascii="Futura Std Medium" w:hAnsi="Futura Std Medium" w:cstheme="minorHAnsi"/>
          <w:lang w:val="es-ES"/>
        </w:rPr>
      </w:pPr>
      <w:r w:rsidRPr="00DF7BE5">
        <w:rPr>
          <w:rFonts w:ascii="Futura Std Medium" w:hAnsi="Futura Std Medium" w:cstheme="minorHAnsi"/>
          <w:lang w:val="es-ES"/>
        </w:rPr>
        <w:t xml:space="preserve">La ONU dispone de un presupuesto muy limitado para el Foro, </w:t>
      </w:r>
      <w:r w:rsidR="00A2090C" w:rsidRPr="00DF7BE5">
        <w:rPr>
          <w:rFonts w:ascii="Futura Std Medium" w:hAnsi="Futura Std Medium" w:cstheme="minorHAnsi"/>
          <w:lang w:val="es-ES"/>
        </w:rPr>
        <w:t>incluyendo</w:t>
      </w:r>
      <w:r w:rsidR="00E56EED" w:rsidRPr="00DF7BE5">
        <w:rPr>
          <w:rFonts w:ascii="Futura Std Medium" w:hAnsi="Futura Std Medium" w:cstheme="minorHAnsi"/>
          <w:lang w:val="es-ES"/>
        </w:rPr>
        <w:t xml:space="preserve"> para</w:t>
      </w:r>
      <w:r w:rsidRPr="00DF7BE5">
        <w:rPr>
          <w:rFonts w:ascii="Futura Std Medium" w:hAnsi="Futura Std Medium" w:cstheme="minorHAnsi"/>
          <w:lang w:val="es-ES"/>
        </w:rPr>
        <w:t xml:space="preserve"> los viajes de </w:t>
      </w:r>
      <w:r w:rsidR="00A2090C" w:rsidRPr="00DF7BE5">
        <w:rPr>
          <w:rFonts w:ascii="Futura Std Medium" w:hAnsi="Futura Std Medium" w:cstheme="minorHAnsi"/>
          <w:lang w:val="es-ES"/>
        </w:rPr>
        <w:t>las y los</w:t>
      </w:r>
      <w:r w:rsidRPr="00DF7BE5">
        <w:rPr>
          <w:rFonts w:ascii="Futura Std Medium" w:hAnsi="Futura Std Medium" w:cstheme="minorHAnsi"/>
          <w:lang w:val="es-ES"/>
        </w:rPr>
        <w:t xml:space="preserve"> participantes. Para el reducido número de participantes patrocinados</w:t>
      </w:r>
      <w:r w:rsidR="00A2090C" w:rsidRPr="00DF7BE5">
        <w:rPr>
          <w:rFonts w:ascii="Futura Std Medium" w:hAnsi="Futura Std Medium" w:cstheme="minorHAnsi"/>
          <w:lang w:val="es-ES"/>
        </w:rPr>
        <w:t xml:space="preserve"> y patrocinadas</w:t>
      </w:r>
      <w:r w:rsidRPr="00DF7BE5">
        <w:rPr>
          <w:rFonts w:ascii="Futura Std Medium" w:hAnsi="Futura Std Medium" w:cstheme="minorHAnsi"/>
          <w:lang w:val="es-ES"/>
        </w:rPr>
        <w:t xml:space="preserve"> por la ONU, se da</w:t>
      </w:r>
      <w:r w:rsidR="00A2090C" w:rsidRPr="00DF7BE5">
        <w:rPr>
          <w:rFonts w:ascii="Futura Std Medium" w:hAnsi="Futura Std Medium" w:cstheme="minorHAnsi"/>
          <w:lang w:val="es-ES"/>
        </w:rPr>
        <w:t>rá</w:t>
      </w:r>
      <w:r w:rsidRPr="00DF7BE5">
        <w:rPr>
          <w:rFonts w:ascii="Futura Std Medium" w:hAnsi="Futura Std Medium" w:cstheme="minorHAnsi"/>
          <w:lang w:val="es-ES"/>
        </w:rPr>
        <w:t xml:space="preserve"> prioridad a las partes interesadas</w:t>
      </w:r>
      <w:r w:rsidR="00A2090C" w:rsidRPr="00DF7BE5">
        <w:rPr>
          <w:rFonts w:ascii="Futura Std Medium" w:hAnsi="Futura Std Medium" w:cstheme="minorHAnsi"/>
          <w:lang w:val="es-ES"/>
        </w:rPr>
        <w:t xml:space="preserve"> procedentes</w:t>
      </w:r>
      <w:r w:rsidRPr="00DF7BE5">
        <w:rPr>
          <w:rFonts w:ascii="Futura Std Medium" w:hAnsi="Futura Std Medium" w:cstheme="minorHAnsi"/>
          <w:lang w:val="es-ES"/>
        </w:rPr>
        <w:t xml:space="preserve"> del Sur Global.</w:t>
      </w:r>
    </w:p>
    <w:p w14:paraId="3C70C7F2" w14:textId="65CDA26A" w:rsidR="002847D6" w:rsidRPr="00DF7BE5" w:rsidRDefault="00E46280" w:rsidP="00DF7BE5">
      <w:pPr>
        <w:pStyle w:val="ListParagraph"/>
        <w:numPr>
          <w:ilvl w:val="0"/>
          <w:numId w:val="13"/>
        </w:numPr>
        <w:ind w:left="567" w:right="-142"/>
        <w:jc w:val="both"/>
        <w:rPr>
          <w:rFonts w:ascii="Futura Std Medium" w:hAnsi="Futura Std Medium" w:cstheme="minorHAnsi"/>
          <w:lang w:val="es-ES"/>
        </w:rPr>
      </w:pPr>
      <w:r w:rsidRPr="00DF7BE5">
        <w:rPr>
          <w:rFonts w:ascii="Futura Std Medium" w:hAnsi="Futura Std Medium" w:cstheme="minorHAnsi"/>
          <w:lang w:val="es-ES"/>
        </w:rPr>
        <w:t xml:space="preserve">Este año no hay espacio para acomodar solicitudes de "actos paralelos" organizados externamente. Se anima a quienes deseen organizar "actos paralelos" en Ginebra antes o después del Foro a explorar opciones fuera de los </w:t>
      </w:r>
      <w:r w:rsidR="00A2090C" w:rsidRPr="00DF7BE5">
        <w:rPr>
          <w:rFonts w:ascii="Futura Std Medium" w:hAnsi="Futura Std Medium" w:cstheme="minorHAnsi"/>
          <w:lang w:val="es-ES"/>
        </w:rPr>
        <w:t>edificios</w:t>
      </w:r>
      <w:r w:rsidRPr="00DF7BE5">
        <w:rPr>
          <w:rFonts w:ascii="Futura Std Medium" w:hAnsi="Futura Std Medium" w:cstheme="minorHAnsi"/>
          <w:lang w:val="es-ES"/>
        </w:rPr>
        <w:t xml:space="preserve"> de la ONU y a mantener informados a los organizadores del Foro a través de </w:t>
      </w:r>
      <w:hyperlink r:id="rId14" w:history="1">
        <w:r w:rsidR="00A2090C" w:rsidRPr="00DF7BE5">
          <w:rPr>
            <w:rStyle w:val="Hyperlink"/>
            <w:rFonts w:ascii="Futura Std Medium" w:hAnsi="Futura Std Medium" w:cstheme="minorHAnsi"/>
            <w:lang w:val="es-ES"/>
          </w:rPr>
          <w:t>ohchr-forumbhr@un.org</w:t>
        </w:r>
      </w:hyperlink>
      <w:r w:rsidR="00A2090C" w:rsidRPr="00DF7BE5">
        <w:rPr>
          <w:rFonts w:ascii="Futura Std Medium" w:hAnsi="Futura Std Medium" w:cstheme="minorHAnsi"/>
          <w:lang w:val="es-ES"/>
        </w:rPr>
        <w:t xml:space="preserve"> </w:t>
      </w:r>
    </w:p>
    <w:p w14:paraId="4DB3510A" w14:textId="09354313" w:rsidR="002847D6" w:rsidRPr="00DF7BE5" w:rsidRDefault="00BC2E9D" w:rsidP="00DF7BE5">
      <w:pPr>
        <w:ind w:right="-142"/>
        <w:jc w:val="both"/>
        <w:rPr>
          <w:rFonts w:ascii="Futura Std Medium" w:hAnsi="Futura Std Medium" w:cstheme="minorHAnsi"/>
          <w:lang w:val="es-ES"/>
        </w:rPr>
      </w:pPr>
      <w:r w:rsidRPr="00DF7BE5">
        <w:rPr>
          <w:rFonts w:ascii="Futura Std Medium" w:hAnsi="Futura Std Medium"/>
          <w:lang w:val="es-ES"/>
        </w:rPr>
        <w:t xml:space="preserve">La información sobre el </w:t>
      </w:r>
      <w:r w:rsidR="00A2090C" w:rsidRPr="00DF7BE5">
        <w:rPr>
          <w:rFonts w:ascii="Futura Std Medium" w:hAnsi="Futura Std Medium"/>
          <w:lang w:val="es-ES"/>
        </w:rPr>
        <w:t>programa</w:t>
      </w:r>
      <w:r w:rsidR="00E62623" w:rsidRPr="00DF7BE5">
        <w:rPr>
          <w:rFonts w:ascii="Futura Std Medium" w:hAnsi="Futura Std Medium"/>
          <w:lang w:val="es-ES"/>
        </w:rPr>
        <w:t xml:space="preserve">, el </w:t>
      </w:r>
      <w:r w:rsidRPr="00DF7BE5">
        <w:rPr>
          <w:rFonts w:ascii="Futura Std Medium" w:hAnsi="Futura Std Medium"/>
          <w:lang w:val="es-ES"/>
        </w:rPr>
        <w:t xml:space="preserve">proceso de </w:t>
      </w:r>
      <w:r w:rsidR="00E62623" w:rsidRPr="00DF7BE5">
        <w:rPr>
          <w:rFonts w:ascii="Futura Std Medium" w:hAnsi="Futura Std Medium"/>
          <w:lang w:val="es-ES"/>
        </w:rPr>
        <w:t xml:space="preserve">inscripción y la participación virtual </w:t>
      </w:r>
      <w:r w:rsidRPr="00DF7BE5">
        <w:rPr>
          <w:rFonts w:ascii="Futura Std Medium" w:hAnsi="Futura Std Medium"/>
          <w:lang w:val="es-ES"/>
        </w:rPr>
        <w:t xml:space="preserve">se </w:t>
      </w:r>
      <w:r w:rsidR="000B7E91" w:rsidRPr="00DF7BE5">
        <w:rPr>
          <w:rFonts w:ascii="Futura Std Medium" w:hAnsi="Futura Std Medium"/>
          <w:lang w:val="es-ES"/>
        </w:rPr>
        <w:t xml:space="preserve">publicará en </w:t>
      </w:r>
      <w:r w:rsidR="00991915" w:rsidRPr="00DF7BE5">
        <w:rPr>
          <w:rFonts w:ascii="Futura Std Medium" w:hAnsi="Futura Std Medium"/>
          <w:lang w:val="es-ES"/>
        </w:rPr>
        <w:t xml:space="preserve">la </w:t>
      </w:r>
      <w:hyperlink r:id="rId15" w:history="1">
        <w:r w:rsidR="00BB6A23" w:rsidRPr="00DF7BE5">
          <w:rPr>
            <w:rStyle w:val="Hyperlink"/>
            <w:rFonts w:ascii="Futura Std Medium" w:hAnsi="Futura Std Medium"/>
            <w:lang w:val="es-ES"/>
          </w:rPr>
          <w:t>página</w:t>
        </w:r>
        <w:r w:rsidR="00957C2A" w:rsidRPr="00DF7BE5">
          <w:rPr>
            <w:rStyle w:val="Hyperlink"/>
            <w:rFonts w:ascii="Futura Std Medium" w:hAnsi="Futura Std Medium"/>
            <w:lang w:val="es-ES"/>
          </w:rPr>
          <w:t xml:space="preserve"> web del </w:t>
        </w:r>
        <w:r w:rsidR="00BB6A23" w:rsidRPr="00DF7BE5">
          <w:rPr>
            <w:rStyle w:val="Hyperlink"/>
            <w:rFonts w:ascii="Futura Std Medium" w:hAnsi="Futura Std Medium"/>
            <w:lang w:val="es-ES"/>
          </w:rPr>
          <w:t>Foro</w:t>
        </w:r>
      </w:hyperlink>
      <w:r w:rsidR="00BB6A23" w:rsidRPr="00DF7BE5">
        <w:rPr>
          <w:rFonts w:ascii="Futura Std Medium" w:hAnsi="Futura Std Medium"/>
          <w:lang w:val="es-ES"/>
        </w:rPr>
        <w:t xml:space="preserve"> a su </w:t>
      </w:r>
      <w:r w:rsidR="00637A7E" w:rsidRPr="00DF7BE5">
        <w:rPr>
          <w:rFonts w:ascii="Futura Std Medium" w:hAnsi="Futura Std Medium"/>
          <w:lang w:val="es-ES"/>
        </w:rPr>
        <w:t xml:space="preserve">debido </w:t>
      </w:r>
      <w:r w:rsidR="00D33D34" w:rsidRPr="00DF7BE5">
        <w:rPr>
          <w:rFonts w:ascii="Futura Std Medium" w:hAnsi="Futura Std Medium"/>
          <w:lang w:val="es-ES"/>
        </w:rPr>
        <w:t xml:space="preserve">tiempo. </w:t>
      </w:r>
      <w:r w:rsidR="00E621FC" w:rsidRPr="00DF7BE5">
        <w:rPr>
          <w:rFonts w:ascii="Futura Std Medium" w:hAnsi="Futura Std Medium" w:cstheme="minorHAnsi"/>
          <w:lang w:val="es-ES"/>
        </w:rPr>
        <w:t>También puede seguirnos en Twitter: @WGBizHRs</w:t>
      </w:r>
    </w:p>
    <w:p w14:paraId="62FACEF3" w14:textId="282D9033" w:rsidR="009A0FA6" w:rsidRPr="00DF7BE5" w:rsidRDefault="009A0FA6" w:rsidP="00DF7BE5">
      <w:pPr>
        <w:ind w:right="-142"/>
        <w:jc w:val="both"/>
        <w:rPr>
          <w:rFonts w:ascii="Futura Std Medium" w:hAnsi="Futura Std Medium"/>
          <w:b/>
          <w:sz w:val="26"/>
          <w:szCs w:val="26"/>
          <w:u w:val="single"/>
          <w:lang w:val="es-ES"/>
        </w:rPr>
      </w:pPr>
    </w:p>
    <w:sectPr w:rsidR="009A0FA6" w:rsidRPr="00DF7BE5" w:rsidSect="00DF7BE5">
      <w:headerReference w:type="default" r:id="rId16"/>
      <w:pgSz w:w="11906" w:h="16838"/>
      <w:pgMar w:top="326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2BA1" w14:textId="77777777" w:rsidR="00382976" w:rsidRDefault="00382976" w:rsidP="006617AC">
      <w:pPr>
        <w:spacing w:after="0" w:line="240" w:lineRule="auto"/>
      </w:pPr>
      <w:r>
        <w:separator/>
      </w:r>
    </w:p>
  </w:endnote>
  <w:endnote w:type="continuationSeparator" w:id="0">
    <w:p w14:paraId="4B03AC51" w14:textId="77777777" w:rsidR="00382976" w:rsidRDefault="00382976" w:rsidP="0066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0856" w14:textId="77777777" w:rsidR="00382976" w:rsidRDefault="00382976" w:rsidP="006617AC">
      <w:pPr>
        <w:spacing w:after="0" w:line="240" w:lineRule="auto"/>
      </w:pPr>
      <w:r>
        <w:separator/>
      </w:r>
    </w:p>
  </w:footnote>
  <w:footnote w:type="continuationSeparator" w:id="0">
    <w:p w14:paraId="12F7F4C7" w14:textId="77777777" w:rsidR="00382976" w:rsidRDefault="00382976" w:rsidP="00661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6CDB" w14:textId="46C246FD" w:rsidR="00DF7BE5" w:rsidRDefault="00DF7BE5" w:rsidP="00DF7BE5">
    <w:pPr>
      <w:pStyle w:val="Header"/>
      <w:jc w:val="center"/>
    </w:pPr>
    <w:r>
      <w:rPr>
        <w:noProof/>
      </w:rPr>
      <w:drawing>
        <wp:inline distT="0" distB="0" distL="0" distR="0" wp14:anchorId="262A417C" wp14:editId="2357E61C">
          <wp:extent cx="5760720" cy="1200150"/>
          <wp:effectExtent l="0" t="0" r="0" b="0"/>
          <wp:docPr id="24" name="Picture 24" descr="Graphical user interface, application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application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10E"/>
    <w:multiLevelType w:val="hybridMultilevel"/>
    <w:tmpl w:val="42ECB33E"/>
    <w:lvl w:ilvl="0" w:tplc="3E7A5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444"/>
    <w:multiLevelType w:val="hybridMultilevel"/>
    <w:tmpl w:val="E63AC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3D15"/>
    <w:multiLevelType w:val="multilevel"/>
    <w:tmpl w:val="0716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426FB1"/>
    <w:multiLevelType w:val="hybridMultilevel"/>
    <w:tmpl w:val="4CEC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5342"/>
    <w:multiLevelType w:val="hybridMultilevel"/>
    <w:tmpl w:val="A0DEF23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3165A"/>
    <w:multiLevelType w:val="hybridMultilevel"/>
    <w:tmpl w:val="77742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F37C1"/>
    <w:multiLevelType w:val="hybridMultilevel"/>
    <w:tmpl w:val="5E90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3AD"/>
    <w:multiLevelType w:val="hybridMultilevel"/>
    <w:tmpl w:val="29C01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31733"/>
    <w:multiLevelType w:val="hybridMultilevel"/>
    <w:tmpl w:val="4C164D3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C2063"/>
    <w:multiLevelType w:val="hybridMultilevel"/>
    <w:tmpl w:val="4B0ED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F4C57"/>
    <w:multiLevelType w:val="hybridMultilevel"/>
    <w:tmpl w:val="A6627FC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471BB"/>
    <w:multiLevelType w:val="multilevel"/>
    <w:tmpl w:val="E348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F41C21"/>
    <w:multiLevelType w:val="hybridMultilevel"/>
    <w:tmpl w:val="49FE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B7935"/>
    <w:multiLevelType w:val="hybridMultilevel"/>
    <w:tmpl w:val="F5D46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07D66"/>
    <w:multiLevelType w:val="hybridMultilevel"/>
    <w:tmpl w:val="F3105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D368F"/>
    <w:multiLevelType w:val="hybridMultilevel"/>
    <w:tmpl w:val="87DA17D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A3C1D08"/>
    <w:multiLevelType w:val="hybridMultilevel"/>
    <w:tmpl w:val="0710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70787">
    <w:abstractNumId w:val="11"/>
  </w:num>
  <w:num w:numId="2" w16cid:durableId="1922635422">
    <w:abstractNumId w:val="16"/>
  </w:num>
  <w:num w:numId="3" w16cid:durableId="1109741349">
    <w:abstractNumId w:val="15"/>
  </w:num>
  <w:num w:numId="4" w16cid:durableId="649214793">
    <w:abstractNumId w:val="14"/>
  </w:num>
  <w:num w:numId="5" w16cid:durableId="1738283584">
    <w:abstractNumId w:val="1"/>
  </w:num>
  <w:num w:numId="6" w16cid:durableId="246117208">
    <w:abstractNumId w:val="2"/>
  </w:num>
  <w:num w:numId="7" w16cid:durableId="1577086146">
    <w:abstractNumId w:val="5"/>
  </w:num>
  <w:num w:numId="8" w16cid:durableId="2116708664">
    <w:abstractNumId w:val="3"/>
  </w:num>
  <w:num w:numId="9" w16cid:durableId="1236821932">
    <w:abstractNumId w:val="0"/>
  </w:num>
  <w:num w:numId="10" w16cid:durableId="1480000323">
    <w:abstractNumId w:val="9"/>
  </w:num>
  <w:num w:numId="11" w16cid:durableId="222639732">
    <w:abstractNumId w:val="13"/>
  </w:num>
  <w:num w:numId="12" w16cid:durableId="936249234">
    <w:abstractNumId w:val="12"/>
  </w:num>
  <w:num w:numId="13" w16cid:durableId="1749107536">
    <w:abstractNumId w:val="6"/>
  </w:num>
  <w:num w:numId="14" w16cid:durableId="661854877">
    <w:abstractNumId w:val="8"/>
  </w:num>
  <w:num w:numId="15" w16cid:durableId="1965505535">
    <w:abstractNumId w:val="10"/>
  </w:num>
  <w:num w:numId="16" w16cid:durableId="407730824">
    <w:abstractNumId w:val="7"/>
  </w:num>
  <w:num w:numId="17" w16cid:durableId="1115632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3F"/>
    <w:rsid w:val="00001AA4"/>
    <w:rsid w:val="00005E8E"/>
    <w:rsid w:val="00015F35"/>
    <w:rsid w:val="000168BE"/>
    <w:rsid w:val="00021D73"/>
    <w:rsid w:val="000224D0"/>
    <w:rsid w:val="00031070"/>
    <w:rsid w:val="0003188F"/>
    <w:rsid w:val="000353F3"/>
    <w:rsid w:val="00037371"/>
    <w:rsid w:val="00041E28"/>
    <w:rsid w:val="0005400E"/>
    <w:rsid w:val="00055422"/>
    <w:rsid w:val="00060EC5"/>
    <w:rsid w:val="00061C01"/>
    <w:rsid w:val="000649D1"/>
    <w:rsid w:val="0007099A"/>
    <w:rsid w:val="00082A1E"/>
    <w:rsid w:val="00083168"/>
    <w:rsid w:val="00093F28"/>
    <w:rsid w:val="000A3D08"/>
    <w:rsid w:val="000A46A5"/>
    <w:rsid w:val="000A4FD6"/>
    <w:rsid w:val="000B469C"/>
    <w:rsid w:val="000B7E91"/>
    <w:rsid w:val="000E73CC"/>
    <w:rsid w:val="00104CDB"/>
    <w:rsid w:val="00105FE0"/>
    <w:rsid w:val="0011051C"/>
    <w:rsid w:val="001140E2"/>
    <w:rsid w:val="00117D1D"/>
    <w:rsid w:val="00124242"/>
    <w:rsid w:val="00130DB3"/>
    <w:rsid w:val="00131524"/>
    <w:rsid w:val="00134A88"/>
    <w:rsid w:val="00142B62"/>
    <w:rsid w:val="00154C7B"/>
    <w:rsid w:val="00155C53"/>
    <w:rsid w:val="00161CAC"/>
    <w:rsid w:val="001620EC"/>
    <w:rsid w:val="00165CEE"/>
    <w:rsid w:val="001677C5"/>
    <w:rsid w:val="001706DA"/>
    <w:rsid w:val="001804EF"/>
    <w:rsid w:val="00182507"/>
    <w:rsid w:val="001862EE"/>
    <w:rsid w:val="001929FA"/>
    <w:rsid w:val="00192B2E"/>
    <w:rsid w:val="001A56BC"/>
    <w:rsid w:val="001A664E"/>
    <w:rsid w:val="001B026C"/>
    <w:rsid w:val="001B5F27"/>
    <w:rsid w:val="001C3717"/>
    <w:rsid w:val="001C4896"/>
    <w:rsid w:val="001C7D65"/>
    <w:rsid w:val="001D27C9"/>
    <w:rsid w:val="001D6B2E"/>
    <w:rsid w:val="001E3FF1"/>
    <w:rsid w:val="001E4411"/>
    <w:rsid w:val="001F35AF"/>
    <w:rsid w:val="001F4826"/>
    <w:rsid w:val="001F61D4"/>
    <w:rsid w:val="001F7457"/>
    <w:rsid w:val="00211561"/>
    <w:rsid w:val="002175CA"/>
    <w:rsid w:val="00223A89"/>
    <w:rsid w:val="002301BA"/>
    <w:rsid w:val="002321F0"/>
    <w:rsid w:val="00240A5C"/>
    <w:rsid w:val="00245CCF"/>
    <w:rsid w:val="00252C81"/>
    <w:rsid w:val="00253B58"/>
    <w:rsid w:val="00257051"/>
    <w:rsid w:val="002609B7"/>
    <w:rsid w:val="00273AC1"/>
    <w:rsid w:val="00274B56"/>
    <w:rsid w:val="00277731"/>
    <w:rsid w:val="00280DAE"/>
    <w:rsid w:val="00281218"/>
    <w:rsid w:val="002830E8"/>
    <w:rsid w:val="002847D6"/>
    <w:rsid w:val="00285D22"/>
    <w:rsid w:val="002A3124"/>
    <w:rsid w:val="002A3A48"/>
    <w:rsid w:val="002A4480"/>
    <w:rsid w:val="002A4AED"/>
    <w:rsid w:val="002A689D"/>
    <w:rsid w:val="002A7360"/>
    <w:rsid w:val="002B6FED"/>
    <w:rsid w:val="002C211D"/>
    <w:rsid w:val="002C5D14"/>
    <w:rsid w:val="002C74FB"/>
    <w:rsid w:val="002D3C41"/>
    <w:rsid w:val="002E4561"/>
    <w:rsid w:val="002E5AD6"/>
    <w:rsid w:val="002E7B20"/>
    <w:rsid w:val="002E7E67"/>
    <w:rsid w:val="003012DD"/>
    <w:rsid w:val="0030753B"/>
    <w:rsid w:val="003167FE"/>
    <w:rsid w:val="00320FC4"/>
    <w:rsid w:val="0032489D"/>
    <w:rsid w:val="00324B96"/>
    <w:rsid w:val="003250E8"/>
    <w:rsid w:val="00366C66"/>
    <w:rsid w:val="00382976"/>
    <w:rsid w:val="00382B1B"/>
    <w:rsid w:val="00386902"/>
    <w:rsid w:val="00386D7C"/>
    <w:rsid w:val="00395290"/>
    <w:rsid w:val="003B1A8C"/>
    <w:rsid w:val="003C778D"/>
    <w:rsid w:val="003C7D37"/>
    <w:rsid w:val="003E0439"/>
    <w:rsid w:val="00400209"/>
    <w:rsid w:val="00402E8C"/>
    <w:rsid w:val="00412E37"/>
    <w:rsid w:val="0042115E"/>
    <w:rsid w:val="004227B6"/>
    <w:rsid w:val="00424422"/>
    <w:rsid w:val="00436242"/>
    <w:rsid w:val="00440909"/>
    <w:rsid w:val="00447056"/>
    <w:rsid w:val="004635A9"/>
    <w:rsid w:val="00463C39"/>
    <w:rsid w:val="00484167"/>
    <w:rsid w:val="004850B7"/>
    <w:rsid w:val="004878E1"/>
    <w:rsid w:val="00492112"/>
    <w:rsid w:val="004934EB"/>
    <w:rsid w:val="004938FA"/>
    <w:rsid w:val="004A7518"/>
    <w:rsid w:val="004B51B6"/>
    <w:rsid w:val="004C238C"/>
    <w:rsid w:val="004C359F"/>
    <w:rsid w:val="004E2053"/>
    <w:rsid w:val="004F39C4"/>
    <w:rsid w:val="004F654D"/>
    <w:rsid w:val="00501D2F"/>
    <w:rsid w:val="0050414E"/>
    <w:rsid w:val="00521744"/>
    <w:rsid w:val="00523703"/>
    <w:rsid w:val="005440B5"/>
    <w:rsid w:val="00545B6E"/>
    <w:rsid w:val="00546860"/>
    <w:rsid w:val="00547FCB"/>
    <w:rsid w:val="005513FB"/>
    <w:rsid w:val="00551931"/>
    <w:rsid w:val="00551D97"/>
    <w:rsid w:val="005578A2"/>
    <w:rsid w:val="00560417"/>
    <w:rsid w:val="005634A0"/>
    <w:rsid w:val="00565390"/>
    <w:rsid w:val="005707D9"/>
    <w:rsid w:val="005847AC"/>
    <w:rsid w:val="005A578D"/>
    <w:rsid w:val="005B58AE"/>
    <w:rsid w:val="005C2A80"/>
    <w:rsid w:val="005C7F41"/>
    <w:rsid w:val="005C7FBE"/>
    <w:rsid w:val="005D2540"/>
    <w:rsid w:val="005D2917"/>
    <w:rsid w:val="005D7C90"/>
    <w:rsid w:val="005E0723"/>
    <w:rsid w:val="005E2569"/>
    <w:rsid w:val="005E3803"/>
    <w:rsid w:val="005E41C2"/>
    <w:rsid w:val="005E72D7"/>
    <w:rsid w:val="005E777A"/>
    <w:rsid w:val="006078FE"/>
    <w:rsid w:val="00613D9E"/>
    <w:rsid w:val="00614D79"/>
    <w:rsid w:val="006322EE"/>
    <w:rsid w:val="00632A16"/>
    <w:rsid w:val="00637A7E"/>
    <w:rsid w:val="006430CF"/>
    <w:rsid w:val="00655BD5"/>
    <w:rsid w:val="00655F66"/>
    <w:rsid w:val="00656BA8"/>
    <w:rsid w:val="006617AC"/>
    <w:rsid w:val="00661D34"/>
    <w:rsid w:val="00664E62"/>
    <w:rsid w:val="006664D3"/>
    <w:rsid w:val="00666599"/>
    <w:rsid w:val="00686E98"/>
    <w:rsid w:val="00687F5D"/>
    <w:rsid w:val="006926D8"/>
    <w:rsid w:val="00695123"/>
    <w:rsid w:val="00697D17"/>
    <w:rsid w:val="006A1B48"/>
    <w:rsid w:val="006A37D4"/>
    <w:rsid w:val="006C1DE4"/>
    <w:rsid w:val="006C2F6E"/>
    <w:rsid w:val="006C4288"/>
    <w:rsid w:val="006F370D"/>
    <w:rsid w:val="006F540B"/>
    <w:rsid w:val="00716B6E"/>
    <w:rsid w:val="007219A8"/>
    <w:rsid w:val="0072262A"/>
    <w:rsid w:val="00724519"/>
    <w:rsid w:val="007263F3"/>
    <w:rsid w:val="007300AC"/>
    <w:rsid w:val="007503AF"/>
    <w:rsid w:val="0075156F"/>
    <w:rsid w:val="007521D5"/>
    <w:rsid w:val="007569F9"/>
    <w:rsid w:val="007605DF"/>
    <w:rsid w:val="00763782"/>
    <w:rsid w:val="00763B54"/>
    <w:rsid w:val="00764BBF"/>
    <w:rsid w:val="00777395"/>
    <w:rsid w:val="00777DAE"/>
    <w:rsid w:val="00782AF7"/>
    <w:rsid w:val="007906FD"/>
    <w:rsid w:val="00790EA3"/>
    <w:rsid w:val="00795CBC"/>
    <w:rsid w:val="007A0295"/>
    <w:rsid w:val="007A68D0"/>
    <w:rsid w:val="007B0922"/>
    <w:rsid w:val="007B27AD"/>
    <w:rsid w:val="007B40F5"/>
    <w:rsid w:val="007B75E4"/>
    <w:rsid w:val="007C5786"/>
    <w:rsid w:val="007C596B"/>
    <w:rsid w:val="007D21DE"/>
    <w:rsid w:val="007D3836"/>
    <w:rsid w:val="007D56EE"/>
    <w:rsid w:val="007D728E"/>
    <w:rsid w:val="007E1889"/>
    <w:rsid w:val="007E71D7"/>
    <w:rsid w:val="007F11A2"/>
    <w:rsid w:val="00803466"/>
    <w:rsid w:val="00804CDE"/>
    <w:rsid w:val="0080719C"/>
    <w:rsid w:val="008132FF"/>
    <w:rsid w:val="00815522"/>
    <w:rsid w:val="00815997"/>
    <w:rsid w:val="00821AB7"/>
    <w:rsid w:val="008327A1"/>
    <w:rsid w:val="00832B96"/>
    <w:rsid w:val="00834F47"/>
    <w:rsid w:val="00845836"/>
    <w:rsid w:val="00854CBA"/>
    <w:rsid w:val="00862707"/>
    <w:rsid w:val="00863BE6"/>
    <w:rsid w:val="00865323"/>
    <w:rsid w:val="00877063"/>
    <w:rsid w:val="00890366"/>
    <w:rsid w:val="0089305A"/>
    <w:rsid w:val="008933FD"/>
    <w:rsid w:val="00896C45"/>
    <w:rsid w:val="008A404A"/>
    <w:rsid w:val="008C2768"/>
    <w:rsid w:val="008C3579"/>
    <w:rsid w:val="008C3E7A"/>
    <w:rsid w:val="008C605F"/>
    <w:rsid w:val="008E4BC0"/>
    <w:rsid w:val="009007C4"/>
    <w:rsid w:val="009051ED"/>
    <w:rsid w:val="009059DE"/>
    <w:rsid w:val="00905D5F"/>
    <w:rsid w:val="009101A4"/>
    <w:rsid w:val="00924126"/>
    <w:rsid w:val="0093016F"/>
    <w:rsid w:val="009344EB"/>
    <w:rsid w:val="009377E2"/>
    <w:rsid w:val="00940C68"/>
    <w:rsid w:val="009432D9"/>
    <w:rsid w:val="009468C8"/>
    <w:rsid w:val="00950E3A"/>
    <w:rsid w:val="00952A44"/>
    <w:rsid w:val="00955CAA"/>
    <w:rsid w:val="00957C2A"/>
    <w:rsid w:val="009632BD"/>
    <w:rsid w:val="0096394C"/>
    <w:rsid w:val="00970BF4"/>
    <w:rsid w:val="00991915"/>
    <w:rsid w:val="009A0FA6"/>
    <w:rsid w:val="009A1A86"/>
    <w:rsid w:val="009B3FA1"/>
    <w:rsid w:val="009B54A3"/>
    <w:rsid w:val="009C5211"/>
    <w:rsid w:val="009C6892"/>
    <w:rsid w:val="009C7D19"/>
    <w:rsid w:val="009E5E3A"/>
    <w:rsid w:val="009F0333"/>
    <w:rsid w:val="00A00C47"/>
    <w:rsid w:val="00A0227C"/>
    <w:rsid w:val="00A2090C"/>
    <w:rsid w:val="00A35AE1"/>
    <w:rsid w:val="00A53257"/>
    <w:rsid w:val="00A601F2"/>
    <w:rsid w:val="00A615BF"/>
    <w:rsid w:val="00A61E0C"/>
    <w:rsid w:val="00A67C36"/>
    <w:rsid w:val="00A83BFA"/>
    <w:rsid w:val="00A87DAC"/>
    <w:rsid w:val="00A92385"/>
    <w:rsid w:val="00AB0E7E"/>
    <w:rsid w:val="00AC3741"/>
    <w:rsid w:val="00AC5F8A"/>
    <w:rsid w:val="00AD1F05"/>
    <w:rsid w:val="00AD47DA"/>
    <w:rsid w:val="00AD4E24"/>
    <w:rsid w:val="00AD566D"/>
    <w:rsid w:val="00AD616C"/>
    <w:rsid w:val="00AE5960"/>
    <w:rsid w:val="00AE60DD"/>
    <w:rsid w:val="00AF36F8"/>
    <w:rsid w:val="00B0377B"/>
    <w:rsid w:val="00B11208"/>
    <w:rsid w:val="00B12AAE"/>
    <w:rsid w:val="00B15CAF"/>
    <w:rsid w:val="00B17C3F"/>
    <w:rsid w:val="00B341BF"/>
    <w:rsid w:val="00B41C5B"/>
    <w:rsid w:val="00B515B1"/>
    <w:rsid w:val="00B67134"/>
    <w:rsid w:val="00B92BFD"/>
    <w:rsid w:val="00BA3D4B"/>
    <w:rsid w:val="00BA5D54"/>
    <w:rsid w:val="00BB3A78"/>
    <w:rsid w:val="00BB6A23"/>
    <w:rsid w:val="00BB6C79"/>
    <w:rsid w:val="00BC093F"/>
    <w:rsid w:val="00BC2E9D"/>
    <w:rsid w:val="00BC6A55"/>
    <w:rsid w:val="00BD0D92"/>
    <w:rsid w:val="00BD1FCA"/>
    <w:rsid w:val="00BD472A"/>
    <w:rsid w:val="00BD4978"/>
    <w:rsid w:val="00BD748F"/>
    <w:rsid w:val="00BD79F8"/>
    <w:rsid w:val="00BE3BAD"/>
    <w:rsid w:val="00BE51E3"/>
    <w:rsid w:val="00BE61AE"/>
    <w:rsid w:val="00BE7DD3"/>
    <w:rsid w:val="00BF7D1E"/>
    <w:rsid w:val="00C21ABD"/>
    <w:rsid w:val="00C23264"/>
    <w:rsid w:val="00C35C07"/>
    <w:rsid w:val="00C40C9D"/>
    <w:rsid w:val="00C500C9"/>
    <w:rsid w:val="00C531A4"/>
    <w:rsid w:val="00C57ADC"/>
    <w:rsid w:val="00C606F4"/>
    <w:rsid w:val="00C626D3"/>
    <w:rsid w:val="00C8577A"/>
    <w:rsid w:val="00C87672"/>
    <w:rsid w:val="00CA3893"/>
    <w:rsid w:val="00CB735A"/>
    <w:rsid w:val="00CC6CD2"/>
    <w:rsid w:val="00CE287A"/>
    <w:rsid w:val="00CF6B1C"/>
    <w:rsid w:val="00CF789D"/>
    <w:rsid w:val="00D0381D"/>
    <w:rsid w:val="00D05BCA"/>
    <w:rsid w:val="00D10746"/>
    <w:rsid w:val="00D12C64"/>
    <w:rsid w:val="00D161B5"/>
    <w:rsid w:val="00D260BD"/>
    <w:rsid w:val="00D26430"/>
    <w:rsid w:val="00D33D34"/>
    <w:rsid w:val="00D34148"/>
    <w:rsid w:val="00D3659D"/>
    <w:rsid w:val="00D460D8"/>
    <w:rsid w:val="00D527DD"/>
    <w:rsid w:val="00D644D1"/>
    <w:rsid w:val="00D676F3"/>
    <w:rsid w:val="00D704ED"/>
    <w:rsid w:val="00D7594B"/>
    <w:rsid w:val="00D77B25"/>
    <w:rsid w:val="00D8368C"/>
    <w:rsid w:val="00D86F04"/>
    <w:rsid w:val="00DA627B"/>
    <w:rsid w:val="00DA730F"/>
    <w:rsid w:val="00DB52FF"/>
    <w:rsid w:val="00DC1095"/>
    <w:rsid w:val="00DC65BA"/>
    <w:rsid w:val="00DD1E76"/>
    <w:rsid w:val="00DF1637"/>
    <w:rsid w:val="00DF5CBD"/>
    <w:rsid w:val="00DF7BE5"/>
    <w:rsid w:val="00E03579"/>
    <w:rsid w:val="00E0619A"/>
    <w:rsid w:val="00E06B56"/>
    <w:rsid w:val="00E06CA2"/>
    <w:rsid w:val="00E12D7A"/>
    <w:rsid w:val="00E210C0"/>
    <w:rsid w:val="00E24BB0"/>
    <w:rsid w:val="00E25703"/>
    <w:rsid w:val="00E42B82"/>
    <w:rsid w:val="00E45086"/>
    <w:rsid w:val="00E459BA"/>
    <w:rsid w:val="00E46280"/>
    <w:rsid w:val="00E533F4"/>
    <w:rsid w:val="00E56C2D"/>
    <w:rsid w:val="00E56EED"/>
    <w:rsid w:val="00E57C99"/>
    <w:rsid w:val="00E621FC"/>
    <w:rsid w:val="00E62623"/>
    <w:rsid w:val="00E62AAC"/>
    <w:rsid w:val="00E70639"/>
    <w:rsid w:val="00E75DDB"/>
    <w:rsid w:val="00E815BA"/>
    <w:rsid w:val="00E837DA"/>
    <w:rsid w:val="00E92574"/>
    <w:rsid w:val="00EA0888"/>
    <w:rsid w:val="00EA1699"/>
    <w:rsid w:val="00EB192E"/>
    <w:rsid w:val="00EB3D30"/>
    <w:rsid w:val="00EB47D8"/>
    <w:rsid w:val="00EC1EB3"/>
    <w:rsid w:val="00EE7118"/>
    <w:rsid w:val="00EF2661"/>
    <w:rsid w:val="00EF48D8"/>
    <w:rsid w:val="00F00FBC"/>
    <w:rsid w:val="00F01C3B"/>
    <w:rsid w:val="00F03CCB"/>
    <w:rsid w:val="00F142EE"/>
    <w:rsid w:val="00F145FC"/>
    <w:rsid w:val="00F16E90"/>
    <w:rsid w:val="00F25707"/>
    <w:rsid w:val="00F42B0A"/>
    <w:rsid w:val="00F60637"/>
    <w:rsid w:val="00F779F3"/>
    <w:rsid w:val="00F809C1"/>
    <w:rsid w:val="00F83728"/>
    <w:rsid w:val="00F97AA4"/>
    <w:rsid w:val="00FA43A7"/>
    <w:rsid w:val="00FA4633"/>
    <w:rsid w:val="00FA5FC3"/>
    <w:rsid w:val="00FB347F"/>
    <w:rsid w:val="00FB46CA"/>
    <w:rsid w:val="00FC4AF1"/>
    <w:rsid w:val="00FD11DF"/>
    <w:rsid w:val="00FD1C3D"/>
    <w:rsid w:val="00FD35FC"/>
    <w:rsid w:val="00FE12D5"/>
    <w:rsid w:val="00FE5381"/>
    <w:rsid w:val="00FE5CEE"/>
    <w:rsid w:val="00FF0097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73115"/>
  <w15:chartTrackingRefBased/>
  <w15:docId w15:val="{15511D0E-27E2-4C26-80BA-A72BD200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7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67FE"/>
    <w:pPr>
      <w:ind w:left="720"/>
      <w:contextualSpacing/>
    </w:pPr>
  </w:style>
  <w:style w:type="character" w:customStyle="1" w:styleId="Ulstomtale1">
    <w:name w:val="Uløst omtale1"/>
    <w:basedOn w:val="DefaultParagraphFont"/>
    <w:uiPriority w:val="99"/>
    <w:semiHidden/>
    <w:unhideWhenUsed/>
    <w:rsid w:val="007503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5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4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422"/>
    <w:rPr>
      <w:b/>
      <w:bCs/>
      <w:sz w:val="20"/>
      <w:szCs w:val="20"/>
    </w:rPr>
  </w:style>
  <w:style w:type="character" w:customStyle="1" w:styleId="Ulstomtale2">
    <w:name w:val="Uløst omtale2"/>
    <w:basedOn w:val="DefaultParagraphFont"/>
    <w:uiPriority w:val="99"/>
    <w:semiHidden/>
    <w:unhideWhenUsed/>
    <w:rsid w:val="00896C45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38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8327A1"/>
  </w:style>
  <w:style w:type="paragraph" w:styleId="FootnoteText">
    <w:name w:val="footnote text"/>
    <w:basedOn w:val="Normal"/>
    <w:link w:val="FootnoteTextChar"/>
    <w:uiPriority w:val="99"/>
    <w:semiHidden/>
    <w:unhideWhenUsed/>
    <w:rsid w:val="006617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7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17A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3414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E67"/>
  </w:style>
  <w:style w:type="paragraph" w:styleId="Footer">
    <w:name w:val="footer"/>
    <w:basedOn w:val="Normal"/>
    <w:link w:val="FooterChar"/>
    <w:uiPriority w:val="99"/>
    <w:unhideWhenUsed/>
    <w:rsid w:val="002E7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E67"/>
  </w:style>
  <w:style w:type="character" w:styleId="Emphasis">
    <w:name w:val="Emphasis"/>
    <w:basedOn w:val="DefaultParagraphFont"/>
    <w:uiPriority w:val="20"/>
    <w:qFormat/>
    <w:rsid w:val="00060EC5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6B6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704E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D38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68D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20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hchr.org/es/special-procedures/wg-busines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sites/default/files/Documents/Publications/GuidingPrinciplesBusinessHR_SP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hchr.org/en/events/sessions/2023/12th-united-nations-forum-business-and-human-right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hchr-forumbhr@u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90E6C-9720-43D5-8C52-723767C7FB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FEF372F-7E6C-4C07-BF6B-28F387102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42260-93C4-46A9-9403-2FEABB9DAB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EF937D-A010-4510-9C29-23D758B24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Content to upload</vt:lpstr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to upload</dc:title>
  <dc:subject/>
  <dc:creator>John Eirik Grova</dc:creator>
  <cp:keywords>, docId:7EE054853D8D5380F47AE70C6660F843</cp:keywords>
  <dc:description/>
  <cp:lastModifiedBy>Maria Garcia Torrente</cp:lastModifiedBy>
  <cp:revision>2</cp:revision>
  <cp:lastPrinted>2020-09-07T13:47:00Z</cp:lastPrinted>
  <dcterms:created xsi:type="dcterms:W3CDTF">2023-07-24T15:21:00Z</dcterms:created>
  <dcterms:modified xsi:type="dcterms:W3CDTF">2023-07-24T15:21:00Z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GrammarlyDocumentId">
    <vt:lpwstr>700c90ff83df0181b4ba747cb340f2e319645e10f30edca836150e04d06ccae1</vt:lpwstr>
  </property>
</Properties>
</file>