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6571" w14:textId="77777777" w:rsidR="00F55523" w:rsidRPr="00220AE5" w:rsidRDefault="00F55523" w:rsidP="00F55523">
      <w:pPr>
        <w:spacing w:before="120" w:after="120" w:line="360" w:lineRule="auto"/>
        <w:jc w:val="center"/>
        <w:rPr>
          <w:rFonts w:ascii="Times New Roman" w:hAnsi="Times New Roman" w:cs="Times New Roman"/>
          <w:sz w:val="28"/>
          <w:szCs w:val="28"/>
        </w:rPr>
      </w:pPr>
    </w:p>
    <w:p w14:paraId="6D845AB8" w14:textId="77777777"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br/>
        <w:t>Human Rights Council Advisory Committee</w:t>
      </w:r>
    </w:p>
    <w:p w14:paraId="0999274E" w14:textId="734FAFBD" w:rsidR="00F55523" w:rsidRPr="00220AE5" w:rsidRDefault="00452CCC"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Thirtieth</w:t>
      </w:r>
      <w:r w:rsidR="00F55523" w:rsidRPr="00220AE5">
        <w:rPr>
          <w:rFonts w:ascii="Times New Roman" w:hAnsi="Times New Roman" w:cs="Times New Roman"/>
          <w:b/>
          <w:sz w:val="28"/>
          <w:szCs w:val="28"/>
        </w:rPr>
        <w:t xml:space="preserve"> session</w:t>
      </w:r>
    </w:p>
    <w:p w14:paraId="53858286" w14:textId="77777777" w:rsidR="00F55523" w:rsidRPr="00220AE5" w:rsidRDefault="00F55523" w:rsidP="00F55523">
      <w:pPr>
        <w:spacing w:before="120" w:after="120" w:line="360" w:lineRule="auto"/>
        <w:jc w:val="center"/>
        <w:rPr>
          <w:rFonts w:ascii="Times New Roman" w:hAnsi="Times New Roman" w:cs="Times New Roman"/>
          <w:b/>
          <w:sz w:val="28"/>
          <w:szCs w:val="28"/>
        </w:rPr>
      </w:pPr>
    </w:p>
    <w:p w14:paraId="43ED2872" w14:textId="77777777" w:rsidR="00F55523" w:rsidRPr="009A4152" w:rsidRDefault="00F55523"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w:drawing>
          <wp:inline distT="0" distB="0" distL="0" distR="0" wp14:anchorId="298FF835" wp14:editId="1331D23D">
            <wp:extent cx="3352181" cy="154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_logo_EN_black_SMALL_72dpi.png"/>
                    <pic:cNvPicPr/>
                  </pic:nvPicPr>
                  <pic:blipFill>
                    <a:blip r:embed="rId11">
                      <a:extLst>
                        <a:ext uri="{28A0092B-C50C-407E-A947-70E740481C1C}">
                          <a14:useLocalDpi xmlns:a14="http://schemas.microsoft.com/office/drawing/2010/main" val="0"/>
                        </a:ext>
                      </a:extLst>
                    </a:blip>
                    <a:stretch>
                      <a:fillRect/>
                    </a:stretch>
                  </pic:blipFill>
                  <pic:spPr>
                    <a:xfrm>
                      <a:off x="0" y="0"/>
                      <a:ext cx="3359949" cy="1545989"/>
                    </a:xfrm>
                    <a:prstGeom prst="rect">
                      <a:avLst/>
                    </a:prstGeom>
                  </pic:spPr>
                </pic:pic>
              </a:graphicData>
            </a:graphic>
          </wp:inline>
        </w:drawing>
      </w:r>
    </w:p>
    <w:p w14:paraId="7C35681D" w14:textId="77777777" w:rsidR="00F55523" w:rsidRPr="00220AE5" w:rsidRDefault="00F55523" w:rsidP="00F55523">
      <w:pPr>
        <w:spacing w:before="120" w:after="120" w:line="360" w:lineRule="auto"/>
        <w:jc w:val="center"/>
        <w:rPr>
          <w:rFonts w:ascii="Times New Roman" w:hAnsi="Times New Roman" w:cs="Times New Roman"/>
          <w:b/>
          <w:sz w:val="28"/>
          <w:szCs w:val="28"/>
        </w:rPr>
      </w:pPr>
    </w:p>
    <w:p w14:paraId="27E82469" w14:textId="77777777" w:rsidR="00F55523" w:rsidRDefault="00F55523" w:rsidP="00F55523">
      <w:pPr>
        <w:spacing w:before="120" w:after="120" w:line="360" w:lineRule="auto"/>
        <w:jc w:val="center"/>
        <w:rPr>
          <w:rFonts w:ascii="Times New Roman" w:hAnsi="Times New Roman" w:cs="Times New Roman"/>
          <w:b/>
          <w:sz w:val="28"/>
          <w:szCs w:val="28"/>
        </w:rPr>
      </w:pPr>
    </w:p>
    <w:p w14:paraId="0FC99E00" w14:textId="77777777"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Opening remarks by</w:t>
      </w:r>
    </w:p>
    <w:p w14:paraId="44BF0EE9" w14:textId="77777777" w:rsidR="00F55523" w:rsidRPr="00220AE5" w:rsidRDefault="00F55523" w:rsidP="00F55523">
      <w:pPr>
        <w:spacing w:before="120" w:after="120" w:line="360" w:lineRule="auto"/>
        <w:jc w:val="center"/>
        <w:rPr>
          <w:rFonts w:ascii="Times New Roman" w:hAnsi="Times New Roman" w:cs="Times New Roman"/>
          <w:b/>
          <w:sz w:val="28"/>
          <w:szCs w:val="28"/>
        </w:rPr>
      </w:pPr>
    </w:p>
    <w:p w14:paraId="70ABE139" w14:textId="77777777" w:rsidR="00F55523" w:rsidRDefault="00161C7C"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Mr. </w:t>
      </w:r>
      <w:r w:rsidR="003A7440">
        <w:rPr>
          <w:rFonts w:ascii="Times New Roman" w:hAnsi="Times New Roman" w:cs="Times New Roman"/>
          <w:b/>
          <w:sz w:val="28"/>
          <w:szCs w:val="28"/>
        </w:rPr>
        <w:t>Eric Tistounet</w:t>
      </w:r>
    </w:p>
    <w:p w14:paraId="0CEC4D15" w14:textId="77777777" w:rsidR="00A36F7D" w:rsidRDefault="003A7440"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Chief</w:t>
      </w:r>
    </w:p>
    <w:p w14:paraId="6055DE64" w14:textId="77777777"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Human Rights Council</w:t>
      </w:r>
      <w:r>
        <w:rPr>
          <w:rFonts w:ascii="Times New Roman" w:hAnsi="Times New Roman" w:cs="Times New Roman"/>
          <w:b/>
          <w:sz w:val="28"/>
          <w:szCs w:val="28"/>
        </w:rPr>
        <w:t xml:space="preserve"> </w:t>
      </w:r>
      <w:r w:rsidR="003A7440">
        <w:rPr>
          <w:rFonts w:ascii="Times New Roman" w:hAnsi="Times New Roman" w:cs="Times New Roman"/>
          <w:b/>
          <w:sz w:val="28"/>
          <w:szCs w:val="28"/>
        </w:rPr>
        <w:t>Branch</w:t>
      </w:r>
    </w:p>
    <w:p w14:paraId="59419245" w14:textId="77777777"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Office of the United Nations High Commissioner for Human Rights</w:t>
      </w:r>
    </w:p>
    <w:p w14:paraId="43954924" w14:textId="77777777" w:rsidR="00F55523" w:rsidRPr="00220AE5" w:rsidRDefault="00F55523" w:rsidP="00F55523">
      <w:pPr>
        <w:spacing w:before="120" w:after="120" w:line="360" w:lineRule="auto"/>
        <w:jc w:val="center"/>
        <w:rPr>
          <w:rFonts w:ascii="Times New Roman" w:hAnsi="Times New Roman" w:cs="Times New Roman"/>
          <w:sz w:val="28"/>
          <w:szCs w:val="28"/>
        </w:rPr>
      </w:pPr>
    </w:p>
    <w:p w14:paraId="5123CF61" w14:textId="77777777" w:rsidR="00F55523" w:rsidRPr="00220AE5" w:rsidRDefault="00F55523" w:rsidP="00F55523">
      <w:pPr>
        <w:spacing w:before="120" w:after="120" w:line="360" w:lineRule="auto"/>
        <w:jc w:val="center"/>
        <w:rPr>
          <w:rFonts w:ascii="Times New Roman" w:hAnsi="Times New Roman" w:cs="Times New Roman"/>
          <w:sz w:val="28"/>
          <w:szCs w:val="28"/>
        </w:rPr>
      </w:pPr>
    </w:p>
    <w:p w14:paraId="65D7AC41" w14:textId="71EE5E29" w:rsidR="00F55523" w:rsidRPr="00324121" w:rsidRDefault="00F55523" w:rsidP="00F55523">
      <w:pPr>
        <w:spacing w:before="120" w:after="120" w:line="360" w:lineRule="auto"/>
        <w:jc w:val="center"/>
        <w:rPr>
          <w:rFonts w:ascii="Times New Roman" w:hAnsi="Times New Roman" w:cs="Times New Roman"/>
          <w:sz w:val="28"/>
          <w:szCs w:val="28"/>
        </w:rPr>
      </w:pPr>
      <w:r w:rsidRPr="00324121">
        <w:rPr>
          <w:rFonts w:ascii="Times New Roman" w:hAnsi="Times New Roman" w:cs="Times New Roman"/>
          <w:sz w:val="28"/>
          <w:szCs w:val="28"/>
        </w:rPr>
        <w:t xml:space="preserve">Monday, </w:t>
      </w:r>
      <w:r w:rsidR="00452CCC">
        <w:rPr>
          <w:rFonts w:ascii="Times New Roman" w:hAnsi="Times New Roman" w:cs="Times New Roman"/>
          <w:sz w:val="28"/>
          <w:szCs w:val="28"/>
        </w:rPr>
        <w:t>7</w:t>
      </w:r>
      <w:r w:rsidR="00834A89">
        <w:rPr>
          <w:rFonts w:ascii="Times New Roman" w:hAnsi="Times New Roman" w:cs="Times New Roman"/>
          <w:sz w:val="28"/>
          <w:szCs w:val="28"/>
        </w:rPr>
        <w:t xml:space="preserve"> August</w:t>
      </w:r>
      <w:r w:rsidR="00DF7B95">
        <w:rPr>
          <w:rFonts w:ascii="Times New Roman" w:hAnsi="Times New Roman" w:cs="Times New Roman"/>
          <w:sz w:val="28"/>
          <w:szCs w:val="28"/>
        </w:rPr>
        <w:t xml:space="preserve"> 202</w:t>
      </w:r>
      <w:r w:rsidR="00452CCC">
        <w:rPr>
          <w:rFonts w:ascii="Times New Roman" w:hAnsi="Times New Roman" w:cs="Times New Roman"/>
          <w:sz w:val="28"/>
          <w:szCs w:val="28"/>
        </w:rPr>
        <w:t>3</w:t>
      </w:r>
    </w:p>
    <w:p w14:paraId="1DF828A9" w14:textId="77777777" w:rsidR="00F55523" w:rsidRPr="00324121" w:rsidRDefault="00F55523" w:rsidP="00F55523">
      <w:pPr>
        <w:spacing w:before="120" w:after="120" w:line="360" w:lineRule="auto"/>
        <w:jc w:val="center"/>
        <w:rPr>
          <w:rFonts w:ascii="Times New Roman" w:hAnsi="Times New Roman" w:cs="Times New Roman"/>
          <w:sz w:val="28"/>
          <w:szCs w:val="28"/>
        </w:rPr>
      </w:pPr>
      <w:r w:rsidRPr="00324121">
        <w:rPr>
          <w:rFonts w:ascii="Times New Roman" w:hAnsi="Times New Roman" w:cs="Times New Roman"/>
          <w:sz w:val="28"/>
          <w:szCs w:val="28"/>
        </w:rPr>
        <w:t>Palais des Nations, room XX</w:t>
      </w:r>
    </w:p>
    <w:p w14:paraId="543C9636" w14:textId="77777777" w:rsidR="00F55523" w:rsidRPr="00324121" w:rsidRDefault="00F55523" w:rsidP="00F55523">
      <w:pPr>
        <w:rPr>
          <w:rFonts w:ascii="Times New Roman" w:hAnsi="Times New Roman" w:cs="Times New Roman"/>
          <w:sz w:val="28"/>
          <w:szCs w:val="28"/>
        </w:rPr>
      </w:pPr>
      <w:r w:rsidRPr="00324121">
        <w:rPr>
          <w:rFonts w:ascii="Times New Roman" w:hAnsi="Times New Roman" w:cs="Times New Roman"/>
          <w:sz w:val="28"/>
          <w:szCs w:val="28"/>
        </w:rPr>
        <w:br w:type="page"/>
      </w:r>
    </w:p>
    <w:p w14:paraId="0CDAB30D" w14:textId="1F57D4DF" w:rsidR="00CF085B" w:rsidRDefault="00CF085B" w:rsidP="0033500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Mr. Vice President,</w:t>
      </w:r>
    </w:p>
    <w:p w14:paraId="4F54A23D" w14:textId="3D13B810" w:rsidR="00335F39" w:rsidRPr="00335005" w:rsidRDefault="00335F39" w:rsidP="00335005">
      <w:pPr>
        <w:spacing w:before="120" w:after="120" w:line="360" w:lineRule="auto"/>
        <w:jc w:val="both"/>
        <w:rPr>
          <w:rFonts w:ascii="Times New Roman" w:hAnsi="Times New Roman" w:cs="Times New Roman"/>
          <w:sz w:val="28"/>
          <w:szCs w:val="28"/>
        </w:rPr>
      </w:pPr>
      <w:r w:rsidRPr="00335005">
        <w:rPr>
          <w:rFonts w:ascii="Times New Roman" w:hAnsi="Times New Roman" w:cs="Times New Roman"/>
          <w:sz w:val="28"/>
          <w:szCs w:val="28"/>
        </w:rPr>
        <w:t>Distinguished Chair</w:t>
      </w:r>
      <w:r w:rsidR="005342A6">
        <w:rPr>
          <w:rFonts w:ascii="Times New Roman" w:hAnsi="Times New Roman" w:cs="Times New Roman"/>
          <w:sz w:val="28"/>
          <w:szCs w:val="28"/>
        </w:rPr>
        <w:t xml:space="preserve"> and Members</w:t>
      </w:r>
      <w:r w:rsidRPr="00335005">
        <w:rPr>
          <w:rFonts w:ascii="Times New Roman" w:hAnsi="Times New Roman" w:cs="Times New Roman"/>
          <w:sz w:val="28"/>
          <w:szCs w:val="28"/>
        </w:rPr>
        <w:t xml:space="preserve"> of the Advisory Committee,</w:t>
      </w:r>
    </w:p>
    <w:p w14:paraId="581631D1" w14:textId="5FD22758" w:rsidR="00335F39" w:rsidRDefault="00335F39" w:rsidP="00335005">
      <w:pPr>
        <w:spacing w:before="120" w:after="120" w:line="360" w:lineRule="auto"/>
        <w:jc w:val="both"/>
        <w:rPr>
          <w:rFonts w:ascii="Times New Roman" w:hAnsi="Times New Roman" w:cs="Times New Roman"/>
          <w:sz w:val="28"/>
          <w:szCs w:val="28"/>
        </w:rPr>
      </w:pPr>
      <w:r w:rsidRPr="00335005">
        <w:rPr>
          <w:rFonts w:ascii="Times New Roman" w:hAnsi="Times New Roman" w:cs="Times New Roman"/>
          <w:sz w:val="28"/>
          <w:szCs w:val="28"/>
        </w:rPr>
        <w:t>Excellencies,</w:t>
      </w:r>
    </w:p>
    <w:p w14:paraId="1C3C4F69" w14:textId="38F729FD" w:rsidR="005342A6" w:rsidRPr="00335005" w:rsidRDefault="005342A6" w:rsidP="0033500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Delegates,</w:t>
      </w:r>
    </w:p>
    <w:p w14:paraId="0B4FA032" w14:textId="056A032C" w:rsidR="00335F39" w:rsidRDefault="005342A6" w:rsidP="0033500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Civi</w:t>
      </w:r>
      <w:r w:rsidRPr="00D46E59">
        <w:rPr>
          <w:rFonts w:ascii="Times New Roman" w:hAnsi="Times New Roman" w:cs="Times New Roman"/>
          <w:sz w:val="28"/>
          <w:szCs w:val="28"/>
        </w:rPr>
        <w:t>l society</w:t>
      </w:r>
      <w:r>
        <w:rPr>
          <w:rFonts w:ascii="Times New Roman" w:hAnsi="Times New Roman" w:cs="Times New Roman"/>
          <w:sz w:val="28"/>
          <w:szCs w:val="28"/>
          <w:lang w:val="en-US"/>
        </w:rPr>
        <w:t xml:space="preserve"> participants</w:t>
      </w:r>
      <w:r w:rsidR="00335F39" w:rsidRPr="00335005">
        <w:rPr>
          <w:rFonts w:ascii="Times New Roman" w:hAnsi="Times New Roman" w:cs="Times New Roman"/>
          <w:sz w:val="28"/>
          <w:szCs w:val="28"/>
        </w:rPr>
        <w:t>,</w:t>
      </w:r>
    </w:p>
    <w:p w14:paraId="4F086E26" w14:textId="0EB4D99D" w:rsidR="00E54270" w:rsidRDefault="00E54270" w:rsidP="0033500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lang w:val="en-US"/>
        </w:rPr>
        <w:t>Representatives of Indigenous Peoples,</w:t>
      </w:r>
    </w:p>
    <w:p w14:paraId="52213A9B" w14:textId="77777777" w:rsidR="005342A6" w:rsidRPr="00335005" w:rsidRDefault="005342A6" w:rsidP="00335005">
      <w:pPr>
        <w:spacing w:before="120" w:after="120" w:line="360" w:lineRule="auto"/>
        <w:jc w:val="both"/>
        <w:rPr>
          <w:rFonts w:ascii="Times New Roman" w:hAnsi="Times New Roman" w:cs="Times New Roman"/>
          <w:sz w:val="28"/>
          <w:szCs w:val="28"/>
        </w:rPr>
      </w:pPr>
    </w:p>
    <w:p w14:paraId="15AD130E" w14:textId="7E66D8D6" w:rsidR="009E2392" w:rsidRDefault="00F54723" w:rsidP="00335005">
      <w:pPr>
        <w:spacing w:before="120" w:after="120" w:line="360" w:lineRule="auto"/>
        <w:ind w:firstLine="720"/>
        <w:jc w:val="both"/>
        <w:rPr>
          <w:rFonts w:ascii="Times New Roman" w:hAnsi="Times New Roman" w:cs="Times New Roman"/>
          <w:sz w:val="28"/>
          <w:szCs w:val="28"/>
        </w:rPr>
      </w:pPr>
      <w:r w:rsidRPr="00335005">
        <w:rPr>
          <w:rFonts w:ascii="Times New Roman" w:hAnsi="Times New Roman" w:cs="Times New Roman"/>
          <w:sz w:val="28"/>
          <w:szCs w:val="28"/>
        </w:rPr>
        <w:t>It is my</w:t>
      </w:r>
      <w:r w:rsidR="007123C4" w:rsidRPr="00335005">
        <w:rPr>
          <w:rFonts w:ascii="Times New Roman" w:hAnsi="Times New Roman" w:cs="Times New Roman"/>
          <w:sz w:val="28"/>
          <w:szCs w:val="28"/>
        </w:rPr>
        <w:t xml:space="preserve"> privilege </w:t>
      </w:r>
      <w:r w:rsidR="009E2392" w:rsidRPr="00335005">
        <w:rPr>
          <w:rFonts w:ascii="Times New Roman" w:hAnsi="Times New Roman" w:cs="Times New Roman"/>
          <w:sz w:val="28"/>
          <w:szCs w:val="28"/>
        </w:rPr>
        <w:t xml:space="preserve">to </w:t>
      </w:r>
      <w:r w:rsidR="00335F39" w:rsidRPr="00335005">
        <w:rPr>
          <w:rFonts w:ascii="Times New Roman" w:hAnsi="Times New Roman" w:cs="Times New Roman"/>
          <w:sz w:val="28"/>
          <w:szCs w:val="28"/>
        </w:rPr>
        <w:t xml:space="preserve">address </w:t>
      </w:r>
      <w:r w:rsidR="00A36FB3" w:rsidRPr="00335005">
        <w:rPr>
          <w:rFonts w:ascii="Times New Roman" w:hAnsi="Times New Roman" w:cs="Times New Roman"/>
          <w:sz w:val="28"/>
          <w:szCs w:val="28"/>
        </w:rPr>
        <w:t xml:space="preserve">you </w:t>
      </w:r>
      <w:r w:rsidR="00335F39" w:rsidRPr="00335005">
        <w:rPr>
          <w:rFonts w:ascii="Times New Roman" w:hAnsi="Times New Roman" w:cs="Times New Roman"/>
          <w:sz w:val="28"/>
          <w:szCs w:val="28"/>
        </w:rPr>
        <w:t xml:space="preserve">today </w:t>
      </w:r>
      <w:r w:rsidR="00A36FB3" w:rsidRPr="00335005">
        <w:rPr>
          <w:rFonts w:ascii="Times New Roman" w:hAnsi="Times New Roman" w:cs="Times New Roman"/>
          <w:sz w:val="28"/>
          <w:szCs w:val="28"/>
        </w:rPr>
        <w:t>at the opening of</w:t>
      </w:r>
      <w:r w:rsidRPr="00335005">
        <w:rPr>
          <w:rFonts w:ascii="Times New Roman" w:hAnsi="Times New Roman" w:cs="Times New Roman"/>
          <w:sz w:val="28"/>
          <w:szCs w:val="28"/>
        </w:rPr>
        <w:t xml:space="preserve"> the </w:t>
      </w:r>
      <w:r w:rsidR="005342A6">
        <w:rPr>
          <w:rFonts w:ascii="Times New Roman" w:hAnsi="Times New Roman" w:cs="Times New Roman"/>
          <w:sz w:val="28"/>
          <w:szCs w:val="28"/>
        </w:rPr>
        <w:t>thirtieth</w:t>
      </w:r>
      <w:r w:rsidR="007123C4" w:rsidRPr="00335005">
        <w:rPr>
          <w:rFonts w:ascii="Times New Roman" w:hAnsi="Times New Roman" w:cs="Times New Roman"/>
          <w:sz w:val="28"/>
          <w:szCs w:val="28"/>
        </w:rPr>
        <w:t xml:space="preserve"> </w:t>
      </w:r>
      <w:r w:rsidR="00A36FB3" w:rsidRPr="00335005">
        <w:rPr>
          <w:rFonts w:ascii="Times New Roman" w:hAnsi="Times New Roman" w:cs="Times New Roman"/>
          <w:sz w:val="28"/>
          <w:szCs w:val="28"/>
        </w:rPr>
        <w:t>session of</w:t>
      </w:r>
      <w:r w:rsidR="009D5A78" w:rsidRPr="00335005">
        <w:rPr>
          <w:rFonts w:ascii="Times New Roman" w:hAnsi="Times New Roman" w:cs="Times New Roman"/>
          <w:sz w:val="28"/>
          <w:szCs w:val="28"/>
        </w:rPr>
        <w:t xml:space="preserve"> the Advisory Committee</w:t>
      </w:r>
      <w:r w:rsidRPr="00335005">
        <w:rPr>
          <w:rFonts w:ascii="Times New Roman" w:hAnsi="Times New Roman" w:cs="Times New Roman"/>
          <w:sz w:val="28"/>
          <w:szCs w:val="28"/>
        </w:rPr>
        <w:t>.</w:t>
      </w:r>
      <w:r w:rsidR="00AE6464" w:rsidRPr="00335005">
        <w:rPr>
          <w:rFonts w:ascii="Times New Roman" w:hAnsi="Times New Roman" w:cs="Times New Roman"/>
          <w:sz w:val="28"/>
          <w:szCs w:val="28"/>
        </w:rPr>
        <w:t xml:space="preserve"> </w:t>
      </w:r>
      <w:r w:rsidR="00CF085B">
        <w:rPr>
          <w:rFonts w:ascii="Times New Roman" w:hAnsi="Times New Roman" w:cs="Times New Roman"/>
          <w:sz w:val="28"/>
          <w:szCs w:val="28"/>
        </w:rPr>
        <w:t xml:space="preserve">I am </w:t>
      </w:r>
      <w:r w:rsidR="00887BEA">
        <w:rPr>
          <w:rFonts w:ascii="Times New Roman" w:hAnsi="Times New Roman" w:cs="Times New Roman"/>
          <w:sz w:val="28"/>
          <w:szCs w:val="28"/>
        </w:rPr>
        <w:t xml:space="preserve">pleased to welcome you all back to Room XX. </w:t>
      </w:r>
    </w:p>
    <w:p w14:paraId="4C4AD289" w14:textId="77777777" w:rsidR="00AF25AA" w:rsidRDefault="00AF25AA" w:rsidP="00335005">
      <w:pPr>
        <w:spacing w:before="120" w:after="120" w:line="360" w:lineRule="auto"/>
        <w:ind w:firstLine="720"/>
        <w:jc w:val="both"/>
        <w:rPr>
          <w:rFonts w:ascii="Times New Roman" w:hAnsi="Times New Roman" w:cs="Times New Roman"/>
          <w:sz w:val="28"/>
          <w:szCs w:val="28"/>
        </w:rPr>
      </w:pPr>
    </w:p>
    <w:p w14:paraId="4C09FD4A" w14:textId="361B319B" w:rsidR="007D5959" w:rsidRDefault="000228A9" w:rsidP="00335005">
      <w:pPr>
        <w:spacing w:before="120" w:after="120" w:line="360" w:lineRule="auto"/>
        <w:ind w:firstLine="720"/>
        <w:jc w:val="both"/>
        <w:rPr>
          <w:rFonts w:ascii="Times New Roman" w:hAnsi="Times New Roman" w:cs="Times New Roman"/>
          <w:sz w:val="28"/>
          <w:szCs w:val="28"/>
        </w:rPr>
      </w:pPr>
      <w:r w:rsidRPr="00335005">
        <w:rPr>
          <w:rFonts w:ascii="Times New Roman" w:hAnsi="Times New Roman" w:cs="Times New Roman"/>
          <w:sz w:val="28"/>
          <w:szCs w:val="28"/>
        </w:rPr>
        <w:t xml:space="preserve">The </w:t>
      </w:r>
      <w:r w:rsidR="00E73092" w:rsidRPr="00CF085B">
        <w:rPr>
          <w:rFonts w:ascii="Times New Roman" w:hAnsi="Times New Roman" w:cs="Times New Roman"/>
          <w:sz w:val="28"/>
          <w:szCs w:val="28"/>
        </w:rPr>
        <w:t xml:space="preserve">Vice </w:t>
      </w:r>
      <w:r w:rsidRPr="00CF085B">
        <w:rPr>
          <w:rFonts w:ascii="Times New Roman" w:hAnsi="Times New Roman" w:cs="Times New Roman"/>
          <w:sz w:val="28"/>
          <w:szCs w:val="28"/>
        </w:rPr>
        <w:t xml:space="preserve">President </w:t>
      </w:r>
      <w:r w:rsidR="00FF28C1" w:rsidRPr="00CF085B">
        <w:rPr>
          <w:rFonts w:ascii="Times New Roman" w:hAnsi="Times New Roman" w:cs="Times New Roman"/>
          <w:sz w:val="28"/>
          <w:szCs w:val="28"/>
        </w:rPr>
        <w:t>of the Human</w:t>
      </w:r>
      <w:r w:rsidR="00FF28C1" w:rsidRPr="00335005">
        <w:rPr>
          <w:rFonts w:ascii="Times New Roman" w:hAnsi="Times New Roman" w:cs="Times New Roman"/>
          <w:sz w:val="28"/>
          <w:szCs w:val="28"/>
        </w:rPr>
        <w:t xml:space="preserve"> Rights Council </w:t>
      </w:r>
      <w:r w:rsidRPr="00335005">
        <w:rPr>
          <w:rFonts w:ascii="Times New Roman" w:hAnsi="Times New Roman" w:cs="Times New Roman"/>
          <w:sz w:val="28"/>
          <w:szCs w:val="28"/>
        </w:rPr>
        <w:t xml:space="preserve">has </w:t>
      </w:r>
      <w:r w:rsidR="00637011" w:rsidRPr="00335005">
        <w:rPr>
          <w:rFonts w:ascii="Times New Roman" w:hAnsi="Times New Roman" w:cs="Times New Roman"/>
          <w:sz w:val="28"/>
          <w:szCs w:val="28"/>
        </w:rPr>
        <w:t>provided you with</w:t>
      </w:r>
      <w:r w:rsidRPr="00335005">
        <w:rPr>
          <w:rFonts w:ascii="Times New Roman" w:hAnsi="Times New Roman" w:cs="Times New Roman"/>
          <w:sz w:val="28"/>
          <w:szCs w:val="28"/>
        </w:rPr>
        <w:t xml:space="preserve"> an overview of </w:t>
      </w:r>
      <w:r w:rsidR="00FF28C1" w:rsidRPr="00335005">
        <w:rPr>
          <w:rFonts w:ascii="Times New Roman" w:hAnsi="Times New Roman" w:cs="Times New Roman"/>
          <w:sz w:val="28"/>
          <w:szCs w:val="28"/>
        </w:rPr>
        <w:t xml:space="preserve">recent and upcoming </w:t>
      </w:r>
      <w:r w:rsidRPr="00335005">
        <w:rPr>
          <w:rFonts w:ascii="Times New Roman" w:hAnsi="Times New Roman" w:cs="Times New Roman"/>
          <w:sz w:val="28"/>
          <w:szCs w:val="28"/>
        </w:rPr>
        <w:t xml:space="preserve">activities of the Council. </w:t>
      </w:r>
      <w:r w:rsidR="005342A6">
        <w:rPr>
          <w:rFonts w:ascii="Times New Roman" w:hAnsi="Times New Roman" w:cs="Times New Roman"/>
          <w:sz w:val="28"/>
          <w:szCs w:val="28"/>
        </w:rPr>
        <w:t>Following</w:t>
      </w:r>
      <w:r w:rsidRPr="00335005">
        <w:rPr>
          <w:rFonts w:ascii="Times New Roman" w:hAnsi="Times New Roman" w:cs="Times New Roman"/>
          <w:sz w:val="28"/>
          <w:szCs w:val="28"/>
        </w:rPr>
        <w:t xml:space="preserve"> our established practice, I will</w:t>
      </w:r>
      <w:r w:rsidR="00637011" w:rsidRPr="00335005">
        <w:rPr>
          <w:rFonts w:ascii="Times New Roman" w:hAnsi="Times New Roman" w:cs="Times New Roman"/>
          <w:sz w:val="28"/>
          <w:szCs w:val="28"/>
        </w:rPr>
        <w:t xml:space="preserve"> draw your attention to </w:t>
      </w:r>
      <w:r w:rsidRPr="00335005">
        <w:rPr>
          <w:rFonts w:ascii="Times New Roman" w:hAnsi="Times New Roman" w:cs="Times New Roman"/>
          <w:sz w:val="28"/>
          <w:szCs w:val="28"/>
        </w:rPr>
        <w:t xml:space="preserve">developments </w:t>
      </w:r>
      <w:r w:rsidR="004D0AE3" w:rsidRPr="00335005">
        <w:rPr>
          <w:rFonts w:ascii="Times New Roman" w:hAnsi="Times New Roman" w:cs="Times New Roman"/>
          <w:sz w:val="28"/>
          <w:szCs w:val="28"/>
        </w:rPr>
        <w:t xml:space="preserve">in </w:t>
      </w:r>
      <w:r w:rsidR="005B279B" w:rsidRPr="00335005">
        <w:rPr>
          <w:rFonts w:ascii="Times New Roman" w:hAnsi="Times New Roman" w:cs="Times New Roman"/>
          <w:sz w:val="28"/>
          <w:szCs w:val="28"/>
        </w:rPr>
        <w:t xml:space="preserve">the </w:t>
      </w:r>
      <w:r w:rsidRPr="00335005">
        <w:rPr>
          <w:rFonts w:ascii="Times New Roman" w:hAnsi="Times New Roman" w:cs="Times New Roman"/>
          <w:sz w:val="28"/>
          <w:szCs w:val="28"/>
        </w:rPr>
        <w:t>Office of the High Commissioner for Human Rights (OHCHR)</w:t>
      </w:r>
      <w:r w:rsidR="004D0AE3" w:rsidRPr="00335005">
        <w:rPr>
          <w:rFonts w:ascii="Times New Roman" w:hAnsi="Times New Roman" w:cs="Times New Roman"/>
          <w:sz w:val="28"/>
          <w:szCs w:val="28"/>
        </w:rPr>
        <w:t xml:space="preserve">, </w:t>
      </w:r>
      <w:proofErr w:type="gramStart"/>
      <w:r w:rsidR="004D0AE3" w:rsidRPr="00335005">
        <w:rPr>
          <w:rFonts w:ascii="Times New Roman" w:hAnsi="Times New Roman" w:cs="Times New Roman"/>
          <w:sz w:val="28"/>
          <w:szCs w:val="28"/>
        </w:rPr>
        <w:t>and also</w:t>
      </w:r>
      <w:proofErr w:type="gramEnd"/>
      <w:r w:rsidR="004D0AE3" w:rsidRPr="00335005">
        <w:rPr>
          <w:rFonts w:ascii="Times New Roman" w:hAnsi="Times New Roman" w:cs="Times New Roman"/>
          <w:sz w:val="28"/>
          <w:szCs w:val="28"/>
        </w:rPr>
        <w:t xml:space="preserve"> more generally in the United Nations, </w:t>
      </w:r>
      <w:r w:rsidR="005B279B" w:rsidRPr="00335005">
        <w:rPr>
          <w:rFonts w:ascii="Times New Roman" w:hAnsi="Times New Roman" w:cs="Times New Roman"/>
          <w:sz w:val="28"/>
          <w:szCs w:val="28"/>
        </w:rPr>
        <w:t>that</w:t>
      </w:r>
      <w:r w:rsidRPr="00335005">
        <w:rPr>
          <w:rFonts w:ascii="Times New Roman" w:hAnsi="Times New Roman" w:cs="Times New Roman"/>
          <w:sz w:val="28"/>
          <w:szCs w:val="28"/>
        </w:rPr>
        <w:t xml:space="preserve"> may be of relevance to the </w:t>
      </w:r>
      <w:r w:rsidR="00093790" w:rsidRPr="00335005">
        <w:rPr>
          <w:rFonts w:ascii="Times New Roman" w:hAnsi="Times New Roman" w:cs="Times New Roman"/>
          <w:sz w:val="28"/>
          <w:szCs w:val="28"/>
        </w:rPr>
        <w:t xml:space="preserve">current </w:t>
      </w:r>
      <w:r w:rsidRPr="00335005">
        <w:rPr>
          <w:rFonts w:ascii="Times New Roman" w:hAnsi="Times New Roman" w:cs="Times New Roman"/>
          <w:sz w:val="28"/>
          <w:szCs w:val="28"/>
        </w:rPr>
        <w:t xml:space="preserve">priorities of </w:t>
      </w:r>
      <w:r w:rsidR="0038395A" w:rsidRPr="00335005">
        <w:rPr>
          <w:rFonts w:ascii="Times New Roman" w:hAnsi="Times New Roman" w:cs="Times New Roman"/>
          <w:sz w:val="28"/>
          <w:szCs w:val="28"/>
        </w:rPr>
        <w:t xml:space="preserve">the </w:t>
      </w:r>
      <w:r w:rsidRPr="00335005">
        <w:rPr>
          <w:rFonts w:ascii="Times New Roman" w:hAnsi="Times New Roman" w:cs="Times New Roman"/>
          <w:sz w:val="28"/>
          <w:szCs w:val="28"/>
        </w:rPr>
        <w:t>Committee.</w:t>
      </w:r>
    </w:p>
    <w:p w14:paraId="47E0EEDB" w14:textId="77777777" w:rsidR="00335005" w:rsidRPr="00335005" w:rsidRDefault="00335005" w:rsidP="00335005">
      <w:pPr>
        <w:spacing w:before="120" w:after="120" w:line="360" w:lineRule="auto"/>
        <w:ind w:firstLine="720"/>
        <w:jc w:val="both"/>
        <w:rPr>
          <w:rFonts w:ascii="Times New Roman" w:hAnsi="Times New Roman" w:cs="Times New Roman"/>
          <w:sz w:val="28"/>
          <w:szCs w:val="28"/>
        </w:rPr>
      </w:pPr>
    </w:p>
    <w:p w14:paraId="713F4365" w14:textId="38CB9E3F" w:rsidR="007D5959" w:rsidRPr="00335005" w:rsidRDefault="007D5959" w:rsidP="00335005">
      <w:pPr>
        <w:spacing w:before="120" w:after="120" w:line="360" w:lineRule="auto"/>
        <w:ind w:firstLine="720"/>
        <w:jc w:val="both"/>
        <w:rPr>
          <w:rFonts w:ascii="Times New Roman" w:hAnsi="Times New Roman" w:cs="Times New Roman"/>
          <w:sz w:val="28"/>
          <w:szCs w:val="28"/>
        </w:rPr>
      </w:pPr>
      <w:r w:rsidRPr="00335005">
        <w:rPr>
          <w:rFonts w:ascii="Times New Roman" w:hAnsi="Times New Roman" w:cs="Times New Roman"/>
          <w:sz w:val="28"/>
          <w:szCs w:val="28"/>
        </w:rPr>
        <w:t xml:space="preserve">Distinguished Members, </w:t>
      </w:r>
    </w:p>
    <w:p w14:paraId="08805D34" w14:textId="03F95307" w:rsidR="00FD54E5" w:rsidRDefault="00093790" w:rsidP="00335005">
      <w:pPr>
        <w:spacing w:before="120" w:after="120" w:line="360" w:lineRule="auto"/>
        <w:ind w:firstLine="720"/>
        <w:jc w:val="both"/>
        <w:rPr>
          <w:rFonts w:ascii="Times New Roman" w:hAnsi="Times New Roman" w:cs="Times New Roman"/>
          <w:sz w:val="28"/>
          <w:szCs w:val="28"/>
        </w:rPr>
      </w:pPr>
      <w:r w:rsidRPr="00335005">
        <w:rPr>
          <w:rFonts w:ascii="Times New Roman" w:hAnsi="Times New Roman" w:cs="Times New Roman"/>
          <w:sz w:val="28"/>
          <w:szCs w:val="28"/>
        </w:rPr>
        <w:t>T</w:t>
      </w:r>
      <w:r w:rsidR="00990C12" w:rsidRPr="00335005">
        <w:rPr>
          <w:rFonts w:ascii="Times New Roman" w:hAnsi="Times New Roman" w:cs="Times New Roman"/>
          <w:sz w:val="28"/>
          <w:szCs w:val="28"/>
        </w:rPr>
        <w:t xml:space="preserve">he </w:t>
      </w:r>
      <w:r w:rsidR="00FF28C1" w:rsidRPr="00335005">
        <w:rPr>
          <w:rFonts w:ascii="Times New Roman" w:hAnsi="Times New Roman" w:cs="Times New Roman"/>
          <w:sz w:val="28"/>
          <w:szCs w:val="28"/>
        </w:rPr>
        <w:t xml:space="preserve">Committee is </w:t>
      </w:r>
      <w:r w:rsidR="00BB0947" w:rsidRPr="00335005">
        <w:rPr>
          <w:rFonts w:ascii="Times New Roman" w:hAnsi="Times New Roman" w:cs="Times New Roman"/>
          <w:sz w:val="28"/>
          <w:szCs w:val="28"/>
        </w:rPr>
        <w:t xml:space="preserve">currently </w:t>
      </w:r>
      <w:r w:rsidR="0038395A" w:rsidRPr="00335005">
        <w:rPr>
          <w:rFonts w:ascii="Times New Roman" w:hAnsi="Times New Roman" w:cs="Times New Roman"/>
          <w:sz w:val="28"/>
          <w:szCs w:val="28"/>
        </w:rPr>
        <w:t xml:space="preserve">working </w:t>
      </w:r>
      <w:r w:rsidR="00FF28C1" w:rsidRPr="00335005">
        <w:rPr>
          <w:rFonts w:ascii="Times New Roman" w:hAnsi="Times New Roman" w:cs="Times New Roman"/>
          <w:sz w:val="28"/>
          <w:szCs w:val="28"/>
        </w:rPr>
        <w:t xml:space="preserve">on </w:t>
      </w:r>
      <w:r w:rsidR="004D0AE3" w:rsidRPr="00335005">
        <w:rPr>
          <w:rFonts w:ascii="Times New Roman" w:hAnsi="Times New Roman" w:cs="Times New Roman"/>
          <w:sz w:val="28"/>
          <w:szCs w:val="28"/>
        </w:rPr>
        <w:t xml:space="preserve">two thematic studies </w:t>
      </w:r>
      <w:r w:rsidR="00014787" w:rsidRPr="00335005">
        <w:rPr>
          <w:rFonts w:ascii="Times New Roman" w:hAnsi="Times New Roman" w:cs="Times New Roman"/>
          <w:sz w:val="28"/>
          <w:szCs w:val="28"/>
        </w:rPr>
        <w:t>mandate</w:t>
      </w:r>
      <w:r w:rsidR="004D0AE3" w:rsidRPr="00335005">
        <w:rPr>
          <w:rFonts w:ascii="Times New Roman" w:hAnsi="Times New Roman" w:cs="Times New Roman"/>
          <w:sz w:val="28"/>
          <w:szCs w:val="28"/>
        </w:rPr>
        <w:t>d</w:t>
      </w:r>
      <w:r w:rsidR="00014787" w:rsidRPr="00335005">
        <w:rPr>
          <w:rFonts w:ascii="Times New Roman" w:hAnsi="Times New Roman" w:cs="Times New Roman"/>
          <w:sz w:val="28"/>
          <w:szCs w:val="28"/>
        </w:rPr>
        <w:t xml:space="preserve"> </w:t>
      </w:r>
      <w:r w:rsidR="004D0AE3" w:rsidRPr="00335005">
        <w:rPr>
          <w:rFonts w:ascii="Times New Roman" w:hAnsi="Times New Roman" w:cs="Times New Roman"/>
          <w:sz w:val="28"/>
          <w:szCs w:val="28"/>
        </w:rPr>
        <w:t xml:space="preserve">by </w:t>
      </w:r>
      <w:r w:rsidR="00FF28C1" w:rsidRPr="00335005">
        <w:rPr>
          <w:rFonts w:ascii="Times New Roman" w:hAnsi="Times New Roman" w:cs="Times New Roman"/>
          <w:sz w:val="28"/>
          <w:szCs w:val="28"/>
        </w:rPr>
        <w:t>the Council</w:t>
      </w:r>
      <w:r w:rsidRPr="00335005">
        <w:rPr>
          <w:rFonts w:ascii="Times New Roman" w:hAnsi="Times New Roman" w:cs="Times New Roman"/>
          <w:sz w:val="28"/>
          <w:szCs w:val="28"/>
        </w:rPr>
        <w:t>:</w:t>
      </w:r>
      <w:r w:rsidR="00FF28C1" w:rsidRPr="00335005">
        <w:rPr>
          <w:rFonts w:ascii="Times New Roman" w:hAnsi="Times New Roman" w:cs="Times New Roman"/>
          <w:sz w:val="28"/>
          <w:szCs w:val="28"/>
        </w:rPr>
        <w:t xml:space="preserve"> </w:t>
      </w:r>
      <w:r w:rsidR="005342A6" w:rsidRPr="0005666A">
        <w:rPr>
          <w:rFonts w:ascii="Times New Roman" w:hAnsi="Times New Roman" w:cs="Times New Roman"/>
          <w:b/>
          <w:bCs/>
          <w:sz w:val="28"/>
          <w:szCs w:val="28"/>
        </w:rPr>
        <w:t>neurotechnology and human rights</w:t>
      </w:r>
      <w:r w:rsidR="004D0AE3" w:rsidRPr="00335005">
        <w:rPr>
          <w:rFonts w:ascii="Times New Roman" w:hAnsi="Times New Roman" w:cs="Times New Roman"/>
          <w:b/>
          <w:bCs/>
          <w:sz w:val="28"/>
          <w:szCs w:val="28"/>
        </w:rPr>
        <w:t xml:space="preserve"> </w:t>
      </w:r>
      <w:r w:rsidR="004D0AE3" w:rsidRPr="00335005">
        <w:rPr>
          <w:rFonts w:ascii="Times New Roman" w:hAnsi="Times New Roman" w:cs="Times New Roman"/>
          <w:sz w:val="28"/>
          <w:szCs w:val="28"/>
        </w:rPr>
        <w:t xml:space="preserve">and </w:t>
      </w:r>
      <w:r w:rsidR="0005666A" w:rsidRPr="0005666A">
        <w:rPr>
          <w:rFonts w:ascii="Times New Roman" w:hAnsi="Times New Roman" w:cs="Times New Roman"/>
          <w:b/>
          <w:bCs/>
          <w:sz w:val="28"/>
          <w:szCs w:val="28"/>
        </w:rPr>
        <w:t>the human rights implications of new and emerging technologies in the military domain</w:t>
      </w:r>
      <w:r w:rsidR="009F0A74" w:rsidRPr="00335005">
        <w:rPr>
          <w:rFonts w:ascii="Times New Roman" w:hAnsi="Times New Roman" w:cs="Times New Roman"/>
          <w:sz w:val="28"/>
          <w:szCs w:val="28"/>
        </w:rPr>
        <w:t>. B</w:t>
      </w:r>
      <w:r w:rsidR="004D0AE3" w:rsidRPr="00335005">
        <w:rPr>
          <w:rFonts w:ascii="Times New Roman" w:hAnsi="Times New Roman" w:cs="Times New Roman"/>
          <w:sz w:val="28"/>
          <w:szCs w:val="28"/>
        </w:rPr>
        <w:t xml:space="preserve">oth </w:t>
      </w:r>
      <w:r w:rsidR="00636C5C" w:rsidRPr="00335005">
        <w:rPr>
          <w:rFonts w:ascii="Times New Roman" w:hAnsi="Times New Roman" w:cs="Times New Roman"/>
          <w:sz w:val="28"/>
          <w:szCs w:val="28"/>
        </w:rPr>
        <w:t xml:space="preserve">themes </w:t>
      </w:r>
      <w:r w:rsidR="00CF085B">
        <w:rPr>
          <w:rFonts w:ascii="Times New Roman" w:hAnsi="Times New Roman" w:cs="Times New Roman"/>
          <w:sz w:val="28"/>
          <w:szCs w:val="28"/>
        </w:rPr>
        <w:t xml:space="preserve">stem </w:t>
      </w:r>
      <w:r w:rsidR="00FA3DFA">
        <w:rPr>
          <w:rFonts w:ascii="Times New Roman" w:hAnsi="Times New Roman" w:cs="Times New Roman"/>
          <w:sz w:val="28"/>
          <w:szCs w:val="28"/>
        </w:rPr>
        <w:t>from the rapid development of technology</w:t>
      </w:r>
      <w:r w:rsidR="0070286F">
        <w:rPr>
          <w:rFonts w:ascii="Times New Roman" w:hAnsi="Times New Roman" w:cs="Times New Roman"/>
          <w:sz w:val="28"/>
          <w:szCs w:val="28"/>
        </w:rPr>
        <w:t xml:space="preserve"> which have been an inseparable part of today’s world and yet whose impact</w:t>
      </w:r>
      <w:r w:rsidR="00B819D3">
        <w:rPr>
          <w:rFonts w:ascii="Times New Roman" w:hAnsi="Times New Roman" w:cs="Times New Roman"/>
          <w:sz w:val="28"/>
          <w:szCs w:val="28"/>
        </w:rPr>
        <w:t>s</w:t>
      </w:r>
      <w:r w:rsidR="0070286F">
        <w:rPr>
          <w:rFonts w:ascii="Times New Roman" w:hAnsi="Times New Roman" w:cs="Times New Roman"/>
          <w:sz w:val="28"/>
          <w:szCs w:val="28"/>
        </w:rPr>
        <w:t xml:space="preserve"> on and multifaceted relationship with human rights are yet to be explored in concrete terms</w:t>
      </w:r>
      <w:r w:rsidR="004D0AE3" w:rsidRPr="00335005">
        <w:rPr>
          <w:rFonts w:ascii="Times New Roman" w:hAnsi="Times New Roman" w:cs="Times New Roman"/>
          <w:sz w:val="28"/>
          <w:szCs w:val="28"/>
        </w:rPr>
        <w:t>.</w:t>
      </w:r>
      <w:r w:rsidR="0070286F">
        <w:rPr>
          <w:rFonts w:ascii="Times New Roman" w:hAnsi="Times New Roman" w:cs="Times New Roman"/>
          <w:sz w:val="28"/>
          <w:szCs w:val="28"/>
        </w:rPr>
        <w:t xml:space="preserve"> Here lies the </w:t>
      </w:r>
      <w:r w:rsidR="00AA173D">
        <w:rPr>
          <w:rFonts w:ascii="Times New Roman" w:hAnsi="Times New Roman" w:cs="Times New Roman"/>
          <w:sz w:val="28"/>
          <w:szCs w:val="28"/>
        </w:rPr>
        <w:t>indispensable value</w:t>
      </w:r>
      <w:r w:rsidR="0070286F">
        <w:rPr>
          <w:rFonts w:ascii="Times New Roman" w:hAnsi="Times New Roman" w:cs="Times New Roman"/>
          <w:sz w:val="28"/>
          <w:szCs w:val="28"/>
        </w:rPr>
        <w:t xml:space="preserve"> of the Advisory Committee</w:t>
      </w:r>
      <w:r w:rsidR="009243AF">
        <w:rPr>
          <w:rFonts w:ascii="Times New Roman" w:hAnsi="Times New Roman" w:cs="Times New Roman"/>
          <w:sz w:val="28"/>
          <w:szCs w:val="28"/>
        </w:rPr>
        <w:t xml:space="preserve"> as the think-tank of the </w:t>
      </w:r>
      <w:r w:rsidR="00AA173D">
        <w:rPr>
          <w:rFonts w:ascii="Times New Roman" w:hAnsi="Times New Roman" w:cs="Times New Roman"/>
          <w:sz w:val="28"/>
          <w:szCs w:val="28"/>
        </w:rPr>
        <w:lastRenderedPageBreak/>
        <w:t>Human Rights Council, the leading intergovernmental body tasked with the promotion and protection of human rights</w:t>
      </w:r>
      <w:r w:rsidR="009243AF">
        <w:rPr>
          <w:rFonts w:ascii="Times New Roman" w:hAnsi="Times New Roman" w:cs="Times New Roman"/>
          <w:sz w:val="28"/>
          <w:szCs w:val="28"/>
        </w:rPr>
        <w:t xml:space="preserve"> around the world.</w:t>
      </w:r>
      <w:r w:rsidR="007B766C">
        <w:rPr>
          <w:rFonts w:ascii="Times New Roman" w:hAnsi="Times New Roman" w:cs="Times New Roman"/>
          <w:sz w:val="28"/>
          <w:szCs w:val="28"/>
        </w:rPr>
        <w:t xml:space="preserve"> </w:t>
      </w:r>
    </w:p>
    <w:p w14:paraId="2D2656E9" w14:textId="77777777" w:rsidR="00CE6218" w:rsidRDefault="00CE6218" w:rsidP="00335005">
      <w:pPr>
        <w:spacing w:before="120" w:after="120" w:line="360" w:lineRule="auto"/>
        <w:ind w:firstLine="720"/>
        <w:jc w:val="both"/>
        <w:rPr>
          <w:rFonts w:ascii="Times New Roman" w:hAnsi="Times New Roman" w:cs="Times New Roman"/>
          <w:sz w:val="28"/>
          <w:szCs w:val="28"/>
        </w:rPr>
      </w:pPr>
    </w:p>
    <w:p w14:paraId="404BCA50" w14:textId="1DC809E8" w:rsidR="007B766C" w:rsidRDefault="007B766C" w:rsidP="007B766C">
      <w:pPr>
        <w:spacing w:before="120" w:after="12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Having </w:t>
      </w:r>
      <w:r w:rsidRPr="00335005">
        <w:rPr>
          <w:rFonts w:ascii="Times New Roman" w:hAnsi="Times New Roman" w:cs="Times New Roman"/>
          <w:sz w:val="28"/>
          <w:szCs w:val="28"/>
          <w:lang w:val="en-US"/>
        </w:rPr>
        <w:t>establish</w:t>
      </w:r>
      <w:r>
        <w:rPr>
          <w:rFonts w:ascii="Times New Roman" w:hAnsi="Times New Roman" w:cs="Times New Roman"/>
          <w:sz w:val="28"/>
          <w:szCs w:val="28"/>
          <w:lang w:val="en-US"/>
        </w:rPr>
        <w:t>ed</w:t>
      </w:r>
      <w:r w:rsidRPr="0033500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respective </w:t>
      </w:r>
      <w:r w:rsidRPr="00335005">
        <w:rPr>
          <w:rFonts w:ascii="Times New Roman" w:hAnsi="Times New Roman" w:cs="Times New Roman"/>
          <w:sz w:val="28"/>
          <w:szCs w:val="28"/>
          <w:lang w:val="en-US"/>
        </w:rPr>
        <w:t>drafting group</w:t>
      </w:r>
      <w:r>
        <w:rPr>
          <w:rFonts w:ascii="Times New Roman" w:hAnsi="Times New Roman" w:cs="Times New Roman"/>
          <w:sz w:val="28"/>
          <w:szCs w:val="28"/>
          <w:lang w:val="en-US"/>
        </w:rPr>
        <w:t>s</w:t>
      </w:r>
      <w:r w:rsidRPr="0033500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both mandates </w:t>
      </w:r>
      <w:r w:rsidRPr="00335005">
        <w:rPr>
          <w:rFonts w:ascii="Times New Roman" w:hAnsi="Times New Roman" w:cs="Times New Roman"/>
          <w:sz w:val="28"/>
          <w:szCs w:val="28"/>
          <w:lang w:val="en-US"/>
        </w:rPr>
        <w:t>at its twenty-</w:t>
      </w:r>
      <w:r>
        <w:rPr>
          <w:rFonts w:ascii="Times New Roman" w:hAnsi="Times New Roman" w:cs="Times New Roman"/>
          <w:sz w:val="28"/>
          <w:szCs w:val="28"/>
          <w:lang w:val="en-US"/>
        </w:rPr>
        <w:t>ninth</w:t>
      </w:r>
      <w:r w:rsidRPr="00335005">
        <w:rPr>
          <w:rFonts w:ascii="Times New Roman" w:hAnsi="Times New Roman" w:cs="Times New Roman"/>
          <w:sz w:val="28"/>
          <w:szCs w:val="28"/>
          <w:lang w:val="en-US"/>
        </w:rPr>
        <w:t xml:space="preserve"> session, this Committee </w:t>
      </w:r>
      <w:r>
        <w:rPr>
          <w:rFonts w:ascii="Times New Roman" w:hAnsi="Times New Roman" w:cs="Times New Roman"/>
          <w:sz w:val="28"/>
          <w:szCs w:val="28"/>
          <w:lang w:val="en-US"/>
        </w:rPr>
        <w:t>sought the views and inputs of Member States and other</w:t>
      </w:r>
      <w:r w:rsidRPr="00335005">
        <w:rPr>
          <w:rFonts w:ascii="Times New Roman" w:hAnsi="Times New Roman" w:cs="Times New Roman"/>
          <w:sz w:val="28"/>
          <w:szCs w:val="28"/>
          <w:lang w:val="en-US"/>
        </w:rPr>
        <w:t xml:space="preserve"> relevant stakeholder</w:t>
      </w:r>
      <w:r w:rsidRPr="001D7F93">
        <w:rPr>
          <w:rFonts w:ascii="Times New Roman" w:hAnsi="Times New Roman" w:cs="Times New Roman"/>
          <w:sz w:val="28"/>
          <w:szCs w:val="28"/>
          <w:lang w:val="en-US"/>
        </w:rPr>
        <w:t xml:space="preserve">s. </w:t>
      </w:r>
      <w:r w:rsidRPr="00524670">
        <w:rPr>
          <w:rFonts w:ascii="Times New Roman" w:hAnsi="Times New Roman" w:cs="Times New Roman"/>
          <w:sz w:val="28"/>
          <w:szCs w:val="28"/>
          <w:lang w:val="en-US"/>
        </w:rPr>
        <w:t xml:space="preserve">At this session, the Committee will </w:t>
      </w:r>
      <w:r w:rsidR="00345FAE" w:rsidRPr="00524670">
        <w:rPr>
          <w:rFonts w:ascii="Times New Roman" w:hAnsi="Times New Roman" w:cs="Times New Roman"/>
          <w:sz w:val="28"/>
          <w:szCs w:val="28"/>
          <w:lang w:val="en-US"/>
        </w:rPr>
        <w:t>hold discussions on these two themes</w:t>
      </w:r>
      <w:r w:rsidR="007A3859">
        <w:rPr>
          <w:rFonts w:ascii="Times New Roman" w:hAnsi="Times New Roman" w:cs="Times New Roman"/>
          <w:sz w:val="28"/>
          <w:szCs w:val="28"/>
          <w:lang w:val="en-US"/>
        </w:rPr>
        <w:t>,</w:t>
      </w:r>
      <w:r w:rsidR="00345FAE" w:rsidRPr="00524670">
        <w:rPr>
          <w:rFonts w:ascii="Times New Roman" w:hAnsi="Times New Roman" w:cs="Times New Roman"/>
          <w:sz w:val="28"/>
          <w:szCs w:val="28"/>
          <w:lang w:val="en-US"/>
        </w:rPr>
        <w:t xml:space="preserve"> </w:t>
      </w:r>
      <w:r w:rsidR="008D628A" w:rsidRPr="00524670">
        <w:rPr>
          <w:rFonts w:ascii="Times New Roman" w:hAnsi="Times New Roman" w:cs="Times New Roman"/>
          <w:sz w:val="28"/>
          <w:szCs w:val="28"/>
          <w:lang w:val="en-US"/>
        </w:rPr>
        <w:t>and consider</w:t>
      </w:r>
      <w:r w:rsidRPr="00524670">
        <w:rPr>
          <w:rFonts w:ascii="Times New Roman" w:hAnsi="Times New Roman" w:cs="Times New Roman"/>
          <w:sz w:val="28"/>
          <w:szCs w:val="28"/>
          <w:lang w:val="en-US"/>
        </w:rPr>
        <w:t xml:space="preserve"> </w:t>
      </w:r>
      <w:r w:rsidR="00043C1A" w:rsidRPr="00524670">
        <w:rPr>
          <w:rFonts w:ascii="Times New Roman" w:hAnsi="Times New Roman" w:cs="Times New Roman"/>
          <w:sz w:val="28"/>
          <w:szCs w:val="28"/>
          <w:lang w:val="en-US"/>
        </w:rPr>
        <w:t xml:space="preserve">the </w:t>
      </w:r>
      <w:r w:rsidRPr="00524670">
        <w:rPr>
          <w:rFonts w:ascii="Times New Roman" w:hAnsi="Times New Roman" w:cs="Times New Roman"/>
          <w:sz w:val="28"/>
          <w:szCs w:val="28"/>
          <w:lang w:val="en-US"/>
        </w:rPr>
        <w:t>preliminary draft</w:t>
      </w:r>
      <w:r w:rsidR="00043C1A" w:rsidRPr="00524670">
        <w:rPr>
          <w:rFonts w:ascii="Times New Roman" w:hAnsi="Times New Roman" w:cs="Times New Roman"/>
          <w:sz w:val="28"/>
          <w:szCs w:val="28"/>
          <w:lang w:val="en-US"/>
        </w:rPr>
        <w:t xml:space="preserve"> and annotated outline</w:t>
      </w:r>
      <w:r w:rsidRPr="00524670">
        <w:rPr>
          <w:rFonts w:ascii="Times New Roman" w:hAnsi="Times New Roman" w:cs="Times New Roman"/>
          <w:sz w:val="28"/>
          <w:szCs w:val="28"/>
          <w:lang w:val="en-US"/>
        </w:rPr>
        <w:t xml:space="preserve"> of the mandated reports.</w:t>
      </w:r>
      <w:r w:rsidRPr="001D7F93">
        <w:rPr>
          <w:rFonts w:ascii="Times New Roman" w:hAnsi="Times New Roman" w:cs="Times New Roman"/>
          <w:sz w:val="28"/>
          <w:szCs w:val="28"/>
          <w:lang w:val="en-US"/>
        </w:rPr>
        <w:t xml:space="preserve"> I</w:t>
      </w:r>
      <w:r w:rsidR="00345FAE" w:rsidRPr="001D7F93">
        <w:rPr>
          <w:rFonts w:ascii="Times New Roman" w:hAnsi="Times New Roman" w:cs="Times New Roman"/>
          <w:sz w:val="28"/>
          <w:szCs w:val="28"/>
          <w:lang w:val="en-US"/>
        </w:rPr>
        <w:t xml:space="preserve"> </w:t>
      </w:r>
      <w:r w:rsidRPr="001D7F93">
        <w:rPr>
          <w:rFonts w:ascii="Times New Roman" w:hAnsi="Times New Roman" w:cs="Times New Roman"/>
          <w:sz w:val="28"/>
          <w:szCs w:val="28"/>
          <w:lang w:val="en-US"/>
        </w:rPr>
        <w:t>take</w:t>
      </w:r>
      <w:r>
        <w:rPr>
          <w:rFonts w:ascii="Times New Roman" w:hAnsi="Times New Roman" w:cs="Times New Roman"/>
          <w:sz w:val="28"/>
          <w:szCs w:val="28"/>
          <w:lang w:val="en-US"/>
        </w:rPr>
        <w:t xml:space="preserve"> this opportunity to thank the drafting group</w:t>
      </w:r>
      <w:r w:rsidR="00CF085B">
        <w:rPr>
          <w:rFonts w:ascii="Times New Roman" w:hAnsi="Times New Roman" w:cs="Times New Roman"/>
          <w:sz w:val="28"/>
          <w:szCs w:val="28"/>
          <w:lang w:val="en-US"/>
        </w:rPr>
        <w:t>s</w:t>
      </w:r>
      <w:r w:rsidR="00F66CB6">
        <w:rPr>
          <w:rFonts w:ascii="Times New Roman" w:hAnsi="Times New Roman" w:cs="Times New Roman"/>
          <w:sz w:val="28"/>
          <w:szCs w:val="28"/>
        </w:rPr>
        <w:t xml:space="preserve">, in particular the </w:t>
      </w:r>
      <w:r w:rsidR="00312CC9">
        <w:rPr>
          <w:rFonts w:ascii="Times New Roman" w:hAnsi="Times New Roman" w:cs="Times New Roman"/>
          <w:sz w:val="28"/>
          <w:szCs w:val="28"/>
        </w:rPr>
        <w:t>rapporteurs,</w:t>
      </w:r>
      <w:r w:rsidR="00312CC9">
        <w:rPr>
          <w:rFonts w:ascii="Times New Roman" w:hAnsi="Times New Roman" w:cs="Times New Roman"/>
          <w:sz w:val="28"/>
          <w:szCs w:val="28"/>
          <w:lang w:val="en-US"/>
        </w:rPr>
        <w:t xml:space="preserve"> for</w:t>
      </w:r>
      <w:r>
        <w:rPr>
          <w:rFonts w:ascii="Times New Roman" w:hAnsi="Times New Roman" w:cs="Times New Roman"/>
          <w:sz w:val="28"/>
          <w:szCs w:val="28"/>
          <w:lang w:val="en-US"/>
        </w:rPr>
        <w:t xml:space="preserve"> their hard work in this endeavor and</w:t>
      </w:r>
      <w:r w:rsidRPr="00335005">
        <w:rPr>
          <w:rFonts w:ascii="Times New Roman" w:hAnsi="Times New Roman" w:cs="Times New Roman"/>
          <w:sz w:val="28"/>
          <w:szCs w:val="28"/>
          <w:lang w:val="en-US"/>
        </w:rPr>
        <w:t xml:space="preserve"> look forward to your continuing </w:t>
      </w:r>
      <w:r>
        <w:rPr>
          <w:rFonts w:ascii="Times New Roman" w:hAnsi="Times New Roman" w:cs="Times New Roman"/>
          <w:sz w:val="28"/>
          <w:szCs w:val="28"/>
          <w:lang w:val="en-US"/>
        </w:rPr>
        <w:t>contribution to these</w:t>
      </w:r>
      <w:r w:rsidR="00CE6218">
        <w:rPr>
          <w:rFonts w:ascii="Times New Roman" w:hAnsi="Times New Roman" w:cs="Times New Roman"/>
          <w:sz w:val="28"/>
          <w:szCs w:val="28"/>
          <w:lang w:val="en-US"/>
        </w:rPr>
        <w:t xml:space="preserve"> pertinent </w:t>
      </w:r>
      <w:r>
        <w:rPr>
          <w:rFonts w:ascii="Times New Roman" w:hAnsi="Times New Roman" w:cs="Times New Roman"/>
          <w:sz w:val="28"/>
          <w:szCs w:val="28"/>
          <w:lang w:val="en-US"/>
        </w:rPr>
        <w:t>topics</w:t>
      </w:r>
      <w:r w:rsidR="00CE6218">
        <w:rPr>
          <w:rFonts w:ascii="Times New Roman" w:hAnsi="Times New Roman" w:cs="Times New Roman"/>
          <w:sz w:val="28"/>
          <w:szCs w:val="28"/>
          <w:lang w:val="en-US"/>
        </w:rPr>
        <w:t>.</w:t>
      </w:r>
    </w:p>
    <w:p w14:paraId="539135C9" w14:textId="77777777" w:rsidR="00335005" w:rsidRPr="00335005" w:rsidRDefault="00335005" w:rsidP="00335005">
      <w:pPr>
        <w:spacing w:before="120" w:after="120" w:line="360" w:lineRule="auto"/>
        <w:ind w:firstLine="720"/>
        <w:jc w:val="both"/>
        <w:rPr>
          <w:rFonts w:ascii="Times New Roman" w:hAnsi="Times New Roman" w:cs="Times New Roman"/>
          <w:sz w:val="28"/>
          <w:szCs w:val="28"/>
        </w:rPr>
      </w:pPr>
    </w:p>
    <w:p w14:paraId="23D95F36" w14:textId="67B90715" w:rsidR="00497D90" w:rsidRDefault="00B06A07" w:rsidP="00E60529">
      <w:pPr>
        <w:spacing w:before="120" w:after="120" w:line="360" w:lineRule="auto"/>
        <w:ind w:firstLine="720"/>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Firstly, regarding the </w:t>
      </w:r>
      <w:r w:rsidRPr="00AA173D">
        <w:rPr>
          <w:rFonts w:ascii="Times New Roman" w:hAnsi="Times New Roman" w:cs="Times New Roman"/>
          <w:b/>
          <w:sz w:val="28"/>
          <w:szCs w:val="28"/>
          <w:lang w:val="en-US"/>
        </w:rPr>
        <w:t>mandate on neurotechnology and human rights</w:t>
      </w:r>
      <w:r>
        <w:rPr>
          <w:rFonts w:ascii="Times New Roman" w:hAnsi="Times New Roman" w:cs="Times New Roman"/>
          <w:bCs/>
          <w:sz w:val="28"/>
          <w:szCs w:val="28"/>
          <w:lang w:val="en-US"/>
        </w:rPr>
        <w:t>,</w:t>
      </w:r>
      <w:r w:rsidR="00B1658B" w:rsidRPr="00335005">
        <w:rPr>
          <w:rFonts w:ascii="Times New Roman" w:hAnsi="Times New Roman" w:cs="Times New Roman"/>
          <w:sz w:val="28"/>
          <w:szCs w:val="28"/>
          <w:lang w:val="en-US"/>
        </w:rPr>
        <w:t xml:space="preserve"> </w:t>
      </w:r>
      <w:proofErr w:type="gramStart"/>
      <w:r w:rsidR="00E60529">
        <w:rPr>
          <w:rFonts w:ascii="Times New Roman" w:hAnsi="Times New Roman" w:cs="Times New Roman"/>
          <w:sz w:val="28"/>
          <w:szCs w:val="28"/>
          <w:lang w:val="en-US"/>
        </w:rPr>
        <w:t xml:space="preserve">it is clear that </w:t>
      </w:r>
      <w:r w:rsidR="00326E2E">
        <w:rPr>
          <w:rFonts w:ascii="Times New Roman" w:hAnsi="Times New Roman" w:cs="Times New Roman"/>
          <w:sz w:val="28"/>
          <w:szCs w:val="28"/>
          <w:lang w:val="en-US"/>
        </w:rPr>
        <w:t>this</w:t>
      </w:r>
      <w:proofErr w:type="gramEnd"/>
      <w:r w:rsidR="00326E2E">
        <w:rPr>
          <w:rFonts w:ascii="Times New Roman" w:hAnsi="Times New Roman" w:cs="Times New Roman"/>
          <w:sz w:val="28"/>
          <w:szCs w:val="28"/>
          <w:lang w:val="en-US"/>
        </w:rPr>
        <w:t xml:space="preserve"> Committee and thereby the Human Rights Council must lead</w:t>
      </w:r>
      <w:r w:rsidR="00B1658B" w:rsidRPr="00335005">
        <w:rPr>
          <w:rFonts w:ascii="Times New Roman" w:hAnsi="Times New Roman" w:cs="Times New Roman"/>
          <w:sz w:val="28"/>
          <w:szCs w:val="28"/>
          <w:lang w:val="en-US"/>
        </w:rPr>
        <w:t xml:space="preserve"> a rights-based approach to the application of </w:t>
      </w:r>
      <w:r>
        <w:rPr>
          <w:rFonts w:ascii="Times New Roman" w:hAnsi="Times New Roman" w:cs="Times New Roman"/>
          <w:sz w:val="28"/>
          <w:szCs w:val="28"/>
          <w:lang w:val="en-US"/>
        </w:rPr>
        <w:t>this very specific area of technology</w:t>
      </w:r>
      <w:r w:rsidR="00326E2E">
        <w:rPr>
          <w:rFonts w:ascii="Times New Roman" w:hAnsi="Times New Roman" w:cs="Times New Roman"/>
          <w:sz w:val="28"/>
          <w:szCs w:val="28"/>
          <w:lang w:val="en-US"/>
        </w:rPr>
        <w:t>.</w:t>
      </w:r>
      <w:r w:rsidR="00E60529">
        <w:rPr>
          <w:rFonts w:ascii="Times New Roman" w:hAnsi="Times New Roman" w:cs="Times New Roman"/>
          <w:sz w:val="28"/>
          <w:szCs w:val="28"/>
          <w:lang w:val="en-US"/>
        </w:rPr>
        <w:t xml:space="preserve"> </w:t>
      </w:r>
      <w:r w:rsidR="0088016E" w:rsidRPr="0088016E">
        <w:rPr>
          <w:rFonts w:ascii="Times New Roman" w:hAnsi="Times New Roman" w:cs="Times New Roman"/>
          <w:sz w:val="28"/>
          <w:szCs w:val="28"/>
          <w:lang w:val="en-US"/>
        </w:rPr>
        <w:t>While</w:t>
      </w:r>
      <w:r w:rsidR="00EC6F54" w:rsidRPr="0088016E">
        <w:rPr>
          <w:rFonts w:ascii="Times New Roman" w:hAnsi="Times New Roman" w:cs="Times New Roman"/>
          <w:sz w:val="28"/>
          <w:szCs w:val="28"/>
          <w:lang w:val="en-US"/>
        </w:rPr>
        <w:t xml:space="preserve"> </w:t>
      </w:r>
      <w:r w:rsidR="0088016E" w:rsidRPr="0088016E">
        <w:rPr>
          <w:rFonts w:ascii="Times New Roman" w:hAnsi="Times New Roman" w:cs="Times New Roman"/>
          <w:sz w:val="28"/>
          <w:szCs w:val="28"/>
          <w:lang w:val="en-US"/>
        </w:rPr>
        <w:t xml:space="preserve">advancements in </w:t>
      </w:r>
      <w:r w:rsidR="00EC6F54" w:rsidRPr="0088016E">
        <w:rPr>
          <w:rFonts w:ascii="Times New Roman" w:hAnsi="Times New Roman" w:cs="Times New Roman"/>
          <w:sz w:val="28"/>
          <w:szCs w:val="28"/>
          <w:lang w:val="en-US"/>
        </w:rPr>
        <w:t>neuroscience hold immense promise in the medical field and can contribute to the right to health</w:t>
      </w:r>
      <w:r w:rsidR="0088016E" w:rsidRPr="0088016E">
        <w:rPr>
          <w:rFonts w:ascii="Times New Roman" w:hAnsi="Times New Roman" w:cs="Times New Roman"/>
          <w:sz w:val="28"/>
          <w:szCs w:val="28"/>
          <w:lang w:val="en-US"/>
        </w:rPr>
        <w:t xml:space="preserve"> of many</w:t>
      </w:r>
      <w:r w:rsidR="00EC6F54" w:rsidRPr="0088016E">
        <w:rPr>
          <w:rFonts w:ascii="Times New Roman" w:hAnsi="Times New Roman" w:cs="Times New Roman"/>
          <w:sz w:val="28"/>
          <w:szCs w:val="28"/>
          <w:lang w:val="en-US"/>
        </w:rPr>
        <w:t xml:space="preserve">, the potential adverse effects on other </w:t>
      </w:r>
      <w:r w:rsidR="0088016E">
        <w:rPr>
          <w:rFonts w:ascii="Times New Roman" w:hAnsi="Times New Roman" w:cs="Times New Roman"/>
          <w:sz w:val="28"/>
          <w:szCs w:val="28"/>
          <w:lang w:val="en-US"/>
        </w:rPr>
        <w:t xml:space="preserve">human </w:t>
      </w:r>
      <w:r w:rsidR="00EC6F54" w:rsidRPr="0088016E">
        <w:rPr>
          <w:rFonts w:ascii="Times New Roman" w:hAnsi="Times New Roman" w:cs="Times New Roman"/>
          <w:sz w:val="28"/>
          <w:szCs w:val="28"/>
          <w:lang w:val="en-US"/>
        </w:rPr>
        <w:t>rights remain uncertain.</w:t>
      </w:r>
      <w:r w:rsidR="00EC6F54">
        <w:rPr>
          <w:rFonts w:ascii="Times New Roman" w:hAnsi="Times New Roman" w:cs="Times New Roman"/>
          <w:sz w:val="28"/>
          <w:szCs w:val="28"/>
          <w:lang w:val="en-US"/>
        </w:rPr>
        <w:t xml:space="preserve"> </w:t>
      </w:r>
      <w:r w:rsidR="00497D90">
        <w:rPr>
          <w:rFonts w:ascii="Times New Roman" w:hAnsi="Times New Roman" w:cs="Times New Roman"/>
          <w:sz w:val="28"/>
          <w:szCs w:val="28"/>
          <w:lang w:val="en-US"/>
        </w:rPr>
        <w:t xml:space="preserve">The </w:t>
      </w:r>
      <w:r w:rsidR="000B385A">
        <w:rPr>
          <w:rFonts w:ascii="Times New Roman" w:hAnsi="Times New Roman" w:cs="Times New Roman"/>
          <w:sz w:val="28"/>
          <w:szCs w:val="28"/>
          <w:lang w:val="en-US"/>
        </w:rPr>
        <w:t xml:space="preserve">Advisory </w:t>
      </w:r>
      <w:r w:rsidR="0088016E">
        <w:rPr>
          <w:rFonts w:ascii="Times New Roman" w:hAnsi="Times New Roman" w:cs="Times New Roman"/>
          <w:sz w:val="28"/>
          <w:szCs w:val="28"/>
          <w:lang w:val="en-US"/>
        </w:rPr>
        <w:t xml:space="preserve">Committee’s </w:t>
      </w:r>
      <w:r w:rsidR="00497D90">
        <w:rPr>
          <w:rFonts w:ascii="Times New Roman" w:hAnsi="Times New Roman" w:cs="Times New Roman"/>
          <w:sz w:val="28"/>
          <w:szCs w:val="28"/>
          <w:lang w:val="en-US"/>
        </w:rPr>
        <w:t>mandate is</w:t>
      </w:r>
      <w:r w:rsidR="00A4591C">
        <w:rPr>
          <w:rFonts w:ascii="Times New Roman" w:hAnsi="Times New Roman" w:cs="Times New Roman"/>
          <w:sz w:val="28"/>
          <w:szCs w:val="28"/>
          <w:lang w:val="en-US"/>
        </w:rPr>
        <w:t>,</w:t>
      </w:r>
      <w:r w:rsidR="0088016E">
        <w:rPr>
          <w:rFonts w:ascii="Times New Roman" w:hAnsi="Times New Roman" w:cs="Times New Roman"/>
          <w:sz w:val="28"/>
          <w:szCs w:val="28"/>
          <w:lang w:val="en-US"/>
        </w:rPr>
        <w:t xml:space="preserve"> in this regard,</w:t>
      </w:r>
      <w:r w:rsidR="00497D90">
        <w:rPr>
          <w:rFonts w:ascii="Times New Roman" w:hAnsi="Times New Roman" w:cs="Times New Roman"/>
          <w:sz w:val="28"/>
          <w:szCs w:val="28"/>
          <w:lang w:val="en-US"/>
        </w:rPr>
        <w:t xml:space="preserve"> a focused </w:t>
      </w:r>
      <w:r w:rsidR="00497D90" w:rsidRPr="0088016E">
        <w:rPr>
          <w:rFonts w:ascii="Times New Roman" w:hAnsi="Times New Roman" w:cs="Times New Roman"/>
          <w:sz w:val="28"/>
          <w:szCs w:val="28"/>
          <w:lang w:val="en-US"/>
        </w:rPr>
        <w:t>and action-oriented one:</w:t>
      </w:r>
      <w:r w:rsidR="00497D90">
        <w:rPr>
          <w:rFonts w:ascii="Times New Roman" w:hAnsi="Times New Roman" w:cs="Times New Roman"/>
          <w:sz w:val="28"/>
          <w:szCs w:val="28"/>
          <w:lang w:val="en-US"/>
        </w:rPr>
        <w:t xml:space="preserve"> studying </w:t>
      </w:r>
      <w:r w:rsidR="00497D90" w:rsidRPr="00497D90">
        <w:rPr>
          <w:rFonts w:ascii="Times New Roman" w:hAnsi="Times New Roman" w:cs="Times New Roman"/>
          <w:sz w:val="28"/>
          <w:szCs w:val="28"/>
          <w:lang w:val="en-US"/>
        </w:rPr>
        <w:t xml:space="preserve">the impact, opportunities and challenges of neurotechnology </w:t>
      </w:r>
      <w:proofErr w:type="gramStart"/>
      <w:r w:rsidR="00497D90" w:rsidRPr="00497D90">
        <w:rPr>
          <w:rFonts w:ascii="Times New Roman" w:hAnsi="Times New Roman" w:cs="Times New Roman"/>
          <w:sz w:val="28"/>
          <w:szCs w:val="28"/>
          <w:lang w:val="en-US"/>
        </w:rPr>
        <w:t>with regard to</w:t>
      </w:r>
      <w:proofErr w:type="gramEnd"/>
      <w:r w:rsidR="00497D90" w:rsidRPr="00497D90">
        <w:rPr>
          <w:rFonts w:ascii="Times New Roman" w:hAnsi="Times New Roman" w:cs="Times New Roman"/>
          <w:sz w:val="28"/>
          <w:szCs w:val="28"/>
          <w:lang w:val="en-US"/>
        </w:rPr>
        <w:t xml:space="preserve"> the promotion and protection</w:t>
      </w:r>
      <w:r w:rsidR="00497D90">
        <w:rPr>
          <w:rFonts w:ascii="Times New Roman" w:hAnsi="Times New Roman" w:cs="Times New Roman"/>
          <w:sz w:val="28"/>
          <w:szCs w:val="28"/>
          <w:lang w:val="en-US"/>
        </w:rPr>
        <w:t xml:space="preserve"> </w:t>
      </w:r>
      <w:r w:rsidR="00497D90" w:rsidRPr="00497D90">
        <w:rPr>
          <w:rFonts w:ascii="Times New Roman" w:hAnsi="Times New Roman" w:cs="Times New Roman"/>
          <w:sz w:val="28"/>
          <w:szCs w:val="28"/>
          <w:lang w:val="en-US"/>
        </w:rPr>
        <w:t xml:space="preserve">of </w:t>
      </w:r>
      <w:r w:rsidR="00497D90" w:rsidRPr="007A3859">
        <w:rPr>
          <w:rFonts w:ascii="Times New Roman" w:hAnsi="Times New Roman" w:cs="Times New Roman"/>
          <w:i/>
          <w:iCs/>
          <w:sz w:val="28"/>
          <w:szCs w:val="28"/>
          <w:lang w:val="en-US"/>
        </w:rPr>
        <w:t xml:space="preserve">all </w:t>
      </w:r>
      <w:r w:rsidR="00497D90" w:rsidRPr="00497D90">
        <w:rPr>
          <w:rFonts w:ascii="Times New Roman" w:hAnsi="Times New Roman" w:cs="Times New Roman"/>
          <w:sz w:val="28"/>
          <w:szCs w:val="28"/>
          <w:lang w:val="en-US"/>
        </w:rPr>
        <w:t xml:space="preserve">human rights, </w:t>
      </w:r>
      <w:r w:rsidR="00A4591C">
        <w:rPr>
          <w:rFonts w:ascii="Times New Roman" w:hAnsi="Times New Roman" w:cs="Times New Roman"/>
          <w:sz w:val="28"/>
          <w:szCs w:val="28"/>
          <w:lang w:val="en-US"/>
        </w:rPr>
        <w:t xml:space="preserve">and to come up with </w:t>
      </w:r>
      <w:r w:rsidR="00497D90" w:rsidRPr="00497D90">
        <w:rPr>
          <w:rFonts w:ascii="Times New Roman" w:hAnsi="Times New Roman" w:cs="Times New Roman"/>
          <w:sz w:val="28"/>
          <w:szCs w:val="28"/>
          <w:lang w:val="en-US"/>
        </w:rPr>
        <w:t xml:space="preserve">recommendations on how human rights </w:t>
      </w:r>
      <w:r w:rsidR="00497D90">
        <w:rPr>
          <w:rFonts w:ascii="Times New Roman" w:hAnsi="Times New Roman" w:cs="Times New Roman"/>
          <w:sz w:val="28"/>
          <w:szCs w:val="28"/>
          <w:lang w:val="en-US"/>
        </w:rPr>
        <w:t>impacts of</w:t>
      </w:r>
      <w:r w:rsidR="00497D90" w:rsidRPr="00497D90">
        <w:rPr>
          <w:rFonts w:ascii="Times New Roman" w:hAnsi="Times New Roman" w:cs="Times New Roman"/>
          <w:sz w:val="28"/>
          <w:szCs w:val="28"/>
          <w:lang w:val="en-US"/>
        </w:rPr>
        <w:t xml:space="preserve"> neurotechnology could be addressed by the Human Rights Council</w:t>
      </w:r>
      <w:r w:rsidR="00497D90">
        <w:rPr>
          <w:rFonts w:ascii="Times New Roman" w:hAnsi="Times New Roman" w:cs="Times New Roman"/>
          <w:sz w:val="28"/>
          <w:szCs w:val="28"/>
          <w:lang w:val="en-US"/>
        </w:rPr>
        <w:t xml:space="preserve">, </w:t>
      </w:r>
      <w:r w:rsidR="00497D90" w:rsidRPr="00497D90">
        <w:rPr>
          <w:rFonts w:ascii="Times New Roman" w:hAnsi="Times New Roman" w:cs="Times New Roman"/>
          <w:sz w:val="28"/>
          <w:szCs w:val="28"/>
          <w:lang w:val="en-US"/>
        </w:rPr>
        <w:t>its special procedures and subsidiary bodies</w:t>
      </w:r>
      <w:r w:rsidR="00497D90">
        <w:rPr>
          <w:rFonts w:ascii="Times New Roman" w:hAnsi="Times New Roman" w:cs="Times New Roman"/>
          <w:sz w:val="28"/>
          <w:szCs w:val="28"/>
          <w:lang w:val="en-US"/>
        </w:rPr>
        <w:t>.</w:t>
      </w:r>
    </w:p>
    <w:p w14:paraId="0B30460A" w14:textId="55FBB14B" w:rsidR="0063577F" w:rsidRDefault="0063577F" w:rsidP="00497D90">
      <w:pPr>
        <w:spacing w:before="120" w:after="120" w:line="360" w:lineRule="auto"/>
        <w:ind w:firstLine="720"/>
        <w:jc w:val="both"/>
        <w:rPr>
          <w:rFonts w:ascii="Times New Roman" w:hAnsi="Times New Roman" w:cs="Times New Roman"/>
          <w:sz w:val="28"/>
          <w:szCs w:val="28"/>
          <w:lang w:val="en-US"/>
        </w:rPr>
      </w:pPr>
    </w:p>
    <w:p w14:paraId="305A0813" w14:textId="26904F5D" w:rsidR="000B385A" w:rsidRDefault="0063577F" w:rsidP="0063577F">
      <w:pPr>
        <w:spacing w:before="120" w:after="120" w:line="360" w:lineRule="auto"/>
        <w:ind w:firstLine="720"/>
        <w:jc w:val="both"/>
        <w:rPr>
          <w:rFonts w:ascii="Times New Roman" w:hAnsi="Times New Roman" w:cs="Times New Roman"/>
          <w:sz w:val="28"/>
          <w:szCs w:val="28"/>
          <w:lang w:val="en-US"/>
        </w:rPr>
      </w:pPr>
      <w:r w:rsidRPr="00335005">
        <w:rPr>
          <w:rFonts w:ascii="Times New Roman" w:hAnsi="Times New Roman" w:cs="Times New Roman"/>
          <w:sz w:val="28"/>
          <w:szCs w:val="28"/>
          <w:lang w:val="en-US"/>
        </w:rPr>
        <w:t xml:space="preserve">In connection </w:t>
      </w:r>
      <w:r w:rsidR="00C22BD0">
        <w:rPr>
          <w:rFonts w:ascii="Times New Roman" w:hAnsi="Times New Roman" w:cs="Times New Roman"/>
          <w:sz w:val="28"/>
          <w:szCs w:val="28"/>
          <w:lang w:val="en-US"/>
        </w:rPr>
        <w:t>with</w:t>
      </w:r>
      <w:r w:rsidRPr="00335005">
        <w:rPr>
          <w:rFonts w:ascii="Times New Roman" w:hAnsi="Times New Roman" w:cs="Times New Roman"/>
          <w:sz w:val="28"/>
          <w:szCs w:val="28"/>
          <w:lang w:val="en-US"/>
        </w:rPr>
        <w:t xml:space="preserve"> this mandate, </w:t>
      </w:r>
      <w:r w:rsidR="000B385A">
        <w:rPr>
          <w:rFonts w:ascii="Times New Roman" w:hAnsi="Times New Roman" w:cs="Times New Roman"/>
          <w:sz w:val="28"/>
          <w:szCs w:val="28"/>
        </w:rPr>
        <w:t xml:space="preserve">I would </w:t>
      </w:r>
      <w:r w:rsidR="00A4591C">
        <w:rPr>
          <w:rFonts w:ascii="Times New Roman" w:hAnsi="Times New Roman" w:cs="Times New Roman"/>
          <w:sz w:val="28"/>
          <w:szCs w:val="28"/>
        </w:rPr>
        <w:t xml:space="preserve">like to </w:t>
      </w:r>
      <w:r w:rsidR="000B385A">
        <w:rPr>
          <w:rFonts w:ascii="Times New Roman" w:hAnsi="Times New Roman" w:cs="Times New Roman"/>
          <w:sz w:val="28"/>
          <w:szCs w:val="28"/>
        </w:rPr>
        <w:t xml:space="preserve">draw your attention to the recent report </w:t>
      </w:r>
      <w:r w:rsidR="000B385A" w:rsidRPr="00FB2D09">
        <w:rPr>
          <w:rFonts w:ascii="Times New Roman" w:hAnsi="Times New Roman" w:cs="Times New Roman"/>
          <w:sz w:val="28"/>
          <w:szCs w:val="28"/>
          <w:lang w:val="en-US"/>
        </w:rPr>
        <w:t>of the Office of the United Nations High Commissioner for Human Rights</w:t>
      </w:r>
      <w:r w:rsidR="00FE1AAB">
        <w:rPr>
          <w:rFonts w:ascii="Times New Roman" w:hAnsi="Times New Roman" w:cs="Times New Roman"/>
          <w:sz w:val="28"/>
          <w:szCs w:val="28"/>
          <w:lang w:val="en-US"/>
        </w:rPr>
        <w:t xml:space="preserve"> (OHCHR)</w:t>
      </w:r>
      <w:r w:rsidR="000B385A" w:rsidRPr="00FB2D09">
        <w:rPr>
          <w:rFonts w:ascii="Times New Roman" w:hAnsi="Times New Roman" w:cs="Times New Roman"/>
          <w:sz w:val="28"/>
          <w:szCs w:val="28"/>
          <w:lang w:val="en-US"/>
        </w:rPr>
        <w:t xml:space="preserve"> on the relationship between human rights and technical standard-setting processes for new and emerging digital technologies</w:t>
      </w:r>
      <w:r w:rsidR="007A3859">
        <w:rPr>
          <w:rFonts w:ascii="Times New Roman" w:hAnsi="Times New Roman" w:cs="Times New Roman"/>
          <w:sz w:val="28"/>
          <w:szCs w:val="28"/>
          <w:lang w:val="en-US"/>
        </w:rPr>
        <w:t xml:space="preserve"> </w:t>
      </w:r>
      <w:r w:rsidR="000B385A" w:rsidRPr="00A566A9">
        <w:rPr>
          <w:rFonts w:ascii="Times New Roman" w:hAnsi="Times New Roman" w:cs="Times New Roman"/>
          <w:sz w:val="28"/>
          <w:szCs w:val="28"/>
          <w:lang w:val="en-US"/>
        </w:rPr>
        <w:t xml:space="preserve">and the </w:t>
      </w:r>
      <w:r w:rsidR="000B385A" w:rsidRPr="00A566A9">
        <w:rPr>
          <w:rFonts w:ascii="Times New Roman" w:hAnsi="Times New Roman" w:cs="Times New Roman"/>
          <w:sz w:val="28"/>
          <w:szCs w:val="28"/>
          <w:lang w:val="en-US"/>
        </w:rPr>
        <w:lastRenderedPageBreak/>
        <w:t>practical application of the Guiding Principles on Business and Human Rights to the activities of technology companies</w:t>
      </w:r>
      <w:r w:rsidR="00A406CD">
        <w:rPr>
          <w:rFonts w:ascii="Times New Roman" w:hAnsi="Times New Roman" w:cs="Times New Roman"/>
          <w:sz w:val="28"/>
          <w:szCs w:val="28"/>
          <w:lang w:val="en-US"/>
        </w:rPr>
        <w:t>.</w:t>
      </w:r>
      <w:r w:rsidR="00E60529">
        <w:rPr>
          <w:rStyle w:val="FootnoteReference"/>
          <w:rFonts w:ascii="Times New Roman" w:hAnsi="Times New Roman" w:cs="Times New Roman"/>
          <w:sz w:val="28"/>
          <w:szCs w:val="28"/>
          <w:lang w:val="en-US"/>
        </w:rPr>
        <w:footnoteReference w:id="2"/>
      </w:r>
      <w:r w:rsidR="000B385A">
        <w:rPr>
          <w:rFonts w:ascii="Helvetica" w:hAnsi="Helvetica" w:cs="Helvetica"/>
          <w:color w:val="4A4A4A"/>
          <w:spacing w:val="4"/>
          <w:sz w:val="27"/>
          <w:szCs w:val="27"/>
        </w:rPr>
        <w:t xml:space="preserve"> </w:t>
      </w:r>
      <w:r w:rsidR="000B385A">
        <w:rPr>
          <w:rFonts w:ascii="Times New Roman" w:hAnsi="Times New Roman" w:cs="Times New Roman"/>
          <w:sz w:val="28"/>
          <w:szCs w:val="28"/>
          <w:lang w:val="en-US"/>
        </w:rPr>
        <w:t>As t</w:t>
      </w:r>
      <w:r w:rsidR="000B385A" w:rsidRPr="00A566A9">
        <w:rPr>
          <w:rFonts w:ascii="Times New Roman" w:hAnsi="Times New Roman" w:cs="Times New Roman"/>
          <w:sz w:val="28"/>
          <w:szCs w:val="28"/>
          <w:lang w:val="en-US"/>
        </w:rPr>
        <w:t xml:space="preserve">he first in-depth analysis by the United Nations of the human rights </w:t>
      </w:r>
      <w:r w:rsidR="00E60529">
        <w:rPr>
          <w:rFonts w:ascii="Times New Roman" w:hAnsi="Times New Roman" w:cs="Times New Roman"/>
          <w:sz w:val="28"/>
          <w:szCs w:val="28"/>
          <w:lang w:val="en-US"/>
        </w:rPr>
        <w:t>aspect</w:t>
      </w:r>
      <w:r w:rsidR="000B385A" w:rsidRPr="00A566A9">
        <w:rPr>
          <w:rFonts w:ascii="Times New Roman" w:hAnsi="Times New Roman" w:cs="Times New Roman"/>
          <w:sz w:val="28"/>
          <w:szCs w:val="28"/>
          <w:lang w:val="en-US"/>
        </w:rPr>
        <w:t xml:space="preserve"> of technical standard-setting</w:t>
      </w:r>
      <w:r w:rsidR="000B385A">
        <w:rPr>
          <w:rFonts w:ascii="Times New Roman" w:hAnsi="Times New Roman" w:cs="Times New Roman"/>
          <w:sz w:val="28"/>
          <w:szCs w:val="28"/>
          <w:lang w:val="en-US"/>
        </w:rPr>
        <w:t>, this</w:t>
      </w:r>
      <w:r w:rsidR="000B385A" w:rsidRPr="00A566A9">
        <w:rPr>
          <w:rFonts w:ascii="Times New Roman" w:hAnsi="Times New Roman" w:cs="Times New Roman"/>
          <w:sz w:val="28"/>
          <w:szCs w:val="28"/>
          <w:lang w:val="en-US"/>
        </w:rPr>
        <w:t xml:space="preserve"> report illustrates the breadth of positive and negative impacts of technical standards on the enjoyment of the full range of human rights</w:t>
      </w:r>
      <w:r w:rsidR="00236C8A">
        <w:rPr>
          <w:rFonts w:ascii="Times New Roman" w:hAnsi="Times New Roman" w:cs="Times New Roman"/>
          <w:sz w:val="28"/>
          <w:szCs w:val="28"/>
          <w:lang w:val="en-US"/>
        </w:rPr>
        <w:t>,</w:t>
      </w:r>
      <w:r w:rsidR="000B385A" w:rsidRPr="00A566A9">
        <w:rPr>
          <w:rFonts w:ascii="Times New Roman" w:hAnsi="Times New Roman" w:cs="Times New Roman"/>
          <w:sz w:val="28"/>
          <w:szCs w:val="28"/>
          <w:lang w:val="en-US"/>
        </w:rPr>
        <w:t xml:space="preserve"> and </w:t>
      </w:r>
      <w:r w:rsidR="00E60529">
        <w:rPr>
          <w:rFonts w:ascii="Times New Roman" w:hAnsi="Times New Roman" w:cs="Times New Roman"/>
          <w:sz w:val="28"/>
          <w:szCs w:val="28"/>
          <w:lang w:val="en-US"/>
        </w:rPr>
        <w:t xml:space="preserve">offers the High Commissioner’s recommendations to Member States, </w:t>
      </w:r>
      <w:r w:rsidR="002B1D7B">
        <w:rPr>
          <w:rFonts w:ascii="Times New Roman" w:hAnsi="Times New Roman" w:cs="Times New Roman"/>
          <w:sz w:val="28"/>
          <w:szCs w:val="28"/>
          <w:lang w:val="en-US"/>
        </w:rPr>
        <w:t>standard-setting organizations</w:t>
      </w:r>
      <w:r w:rsidR="00E60529">
        <w:rPr>
          <w:rFonts w:ascii="Times New Roman" w:hAnsi="Times New Roman" w:cs="Times New Roman"/>
          <w:sz w:val="28"/>
          <w:szCs w:val="28"/>
          <w:lang w:val="en-US"/>
        </w:rPr>
        <w:t xml:space="preserve"> and civil society to </w:t>
      </w:r>
      <w:r w:rsidR="00E60529" w:rsidRPr="00E60529">
        <w:rPr>
          <w:rFonts w:ascii="Times New Roman" w:hAnsi="Times New Roman" w:cs="Times New Roman"/>
          <w:sz w:val="28"/>
          <w:szCs w:val="28"/>
          <w:lang w:val="en-US"/>
        </w:rPr>
        <w:t>ensure that standard-setting processes put human rights front and center</w:t>
      </w:r>
      <w:r w:rsidR="00E60529">
        <w:rPr>
          <w:rFonts w:ascii="Times New Roman" w:hAnsi="Times New Roman" w:cs="Times New Roman"/>
          <w:sz w:val="28"/>
          <w:szCs w:val="28"/>
          <w:lang w:val="en-US"/>
        </w:rPr>
        <w:t xml:space="preserve">. Furthermore, </w:t>
      </w:r>
      <w:r w:rsidR="00E60529" w:rsidRPr="00E60529">
        <w:rPr>
          <w:rFonts w:ascii="Times New Roman" w:hAnsi="Times New Roman" w:cs="Times New Roman"/>
          <w:sz w:val="28"/>
          <w:szCs w:val="28"/>
          <w:lang w:val="en-US"/>
        </w:rPr>
        <w:t xml:space="preserve">OHCHR is initiating a project on technical standard-setting to contribute to the implementation of </w:t>
      </w:r>
      <w:r w:rsidR="00A406CD">
        <w:rPr>
          <w:rFonts w:ascii="Times New Roman" w:hAnsi="Times New Roman" w:cs="Times New Roman"/>
          <w:sz w:val="28"/>
          <w:szCs w:val="28"/>
          <w:lang w:val="en-US"/>
        </w:rPr>
        <w:t xml:space="preserve">the </w:t>
      </w:r>
      <w:r w:rsidR="00E60529" w:rsidRPr="00E60529">
        <w:rPr>
          <w:rFonts w:ascii="Times New Roman" w:hAnsi="Times New Roman" w:cs="Times New Roman"/>
          <w:sz w:val="28"/>
          <w:szCs w:val="28"/>
          <w:lang w:val="en-US"/>
        </w:rPr>
        <w:t>recommendations set out in this report.</w:t>
      </w:r>
      <w:r w:rsidR="00E60529">
        <w:rPr>
          <w:color w:val="000000"/>
          <w:sz w:val="27"/>
          <w:szCs w:val="27"/>
        </w:rPr>
        <w:t xml:space="preserve"> </w:t>
      </w:r>
    </w:p>
    <w:p w14:paraId="287FD81D" w14:textId="77777777" w:rsidR="000B385A" w:rsidRDefault="000B385A" w:rsidP="0063577F">
      <w:pPr>
        <w:spacing w:before="120" w:after="120" w:line="360" w:lineRule="auto"/>
        <w:ind w:firstLine="720"/>
        <w:jc w:val="both"/>
        <w:rPr>
          <w:rFonts w:ascii="Times New Roman" w:hAnsi="Times New Roman" w:cs="Times New Roman"/>
          <w:sz w:val="28"/>
          <w:szCs w:val="28"/>
          <w:lang w:val="en-US"/>
        </w:rPr>
      </w:pPr>
    </w:p>
    <w:p w14:paraId="23F9D57F" w14:textId="51195CEE" w:rsidR="00F868E1" w:rsidRDefault="0063577F" w:rsidP="0063577F">
      <w:pPr>
        <w:spacing w:before="120" w:after="120" w:line="360" w:lineRule="auto"/>
        <w:ind w:firstLine="720"/>
        <w:jc w:val="both"/>
        <w:rPr>
          <w:rFonts w:ascii="Times New Roman" w:hAnsi="Times New Roman" w:cs="Times New Roman"/>
          <w:sz w:val="28"/>
          <w:szCs w:val="28"/>
          <w:lang w:val="en-US"/>
        </w:rPr>
      </w:pPr>
      <w:r w:rsidRPr="00335005">
        <w:rPr>
          <w:rFonts w:ascii="Times New Roman" w:hAnsi="Times New Roman" w:cs="Times New Roman"/>
          <w:sz w:val="28"/>
          <w:szCs w:val="28"/>
          <w:lang w:val="en-US"/>
        </w:rPr>
        <w:t xml:space="preserve">I would </w:t>
      </w:r>
      <w:r w:rsidR="000B385A">
        <w:rPr>
          <w:rFonts w:ascii="Times New Roman" w:hAnsi="Times New Roman" w:cs="Times New Roman"/>
          <w:sz w:val="28"/>
          <w:szCs w:val="28"/>
          <w:lang w:val="en-US"/>
        </w:rPr>
        <w:t xml:space="preserve">also </w:t>
      </w:r>
      <w:r w:rsidRPr="00335005">
        <w:rPr>
          <w:rFonts w:ascii="Times New Roman" w:hAnsi="Times New Roman" w:cs="Times New Roman"/>
          <w:sz w:val="28"/>
          <w:szCs w:val="28"/>
          <w:lang w:val="en-US"/>
        </w:rPr>
        <w:t xml:space="preserve">like to </w:t>
      </w:r>
      <w:r w:rsidR="00D815D4">
        <w:rPr>
          <w:rFonts w:ascii="Times New Roman" w:hAnsi="Times New Roman" w:cs="Times New Roman"/>
          <w:sz w:val="28"/>
          <w:szCs w:val="28"/>
          <w:lang w:val="en-US"/>
        </w:rPr>
        <w:t>highlight the</w:t>
      </w:r>
      <w:r w:rsidRPr="00335005">
        <w:rPr>
          <w:rFonts w:ascii="Times New Roman" w:hAnsi="Times New Roman" w:cs="Times New Roman"/>
          <w:sz w:val="28"/>
          <w:szCs w:val="28"/>
          <w:lang w:val="en-US"/>
        </w:rPr>
        <w:t xml:space="preserve"> </w:t>
      </w:r>
      <w:r w:rsidR="00AE181A">
        <w:rPr>
          <w:rFonts w:ascii="Times New Roman" w:hAnsi="Times New Roman" w:cs="Times New Roman"/>
          <w:sz w:val="28"/>
          <w:szCs w:val="28"/>
          <w:lang w:val="en-US"/>
        </w:rPr>
        <w:t xml:space="preserve">ongoing work of UNESCO which has been </w:t>
      </w:r>
      <w:r w:rsidR="00A406CD">
        <w:rPr>
          <w:rFonts w:ascii="Times New Roman" w:hAnsi="Times New Roman" w:cs="Times New Roman"/>
          <w:sz w:val="28"/>
          <w:szCs w:val="28"/>
          <w:lang w:val="en-US"/>
        </w:rPr>
        <w:t>the</w:t>
      </w:r>
      <w:r w:rsidR="00AE181A">
        <w:rPr>
          <w:rFonts w:ascii="Times New Roman" w:hAnsi="Times New Roman" w:cs="Times New Roman"/>
          <w:sz w:val="28"/>
          <w:szCs w:val="28"/>
          <w:lang w:val="en-US"/>
        </w:rPr>
        <w:t xml:space="preserve"> leading UN agency </w:t>
      </w:r>
      <w:r w:rsidR="008D05C1">
        <w:rPr>
          <w:rFonts w:ascii="Times New Roman" w:hAnsi="Times New Roman" w:cs="Times New Roman"/>
          <w:sz w:val="28"/>
          <w:szCs w:val="28"/>
          <w:lang w:val="en-US"/>
        </w:rPr>
        <w:t xml:space="preserve">calling for the development of sound and ethical regulation in the field of neurotechnology at the international level. </w:t>
      </w:r>
      <w:r w:rsidR="00AE181A">
        <w:rPr>
          <w:rFonts w:ascii="Times New Roman" w:hAnsi="Times New Roman" w:cs="Times New Roman"/>
          <w:sz w:val="28"/>
          <w:szCs w:val="28"/>
          <w:lang w:val="en-US"/>
        </w:rPr>
        <w:t xml:space="preserve">Just last month, </w:t>
      </w:r>
      <w:r w:rsidR="00AE181A" w:rsidRPr="00AE181A">
        <w:rPr>
          <w:rFonts w:ascii="Times New Roman" w:hAnsi="Times New Roman" w:cs="Times New Roman"/>
          <w:sz w:val="28"/>
          <w:szCs w:val="28"/>
          <w:lang w:val="en-US"/>
        </w:rPr>
        <w:t>on 13 July 2023</w:t>
      </w:r>
      <w:r w:rsidR="00AE181A">
        <w:rPr>
          <w:rFonts w:ascii="Times New Roman" w:hAnsi="Times New Roman" w:cs="Times New Roman"/>
          <w:sz w:val="28"/>
          <w:szCs w:val="28"/>
          <w:lang w:val="en-US"/>
        </w:rPr>
        <w:t>, U</w:t>
      </w:r>
      <w:r w:rsidR="00AE181A" w:rsidRPr="00AE181A">
        <w:rPr>
          <w:rFonts w:ascii="Times New Roman" w:hAnsi="Times New Roman" w:cs="Times New Roman"/>
          <w:sz w:val="28"/>
          <w:szCs w:val="28"/>
          <w:lang w:val="en-US"/>
        </w:rPr>
        <w:t xml:space="preserve">NESCO organized </w:t>
      </w:r>
      <w:r w:rsidR="00AE181A">
        <w:rPr>
          <w:rFonts w:ascii="Times New Roman" w:hAnsi="Times New Roman" w:cs="Times New Roman"/>
          <w:sz w:val="28"/>
          <w:szCs w:val="28"/>
          <w:lang w:val="en-US"/>
        </w:rPr>
        <w:t>the I</w:t>
      </w:r>
      <w:r w:rsidR="00AE181A" w:rsidRPr="00AE181A">
        <w:rPr>
          <w:rFonts w:ascii="Times New Roman" w:hAnsi="Times New Roman" w:cs="Times New Roman"/>
          <w:sz w:val="28"/>
          <w:szCs w:val="28"/>
          <w:lang w:val="en-US"/>
        </w:rPr>
        <w:t xml:space="preserve">nternational Conference on the Ethics of Neurotechnology on the theme "Towards an Ethical Framework in the Protection and </w:t>
      </w:r>
      <w:r w:rsidR="00AE181A" w:rsidRPr="00D815D4">
        <w:rPr>
          <w:rFonts w:ascii="Times New Roman" w:hAnsi="Times New Roman" w:cs="Times New Roman"/>
          <w:sz w:val="28"/>
          <w:szCs w:val="28"/>
          <w:lang w:val="en-US"/>
        </w:rPr>
        <w:t>Promotion of Human Rights and Fundamental Freedoms" in Paris.</w:t>
      </w:r>
      <w:r w:rsidR="00A440E5" w:rsidRPr="00D815D4">
        <w:rPr>
          <w:rFonts w:ascii="Times New Roman" w:hAnsi="Times New Roman" w:cs="Times New Roman"/>
          <w:sz w:val="28"/>
          <w:szCs w:val="28"/>
          <w:lang w:val="en-US"/>
        </w:rPr>
        <w:t xml:space="preserve"> </w:t>
      </w:r>
      <w:r w:rsidR="00D815D4" w:rsidRPr="00D815D4">
        <w:rPr>
          <w:rFonts w:ascii="Times New Roman" w:hAnsi="Times New Roman" w:cs="Times New Roman"/>
          <w:sz w:val="28"/>
          <w:szCs w:val="28"/>
          <w:lang w:val="en-US"/>
        </w:rPr>
        <w:t xml:space="preserve">Participants agreed on the need for a comprehensive </w:t>
      </w:r>
      <w:r w:rsidR="00C22BD0">
        <w:rPr>
          <w:rFonts w:ascii="Times New Roman" w:hAnsi="Times New Roman" w:cs="Times New Roman"/>
          <w:sz w:val="28"/>
          <w:szCs w:val="28"/>
          <w:lang w:val="en-US"/>
        </w:rPr>
        <w:t xml:space="preserve">and solid </w:t>
      </w:r>
      <w:r w:rsidR="00D815D4" w:rsidRPr="00D815D4">
        <w:rPr>
          <w:rFonts w:ascii="Times New Roman" w:hAnsi="Times New Roman" w:cs="Times New Roman"/>
          <w:sz w:val="28"/>
          <w:szCs w:val="28"/>
          <w:lang w:val="en-US"/>
        </w:rPr>
        <w:t>governance framework to balance the potential of neurotechnology and the risks it presents</w:t>
      </w:r>
      <w:r w:rsidR="00F868E1">
        <w:rPr>
          <w:rFonts w:ascii="Times New Roman" w:hAnsi="Times New Roman" w:cs="Times New Roman"/>
          <w:sz w:val="28"/>
          <w:szCs w:val="28"/>
          <w:lang w:val="en-US"/>
        </w:rPr>
        <w:t xml:space="preserve">, as well as the need to engage </w:t>
      </w:r>
      <w:r w:rsidR="00E074F2">
        <w:rPr>
          <w:rFonts w:ascii="Times New Roman" w:hAnsi="Times New Roman" w:cs="Times New Roman"/>
          <w:sz w:val="28"/>
          <w:szCs w:val="28"/>
          <w:lang w:val="en-US"/>
        </w:rPr>
        <w:t xml:space="preserve">the </w:t>
      </w:r>
      <w:r w:rsidR="00F868E1">
        <w:rPr>
          <w:rFonts w:ascii="Times New Roman" w:hAnsi="Times New Roman" w:cs="Times New Roman"/>
          <w:sz w:val="28"/>
          <w:szCs w:val="28"/>
          <w:lang w:val="en-US"/>
        </w:rPr>
        <w:t xml:space="preserve">private </w:t>
      </w:r>
      <w:r w:rsidR="00F868E1" w:rsidRPr="00F868E1">
        <w:rPr>
          <w:rFonts w:ascii="Times New Roman" w:hAnsi="Times New Roman" w:cs="Times New Roman"/>
          <w:sz w:val="28"/>
          <w:szCs w:val="28"/>
          <w:lang w:val="en-US"/>
        </w:rPr>
        <w:t xml:space="preserve">sector, </w:t>
      </w:r>
      <w:r w:rsidR="00326E2E" w:rsidRPr="00F868E1">
        <w:rPr>
          <w:rFonts w:ascii="Times New Roman" w:hAnsi="Times New Roman" w:cs="Times New Roman"/>
          <w:sz w:val="28"/>
          <w:szCs w:val="28"/>
          <w:lang w:val="en-US"/>
        </w:rPr>
        <w:t>developers,</w:t>
      </w:r>
      <w:r w:rsidR="00F868E1" w:rsidRPr="00F868E1">
        <w:rPr>
          <w:rFonts w:ascii="Times New Roman" w:hAnsi="Times New Roman" w:cs="Times New Roman"/>
          <w:sz w:val="28"/>
          <w:szCs w:val="28"/>
          <w:lang w:val="en-US"/>
        </w:rPr>
        <w:t xml:space="preserve"> and investors </w:t>
      </w:r>
      <w:r w:rsidR="002B1D7B" w:rsidRPr="00F868E1">
        <w:rPr>
          <w:rFonts w:ascii="Times New Roman" w:hAnsi="Times New Roman" w:cs="Times New Roman"/>
          <w:sz w:val="28"/>
          <w:szCs w:val="28"/>
          <w:lang w:val="en-US"/>
        </w:rPr>
        <w:t>early in the</w:t>
      </w:r>
      <w:r w:rsidR="00F868E1" w:rsidRPr="00F868E1">
        <w:rPr>
          <w:rFonts w:ascii="Times New Roman" w:hAnsi="Times New Roman" w:cs="Times New Roman"/>
          <w:sz w:val="28"/>
          <w:szCs w:val="28"/>
          <w:lang w:val="en-US"/>
        </w:rPr>
        <w:t xml:space="preserve"> discussion</w:t>
      </w:r>
      <w:r w:rsidR="00A406CD">
        <w:rPr>
          <w:rFonts w:ascii="Times New Roman" w:hAnsi="Times New Roman" w:cs="Times New Roman"/>
          <w:sz w:val="28"/>
          <w:szCs w:val="28"/>
          <w:lang w:val="en-US"/>
        </w:rPr>
        <w:t>s</w:t>
      </w:r>
      <w:r w:rsidR="00F868E1" w:rsidRPr="00F868E1">
        <w:rPr>
          <w:rFonts w:ascii="Times New Roman" w:hAnsi="Times New Roman" w:cs="Times New Roman"/>
          <w:sz w:val="28"/>
          <w:szCs w:val="28"/>
          <w:lang w:val="en-US"/>
        </w:rPr>
        <w:t xml:space="preserve"> </w:t>
      </w:r>
      <w:r w:rsidR="00F868E1">
        <w:rPr>
          <w:rFonts w:ascii="Times New Roman" w:hAnsi="Times New Roman" w:cs="Times New Roman"/>
          <w:sz w:val="28"/>
          <w:szCs w:val="28"/>
          <w:lang w:val="en-US"/>
        </w:rPr>
        <w:t>on standard-setting.</w:t>
      </w:r>
      <w:r w:rsidR="006A2EE6">
        <w:rPr>
          <w:rFonts w:ascii="Times New Roman" w:hAnsi="Times New Roman" w:cs="Times New Roman"/>
          <w:sz w:val="28"/>
          <w:szCs w:val="28"/>
          <w:lang w:val="en-US"/>
        </w:rPr>
        <w:t xml:space="preserve"> I find it important to note is that </w:t>
      </w:r>
      <w:r w:rsidR="00D73175">
        <w:rPr>
          <w:rFonts w:ascii="Times New Roman" w:hAnsi="Times New Roman" w:cs="Times New Roman"/>
          <w:sz w:val="28"/>
          <w:szCs w:val="28"/>
          <w:lang w:val="en-US"/>
        </w:rPr>
        <w:t>the Committee’s r</w:t>
      </w:r>
      <w:r w:rsidR="006A2EE6">
        <w:rPr>
          <w:rFonts w:ascii="Times New Roman" w:hAnsi="Times New Roman" w:cs="Times New Roman"/>
          <w:sz w:val="28"/>
          <w:szCs w:val="28"/>
          <w:lang w:val="en-US"/>
        </w:rPr>
        <w:t>apporteur</w:t>
      </w:r>
      <w:r w:rsidR="00D73175">
        <w:rPr>
          <w:rFonts w:ascii="Times New Roman" w:hAnsi="Times New Roman" w:cs="Times New Roman"/>
          <w:sz w:val="28"/>
          <w:szCs w:val="28"/>
          <w:lang w:val="en-US"/>
        </w:rPr>
        <w:t xml:space="preserve"> for this study</w:t>
      </w:r>
      <w:r w:rsidR="006A2EE6">
        <w:rPr>
          <w:rFonts w:ascii="Times New Roman" w:hAnsi="Times New Roman" w:cs="Times New Roman"/>
          <w:sz w:val="28"/>
          <w:szCs w:val="28"/>
          <w:lang w:val="en-US"/>
        </w:rPr>
        <w:t>, Ms. Milena Costas</w:t>
      </w:r>
      <w:r w:rsidR="00D73175">
        <w:rPr>
          <w:rFonts w:ascii="Times New Roman" w:hAnsi="Times New Roman" w:cs="Times New Roman"/>
          <w:sz w:val="28"/>
          <w:szCs w:val="28"/>
          <w:lang w:val="en-US"/>
        </w:rPr>
        <w:t>-</w:t>
      </w:r>
      <w:proofErr w:type="spellStart"/>
      <w:r w:rsidR="00D73175">
        <w:rPr>
          <w:rFonts w:ascii="Times New Roman" w:hAnsi="Times New Roman" w:cs="Times New Roman"/>
          <w:sz w:val="28"/>
          <w:szCs w:val="28"/>
          <w:lang w:val="en-US"/>
        </w:rPr>
        <w:t>Trascasas</w:t>
      </w:r>
      <w:proofErr w:type="spellEnd"/>
      <w:r w:rsidR="006A2EE6">
        <w:rPr>
          <w:rFonts w:ascii="Times New Roman" w:hAnsi="Times New Roman" w:cs="Times New Roman"/>
          <w:sz w:val="28"/>
          <w:szCs w:val="28"/>
          <w:lang w:val="en-US"/>
        </w:rPr>
        <w:t xml:space="preserve">, participated as one of the speakers at this conference. This kind of cross-fertilization and enrichment of </w:t>
      </w:r>
      <w:r w:rsidR="00503617">
        <w:rPr>
          <w:rFonts w:ascii="Times New Roman" w:hAnsi="Times New Roman" w:cs="Times New Roman"/>
          <w:sz w:val="28"/>
          <w:szCs w:val="28"/>
          <w:lang w:val="en-US"/>
        </w:rPr>
        <w:t>discussion between</w:t>
      </w:r>
      <w:r w:rsidR="006A2EE6">
        <w:rPr>
          <w:rFonts w:ascii="Times New Roman" w:hAnsi="Times New Roman" w:cs="Times New Roman"/>
          <w:sz w:val="28"/>
          <w:szCs w:val="28"/>
          <w:lang w:val="en-US"/>
        </w:rPr>
        <w:t xml:space="preserve"> members of the Advisory Committee and ongoing international processes relating to the Committee’s mandates cannot be praised and welcomed enough.</w:t>
      </w:r>
    </w:p>
    <w:p w14:paraId="60C5C8ED" w14:textId="77777777" w:rsidR="002B1D7B" w:rsidRDefault="002B1D7B" w:rsidP="0063577F">
      <w:pPr>
        <w:spacing w:before="120" w:after="120" w:line="360" w:lineRule="auto"/>
        <w:ind w:firstLine="720"/>
        <w:jc w:val="both"/>
        <w:rPr>
          <w:rFonts w:ascii="Times New Roman" w:hAnsi="Times New Roman" w:cs="Times New Roman"/>
          <w:sz w:val="28"/>
          <w:szCs w:val="28"/>
          <w:lang w:val="en-US"/>
        </w:rPr>
      </w:pPr>
    </w:p>
    <w:p w14:paraId="69A5103D" w14:textId="0EF2DF28" w:rsidR="0063577F" w:rsidRDefault="00C22BD0" w:rsidP="0063577F">
      <w:pPr>
        <w:spacing w:before="120" w:after="12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in previous sessions referred to specific works by the UNESCO International Bioethics Committee, the culmination of which is </w:t>
      </w:r>
      <w:r w:rsidRPr="00A8030F">
        <w:rPr>
          <w:rFonts w:ascii="Times New Roman" w:hAnsi="Times New Roman" w:cs="Times New Roman"/>
          <w:sz w:val="28"/>
          <w:szCs w:val="28"/>
          <w:lang w:val="en-US"/>
        </w:rPr>
        <w:t xml:space="preserve">UNESCO’s Recommendation on the Ethics of Artificial </w:t>
      </w:r>
      <w:r w:rsidRPr="002B1D7B">
        <w:rPr>
          <w:rFonts w:ascii="Times New Roman" w:hAnsi="Times New Roman" w:cs="Times New Roman"/>
          <w:sz w:val="28"/>
          <w:szCs w:val="28"/>
          <w:lang w:val="en-US"/>
        </w:rPr>
        <w:t xml:space="preserve">Intelligence. Indeed, artificial intelligence and neurotechnology are </w:t>
      </w:r>
      <w:r w:rsidR="002B1D7B" w:rsidRPr="002B1D7B">
        <w:rPr>
          <w:rFonts w:ascii="Times New Roman" w:hAnsi="Times New Roman" w:cs="Times New Roman"/>
          <w:sz w:val="28"/>
          <w:szCs w:val="28"/>
          <w:lang w:val="en-US"/>
        </w:rPr>
        <w:t>becoming increasingly</w:t>
      </w:r>
      <w:r w:rsidR="002B1D7B">
        <w:rPr>
          <w:rFonts w:ascii="Times New Roman" w:hAnsi="Times New Roman" w:cs="Times New Roman"/>
          <w:sz w:val="28"/>
          <w:szCs w:val="28"/>
          <w:lang w:val="en-US"/>
        </w:rPr>
        <w:t xml:space="preserve"> intertwined. </w:t>
      </w:r>
      <w:r w:rsidR="006A2EE6">
        <w:rPr>
          <w:rFonts w:ascii="Times New Roman" w:hAnsi="Times New Roman" w:cs="Times New Roman"/>
          <w:sz w:val="28"/>
          <w:szCs w:val="28"/>
          <w:lang w:val="en-US"/>
        </w:rPr>
        <w:t xml:space="preserve">Three </w:t>
      </w:r>
      <w:r w:rsidR="00103780">
        <w:rPr>
          <w:rFonts w:ascii="Times New Roman" w:hAnsi="Times New Roman" w:cs="Times New Roman"/>
          <w:sz w:val="28"/>
          <w:szCs w:val="28"/>
          <w:lang w:val="en-US"/>
        </w:rPr>
        <w:t>weeks ago,</w:t>
      </w:r>
      <w:r>
        <w:rPr>
          <w:rFonts w:ascii="Times New Roman" w:hAnsi="Times New Roman" w:cs="Times New Roman"/>
          <w:sz w:val="28"/>
          <w:szCs w:val="28"/>
          <w:lang w:val="en-US"/>
        </w:rPr>
        <w:t xml:space="preserve"> the UN Secretary-General </w:t>
      </w:r>
      <w:r w:rsidR="00103780">
        <w:rPr>
          <w:rFonts w:ascii="Times New Roman" w:hAnsi="Times New Roman" w:cs="Times New Roman"/>
          <w:sz w:val="28"/>
          <w:szCs w:val="28"/>
          <w:lang w:val="en-US"/>
        </w:rPr>
        <w:t>remarked</w:t>
      </w:r>
      <w:r>
        <w:rPr>
          <w:rFonts w:ascii="Times New Roman" w:hAnsi="Times New Roman" w:cs="Times New Roman"/>
          <w:sz w:val="28"/>
          <w:szCs w:val="28"/>
          <w:lang w:val="en-US"/>
        </w:rPr>
        <w:t xml:space="preserve"> in his address to the Security Council that </w:t>
      </w:r>
      <w:r w:rsidR="00103780" w:rsidRPr="00103780">
        <w:rPr>
          <w:rFonts w:ascii="Times New Roman" w:hAnsi="Times New Roman" w:cs="Times New Roman"/>
          <w:sz w:val="28"/>
          <w:szCs w:val="28"/>
          <w:lang w:val="en-US"/>
        </w:rPr>
        <w:t>“</w:t>
      </w:r>
      <w:r w:rsidR="00A406CD">
        <w:rPr>
          <w:rFonts w:ascii="Times New Roman" w:hAnsi="Times New Roman" w:cs="Times New Roman"/>
          <w:sz w:val="28"/>
          <w:szCs w:val="28"/>
          <w:lang w:val="en-US"/>
        </w:rPr>
        <w:t>t</w:t>
      </w:r>
      <w:r w:rsidR="00103780" w:rsidRPr="00103780">
        <w:rPr>
          <w:rFonts w:ascii="Times New Roman" w:hAnsi="Times New Roman" w:cs="Times New Roman"/>
          <w:sz w:val="28"/>
          <w:szCs w:val="28"/>
          <w:lang w:val="en-US"/>
        </w:rPr>
        <w:t>he international community has a long history of responding to new technologies with the potential to disrupt our societies and economies</w:t>
      </w:r>
      <w:r w:rsidR="00B9454D">
        <w:rPr>
          <w:rFonts w:ascii="Times New Roman" w:hAnsi="Times New Roman" w:cs="Times New Roman"/>
          <w:sz w:val="28"/>
          <w:szCs w:val="28"/>
          <w:lang w:val="en-US"/>
        </w:rPr>
        <w:t xml:space="preserve">” and </w:t>
      </w:r>
      <w:r w:rsidR="0052090C">
        <w:rPr>
          <w:rFonts w:ascii="Times New Roman" w:hAnsi="Times New Roman" w:cs="Times New Roman"/>
          <w:sz w:val="28"/>
          <w:szCs w:val="28"/>
          <w:lang w:val="en-US"/>
        </w:rPr>
        <w:t xml:space="preserve">emphasized the role of the United Nations </w:t>
      </w:r>
      <w:r w:rsidR="00283B83">
        <w:rPr>
          <w:rFonts w:ascii="Times New Roman" w:hAnsi="Times New Roman" w:cs="Times New Roman"/>
          <w:sz w:val="28"/>
          <w:szCs w:val="28"/>
          <w:lang w:val="en-US"/>
        </w:rPr>
        <w:t>“</w:t>
      </w:r>
      <w:r w:rsidR="0052090C">
        <w:rPr>
          <w:rFonts w:ascii="Times New Roman" w:hAnsi="Times New Roman" w:cs="Times New Roman"/>
          <w:sz w:val="28"/>
          <w:szCs w:val="28"/>
          <w:lang w:val="en-US"/>
        </w:rPr>
        <w:t xml:space="preserve">to </w:t>
      </w:r>
      <w:r w:rsidR="0052090C" w:rsidRPr="0052090C">
        <w:rPr>
          <w:rFonts w:ascii="Times New Roman" w:hAnsi="Times New Roman" w:cs="Times New Roman"/>
          <w:sz w:val="28"/>
          <w:szCs w:val="28"/>
          <w:lang w:val="en-US"/>
        </w:rPr>
        <w:t>set new international rules, sign new treaties, and establish new global agencies”</w:t>
      </w:r>
      <w:r w:rsidR="002B1D7B">
        <w:rPr>
          <w:rFonts w:ascii="Times New Roman" w:hAnsi="Times New Roman" w:cs="Times New Roman"/>
          <w:sz w:val="28"/>
          <w:szCs w:val="28"/>
          <w:lang w:val="en-US"/>
        </w:rPr>
        <w:t>.</w:t>
      </w:r>
      <w:r w:rsidR="00402790">
        <w:rPr>
          <w:rStyle w:val="FootnoteReference"/>
          <w:rFonts w:ascii="Times New Roman" w:hAnsi="Times New Roman" w:cs="Times New Roman"/>
          <w:sz w:val="28"/>
          <w:szCs w:val="28"/>
          <w:lang w:val="en-US"/>
        </w:rPr>
        <w:footnoteReference w:id="3"/>
      </w:r>
      <w:r w:rsidR="0052090C">
        <w:rPr>
          <w:rFonts w:ascii="Times New Roman" w:hAnsi="Times New Roman" w:cs="Times New Roman"/>
          <w:sz w:val="28"/>
          <w:szCs w:val="28"/>
          <w:lang w:val="en-US"/>
        </w:rPr>
        <w:t xml:space="preserve"> In addition to </w:t>
      </w:r>
      <w:r w:rsidR="00402790">
        <w:rPr>
          <w:rFonts w:ascii="Times New Roman" w:hAnsi="Times New Roman" w:cs="Times New Roman"/>
          <w:sz w:val="28"/>
          <w:szCs w:val="28"/>
          <w:lang w:val="en-US"/>
        </w:rPr>
        <w:t>suggesting</w:t>
      </w:r>
      <w:r w:rsidR="0052090C">
        <w:rPr>
          <w:rFonts w:ascii="Times New Roman" w:hAnsi="Times New Roman" w:cs="Times New Roman"/>
          <w:sz w:val="28"/>
          <w:szCs w:val="28"/>
          <w:lang w:val="en-US"/>
        </w:rPr>
        <w:t xml:space="preserve"> a creation of a UN agency specializing in artificial intelligence, </w:t>
      </w:r>
      <w:r w:rsidR="0052090C" w:rsidRPr="00402790">
        <w:rPr>
          <w:rFonts w:ascii="Times New Roman" w:hAnsi="Times New Roman" w:cs="Times New Roman"/>
          <w:sz w:val="28"/>
          <w:szCs w:val="28"/>
          <w:lang w:val="en-US"/>
        </w:rPr>
        <w:t>t</w:t>
      </w:r>
      <w:r w:rsidR="00103780" w:rsidRPr="00402790">
        <w:rPr>
          <w:rFonts w:ascii="Times New Roman" w:hAnsi="Times New Roman" w:cs="Times New Roman"/>
          <w:sz w:val="28"/>
          <w:szCs w:val="28"/>
          <w:lang w:val="en-US"/>
        </w:rPr>
        <w:t xml:space="preserve">he Secretary General announced that he will be convening a high-level meeting for </w:t>
      </w:r>
      <w:r w:rsidR="00A406CD">
        <w:rPr>
          <w:rFonts w:ascii="Times New Roman" w:hAnsi="Times New Roman" w:cs="Times New Roman"/>
          <w:sz w:val="28"/>
          <w:szCs w:val="28"/>
          <w:lang w:val="en-US"/>
        </w:rPr>
        <w:t>artificial intelligence</w:t>
      </w:r>
      <w:r w:rsidR="00103780" w:rsidRPr="00402790">
        <w:rPr>
          <w:rFonts w:ascii="Times New Roman" w:hAnsi="Times New Roman" w:cs="Times New Roman"/>
          <w:sz w:val="28"/>
          <w:szCs w:val="28"/>
          <w:lang w:val="en-US"/>
        </w:rPr>
        <w:t>, which will report back on the options for global governance by the end of this year.</w:t>
      </w:r>
      <w:r w:rsidR="00402790">
        <w:rPr>
          <w:rStyle w:val="FootnoteReference"/>
          <w:rFonts w:ascii="Times New Roman" w:hAnsi="Times New Roman" w:cs="Times New Roman"/>
          <w:sz w:val="28"/>
          <w:szCs w:val="28"/>
          <w:lang w:val="en-US"/>
        </w:rPr>
        <w:footnoteReference w:id="4"/>
      </w:r>
      <w:r w:rsidR="00103780" w:rsidRPr="00402790">
        <w:rPr>
          <w:rFonts w:ascii="Times New Roman" w:hAnsi="Times New Roman" w:cs="Times New Roman"/>
          <w:sz w:val="28"/>
          <w:szCs w:val="28"/>
          <w:lang w:val="en-US"/>
        </w:rPr>
        <w:t xml:space="preserve"> </w:t>
      </w:r>
      <w:r w:rsidR="00103780">
        <w:rPr>
          <w:rFonts w:ascii="Times New Roman" w:hAnsi="Times New Roman" w:cs="Times New Roman"/>
          <w:sz w:val="28"/>
          <w:szCs w:val="28"/>
          <w:lang w:val="en-US"/>
        </w:rPr>
        <w:t>It is critical for the Human Rights Council and its Advisory Committee</w:t>
      </w:r>
      <w:r w:rsidR="00A406CD">
        <w:rPr>
          <w:rFonts w:ascii="Times New Roman" w:hAnsi="Times New Roman" w:cs="Times New Roman"/>
          <w:sz w:val="28"/>
          <w:szCs w:val="28"/>
          <w:lang w:val="en-US"/>
        </w:rPr>
        <w:t xml:space="preserve"> to</w:t>
      </w:r>
      <w:r w:rsidR="00103780">
        <w:rPr>
          <w:rFonts w:ascii="Times New Roman" w:hAnsi="Times New Roman" w:cs="Times New Roman"/>
          <w:sz w:val="28"/>
          <w:szCs w:val="28"/>
          <w:lang w:val="en-US"/>
        </w:rPr>
        <w:t xml:space="preserve"> </w:t>
      </w:r>
      <w:r w:rsidR="0052090C">
        <w:rPr>
          <w:rFonts w:ascii="Times New Roman" w:hAnsi="Times New Roman" w:cs="Times New Roman"/>
          <w:sz w:val="28"/>
          <w:szCs w:val="28"/>
          <w:lang w:val="en-US"/>
        </w:rPr>
        <w:t xml:space="preserve">not only complement but also </w:t>
      </w:r>
      <w:r w:rsidR="00103780">
        <w:rPr>
          <w:rFonts w:ascii="Times New Roman" w:hAnsi="Times New Roman" w:cs="Times New Roman"/>
          <w:sz w:val="28"/>
          <w:szCs w:val="28"/>
          <w:lang w:val="en-US"/>
        </w:rPr>
        <w:t xml:space="preserve">contribute to these developments underway, ensuring that a rights-based approach is mainstreamed </w:t>
      </w:r>
      <w:r w:rsidR="00A406CD">
        <w:rPr>
          <w:rFonts w:ascii="Times New Roman" w:hAnsi="Times New Roman" w:cs="Times New Roman"/>
          <w:sz w:val="28"/>
          <w:szCs w:val="28"/>
          <w:lang w:val="en-US"/>
        </w:rPr>
        <w:t xml:space="preserve">at </w:t>
      </w:r>
      <w:r w:rsidR="007B766C">
        <w:rPr>
          <w:rFonts w:ascii="Times New Roman" w:hAnsi="Times New Roman" w:cs="Times New Roman"/>
          <w:sz w:val="28"/>
          <w:szCs w:val="28"/>
          <w:lang w:val="en-US"/>
        </w:rPr>
        <w:t>every step of the way of this global movement.</w:t>
      </w:r>
    </w:p>
    <w:p w14:paraId="0FF1DAF1" w14:textId="77777777" w:rsidR="00E074F2" w:rsidRDefault="00E074F2" w:rsidP="0063577F">
      <w:pPr>
        <w:spacing w:before="120" w:after="120" w:line="360" w:lineRule="auto"/>
        <w:ind w:firstLine="720"/>
        <w:jc w:val="both"/>
        <w:rPr>
          <w:rFonts w:ascii="Times New Roman" w:hAnsi="Times New Roman" w:cs="Times New Roman"/>
          <w:sz w:val="28"/>
          <w:szCs w:val="28"/>
          <w:lang w:val="en-US"/>
        </w:rPr>
      </w:pPr>
    </w:p>
    <w:p w14:paraId="2D3EBF33" w14:textId="0255D19F" w:rsidR="00CB0B35" w:rsidRPr="00335005" w:rsidRDefault="00CB0B35" w:rsidP="00335005">
      <w:pPr>
        <w:spacing w:before="120" w:after="120" w:line="360" w:lineRule="auto"/>
        <w:ind w:firstLine="720"/>
        <w:jc w:val="both"/>
        <w:rPr>
          <w:rFonts w:ascii="Times New Roman" w:hAnsi="Times New Roman" w:cs="Times New Roman"/>
          <w:sz w:val="28"/>
          <w:szCs w:val="28"/>
        </w:rPr>
      </w:pPr>
      <w:bookmarkStart w:id="0" w:name="_Hlk109230728"/>
      <w:r w:rsidRPr="00335005">
        <w:rPr>
          <w:rFonts w:ascii="Times New Roman" w:hAnsi="Times New Roman" w:cs="Times New Roman"/>
          <w:sz w:val="28"/>
          <w:szCs w:val="28"/>
        </w:rPr>
        <w:t xml:space="preserve">Distinguished Members, </w:t>
      </w:r>
    </w:p>
    <w:bookmarkEnd w:id="0"/>
    <w:p w14:paraId="64499ED9" w14:textId="4451A94B" w:rsidR="007939E8" w:rsidRDefault="00326E2E" w:rsidP="00335005">
      <w:pPr>
        <w:spacing w:before="120" w:after="120" w:line="360" w:lineRule="auto"/>
        <w:ind w:firstLine="720"/>
        <w:jc w:val="both"/>
        <w:rPr>
          <w:rFonts w:ascii="Times New Roman" w:hAnsi="Times New Roman" w:cs="Times New Roman"/>
          <w:b/>
          <w:bCs/>
          <w:sz w:val="28"/>
          <w:szCs w:val="28"/>
        </w:rPr>
      </w:pPr>
      <w:r>
        <w:rPr>
          <w:rFonts w:ascii="Times New Roman" w:hAnsi="Times New Roman" w:cs="Times New Roman"/>
          <w:sz w:val="28"/>
          <w:szCs w:val="28"/>
          <w:lang w:val="en-US"/>
        </w:rPr>
        <w:t xml:space="preserve">Much of the developments I spoke of thus far </w:t>
      </w:r>
      <w:r w:rsidR="006A2EE6">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00D81C3D">
        <w:rPr>
          <w:rFonts w:ascii="Times New Roman" w:hAnsi="Times New Roman" w:cs="Times New Roman"/>
          <w:sz w:val="28"/>
          <w:szCs w:val="28"/>
          <w:lang w:val="en-US"/>
        </w:rPr>
        <w:t>raise the issue of</w:t>
      </w:r>
      <w:r w:rsidR="00D81C3D" w:rsidRPr="00DC2446">
        <w:rPr>
          <w:rFonts w:ascii="Times New Roman" w:hAnsi="Times New Roman" w:cs="Times New Roman"/>
          <w:i/>
          <w:iCs/>
          <w:sz w:val="28"/>
          <w:szCs w:val="28"/>
          <w:lang w:val="en-US"/>
        </w:rPr>
        <w:t xml:space="preserve"> governing</w:t>
      </w:r>
      <w:r w:rsidR="00D81C3D">
        <w:rPr>
          <w:rFonts w:ascii="Times New Roman" w:hAnsi="Times New Roman" w:cs="Times New Roman"/>
          <w:sz w:val="28"/>
          <w:szCs w:val="28"/>
          <w:lang w:val="en-US"/>
        </w:rPr>
        <w:t xml:space="preserve"> technologies</w:t>
      </w:r>
      <w:r w:rsidR="006A2EE6">
        <w:rPr>
          <w:rFonts w:ascii="Times New Roman" w:hAnsi="Times New Roman" w:cs="Times New Roman"/>
          <w:sz w:val="28"/>
          <w:szCs w:val="28"/>
          <w:lang w:val="en-US"/>
        </w:rPr>
        <w:t xml:space="preserve"> –</w:t>
      </w:r>
      <w:r w:rsidR="00D81C3D">
        <w:rPr>
          <w:rFonts w:ascii="Times New Roman" w:hAnsi="Times New Roman" w:cs="Times New Roman"/>
          <w:sz w:val="28"/>
          <w:szCs w:val="28"/>
          <w:lang w:val="en-US"/>
        </w:rPr>
        <w:t xml:space="preserve"> especially artificial intelligence</w:t>
      </w:r>
      <w:r w:rsidR="006A2EE6">
        <w:rPr>
          <w:rFonts w:ascii="Times New Roman" w:hAnsi="Times New Roman" w:cs="Times New Roman"/>
          <w:sz w:val="28"/>
          <w:szCs w:val="28"/>
          <w:lang w:val="en-US"/>
        </w:rPr>
        <w:t xml:space="preserve"> –</w:t>
      </w:r>
      <w:r w:rsidR="00D81C3D">
        <w:rPr>
          <w:rFonts w:ascii="Times New Roman" w:hAnsi="Times New Roman" w:cs="Times New Roman"/>
          <w:sz w:val="28"/>
          <w:szCs w:val="28"/>
          <w:lang w:val="en-US"/>
        </w:rPr>
        <w:t xml:space="preserve"> </w:t>
      </w:r>
      <w:r w:rsidR="00272E05">
        <w:rPr>
          <w:rFonts w:ascii="Times New Roman" w:hAnsi="Times New Roman" w:cs="Times New Roman"/>
          <w:sz w:val="28"/>
          <w:szCs w:val="28"/>
          <w:lang w:val="en-US"/>
        </w:rPr>
        <w:t>in</w:t>
      </w:r>
      <w:r w:rsidR="00D81C3D">
        <w:rPr>
          <w:rFonts w:ascii="Times New Roman" w:hAnsi="Times New Roman" w:cs="Times New Roman"/>
          <w:sz w:val="28"/>
          <w:szCs w:val="28"/>
          <w:lang w:val="en-US"/>
        </w:rPr>
        <w:t xml:space="preserve"> </w:t>
      </w:r>
      <w:r w:rsidR="00272E05">
        <w:rPr>
          <w:rFonts w:ascii="Times New Roman" w:hAnsi="Times New Roman" w:cs="Times New Roman"/>
          <w:sz w:val="28"/>
          <w:szCs w:val="28"/>
          <w:lang w:val="en-US"/>
        </w:rPr>
        <w:t>international security and peace efforts</w:t>
      </w:r>
      <w:r w:rsidR="00137EB4">
        <w:rPr>
          <w:rFonts w:ascii="Times New Roman" w:hAnsi="Times New Roman" w:cs="Times New Roman"/>
          <w:sz w:val="28"/>
          <w:szCs w:val="28"/>
          <w:lang w:val="en-US"/>
        </w:rPr>
        <w:t xml:space="preserve">. </w:t>
      </w:r>
      <w:r w:rsidR="00D81C3D">
        <w:rPr>
          <w:rFonts w:ascii="Times New Roman" w:hAnsi="Times New Roman" w:cs="Times New Roman"/>
          <w:sz w:val="28"/>
          <w:szCs w:val="28"/>
          <w:lang w:val="en-US"/>
        </w:rPr>
        <w:t>This brings me to the</w:t>
      </w:r>
      <w:r w:rsidR="00E13117" w:rsidRPr="00335005">
        <w:rPr>
          <w:rFonts w:ascii="Times New Roman" w:hAnsi="Times New Roman" w:cs="Times New Roman"/>
          <w:sz w:val="28"/>
          <w:szCs w:val="28"/>
          <w:lang w:val="en-US"/>
        </w:rPr>
        <w:t xml:space="preserve"> Committee’s </w:t>
      </w:r>
      <w:r w:rsidR="00D81C3D">
        <w:rPr>
          <w:rFonts w:ascii="Times New Roman" w:hAnsi="Times New Roman" w:cs="Times New Roman"/>
          <w:sz w:val="28"/>
          <w:szCs w:val="28"/>
          <w:lang w:val="en-US"/>
        </w:rPr>
        <w:t xml:space="preserve">second </w:t>
      </w:r>
      <w:r w:rsidR="00E13117" w:rsidRPr="00335005">
        <w:rPr>
          <w:rFonts w:ascii="Times New Roman" w:hAnsi="Times New Roman" w:cs="Times New Roman"/>
          <w:sz w:val="28"/>
          <w:szCs w:val="28"/>
          <w:lang w:val="en-US"/>
        </w:rPr>
        <w:t>mandate</w:t>
      </w:r>
      <w:r w:rsidR="00D81C3D">
        <w:rPr>
          <w:rFonts w:ascii="Times New Roman" w:hAnsi="Times New Roman" w:cs="Times New Roman"/>
          <w:sz w:val="28"/>
          <w:szCs w:val="28"/>
          <w:lang w:val="en-US"/>
        </w:rPr>
        <w:t>:</w:t>
      </w:r>
      <w:r w:rsidR="00CB0B35" w:rsidRPr="00335005">
        <w:rPr>
          <w:rFonts w:ascii="Times New Roman" w:hAnsi="Times New Roman" w:cs="Times New Roman"/>
          <w:b/>
          <w:bCs/>
          <w:sz w:val="28"/>
          <w:szCs w:val="28"/>
        </w:rPr>
        <w:t xml:space="preserve"> </w:t>
      </w:r>
      <w:r w:rsidR="0005666A">
        <w:rPr>
          <w:rFonts w:ascii="Times New Roman" w:hAnsi="Times New Roman" w:cs="Times New Roman"/>
          <w:b/>
          <w:bCs/>
          <w:sz w:val="28"/>
          <w:szCs w:val="28"/>
        </w:rPr>
        <w:t>the h</w:t>
      </w:r>
      <w:r w:rsidR="0005666A" w:rsidRPr="0005666A">
        <w:rPr>
          <w:rFonts w:ascii="Times New Roman" w:hAnsi="Times New Roman" w:cs="Times New Roman"/>
          <w:b/>
          <w:bCs/>
          <w:sz w:val="28"/>
          <w:szCs w:val="28"/>
        </w:rPr>
        <w:t>uman rights implications of new and emerging technologies in the military domain</w:t>
      </w:r>
      <w:r w:rsidR="002832E9" w:rsidRPr="00335005">
        <w:rPr>
          <w:rFonts w:ascii="Times New Roman" w:hAnsi="Times New Roman" w:cs="Times New Roman"/>
          <w:b/>
          <w:bCs/>
          <w:sz w:val="28"/>
          <w:szCs w:val="28"/>
        </w:rPr>
        <w:t xml:space="preserve">. </w:t>
      </w:r>
    </w:p>
    <w:p w14:paraId="3A5A8E96" w14:textId="77777777" w:rsidR="006A2EE6" w:rsidRDefault="006A2EE6" w:rsidP="00335005">
      <w:pPr>
        <w:spacing w:before="120" w:after="120" w:line="360" w:lineRule="auto"/>
        <w:ind w:firstLine="720"/>
        <w:jc w:val="both"/>
        <w:rPr>
          <w:rFonts w:ascii="Times New Roman" w:hAnsi="Times New Roman" w:cs="Times New Roman"/>
          <w:b/>
          <w:bCs/>
          <w:sz w:val="28"/>
          <w:szCs w:val="28"/>
        </w:rPr>
      </w:pPr>
    </w:p>
    <w:p w14:paraId="3DFDCD56" w14:textId="01CC21E1" w:rsidR="00664AD9" w:rsidRDefault="00402790" w:rsidP="00E73C5C">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Of </w:t>
      </w:r>
      <w:proofErr w:type="gramStart"/>
      <w:r w:rsidRPr="00402790">
        <w:rPr>
          <w:rFonts w:ascii="Times New Roman" w:hAnsi="Times New Roman" w:cs="Times New Roman"/>
          <w:sz w:val="28"/>
          <w:szCs w:val="28"/>
        </w:rPr>
        <w:t>particular relevance</w:t>
      </w:r>
      <w:proofErr w:type="gramEnd"/>
      <w:r w:rsidRPr="00402790">
        <w:rPr>
          <w:rFonts w:ascii="Times New Roman" w:hAnsi="Times New Roman" w:cs="Times New Roman"/>
          <w:sz w:val="28"/>
          <w:szCs w:val="28"/>
        </w:rPr>
        <w:t xml:space="preserve"> to your mandate is t</w:t>
      </w:r>
      <w:r w:rsidR="00664AD9" w:rsidRPr="00402790">
        <w:rPr>
          <w:rFonts w:ascii="Times New Roman" w:hAnsi="Times New Roman" w:cs="Times New Roman"/>
          <w:sz w:val="28"/>
          <w:szCs w:val="28"/>
        </w:rPr>
        <w:t xml:space="preserve">he UN Secretary </w:t>
      </w:r>
      <w:r w:rsidR="00283B83" w:rsidRPr="00402790">
        <w:rPr>
          <w:rFonts w:ascii="Times New Roman" w:hAnsi="Times New Roman" w:cs="Times New Roman"/>
          <w:sz w:val="28"/>
          <w:szCs w:val="28"/>
        </w:rPr>
        <w:t>General’s new</w:t>
      </w:r>
      <w:r w:rsidR="00664AD9" w:rsidRPr="00402790">
        <w:rPr>
          <w:rFonts w:ascii="Times New Roman" w:hAnsi="Times New Roman" w:cs="Times New Roman"/>
          <w:sz w:val="28"/>
          <w:szCs w:val="28"/>
        </w:rPr>
        <w:t xml:space="preserve"> policy brief on </w:t>
      </w:r>
      <w:r w:rsidR="00A406CD">
        <w:rPr>
          <w:rFonts w:ascii="Times New Roman" w:hAnsi="Times New Roman" w:cs="Times New Roman"/>
          <w:sz w:val="28"/>
          <w:szCs w:val="28"/>
        </w:rPr>
        <w:t>“</w:t>
      </w:r>
      <w:r w:rsidR="00664AD9" w:rsidRPr="00402790">
        <w:rPr>
          <w:rFonts w:ascii="Times New Roman" w:hAnsi="Times New Roman" w:cs="Times New Roman"/>
          <w:sz w:val="28"/>
          <w:szCs w:val="28"/>
        </w:rPr>
        <w:t>A New Agenda for Peace</w:t>
      </w:r>
      <w:r w:rsidR="00A406CD">
        <w:rPr>
          <w:rFonts w:ascii="Times New Roman" w:hAnsi="Times New Roman" w:cs="Times New Roman"/>
          <w:sz w:val="28"/>
          <w:szCs w:val="28"/>
        </w:rPr>
        <w:t>”</w:t>
      </w:r>
      <w:r w:rsidR="00664AD9" w:rsidRPr="00402790">
        <w:rPr>
          <w:rFonts w:ascii="Times New Roman" w:hAnsi="Times New Roman" w:cs="Times New Roman"/>
          <w:sz w:val="28"/>
          <w:szCs w:val="28"/>
        </w:rPr>
        <w:t xml:space="preserve">, which </w:t>
      </w:r>
      <w:r w:rsidR="00E73C5C" w:rsidRPr="00402790">
        <w:rPr>
          <w:rFonts w:ascii="Times New Roman" w:hAnsi="Times New Roman" w:cs="Times New Roman"/>
          <w:sz w:val="28"/>
          <w:szCs w:val="28"/>
        </w:rPr>
        <w:t>ma</w:t>
      </w:r>
      <w:r w:rsidR="00E73C5C">
        <w:rPr>
          <w:rFonts w:ascii="Times New Roman" w:hAnsi="Times New Roman" w:cs="Times New Roman"/>
          <w:sz w:val="28"/>
          <w:szCs w:val="28"/>
        </w:rPr>
        <w:t xml:space="preserve">de </w:t>
      </w:r>
      <w:r w:rsidR="00664AD9" w:rsidRPr="00402790">
        <w:rPr>
          <w:rFonts w:ascii="Times New Roman" w:hAnsi="Times New Roman" w:cs="Times New Roman"/>
          <w:sz w:val="28"/>
          <w:szCs w:val="28"/>
        </w:rPr>
        <w:t xml:space="preserve">recommendations on </w:t>
      </w:r>
      <w:r w:rsidR="00A406CD">
        <w:rPr>
          <w:rFonts w:ascii="Times New Roman" w:hAnsi="Times New Roman" w:cs="Times New Roman"/>
          <w:sz w:val="28"/>
          <w:szCs w:val="28"/>
        </w:rPr>
        <w:t>artificial intelligence</w:t>
      </w:r>
      <w:r w:rsidR="00A406CD" w:rsidRPr="00402790">
        <w:rPr>
          <w:rFonts w:ascii="Times New Roman" w:hAnsi="Times New Roman" w:cs="Times New Roman"/>
          <w:sz w:val="28"/>
          <w:szCs w:val="28"/>
        </w:rPr>
        <w:t xml:space="preserve"> </w:t>
      </w:r>
      <w:r w:rsidR="00664AD9" w:rsidRPr="00402790">
        <w:rPr>
          <w:rFonts w:ascii="Times New Roman" w:hAnsi="Times New Roman" w:cs="Times New Roman"/>
          <w:sz w:val="28"/>
          <w:szCs w:val="28"/>
        </w:rPr>
        <w:t xml:space="preserve">governance to Member States. </w:t>
      </w:r>
      <w:r w:rsidR="00467AB6">
        <w:rPr>
          <w:rFonts w:ascii="Times New Roman" w:hAnsi="Times New Roman" w:cs="Times New Roman"/>
          <w:sz w:val="28"/>
          <w:szCs w:val="28"/>
        </w:rPr>
        <w:t>The Secretary General</w:t>
      </w:r>
      <w:r w:rsidR="00664AD9" w:rsidRPr="00402790">
        <w:rPr>
          <w:rFonts w:ascii="Times New Roman" w:hAnsi="Times New Roman" w:cs="Times New Roman"/>
          <w:sz w:val="28"/>
          <w:szCs w:val="28"/>
        </w:rPr>
        <w:t xml:space="preserve"> call</w:t>
      </w:r>
      <w:r w:rsidR="00E73C5C">
        <w:rPr>
          <w:rFonts w:ascii="Times New Roman" w:hAnsi="Times New Roman" w:cs="Times New Roman"/>
          <w:sz w:val="28"/>
          <w:szCs w:val="28"/>
        </w:rPr>
        <w:t>ed</w:t>
      </w:r>
      <w:r w:rsidR="00664AD9" w:rsidRPr="00402790">
        <w:rPr>
          <w:rFonts w:ascii="Times New Roman" w:hAnsi="Times New Roman" w:cs="Times New Roman"/>
          <w:sz w:val="28"/>
          <w:szCs w:val="28"/>
        </w:rPr>
        <w:t xml:space="preserve"> for negotiations to be concluded by 2026 on a </w:t>
      </w:r>
      <w:r w:rsidR="00283B83" w:rsidRPr="00402790">
        <w:rPr>
          <w:rFonts w:ascii="Times New Roman" w:hAnsi="Times New Roman" w:cs="Times New Roman"/>
          <w:sz w:val="28"/>
          <w:szCs w:val="28"/>
        </w:rPr>
        <w:t>legally binding</w:t>
      </w:r>
      <w:r w:rsidR="00664AD9" w:rsidRPr="00402790">
        <w:rPr>
          <w:rFonts w:ascii="Times New Roman" w:hAnsi="Times New Roman" w:cs="Times New Roman"/>
          <w:sz w:val="28"/>
          <w:szCs w:val="28"/>
        </w:rPr>
        <w:t xml:space="preserve"> instrument </w:t>
      </w:r>
      <w:r w:rsidR="00AC1E8E">
        <w:rPr>
          <w:rFonts w:ascii="Times New Roman" w:hAnsi="Times New Roman" w:cs="Times New Roman"/>
          <w:sz w:val="28"/>
          <w:szCs w:val="28"/>
        </w:rPr>
        <w:t>“</w:t>
      </w:r>
      <w:r w:rsidR="00E73C5C" w:rsidRPr="00E73C5C">
        <w:rPr>
          <w:rFonts w:ascii="Times New Roman" w:hAnsi="Times New Roman" w:cs="Times New Roman"/>
          <w:sz w:val="28"/>
          <w:szCs w:val="28"/>
        </w:rPr>
        <w:t xml:space="preserve">to prohibit lethal autonomous weapon systems that function without human control or oversight, which cannot be used in compliance with international humanitarian law, and to regulate all other types of autonomous </w:t>
      </w:r>
      <w:proofErr w:type="gramStart"/>
      <w:r w:rsidR="00E73C5C" w:rsidRPr="00E73C5C">
        <w:rPr>
          <w:rFonts w:ascii="Times New Roman" w:hAnsi="Times New Roman" w:cs="Times New Roman"/>
          <w:sz w:val="28"/>
          <w:szCs w:val="28"/>
        </w:rPr>
        <w:t>weapons</w:t>
      </w:r>
      <w:proofErr w:type="gramEnd"/>
      <w:r w:rsidR="00E73C5C" w:rsidRPr="00E73C5C">
        <w:rPr>
          <w:rFonts w:ascii="Times New Roman" w:hAnsi="Times New Roman" w:cs="Times New Roman"/>
          <w:sz w:val="28"/>
          <w:szCs w:val="28"/>
        </w:rPr>
        <w:t xml:space="preserve"> systems</w:t>
      </w:r>
      <w:r w:rsidR="00AC1E8E">
        <w:rPr>
          <w:rFonts w:ascii="Times New Roman" w:hAnsi="Times New Roman" w:cs="Times New Roman"/>
          <w:sz w:val="28"/>
          <w:szCs w:val="28"/>
        </w:rPr>
        <w:t>”</w:t>
      </w:r>
      <w:r w:rsidR="00467AB6">
        <w:rPr>
          <w:rFonts w:ascii="Times New Roman" w:hAnsi="Times New Roman" w:cs="Times New Roman"/>
          <w:sz w:val="28"/>
          <w:szCs w:val="28"/>
        </w:rPr>
        <w:t>.</w:t>
      </w:r>
      <w:r w:rsidR="00E73C5C">
        <w:rPr>
          <w:rStyle w:val="FootnoteReference"/>
          <w:rFonts w:ascii="Times New Roman" w:hAnsi="Times New Roman" w:cs="Times New Roman"/>
          <w:sz w:val="28"/>
          <w:szCs w:val="28"/>
        </w:rPr>
        <w:footnoteReference w:id="5"/>
      </w:r>
    </w:p>
    <w:p w14:paraId="3318F440" w14:textId="267BAD76" w:rsidR="002B754D" w:rsidRPr="00A85AC1" w:rsidRDefault="00402790" w:rsidP="00137EB4">
      <w:pPr>
        <w:spacing w:before="120" w:after="120" w:line="360" w:lineRule="auto"/>
        <w:ind w:firstLine="720"/>
        <w:jc w:val="both"/>
        <w:rPr>
          <w:rFonts w:ascii="Times New Roman" w:hAnsi="Times New Roman" w:cs="Times New Roman"/>
          <w:iCs/>
          <w:sz w:val="28"/>
          <w:szCs w:val="28"/>
          <w:lang w:val="en-US"/>
        </w:rPr>
      </w:pPr>
      <w:r>
        <w:rPr>
          <w:rFonts w:ascii="Times New Roman" w:hAnsi="Times New Roman" w:cs="Times New Roman"/>
          <w:sz w:val="28"/>
          <w:szCs w:val="28"/>
          <w:lang w:val="en-US"/>
        </w:rPr>
        <w:t>As you know, t</w:t>
      </w:r>
      <w:r w:rsidR="00EB1816">
        <w:rPr>
          <w:rFonts w:ascii="Times New Roman" w:hAnsi="Times New Roman" w:cs="Times New Roman"/>
          <w:sz w:val="28"/>
          <w:szCs w:val="28"/>
          <w:lang w:val="en-US"/>
        </w:rPr>
        <w:t xml:space="preserve">he </w:t>
      </w:r>
      <w:r>
        <w:rPr>
          <w:rFonts w:ascii="Times New Roman" w:hAnsi="Times New Roman" w:cs="Times New Roman"/>
          <w:sz w:val="28"/>
          <w:szCs w:val="28"/>
          <w:lang w:val="en-US"/>
        </w:rPr>
        <w:t>Group of Governmental Experts</w:t>
      </w:r>
      <w:r w:rsidR="00EB1816">
        <w:rPr>
          <w:rFonts w:ascii="Times New Roman" w:hAnsi="Times New Roman" w:cs="Times New Roman"/>
          <w:sz w:val="28"/>
          <w:szCs w:val="28"/>
          <w:lang w:val="en-US"/>
        </w:rPr>
        <w:t xml:space="preserve"> on</w:t>
      </w:r>
      <w:r w:rsidR="00FD771F">
        <w:rPr>
          <w:rFonts w:ascii="Times New Roman" w:hAnsi="Times New Roman" w:cs="Times New Roman"/>
          <w:sz w:val="28"/>
          <w:szCs w:val="28"/>
          <w:lang w:val="en-US"/>
        </w:rPr>
        <w:t xml:space="preserve"> Lethal Autonomous Weapons Systems</w:t>
      </w:r>
      <w:r w:rsidR="00EB1816">
        <w:rPr>
          <w:rFonts w:ascii="Times New Roman" w:hAnsi="Times New Roman" w:cs="Times New Roman"/>
          <w:sz w:val="28"/>
          <w:szCs w:val="28"/>
          <w:lang w:val="en-US"/>
        </w:rPr>
        <w:t xml:space="preserve"> </w:t>
      </w:r>
      <w:r w:rsidR="00FD771F">
        <w:rPr>
          <w:rFonts w:ascii="Times New Roman" w:hAnsi="Times New Roman" w:cs="Times New Roman"/>
          <w:sz w:val="28"/>
          <w:szCs w:val="28"/>
          <w:lang w:val="en-US"/>
        </w:rPr>
        <w:t>(</w:t>
      </w:r>
      <w:r w:rsidR="00EB1816">
        <w:rPr>
          <w:rFonts w:ascii="Times New Roman" w:hAnsi="Times New Roman" w:cs="Times New Roman"/>
          <w:sz w:val="28"/>
          <w:szCs w:val="28"/>
          <w:lang w:val="en-US"/>
        </w:rPr>
        <w:t>LAWS</w:t>
      </w:r>
      <w:r w:rsidR="00FD771F">
        <w:rPr>
          <w:rFonts w:ascii="Times New Roman" w:hAnsi="Times New Roman" w:cs="Times New Roman"/>
          <w:sz w:val="28"/>
          <w:szCs w:val="28"/>
          <w:lang w:val="en-US"/>
        </w:rPr>
        <w:t>)</w:t>
      </w:r>
      <w:r w:rsidR="00EB1816">
        <w:rPr>
          <w:rFonts w:ascii="Times New Roman" w:hAnsi="Times New Roman" w:cs="Times New Roman"/>
          <w:sz w:val="28"/>
          <w:szCs w:val="28"/>
          <w:lang w:val="en-US"/>
        </w:rPr>
        <w:t xml:space="preserve"> </w:t>
      </w:r>
      <w:r>
        <w:rPr>
          <w:rFonts w:ascii="Times New Roman" w:hAnsi="Times New Roman" w:cs="Times New Roman"/>
          <w:sz w:val="28"/>
          <w:szCs w:val="28"/>
          <w:lang w:val="en-US"/>
        </w:rPr>
        <w:t>under the framework of the Convention on Certain Conventional Weapons (CCW)</w:t>
      </w:r>
      <w:r w:rsidR="00EB1816">
        <w:rPr>
          <w:rFonts w:ascii="Times New Roman" w:hAnsi="Times New Roman" w:cs="Times New Roman"/>
          <w:sz w:val="28"/>
          <w:szCs w:val="28"/>
          <w:lang w:val="en-US"/>
        </w:rPr>
        <w:t xml:space="preserve"> laid groundwork o</w:t>
      </w:r>
      <w:r w:rsidR="003932BD">
        <w:rPr>
          <w:rFonts w:ascii="Times New Roman" w:hAnsi="Times New Roman" w:cs="Times New Roman"/>
          <w:sz w:val="28"/>
          <w:szCs w:val="28"/>
          <w:lang w:val="en-US"/>
        </w:rPr>
        <w:t>f</w:t>
      </w:r>
      <w:r w:rsidR="00EB1816">
        <w:rPr>
          <w:rFonts w:ascii="Times New Roman" w:hAnsi="Times New Roman" w:cs="Times New Roman"/>
          <w:sz w:val="28"/>
          <w:szCs w:val="28"/>
          <w:lang w:val="en-US"/>
        </w:rPr>
        <w:t xml:space="preserve"> this important discussion at the intergovernmental level. In 2019, parties to the CCW adopted the guiding principles on LAWS, which </w:t>
      </w:r>
      <w:r w:rsidR="007A3859">
        <w:rPr>
          <w:rFonts w:ascii="Times New Roman" w:hAnsi="Times New Roman" w:cs="Times New Roman"/>
          <w:sz w:val="28"/>
          <w:szCs w:val="28"/>
          <w:lang w:val="en-US"/>
        </w:rPr>
        <w:t>was</w:t>
      </w:r>
      <w:r w:rsidR="00EB1816">
        <w:rPr>
          <w:rFonts w:ascii="Times New Roman" w:hAnsi="Times New Roman" w:cs="Times New Roman"/>
          <w:sz w:val="28"/>
          <w:szCs w:val="28"/>
          <w:lang w:val="en-US"/>
        </w:rPr>
        <w:t xml:space="preserve"> a major accomplishment after many years of negotiation. </w:t>
      </w:r>
      <w:r w:rsidR="00137EB4">
        <w:rPr>
          <w:rFonts w:ascii="Times New Roman" w:hAnsi="Times New Roman" w:cs="Times New Roman"/>
          <w:iCs/>
          <w:sz w:val="28"/>
          <w:szCs w:val="28"/>
          <w:lang w:val="en-US"/>
        </w:rPr>
        <w:t xml:space="preserve">In its latest session in May 2023, </w:t>
      </w:r>
      <w:r w:rsidR="000A0A90">
        <w:rPr>
          <w:rFonts w:ascii="Times New Roman" w:hAnsi="Times New Roman" w:cs="Times New Roman"/>
          <w:iCs/>
          <w:sz w:val="28"/>
          <w:szCs w:val="28"/>
          <w:lang w:val="en-US"/>
        </w:rPr>
        <w:t xml:space="preserve">the </w:t>
      </w:r>
      <w:r w:rsidR="000A0A90">
        <w:rPr>
          <w:rFonts w:ascii="Times New Roman" w:hAnsi="Times New Roman" w:cs="Times New Roman"/>
          <w:sz w:val="28"/>
          <w:szCs w:val="28"/>
          <w:lang w:val="en-US"/>
        </w:rPr>
        <w:t xml:space="preserve">Group of Governmental Experts </w:t>
      </w:r>
      <w:r w:rsidR="00137EB4" w:rsidRPr="00137EB4">
        <w:rPr>
          <w:rFonts w:ascii="Times New Roman" w:hAnsi="Times New Roman" w:cs="Times New Roman"/>
          <w:iCs/>
          <w:sz w:val="28"/>
          <w:szCs w:val="28"/>
          <w:lang w:val="en-US"/>
        </w:rPr>
        <w:t xml:space="preserve">concluded that when characterizing weapon systems built from emerging technologies </w:t>
      </w:r>
      <w:proofErr w:type="gramStart"/>
      <w:r w:rsidR="00137EB4" w:rsidRPr="00137EB4">
        <w:rPr>
          <w:rFonts w:ascii="Times New Roman" w:hAnsi="Times New Roman" w:cs="Times New Roman"/>
          <w:iCs/>
          <w:sz w:val="28"/>
          <w:szCs w:val="28"/>
          <w:lang w:val="en-US"/>
        </w:rPr>
        <w:t>in the area of</w:t>
      </w:r>
      <w:proofErr w:type="gramEnd"/>
      <w:r w:rsidR="00137EB4" w:rsidRPr="00137EB4">
        <w:rPr>
          <w:rFonts w:ascii="Times New Roman" w:hAnsi="Times New Roman" w:cs="Times New Roman"/>
          <w:iCs/>
          <w:sz w:val="28"/>
          <w:szCs w:val="28"/>
          <w:lang w:val="en-US"/>
        </w:rPr>
        <w:t xml:space="preserve"> LAWS, it is crucial to consider the potential future developments of these technologies. </w:t>
      </w:r>
      <w:r w:rsidR="00B33975">
        <w:rPr>
          <w:rFonts w:ascii="Times New Roman" w:hAnsi="Times New Roman" w:cs="Times New Roman"/>
          <w:iCs/>
          <w:sz w:val="28"/>
          <w:szCs w:val="28"/>
          <w:lang w:val="en-US"/>
        </w:rPr>
        <w:t>States</w:t>
      </w:r>
      <w:r w:rsidR="00137EB4" w:rsidRPr="00137EB4">
        <w:rPr>
          <w:rFonts w:ascii="Times New Roman" w:hAnsi="Times New Roman" w:cs="Times New Roman"/>
          <w:iCs/>
          <w:sz w:val="28"/>
          <w:szCs w:val="28"/>
          <w:lang w:val="en-US"/>
        </w:rPr>
        <w:t xml:space="preserve"> also affirmed that </w:t>
      </w:r>
      <w:r w:rsidR="00E4500B">
        <w:rPr>
          <w:rFonts w:ascii="Times New Roman" w:hAnsi="Times New Roman" w:cs="Times New Roman"/>
          <w:iCs/>
          <w:sz w:val="28"/>
          <w:szCs w:val="28"/>
          <w:lang w:val="en-US"/>
        </w:rPr>
        <w:t>S</w:t>
      </w:r>
      <w:r w:rsidR="00137EB4" w:rsidRPr="00137EB4">
        <w:rPr>
          <w:rFonts w:ascii="Times New Roman" w:hAnsi="Times New Roman" w:cs="Times New Roman"/>
          <w:iCs/>
          <w:sz w:val="28"/>
          <w:szCs w:val="28"/>
          <w:lang w:val="en-US"/>
        </w:rPr>
        <w:t xml:space="preserve">tates must observe </w:t>
      </w:r>
      <w:proofErr w:type="gramStart"/>
      <w:r w:rsidR="00137EB4" w:rsidRPr="00137EB4">
        <w:rPr>
          <w:rFonts w:ascii="Times New Roman" w:hAnsi="Times New Roman" w:cs="Times New Roman"/>
          <w:iCs/>
          <w:sz w:val="28"/>
          <w:szCs w:val="28"/>
          <w:lang w:val="en-US"/>
        </w:rPr>
        <w:t>particular compliance</w:t>
      </w:r>
      <w:proofErr w:type="gramEnd"/>
      <w:r w:rsidR="00137EB4" w:rsidRPr="00137EB4">
        <w:rPr>
          <w:rFonts w:ascii="Times New Roman" w:hAnsi="Times New Roman" w:cs="Times New Roman"/>
          <w:iCs/>
          <w:sz w:val="28"/>
          <w:szCs w:val="28"/>
          <w:lang w:val="en-US"/>
        </w:rPr>
        <w:t xml:space="preserve"> with international humanitarian law throughout the life cycle of such weapon systems.</w:t>
      </w:r>
      <w:r w:rsidR="000A0A90">
        <w:rPr>
          <w:rFonts w:ascii="Times New Roman" w:hAnsi="Times New Roman" w:cs="Times New Roman"/>
          <w:iCs/>
          <w:sz w:val="28"/>
          <w:szCs w:val="28"/>
          <w:lang w:val="en-US"/>
        </w:rPr>
        <w:t xml:space="preserve"> It further underscored that</w:t>
      </w:r>
      <w:r w:rsidR="00137EB4" w:rsidRPr="00137EB4">
        <w:rPr>
          <w:rFonts w:ascii="Times New Roman" w:hAnsi="Times New Roman" w:cs="Times New Roman"/>
          <w:iCs/>
          <w:sz w:val="28"/>
          <w:szCs w:val="28"/>
          <w:lang w:val="en-US"/>
        </w:rPr>
        <w:t xml:space="preserve"> States should limit the types of targets and the duration and scope of operations with which the weapon systems </w:t>
      </w:r>
      <w:r w:rsidR="00137EB4" w:rsidRPr="00A85AC1">
        <w:rPr>
          <w:rFonts w:ascii="Times New Roman" w:hAnsi="Times New Roman" w:cs="Times New Roman"/>
          <w:iCs/>
          <w:sz w:val="28"/>
          <w:szCs w:val="28"/>
          <w:lang w:val="en-US"/>
        </w:rPr>
        <w:t xml:space="preserve">can engage; </w:t>
      </w:r>
      <w:r w:rsidR="00E4500B">
        <w:rPr>
          <w:rFonts w:ascii="Times New Roman" w:hAnsi="Times New Roman" w:cs="Times New Roman"/>
          <w:iCs/>
          <w:sz w:val="28"/>
          <w:szCs w:val="28"/>
          <w:lang w:val="en-US"/>
        </w:rPr>
        <w:t xml:space="preserve">and </w:t>
      </w:r>
      <w:r w:rsidR="000A0A90">
        <w:rPr>
          <w:rFonts w:ascii="Times New Roman" w:hAnsi="Times New Roman" w:cs="Times New Roman"/>
          <w:iCs/>
          <w:sz w:val="28"/>
          <w:szCs w:val="28"/>
          <w:lang w:val="en-US"/>
        </w:rPr>
        <w:t xml:space="preserve">that </w:t>
      </w:r>
      <w:r w:rsidR="00137EB4" w:rsidRPr="00A85AC1">
        <w:rPr>
          <w:rFonts w:ascii="Times New Roman" w:hAnsi="Times New Roman" w:cs="Times New Roman"/>
          <w:iCs/>
          <w:sz w:val="28"/>
          <w:szCs w:val="28"/>
          <w:lang w:val="en-US"/>
        </w:rPr>
        <w:t xml:space="preserve">adequate training must be given to human operators. </w:t>
      </w:r>
      <w:r w:rsidR="000A0A90">
        <w:rPr>
          <w:rFonts w:ascii="Times New Roman" w:hAnsi="Times New Roman" w:cs="Times New Roman"/>
          <w:iCs/>
          <w:sz w:val="28"/>
          <w:szCs w:val="28"/>
          <w:lang w:val="en-US"/>
        </w:rPr>
        <w:t>Finally, States reaffirmed that</w:t>
      </w:r>
      <w:r w:rsidR="00137EB4" w:rsidRPr="00A85AC1">
        <w:rPr>
          <w:rFonts w:ascii="Times New Roman" w:hAnsi="Times New Roman" w:cs="Times New Roman"/>
          <w:iCs/>
          <w:sz w:val="28"/>
          <w:szCs w:val="28"/>
          <w:lang w:val="en-US"/>
        </w:rPr>
        <w:t xml:space="preserve"> weapons systems based on emerging technologies </w:t>
      </w:r>
      <w:proofErr w:type="gramStart"/>
      <w:r w:rsidR="00137EB4" w:rsidRPr="00A85AC1">
        <w:rPr>
          <w:rFonts w:ascii="Times New Roman" w:hAnsi="Times New Roman" w:cs="Times New Roman"/>
          <w:iCs/>
          <w:sz w:val="28"/>
          <w:szCs w:val="28"/>
          <w:lang w:val="en-US"/>
        </w:rPr>
        <w:t>in the area of</w:t>
      </w:r>
      <w:proofErr w:type="gramEnd"/>
      <w:r w:rsidR="00137EB4" w:rsidRPr="00A85AC1">
        <w:rPr>
          <w:rFonts w:ascii="Times New Roman" w:hAnsi="Times New Roman" w:cs="Times New Roman"/>
          <w:iCs/>
          <w:sz w:val="28"/>
          <w:szCs w:val="28"/>
          <w:lang w:val="en-US"/>
        </w:rPr>
        <w:t xml:space="preserve"> LAWS must not be used if they are incapable of being used in compliance with IHL.</w:t>
      </w:r>
      <w:r w:rsidR="00A85AC1" w:rsidRPr="00A85AC1">
        <w:rPr>
          <w:rStyle w:val="FootnoteReference"/>
          <w:rFonts w:ascii="Times New Roman" w:hAnsi="Times New Roman" w:cs="Times New Roman"/>
          <w:iCs/>
          <w:sz w:val="28"/>
          <w:szCs w:val="28"/>
          <w:lang w:val="en-US"/>
        </w:rPr>
        <w:footnoteReference w:id="6"/>
      </w:r>
    </w:p>
    <w:p w14:paraId="087A74E0" w14:textId="67DC38B0" w:rsidR="00137EB4" w:rsidRPr="00DC2446" w:rsidRDefault="00137EB4" w:rsidP="00137EB4">
      <w:pPr>
        <w:spacing w:before="120" w:after="120" w:line="360" w:lineRule="auto"/>
        <w:ind w:firstLine="720"/>
        <w:jc w:val="both"/>
        <w:rPr>
          <w:rFonts w:ascii="Times New Roman" w:hAnsi="Times New Roman" w:cs="Times New Roman"/>
          <w:sz w:val="28"/>
          <w:szCs w:val="28"/>
        </w:rPr>
      </w:pPr>
      <w:r w:rsidRPr="00A85AC1">
        <w:rPr>
          <w:rFonts w:ascii="Times New Roman" w:hAnsi="Times New Roman" w:cs="Times New Roman"/>
          <w:sz w:val="28"/>
          <w:szCs w:val="28"/>
          <w:lang w:val="en-US"/>
        </w:rPr>
        <w:t>A dedicated human rights lens is what th</w:t>
      </w:r>
      <w:r w:rsidR="00402790" w:rsidRPr="00A85AC1">
        <w:rPr>
          <w:rFonts w:ascii="Times New Roman" w:hAnsi="Times New Roman" w:cs="Times New Roman"/>
          <w:sz w:val="28"/>
          <w:szCs w:val="28"/>
          <w:lang w:val="en-US"/>
        </w:rPr>
        <w:t>e Advisory</w:t>
      </w:r>
      <w:r w:rsidRPr="00A85AC1">
        <w:rPr>
          <w:rFonts w:ascii="Times New Roman" w:hAnsi="Times New Roman" w:cs="Times New Roman"/>
          <w:sz w:val="28"/>
          <w:szCs w:val="28"/>
          <w:lang w:val="en-US"/>
        </w:rPr>
        <w:t xml:space="preserve"> Committee can and must bring to the discussion. </w:t>
      </w:r>
      <w:r w:rsidR="008620A9" w:rsidRPr="00A85AC1">
        <w:rPr>
          <w:rFonts w:ascii="Times New Roman" w:hAnsi="Times New Roman" w:cs="Times New Roman"/>
          <w:sz w:val="28"/>
          <w:szCs w:val="28"/>
          <w:lang w:val="en-US"/>
        </w:rPr>
        <w:t xml:space="preserve">Citing the use of </w:t>
      </w:r>
      <w:r w:rsidR="00E4500B">
        <w:rPr>
          <w:rFonts w:ascii="Times New Roman" w:hAnsi="Times New Roman" w:cs="Times New Roman"/>
          <w:sz w:val="28"/>
          <w:szCs w:val="28"/>
          <w:lang w:val="en-US"/>
        </w:rPr>
        <w:t>artificial intelligence</w:t>
      </w:r>
      <w:r w:rsidR="00E4500B" w:rsidRPr="00A85AC1">
        <w:rPr>
          <w:rFonts w:ascii="Times New Roman" w:hAnsi="Times New Roman" w:cs="Times New Roman"/>
          <w:sz w:val="28"/>
          <w:szCs w:val="28"/>
          <w:lang w:val="en-US"/>
        </w:rPr>
        <w:t xml:space="preserve"> </w:t>
      </w:r>
      <w:r w:rsidR="008620A9" w:rsidRPr="00A85AC1">
        <w:rPr>
          <w:rFonts w:ascii="Times New Roman" w:hAnsi="Times New Roman" w:cs="Times New Roman"/>
          <w:sz w:val="28"/>
          <w:szCs w:val="28"/>
          <w:lang w:val="en-US"/>
        </w:rPr>
        <w:t xml:space="preserve">in the military domain as </w:t>
      </w:r>
      <w:r w:rsidR="00E4500B">
        <w:rPr>
          <w:rFonts w:ascii="Times New Roman" w:hAnsi="Times New Roman" w:cs="Times New Roman"/>
          <w:sz w:val="28"/>
          <w:szCs w:val="28"/>
          <w:lang w:val="en-US"/>
        </w:rPr>
        <w:t xml:space="preserve">a </w:t>
      </w:r>
      <w:r w:rsidR="008620A9" w:rsidRPr="00A85AC1">
        <w:rPr>
          <w:rFonts w:ascii="Times New Roman" w:hAnsi="Times New Roman" w:cs="Times New Roman"/>
          <w:sz w:val="28"/>
          <w:szCs w:val="28"/>
          <w:lang w:val="en-US"/>
        </w:rPr>
        <w:t xml:space="preserve">rapidly evolving technology </w:t>
      </w:r>
      <w:r w:rsidR="00DE6F50" w:rsidRPr="00A85AC1">
        <w:rPr>
          <w:rFonts w:ascii="Times New Roman" w:hAnsi="Times New Roman" w:cs="Times New Roman"/>
          <w:sz w:val="28"/>
          <w:szCs w:val="28"/>
          <w:lang w:val="en-US"/>
        </w:rPr>
        <w:t>that continue</w:t>
      </w:r>
      <w:r w:rsidR="00E4500B">
        <w:rPr>
          <w:rFonts w:ascii="Times New Roman" w:hAnsi="Times New Roman" w:cs="Times New Roman"/>
          <w:sz w:val="28"/>
          <w:szCs w:val="28"/>
          <w:lang w:val="en-US"/>
        </w:rPr>
        <w:t>s</w:t>
      </w:r>
      <w:r w:rsidR="00DE6F50" w:rsidRPr="00A85AC1">
        <w:rPr>
          <w:rFonts w:ascii="Times New Roman" w:hAnsi="Times New Roman" w:cs="Times New Roman"/>
          <w:sz w:val="28"/>
          <w:szCs w:val="28"/>
          <w:lang w:val="en-US"/>
        </w:rPr>
        <w:t xml:space="preserve"> to reveal new and </w:t>
      </w:r>
      <w:r w:rsidR="00DE6F50" w:rsidRPr="00A85AC1">
        <w:rPr>
          <w:rFonts w:ascii="Times New Roman" w:hAnsi="Times New Roman" w:cs="Times New Roman"/>
          <w:sz w:val="28"/>
          <w:szCs w:val="28"/>
          <w:lang w:val="en-US"/>
        </w:rPr>
        <w:lastRenderedPageBreak/>
        <w:t>complex human rights challenges</w:t>
      </w:r>
      <w:r w:rsidR="00E4500B">
        <w:rPr>
          <w:rFonts w:ascii="Times New Roman" w:hAnsi="Times New Roman" w:cs="Times New Roman"/>
          <w:sz w:val="28"/>
          <w:szCs w:val="28"/>
          <w:lang w:val="en-US"/>
        </w:rPr>
        <w:t>,</w:t>
      </w:r>
      <w:r w:rsidR="00DE6F50" w:rsidRPr="00A85AC1">
        <w:rPr>
          <w:rStyle w:val="FootnoteReference"/>
          <w:rFonts w:ascii="Times New Roman" w:hAnsi="Times New Roman" w:cs="Times New Roman"/>
          <w:sz w:val="28"/>
          <w:szCs w:val="28"/>
          <w:lang w:val="en-US"/>
        </w:rPr>
        <w:footnoteReference w:id="7"/>
      </w:r>
      <w:r w:rsidRPr="00A85AC1">
        <w:rPr>
          <w:rFonts w:ascii="Times New Roman" w:hAnsi="Times New Roman" w:cs="Times New Roman"/>
          <w:sz w:val="28"/>
          <w:szCs w:val="28"/>
          <w:lang w:val="en-US"/>
        </w:rPr>
        <w:t xml:space="preserve"> the High Commissioner has </w:t>
      </w:r>
      <w:r w:rsidR="008620A9" w:rsidRPr="00A85AC1">
        <w:rPr>
          <w:rFonts w:ascii="Times New Roman" w:hAnsi="Times New Roman" w:cs="Times New Roman"/>
          <w:sz w:val="28"/>
          <w:szCs w:val="28"/>
          <w:lang w:val="en-US"/>
        </w:rPr>
        <w:t xml:space="preserve">recently </w:t>
      </w:r>
      <w:r w:rsidR="007A3859">
        <w:rPr>
          <w:rFonts w:ascii="Times New Roman" w:hAnsi="Times New Roman" w:cs="Times New Roman"/>
          <w:sz w:val="28"/>
          <w:szCs w:val="28"/>
          <w:lang w:val="en-US"/>
        </w:rPr>
        <w:t xml:space="preserve">stressed </w:t>
      </w:r>
      <w:r w:rsidR="008620A9" w:rsidRPr="00A85AC1">
        <w:rPr>
          <w:rFonts w:ascii="Times New Roman" w:hAnsi="Times New Roman" w:cs="Times New Roman"/>
          <w:sz w:val="28"/>
          <w:szCs w:val="28"/>
          <w:lang w:val="en-US"/>
        </w:rPr>
        <w:t>that</w:t>
      </w:r>
      <w:r w:rsidRPr="00A85AC1">
        <w:rPr>
          <w:rFonts w:ascii="Times New Roman" w:hAnsi="Times New Roman" w:cs="Times New Roman"/>
          <w:sz w:val="28"/>
          <w:szCs w:val="28"/>
          <w:lang w:val="en-US"/>
        </w:rPr>
        <w:t xml:space="preserve"> </w:t>
      </w:r>
      <w:r w:rsidR="000C0900">
        <w:rPr>
          <w:rFonts w:ascii="Times New Roman" w:hAnsi="Times New Roman" w:cs="Times New Roman"/>
          <w:sz w:val="28"/>
          <w:szCs w:val="28"/>
          <w:lang w:val="en-US"/>
        </w:rPr>
        <w:t>“</w:t>
      </w:r>
      <w:r w:rsidR="000C0900" w:rsidRPr="000C0900">
        <w:rPr>
          <w:rFonts w:ascii="Times New Roman" w:hAnsi="Times New Roman" w:cs="Times New Roman"/>
          <w:sz w:val="28"/>
          <w:szCs w:val="28"/>
          <w:lang w:val="en-US"/>
        </w:rPr>
        <w:t>it is time to incorporate the shared language of human rights into the way we regulate, manage, design, and use new and emerging technologies. From the conception phase of technology and throughout its entire life cycle, safeguards must be in place to uphold human rights.</w:t>
      </w:r>
      <w:r w:rsidR="000C0900">
        <w:rPr>
          <w:rFonts w:ascii="Times New Roman" w:hAnsi="Times New Roman" w:cs="Times New Roman"/>
          <w:sz w:val="28"/>
          <w:szCs w:val="28"/>
          <w:lang w:val="en-US"/>
        </w:rPr>
        <w:t xml:space="preserve">” </w:t>
      </w:r>
      <w:r w:rsidR="000C0900">
        <w:rPr>
          <w:rStyle w:val="FootnoteReference"/>
          <w:rFonts w:ascii="Times New Roman" w:hAnsi="Times New Roman" w:cs="Times New Roman"/>
          <w:sz w:val="28"/>
          <w:szCs w:val="28"/>
          <w:lang w:val="en-US"/>
        </w:rPr>
        <w:footnoteReference w:id="8"/>
      </w:r>
    </w:p>
    <w:p w14:paraId="18016488" w14:textId="77777777" w:rsidR="00137EB4" w:rsidRPr="00335005" w:rsidRDefault="00137EB4" w:rsidP="00137EB4">
      <w:pPr>
        <w:spacing w:before="120" w:after="120" w:line="360" w:lineRule="auto"/>
        <w:ind w:firstLine="720"/>
        <w:jc w:val="both"/>
        <w:rPr>
          <w:rFonts w:ascii="Times New Roman" w:hAnsi="Times New Roman" w:cs="Times New Roman"/>
          <w:iCs/>
          <w:sz w:val="28"/>
          <w:szCs w:val="28"/>
          <w:lang w:val="en-US"/>
        </w:rPr>
      </w:pPr>
    </w:p>
    <w:p w14:paraId="4B3D497E" w14:textId="77777777" w:rsidR="002B754D" w:rsidRDefault="002B754D" w:rsidP="002B754D">
      <w:pPr>
        <w:spacing w:before="120" w:after="12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Distinguished Members,</w:t>
      </w:r>
    </w:p>
    <w:p w14:paraId="5127A411" w14:textId="7235D984" w:rsidR="00B901F6" w:rsidRDefault="002B754D" w:rsidP="002B754D">
      <w:pPr>
        <w:spacing w:before="120" w:after="12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Advisory Committee is </w:t>
      </w:r>
      <w:r w:rsidR="00E54270">
        <w:rPr>
          <w:rFonts w:ascii="Times New Roman" w:hAnsi="Times New Roman" w:cs="Times New Roman"/>
          <w:sz w:val="28"/>
          <w:szCs w:val="28"/>
          <w:lang w:val="en-US"/>
        </w:rPr>
        <w:t xml:space="preserve">also </w:t>
      </w:r>
      <w:r>
        <w:rPr>
          <w:rFonts w:ascii="Times New Roman" w:hAnsi="Times New Roman" w:cs="Times New Roman"/>
          <w:sz w:val="28"/>
          <w:szCs w:val="28"/>
          <w:lang w:val="en-US"/>
        </w:rPr>
        <w:t xml:space="preserve">mandated to integrate a gender perspective and the perspectives of persons with disabilities </w:t>
      </w:r>
      <w:r w:rsidRPr="00A85AC1">
        <w:rPr>
          <w:rFonts w:ascii="Times New Roman" w:hAnsi="Times New Roman" w:cs="Times New Roman"/>
          <w:sz w:val="28"/>
          <w:szCs w:val="28"/>
          <w:lang w:val="en-US"/>
        </w:rPr>
        <w:t>in its work and recommendations. Regarding</w:t>
      </w:r>
      <w:r w:rsidR="00FF2C89" w:rsidRPr="00A85AC1">
        <w:rPr>
          <w:rFonts w:ascii="Times New Roman" w:hAnsi="Times New Roman" w:cs="Times New Roman"/>
          <w:sz w:val="28"/>
          <w:szCs w:val="28"/>
          <w:lang w:val="en-US"/>
        </w:rPr>
        <w:t xml:space="preserve"> the </w:t>
      </w:r>
      <w:r w:rsidR="00FF2C89" w:rsidRPr="00A85AC1">
        <w:rPr>
          <w:rFonts w:ascii="Times New Roman" w:hAnsi="Times New Roman" w:cs="Times New Roman"/>
          <w:b/>
          <w:bCs/>
          <w:sz w:val="28"/>
          <w:szCs w:val="28"/>
          <w:lang w:val="en-US"/>
        </w:rPr>
        <w:t>rights of persons with disabilities</w:t>
      </w:r>
      <w:r w:rsidR="00FF2C89" w:rsidRPr="00A85AC1">
        <w:rPr>
          <w:rFonts w:ascii="Times New Roman" w:hAnsi="Times New Roman" w:cs="Times New Roman"/>
          <w:sz w:val="28"/>
          <w:szCs w:val="28"/>
          <w:lang w:val="en-US"/>
        </w:rPr>
        <w:t xml:space="preserve">, </w:t>
      </w:r>
      <w:r w:rsidR="0015279A" w:rsidRPr="00A85AC1">
        <w:rPr>
          <w:rFonts w:ascii="Times New Roman" w:hAnsi="Times New Roman" w:cs="Times New Roman"/>
          <w:sz w:val="28"/>
          <w:szCs w:val="28"/>
          <w:lang w:val="en-US"/>
        </w:rPr>
        <w:t xml:space="preserve">I would like to draw your attention to </w:t>
      </w:r>
      <w:r w:rsidR="00C47C80" w:rsidRPr="00A85AC1">
        <w:rPr>
          <w:rFonts w:ascii="Times New Roman" w:hAnsi="Times New Roman" w:cs="Times New Roman"/>
          <w:sz w:val="28"/>
          <w:szCs w:val="28"/>
          <w:lang w:val="en-US"/>
        </w:rPr>
        <w:t xml:space="preserve">the </w:t>
      </w:r>
      <w:r w:rsidR="00F51B4A" w:rsidRPr="00A85AC1">
        <w:rPr>
          <w:rFonts w:ascii="Times New Roman" w:hAnsi="Times New Roman" w:cs="Times New Roman"/>
          <w:sz w:val="28"/>
          <w:szCs w:val="28"/>
          <w:lang w:val="en-US"/>
        </w:rPr>
        <w:t>recently held 16</w:t>
      </w:r>
      <w:r w:rsidR="00F51B4A" w:rsidRPr="00A85AC1">
        <w:rPr>
          <w:rFonts w:ascii="Times New Roman" w:hAnsi="Times New Roman" w:cs="Times New Roman"/>
          <w:sz w:val="28"/>
          <w:szCs w:val="28"/>
          <w:vertAlign w:val="superscript"/>
          <w:lang w:val="en-US"/>
        </w:rPr>
        <w:t>th</w:t>
      </w:r>
      <w:r w:rsidR="00F51B4A" w:rsidRPr="00A85AC1">
        <w:rPr>
          <w:rFonts w:ascii="Times New Roman" w:hAnsi="Times New Roman" w:cs="Times New Roman"/>
          <w:sz w:val="28"/>
          <w:szCs w:val="28"/>
          <w:lang w:val="en-US"/>
        </w:rPr>
        <w:t xml:space="preserve"> session of the Conference</w:t>
      </w:r>
      <w:r w:rsidR="00F51B4A">
        <w:rPr>
          <w:rFonts w:ascii="Times New Roman" w:hAnsi="Times New Roman" w:cs="Times New Roman"/>
          <w:sz w:val="28"/>
          <w:szCs w:val="28"/>
          <w:lang w:val="en-US"/>
        </w:rPr>
        <w:t xml:space="preserve"> of States Parties to the CRPD (COSP16)</w:t>
      </w:r>
      <w:r w:rsidR="007F4813">
        <w:rPr>
          <w:rFonts w:ascii="Times New Roman" w:hAnsi="Times New Roman" w:cs="Times New Roman"/>
          <w:sz w:val="28"/>
          <w:szCs w:val="28"/>
          <w:lang w:val="en-US"/>
        </w:rPr>
        <w:t>,</w:t>
      </w:r>
      <w:r w:rsidR="00F51B4A">
        <w:rPr>
          <w:rFonts w:ascii="Times New Roman" w:hAnsi="Times New Roman" w:cs="Times New Roman"/>
          <w:sz w:val="28"/>
          <w:szCs w:val="28"/>
          <w:lang w:val="en-US"/>
        </w:rPr>
        <w:t xml:space="preserve"> where States Parties discussed harmonizing national policies with the CPRD</w:t>
      </w:r>
      <w:r w:rsidR="007F4813">
        <w:rPr>
          <w:rFonts w:ascii="Times New Roman" w:hAnsi="Times New Roman" w:cs="Times New Roman"/>
          <w:sz w:val="28"/>
          <w:szCs w:val="28"/>
          <w:lang w:val="en-US"/>
        </w:rPr>
        <w:t>:</w:t>
      </w:r>
      <w:r w:rsidR="00A85AC1">
        <w:rPr>
          <w:rFonts w:ascii="Times New Roman" w:hAnsi="Times New Roman" w:cs="Times New Roman"/>
          <w:sz w:val="28"/>
          <w:szCs w:val="28"/>
          <w:lang w:val="en-US"/>
        </w:rPr>
        <w:t xml:space="preserve"> focusing on </w:t>
      </w:r>
      <w:r w:rsidR="00F51B4A">
        <w:rPr>
          <w:rFonts w:ascii="Times New Roman" w:hAnsi="Times New Roman" w:cs="Times New Roman"/>
          <w:sz w:val="28"/>
          <w:szCs w:val="28"/>
          <w:lang w:val="en-US"/>
        </w:rPr>
        <w:t xml:space="preserve">sub-themes such as equal </w:t>
      </w:r>
      <w:r w:rsidR="00F51B4A" w:rsidRPr="00F51B4A">
        <w:rPr>
          <w:rFonts w:ascii="Times New Roman" w:hAnsi="Times New Roman" w:cs="Times New Roman"/>
          <w:sz w:val="28"/>
          <w:szCs w:val="28"/>
          <w:lang w:val="en-US"/>
        </w:rPr>
        <w:t>access to sexual and reproductive health services for persons with disabilities</w:t>
      </w:r>
      <w:r w:rsidR="00F51B4A">
        <w:rPr>
          <w:rFonts w:ascii="Times New Roman" w:hAnsi="Times New Roman" w:cs="Times New Roman"/>
          <w:sz w:val="28"/>
          <w:szCs w:val="28"/>
          <w:lang w:val="en-US"/>
        </w:rPr>
        <w:t xml:space="preserve">, as well as digital accessibility for persons with disabilities. </w:t>
      </w:r>
      <w:r w:rsidR="00A85AC1" w:rsidRPr="00A85AC1">
        <w:rPr>
          <w:rFonts w:ascii="Times New Roman" w:hAnsi="Times New Roman" w:cs="Times New Roman"/>
          <w:sz w:val="28"/>
          <w:szCs w:val="28"/>
          <w:lang w:val="en-US"/>
        </w:rPr>
        <w:t>Furthermore,</w:t>
      </w:r>
      <w:r w:rsidR="009E4AF0">
        <w:rPr>
          <w:rFonts w:ascii="Times New Roman" w:hAnsi="Times New Roman" w:cs="Times New Roman"/>
          <w:sz w:val="28"/>
          <w:szCs w:val="28"/>
          <w:lang w:val="en-US"/>
        </w:rPr>
        <w:t xml:space="preserve"> while</w:t>
      </w:r>
      <w:r w:rsidR="00A85AC1">
        <w:rPr>
          <w:rFonts w:ascii="Times New Roman" w:hAnsi="Times New Roman" w:cs="Times New Roman"/>
          <w:b/>
          <w:bCs/>
          <w:sz w:val="28"/>
          <w:szCs w:val="28"/>
          <w:lang w:val="en-US"/>
        </w:rPr>
        <w:t xml:space="preserve"> a</w:t>
      </w:r>
      <w:r w:rsidR="005F171F" w:rsidRPr="00F51B4A">
        <w:rPr>
          <w:rFonts w:ascii="Times New Roman" w:hAnsi="Times New Roman" w:cs="Times New Roman"/>
          <w:b/>
          <w:bCs/>
          <w:sz w:val="28"/>
          <w:szCs w:val="28"/>
          <w:lang w:val="en-US"/>
        </w:rPr>
        <w:t xml:space="preserve"> gender perspective</w:t>
      </w:r>
      <w:r w:rsidR="005F171F">
        <w:rPr>
          <w:rFonts w:ascii="Times New Roman" w:hAnsi="Times New Roman" w:cs="Times New Roman"/>
          <w:sz w:val="28"/>
          <w:szCs w:val="28"/>
          <w:lang w:val="en-US"/>
        </w:rPr>
        <w:t xml:space="preserve"> has been emphasized</w:t>
      </w:r>
      <w:r w:rsidR="00954C10">
        <w:rPr>
          <w:rFonts w:ascii="Times New Roman" w:hAnsi="Times New Roman" w:cs="Times New Roman"/>
          <w:sz w:val="28"/>
          <w:szCs w:val="28"/>
          <w:lang w:val="en-US"/>
        </w:rPr>
        <w:t xml:space="preserve"> in the human rights agenda</w:t>
      </w:r>
      <w:r w:rsidR="005F171F">
        <w:rPr>
          <w:rFonts w:ascii="Times New Roman" w:hAnsi="Times New Roman" w:cs="Times New Roman"/>
          <w:sz w:val="28"/>
          <w:szCs w:val="28"/>
          <w:lang w:val="en-US"/>
        </w:rPr>
        <w:t xml:space="preserve"> time and time again, </w:t>
      </w:r>
      <w:r w:rsidR="009E4AF0">
        <w:rPr>
          <w:rFonts w:ascii="Times New Roman" w:hAnsi="Times New Roman" w:cs="Times New Roman"/>
          <w:sz w:val="28"/>
          <w:szCs w:val="28"/>
          <w:lang w:val="en-US"/>
        </w:rPr>
        <w:t xml:space="preserve">it cannot be </w:t>
      </w:r>
      <w:r w:rsidR="00D73175">
        <w:rPr>
          <w:rFonts w:ascii="Times New Roman" w:hAnsi="Times New Roman" w:cs="Times New Roman"/>
          <w:sz w:val="28"/>
          <w:szCs w:val="28"/>
          <w:lang w:val="en-US"/>
        </w:rPr>
        <w:t xml:space="preserve">stressed </w:t>
      </w:r>
      <w:r w:rsidR="009E4AF0">
        <w:rPr>
          <w:rFonts w:ascii="Times New Roman" w:hAnsi="Times New Roman" w:cs="Times New Roman"/>
          <w:sz w:val="28"/>
          <w:szCs w:val="28"/>
          <w:lang w:val="en-US"/>
        </w:rPr>
        <w:t xml:space="preserve">enough </w:t>
      </w:r>
      <w:r w:rsidR="008B08DF">
        <w:rPr>
          <w:rFonts w:ascii="Times New Roman" w:hAnsi="Times New Roman" w:cs="Times New Roman"/>
          <w:sz w:val="28"/>
          <w:szCs w:val="28"/>
          <w:lang w:val="en-US"/>
        </w:rPr>
        <w:t>a</w:t>
      </w:r>
      <w:r w:rsidR="005F171F">
        <w:rPr>
          <w:rFonts w:ascii="Times New Roman" w:hAnsi="Times New Roman" w:cs="Times New Roman"/>
          <w:sz w:val="28"/>
          <w:szCs w:val="28"/>
          <w:lang w:val="en-US"/>
        </w:rPr>
        <w:t xml:space="preserve">gainst the worrying current of </w:t>
      </w:r>
      <w:r w:rsidR="00954C10">
        <w:rPr>
          <w:rFonts w:ascii="Times New Roman" w:hAnsi="Times New Roman" w:cs="Times New Roman"/>
          <w:sz w:val="28"/>
          <w:szCs w:val="28"/>
          <w:lang w:val="en-US"/>
        </w:rPr>
        <w:t>what some call “</w:t>
      </w:r>
      <w:r w:rsidR="005F171F">
        <w:rPr>
          <w:rFonts w:ascii="Times New Roman" w:hAnsi="Times New Roman" w:cs="Times New Roman"/>
          <w:sz w:val="28"/>
          <w:szCs w:val="28"/>
          <w:lang w:val="en-US"/>
        </w:rPr>
        <w:t>pushback</w:t>
      </w:r>
      <w:r w:rsidR="00954C10">
        <w:rPr>
          <w:rFonts w:ascii="Times New Roman" w:hAnsi="Times New Roman" w:cs="Times New Roman"/>
          <w:sz w:val="28"/>
          <w:szCs w:val="28"/>
          <w:lang w:val="en-US"/>
        </w:rPr>
        <w:t>s”</w:t>
      </w:r>
      <w:r w:rsidR="005F171F">
        <w:rPr>
          <w:rFonts w:ascii="Times New Roman" w:hAnsi="Times New Roman" w:cs="Times New Roman"/>
          <w:sz w:val="28"/>
          <w:szCs w:val="28"/>
          <w:lang w:val="en-US"/>
        </w:rPr>
        <w:t xml:space="preserve"> </w:t>
      </w:r>
      <w:r w:rsidR="00954C10">
        <w:rPr>
          <w:rFonts w:ascii="Times New Roman" w:hAnsi="Times New Roman" w:cs="Times New Roman"/>
          <w:sz w:val="28"/>
          <w:szCs w:val="28"/>
          <w:lang w:val="en-US"/>
        </w:rPr>
        <w:t>against</w:t>
      </w:r>
      <w:r w:rsidR="005F171F">
        <w:rPr>
          <w:rFonts w:ascii="Times New Roman" w:hAnsi="Times New Roman" w:cs="Times New Roman"/>
          <w:sz w:val="28"/>
          <w:szCs w:val="28"/>
          <w:lang w:val="en-US"/>
        </w:rPr>
        <w:t xml:space="preserve"> women’s rights and gender equality</w:t>
      </w:r>
      <w:r w:rsidR="00954C10">
        <w:rPr>
          <w:rFonts w:ascii="Times New Roman" w:hAnsi="Times New Roman" w:cs="Times New Roman"/>
          <w:sz w:val="28"/>
          <w:szCs w:val="28"/>
          <w:lang w:val="en-US"/>
        </w:rPr>
        <w:t xml:space="preserve">. A gendered approach to </w:t>
      </w:r>
      <w:r w:rsidR="00E4500B">
        <w:rPr>
          <w:rFonts w:ascii="Times New Roman" w:hAnsi="Times New Roman" w:cs="Times New Roman"/>
          <w:sz w:val="28"/>
          <w:szCs w:val="28"/>
          <w:lang w:val="en-US"/>
        </w:rPr>
        <w:t xml:space="preserve">international humanitarian law </w:t>
      </w:r>
      <w:r w:rsidR="00954C10">
        <w:rPr>
          <w:rFonts w:ascii="Times New Roman" w:hAnsi="Times New Roman" w:cs="Times New Roman"/>
          <w:sz w:val="28"/>
          <w:szCs w:val="28"/>
          <w:lang w:val="en-US"/>
        </w:rPr>
        <w:t>and gender sensitive methodology would perhaps be particularly poignant in the context of your current mandates.</w:t>
      </w:r>
    </w:p>
    <w:p w14:paraId="31611AB8" w14:textId="30C9906E" w:rsidR="00335005" w:rsidRDefault="00D745DD" w:rsidP="00335005">
      <w:pPr>
        <w:spacing w:before="120" w:after="12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allow me to congratulate the Committee for having successfully submitted for consideration at the fifty-fourth session of the Human Rights Council the two reports </w:t>
      </w:r>
      <w:r w:rsidRPr="00D745DD">
        <w:rPr>
          <w:rFonts w:ascii="Times New Roman" w:hAnsi="Times New Roman" w:cs="Times New Roman"/>
          <w:sz w:val="28"/>
          <w:szCs w:val="28"/>
          <w:lang w:val="en-US"/>
        </w:rPr>
        <w:t>on the impact of new technologies for climate protection on the enjoyment of human rights</w:t>
      </w:r>
      <w:r w:rsidR="008B08DF">
        <w:rPr>
          <w:rFonts w:ascii="Times New Roman" w:hAnsi="Times New Roman" w:cs="Times New Roman"/>
          <w:sz w:val="28"/>
          <w:szCs w:val="28"/>
          <w:lang w:val="en-US"/>
        </w:rPr>
        <w:t>,</w:t>
      </w:r>
      <w:r w:rsidRPr="00D745DD">
        <w:rPr>
          <w:rFonts w:ascii="Times New Roman" w:hAnsi="Times New Roman" w:cs="Times New Roman"/>
          <w:sz w:val="28"/>
          <w:szCs w:val="28"/>
          <w:lang w:val="en-US"/>
        </w:rPr>
        <w:t xml:space="preserve"> and on the advancement of racial justice and </w:t>
      </w:r>
      <w:r w:rsidRPr="00D745DD">
        <w:rPr>
          <w:rFonts w:ascii="Times New Roman" w:hAnsi="Times New Roman" w:cs="Times New Roman"/>
          <w:sz w:val="28"/>
          <w:szCs w:val="28"/>
          <w:lang w:val="en-US"/>
        </w:rPr>
        <w:lastRenderedPageBreak/>
        <w:t>equality</w:t>
      </w:r>
      <w:r w:rsidR="008B08DF">
        <w:rPr>
          <w:rFonts w:ascii="Times New Roman" w:hAnsi="Times New Roman" w:cs="Times New Roman"/>
          <w:sz w:val="28"/>
          <w:szCs w:val="28"/>
          <w:lang w:val="en-US"/>
        </w:rPr>
        <w:t xml:space="preserve">. </w:t>
      </w:r>
      <w:r w:rsidRPr="00D745DD">
        <w:rPr>
          <w:rFonts w:ascii="Times New Roman" w:hAnsi="Times New Roman" w:cs="Times New Roman"/>
          <w:sz w:val="28"/>
          <w:szCs w:val="28"/>
          <w:lang w:val="en-US"/>
        </w:rPr>
        <w:t xml:space="preserve">I wish to </w:t>
      </w:r>
      <w:r>
        <w:rPr>
          <w:rFonts w:ascii="Times New Roman" w:hAnsi="Times New Roman" w:cs="Times New Roman"/>
          <w:sz w:val="28"/>
          <w:szCs w:val="28"/>
          <w:lang w:val="en-US"/>
        </w:rPr>
        <w:t>echo the Vice President in congratulating</w:t>
      </w:r>
      <w:r w:rsidRPr="00D745DD">
        <w:rPr>
          <w:rFonts w:ascii="Times New Roman" w:hAnsi="Times New Roman" w:cs="Times New Roman"/>
          <w:sz w:val="28"/>
          <w:szCs w:val="28"/>
          <w:lang w:val="en-US"/>
        </w:rPr>
        <w:t xml:space="preserve"> the two rapporteurs, Ms. Patrycja Sasnal and Mr. Frans Viljoen, for their</w:t>
      </w:r>
      <w:r w:rsidR="008B08DF">
        <w:rPr>
          <w:rFonts w:ascii="Times New Roman" w:hAnsi="Times New Roman" w:cs="Times New Roman"/>
          <w:sz w:val="28"/>
          <w:szCs w:val="28"/>
          <w:lang w:val="en-US"/>
        </w:rPr>
        <w:t xml:space="preserve"> hard</w:t>
      </w:r>
      <w:r w:rsidRPr="00D745DD">
        <w:rPr>
          <w:rFonts w:ascii="Times New Roman" w:hAnsi="Times New Roman" w:cs="Times New Roman"/>
          <w:sz w:val="28"/>
          <w:szCs w:val="28"/>
          <w:lang w:val="en-US"/>
        </w:rPr>
        <w:t xml:space="preserve"> work, as well as all the members of the Committee for their efforts. </w:t>
      </w:r>
    </w:p>
    <w:p w14:paraId="3FB6A952" w14:textId="77777777" w:rsidR="000E1480" w:rsidRPr="00335005" w:rsidRDefault="000E1480" w:rsidP="00335005">
      <w:pPr>
        <w:spacing w:before="120" w:after="120" w:line="360" w:lineRule="auto"/>
        <w:ind w:firstLine="720"/>
        <w:jc w:val="both"/>
        <w:rPr>
          <w:rFonts w:ascii="Times New Roman" w:hAnsi="Times New Roman" w:cs="Times New Roman"/>
          <w:sz w:val="28"/>
          <w:szCs w:val="28"/>
          <w:lang w:val="en-US"/>
        </w:rPr>
      </w:pPr>
    </w:p>
    <w:p w14:paraId="577263D2" w14:textId="5B0709D0" w:rsidR="0040387B" w:rsidRPr="00335005" w:rsidRDefault="0040387B" w:rsidP="00335005">
      <w:pPr>
        <w:spacing w:before="120" w:after="120" w:line="360" w:lineRule="auto"/>
        <w:ind w:left="720"/>
        <w:jc w:val="both"/>
        <w:rPr>
          <w:rFonts w:ascii="Times New Roman" w:hAnsi="Times New Roman" w:cs="Times New Roman"/>
          <w:sz w:val="28"/>
          <w:szCs w:val="28"/>
        </w:rPr>
      </w:pPr>
      <w:r w:rsidRPr="00335005">
        <w:rPr>
          <w:rFonts w:ascii="Times New Roman" w:hAnsi="Times New Roman" w:cs="Times New Roman"/>
          <w:sz w:val="28"/>
          <w:szCs w:val="28"/>
        </w:rPr>
        <w:t>Distinguished Members,</w:t>
      </w:r>
    </w:p>
    <w:p w14:paraId="2AD3D3CC" w14:textId="5A80366A" w:rsidR="00AE3065" w:rsidRPr="00335005" w:rsidRDefault="00AE3065" w:rsidP="00335005">
      <w:pPr>
        <w:spacing w:before="120" w:after="120" w:line="360" w:lineRule="auto"/>
        <w:ind w:left="720"/>
        <w:jc w:val="both"/>
        <w:rPr>
          <w:rFonts w:ascii="Times New Roman" w:hAnsi="Times New Roman" w:cs="Times New Roman"/>
          <w:sz w:val="28"/>
          <w:szCs w:val="28"/>
        </w:rPr>
      </w:pPr>
      <w:r w:rsidRPr="00335005">
        <w:rPr>
          <w:rFonts w:ascii="Times New Roman" w:hAnsi="Times New Roman" w:cs="Times New Roman"/>
          <w:sz w:val="28"/>
          <w:szCs w:val="28"/>
        </w:rPr>
        <w:t>Excellencies,</w:t>
      </w:r>
    </w:p>
    <w:p w14:paraId="5A6C58F0" w14:textId="44C73F4A" w:rsidR="0040387B" w:rsidRPr="00335005" w:rsidRDefault="0040387B" w:rsidP="00335005">
      <w:pPr>
        <w:spacing w:before="120" w:after="120" w:line="360" w:lineRule="auto"/>
        <w:ind w:left="720"/>
        <w:jc w:val="both"/>
        <w:rPr>
          <w:rFonts w:ascii="Times New Roman" w:hAnsi="Times New Roman" w:cs="Times New Roman"/>
          <w:sz w:val="28"/>
          <w:szCs w:val="28"/>
        </w:rPr>
      </w:pPr>
      <w:r w:rsidRPr="00335005">
        <w:rPr>
          <w:rFonts w:ascii="Times New Roman" w:hAnsi="Times New Roman" w:cs="Times New Roman"/>
          <w:sz w:val="28"/>
          <w:szCs w:val="28"/>
        </w:rPr>
        <w:t>Ladies and Gentlemen,</w:t>
      </w:r>
    </w:p>
    <w:p w14:paraId="099CCD60" w14:textId="6F5DE07E" w:rsidR="0040387B" w:rsidRPr="00335005" w:rsidRDefault="00F51B4A" w:rsidP="00335005">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Hoping that my remarks have provided some context of the work</w:t>
      </w:r>
      <w:r w:rsidR="002E4A6A">
        <w:rPr>
          <w:rFonts w:ascii="Times New Roman" w:hAnsi="Times New Roman" w:cs="Times New Roman"/>
          <w:sz w:val="28"/>
          <w:szCs w:val="28"/>
        </w:rPr>
        <w:t xml:space="preserve"> relating to the Committee’s mandates</w:t>
      </w:r>
      <w:r>
        <w:rPr>
          <w:rFonts w:ascii="Times New Roman" w:hAnsi="Times New Roman" w:cs="Times New Roman"/>
          <w:sz w:val="28"/>
          <w:szCs w:val="28"/>
        </w:rPr>
        <w:t xml:space="preserve"> within our Office and the United Nations at large, l</w:t>
      </w:r>
      <w:r w:rsidR="0040387B" w:rsidRPr="00335005">
        <w:rPr>
          <w:rFonts w:ascii="Times New Roman" w:hAnsi="Times New Roman" w:cs="Times New Roman"/>
          <w:sz w:val="28"/>
          <w:szCs w:val="28"/>
        </w:rPr>
        <w:t xml:space="preserve">et me conclude here by assuring you the full support of the Secretariat for your activities. I wish you fruitful </w:t>
      </w:r>
      <w:r w:rsidR="00D745DD">
        <w:rPr>
          <w:rFonts w:ascii="Times New Roman" w:hAnsi="Times New Roman" w:cs="Times New Roman"/>
          <w:sz w:val="28"/>
          <w:szCs w:val="28"/>
        </w:rPr>
        <w:t xml:space="preserve">discussions and </w:t>
      </w:r>
      <w:r w:rsidR="0040387B" w:rsidRPr="00335005">
        <w:rPr>
          <w:rFonts w:ascii="Times New Roman" w:hAnsi="Times New Roman" w:cs="Times New Roman"/>
          <w:sz w:val="28"/>
          <w:szCs w:val="28"/>
        </w:rPr>
        <w:t xml:space="preserve">deliberations at the present session. </w:t>
      </w:r>
    </w:p>
    <w:p w14:paraId="5F7F9BB6" w14:textId="77777777" w:rsidR="0040387B" w:rsidRPr="00335005" w:rsidRDefault="0040387B" w:rsidP="00335005">
      <w:pPr>
        <w:spacing w:before="120" w:after="120" w:line="360" w:lineRule="auto"/>
        <w:jc w:val="both"/>
        <w:rPr>
          <w:rFonts w:ascii="Times New Roman" w:hAnsi="Times New Roman" w:cs="Times New Roman"/>
          <w:sz w:val="28"/>
          <w:szCs w:val="28"/>
        </w:rPr>
      </w:pPr>
      <w:r w:rsidRPr="00335005">
        <w:rPr>
          <w:rFonts w:ascii="Times New Roman" w:hAnsi="Times New Roman" w:cs="Times New Roman"/>
          <w:sz w:val="28"/>
          <w:szCs w:val="28"/>
        </w:rPr>
        <w:t>Thank you.</w:t>
      </w:r>
    </w:p>
    <w:p w14:paraId="769502B1" w14:textId="77777777" w:rsidR="009478F7" w:rsidRPr="00335005" w:rsidRDefault="009478F7" w:rsidP="00335005">
      <w:pPr>
        <w:spacing w:line="360" w:lineRule="auto"/>
        <w:jc w:val="center"/>
        <w:rPr>
          <w:rFonts w:ascii="Times New Roman" w:hAnsi="Times New Roman" w:cs="Times New Roman"/>
          <w:sz w:val="28"/>
          <w:szCs w:val="28"/>
          <w:lang w:val="en-US"/>
        </w:rPr>
      </w:pPr>
      <w:r w:rsidRPr="00335005">
        <w:rPr>
          <w:rFonts w:ascii="Times New Roman" w:hAnsi="Times New Roman" w:cs="Times New Roman"/>
          <w:sz w:val="28"/>
          <w:szCs w:val="28"/>
        </w:rPr>
        <w:t>* * * * *</w:t>
      </w:r>
    </w:p>
    <w:p w14:paraId="73035605" w14:textId="6207E870" w:rsidR="00221D15" w:rsidRPr="00335005" w:rsidRDefault="00221D15" w:rsidP="00335005">
      <w:pPr>
        <w:spacing w:before="120" w:after="120" w:line="360" w:lineRule="auto"/>
        <w:ind w:firstLine="720"/>
        <w:jc w:val="both"/>
        <w:rPr>
          <w:rFonts w:ascii="Times New Roman" w:hAnsi="Times New Roman" w:cs="Times New Roman"/>
          <w:sz w:val="28"/>
          <w:szCs w:val="28"/>
          <w:lang w:val="en-US"/>
        </w:rPr>
      </w:pPr>
    </w:p>
    <w:sectPr w:rsidR="00221D15" w:rsidRPr="00335005" w:rsidSect="00F55523">
      <w:footerReference w:type="even" r:id="rId12"/>
      <w:footerReference w:type="default" r:id="rId13"/>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793D" w14:textId="77777777" w:rsidR="00926E49" w:rsidRDefault="00926E49">
      <w:pPr>
        <w:spacing w:after="0" w:line="240" w:lineRule="auto"/>
      </w:pPr>
      <w:r>
        <w:separator/>
      </w:r>
    </w:p>
  </w:endnote>
  <w:endnote w:type="continuationSeparator" w:id="0">
    <w:p w14:paraId="200DCEFE" w14:textId="77777777" w:rsidR="00926E49" w:rsidRDefault="00926E49">
      <w:pPr>
        <w:spacing w:after="0" w:line="240" w:lineRule="auto"/>
      </w:pPr>
      <w:r>
        <w:continuationSeparator/>
      </w:r>
    </w:p>
  </w:endnote>
  <w:endnote w:type="continuationNotice" w:id="1">
    <w:p w14:paraId="6376C990" w14:textId="77777777" w:rsidR="00926E49" w:rsidRDefault="00926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86666"/>
      <w:docPartObj>
        <w:docPartGallery w:val="Page Numbers (Bottom of Page)"/>
        <w:docPartUnique/>
      </w:docPartObj>
    </w:sdtPr>
    <w:sdtEndPr>
      <w:rPr>
        <w:noProof/>
      </w:rPr>
    </w:sdtEndPr>
    <w:sdtContent>
      <w:p w14:paraId="16470E1B" w14:textId="79BB6AB9" w:rsidR="003347A0" w:rsidRDefault="00334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FDAB9" w14:textId="77777777" w:rsidR="003347A0" w:rsidRDefault="003347A0" w:rsidP="003347A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435869"/>
      <w:docPartObj>
        <w:docPartGallery w:val="Page Numbers (Bottom of Page)"/>
        <w:docPartUnique/>
      </w:docPartObj>
    </w:sdtPr>
    <w:sdtEndPr>
      <w:rPr>
        <w:noProof/>
      </w:rPr>
    </w:sdtEndPr>
    <w:sdtContent>
      <w:p w14:paraId="2C82F985" w14:textId="4FB9DB3E" w:rsidR="003347A0" w:rsidRDefault="00334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7F82A1" w14:textId="77777777" w:rsidR="0080003A" w:rsidRDefault="0080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C8A6" w14:textId="77777777" w:rsidR="00926E49" w:rsidRDefault="00926E49">
      <w:pPr>
        <w:spacing w:after="0" w:line="240" w:lineRule="auto"/>
      </w:pPr>
      <w:r>
        <w:separator/>
      </w:r>
    </w:p>
  </w:footnote>
  <w:footnote w:type="continuationSeparator" w:id="0">
    <w:p w14:paraId="3AF00490" w14:textId="77777777" w:rsidR="00926E49" w:rsidRDefault="00926E49">
      <w:pPr>
        <w:spacing w:after="0" w:line="240" w:lineRule="auto"/>
      </w:pPr>
      <w:r>
        <w:continuationSeparator/>
      </w:r>
    </w:p>
  </w:footnote>
  <w:footnote w:type="continuationNotice" w:id="1">
    <w:p w14:paraId="393BEA96" w14:textId="77777777" w:rsidR="00926E49" w:rsidRDefault="00926E49">
      <w:pPr>
        <w:spacing w:after="0" w:line="240" w:lineRule="auto"/>
      </w:pPr>
    </w:p>
  </w:footnote>
  <w:footnote w:id="2">
    <w:p w14:paraId="63A07933" w14:textId="3FE29633" w:rsidR="00E60529" w:rsidRPr="00E60529" w:rsidRDefault="00E60529">
      <w:pPr>
        <w:pStyle w:val="FootnoteText"/>
      </w:pPr>
      <w:r>
        <w:rPr>
          <w:rStyle w:val="FootnoteReference"/>
        </w:rPr>
        <w:footnoteRef/>
      </w:r>
      <w:r>
        <w:t xml:space="preserve"> </w:t>
      </w:r>
      <w:hyperlink r:id="rId1" w:history="1">
        <w:r w:rsidRPr="002B1D7B">
          <w:rPr>
            <w:rStyle w:val="Hyperlink"/>
          </w:rPr>
          <w:t>A/HRC/53/42</w:t>
        </w:r>
      </w:hyperlink>
    </w:p>
  </w:footnote>
  <w:footnote w:id="3">
    <w:p w14:paraId="65DCD441" w14:textId="184F2991" w:rsidR="00402790" w:rsidRPr="00402790" w:rsidRDefault="00402790">
      <w:pPr>
        <w:pStyle w:val="FootnoteText"/>
      </w:pPr>
      <w:r>
        <w:rPr>
          <w:rStyle w:val="FootnoteReference"/>
        </w:rPr>
        <w:footnoteRef/>
      </w:r>
      <w:r>
        <w:t xml:space="preserve"> </w:t>
      </w:r>
      <w:r w:rsidRPr="00402790">
        <w:t>Secretary-General's remarks to the Security Council on Artificial Intelligence</w:t>
      </w:r>
      <w:r>
        <w:t xml:space="preserve">, 18 July 2023, </w:t>
      </w:r>
      <w:hyperlink r:id="rId2" w:history="1">
        <w:r w:rsidRPr="00402790">
          <w:rPr>
            <w:rStyle w:val="Hyperlink"/>
          </w:rPr>
          <w:t>link</w:t>
        </w:r>
      </w:hyperlink>
      <w:r>
        <w:t xml:space="preserve"> </w:t>
      </w:r>
    </w:p>
  </w:footnote>
  <w:footnote w:id="4">
    <w:p w14:paraId="588AF790" w14:textId="7E32F167" w:rsidR="00402790" w:rsidRPr="00402790" w:rsidRDefault="00402790">
      <w:pPr>
        <w:pStyle w:val="FootnoteText"/>
      </w:pPr>
      <w:r>
        <w:rPr>
          <w:rStyle w:val="FootnoteReference"/>
        </w:rPr>
        <w:footnoteRef/>
      </w:r>
      <w:r>
        <w:t xml:space="preserve"> Ibid.</w:t>
      </w:r>
    </w:p>
  </w:footnote>
  <w:footnote w:id="5">
    <w:p w14:paraId="5E8401A0" w14:textId="7A03D634" w:rsidR="00E73C5C" w:rsidRPr="00DC2446" w:rsidRDefault="00E73C5C">
      <w:pPr>
        <w:pStyle w:val="FootnoteText"/>
        <w:rPr>
          <w:lang w:val="en-US"/>
        </w:rPr>
      </w:pPr>
      <w:r>
        <w:rPr>
          <w:rStyle w:val="FootnoteReference"/>
        </w:rPr>
        <w:footnoteRef/>
      </w:r>
      <w:r>
        <w:t xml:space="preserve"> </w:t>
      </w:r>
      <w:r>
        <w:rPr>
          <w:lang w:val="en-US"/>
        </w:rPr>
        <w:t xml:space="preserve">Our Common Agenda Policy Brief 9: A New Agenda for Peace, July 2023, </w:t>
      </w:r>
      <w:hyperlink r:id="rId3" w:history="1">
        <w:r w:rsidRPr="00E73C5C">
          <w:rPr>
            <w:rStyle w:val="Hyperlink"/>
            <w:lang w:val="en-US"/>
          </w:rPr>
          <w:t>link</w:t>
        </w:r>
      </w:hyperlink>
    </w:p>
  </w:footnote>
  <w:footnote w:id="6">
    <w:p w14:paraId="202976C1" w14:textId="0EAB4899" w:rsidR="00A85AC1" w:rsidRPr="00A85AC1" w:rsidRDefault="00A85AC1">
      <w:pPr>
        <w:pStyle w:val="FootnoteText"/>
      </w:pPr>
      <w:r>
        <w:rPr>
          <w:rStyle w:val="FootnoteReference"/>
        </w:rPr>
        <w:footnoteRef/>
      </w:r>
      <w:r>
        <w:t xml:space="preserve"> </w:t>
      </w:r>
      <w:hyperlink r:id="rId4" w:history="1">
        <w:r w:rsidRPr="00402790">
          <w:rPr>
            <w:rStyle w:val="Hyperlink"/>
          </w:rPr>
          <w:t>CCW/GGE.1/2023/2</w:t>
        </w:r>
      </w:hyperlink>
    </w:p>
  </w:footnote>
  <w:footnote w:id="7">
    <w:p w14:paraId="1281757A" w14:textId="53C619E3" w:rsidR="00DE6F50" w:rsidRPr="00DE6F50" w:rsidRDefault="00DE6F50">
      <w:pPr>
        <w:pStyle w:val="FootnoteText"/>
      </w:pPr>
      <w:r>
        <w:rPr>
          <w:rStyle w:val="FootnoteReference"/>
        </w:rPr>
        <w:footnoteRef/>
      </w:r>
      <w:r>
        <w:t xml:space="preserve"> </w:t>
      </w:r>
      <w:r>
        <w:rPr>
          <w:lang w:val="en-US"/>
        </w:rPr>
        <w:t xml:space="preserve">UN High Commissioner for Human Rights, “Taking stock on the realization of human rights globally – crises, challenges, success stories’, 19 December 2022, </w:t>
      </w:r>
      <w:hyperlink r:id="rId5" w:history="1">
        <w:r w:rsidRPr="00DE6F50">
          <w:rPr>
            <w:rStyle w:val="Hyperlink"/>
            <w:lang w:val="en-US"/>
          </w:rPr>
          <w:t>link</w:t>
        </w:r>
      </w:hyperlink>
    </w:p>
  </w:footnote>
  <w:footnote w:id="8">
    <w:p w14:paraId="4FA1ECF7" w14:textId="2618CFDB" w:rsidR="000C0900" w:rsidRPr="000C0900" w:rsidRDefault="000C0900">
      <w:pPr>
        <w:pStyle w:val="FootnoteText"/>
      </w:pPr>
      <w:r>
        <w:rPr>
          <w:rStyle w:val="FootnoteReference"/>
        </w:rPr>
        <w:footnoteRef/>
      </w:r>
      <w:r>
        <w:t xml:space="preserve"> </w:t>
      </w:r>
      <w:r>
        <w:rPr>
          <w:lang w:val="en-US"/>
        </w:rPr>
        <w:t>UN High Commissioner for Human Rights</w:t>
      </w:r>
      <w:r>
        <w:t>, “</w:t>
      </w:r>
      <w:hyperlink r:id="rId6" w:history="1">
        <w:r>
          <w:rPr>
            <w:rStyle w:val="Hyperlink"/>
          </w:rPr>
          <w:t xml:space="preserve">Today's mounting – and intersecting – challenges can be resolved with human rights”, 15 July 2023, link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023"/>
    <w:multiLevelType w:val="hybridMultilevel"/>
    <w:tmpl w:val="8F3A0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7A3B60"/>
    <w:multiLevelType w:val="hybridMultilevel"/>
    <w:tmpl w:val="3A58A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8D1E58"/>
    <w:multiLevelType w:val="multilevel"/>
    <w:tmpl w:val="A58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653FF"/>
    <w:multiLevelType w:val="hybridMultilevel"/>
    <w:tmpl w:val="D9ECABBC"/>
    <w:lvl w:ilvl="0" w:tplc="5DEA390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4375BF"/>
    <w:multiLevelType w:val="hybridMultilevel"/>
    <w:tmpl w:val="EDFA4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66AA2"/>
    <w:multiLevelType w:val="hybridMultilevel"/>
    <w:tmpl w:val="30C68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5120D1"/>
    <w:multiLevelType w:val="multilevel"/>
    <w:tmpl w:val="52DA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D72DF"/>
    <w:multiLevelType w:val="multilevel"/>
    <w:tmpl w:val="2EF6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42876"/>
    <w:multiLevelType w:val="multilevel"/>
    <w:tmpl w:val="E440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7674BC"/>
    <w:multiLevelType w:val="hybridMultilevel"/>
    <w:tmpl w:val="39AAA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FA5F1D"/>
    <w:multiLevelType w:val="multilevel"/>
    <w:tmpl w:val="5010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4007E"/>
    <w:multiLevelType w:val="hybridMultilevel"/>
    <w:tmpl w:val="360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B0112"/>
    <w:multiLevelType w:val="hybridMultilevel"/>
    <w:tmpl w:val="FB9AE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E682831"/>
    <w:multiLevelType w:val="multilevel"/>
    <w:tmpl w:val="5378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466742">
    <w:abstractNumId w:val="4"/>
  </w:num>
  <w:num w:numId="2" w16cid:durableId="1180659038">
    <w:abstractNumId w:val="11"/>
  </w:num>
  <w:num w:numId="3" w16cid:durableId="1743480129">
    <w:abstractNumId w:val="6"/>
  </w:num>
  <w:num w:numId="4" w16cid:durableId="1526941681">
    <w:abstractNumId w:val="2"/>
  </w:num>
  <w:num w:numId="5" w16cid:durableId="1384523651">
    <w:abstractNumId w:val="12"/>
  </w:num>
  <w:num w:numId="6" w16cid:durableId="838958080">
    <w:abstractNumId w:val="8"/>
  </w:num>
  <w:num w:numId="7" w16cid:durableId="1471744553">
    <w:abstractNumId w:val="13"/>
  </w:num>
  <w:num w:numId="8" w16cid:durableId="1271282049">
    <w:abstractNumId w:val="7"/>
  </w:num>
  <w:num w:numId="9" w16cid:durableId="1476294427">
    <w:abstractNumId w:val="10"/>
  </w:num>
  <w:num w:numId="10" w16cid:durableId="2109424450">
    <w:abstractNumId w:val="5"/>
  </w:num>
  <w:num w:numId="11" w16cid:durableId="2086687844">
    <w:abstractNumId w:val="0"/>
  </w:num>
  <w:num w:numId="12" w16cid:durableId="933170076">
    <w:abstractNumId w:val="1"/>
  </w:num>
  <w:num w:numId="13" w16cid:durableId="185490616">
    <w:abstractNumId w:val="3"/>
  </w:num>
  <w:num w:numId="14" w16cid:durableId="1899897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evenAndOddHeaders/>
  <w:drawingGridHorizontalSpacing w:val="105"/>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23"/>
    <w:rsid w:val="00000936"/>
    <w:rsid w:val="00001539"/>
    <w:rsid w:val="000042C9"/>
    <w:rsid w:val="00004D6E"/>
    <w:rsid w:val="000061E8"/>
    <w:rsid w:val="00011B6F"/>
    <w:rsid w:val="00012AF1"/>
    <w:rsid w:val="00013A92"/>
    <w:rsid w:val="00013C07"/>
    <w:rsid w:val="00014787"/>
    <w:rsid w:val="00014A81"/>
    <w:rsid w:val="00021113"/>
    <w:rsid w:val="000228A9"/>
    <w:rsid w:val="00023B2E"/>
    <w:rsid w:val="0002492D"/>
    <w:rsid w:val="0002715D"/>
    <w:rsid w:val="00027B79"/>
    <w:rsid w:val="0003164C"/>
    <w:rsid w:val="00032F49"/>
    <w:rsid w:val="000364AD"/>
    <w:rsid w:val="00036F03"/>
    <w:rsid w:val="0003748E"/>
    <w:rsid w:val="00041754"/>
    <w:rsid w:val="00043C1A"/>
    <w:rsid w:val="00043DB7"/>
    <w:rsid w:val="00044742"/>
    <w:rsid w:val="00044A4B"/>
    <w:rsid w:val="0004714E"/>
    <w:rsid w:val="000475DD"/>
    <w:rsid w:val="0005039A"/>
    <w:rsid w:val="00050536"/>
    <w:rsid w:val="0005170E"/>
    <w:rsid w:val="00051DB6"/>
    <w:rsid w:val="00053D30"/>
    <w:rsid w:val="000546A0"/>
    <w:rsid w:val="00055042"/>
    <w:rsid w:val="000553AA"/>
    <w:rsid w:val="00055B30"/>
    <w:rsid w:val="0005666A"/>
    <w:rsid w:val="0005682C"/>
    <w:rsid w:val="000574DD"/>
    <w:rsid w:val="00057BAA"/>
    <w:rsid w:val="00063931"/>
    <w:rsid w:val="00066E75"/>
    <w:rsid w:val="00071F04"/>
    <w:rsid w:val="000725A4"/>
    <w:rsid w:val="0007264B"/>
    <w:rsid w:val="0007328D"/>
    <w:rsid w:val="00075BC9"/>
    <w:rsid w:val="00075FB8"/>
    <w:rsid w:val="000809FE"/>
    <w:rsid w:val="00080FAD"/>
    <w:rsid w:val="00083038"/>
    <w:rsid w:val="00085673"/>
    <w:rsid w:val="000868E2"/>
    <w:rsid w:val="00090649"/>
    <w:rsid w:val="00093790"/>
    <w:rsid w:val="00095623"/>
    <w:rsid w:val="000967DA"/>
    <w:rsid w:val="000A08DE"/>
    <w:rsid w:val="000A0A90"/>
    <w:rsid w:val="000A1B24"/>
    <w:rsid w:val="000A2365"/>
    <w:rsid w:val="000A3994"/>
    <w:rsid w:val="000A4867"/>
    <w:rsid w:val="000B00B9"/>
    <w:rsid w:val="000B1250"/>
    <w:rsid w:val="000B385A"/>
    <w:rsid w:val="000B6A75"/>
    <w:rsid w:val="000C071C"/>
    <w:rsid w:val="000C0900"/>
    <w:rsid w:val="000C2CF9"/>
    <w:rsid w:val="000C4765"/>
    <w:rsid w:val="000C47E0"/>
    <w:rsid w:val="000C5690"/>
    <w:rsid w:val="000C68A7"/>
    <w:rsid w:val="000C7585"/>
    <w:rsid w:val="000C77C5"/>
    <w:rsid w:val="000D1091"/>
    <w:rsid w:val="000D13A2"/>
    <w:rsid w:val="000D4B7B"/>
    <w:rsid w:val="000D51FB"/>
    <w:rsid w:val="000D7418"/>
    <w:rsid w:val="000D7530"/>
    <w:rsid w:val="000E1480"/>
    <w:rsid w:val="000F183D"/>
    <w:rsid w:val="000F1BAB"/>
    <w:rsid w:val="000F369E"/>
    <w:rsid w:val="000F6594"/>
    <w:rsid w:val="000F741C"/>
    <w:rsid w:val="0010072A"/>
    <w:rsid w:val="0010112C"/>
    <w:rsid w:val="00101DF6"/>
    <w:rsid w:val="00103780"/>
    <w:rsid w:val="00105D29"/>
    <w:rsid w:val="001068AC"/>
    <w:rsid w:val="00107CBB"/>
    <w:rsid w:val="0011006E"/>
    <w:rsid w:val="00110823"/>
    <w:rsid w:val="00111B23"/>
    <w:rsid w:val="00112EF7"/>
    <w:rsid w:val="001147DA"/>
    <w:rsid w:val="00114D9F"/>
    <w:rsid w:val="001158D7"/>
    <w:rsid w:val="0011664B"/>
    <w:rsid w:val="00116E2C"/>
    <w:rsid w:val="00117969"/>
    <w:rsid w:val="0012183C"/>
    <w:rsid w:val="00124190"/>
    <w:rsid w:val="00127A61"/>
    <w:rsid w:val="0013034C"/>
    <w:rsid w:val="001314FF"/>
    <w:rsid w:val="001319EA"/>
    <w:rsid w:val="001322EA"/>
    <w:rsid w:val="00134558"/>
    <w:rsid w:val="00135314"/>
    <w:rsid w:val="0013540E"/>
    <w:rsid w:val="0013571E"/>
    <w:rsid w:val="00137EB4"/>
    <w:rsid w:val="00141C0B"/>
    <w:rsid w:val="0014333B"/>
    <w:rsid w:val="001449A2"/>
    <w:rsid w:val="00145A26"/>
    <w:rsid w:val="00146B78"/>
    <w:rsid w:val="00151E47"/>
    <w:rsid w:val="0015279A"/>
    <w:rsid w:val="00156DAE"/>
    <w:rsid w:val="001570E8"/>
    <w:rsid w:val="00160C5A"/>
    <w:rsid w:val="001619CC"/>
    <w:rsid w:val="00161C7C"/>
    <w:rsid w:val="00161D82"/>
    <w:rsid w:val="00163857"/>
    <w:rsid w:val="00164F4F"/>
    <w:rsid w:val="001677E6"/>
    <w:rsid w:val="00170386"/>
    <w:rsid w:val="001706A1"/>
    <w:rsid w:val="00174B95"/>
    <w:rsid w:val="00175758"/>
    <w:rsid w:val="00175A10"/>
    <w:rsid w:val="001760A2"/>
    <w:rsid w:val="00176656"/>
    <w:rsid w:val="00182404"/>
    <w:rsid w:val="00187011"/>
    <w:rsid w:val="001911D2"/>
    <w:rsid w:val="0019238D"/>
    <w:rsid w:val="00192947"/>
    <w:rsid w:val="00192954"/>
    <w:rsid w:val="00197E4B"/>
    <w:rsid w:val="001A0DCF"/>
    <w:rsid w:val="001A15B9"/>
    <w:rsid w:val="001A230D"/>
    <w:rsid w:val="001A313E"/>
    <w:rsid w:val="001A5A39"/>
    <w:rsid w:val="001A5D09"/>
    <w:rsid w:val="001A6132"/>
    <w:rsid w:val="001B14D7"/>
    <w:rsid w:val="001B5C49"/>
    <w:rsid w:val="001B66F0"/>
    <w:rsid w:val="001C05D3"/>
    <w:rsid w:val="001C2D6F"/>
    <w:rsid w:val="001C3778"/>
    <w:rsid w:val="001C52ED"/>
    <w:rsid w:val="001C64FA"/>
    <w:rsid w:val="001D0D67"/>
    <w:rsid w:val="001D1446"/>
    <w:rsid w:val="001D262A"/>
    <w:rsid w:val="001D28A9"/>
    <w:rsid w:val="001D4793"/>
    <w:rsid w:val="001D50C3"/>
    <w:rsid w:val="001D5987"/>
    <w:rsid w:val="001D7F93"/>
    <w:rsid w:val="001E10B1"/>
    <w:rsid w:val="001E46D1"/>
    <w:rsid w:val="001E4BBF"/>
    <w:rsid w:val="001E6139"/>
    <w:rsid w:val="001E70AA"/>
    <w:rsid w:val="001F15D2"/>
    <w:rsid w:val="001F3AFE"/>
    <w:rsid w:val="001F4595"/>
    <w:rsid w:val="001F7670"/>
    <w:rsid w:val="001F78F7"/>
    <w:rsid w:val="001F7F7A"/>
    <w:rsid w:val="00200E89"/>
    <w:rsid w:val="002016C3"/>
    <w:rsid w:val="0020287D"/>
    <w:rsid w:val="002034D6"/>
    <w:rsid w:val="0020380A"/>
    <w:rsid w:val="00205C90"/>
    <w:rsid w:val="002064B2"/>
    <w:rsid w:val="00206915"/>
    <w:rsid w:val="00207BC9"/>
    <w:rsid w:val="002119CF"/>
    <w:rsid w:val="00214397"/>
    <w:rsid w:val="0021562D"/>
    <w:rsid w:val="00216D28"/>
    <w:rsid w:val="00217393"/>
    <w:rsid w:val="00221D15"/>
    <w:rsid w:val="00221EDA"/>
    <w:rsid w:val="00223192"/>
    <w:rsid w:val="002266D4"/>
    <w:rsid w:val="0023302F"/>
    <w:rsid w:val="002346FE"/>
    <w:rsid w:val="00236C8A"/>
    <w:rsid w:val="00241B7F"/>
    <w:rsid w:val="002426A9"/>
    <w:rsid w:val="002429C7"/>
    <w:rsid w:val="00242F0F"/>
    <w:rsid w:val="00244600"/>
    <w:rsid w:val="00245AEB"/>
    <w:rsid w:val="002465C5"/>
    <w:rsid w:val="002510AB"/>
    <w:rsid w:val="00251EB4"/>
    <w:rsid w:val="002530C2"/>
    <w:rsid w:val="002549F4"/>
    <w:rsid w:val="00255338"/>
    <w:rsid w:val="00255D06"/>
    <w:rsid w:val="00256FBB"/>
    <w:rsid w:val="00264710"/>
    <w:rsid w:val="002654ED"/>
    <w:rsid w:val="00265A04"/>
    <w:rsid w:val="00266440"/>
    <w:rsid w:val="0027187F"/>
    <w:rsid w:val="00272E05"/>
    <w:rsid w:val="002806AE"/>
    <w:rsid w:val="00280969"/>
    <w:rsid w:val="00280AF6"/>
    <w:rsid w:val="00281B46"/>
    <w:rsid w:val="002832E9"/>
    <w:rsid w:val="00283B83"/>
    <w:rsid w:val="00283BC3"/>
    <w:rsid w:val="00284AB1"/>
    <w:rsid w:val="00287FA0"/>
    <w:rsid w:val="002905AC"/>
    <w:rsid w:val="002918B0"/>
    <w:rsid w:val="0029398E"/>
    <w:rsid w:val="00294BB3"/>
    <w:rsid w:val="002978B4"/>
    <w:rsid w:val="002A11FD"/>
    <w:rsid w:val="002A1BE4"/>
    <w:rsid w:val="002A44C6"/>
    <w:rsid w:val="002B0F40"/>
    <w:rsid w:val="002B1D7B"/>
    <w:rsid w:val="002B338F"/>
    <w:rsid w:val="002B6E58"/>
    <w:rsid w:val="002B754D"/>
    <w:rsid w:val="002C1FC6"/>
    <w:rsid w:val="002C41A0"/>
    <w:rsid w:val="002C67A9"/>
    <w:rsid w:val="002C6DE7"/>
    <w:rsid w:val="002C7CAB"/>
    <w:rsid w:val="002D3BD1"/>
    <w:rsid w:val="002D527A"/>
    <w:rsid w:val="002D528C"/>
    <w:rsid w:val="002D62D9"/>
    <w:rsid w:val="002D6A63"/>
    <w:rsid w:val="002D7B77"/>
    <w:rsid w:val="002E0727"/>
    <w:rsid w:val="002E0ABE"/>
    <w:rsid w:val="002E32B2"/>
    <w:rsid w:val="002E3A7C"/>
    <w:rsid w:val="002E3E3E"/>
    <w:rsid w:val="002E4A6A"/>
    <w:rsid w:val="002E53D0"/>
    <w:rsid w:val="002E5D3C"/>
    <w:rsid w:val="002E6C89"/>
    <w:rsid w:val="002F0958"/>
    <w:rsid w:val="002F36BF"/>
    <w:rsid w:val="002F542E"/>
    <w:rsid w:val="002F5857"/>
    <w:rsid w:val="002F5E50"/>
    <w:rsid w:val="0030131E"/>
    <w:rsid w:val="00302EF8"/>
    <w:rsid w:val="00304A9D"/>
    <w:rsid w:val="003063BA"/>
    <w:rsid w:val="00306A7E"/>
    <w:rsid w:val="00307E60"/>
    <w:rsid w:val="00312CC9"/>
    <w:rsid w:val="00314412"/>
    <w:rsid w:val="0031654F"/>
    <w:rsid w:val="00316707"/>
    <w:rsid w:val="003213C0"/>
    <w:rsid w:val="0032318E"/>
    <w:rsid w:val="00323B81"/>
    <w:rsid w:val="00324121"/>
    <w:rsid w:val="0032568D"/>
    <w:rsid w:val="00326006"/>
    <w:rsid w:val="00326E2E"/>
    <w:rsid w:val="00331CA1"/>
    <w:rsid w:val="003323CA"/>
    <w:rsid w:val="00332FD0"/>
    <w:rsid w:val="00333120"/>
    <w:rsid w:val="003344AE"/>
    <w:rsid w:val="003347A0"/>
    <w:rsid w:val="00335005"/>
    <w:rsid w:val="00335F39"/>
    <w:rsid w:val="0033663D"/>
    <w:rsid w:val="00336F3A"/>
    <w:rsid w:val="00344F02"/>
    <w:rsid w:val="00345FAE"/>
    <w:rsid w:val="00346601"/>
    <w:rsid w:val="00346D8C"/>
    <w:rsid w:val="00347EFC"/>
    <w:rsid w:val="00350EFA"/>
    <w:rsid w:val="0035336F"/>
    <w:rsid w:val="00356213"/>
    <w:rsid w:val="003621F3"/>
    <w:rsid w:val="00363294"/>
    <w:rsid w:val="00364FD6"/>
    <w:rsid w:val="003707EC"/>
    <w:rsid w:val="003712FE"/>
    <w:rsid w:val="00371881"/>
    <w:rsid w:val="00383052"/>
    <w:rsid w:val="003837C0"/>
    <w:rsid w:val="0038395A"/>
    <w:rsid w:val="00383D61"/>
    <w:rsid w:val="00387982"/>
    <w:rsid w:val="003932BD"/>
    <w:rsid w:val="0039661C"/>
    <w:rsid w:val="00396749"/>
    <w:rsid w:val="003A0173"/>
    <w:rsid w:val="003A07E3"/>
    <w:rsid w:val="003A2E09"/>
    <w:rsid w:val="003A39F8"/>
    <w:rsid w:val="003A43AB"/>
    <w:rsid w:val="003A6636"/>
    <w:rsid w:val="003A68C6"/>
    <w:rsid w:val="003A7440"/>
    <w:rsid w:val="003B0D4B"/>
    <w:rsid w:val="003B0FAC"/>
    <w:rsid w:val="003B1B7C"/>
    <w:rsid w:val="003B296B"/>
    <w:rsid w:val="003B3203"/>
    <w:rsid w:val="003C0AED"/>
    <w:rsid w:val="003C225F"/>
    <w:rsid w:val="003D6585"/>
    <w:rsid w:val="003E0CE6"/>
    <w:rsid w:val="003E0D2B"/>
    <w:rsid w:val="003E0D4E"/>
    <w:rsid w:val="003E124D"/>
    <w:rsid w:val="003E1306"/>
    <w:rsid w:val="003E19CD"/>
    <w:rsid w:val="003E6CAE"/>
    <w:rsid w:val="003F0F0A"/>
    <w:rsid w:val="003F12D9"/>
    <w:rsid w:val="003F20E0"/>
    <w:rsid w:val="003F4C68"/>
    <w:rsid w:val="003F6702"/>
    <w:rsid w:val="003F6966"/>
    <w:rsid w:val="003F6A4B"/>
    <w:rsid w:val="00400092"/>
    <w:rsid w:val="00402790"/>
    <w:rsid w:val="0040387B"/>
    <w:rsid w:val="00405C76"/>
    <w:rsid w:val="00406A1F"/>
    <w:rsid w:val="004079D7"/>
    <w:rsid w:val="0041030B"/>
    <w:rsid w:val="004103D4"/>
    <w:rsid w:val="00412AF6"/>
    <w:rsid w:val="00412E11"/>
    <w:rsid w:val="00415E24"/>
    <w:rsid w:val="00416626"/>
    <w:rsid w:val="00417F9B"/>
    <w:rsid w:val="004224CD"/>
    <w:rsid w:val="00422BCD"/>
    <w:rsid w:val="004248BF"/>
    <w:rsid w:val="00424E66"/>
    <w:rsid w:val="0042695C"/>
    <w:rsid w:val="00444CF9"/>
    <w:rsid w:val="0044517E"/>
    <w:rsid w:val="00445E19"/>
    <w:rsid w:val="00445F94"/>
    <w:rsid w:val="00447050"/>
    <w:rsid w:val="00452CCC"/>
    <w:rsid w:val="00453E6D"/>
    <w:rsid w:val="00455B15"/>
    <w:rsid w:val="004570D3"/>
    <w:rsid w:val="004602DF"/>
    <w:rsid w:val="00460826"/>
    <w:rsid w:val="00466A71"/>
    <w:rsid w:val="00467061"/>
    <w:rsid w:val="00467AB6"/>
    <w:rsid w:val="0047052D"/>
    <w:rsid w:val="00470612"/>
    <w:rsid w:val="00470B75"/>
    <w:rsid w:val="00472FF5"/>
    <w:rsid w:val="00473C5B"/>
    <w:rsid w:val="004747DB"/>
    <w:rsid w:val="00476811"/>
    <w:rsid w:val="00476FD9"/>
    <w:rsid w:val="0048106D"/>
    <w:rsid w:val="004824E1"/>
    <w:rsid w:val="0048386A"/>
    <w:rsid w:val="0048585A"/>
    <w:rsid w:val="004862CA"/>
    <w:rsid w:val="00487E3A"/>
    <w:rsid w:val="004909A5"/>
    <w:rsid w:val="004922A4"/>
    <w:rsid w:val="00492CAE"/>
    <w:rsid w:val="00492F2A"/>
    <w:rsid w:val="0049445C"/>
    <w:rsid w:val="00495D6C"/>
    <w:rsid w:val="00497D90"/>
    <w:rsid w:val="004A0CB0"/>
    <w:rsid w:val="004A1E9E"/>
    <w:rsid w:val="004A29D1"/>
    <w:rsid w:val="004A3169"/>
    <w:rsid w:val="004A72CC"/>
    <w:rsid w:val="004B1C6C"/>
    <w:rsid w:val="004B406C"/>
    <w:rsid w:val="004B5ECB"/>
    <w:rsid w:val="004B6695"/>
    <w:rsid w:val="004B6BA0"/>
    <w:rsid w:val="004C14F4"/>
    <w:rsid w:val="004C268B"/>
    <w:rsid w:val="004C3682"/>
    <w:rsid w:val="004C3CE4"/>
    <w:rsid w:val="004C3D04"/>
    <w:rsid w:val="004C5038"/>
    <w:rsid w:val="004C5479"/>
    <w:rsid w:val="004C5658"/>
    <w:rsid w:val="004C699F"/>
    <w:rsid w:val="004D0A30"/>
    <w:rsid w:val="004D0AE3"/>
    <w:rsid w:val="004D221F"/>
    <w:rsid w:val="004D22DD"/>
    <w:rsid w:val="004D45DA"/>
    <w:rsid w:val="004E28A4"/>
    <w:rsid w:val="004E41EA"/>
    <w:rsid w:val="004E6B41"/>
    <w:rsid w:val="004E7677"/>
    <w:rsid w:val="004F1CDB"/>
    <w:rsid w:val="004F249D"/>
    <w:rsid w:val="004F281E"/>
    <w:rsid w:val="004F3FAF"/>
    <w:rsid w:val="005000AD"/>
    <w:rsid w:val="005032B2"/>
    <w:rsid w:val="00503617"/>
    <w:rsid w:val="005039A0"/>
    <w:rsid w:val="00503EA8"/>
    <w:rsid w:val="005047FE"/>
    <w:rsid w:val="0050535E"/>
    <w:rsid w:val="00505CCD"/>
    <w:rsid w:val="00507D6A"/>
    <w:rsid w:val="00510324"/>
    <w:rsid w:val="00510531"/>
    <w:rsid w:val="00510CD2"/>
    <w:rsid w:val="005124BC"/>
    <w:rsid w:val="00512707"/>
    <w:rsid w:val="0051679F"/>
    <w:rsid w:val="0052090C"/>
    <w:rsid w:val="00524670"/>
    <w:rsid w:val="0053316D"/>
    <w:rsid w:val="00533D9C"/>
    <w:rsid w:val="005342A6"/>
    <w:rsid w:val="00537E88"/>
    <w:rsid w:val="00540A01"/>
    <w:rsid w:val="005462B0"/>
    <w:rsid w:val="0055328D"/>
    <w:rsid w:val="00553F93"/>
    <w:rsid w:val="00555CA4"/>
    <w:rsid w:val="0056405B"/>
    <w:rsid w:val="00566010"/>
    <w:rsid w:val="00566D2E"/>
    <w:rsid w:val="00571E24"/>
    <w:rsid w:val="00572E9B"/>
    <w:rsid w:val="0057385D"/>
    <w:rsid w:val="00573D10"/>
    <w:rsid w:val="00576941"/>
    <w:rsid w:val="00585C15"/>
    <w:rsid w:val="005900BB"/>
    <w:rsid w:val="0059035E"/>
    <w:rsid w:val="00591387"/>
    <w:rsid w:val="00592DC2"/>
    <w:rsid w:val="00593D4C"/>
    <w:rsid w:val="0059490A"/>
    <w:rsid w:val="00594C62"/>
    <w:rsid w:val="0059517E"/>
    <w:rsid w:val="00595F4F"/>
    <w:rsid w:val="0059718A"/>
    <w:rsid w:val="005A2170"/>
    <w:rsid w:val="005A220E"/>
    <w:rsid w:val="005A2A81"/>
    <w:rsid w:val="005A4544"/>
    <w:rsid w:val="005A4F3C"/>
    <w:rsid w:val="005A7E76"/>
    <w:rsid w:val="005B156C"/>
    <w:rsid w:val="005B279B"/>
    <w:rsid w:val="005B33D5"/>
    <w:rsid w:val="005B3E64"/>
    <w:rsid w:val="005B4B05"/>
    <w:rsid w:val="005B67EF"/>
    <w:rsid w:val="005B6CB9"/>
    <w:rsid w:val="005B72FA"/>
    <w:rsid w:val="005B7C08"/>
    <w:rsid w:val="005C077C"/>
    <w:rsid w:val="005C4A6E"/>
    <w:rsid w:val="005C58F5"/>
    <w:rsid w:val="005C66A3"/>
    <w:rsid w:val="005C7451"/>
    <w:rsid w:val="005D12F8"/>
    <w:rsid w:val="005D1DBF"/>
    <w:rsid w:val="005D286D"/>
    <w:rsid w:val="005D4BF7"/>
    <w:rsid w:val="005E0842"/>
    <w:rsid w:val="005E4ED6"/>
    <w:rsid w:val="005E5164"/>
    <w:rsid w:val="005E5C80"/>
    <w:rsid w:val="005E5F88"/>
    <w:rsid w:val="005E6B35"/>
    <w:rsid w:val="005E7A2F"/>
    <w:rsid w:val="005F01F7"/>
    <w:rsid w:val="005F171F"/>
    <w:rsid w:val="005F2DE9"/>
    <w:rsid w:val="005F3254"/>
    <w:rsid w:val="005F539B"/>
    <w:rsid w:val="00600748"/>
    <w:rsid w:val="00600AC8"/>
    <w:rsid w:val="00601EFF"/>
    <w:rsid w:val="00603A5F"/>
    <w:rsid w:val="00605536"/>
    <w:rsid w:val="00605B21"/>
    <w:rsid w:val="00606837"/>
    <w:rsid w:val="00606B31"/>
    <w:rsid w:val="00607B3A"/>
    <w:rsid w:val="00611514"/>
    <w:rsid w:val="00612988"/>
    <w:rsid w:val="006134BE"/>
    <w:rsid w:val="00622A10"/>
    <w:rsid w:val="006236BB"/>
    <w:rsid w:val="00624EBE"/>
    <w:rsid w:val="006250A8"/>
    <w:rsid w:val="00625BB2"/>
    <w:rsid w:val="00626F1A"/>
    <w:rsid w:val="006272E5"/>
    <w:rsid w:val="0063050E"/>
    <w:rsid w:val="006309D7"/>
    <w:rsid w:val="006328DD"/>
    <w:rsid w:val="00634747"/>
    <w:rsid w:val="006351B7"/>
    <w:rsid w:val="0063567A"/>
    <w:rsid w:val="0063577F"/>
    <w:rsid w:val="0063592B"/>
    <w:rsid w:val="00636C5C"/>
    <w:rsid w:val="00637011"/>
    <w:rsid w:val="00642CE6"/>
    <w:rsid w:val="006440CF"/>
    <w:rsid w:val="006456D2"/>
    <w:rsid w:val="00647E71"/>
    <w:rsid w:val="006504AD"/>
    <w:rsid w:val="00652287"/>
    <w:rsid w:val="006556AD"/>
    <w:rsid w:val="00655B28"/>
    <w:rsid w:val="006611F0"/>
    <w:rsid w:val="00664196"/>
    <w:rsid w:val="006646C7"/>
    <w:rsid w:val="00664AD9"/>
    <w:rsid w:val="00664BB4"/>
    <w:rsid w:val="00665D86"/>
    <w:rsid w:val="00665E88"/>
    <w:rsid w:val="0067163E"/>
    <w:rsid w:val="00671839"/>
    <w:rsid w:val="00674D5C"/>
    <w:rsid w:val="00682B6A"/>
    <w:rsid w:val="00684BF3"/>
    <w:rsid w:val="006941CB"/>
    <w:rsid w:val="00694E41"/>
    <w:rsid w:val="00694E5A"/>
    <w:rsid w:val="006964B6"/>
    <w:rsid w:val="006A0E13"/>
    <w:rsid w:val="006A2EE6"/>
    <w:rsid w:val="006A6762"/>
    <w:rsid w:val="006B280A"/>
    <w:rsid w:val="006B784D"/>
    <w:rsid w:val="006C2E88"/>
    <w:rsid w:val="006C4499"/>
    <w:rsid w:val="006C550B"/>
    <w:rsid w:val="006C6E53"/>
    <w:rsid w:val="006C6F64"/>
    <w:rsid w:val="006D063E"/>
    <w:rsid w:val="006D1F1F"/>
    <w:rsid w:val="006D2DAC"/>
    <w:rsid w:val="006D401F"/>
    <w:rsid w:val="006D40C2"/>
    <w:rsid w:val="006D6B71"/>
    <w:rsid w:val="006E4830"/>
    <w:rsid w:val="006E4BC1"/>
    <w:rsid w:val="006E69FF"/>
    <w:rsid w:val="006E7361"/>
    <w:rsid w:val="006F01C6"/>
    <w:rsid w:val="006F0C47"/>
    <w:rsid w:val="006F34EB"/>
    <w:rsid w:val="006F4B63"/>
    <w:rsid w:val="006F577A"/>
    <w:rsid w:val="006F6860"/>
    <w:rsid w:val="006F690D"/>
    <w:rsid w:val="00700BD8"/>
    <w:rsid w:val="00702292"/>
    <w:rsid w:val="0070286F"/>
    <w:rsid w:val="00705969"/>
    <w:rsid w:val="00710279"/>
    <w:rsid w:val="00711D28"/>
    <w:rsid w:val="00711F71"/>
    <w:rsid w:val="007123C4"/>
    <w:rsid w:val="0071318A"/>
    <w:rsid w:val="007131C9"/>
    <w:rsid w:val="007135C9"/>
    <w:rsid w:val="007139AB"/>
    <w:rsid w:val="00713F02"/>
    <w:rsid w:val="00716803"/>
    <w:rsid w:val="007171C6"/>
    <w:rsid w:val="00717946"/>
    <w:rsid w:val="00721316"/>
    <w:rsid w:val="00721F1D"/>
    <w:rsid w:val="00722EB4"/>
    <w:rsid w:val="007230AA"/>
    <w:rsid w:val="007245A4"/>
    <w:rsid w:val="00724BFD"/>
    <w:rsid w:val="007250C4"/>
    <w:rsid w:val="00725970"/>
    <w:rsid w:val="00725E78"/>
    <w:rsid w:val="0072625F"/>
    <w:rsid w:val="00727621"/>
    <w:rsid w:val="00731DBC"/>
    <w:rsid w:val="00732AD2"/>
    <w:rsid w:val="007336BF"/>
    <w:rsid w:val="00734FFD"/>
    <w:rsid w:val="007351D4"/>
    <w:rsid w:val="007372AC"/>
    <w:rsid w:val="007410B8"/>
    <w:rsid w:val="00743135"/>
    <w:rsid w:val="00743DF4"/>
    <w:rsid w:val="00746826"/>
    <w:rsid w:val="007468A8"/>
    <w:rsid w:val="00755E86"/>
    <w:rsid w:val="0075674E"/>
    <w:rsid w:val="00757050"/>
    <w:rsid w:val="007611DC"/>
    <w:rsid w:val="00763C0C"/>
    <w:rsid w:val="00764093"/>
    <w:rsid w:val="00765A96"/>
    <w:rsid w:val="00765B3B"/>
    <w:rsid w:val="00766986"/>
    <w:rsid w:val="0077039F"/>
    <w:rsid w:val="007725B3"/>
    <w:rsid w:val="00773534"/>
    <w:rsid w:val="007741FC"/>
    <w:rsid w:val="007753AB"/>
    <w:rsid w:val="00775492"/>
    <w:rsid w:val="00780193"/>
    <w:rsid w:val="007822BD"/>
    <w:rsid w:val="00787662"/>
    <w:rsid w:val="0078793D"/>
    <w:rsid w:val="00790E18"/>
    <w:rsid w:val="007919FA"/>
    <w:rsid w:val="007939E8"/>
    <w:rsid w:val="00793F5F"/>
    <w:rsid w:val="00794F76"/>
    <w:rsid w:val="007973A5"/>
    <w:rsid w:val="007A1062"/>
    <w:rsid w:val="007A14C8"/>
    <w:rsid w:val="007A1AD6"/>
    <w:rsid w:val="007A3859"/>
    <w:rsid w:val="007A4247"/>
    <w:rsid w:val="007A53EC"/>
    <w:rsid w:val="007A6EF9"/>
    <w:rsid w:val="007A77FB"/>
    <w:rsid w:val="007B3826"/>
    <w:rsid w:val="007B447A"/>
    <w:rsid w:val="007B57DB"/>
    <w:rsid w:val="007B766C"/>
    <w:rsid w:val="007B7D44"/>
    <w:rsid w:val="007C32F5"/>
    <w:rsid w:val="007C7E0C"/>
    <w:rsid w:val="007D1AD4"/>
    <w:rsid w:val="007D200C"/>
    <w:rsid w:val="007D390C"/>
    <w:rsid w:val="007D3D29"/>
    <w:rsid w:val="007D3E85"/>
    <w:rsid w:val="007D3EA3"/>
    <w:rsid w:val="007D41B3"/>
    <w:rsid w:val="007D56CA"/>
    <w:rsid w:val="007D5959"/>
    <w:rsid w:val="007E272D"/>
    <w:rsid w:val="007E5B78"/>
    <w:rsid w:val="007E73EE"/>
    <w:rsid w:val="007F0F60"/>
    <w:rsid w:val="007F3647"/>
    <w:rsid w:val="007F3A1C"/>
    <w:rsid w:val="007F4813"/>
    <w:rsid w:val="007F4C3D"/>
    <w:rsid w:val="0080003A"/>
    <w:rsid w:val="008000F6"/>
    <w:rsid w:val="00800744"/>
    <w:rsid w:val="00800EE9"/>
    <w:rsid w:val="008031CD"/>
    <w:rsid w:val="0080368B"/>
    <w:rsid w:val="00805CEE"/>
    <w:rsid w:val="0080708F"/>
    <w:rsid w:val="008104C7"/>
    <w:rsid w:val="00810DE9"/>
    <w:rsid w:val="00810DFA"/>
    <w:rsid w:val="00812279"/>
    <w:rsid w:val="00817EB1"/>
    <w:rsid w:val="00820B36"/>
    <w:rsid w:val="00820C6E"/>
    <w:rsid w:val="00824978"/>
    <w:rsid w:val="0082572E"/>
    <w:rsid w:val="00825DC7"/>
    <w:rsid w:val="00827D1D"/>
    <w:rsid w:val="00832BEE"/>
    <w:rsid w:val="00832DA2"/>
    <w:rsid w:val="00834A89"/>
    <w:rsid w:val="0083693D"/>
    <w:rsid w:val="00843281"/>
    <w:rsid w:val="00846264"/>
    <w:rsid w:val="00846A7E"/>
    <w:rsid w:val="0084797E"/>
    <w:rsid w:val="0085399C"/>
    <w:rsid w:val="00853F47"/>
    <w:rsid w:val="008601E7"/>
    <w:rsid w:val="008602BF"/>
    <w:rsid w:val="008611DF"/>
    <w:rsid w:val="008615AA"/>
    <w:rsid w:val="00861E5E"/>
    <w:rsid w:val="008620A9"/>
    <w:rsid w:val="0086251E"/>
    <w:rsid w:val="00862BCA"/>
    <w:rsid w:val="00865A83"/>
    <w:rsid w:val="00867A81"/>
    <w:rsid w:val="008710D5"/>
    <w:rsid w:val="00876BEF"/>
    <w:rsid w:val="0088016E"/>
    <w:rsid w:val="00881DFD"/>
    <w:rsid w:val="0088356E"/>
    <w:rsid w:val="00883B75"/>
    <w:rsid w:val="00887BEA"/>
    <w:rsid w:val="00890533"/>
    <w:rsid w:val="0089241B"/>
    <w:rsid w:val="00892F5F"/>
    <w:rsid w:val="00892FF1"/>
    <w:rsid w:val="008930A3"/>
    <w:rsid w:val="00895727"/>
    <w:rsid w:val="008978D1"/>
    <w:rsid w:val="008A0B95"/>
    <w:rsid w:val="008A5480"/>
    <w:rsid w:val="008A5958"/>
    <w:rsid w:val="008A7E1A"/>
    <w:rsid w:val="008B08DF"/>
    <w:rsid w:val="008B2E00"/>
    <w:rsid w:val="008B2ECF"/>
    <w:rsid w:val="008B5425"/>
    <w:rsid w:val="008C0DC0"/>
    <w:rsid w:val="008C6439"/>
    <w:rsid w:val="008C6540"/>
    <w:rsid w:val="008D04DD"/>
    <w:rsid w:val="008D05C1"/>
    <w:rsid w:val="008D19F0"/>
    <w:rsid w:val="008D2493"/>
    <w:rsid w:val="008D3326"/>
    <w:rsid w:val="008D35DF"/>
    <w:rsid w:val="008D399D"/>
    <w:rsid w:val="008D43D7"/>
    <w:rsid w:val="008D5505"/>
    <w:rsid w:val="008D5781"/>
    <w:rsid w:val="008D628A"/>
    <w:rsid w:val="008D62ED"/>
    <w:rsid w:val="008E002E"/>
    <w:rsid w:val="008E328E"/>
    <w:rsid w:val="008E52EE"/>
    <w:rsid w:val="008E5CDB"/>
    <w:rsid w:val="008E663F"/>
    <w:rsid w:val="008E72DF"/>
    <w:rsid w:val="008F211B"/>
    <w:rsid w:val="008F27ED"/>
    <w:rsid w:val="008F2DA9"/>
    <w:rsid w:val="008F53EA"/>
    <w:rsid w:val="008F6F61"/>
    <w:rsid w:val="008F738B"/>
    <w:rsid w:val="00900136"/>
    <w:rsid w:val="0090036A"/>
    <w:rsid w:val="0090763B"/>
    <w:rsid w:val="0091139F"/>
    <w:rsid w:val="009145B6"/>
    <w:rsid w:val="00915F43"/>
    <w:rsid w:val="00921A2F"/>
    <w:rsid w:val="009229AB"/>
    <w:rsid w:val="0092323C"/>
    <w:rsid w:val="009243AF"/>
    <w:rsid w:val="00924A19"/>
    <w:rsid w:val="00926231"/>
    <w:rsid w:val="00926E49"/>
    <w:rsid w:val="009326A4"/>
    <w:rsid w:val="00933964"/>
    <w:rsid w:val="00934698"/>
    <w:rsid w:val="00934886"/>
    <w:rsid w:val="00940377"/>
    <w:rsid w:val="009417BB"/>
    <w:rsid w:val="00941AB2"/>
    <w:rsid w:val="00943825"/>
    <w:rsid w:val="009443D0"/>
    <w:rsid w:val="009478F7"/>
    <w:rsid w:val="00953AB8"/>
    <w:rsid w:val="009541CF"/>
    <w:rsid w:val="0095498E"/>
    <w:rsid w:val="00954C10"/>
    <w:rsid w:val="00956779"/>
    <w:rsid w:val="00960A5A"/>
    <w:rsid w:val="009610C9"/>
    <w:rsid w:val="00961273"/>
    <w:rsid w:val="009635D0"/>
    <w:rsid w:val="00965E83"/>
    <w:rsid w:val="00966934"/>
    <w:rsid w:val="00966BB0"/>
    <w:rsid w:val="00967599"/>
    <w:rsid w:val="00970523"/>
    <w:rsid w:val="009708B1"/>
    <w:rsid w:val="00970F23"/>
    <w:rsid w:val="00977895"/>
    <w:rsid w:val="00980ECE"/>
    <w:rsid w:val="0098791C"/>
    <w:rsid w:val="00990C12"/>
    <w:rsid w:val="009914F0"/>
    <w:rsid w:val="00995048"/>
    <w:rsid w:val="00996F58"/>
    <w:rsid w:val="009974EA"/>
    <w:rsid w:val="009A158A"/>
    <w:rsid w:val="009A198C"/>
    <w:rsid w:val="009A2E83"/>
    <w:rsid w:val="009A38DA"/>
    <w:rsid w:val="009A5B18"/>
    <w:rsid w:val="009A5CC7"/>
    <w:rsid w:val="009A7B98"/>
    <w:rsid w:val="009A7CEE"/>
    <w:rsid w:val="009B35F2"/>
    <w:rsid w:val="009B4892"/>
    <w:rsid w:val="009C1649"/>
    <w:rsid w:val="009C3BD6"/>
    <w:rsid w:val="009C42E9"/>
    <w:rsid w:val="009D19B7"/>
    <w:rsid w:val="009D2DA5"/>
    <w:rsid w:val="009D35F7"/>
    <w:rsid w:val="009D487E"/>
    <w:rsid w:val="009D5A78"/>
    <w:rsid w:val="009D612F"/>
    <w:rsid w:val="009D72EC"/>
    <w:rsid w:val="009E0A65"/>
    <w:rsid w:val="009E1A7B"/>
    <w:rsid w:val="009E2392"/>
    <w:rsid w:val="009E2431"/>
    <w:rsid w:val="009E26F6"/>
    <w:rsid w:val="009E4AF0"/>
    <w:rsid w:val="009E52F3"/>
    <w:rsid w:val="009E690E"/>
    <w:rsid w:val="009E6B76"/>
    <w:rsid w:val="009F0A74"/>
    <w:rsid w:val="009F0E30"/>
    <w:rsid w:val="009F16EC"/>
    <w:rsid w:val="009F6B34"/>
    <w:rsid w:val="009F7BA9"/>
    <w:rsid w:val="00A0457E"/>
    <w:rsid w:val="00A047C3"/>
    <w:rsid w:val="00A05CB0"/>
    <w:rsid w:val="00A12FFD"/>
    <w:rsid w:val="00A1341F"/>
    <w:rsid w:val="00A13F2E"/>
    <w:rsid w:val="00A16549"/>
    <w:rsid w:val="00A22BF9"/>
    <w:rsid w:val="00A242CB"/>
    <w:rsid w:val="00A256C8"/>
    <w:rsid w:val="00A34B7A"/>
    <w:rsid w:val="00A36F7D"/>
    <w:rsid w:val="00A36FB3"/>
    <w:rsid w:val="00A377F9"/>
    <w:rsid w:val="00A379EB"/>
    <w:rsid w:val="00A37A52"/>
    <w:rsid w:val="00A406CD"/>
    <w:rsid w:val="00A440D4"/>
    <w:rsid w:val="00A440E5"/>
    <w:rsid w:val="00A45321"/>
    <w:rsid w:val="00A4591C"/>
    <w:rsid w:val="00A46497"/>
    <w:rsid w:val="00A46E03"/>
    <w:rsid w:val="00A47711"/>
    <w:rsid w:val="00A479B2"/>
    <w:rsid w:val="00A52B6D"/>
    <w:rsid w:val="00A53516"/>
    <w:rsid w:val="00A542CA"/>
    <w:rsid w:val="00A566A9"/>
    <w:rsid w:val="00A60690"/>
    <w:rsid w:val="00A613A8"/>
    <w:rsid w:val="00A63A0D"/>
    <w:rsid w:val="00A63BBD"/>
    <w:rsid w:val="00A63F4D"/>
    <w:rsid w:val="00A70F4B"/>
    <w:rsid w:val="00A72BCA"/>
    <w:rsid w:val="00A76650"/>
    <w:rsid w:val="00A77D80"/>
    <w:rsid w:val="00A8030F"/>
    <w:rsid w:val="00A8103F"/>
    <w:rsid w:val="00A84A7E"/>
    <w:rsid w:val="00A85AC1"/>
    <w:rsid w:val="00A8791E"/>
    <w:rsid w:val="00A905AB"/>
    <w:rsid w:val="00A93CCD"/>
    <w:rsid w:val="00A95BD5"/>
    <w:rsid w:val="00A96A1D"/>
    <w:rsid w:val="00AA0E10"/>
    <w:rsid w:val="00AA0FAD"/>
    <w:rsid w:val="00AA120C"/>
    <w:rsid w:val="00AA1458"/>
    <w:rsid w:val="00AA173D"/>
    <w:rsid w:val="00AA56BF"/>
    <w:rsid w:val="00AA5EA3"/>
    <w:rsid w:val="00AA6B2D"/>
    <w:rsid w:val="00AB05DB"/>
    <w:rsid w:val="00AB2961"/>
    <w:rsid w:val="00AB3D1D"/>
    <w:rsid w:val="00AB64DE"/>
    <w:rsid w:val="00AB6763"/>
    <w:rsid w:val="00AB75B5"/>
    <w:rsid w:val="00AC18E3"/>
    <w:rsid w:val="00AC1E8E"/>
    <w:rsid w:val="00AC3BEC"/>
    <w:rsid w:val="00AC5E59"/>
    <w:rsid w:val="00AC61C1"/>
    <w:rsid w:val="00AC7001"/>
    <w:rsid w:val="00AC74BD"/>
    <w:rsid w:val="00AC7CBE"/>
    <w:rsid w:val="00AD1AA0"/>
    <w:rsid w:val="00AD29D2"/>
    <w:rsid w:val="00AD2EC5"/>
    <w:rsid w:val="00AD3DB5"/>
    <w:rsid w:val="00AD53BE"/>
    <w:rsid w:val="00AD59AE"/>
    <w:rsid w:val="00AD7783"/>
    <w:rsid w:val="00AE181A"/>
    <w:rsid w:val="00AE3065"/>
    <w:rsid w:val="00AE32D2"/>
    <w:rsid w:val="00AE6464"/>
    <w:rsid w:val="00AE70E1"/>
    <w:rsid w:val="00AF1C04"/>
    <w:rsid w:val="00AF25AA"/>
    <w:rsid w:val="00AF30C7"/>
    <w:rsid w:val="00AF3836"/>
    <w:rsid w:val="00AF4AF9"/>
    <w:rsid w:val="00AF6CE5"/>
    <w:rsid w:val="00AF74E9"/>
    <w:rsid w:val="00B00E84"/>
    <w:rsid w:val="00B00F2E"/>
    <w:rsid w:val="00B04F56"/>
    <w:rsid w:val="00B06A07"/>
    <w:rsid w:val="00B06A77"/>
    <w:rsid w:val="00B06C9A"/>
    <w:rsid w:val="00B12A51"/>
    <w:rsid w:val="00B13BA1"/>
    <w:rsid w:val="00B1658B"/>
    <w:rsid w:val="00B20DC2"/>
    <w:rsid w:val="00B2164E"/>
    <w:rsid w:val="00B21ADC"/>
    <w:rsid w:val="00B255D8"/>
    <w:rsid w:val="00B32212"/>
    <w:rsid w:val="00B32AD5"/>
    <w:rsid w:val="00B33975"/>
    <w:rsid w:val="00B40213"/>
    <w:rsid w:val="00B405FA"/>
    <w:rsid w:val="00B4302D"/>
    <w:rsid w:val="00B4400F"/>
    <w:rsid w:val="00B45CC8"/>
    <w:rsid w:val="00B46B49"/>
    <w:rsid w:val="00B47ABE"/>
    <w:rsid w:val="00B50362"/>
    <w:rsid w:val="00B53FDD"/>
    <w:rsid w:val="00B565B0"/>
    <w:rsid w:val="00B56D98"/>
    <w:rsid w:val="00B56E91"/>
    <w:rsid w:val="00B61A50"/>
    <w:rsid w:val="00B62582"/>
    <w:rsid w:val="00B62DBF"/>
    <w:rsid w:val="00B65B17"/>
    <w:rsid w:val="00B70586"/>
    <w:rsid w:val="00B73C54"/>
    <w:rsid w:val="00B770F0"/>
    <w:rsid w:val="00B7787B"/>
    <w:rsid w:val="00B77F19"/>
    <w:rsid w:val="00B80975"/>
    <w:rsid w:val="00B811F4"/>
    <w:rsid w:val="00B819D3"/>
    <w:rsid w:val="00B86CA7"/>
    <w:rsid w:val="00B901F6"/>
    <w:rsid w:val="00B90A95"/>
    <w:rsid w:val="00B915B0"/>
    <w:rsid w:val="00B91B46"/>
    <w:rsid w:val="00B91DFA"/>
    <w:rsid w:val="00B93F3C"/>
    <w:rsid w:val="00B9454D"/>
    <w:rsid w:val="00B95706"/>
    <w:rsid w:val="00B95A0F"/>
    <w:rsid w:val="00B97C48"/>
    <w:rsid w:val="00BA0D3E"/>
    <w:rsid w:val="00BA0FE9"/>
    <w:rsid w:val="00BA2C8C"/>
    <w:rsid w:val="00BA374A"/>
    <w:rsid w:val="00BA5719"/>
    <w:rsid w:val="00BB0947"/>
    <w:rsid w:val="00BB0A6A"/>
    <w:rsid w:val="00BB69F1"/>
    <w:rsid w:val="00BB7691"/>
    <w:rsid w:val="00BB7C8B"/>
    <w:rsid w:val="00BC06A3"/>
    <w:rsid w:val="00BC0930"/>
    <w:rsid w:val="00BC2DC1"/>
    <w:rsid w:val="00BC3578"/>
    <w:rsid w:val="00BC5FE4"/>
    <w:rsid w:val="00BC7242"/>
    <w:rsid w:val="00BD2E03"/>
    <w:rsid w:val="00BD7202"/>
    <w:rsid w:val="00BE4B0D"/>
    <w:rsid w:val="00BE64F5"/>
    <w:rsid w:val="00BE786B"/>
    <w:rsid w:val="00BF200C"/>
    <w:rsid w:val="00BF2798"/>
    <w:rsid w:val="00BF35CB"/>
    <w:rsid w:val="00BF38D2"/>
    <w:rsid w:val="00BF6B69"/>
    <w:rsid w:val="00C00C73"/>
    <w:rsid w:val="00C0215B"/>
    <w:rsid w:val="00C03382"/>
    <w:rsid w:val="00C049BE"/>
    <w:rsid w:val="00C05EA5"/>
    <w:rsid w:val="00C067FC"/>
    <w:rsid w:val="00C07164"/>
    <w:rsid w:val="00C07DFE"/>
    <w:rsid w:val="00C101FB"/>
    <w:rsid w:val="00C10858"/>
    <w:rsid w:val="00C10FF7"/>
    <w:rsid w:val="00C1143B"/>
    <w:rsid w:val="00C1509F"/>
    <w:rsid w:val="00C22BD0"/>
    <w:rsid w:val="00C24BB4"/>
    <w:rsid w:val="00C32308"/>
    <w:rsid w:val="00C328D8"/>
    <w:rsid w:val="00C3455E"/>
    <w:rsid w:val="00C34641"/>
    <w:rsid w:val="00C355EA"/>
    <w:rsid w:val="00C35B52"/>
    <w:rsid w:val="00C35E7D"/>
    <w:rsid w:val="00C3615E"/>
    <w:rsid w:val="00C40255"/>
    <w:rsid w:val="00C418FB"/>
    <w:rsid w:val="00C422A5"/>
    <w:rsid w:val="00C437CC"/>
    <w:rsid w:val="00C439A0"/>
    <w:rsid w:val="00C43BA6"/>
    <w:rsid w:val="00C44CBF"/>
    <w:rsid w:val="00C46429"/>
    <w:rsid w:val="00C47C80"/>
    <w:rsid w:val="00C558B2"/>
    <w:rsid w:val="00C55976"/>
    <w:rsid w:val="00C6001C"/>
    <w:rsid w:val="00C60163"/>
    <w:rsid w:val="00C6120C"/>
    <w:rsid w:val="00C64863"/>
    <w:rsid w:val="00C64AE0"/>
    <w:rsid w:val="00C70F80"/>
    <w:rsid w:val="00C731BE"/>
    <w:rsid w:val="00C73EFD"/>
    <w:rsid w:val="00C74D46"/>
    <w:rsid w:val="00C80D11"/>
    <w:rsid w:val="00C8105F"/>
    <w:rsid w:val="00C83548"/>
    <w:rsid w:val="00C85037"/>
    <w:rsid w:val="00C856DD"/>
    <w:rsid w:val="00C85736"/>
    <w:rsid w:val="00C86EFB"/>
    <w:rsid w:val="00C87EA2"/>
    <w:rsid w:val="00C910FB"/>
    <w:rsid w:val="00C91C15"/>
    <w:rsid w:val="00C92433"/>
    <w:rsid w:val="00C93721"/>
    <w:rsid w:val="00C93B9D"/>
    <w:rsid w:val="00C95034"/>
    <w:rsid w:val="00C97785"/>
    <w:rsid w:val="00CA29B8"/>
    <w:rsid w:val="00CA4E89"/>
    <w:rsid w:val="00CA4FC1"/>
    <w:rsid w:val="00CA5054"/>
    <w:rsid w:val="00CA5C28"/>
    <w:rsid w:val="00CA6C59"/>
    <w:rsid w:val="00CB0B35"/>
    <w:rsid w:val="00CB0ECB"/>
    <w:rsid w:val="00CB13BE"/>
    <w:rsid w:val="00CB51F8"/>
    <w:rsid w:val="00CB5D66"/>
    <w:rsid w:val="00CB73AE"/>
    <w:rsid w:val="00CB7414"/>
    <w:rsid w:val="00CC526A"/>
    <w:rsid w:val="00CC7355"/>
    <w:rsid w:val="00CD022F"/>
    <w:rsid w:val="00CD0B3A"/>
    <w:rsid w:val="00CD5410"/>
    <w:rsid w:val="00CE6218"/>
    <w:rsid w:val="00CF085B"/>
    <w:rsid w:val="00CF0964"/>
    <w:rsid w:val="00CF10D3"/>
    <w:rsid w:val="00CF21F6"/>
    <w:rsid w:val="00CF2DF9"/>
    <w:rsid w:val="00CF4E0B"/>
    <w:rsid w:val="00CF6948"/>
    <w:rsid w:val="00D01FC7"/>
    <w:rsid w:val="00D02525"/>
    <w:rsid w:val="00D03AB9"/>
    <w:rsid w:val="00D047CB"/>
    <w:rsid w:val="00D10302"/>
    <w:rsid w:val="00D10D33"/>
    <w:rsid w:val="00D17366"/>
    <w:rsid w:val="00D2004D"/>
    <w:rsid w:val="00D214E1"/>
    <w:rsid w:val="00D2251E"/>
    <w:rsid w:val="00D22C32"/>
    <w:rsid w:val="00D25094"/>
    <w:rsid w:val="00D256ED"/>
    <w:rsid w:val="00D27B00"/>
    <w:rsid w:val="00D30AF4"/>
    <w:rsid w:val="00D325FF"/>
    <w:rsid w:val="00D33A34"/>
    <w:rsid w:val="00D34E59"/>
    <w:rsid w:val="00D36548"/>
    <w:rsid w:val="00D365B6"/>
    <w:rsid w:val="00D36A1E"/>
    <w:rsid w:val="00D40D32"/>
    <w:rsid w:val="00D43E27"/>
    <w:rsid w:val="00D43F84"/>
    <w:rsid w:val="00D452E0"/>
    <w:rsid w:val="00D459AB"/>
    <w:rsid w:val="00D46E59"/>
    <w:rsid w:val="00D5237F"/>
    <w:rsid w:val="00D546CB"/>
    <w:rsid w:val="00D60636"/>
    <w:rsid w:val="00D61A2B"/>
    <w:rsid w:val="00D629FB"/>
    <w:rsid w:val="00D67DD6"/>
    <w:rsid w:val="00D73175"/>
    <w:rsid w:val="00D742D2"/>
    <w:rsid w:val="00D745DD"/>
    <w:rsid w:val="00D749C0"/>
    <w:rsid w:val="00D767DE"/>
    <w:rsid w:val="00D7690B"/>
    <w:rsid w:val="00D76DDB"/>
    <w:rsid w:val="00D77D65"/>
    <w:rsid w:val="00D815D4"/>
    <w:rsid w:val="00D81C3D"/>
    <w:rsid w:val="00D82561"/>
    <w:rsid w:val="00D84D9E"/>
    <w:rsid w:val="00D91F93"/>
    <w:rsid w:val="00D92016"/>
    <w:rsid w:val="00D92ABB"/>
    <w:rsid w:val="00D92BBA"/>
    <w:rsid w:val="00D95433"/>
    <w:rsid w:val="00D97176"/>
    <w:rsid w:val="00DA23E5"/>
    <w:rsid w:val="00DA263A"/>
    <w:rsid w:val="00DA35B7"/>
    <w:rsid w:val="00DA4AFA"/>
    <w:rsid w:val="00DA5136"/>
    <w:rsid w:val="00DA51E0"/>
    <w:rsid w:val="00DA54B8"/>
    <w:rsid w:val="00DB16F1"/>
    <w:rsid w:val="00DB1FB5"/>
    <w:rsid w:val="00DB315E"/>
    <w:rsid w:val="00DB5613"/>
    <w:rsid w:val="00DC1B24"/>
    <w:rsid w:val="00DC22DC"/>
    <w:rsid w:val="00DC2446"/>
    <w:rsid w:val="00DC373F"/>
    <w:rsid w:val="00DC3D8B"/>
    <w:rsid w:val="00DD143B"/>
    <w:rsid w:val="00DD1D32"/>
    <w:rsid w:val="00DD480F"/>
    <w:rsid w:val="00DD64BB"/>
    <w:rsid w:val="00DD6E36"/>
    <w:rsid w:val="00DE0A08"/>
    <w:rsid w:val="00DE0F93"/>
    <w:rsid w:val="00DE303F"/>
    <w:rsid w:val="00DE314A"/>
    <w:rsid w:val="00DE407A"/>
    <w:rsid w:val="00DE47FC"/>
    <w:rsid w:val="00DE575E"/>
    <w:rsid w:val="00DE5D5B"/>
    <w:rsid w:val="00DE6F50"/>
    <w:rsid w:val="00DE7AD0"/>
    <w:rsid w:val="00DE7F96"/>
    <w:rsid w:val="00DF0ABD"/>
    <w:rsid w:val="00DF2976"/>
    <w:rsid w:val="00DF2ADA"/>
    <w:rsid w:val="00DF53D5"/>
    <w:rsid w:val="00DF5CE6"/>
    <w:rsid w:val="00DF6703"/>
    <w:rsid w:val="00DF7288"/>
    <w:rsid w:val="00DF7B95"/>
    <w:rsid w:val="00E0085B"/>
    <w:rsid w:val="00E00FEA"/>
    <w:rsid w:val="00E01FB3"/>
    <w:rsid w:val="00E02B36"/>
    <w:rsid w:val="00E061E9"/>
    <w:rsid w:val="00E074F2"/>
    <w:rsid w:val="00E0751E"/>
    <w:rsid w:val="00E1189C"/>
    <w:rsid w:val="00E12BA0"/>
    <w:rsid w:val="00E13024"/>
    <w:rsid w:val="00E13117"/>
    <w:rsid w:val="00E141C3"/>
    <w:rsid w:val="00E161B5"/>
    <w:rsid w:val="00E20C20"/>
    <w:rsid w:val="00E21A52"/>
    <w:rsid w:val="00E21BE5"/>
    <w:rsid w:val="00E22C25"/>
    <w:rsid w:val="00E23339"/>
    <w:rsid w:val="00E24B1F"/>
    <w:rsid w:val="00E31367"/>
    <w:rsid w:val="00E31C90"/>
    <w:rsid w:val="00E44A1E"/>
    <w:rsid w:val="00E4500B"/>
    <w:rsid w:val="00E462B8"/>
    <w:rsid w:val="00E4734E"/>
    <w:rsid w:val="00E4781E"/>
    <w:rsid w:val="00E51F91"/>
    <w:rsid w:val="00E52CCD"/>
    <w:rsid w:val="00E5408E"/>
    <w:rsid w:val="00E54270"/>
    <w:rsid w:val="00E54AC9"/>
    <w:rsid w:val="00E57C79"/>
    <w:rsid w:val="00E57DDA"/>
    <w:rsid w:val="00E60529"/>
    <w:rsid w:val="00E61469"/>
    <w:rsid w:val="00E631E1"/>
    <w:rsid w:val="00E64AB4"/>
    <w:rsid w:val="00E66B3A"/>
    <w:rsid w:val="00E70BEA"/>
    <w:rsid w:val="00E725EE"/>
    <w:rsid w:val="00E73092"/>
    <w:rsid w:val="00E73C5C"/>
    <w:rsid w:val="00E75F9C"/>
    <w:rsid w:val="00E80F0E"/>
    <w:rsid w:val="00E82B74"/>
    <w:rsid w:val="00E90F21"/>
    <w:rsid w:val="00E9297C"/>
    <w:rsid w:val="00E9554B"/>
    <w:rsid w:val="00E97324"/>
    <w:rsid w:val="00E9766A"/>
    <w:rsid w:val="00EA039F"/>
    <w:rsid w:val="00EA06F4"/>
    <w:rsid w:val="00EA6DDD"/>
    <w:rsid w:val="00EB1816"/>
    <w:rsid w:val="00EB511A"/>
    <w:rsid w:val="00EB695C"/>
    <w:rsid w:val="00EB716F"/>
    <w:rsid w:val="00EC0AAF"/>
    <w:rsid w:val="00EC1389"/>
    <w:rsid w:val="00EC5226"/>
    <w:rsid w:val="00EC6F54"/>
    <w:rsid w:val="00EC7AFF"/>
    <w:rsid w:val="00ED117E"/>
    <w:rsid w:val="00ED1975"/>
    <w:rsid w:val="00ED3430"/>
    <w:rsid w:val="00ED43FB"/>
    <w:rsid w:val="00ED570E"/>
    <w:rsid w:val="00ED5740"/>
    <w:rsid w:val="00EE22F6"/>
    <w:rsid w:val="00EE4DFD"/>
    <w:rsid w:val="00EE6AAE"/>
    <w:rsid w:val="00EE775E"/>
    <w:rsid w:val="00EF2D0E"/>
    <w:rsid w:val="00EF4A6F"/>
    <w:rsid w:val="00EF5EE9"/>
    <w:rsid w:val="00EF6E4E"/>
    <w:rsid w:val="00F04ED4"/>
    <w:rsid w:val="00F05689"/>
    <w:rsid w:val="00F0737C"/>
    <w:rsid w:val="00F122CA"/>
    <w:rsid w:val="00F12A49"/>
    <w:rsid w:val="00F12F34"/>
    <w:rsid w:val="00F13B92"/>
    <w:rsid w:val="00F20040"/>
    <w:rsid w:val="00F2026E"/>
    <w:rsid w:val="00F23627"/>
    <w:rsid w:val="00F24E3E"/>
    <w:rsid w:val="00F25B3D"/>
    <w:rsid w:val="00F30F29"/>
    <w:rsid w:val="00F318E6"/>
    <w:rsid w:val="00F323B6"/>
    <w:rsid w:val="00F3280A"/>
    <w:rsid w:val="00F33098"/>
    <w:rsid w:val="00F3345B"/>
    <w:rsid w:val="00F33BF9"/>
    <w:rsid w:val="00F3554C"/>
    <w:rsid w:val="00F411DE"/>
    <w:rsid w:val="00F44EAD"/>
    <w:rsid w:val="00F44EC9"/>
    <w:rsid w:val="00F4595E"/>
    <w:rsid w:val="00F47C8D"/>
    <w:rsid w:val="00F51B4A"/>
    <w:rsid w:val="00F534D2"/>
    <w:rsid w:val="00F54723"/>
    <w:rsid w:val="00F55523"/>
    <w:rsid w:val="00F55531"/>
    <w:rsid w:val="00F57566"/>
    <w:rsid w:val="00F57824"/>
    <w:rsid w:val="00F57AB6"/>
    <w:rsid w:val="00F61813"/>
    <w:rsid w:val="00F63505"/>
    <w:rsid w:val="00F65A71"/>
    <w:rsid w:val="00F66CA1"/>
    <w:rsid w:val="00F66CB6"/>
    <w:rsid w:val="00F727C9"/>
    <w:rsid w:val="00F72D8F"/>
    <w:rsid w:val="00F7483E"/>
    <w:rsid w:val="00F74EB3"/>
    <w:rsid w:val="00F80391"/>
    <w:rsid w:val="00F81998"/>
    <w:rsid w:val="00F82360"/>
    <w:rsid w:val="00F839A1"/>
    <w:rsid w:val="00F842CB"/>
    <w:rsid w:val="00F84A44"/>
    <w:rsid w:val="00F868E1"/>
    <w:rsid w:val="00F87515"/>
    <w:rsid w:val="00F90AC6"/>
    <w:rsid w:val="00F9705A"/>
    <w:rsid w:val="00FA1988"/>
    <w:rsid w:val="00FA3DFA"/>
    <w:rsid w:val="00FA4AE7"/>
    <w:rsid w:val="00FA6DF5"/>
    <w:rsid w:val="00FB2D09"/>
    <w:rsid w:val="00FB428C"/>
    <w:rsid w:val="00FB7BDE"/>
    <w:rsid w:val="00FC0B13"/>
    <w:rsid w:val="00FC3F1A"/>
    <w:rsid w:val="00FC6227"/>
    <w:rsid w:val="00FD022D"/>
    <w:rsid w:val="00FD3DF0"/>
    <w:rsid w:val="00FD54E5"/>
    <w:rsid w:val="00FD771F"/>
    <w:rsid w:val="00FD7DE9"/>
    <w:rsid w:val="00FE1AAB"/>
    <w:rsid w:val="00FE495E"/>
    <w:rsid w:val="00FE58FC"/>
    <w:rsid w:val="00FE6E66"/>
    <w:rsid w:val="00FF10E9"/>
    <w:rsid w:val="00FF1935"/>
    <w:rsid w:val="00FF28C1"/>
    <w:rsid w:val="00FF2C89"/>
    <w:rsid w:val="00FF687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D82B"/>
  <w15:chartTrackingRefBased/>
  <w15:docId w15:val="{39E46A50-7C40-4A7E-972E-8D3F07A7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523"/>
  </w:style>
  <w:style w:type="paragraph" w:styleId="ListParagraph">
    <w:name w:val="List Paragraph"/>
    <w:basedOn w:val="Normal"/>
    <w:uiPriority w:val="34"/>
    <w:qFormat/>
    <w:rsid w:val="00F55523"/>
    <w:pPr>
      <w:ind w:left="720"/>
      <w:contextualSpacing/>
    </w:pPr>
  </w:style>
  <w:style w:type="paragraph" w:styleId="BalloonText">
    <w:name w:val="Balloon Text"/>
    <w:basedOn w:val="Normal"/>
    <w:link w:val="BalloonTextChar"/>
    <w:uiPriority w:val="99"/>
    <w:semiHidden/>
    <w:unhideWhenUsed/>
    <w:rsid w:val="00E2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E5"/>
    <w:rPr>
      <w:rFonts w:ascii="Segoe UI" w:hAnsi="Segoe UI" w:cs="Segoe UI"/>
      <w:sz w:val="18"/>
      <w:szCs w:val="18"/>
    </w:rPr>
  </w:style>
  <w:style w:type="character" w:styleId="Hyperlink">
    <w:name w:val="Hyperlink"/>
    <w:basedOn w:val="DefaultParagraphFont"/>
    <w:uiPriority w:val="99"/>
    <w:unhideWhenUsed/>
    <w:rsid w:val="00D91F93"/>
    <w:rPr>
      <w:color w:val="0563C1"/>
      <w:u w:val="single"/>
    </w:rPr>
  </w:style>
  <w:style w:type="paragraph" w:styleId="NoSpacing">
    <w:name w:val="No Spacing"/>
    <w:basedOn w:val="Normal"/>
    <w:uiPriority w:val="1"/>
    <w:qFormat/>
    <w:rsid w:val="00D91F93"/>
    <w:pPr>
      <w:spacing w:after="0" w:line="240" w:lineRule="auto"/>
    </w:pPr>
    <w:rPr>
      <w:rFonts w:ascii="Calibri" w:hAnsi="Calibri" w:cs="Calibri"/>
    </w:rPr>
  </w:style>
  <w:style w:type="paragraph" w:styleId="NormalWeb">
    <w:name w:val="Normal (Web)"/>
    <w:basedOn w:val="Normal"/>
    <w:uiPriority w:val="99"/>
    <w:unhideWhenUsed/>
    <w:qFormat/>
    <w:rsid w:val="00D91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1F93"/>
    <w:rPr>
      <w:b/>
      <w:bCs/>
    </w:rPr>
  </w:style>
  <w:style w:type="character" w:styleId="FollowedHyperlink">
    <w:name w:val="FollowedHyperlink"/>
    <w:basedOn w:val="DefaultParagraphFont"/>
    <w:uiPriority w:val="99"/>
    <w:semiHidden/>
    <w:unhideWhenUsed/>
    <w:rsid w:val="001068AC"/>
    <w:rPr>
      <w:color w:val="954F72" w:themeColor="followedHyperlink"/>
      <w:u w:val="single"/>
    </w:rPr>
  </w:style>
  <w:style w:type="paragraph" w:customStyle="1" w:styleId="H4">
    <w:name w:val="_ H_4"/>
    <w:basedOn w:val="Normal"/>
    <w:next w:val="SingleTxt"/>
    <w:rsid w:val="002D62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hAnsi="Times New Roman" w:cs="Times New Roman"/>
      <w:i/>
      <w:spacing w:val="3"/>
      <w:w w:val="103"/>
      <w:kern w:val="14"/>
      <w:sz w:val="20"/>
      <w:szCs w:val="20"/>
    </w:rPr>
  </w:style>
  <w:style w:type="paragraph" w:customStyle="1" w:styleId="SingleTxt">
    <w:name w:val="__Single Txt"/>
    <w:basedOn w:val="Normal"/>
    <w:rsid w:val="002D62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character" w:styleId="CommentReference">
    <w:name w:val="annotation reference"/>
    <w:basedOn w:val="DefaultParagraphFont"/>
    <w:uiPriority w:val="99"/>
    <w:semiHidden/>
    <w:unhideWhenUsed/>
    <w:rsid w:val="008F53EA"/>
    <w:rPr>
      <w:sz w:val="16"/>
      <w:szCs w:val="16"/>
    </w:rPr>
  </w:style>
  <w:style w:type="paragraph" w:styleId="CommentText">
    <w:name w:val="annotation text"/>
    <w:basedOn w:val="Normal"/>
    <w:link w:val="CommentTextChar"/>
    <w:uiPriority w:val="99"/>
    <w:unhideWhenUsed/>
    <w:rsid w:val="008F53EA"/>
    <w:pPr>
      <w:spacing w:line="240" w:lineRule="auto"/>
    </w:pPr>
    <w:rPr>
      <w:sz w:val="20"/>
      <w:szCs w:val="20"/>
    </w:rPr>
  </w:style>
  <w:style w:type="character" w:customStyle="1" w:styleId="CommentTextChar">
    <w:name w:val="Comment Text Char"/>
    <w:basedOn w:val="DefaultParagraphFont"/>
    <w:link w:val="CommentText"/>
    <w:uiPriority w:val="99"/>
    <w:rsid w:val="008F53EA"/>
    <w:rPr>
      <w:sz w:val="20"/>
      <w:szCs w:val="20"/>
    </w:rPr>
  </w:style>
  <w:style w:type="paragraph" w:styleId="CommentSubject">
    <w:name w:val="annotation subject"/>
    <w:basedOn w:val="CommentText"/>
    <w:next w:val="CommentText"/>
    <w:link w:val="CommentSubjectChar"/>
    <w:uiPriority w:val="99"/>
    <w:semiHidden/>
    <w:unhideWhenUsed/>
    <w:rsid w:val="008F53EA"/>
    <w:rPr>
      <w:b/>
      <w:bCs/>
    </w:rPr>
  </w:style>
  <w:style w:type="character" w:customStyle="1" w:styleId="CommentSubjectChar">
    <w:name w:val="Comment Subject Char"/>
    <w:basedOn w:val="CommentTextChar"/>
    <w:link w:val="CommentSubject"/>
    <w:uiPriority w:val="99"/>
    <w:semiHidden/>
    <w:rsid w:val="008F53EA"/>
    <w:rPr>
      <w:b/>
      <w:bCs/>
      <w:sz w:val="20"/>
      <w:szCs w:val="20"/>
    </w:rPr>
  </w:style>
  <w:style w:type="paragraph" w:styleId="Header">
    <w:name w:val="header"/>
    <w:basedOn w:val="Normal"/>
    <w:link w:val="HeaderChar"/>
    <w:uiPriority w:val="99"/>
    <w:unhideWhenUsed/>
    <w:rsid w:val="00926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49"/>
  </w:style>
  <w:style w:type="character" w:styleId="Emphasis">
    <w:name w:val="Emphasis"/>
    <w:basedOn w:val="DefaultParagraphFont"/>
    <w:uiPriority w:val="20"/>
    <w:qFormat/>
    <w:rsid w:val="00941AB2"/>
    <w:rPr>
      <w:i/>
      <w:iCs/>
    </w:rPr>
  </w:style>
  <w:style w:type="character" w:customStyle="1" w:styleId="UnresolvedMention1">
    <w:name w:val="Unresolved Mention1"/>
    <w:basedOn w:val="DefaultParagraphFont"/>
    <w:uiPriority w:val="99"/>
    <w:semiHidden/>
    <w:unhideWhenUsed/>
    <w:rsid w:val="00834A89"/>
    <w:rPr>
      <w:color w:val="605E5C"/>
      <w:shd w:val="clear" w:color="auto" w:fill="E1DFDD"/>
    </w:rPr>
  </w:style>
  <w:style w:type="paragraph" w:styleId="FootnoteText">
    <w:name w:val="footnote text"/>
    <w:basedOn w:val="Normal"/>
    <w:link w:val="FootnoteTextChar"/>
    <w:uiPriority w:val="99"/>
    <w:semiHidden/>
    <w:unhideWhenUsed/>
    <w:rsid w:val="00FF1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0E9"/>
    <w:rPr>
      <w:sz w:val="20"/>
      <w:szCs w:val="20"/>
    </w:rPr>
  </w:style>
  <w:style w:type="character" w:styleId="FootnoteReference">
    <w:name w:val="footnote reference"/>
    <w:basedOn w:val="DefaultParagraphFont"/>
    <w:uiPriority w:val="99"/>
    <w:semiHidden/>
    <w:unhideWhenUsed/>
    <w:rsid w:val="00FF10E9"/>
    <w:rPr>
      <w:vertAlign w:val="superscript"/>
    </w:rPr>
  </w:style>
  <w:style w:type="character" w:styleId="UnresolvedMention">
    <w:name w:val="Unresolved Mention"/>
    <w:basedOn w:val="DefaultParagraphFont"/>
    <w:uiPriority w:val="99"/>
    <w:semiHidden/>
    <w:unhideWhenUsed/>
    <w:rsid w:val="00DE6F50"/>
    <w:rPr>
      <w:color w:val="605E5C"/>
      <w:shd w:val="clear" w:color="auto" w:fill="E1DFDD"/>
    </w:rPr>
  </w:style>
  <w:style w:type="paragraph" w:styleId="Revision">
    <w:name w:val="Revision"/>
    <w:hidden/>
    <w:uiPriority w:val="99"/>
    <w:semiHidden/>
    <w:rsid w:val="00A45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8042">
      <w:bodyDiv w:val="1"/>
      <w:marLeft w:val="0"/>
      <w:marRight w:val="0"/>
      <w:marTop w:val="0"/>
      <w:marBottom w:val="0"/>
      <w:divBdr>
        <w:top w:val="none" w:sz="0" w:space="0" w:color="auto"/>
        <w:left w:val="none" w:sz="0" w:space="0" w:color="auto"/>
        <w:bottom w:val="none" w:sz="0" w:space="0" w:color="auto"/>
        <w:right w:val="none" w:sz="0" w:space="0" w:color="auto"/>
      </w:divBdr>
      <w:divsChild>
        <w:div w:id="2063676967">
          <w:marLeft w:val="0"/>
          <w:marRight w:val="0"/>
          <w:marTop w:val="0"/>
          <w:marBottom w:val="0"/>
          <w:divBdr>
            <w:top w:val="none" w:sz="0" w:space="0" w:color="auto"/>
            <w:left w:val="none" w:sz="0" w:space="0" w:color="auto"/>
            <w:bottom w:val="none" w:sz="0" w:space="0" w:color="auto"/>
            <w:right w:val="none" w:sz="0" w:space="0" w:color="auto"/>
          </w:divBdr>
          <w:divsChild>
            <w:div w:id="51854577">
              <w:marLeft w:val="0"/>
              <w:marRight w:val="0"/>
              <w:marTop w:val="0"/>
              <w:marBottom w:val="0"/>
              <w:divBdr>
                <w:top w:val="none" w:sz="0" w:space="0" w:color="auto"/>
                <w:left w:val="none" w:sz="0" w:space="0" w:color="auto"/>
                <w:bottom w:val="none" w:sz="0" w:space="0" w:color="auto"/>
                <w:right w:val="none" w:sz="0" w:space="0" w:color="auto"/>
              </w:divBdr>
              <w:divsChild>
                <w:div w:id="1056516389">
                  <w:marLeft w:val="0"/>
                  <w:marRight w:val="0"/>
                  <w:marTop w:val="0"/>
                  <w:marBottom w:val="0"/>
                  <w:divBdr>
                    <w:top w:val="none" w:sz="0" w:space="0" w:color="auto"/>
                    <w:left w:val="none" w:sz="0" w:space="0" w:color="auto"/>
                    <w:bottom w:val="none" w:sz="0" w:space="0" w:color="auto"/>
                    <w:right w:val="none" w:sz="0" w:space="0" w:color="auto"/>
                  </w:divBdr>
                  <w:divsChild>
                    <w:div w:id="2034069597">
                      <w:marLeft w:val="0"/>
                      <w:marRight w:val="0"/>
                      <w:marTop w:val="0"/>
                      <w:marBottom w:val="0"/>
                      <w:divBdr>
                        <w:top w:val="none" w:sz="0" w:space="0" w:color="auto"/>
                        <w:left w:val="none" w:sz="0" w:space="0" w:color="auto"/>
                        <w:bottom w:val="none" w:sz="0" w:space="0" w:color="auto"/>
                        <w:right w:val="none" w:sz="0" w:space="0" w:color="auto"/>
                      </w:divBdr>
                      <w:divsChild>
                        <w:div w:id="777067064">
                          <w:marLeft w:val="1200"/>
                          <w:marRight w:val="1200"/>
                          <w:marTop w:val="150"/>
                          <w:marBottom w:val="150"/>
                          <w:divBdr>
                            <w:top w:val="none" w:sz="0" w:space="0" w:color="auto"/>
                            <w:left w:val="none" w:sz="0" w:space="0" w:color="auto"/>
                            <w:bottom w:val="none" w:sz="0" w:space="0" w:color="auto"/>
                            <w:right w:val="none" w:sz="0" w:space="0" w:color="auto"/>
                          </w:divBdr>
                          <w:divsChild>
                            <w:div w:id="1242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15887">
      <w:bodyDiv w:val="1"/>
      <w:marLeft w:val="0"/>
      <w:marRight w:val="0"/>
      <w:marTop w:val="0"/>
      <w:marBottom w:val="0"/>
      <w:divBdr>
        <w:top w:val="none" w:sz="0" w:space="0" w:color="auto"/>
        <w:left w:val="none" w:sz="0" w:space="0" w:color="auto"/>
        <w:bottom w:val="none" w:sz="0" w:space="0" w:color="auto"/>
        <w:right w:val="none" w:sz="0" w:space="0" w:color="auto"/>
      </w:divBdr>
    </w:div>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503934663">
      <w:bodyDiv w:val="1"/>
      <w:marLeft w:val="0"/>
      <w:marRight w:val="0"/>
      <w:marTop w:val="0"/>
      <w:marBottom w:val="0"/>
      <w:divBdr>
        <w:top w:val="none" w:sz="0" w:space="0" w:color="auto"/>
        <w:left w:val="none" w:sz="0" w:space="0" w:color="auto"/>
        <w:bottom w:val="none" w:sz="0" w:space="0" w:color="auto"/>
        <w:right w:val="none" w:sz="0" w:space="0" w:color="auto"/>
      </w:divBdr>
    </w:div>
    <w:div w:id="537395652">
      <w:bodyDiv w:val="1"/>
      <w:marLeft w:val="0"/>
      <w:marRight w:val="0"/>
      <w:marTop w:val="0"/>
      <w:marBottom w:val="0"/>
      <w:divBdr>
        <w:top w:val="none" w:sz="0" w:space="0" w:color="auto"/>
        <w:left w:val="none" w:sz="0" w:space="0" w:color="auto"/>
        <w:bottom w:val="none" w:sz="0" w:space="0" w:color="auto"/>
        <w:right w:val="none" w:sz="0" w:space="0" w:color="auto"/>
      </w:divBdr>
      <w:divsChild>
        <w:div w:id="1035036550">
          <w:marLeft w:val="0"/>
          <w:marRight w:val="0"/>
          <w:marTop w:val="0"/>
          <w:marBottom w:val="0"/>
          <w:divBdr>
            <w:top w:val="none" w:sz="0" w:space="0" w:color="auto"/>
            <w:left w:val="none" w:sz="0" w:space="0" w:color="auto"/>
            <w:bottom w:val="none" w:sz="0" w:space="0" w:color="auto"/>
            <w:right w:val="none" w:sz="0" w:space="0" w:color="auto"/>
          </w:divBdr>
          <w:divsChild>
            <w:div w:id="1530023606">
              <w:marLeft w:val="0"/>
              <w:marRight w:val="0"/>
              <w:marTop w:val="0"/>
              <w:marBottom w:val="0"/>
              <w:divBdr>
                <w:top w:val="none" w:sz="0" w:space="0" w:color="auto"/>
                <w:left w:val="none" w:sz="0" w:space="0" w:color="auto"/>
                <w:bottom w:val="none" w:sz="0" w:space="0" w:color="auto"/>
                <w:right w:val="none" w:sz="0" w:space="0" w:color="auto"/>
              </w:divBdr>
              <w:divsChild>
                <w:div w:id="1892032650">
                  <w:marLeft w:val="0"/>
                  <w:marRight w:val="0"/>
                  <w:marTop w:val="0"/>
                  <w:marBottom w:val="0"/>
                  <w:divBdr>
                    <w:top w:val="none" w:sz="0" w:space="0" w:color="auto"/>
                    <w:left w:val="none" w:sz="0" w:space="0" w:color="auto"/>
                    <w:bottom w:val="none" w:sz="0" w:space="0" w:color="auto"/>
                    <w:right w:val="none" w:sz="0" w:space="0" w:color="auto"/>
                  </w:divBdr>
                  <w:divsChild>
                    <w:div w:id="1746679891">
                      <w:marLeft w:val="0"/>
                      <w:marRight w:val="0"/>
                      <w:marTop w:val="0"/>
                      <w:marBottom w:val="0"/>
                      <w:divBdr>
                        <w:top w:val="none" w:sz="0" w:space="0" w:color="auto"/>
                        <w:left w:val="none" w:sz="0" w:space="0" w:color="auto"/>
                        <w:bottom w:val="none" w:sz="0" w:space="0" w:color="auto"/>
                        <w:right w:val="none" w:sz="0" w:space="0" w:color="auto"/>
                      </w:divBdr>
                      <w:divsChild>
                        <w:div w:id="1713074171">
                          <w:marLeft w:val="0"/>
                          <w:marRight w:val="0"/>
                          <w:marTop w:val="0"/>
                          <w:marBottom w:val="0"/>
                          <w:divBdr>
                            <w:top w:val="none" w:sz="0" w:space="0" w:color="auto"/>
                            <w:left w:val="none" w:sz="0" w:space="0" w:color="auto"/>
                            <w:bottom w:val="none" w:sz="0" w:space="0" w:color="auto"/>
                            <w:right w:val="none" w:sz="0" w:space="0" w:color="auto"/>
                          </w:divBdr>
                          <w:divsChild>
                            <w:div w:id="818768142">
                              <w:marLeft w:val="0"/>
                              <w:marRight w:val="0"/>
                              <w:marTop w:val="0"/>
                              <w:marBottom w:val="0"/>
                              <w:divBdr>
                                <w:top w:val="none" w:sz="0" w:space="0" w:color="auto"/>
                                <w:left w:val="none" w:sz="0" w:space="0" w:color="auto"/>
                                <w:bottom w:val="none" w:sz="0" w:space="0" w:color="auto"/>
                                <w:right w:val="none" w:sz="0" w:space="0" w:color="auto"/>
                              </w:divBdr>
                              <w:divsChild>
                                <w:div w:id="856239765">
                                  <w:marLeft w:val="0"/>
                                  <w:marRight w:val="0"/>
                                  <w:marTop w:val="0"/>
                                  <w:marBottom w:val="0"/>
                                  <w:divBdr>
                                    <w:top w:val="none" w:sz="0" w:space="0" w:color="auto"/>
                                    <w:left w:val="none" w:sz="0" w:space="0" w:color="auto"/>
                                    <w:bottom w:val="none" w:sz="0" w:space="0" w:color="auto"/>
                                    <w:right w:val="none" w:sz="0" w:space="0" w:color="auto"/>
                                  </w:divBdr>
                                  <w:divsChild>
                                    <w:div w:id="103618413">
                                      <w:marLeft w:val="0"/>
                                      <w:marRight w:val="0"/>
                                      <w:marTop w:val="0"/>
                                      <w:marBottom w:val="0"/>
                                      <w:divBdr>
                                        <w:top w:val="none" w:sz="0" w:space="0" w:color="auto"/>
                                        <w:left w:val="none" w:sz="0" w:space="0" w:color="auto"/>
                                        <w:bottom w:val="none" w:sz="0" w:space="0" w:color="auto"/>
                                        <w:right w:val="none" w:sz="0" w:space="0" w:color="auto"/>
                                      </w:divBdr>
                                      <w:divsChild>
                                        <w:div w:id="2071464431">
                                          <w:marLeft w:val="24"/>
                                          <w:marRight w:val="48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6649">
      <w:bodyDiv w:val="1"/>
      <w:marLeft w:val="0"/>
      <w:marRight w:val="0"/>
      <w:marTop w:val="0"/>
      <w:marBottom w:val="0"/>
      <w:divBdr>
        <w:top w:val="none" w:sz="0" w:space="0" w:color="auto"/>
        <w:left w:val="none" w:sz="0" w:space="0" w:color="auto"/>
        <w:bottom w:val="none" w:sz="0" w:space="0" w:color="auto"/>
        <w:right w:val="none" w:sz="0" w:space="0" w:color="auto"/>
      </w:divBdr>
    </w:div>
    <w:div w:id="710617420">
      <w:bodyDiv w:val="1"/>
      <w:marLeft w:val="0"/>
      <w:marRight w:val="0"/>
      <w:marTop w:val="0"/>
      <w:marBottom w:val="0"/>
      <w:divBdr>
        <w:top w:val="none" w:sz="0" w:space="0" w:color="auto"/>
        <w:left w:val="none" w:sz="0" w:space="0" w:color="auto"/>
        <w:bottom w:val="none" w:sz="0" w:space="0" w:color="auto"/>
        <w:right w:val="none" w:sz="0" w:space="0" w:color="auto"/>
      </w:divBdr>
    </w:div>
    <w:div w:id="743454117">
      <w:bodyDiv w:val="1"/>
      <w:marLeft w:val="0"/>
      <w:marRight w:val="0"/>
      <w:marTop w:val="0"/>
      <w:marBottom w:val="0"/>
      <w:divBdr>
        <w:top w:val="none" w:sz="0" w:space="0" w:color="auto"/>
        <w:left w:val="none" w:sz="0" w:space="0" w:color="auto"/>
        <w:bottom w:val="none" w:sz="0" w:space="0" w:color="auto"/>
        <w:right w:val="none" w:sz="0" w:space="0" w:color="auto"/>
      </w:divBdr>
    </w:div>
    <w:div w:id="765463893">
      <w:bodyDiv w:val="1"/>
      <w:marLeft w:val="0"/>
      <w:marRight w:val="0"/>
      <w:marTop w:val="0"/>
      <w:marBottom w:val="0"/>
      <w:divBdr>
        <w:top w:val="none" w:sz="0" w:space="0" w:color="auto"/>
        <w:left w:val="none" w:sz="0" w:space="0" w:color="auto"/>
        <w:bottom w:val="none" w:sz="0" w:space="0" w:color="auto"/>
        <w:right w:val="none" w:sz="0" w:space="0" w:color="auto"/>
      </w:divBdr>
      <w:divsChild>
        <w:div w:id="215437649">
          <w:marLeft w:val="0"/>
          <w:marRight w:val="0"/>
          <w:marTop w:val="0"/>
          <w:marBottom w:val="0"/>
          <w:divBdr>
            <w:top w:val="none" w:sz="0" w:space="0" w:color="auto"/>
            <w:left w:val="none" w:sz="0" w:space="0" w:color="auto"/>
            <w:bottom w:val="none" w:sz="0" w:space="0" w:color="auto"/>
            <w:right w:val="none" w:sz="0" w:space="0" w:color="auto"/>
          </w:divBdr>
          <w:divsChild>
            <w:div w:id="1310210439">
              <w:marLeft w:val="0"/>
              <w:marRight w:val="0"/>
              <w:marTop w:val="0"/>
              <w:marBottom w:val="0"/>
              <w:divBdr>
                <w:top w:val="none" w:sz="0" w:space="0" w:color="auto"/>
                <w:left w:val="none" w:sz="0" w:space="0" w:color="auto"/>
                <w:bottom w:val="none" w:sz="0" w:space="0" w:color="auto"/>
                <w:right w:val="none" w:sz="0" w:space="0" w:color="auto"/>
              </w:divBdr>
              <w:divsChild>
                <w:div w:id="834152823">
                  <w:marLeft w:val="0"/>
                  <w:marRight w:val="0"/>
                  <w:marTop w:val="0"/>
                  <w:marBottom w:val="0"/>
                  <w:divBdr>
                    <w:top w:val="none" w:sz="0" w:space="0" w:color="auto"/>
                    <w:left w:val="none" w:sz="0" w:space="0" w:color="auto"/>
                    <w:bottom w:val="none" w:sz="0" w:space="0" w:color="auto"/>
                    <w:right w:val="none" w:sz="0" w:space="0" w:color="auto"/>
                  </w:divBdr>
                  <w:divsChild>
                    <w:div w:id="553006362">
                      <w:marLeft w:val="0"/>
                      <w:marRight w:val="0"/>
                      <w:marTop w:val="0"/>
                      <w:marBottom w:val="0"/>
                      <w:divBdr>
                        <w:top w:val="none" w:sz="0" w:space="0" w:color="auto"/>
                        <w:left w:val="none" w:sz="0" w:space="0" w:color="auto"/>
                        <w:bottom w:val="none" w:sz="0" w:space="0" w:color="auto"/>
                        <w:right w:val="none" w:sz="0" w:space="0" w:color="auto"/>
                      </w:divBdr>
                      <w:divsChild>
                        <w:div w:id="153031789">
                          <w:marLeft w:val="1200"/>
                          <w:marRight w:val="1200"/>
                          <w:marTop w:val="150"/>
                          <w:marBottom w:val="150"/>
                          <w:divBdr>
                            <w:top w:val="none" w:sz="0" w:space="0" w:color="auto"/>
                            <w:left w:val="none" w:sz="0" w:space="0" w:color="auto"/>
                            <w:bottom w:val="none" w:sz="0" w:space="0" w:color="auto"/>
                            <w:right w:val="none" w:sz="0" w:space="0" w:color="auto"/>
                          </w:divBdr>
                          <w:divsChild>
                            <w:div w:id="13364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81188">
      <w:bodyDiv w:val="1"/>
      <w:marLeft w:val="0"/>
      <w:marRight w:val="0"/>
      <w:marTop w:val="0"/>
      <w:marBottom w:val="0"/>
      <w:divBdr>
        <w:top w:val="none" w:sz="0" w:space="0" w:color="auto"/>
        <w:left w:val="none" w:sz="0" w:space="0" w:color="auto"/>
        <w:bottom w:val="none" w:sz="0" w:space="0" w:color="auto"/>
        <w:right w:val="none" w:sz="0" w:space="0" w:color="auto"/>
      </w:divBdr>
      <w:divsChild>
        <w:div w:id="2054502505">
          <w:marLeft w:val="0"/>
          <w:marRight w:val="0"/>
          <w:marTop w:val="0"/>
          <w:marBottom w:val="0"/>
          <w:divBdr>
            <w:top w:val="none" w:sz="0" w:space="0" w:color="auto"/>
            <w:left w:val="none" w:sz="0" w:space="0" w:color="auto"/>
            <w:bottom w:val="none" w:sz="0" w:space="0" w:color="auto"/>
            <w:right w:val="none" w:sz="0" w:space="0" w:color="auto"/>
          </w:divBdr>
          <w:divsChild>
            <w:div w:id="768744426">
              <w:marLeft w:val="0"/>
              <w:marRight w:val="0"/>
              <w:marTop w:val="0"/>
              <w:marBottom w:val="0"/>
              <w:divBdr>
                <w:top w:val="none" w:sz="0" w:space="0" w:color="auto"/>
                <w:left w:val="none" w:sz="0" w:space="0" w:color="auto"/>
                <w:bottom w:val="none" w:sz="0" w:space="0" w:color="auto"/>
                <w:right w:val="none" w:sz="0" w:space="0" w:color="auto"/>
              </w:divBdr>
              <w:divsChild>
                <w:div w:id="1977905107">
                  <w:marLeft w:val="0"/>
                  <w:marRight w:val="0"/>
                  <w:marTop w:val="0"/>
                  <w:marBottom w:val="0"/>
                  <w:divBdr>
                    <w:top w:val="none" w:sz="0" w:space="0" w:color="auto"/>
                    <w:left w:val="none" w:sz="0" w:space="0" w:color="auto"/>
                    <w:bottom w:val="none" w:sz="0" w:space="0" w:color="auto"/>
                    <w:right w:val="none" w:sz="0" w:space="0" w:color="auto"/>
                  </w:divBdr>
                  <w:divsChild>
                    <w:div w:id="230583090">
                      <w:marLeft w:val="0"/>
                      <w:marRight w:val="0"/>
                      <w:marTop w:val="0"/>
                      <w:marBottom w:val="0"/>
                      <w:divBdr>
                        <w:top w:val="none" w:sz="0" w:space="0" w:color="auto"/>
                        <w:left w:val="none" w:sz="0" w:space="0" w:color="auto"/>
                        <w:bottom w:val="none" w:sz="0" w:space="0" w:color="auto"/>
                        <w:right w:val="none" w:sz="0" w:space="0" w:color="auto"/>
                      </w:divBdr>
                      <w:divsChild>
                        <w:div w:id="410009935">
                          <w:marLeft w:val="1200"/>
                          <w:marRight w:val="1200"/>
                          <w:marTop w:val="150"/>
                          <w:marBottom w:val="150"/>
                          <w:divBdr>
                            <w:top w:val="none" w:sz="0" w:space="0" w:color="auto"/>
                            <w:left w:val="none" w:sz="0" w:space="0" w:color="auto"/>
                            <w:bottom w:val="none" w:sz="0" w:space="0" w:color="auto"/>
                            <w:right w:val="none" w:sz="0" w:space="0" w:color="auto"/>
                          </w:divBdr>
                          <w:divsChild>
                            <w:div w:id="887909874">
                              <w:marLeft w:val="0"/>
                              <w:marRight w:val="0"/>
                              <w:marTop w:val="0"/>
                              <w:marBottom w:val="0"/>
                              <w:divBdr>
                                <w:top w:val="none" w:sz="0" w:space="0" w:color="auto"/>
                                <w:left w:val="none" w:sz="0" w:space="0" w:color="auto"/>
                                <w:bottom w:val="none" w:sz="0" w:space="0" w:color="auto"/>
                                <w:right w:val="none" w:sz="0" w:space="0" w:color="auto"/>
                              </w:divBdr>
                              <w:divsChild>
                                <w:div w:id="1967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10667">
      <w:bodyDiv w:val="1"/>
      <w:marLeft w:val="0"/>
      <w:marRight w:val="0"/>
      <w:marTop w:val="0"/>
      <w:marBottom w:val="0"/>
      <w:divBdr>
        <w:top w:val="none" w:sz="0" w:space="0" w:color="auto"/>
        <w:left w:val="none" w:sz="0" w:space="0" w:color="auto"/>
        <w:bottom w:val="none" w:sz="0" w:space="0" w:color="auto"/>
        <w:right w:val="none" w:sz="0" w:space="0" w:color="auto"/>
      </w:divBdr>
    </w:div>
    <w:div w:id="845172003">
      <w:bodyDiv w:val="1"/>
      <w:marLeft w:val="0"/>
      <w:marRight w:val="0"/>
      <w:marTop w:val="0"/>
      <w:marBottom w:val="0"/>
      <w:divBdr>
        <w:top w:val="none" w:sz="0" w:space="0" w:color="auto"/>
        <w:left w:val="none" w:sz="0" w:space="0" w:color="auto"/>
        <w:bottom w:val="none" w:sz="0" w:space="0" w:color="auto"/>
        <w:right w:val="none" w:sz="0" w:space="0" w:color="auto"/>
      </w:divBdr>
    </w:div>
    <w:div w:id="929897548">
      <w:bodyDiv w:val="1"/>
      <w:marLeft w:val="0"/>
      <w:marRight w:val="0"/>
      <w:marTop w:val="0"/>
      <w:marBottom w:val="0"/>
      <w:divBdr>
        <w:top w:val="none" w:sz="0" w:space="0" w:color="auto"/>
        <w:left w:val="none" w:sz="0" w:space="0" w:color="auto"/>
        <w:bottom w:val="none" w:sz="0" w:space="0" w:color="auto"/>
        <w:right w:val="none" w:sz="0" w:space="0" w:color="auto"/>
      </w:divBdr>
    </w:div>
    <w:div w:id="1022516749">
      <w:bodyDiv w:val="1"/>
      <w:marLeft w:val="0"/>
      <w:marRight w:val="0"/>
      <w:marTop w:val="0"/>
      <w:marBottom w:val="0"/>
      <w:divBdr>
        <w:top w:val="none" w:sz="0" w:space="0" w:color="auto"/>
        <w:left w:val="none" w:sz="0" w:space="0" w:color="auto"/>
        <w:bottom w:val="none" w:sz="0" w:space="0" w:color="auto"/>
        <w:right w:val="none" w:sz="0" w:space="0" w:color="auto"/>
      </w:divBdr>
    </w:div>
    <w:div w:id="1044983068">
      <w:bodyDiv w:val="1"/>
      <w:marLeft w:val="0"/>
      <w:marRight w:val="0"/>
      <w:marTop w:val="0"/>
      <w:marBottom w:val="0"/>
      <w:divBdr>
        <w:top w:val="none" w:sz="0" w:space="0" w:color="auto"/>
        <w:left w:val="none" w:sz="0" w:space="0" w:color="auto"/>
        <w:bottom w:val="none" w:sz="0" w:space="0" w:color="auto"/>
        <w:right w:val="none" w:sz="0" w:space="0" w:color="auto"/>
      </w:divBdr>
    </w:div>
    <w:div w:id="1143617078">
      <w:bodyDiv w:val="1"/>
      <w:marLeft w:val="0"/>
      <w:marRight w:val="0"/>
      <w:marTop w:val="0"/>
      <w:marBottom w:val="0"/>
      <w:divBdr>
        <w:top w:val="none" w:sz="0" w:space="0" w:color="auto"/>
        <w:left w:val="none" w:sz="0" w:space="0" w:color="auto"/>
        <w:bottom w:val="none" w:sz="0" w:space="0" w:color="auto"/>
        <w:right w:val="none" w:sz="0" w:space="0" w:color="auto"/>
      </w:divBdr>
    </w:div>
    <w:div w:id="1181045670">
      <w:bodyDiv w:val="1"/>
      <w:marLeft w:val="0"/>
      <w:marRight w:val="0"/>
      <w:marTop w:val="0"/>
      <w:marBottom w:val="0"/>
      <w:divBdr>
        <w:top w:val="none" w:sz="0" w:space="0" w:color="auto"/>
        <w:left w:val="none" w:sz="0" w:space="0" w:color="auto"/>
        <w:bottom w:val="none" w:sz="0" w:space="0" w:color="auto"/>
        <w:right w:val="none" w:sz="0" w:space="0" w:color="auto"/>
      </w:divBdr>
    </w:div>
    <w:div w:id="1257056234">
      <w:bodyDiv w:val="1"/>
      <w:marLeft w:val="0"/>
      <w:marRight w:val="0"/>
      <w:marTop w:val="0"/>
      <w:marBottom w:val="0"/>
      <w:divBdr>
        <w:top w:val="none" w:sz="0" w:space="0" w:color="auto"/>
        <w:left w:val="none" w:sz="0" w:space="0" w:color="auto"/>
        <w:bottom w:val="none" w:sz="0" w:space="0" w:color="auto"/>
        <w:right w:val="none" w:sz="0" w:space="0" w:color="auto"/>
      </w:divBdr>
    </w:div>
    <w:div w:id="1296834555">
      <w:bodyDiv w:val="1"/>
      <w:marLeft w:val="0"/>
      <w:marRight w:val="0"/>
      <w:marTop w:val="0"/>
      <w:marBottom w:val="0"/>
      <w:divBdr>
        <w:top w:val="none" w:sz="0" w:space="0" w:color="auto"/>
        <w:left w:val="none" w:sz="0" w:space="0" w:color="auto"/>
        <w:bottom w:val="none" w:sz="0" w:space="0" w:color="auto"/>
        <w:right w:val="none" w:sz="0" w:space="0" w:color="auto"/>
      </w:divBdr>
    </w:div>
    <w:div w:id="1368221229">
      <w:bodyDiv w:val="1"/>
      <w:marLeft w:val="0"/>
      <w:marRight w:val="0"/>
      <w:marTop w:val="0"/>
      <w:marBottom w:val="0"/>
      <w:divBdr>
        <w:top w:val="none" w:sz="0" w:space="0" w:color="auto"/>
        <w:left w:val="none" w:sz="0" w:space="0" w:color="auto"/>
        <w:bottom w:val="none" w:sz="0" w:space="0" w:color="auto"/>
        <w:right w:val="none" w:sz="0" w:space="0" w:color="auto"/>
      </w:divBdr>
    </w:div>
    <w:div w:id="1376126933">
      <w:bodyDiv w:val="1"/>
      <w:marLeft w:val="0"/>
      <w:marRight w:val="0"/>
      <w:marTop w:val="0"/>
      <w:marBottom w:val="0"/>
      <w:divBdr>
        <w:top w:val="none" w:sz="0" w:space="0" w:color="auto"/>
        <w:left w:val="none" w:sz="0" w:space="0" w:color="auto"/>
        <w:bottom w:val="none" w:sz="0" w:space="0" w:color="auto"/>
        <w:right w:val="none" w:sz="0" w:space="0" w:color="auto"/>
      </w:divBdr>
    </w:div>
    <w:div w:id="1421216628">
      <w:bodyDiv w:val="1"/>
      <w:marLeft w:val="0"/>
      <w:marRight w:val="0"/>
      <w:marTop w:val="0"/>
      <w:marBottom w:val="0"/>
      <w:divBdr>
        <w:top w:val="none" w:sz="0" w:space="0" w:color="auto"/>
        <w:left w:val="none" w:sz="0" w:space="0" w:color="auto"/>
        <w:bottom w:val="none" w:sz="0" w:space="0" w:color="auto"/>
        <w:right w:val="none" w:sz="0" w:space="0" w:color="auto"/>
      </w:divBdr>
    </w:div>
    <w:div w:id="1431513457">
      <w:bodyDiv w:val="1"/>
      <w:marLeft w:val="0"/>
      <w:marRight w:val="0"/>
      <w:marTop w:val="0"/>
      <w:marBottom w:val="0"/>
      <w:divBdr>
        <w:top w:val="none" w:sz="0" w:space="0" w:color="auto"/>
        <w:left w:val="none" w:sz="0" w:space="0" w:color="auto"/>
        <w:bottom w:val="none" w:sz="0" w:space="0" w:color="auto"/>
        <w:right w:val="none" w:sz="0" w:space="0" w:color="auto"/>
      </w:divBdr>
    </w:div>
    <w:div w:id="1435784304">
      <w:bodyDiv w:val="1"/>
      <w:marLeft w:val="0"/>
      <w:marRight w:val="0"/>
      <w:marTop w:val="0"/>
      <w:marBottom w:val="0"/>
      <w:divBdr>
        <w:top w:val="none" w:sz="0" w:space="0" w:color="auto"/>
        <w:left w:val="none" w:sz="0" w:space="0" w:color="auto"/>
        <w:bottom w:val="none" w:sz="0" w:space="0" w:color="auto"/>
        <w:right w:val="none" w:sz="0" w:space="0" w:color="auto"/>
      </w:divBdr>
    </w:div>
    <w:div w:id="1569996318">
      <w:bodyDiv w:val="1"/>
      <w:marLeft w:val="0"/>
      <w:marRight w:val="0"/>
      <w:marTop w:val="0"/>
      <w:marBottom w:val="0"/>
      <w:divBdr>
        <w:top w:val="none" w:sz="0" w:space="0" w:color="auto"/>
        <w:left w:val="none" w:sz="0" w:space="0" w:color="auto"/>
        <w:bottom w:val="none" w:sz="0" w:space="0" w:color="auto"/>
        <w:right w:val="none" w:sz="0" w:space="0" w:color="auto"/>
      </w:divBdr>
    </w:div>
    <w:div w:id="1653676376">
      <w:bodyDiv w:val="1"/>
      <w:marLeft w:val="0"/>
      <w:marRight w:val="0"/>
      <w:marTop w:val="0"/>
      <w:marBottom w:val="0"/>
      <w:divBdr>
        <w:top w:val="none" w:sz="0" w:space="0" w:color="auto"/>
        <w:left w:val="none" w:sz="0" w:space="0" w:color="auto"/>
        <w:bottom w:val="none" w:sz="0" w:space="0" w:color="auto"/>
        <w:right w:val="none" w:sz="0" w:space="0" w:color="auto"/>
      </w:divBdr>
      <w:divsChild>
        <w:div w:id="347756606">
          <w:marLeft w:val="0"/>
          <w:marRight w:val="0"/>
          <w:marTop w:val="0"/>
          <w:marBottom w:val="0"/>
          <w:divBdr>
            <w:top w:val="none" w:sz="0" w:space="0" w:color="auto"/>
            <w:left w:val="none" w:sz="0" w:space="0" w:color="auto"/>
            <w:bottom w:val="none" w:sz="0" w:space="0" w:color="auto"/>
            <w:right w:val="none" w:sz="0" w:space="0" w:color="auto"/>
          </w:divBdr>
          <w:divsChild>
            <w:div w:id="2067950453">
              <w:marLeft w:val="0"/>
              <w:marRight w:val="0"/>
              <w:marTop w:val="0"/>
              <w:marBottom w:val="0"/>
              <w:divBdr>
                <w:top w:val="none" w:sz="0" w:space="0" w:color="auto"/>
                <w:left w:val="none" w:sz="0" w:space="0" w:color="auto"/>
                <w:bottom w:val="none" w:sz="0" w:space="0" w:color="auto"/>
                <w:right w:val="none" w:sz="0" w:space="0" w:color="auto"/>
              </w:divBdr>
              <w:divsChild>
                <w:div w:id="358551339">
                  <w:marLeft w:val="0"/>
                  <w:marRight w:val="0"/>
                  <w:marTop w:val="0"/>
                  <w:marBottom w:val="0"/>
                  <w:divBdr>
                    <w:top w:val="none" w:sz="0" w:space="0" w:color="auto"/>
                    <w:left w:val="none" w:sz="0" w:space="0" w:color="auto"/>
                    <w:bottom w:val="none" w:sz="0" w:space="0" w:color="auto"/>
                    <w:right w:val="none" w:sz="0" w:space="0" w:color="auto"/>
                  </w:divBdr>
                  <w:divsChild>
                    <w:div w:id="322049513">
                      <w:marLeft w:val="0"/>
                      <w:marRight w:val="0"/>
                      <w:marTop w:val="0"/>
                      <w:marBottom w:val="0"/>
                      <w:divBdr>
                        <w:top w:val="none" w:sz="0" w:space="0" w:color="auto"/>
                        <w:left w:val="none" w:sz="0" w:space="0" w:color="auto"/>
                        <w:bottom w:val="none" w:sz="0" w:space="0" w:color="auto"/>
                        <w:right w:val="none" w:sz="0" w:space="0" w:color="auto"/>
                      </w:divBdr>
                      <w:divsChild>
                        <w:div w:id="1542672266">
                          <w:marLeft w:val="1200"/>
                          <w:marRight w:val="1200"/>
                          <w:marTop w:val="150"/>
                          <w:marBottom w:val="150"/>
                          <w:divBdr>
                            <w:top w:val="none" w:sz="0" w:space="0" w:color="auto"/>
                            <w:left w:val="none" w:sz="0" w:space="0" w:color="auto"/>
                            <w:bottom w:val="none" w:sz="0" w:space="0" w:color="auto"/>
                            <w:right w:val="none" w:sz="0" w:space="0" w:color="auto"/>
                          </w:divBdr>
                          <w:divsChild>
                            <w:div w:id="21295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56582">
      <w:bodyDiv w:val="1"/>
      <w:marLeft w:val="0"/>
      <w:marRight w:val="0"/>
      <w:marTop w:val="0"/>
      <w:marBottom w:val="0"/>
      <w:divBdr>
        <w:top w:val="none" w:sz="0" w:space="0" w:color="auto"/>
        <w:left w:val="none" w:sz="0" w:space="0" w:color="auto"/>
        <w:bottom w:val="none" w:sz="0" w:space="0" w:color="auto"/>
        <w:right w:val="none" w:sz="0" w:space="0" w:color="auto"/>
      </w:divBdr>
    </w:div>
    <w:div w:id="1877153257">
      <w:bodyDiv w:val="1"/>
      <w:marLeft w:val="0"/>
      <w:marRight w:val="0"/>
      <w:marTop w:val="0"/>
      <w:marBottom w:val="0"/>
      <w:divBdr>
        <w:top w:val="none" w:sz="0" w:space="0" w:color="auto"/>
        <w:left w:val="none" w:sz="0" w:space="0" w:color="auto"/>
        <w:bottom w:val="none" w:sz="0" w:space="0" w:color="auto"/>
        <w:right w:val="none" w:sz="0" w:space="0" w:color="auto"/>
      </w:divBdr>
    </w:div>
    <w:div w:id="1911229418">
      <w:bodyDiv w:val="1"/>
      <w:marLeft w:val="0"/>
      <w:marRight w:val="0"/>
      <w:marTop w:val="0"/>
      <w:marBottom w:val="0"/>
      <w:divBdr>
        <w:top w:val="none" w:sz="0" w:space="0" w:color="auto"/>
        <w:left w:val="none" w:sz="0" w:space="0" w:color="auto"/>
        <w:bottom w:val="none" w:sz="0" w:space="0" w:color="auto"/>
        <w:right w:val="none" w:sz="0" w:space="0" w:color="auto"/>
      </w:divBdr>
    </w:div>
    <w:div w:id="1943999178">
      <w:bodyDiv w:val="1"/>
      <w:marLeft w:val="0"/>
      <w:marRight w:val="0"/>
      <w:marTop w:val="0"/>
      <w:marBottom w:val="0"/>
      <w:divBdr>
        <w:top w:val="none" w:sz="0" w:space="0" w:color="auto"/>
        <w:left w:val="none" w:sz="0" w:space="0" w:color="auto"/>
        <w:bottom w:val="none" w:sz="0" w:space="0" w:color="auto"/>
        <w:right w:val="none" w:sz="0" w:space="0" w:color="auto"/>
      </w:divBdr>
    </w:div>
    <w:div w:id="1996101934">
      <w:bodyDiv w:val="1"/>
      <w:marLeft w:val="0"/>
      <w:marRight w:val="0"/>
      <w:marTop w:val="0"/>
      <w:marBottom w:val="0"/>
      <w:divBdr>
        <w:top w:val="none" w:sz="0" w:space="0" w:color="auto"/>
        <w:left w:val="none" w:sz="0" w:space="0" w:color="auto"/>
        <w:bottom w:val="none" w:sz="0" w:space="0" w:color="auto"/>
        <w:right w:val="none" w:sz="0" w:space="0" w:color="auto"/>
      </w:divBdr>
    </w:div>
    <w:div w:id="20742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ites/un2.un.org/files/our-common-agenda-policy-brief-new-agenda-for-peace-en.pdf" TargetMode="External"/><Relationship Id="rId2" Type="http://schemas.openxmlformats.org/officeDocument/2006/relationships/hyperlink" Target="https://www.un.org/sg/en/content/sg/statement/2023-07-18/secretary-generals-remarks-the-security-council-artificial-intelligence-bilingual-delivered-scroll-down-for-all-english?_gl=1*999c9i*_ga*NTEwNjg0NTgxLjE2NjA1NTM4MjU.*_ga_TK9BQL5X7Z*MTY5MDQ2MjIzMi4yNC4xLjE2OTA0NjIyMzYuMC4wLjA." TargetMode="External"/><Relationship Id="rId1" Type="http://schemas.openxmlformats.org/officeDocument/2006/relationships/hyperlink" Target="https://view.officeapps.live.com/op/view.aspx?src=https%3A%2F%2Fwww.ohchr.org%2Fsites%2Fdefault%2Ffiles%2Fdocuments%2Fhrbodies%2Fhrcouncil%2Fsessions-regular%2Fsession53%2Fadvance-versions%2FA_HRC_53_42_AdvanceUneditedVersion.docx&amp;wdOrigin=BROWSELINK" TargetMode="External"/><Relationship Id="rId6" Type="http://schemas.openxmlformats.org/officeDocument/2006/relationships/hyperlink" Target="https://www.ohchr.org/en/statements/2023/07/todays-mounting-and-intersecting-challenges-can-be-resolved-human-rights" TargetMode="External"/><Relationship Id="rId5" Type="http://schemas.openxmlformats.org/officeDocument/2006/relationships/hyperlink" Target="https://www.ohchr.org/en/speeches/2022/12/taking-stock-realization-human-rights-globally" TargetMode="External"/><Relationship Id="rId4" Type="http://schemas.openxmlformats.org/officeDocument/2006/relationships/hyperlink" Target="https://docs-library.unoda.org/Convention_on_Certain_Conventional_Weapons_-Group_of_Governmental_Experts_on_Lethal_Autonomous_Weapons_Systems_(2023)/CCW_GGE1_2023_2_Advance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681912142EF245AA86887DE99F3856" ma:contentTypeVersion="5" ma:contentTypeDescription="Create a new document." ma:contentTypeScope="" ma:versionID="a8c3b3d1236ec7c7ca92c0caac9f09fe">
  <xsd:schema xmlns:xsd="http://www.w3.org/2001/XMLSchema" xmlns:xs="http://www.w3.org/2001/XMLSchema" xmlns:p="http://schemas.microsoft.com/office/2006/metadata/properties" xmlns:ns3="98da65af-8cb3-4f7d-94f3-d8f4c93018f8" xmlns:ns4="f91e374d-f404-45b5-92c8-f7ce96a169eb" targetNamespace="http://schemas.microsoft.com/office/2006/metadata/properties" ma:root="true" ma:fieldsID="be8c25cec5709fb5798abe51da58be92" ns3:_="" ns4:_="">
    <xsd:import namespace="98da65af-8cb3-4f7d-94f3-d8f4c93018f8"/>
    <xsd:import namespace="f91e374d-f404-45b5-92c8-f7ce96a169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a65af-8cb3-4f7d-94f3-d8f4c9301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374d-f404-45b5-92c8-f7ce96a169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0AF3A-1570-4DB6-AB95-989DBBDA94F0}">
  <ds:schemaRefs>
    <ds:schemaRef ds:uri="http://schemas.openxmlformats.org/officeDocument/2006/bibliography"/>
  </ds:schemaRefs>
</ds:datastoreItem>
</file>

<file path=customXml/itemProps2.xml><?xml version="1.0" encoding="utf-8"?>
<ds:datastoreItem xmlns:ds="http://schemas.openxmlformats.org/officeDocument/2006/customXml" ds:itemID="{42C6B3BC-886C-4069-81CB-4CA8F4B8E049}">
  <ds:schemaRefs>
    <ds:schemaRef ds:uri="f91e374d-f404-45b5-92c8-f7ce96a169e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da65af-8cb3-4f7d-94f3-d8f4c93018f8"/>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77E891-F847-4F01-B7C9-0CEEA23B8D49}">
  <ds:schemaRefs>
    <ds:schemaRef ds:uri="http://schemas.microsoft.com/sharepoint/v3/contenttype/forms"/>
  </ds:schemaRefs>
</ds:datastoreItem>
</file>

<file path=customXml/itemProps4.xml><?xml version="1.0" encoding="utf-8"?>
<ds:datastoreItem xmlns:ds="http://schemas.openxmlformats.org/officeDocument/2006/customXml" ds:itemID="{944F7915-1DEE-42AC-B508-FA54AACAB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a65af-8cb3-4f7d-94f3-d8f4c93018f8"/>
    <ds:schemaRef ds:uri="f91e374d-f404-45b5-92c8-f7ce96a1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1634</Words>
  <Characters>9318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Mohamed Ali</cp:lastModifiedBy>
  <cp:revision>2</cp:revision>
  <cp:lastPrinted>2022-08-08T07:30:00Z</cp:lastPrinted>
  <dcterms:created xsi:type="dcterms:W3CDTF">2023-08-07T09:22:00Z</dcterms:created>
  <dcterms:modified xsi:type="dcterms:W3CDTF">2023-08-07T09:22:00Z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0x01010025681912142EF245AA86887DE99F3856</vt:lpwstr>
  </property>
</Properties>
</file>