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2C17A" w14:textId="77777777" w:rsidR="009F2646" w:rsidRPr="00AA18F4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  <w:r w:rsidRPr="00AA18F4">
        <w:rPr>
          <w:rStyle w:val="Ninguno"/>
          <w:rFonts w:ascii="Montserrat" w:hAnsi="Montserrat"/>
          <w:noProof/>
          <w:sz w:val="24"/>
          <w:szCs w:val="24"/>
          <w:lang w:val="en-US" w:eastAsia="en-US"/>
        </w:rPr>
        <w:drawing>
          <wp:inline distT="0" distB="0" distL="0" distR="0" wp14:anchorId="3721C4B1" wp14:editId="25837B6A">
            <wp:extent cx="2208530" cy="64706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8"/>
                    <a:srcRect l="3481" t="16209" r="4754" b="21175"/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647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C55AD0" w14:textId="77777777" w:rsidR="009F2646" w:rsidRPr="00AA18F4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sz w:val="24"/>
          <w:szCs w:val="24"/>
        </w:rPr>
      </w:pPr>
    </w:p>
    <w:p w14:paraId="572A1A38" w14:textId="6CB20067" w:rsidR="009F2646" w:rsidRPr="00CE5253" w:rsidRDefault="00065ED1" w:rsidP="00CB2CCC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b/>
          <w:bCs/>
          <w:color w:val="auto"/>
          <w:sz w:val="24"/>
          <w:szCs w:val="24"/>
        </w:rPr>
      </w:pPr>
      <w:r w:rsidRPr="00CE5253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Intervención de la </w:t>
      </w:r>
      <w:proofErr w:type="spellStart"/>
      <w:r w:rsidRPr="00CE5253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Delegació</w:t>
      </w:r>
      <w:proofErr w:type="spellEnd"/>
      <w:r w:rsidRPr="00CE5253">
        <w:rPr>
          <w:rStyle w:val="Ninguno"/>
          <w:rFonts w:ascii="Montserrat" w:hAnsi="Montserrat"/>
          <w:b/>
          <w:bCs/>
          <w:color w:val="auto"/>
          <w:sz w:val="24"/>
          <w:szCs w:val="24"/>
        </w:rPr>
        <w:t>n de M</w:t>
      </w:r>
      <w:proofErr w:type="spellStart"/>
      <w:r w:rsidRPr="00CE5253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éxico</w:t>
      </w:r>
      <w:proofErr w:type="spellEnd"/>
      <w:r w:rsidRPr="00CE5253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 en </w:t>
      </w:r>
      <w:r w:rsidR="00CB2CCC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 xml:space="preserve">la </w:t>
      </w:r>
      <w:r w:rsidR="00CB2CCC" w:rsidRPr="00CB2CCC">
        <w:rPr>
          <w:rStyle w:val="Ninguno"/>
          <w:rFonts w:ascii="Montserrat" w:hAnsi="Montserrat"/>
          <w:b/>
          <w:bCs/>
          <w:color w:val="auto"/>
          <w:sz w:val="24"/>
          <w:szCs w:val="24"/>
          <w:lang w:val="es-ES_tradnl"/>
        </w:rPr>
        <w:t>6ª Reunión entre Período de Sesiones para el Diálogo y la Cooperación sobre los Derechos Humanos y la Agenda 2030 para el Desarrollo Sostenible.</w:t>
      </w:r>
    </w:p>
    <w:p w14:paraId="01EC9775" w14:textId="77777777" w:rsidR="00CB2CCC" w:rsidRDefault="00CB2CCC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053CCD55" w14:textId="592E9FB6" w:rsidR="009F2646" w:rsidRPr="00CE5253" w:rsidRDefault="00065ED1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color w:val="auto"/>
          <w:sz w:val="24"/>
          <w:szCs w:val="24"/>
        </w:rPr>
      </w:pPr>
      <w:r w:rsidRPr="00CE5253">
        <w:rPr>
          <w:rStyle w:val="Ninguno"/>
          <w:rFonts w:ascii="Montserrat" w:hAnsi="Montserrat"/>
          <w:color w:val="auto"/>
          <w:sz w:val="24"/>
          <w:szCs w:val="24"/>
        </w:rPr>
        <w:t xml:space="preserve">Ginebra, </w:t>
      </w:r>
      <w:r w:rsidR="00FF6A49" w:rsidRPr="00CE5253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lunes</w:t>
      </w:r>
      <w:r w:rsidRPr="00CE5253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</w:t>
      </w:r>
      <w:r w:rsidR="00CB2CC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18</w:t>
      </w:r>
      <w:r w:rsidRPr="00CE5253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de </w:t>
      </w:r>
      <w:r w:rsidR="002610BE" w:rsidRPr="00CE5253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enero</w:t>
      </w:r>
      <w:r w:rsidRPr="00CE5253">
        <w:rPr>
          <w:rStyle w:val="Ninguno"/>
          <w:rFonts w:ascii="Montserrat" w:hAnsi="Montserrat"/>
          <w:color w:val="auto"/>
          <w:sz w:val="24"/>
          <w:szCs w:val="24"/>
        </w:rPr>
        <w:t xml:space="preserve"> de 202</w:t>
      </w:r>
      <w:r w:rsidR="002610BE" w:rsidRPr="00CE5253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4</w:t>
      </w:r>
    </w:p>
    <w:p w14:paraId="089DFA71" w14:textId="77777777" w:rsidR="009F2646" w:rsidRPr="00CE5253" w:rsidRDefault="009F2646" w:rsidP="00AA18F4">
      <w:pPr>
        <w:pStyle w:val="Cuerpo"/>
        <w:adjustRightInd w:val="0"/>
        <w:snapToGrid w:val="0"/>
        <w:jc w:val="center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2F9D7C3F" w14:textId="64882030" w:rsidR="009F2646" w:rsidRPr="00CE5253" w:rsidRDefault="00065ED1" w:rsidP="00AA18F4">
      <w:pPr>
        <w:pStyle w:val="Cuerpo"/>
        <w:adjustRightInd w:val="0"/>
        <w:snapToGrid w:val="0"/>
        <w:jc w:val="right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  <w:r w:rsidRPr="00CE5253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Tiempo asignado:</w:t>
      </w:r>
      <w:r w:rsidR="00F22DE4" w:rsidRPr="00CE5253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</w:t>
      </w:r>
      <w:r w:rsidR="00CB2CC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2</w:t>
      </w:r>
      <w:r w:rsidR="00B12E37" w:rsidRPr="00CE5253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min</w:t>
      </w:r>
      <w:r w:rsidR="00F22DE4" w:rsidRPr="00CE5253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</w:t>
      </w:r>
      <w:r w:rsidR="00CB2CC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(272 palabras)</w:t>
      </w:r>
    </w:p>
    <w:p w14:paraId="47B44365" w14:textId="77777777" w:rsidR="009F2646" w:rsidRPr="00CE5253" w:rsidRDefault="009F2646" w:rsidP="00AA18F4">
      <w:pPr>
        <w:pStyle w:val="Cuerpo"/>
        <w:adjustRightInd w:val="0"/>
        <w:snapToGrid w:val="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</w:p>
    <w:p w14:paraId="7A433F1E" w14:textId="6547DFEF" w:rsidR="009F2646" w:rsidRDefault="00612C40" w:rsidP="00337F15">
      <w:pPr>
        <w:pStyle w:val="Cuerpo"/>
        <w:adjustRightInd w:val="0"/>
        <w:snapToGrid w:val="0"/>
        <w:spacing w:before="240" w:after="24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 w:rsidRPr="00CE5253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Gracias </w:t>
      </w:r>
      <w:r w:rsidR="00337F15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Señor </w:t>
      </w:r>
      <w:r w:rsidRPr="00CE5253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P</w:t>
      </w:r>
      <w:r w:rsidR="00065ED1" w:rsidRPr="00CE5253">
        <w:rPr>
          <w:rStyle w:val="Ninguno"/>
          <w:rFonts w:ascii="Montserrat" w:hAnsi="Montserrat"/>
          <w:color w:val="auto"/>
          <w:sz w:val="24"/>
          <w:szCs w:val="24"/>
        </w:rPr>
        <w:t>residente</w:t>
      </w:r>
      <w:r w:rsidR="00581CF6">
        <w:rPr>
          <w:rStyle w:val="Ninguno"/>
          <w:rFonts w:ascii="Montserrat" w:hAnsi="Montserrat"/>
          <w:color w:val="auto"/>
          <w:sz w:val="24"/>
          <w:szCs w:val="24"/>
        </w:rPr>
        <w:t xml:space="preserve">, </w:t>
      </w:r>
    </w:p>
    <w:p w14:paraId="4A9CE14B" w14:textId="1014B530" w:rsidR="00A11B8F" w:rsidRPr="00CE5253" w:rsidRDefault="00A11B8F" w:rsidP="00337F15">
      <w:pPr>
        <w:pStyle w:val="Cuerpo"/>
        <w:adjustRightInd w:val="0"/>
        <w:snapToGrid w:val="0"/>
        <w:spacing w:before="240" w:after="240"/>
        <w:jc w:val="both"/>
        <w:rPr>
          <w:rStyle w:val="Ninguno"/>
          <w:rFonts w:ascii="Montserrat" w:hAnsi="Montserrat"/>
          <w:color w:val="auto"/>
          <w:sz w:val="24"/>
          <w:szCs w:val="24"/>
        </w:rPr>
      </w:pPr>
      <w:r>
        <w:rPr>
          <w:rStyle w:val="Ninguno"/>
          <w:rFonts w:ascii="Montserrat" w:hAnsi="Montserrat"/>
          <w:color w:val="auto"/>
          <w:sz w:val="24"/>
          <w:szCs w:val="24"/>
        </w:rPr>
        <w:t xml:space="preserve">Agradecemos la organización de </w:t>
      </w:r>
      <w:r w:rsidR="00326FF1">
        <w:rPr>
          <w:rStyle w:val="Ninguno"/>
          <w:rFonts w:ascii="Montserrat" w:hAnsi="Montserrat"/>
          <w:color w:val="auto"/>
          <w:sz w:val="24"/>
          <w:szCs w:val="24"/>
        </w:rPr>
        <w:t>esta reunión entre periodos de sesiones así como a</w:t>
      </w:r>
      <w:r>
        <w:rPr>
          <w:rStyle w:val="Ninguno"/>
          <w:rFonts w:ascii="Montserrat" w:hAnsi="Montserrat"/>
          <w:color w:val="auto"/>
          <w:sz w:val="24"/>
          <w:szCs w:val="24"/>
        </w:rPr>
        <w:t xml:space="preserve"> los panelistas por sus reflexiones.</w:t>
      </w:r>
    </w:p>
    <w:p w14:paraId="720CEB4E" w14:textId="3C6D1073" w:rsidR="00CB2CCC" w:rsidRPr="00CB2CCC" w:rsidRDefault="00CB2CCC" w:rsidP="00337F15">
      <w:pPr>
        <w:pStyle w:val="Cuerpo"/>
        <w:adjustRightInd w:val="0"/>
        <w:snapToGrid w:val="0"/>
        <w:spacing w:before="240" w:after="240"/>
        <w:jc w:val="both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  <w:r w:rsidRPr="00CB2CC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México considera primordial infundir una dimensión humanista y centrada en los Derechos Humanos en todas las reformas propuestas para la arquitectura financiera internacional con miras a erradicar la pobreza en </w:t>
      </w:r>
      <w:r w:rsidR="003E082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todas sus formas</w:t>
      </w:r>
      <w:r w:rsidRPr="00CB2CC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.</w:t>
      </w:r>
    </w:p>
    <w:p w14:paraId="74AC008D" w14:textId="77777777" w:rsidR="00CB2CCC" w:rsidRPr="00CB2CCC" w:rsidRDefault="00CB2CCC" w:rsidP="00337F15">
      <w:pPr>
        <w:pStyle w:val="Cuerpo"/>
        <w:adjustRightInd w:val="0"/>
        <w:snapToGrid w:val="0"/>
        <w:spacing w:before="240" w:after="240"/>
        <w:jc w:val="both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  <w:r w:rsidRPr="00CB2CC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Reafirmamos que la promoción de una gobernanza más inclusiva y transparente en las instituciones financieras internacionales es fundamental para fortalecer las instituciones y promover la paz y la justicia. </w:t>
      </w:r>
    </w:p>
    <w:p w14:paraId="773952AB" w14:textId="77777777" w:rsidR="004304A4" w:rsidRDefault="00AC377E" w:rsidP="00337F15">
      <w:pPr>
        <w:pStyle w:val="Cuerpo"/>
        <w:adjustRightInd w:val="0"/>
        <w:snapToGrid w:val="0"/>
        <w:spacing w:before="240" w:after="240"/>
        <w:jc w:val="both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  <w:r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Quisiéramos resaltar la</w:t>
      </w:r>
      <w:r w:rsidR="00CB2CCC" w:rsidRPr="00CB2CC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</w:t>
      </w:r>
      <w:r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igualdad de género como</w:t>
      </w:r>
      <w:r w:rsidR="00CB2CCC" w:rsidRPr="00CB2CC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un componente fundamental para lograr sociedades más justas y sostenibles, lo cual debe reflejarse en todas las deci</w:t>
      </w:r>
      <w:r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siones y políticas financieras. </w:t>
      </w:r>
      <w:r w:rsidR="00CB2CCC" w:rsidRPr="00CB2CC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En ese sentido, México formula políticas nacionales responsables que promuevan sistemas fiscales progresivos y equitativos, con especial atención en el empoderamiento de las mujeres y grupos históricamente marginados.</w:t>
      </w:r>
      <w:r w:rsidR="004304A4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</w:t>
      </w:r>
    </w:p>
    <w:p w14:paraId="1B5BC80A" w14:textId="45E2A029" w:rsidR="00CB2CCC" w:rsidRPr="00CB2CCC" w:rsidRDefault="004304A4" w:rsidP="00337F15">
      <w:pPr>
        <w:pStyle w:val="Cuerpo"/>
        <w:adjustRightInd w:val="0"/>
        <w:snapToGrid w:val="0"/>
        <w:spacing w:before="240" w:after="240"/>
        <w:jc w:val="both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  <w:r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Al respecto, quisiéramos aprovechar esta oportunidad para preguntar a los panelistas de qué manera las instituciones financieras internacionales pueden contribuir más a </w:t>
      </w:r>
      <w:r w:rsidR="00A11B8F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lograr</w:t>
      </w:r>
      <w:r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la igualdad de género en el mundo.</w:t>
      </w:r>
    </w:p>
    <w:p w14:paraId="2B15FA81" w14:textId="2307E282" w:rsidR="00CB2CCC" w:rsidRPr="00CB2CCC" w:rsidRDefault="00326FF1" w:rsidP="00337F15">
      <w:pPr>
        <w:pStyle w:val="Cuerpo"/>
        <w:adjustRightInd w:val="0"/>
        <w:snapToGrid w:val="0"/>
        <w:spacing w:before="240" w:after="240"/>
        <w:jc w:val="both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  <w:r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N</w:t>
      </w:r>
      <w:r w:rsidR="00CB2CCC" w:rsidRPr="00CB2CC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uestro país</w:t>
      </w:r>
      <w:r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también</w:t>
      </w:r>
      <w:r w:rsidR="00CB2CCC" w:rsidRPr="00CB2CC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insta a una acción climática inmediata, sostenib</w:t>
      </w:r>
      <w:bookmarkStart w:id="0" w:name="_GoBack"/>
      <w:bookmarkEnd w:id="0"/>
      <w:r w:rsidR="00CB2CCC" w:rsidRPr="00CB2CC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le y efectiva que resguarde los derechos humanos. Por esa razón, reafirmamos que los flujos financieros deben estar alineados con un desarrollo </w:t>
      </w:r>
      <w:proofErr w:type="spellStart"/>
      <w:r w:rsidR="00CB2CCC" w:rsidRPr="00CB2CC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resiliente</w:t>
      </w:r>
      <w:proofErr w:type="spellEnd"/>
      <w:r w:rsidR="00CB2CCC" w:rsidRPr="00CB2CC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al clima y con bajas emisiones de gases de efecto invernadero, manteniendo el acceso a un entorno saludable para las presentes y futuras generaciones.</w:t>
      </w:r>
    </w:p>
    <w:p w14:paraId="0537FCA9" w14:textId="328C2C44" w:rsidR="00CB2CCC" w:rsidRPr="00CB2CCC" w:rsidRDefault="00CB2CCC" w:rsidP="00337F15">
      <w:pPr>
        <w:pStyle w:val="Cuerpo"/>
        <w:adjustRightInd w:val="0"/>
        <w:snapToGrid w:val="0"/>
        <w:spacing w:before="240" w:after="240"/>
        <w:jc w:val="both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  <w:r w:rsidRPr="00CB2CC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Finalmente, México insta a que se </w:t>
      </w:r>
      <w:r w:rsidR="00AC377E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aborden</w:t>
      </w:r>
      <w:r w:rsidRPr="00CB2CC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 xml:space="preserve"> los problemas económicos y financieros desde una perspectiva que contemple las desigualdades, el hambre y la pobreza en todas sus formas y dimensiones. </w:t>
      </w:r>
    </w:p>
    <w:p w14:paraId="03C64FDB" w14:textId="4FE4920C" w:rsidR="00CB2CCC" w:rsidRDefault="00CB2CCC" w:rsidP="00337F15">
      <w:pPr>
        <w:pStyle w:val="Cuerpo"/>
        <w:adjustRightInd w:val="0"/>
        <w:snapToGrid w:val="0"/>
        <w:spacing w:before="240" w:after="240"/>
        <w:jc w:val="both"/>
        <w:rPr>
          <w:rStyle w:val="Ninguno"/>
          <w:rFonts w:ascii="Montserrat" w:hAnsi="Montserrat"/>
          <w:color w:val="auto"/>
          <w:sz w:val="24"/>
          <w:szCs w:val="24"/>
          <w:lang w:val="es-ES_tradnl"/>
        </w:rPr>
      </w:pPr>
      <w:r w:rsidRPr="00CB2CCC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Con ese propósito, herramientas como la movilización de recursos financieros, el fomento de la innovación, la facilitación de la transferencia de tecnología y el desarrollo de capacidades a nivel global, regional, nacional y local son cruciales para reconstruir la confianza en las instituciones públicas y el multilateralismo, especialmente en medio de un contexto geopolítico desafiante.</w:t>
      </w:r>
    </w:p>
    <w:p w14:paraId="16D0F9F8" w14:textId="0D024D25" w:rsidR="00200A6D" w:rsidRPr="00CE5253" w:rsidRDefault="00612C40" w:rsidP="00337F15">
      <w:pPr>
        <w:pStyle w:val="Cuerpo"/>
        <w:adjustRightInd w:val="0"/>
        <w:snapToGrid w:val="0"/>
        <w:spacing w:before="240" w:after="240"/>
        <w:jc w:val="both"/>
        <w:rPr>
          <w:rFonts w:ascii="Montserrat" w:hAnsi="Montserrat"/>
          <w:color w:val="auto"/>
          <w:sz w:val="24"/>
          <w:szCs w:val="24"/>
          <w:lang w:val="es-ES_tradnl"/>
        </w:rPr>
      </w:pPr>
      <w:r w:rsidRPr="00CE5253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lastRenderedPageBreak/>
        <w:t>G</w:t>
      </w:r>
      <w:r w:rsidR="00065ED1" w:rsidRPr="00CE5253">
        <w:rPr>
          <w:rStyle w:val="Ninguno"/>
          <w:rFonts w:ascii="Montserrat" w:hAnsi="Montserrat"/>
          <w:color w:val="auto"/>
          <w:sz w:val="24"/>
          <w:szCs w:val="24"/>
          <w:lang w:val="es-ES_tradnl"/>
        </w:rPr>
        <w:t>racias.</w:t>
      </w:r>
    </w:p>
    <w:sectPr w:rsidR="00200A6D" w:rsidRPr="00CE5253" w:rsidSect="00337F15">
      <w:pgSz w:w="12240" w:h="15840"/>
      <w:pgMar w:top="630" w:right="1417" w:bottom="851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C4796" w14:textId="77777777" w:rsidR="00326FF1" w:rsidRDefault="00326FF1">
      <w:r>
        <w:separator/>
      </w:r>
    </w:p>
  </w:endnote>
  <w:endnote w:type="continuationSeparator" w:id="0">
    <w:p w14:paraId="61D49253" w14:textId="77777777" w:rsidR="00326FF1" w:rsidRDefault="0032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imes New Roman Bold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A1F56" w14:textId="77777777" w:rsidR="00326FF1" w:rsidRDefault="00326FF1">
      <w:r>
        <w:separator/>
      </w:r>
    </w:p>
  </w:footnote>
  <w:footnote w:type="continuationSeparator" w:id="0">
    <w:p w14:paraId="45545DD7" w14:textId="77777777" w:rsidR="00326FF1" w:rsidRDefault="00326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B16"/>
    <w:multiLevelType w:val="hybridMultilevel"/>
    <w:tmpl w:val="06FA2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5007"/>
    <w:multiLevelType w:val="hybridMultilevel"/>
    <w:tmpl w:val="6F6042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92F37"/>
    <w:multiLevelType w:val="hybridMultilevel"/>
    <w:tmpl w:val="1E343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20FFF"/>
    <w:multiLevelType w:val="hybridMultilevel"/>
    <w:tmpl w:val="D1FEAB2E"/>
    <w:styleLink w:val="Estiloimportado1"/>
    <w:lvl w:ilvl="0" w:tplc="B9A22C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9EFD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EC40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4EC5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474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82345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14FD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CDE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C27BF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C9366BA"/>
    <w:multiLevelType w:val="hybridMultilevel"/>
    <w:tmpl w:val="871CE2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40968"/>
    <w:multiLevelType w:val="hybridMultilevel"/>
    <w:tmpl w:val="D1FEAB2E"/>
    <w:numStyleLink w:val="Estiloimportado1"/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46"/>
    <w:rsid w:val="000058C9"/>
    <w:rsid w:val="00005CF2"/>
    <w:rsid w:val="00023D24"/>
    <w:rsid w:val="00027007"/>
    <w:rsid w:val="000347B3"/>
    <w:rsid w:val="00042D82"/>
    <w:rsid w:val="00062805"/>
    <w:rsid w:val="00065ED1"/>
    <w:rsid w:val="000E2CA8"/>
    <w:rsid w:val="00101AEC"/>
    <w:rsid w:val="001B4D80"/>
    <w:rsid w:val="00200A6D"/>
    <w:rsid w:val="00211129"/>
    <w:rsid w:val="002610BE"/>
    <w:rsid w:val="00270B09"/>
    <w:rsid w:val="002B1485"/>
    <w:rsid w:val="002F50A5"/>
    <w:rsid w:val="00326FF1"/>
    <w:rsid w:val="00337F15"/>
    <w:rsid w:val="00347623"/>
    <w:rsid w:val="003C73C1"/>
    <w:rsid w:val="003E082C"/>
    <w:rsid w:val="003E1E85"/>
    <w:rsid w:val="004304A4"/>
    <w:rsid w:val="0044079B"/>
    <w:rsid w:val="00450B5C"/>
    <w:rsid w:val="00471A34"/>
    <w:rsid w:val="004909CF"/>
    <w:rsid w:val="004A6BF6"/>
    <w:rsid w:val="004B2561"/>
    <w:rsid w:val="004C7786"/>
    <w:rsid w:val="00581CF6"/>
    <w:rsid w:val="00587CDF"/>
    <w:rsid w:val="005E4319"/>
    <w:rsid w:val="005E5973"/>
    <w:rsid w:val="00612C40"/>
    <w:rsid w:val="00613A4D"/>
    <w:rsid w:val="0068572E"/>
    <w:rsid w:val="006B5A70"/>
    <w:rsid w:val="00741C4B"/>
    <w:rsid w:val="00766BE5"/>
    <w:rsid w:val="007737E0"/>
    <w:rsid w:val="007B0134"/>
    <w:rsid w:val="007F601D"/>
    <w:rsid w:val="0083376B"/>
    <w:rsid w:val="0083747E"/>
    <w:rsid w:val="00842BCF"/>
    <w:rsid w:val="008932D2"/>
    <w:rsid w:val="008D6DBF"/>
    <w:rsid w:val="00913EB7"/>
    <w:rsid w:val="00935842"/>
    <w:rsid w:val="00941AE4"/>
    <w:rsid w:val="00950C47"/>
    <w:rsid w:val="0095769E"/>
    <w:rsid w:val="009E240A"/>
    <w:rsid w:val="009F2646"/>
    <w:rsid w:val="00A11B8F"/>
    <w:rsid w:val="00A37D47"/>
    <w:rsid w:val="00A4452A"/>
    <w:rsid w:val="00A934CE"/>
    <w:rsid w:val="00AA18F4"/>
    <w:rsid w:val="00AA3636"/>
    <w:rsid w:val="00AC377E"/>
    <w:rsid w:val="00AE4B32"/>
    <w:rsid w:val="00B00DB8"/>
    <w:rsid w:val="00B0334D"/>
    <w:rsid w:val="00B12E37"/>
    <w:rsid w:val="00B1765A"/>
    <w:rsid w:val="00B323C4"/>
    <w:rsid w:val="00B32A6F"/>
    <w:rsid w:val="00B95BA3"/>
    <w:rsid w:val="00C03BD6"/>
    <w:rsid w:val="00C940D0"/>
    <w:rsid w:val="00C95E23"/>
    <w:rsid w:val="00CB2CCC"/>
    <w:rsid w:val="00CC0EAE"/>
    <w:rsid w:val="00CE5253"/>
    <w:rsid w:val="00D16415"/>
    <w:rsid w:val="00D43461"/>
    <w:rsid w:val="00D4367C"/>
    <w:rsid w:val="00D878F0"/>
    <w:rsid w:val="00D9133C"/>
    <w:rsid w:val="00D92B8E"/>
    <w:rsid w:val="00DB4B26"/>
    <w:rsid w:val="00E06B79"/>
    <w:rsid w:val="00E61C58"/>
    <w:rsid w:val="00E801E7"/>
    <w:rsid w:val="00EB0701"/>
    <w:rsid w:val="00EC2AA3"/>
    <w:rsid w:val="00EE1D7F"/>
    <w:rsid w:val="00F22DE4"/>
    <w:rsid w:val="00F853B0"/>
    <w:rsid w:val="00FC6970"/>
    <w:rsid w:val="00FD04CA"/>
    <w:rsid w:val="00FF6A49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124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ListParagraph">
    <w:name w:val="List Paragraph"/>
    <w:uiPriority w:val="99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12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E3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E3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E37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42D82"/>
  </w:style>
  <w:style w:type="paragraph" w:customStyle="1" w:styleId="SingleTxtG">
    <w:name w:val="_ Single Txt_G"/>
    <w:basedOn w:val="Normal"/>
    <w:qFormat/>
    <w:rsid w:val="004909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3C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3C4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ListParagraph">
    <w:name w:val="List Paragraph"/>
    <w:uiPriority w:val="99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12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E3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E3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E37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42D82"/>
  </w:style>
  <w:style w:type="paragraph" w:customStyle="1" w:styleId="SingleTxtG">
    <w:name w:val="_ Single Txt_G"/>
    <w:basedOn w:val="Normal"/>
    <w:qFormat/>
    <w:rsid w:val="004909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3C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323C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3C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2082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ddhh3</dc:creator>
  <cp:lastModifiedBy>MONTSERRAT</cp:lastModifiedBy>
  <cp:revision>2</cp:revision>
  <dcterms:created xsi:type="dcterms:W3CDTF">2024-01-18T11:30:00Z</dcterms:created>
  <dcterms:modified xsi:type="dcterms:W3CDTF">2024-01-18T11:30:00Z</dcterms:modified>
</cp:coreProperties>
</file>