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33B" w14:textId="78B980BC" w:rsidR="00D930BA" w:rsidRPr="00D930BA" w:rsidRDefault="00D930BA" w:rsidP="00D930BA">
      <w:pPr>
        <w:jc w:val="center"/>
        <w:rPr>
          <w:b/>
          <w:bCs/>
          <w:lang w:val="en-GB"/>
        </w:rPr>
      </w:pPr>
      <w:r w:rsidRPr="00D930BA">
        <w:rPr>
          <w:b/>
          <w:bCs/>
          <w:lang w:val="en-GB"/>
        </w:rPr>
        <w:t xml:space="preserve">JST – Core group </w:t>
      </w:r>
      <w:r w:rsidR="003D3F52" w:rsidRPr="00D930BA">
        <w:rPr>
          <w:b/>
          <w:bCs/>
          <w:lang w:val="en-GB"/>
        </w:rPr>
        <w:t xml:space="preserve">Human Rights </w:t>
      </w:r>
      <w:r w:rsidR="003D3F52">
        <w:rPr>
          <w:b/>
          <w:bCs/>
          <w:lang w:val="en-GB"/>
        </w:rPr>
        <w:t xml:space="preserve">and the Agenda 2030 </w:t>
      </w:r>
    </w:p>
    <w:p w14:paraId="4E2928C0" w14:textId="2EF22ABB" w:rsidR="00D930BA" w:rsidRDefault="00D930BA">
      <w:pPr>
        <w:rPr>
          <w:lang w:val="en-GB"/>
        </w:rPr>
      </w:pPr>
    </w:p>
    <w:p w14:paraId="1B5E2453" w14:textId="571CA585" w:rsidR="00D930BA" w:rsidRDefault="0072749B" w:rsidP="00D930BA">
      <w:pPr>
        <w:jc w:val="both"/>
        <w:rPr>
          <w:lang w:val="en-GB"/>
        </w:rPr>
      </w:pPr>
      <w:r>
        <w:rPr>
          <w:lang w:val="en-GB"/>
        </w:rPr>
        <w:t xml:space="preserve">Mr </w:t>
      </w:r>
      <w:r w:rsidR="00BA65E3">
        <w:rPr>
          <w:lang w:val="en-GB"/>
        </w:rPr>
        <w:t>President/</w:t>
      </w:r>
      <w:r>
        <w:rPr>
          <w:lang w:val="en-GB"/>
        </w:rPr>
        <w:t xml:space="preserve">Madam </w:t>
      </w:r>
      <w:r w:rsidR="00BA65E3">
        <w:rPr>
          <w:lang w:val="en-GB"/>
        </w:rPr>
        <w:t>Moderator,</w:t>
      </w:r>
    </w:p>
    <w:p w14:paraId="32C381E2" w14:textId="77777777" w:rsidR="00BA65E3" w:rsidRDefault="00BA65E3" w:rsidP="00D930BA">
      <w:pPr>
        <w:jc w:val="both"/>
        <w:rPr>
          <w:lang w:val="en-GB"/>
        </w:rPr>
      </w:pPr>
    </w:p>
    <w:p w14:paraId="0530A870" w14:textId="12D71090" w:rsidR="001C2E92" w:rsidRDefault="00D930BA" w:rsidP="00D930BA">
      <w:pPr>
        <w:jc w:val="both"/>
        <w:rPr>
          <w:lang w:val="en-GB"/>
        </w:rPr>
      </w:pPr>
      <w:r w:rsidRPr="00D930BA">
        <w:rPr>
          <w:lang w:val="en-GB"/>
        </w:rPr>
        <w:t xml:space="preserve">I have the honour of speaking on behalf of the Core Group of the </w:t>
      </w:r>
      <w:r>
        <w:rPr>
          <w:lang w:val="en-GB"/>
        </w:rPr>
        <w:t>r</w:t>
      </w:r>
      <w:r w:rsidRPr="00D930BA">
        <w:rPr>
          <w:lang w:val="en-GB"/>
        </w:rPr>
        <w:t xml:space="preserve">esolution on human rights and </w:t>
      </w:r>
      <w:r w:rsidR="002B5036">
        <w:rPr>
          <w:lang w:val="en-GB"/>
        </w:rPr>
        <w:t>the</w:t>
      </w:r>
      <w:r w:rsidR="003D3F52">
        <w:rPr>
          <w:lang w:val="en-GB"/>
        </w:rPr>
        <w:t xml:space="preserve"> </w:t>
      </w:r>
      <w:proofErr w:type="gramStart"/>
      <w:r w:rsidR="003D3F52">
        <w:rPr>
          <w:lang w:val="en-GB"/>
        </w:rPr>
        <w:t>Agenda</w:t>
      </w:r>
      <w:proofErr w:type="gramEnd"/>
      <w:r w:rsidR="003D3F52">
        <w:rPr>
          <w:lang w:val="en-GB"/>
        </w:rPr>
        <w:t xml:space="preserve"> 2030</w:t>
      </w:r>
      <w:r>
        <w:rPr>
          <w:lang w:val="en-GB"/>
        </w:rPr>
        <w:t xml:space="preserve">. </w:t>
      </w:r>
    </w:p>
    <w:p w14:paraId="07C04F9F" w14:textId="77BB3B5C" w:rsidR="00D930BA" w:rsidRDefault="00D930BA" w:rsidP="00D930BA">
      <w:pPr>
        <w:jc w:val="both"/>
        <w:rPr>
          <w:lang w:val="en-GB"/>
        </w:rPr>
      </w:pPr>
    </w:p>
    <w:p w14:paraId="64E125E4" w14:textId="597E142B" w:rsidR="00D930BA" w:rsidRDefault="00D930BA" w:rsidP="00D930BA">
      <w:pPr>
        <w:jc w:val="both"/>
        <w:rPr>
          <w:lang w:val="en-GB"/>
        </w:rPr>
      </w:pPr>
      <w:r>
        <w:rPr>
          <w:lang w:val="en-GB"/>
        </w:rPr>
        <w:t>We thank the High Commissioner and all panellists for their insightful presentat</w:t>
      </w:r>
      <w:r w:rsidR="005A073A">
        <w:rPr>
          <w:lang w:val="en-GB"/>
        </w:rPr>
        <w:t>ions today. At last year’s SDG S</w:t>
      </w:r>
      <w:r>
        <w:rPr>
          <w:lang w:val="en-GB"/>
        </w:rPr>
        <w:t xml:space="preserve">ummit, we heard loud and clear that progress on the SDGs and </w:t>
      </w:r>
      <w:r w:rsidR="005A073A">
        <w:rPr>
          <w:lang w:val="en-GB"/>
        </w:rPr>
        <w:t xml:space="preserve">on respect for </w:t>
      </w:r>
      <w:r>
        <w:rPr>
          <w:lang w:val="en-GB"/>
        </w:rPr>
        <w:t>human rights is at risk. Secretary-General Guterres has called for the international financial architecture to be reformed urgently, calling it “outdated, dysfunctional, and unjust”</w:t>
      </w:r>
      <w:r w:rsidR="002B5036">
        <w:rPr>
          <w:lang w:val="en-GB"/>
        </w:rPr>
        <w:t xml:space="preserve"> and important reform efforts are now underway</w:t>
      </w:r>
      <w:r>
        <w:rPr>
          <w:lang w:val="en-GB"/>
        </w:rPr>
        <w:t xml:space="preserve">. High Commissioner </w:t>
      </w:r>
      <w:proofErr w:type="spellStart"/>
      <w:r>
        <w:rPr>
          <w:lang w:val="en-GB"/>
        </w:rPr>
        <w:t>Türk</w:t>
      </w:r>
      <w:proofErr w:type="spellEnd"/>
      <w:r>
        <w:rPr>
          <w:lang w:val="en-GB"/>
        </w:rPr>
        <w:t xml:space="preserve"> and the OHCHR have for their part presented a coherent and compelling narr</w:t>
      </w:r>
      <w:r w:rsidR="003D3F52">
        <w:rPr>
          <w:lang w:val="en-GB"/>
        </w:rPr>
        <w:t>ative for the need to shift to h</w:t>
      </w:r>
      <w:r>
        <w:rPr>
          <w:lang w:val="en-GB"/>
        </w:rPr>
        <w:t xml:space="preserve">uman </w:t>
      </w:r>
      <w:r w:rsidR="003D3F52">
        <w:rPr>
          <w:lang w:val="en-GB"/>
        </w:rPr>
        <w:t>r</w:t>
      </w:r>
      <w:r>
        <w:rPr>
          <w:lang w:val="en-GB"/>
        </w:rPr>
        <w:t xml:space="preserve">ights </w:t>
      </w:r>
      <w:r w:rsidR="003D3F52">
        <w:rPr>
          <w:lang w:val="en-GB"/>
        </w:rPr>
        <w:t>e</w:t>
      </w:r>
      <w:r>
        <w:rPr>
          <w:lang w:val="en-GB"/>
        </w:rPr>
        <w:t xml:space="preserve">conomies, which place the economy at the service of the realisation of human rights. </w:t>
      </w:r>
    </w:p>
    <w:p w14:paraId="49E288BD" w14:textId="12A4976D" w:rsidR="00D930BA" w:rsidRDefault="00D930BA" w:rsidP="00D930BA">
      <w:pPr>
        <w:jc w:val="both"/>
        <w:rPr>
          <w:lang w:val="en-GB"/>
        </w:rPr>
      </w:pPr>
    </w:p>
    <w:p w14:paraId="4F51DF21" w14:textId="10287586" w:rsidR="00D930BA" w:rsidRDefault="00D930BA" w:rsidP="00D930BA">
      <w:pPr>
        <w:jc w:val="both"/>
        <w:rPr>
          <w:lang w:val="en-GB"/>
        </w:rPr>
      </w:pPr>
      <w:r>
        <w:rPr>
          <w:lang w:val="en-GB"/>
        </w:rPr>
        <w:t xml:space="preserve">This requires a profound </w:t>
      </w:r>
      <w:r w:rsidR="003D3F52">
        <w:rPr>
          <w:lang w:val="en-GB"/>
        </w:rPr>
        <w:t>transformation</w:t>
      </w:r>
      <w:r>
        <w:rPr>
          <w:lang w:val="en-GB"/>
        </w:rPr>
        <w:t xml:space="preserve"> in how governments worldwide understand their role and their international </w:t>
      </w:r>
      <w:r w:rsidR="00B75BCA">
        <w:rPr>
          <w:lang w:val="en-GB"/>
        </w:rPr>
        <w:t xml:space="preserve">human rights </w:t>
      </w:r>
      <w:r>
        <w:rPr>
          <w:lang w:val="en-GB"/>
        </w:rPr>
        <w:t xml:space="preserve">obligations. Almost all countries have ratified the International Covenant on Economic, Social and Cultural Rights, which requires </w:t>
      </w:r>
      <w:r w:rsidR="00191100">
        <w:rPr>
          <w:lang w:val="en-GB"/>
        </w:rPr>
        <w:t xml:space="preserve">States to take steps to </w:t>
      </w:r>
      <w:r>
        <w:rPr>
          <w:lang w:val="en-GB"/>
        </w:rPr>
        <w:t xml:space="preserve">the maximum of </w:t>
      </w:r>
      <w:r w:rsidR="007643C7">
        <w:rPr>
          <w:lang w:val="en-GB"/>
        </w:rPr>
        <w:t xml:space="preserve">its </w:t>
      </w:r>
      <w:r>
        <w:rPr>
          <w:lang w:val="en-GB"/>
        </w:rPr>
        <w:t>available resources</w:t>
      </w:r>
      <w:r w:rsidR="007643C7">
        <w:rPr>
          <w:lang w:val="en-GB"/>
        </w:rPr>
        <w:t xml:space="preserve"> toward the progressive realization </w:t>
      </w:r>
      <w:r w:rsidR="003252E8">
        <w:rPr>
          <w:lang w:val="en-GB"/>
        </w:rPr>
        <w:t xml:space="preserve">of </w:t>
      </w:r>
      <w:r w:rsidR="007643C7">
        <w:rPr>
          <w:lang w:val="en-GB"/>
        </w:rPr>
        <w:t xml:space="preserve">these </w:t>
      </w:r>
      <w:r w:rsidR="003252E8">
        <w:rPr>
          <w:lang w:val="en-GB"/>
        </w:rPr>
        <w:t>human rights</w:t>
      </w:r>
      <w:r w:rsidR="005A073A">
        <w:rPr>
          <w:lang w:val="en-GB"/>
        </w:rPr>
        <w:t>.</w:t>
      </w:r>
    </w:p>
    <w:p w14:paraId="1B77F386" w14:textId="63C62B7A" w:rsidR="003252E8" w:rsidRDefault="003252E8" w:rsidP="00D930BA">
      <w:pPr>
        <w:jc w:val="both"/>
        <w:rPr>
          <w:lang w:val="en-GB"/>
        </w:rPr>
      </w:pPr>
    </w:p>
    <w:p w14:paraId="340EB584" w14:textId="111B8195" w:rsidR="0072749B" w:rsidRDefault="00BA65E3" w:rsidP="00D930BA">
      <w:pPr>
        <w:jc w:val="both"/>
        <w:rPr>
          <w:lang w:val="en-GB"/>
        </w:rPr>
      </w:pPr>
      <w:r>
        <w:rPr>
          <w:lang w:val="en-GB"/>
        </w:rPr>
        <w:t xml:space="preserve">We need more visionary solutions </w:t>
      </w:r>
      <w:r w:rsidR="003252E8">
        <w:rPr>
          <w:lang w:val="en-GB"/>
        </w:rPr>
        <w:t xml:space="preserve">to realise </w:t>
      </w:r>
      <w:r w:rsidR="0072749B">
        <w:rPr>
          <w:lang w:val="en-GB"/>
        </w:rPr>
        <w:t xml:space="preserve">an </w:t>
      </w:r>
      <w:r w:rsidR="00C019AF">
        <w:rPr>
          <w:lang w:val="en-GB"/>
        </w:rPr>
        <w:t>urgently needed</w:t>
      </w:r>
      <w:r w:rsidR="003252E8">
        <w:rPr>
          <w:lang w:val="en-GB"/>
        </w:rPr>
        <w:t xml:space="preserve"> </w:t>
      </w:r>
      <w:r>
        <w:rPr>
          <w:lang w:val="en-GB"/>
        </w:rPr>
        <w:t>J</w:t>
      </w:r>
      <w:r w:rsidR="003252E8">
        <w:rPr>
          <w:lang w:val="en-GB"/>
        </w:rPr>
        <w:t xml:space="preserve">ust </w:t>
      </w:r>
      <w:r>
        <w:rPr>
          <w:lang w:val="en-GB"/>
        </w:rPr>
        <w:t>T</w:t>
      </w:r>
      <w:r w:rsidR="003252E8">
        <w:rPr>
          <w:lang w:val="en-GB"/>
        </w:rPr>
        <w:t xml:space="preserve">ransition </w:t>
      </w:r>
      <w:r w:rsidR="0072749B">
        <w:rPr>
          <w:lang w:val="en-GB"/>
        </w:rPr>
        <w:t>for</w:t>
      </w:r>
      <w:r w:rsidR="002A0D70">
        <w:rPr>
          <w:lang w:val="en-GB"/>
        </w:rPr>
        <w:t xml:space="preserve"> </w:t>
      </w:r>
      <w:r w:rsidR="00C019AF">
        <w:rPr>
          <w:lang w:val="en-GB"/>
        </w:rPr>
        <w:t>our</w:t>
      </w:r>
      <w:r w:rsidR="002A0D70">
        <w:rPr>
          <w:lang w:val="en-GB"/>
        </w:rPr>
        <w:t xml:space="preserve"> world beset by </w:t>
      </w:r>
      <w:r w:rsidR="003D3F52">
        <w:rPr>
          <w:lang w:val="en-GB"/>
        </w:rPr>
        <w:t>multidimensional c</w:t>
      </w:r>
      <w:r w:rsidR="005A073A">
        <w:rPr>
          <w:lang w:val="en-GB"/>
        </w:rPr>
        <w:t>risis,</w:t>
      </w:r>
      <w:r w:rsidR="003D3F52">
        <w:rPr>
          <w:lang w:val="en-GB"/>
        </w:rPr>
        <w:t xml:space="preserve"> including the environment,</w:t>
      </w:r>
      <w:r w:rsidR="002A0D70">
        <w:rPr>
          <w:lang w:val="en-GB"/>
        </w:rPr>
        <w:t xml:space="preserve"> numerous conflicts, and staggering inequality</w:t>
      </w:r>
      <w:r w:rsidR="005A073A">
        <w:rPr>
          <w:lang w:val="en-GB"/>
        </w:rPr>
        <w:t xml:space="preserve"> reflected in the levels of extreme poverty and hunger</w:t>
      </w:r>
      <w:r w:rsidR="002A0D70">
        <w:rPr>
          <w:lang w:val="en-GB"/>
        </w:rPr>
        <w:t>.</w:t>
      </w:r>
      <w:r>
        <w:rPr>
          <w:lang w:val="en-GB"/>
        </w:rPr>
        <w:t xml:space="preserve"> </w:t>
      </w:r>
    </w:p>
    <w:p w14:paraId="1474D348" w14:textId="77777777" w:rsidR="0072749B" w:rsidRDefault="0072749B" w:rsidP="00D930BA">
      <w:pPr>
        <w:jc w:val="both"/>
        <w:rPr>
          <w:lang w:val="en-GB"/>
        </w:rPr>
      </w:pPr>
    </w:p>
    <w:p w14:paraId="3B71EF5D" w14:textId="506ED049" w:rsidR="003252E8" w:rsidRDefault="003252E8" w:rsidP="00D930BA">
      <w:pPr>
        <w:jc w:val="both"/>
        <w:rPr>
          <w:lang w:val="en-GB"/>
        </w:rPr>
      </w:pPr>
      <w:r>
        <w:rPr>
          <w:lang w:val="en-GB"/>
        </w:rPr>
        <w:t xml:space="preserve">The core group of the </w:t>
      </w:r>
      <w:r w:rsidR="003D3F52">
        <w:rPr>
          <w:lang w:val="en-GB"/>
        </w:rPr>
        <w:t xml:space="preserve">Human Rights and </w:t>
      </w:r>
      <w:r w:rsidR="002B5036">
        <w:rPr>
          <w:lang w:val="en-GB"/>
        </w:rPr>
        <w:t>Agenda</w:t>
      </w:r>
      <w:r w:rsidR="003D3F52">
        <w:rPr>
          <w:lang w:val="en-GB"/>
        </w:rPr>
        <w:t xml:space="preserve"> 2030 resolution </w:t>
      </w:r>
      <w:r>
        <w:rPr>
          <w:lang w:val="en-GB"/>
        </w:rPr>
        <w:t>welcomes the ideas shared by the High Commissioner and his office</w:t>
      </w:r>
      <w:r w:rsidR="002A0D70">
        <w:rPr>
          <w:lang w:val="en-GB"/>
        </w:rPr>
        <w:t>, as well as by other panellists</w:t>
      </w:r>
      <w:r>
        <w:rPr>
          <w:lang w:val="en-GB"/>
        </w:rPr>
        <w:t xml:space="preserve"> and looks forward to their presentation to the Human Rights Council at its </w:t>
      </w:r>
      <w:r w:rsidR="00C019AF">
        <w:rPr>
          <w:lang w:val="en-GB"/>
        </w:rPr>
        <w:t xml:space="preserve">fifty-sixth </w:t>
      </w:r>
      <w:r w:rsidR="0072749B">
        <w:rPr>
          <w:lang w:val="en-GB"/>
        </w:rPr>
        <w:t>session, in time for the Summit of the Future.</w:t>
      </w:r>
    </w:p>
    <w:p w14:paraId="107846CC" w14:textId="7140A7E5" w:rsidR="0072749B" w:rsidRDefault="0072749B" w:rsidP="00D930BA">
      <w:pPr>
        <w:jc w:val="both"/>
        <w:rPr>
          <w:lang w:val="en-GB"/>
        </w:rPr>
      </w:pPr>
    </w:p>
    <w:p w14:paraId="5875E756" w14:textId="0E4A2551" w:rsidR="0072749B" w:rsidRPr="00D930BA" w:rsidRDefault="0072749B" w:rsidP="00D930BA">
      <w:pPr>
        <w:jc w:val="both"/>
        <w:rPr>
          <w:lang w:val="en-GB"/>
        </w:rPr>
      </w:pPr>
      <w:r>
        <w:rPr>
          <w:lang w:val="en-GB"/>
        </w:rPr>
        <w:t>Thank you for your attention.</w:t>
      </w:r>
    </w:p>
    <w:sectPr w:rsidR="0072749B" w:rsidRPr="00D930BA" w:rsidSect="00486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1405" w14:textId="77777777" w:rsidR="005C30D9" w:rsidRDefault="005C30D9" w:rsidP="004D685A">
      <w:pPr>
        <w:spacing w:line="240" w:lineRule="auto"/>
      </w:pPr>
      <w:r>
        <w:separator/>
      </w:r>
    </w:p>
  </w:endnote>
  <w:endnote w:type="continuationSeparator" w:id="0">
    <w:p w14:paraId="0F757CA4" w14:textId="77777777" w:rsidR="005C30D9" w:rsidRDefault="005C30D9" w:rsidP="004D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11D7" w14:textId="77777777" w:rsidR="005C30D9" w:rsidRDefault="005C30D9" w:rsidP="004D685A">
      <w:pPr>
        <w:spacing w:line="240" w:lineRule="auto"/>
      </w:pPr>
      <w:r>
        <w:separator/>
      </w:r>
    </w:p>
  </w:footnote>
  <w:footnote w:type="continuationSeparator" w:id="0">
    <w:p w14:paraId="3348A5E0" w14:textId="77777777" w:rsidR="005C30D9" w:rsidRDefault="005C30D9" w:rsidP="004D68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BA"/>
    <w:rsid w:val="000532D6"/>
    <w:rsid w:val="00063FF4"/>
    <w:rsid w:val="000B543B"/>
    <w:rsid w:val="00150B9A"/>
    <w:rsid w:val="00191100"/>
    <w:rsid w:val="001C2E92"/>
    <w:rsid w:val="00271649"/>
    <w:rsid w:val="002A0D70"/>
    <w:rsid w:val="002B5036"/>
    <w:rsid w:val="00322E71"/>
    <w:rsid w:val="003252E8"/>
    <w:rsid w:val="00367E87"/>
    <w:rsid w:val="003D3F52"/>
    <w:rsid w:val="003F0EB2"/>
    <w:rsid w:val="00421F1D"/>
    <w:rsid w:val="00486653"/>
    <w:rsid w:val="004A7F1F"/>
    <w:rsid w:val="004D685A"/>
    <w:rsid w:val="005A073A"/>
    <w:rsid w:val="005C30D9"/>
    <w:rsid w:val="005F2728"/>
    <w:rsid w:val="00625531"/>
    <w:rsid w:val="0072749B"/>
    <w:rsid w:val="00750529"/>
    <w:rsid w:val="007643C7"/>
    <w:rsid w:val="00897183"/>
    <w:rsid w:val="008C2B4F"/>
    <w:rsid w:val="008D282B"/>
    <w:rsid w:val="008E6753"/>
    <w:rsid w:val="00953271"/>
    <w:rsid w:val="00A948E6"/>
    <w:rsid w:val="00B75BCA"/>
    <w:rsid w:val="00BA65E3"/>
    <w:rsid w:val="00C019AF"/>
    <w:rsid w:val="00C973D3"/>
    <w:rsid w:val="00CE556A"/>
    <w:rsid w:val="00D930BA"/>
    <w:rsid w:val="00E565B6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7B9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49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85A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85A"/>
  </w:style>
  <w:style w:type="paragraph" w:styleId="Piedepgina">
    <w:name w:val="footer"/>
    <w:basedOn w:val="Normal"/>
    <w:link w:val="PiedepginaCar"/>
    <w:uiPriority w:val="99"/>
    <w:unhideWhenUsed/>
    <w:rsid w:val="004D685A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85A"/>
  </w:style>
  <w:style w:type="paragraph" w:styleId="Revisin">
    <w:name w:val="Revision"/>
    <w:hidden/>
    <w:uiPriority w:val="99"/>
    <w:semiHidden/>
    <w:rsid w:val="0019110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75B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5B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5B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B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7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0a4a18-b061-42e2-923f-1825cd249b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5BC35948EB46B46B3B66954993FF" ma:contentTypeVersion="4" ma:contentTypeDescription="Create a new document." ma:contentTypeScope="" ma:versionID="db0b47b8760344ac049f64867d3cb53e">
  <xsd:schema xmlns:xsd="http://www.w3.org/2001/XMLSchema" xmlns:xs="http://www.w3.org/2001/XMLSchema" xmlns:p="http://schemas.microsoft.com/office/2006/metadata/properties" xmlns:ns3="380a4a18-b061-42e2-923f-1825cd249b58" targetNamespace="http://schemas.microsoft.com/office/2006/metadata/properties" ma:root="true" ma:fieldsID="e868d776cf8ed932ba2a7a3ea6311d81" ns3:_="">
    <xsd:import namespace="380a4a18-b061-42e2-923f-1825cd249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a4a18-b061-42e2-923f-1825cd249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628B0-32AB-4A12-B764-B16CC6C6ED09}">
  <ds:schemaRefs>
    <ds:schemaRef ds:uri="http://schemas.microsoft.com/office/2006/metadata/properties"/>
    <ds:schemaRef ds:uri="http://schemas.microsoft.com/office/infopath/2007/PartnerControls"/>
    <ds:schemaRef ds:uri="380a4a18-b061-42e2-923f-1825cd249b58"/>
  </ds:schemaRefs>
</ds:datastoreItem>
</file>

<file path=customXml/itemProps2.xml><?xml version="1.0" encoding="utf-8"?>
<ds:datastoreItem xmlns:ds="http://schemas.openxmlformats.org/officeDocument/2006/customXml" ds:itemID="{CAF25C0E-71A2-4EAE-86D0-148DD6F95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D7083-5DBB-4CAF-B5D3-59FCABD64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a4a18-b061-42e2-923f-1825cd249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2024-01-18T15:02:00Z</dcterms:created>
  <dcterms:modified xsi:type="dcterms:W3CDTF">2024-01-18T15:02:00Z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0x01010021E65BC35948EB46B46B3B66954993FF</vt:lpwstr>
  </property>
</Properties>
</file>