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6FAC" w14:textId="77777777" w:rsidR="00AD259F" w:rsidRPr="00834588" w:rsidRDefault="00AD259F" w:rsidP="00AD259F">
      <w:pPr>
        <w:tabs>
          <w:tab w:val="left" w:pos="-720"/>
        </w:tabs>
        <w:suppressAutoHyphens/>
        <w:spacing w:after="120" w:line="240" w:lineRule="auto"/>
        <w:ind w:right="180"/>
        <w:jc w:val="center"/>
        <w:rPr>
          <w:rFonts w:ascii="Times New Roman" w:eastAsiaTheme="minorHAnsi" w:hAnsi="Times New Roman"/>
          <w:b/>
          <w:bCs/>
          <w:sz w:val="26"/>
          <w:szCs w:val="26"/>
          <w:lang w:val="it-IT"/>
        </w:rPr>
      </w:pPr>
      <w:r>
        <w:rPr>
          <w:noProof/>
          <w:lang w:eastAsia="en-GB"/>
        </w:rPr>
        <w:drawing>
          <wp:anchor distT="0" distB="0" distL="114300" distR="114300" simplePos="0" relativeHeight="251659264" behindDoc="1" locked="0" layoutInCell="1" allowOverlap="1" wp14:anchorId="22EA8876" wp14:editId="1A81D283">
            <wp:simplePos x="0" y="0"/>
            <wp:positionH relativeFrom="margin">
              <wp:align>center</wp:align>
            </wp:positionH>
            <wp:positionV relativeFrom="paragraph">
              <wp:posOffset>-180975</wp:posOffset>
            </wp:positionV>
            <wp:extent cx="589280" cy="553720"/>
            <wp:effectExtent l="0" t="0" r="1270" b="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srcRect/>
                    <a:stretch>
                      <a:fillRect/>
                    </a:stretch>
                  </pic:blipFill>
                  <pic:spPr bwMode="auto">
                    <a:xfrm>
                      <a:off x="0" y="0"/>
                      <a:ext cx="589280" cy="553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34588">
        <w:rPr>
          <w:rFonts w:ascii="Times New Roman" w:eastAsiaTheme="minorHAnsi" w:hAnsi="Times New Roman"/>
          <w:b/>
          <w:bCs/>
          <w:sz w:val="26"/>
          <w:szCs w:val="26"/>
          <w:lang w:val="it-IT"/>
        </w:rPr>
        <w:t>U N I T E D   N A T I O N S                         N A T I O N S   U N I E S</w:t>
      </w:r>
    </w:p>
    <w:p w14:paraId="04A6E876" w14:textId="77777777" w:rsidR="00AD259F" w:rsidRPr="00834588" w:rsidRDefault="00AD259F" w:rsidP="00AD259F">
      <w:pPr>
        <w:spacing w:after="120" w:line="240" w:lineRule="auto"/>
        <w:jc w:val="center"/>
        <w:rPr>
          <w:rFonts w:ascii="Times New Roman" w:eastAsia="MS Mincho" w:hAnsi="Times New Roman"/>
          <w:b/>
          <w:bCs/>
          <w:sz w:val="24"/>
          <w:szCs w:val="28"/>
          <w:lang w:val="it-IT" w:eastAsia="ja-JP"/>
        </w:rPr>
      </w:pPr>
    </w:p>
    <w:p w14:paraId="1230BB94" w14:textId="68D1114F" w:rsidR="00AD259F" w:rsidRPr="00C83F20" w:rsidRDefault="00AD259F" w:rsidP="00AD259F">
      <w:pPr>
        <w:spacing w:after="0" w:line="240" w:lineRule="auto"/>
        <w:jc w:val="center"/>
        <w:rPr>
          <w:rFonts w:ascii="Times New Roman" w:eastAsia="MS Mincho" w:hAnsi="Times New Roman"/>
          <w:b/>
          <w:bCs/>
          <w:sz w:val="28"/>
          <w:szCs w:val="28"/>
          <w:lang w:eastAsia="ja-JP"/>
        </w:rPr>
      </w:pPr>
      <w:r w:rsidRPr="00C83F20">
        <w:rPr>
          <w:rFonts w:ascii="Times New Roman" w:eastAsia="MS Mincho" w:hAnsi="Times New Roman"/>
          <w:b/>
          <w:bCs/>
          <w:sz w:val="28"/>
          <w:szCs w:val="28"/>
          <w:lang w:eastAsia="ja-JP"/>
        </w:rPr>
        <w:t xml:space="preserve">MR. </w:t>
      </w:r>
      <w:r w:rsidR="00B36C68">
        <w:rPr>
          <w:rFonts w:ascii="Times New Roman" w:eastAsia="MS Mincho" w:hAnsi="Times New Roman"/>
          <w:b/>
          <w:bCs/>
          <w:sz w:val="28"/>
          <w:szCs w:val="28"/>
          <w:lang w:eastAsia="ja-JP"/>
        </w:rPr>
        <w:t>NAVID HANIF</w:t>
      </w:r>
    </w:p>
    <w:p w14:paraId="7298E5E5" w14:textId="43461B77" w:rsidR="00AD259F" w:rsidRPr="00C83F20" w:rsidRDefault="00B36C68" w:rsidP="00AD259F">
      <w:pPr>
        <w:spacing w:after="0" w:line="240" w:lineRule="auto"/>
        <w:jc w:val="center"/>
        <w:rPr>
          <w:rFonts w:asciiTheme="majorBidi" w:hAnsiTheme="majorBidi" w:cstheme="majorBidi"/>
          <w:b/>
          <w:bCs/>
          <w:sz w:val="28"/>
          <w:szCs w:val="28"/>
          <w:lang w:val="en-CA"/>
        </w:rPr>
      </w:pPr>
      <w:r>
        <w:rPr>
          <w:rFonts w:ascii="Times New Roman" w:eastAsiaTheme="minorHAnsi" w:hAnsi="Times New Roman"/>
          <w:b/>
          <w:sz w:val="28"/>
          <w:szCs w:val="28"/>
          <w:lang w:eastAsia="ja-JP"/>
        </w:rPr>
        <w:t>ASSISTANT</w:t>
      </w:r>
      <w:r w:rsidR="00AD259F" w:rsidRPr="00C83F20">
        <w:rPr>
          <w:rFonts w:ascii="Times New Roman" w:eastAsiaTheme="minorHAnsi" w:hAnsi="Times New Roman"/>
          <w:b/>
          <w:sz w:val="28"/>
          <w:szCs w:val="28"/>
          <w:lang w:eastAsia="ja-JP"/>
        </w:rPr>
        <w:t>-</w:t>
      </w:r>
      <w:r w:rsidR="00AD259F" w:rsidRPr="00C83F20">
        <w:rPr>
          <w:rFonts w:ascii="Times New Roman" w:eastAsiaTheme="minorHAnsi" w:hAnsi="Times New Roman"/>
          <w:b/>
          <w:sz w:val="28"/>
          <w:szCs w:val="28"/>
        </w:rPr>
        <w:t xml:space="preserve">SECRETARY-GENERAL </w:t>
      </w:r>
      <w:r w:rsidR="00AD259F">
        <w:rPr>
          <w:rFonts w:ascii="Times New Roman" w:eastAsiaTheme="minorHAnsi" w:hAnsi="Times New Roman"/>
          <w:b/>
          <w:sz w:val="28"/>
          <w:szCs w:val="28"/>
        </w:rPr>
        <w:br/>
      </w:r>
      <w:r w:rsidR="00AD259F" w:rsidRPr="00C83F20">
        <w:rPr>
          <w:rFonts w:ascii="Times New Roman" w:eastAsiaTheme="minorHAnsi" w:hAnsi="Times New Roman"/>
          <w:b/>
          <w:sz w:val="28"/>
          <w:szCs w:val="28"/>
        </w:rPr>
        <w:t xml:space="preserve">FOR ECONOMIC </w:t>
      </w:r>
      <w:r w:rsidR="00F53103">
        <w:rPr>
          <w:rFonts w:ascii="Times New Roman" w:eastAsiaTheme="minorHAnsi" w:hAnsi="Times New Roman"/>
          <w:b/>
          <w:sz w:val="28"/>
          <w:szCs w:val="28"/>
        </w:rPr>
        <w:t>DEVELOPMENT</w:t>
      </w:r>
    </w:p>
    <w:p w14:paraId="6EB866D1" w14:textId="77777777" w:rsidR="00AD259F" w:rsidRPr="00B534B0" w:rsidRDefault="00AD259F" w:rsidP="00AD259F">
      <w:pPr>
        <w:spacing w:after="0" w:line="240" w:lineRule="auto"/>
        <w:jc w:val="center"/>
        <w:rPr>
          <w:rFonts w:asciiTheme="majorBidi" w:eastAsia="Meiryo" w:hAnsiTheme="majorBidi" w:cstheme="majorBidi"/>
          <w:b/>
          <w:bCs/>
          <w:sz w:val="28"/>
          <w:szCs w:val="28"/>
          <w:lang w:val="en-CA"/>
        </w:rPr>
      </w:pPr>
      <w:r>
        <w:rPr>
          <w:rFonts w:asciiTheme="majorBidi" w:hAnsiTheme="majorBidi" w:cstheme="majorBidi"/>
          <w:b/>
          <w:bCs/>
          <w:sz w:val="28"/>
          <w:szCs w:val="28"/>
          <w:lang w:val="en-CA"/>
        </w:rPr>
        <w:br/>
      </w:r>
    </w:p>
    <w:p w14:paraId="334D5E08" w14:textId="014EE82A" w:rsidR="00AD259F" w:rsidRPr="007A644D" w:rsidRDefault="002C0BB7" w:rsidP="00AD259F">
      <w:pPr>
        <w:spacing w:after="0" w:line="240" w:lineRule="auto"/>
        <w:jc w:val="center"/>
        <w:rPr>
          <w:rFonts w:asciiTheme="majorBidi" w:eastAsia="Meiryo" w:hAnsiTheme="majorBidi" w:cstheme="majorBidi"/>
          <w:b/>
          <w:bCs/>
          <w:sz w:val="28"/>
          <w:szCs w:val="28"/>
        </w:rPr>
      </w:pPr>
      <w:r>
        <w:rPr>
          <w:rFonts w:asciiTheme="majorBidi" w:eastAsia="Meiryo" w:hAnsiTheme="majorBidi" w:cstheme="majorBidi"/>
          <w:b/>
          <w:bCs/>
          <w:sz w:val="28"/>
          <w:szCs w:val="28"/>
        </w:rPr>
        <w:t xml:space="preserve">Human Rights Council </w:t>
      </w:r>
      <w:r w:rsidRPr="002C0BB7">
        <w:rPr>
          <w:rFonts w:asciiTheme="majorBidi" w:eastAsia="Meiryo" w:hAnsiTheme="majorBidi" w:cstheme="majorBidi"/>
          <w:b/>
          <w:bCs/>
          <w:sz w:val="28"/>
          <w:szCs w:val="28"/>
        </w:rPr>
        <w:t>Sixth Intersessional Meeting on human rights and the 2030 Agenda</w:t>
      </w:r>
    </w:p>
    <w:p w14:paraId="3A1D275B" w14:textId="77777777" w:rsidR="00AD259F" w:rsidRPr="007A644D" w:rsidRDefault="00AD259F" w:rsidP="00AD259F">
      <w:pPr>
        <w:spacing w:after="0" w:line="240" w:lineRule="auto"/>
        <w:jc w:val="center"/>
        <w:rPr>
          <w:rFonts w:asciiTheme="majorBidi" w:eastAsia="Meiryo" w:hAnsiTheme="majorBidi" w:cstheme="majorBidi"/>
          <w:b/>
          <w:bCs/>
          <w:sz w:val="28"/>
          <w:szCs w:val="28"/>
        </w:rPr>
      </w:pPr>
    </w:p>
    <w:p w14:paraId="0B7BAEB8" w14:textId="1A1E5387" w:rsidR="00AD259F" w:rsidRPr="007A644D" w:rsidRDefault="002C0BB7" w:rsidP="00AD259F">
      <w:pPr>
        <w:spacing w:after="0" w:line="240" w:lineRule="auto"/>
        <w:jc w:val="center"/>
        <w:rPr>
          <w:rFonts w:asciiTheme="majorBidi" w:hAnsiTheme="majorBidi" w:cstheme="majorBidi"/>
          <w:sz w:val="28"/>
          <w:szCs w:val="28"/>
          <w:u w:val="single"/>
          <w:lang w:val="en-CA"/>
        </w:rPr>
      </w:pPr>
      <w:r>
        <w:rPr>
          <w:rFonts w:asciiTheme="majorBidi" w:hAnsiTheme="majorBidi" w:cstheme="majorBidi"/>
          <w:sz w:val="28"/>
          <w:szCs w:val="28"/>
          <w:u w:val="single"/>
          <w:lang w:val="en-CA"/>
        </w:rPr>
        <w:t>Geneva</w:t>
      </w:r>
      <w:r w:rsidR="00AD259F" w:rsidRPr="007A644D">
        <w:rPr>
          <w:rFonts w:asciiTheme="majorBidi" w:hAnsiTheme="majorBidi" w:cstheme="majorBidi"/>
          <w:sz w:val="28"/>
          <w:szCs w:val="28"/>
          <w:u w:val="single"/>
          <w:lang w:val="en-CA"/>
        </w:rPr>
        <w:t xml:space="preserve">, </w:t>
      </w:r>
      <w:r w:rsidR="006806B1">
        <w:rPr>
          <w:rFonts w:asciiTheme="majorBidi" w:hAnsiTheme="majorBidi" w:cstheme="majorBidi"/>
          <w:sz w:val="28"/>
          <w:szCs w:val="28"/>
          <w:u w:val="single"/>
          <w:lang w:val="en-CA"/>
        </w:rPr>
        <w:t>1</w:t>
      </w:r>
      <w:r w:rsidR="00BF5313">
        <w:rPr>
          <w:rFonts w:asciiTheme="majorBidi" w:hAnsiTheme="majorBidi" w:cstheme="majorBidi"/>
          <w:sz w:val="28"/>
          <w:szCs w:val="28"/>
          <w:u w:val="single"/>
          <w:lang w:val="en-CA"/>
        </w:rPr>
        <w:t>8</w:t>
      </w:r>
      <w:r w:rsidR="00AD259F" w:rsidRPr="007A644D">
        <w:rPr>
          <w:rFonts w:asciiTheme="majorBidi" w:hAnsiTheme="majorBidi" w:cstheme="majorBidi"/>
          <w:sz w:val="28"/>
          <w:szCs w:val="28"/>
          <w:u w:val="single"/>
          <w:lang w:val="en-CA"/>
        </w:rPr>
        <w:t xml:space="preserve"> </w:t>
      </w:r>
      <w:r>
        <w:rPr>
          <w:rFonts w:asciiTheme="majorBidi" w:hAnsiTheme="majorBidi" w:cstheme="majorBidi"/>
          <w:sz w:val="28"/>
          <w:szCs w:val="28"/>
          <w:u w:val="single"/>
          <w:lang w:val="en-CA"/>
        </w:rPr>
        <w:t xml:space="preserve">January </w:t>
      </w:r>
      <w:r w:rsidR="00AD259F" w:rsidRPr="007A644D">
        <w:rPr>
          <w:rFonts w:asciiTheme="majorBidi" w:hAnsiTheme="majorBidi" w:cstheme="majorBidi"/>
          <w:sz w:val="28"/>
          <w:szCs w:val="28"/>
          <w:u w:val="single"/>
          <w:lang w:val="en-CA"/>
        </w:rPr>
        <w:t>202</w:t>
      </w:r>
      <w:r>
        <w:rPr>
          <w:rFonts w:asciiTheme="majorBidi" w:hAnsiTheme="majorBidi" w:cstheme="majorBidi"/>
          <w:sz w:val="28"/>
          <w:szCs w:val="28"/>
          <w:u w:val="single"/>
          <w:lang w:val="en-CA"/>
        </w:rPr>
        <w:t>4</w:t>
      </w:r>
    </w:p>
    <w:p w14:paraId="70CE9857" w14:textId="6DA5E53C" w:rsidR="001E57C7" w:rsidRPr="006806B1" w:rsidRDefault="001E57C7" w:rsidP="00AD259F">
      <w:pPr>
        <w:rPr>
          <w:lang w:val="en-CA"/>
        </w:rPr>
      </w:pPr>
    </w:p>
    <w:p w14:paraId="105811C8" w14:textId="2F6E8EC9" w:rsidR="00AD259F" w:rsidRPr="001D3A17" w:rsidRDefault="001D3A17" w:rsidP="00AD259F">
      <w:pPr>
        <w:rPr>
          <w:rFonts w:asciiTheme="majorBidi" w:hAnsiTheme="majorBidi" w:cstheme="majorBidi"/>
          <w:b/>
          <w:bCs/>
          <w:sz w:val="24"/>
          <w:szCs w:val="24"/>
          <w:shd w:val="clear" w:color="auto" w:fill="FFFFFF"/>
        </w:rPr>
      </w:pPr>
      <w:r w:rsidRPr="001D3A17">
        <w:rPr>
          <w:rFonts w:asciiTheme="majorBidi" w:hAnsiTheme="majorBidi" w:cstheme="majorBidi"/>
          <w:b/>
          <w:bCs/>
          <w:sz w:val="24"/>
          <w:szCs w:val="24"/>
          <w:shd w:val="clear" w:color="auto" w:fill="FFFFFF"/>
        </w:rPr>
        <w:t>9</w:t>
      </w:r>
      <w:r w:rsidR="004C0AEF">
        <w:rPr>
          <w:rFonts w:asciiTheme="majorBidi" w:hAnsiTheme="majorBidi" w:cstheme="majorBidi"/>
          <w:b/>
          <w:bCs/>
          <w:sz w:val="24"/>
          <w:szCs w:val="24"/>
          <w:shd w:val="clear" w:color="auto" w:fill="FFFFFF"/>
        </w:rPr>
        <w:t>41</w:t>
      </w:r>
      <w:r w:rsidRPr="001D3A17">
        <w:rPr>
          <w:rFonts w:asciiTheme="majorBidi" w:hAnsiTheme="majorBidi" w:cstheme="majorBidi"/>
          <w:b/>
          <w:bCs/>
          <w:sz w:val="24"/>
          <w:szCs w:val="24"/>
          <w:shd w:val="clear" w:color="auto" w:fill="FFFFFF"/>
        </w:rPr>
        <w:t>words</w:t>
      </w:r>
    </w:p>
    <w:p w14:paraId="3F64074A" w14:textId="77777777" w:rsidR="001D3A17" w:rsidRPr="00A048C2" w:rsidRDefault="001D3A17" w:rsidP="00AD259F">
      <w:pPr>
        <w:rPr>
          <w:rFonts w:asciiTheme="majorBidi" w:hAnsiTheme="majorBidi" w:cstheme="majorBidi"/>
          <w:b/>
          <w:bCs/>
          <w:sz w:val="36"/>
          <w:szCs w:val="36"/>
          <w:shd w:val="clear" w:color="auto" w:fill="FFFFFF"/>
        </w:rPr>
      </w:pPr>
    </w:p>
    <w:p w14:paraId="57820262" w14:textId="110034EE" w:rsidR="00AD259F" w:rsidRPr="00A048C2" w:rsidRDefault="00BA6723" w:rsidP="00834588">
      <w:pPr>
        <w:spacing w:after="0" w:line="360" w:lineRule="auto"/>
        <w:rPr>
          <w:rFonts w:asciiTheme="majorBidi" w:hAnsiTheme="majorBidi" w:cstheme="majorBidi"/>
          <w:sz w:val="28"/>
          <w:szCs w:val="28"/>
          <w:shd w:val="clear" w:color="auto" w:fill="FFFFFF"/>
        </w:rPr>
      </w:pPr>
      <w:r w:rsidRPr="00A048C2">
        <w:rPr>
          <w:rFonts w:asciiTheme="majorBidi" w:hAnsiTheme="majorBidi" w:cstheme="majorBidi"/>
          <w:sz w:val="28"/>
          <w:szCs w:val="28"/>
          <w:shd w:val="clear" w:color="auto" w:fill="FFFFFF"/>
        </w:rPr>
        <w:t>Excellencies,</w:t>
      </w:r>
      <w:r w:rsidRPr="00A048C2">
        <w:rPr>
          <w:rFonts w:asciiTheme="majorBidi" w:hAnsiTheme="majorBidi" w:cstheme="majorBidi"/>
          <w:sz w:val="28"/>
          <w:szCs w:val="28"/>
          <w:shd w:val="clear" w:color="auto" w:fill="FFFFFF"/>
        </w:rPr>
        <w:br/>
        <w:t>Distinguished delegates,</w:t>
      </w:r>
      <w:r w:rsidRPr="00A048C2">
        <w:rPr>
          <w:rFonts w:asciiTheme="majorBidi" w:hAnsiTheme="majorBidi" w:cstheme="majorBidi"/>
          <w:sz w:val="28"/>
          <w:szCs w:val="28"/>
          <w:shd w:val="clear" w:color="auto" w:fill="FFFFFF"/>
        </w:rPr>
        <w:br/>
        <w:t>Ladies and gentlemen,</w:t>
      </w:r>
    </w:p>
    <w:p w14:paraId="4FFB4AC7" w14:textId="76709699" w:rsidR="00BA6723" w:rsidRPr="00A048C2" w:rsidRDefault="00BA6723" w:rsidP="00834588">
      <w:pPr>
        <w:spacing w:after="0" w:line="360" w:lineRule="auto"/>
        <w:rPr>
          <w:rFonts w:asciiTheme="majorBidi" w:hAnsiTheme="majorBidi" w:cstheme="majorBidi"/>
          <w:sz w:val="28"/>
          <w:szCs w:val="28"/>
          <w:shd w:val="clear" w:color="auto" w:fill="FFFFFF"/>
        </w:rPr>
      </w:pPr>
    </w:p>
    <w:p w14:paraId="19FC730E" w14:textId="357DD2A2" w:rsidR="00275AC9" w:rsidRDefault="00C33B1A" w:rsidP="00834588">
      <w:pPr>
        <w:spacing w:after="0" w:line="360" w:lineRule="auto"/>
        <w:rPr>
          <w:rFonts w:asciiTheme="majorBidi" w:hAnsiTheme="majorBidi" w:cstheme="majorBidi"/>
          <w:sz w:val="28"/>
          <w:szCs w:val="28"/>
          <w:shd w:val="clear" w:color="auto" w:fill="FFFFFF"/>
        </w:rPr>
      </w:pPr>
      <w:r w:rsidRPr="00A048C2">
        <w:rPr>
          <w:rFonts w:asciiTheme="majorBidi" w:hAnsiTheme="majorBidi" w:cstheme="majorBidi"/>
          <w:sz w:val="28"/>
          <w:szCs w:val="28"/>
          <w:shd w:val="clear" w:color="auto" w:fill="FFFFFF"/>
        </w:rPr>
        <w:t xml:space="preserve">Thank you for the opportunity to address the </w:t>
      </w:r>
      <w:r w:rsidR="00BF5313" w:rsidRPr="00BF5313">
        <w:rPr>
          <w:rFonts w:asciiTheme="majorBidi" w:hAnsiTheme="majorBidi" w:cstheme="majorBidi"/>
          <w:sz w:val="28"/>
          <w:szCs w:val="28"/>
          <w:shd w:val="clear" w:color="auto" w:fill="FFFFFF"/>
        </w:rPr>
        <w:t>intersessional meeting of the Human Rights Council on human rights and the 2030 Agenda for Sustainable Development</w:t>
      </w:r>
      <w:r w:rsidRPr="00A048C2">
        <w:rPr>
          <w:rFonts w:asciiTheme="majorBidi" w:hAnsiTheme="majorBidi" w:cstheme="majorBidi"/>
          <w:sz w:val="28"/>
          <w:szCs w:val="28"/>
          <w:shd w:val="clear" w:color="auto" w:fill="FFFFFF"/>
        </w:rPr>
        <w:t xml:space="preserve">. </w:t>
      </w:r>
    </w:p>
    <w:p w14:paraId="3706709C" w14:textId="77777777" w:rsidR="00834588" w:rsidRPr="00A048C2" w:rsidRDefault="00834588" w:rsidP="00834588">
      <w:pPr>
        <w:spacing w:after="0" w:line="360" w:lineRule="auto"/>
        <w:rPr>
          <w:rFonts w:asciiTheme="majorBidi" w:hAnsiTheme="majorBidi" w:cstheme="majorBidi"/>
          <w:sz w:val="28"/>
          <w:szCs w:val="28"/>
          <w:shd w:val="clear" w:color="auto" w:fill="FFFFFF"/>
        </w:rPr>
      </w:pPr>
    </w:p>
    <w:p w14:paraId="0CBE24D6" w14:textId="670386CC" w:rsidR="00FB5335" w:rsidRDefault="00275AC9" w:rsidP="00FA00AD">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T</w:t>
      </w:r>
      <w:r w:rsidR="00BA6723" w:rsidRPr="00A048C2">
        <w:rPr>
          <w:rFonts w:asciiTheme="majorBidi" w:hAnsiTheme="majorBidi" w:cstheme="majorBidi"/>
          <w:sz w:val="28"/>
          <w:szCs w:val="28"/>
          <w:shd w:val="clear" w:color="auto" w:fill="FFFFFF"/>
        </w:rPr>
        <w:t>he world stands at a crossroads</w:t>
      </w:r>
      <w:r w:rsidR="0081473E">
        <w:rPr>
          <w:rFonts w:asciiTheme="majorBidi" w:hAnsiTheme="majorBidi" w:cstheme="majorBidi"/>
          <w:sz w:val="28"/>
          <w:szCs w:val="28"/>
          <w:shd w:val="clear" w:color="auto" w:fill="FFFFFF"/>
        </w:rPr>
        <w:t>. A</w:t>
      </w:r>
      <w:r w:rsidR="00A24570" w:rsidRPr="00A048C2">
        <w:rPr>
          <w:rFonts w:asciiTheme="majorBidi" w:hAnsiTheme="majorBidi" w:cstheme="majorBidi"/>
          <w:sz w:val="28"/>
          <w:szCs w:val="28"/>
          <w:shd w:val="clear" w:color="auto" w:fill="FFFFFF"/>
        </w:rPr>
        <w:t xml:space="preserve">t the halfway point for implementing the 2030 Agenda and </w:t>
      </w:r>
      <w:r>
        <w:rPr>
          <w:rFonts w:asciiTheme="majorBidi" w:hAnsiTheme="majorBidi" w:cstheme="majorBidi"/>
          <w:sz w:val="28"/>
          <w:szCs w:val="28"/>
          <w:shd w:val="clear" w:color="auto" w:fill="FFFFFF"/>
        </w:rPr>
        <w:t xml:space="preserve">its </w:t>
      </w:r>
      <w:r w:rsidR="00A24570" w:rsidRPr="00A048C2">
        <w:rPr>
          <w:rFonts w:asciiTheme="majorBidi" w:hAnsiTheme="majorBidi" w:cstheme="majorBidi"/>
          <w:sz w:val="28"/>
          <w:szCs w:val="28"/>
          <w:shd w:val="clear" w:color="auto" w:fill="FFFFFF"/>
        </w:rPr>
        <w:t>Sustainable Development Goals, we find ourselves faltering. Progress on almost 85 per cent of SDG targets is insufficient, stalled</w:t>
      </w:r>
      <w:r>
        <w:rPr>
          <w:rFonts w:asciiTheme="majorBidi" w:hAnsiTheme="majorBidi" w:cstheme="majorBidi"/>
          <w:sz w:val="28"/>
          <w:szCs w:val="28"/>
          <w:shd w:val="clear" w:color="auto" w:fill="FFFFFF"/>
        </w:rPr>
        <w:t>,</w:t>
      </w:r>
      <w:r w:rsidR="00A24570" w:rsidRPr="00A048C2">
        <w:rPr>
          <w:rFonts w:asciiTheme="majorBidi" w:hAnsiTheme="majorBidi" w:cstheme="majorBidi"/>
          <w:sz w:val="28"/>
          <w:szCs w:val="28"/>
          <w:shd w:val="clear" w:color="auto" w:fill="FFFFFF"/>
        </w:rPr>
        <w:t xml:space="preserve"> or regressing. </w:t>
      </w:r>
    </w:p>
    <w:p w14:paraId="7314EEDC" w14:textId="1C8B0932" w:rsidR="00834588" w:rsidRDefault="00834588" w:rsidP="00834588">
      <w:pPr>
        <w:spacing w:after="0" w:line="360" w:lineRule="auto"/>
        <w:rPr>
          <w:rFonts w:asciiTheme="majorBidi" w:hAnsiTheme="majorBidi" w:cstheme="majorBidi"/>
          <w:sz w:val="28"/>
          <w:szCs w:val="28"/>
          <w:shd w:val="clear" w:color="auto" w:fill="FFFFFF"/>
        </w:rPr>
      </w:pPr>
    </w:p>
    <w:p w14:paraId="46FF3BC3" w14:textId="77777777" w:rsidR="00FA00AD" w:rsidRDefault="00FA00AD" w:rsidP="00FA00AD">
      <w:pPr>
        <w:spacing w:after="0" w:line="360" w:lineRule="auto"/>
        <w:rPr>
          <w:rFonts w:asciiTheme="majorBidi" w:hAnsiTheme="majorBidi" w:cstheme="majorBidi"/>
          <w:sz w:val="28"/>
          <w:szCs w:val="28"/>
          <w:shd w:val="clear" w:color="auto" w:fill="FFFFFF"/>
        </w:rPr>
      </w:pPr>
      <w:r w:rsidRPr="00884923">
        <w:rPr>
          <w:rFonts w:asciiTheme="majorBidi" w:hAnsiTheme="majorBidi" w:cstheme="majorBidi"/>
          <w:sz w:val="28"/>
          <w:szCs w:val="28"/>
          <w:shd w:val="clear" w:color="auto" w:fill="FFFFFF"/>
        </w:rPr>
        <w:t>Financing is the fuel that will drive progress on the 2030 Agenda and the Paris Agreement. We will need to mobilize it at unprecedented scale and speed, to facilitate the massive investments in transformation that we urgently need</w:t>
      </w:r>
      <w:r>
        <w:rPr>
          <w:rFonts w:asciiTheme="majorBidi" w:hAnsiTheme="majorBidi" w:cstheme="majorBidi"/>
          <w:sz w:val="28"/>
          <w:szCs w:val="28"/>
          <w:shd w:val="clear" w:color="auto" w:fill="FFFFFF"/>
        </w:rPr>
        <w:t xml:space="preserve"> to </w:t>
      </w:r>
      <w:r>
        <w:rPr>
          <w:rFonts w:asciiTheme="majorBidi" w:hAnsiTheme="majorBidi" w:cstheme="majorBidi"/>
          <w:sz w:val="28"/>
          <w:szCs w:val="28"/>
          <w:shd w:val="clear" w:color="auto" w:fill="FFFFFF"/>
        </w:rPr>
        <w:lastRenderedPageBreak/>
        <w:t xml:space="preserve">deliver sustainable development </w:t>
      </w:r>
      <w:proofErr w:type="gramStart"/>
      <w:r>
        <w:rPr>
          <w:rFonts w:asciiTheme="majorBidi" w:hAnsiTheme="majorBidi" w:cstheme="majorBidi"/>
          <w:sz w:val="28"/>
          <w:szCs w:val="28"/>
          <w:shd w:val="clear" w:color="auto" w:fill="FFFFFF"/>
        </w:rPr>
        <w:t>and on the promises</w:t>
      </w:r>
      <w:proofErr w:type="gramEnd"/>
      <w:r>
        <w:rPr>
          <w:rFonts w:asciiTheme="majorBidi" w:hAnsiTheme="majorBidi" w:cstheme="majorBidi"/>
          <w:sz w:val="28"/>
          <w:szCs w:val="28"/>
          <w:shd w:val="clear" w:color="auto" w:fill="FFFFFF"/>
        </w:rPr>
        <w:t xml:space="preserve"> made in the Universal Declaration of Human Rights. </w:t>
      </w:r>
    </w:p>
    <w:p w14:paraId="1CEC84F4" w14:textId="77777777" w:rsidR="00FA00AD" w:rsidRDefault="00FA00AD" w:rsidP="00834588">
      <w:pPr>
        <w:spacing w:after="0" w:line="360" w:lineRule="auto"/>
        <w:rPr>
          <w:rFonts w:asciiTheme="majorBidi" w:hAnsiTheme="majorBidi" w:cstheme="majorBidi"/>
          <w:sz w:val="28"/>
          <w:szCs w:val="28"/>
          <w:shd w:val="clear" w:color="auto" w:fill="FFFFFF"/>
        </w:rPr>
      </w:pPr>
    </w:p>
    <w:p w14:paraId="6A25E7FA" w14:textId="3E557CC2" w:rsidR="00A24570" w:rsidRDefault="009A102B"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In this context, I welcome this discussion on how the </w:t>
      </w:r>
      <w:r w:rsidRPr="009A102B">
        <w:rPr>
          <w:rFonts w:asciiTheme="majorBidi" w:hAnsiTheme="majorBidi" w:cstheme="majorBidi"/>
          <w:sz w:val="28"/>
          <w:szCs w:val="28"/>
          <w:shd w:val="clear" w:color="auto" w:fill="FFFFFF"/>
        </w:rPr>
        <w:t xml:space="preserve">human rights framework can </w:t>
      </w:r>
      <w:r>
        <w:rPr>
          <w:rFonts w:asciiTheme="majorBidi" w:hAnsiTheme="majorBidi" w:cstheme="majorBidi"/>
          <w:sz w:val="28"/>
          <w:szCs w:val="28"/>
          <w:shd w:val="clear" w:color="auto" w:fill="FFFFFF"/>
        </w:rPr>
        <w:t xml:space="preserve">help inform and shape reforms of the </w:t>
      </w:r>
      <w:r w:rsidRPr="009A102B">
        <w:rPr>
          <w:rFonts w:asciiTheme="majorBidi" w:hAnsiTheme="majorBidi" w:cstheme="majorBidi"/>
          <w:sz w:val="28"/>
          <w:szCs w:val="28"/>
          <w:shd w:val="clear" w:color="auto" w:fill="FFFFFF"/>
        </w:rPr>
        <w:t>international financial</w:t>
      </w:r>
      <w:r>
        <w:rPr>
          <w:rFonts w:asciiTheme="majorBidi" w:hAnsiTheme="majorBidi" w:cstheme="majorBidi"/>
          <w:sz w:val="28"/>
          <w:szCs w:val="28"/>
          <w:shd w:val="clear" w:color="auto" w:fill="FFFFFF"/>
        </w:rPr>
        <w:t xml:space="preserve"> </w:t>
      </w:r>
      <w:r w:rsidRPr="009A102B">
        <w:rPr>
          <w:rFonts w:asciiTheme="majorBidi" w:hAnsiTheme="majorBidi" w:cstheme="majorBidi"/>
          <w:sz w:val="28"/>
          <w:szCs w:val="28"/>
          <w:shd w:val="clear" w:color="auto" w:fill="FFFFFF"/>
        </w:rPr>
        <w:t>architecture</w:t>
      </w:r>
      <w:r w:rsidR="009B24F2">
        <w:rPr>
          <w:rFonts w:asciiTheme="majorBidi" w:hAnsiTheme="majorBidi" w:cstheme="majorBidi"/>
          <w:sz w:val="28"/>
          <w:szCs w:val="28"/>
          <w:shd w:val="clear" w:color="auto" w:fill="FFFFFF"/>
        </w:rPr>
        <w:t xml:space="preserve">. Our global financial system and the institutions </w:t>
      </w:r>
      <w:r w:rsidR="00635D7E">
        <w:rPr>
          <w:rFonts w:asciiTheme="majorBidi" w:hAnsiTheme="majorBidi" w:cstheme="majorBidi"/>
          <w:sz w:val="28"/>
          <w:szCs w:val="28"/>
          <w:shd w:val="clear" w:color="auto" w:fill="FFFFFF"/>
        </w:rPr>
        <w:t xml:space="preserve">that govern it must </w:t>
      </w:r>
      <w:r w:rsidRPr="009A102B">
        <w:rPr>
          <w:rFonts w:asciiTheme="majorBidi" w:hAnsiTheme="majorBidi" w:cstheme="majorBidi"/>
          <w:sz w:val="28"/>
          <w:szCs w:val="28"/>
          <w:shd w:val="clear" w:color="auto" w:fill="FFFFFF"/>
        </w:rPr>
        <w:t>proactively support the realization of human rights and the 2030 Agenda for Sustainable Development</w:t>
      </w:r>
      <w:r w:rsidR="00635D7E">
        <w:rPr>
          <w:rFonts w:asciiTheme="majorBidi" w:hAnsiTheme="majorBidi" w:cstheme="majorBidi"/>
          <w:sz w:val="28"/>
          <w:szCs w:val="28"/>
          <w:shd w:val="clear" w:color="auto" w:fill="FFFFFF"/>
        </w:rPr>
        <w:t>.</w:t>
      </w:r>
      <w:r w:rsidR="00D4495C">
        <w:rPr>
          <w:rFonts w:asciiTheme="majorBidi" w:hAnsiTheme="majorBidi" w:cstheme="majorBidi"/>
          <w:sz w:val="28"/>
          <w:szCs w:val="28"/>
          <w:shd w:val="clear" w:color="auto" w:fill="FFFFFF"/>
        </w:rPr>
        <w:t xml:space="preserve"> This is </w:t>
      </w:r>
      <w:r w:rsidR="00BE1619">
        <w:rPr>
          <w:rFonts w:asciiTheme="majorBidi" w:hAnsiTheme="majorBidi" w:cstheme="majorBidi"/>
          <w:sz w:val="28"/>
          <w:szCs w:val="28"/>
          <w:shd w:val="clear" w:color="auto" w:fill="FFFFFF"/>
        </w:rPr>
        <w:t xml:space="preserve">one of </w:t>
      </w:r>
      <w:r w:rsidR="00D4495C">
        <w:rPr>
          <w:rFonts w:asciiTheme="majorBidi" w:hAnsiTheme="majorBidi" w:cstheme="majorBidi"/>
          <w:sz w:val="28"/>
          <w:szCs w:val="28"/>
          <w:shd w:val="clear" w:color="auto" w:fill="FFFFFF"/>
        </w:rPr>
        <w:t xml:space="preserve">the </w:t>
      </w:r>
      <w:r w:rsidR="00BE1619">
        <w:rPr>
          <w:rFonts w:asciiTheme="majorBidi" w:hAnsiTheme="majorBidi" w:cstheme="majorBidi"/>
          <w:sz w:val="28"/>
          <w:szCs w:val="28"/>
          <w:shd w:val="clear" w:color="auto" w:fill="FFFFFF"/>
        </w:rPr>
        <w:t>principles embedded in the Addis Ababa Action Agenda on Financing for Development.</w:t>
      </w:r>
    </w:p>
    <w:p w14:paraId="709FFF3E" w14:textId="77777777" w:rsidR="00834588" w:rsidRDefault="00834588" w:rsidP="00834588">
      <w:pPr>
        <w:spacing w:after="0" w:line="360" w:lineRule="auto"/>
        <w:rPr>
          <w:rFonts w:asciiTheme="majorBidi" w:hAnsiTheme="majorBidi" w:cstheme="majorBidi"/>
          <w:sz w:val="28"/>
          <w:szCs w:val="28"/>
          <w:shd w:val="clear" w:color="auto" w:fill="FFFFFF"/>
        </w:rPr>
      </w:pPr>
    </w:p>
    <w:p w14:paraId="0D17F1C4" w14:textId="7DAAD486" w:rsidR="00504FCE" w:rsidRDefault="00504FCE" w:rsidP="00834588">
      <w:pPr>
        <w:spacing w:after="0" w:line="360" w:lineRule="auto"/>
        <w:rPr>
          <w:rFonts w:asciiTheme="majorBidi" w:hAnsiTheme="majorBidi" w:cstheme="majorBidi"/>
          <w:sz w:val="28"/>
          <w:szCs w:val="28"/>
          <w:shd w:val="clear" w:color="auto" w:fill="FFFFFF"/>
        </w:rPr>
      </w:pPr>
      <w:r w:rsidRPr="00A048C2">
        <w:rPr>
          <w:rFonts w:asciiTheme="majorBidi" w:hAnsiTheme="majorBidi" w:cstheme="majorBidi"/>
          <w:sz w:val="28"/>
          <w:szCs w:val="28"/>
          <w:shd w:val="clear" w:color="auto" w:fill="FFFFFF"/>
        </w:rPr>
        <w:t>At the SDG Summit in September, UN Member States welcomed the</w:t>
      </w:r>
      <w:r>
        <w:rPr>
          <w:rFonts w:asciiTheme="majorBidi" w:hAnsiTheme="majorBidi" w:cstheme="majorBidi"/>
          <w:sz w:val="28"/>
          <w:szCs w:val="28"/>
          <w:shd w:val="clear" w:color="auto" w:fill="FFFFFF"/>
        </w:rPr>
        <w:t xml:space="preserve"> Secretary General’s </w:t>
      </w:r>
      <w:r w:rsidR="00E94ED9">
        <w:rPr>
          <w:rFonts w:asciiTheme="majorBidi" w:hAnsiTheme="majorBidi" w:cstheme="majorBidi"/>
          <w:sz w:val="28"/>
          <w:szCs w:val="28"/>
          <w:shd w:val="clear" w:color="auto" w:fill="FFFFFF"/>
        </w:rPr>
        <w:t>efforts to promote an SDG</w:t>
      </w:r>
      <w:r w:rsidRPr="00A048C2">
        <w:rPr>
          <w:rFonts w:asciiTheme="majorBidi" w:hAnsiTheme="majorBidi" w:cstheme="majorBidi"/>
          <w:sz w:val="28"/>
          <w:szCs w:val="28"/>
          <w:shd w:val="clear" w:color="auto" w:fill="FFFFFF"/>
        </w:rPr>
        <w:t xml:space="preserve"> Stimulus and its proposals </w:t>
      </w:r>
      <w:r>
        <w:rPr>
          <w:rFonts w:asciiTheme="majorBidi" w:hAnsiTheme="majorBidi" w:cstheme="majorBidi"/>
          <w:sz w:val="28"/>
          <w:szCs w:val="28"/>
          <w:shd w:val="clear" w:color="auto" w:fill="FFFFFF"/>
        </w:rPr>
        <w:t>to:</w:t>
      </w:r>
      <w:r w:rsidRPr="00A048C2">
        <w:rPr>
          <w:rFonts w:asciiTheme="majorBidi" w:hAnsiTheme="majorBidi" w:cstheme="majorBidi"/>
          <w:sz w:val="28"/>
          <w:szCs w:val="28"/>
          <w:shd w:val="clear" w:color="auto" w:fill="FFFFFF"/>
        </w:rPr>
        <w:t xml:space="preserve"> address the high cost of debt</w:t>
      </w:r>
      <w:r>
        <w:rPr>
          <w:rFonts w:asciiTheme="majorBidi" w:hAnsiTheme="majorBidi" w:cstheme="majorBidi"/>
          <w:sz w:val="28"/>
          <w:szCs w:val="28"/>
          <w:shd w:val="clear" w:color="auto" w:fill="FFFFFF"/>
        </w:rPr>
        <w:t>;</w:t>
      </w:r>
      <w:r w:rsidRPr="00A048C2">
        <w:rPr>
          <w:rFonts w:asciiTheme="majorBidi" w:hAnsiTheme="majorBidi" w:cstheme="majorBidi"/>
          <w:sz w:val="28"/>
          <w:szCs w:val="28"/>
          <w:shd w:val="clear" w:color="auto" w:fill="FFFFFF"/>
        </w:rPr>
        <w:t xml:space="preserve"> dramatically expanding </w:t>
      </w:r>
      <w:r w:rsidR="00FA2D94">
        <w:rPr>
          <w:rFonts w:asciiTheme="majorBidi" w:hAnsiTheme="majorBidi" w:cstheme="majorBidi"/>
          <w:sz w:val="28"/>
          <w:szCs w:val="28"/>
          <w:shd w:val="clear" w:color="auto" w:fill="FFFFFF"/>
        </w:rPr>
        <w:t xml:space="preserve">affordable </w:t>
      </w:r>
      <w:r w:rsidRPr="00A048C2">
        <w:rPr>
          <w:rFonts w:asciiTheme="majorBidi" w:hAnsiTheme="majorBidi" w:cstheme="majorBidi"/>
          <w:sz w:val="28"/>
          <w:szCs w:val="28"/>
          <w:shd w:val="clear" w:color="auto" w:fill="FFFFFF"/>
        </w:rPr>
        <w:t>long-term financing</w:t>
      </w:r>
      <w:r>
        <w:rPr>
          <w:rFonts w:asciiTheme="majorBidi" w:hAnsiTheme="majorBidi" w:cstheme="majorBidi"/>
          <w:sz w:val="28"/>
          <w:szCs w:val="28"/>
          <w:shd w:val="clear" w:color="auto" w:fill="FFFFFF"/>
        </w:rPr>
        <w:t>,</w:t>
      </w:r>
      <w:r w:rsidRPr="00A048C2">
        <w:rPr>
          <w:rFonts w:asciiTheme="majorBidi" w:hAnsiTheme="majorBidi" w:cstheme="majorBidi"/>
          <w:sz w:val="28"/>
          <w:szCs w:val="28"/>
          <w:shd w:val="clear" w:color="auto" w:fill="FFFFFF"/>
        </w:rPr>
        <w:t xml:space="preserve"> </w:t>
      </w:r>
      <w:r w:rsidR="00FA2D94">
        <w:rPr>
          <w:rFonts w:asciiTheme="majorBidi" w:hAnsiTheme="majorBidi" w:cstheme="majorBidi"/>
          <w:sz w:val="28"/>
          <w:szCs w:val="28"/>
          <w:shd w:val="clear" w:color="auto" w:fill="FFFFFF"/>
        </w:rPr>
        <w:t xml:space="preserve">including </w:t>
      </w:r>
      <w:proofErr w:type="gramStart"/>
      <w:r w:rsidRPr="00A048C2">
        <w:rPr>
          <w:rFonts w:asciiTheme="majorBidi" w:hAnsiTheme="majorBidi" w:cstheme="majorBidi"/>
          <w:sz w:val="28"/>
          <w:szCs w:val="28"/>
          <w:shd w:val="clear" w:color="auto" w:fill="FFFFFF"/>
        </w:rPr>
        <w:t>through</w:t>
      </w:r>
      <w:r w:rsidR="009070E5">
        <w:rPr>
          <w:rFonts w:asciiTheme="majorBidi" w:hAnsiTheme="majorBidi" w:cstheme="majorBidi"/>
          <w:sz w:val="28"/>
          <w:szCs w:val="28"/>
          <w:shd w:val="clear" w:color="auto" w:fill="FFFFFF"/>
        </w:rPr>
        <w:t xml:space="preserve"> </w:t>
      </w:r>
      <w:r w:rsidRPr="00A048C2">
        <w:rPr>
          <w:rFonts w:asciiTheme="majorBidi" w:hAnsiTheme="majorBidi" w:cstheme="majorBidi"/>
          <w:sz w:val="28"/>
          <w:szCs w:val="28"/>
          <w:shd w:val="clear" w:color="auto" w:fill="FFFFFF"/>
        </w:rPr>
        <w:t xml:space="preserve"> public</w:t>
      </w:r>
      <w:proofErr w:type="gramEnd"/>
      <w:r w:rsidRPr="00A048C2">
        <w:rPr>
          <w:rFonts w:asciiTheme="majorBidi" w:hAnsiTheme="majorBidi" w:cstheme="majorBidi"/>
          <w:sz w:val="28"/>
          <w:szCs w:val="28"/>
          <w:shd w:val="clear" w:color="auto" w:fill="FFFFFF"/>
        </w:rPr>
        <w:t xml:space="preserve"> development banks</w:t>
      </w:r>
      <w:r>
        <w:rPr>
          <w:rFonts w:asciiTheme="majorBidi" w:hAnsiTheme="majorBidi" w:cstheme="majorBidi"/>
          <w:sz w:val="28"/>
          <w:szCs w:val="28"/>
          <w:shd w:val="clear" w:color="auto" w:fill="FFFFFF"/>
        </w:rPr>
        <w:t>;</w:t>
      </w:r>
      <w:r w:rsidRPr="00A048C2">
        <w:rPr>
          <w:rFonts w:asciiTheme="majorBidi" w:hAnsiTheme="majorBidi" w:cstheme="majorBidi"/>
          <w:sz w:val="28"/>
          <w:szCs w:val="28"/>
          <w:shd w:val="clear" w:color="auto" w:fill="FFFFFF"/>
        </w:rPr>
        <w:t xml:space="preserve"> and provid</w:t>
      </w:r>
      <w:r>
        <w:rPr>
          <w:rFonts w:asciiTheme="majorBidi" w:hAnsiTheme="majorBidi" w:cstheme="majorBidi"/>
          <w:sz w:val="28"/>
          <w:szCs w:val="28"/>
          <w:shd w:val="clear" w:color="auto" w:fill="FFFFFF"/>
        </w:rPr>
        <w:t>e</w:t>
      </w:r>
      <w:r w:rsidRPr="00A048C2">
        <w:rPr>
          <w:rFonts w:asciiTheme="majorBidi" w:hAnsiTheme="majorBidi" w:cstheme="majorBidi"/>
          <w:sz w:val="28"/>
          <w:szCs w:val="28"/>
          <w:shd w:val="clear" w:color="auto" w:fill="FFFFFF"/>
        </w:rPr>
        <w:t xml:space="preserve"> contingency financing to countries in need. </w:t>
      </w:r>
    </w:p>
    <w:p w14:paraId="1DA806C0" w14:textId="77777777" w:rsidR="00834588" w:rsidRDefault="00834588" w:rsidP="00834588">
      <w:pPr>
        <w:spacing w:after="0" w:line="360" w:lineRule="auto"/>
        <w:rPr>
          <w:rFonts w:asciiTheme="majorBidi" w:hAnsiTheme="majorBidi" w:cstheme="majorBidi"/>
          <w:sz w:val="28"/>
          <w:szCs w:val="28"/>
          <w:shd w:val="clear" w:color="auto" w:fill="FFFFFF"/>
        </w:rPr>
      </w:pPr>
    </w:p>
    <w:p w14:paraId="31692AE8" w14:textId="791BC289" w:rsidR="000071CC" w:rsidRDefault="000071CC"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But a short-term SDG Stimulus is not enough</w:t>
      </w:r>
      <w:r w:rsidR="00BC0F3A">
        <w:rPr>
          <w:rFonts w:asciiTheme="majorBidi" w:hAnsiTheme="majorBidi" w:cstheme="majorBidi"/>
          <w:sz w:val="28"/>
          <w:szCs w:val="28"/>
          <w:shd w:val="clear" w:color="auto" w:fill="FFFFFF"/>
        </w:rPr>
        <w:t xml:space="preserve">, </w:t>
      </w:r>
      <w:r w:rsidR="00C8446F">
        <w:rPr>
          <w:rFonts w:asciiTheme="majorBidi" w:hAnsiTheme="majorBidi" w:cstheme="majorBidi"/>
          <w:sz w:val="28"/>
          <w:szCs w:val="28"/>
          <w:shd w:val="clear" w:color="auto" w:fill="FFFFFF"/>
        </w:rPr>
        <w:t>we must</w:t>
      </w:r>
      <w:r w:rsidR="00C8446F" w:rsidRPr="00C8446F">
        <w:rPr>
          <w:rFonts w:asciiTheme="majorBidi" w:hAnsiTheme="majorBidi" w:cstheme="majorBidi"/>
          <w:sz w:val="28"/>
          <w:szCs w:val="28"/>
          <w:shd w:val="clear" w:color="auto" w:fill="FFFFFF"/>
        </w:rPr>
        <w:t xml:space="preserve"> finally address long-standing gaps and flaws in the international financial architecture. That architecture is not fit for purpose to </w:t>
      </w:r>
      <w:r w:rsidR="00FA00AD">
        <w:rPr>
          <w:rFonts w:asciiTheme="majorBidi" w:hAnsiTheme="majorBidi" w:cstheme="majorBidi"/>
          <w:sz w:val="28"/>
          <w:szCs w:val="28"/>
          <w:shd w:val="clear" w:color="auto" w:fill="FFFFFF"/>
        </w:rPr>
        <w:t>address</w:t>
      </w:r>
      <w:r w:rsidR="00FA00AD" w:rsidRPr="00C8446F">
        <w:rPr>
          <w:rFonts w:asciiTheme="majorBidi" w:hAnsiTheme="majorBidi" w:cstheme="majorBidi"/>
          <w:sz w:val="28"/>
          <w:szCs w:val="28"/>
          <w:shd w:val="clear" w:color="auto" w:fill="FFFFFF"/>
        </w:rPr>
        <w:t xml:space="preserve"> </w:t>
      </w:r>
      <w:r w:rsidR="00C8446F" w:rsidRPr="00C8446F">
        <w:rPr>
          <w:rFonts w:asciiTheme="majorBidi" w:hAnsiTheme="majorBidi" w:cstheme="majorBidi"/>
          <w:sz w:val="28"/>
          <w:szCs w:val="28"/>
          <w:shd w:val="clear" w:color="auto" w:fill="FFFFFF"/>
        </w:rPr>
        <w:t>the challenges of the 21st century. The Secretary-General has set out bold recommendations to reform the international financial and tax architecture, starting with governance reforms to achieve more inclusive, representative and, ultimately, more effective global economic governance.</w:t>
      </w:r>
    </w:p>
    <w:p w14:paraId="0E3DE6AE" w14:textId="77777777" w:rsidR="00834588" w:rsidRPr="00C8446F" w:rsidRDefault="00834588" w:rsidP="00834588">
      <w:pPr>
        <w:spacing w:after="0" w:line="360" w:lineRule="auto"/>
      </w:pPr>
    </w:p>
    <w:p w14:paraId="2E1776AA" w14:textId="1E28A7F6" w:rsidR="00E94ED9" w:rsidRDefault="00D9447B" w:rsidP="00834588">
      <w:pPr>
        <w:spacing w:after="0" w:line="360" w:lineRule="auto"/>
        <w:rPr>
          <w:rFonts w:asciiTheme="majorBidi" w:hAnsiTheme="majorBidi" w:cstheme="majorBidi"/>
          <w:sz w:val="28"/>
          <w:szCs w:val="28"/>
          <w:shd w:val="clear" w:color="auto" w:fill="FFFFFF"/>
        </w:rPr>
      </w:pPr>
      <w:r w:rsidRPr="00D9447B">
        <w:rPr>
          <w:rFonts w:asciiTheme="majorBidi" w:hAnsiTheme="majorBidi" w:cstheme="majorBidi"/>
          <w:sz w:val="28"/>
          <w:szCs w:val="28"/>
          <w:shd w:val="clear" w:color="auto" w:fill="FFFFFF"/>
        </w:rPr>
        <w:t>Advancing on many of these bold but indispensable reforms will be up to yo</w:t>
      </w:r>
      <w:r w:rsidR="00875F40">
        <w:rPr>
          <w:rFonts w:asciiTheme="majorBidi" w:hAnsiTheme="majorBidi" w:cstheme="majorBidi"/>
          <w:sz w:val="28"/>
          <w:szCs w:val="28"/>
          <w:shd w:val="clear" w:color="auto" w:fill="FFFFFF"/>
        </w:rPr>
        <w:t>u, the Member States, and Member States in all the</w:t>
      </w:r>
      <w:r w:rsidR="000004D8">
        <w:rPr>
          <w:rFonts w:asciiTheme="majorBidi" w:hAnsiTheme="majorBidi" w:cstheme="majorBidi"/>
          <w:sz w:val="28"/>
          <w:szCs w:val="28"/>
          <w:shd w:val="clear" w:color="auto" w:fill="FFFFFF"/>
        </w:rPr>
        <w:t>i</w:t>
      </w:r>
      <w:r w:rsidR="00875F40">
        <w:rPr>
          <w:rFonts w:asciiTheme="majorBidi" w:hAnsiTheme="majorBidi" w:cstheme="majorBidi"/>
          <w:sz w:val="28"/>
          <w:szCs w:val="28"/>
          <w:shd w:val="clear" w:color="auto" w:fill="FFFFFF"/>
        </w:rPr>
        <w:t xml:space="preserve">r capacities </w:t>
      </w:r>
      <w:r w:rsidR="000004D8">
        <w:rPr>
          <w:rFonts w:asciiTheme="majorBidi" w:hAnsiTheme="majorBidi" w:cstheme="majorBidi"/>
          <w:sz w:val="28"/>
          <w:szCs w:val="28"/>
          <w:shd w:val="clear" w:color="auto" w:fill="FFFFFF"/>
        </w:rPr>
        <w:t xml:space="preserve">need to be engaged. </w:t>
      </w:r>
      <w:r w:rsidR="00F65F98">
        <w:rPr>
          <w:rFonts w:asciiTheme="majorBidi" w:hAnsiTheme="majorBidi" w:cstheme="majorBidi"/>
          <w:sz w:val="28"/>
          <w:szCs w:val="28"/>
          <w:shd w:val="clear" w:color="auto" w:fill="FFFFFF"/>
        </w:rPr>
        <w:t>This is an agenda that requires the attention of the entire government</w:t>
      </w:r>
      <w:r w:rsidR="008551B3">
        <w:rPr>
          <w:rFonts w:asciiTheme="majorBidi" w:hAnsiTheme="majorBidi" w:cstheme="majorBidi"/>
          <w:sz w:val="28"/>
          <w:szCs w:val="28"/>
          <w:shd w:val="clear" w:color="auto" w:fill="FFFFFF"/>
        </w:rPr>
        <w:t xml:space="preserve">, including human </w:t>
      </w:r>
      <w:r w:rsidR="008551B3">
        <w:rPr>
          <w:rFonts w:asciiTheme="majorBidi" w:hAnsiTheme="majorBidi" w:cstheme="majorBidi"/>
          <w:sz w:val="28"/>
          <w:szCs w:val="28"/>
          <w:shd w:val="clear" w:color="auto" w:fill="FFFFFF"/>
        </w:rPr>
        <w:lastRenderedPageBreak/>
        <w:t>rights experts</w:t>
      </w:r>
      <w:r w:rsidR="00C55A8F">
        <w:rPr>
          <w:rFonts w:asciiTheme="majorBidi" w:hAnsiTheme="majorBidi" w:cstheme="majorBidi"/>
          <w:sz w:val="28"/>
          <w:szCs w:val="28"/>
          <w:shd w:val="clear" w:color="auto" w:fill="FFFFFF"/>
        </w:rPr>
        <w:t xml:space="preserve"> working alongside their finance ministries, health ministries, education ministries, </w:t>
      </w:r>
      <w:r w:rsidR="002B3014">
        <w:rPr>
          <w:rFonts w:asciiTheme="majorBidi" w:hAnsiTheme="majorBidi" w:cstheme="majorBidi"/>
          <w:sz w:val="28"/>
          <w:szCs w:val="28"/>
          <w:shd w:val="clear" w:color="auto" w:fill="FFFFFF"/>
        </w:rPr>
        <w:t xml:space="preserve">trade ministries and foreign ministries. </w:t>
      </w:r>
    </w:p>
    <w:p w14:paraId="689E5D92" w14:textId="77777777" w:rsidR="00834588" w:rsidRDefault="00834588" w:rsidP="00834588">
      <w:pPr>
        <w:spacing w:after="0" w:line="360" w:lineRule="auto"/>
        <w:rPr>
          <w:rFonts w:asciiTheme="majorBidi" w:hAnsiTheme="majorBidi" w:cstheme="majorBidi"/>
          <w:sz w:val="28"/>
          <w:szCs w:val="28"/>
          <w:shd w:val="clear" w:color="auto" w:fill="FFFFFF"/>
        </w:rPr>
      </w:pPr>
    </w:p>
    <w:p w14:paraId="313F968B" w14:textId="153F87B8" w:rsidR="00E94ED9" w:rsidRDefault="00F86047"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Ladies and Gentlemen</w:t>
      </w:r>
      <w:r w:rsidR="002B3014" w:rsidRPr="00A048C2">
        <w:rPr>
          <w:rFonts w:asciiTheme="majorBidi" w:hAnsiTheme="majorBidi" w:cstheme="majorBidi"/>
          <w:sz w:val="28"/>
          <w:szCs w:val="28"/>
          <w:shd w:val="clear" w:color="auto" w:fill="FFFFFF"/>
        </w:rPr>
        <w:t>,</w:t>
      </w:r>
    </w:p>
    <w:p w14:paraId="41466972" w14:textId="77777777" w:rsidR="00834588" w:rsidRDefault="00834588" w:rsidP="00834588">
      <w:pPr>
        <w:spacing w:after="0" w:line="360" w:lineRule="auto"/>
        <w:rPr>
          <w:rFonts w:asciiTheme="majorBidi" w:hAnsiTheme="majorBidi" w:cstheme="majorBidi"/>
          <w:sz w:val="28"/>
          <w:szCs w:val="28"/>
          <w:shd w:val="clear" w:color="auto" w:fill="FFFFFF"/>
        </w:rPr>
      </w:pPr>
    </w:p>
    <w:p w14:paraId="6EF79A8A" w14:textId="201BAFA8" w:rsidR="00FE52DB" w:rsidRDefault="002B3014"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Let me turn to some of the </w:t>
      </w:r>
      <w:proofErr w:type="gramStart"/>
      <w:r>
        <w:rPr>
          <w:rFonts w:asciiTheme="majorBidi" w:hAnsiTheme="majorBidi" w:cstheme="majorBidi"/>
          <w:sz w:val="28"/>
          <w:szCs w:val="28"/>
          <w:shd w:val="clear" w:color="auto" w:fill="FFFFFF"/>
        </w:rPr>
        <w:t xml:space="preserve">specifics </w:t>
      </w:r>
      <w:r w:rsidR="00244B1F">
        <w:rPr>
          <w:rFonts w:asciiTheme="majorBidi" w:hAnsiTheme="majorBidi" w:cstheme="majorBidi"/>
          <w:sz w:val="28"/>
          <w:szCs w:val="28"/>
          <w:shd w:val="clear" w:color="auto" w:fill="FFFFFF"/>
        </w:rPr>
        <w:t xml:space="preserve"> aspects</w:t>
      </w:r>
      <w:proofErr w:type="gramEnd"/>
      <w:r w:rsidR="00244B1F">
        <w:rPr>
          <w:rFonts w:asciiTheme="majorBidi" w:hAnsiTheme="majorBidi" w:cstheme="majorBidi"/>
          <w:sz w:val="28"/>
          <w:szCs w:val="28"/>
          <w:shd w:val="clear" w:color="auto" w:fill="FFFFFF"/>
        </w:rPr>
        <w:t xml:space="preserve"> of </w:t>
      </w:r>
      <w:r w:rsidR="00D4472A">
        <w:rPr>
          <w:rFonts w:asciiTheme="majorBidi" w:hAnsiTheme="majorBidi" w:cstheme="majorBidi"/>
          <w:sz w:val="28"/>
          <w:szCs w:val="28"/>
          <w:shd w:val="clear" w:color="auto" w:fill="FFFFFF"/>
        </w:rPr>
        <w:t>debt distress, the topic of this second panel</w:t>
      </w:r>
      <w:r w:rsidR="00D62C08">
        <w:rPr>
          <w:rFonts w:asciiTheme="majorBidi" w:hAnsiTheme="majorBidi" w:cstheme="majorBidi"/>
          <w:sz w:val="28"/>
          <w:szCs w:val="28"/>
          <w:shd w:val="clear" w:color="auto" w:fill="FFFFFF"/>
        </w:rPr>
        <w:t>.</w:t>
      </w:r>
      <w:r w:rsidR="00630199" w:rsidRPr="00630199">
        <w:t xml:space="preserve"> </w:t>
      </w:r>
      <w:r w:rsidR="00630199" w:rsidRPr="00630199">
        <w:rPr>
          <w:rFonts w:asciiTheme="majorBidi" w:hAnsiTheme="majorBidi" w:cstheme="majorBidi"/>
          <w:sz w:val="28"/>
          <w:szCs w:val="28"/>
          <w:shd w:val="clear" w:color="auto" w:fill="FFFFFF"/>
        </w:rPr>
        <w:t>Sovereign debt sustainability concerns have dramatically increased</w:t>
      </w:r>
      <w:r w:rsidR="00244B1F">
        <w:rPr>
          <w:rFonts w:asciiTheme="majorBidi" w:hAnsiTheme="majorBidi" w:cstheme="majorBidi"/>
          <w:sz w:val="28"/>
          <w:szCs w:val="28"/>
          <w:shd w:val="clear" w:color="auto" w:fill="FFFFFF"/>
        </w:rPr>
        <w:t>.</w:t>
      </w:r>
      <w:r w:rsidR="00FE52DB">
        <w:rPr>
          <w:rFonts w:asciiTheme="majorBidi" w:hAnsiTheme="majorBidi" w:cstheme="majorBidi"/>
          <w:sz w:val="28"/>
          <w:szCs w:val="28"/>
          <w:shd w:val="clear" w:color="auto" w:fill="FFFFFF"/>
        </w:rPr>
        <w:t xml:space="preserve"> </w:t>
      </w:r>
      <w:r w:rsidR="00FE52DB" w:rsidRPr="00FE52DB">
        <w:rPr>
          <w:rFonts w:asciiTheme="majorBidi" w:hAnsiTheme="majorBidi" w:cstheme="majorBidi"/>
          <w:sz w:val="28"/>
          <w:szCs w:val="28"/>
          <w:shd w:val="clear" w:color="auto" w:fill="FFFFFF"/>
        </w:rPr>
        <w:t xml:space="preserve">Currently, at least 19 developing countries are spending more on debt interest payment than on education and 45 are spending more on interest payment than on health.  </w:t>
      </w:r>
    </w:p>
    <w:p w14:paraId="27B06E71" w14:textId="77777777" w:rsidR="00834588" w:rsidRDefault="00834588" w:rsidP="00834588">
      <w:pPr>
        <w:spacing w:after="0" w:line="360" w:lineRule="auto"/>
        <w:rPr>
          <w:rFonts w:asciiTheme="majorBidi" w:hAnsiTheme="majorBidi" w:cstheme="majorBidi"/>
          <w:sz w:val="28"/>
          <w:szCs w:val="28"/>
          <w:shd w:val="clear" w:color="auto" w:fill="FFFFFF"/>
        </w:rPr>
      </w:pPr>
    </w:p>
    <w:p w14:paraId="3BBD2AB8" w14:textId="3E5D4A03" w:rsidR="00FE52DB" w:rsidRDefault="00FE52DB" w:rsidP="00834588">
      <w:pPr>
        <w:spacing w:after="0" w:line="360" w:lineRule="auto"/>
        <w:rPr>
          <w:rFonts w:asciiTheme="majorBidi" w:hAnsiTheme="majorBidi" w:cstheme="majorBidi"/>
          <w:sz w:val="28"/>
          <w:szCs w:val="28"/>
          <w:shd w:val="clear" w:color="auto" w:fill="FFFFFF"/>
        </w:rPr>
      </w:pPr>
      <w:r w:rsidRPr="00FE52DB">
        <w:rPr>
          <w:rFonts w:asciiTheme="majorBidi" w:hAnsiTheme="majorBidi" w:cstheme="majorBidi"/>
          <w:sz w:val="28"/>
          <w:szCs w:val="28"/>
          <w:shd w:val="clear" w:color="auto" w:fill="FFFFFF"/>
        </w:rPr>
        <w:t xml:space="preserve">In total, 3.3 billion people live in countries that suffer from underinvestment in education or health due to large interest payment burdens. Leaving them in protracted debt </w:t>
      </w:r>
      <w:r w:rsidR="00FA00AD">
        <w:rPr>
          <w:rFonts w:asciiTheme="majorBidi" w:hAnsiTheme="majorBidi" w:cstheme="majorBidi"/>
          <w:sz w:val="28"/>
          <w:szCs w:val="28"/>
          <w:shd w:val="clear" w:color="auto" w:fill="FFFFFF"/>
        </w:rPr>
        <w:t>distress</w:t>
      </w:r>
      <w:r w:rsidR="00FA00AD" w:rsidRPr="00FE52DB">
        <w:rPr>
          <w:rFonts w:asciiTheme="majorBidi" w:hAnsiTheme="majorBidi" w:cstheme="majorBidi"/>
          <w:sz w:val="28"/>
          <w:szCs w:val="28"/>
          <w:shd w:val="clear" w:color="auto" w:fill="FFFFFF"/>
        </w:rPr>
        <w:t xml:space="preserve"> </w:t>
      </w:r>
      <w:r w:rsidRPr="00FE52DB">
        <w:rPr>
          <w:rFonts w:asciiTheme="majorBidi" w:hAnsiTheme="majorBidi" w:cstheme="majorBidi"/>
          <w:sz w:val="28"/>
          <w:szCs w:val="28"/>
          <w:shd w:val="clear" w:color="auto" w:fill="FFFFFF"/>
        </w:rPr>
        <w:t>would</w:t>
      </w:r>
      <w:r>
        <w:rPr>
          <w:rFonts w:asciiTheme="majorBidi" w:hAnsiTheme="majorBidi" w:cstheme="majorBidi"/>
          <w:sz w:val="28"/>
          <w:szCs w:val="28"/>
          <w:shd w:val="clear" w:color="auto" w:fill="FFFFFF"/>
        </w:rPr>
        <w:t xml:space="preserve"> </w:t>
      </w:r>
      <w:r w:rsidR="006430BA">
        <w:rPr>
          <w:rFonts w:asciiTheme="majorBidi" w:hAnsiTheme="majorBidi" w:cstheme="majorBidi"/>
          <w:sz w:val="28"/>
          <w:szCs w:val="28"/>
          <w:shd w:val="clear" w:color="auto" w:fill="FFFFFF"/>
        </w:rPr>
        <w:t>undermine efforts</w:t>
      </w:r>
      <w:r>
        <w:rPr>
          <w:rFonts w:asciiTheme="majorBidi" w:hAnsiTheme="majorBidi" w:cstheme="majorBidi"/>
          <w:sz w:val="28"/>
          <w:szCs w:val="28"/>
          <w:shd w:val="clear" w:color="auto" w:fill="FFFFFF"/>
        </w:rPr>
        <w:t xml:space="preserve"> to deliver on human rights obligations</w:t>
      </w:r>
      <w:r w:rsidR="006430BA">
        <w:rPr>
          <w:rFonts w:asciiTheme="majorBidi" w:hAnsiTheme="majorBidi" w:cstheme="majorBidi"/>
          <w:sz w:val="28"/>
          <w:szCs w:val="28"/>
          <w:shd w:val="clear" w:color="auto" w:fill="FFFFFF"/>
        </w:rPr>
        <w:t xml:space="preserve"> as well as</w:t>
      </w:r>
      <w:r w:rsidRPr="00FE52DB">
        <w:rPr>
          <w:rFonts w:asciiTheme="majorBidi" w:hAnsiTheme="majorBidi" w:cstheme="majorBidi"/>
          <w:sz w:val="28"/>
          <w:szCs w:val="28"/>
          <w:shd w:val="clear" w:color="auto" w:fill="FFFFFF"/>
        </w:rPr>
        <w:t xml:space="preserve"> progress towards sustainable development.</w:t>
      </w:r>
    </w:p>
    <w:p w14:paraId="2E39D747" w14:textId="77777777" w:rsidR="00834588" w:rsidRPr="00FE52DB" w:rsidRDefault="00834588" w:rsidP="00834588">
      <w:pPr>
        <w:spacing w:after="0" w:line="360" w:lineRule="auto"/>
        <w:rPr>
          <w:rFonts w:asciiTheme="majorBidi" w:hAnsiTheme="majorBidi" w:cstheme="majorBidi"/>
          <w:sz w:val="28"/>
          <w:szCs w:val="28"/>
          <w:shd w:val="clear" w:color="auto" w:fill="FFFFFF"/>
        </w:rPr>
      </w:pPr>
    </w:p>
    <w:p w14:paraId="73DE5BCF" w14:textId="75E898AC" w:rsidR="002B3014" w:rsidRDefault="00FE52DB" w:rsidP="00FA00AD">
      <w:pPr>
        <w:spacing w:after="0" w:line="360" w:lineRule="auto"/>
        <w:rPr>
          <w:rFonts w:asciiTheme="majorBidi" w:hAnsiTheme="majorBidi" w:cstheme="majorBidi"/>
          <w:sz w:val="28"/>
          <w:szCs w:val="28"/>
          <w:shd w:val="clear" w:color="auto" w:fill="FFFFFF"/>
        </w:rPr>
      </w:pPr>
      <w:r w:rsidRPr="00FE52DB">
        <w:rPr>
          <w:rFonts w:asciiTheme="majorBidi" w:hAnsiTheme="majorBidi" w:cstheme="majorBidi"/>
          <w:sz w:val="28"/>
          <w:szCs w:val="28"/>
          <w:shd w:val="clear" w:color="auto" w:fill="FFFFFF"/>
        </w:rPr>
        <w:t>While these risks are broadly recognized, the international community has yet to find consensus on a commensurate response.</w:t>
      </w:r>
      <w:r w:rsidR="00DD12F9">
        <w:rPr>
          <w:rFonts w:asciiTheme="majorBidi" w:hAnsiTheme="majorBidi" w:cstheme="majorBidi"/>
          <w:sz w:val="28"/>
          <w:szCs w:val="28"/>
          <w:shd w:val="clear" w:color="auto" w:fill="FFFFFF"/>
        </w:rPr>
        <w:t xml:space="preserve"> A </w:t>
      </w:r>
      <w:r w:rsidR="00DD12F9" w:rsidRPr="00DD12F9">
        <w:rPr>
          <w:rFonts w:asciiTheme="majorBidi" w:hAnsiTheme="majorBidi" w:cstheme="majorBidi"/>
          <w:sz w:val="28"/>
          <w:szCs w:val="28"/>
          <w:shd w:val="clear" w:color="auto" w:fill="FFFFFF"/>
        </w:rPr>
        <w:t xml:space="preserve">wide range of policy options and proposals for addressing these debt challenges have been discussed in various fora, </w:t>
      </w:r>
      <w:r w:rsidR="00DD12F9">
        <w:rPr>
          <w:rFonts w:asciiTheme="majorBidi" w:hAnsiTheme="majorBidi" w:cstheme="majorBidi"/>
          <w:sz w:val="28"/>
          <w:szCs w:val="28"/>
          <w:shd w:val="clear" w:color="auto" w:fill="FFFFFF"/>
        </w:rPr>
        <w:t>but</w:t>
      </w:r>
      <w:r w:rsidR="00F553DE">
        <w:rPr>
          <w:rFonts w:asciiTheme="majorBidi" w:hAnsiTheme="majorBidi" w:cstheme="majorBidi"/>
          <w:sz w:val="28"/>
          <w:szCs w:val="28"/>
          <w:shd w:val="clear" w:color="auto" w:fill="FFFFFF"/>
        </w:rPr>
        <w:t xml:space="preserve"> under</w:t>
      </w:r>
      <w:r w:rsidR="00DD12F9">
        <w:rPr>
          <w:rFonts w:asciiTheme="majorBidi" w:hAnsiTheme="majorBidi" w:cstheme="majorBidi"/>
          <w:sz w:val="28"/>
          <w:szCs w:val="28"/>
          <w:shd w:val="clear" w:color="auto" w:fill="FFFFFF"/>
        </w:rPr>
        <w:t xml:space="preserve"> the current </w:t>
      </w:r>
      <w:r w:rsidR="00F553DE">
        <w:rPr>
          <w:rFonts w:asciiTheme="majorBidi" w:hAnsiTheme="majorBidi" w:cstheme="majorBidi"/>
          <w:sz w:val="28"/>
          <w:szCs w:val="28"/>
          <w:shd w:val="clear" w:color="auto" w:fill="FFFFFF"/>
        </w:rPr>
        <w:t xml:space="preserve">system </w:t>
      </w:r>
      <w:r w:rsidR="00F553DE" w:rsidRPr="00F553DE">
        <w:rPr>
          <w:rFonts w:asciiTheme="majorBidi" w:hAnsiTheme="majorBidi" w:cstheme="majorBidi"/>
          <w:sz w:val="28"/>
          <w:szCs w:val="28"/>
          <w:shd w:val="clear" w:color="auto" w:fill="FFFFFF"/>
        </w:rPr>
        <w:t xml:space="preserve">debt </w:t>
      </w:r>
      <w:r w:rsidR="00F553DE">
        <w:rPr>
          <w:rFonts w:asciiTheme="majorBidi" w:hAnsiTheme="majorBidi" w:cstheme="majorBidi"/>
          <w:sz w:val="28"/>
          <w:szCs w:val="28"/>
          <w:shd w:val="clear" w:color="auto" w:fill="FFFFFF"/>
        </w:rPr>
        <w:t xml:space="preserve">crisis </w:t>
      </w:r>
      <w:r w:rsidR="00F553DE" w:rsidRPr="00F553DE">
        <w:rPr>
          <w:rFonts w:asciiTheme="majorBidi" w:hAnsiTheme="majorBidi" w:cstheme="majorBidi"/>
          <w:sz w:val="28"/>
          <w:szCs w:val="28"/>
          <w:shd w:val="clear" w:color="auto" w:fill="FFFFFF"/>
        </w:rPr>
        <w:t xml:space="preserve">resolution </w:t>
      </w:r>
      <w:r w:rsidR="00F553DE">
        <w:rPr>
          <w:rFonts w:asciiTheme="majorBidi" w:hAnsiTheme="majorBidi" w:cstheme="majorBidi"/>
          <w:sz w:val="28"/>
          <w:szCs w:val="28"/>
          <w:shd w:val="clear" w:color="auto" w:fill="FFFFFF"/>
        </w:rPr>
        <w:t xml:space="preserve">remains typically </w:t>
      </w:r>
      <w:r w:rsidR="00F553DE" w:rsidRPr="00F553DE">
        <w:rPr>
          <w:rFonts w:asciiTheme="majorBidi" w:hAnsiTheme="majorBidi" w:cstheme="majorBidi"/>
          <w:sz w:val="28"/>
          <w:szCs w:val="28"/>
          <w:shd w:val="clear" w:color="auto" w:fill="FFFFFF"/>
        </w:rPr>
        <w:t xml:space="preserve">too little, too late. </w:t>
      </w:r>
    </w:p>
    <w:p w14:paraId="6B2B1EB9" w14:textId="77777777" w:rsidR="00834588" w:rsidRDefault="00834588" w:rsidP="00834588">
      <w:pPr>
        <w:spacing w:after="0" w:line="360" w:lineRule="auto"/>
        <w:rPr>
          <w:rFonts w:asciiTheme="majorBidi" w:hAnsiTheme="majorBidi" w:cstheme="majorBidi"/>
          <w:sz w:val="28"/>
          <w:szCs w:val="28"/>
          <w:shd w:val="clear" w:color="auto" w:fill="FFFFFF"/>
        </w:rPr>
      </w:pPr>
    </w:p>
    <w:p w14:paraId="57CAB2B9" w14:textId="10469AAD" w:rsidR="0083626A" w:rsidRDefault="00E3025B"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We need l</w:t>
      </w:r>
      <w:r w:rsidRPr="00E3025B">
        <w:rPr>
          <w:rFonts w:asciiTheme="majorBidi" w:hAnsiTheme="majorBidi" w:cstheme="majorBidi"/>
          <w:sz w:val="28"/>
          <w:szCs w:val="28"/>
          <w:shd w:val="clear" w:color="auto" w:fill="FFFFFF"/>
        </w:rPr>
        <w:t xml:space="preserve">ong-term debt sustainability analyses </w:t>
      </w:r>
      <w:r>
        <w:rPr>
          <w:rFonts w:asciiTheme="majorBidi" w:hAnsiTheme="majorBidi" w:cstheme="majorBidi"/>
          <w:sz w:val="28"/>
          <w:szCs w:val="28"/>
          <w:shd w:val="clear" w:color="auto" w:fill="FFFFFF"/>
        </w:rPr>
        <w:t xml:space="preserve">that </w:t>
      </w:r>
      <w:r w:rsidRPr="00E3025B">
        <w:rPr>
          <w:rFonts w:asciiTheme="majorBidi" w:hAnsiTheme="majorBidi" w:cstheme="majorBidi"/>
          <w:sz w:val="28"/>
          <w:szCs w:val="28"/>
          <w:shd w:val="clear" w:color="auto" w:fill="FFFFFF"/>
        </w:rPr>
        <w:t>incorporate both climate risks and the</w:t>
      </w:r>
      <w:r>
        <w:rPr>
          <w:rFonts w:asciiTheme="majorBidi" w:hAnsiTheme="majorBidi" w:cstheme="majorBidi"/>
          <w:sz w:val="28"/>
          <w:szCs w:val="28"/>
          <w:shd w:val="clear" w:color="auto" w:fill="FFFFFF"/>
        </w:rPr>
        <w:t xml:space="preserve"> positive </w:t>
      </w:r>
      <w:r w:rsidRPr="00E3025B">
        <w:rPr>
          <w:rFonts w:asciiTheme="majorBidi" w:hAnsiTheme="majorBidi" w:cstheme="majorBidi"/>
          <w:sz w:val="28"/>
          <w:szCs w:val="28"/>
          <w:shd w:val="clear" w:color="auto" w:fill="FFFFFF"/>
        </w:rPr>
        <w:t>impacts of investment in long</w:t>
      </w:r>
      <w:r w:rsidR="00D83EFC">
        <w:rPr>
          <w:rFonts w:asciiTheme="majorBidi" w:hAnsiTheme="majorBidi" w:cstheme="majorBidi"/>
          <w:sz w:val="28"/>
          <w:szCs w:val="28"/>
          <w:shd w:val="clear" w:color="auto" w:fill="FFFFFF"/>
        </w:rPr>
        <w:t xml:space="preserve"> term</w:t>
      </w:r>
      <w:r w:rsidRPr="00E3025B">
        <w:rPr>
          <w:rFonts w:asciiTheme="majorBidi" w:hAnsiTheme="majorBidi" w:cstheme="majorBidi"/>
          <w:sz w:val="28"/>
          <w:szCs w:val="28"/>
          <w:shd w:val="clear" w:color="auto" w:fill="FFFFFF"/>
        </w:rPr>
        <w:t xml:space="preserve"> project</w:t>
      </w:r>
      <w:r>
        <w:rPr>
          <w:rFonts w:asciiTheme="majorBidi" w:hAnsiTheme="majorBidi" w:cstheme="majorBidi"/>
          <w:sz w:val="28"/>
          <w:szCs w:val="28"/>
          <w:shd w:val="clear" w:color="auto" w:fill="FFFFFF"/>
        </w:rPr>
        <w:t>.</w:t>
      </w:r>
      <w:r w:rsidRPr="00E3025B">
        <w:rPr>
          <w:rFonts w:asciiTheme="majorBidi" w:hAnsiTheme="majorBidi" w:cstheme="majorBidi"/>
          <w:sz w:val="28"/>
          <w:szCs w:val="28"/>
          <w:shd w:val="clear" w:color="auto" w:fill="FFFFFF"/>
        </w:rPr>
        <w:t xml:space="preserve"> </w:t>
      </w:r>
      <w:r w:rsidR="0039737A">
        <w:rPr>
          <w:rFonts w:asciiTheme="majorBidi" w:hAnsiTheme="majorBidi" w:cstheme="majorBidi"/>
          <w:sz w:val="28"/>
          <w:szCs w:val="28"/>
          <w:shd w:val="clear" w:color="auto" w:fill="FFFFFF"/>
        </w:rPr>
        <w:t xml:space="preserve">We must </w:t>
      </w:r>
      <w:r w:rsidR="0039737A" w:rsidRPr="0039737A">
        <w:rPr>
          <w:rFonts w:asciiTheme="majorBidi" w:hAnsiTheme="majorBidi" w:cstheme="majorBidi"/>
          <w:sz w:val="28"/>
          <w:szCs w:val="28"/>
          <w:shd w:val="clear" w:color="auto" w:fill="FFFFFF"/>
        </w:rPr>
        <w:t xml:space="preserve">create fiscal space for countries that suffer from debt overhangs, effectively and at scale, so that they can invest in the SDGs and climate action in the critical period over the next </w:t>
      </w:r>
      <w:r w:rsidR="0039737A" w:rsidRPr="0039737A">
        <w:rPr>
          <w:rFonts w:asciiTheme="majorBidi" w:hAnsiTheme="majorBidi" w:cstheme="majorBidi"/>
          <w:sz w:val="28"/>
          <w:szCs w:val="28"/>
          <w:shd w:val="clear" w:color="auto" w:fill="FFFFFF"/>
        </w:rPr>
        <w:lastRenderedPageBreak/>
        <w:t>several years</w:t>
      </w:r>
      <w:r w:rsidR="0039737A">
        <w:rPr>
          <w:rFonts w:asciiTheme="majorBidi" w:hAnsiTheme="majorBidi" w:cstheme="majorBidi"/>
          <w:sz w:val="28"/>
          <w:szCs w:val="28"/>
          <w:shd w:val="clear" w:color="auto" w:fill="FFFFFF"/>
        </w:rPr>
        <w:t>.</w:t>
      </w:r>
      <w:r w:rsidR="00634A48">
        <w:rPr>
          <w:rFonts w:asciiTheme="majorBidi" w:hAnsiTheme="majorBidi" w:cstheme="majorBidi"/>
          <w:sz w:val="28"/>
          <w:szCs w:val="28"/>
          <w:shd w:val="clear" w:color="auto" w:fill="FFFFFF"/>
        </w:rPr>
        <w:t xml:space="preserve"> We need to </w:t>
      </w:r>
      <w:r w:rsidR="00634A48" w:rsidRPr="00634A48">
        <w:rPr>
          <w:rFonts w:asciiTheme="majorBidi" w:hAnsiTheme="majorBidi" w:cstheme="majorBidi"/>
          <w:sz w:val="28"/>
          <w:szCs w:val="28"/>
          <w:shd w:val="clear" w:color="auto" w:fill="FFFFFF"/>
        </w:rPr>
        <w:t>achieve debt treatments that are more effective</w:t>
      </w:r>
      <w:r w:rsidR="00634A48">
        <w:rPr>
          <w:rFonts w:asciiTheme="majorBidi" w:hAnsiTheme="majorBidi" w:cstheme="majorBidi"/>
          <w:sz w:val="28"/>
          <w:szCs w:val="28"/>
          <w:shd w:val="clear" w:color="auto" w:fill="FFFFFF"/>
        </w:rPr>
        <w:t>,</w:t>
      </w:r>
      <w:r w:rsidR="00634A48" w:rsidRPr="00634A48">
        <w:rPr>
          <w:rFonts w:asciiTheme="majorBidi" w:hAnsiTheme="majorBidi" w:cstheme="majorBidi"/>
          <w:sz w:val="28"/>
          <w:szCs w:val="28"/>
          <w:shd w:val="clear" w:color="auto" w:fill="FFFFFF"/>
        </w:rPr>
        <w:t xml:space="preserve"> timely</w:t>
      </w:r>
      <w:r w:rsidR="00634A48">
        <w:rPr>
          <w:rFonts w:asciiTheme="majorBidi" w:hAnsiTheme="majorBidi" w:cstheme="majorBidi"/>
          <w:sz w:val="28"/>
          <w:szCs w:val="28"/>
          <w:shd w:val="clear" w:color="auto" w:fill="FFFFFF"/>
        </w:rPr>
        <w:t xml:space="preserve">, </w:t>
      </w:r>
      <w:r w:rsidR="00634A48" w:rsidRPr="00634A48">
        <w:rPr>
          <w:rFonts w:asciiTheme="majorBidi" w:hAnsiTheme="majorBidi" w:cstheme="majorBidi"/>
          <w:sz w:val="28"/>
          <w:szCs w:val="28"/>
          <w:shd w:val="clear" w:color="auto" w:fill="FFFFFF"/>
        </w:rPr>
        <w:t>deep</w:t>
      </w:r>
      <w:r w:rsidR="00634A48">
        <w:rPr>
          <w:rFonts w:asciiTheme="majorBidi" w:hAnsiTheme="majorBidi" w:cstheme="majorBidi"/>
          <w:sz w:val="28"/>
          <w:szCs w:val="28"/>
          <w:shd w:val="clear" w:color="auto" w:fill="FFFFFF"/>
        </w:rPr>
        <w:t>,</w:t>
      </w:r>
      <w:r w:rsidR="00634A48" w:rsidRPr="00634A48">
        <w:rPr>
          <w:rFonts w:asciiTheme="majorBidi" w:hAnsiTheme="majorBidi" w:cstheme="majorBidi"/>
          <w:sz w:val="28"/>
          <w:szCs w:val="28"/>
          <w:shd w:val="clear" w:color="auto" w:fill="FFFFFF"/>
        </w:rPr>
        <w:t xml:space="preserve"> and fair</w:t>
      </w:r>
      <w:r w:rsidR="00634A48">
        <w:rPr>
          <w:rFonts w:asciiTheme="majorBidi" w:hAnsiTheme="majorBidi" w:cstheme="majorBidi"/>
          <w:sz w:val="28"/>
          <w:szCs w:val="28"/>
          <w:shd w:val="clear" w:color="auto" w:fill="FFFFFF"/>
        </w:rPr>
        <w:t>.</w:t>
      </w:r>
    </w:p>
    <w:p w14:paraId="78164B59" w14:textId="77777777" w:rsidR="00834588" w:rsidRDefault="00834588" w:rsidP="00834588">
      <w:pPr>
        <w:spacing w:after="0" w:line="360" w:lineRule="auto"/>
        <w:rPr>
          <w:rFonts w:asciiTheme="majorBidi" w:hAnsiTheme="majorBidi" w:cstheme="majorBidi"/>
          <w:sz w:val="28"/>
          <w:szCs w:val="28"/>
          <w:shd w:val="clear" w:color="auto" w:fill="FFFFFF"/>
        </w:rPr>
      </w:pPr>
    </w:p>
    <w:p w14:paraId="2C3C7E88" w14:textId="33EF5056" w:rsidR="00D62C08" w:rsidRDefault="00E3025B"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There are </w:t>
      </w:r>
      <w:r w:rsidR="00FD113E">
        <w:rPr>
          <w:rFonts w:asciiTheme="majorBidi" w:hAnsiTheme="majorBidi" w:cstheme="majorBidi"/>
          <w:sz w:val="28"/>
          <w:szCs w:val="28"/>
          <w:shd w:val="clear" w:color="auto" w:fill="FFFFFF"/>
        </w:rPr>
        <w:t>vari</w:t>
      </w:r>
      <w:r w:rsidR="009E795F">
        <w:rPr>
          <w:rFonts w:asciiTheme="majorBidi" w:hAnsiTheme="majorBidi" w:cstheme="majorBidi"/>
          <w:sz w:val="28"/>
          <w:szCs w:val="28"/>
          <w:shd w:val="clear" w:color="auto" w:fill="FFFFFF"/>
        </w:rPr>
        <w:t>e</w:t>
      </w:r>
      <w:r w:rsidR="00FD113E">
        <w:rPr>
          <w:rFonts w:asciiTheme="majorBidi" w:hAnsiTheme="majorBidi" w:cstheme="majorBidi"/>
          <w:sz w:val="28"/>
          <w:szCs w:val="28"/>
          <w:shd w:val="clear" w:color="auto" w:fill="FFFFFF"/>
        </w:rPr>
        <w:t>ty</w:t>
      </w:r>
      <w:r>
        <w:rPr>
          <w:rFonts w:asciiTheme="majorBidi" w:hAnsiTheme="majorBidi" w:cstheme="majorBidi"/>
          <w:sz w:val="28"/>
          <w:szCs w:val="28"/>
          <w:shd w:val="clear" w:color="auto" w:fill="FFFFFF"/>
        </w:rPr>
        <w:t xml:space="preserve"> of tools at our disposal which can be the starting point to achieve some of these aims. </w:t>
      </w:r>
      <w:r w:rsidR="00D17A9E">
        <w:rPr>
          <w:rFonts w:asciiTheme="majorBidi" w:hAnsiTheme="majorBidi" w:cstheme="majorBidi"/>
          <w:sz w:val="28"/>
          <w:szCs w:val="28"/>
          <w:shd w:val="clear" w:color="auto" w:fill="FFFFFF"/>
        </w:rPr>
        <w:t>C</w:t>
      </w:r>
      <w:r w:rsidRPr="00D62C08">
        <w:rPr>
          <w:rFonts w:asciiTheme="majorBidi" w:hAnsiTheme="majorBidi" w:cstheme="majorBidi"/>
          <w:sz w:val="28"/>
          <w:szCs w:val="28"/>
          <w:shd w:val="clear" w:color="auto" w:fill="FFFFFF"/>
        </w:rPr>
        <w:t>limate-resilient debt clauses</w:t>
      </w:r>
      <w:r w:rsidR="00D17A9E">
        <w:rPr>
          <w:rFonts w:asciiTheme="majorBidi" w:hAnsiTheme="majorBidi" w:cstheme="majorBidi"/>
          <w:sz w:val="28"/>
          <w:szCs w:val="28"/>
          <w:shd w:val="clear" w:color="auto" w:fill="FFFFFF"/>
        </w:rPr>
        <w:t xml:space="preserve"> that pause debt payments </w:t>
      </w:r>
      <w:r w:rsidR="002E4759">
        <w:rPr>
          <w:rFonts w:asciiTheme="majorBidi" w:hAnsiTheme="majorBidi" w:cstheme="majorBidi"/>
          <w:sz w:val="28"/>
          <w:szCs w:val="28"/>
          <w:shd w:val="clear" w:color="auto" w:fill="FFFFFF"/>
        </w:rPr>
        <w:t>at the time of a natural disaster</w:t>
      </w:r>
      <w:r w:rsidRPr="00D62C08">
        <w:rPr>
          <w:rFonts w:asciiTheme="majorBidi" w:hAnsiTheme="majorBidi" w:cstheme="majorBidi"/>
          <w:sz w:val="28"/>
          <w:szCs w:val="28"/>
          <w:shd w:val="clear" w:color="auto" w:fill="FFFFFF"/>
        </w:rPr>
        <w:t xml:space="preserve"> </w:t>
      </w:r>
      <w:r>
        <w:rPr>
          <w:rFonts w:asciiTheme="majorBidi" w:hAnsiTheme="majorBidi" w:cstheme="majorBidi"/>
          <w:sz w:val="28"/>
          <w:szCs w:val="28"/>
          <w:shd w:val="clear" w:color="auto" w:fill="FFFFFF"/>
        </w:rPr>
        <w:t xml:space="preserve">should be </w:t>
      </w:r>
      <w:r w:rsidR="00A74D25">
        <w:rPr>
          <w:rFonts w:asciiTheme="majorBidi" w:hAnsiTheme="majorBidi" w:cstheme="majorBidi"/>
          <w:sz w:val="28"/>
          <w:szCs w:val="28"/>
          <w:shd w:val="clear" w:color="auto" w:fill="FFFFFF"/>
        </w:rPr>
        <w:t>scaled up</w:t>
      </w:r>
      <w:r w:rsidR="00FA00AD">
        <w:rPr>
          <w:rFonts w:asciiTheme="majorBidi" w:hAnsiTheme="majorBidi" w:cstheme="majorBidi"/>
          <w:sz w:val="28"/>
          <w:szCs w:val="28"/>
          <w:shd w:val="clear" w:color="auto" w:fill="FFFFFF"/>
        </w:rPr>
        <w:t>.</w:t>
      </w:r>
      <w:r w:rsidR="000A4066">
        <w:rPr>
          <w:rFonts w:asciiTheme="majorBidi" w:hAnsiTheme="majorBidi" w:cstheme="majorBidi"/>
          <w:sz w:val="28"/>
          <w:szCs w:val="28"/>
          <w:shd w:val="clear" w:color="auto" w:fill="FFFFFF"/>
        </w:rPr>
        <w:t xml:space="preserve"> </w:t>
      </w:r>
      <w:r w:rsidR="00DE1DF9">
        <w:rPr>
          <w:rFonts w:asciiTheme="majorBidi" w:hAnsiTheme="majorBidi" w:cstheme="majorBidi"/>
          <w:sz w:val="28"/>
          <w:szCs w:val="28"/>
          <w:shd w:val="clear" w:color="auto" w:fill="FFFFFF"/>
        </w:rPr>
        <w:t>D</w:t>
      </w:r>
      <w:r w:rsidR="002E4759">
        <w:rPr>
          <w:rFonts w:asciiTheme="majorBidi" w:hAnsiTheme="majorBidi" w:cstheme="majorBidi"/>
          <w:sz w:val="28"/>
          <w:szCs w:val="28"/>
          <w:shd w:val="clear" w:color="auto" w:fill="FFFFFF"/>
        </w:rPr>
        <w:t xml:space="preserve">ebt swaps </w:t>
      </w:r>
      <w:r w:rsidR="00DE1DF9">
        <w:rPr>
          <w:rFonts w:asciiTheme="majorBidi" w:hAnsiTheme="majorBidi" w:cstheme="majorBidi"/>
          <w:sz w:val="28"/>
          <w:szCs w:val="28"/>
          <w:shd w:val="clear" w:color="auto" w:fill="FFFFFF"/>
        </w:rPr>
        <w:t>– if carefully structured – can help</w:t>
      </w:r>
      <w:r w:rsidR="00E24E2D">
        <w:rPr>
          <w:rFonts w:asciiTheme="majorBidi" w:hAnsiTheme="majorBidi" w:cstheme="majorBidi"/>
          <w:sz w:val="28"/>
          <w:szCs w:val="28"/>
          <w:shd w:val="clear" w:color="auto" w:fill="FFFFFF"/>
        </w:rPr>
        <w:t xml:space="preserve"> to create fiscal space for SDG investment.</w:t>
      </w:r>
      <w:r w:rsidR="00A74D25">
        <w:rPr>
          <w:rFonts w:asciiTheme="majorBidi" w:hAnsiTheme="majorBidi" w:cstheme="majorBidi"/>
          <w:sz w:val="28"/>
          <w:szCs w:val="28"/>
          <w:shd w:val="clear" w:color="auto" w:fill="FFFFFF"/>
        </w:rPr>
        <w:t xml:space="preserve"> </w:t>
      </w:r>
      <w:r w:rsidR="005326FF">
        <w:rPr>
          <w:rFonts w:asciiTheme="majorBidi" w:hAnsiTheme="majorBidi" w:cstheme="majorBidi"/>
          <w:sz w:val="28"/>
          <w:szCs w:val="28"/>
          <w:shd w:val="clear" w:color="auto" w:fill="FFFFFF"/>
        </w:rPr>
        <w:t xml:space="preserve">But we must also create a more robust debt resolution architecture for those inevitable cases where </w:t>
      </w:r>
      <w:r w:rsidR="00F66BD0">
        <w:rPr>
          <w:rFonts w:asciiTheme="majorBidi" w:hAnsiTheme="majorBidi" w:cstheme="majorBidi"/>
          <w:sz w:val="28"/>
          <w:szCs w:val="28"/>
          <w:shd w:val="clear" w:color="auto" w:fill="FFFFFF"/>
        </w:rPr>
        <w:t>debt workouts become necessary.</w:t>
      </w:r>
      <w:r w:rsidR="00253608">
        <w:rPr>
          <w:rFonts w:asciiTheme="majorBidi" w:hAnsiTheme="majorBidi" w:cstheme="majorBidi"/>
          <w:sz w:val="28"/>
          <w:szCs w:val="28"/>
          <w:shd w:val="clear" w:color="auto" w:fill="FFFFFF"/>
        </w:rPr>
        <w:t xml:space="preserve"> The Secretary General has proposed </w:t>
      </w:r>
      <w:r w:rsidR="00D62C08" w:rsidRPr="00D62C08">
        <w:rPr>
          <w:rFonts w:asciiTheme="majorBidi" w:hAnsiTheme="majorBidi" w:cstheme="majorBidi"/>
          <w:sz w:val="28"/>
          <w:szCs w:val="28"/>
          <w:shd w:val="clear" w:color="auto" w:fill="FFFFFF"/>
        </w:rPr>
        <w:t xml:space="preserve">a </w:t>
      </w:r>
      <w:r w:rsidR="00121013">
        <w:rPr>
          <w:rFonts w:asciiTheme="majorBidi" w:hAnsiTheme="majorBidi" w:cstheme="majorBidi"/>
          <w:sz w:val="28"/>
          <w:szCs w:val="28"/>
          <w:shd w:val="clear" w:color="auto" w:fill="FFFFFF"/>
        </w:rPr>
        <w:t>more sustainable debt resolution architecture.</w:t>
      </w:r>
    </w:p>
    <w:p w14:paraId="68B66E08" w14:textId="77777777" w:rsidR="00834588" w:rsidRDefault="00834588" w:rsidP="00834588">
      <w:pPr>
        <w:spacing w:after="0" w:line="360" w:lineRule="auto"/>
        <w:rPr>
          <w:rFonts w:asciiTheme="majorBidi" w:hAnsiTheme="majorBidi" w:cstheme="majorBidi"/>
          <w:sz w:val="28"/>
          <w:szCs w:val="28"/>
          <w:shd w:val="clear" w:color="auto" w:fill="FFFFFF"/>
        </w:rPr>
      </w:pPr>
    </w:p>
    <w:p w14:paraId="7609A3FD" w14:textId="69106F72" w:rsidR="00121013" w:rsidRDefault="00121013"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There are already </w:t>
      </w:r>
      <w:r w:rsidR="008A4E54">
        <w:rPr>
          <w:rFonts w:asciiTheme="majorBidi" w:hAnsiTheme="majorBidi" w:cstheme="majorBidi"/>
          <w:sz w:val="28"/>
          <w:szCs w:val="28"/>
          <w:shd w:val="clear" w:color="auto" w:fill="FFFFFF"/>
        </w:rPr>
        <w:t>lessons we can draw upon that help to bring together the world</w:t>
      </w:r>
      <w:r w:rsidR="004C2743">
        <w:rPr>
          <w:rFonts w:asciiTheme="majorBidi" w:hAnsiTheme="majorBidi" w:cstheme="majorBidi"/>
          <w:sz w:val="28"/>
          <w:szCs w:val="28"/>
          <w:shd w:val="clear" w:color="auto" w:fill="FFFFFF"/>
        </w:rPr>
        <w:t>s</w:t>
      </w:r>
      <w:r w:rsidR="008A4E54">
        <w:rPr>
          <w:rFonts w:asciiTheme="majorBidi" w:hAnsiTheme="majorBidi" w:cstheme="majorBidi"/>
          <w:sz w:val="28"/>
          <w:szCs w:val="28"/>
          <w:shd w:val="clear" w:color="auto" w:fill="FFFFFF"/>
        </w:rPr>
        <w:t xml:space="preserve"> of human rights and debt</w:t>
      </w:r>
      <w:r w:rsidR="004C2743">
        <w:rPr>
          <w:rFonts w:asciiTheme="majorBidi" w:hAnsiTheme="majorBidi" w:cstheme="majorBidi"/>
          <w:sz w:val="28"/>
          <w:szCs w:val="28"/>
          <w:shd w:val="clear" w:color="auto" w:fill="FFFFFF"/>
        </w:rPr>
        <w:t xml:space="preserve"> restructuring</w:t>
      </w:r>
      <w:r w:rsidR="008A4E54">
        <w:rPr>
          <w:rFonts w:asciiTheme="majorBidi" w:hAnsiTheme="majorBidi" w:cstheme="majorBidi"/>
          <w:sz w:val="28"/>
          <w:szCs w:val="28"/>
          <w:shd w:val="clear" w:color="auto" w:fill="FFFFFF"/>
        </w:rPr>
        <w:t xml:space="preserve">. Courts administering municipal bankruptcy regimes in some countries have </w:t>
      </w:r>
      <w:r w:rsidR="00427BBC">
        <w:rPr>
          <w:rFonts w:asciiTheme="majorBidi" w:hAnsiTheme="majorBidi" w:cstheme="majorBidi"/>
          <w:sz w:val="28"/>
          <w:szCs w:val="28"/>
          <w:shd w:val="clear" w:color="auto" w:fill="FFFFFF"/>
        </w:rPr>
        <w:t xml:space="preserve">used the </w:t>
      </w:r>
      <w:r w:rsidR="00A617C6">
        <w:rPr>
          <w:rFonts w:asciiTheme="majorBidi" w:hAnsiTheme="majorBidi" w:cstheme="majorBidi"/>
          <w:sz w:val="28"/>
          <w:szCs w:val="28"/>
          <w:shd w:val="clear" w:color="auto" w:fill="FFFFFF"/>
        </w:rPr>
        <w:t>level of public service provision and solid</w:t>
      </w:r>
      <w:r w:rsidR="004C2743">
        <w:rPr>
          <w:rFonts w:asciiTheme="majorBidi" w:hAnsiTheme="majorBidi" w:cstheme="majorBidi"/>
          <w:sz w:val="28"/>
          <w:szCs w:val="28"/>
          <w:shd w:val="clear" w:color="auto" w:fill="FFFFFF"/>
        </w:rPr>
        <w:t>it</w:t>
      </w:r>
      <w:r w:rsidR="00A617C6">
        <w:rPr>
          <w:rFonts w:asciiTheme="majorBidi" w:hAnsiTheme="majorBidi" w:cstheme="majorBidi"/>
          <w:sz w:val="28"/>
          <w:szCs w:val="28"/>
          <w:shd w:val="clear" w:color="auto" w:fill="FFFFFF"/>
        </w:rPr>
        <w:t xml:space="preserve">y of social protection as indicators of whether public debt should be restructured. </w:t>
      </w:r>
    </w:p>
    <w:p w14:paraId="36904480" w14:textId="77777777" w:rsidR="00834588" w:rsidRDefault="00834588" w:rsidP="00834588">
      <w:pPr>
        <w:spacing w:after="0" w:line="360" w:lineRule="auto"/>
        <w:rPr>
          <w:rFonts w:asciiTheme="majorBidi" w:hAnsiTheme="majorBidi" w:cstheme="majorBidi"/>
          <w:sz w:val="28"/>
          <w:szCs w:val="28"/>
          <w:shd w:val="clear" w:color="auto" w:fill="FFFFFF"/>
        </w:rPr>
      </w:pPr>
    </w:p>
    <w:p w14:paraId="47D728BE" w14:textId="3927353D" w:rsidR="004C2743" w:rsidRDefault="004C2743"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We should draw on these lessons as the </w:t>
      </w:r>
      <w:r w:rsidR="00F86047">
        <w:rPr>
          <w:rFonts w:asciiTheme="majorBidi" w:hAnsiTheme="majorBidi" w:cstheme="majorBidi"/>
          <w:sz w:val="28"/>
          <w:szCs w:val="28"/>
          <w:shd w:val="clear" w:color="auto" w:fill="FFFFFF"/>
        </w:rPr>
        <w:t>international community</w:t>
      </w:r>
      <w:r>
        <w:rPr>
          <w:rFonts w:asciiTheme="majorBidi" w:hAnsiTheme="majorBidi" w:cstheme="majorBidi"/>
          <w:sz w:val="28"/>
          <w:szCs w:val="28"/>
          <w:shd w:val="clear" w:color="auto" w:fill="FFFFFF"/>
        </w:rPr>
        <w:t xml:space="preserve"> </w:t>
      </w:r>
      <w:r w:rsidR="00F86047">
        <w:rPr>
          <w:rFonts w:asciiTheme="majorBidi" w:hAnsiTheme="majorBidi" w:cstheme="majorBidi"/>
          <w:sz w:val="28"/>
          <w:szCs w:val="28"/>
          <w:shd w:val="clear" w:color="auto" w:fill="FFFFFF"/>
        </w:rPr>
        <w:t>seeks</w:t>
      </w:r>
      <w:r>
        <w:rPr>
          <w:rFonts w:asciiTheme="majorBidi" w:hAnsiTheme="majorBidi" w:cstheme="majorBidi"/>
          <w:sz w:val="28"/>
          <w:szCs w:val="28"/>
          <w:shd w:val="clear" w:color="auto" w:fill="FFFFFF"/>
        </w:rPr>
        <w:t xml:space="preserve"> </w:t>
      </w:r>
      <w:r w:rsidR="00F86047">
        <w:rPr>
          <w:rFonts w:asciiTheme="majorBidi" w:hAnsiTheme="majorBidi" w:cstheme="majorBidi"/>
          <w:sz w:val="28"/>
          <w:szCs w:val="28"/>
          <w:shd w:val="clear" w:color="auto" w:fill="FFFFFF"/>
        </w:rPr>
        <w:t xml:space="preserve">to </w:t>
      </w:r>
      <w:r w:rsidR="00F86047" w:rsidRPr="00F86047">
        <w:rPr>
          <w:rFonts w:asciiTheme="majorBidi" w:hAnsiTheme="majorBidi" w:cstheme="majorBidi"/>
          <w:sz w:val="28"/>
          <w:szCs w:val="28"/>
          <w:shd w:val="clear" w:color="auto" w:fill="FFFFFF"/>
        </w:rPr>
        <w:t xml:space="preserve">enhance </w:t>
      </w:r>
      <w:r w:rsidR="00F86047">
        <w:rPr>
          <w:rFonts w:asciiTheme="majorBidi" w:hAnsiTheme="majorBidi" w:cstheme="majorBidi"/>
          <w:sz w:val="28"/>
          <w:szCs w:val="28"/>
          <w:shd w:val="clear" w:color="auto" w:fill="FFFFFF"/>
        </w:rPr>
        <w:t xml:space="preserve">the </w:t>
      </w:r>
      <w:r w:rsidR="00F86047" w:rsidRPr="00F86047">
        <w:rPr>
          <w:rFonts w:asciiTheme="majorBidi" w:hAnsiTheme="majorBidi" w:cstheme="majorBidi"/>
          <w:sz w:val="28"/>
          <w:szCs w:val="28"/>
          <w:shd w:val="clear" w:color="auto" w:fill="FFFFFF"/>
        </w:rPr>
        <w:t xml:space="preserve">sovereign debt resolution architecture, with a view to deliver these at the upcoming </w:t>
      </w:r>
      <w:r w:rsidR="00F86047">
        <w:rPr>
          <w:rFonts w:asciiTheme="majorBidi" w:hAnsiTheme="majorBidi" w:cstheme="majorBidi"/>
          <w:sz w:val="28"/>
          <w:szCs w:val="28"/>
          <w:shd w:val="clear" w:color="auto" w:fill="FFFFFF"/>
        </w:rPr>
        <w:t>UN S</w:t>
      </w:r>
      <w:r w:rsidR="00F86047" w:rsidRPr="00F86047">
        <w:rPr>
          <w:rFonts w:asciiTheme="majorBidi" w:hAnsiTheme="majorBidi" w:cstheme="majorBidi"/>
          <w:sz w:val="28"/>
          <w:szCs w:val="28"/>
          <w:shd w:val="clear" w:color="auto" w:fill="FFFFFF"/>
        </w:rPr>
        <w:t xml:space="preserve">ummit </w:t>
      </w:r>
      <w:r w:rsidR="00F86047">
        <w:rPr>
          <w:rFonts w:asciiTheme="majorBidi" w:hAnsiTheme="majorBidi" w:cstheme="majorBidi"/>
          <w:sz w:val="28"/>
          <w:szCs w:val="28"/>
          <w:shd w:val="clear" w:color="auto" w:fill="FFFFFF"/>
        </w:rPr>
        <w:t xml:space="preserve">of the Future </w:t>
      </w:r>
      <w:r w:rsidR="00F86047" w:rsidRPr="00F86047">
        <w:rPr>
          <w:rFonts w:asciiTheme="majorBidi" w:hAnsiTheme="majorBidi" w:cstheme="majorBidi"/>
          <w:sz w:val="28"/>
          <w:szCs w:val="28"/>
          <w:shd w:val="clear" w:color="auto" w:fill="FFFFFF"/>
        </w:rPr>
        <w:t xml:space="preserve">in 2024 and </w:t>
      </w:r>
      <w:r w:rsidR="00F86047">
        <w:rPr>
          <w:rFonts w:asciiTheme="majorBidi" w:hAnsiTheme="majorBidi" w:cstheme="majorBidi"/>
          <w:sz w:val="28"/>
          <w:szCs w:val="28"/>
          <w:shd w:val="clear" w:color="auto" w:fill="FFFFFF"/>
        </w:rPr>
        <w:t xml:space="preserve">the Fourth International Conference on Financing for Development in </w:t>
      </w:r>
      <w:r w:rsidR="00F86047" w:rsidRPr="00F86047">
        <w:rPr>
          <w:rFonts w:asciiTheme="majorBidi" w:hAnsiTheme="majorBidi" w:cstheme="majorBidi"/>
          <w:sz w:val="28"/>
          <w:szCs w:val="28"/>
          <w:shd w:val="clear" w:color="auto" w:fill="FFFFFF"/>
        </w:rPr>
        <w:t>2025</w:t>
      </w:r>
      <w:r w:rsidR="00F86047">
        <w:rPr>
          <w:rFonts w:asciiTheme="majorBidi" w:hAnsiTheme="majorBidi" w:cstheme="majorBidi"/>
          <w:sz w:val="28"/>
          <w:szCs w:val="28"/>
          <w:shd w:val="clear" w:color="auto" w:fill="FFFFFF"/>
        </w:rPr>
        <w:t>.</w:t>
      </w:r>
    </w:p>
    <w:p w14:paraId="30323CAD" w14:textId="77777777" w:rsidR="00834588" w:rsidRDefault="00834588" w:rsidP="00834588">
      <w:pPr>
        <w:spacing w:after="0" w:line="360" w:lineRule="auto"/>
        <w:rPr>
          <w:rFonts w:asciiTheme="majorBidi" w:hAnsiTheme="majorBidi" w:cstheme="majorBidi"/>
          <w:sz w:val="28"/>
          <w:szCs w:val="28"/>
          <w:shd w:val="clear" w:color="auto" w:fill="FFFFFF"/>
        </w:rPr>
      </w:pPr>
    </w:p>
    <w:p w14:paraId="73D2403E" w14:textId="5172402D" w:rsidR="00121013" w:rsidRDefault="00A1008A"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Ladies and Gentlemen,</w:t>
      </w:r>
      <w:r w:rsidR="00F86047">
        <w:rPr>
          <w:rFonts w:asciiTheme="majorBidi" w:hAnsiTheme="majorBidi" w:cstheme="majorBidi"/>
          <w:sz w:val="28"/>
          <w:szCs w:val="28"/>
          <w:shd w:val="clear" w:color="auto" w:fill="FFFFFF"/>
        </w:rPr>
        <w:t xml:space="preserve"> </w:t>
      </w:r>
    </w:p>
    <w:p w14:paraId="6020E19B" w14:textId="77777777" w:rsidR="00834588" w:rsidRDefault="00834588" w:rsidP="00834588">
      <w:pPr>
        <w:spacing w:after="0" w:line="360" w:lineRule="auto"/>
        <w:rPr>
          <w:rFonts w:asciiTheme="majorBidi" w:hAnsiTheme="majorBidi" w:cstheme="majorBidi"/>
          <w:sz w:val="28"/>
          <w:szCs w:val="28"/>
          <w:shd w:val="clear" w:color="auto" w:fill="FFFFFF"/>
        </w:rPr>
      </w:pPr>
    </w:p>
    <w:p w14:paraId="23C81433" w14:textId="193F482F" w:rsidR="00BA6723" w:rsidRDefault="00F86047"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I would be remiss if I did not mention that</w:t>
      </w:r>
      <w:r w:rsidR="00894ADD">
        <w:rPr>
          <w:rFonts w:asciiTheme="majorBidi" w:hAnsiTheme="majorBidi" w:cstheme="majorBidi"/>
          <w:sz w:val="28"/>
          <w:szCs w:val="28"/>
          <w:shd w:val="clear" w:color="auto" w:fill="FFFFFF"/>
        </w:rPr>
        <w:t xml:space="preserve"> Member States also recently agreed in New York to launch the process towards a UN Framework Convention on International Tax Cooperation. </w:t>
      </w:r>
    </w:p>
    <w:p w14:paraId="7DBB2299" w14:textId="77777777" w:rsidR="00834588" w:rsidRDefault="00834588" w:rsidP="00834588">
      <w:pPr>
        <w:spacing w:after="0" w:line="360" w:lineRule="auto"/>
        <w:rPr>
          <w:rFonts w:asciiTheme="majorBidi" w:hAnsiTheme="majorBidi" w:cstheme="majorBidi"/>
          <w:sz w:val="28"/>
          <w:szCs w:val="28"/>
          <w:shd w:val="clear" w:color="auto" w:fill="FFFFFF"/>
        </w:rPr>
      </w:pPr>
    </w:p>
    <w:p w14:paraId="7B42A382" w14:textId="6409D60B" w:rsidR="002A0BB3" w:rsidRDefault="00F04A0F" w:rsidP="00834588">
      <w:pPr>
        <w:spacing w:after="0" w:line="360" w:lineRule="auto"/>
        <w:rPr>
          <w:rFonts w:asciiTheme="majorBidi" w:hAnsiTheme="majorBidi" w:cstheme="majorBidi"/>
          <w:sz w:val="28"/>
          <w:szCs w:val="28"/>
          <w:shd w:val="clear" w:color="auto" w:fill="FFFFFF"/>
        </w:rPr>
      </w:pPr>
      <w:r w:rsidRPr="00F04A0F">
        <w:rPr>
          <w:rFonts w:asciiTheme="majorBidi" w:hAnsiTheme="majorBidi" w:cstheme="majorBidi"/>
          <w:sz w:val="28"/>
          <w:szCs w:val="28"/>
          <w:shd w:val="clear" w:color="auto" w:fill="FFFFFF"/>
        </w:rPr>
        <w:t>Aggressive tax avoidance and tax evasion have a corrosive effect on public trust, financial integrity, the rule of law and sustainable development across the globe.</w:t>
      </w:r>
      <w:r w:rsidR="002A0BB3">
        <w:rPr>
          <w:rFonts w:asciiTheme="majorBidi" w:hAnsiTheme="majorBidi" w:cstheme="majorBidi"/>
          <w:sz w:val="28"/>
          <w:szCs w:val="28"/>
          <w:shd w:val="clear" w:color="auto" w:fill="FFFFFF"/>
        </w:rPr>
        <w:t xml:space="preserve"> Reduced public resource mobilization undermines the ability to deliver on our human rights commitments. </w:t>
      </w:r>
    </w:p>
    <w:p w14:paraId="68655D61" w14:textId="77777777" w:rsidR="00834588" w:rsidRDefault="00834588" w:rsidP="00834588">
      <w:pPr>
        <w:spacing w:after="0" w:line="360" w:lineRule="auto"/>
        <w:rPr>
          <w:rFonts w:asciiTheme="majorBidi" w:hAnsiTheme="majorBidi" w:cstheme="majorBidi"/>
          <w:sz w:val="28"/>
          <w:szCs w:val="28"/>
          <w:shd w:val="clear" w:color="auto" w:fill="FFFFFF"/>
        </w:rPr>
      </w:pPr>
    </w:p>
    <w:p w14:paraId="040B87E7" w14:textId="7C0F20E5" w:rsidR="00F04A0F" w:rsidRDefault="002A0BB3"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This </w:t>
      </w:r>
      <w:r w:rsidR="00F04A0F" w:rsidRPr="00F04A0F">
        <w:rPr>
          <w:rFonts w:asciiTheme="majorBidi" w:hAnsiTheme="majorBidi" w:cstheme="majorBidi"/>
          <w:sz w:val="28"/>
          <w:szCs w:val="28"/>
          <w:shd w:val="clear" w:color="auto" w:fill="FFFFFF"/>
        </w:rPr>
        <w:t xml:space="preserve">UN process </w:t>
      </w:r>
      <w:r>
        <w:rPr>
          <w:rFonts w:asciiTheme="majorBidi" w:hAnsiTheme="majorBidi" w:cstheme="majorBidi"/>
          <w:sz w:val="28"/>
          <w:szCs w:val="28"/>
          <w:shd w:val="clear" w:color="auto" w:fill="FFFFFF"/>
        </w:rPr>
        <w:t xml:space="preserve">can </w:t>
      </w:r>
      <w:r w:rsidR="00F04A0F" w:rsidRPr="00F04A0F">
        <w:rPr>
          <w:rFonts w:asciiTheme="majorBidi" w:hAnsiTheme="majorBidi" w:cstheme="majorBidi"/>
          <w:sz w:val="28"/>
          <w:szCs w:val="28"/>
          <w:shd w:val="clear" w:color="auto" w:fill="FFFFFF"/>
        </w:rPr>
        <w:t>enable an international tax system that respects countries’ sovereignty; reckons with the real ways markets operate and business is done in our modern world; and establishes transparent international tax rules and procedures that respond to the needs, priorities, and capacities of all countries.</w:t>
      </w:r>
    </w:p>
    <w:p w14:paraId="02653526" w14:textId="77777777" w:rsidR="00210D6C" w:rsidRDefault="00210D6C" w:rsidP="00D730CF">
      <w:pPr>
        <w:spacing w:after="0" w:line="360" w:lineRule="auto"/>
        <w:rPr>
          <w:rFonts w:asciiTheme="majorBidi" w:hAnsiTheme="majorBidi" w:cstheme="majorBidi"/>
          <w:sz w:val="28"/>
          <w:szCs w:val="28"/>
          <w:shd w:val="clear" w:color="auto" w:fill="FFFFFF"/>
        </w:rPr>
      </w:pPr>
    </w:p>
    <w:p w14:paraId="269193E3" w14:textId="72870326" w:rsidR="004933CC" w:rsidRDefault="00A45C5B" w:rsidP="00210D6C">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 xml:space="preserve">Allow me to conclude by </w:t>
      </w:r>
      <w:r w:rsidR="00CD56F4">
        <w:rPr>
          <w:rFonts w:asciiTheme="majorBidi" w:hAnsiTheme="majorBidi" w:cstheme="majorBidi"/>
          <w:sz w:val="28"/>
          <w:szCs w:val="28"/>
          <w:shd w:val="clear" w:color="auto" w:fill="FFFFFF"/>
        </w:rPr>
        <w:t xml:space="preserve">emphasizing that we must make our economic and financial </w:t>
      </w:r>
      <w:r w:rsidR="00D4495C">
        <w:rPr>
          <w:rFonts w:asciiTheme="majorBidi" w:hAnsiTheme="majorBidi" w:cstheme="majorBidi"/>
          <w:sz w:val="28"/>
          <w:szCs w:val="28"/>
          <w:shd w:val="clear" w:color="auto" w:fill="FFFFFF"/>
        </w:rPr>
        <w:t xml:space="preserve">systems fully aligned with sustainable development needs and human rights obligations. </w:t>
      </w:r>
      <w:r w:rsidR="008E014F">
        <w:rPr>
          <w:rFonts w:asciiTheme="majorBidi" w:hAnsiTheme="majorBidi" w:cstheme="majorBidi"/>
          <w:sz w:val="28"/>
          <w:szCs w:val="28"/>
          <w:shd w:val="clear" w:color="auto" w:fill="FFFFFF"/>
        </w:rPr>
        <w:t>Recognizing and strengthening the links between the human rights agen</w:t>
      </w:r>
      <w:r w:rsidR="004933CC">
        <w:rPr>
          <w:rFonts w:asciiTheme="majorBidi" w:hAnsiTheme="majorBidi" w:cstheme="majorBidi"/>
          <w:sz w:val="28"/>
          <w:szCs w:val="28"/>
          <w:shd w:val="clear" w:color="auto" w:fill="FFFFFF"/>
        </w:rPr>
        <w:t>d</w:t>
      </w:r>
      <w:r w:rsidR="008E014F">
        <w:rPr>
          <w:rFonts w:asciiTheme="majorBidi" w:hAnsiTheme="majorBidi" w:cstheme="majorBidi"/>
          <w:sz w:val="28"/>
          <w:szCs w:val="28"/>
          <w:shd w:val="clear" w:color="auto" w:fill="FFFFFF"/>
        </w:rPr>
        <w:t>a and the reforms of the international financial architecture can only</w:t>
      </w:r>
      <w:r w:rsidR="008E014F" w:rsidRPr="008E014F">
        <w:rPr>
          <w:rFonts w:asciiTheme="majorBidi" w:hAnsiTheme="majorBidi" w:cstheme="majorBidi"/>
          <w:sz w:val="28"/>
          <w:szCs w:val="28"/>
          <w:shd w:val="clear" w:color="auto" w:fill="FFFFFF"/>
        </w:rPr>
        <w:t xml:space="preserve"> </w:t>
      </w:r>
      <w:r w:rsidR="008E014F">
        <w:rPr>
          <w:rFonts w:asciiTheme="majorBidi" w:hAnsiTheme="majorBidi" w:cstheme="majorBidi"/>
          <w:sz w:val="28"/>
          <w:szCs w:val="28"/>
          <w:shd w:val="clear" w:color="auto" w:fill="FFFFFF"/>
        </w:rPr>
        <w:t>bolster</w:t>
      </w:r>
      <w:r w:rsidR="004933CC">
        <w:rPr>
          <w:rFonts w:asciiTheme="majorBidi" w:hAnsiTheme="majorBidi" w:cstheme="majorBidi"/>
          <w:sz w:val="28"/>
          <w:szCs w:val="28"/>
          <w:shd w:val="clear" w:color="auto" w:fill="FFFFFF"/>
        </w:rPr>
        <w:t xml:space="preserve"> our efforts to transform our world.</w:t>
      </w:r>
    </w:p>
    <w:p w14:paraId="0920D5A8" w14:textId="77777777" w:rsidR="00210D6C" w:rsidRDefault="00210D6C" w:rsidP="00210D6C">
      <w:pPr>
        <w:spacing w:after="0" w:line="360" w:lineRule="auto"/>
        <w:rPr>
          <w:rFonts w:asciiTheme="majorBidi" w:hAnsiTheme="majorBidi" w:cstheme="majorBidi"/>
          <w:sz w:val="28"/>
          <w:szCs w:val="28"/>
          <w:shd w:val="clear" w:color="auto" w:fill="FFFFFF"/>
        </w:rPr>
      </w:pPr>
    </w:p>
    <w:p w14:paraId="694D93DB" w14:textId="1E0E55B3" w:rsidR="00210D6C" w:rsidRDefault="00210D6C" w:rsidP="00210D6C">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I wish you</w:t>
      </w:r>
      <w:r w:rsidR="001D5D7C">
        <w:rPr>
          <w:rFonts w:asciiTheme="majorBidi" w:hAnsiTheme="majorBidi" w:cstheme="majorBidi"/>
          <w:sz w:val="28"/>
          <w:szCs w:val="28"/>
          <w:shd w:val="clear" w:color="auto" w:fill="FFFFFF"/>
        </w:rPr>
        <w:t xml:space="preserve"> </w:t>
      </w:r>
      <w:r w:rsidR="00E14E91">
        <w:rPr>
          <w:rFonts w:asciiTheme="majorBidi" w:hAnsiTheme="majorBidi" w:cstheme="majorBidi"/>
          <w:sz w:val="28"/>
          <w:szCs w:val="28"/>
          <w:shd w:val="clear" w:color="auto" w:fill="FFFFFF"/>
        </w:rPr>
        <w:t xml:space="preserve">highly successful </w:t>
      </w:r>
      <w:r w:rsidR="007F777B" w:rsidRPr="007F777B">
        <w:rPr>
          <w:rFonts w:asciiTheme="majorBidi" w:hAnsiTheme="majorBidi" w:cstheme="majorBidi"/>
          <w:sz w:val="28"/>
          <w:szCs w:val="28"/>
          <w:shd w:val="clear" w:color="auto" w:fill="FFFFFF"/>
        </w:rPr>
        <w:t>deliberation</w:t>
      </w:r>
      <w:r w:rsidR="00DA0E48">
        <w:rPr>
          <w:rFonts w:asciiTheme="majorBidi" w:hAnsiTheme="majorBidi" w:cstheme="majorBidi"/>
          <w:sz w:val="28"/>
          <w:szCs w:val="28"/>
          <w:shd w:val="clear" w:color="auto" w:fill="FFFFFF"/>
        </w:rPr>
        <w:t>s</w:t>
      </w:r>
      <w:r w:rsidR="003562FD">
        <w:rPr>
          <w:rFonts w:asciiTheme="majorBidi" w:hAnsiTheme="majorBidi" w:cstheme="majorBidi"/>
          <w:sz w:val="28"/>
          <w:szCs w:val="28"/>
          <w:shd w:val="clear" w:color="auto" w:fill="FFFFFF"/>
        </w:rPr>
        <w:t xml:space="preserve">. </w:t>
      </w:r>
    </w:p>
    <w:p w14:paraId="2C16229A" w14:textId="77777777" w:rsidR="00834588" w:rsidRDefault="00834588" w:rsidP="00834588">
      <w:pPr>
        <w:spacing w:after="0" w:line="360" w:lineRule="auto"/>
        <w:rPr>
          <w:rFonts w:asciiTheme="majorBidi" w:hAnsiTheme="majorBidi" w:cstheme="majorBidi"/>
          <w:sz w:val="28"/>
          <w:szCs w:val="28"/>
          <w:shd w:val="clear" w:color="auto" w:fill="FFFFFF"/>
        </w:rPr>
      </w:pPr>
    </w:p>
    <w:p w14:paraId="73EE43D2" w14:textId="7FEA83FB" w:rsidR="00BE1619" w:rsidRPr="00A048C2" w:rsidRDefault="004933CC" w:rsidP="00834588">
      <w:pPr>
        <w:spacing w:after="0" w:line="360" w:lineRule="auto"/>
        <w:rPr>
          <w:rFonts w:asciiTheme="majorBidi" w:hAnsiTheme="majorBidi" w:cstheme="majorBidi"/>
          <w:sz w:val="28"/>
          <w:szCs w:val="28"/>
          <w:shd w:val="clear" w:color="auto" w:fill="FFFFFF"/>
        </w:rPr>
      </w:pPr>
      <w:r>
        <w:rPr>
          <w:rFonts w:asciiTheme="majorBidi" w:hAnsiTheme="majorBidi" w:cstheme="majorBidi"/>
          <w:sz w:val="28"/>
          <w:szCs w:val="28"/>
          <w:shd w:val="clear" w:color="auto" w:fill="FFFFFF"/>
        </w:rPr>
        <w:t>Thank you.</w:t>
      </w:r>
      <w:r w:rsidR="008E014F">
        <w:rPr>
          <w:rFonts w:asciiTheme="majorBidi" w:hAnsiTheme="majorBidi" w:cstheme="majorBidi"/>
          <w:sz w:val="28"/>
          <w:szCs w:val="28"/>
          <w:shd w:val="clear" w:color="auto" w:fill="FFFFFF"/>
        </w:rPr>
        <w:t xml:space="preserve">  </w:t>
      </w:r>
      <w:r w:rsidR="00BC4D47">
        <w:rPr>
          <w:rFonts w:asciiTheme="majorBidi" w:hAnsiTheme="majorBidi" w:cstheme="majorBidi"/>
          <w:sz w:val="28"/>
          <w:szCs w:val="28"/>
          <w:shd w:val="clear" w:color="auto" w:fill="FFFFFF"/>
        </w:rPr>
        <w:t xml:space="preserve"> </w:t>
      </w:r>
    </w:p>
    <w:p w14:paraId="584E5169" w14:textId="7FF0F3A8" w:rsidR="00BA6723" w:rsidRPr="00BA6723" w:rsidRDefault="00BA6723" w:rsidP="00BA6723">
      <w:pPr>
        <w:rPr>
          <w:rFonts w:asciiTheme="majorBidi" w:hAnsiTheme="majorBidi" w:cstheme="majorBidi"/>
          <w:sz w:val="24"/>
          <w:szCs w:val="24"/>
          <w:shd w:val="clear" w:color="auto" w:fill="FFFFFF"/>
        </w:rPr>
      </w:pPr>
    </w:p>
    <w:sectPr w:rsidR="00BA6723" w:rsidRPr="00BA67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3406" w14:textId="77777777" w:rsidR="00DA4F62" w:rsidRDefault="00DA4F62" w:rsidP="007E066F">
      <w:pPr>
        <w:spacing w:after="0" w:line="240" w:lineRule="auto"/>
      </w:pPr>
      <w:r>
        <w:separator/>
      </w:r>
    </w:p>
  </w:endnote>
  <w:endnote w:type="continuationSeparator" w:id="0">
    <w:p w14:paraId="4556017C" w14:textId="77777777" w:rsidR="00DA4F62" w:rsidRDefault="00DA4F62" w:rsidP="007E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58809"/>
      <w:docPartObj>
        <w:docPartGallery w:val="Page Numbers (Bottom of Page)"/>
        <w:docPartUnique/>
      </w:docPartObj>
    </w:sdtPr>
    <w:sdtEndPr>
      <w:rPr>
        <w:noProof/>
      </w:rPr>
    </w:sdtEndPr>
    <w:sdtContent>
      <w:p w14:paraId="163C3870" w14:textId="41C60A65" w:rsidR="00FA00AD" w:rsidRDefault="00FA00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E9270" w14:textId="77777777" w:rsidR="00FA00AD" w:rsidRDefault="00FA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1673" w14:textId="77777777" w:rsidR="00DA4F62" w:rsidRDefault="00DA4F62" w:rsidP="007E066F">
      <w:pPr>
        <w:spacing w:after="0" w:line="240" w:lineRule="auto"/>
      </w:pPr>
      <w:r>
        <w:separator/>
      </w:r>
    </w:p>
  </w:footnote>
  <w:footnote w:type="continuationSeparator" w:id="0">
    <w:p w14:paraId="6B53F503" w14:textId="77777777" w:rsidR="00DA4F62" w:rsidRDefault="00DA4F62" w:rsidP="007E0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766A0"/>
    <w:multiLevelType w:val="hybridMultilevel"/>
    <w:tmpl w:val="ADE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219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1F"/>
    <w:rsid w:val="000004D8"/>
    <w:rsid w:val="000071CC"/>
    <w:rsid w:val="00043EA2"/>
    <w:rsid w:val="00060A3A"/>
    <w:rsid w:val="00070B31"/>
    <w:rsid w:val="00073878"/>
    <w:rsid w:val="000818EC"/>
    <w:rsid w:val="000A043C"/>
    <w:rsid w:val="000A4066"/>
    <w:rsid w:val="000A7B6B"/>
    <w:rsid w:val="000B47B8"/>
    <w:rsid w:val="000C508E"/>
    <w:rsid w:val="000F4B6A"/>
    <w:rsid w:val="00113E79"/>
    <w:rsid w:val="00121013"/>
    <w:rsid w:val="001360B1"/>
    <w:rsid w:val="00137F4A"/>
    <w:rsid w:val="0014408C"/>
    <w:rsid w:val="001449F8"/>
    <w:rsid w:val="001C1915"/>
    <w:rsid w:val="001D3A17"/>
    <w:rsid w:val="001D5D7C"/>
    <w:rsid w:val="001E57C7"/>
    <w:rsid w:val="00210D6C"/>
    <w:rsid w:val="00234318"/>
    <w:rsid w:val="00235A0B"/>
    <w:rsid w:val="00244B1F"/>
    <w:rsid w:val="0025329D"/>
    <w:rsid w:val="00253608"/>
    <w:rsid w:val="00275AC9"/>
    <w:rsid w:val="002A0BB3"/>
    <w:rsid w:val="002B3014"/>
    <w:rsid w:val="002B57C5"/>
    <w:rsid w:val="002C0BB7"/>
    <w:rsid w:val="002D48A3"/>
    <w:rsid w:val="002E3E0D"/>
    <w:rsid w:val="002E4759"/>
    <w:rsid w:val="002F1D7D"/>
    <w:rsid w:val="00301282"/>
    <w:rsid w:val="0030370E"/>
    <w:rsid w:val="0033358E"/>
    <w:rsid w:val="003562FD"/>
    <w:rsid w:val="00365482"/>
    <w:rsid w:val="00367C9F"/>
    <w:rsid w:val="003805CF"/>
    <w:rsid w:val="003916E6"/>
    <w:rsid w:val="0039737A"/>
    <w:rsid w:val="003E409B"/>
    <w:rsid w:val="00427BBC"/>
    <w:rsid w:val="004303C9"/>
    <w:rsid w:val="00450C69"/>
    <w:rsid w:val="00462A54"/>
    <w:rsid w:val="00487F08"/>
    <w:rsid w:val="004933CC"/>
    <w:rsid w:val="00496E95"/>
    <w:rsid w:val="004C0AEF"/>
    <w:rsid w:val="004C2743"/>
    <w:rsid w:val="00504FCE"/>
    <w:rsid w:val="00505145"/>
    <w:rsid w:val="00521149"/>
    <w:rsid w:val="00526962"/>
    <w:rsid w:val="005326FF"/>
    <w:rsid w:val="00540EBB"/>
    <w:rsid w:val="0055011F"/>
    <w:rsid w:val="005642BC"/>
    <w:rsid w:val="00587569"/>
    <w:rsid w:val="005F0D5D"/>
    <w:rsid w:val="005F475D"/>
    <w:rsid w:val="006075EC"/>
    <w:rsid w:val="00630199"/>
    <w:rsid w:val="00634A48"/>
    <w:rsid w:val="00635D7E"/>
    <w:rsid w:val="006430BA"/>
    <w:rsid w:val="006450D9"/>
    <w:rsid w:val="00674D9F"/>
    <w:rsid w:val="006806B1"/>
    <w:rsid w:val="006973D0"/>
    <w:rsid w:val="006B6683"/>
    <w:rsid w:val="006C121B"/>
    <w:rsid w:val="006F5DF7"/>
    <w:rsid w:val="0072595E"/>
    <w:rsid w:val="0073159C"/>
    <w:rsid w:val="00791E85"/>
    <w:rsid w:val="007C41D7"/>
    <w:rsid w:val="007E066F"/>
    <w:rsid w:val="007E4841"/>
    <w:rsid w:val="007E49A7"/>
    <w:rsid w:val="007F777B"/>
    <w:rsid w:val="0081473E"/>
    <w:rsid w:val="00820B92"/>
    <w:rsid w:val="00826BD3"/>
    <w:rsid w:val="00834588"/>
    <w:rsid w:val="0083626A"/>
    <w:rsid w:val="008479EB"/>
    <w:rsid w:val="00852712"/>
    <w:rsid w:val="008551B3"/>
    <w:rsid w:val="00875E50"/>
    <w:rsid w:val="00875F40"/>
    <w:rsid w:val="00884923"/>
    <w:rsid w:val="00884C1C"/>
    <w:rsid w:val="00894ADD"/>
    <w:rsid w:val="008A4E54"/>
    <w:rsid w:val="008B4CBE"/>
    <w:rsid w:val="008E014F"/>
    <w:rsid w:val="008E3B8D"/>
    <w:rsid w:val="00904EF0"/>
    <w:rsid w:val="009070E5"/>
    <w:rsid w:val="009234BD"/>
    <w:rsid w:val="00933F90"/>
    <w:rsid w:val="00943D18"/>
    <w:rsid w:val="0095580D"/>
    <w:rsid w:val="0096091F"/>
    <w:rsid w:val="00994A90"/>
    <w:rsid w:val="0099641B"/>
    <w:rsid w:val="009A102B"/>
    <w:rsid w:val="009A6D67"/>
    <w:rsid w:val="009B24F2"/>
    <w:rsid w:val="009B3EFD"/>
    <w:rsid w:val="009B47AC"/>
    <w:rsid w:val="009C5919"/>
    <w:rsid w:val="009E795F"/>
    <w:rsid w:val="009F74B7"/>
    <w:rsid w:val="00A048C2"/>
    <w:rsid w:val="00A1008A"/>
    <w:rsid w:val="00A159AD"/>
    <w:rsid w:val="00A24570"/>
    <w:rsid w:val="00A45C5B"/>
    <w:rsid w:val="00A617C6"/>
    <w:rsid w:val="00A74D25"/>
    <w:rsid w:val="00A76FC4"/>
    <w:rsid w:val="00AB6137"/>
    <w:rsid w:val="00AD259F"/>
    <w:rsid w:val="00AD2FBF"/>
    <w:rsid w:val="00AD50E9"/>
    <w:rsid w:val="00AE23EF"/>
    <w:rsid w:val="00AE7F15"/>
    <w:rsid w:val="00B16054"/>
    <w:rsid w:val="00B222E1"/>
    <w:rsid w:val="00B24DD3"/>
    <w:rsid w:val="00B36C68"/>
    <w:rsid w:val="00B56BEE"/>
    <w:rsid w:val="00B56F24"/>
    <w:rsid w:val="00B807A2"/>
    <w:rsid w:val="00B8080D"/>
    <w:rsid w:val="00B91D66"/>
    <w:rsid w:val="00B926FC"/>
    <w:rsid w:val="00BA6723"/>
    <w:rsid w:val="00BC0F3A"/>
    <w:rsid w:val="00BC4D47"/>
    <w:rsid w:val="00BC6718"/>
    <w:rsid w:val="00BD2901"/>
    <w:rsid w:val="00BE1619"/>
    <w:rsid w:val="00BE257E"/>
    <w:rsid w:val="00BF5313"/>
    <w:rsid w:val="00BF6EC3"/>
    <w:rsid w:val="00C113E3"/>
    <w:rsid w:val="00C15BF2"/>
    <w:rsid w:val="00C33B1A"/>
    <w:rsid w:val="00C55A8F"/>
    <w:rsid w:val="00C637FC"/>
    <w:rsid w:val="00C8446F"/>
    <w:rsid w:val="00CA2946"/>
    <w:rsid w:val="00CC686C"/>
    <w:rsid w:val="00CD56F4"/>
    <w:rsid w:val="00D121FE"/>
    <w:rsid w:val="00D17A9E"/>
    <w:rsid w:val="00D24EFC"/>
    <w:rsid w:val="00D428BD"/>
    <w:rsid w:val="00D4472A"/>
    <w:rsid w:val="00D4495C"/>
    <w:rsid w:val="00D62C08"/>
    <w:rsid w:val="00D66A99"/>
    <w:rsid w:val="00D7230A"/>
    <w:rsid w:val="00D730CF"/>
    <w:rsid w:val="00D83EFC"/>
    <w:rsid w:val="00D92BD6"/>
    <w:rsid w:val="00D9447B"/>
    <w:rsid w:val="00DA0E48"/>
    <w:rsid w:val="00DA4F62"/>
    <w:rsid w:val="00DB27B3"/>
    <w:rsid w:val="00DB6CD9"/>
    <w:rsid w:val="00DC67DF"/>
    <w:rsid w:val="00DD12F9"/>
    <w:rsid w:val="00DE1DF9"/>
    <w:rsid w:val="00DF3FCB"/>
    <w:rsid w:val="00DF4CF3"/>
    <w:rsid w:val="00E04F7B"/>
    <w:rsid w:val="00E06245"/>
    <w:rsid w:val="00E069F9"/>
    <w:rsid w:val="00E14E91"/>
    <w:rsid w:val="00E24E2D"/>
    <w:rsid w:val="00E3025B"/>
    <w:rsid w:val="00E552D8"/>
    <w:rsid w:val="00E94ED9"/>
    <w:rsid w:val="00E96D00"/>
    <w:rsid w:val="00EC0AA4"/>
    <w:rsid w:val="00EE25AF"/>
    <w:rsid w:val="00EE7337"/>
    <w:rsid w:val="00EF7F02"/>
    <w:rsid w:val="00F04A0F"/>
    <w:rsid w:val="00F263B9"/>
    <w:rsid w:val="00F53103"/>
    <w:rsid w:val="00F553DE"/>
    <w:rsid w:val="00F65F98"/>
    <w:rsid w:val="00F66BD0"/>
    <w:rsid w:val="00F6783B"/>
    <w:rsid w:val="00F84597"/>
    <w:rsid w:val="00F86047"/>
    <w:rsid w:val="00F9154A"/>
    <w:rsid w:val="00FA00AD"/>
    <w:rsid w:val="00FA093C"/>
    <w:rsid w:val="00FA2D94"/>
    <w:rsid w:val="00FA6C83"/>
    <w:rsid w:val="00FB45BC"/>
    <w:rsid w:val="00FB5335"/>
    <w:rsid w:val="00FD113E"/>
    <w:rsid w:val="00FD7714"/>
    <w:rsid w:val="00FE52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75793"/>
  <w15:chartTrackingRefBased/>
  <w15:docId w15:val="{C2187905-6005-407B-9C88-EAA32411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59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66F"/>
  </w:style>
  <w:style w:type="paragraph" w:styleId="Footer">
    <w:name w:val="footer"/>
    <w:basedOn w:val="Normal"/>
    <w:link w:val="FooterChar"/>
    <w:uiPriority w:val="99"/>
    <w:unhideWhenUsed/>
    <w:rsid w:val="007E0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66F"/>
  </w:style>
  <w:style w:type="character" w:styleId="Hyperlink">
    <w:name w:val="Hyperlink"/>
    <w:rsid w:val="008B4CBE"/>
    <w:rPr>
      <w:rFonts w:cs="Times New Roman"/>
      <w:color w:val="0000FF"/>
      <w:u w:val="single"/>
    </w:rPr>
  </w:style>
  <w:style w:type="paragraph" w:styleId="ListParagraph">
    <w:name w:val="List Paragraph"/>
    <w:basedOn w:val="Normal"/>
    <w:uiPriority w:val="34"/>
    <w:qFormat/>
    <w:rsid w:val="00C33B1A"/>
    <w:pPr>
      <w:spacing w:line="256" w:lineRule="auto"/>
      <w:ind w:left="720"/>
      <w:contextualSpacing/>
    </w:pPr>
    <w:rPr>
      <w:lang w:val="en-US"/>
    </w:rPr>
  </w:style>
  <w:style w:type="paragraph" w:styleId="Revision">
    <w:name w:val="Revision"/>
    <w:hidden/>
    <w:uiPriority w:val="99"/>
    <w:semiHidden/>
    <w:rsid w:val="0081473E"/>
    <w:pPr>
      <w:spacing w:after="0" w:line="240" w:lineRule="auto"/>
    </w:pPr>
    <w:rPr>
      <w:lang w:val="en-GB"/>
    </w:rPr>
  </w:style>
  <w:style w:type="character" w:styleId="CommentReference">
    <w:name w:val="annotation reference"/>
    <w:basedOn w:val="DefaultParagraphFont"/>
    <w:uiPriority w:val="99"/>
    <w:semiHidden/>
    <w:unhideWhenUsed/>
    <w:rsid w:val="00DF3FCB"/>
    <w:rPr>
      <w:sz w:val="16"/>
      <w:szCs w:val="16"/>
    </w:rPr>
  </w:style>
  <w:style w:type="paragraph" w:styleId="CommentText">
    <w:name w:val="annotation text"/>
    <w:basedOn w:val="Normal"/>
    <w:link w:val="CommentTextChar"/>
    <w:uiPriority w:val="99"/>
    <w:semiHidden/>
    <w:unhideWhenUsed/>
    <w:rsid w:val="00DF3FCB"/>
    <w:pPr>
      <w:spacing w:line="240" w:lineRule="auto"/>
    </w:pPr>
    <w:rPr>
      <w:sz w:val="20"/>
      <w:szCs w:val="20"/>
    </w:rPr>
  </w:style>
  <w:style w:type="character" w:customStyle="1" w:styleId="CommentTextChar">
    <w:name w:val="Comment Text Char"/>
    <w:basedOn w:val="DefaultParagraphFont"/>
    <w:link w:val="CommentText"/>
    <w:uiPriority w:val="99"/>
    <w:semiHidden/>
    <w:rsid w:val="00DF3FCB"/>
    <w:rPr>
      <w:sz w:val="20"/>
      <w:szCs w:val="20"/>
      <w:lang w:val="en-GB"/>
    </w:rPr>
  </w:style>
  <w:style w:type="paragraph" w:styleId="CommentSubject">
    <w:name w:val="annotation subject"/>
    <w:basedOn w:val="CommentText"/>
    <w:next w:val="CommentText"/>
    <w:link w:val="CommentSubjectChar"/>
    <w:uiPriority w:val="99"/>
    <w:semiHidden/>
    <w:unhideWhenUsed/>
    <w:rsid w:val="00DF3FCB"/>
    <w:rPr>
      <w:b/>
      <w:bCs/>
    </w:rPr>
  </w:style>
  <w:style w:type="character" w:customStyle="1" w:styleId="CommentSubjectChar">
    <w:name w:val="Comment Subject Char"/>
    <w:basedOn w:val="CommentTextChar"/>
    <w:link w:val="CommentSubject"/>
    <w:uiPriority w:val="99"/>
    <w:semiHidden/>
    <w:rsid w:val="00DF3FC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0" ma:contentTypeDescription="Create a new document." ma:contentTypeScope="" ma:versionID="ea336929a4d9582127ac106ca386ca8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aaf7f67b2ea07fc9ae1c42ec53f4f263"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1E94-D04F-428C-B515-0359515367E9}">
  <ds:schemaRefs>
    <ds:schemaRef ds:uri="http://schemas.microsoft.com/sharepoint/v3/contenttype/forms"/>
  </ds:schemaRefs>
</ds:datastoreItem>
</file>

<file path=customXml/itemProps2.xml><?xml version="1.0" encoding="utf-8"?>
<ds:datastoreItem xmlns:ds="http://schemas.openxmlformats.org/officeDocument/2006/customXml" ds:itemID="{0A53D41F-A70C-406D-935E-1C251D309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E185AE-CC4B-421F-A613-ADEE1EED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Zihan Jia</dc:creator>
  <cp:keywords/>
  <dc:description/>
  <cp:lastModifiedBy>Maria Hassen</cp:lastModifiedBy>
  <cp:revision>22</cp:revision>
  <cp:lastPrinted>2024-01-08T14:36:00Z</cp:lastPrinted>
  <dcterms:created xsi:type="dcterms:W3CDTF">2024-01-08T23:06:00Z</dcterms:created>
  <dcterms:modified xsi:type="dcterms:W3CDTF">2024-01-10T16:11:00Z</dcterms:modified>
</cp:coreProperties>
</file>