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75" w:rsidRPr="00702775" w:rsidRDefault="00771E75" w:rsidP="00702775">
      <w:pPr>
        <w:spacing w:after="0" w:line="240" w:lineRule="auto"/>
        <w:jc w:val="center"/>
        <w:rPr>
          <w:b/>
          <w:bCs/>
        </w:rPr>
      </w:pPr>
      <w:bookmarkStart w:id="0" w:name="_GoBack"/>
      <w:bookmarkEnd w:id="0"/>
    </w:p>
    <w:p w:rsidR="00771E75" w:rsidRPr="00702775" w:rsidRDefault="00D51209" w:rsidP="00702775">
      <w:pPr>
        <w:spacing w:after="0" w:line="240" w:lineRule="auto"/>
        <w:jc w:val="center"/>
        <w:rPr>
          <w:b/>
          <w:bCs/>
        </w:rPr>
      </w:pPr>
      <w:r w:rsidRPr="00702775">
        <w:rPr>
          <w:b/>
          <w:bCs/>
        </w:rPr>
        <w:t>Submission to the CRPD Committee General Discussion on Article 11</w:t>
      </w:r>
    </w:p>
    <w:p w:rsidR="00D51209" w:rsidRPr="00702775" w:rsidRDefault="00771E75" w:rsidP="00702775">
      <w:pPr>
        <w:spacing w:after="0" w:line="240" w:lineRule="auto"/>
        <w:jc w:val="center"/>
        <w:rPr>
          <w:b/>
          <w:bCs/>
        </w:rPr>
      </w:pPr>
      <w:r w:rsidRPr="00702775">
        <w:rPr>
          <w:b/>
          <w:bCs/>
        </w:rPr>
        <w:t xml:space="preserve">on persons </w:t>
      </w:r>
      <w:r w:rsidR="00D51209" w:rsidRPr="00702775">
        <w:rPr>
          <w:b/>
          <w:bCs/>
        </w:rPr>
        <w:t>with disabilities in situations of risk and humanitarian emergencies</w:t>
      </w:r>
    </w:p>
    <w:p w:rsidR="00D51209" w:rsidRPr="00702775" w:rsidRDefault="00D51209" w:rsidP="00702775">
      <w:pPr>
        <w:jc w:val="both"/>
        <w:rPr>
          <w:b/>
          <w:bCs/>
          <w:lang w:val="en"/>
        </w:rPr>
      </w:pPr>
    </w:p>
    <w:p w:rsidR="00562AC8" w:rsidRPr="00702775" w:rsidRDefault="00562AC8" w:rsidP="00702775">
      <w:pPr>
        <w:jc w:val="both"/>
        <w:rPr>
          <w:rtl/>
        </w:rPr>
      </w:pPr>
      <w:r w:rsidRPr="00702775">
        <w:rPr>
          <w:b/>
          <w:bCs/>
          <w:lang w:val="en"/>
        </w:rPr>
        <w:t>About AKIM</w:t>
      </w:r>
      <w:r w:rsidR="00DC2AB8" w:rsidRPr="00702775">
        <w:rPr>
          <w:lang w:val="en"/>
        </w:rPr>
        <w:t xml:space="preserve"> </w:t>
      </w:r>
    </w:p>
    <w:p w:rsidR="00D51209" w:rsidRPr="009478B2" w:rsidRDefault="00D51209" w:rsidP="00702775">
      <w:pPr>
        <w:jc w:val="both"/>
      </w:pPr>
      <w:r w:rsidRPr="00702775">
        <w:t>AKIM is a person-centered organization striving to achieve inclusion and improve the quality of life of 35,000 people with intellectual disabilities and 140,000 family members in Israel. AKIM operates in 67 branches and 88 municipalities in the Jewish and Arab sectors</w:t>
      </w:r>
      <w:r w:rsidR="00F86403">
        <w:t xml:space="preserve"> </w:t>
      </w:r>
      <w:r w:rsidR="00F86403" w:rsidRPr="00B95759">
        <w:t>managed by parents and volunteers</w:t>
      </w:r>
      <w:r w:rsidR="00B95759">
        <w:t>.</w:t>
      </w:r>
      <w:r w:rsidR="00F86403" w:rsidRPr="00B95759">
        <w:t> </w:t>
      </w:r>
      <w:r w:rsidRPr="00702775">
        <w:t xml:space="preserve">We envisage an Israeli society offering maximum inclusion and opportunity for persons with intellectual disabilities in all </w:t>
      </w:r>
      <w:r w:rsidRPr="00B95759">
        <w:t>facets of</w:t>
      </w:r>
      <w:r w:rsidRPr="00702775">
        <w:t xml:space="preserve"> life – housing, employment, education, and recreation. Holding a consultative status at the ECOSOC since 2021, we herein submit our </w:t>
      </w:r>
      <w:r w:rsidR="000B6102">
        <w:t>recommendations</w:t>
      </w:r>
      <w:r w:rsidRPr="00702775">
        <w:t xml:space="preserve"> </w:t>
      </w:r>
      <w:r w:rsidR="005A4A13">
        <w:t>for</w:t>
      </w:r>
      <w:r w:rsidRPr="005A4A13">
        <w:t xml:space="preserve"> </w:t>
      </w:r>
      <w:r w:rsidR="000B6102" w:rsidRPr="005A4A13">
        <w:t>t</w:t>
      </w:r>
      <w:r w:rsidR="009478B2" w:rsidRPr="005A4A13">
        <w:t>he</w:t>
      </w:r>
      <w:r w:rsidR="000B6102" w:rsidRPr="005A4A13">
        <w:t xml:space="preserve"> </w:t>
      </w:r>
      <w:r w:rsidR="005A4A13">
        <w:t>g</w:t>
      </w:r>
      <w:r w:rsidR="000B6102" w:rsidRPr="005A4A13">
        <w:t>eneral</w:t>
      </w:r>
      <w:r w:rsidR="009478B2" w:rsidRPr="005A4A13">
        <w:t xml:space="preserve"> </w:t>
      </w:r>
      <w:r w:rsidR="005A4A13">
        <w:t>d</w:t>
      </w:r>
      <w:r w:rsidR="009478B2" w:rsidRPr="005A4A13">
        <w:t xml:space="preserve">iscussion </w:t>
      </w:r>
      <w:r w:rsidR="000B6102" w:rsidRPr="005A4A13">
        <w:t xml:space="preserve">on </w:t>
      </w:r>
      <w:r w:rsidR="00051DF1" w:rsidRPr="005A4A13">
        <w:t>A</w:t>
      </w:r>
      <w:r w:rsidR="000B6102" w:rsidRPr="005A4A13">
        <w:t>rticle</w:t>
      </w:r>
      <w:r w:rsidR="009478B2" w:rsidRPr="005A4A13">
        <w:t xml:space="preserve"> 11.</w:t>
      </w:r>
    </w:p>
    <w:p w:rsidR="00D51209" w:rsidRPr="00702775" w:rsidRDefault="004C4BBB" w:rsidP="00702775">
      <w:pPr>
        <w:jc w:val="both"/>
        <w:rPr>
          <w:b/>
          <w:bCs/>
          <w:lang w:val="en"/>
        </w:rPr>
      </w:pPr>
      <w:r w:rsidRPr="00702775">
        <w:rPr>
          <w:lang w:val="en"/>
        </w:rPr>
        <w:t>Our position is based on</w:t>
      </w:r>
      <w:r w:rsidR="00702775" w:rsidRPr="00702775">
        <w:rPr>
          <w:lang w:val="en"/>
        </w:rPr>
        <w:t xml:space="preserve"> </w:t>
      </w:r>
      <w:r w:rsidR="006A6DBE" w:rsidRPr="00702775">
        <w:rPr>
          <w:lang w:val="en"/>
        </w:rPr>
        <w:t>the accumulated experience in Israel from a number of</w:t>
      </w:r>
      <w:r w:rsidR="00D51209" w:rsidRPr="00702775">
        <w:rPr>
          <w:lang w:val="en"/>
        </w:rPr>
        <w:t xml:space="preserve"> </w:t>
      </w:r>
      <w:r w:rsidR="006A6DBE" w:rsidRPr="00702775">
        <w:rPr>
          <w:lang w:val="en"/>
        </w:rPr>
        <w:t>risk situations:</w:t>
      </w:r>
      <w:r w:rsidRPr="00702775">
        <w:rPr>
          <w:lang w:val="en"/>
        </w:rPr>
        <w:t xml:space="preserve"> </w:t>
      </w:r>
    </w:p>
    <w:p w:rsidR="00791D24" w:rsidRPr="00702775" w:rsidRDefault="00791D24" w:rsidP="00702775">
      <w:pPr>
        <w:jc w:val="both"/>
        <w:rPr>
          <w:b/>
          <w:bCs/>
        </w:rPr>
      </w:pPr>
      <w:r w:rsidRPr="00702775">
        <w:rPr>
          <w:b/>
          <w:bCs/>
          <w:lang w:val="en"/>
        </w:rPr>
        <w:t>The Covid-19 pandemic</w:t>
      </w:r>
    </w:p>
    <w:p w:rsidR="00791D24" w:rsidRPr="00702775" w:rsidRDefault="00791D24" w:rsidP="00702775">
      <w:pPr>
        <w:jc w:val="both"/>
        <w:rPr>
          <w:rtl/>
        </w:rPr>
      </w:pPr>
      <w:r w:rsidRPr="00702775">
        <w:rPr>
          <w:lang w:val="en"/>
        </w:rPr>
        <w:t>As in all countries in the world, the global coronavirus pandemic also hit</w:t>
      </w:r>
      <w:r w:rsidR="00702775">
        <w:rPr>
          <w:lang w:val="en"/>
        </w:rPr>
        <w:t xml:space="preserve"> </w:t>
      </w:r>
      <w:r w:rsidRPr="00702775">
        <w:rPr>
          <w:lang w:val="en"/>
        </w:rPr>
        <w:t xml:space="preserve">Israel. To prevent the spread of the pandemic, a number of lockdowns </w:t>
      </w:r>
      <w:r w:rsidR="00702775">
        <w:rPr>
          <w:lang w:val="en"/>
        </w:rPr>
        <w:t xml:space="preserve">were </w:t>
      </w:r>
      <w:r w:rsidRPr="00702775">
        <w:rPr>
          <w:lang w:val="en"/>
        </w:rPr>
        <w:t xml:space="preserve">imposed across the country, and guidelines </w:t>
      </w:r>
      <w:r w:rsidR="00702775">
        <w:rPr>
          <w:lang w:val="en"/>
        </w:rPr>
        <w:t xml:space="preserve">were </w:t>
      </w:r>
      <w:r w:rsidR="00D51209" w:rsidRPr="00702775">
        <w:rPr>
          <w:lang w:val="en"/>
        </w:rPr>
        <w:t>set for</w:t>
      </w:r>
      <w:r w:rsidR="006A6DBE" w:rsidRPr="00702775">
        <w:rPr>
          <w:lang w:val="en"/>
        </w:rPr>
        <w:t xml:space="preserve"> quarantine</w:t>
      </w:r>
      <w:r w:rsidRPr="00702775">
        <w:rPr>
          <w:lang w:val="en"/>
        </w:rPr>
        <w:t>, movement restrictions</w:t>
      </w:r>
      <w:r w:rsidR="00D51209" w:rsidRPr="00702775">
        <w:rPr>
          <w:lang w:val="en"/>
        </w:rPr>
        <w:t>,</w:t>
      </w:r>
      <w:r w:rsidRPr="00702775">
        <w:rPr>
          <w:lang w:val="en"/>
        </w:rPr>
        <w:t xml:space="preserve"> and social distancing. The education and welfare services operated sparingly, and for some episodes were closed altogether. </w:t>
      </w:r>
      <w:r w:rsidR="00575E5E" w:rsidRPr="00702775">
        <w:rPr>
          <w:lang w:val="en"/>
        </w:rPr>
        <w:t>During this period, we learned a lot about the great importance of protecting the rights of people</w:t>
      </w:r>
      <w:r w:rsidR="00D51209" w:rsidRPr="00702775">
        <w:rPr>
          <w:lang w:val="en"/>
        </w:rPr>
        <w:t xml:space="preserve"> with disabilities, </w:t>
      </w:r>
      <w:r w:rsidR="00575E5E" w:rsidRPr="00702775">
        <w:rPr>
          <w:lang w:val="en"/>
        </w:rPr>
        <w:t xml:space="preserve">precisely in these times, and about the unique and creative ways to continue providing services for the welfare of </w:t>
      </w:r>
      <w:r w:rsidR="00B95759" w:rsidRPr="00702775">
        <w:rPr>
          <w:lang w:val="en"/>
        </w:rPr>
        <w:t xml:space="preserve">people </w:t>
      </w:r>
      <w:r w:rsidR="00B95759">
        <w:rPr>
          <w:lang w:val="en"/>
        </w:rPr>
        <w:t>with</w:t>
      </w:r>
      <w:r w:rsidR="009478B2" w:rsidRPr="00B95759">
        <w:rPr>
          <w:lang w:val="en"/>
        </w:rPr>
        <w:t xml:space="preserve"> intellectual disabilities</w:t>
      </w:r>
      <w:r w:rsidR="009478B2">
        <w:rPr>
          <w:lang w:val="en"/>
        </w:rPr>
        <w:t xml:space="preserve"> </w:t>
      </w:r>
      <w:r w:rsidR="00575E5E" w:rsidRPr="00702775">
        <w:rPr>
          <w:lang w:val="en"/>
        </w:rPr>
        <w:t>and their families.</w:t>
      </w:r>
    </w:p>
    <w:p w:rsidR="004C4BBB" w:rsidRPr="00702775" w:rsidRDefault="004C4BBB" w:rsidP="00702775">
      <w:pPr>
        <w:jc w:val="both"/>
        <w:rPr>
          <w:b/>
          <w:bCs/>
        </w:rPr>
      </w:pPr>
      <w:r w:rsidRPr="00702775">
        <w:rPr>
          <w:b/>
          <w:bCs/>
          <w:lang w:val="en"/>
        </w:rPr>
        <w:t xml:space="preserve">Rocket Fire </w:t>
      </w:r>
      <w:r w:rsidR="006A6DBE" w:rsidRPr="00702775">
        <w:rPr>
          <w:b/>
          <w:bCs/>
          <w:lang w:val="en"/>
        </w:rPr>
        <w:t>into Israeli Territory</w:t>
      </w:r>
    </w:p>
    <w:p w:rsidR="00A56793" w:rsidRDefault="006A6DBE" w:rsidP="00A56793">
      <w:pPr>
        <w:jc w:val="both"/>
        <w:rPr>
          <w:sz w:val="21"/>
          <w:szCs w:val="21"/>
          <w:highlight w:val="yellow"/>
          <w:shd w:val="clear" w:color="auto" w:fill="FFFFFF"/>
          <w:rtl/>
          <w:lang w:val="en"/>
        </w:rPr>
      </w:pPr>
      <w:r w:rsidRPr="00702775">
        <w:rPr>
          <w:sz w:val="21"/>
          <w:szCs w:val="21"/>
          <w:shd w:val="clear" w:color="auto" w:fill="FFFFFF"/>
          <w:lang w:val="en"/>
        </w:rPr>
        <w:t xml:space="preserve">Unfortunately, there have been several rounds </w:t>
      </w:r>
      <w:r w:rsidRPr="00702775">
        <w:rPr>
          <w:lang w:val="en"/>
        </w:rPr>
        <w:t>of rocket fire targeting the civilian population,</w:t>
      </w:r>
      <w:r w:rsidR="00D51209" w:rsidRPr="00702775">
        <w:rPr>
          <w:lang w:val="en"/>
        </w:rPr>
        <w:t xml:space="preserve"> </w:t>
      </w:r>
      <w:r w:rsidR="004C4BBB" w:rsidRPr="00702775">
        <w:rPr>
          <w:sz w:val="21"/>
          <w:szCs w:val="21"/>
          <w:shd w:val="clear" w:color="auto" w:fill="FFFFFF"/>
          <w:lang w:val="en"/>
        </w:rPr>
        <w:t xml:space="preserve">usually </w:t>
      </w:r>
      <w:r w:rsidR="00D51209" w:rsidRPr="00702775">
        <w:rPr>
          <w:sz w:val="21"/>
          <w:szCs w:val="21"/>
          <w:shd w:val="clear" w:color="auto" w:fill="FFFFFF"/>
          <w:lang w:val="en"/>
        </w:rPr>
        <w:t>in t</w:t>
      </w:r>
      <w:r w:rsidRPr="00702775">
        <w:rPr>
          <w:lang w:val="en"/>
        </w:rPr>
        <w:t xml:space="preserve">he </w:t>
      </w:r>
      <w:r w:rsidR="004C4BBB" w:rsidRPr="00702775">
        <w:rPr>
          <w:sz w:val="21"/>
          <w:szCs w:val="21"/>
          <w:shd w:val="clear" w:color="auto" w:fill="FFFFFF"/>
          <w:lang w:val="en"/>
        </w:rPr>
        <w:t>southern district</w:t>
      </w:r>
      <w:r w:rsidRPr="00702775">
        <w:rPr>
          <w:lang w:val="en"/>
        </w:rPr>
        <w:t xml:space="preserve"> </w:t>
      </w:r>
      <w:r w:rsidR="009478B2" w:rsidRPr="00B95759">
        <w:rPr>
          <w:lang w:val="en"/>
        </w:rPr>
        <w:t>of Israel</w:t>
      </w:r>
      <w:r w:rsidR="009478B2">
        <w:rPr>
          <w:lang w:val="en"/>
        </w:rPr>
        <w:t xml:space="preserve"> </w:t>
      </w:r>
      <w:r w:rsidRPr="00702775">
        <w:rPr>
          <w:lang w:val="en"/>
        </w:rPr>
        <w:t xml:space="preserve">and </w:t>
      </w:r>
      <w:r w:rsidR="00D51209" w:rsidRPr="00702775">
        <w:rPr>
          <w:lang w:val="en"/>
        </w:rPr>
        <w:t>in</w:t>
      </w:r>
      <w:r w:rsidRPr="00702775">
        <w:rPr>
          <w:lang w:val="en"/>
        </w:rPr>
        <w:t xml:space="preserve"> </w:t>
      </w:r>
      <w:r w:rsidR="00D51209" w:rsidRPr="00702775">
        <w:rPr>
          <w:lang w:val="en"/>
        </w:rPr>
        <w:t xml:space="preserve">communities surrounding </w:t>
      </w:r>
      <w:r w:rsidRPr="00702775">
        <w:rPr>
          <w:lang w:val="en"/>
        </w:rPr>
        <w:t>Gaza</w:t>
      </w:r>
      <w:r w:rsidR="00D51209" w:rsidRPr="00702775">
        <w:rPr>
          <w:lang w:val="en"/>
        </w:rPr>
        <w:t>. I</w:t>
      </w:r>
      <w:r w:rsidR="004C4BBB" w:rsidRPr="00702775">
        <w:rPr>
          <w:sz w:val="21"/>
          <w:szCs w:val="21"/>
          <w:shd w:val="clear" w:color="auto" w:fill="FFFFFF"/>
          <w:lang w:val="en"/>
        </w:rPr>
        <w:t>n recent years rocket fir</w:t>
      </w:r>
      <w:r w:rsidR="00D51209" w:rsidRPr="00702775">
        <w:rPr>
          <w:sz w:val="21"/>
          <w:szCs w:val="21"/>
          <w:shd w:val="clear" w:color="auto" w:fill="FFFFFF"/>
          <w:lang w:val="en"/>
        </w:rPr>
        <w:t>ing</w:t>
      </w:r>
      <w:r w:rsidR="004C4BBB" w:rsidRPr="00702775">
        <w:rPr>
          <w:sz w:val="21"/>
          <w:szCs w:val="21"/>
          <w:shd w:val="clear" w:color="auto" w:fill="FFFFFF"/>
          <w:lang w:val="en"/>
        </w:rPr>
        <w:t xml:space="preserve"> has also reached</w:t>
      </w:r>
      <w:r w:rsidRPr="00702775">
        <w:rPr>
          <w:lang w:val="en"/>
        </w:rPr>
        <w:t xml:space="preserve"> Gush </w:t>
      </w:r>
      <w:r w:rsidR="00960543" w:rsidRPr="00702775">
        <w:rPr>
          <w:sz w:val="21"/>
          <w:szCs w:val="21"/>
          <w:shd w:val="clear" w:color="auto" w:fill="FFFFFF"/>
          <w:lang w:val="en"/>
        </w:rPr>
        <w:t xml:space="preserve">Dan </w:t>
      </w:r>
      <w:r w:rsidR="00F81303" w:rsidRPr="00702775">
        <w:rPr>
          <w:sz w:val="21"/>
          <w:szCs w:val="21"/>
          <w:shd w:val="clear" w:color="auto" w:fill="FFFFFF"/>
          <w:lang w:val="en"/>
        </w:rPr>
        <w:t xml:space="preserve">(central region) </w:t>
      </w:r>
      <w:r w:rsidR="00960543" w:rsidRPr="00702775">
        <w:rPr>
          <w:sz w:val="21"/>
          <w:szCs w:val="21"/>
          <w:shd w:val="clear" w:color="auto" w:fill="FFFFFF"/>
          <w:lang w:val="en"/>
        </w:rPr>
        <w:t>and the north</w:t>
      </w:r>
      <w:r w:rsidR="00D51209" w:rsidRPr="00702775">
        <w:rPr>
          <w:sz w:val="21"/>
          <w:szCs w:val="21"/>
          <w:shd w:val="clear" w:color="auto" w:fill="FFFFFF"/>
          <w:lang w:val="en"/>
        </w:rPr>
        <w:t xml:space="preserve"> of Israel</w:t>
      </w:r>
      <w:r w:rsidR="00960543" w:rsidRPr="00702775">
        <w:rPr>
          <w:sz w:val="21"/>
          <w:szCs w:val="21"/>
          <w:shd w:val="clear" w:color="auto" w:fill="FFFFFF"/>
          <w:lang w:val="en"/>
        </w:rPr>
        <w:t>.</w:t>
      </w:r>
      <w:r w:rsidRPr="00702775">
        <w:rPr>
          <w:lang w:val="en"/>
        </w:rPr>
        <w:t xml:space="preserve"> </w:t>
      </w:r>
      <w:r w:rsidR="00634DA0" w:rsidRPr="00702775">
        <w:rPr>
          <w:sz w:val="21"/>
          <w:szCs w:val="21"/>
          <w:shd w:val="clear" w:color="auto" w:fill="FFFFFF"/>
          <w:lang w:val="en"/>
        </w:rPr>
        <w:t>During rocket attacks</w:t>
      </w:r>
      <w:r w:rsidRPr="00702775">
        <w:rPr>
          <w:lang w:val="en"/>
        </w:rPr>
        <w:t xml:space="preserve">, the </w:t>
      </w:r>
      <w:r w:rsidR="00634DA0" w:rsidRPr="00702775">
        <w:rPr>
          <w:sz w:val="21"/>
          <w:szCs w:val="21"/>
          <w:shd w:val="clear" w:color="auto" w:fill="FFFFFF"/>
          <w:lang w:val="en"/>
        </w:rPr>
        <w:t>daily lives of Israeli civilians in southern Israel are completely disrupted. In order to protect themselves, civilians are forced</w:t>
      </w:r>
      <w:r w:rsidR="00D51209" w:rsidRPr="00702775">
        <w:rPr>
          <w:sz w:val="21"/>
          <w:szCs w:val="21"/>
          <w:shd w:val="clear" w:color="auto" w:fill="FFFFFF"/>
          <w:lang w:val="en"/>
        </w:rPr>
        <w:t xml:space="preserve"> </w:t>
      </w:r>
      <w:r w:rsidR="00960543" w:rsidRPr="00702775">
        <w:rPr>
          <w:sz w:val="21"/>
          <w:szCs w:val="21"/>
          <w:shd w:val="clear" w:color="auto" w:fill="FFFFFF"/>
          <w:lang w:val="en"/>
        </w:rPr>
        <w:t xml:space="preserve">to reach a protected </w:t>
      </w:r>
      <w:r w:rsidR="00D51209" w:rsidRPr="00702775">
        <w:rPr>
          <w:sz w:val="21"/>
          <w:szCs w:val="21"/>
          <w:shd w:val="clear" w:color="auto" w:fill="FFFFFF"/>
          <w:lang w:val="en"/>
        </w:rPr>
        <w:t xml:space="preserve">shelter in </w:t>
      </w:r>
      <w:r w:rsidR="00960543" w:rsidRPr="00702775">
        <w:rPr>
          <w:sz w:val="21"/>
          <w:szCs w:val="21"/>
          <w:shd w:val="clear" w:color="auto" w:fill="FFFFFF"/>
          <w:lang w:val="en"/>
        </w:rPr>
        <w:t>30</w:t>
      </w:r>
      <w:r w:rsidRPr="00702775">
        <w:rPr>
          <w:lang w:val="en"/>
        </w:rPr>
        <w:t xml:space="preserve"> seconds </w:t>
      </w:r>
      <w:r w:rsidR="004B66D5" w:rsidRPr="00702775">
        <w:rPr>
          <w:sz w:val="21"/>
          <w:szCs w:val="21"/>
          <w:shd w:val="clear" w:color="auto" w:fill="FFFFFF"/>
          <w:lang w:val="en"/>
        </w:rPr>
        <w:t xml:space="preserve">from the moment the alarm is activated in the </w:t>
      </w:r>
      <w:r w:rsidR="00D51209" w:rsidRPr="00702775">
        <w:rPr>
          <w:sz w:val="21"/>
          <w:szCs w:val="21"/>
          <w:shd w:val="clear" w:color="auto" w:fill="FFFFFF"/>
          <w:lang w:val="en"/>
        </w:rPr>
        <w:t xml:space="preserve">surroundings of </w:t>
      </w:r>
      <w:r w:rsidR="004B66D5" w:rsidRPr="00702775">
        <w:rPr>
          <w:sz w:val="21"/>
          <w:szCs w:val="21"/>
          <w:shd w:val="clear" w:color="auto" w:fill="FFFFFF"/>
          <w:lang w:val="en"/>
        </w:rPr>
        <w:t xml:space="preserve">Gaza </w:t>
      </w:r>
      <w:r w:rsidR="00D51209" w:rsidRPr="00702775">
        <w:rPr>
          <w:sz w:val="21"/>
          <w:szCs w:val="21"/>
          <w:shd w:val="clear" w:color="auto" w:fill="FFFFFF"/>
          <w:lang w:val="en"/>
        </w:rPr>
        <w:t>and</w:t>
      </w:r>
      <w:r w:rsidR="004B66D5" w:rsidRPr="00702775">
        <w:rPr>
          <w:sz w:val="21"/>
          <w:szCs w:val="21"/>
          <w:shd w:val="clear" w:color="auto" w:fill="FFFFFF"/>
          <w:lang w:val="en"/>
        </w:rPr>
        <w:t xml:space="preserve"> Ash</w:t>
      </w:r>
      <w:r w:rsidR="00D51209" w:rsidRPr="00702775">
        <w:rPr>
          <w:sz w:val="21"/>
          <w:szCs w:val="21"/>
          <w:shd w:val="clear" w:color="auto" w:fill="FFFFFF"/>
          <w:lang w:val="en"/>
        </w:rPr>
        <w:t>kelon</w:t>
      </w:r>
      <w:r w:rsidR="00960543" w:rsidRPr="00702775">
        <w:rPr>
          <w:sz w:val="21"/>
          <w:szCs w:val="21"/>
          <w:shd w:val="clear" w:color="auto" w:fill="FFFFFF"/>
          <w:lang w:val="en"/>
        </w:rPr>
        <w:t>,</w:t>
      </w:r>
      <w:r w:rsidRPr="00702775">
        <w:rPr>
          <w:lang w:val="en"/>
        </w:rPr>
        <w:t xml:space="preserve"> within </w:t>
      </w:r>
      <w:r w:rsidR="004B66D5" w:rsidRPr="00702775">
        <w:rPr>
          <w:sz w:val="21"/>
          <w:szCs w:val="21"/>
          <w:shd w:val="clear" w:color="auto" w:fill="FFFFFF"/>
          <w:lang w:val="en"/>
        </w:rPr>
        <w:t>45 seconds in Ashdod</w:t>
      </w:r>
      <w:r w:rsidR="00702775">
        <w:rPr>
          <w:sz w:val="21"/>
          <w:szCs w:val="21"/>
          <w:shd w:val="clear" w:color="auto" w:fill="FFFFFF"/>
          <w:lang w:val="en"/>
        </w:rPr>
        <w:t>,</w:t>
      </w:r>
      <w:r w:rsidRPr="00702775">
        <w:rPr>
          <w:lang w:val="en"/>
        </w:rPr>
        <w:t xml:space="preserve"> </w:t>
      </w:r>
      <w:r w:rsidR="005C309C" w:rsidRPr="00702775">
        <w:rPr>
          <w:sz w:val="21"/>
          <w:szCs w:val="21"/>
          <w:shd w:val="clear" w:color="auto" w:fill="FFFFFF"/>
          <w:lang w:val="en"/>
        </w:rPr>
        <w:t>and within</w:t>
      </w:r>
      <w:r w:rsidRPr="00702775">
        <w:rPr>
          <w:lang w:val="en"/>
        </w:rPr>
        <w:t xml:space="preserve"> </w:t>
      </w:r>
      <w:r w:rsidR="004B66D5" w:rsidRPr="00702775">
        <w:rPr>
          <w:sz w:val="21"/>
          <w:szCs w:val="21"/>
          <w:shd w:val="clear" w:color="auto" w:fill="FFFFFF"/>
          <w:lang w:val="en"/>
        </w:rPr>
        <w:t>90 seconds in Tel Aviv</w:t>
      </w:r>
      <w:r w:rsidR="00A56793" w:rsidRPr="00A56793">
        <w:rPr>
          <w:rFonts w:hint="cs"/>
          <w:sz w:val="21"/>
          <w:szCs w:val="21"/>
          <w:shd w:val="clear" w:color="auto" w:fill="FFFFFF"/>
          <w:rtl/>
          <w:lang w:val="en"/>
        </w:rPr>
        <w:t>.</w:t>
      </w:r>
    </w:p>
    <w:p w:rsidR="004C4BBB" w:rsidRPr="00702775" w:rsidRDefault="000B6102" w:rsidP="00A56793">
      <w:pPr>
        <w:jc w:val="both"/>
        <w:rPr>
          <w:rFonts w:ascii="Arial" w:hAnsi="Arial" w:cs="Arial"/>
          <w:sz w:val="21"/>
          <w:szCs w:val="21"/>
          <w:shd w:val="clear" w:color="auto" w:fill="FFFFFF"/>
          <w:rtl/>
        </w:rPr>
      </w:pPr>
      <w:r w:rsidRPr="00B95759">
        <w:rPr>
          <w:sz w:val="21"/>
          <w:szCs w:val="21"/>
          <w:shd w:val="clear" w:color="auto" w:fill="FFFFFF"/>
        </w:rPr>
        <w:t>For this reason</w:t>
      </w:r>
      <w:r w:rsidR="00A56793">
        <w:rPr>
          <w:sz w:val="21"/>
          <w:szCs w:val="21"/>
          <w:shd w:val="clear" w:color="auto" w:fill="FFFFFF"/>
        </w:rPr>
        <w:t xml:space="preserve">, </w:t>
      </w:r>
      <w:r>
        <w:rPr>
          <w:sz w:val="21"/>
          <w:szCs w:val="21"/>
          <w:shd w:val="clear" w:color="auto" w:fill="FFFFFF"/>
          <w:lang w:val="en"/>
        </w:rPr>
        <w:t>d</w:t>
      </w:r>
      <w:r w:rsidR="005C309C" w:rsidRPr="00702775">
        <w:rPr>
          <w:sz w:val="21"/>
          <w:szCs w:val="21"/>
          <w:shd w:val="clear" w:color="auto" w:fill="FFFFFF"/>
          <w:lang w:val="en"/>
        </w:rPr>
        <w:t>uring rocket attacks</w:t>
      </w:r>
      <w:r w:rsidR="00D51209" w:rsidRPr="00702775">
        <w:rPr>
          <w:sz w:val="21"/>
          <w:szCs w:val="21"/>
          <w:shd w:val="clear" w:color="auto" w:fill="FFFFFF"/>
          <w:lang w:val="en"/>
        </w:rPr>
        <w:t>,</w:t>
      </w:r>
      <w:r w:rsidR="005C309C" w:rsidRPr="00702775">
        <w:rPr>
          <w:sz w:val="21"/>
          <w:szCs w:val="21"/>
          <w:shd w:val="clear" w:color="auto" w:fill="FFFFFF"/>
          <w:lang w:val="en"/>
        </w:rPr>
        <w:t xml:space="preserve"> </w:t>
      </w:r>
      <w:r w:rsidR="004B66D5" w:rsidRPr="00702775">
        <w:rPr>
          <w:sz w:val="21"/>
          <w:szCs w:val="21"/>
          <w:shd w:val="clear" w:color="auto" w:fill="FFFFFF"/>
          <w:lang w:val="en"/>
        </w:rPr>
        <w:t>residents of the south</w:t>
      </w:r>
      <w:r w:rsidR="00D51209" w:rsidRPr="00702775">
        <w:rPr>
          <w:sz w:val="21"/>
          <w:szCs w:val="21"/>
          <w:shd w:val="clear" w:color="auto" w:fill="FFFFFF"/>
          <w:lang w:val="en"/>
        </w:rPr>
        <w:t xml:space="preserve"> </w:t>
      </w:r>
      <w:r w:rsidR="005C309C" w:rsidRPr="00702775">
        <w:rPr>
          <w:sz w:val="21"/>
          <w:szCs w:val="21"/>
          <w:shd w:val="clear" w:color="auto" w:fill="FFFFFF"/>
          <w:lang w:val="en"/>
        </w:rPr>
        <w:t xml:space="preserve">spend long </w:t>
      </w:r>
      <w:r w:rsidR="00194DED" w:rsidRPr="00702775">
        <w:rPr>
          <w:sz w:val="21"/>
          <w:szCs w:val="21"/>
          <w:shd w:val="clear" w:color="auto" w:fill="FFFFFF"/>
          <w:lang w:val="en"/>
        </w:rPr>
        <w:t>hours</w:t>
      </w:r>
      <w:r w:rsidR="00D51209" w:rsidRPr="00702775">
        <w:rPr>
          <w:sz w:val="21"/>
          <w:szCs w:val="21"/>
          <w:shd w:val="clear" w:color="auto" w:fill="FFFFFF"/>
          <w:lang w:val="en"/>
        </w:rPr>
        <w:t xml:space="preserve"> </w:t>
      </w:r>
      <w:r w:rsidR="00634DA0" w:rsidRPr="00702775">
        <w:rPr>
          <w:sz w:val="21"/>
          <w:szCs w:val="21"/>
          <w:shd w:val="clear" w:color="auto" w:fill="FFFFFF"/>
          <w:lang w:val="en"/>
        </w:rPr>
        <w:t>in</w:t>
      </w:r>
      <w:r w:rsidR="00D51209" w:rsidRPr="00702775">
        <w:rPr>
          <w:sz w:val="21"/>
          <w:szCs w:val="21"/>
          <w:shd w:val="clear" w:color="auto" w:fill="FFFFFF"/>
          <w:lang w:val="en"/>
        </w:rPr>
        <w:t xml:space="preserve"> the</w:t>
      </w:r>
      <w:r w:rsidR="00634DA0" w:rsidRPr="00702775">
        <w:rPr>
          <w:sz w:val="21"/>
          <w:szCs w:val="21"/>
          <w:shd w:val="clear" w:color="auto" w:fill="FFFFFF"/>
          <w:lang w:val="en"/>
        </w:rPr>
        <w:t xml:space="preserve"> protected</w:t>
      </w:r>
      <w:r w:rsidR="00D51209" w:rsidRPr="00702775">
        <w:rPr>
          <w:sz w:val="21"/>
          <w:szCs w:val="21"/>
          <w:shd w:val="clear" w:color="auto" w:fill="FFFFFF"/>
          <w:lang w:val="en"/>
        </w:rPr>
        <w:t xml:space="preserve"> shelters </w:t>
      </w:r>
      <w:r w:rsidR="005C309C" w:rsidRPr="00702775">
        <w:rPr>
          <w:sz w:val="21"/>
          <w:szCs w:val="21"/>
          <w:shd w:val="clear" w:color="auto" w:fill="FFFFFF"/>
          <w:lang w:val="en"/>
        </w:rPr>
        <w:t>day and night</w:t>
      </w:r>
      <w:r w:rsidR="00634DA0" w:rsidRPr="00702775">
        <w:rPr>
          <w:sz w:val="21"/>
          <w:szCs w:val="21"/>
          <w:shd w:val="clear" w:color="auto" w:fill="FFFFFF"/>
          <w:lang w:val="en"/>
        </w:rPr>
        <w:t>.</w:t>
      </w:r>
      <w:r w:rsidR="005C309C" w:rsidRPr="00702775">
        <w:rPr>
          <w:lang w:val="en"/>
        </w:rPr>
        <w:t xml:space="preserve"> </w:t>
      </w:r>
      <w:r w:rsidR="005C309C" w:rsidRPr="00702775">
        <w:rPr>
          <w:sz w:val="21"/>
          <w:szCs w:val="21"/>
          <w:shd w:val="clear" w:color="auto" w:fill="FFFFFF"/>
          <w:lang w:val="en"/>
        </w:rPr>
        <w:t>In addition</w:t>
      </w:r>
      <w:r w:rsidR="005C309C" w:rsidRPr="00702775">
        <w:rPr>
          <w:lang w:val="en"/>
        </w:rPr>
        <w:t xml:space="preserve"> to </w:t>
      </w:r>
      <w:r w:rsidR="006A6DBE" w:rsidRPr="00702775">
        <w:rPr>
          <w:sz w:val="21"/>
          <w:szCs w:val="21"/>
          <w:shd w:val="clear" w:color="auto" w:fill="FFFFFF"/>
          <w:lang w:val="en"/>
        </w:rPr>
        <w:t>the harm to</w:t>
      </w:r>
      <w:r w:rsidR="00D51209" w:rsidRPr="00702775">
        <w:rPr>
          <w:sz w:val="21"/>
          <w:szCs w:val="21"/>
          <w:shd w:val="clear" w:color="auto" w:fill="FFFFFF"/>
          <w:lang w:val="en"/>
        </w:rPr>
        <w:t xml:space="preserve"> </w:t>
      </w:r>
      <w:r w:rsidR="00634DA0" w:rsidRPr="00702775">
        <w:rPr>
          <w:sz w:val="21"/>
          <w:szCs w:val="21"/>
          <w:shd w:val="clear" w:color="auto" w:fill="FFFFFF"/>
          <w:lang w:val="en"/>
        </w:rPr>
        <w:t>their daily routine</w:t>
      </w:r>
      <w:r w:rsidR="005C309C" w:rsidRPr="00702775">
        <w:rPr>
          <w:lang w:val="en"/>
        </w:rPr>
        <w:t xml:space="preserve">, </w:t>
      </w:r>
      <w:r w:rsidR="006A6DBE" w:rsidRPr="00702775">
        <w:rPr>
          <w:sz w:val="21"/>
          <w:szCs w:val="21"/>
          <w:shd w:val="clear" w:color="auto" w:fill="FFFFFF"/>
          <w:lang w:val="en"/>
        </w:rPr>
        <w:t>they experience</w:t>
      </w:r>
      <w:r w:rsidR="00D51209" w:rsidRPr="00702775">
        <w:rPr>
          <w:sz w:val="21"/>
          <w:szCs w:val="21"/>
          <w:shd w:val="clear" w:color="auto" w:fill="FFFFFF"/>
          <w:lang w:val="en"/>
        </w:rPr>
        <w:t xml:space="preserve"> </w:t>
      </w:r>
      <w:r w:rsidR="006A6DBE" w:rsidRPr="00702775">
        <w:rPr>
          <w:sz w:val="21"/>
          <w:szCs w:val="21"/>
          <w:shd w:val="clear" w:color="auto" w:fill="FFFFFF"/>
          <w:lang w:val="en"/>
        </w:rPr>
        <w:t>significant damage to their quality of life and mental health</w:t>
      </w:r>
      <w:r w:rsidR="005C309C" w:rsidRPr="00702775">
        <w:rPr>
          <w:lang w:val="en"/>
        </w:rPr>
        <w:t xml:space="preserve"> </w:t>
      </w:r>
      <w:r w:rsidR="004B66D5" w:rsidRPr="00702775">
        <w:rPr>
          <w:sz w:val="21"/>
          <w:szCs w:val="21"/>
          <w:shd w:val="clear" w:color="auto" w:fill="FFFFFF"/>
          <w:lang w:val="en"/>
        </w:rPr>
        <w:t>(manifested</w:t>
      </w:r>
      <w:r w:rsidR="00F81303" w:rsidRPr="00702775">
        <w:rPr>
          <w:sz w:val="21"/>
          <w:szCs w:val="21"/>
          <w:shd w:val="clear" w:color="auto" w:fill="FFFFFF"/>
          <w:lang w:val="en"/>
        </w:rPr>
        <w:t xml:space="preserve"> </w:t>
      </w:r>
      <w:r w:rsidR="00194DED" w:rsidRPr="00702775">
        <w:rPr>
          <w:sz w:val="21"/>
          <w:szCs w:val="21"/>
          <w:shd w:val="clear" w:color="auto" w:fill="FFFFFF"/>
          <w:lang w:val="en"/>
        </w:rPr>
        <w:t xml:space="preserve">by </w:t>
      </w:r>
      <w:r w:rsidR="00634DA0" w:rsidRPr="00702775">
        <w:rPr>
          <w:sz w:val="21"/>
          <w:szCs w:val="21"/>
          <w:shd w:val="clear" w:color="auto" w:fill="FFFFFF"/>
          <w:lang w:val="en"/>
        </w:rPr>
        <w:t>anxiety</w:t>
      </w:r>
      <w:r w:rsidR="005C309C" w:rsidRPr="00702775">
        <w:rPr>
          <w:lang w:val="en"/>
        </w:rPr>
        <w:t xml:space="preserve">, </w:t>
      </w:r>
      <w:r w:rsidR="005C309C" w:rsidRPr="00702775">
        <w:rPr>
          <w:sz w:val="21"/>
          <w:szCs w:val="21"/>
          <w:shd w:val="clear" w:color="auto" w:fill="FFFFFF"/>
          <w:lang w:val="en"/>
        </w:rPr>
        <w:t>fears, insomnia,</w:t>
      </w:r>
      <w:r w:rsidR="005C309C" w:rsidRPr="00702775">
        <w:rPr>
          <w:lang w:val="en"/>
        </w:rPr>
        <w:t xml:space="preserve"> </w:t>
      </w:r>
      <w:r w:rsidR="004B66D5" w:rsidRPr="00702775">
        <w:rPr>
          <w:sz w:val="21"/>
          <w:szCs w:val="21"/>
          <w:shd w:val="clear" w:color="auto" w:fill="FFFFFF"/>
          <w:lang w:val="en"/>
        </w:rPr>
        <w:t>learning difficulties</w:t>
      </w:r>
      <w:r w:rsidR="00D51209" w:rsidRPr="00702775">
        <w:rPr>
          <w:sz w:val="21"/>
          <w:szCs w:val="21"/>
          <w:shd w:val="clear" w:color="auto" w:fill="FFFFFF"/>
          <w:lang w:val="en"/>
        </w:rPr>
        <w:t xml:space="preserve">, </w:t>
      </w:r>
      <w:r w:rsidR="00634DA0" w:rsidRPr="00702775">
        <w:rPr>
          <w:sz w:val="21"/>
          <w:szCs w:val="21"/>
          <w:shd w:val="clear" w:color="auto" w:fill="FFFFFF"/>
          <w:lang w:val="en"/>
        </w:rPr>
        <w:t>and more</w:t>
      </w:r>
      <w:r w:rsidR="004B66D5" w:rsidRPr="00702775">
        <w:rPr>
          <w:sz w:val="21"/>
          <w:szCs w:val="21"/>
          <w:shd w:val="clear" w:color="auto" w:fill="FFFFFF"/>
          <w:lang w:val="en"/>
        </w:rPr>
        <w:t>).</w:t>
      </w:r>
      <w:r w:rsidR="005C309C" w:rsidRPr="00702775">
        <w:rPr>
          <w:lang w:val="en"/>
        </w:rPr>
        <w:t xml:space="preserve"> </w:t>
      </w:r>
      <w:r w:rsidR="004C4BBB" w:rsidRPr="00702775">
        <w:rPr>
          <w:sz w:val="21"/>
          <w:szCs w:val="21"/>
          <w:shd w:val="clear" w:color="auto" w:fill="FFFFFF"/>
          <w:lang w:val="en"/>
        </w:rPr>
        <w:t>In most cases, when rocket attacks intensify, the</w:t>
      </w:r>
      <w:r w:rsidR="005C309C" w:rsidRPr="00702775">
        <w:rPr>
          <w:lang w:val="en"/>
        </w:rPr>
        <w:t xml:space="preserve"> </w:t>
      </w:r>
      <w:r w:rsidR="005C309C" w:rsidRPr="00702775">
        <w:rPr>
          <w:sz w:val="21"/>
          <w:szCs w:val="21"/>
          <w:shd w:val="clear" w:color="auto" w:fill="FFFFFF"/>
          <w:lang w:val="en"/>
        </w:rPr>
        <w:t>State</w:t>
      </w:r>
      <w:r w:rsidR="005C309C" w:rsidRPr="00702775">
        <w:rPr>
          <w:lang w:val="en"/>
        </w:rPr>
        <w:t xml:space="preserve"> of </w:t>
      </w:r>
      <w:r w:rsidR="004C4BBB" w:rsidRPr="00702775">
        <w:rPr>
          <w:sz w:val="21"/>
          <w:szCs w:val="21"/>
          <w:shd w:val="clear" w:color="auto" w:fill="FFFFFF"/>
          <w:lang w:val="en"/>
        </w:rPr>
        <w:t>Israel</w:t>
      </w:r>
      <w:r w:rsidR="00D51209" w:rsidRPr="00702775">
        <w:rPr>
          <w:sz w:val="21"/>
          <w:szCs w:val="21"/>
          <w:shd w:val="clear" w:color="auto" w:fill="FFFFFF"/>
          <w:lang w:val="en"/>
        </w:rPr>
        <w:t xml:space="preserve"> </w:t>
      </w:r>
      <w:r w:rsidR="004B66D5" w:rsidRPr="00702775">
        <w:rPr>
          <w:sz w:val="21"/>
          <w:szCs w:val="21"/>
          <w:shd w:val="clear" w:color="auto" w:fill="FFFFFF"/>
          <w:lang w:val="en"/>
        </w:rPr>
        <w:t>responds</w:t>
      </w:r>
      <w:r w:rsidR="00194DED" w:rsidRPr="00702775">
        <w:rPr>
          <w:sz w:val="21"/>
          <w:szCs w:val="21"/>
          <w:shd w:val="clear" w:color="auto" w:fill="FFFFFF"/>
          <w:lang w:val="en"/>
        </w:rPr>
        <w:t xml:space="preserve"> with</w:t>
      </w:r>
      <w:r w:rsidR="00702775" w:rsidRPr="00702775">
        <w:rPr>
          <w:sz w:val="21"/>
          <w:szCs w:val="21"/>
          <w:shd w:val="clear" w:color="auto" w:fill="FFFFFF"/>
          <w:lang w:val="en"/>
        </w:rPr>
        <w:t xml:space="preserve"> </w:t>
      </w:r>
      <w:r w:rsidR="004C4BBB" w:rsidRPr="00702775">
        <w:rPr>
          <w:sz w:val="21"/>
          <w:szCs w:val="21"/>
          <w:shd w:val="clear" w:color="auto" w:fill="FFFFFF"/>
          <w:lang w:val="en"/>
        </w:rPr>
        <w:t>military operations</w:t>
      </w:r>
      <w:r w:rsidR="005C309C" w:rsidRPr="00702775">
        <w:rPr>
          <w:lang w:val="en"/>
        </w:rPr>
        <w:t xml:space="preserve">. </w:t>
      </w:r>
      <w:r w:rsidR="004C4BBB" w:rsidRPr="00702775">
        <w:rPr>
          <w:sz w:val="21"/>
          <w:szCs w:val="21"/>
          <w:shd w:val="clear" w:color="auto" w:fill="FFFFFF"/>
          <w:lang w:val="en"/>
        </w:rPr>
        <w:t>The last of these was about a year ago.</w:t>
      </w:r>
    </w:p>
    <w:p w:rsidR="00702775" w:rsidRDefault="00791D24" w:rsidP="00702775">
      <w:pPr>
        <w:jc w:val="both"/>
        <w:rPr>
          <w:lang w:val="en"/>
        </w:rPr>
      </w:pPr>
      <w:r w:rsidRPr="00702775">
        <w:rPr>
          <w:sz w:val="21"/>
          <w:szCs w:val="21"/>
          <w:shd w:val="clear" w:color="auto" w:fill="FFFFFF"/>
          <w:lang w:val="en"/>
        </w:rPr>
        <w:t>We at AKIM assist</w:t>
      </w:r>
      <w:r w:rsidR="00D51209" w:rsidRPr="00702775">
        <w:rPr>
          <w:sz w:val="21"/>
          <w:szCs w:val="21"/>
          <w:shd w:val="clear" w:color="auto" w:fill="FFFFFF"/>
          <w:lang w:val="en"/>
        </w:rPr>
        <w:t xml:space="preserve"> </w:t>
      </w:r>
      <w:r w:rsidR="00575E5E" w:rsidRPr="00702775">
        <w:rPr>
          <w:sz w:val="21"/>
          <w:szCs w:val="21"/>
          <w:shd w:val="clear" w:color="auto" w:fill="FFFFFF"/>
          <w:lang w:val="en"/>
        </w:rPr>
        <w:t>people with intellectual disabilities</w:t>
      </w:r>
      <w:r w:rsidR="00D51209" w:rsidRPr="00702775">
        <w:rPr>
          <w:sz w:val="21"/>
          <w:szCs w:val="21"/>
          <w:shd w:val="clear" w:color="auto" w:fill="FFFFFF"/>
          <w:lang w:val="en"/>
        </w:rPr>
        <w:t xml:space="preserve"> </w:t>
      </w:r>
      <w:r w:rsidRPr="00702775">
        <w:rPr>
          <w:sz w:val="21"/>
          <w:szCs w:val="21"/>
          <w:shd w:val="clear" w:color="auto" w:fill="FFFFFF"/>
          <w:lang w:val="en"/>
        </w:rPr>
        <w:t>and</w:t>
      </w:r>
      <w:r w:rsidR="00D51209" w:rsidRPr="00702775">
        <w:rPr>
          <w:sz w:val="21"/>
          <w:szCs w:val="21"/>
          <w:shd w:val="clear" w:color="auto" w:fill="FFFFFF"/>
          <w:lang w:val="en"/>
        </w:rPr>
        <w:t xml:space="preserve"> </w:t>
      </w:r>
      <w:r w:rsidR="00575E5E" w:rsidRPr="00702775">
        <w:rPr>
          <w:sz w:val="21"/>
          <w:szCs w:val="21"/>
          <w:shd w:val="clear" w:color="auto" w:fill="FFFFFF"/>
          <w:lang w:val="en"/>
        </w:rPr>
        <w:t>their</w:t>
      </w:r>
      <w:r w:rsidR="00D51209" w:rsidRPr="00702775">
        <w:rPr>
          <w:sz w:val="21"/>
          <w:szCs w:val="21"/>
          <w:shd w:val="clear" w:color="auto" w:fill="FFFFFF"/>
          <w:lang w:val="en"/>
        </w:rPr>
        <w:t xml:space="preserve"> </w:t>
      </w:r>
      <w:r w:rsidRPr="00702775">
        <w:rPr>
          <w:sz w:val="21"/>
          <w:szCs w:val="21"/>
          <w:shd w:val="clear" w:color="auto" w:fill="FFFFFF"/>
          <w:lang w:val="en"/>
        </w:rPr>
        <w:t>families</w:t>
      </w:r>
      <w:r w:rsidR="00D51209" w:rsidRPr="00702775">
        <w:rPr>
          <w:sz w:val="21"/>
          <w:szCs w:val="21"/>
          <w:shd w:val="clear" w:color="auto" w:fill="FFFFFF"/>
          <w:lang w:val="en"/>
        </w:rPr>
        <w:t xml:space="preserve">, </w:t>
      </w:r>
      <w:r w:rsidRPr="00702775">
        <w:rPr>
          <w:sz w:val="21"/>
          <w:szCs w:val="21"/>
          <w:shd w:val="clear" w:color="auto" w:fill="FFFFFF"/>
          <w:lang w:val="en"/>
        </w:rPr>
        <w:t>who live in at-risk areas in</w:t>
      </w:r>
      <w:r w:rsidR="00D51209" w:rsidRPr="00702775">
        <w:rPr>
          <w:sz w:val="21"/>
          <w:szCs w:val="21"/>
          <w:shd w:val="clear" w:color="auto" w:fill="FFFFFF"/>
          <w:lang w:val="en"/>
        </w:rPr>
        <w:t xml:space="preserve"> </w:t>
      </w:r>
      <w:r w:rsidR="00575E5E" w:rsidRPr="00702775">
        <w:rPr>
          <w:sz w:val="21"/>
          <w:szCs w:val="21"/>
          <w:shd w:val="clear" w:color="auto" w:fill="FFFFFF"/>
          <w:lang w:val="en"/>
        </w:rPr>
        <w:t>times of emergency.</w:t>
      </w:r>
      <w:r w:rsidRPr="00702775">
        <w:rPr>
          <w:lang w:val="en"/>
        </w:rPr>
        <w:t xml:space="preserve"> </w:t>
      </w:r>
      <w:r w:rsidR="00D51209" w:rsidRPr="00702775">
        <w:rPr>
          <w:sz w:val="21"/>
          <w:szCs w:val="21"/>
          <w:shd w:val="clear" w:color="auto" w:fill="FFFFFF"/>
          <w:lang w:val="en"/>
        </w:rPr>
        <w:t>Among other thing</w:t>
      </w:r>
      <w:r w:rsidR="00194DED" w:rsidRPr="00702775">
        <w:rPr>
          <w:sz w:val="21"/>
          <w:szCs w:val="21"/>
          <w:shd w:val="clear" w:color="auto" w:fill="FFFFFF"/>
          <w:lang w:val="en"/>
        </w:rPr>
        <w:t>s</w:t>
      </w:r>
      <w:r w:rsidR="00D51209" w:rsidRPr="00702775">
        <w:rPr>
          <w:sz w:val="21"/>
          <w:szCs w:val="21"/>
          <w:shd w:val="clear" w:color="auto" w:fill="FFFFFF"/>
          <w:lang w:val="en"/>
        </w:rPr>
        <w:t xml:space="preserve">, </w:t>
      </w:r>
      <w:r w:rsidR="00575E5E" w:rsidRPr="00702775">
        <w:rPr>
          <w:sz w:val="21"/>
          <w:szCs w:val="21"/>
          <w:shd w:val="clear" w:color="auto" w:fill="FFFFFF"/>
          <w:lang w:val="en"/>
        </w:rPr>
        <w:t>we work</w:t>
      </w:r>
      <w:r w:rsidRPr="00702775">
        <w:rPr>
          <w:lang w:val="en"/>
        </w:rPr>
        <w:t xml:space="preserve"> to evacuate people to </w:t>
      </w:r>
      <w:r w:rsidRPr="00702775">
        <w:rPr>
          <w:sz w:val="21"/>
          <w:szCs w:val="21"/>
          <w:shd w:val="clear" w:color="auto" w:fill="FFFFFF"/>
          <w:lang w:val="en"/>
        </w:rPr>
        <w:t>safer areas</w:t>
      </w:r>
      <w:r w:rsidRPr="00702775">
        <w:rPr>
          <w:lang w:val="en"/>
        </w:rPr>
        <w:t xml:space="preserve">, </w:t>
      </w:r>
      <w:r w:rsidR="00575E5E" w:rsidRPr="00702775">
        <w:rPr>
          <w:sz w:val="21"/>
          <w:szCs w:val="21"/>
          <w:shd w:val="clear" w:color="auto" w:fill="FFFFFF"/>
          <w:lang w:val="en"/>
        </w:rPr>
        <w:t>provide increased support to people</w:t>
      </w:r>
      <w:r w:rsidR="00D51209" w:rsidRPr="00702775">
        <w:rPr>
          <w:sz w:val="21"/>
          <w:szCs w:val="21"/>
          <w:shd w:val="clear" w:color="auto" w:fill="FFFFFF"/>
          <w:lang w:val="en"/>
        </w:rPr>
        <w:t xml:space="preserve"> with disabilities</w:t>
      </w:r>
      <w:r w:rsidR="00575E5E" w:rsidRPr="00702775">
        <w:rPr>
          <w:sz w:val="21"/>
          <w:szCs w:val="21"/>
          <w:shd w:val="clear" w:color="auto" w:fill="FFFFFF"/>
          <w:lang w:val="en"/>
        </w:rPr>
        <w:t xml:space="preserve"> and</w:t>
      </w:r>
      <w:r w:rsidR="00D51209" w:rsidRPr="00702775">
        <w:rPr>
          <w:sz w:val="21"/>
          <w:szCs w:val="21"/>
          <w:shd w:val="clear" w:color="auto" w:fill="FFFFFF"/>
          <w:lang w:val="en"/>
        </w:rPr>
        <w:t xml:space="preserve"> their</w:t>
      </w:r>
      <w:r w:rsidR="00575E5E" w:rsidRPr="00702775">
        <w:rPr>
          <w:sz w:val="21"/>
          <w:szCs w:val="21"/>
          <w:shd w:val="clear" w:color="auto" w:fill="FFFFFF"/>
          <w:lang w:val="en"/>
        </w:rPr>
        <w:t xml:space="preserve"> families through a h</w:t>
      </w:r>
      <w:r w:rsidR="00D51209" w:rsidRPr="00702775">
        <w:rPr>
          <w:sz w:val="21"/>
          <w:szCs w:val="21"/>
          <w:shd w:val="clear" w:color="auto" w:fill="FFFFFF"/>
          <w:lang w:val="en"/>
        </w:rPr>
        <w:t>ot</w:t>
      </w:r>
      <w:r w:rsidR="00575E5E" w:rsidRPr="00702775">
        <w:rPr>
          <w:sz w:val="21"/>
          <w:szCs w:val="21"/>
          <w:shd w:val="clear" w:color="auto" w:fill="FFFFFF"/>
          <w:lang w:val="en"/>
        </w:rPr>
        <w:t>line, make information accessible through</w:t>
      </w:r>
      <w:r w:rsidR="00D51209" w:rsidRPr="00702775">
        <w:rPr>
          <w:sz w:val="21"/>
          <w:szCs w:val="21"/>
          <w:shd w:val="clear" w:color="auto" w:fill="FFFFFF"/>
          <w:lang w:val="en"/>
        </w:rPr>
        <w:t xml:space="preserve"> </w:t>
      </w:r>
      <w:r w:rsidRPr="00702775">
        <w:rPr>
          <w:sz w:val="21"/>
          <w:szCs w:val="21"/>
          <w:shd w:val="clear" w:color="auto" w:fill="FFFFFF"/>
          <w:lang w:val="en"/>
        </w:rPr>
        <w:t>linguistic simplification</w:t>
      </w:r>
      <w:r w:rsidR="000B6102" w:rsidRPr="00B95759">
        <w:rPr>
          <w:sz w:val="21"/>
          <w:szCs w:val="21"/>
          <w:shd w:val="clear" w:color="auto" w:fill="FFFFFF"/>
          <w:lang w:val="en"/>
        </w:rPr>
        <w:t xml:space="preserve">, </w:t>
      </w:r>
      <w:r w:rsidR="00575E5E" w:rsidRPr="00702775">
        <w:rPr>
          <w:sz w:val="21"/>
          <w:szCs w:val="21"/>
          <w:shd w:val="clear" w:color="auto" w:fill="FFFFFF"/>
          <w:lang w:val="en"/>
        </w:rPr>
        <w:t>hold</w:t>
      </w:r>
      <w:r w:rsidR="00D51209" w:rsidRPr="00702775">
        <w:rPr>
          <w:sz w:val="21"/>
          <w:szCs w:val="21"/>
          <w:shd w:val="clear" w:color="auto" w:fill="FFFFFF"/>
          <w:lang w:val="en"/>
        </w:rPr>
        <w:t xml:space="preserve"> </w:t>
      </w:r>
      <w:r w:rsidRPr="00702775">
        <w:rPr>
          <w:sz w:val="21"/>
          <w:szCs w:val="21"/>
          <w:shd w:val="clear" w:color="auto" w:fill="FFFFFF"/>
          <w:lang w:val="en"/>
        </w:rPr>
        <w:t>group</w:t>
      </w:r>
      <w:r w:rsidR="00194DED" w:rsidRPr="00702775">
        <w:rPr>
          <w:sz w:val="21"/>
          <w:szCs w:val="21"/>
          <w:shd w:val="clear" w:color="auto" w:fill="FFFFFF"/>
          <w:lang w:val="en"/>
        </w:rPr>
        <w:t xml:space="preserve"> counseling</w:t>
      </w:r>
      <w:r w:rsidRPr="00702775">
        <w:rPr>
          <w:sz w:val="21"/>
          <w:szCs w:val="21"/>
          <w:shd w:val="clear" w:color="auto" w:fill="FFFFFF"/>
          <w:lang w:val="en"/>
        </w:rPr>
        <w:t xml:space="preserve"> in</w:t>
      </w:r>
      <w:r w:rsidRPr="00702775">
        <w:rPr>
          <w:lang w:val="en"/>
        </w:rPr>
        <w:t xml:space="preserve"> AKIM's </w:t>
      </w:r>
      <w:r w:rsidR="00575E5E" w:rsidRPr="00702775">
        <w:rPr>
          <w:sz w:val="21"/>
          <w:szCs w:val="21"/>
          <w:shd w:val="clear" w:color="auto" w:fill="FFFFFF"/>
          <w:lang w:val="en"/>
        </w:rPr>
        <w:t xml:space="preserve">supportive </w:t>
      </w:r>
      <w:r w:rsidR="00D51209" w:rsidRPr="00702775">
        <w:rPr>
          <w:sz w:val="21"/>
          <w:szCs w:val="21"/>
          <w:shd w:val="clear" w:color="auto" w:fill="FFFFFF"/>
          <w:lang w:val="en"/>
        </w:rPr>
        <w:t>housing</w:t>
      </w:r>
      <w:r w:rsidR="00575E5E" w:rsidRPr="00702775">
        <w:rPr>
          <w:sz w:val="21"/>
          <w:szCs w:val="21"/>
          <w:shd w:val="clear" w:color="auto" w:fill="FFFFFF"/>
          <w:lang w:val="en"/>
        </w:rPr>
        <w:t>,</w:t>
      </w:r>
      <w:r w:rsidR="00D51209" w:rsidRPr="00702775">
        <w:rPr>
          <w:sz w:val="21"/>
          <w:szCs w:val="21"/>
          <w:shd w:val="clear" w:color="auto" w:fill="FFFFFF"/>
          <w:lang w:val="en"/>
        </w:rPr>
        <w:t xml:space="preserve"> </w:t>
      </w:r>
      <w:r w:rsidRPr="00702775">
        <w:rPr>
          <w:sz w:val="21"/>
          <w:szCs w:val="21"/>
          <w:shd w:val="clear" w:color="auto" w:fill="FFFFFF"/>
          <w:lang w:val="en"/>
        </w:rPr>
        <w:t>and more.</w:t>
      </w:r>
      <w:r w:rsidR="00702775">
        <w:rPr>
          <w:sz w:val="21"/>
          <w:szCs w:val="21"/>
          <w:shd w:val="clear" w:color="auto" w:fill="FFFFFF"/>
          <w:lang w:val="en"/>
        </w:rPr>
        <w:t xml:space="preserve"> </w:t>
      </w:r>
    </w:p>
    <w:p w:rsidR="001F4AC8" w:rsidRDefault="00D51209" w:rsidP="00702775">
      <w:pPr>
        <w:jc w:val="both"/>
      </w:pPr>
      <w:r w:rsidRPr="00702775">
        <w:rPr>
          <w:lang w:val="en"/>
        </w:rPr>
        <w:t>Concerning the General Comment on article 1</w:t>
      </w:r>
      <w:r w:rsidR="001F4AC8" w:rsidRPr="00702775">
        <w:rPr>
          <w:lang w:val="en"/>
        </w:rPr>
        <w:t>1</w:t>
      </w:r>
      <w:r w:rsidRPr="00702775">
        <w:rPr>
          <w:lang w:val="en"/>
        </w:rPr>
        <w:t>,</w:t>
      </w:r>
      <w:r w:rsidR="001F4AC8" w:rsidRPr="00702775">
        <w:rPr>
          <w:lang w:val="en"/>
        </w:rPr>
        <w:t xml:space="preserve"> regarding the rights of</w:t>
      </w:r>
      <w:r w:rsidRPr="00702775">
        <w:rPr>
          <w:lang w:val="en"/>
        </w:rPr>
        <w:t xml:space="preserve"> </w:t>
      </w:r>
      <w:r w:rsidR="001F4AC8" w:rsidRPr="00702775">
        <w:rPr>
          <w:lang w:val="en"/>
        </w:rPr>
        <w:t xml:space="preserve">persons with disabilities </w:t>
      </w:r>
      <w:r w:rsidRPr="00702775">
        <w:rPr>
          <w:lang w:val="en"/>
        </w:rPr>
        <w:t xml:space="preserve">in </w:t>
      </w:r>
      <w:r w:rsidRPr="00702775">
        <w:t>situations of risk</w:t>
      </w:r>
      <w:r w:rsidR="001F4AC8" w:rsidRPr="00702775">
        <w:rPr>
          <w:lang w:val="en"/>
        </w:rPr>
        <w:t xml:space="preserve">, we suggest </w:t>
      </w:r>
      <w:r w:rsidRPr="00702775">
        <w:rPr>
          <w:lang w:val="en"/>
        </w:rPr>
        <w:t xml:space="preserve">that </w:t>
      </w:r>
      <w:r w:rsidR="001F4AC8" w:rsidRPr="00702775">
        <w:rPr>
          <w:lang w:val="en"/>
        </w:rPr>
        <w:t>attention</w:t>
      </w:r>
      <w:r w:rsidRPr="00702775">
        <w:rPr>
          <w:lang w:val="en"/>
        </w:rPr>
        <w:t xml:space="preserve"> is driven</w:t>
      </w:r>
      <w:r w:rsidR="001F4AC8" w:rsidRPr="00702775">
        <w:rPr>
          <w:lang w:val="en"/>
        </w:rPr>
        <w:t xml:space="preserve"> to the following points:</w:t>
      </w:r>
    </w:p>
    <w:p w:rsidR="00702775" w:rsidRPr="00702775" w:rsidRDefault="00702775" w:rsidP="00702775">
      <w:pPr>
        <w:jc w:val="both"/>
        <w:rPr>
          <w:rtl/>
        </w:rPr>
      </w:pPr>
    </w:p>
    <w:p w:rsidR="00061F5B" w:rsidRPr="00702775" w:rsidRDefault="00061F5B" w:rsidP="00702775">
      <w:pPr>
        <w:pStyle w:val="ListParagraph"/>
        <w:numPr>
          <w:ilvl w:val="0"/>
          <w:numId w:val="5"/>
        </w:numPr>
        <w:jc w:val="both"/>
        <w:rPr>
          <w:b/>
          <w:bCs/>
        </w:rPr>
      </w:pPr>
      <w:r w:rsidRPr="00702775">
        <w:rPr>
          <w:b/>
          <w:bCs/>
          <w:lang w:val="en"/>
        </w:rPr>
        <w:lastRenderedPageBreak/>
        <w:t>Inclusion in the Community</w:t>
      </w:r>
    </w:p>
    <w:p w:rsidR="00061F5B" w:rsidRPr="00702775" w:rsidRDefault="00061F5B" w:rsidP="00702775">
      <w:pPr>
        <w:pStyle w:val="ListParagraph"/>
        <w:numPr>
          <w:ilvl w:val="1"/>
          <w:numId w:val="5"/>
        </w:numPr>
        <w:jc w:val="both"/>
      </w:pPr>
      <w:r w:rsidRPr="00702775">
        <w:rPr>
          <w:lang w:val="en"/>
        </w:rPr>
        <w:t>Action should be taken to include people with disabilities in the community</w:t>
      </w:r>
      <w:r w:rsidRPr="00B95759">
        <w:rPr>
          <w:lang w:val="en"/>
        </w:rPr>
        <w:t>, to enshrine</w:t>
      </w:r>
      <w:r w:rsidRPr="00702775">
        <w:rPr>
          <w:lang w:val="en"/>
        </w:rPr>
        <w:t xml:space="preserve"> the right of </w:t>
      </w:r>
      <w:r w:rsidR="00C62621" w:rsidRPr="00702775">
        <w:rPr>
          <w:lang w:val="en"/>
        </w:rPr>
        <w:t>every</w:t>
      </w:r>
      <w:r w:rsidR="00D51209" w:rsidRPr="00702775">
        <w:rPr>
          <w:lang w:val="en"/>
        </w:rPr>
        <w:t xml:space="preserve"> </w:t>
      </w:r>
      <w:r w:rsidRPr="00702775">
        <w:rPr>
          <w:lang w:val="en"/>
        </w:rPr>
        <w:t>person to live in the community, and to reduce the</w:t>
      </w:r>
      <w:r w:rsidR="00194DED" w:rsidRPr="00702775">
        <w:rPr>
          <w:lang w:val="en"/>
        </w:rPr>
        <w:t xml:space="preserve"> number of people living in </w:t>
      </w:r>
      <w:r w:rsidRPr="00702775">
        <w:rPr>
          <w:lang w:val="en"/>
        </w:rPr>
        <w:t xml:space="preserve">large institutions (for example, in </w:t>
      </w:r>
      <w:r w:rsidR="001F4AC8" w:rsidRPr="00702775">
        <w:rPr>
          <w:lang w:val="en"/>
        </w:rPr>
        <w:t>epidemics</w:t>
      </w:r>
      <w:r w:rsidRPr="00702775">
        <w:rPr>
          <w:lang w:val="en"/>
        </w:rPr>
        <w:t xml:space="preserve"> for fear of mass infection</w:t>
      </w:r>
      <w:r w:rsidR="001F4AC8" w:rsidRPr="00702775">
        <w:rPr>
          <w:lang w:val="en"/>
        </w:rPr>
        <w:t>,</w:t>
      </w:r>
      <w:r w:rsidRPr="00702775">
        <w:rPr>
          <w:lang w:val="en"/>
        </w:rPr>
        <w:t xml:space="preserve"> and </w:t>
      </w:r>
      <w:r w:rsidR="005C309C" w:rsidRPr="00702775">
        <w:rPr>
          <w:lang w:val="en"/>
        </w:rPr>
        <w:t>for the</w:t>
      </w:r>
      <w:r w:rsidRPr="00702775">
        <w:rPr>
          <w:lang w:val="en"/>
        </w:rPr>
        <w:t xml:space="preserve"> </w:t>
      </w:r>
      <w:r w:rsidR="00575E5E" w:rsidRPr="00702775">
        <w:rPr>
          <w:lang w:val="en"/>
        </w:rPr>
        <w:t>purpose of preventing violence in situations of lockdown and isolation).</w:t>
      </w:r>
    </w:p>
    <w:p w:rsidR="00061F5B" w:rsidRPr="00702775" w:rsidRDefault="00061F5B" w:rsidP="00702775">
      <w:pPr>
        <w:pStyle w:val="ListParagraph"/>
        <w:numPr>
          <w:ilvl w:val="1"/>
          <w:numId w:val="5"/>
        </w:numPr>
        <w:jc w:val="both"/>
      </w:pPr>
      <w:r w:rsidRPr="00702775">
        <w:rPr>
          <w:lang w:val="en"/>
        </w:rPr>
        <w:t>At the same time, the physical, health, and mental well-being of people with disabilities living in large</w:t>
      </w:r>
      <w:r w:rsidR="00D51209" w:rsidRPr="00702775">
        <w:rPr>
          <w:lang w:val="en"/>
        </w:rPr>
        <w:t xml:space="preserve"> and</w:t>
      </w:r>
      <w:r w:rsidRPr="00702775">
        <w:rPr>
          <w:lang w:val="en"/>
        </w:rPr>
        <w:t xml:space="preserve"> </w:t>
      </w:r>
      <w:r w:rsidR="00F81303" w:rsidRPr="00702775">
        <w:rPr>
          <w:lang w:val="en"/>
        </w:rPr>
        <w:t>segregated</w:t>
      </w:r>
      <w:r w:rsidRPr="00702775">
        <w:rPr>
          <w:lang w:val="en"/>
        </w:rPr>
        <w:t xml:space="preserve"> institutions mus</w:t>
      </w:r>
      <w:r w:rsidR="00D51209" w:rsidRPr="00702775">
        <w:rPr>
          <w:lang w:val="en"/>
        </w:rPr>
        <w:t xml:space="preserve">t be preserved </w:t>
      </w:r>
      <w:r w:rsidRPr="00702775">
        <w:rPr>
          <w:lang w:val="en"/>
        </w:rPr>
        <w:t>through increased supervision</w:t>
      </w:r>
      <w:r w:rsidR="00B75FB6" w:rsidRPr="00702775">
        <w:t xml:space="preserve"> by </w:t>
      </w:r>
      <w:r w:rsidR="00B75FB6" w:rsidRPr="000B6102">
        <w:t>families, and</w:t>
      </w:r>
      <w:r w:rsidR="00B75FB6" w:rsidRPr="00A56793">
        <w:t xml:space="preserve"> the</w:t>
      </w:r>
      <w:r w:rsidR="00B75FB6" w:rsidRPr="00702775">
        <w:t xml:space="preserve"> State,</w:t>
      </w:r>
      <w:r w:rsidRPr="00702775">
        <w:rPr>
          <w:lang w:val="en"/>
        </w:rPr>
        <w:t xml:space="preserve"> to prevent violence against people, particularly in isolation or quarantine situations.</w:t>
      </w:r>
    </w:p>
    <w:p w:rsidR="00771E75" w:rsidRPr="00702775" w:rsidRDefault="00771E75" w:rsidP="00702775">
      <w:pPr>
        <w:pStyle w:val="ListParagraph"/>
        <w:ind w:left="360"/>
        <w:jc w:val="both"/>
        <w:rPr>
          <w:b/>
          <w:bCs/>
        </w:rPr>
      </w:pPr>
    </w:p>
    <w:p w:rsidR="00415866" w:rsidRPr="00702775" w:rsidRDefault="00415866" w:rsidP="00702775">
      <w:pPr>
        <w:pStyle w:val="ListParagraph"/>
        <w:numPr>
          <w:ilvl w:val="0"/>
          <w:numId w:val="5"/>
        </w:numPr>
        <w:jc w:val="both"/>
        <w:rPr>
          <w:b/>
          <w:bCs/>
        </w:rPr>
      </w:pPr>
      <w:r w:rsidRPr="00702775">
        <w:rPr>
          <w:b/>
          <w:bCs/>
          <w:lang w:val="en"/>
        </w:rPr>
        <w:t xml:space="preserve">Access to medical and mental health care  </w:t>
      </w:r>
    </w:p>
    <w:p w:rsidR="00415866" w:rsidRPr="00702775" w:rsidRDefault="00415866" w:rsidP="00702775">
      <w:pPr>
        <w:pStyle w:val="ListParagraph"/>
        <w:numPr>
          <w:ilvl w:val="1"/>
          <w:numId w:val="5"/>
        </w:numPr>
        <w:jc w:val="both"/>
      </w:pPr>
      <w:r w:rsidRPr="00702775">
        <w:rPr>
          <w:lang w:val="en"/>
        </w:rPr>
        <w:t>Access for people with disabilities and their families to health services, including mental health services, should be ensured.</w:t>
      </w:r>
    </w:p>
    <w:p w:rsidR="00415866" w:rsidRPr="00702775" w:rsidRDefault="00415866" w:rsidP="00702775">
      <w:pPr>
        <w:pStyle w:val="ListParagraph"/>
        <w:numPr>
          <w:ilvl w:val="1"/>
          <w:numId w:val="5"/>
        </w:numPr>
        <w:jc w:val="both"/>
      </w:pPr>
      <w:r w:rsidRPr="00702775">
        <w:rPr>
          <w:lang w:val="en"/>
        </w:rPr>
        <w:t>The supply of food, medicine</w:t>
      </w:r>
      <w:r w:rsidR="00702775">
        <w:rPr>
          <w:lang w:val="en"/>
        </w:rPr>
        <w:t>,</w:t>
      </w:r>
      <w:r w:rsidRPr="00702775">
        <w:rPr>
          <w:lang w:val="en"/>
        </w:rPr>
        <w:t xml:space="preserve"> and other essential equipment necessary for people with disabilities must be ensured.</w:t>
      </w:r>
    </w:p>
    <w:p w:rsidR="00771E75" w:rsidRPr="00702775" w:rsidRDefault="00771E75" w:rsidP="00702775">
      <w:pPr>
        <w:pStyle w:val="ListParagraph"/>
        <w:ind w:left="360"/>
        <w:jc w:val="both"/>
        <w:rPr>
          <w:b/>
          <w:bCs/>
        </w:rPr>
      </w:pPr>
    </w:p>
    <w:p w:rsidR="00061F5B" w:rsidRPr="00702775" w:rsidRDefault="00061F5B" w:rsidP="00702775">
      <w:pPr>
        <w:pStyle w:val="ListParagraph"/>
        <w:numPr>
          <w:ilvl w:val="0"/>
          <w:numId w:val="5"/>
        </w:numPr>
        <w:jc w:val="both"/>
        <w:rPr>
          <w:b/>
          <w:bCs/>
        </w:rPr>
      </w:pPr>
      <w:r w:rsidRPr="00702775">
        <w:rPr>
          <w:b/>
          <w:bCs/>
          <w:lang w:val="en"/>
        </w:rPr>
        <w:t>Education and welfare services, and support</w:t>
      </w:r>
    </w:p>
    <w:p w:rsidR="00061F5B" w:rsidRPr="00702775" w:rsidRDefault="00061F5B" w:rsidP="00702775">
      <w:pPr>
        <w:pStyle w:val="ListParagraph"/>
        <w:numPr>
          <w:ilvl w:val="1"/>
          <w:numId w:val="5"/>
        </w:numPr>
        <w:jc w:val="both"/>
        <w:rPr>
          <w:b/>
          <w:bCs/>
        </w:rPr>
      </w:pPr>
      <w:r w:rsidRPr="00702775">
        <w:rPr>
          <w:lang w:val="en"/>
        </w:rPr>
        <w:t xml:space="preserve"> Action should be taken as much as possible to continue providing educational services</w:t>
      </w:r>
      <w:r w:rsidR="001F4AC8" w:rsidRPr="00702775">
        <w:rPr>
          <w:lang w:val="en"/>
        </w:rPr>
        <w:t xml:space="preserve"> to children </w:t>
      </w:r>
      <w:r w:rsidR="00B75FB6" w:rsidRPr="00702775">
        <w:rPr>
          <w:lang w:val="en"/>
        </w:rPr>
        <w:t xml:space="preserve">and adolescents </w:t>
      </w:r>
      <w:r w:rsidR="001F4AC8" w:rsidRPr="00702775">
        <w:rPr>
          <w:lang w:val="en"/>
        </w:rPr>
        <w:t>with disabilities</w:t>
      </w:r>
      <w:r w:rsidR="00D51209" w:rsidRPr="00702775">
        <w:rPr>
          <w:lang w:val="en"/>
        </w:rPr>
        <w:t>, considering their specificities and needs</w:t>
      </w:r>
      <w:r w:rsidRPr="00702775">
        <w:rPr>
          <w:lang w:val="en"/>
        </w:rPr>
        <w:t>.</w:t>
      </w:r>
    </w:p>
    <w:p w:rsidR="00C62621" w:rsidRPr="00702775" w:rsidRDefault="00061F5B" w:rsidP="00702775">
      <w:pPr>
        <w:pStyle w:val="ListParagraph"/>
        <w:numPr>
          <w:ilvl w:val="1"/>
          <w:numId w:val="5"/>
        </w:numPr>
        <w:jc w:val="both"/>
        <w:rPr>
          <w:b/>
          <w:bCs/>
        </w:rPr>
      </w:pPr>
      <w:r w:rsidRPr="00702775">
        <w:rPr>
          <w:lang w:val="en"/>
        </w:rPr>
        <w:t>People with disabilities</w:t>
      </w:r>
      <w:r w:rsidR="00D51209" w:rsidRPr="00702775">
        <w:rPr>
          <w:lang w:val="en"/>
        </w:rPr>
        <w:t xml:space="preserve"> </w:t>
      </w:r>
      <w:r w:rsidR="001F4AC8" w:rsidRPr="00702775">
        <w:rPr>
          <w:lang w:val="en"/>
        </w:rPr>
        <w:t>and their families</w:t>
      </w:r>
      <w:r w:rsidRPr="00702775">
        <w:rPr>
          <w:lang w:val="en"/>
        </w:rPr>
        <w:t xml:space="preserve"> should be provided with financial support</w:t>
      </w:r>
      <w:r w:rsidR="00D51209" w:rsidRPr="00702775">
        <w:rPr>
          <w:lang w:val="en"/>
        </w:rPr>
        <w:t xml:space="preserve"> </w:t>
      </w:r>
      <w:r w:rsidR="00960543" w:rsidRPr="00702775">
        <w:rPr>
          <w:lang w:val="en"/>
        </w:rPr>
        <w:t>and</w:t>
      </w:r>
      <w:r w:rsidR="00D51209" w:rsidRPr="00702775">
        <w:rPr>
          <w:lang w:val="en"/>
        </w:rPr>
        <w:t xml:space="preserve"> </w:t>
      </w:r>
      <w:r w:rsidRPr="00702775">
        <w:rPr>
          <w:lang w:val="en"/>
        </w:rPr>
        <w:t xml:space="preserve">welfare services (e.g., due to </w:t>
      </w:r>
      <w:r w:rsidR="00702775">
        <w:rPr>
          <w:lang w:val="en"/>
        </w:rPr>
        <w:t xml:space="preserve">the </w:t>
      </w:r>
      <w:r w:rsidRPr="00702775">
        <w:rPr>
          <w:lang w:val="en"/>
        </w:rPr>
        <w:t>loss of a job).</w:t>
      </w:r>
    </w:p>
    <w:p w:rsidR="005C309C" w:rsidRPr="00702775" w:rsidRDefault="005C309C" w:rsidP="00702775">
      <w:pPr>
        <w:pStyle w:val="ListParagraph"/>
        <w:numPr>
          <w:ilvl w:val="1"/>
          <w:numId w:val="5"/>
        </w:numPr>
        <w:jc w:val="both"/>
      </w:pPr>
      <w:r w:rsidRPr="00702775">
        <w:rPr>
          <w:lang w:val="en"/>
        </w:rPr>
        <w:t>People with disabilities and their families should be provided with emotional</w:t>
      </w:r>
      <w:r w:rsidR="00194DED" w:rsidRPr="00702775">
        <w:rPr>
          <w:lang w:val="en"/>
        </w:rPr>
        <w:t xml:space="preserve"> </w:t>
      </w:r>
      <w:r w:rsidRPr="00702775">
        <w:rPr>
          <w:lang w:val="en"/>
        </w:rPr>
        <w:t>support</w:t>
      </w:r>
      <w:r w:rsidR="00575E5E" w:rsidRPr="00702775">
        <w:rPr>
          <w:lang w:val="en"/>
        </w:rPr>
        <w:t>.</w:t>
      </w:r>
    </w:p>
    <w:p w:rsidR="00771E75" w:rsidRPr="00702775" w:rsidRDefault="00771E75" w:rsidP="00702775">
      <w:pPr>
        <w:pStyle w:val="ListParagraph"/>
        <w:ind w:left="360"/>
        <w:jc w:val="both"/>
        <w:rPr>
          <w:b/>
          <w:bCs/>
        </w:rPr>
      </w:pPr>
    </w:p>
    <w:p w:rsidR="00C62621" w:rsidRPr="00702775" w:rsidRDefault="00C62621" w:rsidP="00702775">
      <w:pPr>
        <w:pStyle w:val="ListParagraph"/>
        <w:numPr>
          <w:ilvl w:val="0"/>
          <w:numId w:val="5"/>
        </w:numPr>
        <w:jc w:val="both"/>
        <w:rPr>
          <w:b/>
          <w:bCs/>
        </w:rPr>
      </w:pPr>
      <w:r w:rsidRPr="00702775">
        <w:rPr>
          <w:b/>
          <w:bCs/>
          <w:lang w:val="en"/>
        </w:rPr>
        <w:t>Anti-discrimination</w:t>
      </w:r>
    </w:p>
    <w:p w:rsidR="00C62621" w:rsidRPr="00702775" w:rsidRDefault="00C62621" w:rsidP="00702775">
      <w:pPr>
        <w:pStyle w:val="ListParagraph"/>
        <w:numPr>
          <w:ilvl w:val="1"/>
          <w:numId w:val="5"/>
        </w:numPr>
        <w:jc w:val="both"/>
      </w:pPr>
      <w:r w:rsidRPr="00702775">
        <w:rPr>
          <w:lang w:val="en"/>
        </w:rPr>
        <w:t xml:space="preserve">Discrimination or violation of </w:t>
      </w:r>
      <w:r w:rsidR="00D51209" w:rsidRPr="00702775">
        <w:rPr>
          <w:lang w:val="en"/>
        </w:rPr>
        <w:t xml:space="preserve">the rights of persons with disabilities </w:t>
      </w:r>
      <w:r w:rsidRPr="00702775">
        <w:rPr>
          <w:lang w:val="en"/>
        </w:rPr>
        <w:t>to receive medical treatment should be prohibited and condemned</w:t>
      </w:r>
      <w:r w:rsidR="00D51209" w:rsidRPr="00702775">
        <w:rPr>
          <w:lang w:val="en"/>
        </w:rPr>
        <w:t xml:space="preserve"> </w:t>
      </w:r>
      <w:r w:rsidRPr="00702775">
        <w:rPr>
          <w:lang w:val="en"/>
        </w:rPr>
        <w:t>(</w:t>
      </w:r>
      <w:r w:rsidR="00791D24" w:rsidRPr="00702775">
        <w:rPr>
          <w:lang w:val="en"/>
        </w:rPr>
        <w:t>e.g.,</w:t>
      </w:r>
      <w:r w:rsidRPr="00702775">
        <w:rPr>
          <w:lang w:val="en"/>
        </w:rPr>
        <w:t xml:space="preserve"> </w:t>
      </w:r>
      <w:r w:rsidR="00791D24" w:rsidRPr="00702775">
        <w:rPr>
          <w:lang w:val="en"/>
        </w:rPr>
        <w:t>setting guidelines for</w:t>
      </w:r>
      <w:r w:rsidR="00D51209" w:rsidRPr="00702775">
        <w:rPr>
          <w:lang w:val="en"/>
        </w:rPr>
        <w:t xml:space="preserve"> </w:t>
      </w:r>
      <w:r w:rsidRPr="00702775">
        <w:rPr>
          <w:lang w:val="en"/>
        </w:rPr>
        <w:t>prioritizing medical care in emergency situations).</w:t>
      </w:r>
    </w:p>
    <w:p w:rsidR="00C62621" w:rsidRPr="00702775" w:rsidRDefault="00C62621" w:rsidP="00702775">
      <w:pPr>
        <w:pStyle w:val="ListParagraph"/>
        <w:numPr>
          <w:ilvl w:val="1"/>
          <w:numId w:val="5"/>
        </w:numPr>
        <w:jc w:val="both"/>
      </w:pPr>
      <w:r w:rsidRPr="00702775">
        <w:rPr>
          <w:lang w:val="en"/>
        </w:rPr>
        <w:t>People with disabilities should not be discriminated against when setting movement restrictions due to health or security emergencies</w:t>
      </w:r>
      <w:r w:rsidR="00D51209" w:rsidRPr="00702775">
        <w:rPr>
          <w:lang w:val="en"/>
        </w:rPr>
        <w:t>,</w:t>
      </w:r>
      <w:r w:rsidRPr="00702775">
        <w:rPr>
          <w:lang w:val="en"/>
        </w:rPr>
        <w:t xml:space="preserve"> </w:t>
      </w:r>
      <w:r w:rsidR="00F61997" w:rsidRPr="00702775">
        <w:rPr>
          <w:lang w:val="en"/>
        </w:rPr>
        <w:t>as a result of</w:t>
      </w:r>
      <w:r w:rsidRPr="00702775">
        <w:rPr>
          <w:lang w:val="en"/>
        </w:rPr>
        <w:t xml:space="preserve"> </w:t>
      </w:r>
      <w:r w:rsidR="00F61997" w:rsidRPr="00702775">
        <w:rPr>
          <w:lang w:val="en"/>
        </w:rPr>
        <w:t xml:space="preserve">exaggerated concern </w:t>
      </w:r>
      <w:r w:rsidRPr="00702775">
        <w:rPr>
          <w:lang w:val="en"/>
        </w:rPr>
        <w:t>for the preservation of human life</w:t>
      </w:r>
      <w:r w:rsidR="00D51209" w:rsidRPr="00702775">
        <w:rPr>
          <w:lang w:val="en"/>
        </w:rPr>
        <w:t>. T</w:t>
      </w:r>
      <w:r w:rsidR="00791D24" w:rsidRPr="00702775">
        <w:rPr>
          <w:lang w:val="en"/>
        </w:rPr>
        <w:t xml:space="preserve">he result is </w:t>
      </w:r>
      <w:r w:rsidR="00D51209" w:rsidRPr="00702775">
        <w:rPr>
          <w:lang w:val="en"/>
        </w:rPr>
        <w:t xml:space="preserve">a </w:t>
      </w:r>
      <w:r w:rsidR="00791D24" w:rsidRPr="00702775">
        <w:rPr>
          <w:lang w:val="en"/>
        </w:rPr>
        <w:t>violation</w:t>
      </w:r>
      <w:r w:rsidRPr="00702775">
        <w:rPr>
          <w:lang w:val="en"/>
        </w:rPr>
        <w:t xml:space="preserve"> of </w:t>
      </w:r>
      <w:r w:rsidR="00D51209" w:rsidRPr="00702775">
        <w:rPr>
          <w:lang w:val="en"/>
        </w:rPr>
        <w:t>the</w:t>
      </w:r>
      <w:r w:rsidR="00F61997" w:rsidRPr="00702775">
        <w:rPr>
          <w:lang w:val="en"/>
        </w:rPr>
        <w:t>ir</w:t>
      </w:r>
      <w:r w:rsidRPr="00702775">
        <w:rPr>
          <w:lang w:val="en"/>
        </w:rPr>
        <w:t xml:space="preserve"> mental well-being</w:t>
      </w:r>
      <w:r w:rsidR="003932B8">
        <w:rPr>
          <w:lang w:val="en"/>
        </w:rPr>
        <w:t xml:space="preserve">, </w:t>
      </w:r>
      <w:r w:rsidR="003932B8" w:rsidRPr="00B95759">
        <w:rPr>
          <w:lang w:val="en"/>
        </w:rPr>
        <w:t>and their human rights</w:t>
      </w:r>
      <w:r w:rsidRPr="00702775">
        <w:rPr>
          <w:lang w:val="en"/>
        </w:rPr>
        <w:t xml:space="preserve"> in emergency situations.</w:t>
      </w:r>
    </w:p>
    <w:p w:rsidR="00771E75" w:rsidRPr="00702775" w:rsidRDefault="00771E75" w:rsidP="00702775">
      <w:pPr>
        <w:pStyle w:val="ListParagraph"/>
        <w:ind w:left="360"/>
        <w:jc w:val="both"/>
        <w:rPr>
          <w:b/>
          <w:bCs/>
        </w:rPr>
      </w:pPr>
    </w:p>
    <w:p w:rsidR="00415866" w:rsidRPr="00702775" w:rsidRDefault="00415866" w:rsidP="00702775">
      <w:pPr>
        <w:pStyle w:val="ListParagraph"/>
        <w:numPr>
          <w:ilvl w:val="0"/>
          <w:numId w:val="5"/>
        </w:numPr>
        <w:jc w:val="both"/>
        <w:rPr>
          <w:b/>
          <w:bCs/>
        </w:rPr>
      </w:pPr>
      <w:r w:rsidRPr="00702775">
        <w:rPr>
          <w:b/>
          <w:bCs/>
          <w:lang w:val="en"/>
        </w:rPr>
        <w:t>Information Accessibility</w:t>
      </w:r>
    </w:p>
    <w:p w:rsidR="00415866" w:rsidRPr="00702775" w:rsidRDefault="00415866" w:rsidP="00702775">
      <w:pPr>
        <w:pStyle w:val="ListParagraph"/>
        <w:numPr>
          <w:ilvl w:val="1"/>
          <w:numId w:val="5"/>
        </w:numPr>
        <w:jc w:val="both"/>
      </w:pPr>
      <w:r w:rsidRPr="00702775">
        <w:rPr>
          <w:lang w:val="en"/>
        </w:rPr>
        <w:t>Information on emergency situations must be made accessible</w:t>
      </w:r>
      <w:r w:rsidR="00D51209" w:rsidRPr="00702775">
        <w:rPr>
          <w:lang w:val="en"/>
        </w:rPr>
        <w:t xml:space="preserve"> to all persons with disabilities</w:t>
      </w:r>
      <w:r w:rsidRPr="00702775">
        <w:rPr>
          <w:lang w:val="en"/>
        </w:rPr>
        <w:t xml:space="preserve">, including </w:t>
      </w:r>
      <w:r w:rsidR="00F61997" w:rsidRPr="00702775">
        <w:rPr>
          <w:lang w:val="en"/>
        </w:rPr>
        <w:t>methods for</w:t>
      </w:r>
      <w:r w:rsidR="00D51209" w:rsidRPr="00702775">
        <w:rPr>
          <w:lang w:val="en"/>
        </w:rPr>
        <w:t xml:space="preserve"> </w:t>
      </w:r>
      <w:r w:rsidRPr="00702775">
        <w:rPr>
          <w:lang w:val="en"/>
        </w:rPr>
        <w:t>coping</w:t>
      </w:r>
      <w:r w:rsidR="00702775">
        <w:rPr>
          <w:lang w:val="en"/>
        </w:rPr>
        <w:t xml:space="preserve"> </w:t>
      </w:r>
      <w:r w:rsidR="00D51209" w:rsidRPr="00702775">
        <w:rPr>
          <w:lang w:val="en"/>
        </w:rPr>
        <w:t>a</w:t>
      </w:r>
      <w:r w:rsidRPr="00702775">
        <w:rPr>
          <w:lang w:val="en"/>
        </w:rPr>
        <w:t xml:space="preserve">nd </w:t>
      </w:r>
      <w:r w:rsidR="00F61997" w:rsidRPr="00702775">
        <w:rPr>
          <w:lang w:val="en"/>
        </w:rPr>
        <w:t xml:space="preserve">the dissemination of </w:t>
      </w:r>
      <w:r w:rsidRPr="00702775">
        <w:rPr>
          <w:lang w:val="en"/>
        </w:rPr>
        <w:t xml:space="preserve">guidelines </w:t>
      </w:r>
      <w:r w:rsidR="00F61997" w:rsidRPr="00702775">
        <w:rPr>
          <w:lang w:val="en"/>
        </w:rPr>
        <w:t>for</w:t>
      </w:r>
      <w:r w:rsidRPr="00702775">
        <w:rPr>
          <w:lang w:val="en"/>
        </w:rPr>
        <w:t xml:space="preserve"> the public. </w:t>
      </w:r>
      <w:r w:rsidR="00F61997" w:rsidRPr="00702775">
        <w:rPr>
          <w:lang w:val="en"/>
        </w:rPr>
        <w:t>It is important to make</w:t>
      </w:r>
      <w:r w:rsidRPr="00702775">
        <w:rPr>
          <w:lang w:val="en"/>
        </w:rPr>
        <w:t xml:space="preserve"> information accessible – including </w:t>
      </w:r>
      <w:r w:rsidR="00D51209" w:rsidRPr="00702775">
        <w:rPr>
          <w:lang w:val="en"/>
        </w:rPr>
        <w:t xml:space="preserve">ensuring </w:t>
      </w:r>
      <w:r w:rsidRPr="00702775">
        <w:rPr>
          <w:lang w:val="en"/>
        </w:rPr>
        <w:t>accessibility</w:t>
      </w:r>
      <w:r w:rsidR="00D51209" w:rsidRPr="00702775">
        <w:rPr>
          <w:lang w:val="en"/>
        </w:rPr>
        <w:t xml:space="preserve"> </w:t>
      </w:r>
      <w:r w:rsidRPr="00702775">
        <w:rPr>
          <w:lang w:val="en"/>
        </w:rPr>
        <w:t>throug</w:t>
      </w:r>
      <w:r w:rsidR="00D51209" w:rsidRPr="00702775">
        <w:rPr>
          <w:lang w:val="en"/>
        </w:rPr>
        <w:t>h the use of simple language</w:t>
      </w:r>
      <w:r w:rsidR="00051DF1">
        <w:rPr>
          <w:lang w:val="en"/>
        </w:rPr>
        <w:t>.</w:t>
      </w:r>
    </w:p>
    <w:p w:rsidR="00415866" w:rsidRPr="00230400" w:rsidRDefault="00415866" w:rsidP="00230400">
      <w:pPr>
        <w:pStyle w:val="ListParagraph"/>
        <w:numPr>
          <w:ilvl w:val="1"/>
          <w:numId w:val="5"/>
        </w:numPr>
        <w:spacing w:after="0" w:line="240" w:lineRule="auto"/>
        <w:ind w:hanging="357"/>
        <w:jc w:val="both"/>
      </w:pPr>
      <w:r w:rsidRPr="00702775">
        <w:rPr>
          <w:lang w:val="en"/>
        </w:rPr>
        <w:t>Digital means that enable contact with family members and other</w:t>
      </w:r>
      <w:r w:rsidR="00D51209" w:rsidRPr="00702775">
        <w:rPr>
          <w:lang w:val="en"/>
        </w:rPr>
        <w:t xml:space="preserve"> </w:t>
      </w:r>
      <w:r w:rsidRPr="00702775">
        <w:rPr>
          <w:lang w:val="en"/>
        </w:rPr>
        <w:t>support circles must be made accessible,</w:t>
      </w:r>
      <w:r w:rsidR="00D51209" w:rsidRPr="00702775">
        <w:rPr>
          <w:lang w:val="en"/>
        </w:rPr>
        <w:t xml:space="preserve"> for example in situations of quarantine and isolation, </w:t>
      </w:r>
      <w:r w:rsidRPr="00702775">
        <w:rPr>
          <w:lang w:val="en"/>
        </w:rPr>
        <w:t>including accessibility</w:t>
      </w:r>
      <w:r w:rsidR="00D51209" w:rsidRPr="00702775">
        <w:rPr>
          <w:lang w:val="en"/>
        </w:rPr>
        <w:t xml:space="preserve"> </w:t>
      </w:r>
      <w:r w:rsidR="00F61997" w:rsidRPr="00702775">
        <w:rPr>
          <w:lang w:val="en"/>
        </w:rPr>
        <w:t xml:space="preserve">to </w:t>
      </w:r>
      <w:r w:rsidR="00D51209" w:rsidRPr="00702775">
        <w:rPr>
          <w:lang w:val="en"/>
        </w:rPr>
        <w:t xml:space="preserve">platforms such as </w:t>
      </w:r>
      <w:r w:rsidRPr="00702775">
        <w:rPr>
          <w:lang w:val="en"/>
        </w:rPr>
        <w:t>Zoom app</w:t>
      </w:r>
      <w:r w:rsidR="00D51209" w:rsidRPr="00702775">
        <w:rPr>
          <w:lang w:val="en"/>
        </w:rPr>
        <w:t>,</w:t>
      </w:r>
      <w:r w:rsidRPr="00702775">
        <w:rPr>
          <w:lang w:val="en"/>
        </w:rPr>
        <w:t xml:space="preserve"> and video calls.</w:t>
      </w:r>
    </w:p>
    <w:p w:rsidR="00230400" w:rsidRPr="005A4A13" w:rsidRDefault="00230400" w:rsidP="00230400">
      <w:pPr>
        <w:spacing w:after="0" w:line="240" w:lineRule="auto"/>
        <w:ind w:left="363"/>
        <w:jc w:val="both"/>
      </w:pPr>
    </w:p>
    <w:p w:rsidR="00575E5E" w:rsidRPr="00702775" w:rsidRDefault="00575E5E" w:rsidP="00230400">
      <w:pPr>
        <w:pStyle w:val="ListParagraph"/>
        <w:numPr>
          <w:ilvl w:val="0"/>
          <w:numId w:val="5"/>
        </w:numPr>
        <w:spacing w:after="0" w:line="240" w:lineRule="auto"/>
        <w:ind w:hanging="357"/>
        <w:jc w:val="both"/>
        <w:rPr>
          <w:b/>
          <w:bCs/>
        </w:rPr>
      </w:pPr>
      <w:r w:rsidRPr="00702775">
        <w:rPr>
          <w:b/>
          <w:bCs/>
          <w:lang w:val="en"/>
        </w:rPr>
        <w:t>Nothing about us without us</w:t>
      </w:r>
    </w:p>
    <w:p w:rsidR="00575E5E" w:rsidRPr="00230400" w:rsidRDefault="00F61997" w:rsidP="00702775">
      <w:pPr>
        <w:pStyle w:val="ListParagraph"/>
        <w:numPr>
          <w:ilvl w:val="1"/>
          <w:numId w:val="5"/>
        </w:numPr>
        <w:jc w:val="both"/>
      </w:pPr>
      <w:r w:rsidRPr="00702775">
        <w:t xml:space="preserve">Ensuring that people with disabilities participate </w:t>
      </w:r>
      <w:r w:rsidR="00575E5E" w:rsidRPr="00702775">
        <w:rPr>
          <w:lang w:val="en"/>
        </w:rPr>
        <w:t>in decision-making processe</w:t>
      </w:r>
      <w:r w:rsidRPr="00702775">
        <w:rPr>
          <w:lang w:val="en"/>
        </w:rPr>
        <w:t>s</w:t>
      </w:r>
      <w:r w:rsidR="003932B8">
        <w:rPr>
          <w:lang w:val="en"/>
        </w:rPr>
        <w:t xml:space="preserve"> </w:t>
      </w:r>
      <w:r w:rsidR="00051DF1" w:rsidRPr="00B95759">
        <w:rPr>
          <w:rFonts w:eastAsia="Times New Roman"/>
          <w:lang w:val="en"/>
        </w:rPr>
        <w:t>during crises, especially regarding decisions affecting their own lives.</w:t>
      </w:r>
    </w:p>
    <w:p w:rsidR="00230400" w:rsidRPr="00702775" w:rsidRDefault="00230400" w:rsidP="00230400">
      <w:pPr>
        <w:ind w:left="360"/>
        <w:jc w:val="both"/>
      </w:pPr>
    </w:p>
    <w:p w:rsidR="00771E75" w:rsidRPr="00702775" w:rsidRDefault="00771E75" w:rsidP="00702775">
      <w:pPr>
        <w:pStyle w:val="ListParagraph"/>
        <w:ind w:left="360"/>
        <w:jc w:val="both"/>
        <w:rPr>
          <w:b/>
          <w:bCs/>
        </w:rPr>
      </w:pPr>
    </w:p>
    <w:p w:rsidR="00C62621" w:rsidRPr="00702775" w:rsidRDefault="00C62621" w:rsidP="00702775">
      <w:pPr>
        <w:pStyle w:val="ListParagraph"/>
        <w:numPr>
          <w:ilvl w:val="0"/>
          <w:numId w:val="5"/>
        </w:numPr>
        <w:jc w:val="both"/>
        <w:rPr>
          <w:b/>
          <w:bCs/>
        </w:rPr>
      </w:pPr>
      <w:r w:rsidRPr="00702775">
        <w:rPr>
          <w:b/>
          <w:bCs/>
          <w:lang w:val="en"/>
        </w:rPr>
        <w:lastRenderedPageBreak/>
        <w:t>Improving the interface between security</w:t>
      </w:r>
      <w:r w:rsidR="00631009" w:rsidRPr="00702775">
        <w:rPr>
          <w:b/>
          <w:bCs/>
          <w:lang w:val="en"/>
        </w:rPr>
        <w:t xml:space="preserve"> personnel</w:t>
      </w:r>
      <w:r w:rsidRPr="00702775">
        <w:rPr>
          <w:b/>
          <w:bCs/>
          <w:lang w:val="en"/>
        </w:rPr>
        <w:t>, police</w:t>
      </w:r>
      <w:r w:rsidR="00702775">
        <w:rPr>
          <w:b/>
          <w:bCs/>
          <w:lang w:val="en"/>
        </w:rPr>
        <w:t>,</w:t>
      </w:r>
      <w:r w:rsidRPr="00702775">
        <w:rPr>
          <w:b/>
          <w:bCs/>
          <w:lang w:val="en"/>
        </w:rPr>
        <w:t xml:space="preserve"> and rescue forces</w:t>
      </w:r>
      <w:r w:rsidR="00D51209" w:rsidRPr="00702775">
        <w:rPr>
          <w:b/>
          <w:bCs/>
          <w:lang w:val="en"/>
        </w:rPr>
        <w:t>,</w:t>
      </w:r>
      <w:r w:rsidRPr="00702775">
        <w:rPr>
          <w:b/>
          <w:bCs/>
          <w:lang w:val="en"/>
        </w:rPr>
        <w:t xml:space="preserve"> and people with disabilities</w:t>
      </w:r>
    </w:p>
    <w:p w:rsidR="00C62621" w:rsidRPr="00702775" w:rsidRDefault="00C62621" w:rsidP="00702775">
      <w:pPr>
        <w:pStyle w:val="ListParagraph"/>
        <w:numPr>
          <w:ilvl w:val="1"/>
          <w:numId w:val="5"/>
        </w:numPr>
        <w:jc w:val="both"/>
      </w:pPr>
      <w:r w:rsidRPr="00702775">
        <w:rPr>
          <w:lang w:val="en"/>
        </w:rPr>
        <w:t>Action should be taken to improve the security and rescue forces' coping with people with disabilities by establishing unique intervention teams</w:t>
      </w:r>
      <w:r w:rsidR="00D51209" w:rsidRPr="00702775">
        <w:rPr>
          <w:lang w:val="en"/>
        </w:rPr>
        <w:t xml:space="preserve"> </w:t>
      </w:r>
      <w:r w:rsidR="00791D24" w:rsidRPr="00702775">
        <w:rPr>
          <w:lang w:val="en"/>
        </w:rPr>
        <w:t>that include professionals</w:t>
      </w:r>
      <w:r w:rsidRPr="00702775">
        <w:rPr>
          <w:lang w:val="en"/>
        </w:rPr>
        <w:t xml:space="preserve">, direct </w:t>
      </w:r>
      <w:r w:rsidR="00702775">
        <w:rPr>
          <w:lang w:val="en"/>
        </w:rPr>
        <w:t>acquaintances</w:t>
      </w:r>
      <w:r w:rsidRPr="00702775">
        <w:rPr>
          <w:lang w:val="en"/>
        </w:rPr>
        <w:t xml:space="preserve"> with </w:t>
      </w:r>
      <w:r w:rsidR="00791D24" w:rsidRPr="00702775">
        <w:rPr>
          <w:lang w:val="en"/>
        </w:rPr>
        <w:t>people with disabilities</w:t>
      </w:r>
      <w:r w:rsidRPr="00702775">
        <w:rPr>
          <w:lang w:val="en"/>
        </w:rPr>
        <w:t>, and more.</w:t>
      </w:r>
    </w:p>
    <w:p w:rsidR="00771E75" w:rsidRPr="00702775" w:rsidRDefault="00771E75" w:rsidP="00702775">
      <w:pPr>
        <w:pStyle w:val="ListParagraph"/>
        <w:ind w:left="360"/>
        <w:jc w:val="both"/>
        <w:rPr>
          <w:b/>
          <w:bCs/>
        </w:rPr>
      </w:pPr>
    </w:p>
    <w:p w:rsidR="00BE3F22" w:rsidRPr="00702775" w:rsidRDefault="00D51209" w:rsidP="00702775">
      <w:pPr>
        <w:pStyle w:val="ListParagraph"/>
        <w:numPr>
          <w:ilvl w:val="0"/>
          <w:numId w:val="5"/>
        </w:numPr>
        <w:jc w:val="both"/>
        <w:rPr>
          <w:b/>
          <w:bCs/>
        </w:rPr>
      </w:pPr>
      <w:r w:rsidRPr="00702775">
        <w:rPr>
          <w:b/>
          <w:bCs/>
          <w:lang w:val="en"/>
        </w:rPr>
        <w:t>L</w:t>
      </w:r>
      <w:r w:rsidR="00BE3F22" w:rsidRPr="00702775">
        <w:rPr>
          <w:b/>
          <w:bCs/>
          <w:lang w:val="en"/>
        </w:rPr>
        <w:t>egislation</w:t>
      </w:r>
    </w:p>
    <w:p w:rsidR="00495E1B" w:rsidRPr="00702775" w:rsidRDefault="003F335E" w:rsidP="00702775">
      <w:pPr>
        <w:pStyle w:val="ListParagraph"/>
        <w:numPr>
          <w:ilvl w:val="1"/>
          <w:numId w:val="5"/>
        </w:numPr>
        <w:jc w:val="both"/>
        <w:rPr>
          <w:rtl/>
        </w:rPr>
      </w:pPr>
      <w:r w:rsidRPr="00702775">
        <w:rPr>
          <w:lang w:val="en"/>
        </w:rPr>
        <w:t>Preparations must be</w:t>
      </w:r>
      <w:r w:rsidR="00D51209" w:rsidRPr="00702775">
        <w:rPr>
          <w:lang w:val="en"/>
        </w:rPr>
        <w:t xml:space="preserve"> </w:t>
      </w:r>
      <w:r w:rsidR="00631009" w:rsidRPr="00702775">
        <w:rPr>
          <w:lang w:val="en"/>
        </w:rPr>
        <w:t>made and legislation passed</w:t>
      </w:r>
      <w:r w:rsidR="00D51209" w:rsidRPr="00702775">
        <w:rPr>
          <w:lang w:val="en"/>
        </w:rPr>
        <w:t xml:space="preserve"> regarding</w:t>
      </w:r>
      <w:r w:rsidRPr="00702775">
        <w:rPr>
          <w:lang w:val="en"/>
        </w:rPr>
        <w:t xml:space="preserve"> </w:t>
      </w:r>
      <w:r w:rsidR="00D51209" w:rsidRPr="00702775">
        <w:rPr>
          <w:lang w:val="en"/>
        </w:rPr>
        <w:t>S</w:t>
      </w:r>
      <w:r w:rsidRPr="00702775">
        <w:rPr>
          <w:lang w:val="en"/>
        </w:rPr>
        <w:t>tate obligations towards people with disabilities in emergency situations</w:t>
      </w:r>
      <w:r w:rsidR="00D51209" w:rsidRPr="00702775">
        <w:rPr>
          <w:lang w:val="en"/>
        </w:rPr>
        <w:t xml:space="preserve"> </w:t>
      </w:r>
      <w:r w:rsidR="002C070B" w:rsidRPr="00702775">
        <w:rPr>
          <w:lang w:val="en"/>
        </w:rPr>
        <w:t>that regulate</w:t>
      </w:r>
      <w:r w:rsidR="00D51209" w:rsidRPr="00702775">
        <w:rPr>
          <w:lang w:val="en"/>
        </w:rPr>
        <w:t xml:space="preserve"> </w:t>
      </w:r>
      <w:r w:rsidR="00BE3F22" w:rsidRPr="00702775">
        <w:rPr>
          <w:lang w:val="en"/>
        </w:rPr>
        <w:t>evacuation</w:t>
      </w:r>
      <w:r w:rsidR="00631009" w:rsidRPr="00702775">
        <w:rPr>
          <w:lang w:val="en"/>
        </w:rPr>
        <w:t xml:space="preserve"> procedures</w:t>
      </w:r>
      <w:r w:rsidRPr="00702775">
        <w:rPr>
          <w:lang w:val="en"/>
        </w:rPr>
        <w:t xml:space="preserve">, </w:t>
      </w:r>
      <w:r w:rsidR="002C070B" w:rsidRPr="00702775">
        <w:rPr>
          <w:lang w:val="en"/>
        </w:rPr>
        <w:t>provision of medicines</w:t>
      </w:r>
      <w:r w:rsidRPr="00702775">
        <w:rPr>
          <w:lang w:val="en"/>
        </w:rPr>
        <w:t xml:space="preserve">, </w:t>
      </w:r>
      <w:r w:rsidR="00575E5E" w:rsidRPr="00702775">
        <w:rPr>
          <w:lang w:val="en"/>
        </w:rPr>
        <w:t xml:space="preserve">continuity of </w:t>
      </w:r>
      <w:r w:rsidR="00FF48D9" w:rsidRPr="00B95759">
        <w:rPr>
          <w:lang w:val="en"/>
        </w:rPr>
        <w:t>welfare services</w:t>
      </w:r>
      <w:r w:rsidRPr="00B95759">
        <w:rPr>
          <w:lang w:val="en"/>
        </w:rPr>
        <w:t>,</w:t>
      </w:r>
      <w:r w:rsidRPr="00702775">
        <w:rPr>
          <w:lang w:val="en"/>
        </w:rPr>
        <w:t xml:space="preserve"> </w:t>
      </w:r>
      <w:r w:rsidR="002C070B" w:rsidRPr="00702775">
        <w:rPr>
          <w:lang w:val="en"/>
        </w:rPr>
        <w:t>access</w:t>
      </w:r>
      <w:r w:rsidR="00D51209" w:rsidRPr="00702775">
        <w:rPr>
          <w:lang w:val="en"/>
        </w:rPr>
        <w:t xml:space="preserve"> </w:t>
      </w:r>
      <w:r w:rsidR="00BE3F22" w:rsidRPr="00702775">
        <w:rPr>
          <w:lang w:val="en"/>
        </w:rPr>
        <w:t>to</w:t>
      </w:r>
      <w:r w:rsidR="00D51209" w:rsidRPr="00702775">
        <w:rPr>
          <w:lang w:val="en"/>
        </w:rPr>
        <w:t xml:space="preserve"> </w:t>
      </w:r>
      <w:r w:rsidR="002C070B" w:rsidRPr="00702775">
        <w:rPr>
          <w:lang w:val="en"/>
        </w:rPr>
        <w:t>information,</w:t>
      </w:r>
      <w:r w:rsidRPr="00702775">
        <w:rPr>
          <w:lang w:val="en"/>
        </w:rPr>
        <w:t xml:space="preserve"> </w:t>
      </w:r>
      <w:r w:rsidR="002C070B" w:rsidRPr="00702775">
        <w:rPr>
          <w:lang w:val="en"/>
        </w:rPr>
        <w:t>and more</w:t>
      </w:r>
      <w:r w:rsidR="00A55A84" w:rsidRPr="00702775">
        <w:rPr>
          <w:lang w:val="en"/>
        </w:rPr>
        <w:t>.</w:t>
      </w:r>
    </w:p>
    <w:p w:rsidR="00771E75" w:rsidRPr="00702775" w:rsidRDefault="00771E75" w:rsidP="00702775">
      <w:pPr>
        <w:pStyle w:val="ListParagraph"/>
        <w:ind w:left="360"/>
        <w:jc w:val="both"/>
        <w:rPr>
          <w:b/>
          <w:bCs/>
        </w:rPr>
      </w:pPr>
    </w:p>
    <w:p w:rsidR="001A10C8" w:rsidRPr="00702775" w:rsidRDefault="001A10C8" w:rsidP="00702775">
      <w:pPr>
        <w:pStyle w:val="ListParagraph"/>
        <w:numPr>
          <w:ilvl w:val="0"/>
          <w:numId w:val="5"/>
        </w:numPr>
        <w:jc w:val="both"/>
        <w:rPr>
          <w:b/>
          <w:bCs/>
        </w:rPr>
      </w:pPr>
      <w:r w:rsidRPr="00702775">
        <w:rPr>
          <w:b/>
          <w:bCs/>
          <w:lang w:val="en"/>
        </w:rPr>
        <w:t>The rights of minorities with disabilities in emergency situations must be taken care of.</w:t>
      </w:r>
    </w:p>
    <w:p w:rsidR="00771E75" w:rsidRPr="00702775" w:rsidRDefault="00771E75" w:rsidP="00702775">
      <w:pPr>
        <w:pStyle w:val="ListParagraph"/>
        <w:ind w:left="360"/>
        <w:jc w:val="both"/>
        <w:rPr>
          <w:b/>
          <w:bCs/>
        </w:rPr>
      </w:pPr>
    </w:p>
    <w:p w:rsidR="00C62621" w:rsidRPr="00702775" w:rsidRDefault="00C62621" w:rsidP="00702775">
      <w:pPr>
        <w:pStyle w:val="ListParagraph"/>
        <w:numPr>
          <w:ilvl w:val="0"/>
          <w:numId w:val="5"/>
        </w:numPr>
        <w:jc w:val="both"/>
        <w:rPr>
          <w:b/>
          <w:bCs/>
        </w:rPr>
      </w:pPr>
      <w:r w:rsidRPr="00702775">
        <w:rPr>
          <w:b/>
          <w:bCs/>
          <w:lang w:val="en"/>
        </w:rPr>
        <w:t>The use of people with disabilities as human shields in combat situations should be condemned.</w:t>
      </w:r>
    </w:p>
    <w:p w:rsidR="00175316" w:rsidRPr="00702775" w:rsidRDefault="00175316" w:rsidP="00702775">
      <w:pPr>
        <w:jc w:val="both"/>
      </w:pPr>
    </w:p>
    <w:p w:rsidR="00175316" w:rsidRPr="00702775" w:rsidRDefault="00175316" w:rsidP="00702775">
      <w:pPr>
        <w:jc w:val="both"/>
        <w:rPr>
          <w:u w:val="single"/>
        </w:rPr>
      </w:pPr>
      <w:r w:rsidRPr="00702775">
        <w:rPr>
          <w:u w:val="single"/>
          <w:lang w:val="en"/>
        </w:rPr>
        <w:t>Attached to the position paper are:</w:t>
      </w:r>
    </w:p>
    <w:p w:rsidR="00175316" w:rsidRPr="00702775" w:rsidRDefault="002C070B" w:rsidP="00B84FCB">
      <w:pPr>
        <w:pStyle w:val="ListParagraph"/>
        <w:numPr>
          <w:ilvl w:val="0"/>
          <w:numId w:val="7"/>
        </w:numPr>
        <w:ind w:left="360"/>
        <w:jc w:val="both"/>
      </w:pPr>
      <w:r w:rsidRPr="00702775">
        <w:rPr>
          <w:lang w:val="en"/>
        </w:rPr>
        <w:t>Summary of</w:t>
      </w:r>
      <w:r w:rsidR="00D51209" w:rsidRPr="00702775">
        <w:rPr>
          <w:lang w:val="en"/>
        </w:rPr>
        <w:t xml:space="preserve"> </w:t>
      </w:r>
      <w:r w:rsidR="00175316" w:rsidRPr="00702775">
        <w:rPr>
          <w:lang w:val="en"/>
        </w:rPr>
        <w:t>AKIM's Inclusion Index for 2020</w:t>
      </w:r>
      <w:r w:rsidRPr="00702775">
        <w:rPr>
          <w:lang w:val="en"/>
        </w:rPr>
        <w:t xml:space="preserve"> </w:t>
      </w:r>
      <w:r w:rsidR="00175316" w:rsidRPr="00702775">
        <w:rPr>
          <w:lang w:val="en"/>
        </w:rPr>
        <w:t>–</w:t>
      </w:r>
      <w:r w:rsidRPr="00702775">
        <w:rPr>
          <w:lang w:val="en"/>
        </w:rPr>
        <w:t xml:space="preserve"> </w:t>
      </w:r>
      <w:r w:rsidR="00175316" w:rsidRPr="00702775">
        <w:rPr>
          <w:lang w:val="en"/>
        </w:rPr>
        <w:t>on the difficulties of people with intellectual disabilities and their families during the</w:t>
      </w:r>
      <w:r w:rsidR="00D51209" w:rsidRPr="00702775">
        <w:rPr>
          <w:lang w:val="en"/>
        </w:rPr>
        <w:t xml:space="preserve"> </w:t>
      </w:r>
      <w:r w:rsidR="00175316" w:rsidRPr="00702775">
        <w:rPr>
          <w:lang w:val="en"/>
        </w:rPr>
        <w:t>COVID-19</w:t>
      </w:r>
      <w:r w:rsidRPr="00702775">
        <w:rPr>
          <w:lang w:val="en"/>
        </w:rPr>
        <w:t xml:space="preserve"> </w:t>
      </w:r>
      <w:r w:rsidR="00780EDC" w:rsidRPr="00702775">
        <w:rPr>
          <w:lang w:val="en"/>
        </w:rPr>
        <w:t>pandemic</w:t>
      </w:r>
      <w:r w:rsidR="00175316" w:rsidRPr="00702775">
        <w:rPr>
          <w:lang w:val="en"/>
        </w:rPr>
        <w:t>.</w:t>
      </w:r>
    </w:p>
    <w:p w:rsidR="00D51209" w:rsidRPr="00702775" w:rsidRDefault="00D51209" w:rsidP="00B84FCB">
      <w:pPr>
        <w:pStyle w:val="ListParagraph"/>
        <w:ind w:left="0"/>
        <w:jc w:val="both"/>
      </w:pPr>
    </w:p>
    <w:p w:rsidR="00CE70F4" w:rsidRPr="00702775" w:rsidRDefault="00175316" w:rsidP="00B84FCB">
      <w:pPr>
        <w:pStyle w:val="ListParagraph"/>
        <w:numPr>
          <w:ilvl w:val="0"/>
          <w:numId w:val="7"/>
        </w:numPr>
        <w:ind w:left="360"/>
        <w:jc w:val="both"/>
      </w:pPr>
      <w:r w:rsidRPr="00702775">
        <w:rPr>
          <w:lang w:val="en"/>
        </w:rPr>
        <w:t>Akim's reference to a call for proposals on the rights of people with disabilities in situations of military conflict</w:t>
      </w:r>
      <w:r w:rsidR="00780EDC" w:rsidRPr="00702775">
        <w:rPr>
          <w:lang w:val="en"/>
        </w:rPr>
        <w:t>.</w:t>
      </w:r>
    </w:p>
    <w:p w:rsidR="00DC2AB8" w:rsidRPr="00702775" w:rsidRDefault="00DC2AB8" w:rsidP="00702775">
      <w:pPr>
        <w:spacing w:after="0" w:line="360" w:lineRule="auto"/>
        <w:jc w:val="both"/>
        <w:rPr>
          <w:rFonts w:ascii="David" w:hAnsi="David" w:cs="David"/>
          <w:b/>
          <w:bCs/>
          <w:sz w:val="36"/>
          <w:szCs w:val="36"/>
        </w:rPr>
      </w:pPr>
      <w:bookmarkStart w:id="1" w:name="_Toc292277010"/>
      <w:bookmarkStart w:id="2" w:name="_Toc292278272"/>
      <w:bookmarkStart w:id="3" w:name="_Toc292278692"/>
      <w:bookmarkStart w:id="4" w:name="_Toc292278773"/>
      <w:bookmarkStart w:id="5" w:name="_Toc292278995"/>
      <w:bookmarkStart w:id="6" w:name="_Toc293408647"/>
      <w:bookmarkStart w:id="7" w:name="_Toc293844713"/>
    </w:p>
    <w:p w:rsidR="00D51209" w:rsidRPr="00702775" w:rsidRDefault="00D51209"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D51209" w:rsidRDefault="00D51209" w:rsidP="00702775">
      <w:pPr>
        <w:spacing w:after="0" w:line="360" w:lineRule="auto"/>
        <w:jc w:val="both"/>
        <w:rPr>
          <w:rFonts w:ascii="David" w:hAnsi="David" w:cs="David"/>
          <w:b/>
          <w:bCs/>
          <w:sz w:val="36"/>
          <w:szCs w:val="36"/>
        </w:rPr>
      </w:pPr>
    </w:p>
    <w:p w:rsidR="00230400" w:rsidRDefault="00230400" w:rsidP="00702775">
      <w:pPr>
        <w:spacing w:after="0" w:line="360" w:lineRule="auto"/>
        <w:jc w:val="both"/>
        <w:rPr>
          <w:rFonts w:ascii="David" w:hAnsi="David" w:cs="David"/>
          <w:b/>
          <w:bCs/>
          <w:sz w:val="36"/>
          <w:szCs w:val="36"/>
        </w:rPr>
      </w:pPr>
    </w:p>
    <w:p w:rsidR="00230400" w:rsidRPr="00702775" w:rsidRDefault="00230400" w:rsidP="00702775">
      <w:pPr>
        <w:spacing w:after="0" w:line="360" w:lineRule="auto"/>
        <w:jc w:val="both"/>
        <w:rPr>
          <w:rFonts w:ascii="David" w:hAnsi="David" w:cs="David"/>
          <w:b/>
          <w:bCs/>
          <w:sz w:val="36"/>
          <w:szCs w:val="36"/>
          <w:rtl/>
        </w:rPr>
      </w:pPr>
    </w:p>
    <w:p w:rsidR="00D51209" w:rsidRPr="00702775" w:rsidRDefault="00D51209" w:rsidP="00702775">
      <w:pPr>
        <w:spacing w:after="0" w:line="360" w:lineRule="auto"/>
        <w:jc w:val="both"/>
        <w:rPr>
          <w:rFonts w:ascii="David" w:hAnsi="David" w:cs="David"/>
          <w:b/>
          <w:bCs/>
          <w:sz w:val="36"/>
          <w:szCs w:val="36"/>
          <w:rtl/>
        </w:rPr>
      </w:pPr>
    </w:p>
    <w:p w:rsidR="005A4A13" w:rsidRDefault="005A4A13" w:rsidP="00702775">
      <w:pPr>
        <w:spacing w:after="0" w:line="240" w:lineRule="auto"/>
        <w:jc w:val="center"/>
        <w:rPr>
          <w:b/>
          <w:bCs/>
          <w:sz w:val="26"/>
          <w:szCs w:val="26"/>
          <w:lang w:val="en"/>
        </w:rPr>
      </w:pPr>
    </w:p>
    <w:p w:rsidR="005A4A13" w:rsidRDefault="005A4A13" w:rsidP="00702775">
      <w:pPr>
        <w:spacing w:after="0" w:line="240" w:lineRule="auto"/>
        <w:jc w:val="center"/>
        <w:rPr>
          <w:b/>
          <w:bCs/>
          <w:sz w:val="26"/>
          <w:szCs w:val="26"/>
          <w:lang w:val="en"/>
        </w:rPr>
      </w:pPr>
    </w:p>
    <w:p w:rsidR="005A4A13" w:rsidRDefault="005A4A13" w:rsidP="00702775">
      <w:pPr>
        <w:spacing w:after="0" w:line="240" w:lineRule="auto"/>
        <w:jc w:val="center"/>
        <w:rPr>
          <w:b/>
          <w:bCs/>
          <w:sz w:val="26"/>
          <w:szCs w:val="26"/>
          <w:lang w:val="en"/>
        </w:rPr>
      </w:pPr>
    </w:p>
    <w:p w:rsidR="002C070B" w:rsidRPr="00702775" w:rsidRDefault="002C070B" w:rsidP="00702775">
      <w:pPr>
        <w:spacing w:after="0" w:line="240" w:lineRule="auto"/>
        <w:jc w:val="center"/>
        <w:rPr>
          <w:rFonts w:ascii="David" w:hAnsi="David" w:cs="David"/>
          <w:b/>
          <w:bCs/>
          <w:sz w:val="26"/>
          <w:szCs w:val="26"/>
          <w:rtl/>
        </w:rPr>
      </w:pPr>
      <w:r w:rsidRPr="00702775">
        <w:rPr>
          <w:b/>
          <w:bCs/>
          <w:sz w:val="26"/>
          <w:szCs w:val="26"/>
          <w:lang w:val="en"/>
        </w:rPr>
        <w:t>The 6th Inclusion Index of People with Intellectual Disabilities</w:t>
      </w:r>
      <w:r w:rsidR="00DC2AB8" w:rsidRPr="00702775">
        <w:rPr>
          <w:b/>
          <w:bCs/>
          <w:sz w:val="26"/>
          <w:szCs w:val="26"/>
          <w:lang w:val="en"/>
        </w:rPr>
        <w:t xml:space="preserve"> in Society for 2020</w:t>
      </w:r>
    </w:p>
    <w:p w:rsidR="00DC2AB8" w:rsidRPr="00702775" w:rsidRDefault="00DC2AB8" w:rsidP="00702775">
      <w:pPr>
        <w:spacing w:after="0" w:line="240" w:lineRule="auto"/>
        <w:jc w:val="both"/>
        <w:rPr>
          <w:rFonts w:ascii="David" w:hAnsi="David" w:cs="David"/>
          <w:b/>
          <w:bCs/>
          <w:sz w:val="36"/>
          <w:szCs w:val="36"/>
          <w:rtl/>
        </w:rPr>
      </w:pPr>
    </w:p>
    <w:bookmarkEnd w:id="1"/>
    <w:bookmarkEnd w:id="2"/>
    <w:bookmarkEnd w:id="3"/>
    <w:bookmarkEnd w:id="4"/>
    <w:bookmarkEnd w:id="5"/>
    <w:bookmarkEnd w:id="6"/>
    <w:bookmarkEnd w:id="7"/>
    <w:p w:rsidR="002C070B" w:rsidRPr="00702775" w:rsidRDefault="002C070B" w:rsidP="00702775">
      <w:pPr>
        <w:shd w:val="clear" w:color="auto" w:fill="FFFFFF"/>
        <w:spacing w:after="0" w:line="240" w:lineRule="auto"/>
        <w:jc w:val="both"/>
        <w:rPr>
          <w:rFonts w:ascii="David" w:eastAsia="Times New Roman" w:hAnsi="David" w:cs="David"/>
          <w:rtl/>
        </w:rPr>
      </w:pPr>
      <w:r w:rsidRPr="00702775">
        <w:rPr>
          <w:lang w:val="en"/>
        </w:rPr>
        <w:t xml:space="preserve">In 2013, AKIM Israel </w:t>
      </w:r>
      <w:r w:rsidR="00D51209" w:rsidRPr="00702775">
        <w:rPr>
          <w:lang w:val="en"/>
        </w:rPr>
        <w:t xml:space="preserve">launched the </w:t>
      </w:r>
      <w:r w:rsidRPr="00702775">
        <w:rPr>
          <w:lang w:val="en"/>
        </w:rPr>
        <w:t>Inclusion Index for People with Intellectual Disabilities in order to examine the degree of inclusion of people in Israeli society. In light of the COVID-19 pandemic, in</w:t>
      </w:r>
      <w:r w:rsidR="00D51209" w:rsidRPr="00702775">
        <w:rPr>
          <w:lang w:val="en"/>
        </w:rPr>
        <w:t xml:space="preserve"> 2020,</w:t>
      </w:r>
      <w:r w:rsidRPr="00702775">
        <w:rPr>
          <w:lang w:val="en"/>
        </w:rPr>
        <w:t xml:space="preserve"> the 6th inclusion index sought to focus on the effects of the pandemic on people with intellectual disabilities from their point of view, from the perspective of their families and staff members who support them in out-of-home housing in</w:t>
      </w:r>
      <w:r w:rsidR="00D51209" w:rsidRPr="00702775">
        <w:rPr>
          <w:lang w:val="en"/>
        </w:rPr>
        <w:t xml:space="preserve"> </w:t>
      </w:r>
      <w:r w:rsidRPr="00702775">
        <w:rPr>
          <w:lang w:val="en"/>
        </w:rPr>
        <w:t>the community.</w:t>
      </w:r>
    </w:p>
    <w:p w:rsidR="00D51209" w:rsidRPr="00702775" w:rsidRDefault="00D51209" w:rsidP="00702775">
      <w:pPr>
        <w:shd w:val="clear" w:color="auto" w:fill="FFFFFF"/>
        <w:spacing w:after="0" w:line="240" w:lineRule="auto"/>
        <w:jc w:val="both"/>
        <w:rPr>
          <w:lang w:val="en"/>
        </w:rPr>
      </w:pPr>
    </w:p>
    <w:p w:rsidR="002C070B" w:rsidRPr="00702775" w:rsidRDefault="00D51209" w:rsidP="00702775">
      <w:pPr>
        <w:shd w:val="clear" w:color="auto" w:fill="FFFFFF"/>
        <w:spacing w:after="0" w:line="240" w:lineRule="auto"/>
        <w:jc w:val="both"/>
        <w:rPr>
          <w:rFonts w:ascii="David" w:eastAsia="Times New Roman" w:hAnsi="David" w:cs="David"/>
          <w:rtl/>
        </w:rPr>
      </w:pPr>
      <w:r w:rsidRPr="00702775">
        <w:rPr>
          <w:lang w:val="en"/>
        </w:rPr>
        <w:t>T</w:t>
      </w:r>
      <w:r w:rsidR="002C070B" w:rsidRPr="00702775">
        <w:rPr>
          <w:lang w:val="en"/>
        </w:rPr>
        <w:t>o hear the voices of pe</w:t>
      </w:r>
      <w:r w:rsidRPr="00702775">
        <w:rPr>
          <w:lang w:val="en"/>
        </w:rPr>
        <w:t xml:space="preserve">rsons </w:t>
      </w:r>
      <w:r w:rsidR="002C070B" w:rsidRPr="00702775">
        <w:rPr>
          <w:lang w:val="en"/>
        </w:rPr>
        <w:t>with intellectual disabilities we conducted 9 focus groups</w:t>
      </w:r>
      <w:r w:rsidRPr="00702775">
        <w:rPr>
          <w:lang w:val="en"/>
        </w:rPr>
        <w:t>,</w:t>
      </w:r>
      <w:r w:rsidR="002C070B" w:rsidRPr="00702775">
        <w:rPr>
          <w:lang w:val="en"/>
        </w:rPr>
        <w:t xml:space="preserve"> in which 58 adults with intellectual disabilities participated, </w:t>
      </w:r>
      <w:r w:rsidRPr="00702775">
        <w:rPr>
          <w:lang w:val="en"/>
        </w:rPr>
        <w:t xml:space="preserve">among which </w:t>
      </w:r>
      <w:r w:rsidR="002C070B" w:rsidRPr="00702775">
        <w:rPr>
          <w:lang w:val="en"/>
        </w:rPr>
        <w:t xml:space="preserve">16 live </w:t>
      </w:r>
      <w:r w:rsidRPr="00702775">
        <w:rPr>
          <w:lang w:val="en"/>
        </w:rPr>
        <w:t xml:space="preserve">at </w:t>
      </w:r>
      <w:r w:rsidR="002C070B" w:rsidRPr="00702775">
        <w:rPr>
          <w:lang w:val="en"/>
        </w:rPr>
        <w:t>the family home</w:t>
      </w:r>
      <w:r w:rsidRPr="00702775">
        <w:rPr>
          <w:lang w:val="en"/>
        </w:rPr>
        <w:t>s</w:t>
      </w:r>
      <w:r w:rsidR="002C070B" w:rsidRPr="00702775">
        <w:rPr>
          <w:lang w:val="en"/>
        </w:rPr>
        <w:t xml:space="preserve"> and 42 in AKIM</w:t>
      </w:r>
      <w:r w:rsidRPr="00702775">
        <w:rPr>
          <w:lang w:val="en"/>
        </w:rPr>
        <w:t>'s</w:t>
      </w:r>
      <w:r w:rsidR="002C070B" w:rsidRPr="00702775">
        <w:rPr>
          <w:lang w:val="en"/>
        </w:rPr>
        <w:t xml:space="preserve"> supportive housing</w:t>
      </w:r>
      <w:r w:rsidRPr="00702775">
        <w:rPr>
          <w:lang w:val="en"/>
        </w:rPr>
        <w:t>, both</w:t>
      </w:r>
      <w:r w:rsidR="002C070B" w:rsidRPr="00702775">
        <w:rPr>
          <w:lang w:val="en"/>
        </w:rPr>
        <w:t xml:space="preserve"> in the Arab and Jewish communities.</w:t>
      </w:r>
    </w:p>
    <w:p w:rsidR="00D51209" w:rsidRPr="00702775" w:rsidRDefault="00D51209" w:rsidP="00702775">
      <w:pPr>
        <w:shd w:val="clear" w:color="auto" w:fill="FFFFFF"/>
        <w:spacing w:after="0" w:line="240" w:lineRule="auto"/>
        <w:jc w:val="both"/>
        <w:rPr>
          <w:lang w:val="en"/>
        </w:rPr>
      </w:pPr>
    </w:p>
    <w:p w:rsidR="002C070B" w:rsidRPr="00702775" w:rsidRDefault="00D51209" w:rsidP="00702775">
      <w:pPr>
        <w:shd w:val="clear" w:color="auto" w:fill="FFFFFF"/>
        <w:spacing w:after="0" w:line="240" w:lineRule="auto"/>
        <w:jc w:val="both"/>
        <w:rPr>
          <w:rFonts w:ascii="David" w:eastAsia="Times New Roman" w:hAnsi="David" w:cs="David"/>
          <w:rtl/>
        </w:rPr>
      </w:pPr>
      <w:r w:rsidRPr="00702775">
        <w:rPr>
          <w:lang w:val="en"/>
        </w:rPr>
        <w:t>S</w:t>
      </w:r>
      <w:r w:rsidR="002C070B" w:rsidRPr="00702775">
        <w:rPr>
          <w:lang w:val="en"/>
        </w:rPr>
        <w:t xml:space="preserve">tructured and accessible discussions were </w:t>
      </w:r>
      <w:r w:rsidRPr="00FF48D9">
        <w:rPr>
          <w:strike/>
          <w:lang w:val="en"/>
        </w:rPr>
        <w:t>also</w:t>
      </w:r>
      <w:r w:rsidRPr="00702775">
        <w:rPr>
          <w:lang w:val="en"/>
        </w:rPr>
        <w:t xml:space="preserve"> </w:t>
      </w:r>
      <w:r w:rsidR="002C070B" w:rsidRPr="00702775">
        <w:rPr>
          <w:lang w:val="en"/>
        </w:rPr>
        <w:t xml:space="preserve">held </w:t>
      </w:r>
      <w:r w:rsidRPr="00702775">
        <w:rPr>
          <w:lang w:val="en"/>
        </w:rPr>
        <w:t>within</w:t>
      </w:r>
      <w:r w:rsidR="002C070B" w:rsidRPr="00702775">
        <w:rPr>
          <w:lang w:val="en"/>
        </w:rPr>
        <w:t xml:space="preserve"> self-advocacy groups (</w:t>
      </w:r>
      <w:r w:rsidRPr="00702775">
        <w:rPr>
          <w:lang w:val="en"/>
        </w:rPr>
        <w:t xml:space="preserve">groups of </w:t>
      </w:r>
      <w:r w:rsidR="002C070B" w:rsidRPr="00702775">
        <w:rPr>
          <w:lang w:val="en"/>
        </w:rPr>
        <w:t>pe</w:t>
      </w:r>
      <w:r w:rsidRPr="00702775">
        <w:rPr>
          <w:lang w:val="en"/>
        </w:rPr>
        <w:t xml:space="preserve">rsons </w:t>
      </w:r>
      <w:r w:rsidR="002C070B" w:rsidRPr="00702775">
        <w:rPr>
          <w:lang w:val="en"/>
        </w:rPr>
        <w:t xml:space="preserve">with intellectual disabilities </w:t>
      </w:r>
      <w:r w:rsidRPr="00702775">
        <w:rPr>
          <w:lang w:val="en"/>
        </w:rPr>
        <w:t xml:space="preserve">that </w:t>
      </w:r>
      <w:r w:rsidR="002C070B" w:rsidRPr="00702775">
        <w:rPr>
          <w:lang w:val="en"/>
        </w:rPr>
        <w:t xml:space="preserve">meet regularly as a local leadership group representing themselves and their members under the guidance of </w:t>
      </w:r>
      <w:r w:rsidRPr="00702775">
        <w:rPr>
          <w:lang w:val="en"/>
        </w:rPr>
        <w:t xml:space="preserve">group </w:t>
      </w:r>
      <w:r w:rsidR="002C070B" w:rsidRPr="00702775">
        <w:rPr>
          <w:lang w:val="en"/>
        </w:rPr>
        <w:t xml:space="preserve">facilitators and/or staff members from supportive housing. </w:t>
      </w:r>
      <w:r w:rsidRPr="00702775">
        <w:rPr>
          <w:lang w:val="en"/>
        </w:rPr>
        <w:t xml:space="preserve">7 </w:t>
      </w:r>
      <w:r w:rsidR="002C070B" w:rsidRPr="00702775">
        <w:rPr>
          <w:lang w:val="en"/>
        </w:rPr>
        <w:t xml:space="preserve">groups conducted a face-to-face conversation, and 2 groups </w:t>
      </w:r>
      <w:r w:rsidRPr="00702775">
        <w:rPr>
          <w:lang w:val="en"/>
        </w:rPr>
        <w:t xml:space="preserve">met and </w:t>
      </w:r>
      <w:r w:rsidR="002C070B" w:rsidRPr="00702775">
        <w:rPr>
          <w:lang w:val="en"/>
        </w:rPr>
        <w:t>held the</w:t>
      </w:r>
      <w:r w:rsidRPr="00702775">
        <w:rPr>
          <w:lang w:val="en"/>
        </w:rPr>
        <w:t>ir</w:t>
      </w:r>
      <w:r w:rsidR="002C070B" w:rsidRPr="00702775">
        <w:rPr>
          <w:lang w:val="en"/>
        </w:rPr>
        <w:t xml:space="preserve"> conversation using the Zoom app.</w:t>
      </w:r>
    </w:p>
    <w:p w:rsidR="00D51209" w:rsidRPr="00702775" w:rsidRDefault="00D51209" w:rsidP="00702775">
      <w:pPr>
        <w:shd w:val="clear" w:color="auto" w:fill="FFFFFF"/>
        <w:spacing w:after="0" w:line="240" w:lineRule="auto"/>
        <w:jc w:val="both"/>
        <w:rPr>
          <w:lang w:val="en"/>
        </w:rPr>
      </w:pPr>
    </w:p>
    <w:p w:rsidR="002C070B" w:rsidRPr="00702775" w:rsidRDefault="002C070B" w:rsidP="00702775">
      <w:pPr>
        <w:shd w:val="clear" w:color="auto" w:fill="FFFFFF"/>
        <w:spacing w:after="0" w:line="240" w:lineRule="auto"/>
        <w:jc w:val="both"/>
        <w:rPr>
          <w:rFonts w:ascii="David" w:eastAsia="Times New Roman" w:hAnsi="David" w:cs="David"/>
          <w:rtl/>
        </w:rPr>
      </w:pPr>
      <w:r w:rsidRPr="00702775">
        <w:rPr>
          <w:lang w:val="en"/>
        </w:rPr>
        <w:t>In addition, an online survey was distributed to family members and the staff supporting people in the housing system. It should be remembered that the families had to deal with a difficult reality. Families</w:t>
      </w:r>
      <w:r w:rsidR="00D51209" w:rsidRPr="00702775">
        <w:rPr>
          <w:lang w:val="en"/>
        </w:rPr>
        <w:t xml:space="preserve"> </w:t>
      </w:r>
      <w:r w:rsidRPr="00702775">
        <w:rPr>
          <w:lang w:val="en"/>
        </w:rPr>
        <w:t xml:space="preserve">had to deal with </w:t>
      </w:r>
      <w:r w:rsidR="00D51209" w:rsidRPr="00702775">
        <w:rPr>
          <w:lang w:val="en"/>
        </w:rPr>
        <w:t xml:space="preserve">the fact that </w:t>
      </w:r>
      <w:r w:rsidRPr="00702775">
        <w:rPr>
          <w:lang w:val="en"/>
        </w:rPr>
        <w:t xml:space="preserve">educational, employment and leisure frameworks </w:t>
      </w:r>
      <w:r w:rsidR="00D51209" w:rsidRPr="00702775">
        <w:rPr>
          <w:lang w:val="en"/>
        </w:rPr>
        <w:t xml:space="preserve">available for persons with disabilities </w:t>
      </w:r>
      <w:r w:rsidRPr="00702775">
        <w:rPr>
          <w:lang w:val="en"/>
        </w:rPr>
        <w:t xml:space="preserve">were closed for a long period of time, </w:t>
      </w:r>
      <w:r w:rsidR="00D51209" w:rsidRPr="00702775">
        <w:rPr>
          <w:lang w:val="en"/>
        </w:rPr>
        <w:t xml:space="preserve">so families </w:t>
      </w:r>
      <w:r w:rsidRPr="00702775">
        <w:rPr>
          <w:lang w:val="en"/>
        </w:rPr>
        <w:t>had to provide 24/7 support</w:t>
      </w:r>
      <w:r w:rsidR="00D51209" w:rsidRPr="00702775">
        <w:rPr>
          <w:lang w:val="en"/>
        </w:rPr>
        <w:t xml:space="preserve"> themselves</w:t>
      </w:r>
      <w:r w:rsidRPr="00702775">
        <w:rPr>
          <w:lang w:val="en"/>
        </w:rPr>
        <w:t>. F</w:t>
      </w:r>
      <w:r w:rsidR="00D51209" w:rsidRPr="00702775">
        <w:rPr>
          <w:lang w:val="en"/>
        </w:rPr>
        <w:t>or some time, f</w:t>
      </w:r>
      <w:r w:rsidRPr="00702775">
        <w:rPr>
          <w:lang w:val="en"/>
        </w:rPr>
        <w:t>amilies were</w:t>
      </w:r>
      <w:r w:rsidR="00D51209" w:rsidRPr="00702775">
        <w:rPr>
          <w:lang w:val="en"/>
        </w:rPr>
        <w:t xml:space="preserve"> denied the opportunity to visit their loved ones living in the community housing framework</w:t>
      </w:r>
      <w:r w:rsidRPr="00702775">
        <w:rPr>
          <w:lang w:val="en"/>
        </w:rPr>
        <w:t xml:space="preserve">, </w:t>
      </w:r>
      <w:r w:rsidR="00D51209" w:rsidRPr="00702775">
        <w:rPr>
          <w:lang w:val="en"/>
        </w:rPr>
        <w:t xml:space="preserve">experiencing </w:t>
      </w:r>
      <w:r w:rsidRPr="00702775">
        <w:rPr>
          <w:lang w:val="en"/>
        </w:rPr>
        <w:t>concern and anxiety for their physical and mental well-being</w:t>
      </w:r>
      <w:r w:rsidR="00D51209" w:rsidRPr="00702775">
        <w:rPr>
          <w:lang w:val="en"/>
        </w:rPr>
        <w:t xml:space="preserve">. Part of the time </w:t>
      </w:r>
      <w:r w:rsidRPr="00702775">
        <w:rPr>
          <w:lang w:val="en"/>
        </w:rPr>
        <w:t>they were</w:t>
      </w:r>
      <w:r w:rsidR="00D51209" w:rsidRPr="00702775">
        <w:rPr>
          <w:lang w:val="en"/>
        </w:rPr>
        <w:t xml:space="preserve"> also</w:t>
      </w:r>
      <w:r w:rsidRPr="00702775">
        <w:rPr>
          <w:lang w:val="en"/>
        </w:rPr>
        <w:t xml:space="preserve"> denied </w:t>
      </w:r>
      <w:r w:rsidR="00D51209" w:rsidRPr="00702775">
        <w:rPr>
          <w:lang w:val="en"/>
        </w:rPr>
        <w:t xml:space="preserve">to </w:t>
      </w:r>
      <w:r w:rsidRPr="00702775">
        <w:rPr>
          <w:lang w:val="en"/>
        </w:rPr>
        <w:t xml:space="preserve">entry the housing frameworks </w:t>
      </w:r>
      <w:r w:rsidR="00D51209" w:rsidRPr="00702775">
        <w:rPr>
          <w:lang w:val="en"/>
        </w:rPr>
        <w:t>where</w:t>
      </w:r>
      <w:r w:rsidRPr="00702775">
        <w:rPr>
          <w:lang w:val="en"/>
        </w:rPr>
        <w:t xml:space="preserve"> they live, and had to rely on communication</w:t>
      </w:r>
      <w:r w:rsidR="00D51209" w:rsidRPr="00702775">
        <w:rPr>
          <w:lang w:val="en"/>
        </w:rPr>
        <w:t>s</w:t>
      </w:r>
      <w:r w:rsidRPr="00702775">
        <w:rPr>
          <w:lang w:val="en"/>
        </w:rPr>
        <w:t xml:space="preserve"> with the staff</w:t>
      </w:r>
      <w:r w:rsidR="00D51209" w:rsidRPr="00702775">
        <w:rPr>
          <w:lang w:val="en"/>
        </w:rPr>
        <w:t>,</w:t>
      </w:r>
      <w:r w:rsidRPr="00702775">
        <w:rPr>
          <w:lang w:val="en"/>
        </w:rPr>
        <w:t xml:space="preserve"> and partial </w:t>
      </w:r>
      <w:r w:rsidR="00D51209" w:rsidRPr="00702775">
        <w:rPr>
          <w:lang w:val="en"/>
        </w:rPr>
        <w:t xml:space="preserve">communications by </w:t>
      </w:r>
      <w:r w:rsidRPr="00702775">
        <w:rPr>
          <w:lang w:val="en"/>
        </w:rPr>
        <w:t>phone and online with their loved ones.</w:t>
      </w:r>
    </w:p>
    <w:p w:rsidR="00D51209" w:rsidRPr="00702775" w:rsidRDefault="00D51209" w:rsidP="00702775">
      <w:pPr>
        <w:shd w:val="clear" w:color="auto" w:fill="FFFFFF"/>
        <w:spacing w:after="0" w:line="240" w:lineRule="auto"/>
        <w:jc w:val="both"/>
        <w:rPr>
          <w:lang w:val="en"/>
        </w:rPr>
      </w:pPr>
    </w:p>
    <w:p w:rsidR="002C070B" w:rsidRPr="00702775" w:rsidRDefault="002C070B" w:rsidP="00702775">
      <w:pPr>
        <w:shd w:val="clear" w:color="auto" w:fill="FFFFFF"/>
        <w:spacing w:after="0" w:line="240" w:lineRule="auto"/>
        <w:jc w:val="both"/>
        <w:rPr>
          <w:rFonts w:ascii="David" w:eastAsia="Times New Roman" w:hAnsi="David" w:cs="David"/>
          <w:rtl/>
        </w:rPr>
      </w:pPr>
      <w:r w:rsidRPr="00702775">
        <w:rPr>
          <w:lang w:val="en"/>
        </w:rPr>
        <w:t>During the pandemic, the housing support team experienced severe challenges and invested unprecedented efforts that were never required before (long lockdown days in which they required double shifts, working with people in quarantines and treating confirmed patients, working with protective equipment while providing physical care and increased personal and emotional support to people). Therefore, it was important for us to hear their feelings a</w:t>
      </w:r>
      <w:r w:rsidR="00D51209" w:rsidRPr="00702775">
        <w:rPr>
          <w:lang w:val="en"/>
        </w:rPr>
        <w:t xml:space="preserve">nd their </w:t>
      </w:r>
      <w:r w:rsidRPr="00702775">
        <w:rPr>
          <w:lang w:val="en"/>
        </w:rPr>
        <w:t>voice</w:t>
      </w:r>
      <w:r w:rsidR="00D51209" w:rsidRPr="00702775">
        <w:rPr>
          <w:lang w:val="en"/>
        </w:rPr>
        <w:t>s</w:t>
      </w:r>
      <w:r w:rsidRPr="00702775">
        <w:rPr>
          <w:lang w:val="en"/>
        </w:rPr>
        <w:t xml:space="preserve">. </w:t>
      </w:r>
    </w:p>
    <w:p w:rsidR="00D51209" w:rsidRPr="00702775" w:rsidRDefault="00D51209" w:rsidP="00702775">
      <w:pPr>
        <w:shd w:val="clear" w:color="auto" w:fill="FFFFFF"/>
        <w:spacing w:after="0" w:line="240" w:lineRule="auto"/>
        <w:jc w:val="both"/>
        <w:rPr>
          <w:b/>
          <w:bCs/>
          <w:sz w:val="32"/>
          <w:szCs w:val="32"/>
          <w:lang w:val="en"/>
        </w:rPr>
      </w:pPr>
    </w:p>
    <w:p w:rsidR="002C070B" w:rsidRDefault="002C070B" w:rsidP="00702775">
      <w:pPr>
        <w:shd w:val="clear" w:color="auto" w:fill="FFFFFF"/>
        <w:spacing w:after="0" w:line="240" w:lineRule="auto"/>
        <w:jc w:val="both"/>
        <w:rPr>
          <w:rFonts w:ascii="David" w:hAnsi="David" w:cs="David"/>
          <w:b/>
          <w:bCs/>
          <w:sz w:val="32"/>
          <w:szCs w:val="32"/>
        </w:rPr>
      </w:pPr>
      <w:r w:rsidRPr="00702775">
        <w:rPr>
          <w:b/>
          <w:bCs/>
          <w:sz w:val="32"/>
          <w:szCs w:val="32"/>
          <w:lang w:val="en"/>
        </w:rPr>
        <w:t>So what have we learned?</w:t>
      </w:r>
    </w:p>
    <w:p w:rsidR="00702775" w:rsidRPr="00702775" w:rsidRDefault="00702775" w:rsidP="00702775">
      <w:pPr>
        <w:shd w:val="clear" w:color="auto" w:fill="FFFFFF"/>
        <w:spacing w:after="0" w:line="240" w:lineRule="auto"/>
        <w:jc w:val="both"/>
        <w:rPr>
          <w:rFonts w:ascii="David" w:hAnsi="David" w:cs="David"/>
          <w:b/>
          <w:bCs/>
          <w:sz w:val="32"/>
          <w:szCs w:val="32"/>
          <w:rtl/>
        </w:rPr>
      </w:pPr>
    </w:p>
    <w:p w:rsidR="002C070B" w:rsidRPr="00702775" w:rsidRDefault="002C070B" w:rsidP="00702775">
      <w:pPr>
        <w:pStyle w:val="ListParagraph"/>
        <w:numPr>
          <w:ilvl w:val="0"/>
          <w:numId w:val="6"/>
        </w:numPr>
        <w:shd w:val="clear" w:color="auto" w:fill="FFFFFF"/>
        <w:spacing w:after="0" w:line="240" w:lineRule="auto"/>
        <w:jc w:val="both"/>
        <w:rPr>
          <w:rFonts w:ascii="David" w:eastAsia="Times New Roman" w:hAnsi="David" w:cs="David"/>
          <w:b/>
          <w:bCs/>
          <w:sz w:val="24"/>
          <w:szCs w:val="24"/>
          <w:rtl/>
        </w:rPr>
      </w:pPr>
      <w:r w:rsidRPr="00702775">
        <w:rPr>
          <w:b/>
          <w:bCs/>
          <w:sz w:val="24"/>
          <w:szCs w:val="24"/>
          <w:lang w:val="en"/>
        </w:rPr>
        <w:t>The</w:t>
      </w:r>
      <w:r w:rsidR="00B95759" w:rsidRPr="00B95759">
        <w:rPr>
          <w:b/>
          <w:bCs/>
          <w:sz w:val="24"/>
          <w:szCs w:val="24"/>
          <w:lang w:val="en"/>
        </w:rPr>
        <w:t xml:space="preserve"> </w:t>
      </w:r>
      <w:r w:rsidR="00FF48D9" w:rsidRPr="00B95759">
        <w:rPr>
          <w:b/>
          <w:bCs/>
          <w:sz w:val="24"/>
          <w:szCs w:val="24"/>
          <w:lang w:val="en"/>
        </w:rPr>
        <w:t>support</w:t>
      </w:r>
      <w:r w:rsidRPr="00702775">
        <w:rPr>
          <w:b/>
          <w:bCs/>
          <w:sz w:val="24"/>
          <w:szCs w:val="24"/>
          <w:lang w:val="en"/>
        </w:rPr>
        <w:t xml:space="preserve"> </w:t>
      </w:r>
      <w:r w:rsidR="005A4A13">
        <w:rPr>
          <w:b/>
          <w:bCs/>
          <w:sz w:val="24"/>
          <w:szCs w:val="24"/>
          <w:lang w:val="en"/>
        </w:rPr>
        <w:t>of</w:t>
      </w:r>
      <w:r w:rsidRPr="00702775">
        <w:rPr>
          <w:b/>
          <w:bCs/>
          <w:sz w:val="24"/>
          <w:szCs w:val="24"/>
          <w:lang w:val="en"/>
        </w:rPr>
        <w:t xml:space="preserve"> people with intellectual disabilities during the pandemic was char</w:t>
      </w:r>
      <w:r w:rsidRPr="005A4A13">
        <w:rPr>
          <w:b/>
          <w:bCs/>
          <w:sz w:val="24"/>
          <w:szCs w:val="24"/>
          <w:lang w:val="en"/>
        </w:rPr>
        <w:t xml:space="preserve">acterized by a transition from </w:t>
      </w:r>
      <w:r w:rsidR="005A4A13" w:rsidRPr="005A4A13">
        <w:rPr>
          <w:b/>
          <w:bCs/>
          <w:sz w:val="24"/>
          <w:szCs w:val="24"/>
          <w:lang w:val="en"/>
        </w:rPr>
        <w:t>over</w:t>
      </w:r>
      <w:r w:rsidRPr="005A4A13">
        <w:rPr>
          <w:b/>
          <w:bCs/>
          <w:sz w:val="24"/>
          <w:szCs w:val="24"/>
          <w:lang w:val="en"/>
        </w:rPr>
        <w:t>protection (</w:t>
      </w:r>
      <w:r w:rsidR="005A4A13" w:rsidRPr="005A4A13">
        <w:rPr>
          <w:b/>
          <w:bCs/>
          <w:sz w:val="24"/>
          <w:szCs w:val="24"/>
          <w:lang w:val="en"/>
        </w:rPr>
        <w:t xml:space="preserve">for example, </w:t>
      </w:r>
      <w:r w:rsidRPr="005A4A13">
        <w:rPr>
          <w:b/>
          <w:bCs/>
          <w:sz w:val="24"/>
          <w:szCs w:val="24"/>
          <w:lang w:val="en"/>
        </w:rPr>
        <w:t xml:space="preserve">a ban on meeting family members </w:t>
      </w:r>
      <w:r w:rsidR="005A4A13" w:rsidRPr="005A4A13">
        <w:rPr>
          <w:b/>
          <w:bCs/>
          <w:sz w:val="24"/>
          <w:szCs w:val="24"/>
          <w:lang w:val="en"/>
        </w:rPr>
        <w:t xml:space="preserve">and outings </w:t>
      </w:r>
      <w:r w:rsidRPr="005A4A13">
        <w:rPr>
          <w:b/>
          <w:bCs/>
          <w:sz w:val="24"/>
          <w:szCs w:val="24"/>
          <w:lang w:val="en"/>
        </w:rPr>
        <w:t>for fear of infection)</w:t>
      </w:r>
      <w:r w:rsidR="005A4A13" w:rsidRPr="005A4A13">
        <w:rPr>
          <w:b/>
          <w:bCs/>
          <w:sz w:val="24"/>
          <w:szCs w:val="24"/>
          <w:lang w:val="en"/>
        </w:rPr>
        <w:t>, and a curtailing of basic</w:t>
      </w:r>
      <w:r w:rsidR="00FF48D9" w:rsidRPr="005A4A13">
        <w:rPr>
          <w:b/>
          <w:bCs/>
          <w:sz w:val="24"/>
          <w:szCs w:val="24"/>
          <w:lang w:val="en"/>
        </w:rPr>
        <w:t xml:space="preserve"> human rights</w:t>
      </w:r>
      <w:r w:rsidRPr="00702775">
        <w:rPr>
          <w:b/>
          <w:bCs/>
          <w:sz w:val="24"/>
          <w:szCs w:val="24"/>
          <w:lang w:val="en"/>
        </w:rPr>
        <w:t xml:space="preserve"> (freedom of movement, the right to choose, the right to family ties, etc.).</w:t>
      </w:r>
    </w:p>
    <w:p w:rsidR="00702775" w:rsidRPr="00702775" w:rsidRDefault="00702775" w:rsidP="00702775">
      <w:pPr>
        <w:pStyle w:val="ListParagraph"/>
        <w:shd w:val="clear" w:color="auto" w:fill="FFFFFF"/>
        <w:spacing w:after="0" w:line="240" w:lineRule="auto"/>
        <w:jc w:val="both"/>
        <w:rPr>
          <w:rFonts w:ascii="David" w:eastAsia="Times New Roman" w:hAnsi="David" w:cs="David"/>
          <w:b/>
          <w:bCs/>
          <w:sz w:val="24"/>
          <w:szCs w:val="24"/>
        </w:rPr>
      </w:pPr>
    </w:p>
    <w:p w:rsidR="002C070B" w:rsidRPr="00702775" w:rsidRDefault="002C070B" w:rsidP="00702775">
      <w:pPr>
        <w:pStyle w:val="ListParagraph"/>
        <w:numPr>
          <w:ilvl w:val="0"/>
          <w:numId w:val="6"/>
        </w:numPr>
        <w:shd w:val="clear" w:color="auto" w:fill="FFFFFF"/>
        <w:spacing w:after="0" w:line="240" w:lineRule="auto"/>
        <w:jc w:val="both"/>
        <w:rPr>
          <w:rFonts w:ascii="David" w:eastAsia="Times New Roman" w:hAnsi="David" w:cs="David"/>
          <w:b/>
          <w:bCs/>
          <w:sz w:val="24"/>
          <w:szCs w:val="24"/>
          <w:rtl/>
        </w:rPr>
      </w:pPr>
      <w:r w:rsidRPr="00702775">
        <w:rPr>
          <w:b/>
          <w:bCs/>
          <w:sz w:val="24"/>
          <w:szCs w:val="24"/>
          <w:lang w:val="en"/>
        </w:rPr>
        <w:t xml:space="preserve">There was also a change in the concept of health, which included a shift from concern for health in its narrow sense – physical health, to health in its broad sense – </w:t>
      </w:r>
      <w:r w:rsidR="00FF48D9" w:rsidRPr="00B95759">
        <w:rPr>
          <w:b/>
          <w:bCs/>
          <w:sz w:val="24"/>
          <w:szCs w:val="24"/>
          <w:lang w:val="en"/>
        </w:rPr>
        <w:t>including</w:t>
      </w:r>
      <w:r w:rsidR="00FF48D9">
        <w:rPr>
          <w:b/>
          <w:bCs/>
          <w:sz w:val="24"/>
          <w:szCs w:val="24"/>
          <w:lang w:val="en"/>
        </w:rPr>
        <w:t xml:space="preserve"> </w:t>
      </w:r>
      <w:r w:rsidRPr="00702775">
        <w:rPr>
          <w:b/>
          <w:bCs/>
          <w:sz w:val="24"/>
          <w:szCs w:val="24"/>
          <w:lang w:val="en"/>
        </w:rPr>
        <w:t>mental health and quality of life.</w:t>
      </w:r>
    </w:p>
    <w:p w:rsidR="00702775" w:rsidRPr="00B95759" w:rsidRDefault="00702775" w:rsidP="00B95759">
      <w:pPr>
        <w:shd w:val="clear" w:color="auto" w:fill="FFFFFF"/>
        <w:spacing w:after="0" w:line="240" w:lineRule="auto"/>
        <w:jc w:val="both"/>
        <w:rPr>
          <w:rFonts w:ascii="David" w:eastAsia="Times New Roman" w:hAnsi="David" w:cs="David"/>
          <w:b/>
          <w:bCs/>
          <w:sz w:val="24"/>
          <w:szCs w:val="24"/>
        </w:rPr>
      </w:pPr>
    </w:p>
    <w:p w:rsidR="002C070B" w:rsidRPr="00702775" w:rsidRDefault="002C070B" w:rsidP="00702775">
      <w:pPr>
        <w:pStyle w:val="ListParagraph"/>
        <w:numPr>
          <w:ilvl w:val="0"/>
          <w:numId w:val="6"/>
        </w:numPr>
        <w:shd w:val="clear" w:color="auto" w:fill="FFFFFF"/>
        <w:spacing w:after="0" w:line="240" w:lineRule="auto"/>
        <w:jc w:val="both"/>
        <w:rPr>
          <w:rFonts w:ascii="David" w:eastAsia="Times New Roman" w:hAnsi="David" w:cs="David"/>
          <w:b/>
          <w:bCs/>
          <w:sz w:val="24"/>
          <w:szCs w:val="24"/>
          <w:rtl/>
        </w:rPr>
      </w:pPr>
      <w:r w:rsidRPr="00702775">
        <w:rPr>
          <w:b/>
          <w:bCs/>
          <w:sz w:val="24"/>
          <w:szCs w:val="24"/>
          <w:lang w:val="en"/>
        </w:rPr>
        <w:t>The importance of deepening the use of digital media in order to maintain the quality of life.</w:t>
      </w:r>
    </w:p>
    <w:p w:rsidR="00702775" w:rsidRPr="00702775" w:rsidRDefault="00702775" w:rsidP="00702775">
      <w:pPr>
        <w:pStyle w:val="ListParagraph"/>
        <w:shd w:val="clear" w:color="auto" w:fill="FFFFFF"/>
        <w:spacing w:after="0" w:line="240" w:lineRule="auto"/>
        <w:jc w:val="both"/>
        <w:rPr>
          <w:rFonts w:ascii="David" w:eastAsia="Times New Roman" w:hAnsi="David" w:cs="David"/>
          <w:b/>
          <w:bCs/>
          <w:sz w:val="24"/>
          <w:szCs w:val="24"/>
        </w:rPr>
      </w:pPr>
    </w:p>
    <w:p w:rsidR="002C070B" w:rsidRPr="00702775" w:rsidRDefault="002C070B" w:rsidP="00702775">
      <w:pPr>
        <w:pStyle w:val="ListParagraph"/>
        <w:numPr>
          <w:ilvl w:val="0"/>
          <w:numId w:val="6"/>
        </w:numPr>
        <w:shd w:val="clear" w:color="auto" w:fill="FFFFFF"/>
        <w:spacing w:after="0" w:line="240" w:lineRule="auto"/>
        <w:jc w:val="both"/>
        <w:rPr>
          <w:rFonts w:ascii="David" w:eastAsia="Times New Roman" w:hAnsi="David" w:cs="David"/>
          <w:b/>
          <w:bCs/>
          <w:sz w:val="24"/>
          <w:szCs w:val="24"/>
          <w:rtl/>
        </w:rPr>
      </w:pPr>
      <w:r w:rsidRPr="00702775">
        <w:rPr>
          <w:b/>
          <w:bCs/>
          <w:sz w:val="24"/>
          <w:szCs w:val="24"/>
          <w:lang w:val="en"/>
        </w:rPr>
        <w:t xml:space="preserve">Deepening understanding and assimilation of the importance of family and social ties. This issue is critical even in normal times and is a cornerstone of a human-centered approach. </w:t>
      </w:r>
      <w:r w:rsidR="00771E75" w:rsidRPr="00702775">
        <w:rPr>
          <w:b/>
          <w:bCs/>
          <w:sz w:val="24"/>
          <w:szCs w:val="24"/>
          <w:lang w:val="en"/>
        </w:rPr>
        <w:t xml:space="preserve">During </w:t>
      </w:r>
      <w:r w:rsidRPr="00702775">
        <w:rPr>
          <w:b/>
          <w:bCs/>
          <w:sz w:val="24"/>
          <w:szCs w:val="24"/>
          <w:lang w:val="en"/>
        </w:rPr>
        <w:t>the pandemic, its importance was intensified.</w:t>
      </w:r>
    </w:p>
    <w:p w:rsidR="00702775" w:rsidRPr="00702775" w:rsidRDefault="00702775" w:rsidP="00702775">
      <w:pPr>
        <w:pStyle w:val="ListParagraph"/>
        <w:shd w:val="clear" w:color="auto" w:fill="FFFFFF"/>
        <w:spacing w:after="0" w:line="240" w:lineRule="auto"/>
        <w:jc w:val="both"/>
        <w:rPr>
          <w:rFonts w:ascii="David" w:eastAsia="Times New Roman" w:hAnsi="David" w:cs="David"/>
          <w:b/>
          <w:bCs/>
          <w:sz w:val="24"/>
          <w:szCs w:val="24"/>
        </w:rPr>
      </w:pPr>
    </w:p>
    <w:p w:rsidR="002C070B" w:rsidRPr="00702775" w:rsidRDefault="002C070B" w:rsidP="00702775">
      <w:pPr>
        <w:pStyle w:val="ListParagraph"/>
        <w:numPr>
          <w:ilvl w:val="0"/>
          <w:numId w:val="6"/>
        </w:numPr>
        <w:shd w:val="clear" w:color="auto" w:fill="FFFFFF"/>
        <w:spacing w:after="0" w:line="240" w:lineRule="auto"/>
        <w:jc w:val="both"/>
        <w:rPr>
          <w:rFonts w:ascii="David" w:eastAsia="Times New Roman" w:hAnsi="David" w:cs="David"/>
          <w:b/>
          <w:bCs/>
          <w:sz w:val="24"/>
          <w:szCs w:val="24"/>
          <w:rtl/>
        </w:rPr>
      </w:pPr>
      <w:r w:rsidRPr="00702775">
        <w:rPr>
          <w:b/>
          <w:bCs/>
          <w:sz w:val="24"/>
          <w:szCs w:val="24"/>
          <w:lang w:val="en"/>
        </w:rPr>
        <w:t xml:space="preserve">The difficulty </w:t>
      </w:r>
      <w:r w:rsidR="00771E75" w:rsidRPr="00702775">
        <w:rPr>
          <w:b/>
          <w:bCs/>
          <w:sz w:val="24"/>
          <w:szCs w:val="24"/>
          <w:lang w:val="en"/>
        </w:rPr>
        <w:t xml:space="preserve">of </w:t>
      </w:r>
      <w:r w:rsidRPr="00702775">
        <w:rPr>
          <w:b/>
          <w:bCs/>
          <w:sz w:val="24"/>
          <w:szCs w:val="24"/>
          <w:lang w:val="en"/>
        </w:rPr>
        <w:t xml:space="preserve">people with intellectual disabilities who are at high medical risk </w:t>
      </w:r>
      <w:r w:rsidR="00771E75" w:rsidRPr="00702775">
        <w:rPr>
          <w:b/>
          <w:bCs/>
          <w:sz w:val="24"/>
          <w:szCs w:val="24"/>
          <w:lang w:val="en"/>
        </w:rPr>
        <w:t>due to morbidity to cope with Co</w:t>
      </w:r>
      <w:r w:rsidRPr="00702775">
        <w:rPr>
          <w:b/>
          <w:bCs/>
          <w:sz w:val="24"/>
          <w:szCs w:val="24"/>
          <w:lang w:val="en"/>
        </w:rPr>
        <w:t>vid-19 (defined as "red")</w:t>
      </w:r>
      <w:r w:rsidR="00771E75" w:rsidRPr="00702775">
        <w:rPr>
          <w:b/>
          <w:bCs/>
          <w:sz w:val="24"/>
          <w:szCs w:val="24"/>
          <w:lang w:val="en"/>
        </w:rPr>
        <w:t>,</w:t>
      </w:r>
      <w:r w:rsidRPr="00702775">
        <w:rPr>
          <w:b/>
          <w:bCs/>
          <w:sz w:val="24"/>
          <w:szCs w:val="24"/>
          <w:lang w:val="en"/>
        </w:rPr>
        <w:t xml:space="preserve"> who remain confined to their homes, remains the same and is the most difficult coping.</w:t>
      </w:r>
    </w:p>
    <w:p w:rsidR="002C070B" w:rsidRPr="00702775" w:rsidRDefault="002C070B" w:rsidP="00702775">
      <w:pPr>
        <w:spacing w:after="0" w:line="240" w:lineRule="auto"/>
        <w:jc w:val="both"/>
        <w:rPr>
          <w:rtl/>
        </w:rPr>
      </w:pPr>
    </w:p>
    <w:sectPr w:rsidR="002C070B" w:rsidRPr="00702775" w:rsidSect="005A4A13">
      <w:headerReference w:type="default" r:id="rId8"/>
      <w:footerReference w:type="default" r:id="rId9"/>
      <w:pgSz w:w="11906" w:h="16838"/>
      <w:pgMar w:top="1871"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C0" w:rsidRDefault="00257FC0" w:rsidP="00D51209">
      <w:pPr>
        <w:spacing w:after="0" w:line="240" w:lineRule="auto"/>
      </w:pPr>
      <w:r>
        <w:separator/>
      </w:r>
    </w:p>
  </w:endnote>
  <w:endnote w:type="continuationSeparator" w:id="0">
    <w:p w:rsidR="00257FC0" w:rsidRDefault="00257FC0" w:rsidP="00D5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737485"/>
      <w:docPartObj>
        <w:docPartGallery w:val="Page Numbers (Bottom of Page)"/>
        <w:docPartUnique/>
      </w:docPartObj>
    </w:sdtPr>
    <w:sdtEndPr/>
    <w:sdtContent>
      <w:p w:rsidR="00B95759" w:rsidRDefault="00B95759">
        <w:pPr>
          <w:pStyle w:val="Footer"/>
          <w:jc w:val="center"/>
        </w:pPr>
        <w:r>
          <w:fldChar w:fldCharType="begin"/>
        </w:r>
        <w:r>
          <w:instrText>PAGE   \* MERGEFORMAT</w:instrText>
        </w:r>
        <w:r>
          <w:fldChar w:fldCharType="separate"/>
        </w:r>
        <w:r w:rsidR="002204DE" w:rsidRPr="002204DE">
          <w:rPr>
            <w:noProof/>
            <w:lang w:val="he-IL"/>
          </w:rPr>
          <w:t>1</w:t>
        </w:r>
        <w:r>
          <w:fldChar w:fldCharType="end"/>
        </w:r>
      </w:p>
    </w:sdtContent>
  </w:sdt>
  <w:p w:rsidR="00631009" w:rsidRDefault="00631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C0" w:rsidRDefault="00257FC0" w:rsidP="00D51209">
      <w:pPr>
        <w:spacing w:after="0" w:line="240" w:lineRule="auto"/>
      </w:pPr>
      <w:r>
        <w:separator/>
      </w:r>
    </w:p>
  </w:footnote>
  <w:footnote w:type="continuationSeparator" w:id="0">
    <w:p w:rsidR="00257FC0" w:rsidRDefault="00257FC0" w:rsidP="00D5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209" w:rsidRDefault="00631009" w:rsidP="00631009">
    <w:pPr>
      <w:pStyle w:val="Header"/>
      <w:jc w:val="center"/>
    </w:pPr>
    <w:r>
      <w:rPr>
        <w:noProof/>
        <w:lang w:val="en-GB" w:eastAsia="en-GB" w:bidi="ar-SA"/>
      </w:rPr>
      <w:drawing>
        <wp:inline distT="0" distB="0" distL="0" distR="0" wp14:anchorId="0232ACA7" wp14:editId="6D162522">
          <wp:extent cx="1576081" cy="8858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23 -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89123" cy="89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06E"/>
    <w:multiLevelType w:val="hybridMultilevel"/>
    <w:tmpl w:val="E01AF7FA"/>
    <w:lvl w:ilvl="0" w:tplc="1730F43A">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EA2CBD"/>
    <w:multiLevelType w:val="hybridMultilevel"/>
    <w:tmpl w:val="F04C2F44"/>
    <w:lvl w:ilvl="0" w:tplc="B726A664">
      <w:start w:val="1"/>
      <w:numFmt w:val="hebrew1"/>
      <w:lvlText w:val="%1."/>
      <w:lvlJc w:val="left"/>
      <w:pPr>
        <w:ind w:left="8745" w:hanging="838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D231D38"/>
    <w:multiLevelType w:val="hybridMultilevel"/>
    <w:tmpl w:val="3252C26C"/>
    <w:lvl w:ilvl="0" w:tplc="CE16D3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FA857B2"/>
    <w:multiLevelType w:val="hybridMultilevel"/>
    <w:tmpl w:val="FD345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9222E7"/>
    <w:multiLevelType w:val="hybridMultilevel"/>
    <w:tmpl w:val="7862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4370A"/>
    <w:multiLevelType w:val="hybridMultilevel"/>
    <w:tmpl w:val="505EA7B8"/>
    <w:lvl w:ilvl="0" w:tplc="0AA2400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B612909"/>
    <w:multiLevelType w:val="multilevel"/>
    <w:tmpl w:val="7574528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15"/>
    <w:rsid w:val="00051DF1"/>
    <w:rsid w:val="00061F5B"/>
    <w:rsid w:val="0007097F"/>
    <w:rsid w:val="000B6102"/>
    <w:rsid w:val="000C4DC8"/>
    <w:rsid w:val="00123752"/>
    <w:rsid w:val="00167172"/>
    <w:rsid w:val="00175316"/>
    <w:rsid w:val="00194DED"/>
    <w:rsid w:val="001A10C8"/>
    <w:rsid w:val="001F4AC8"/>
    <w:rsid w:val="001F74EB"/>
    <w:rsid w:val="002204DE"/>
    <w:rsid w:val="00230400"/>
    <w:rsid w:val="00257FC0"/>
    <w:rsid w:val="002C070B"/>
    <w:rsid w:val="003932B8"/>
    <w:rsid w:val="003F335E"/>
    <w:rsid w:val="00415866"/>
    <w:rsid w:val="0049244F"/>
    <w:rsid w:val="00495E1B"/>
    <w:rsid w:val="004B66D5"/>
    <w:rsid w:val="004C4BBB"/>
    <w:rsid w:val="00512EAF"/>
    <w:rsid w:val="00562AC8"/>
    <w:rsid w:val="00575E5E"/>
    <w:rsid w:val="005A4A13"/>
    <w:rsid w:val="005A652D"/>
    <w:rsid w:val="005B24A9"/>
    <w:rsid w:val="005C309C"/>
    <w:rsid w:val="005E598D"/>
    <w:rsid w:val="00631009"/>
    <w:rsid w:val="00634DA0"/>
    <w:rsid w:val="00637651"/>
    <w:rsid w:val="006A6DBE"/>
    <w:rsid w:val="00702775"/>
    <w:rsid w:val="00742C1A"/>
    <w:rsid w:val="00771E75"/>
    <w:rsid w:val="00780EDC"/>
    <w:rsid w:val="00791D24"/>
    <w:rsid w:val="007E3CD0"/>
    <w:rsid w:val="00826E72"/>
    <w:rsid w:val="008E24CD"/>
    <w:rsid w:val="009478B2"/>
    <w:rsid w:val="00960543"/>
    <w:rsid w:val="009854F7"/>
    <w:rsid w:val="009E01CB"/>
    <w:rsid w:val="00A55A84"/>
    <w:rsid w:val="00A56793"/>
    <w:rsid w:val="00AE4215"/>
    <w:rsid w:val="00B75FB6"/>
    <w:rsid w:val="00B84FCB"/>
    <w:rsid w:val="00B95759"/>
    <w:rsid w:val="00BE3F22"/>
    <w:rsid w:val="00C62621"/>
    <w:rsid w:val="00C6283A"/>
    <w:rsid w:val="00C740E3"/>
    <w:rsid w:val="00CE70F4"/>
    <w:rsid w:val="00D51209"/>
    <w:rsid w:val="00DC2AB8"/>
    <w:rsid w:val="00E33DF6"/>
    <w:rsid w:val="00F61997"/>
    <w:rsid w:val="00F77B15"/>
    <w:rsid w:val="00F81303"/>
    <w:rsid w:val="00F86403"/>
    <w:rsid w:val="00FF48D9"/>
    <w:rsid w:val="00FF5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52EE36-AF81-40CD-93AB-4952BAA0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15"/>
    <w:pPr>
      <w:ind w:left="720"/>
      <w:contextualSpacing/>
    </w:pPr>
  </w:style>
  <w:style w:type="paragraph" w:styleId="BalloonText">
    <w:name w:val="Balloon Text"/>
    <w:basedOn w:val="Normal"/>
    <w:link w:val="BalloonTextChar"/>
    <w:uiPriority w:val="99"/>
    <w:semiHidden/>
    <w:unhideWhenUsed/>
    <w:rsid w:val="001F74E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F74EB"/>
    <w:rPr>
      <w:rFonts w:ascii="Tahoma" w:hAnsi="Tahoma" w:cs="Tahoma"/>
      <w:sz w:val="18"/>
      <w:szCs w:val="18"/>
    </w:rPr>
  </w:style>
  <w:style w:type="character" w:styleId="CommentReference">
    <w:name w:val="annotation reference"/>
    <w:basedOn w:val="DefaultParagraphFont"/>
    <w:uiPriority w:val="99"/>
    <w:semiHidden/>
    <w:unhideWhenUsed/>
    <w:rsid w:val="001F74EB"/>
    <w:rPr>
      <w:sz w:val="16"/>
      <w:szCs w:val="16"/>
    </w:rPr>
  </w:style>
  <w:style w:type="paragraph" w:styleId="CommentText">
    <w:name w:val="annotation text"/>
    <w:basedOn w:val="Normal"/>
    <w:link w:val="CommentTextChar"/>
    <w:uiPriority w:val="99"/>
    <w:semiHidden/>
    <w:unhideWhenUsed/>
    <w:rsid w:val="001F74EB"/>
    <w:pPr>
      <w:spacing w:line="240" w:lineRule="auto"/>
    </w:pPr>
    <w:rPr>
      <w:sz w:val="20"/>
      <w:szCs w:val="20"/>
    </w:rPr>
  </w:style>
  <w:style w:type="character" w:customStyle="1" w:styleId="CommentTextChar">
    <w:name w:val="Comment Text Char"/>
    <w:basedOn w:val="DefaultParagraphFont"/>
    <w:link w:val="CommentText"/>
    <w:uiPriority w:val="99"/>
    <w:semiHidden/>
    <w:rsid w:val="001F74EB"/>
    <w:rPr>
      <w:sz w:val="20"/>
      <w:szCs w:val="20"/>
    </w:rPr>
  </w:style>
  <w:style w:type="paragraph" w:styleId="CommentSubject">
    <w:name w:val="annotation subject"/>
    <w:basedOn w:val="CommentText"/>
    <w:next w:val="CommentText"/>
    <w:link w:val="CommentSubjectChar"/>
    <w:uiPriority w:val="99"/>
    <w:semiHidden/>
    <w:unhideWhenUsed/>
    <w:rsid w:val="001F74EB"/>
    <w:rPr>
      <w:b/>
      <w:bCs/>
    </w:rPr>
  </w:style>
  <w:style w:type="character" w:customStyle="1" w:styleId="CommentSubjectChar">
    <w:name w:val="Comment Subject Char"/>
    <w:basedOn w:val="CommentTextChar"/>
    <w:link w:val="CommentSubject"/>
    <w:uiPriority w:val="99"/>
    <w:semiHidden/>
    <w:rsid w:val="001F74EB"/>
    <w:rPr>
      <w:b/>
      <w:bCs/>
      <w:sz w:val="20"/>
      <w:szCs w:val="20"/>
    </w:rPr>
  </w:style>
  <w:style w:type="character" w:styleId="Hyperlink">
    <w:name w:val="Hyperlink"/>
    <w:basedOn w:val="DefaultParagraphFont"/>
    <w:uiPriority w:val="99"/>
    <w:unhideWhenUsed/>
    <w:rsid w:val="004C4BBB"/>
    <w:rPr>
      <w:color w:val="0000FF"/>
      <w:u w:val="single"/>
    </w:rPr>
  </w:style>
  <w:style w:type="character" w:styleId="PlaceholderText">
    <w:name w:val="Placeholder Text"/>
    <w:basedOn w:val="DefaultParagraphFont"/>
    <w:uiPriority w:val="99"/>
    <w:semiHidden/>
    <w:rsid w:val="00D51209"/>
    <w:rPr>
      <w:color w:val="808080"/>
    </w:rPr>
  </w:style>
  <w:style w:type="paragraph" w:styleId="Header">
    <w:name w:val="header"/>
    <w:basedOn w:val="Normal"/>
    <w:link w:val="HeaderChar"/>
    <w:uiPriority w:val="99"/>
    <w:unhideWhenUsed/>
    <w:rsid w:val="00D512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1209"/>
  </w:style>
  <w:style w:type="paragraph" w:styleId="Footer">
    <w:name w:val="footer"/>
    <w:basedOn w:val="Normal"/>
    <w:link w:val="FooterChar"/>
    <w:uiPriority w:val="99"/>
    <w:unhideWhenUsed/>
    <w:rsid w:val="00D512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1209"/>
  </w:style>
  <w:style w:type="paragraph" w:styleId="FootnoteText">
    <w:name w:val="footnote text"/>
    <w:basedOn w:val="Normal"/>
    <w:link w:val="FootnoteTextChar"/>
    <w:uiPriority w:val="99"/>
    <w:semiHidden/>
    <w:unhideWhenUsed/>
    <w:rsid w:val="00D51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209"/>
    <w:rPr>
      <w:sz w:val="20"/>
      <w:szCs w:val="20"/>
    </w:rPr>
  </w:style>
  <w:style w:type="character" w:styleId="FootnoteReference">
    <w:name w:val="footnote reference"/>
    <w:basedOn w:val="DefaultParagraphFont"/>
    <w:uiPriority w:val="99"/>
    <w:semiHidden/>
    <w:unhideWhenUsed/>
    <w:rsid w:val="00D51209"/>
    <w:rPr>
      <w:vertAlign w:val="superscript"/>
    </w:rPr>
  </w:style>
  <w:style w:type="character" w:customStyle="1" w:styleId="UnresolvedMention">
    <w:name w:val="Unresolved Mention"/>
    <w:basedOn w:val="DefaultParagraphFont"/>
    <w:uiPriority w:val="99"/>
    <w:semiHidden/>
    <w:unhideWhenUsed/>
    <w:rsid w:val="00D5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57AD-F156-4BDE-99A4-E0B32593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1604</Words>
  <Characters>9144</Characters>
  <Application>Microsoft Office Word</Application>
  <DocSecurity>4</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בן שאול</dc:creator>
  <cp:keywords/>
  <dc:description/>
  <cp:lastModifiedBy>EVIA ALSINA Laia</cp:lastModifiedBy>
  <cp:revision>2</cp:revision>
  <dcterms:created xsi:type="dcterms:W3CDTF">2023-03-15T15:32:00Z</dcterms:created>
  <dcterms:modified xsi:type="dcterms:W3CDTF">2023-03-15T15:32:00Z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d8b960480d881e7fddfcbfc29bbe83e945d363402b4b7ed5ddab92b5b501023f</vt:lpwstr>
  </property>
</Properties>
</file>