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F3F5F" w14:textId="2CF97CA0" w:rsidR="00F321EE" w:rsidRPr="00EA5605" w:rsidRDefault="00375618" w:rsidP="00AF4BC2">
      <w:pPr>
        <w:jc w:val="center"/>
        <w:rPr>
          <w:rFonts w:ascii="Calibri" w:hAnsi="Calibri" w:cs="Calibri"/>
          <w:b/>
          <w:bCs/>
          <w:sz w:val="22"/>
          <w:szCs w:val="22"/>
        </w:rPr>
      </w:pPr>
      <w:r w:rsidRPr="00EA5605">
        <w:rPr>
          <w:rFonts w:ascii="Calibri" w:hAnsi="Calibri" w:cs="Calibri"/>
          <w:b/>
          <w:bCs/>
          <w:sz w:val="22"/>
          <w:szCs w:val="22"/>
        </w:rPr>
        <w:t xml:space="preserve">UN CRC </w:t>
      </w:r>
      <w:r w:rsidR="004D516B" w:rsidRPr="00EA5605">
        <w:rPr>
          <w:rFonts w:ascii="Calibri" w:hAnsi="Calibri" w:cs="Calibri"/>
          <w:b/>
          <w:bCs/>
          <w:sz w:val="22"/>
          <w:szCs w:val="22"/>
        </w:rPr>
        <w:t>General Comment</w:t>
      </w:r>
      <w:r w:rsidR="00DC7709" w:rsidRPr="00EA5605">
        <w:rPr>
          <w:rFonts w:ascii="Calibri" w:hAnsi="Calibri" w:cs="Calibri"/>
          <w:b/>
          <w:bCs/>
          <w:sz w:val="22"/>
          <w:szCs w:val="22"/>
        </w:rPr>
        <w:t xml:space="preserve"> on c</w:t>
      </w:r>
      <w:r w:rsidR="004D516B" w:rsidRPr="00EA5605">
        <w:rPr>
          <w:rFonts w:ascii="Calibri" w:hAnsi="Calibri" w:cs="Calibri"/>
          <w:b/>
          <w:bCs/>
          <w:sz w:val="22"/>
          <w:szCs w:val="22"/>
        </w:rPr>
        <w:t xml:space="preserve">hildren’s rights and the environment </w:t>
      </w:r>
    </w:p>
    <w:p w14:paraId="042FE630" w14:textId="7A2EE402" w:rsidR="004D516B" w:rsidRPr="00EA5605" w:rsidRDefault="004D516B" w:rsidP="00AF4BC2">
      <w:pPr>
        <w:jc w:val="center"/>
        <w:rPr>
          <w:rFonts w:ascii="Calibri" w:hAnsi="Calibri" w:cs="Calibri"/>
          <w:b/>
          <w:bCs/>
          <w:sz w:val="22"/>
          <w:szCs w:val="22"/>
        </w:rPr>
      </w:pPr>
      <w:r w:rsidRPr="00EA5605">
        <w:rPr>
          <w:rFonts w:ascii="Calibri" w:hAnsi="Calibri" w:cs="Calibri"/>
          <w:b/>
          <w:bCs/>
          <w:sz w:val="22"/>
          <w:szCs w:val="22"/>
        </w:rPr>
        <w:t>with a special focus on climate change</w:t>
      </w:r>
      <w:r w:rsidR="00F321EE" w:rsidRPr="00EA5605">
        <w:rPr>
          <w:rFonts w:ascii="Calibri" w:hAnsi="Calibri" w:cs="Calibri"/>
          <w:b/>
          <w:bCs/>
          <w:sz w:val="22"/>
          <w:szCs w:val="22"/>
        </w:rPr>
        <w:t xml:space="preserve"> </w:t>
      </w:r>
    </w:p>
    <w:p w14:paraId="133399D5" w14:textId="77777777" w:rsidR="00AF4BC2" w:rsidRPr="00EA5605" w:rsidRDefault="00AF4BC2" w:rsidP="00AF4BC2">
      <w:pPr>
        <w:jc w:val="center"/>
        <w:rPr>
          <w:rFonts w:ascii="Calibri" w:hAnsi="Calibri" w:cs="Calibri"/>
          <w:b/>
          <w:bCs/>
          <w:sz w:val="22"/>
          <w:szCs w:val="22"/>
        </w:rPr>
      </w:pPr>
    </w:p>
    <w:p w14:paraId="5018B7E0" w14:textId="77777777" w:rsidR="00AF4BC2" w:rsidRPr="000F4AEF" w:rsidRDefault="00AF4BC2" w:rsidP="00AF4BC2">
      <w:pPr>
        <w:jc w:val="center"/>
        <w:rPr>
          <w:rFonts w:ascii="Calibri" w:eastAsia="Times New Roman" w:hAnsi="Calibri" w:cs="Calibri"/>
          <w:sz w:val="22"/>
          <w:szCs w:val="22"/>
        </w:rPr>
      </w:pPr>
      <w:bookmarkStart w:id="0" w:name="OLE_LINK1"/>
      <w:r w:rsidRPr="000F4AEF">
        <w:rPr>
          <w:rFonts w:ascii="Calibri" w:eastAsia="Times New Roman" w:hAnsi="Calibri" w:cs="Calibri"/>
          <w:sz w:val="22"/>
          <w:szCs w:val="22"/>
        </w:rPr>
        <w:t>Inputs from Child Rights Coalition Asia (</w:t>
      </w:r>
      <w:r w:rsidR="004D516B" w:rsidRPr="000F4AEF">
        <w:rPr>
          <w:rFonts w:ascii="Calibri" w:eastAsia="Times New Roman" w:hAnsi="Calibri" w:cs="Calibri"/>
          <w:sz w:val="22"/>
          <w:szCs w:val="22"/>
        </w:rPr>
        <w:t>CRC Asia</w:t>
      </w:r>
      <w:r w:rsidRPr="000F4AEF">
        <w:rPr>
          <w:rFonts w:ascii="Calibri" w:eastAsia="Times New Roman" w:hAnsi="Calibri" w:cs="Calibri"/>
          <w:sz w:val="22"/>
          <w:szCs w:val="22"/>
        </w:rPr>
        <w:t>)</w:t>
      </w:r>
      <w:r w:rsidR="004D516B" w:rsidRPr="000F4AEF">
        <w:rPr>
          <w:rFonts w:ascii="Calibri" w:eastAsia="Times New Roman" w:hAnsi="Calibri" w:cs="Calibri"/>
          <w:sz w:val="22"/>
          <w:szCs w:val="22"/>
        </w:rPr>
        <w:t xml:space="preserve"> </w:t>
      </w:r>
    </w:p>
    <w:p w14:paraId="35B3A697" w14:textId="77777777" w:rsidR="00224FE4" w:rsidRDefault="00AF4BC2" w:rsidP="00224FE4">
      <w:pPr>
        <w:jc w:val="center"/>
        <w:rPr>
          <w:rFonts w:ascii="Calibri" w:eastAsia="Times New Roman" w:hAnsi="Calibri" w:cs="Calibri"/>
          <w:sz w:val="22"/>
          <w:szCs w:val="22"/>
        </w:rPr>
      </w:pPr>
      <w:r w:rsidRPr="000F4AEF">
        <w:rPr>
          <w:rFonts w:ascii="Calibri" w:eastAsia="Times New Roman" w:hAnsi="Calibri" w:cs="Calibri"/>
          <w:sz w:val="22"/>
          <w:szCs w:val="22"/>
        </w:rPr>
        <w:t>as</w:t>
      </w:r>
      <w:r w:rsidR="004D516B" w:rsidRPr="000F4AEF">
        <w:rPr>
          <w:rFonts w:ascii="Calibri" w:eastAsia="Times New Roman" w:hAnsi="Calibri" w:cs="Calibri"/>
          <w:sz w:val="22"/>
          <w:szCs w:val="22"/>
        </w:rPr>
        <w:t xml:space="preserve"> informed by </w:t>
      </w:r>
      <w:r w:rsidR="004A1400">
        <w:rPr>
          <w:rFonts w:ascii="Calibri" w:eastAsia="Times New Roman" w:hAnsi="Calibri" w:cs="Calibri"/>
          <w:sz w:val="22"/>
          <w:szCs w:val="22"/>
        </w:rPr>
        <w:t>a</w:t>
      </w:r>
      <w:r w:rsidRPr="000F4AEF">
        <w:rPr>
          <w:rFonts w:ascii="Calibri" w:eastAsia="Times New Roman" w:hAnsi="Calibri" w:cs="Calibri"/>
          <w:sz w:val="22"/>
          <w:szCs w:val="22"/>
        </w:rPr>
        <w:t xml:space="preserve"> </w:t>
      </w:r>
      <w:r w:rsidR="004A1400">
        <w:rPr>
          <w:rFonts w:ascii="Calibri" w:eastAsia="Times New Roman" w:hAnsi="Calibri" w:cs="Calibri"/>
          <w:sz w:val="22"/>
          <w:szCs w:val="22"/>
        </w:rPr>
        <w:t xml:space="preserve">regional </w:t>
      </w:r>
      <w:r w:rsidRPr="000F4AEF">
        <w:rPr>
          <w:rFonts w:ascii="Calibri" w:eastAsia="Times New Roman" w:hAnsi="Calibri" w:cs="Calibri"/>
          <w:sz w:val="22"/>
          <w:szCs w:val="22"/>
        </w:rPr>
        <w:t>consultation with</w:t>
      </w:r>
      <w:r w:rsidR="00E06E9F" w:rsidRPr="000F4AEF">
        <w:rPr>
          <w:rFonts w:ascii="Calibri" w:eastAsia="Times New Roman" w:hAnsi="Calibri" w:cs="Calibri"/>
          <w:sz w:val="22"/>
          <w:szCs w:val="22"/>
        </w:rPr>
        <w:t xml:space="preserve"> </w:t>
      </w:r>
      <w:r w:rsidR="00224FE4">
        <w:rPr>
          <w:rFonts w:ascii="Calibri" w:eastAsia="Times New Roman" w:hAnsi="Calibri" w:cs="Calibri"/>
          <w:sz w:val="22"/>
          <w:szCs w:val="22"/>
        </w:rPr>
        <w:t xml:space="preserve">70 participants </w:t>
      </w:r>
      <w:r w:rsidR="00224FE4" w:rsidRPr="00224FE4">
        <w:rPr>
          <w:rFonts w:ascii="Calibri" w:eastAsia="Times New Roman" w:hAnsi="Calibri" w:cs="Calibri"/>
          <w:sz w:val="22"/>
          <w:szCs w:val="22"/>
        </w:rPr>
        <w:t>(48 females, 20 males</w:t>
      </w:r>
      <w:r w:rsidR="00224FE4">
        <w:rPr>
          <w:rFonts w:ascii="Calibri" w:eastAsia="Times New Roman" w:hAnsi="Calibri" w:cs="Calibri"/>
          <w:sz w:val="22"/>
          <w:szCs w:val="22"/>
        </w:rPr>
        <w:t>, 2 non-binary</w:t>
      </w:r>
      <w:r w:rsidR="00224FE4" w:rsidRPr="00224FE4">
        <w:rPr>
          <w:rFonts w:ascii="Calibri" w:eastAsia="Times New Roman" w:hAnsi="Calibri" w:cs="Calibri"/>
          <w:sz w:val="22"/>
          <w:szCs w:val="22"/>
        </w:rPr>
        <w:t>)</w:t>
      </w:r>
      <w:r w:rsidR="00224FE4">
        <w:rPr>
          <w:rFonts w:ascii="Calibri" w:eastAsia="Times New Roman" w:hAnsi="Calibri" w:cs="Calibri"/>
          <w:sz w:val="22"/>
          <w:szCs w:val="22"/>
        </w:rPr>
        <w:t xml:space="preserve"> representing </w:t>
      </w:r>
      <w:r w:rsidR="00E06E9F" w:rsidRPr="000F4AEF">
        <w:rPr>
          <w:rFonts w:ascii="Calibri" w:eastAsia="Times New Roman" w:hAnsi="Calibri" w:cs="Calibri"/>
          <w:sz w:val="22"/>
          <w:szCs w:val="22"/>
        </w:rPr>
        <w:t>40</w:t>
      </w:r>
      <w:r w:rsidR="004D516B" w:rsidRPr="000F4AEF">
        <w:rPr>
          <w:rFonts w:ascii="Calibri" w:eastAsia="Times New Roman" w:hAnsi="Calibri" w:cs="Calibri"/>
          <w:sz w:val="22"/>
          <w:szCs w:val="22"/>
        </w:rPr>
        <w:t xml:space="preserve"> civil society organizations</w:t>
      </w:r>
      <w:r w:rsidR="000F4AEF" w:rsidRPr="004A1400">
        <w:rPr>
          <w:rFonts w:ascii="Calibri" w:eastAsia="Times New Roman" w:hAnsi="Calibri" w:cs="Calibri"/>
          <w:sz w:val="22"/>
          <w:szCs w:val="22"/>
        </w:rPr>
        <w:t xml:space="preserve">, 2 national human rights institutions, and </w:t>
      </w:r>
    </w:p>
    <w:p w14:paraId="53F01850" w14:textId="3A8FB230" w:rsidR="004D516B" w:rsidRDefault="000F4AEF" w:rsidP="00224FE4">
      <w:pPr>
        <w:jc w:val="center"/>
        <w:rPr>
          <w:rFonts w:ascii="Calibri" w:eastAsia="Times New Roman" w:hAnsi="Calibri" w:cs="Calibri"/>
          <w:sz w:val="22"/>
          <w:szCs w:val="22"/>
        </w:rPr>
      </w:pPr>
      <w:r w:rsidRPr="004A1400">
        <w:rPr>
          <w:rFonts w:ascii="Calibri" w:eastAsia="Times New Roman" w:hAnsi="Calibri" w:cs="Calibri"/>
          <w:sz w:val="22"/>
          <w:szCs w:val="22"/>
        </w:rPr>
        <w:t>2 academic institutions</w:t>
      </w:r>
      <w:r w:rsidR="004D516B" w:rsidRPr="000F4AEF">
        <w:rPr>
          <w:rFonts w:ascii="Calibri" w:eastAsia="Times New Roman" w:hAnsi="Calibri" w:cs="Calibri"/>
          <w:sz w:val="22"/>
          <w:szCs w:val="22"/>
        </w:rPr>
        <w:t xml:space="preserve"> from </w:t>
      </w:r>
      <w:r w:rsidR="00E06E9F" w:rsidRPr="000F4AEF">
        <w:rPr>
          <w:rFonts w:ascii="Calibri" w:eastAsia="Times New Roman" w:hAnsi="Calibri" w:cs="Calibri"/>
          <w:sz w:val="22"/>
          <w:szCs w:val="22"/>
        </w:rPr>
        <w:t>1</w:t>
      </w:r>
      <w:r w:rsidR="00224FE4">
        <w:rPr>
          <w:rFonts w:ascii="Calibri" w:eastAsia="Times New Roman" w:hAnsi="Calibri" w:cs="Calibri"/>
          <w:sz w:val="22"/>
          <w:szCs w:val="22"/>
        </w:rPr>
        <w:t>4</w:t>
      </w:r>
      <w:r w:rsidR="00E06E9F" w:rsidRPr="000F4AEF">
        <w:rPr>
          <w:rFonts w:ascii="Calibri" w:eastAsia="Times New Roman" w:hAnsi="Calibri" w:cs="Calibri"/>
          <w:sz w:val="22"/>
          <w:szCs w:val="22"/>
        </w:rPr>
        <w:t xml:space="preserve"> </w:t>
      </w:r>
      <w:r w:rsidR="004D516B" w:rsidRPr="000F4AEF">
        <w:rPr>
          <w:rFonts w:ascii="Calibri" w:eastAsia="Times New Roman" w:hAnsi="Calibri" w:cs="Calibri"/>
          <w:sz w:val="22"/>
          <w:szCs w:val="22"/>
        </w:rPr>
        <w:t>countries in Asia and the Pacific</w:t>
      </w:r>
    </w:p>
    <w:p w14:paraId="37F651A5" w14:textId="5CA8B466" w:rsidR="000A118E" w:rsidRPr="004A1400" w:rsidRDefault="0074497A" w:rsidP="004A1400">
      <w:pPr>
        <w:jc w:val="center"/>
        <w:rPr>
          <w:rFonts w:ascii="Calibri" w:eastAsia="Times New Roman" w:hAnsi="Calibri" w:cs="Calibri"/>
          <w:sz w:val="21"/>
          <w:szCs w:val="21"/>
        </w:rPr>
      </w:pPr>
      <w:r>
        <w:rPr>
          <w:sz w:val="22"/>
          <w:szCs w:val="22"/>
          <w:lang w:val="en-US"/>
        </w:rPr>
        <w:t>h</w:t>
      </w:r>
      <w:r w:rsidR="000A118E" w:rsidRPr="004A1400">
        <w:rPr>
          <w:sz w:val="22"/>
          <w:szCs w:val="22"/>
          <w:lang w:val="en-US"/>
        </w:rPr>
        <w:t>eld via online videoconferencing on 9 February 2023</w:t>
      </w:r>
    </w:p>
    <w:bookmarkEnd w:id="0"/>
    <w:p w14:paraId="41B39E53" w14:textId="08F37454" w:rsidR="00AF4BC2" w:rsidRDefault="00AF4BC2" w:rsidP="00AF4BC2">
      <w:pPr>
        <w:jc w:val="both"/>
        <w:rPr>
          <w:rFonts w:ascii="Calibri" w:hAnsi="Calibri" w:cs="Calibri"/>
          <w:sz w:val="22"/>
          <w:szCs w:val="22"/>
        </w:rPr>
      </w:pPr>
    </w:p>
    <w:p w14:paraId="7EC27E66" w14:textId="77777777" w:rsidR="00E06E9F" w:rsidRPr="00EA5605" w:rsidRDefault="00E06E9F" w:rsidP="00AF4BC2">
      <w:pPr>
        <w:jc w:val="both"/>
        <w:rPr>
          <w:rFonts w:ascii="Calibri" w:hAnsi="Calibri" w:cs="Calibri"/>
          <w:sz w:val="22"/>
          <w:szCs w:val="22"/>
        </w:rPr>
      </w:pPr>
    </w:p>
    <w:p w14:paraId="154FE1FD" w14:textId="393536B9" w:rsidR="00AF4BC2" w:rsidRPr="00EA5605" w:rsidRDefault="004D516B" w:rsidP="00AF4BC2">
      <w:pPr>
        <w:jc w:val="both"/>
        <w:rPr>
          <w:rFonts w:ascii="Calibri" w:hAnsi="Calibri" w:cs="Calibri"/>
          <w:sz w:val="22"/>
          <w:szCs w:val="22"/>
        </w:rPr>
      </w:pPr>
      <w:r w:rsidRPr="00EA5605">
        <w:rPr>
          <w:rFonts w:ascii="Calibri" w:hAnsi="Calibri" w:cs="Calibri"/>
          <w:sz w:val="22"/>
          <w:szCs w:val="22"/>
        </w:rPr>
        <w:t xml:space="preserve">All suggested modifications and additions to the </w:t>
      </w:r>
      <w:r w:rsidR="007E52B5">
        <w:rPr>
          <w:rFonts w:ascii="Calibri" w:hAnsi="Calibri" w:cs="Calibri"/>
          <w:sz w:val="22"/>
          <w:szCs w:val="22"/>
        </w:rPr>
        <w:t>draft</w:t>
      </w:r>
      <w:r w:rsidR="007E52B5" w:rsidRPr="00EA5605">
        <w:rPr>
          <w:rFonts w:ascii="Calibri" w:hAnsi="Calibri" w:cs="Calibri"/>
          <w:sz w:val="22"/>
          <w:szCs w:val="22"/>
        </w:rPr>
        <w:t xml:space="preserve"> </w:t>
      </w:r>
      <w:r w:rsidRPr="00EA5605">
        <w:rPr>
          <w:rFonts w:ascii="Calibri" w:hAnsi="Calibri" w:cs="Calibri"/>
          <w:sz w:val="22"/>
          <w:szCs w:val="22"/>
        </w:rPr>
        <w:t xml:space="preserve">are in </w:t>
      </w:r>
      <w:r w:rsidRPr="004A1400">
        <w:rPr>
          <w:rFonts w:ascii="Calibri" w:hAnsi="Calibri" w:cs="Calibri"/>
          <w:bCs/>
          <w:color w:val="FF0000"/>
          <w:sz w:val="22"/>
          <w:szCs w:val="22"/>
        </w:rPr>
        <w:t>red</w:t>
      </w:r>
      <w:r w:rsidR="007E52B5">
        <w:rPr>
          <w:rFonts w:ascii="Calibri" w:hAnsi="Calibri" w:cs="Calibri"/>
          <w:bCs/>
          <w:color w:val="FF0000"/>
          <w:sz w:val="22"/>
          <w:szCs w:val="22"/>
        </w:rPr>
        <w:t xml:space="preserve"> text</w:t>
      </w:r>
      <w:r w:rsidRPr="00EA5605">
        <w:rPr>
          <w:rFonts w:ascii="Calibri" w:hAnsi="Calibri" w:cs="Calibri"/>
          <w:sz w:val="22"/>
          <w:szCs w:val="22"/>
        </w:rPr>
        <w:t>.</w:t>
      </w:r>
      <w:r w:rsidR="00AB5CDD">
        <w:rPr>
          <w:rFonts w:ascii="Calibri" w:hAnsi="Calibri" w:cs="Calibri"/>
          <w:sz w:val="22"/>
          <w:szCs w:val="22"/>
        </w:rPr>
        <w:t xml:space="preserve"> </w:t>
      </w:r>
      <w:r w:rsidR="007E52B5">
        <w:rPr>
          <w:rFonts w:ascii="Calibri" w:hAnsi="Calibri" w:cs="Calibri"/>
          <w:sz w:val="22"/>
          <w:szCs w:val="22"/>
        </w:rPr>
        <w:t>E</w:t>
      </w:r>
      <w:r w:rsidR="00AB5CDD">
        <w:rPr>
          <w:rFonts w:ascii="Calibri" w:hAnsi="Calibri" w:cs="Calibri"/>
          <w:sz w:val="22"/>
          <w:szCs w:val="22"/>
        </w:rPr>
        <w:t>xplanations are added in</w:t>
      </w:r>
      <w:r w:rsidR="00543E96">
        <w:rPr>
          <w:rFonts w:ascii="Calibri" w:hAnsi="Calibri" w:cs="Calibri"/>
          <w:sz w:val="22"/>
          <w:szCs w:val="22"/>
        </w:rPr>
        <w:t xml:space="preserve"> </w:t>
      </w:r>
      <w:r w:rsidR="00574694">
        <w:rPr>
          <w:rFonts w:ascii="Calibri" w:hAnsi="Calibri" w:cs="Calibri"/>
          <w:sz w:val="22"/>
          <w:szCs w:val="22"/>
        </w:rPr>
        <w:t>[</w:t>
      </w:r>
      <w:r w:rsidR="00543E96">
        <w:rPr>
          <w:rFonts w:ascii="Calibri" w:hAnsi="Calibri" w:cs="Calibri"/>
          <w:sz w:val="22"/>
          <w:szCs w:val="22"/>
        </w:rPr>
        <w:t>brackets</w:t>
      </w:r>
      <w:r w:rsidR="00574694">
        <w:rPr>
          <w:rFonts w:ascii="Calibri" w:hAnsi="Calibri" w:cs="Calibri"/>
          <w:sz w:val="22"/>
          <w:szCs w:val="22"/>
        </w:rPr>
        <w:t>]</w:t>
      </w:r>
      <w:r w:rsidR="00543E96">
        <w:rPr>
          <w:rFonts w:ascii="Calibri" w:hAnsi="Calibri" w:cs="Calibri"/>
          <w:sz w:val="22"/>
          <w:szCs w:val="22"/>
        </w:rPr>
        <w:t xml:space="preserve"> and</w:t>
      </w:r>
      <w:r w:rsidR="00AB5CDD">
        <w:rPr>
          <w:rFonts w:ascii="Calibri" w:hAnsi="Calibri" w:cs="Calibri"/>
          <w:sz w:val="22"/>
          <w:szCs w:val="22"/>
        </w:rPr>
        <w:t xml:space="preserve"> footnotes.</w:t>
      </w:r>
    </w:p>
    <w:p w14:paraId="3699D694" w14:textId="400AEA66" w:rsidR="00AF4BC2" w:rsidRDefault="00AF4BC2" w:rsidP="00AF4BC2">
      <w:pPr>
        <w:rPr>
          <w:rFonts w:ascii="Calibri" w:eastAsia="Times New Roman" w:hAnsi="Calibri" w:cs="Calibri"/>
          <w:sz w:val="22"/>
          <w:szCs w:val="22"/>
        </w:rPr>
      </w:pPr>
    </w:p>
    <w:p w14:paraId="7DCF2411" w14:textId="77777777" w:rsidR="00841C2E" w:rsidRPr="00EA5605" w:rsidRDefault="00841C2E" w:rsidP="00AF4BC2">
      <w:pPr>
        <w:rPr>
          <w:rFonts w:ascii="Calibri" w:eastAsia="Times New Roman" w:hAnsi="Calibri" w:cs="Calibri"/>
          <w:sz w:val="22"/>
          <w:szCs w:val="22"/>
        </w:rPr>
      </w:pPr>
    </w:p>
    <w:p w14:paraId="6F7FF285" w14:textId="217ED49B" w:rsidR="000717BB" w:rsidRPr="004A1400" w:rsidRDefault="00AF4BC2" w:rsidP="00AF4BC2">
      <w:pPr>
        <w:rPr>
          <w:rFonts w:ascii="Calibri" w:eastAsia="Times New Roman" w:hAnsi="Calibri" w:cs="Calibri"/>
          <w:b/>
          <w:bCs/>
          <w:sz w:val="22"/>
          <w:szCs w:val="22"/>
        </w:rPr>
      </w:pPr>
      <w:r w:rsidRPr="004A1400">
        <w:rPr>
          <w:rFonts w:ascii="Calibri" w:eastAsia="Times New Roman" w:hAnsi="Calibri" w:cs="Calibri"/>
          <w:b/>
          <w:bCs/>
          <w:sz w:val="22"/>
          <w:szCs w:val="22"/>
        </w:rPr>
        <w:t>General comments on the draft</w:t>
      </w:r>
    </w:p>
    <w:p w14:paraId="6BB04638" w14:textId="1678C576" w:rsidR="00AF4BC2" w:rsidRPr="00EA5605" w:rsidRDefault="00AF4BC2" w:rsidP="00AF4BC2">
      <w:pPr>
        <w:rPr>
          <w:rFonts w:ascii="Calibri" w:eastAsia="Times New Roman" w:hAnsi="Calibri" w:cs="Calibri"/>
          <w:sz w:val="22"/>
          <w:szCs w:val="22"/>
        </w:rPr>
      </w:pPr>
    </w:p>
    <w:p w14:paraId="10175E28" w14:textId="1D95B5FC" w:rsidR="00110B89" w:rsidRPr="00EA5605" w:rsidRDefault="00110B89" w:rsidP="00AF4BC2">
      <w:pPr>
        <w:rPr>
          <w:rFonts w:ascii="Calibri" w:eastAsia="Times New Roman" w:hAnsi="Calibri" w:cs="Calibri"/>
          <w:sz w:val="22"/>
          <w:szCs w:val="22"/>
        </w:rPr>
      </w:pPr>
      <w:r w:rsidRPr="00EA5605">
        <w:rPr>
          <w:rFonts w:ascii="Calibri" w:eastAsia="Times New Roman" w:hAnsi="Calibri" w:cs="Calibri"/>
          <w:sz w:val="22"/>
          <w:szCs w:val="22"/>
        </w:rPr>
        <w:t>W</w:t>
      </w:r>
      <w:r w:rsidR="00DC7709" w:rsidRPr="00EA5605">
        <w:rPr>
          <w:rFonts w:ascii="Calibri" w:eastAsia="Times New Roman" w:hAnsi="Calibri" w:cs="Calibri"/>
          <w:sz w:val="22"/>
          <w:szCs w:val="22"/>
        </w:rPr>
        <w:t xml:space="preserve">e </w:t>
      </w:r>
      <w:r w:rsidR="00AF4BC2" w:rsidRPr="00EA5605">
        <w:rPr>
          <w:rFonts w:ascii="Calibri" w:eastAsia="Times New Roman" w:hAnsi="Calibri" w:cs="Calibri"/>
          <w:sz w:val="22"/>
          <w:szCs w:val="22"/>
        </w:rPr>
        <w:t>recommend moving up the mention of the</w:t>
      </w:r>
      <w:r w:rsidR="00DC7709" w:rsidRPr="00EA5605">
        <w:rPr>
          <w:rFonts w:ascii="Calibri" w:eastAsia="Times New Roman" w:hAnsi="Calibri" w:cs="Calibri"/>
          <w:sz w:val="22"/>
          <w:szCs w:val="22"/>
        </w:rPr>
        <w:t xml:space="preserve"> right to a healthy a healthy environment </w:t>
      </w:r>
      <w:r w:rsidR="00AF4BC2" w:rsidRPr="00EA5605">
        <w:rPr>
          <w:rFonts w:ascii="Calibri" w:eastAsia="Times New Roman" w:hAnsi="Calibri" w:cs="Calibri"/>
          <w:sz w:val="22"/>
          <w:szCs w:val="22"/>
        </w:rPr>
        <w:t xml:space="preserve">with reference to the resolution adopted by the </w:t>
      </w:r>
      <w:r w:rsidR="001A0CF1" w:rsidRPr="004A1400">
        <w:rPr>
          <w:rFonts w:ascii="Calibri" w:eastAsia="Times New Roman" w:hAnsi="Calibri" w:cs="Calibri"/>
          <w:sz w:val="22"/>
          <w:szCs w:val="22"/>
        </w:rPr>
        <w:t>UN General Assembly in July 2022</w:t>
      </w:r>
      <w:r w:rsidR="00EA5605" w:rsidRPr="00EA5605">
        <w:rPr>
          <w:rFonts w:ascii="Calibri" w:eastAsia="Times New Roman" w:hAnsi="Calibri" w:cs="Calibri"/>
          <w:sz w:val="22"/>
          <w:szCs w:val="22"/>
        </w:rPr>
        <w:t xml:space="preserve"> (</w:t>
      </w:r>
      <w:r w:rsidR="00EA5605" w:rsidRPr="00EA5605">
        <w:rPr>
          <w:rStyle w:val="markedcontent"/>
          <w:rFonts w:ascii="Calibri" w:hAnsi="Calibri" w:cs="Calibri"/>
        </w:rPr>
        <w:t>A/RES/76/300)</w:t>
      </w:r>
      <w:r w:rsidR="00AF4BC2" w:rsidRPr="00EA5605">
        <w:rPr>
          <w:rFonts w:ascii="Calibri" w:eastAsia="Times New Roman" w:hAnsi="Calibri" w:cs="Calibri"/>
          <w:sz w:val="22"/>
          <w:szCs w:val="22"/>
        </w:rPr>
        <w:t xml:space="preserve">. </w:t>
      </w:r>
      <w:r w:rsidRPr="00EA5605">
        <w:rPr>
          <w:rFonts w:ascii="Calibri" w:eastAsia="Times New Roman" w:hAnsi="Calibri" w:cs="Calibri"/>
          <w:sz w:val="22"/>
          <w:szCs w:val="22"/>
        </w:rPr>
        <w:t xml:space="preserve">Doing so would help in linking the analysis of the articles in the Convention </w:t>
      </w:r>
      <w:r w:rsidR="00AD0616" w:rsidRPr="00EA5605">
        <w:rPr>
          <w:rFonts w:ascii="Calibri" w:eastAsia="Times New Roman" w:hAnsi="Calibri" w:cs="Calibri"/>
          <w:sz w:val="22"/>
          <w:szCs w:val="22"/>
        </w:rPr>
        <w:t>with</w:t>
      </w:r>
      <w:r w:rsidRPr="00EA5605">
        <w:rPr>
          <w:rFonts w:ascii="Calibri" w:eastAsia="Times New Roman" w:hAnsi="Calibri" w:cs="Calibri"/>
          <w:sz w:val="22"/>
          <w:szCs w:val="22"/>
        </w:rPr>
        <w:t xml:space="preserve"> this newly recognized human right</w:t>
      </w:r>
      <w:r w:rsidR="00AD0616" w:rsidRPr="00EA5605">
        <w:rPr>
          <w:rFonts w:ascii="Calibri" w:eastAsia="Times New Roman" w:hAnsi="Calibri" w:cs="Calibri"/>
          <w:sz w:val="22"/>
          <w:szCs w:val="22"/>
        </w:rPr>
        <w:t>.</w:t>
      </w:r>
    </w:p>
    <w:p w14:paraId="3A872778" w14:textId="0D39A1AD" w:rsidR="00110B89" w:rsidRDefault="00110B89" w:rsidP="00AF4BC2">
      <w:pPr>
        <w:rPr>
          <w:rFonts w:ascii="Calibri" w:eastAsia="Times New Roman" w:hAnsi="Calibri" w:cs="Calibri"/>
          <w:sz w:val="22"/>
          <w:szCs w:val="22"/>
        </w:rPr>
      </w:pPr>
    </w:p>
    <w:p w14:paraId="28A681AE" w14:textId="12C9707D" w:rsidR="00EF2267" w:rsidRDefault="00076D18" w:rsidP="00AF4BC2">
      <w:pPr>
        <w:rPr>
          <w:rFonts w:ascii="Calibri" w:eastAsia="Times New Roman" w:hAnsi="Calibri" w:cs="Calibri"/>
          <w:sz w:val="22"/>
          <w:szCs w:val="22"/>
        </w:rPr>
      </w:pPr>
      <w:r>
        <w:rPr>
          <w:rFonts w:ascii="Calibri" w:eastAsia="Times New Roman" w:hAnsi="Calibri" w:cs="Calibri"/>
          <w:sz w:val="22"/>
          <w:szCs w:val="22"/>
        </w:rPr>
        <w:t xml:space="preserve">We also recommend that the four General Principles, as overarching rights, be presented at the beginning of the discussion on specific rights. </w:t>
      </w:r>
      <w:r w:rsidR="005B3134">
        <w:rPr>
          <w:rFonts w:ascii="Calibri" w:eastAsia="Times New Roman" w:hAnsi="Calibri" w:cs="Calibri"/>
          <w:sz w:val="22"/>
          <w:szCs w:val="22"/>
        </w:rPr>
        <w:t>We further</w:t>
      </w:r>
      <w:r w:rsidR="00EF2267" w:rsidRPr="00EA5605">
        <w:rPr>
          <w:rFonts w:ascii="Calibri" w:eastAsiaTheme="minorEastAsia" w:hAnsi="Calibri" w:cs="Calibri"/>
          <w:sz w:val="22"/>
          <w:szCs w:val="22"/>
          <w:lang w:val="en-US"/>
        </w:rPr>
        <w:t xml:space="preserve"> propose </w:t>
      </w:r>
      <w:r w:rsidR="004A1400">
        <w:rPr>
          <w:rFonts w:ascii="Calibri" w:eastAsiaTheme="minorEastAsia" w:hAnsi="Calibri" w:cs="Calibri"/>
          <w:sz w:val="22"/>
          <w:szCs w:val="22"/>
          <w:lang w:val="en-US"/>
        </w:rPr>
        <w:t>that</w:t>
      </w:r>
      <w:r w:rsidR="00EF2267" w:rsidRPr="00EA5605">
        <w:rPr>
          <w:rFonts w:ascii="Calibri" w:eastAsiaTheme="minorEastAsia" w:hAnsi="Calibri" w:cs="Calibri"/>
          <w:sz w:val="22"/>
          <w:szCs w:val="22"/>
          <w:lang w:val="en-US"/>
        </w:rPr>
        <w:t xml:space="preserve"> </w:t>
      </w:r>
      <w:r w:rsidR="004A1400">
        <w:rPr>
          <w:rFonts w:ascii="Calibri" w:eastAsiaTheme="minorEastAsia" w:hAnsi="Calibri" w:cs="Calibri"/>
          <w:sz w:val="22"/>
          <w:szCs w:val="22"/>
          <w:lang w:val="en-US"/>
        </w:rPr>
        <w:t>specific</w:t>
      </w:r>
      <w:r w:rsidR="00EF2267" w:rsidRPr="00EA5605">
        <w:rPr>
          <w:rFonts w:ascii="Calibri" w:eastAsiaTheme="minorEastAsia" w:hAnsi="Calibri" w:cs="Calibri"/>
          <w:sz w:val="22"/>
          <w:szCs w:val="22"/>
          <w:lang w:val="en-US"/>
        </w:rPr>
        <w:t xml:space="preserve"> rights</w:t>
      </w:r>
      <w:r w:rsidR="004A1400">
        <w:rPr>
          <w:rFonts w:ascii="Calibri" w:eastAsiaTheme="minorEastAsia" w:hAnsi="Calibri" w:cs="Calibri"/>
          <w:sz w:val="22"/>
          <w:szCs w:val="22"/>
          <w:lang w:val="en-US"/>
        </w:rPr>
        <w:t xml:space="preserve"> be presented</w:t>
      </w:r>
      <w:r w:rsidR="00EF2267" w:rsidRPr="00EA5605">
        <w:rPr>
          <w:rFonts w:ascii="Calibri" w:eastAsiaTheme="minorEastAsia" w:hAnsi="Calibri" w:cs="Calibri"/>
          <w:sz w:val="22"/>
          <w:szCs w:val="22"/>
          <w:lang w:val="en-US"/>
        </w:rPr>
        <w:t xml:space="preserve"> </w:t>
      </w:r>
      <w:r w:rsidR="004A1400">
        <w:rPr>
          <w:rFonts w:ascii="Calibri" w:hAnsi="Calibri" w:cs="Calibri"/>
          <w:sz w:val="22"/>
          <w:szCs w:val="22"/>
        </w:rPr>
        <w:t>according to</w:t>
      </w:r>
      <w:r w:rsidR="00EF2267" w:rsidRPr="00EA5605">
        <w:rPr>
          <w:rFonts w:ascii="Calibri" w:hAnsi="Calibri" w:cs="Calibri"/>
          <w:sz w:val="22"/>
          <w:szCs w:val="22"/>
        </w:rPr>
        <w:t xml:space="preserve"> the reporting clusters.</w:t>
      </w:r>
    </w:p>
    <w:p w14:paraId="5599FEFE" w14:textId="77777777" w:rsidR="00EF2267" w:rsidRPr="00EA5605" w:rsidRDefault="00EF2267" w:rsidP="00AF4BC2">
      <w:pPr>
        <w:rPr>
          <w:rFonts w:ascii="Calibri" w:eastAsia="Times New Roman" w:hAnsi="Calibri" w:cs="Calibri"/>
          <w:sz w:val="22"/>
          <w:szCs w:val="22"/>
        </w:rPr>
      </w:pPr>
    </w:p>
    <w:p w14:paraId="170CF46A" w14:textId="76751B1C" w:rsidR="001A0CF1" w:rsidRDefault="00EA5605" w:rsidP="00EA5605">
      <w:pPr>
        <w:rPr>
          <w:rFonts w:ascii="Calibri" w:eastAsia="Times New Roman" w:hAnsi="Calibri" w:cs="Calibri"/>
          <w:sz w:val="22"/>
          <w:szCs w:val="22"/>
        </w:rPr>
      </w:pPr>
      <w:r w:rsidRPr="00EA5605">
        <w:rPr>
          <w:rFonts w:ascii="Calibri" w:eastAsia="Times New Roman" w:hAnsi="Calibri" w:cs="Calibri"/>
          <w:sz w:val="22"/>
          <w:szCs w:val="22"/>
        </w:rPr>
        <w:t>References on "c</w:t>
      </w:r>
      <w:r w:rsidR="001A0CF1" w:rsidRPr="004A1400">
        <w:rPr>
          <w:rFonts w:ascii="Calibri" w:eastAsia="Times New Roman" w:hAnsi="Calibri" w:cs="Calibri"/>
          <w:sz w:val="22"/>
          <w:szCs w:val="22"/>
        </w:rPr>
        <w:t>limate change</w:t>
      </w:r>
      <w:r w:rsidRPr="00EA5605">
        <w:rPr>
          <w:rFonts w:ascii="Calibri" w:eastAsia="Times New Roman" w:hAnsi="Calibri" w:cs="Calibri"/>
          <w:sz w:val="22"/>
          <w:szCs w:val="22"/>
        </w:rPr>
        <w:t>”</w:t>
      </w:r>
      <w:r w:rsidR="001A0CF1" w:rsidRPr="004A1400">
        <w:rPr>
          <w:rFonts w:ascii="Calibri" w:eastAsia="Times New Roman" w:hAnsi="Calibri" w:cs="Calibri"/>
          <w:sz w:val="22"/>
          <w:szCs w:val="22"/>
        </w:rPr>
        <w:t xml:space="preserve"> should be</w:t>
      </w:r>
      <w:r w:rsidRPr="00EA5605">
        <w:rPr>
          <w:rFonts w:ascii="Calibri" w:eastAsia="Times New Roman" w:hAnsi="Calibri" w:cs="Calibri"/>
          <w:sz w:val="22"/>
          <w:szCs w:val="22"/>
        </w:rPr>
        <w:t xml:space="preserve"> consistent all throughout the document</w:t>
      </w:r>
      <w:r w:rsidR="00132365">
        <w:rPr>
          <w:rFonts w:ascii="Calibri" w:eastAsia="Times New Roman" w:hAnsi="Calibri" w:cs="Calibri"/>
          <w:sz w:val="22"/>
          <w:szCs w:val="22"/>
        </w:rPr>
        <w:t xml:space="preserve"> </w:t>
      </w:r>
      <w:r w:rsidRPr="00EA5605">
        <w:rPr>
          <w:rFonts w:ascii="Calibri" w:eastAsia="Times New Roman" w:hAnsi="Calibri" w:cs="Calibri"/>
          <w:sz w:val="22"/>
          <w:szCs w:val="22"/>
        </w:rPr>
        <w:t>and incorporated, with a sense of urgency, on</w:t>
      </w:r>
      <w:r w:rsidR="001A0CF1" w:rsidRPr="004A1400">
        <w:rPr>
          <w:rFonts w:ascii="Calibri" w:eastAsia="Times New Roman" w:hAnsi="Calibri" w:cs="Calibri"/>
          <w:sz w:val="22"/>
          <w:szCs w:val="22"/>
        </w:rPr>
        <w:t xml:space="preserve"> the discussion of States parties obligations. </w:t>
      </w:r>
    </w:p>
    <w:p w14:paraId="3A84B83A" w14:textId="199C791B" w:rsidR="00076D18" w:rsidRDefault="00076D18" w:rsidP="00EA5605">
      <w:pPr>
        <w:rPr>
          <w:rFonts w:ascii="Calibri" w:eastAsia="Times New Roman" w:hAnsi="Calibri" w:cs="Calibri"/>
          <w:sz w:val="22"/>
          <w:szCs w:val="22"/>
        </w:rPr>
      </w:pPr>
    </w:p>
    <w:p w14:paraId="22DED029" w14:textId="77777777" w:rsidR="00841C2E" w:rsidRPr="004A1400" w:rsidRDefault="00841C2E" w:rsidP="004A1400">
      <w:pPr>
        <w:rPr>
          <w:rFonts w:ascii="Calibri" w:eastAsia="Times New Roman" w:hAnsi="Calibri" w:cs="Calibri"/>
          <w:sz w:val="22"/>
          <w:szCs w:val="22"/>
        </w:rPr>
      </w:pPr>
    </w:p>
    <w:p w14:paraId="5E4F49E9" w14:textId="2EEF9E77" w:rsidR="00AF4BC2" w:rsidRPr="004A1400" w:rsidRDefault="00E06408" w:rsidP="00AF4BC2">
      <w:pPr>
        <w:rPr>
          <w:rFonts w:ascii="Calibri" w:eastAsia="Times New Roman" w:hAnsi="Calibri" w:cs="Calibri"/>
          <w:b/>
          <w:bCs/>
          <w:sz w:val="28"/>
          <w:szCs w:val="28"/>
        </w:rPr>
      </w:pPr>
      <w:r w:rsidRPr="004A1400">
        <w:rPr>
          <w:rFonts w:ascii="Calibri" w:eastAsia="Times New Roman" w:hAnsi="Calibri" w:cs="Calibri"/>
          <w:b/>
          <w:bCs/>
          <w:sz w:val="28"/>
          <w:szCs w:val="28"/>
        </w:rPr>
        <w:t xml:space="preserve">I. </w:t>
      </w:r>
      <w:r w:rsidR="00AF4BC2" w:rsidRPr="004A1400">
        <w:rPr>
          <w:rFonts w:ascii="Calibri" w:eastAsia="Times New Roman" w:hAnsi="Calibri" w:cs="Calibri"/>
          <w:b/>
          <w:bCs/>
          <w:sz w:val="28"/>
          <w:szCs w:val="28"/>
        </w:rPr>
        <w:t xml:space="preserve">Introduction </w:t>
      </w:r>
    </w:p>
    <w:p w14:paraId="399F19DE" w14:textId="7696E3C1" w:rsidR="00E06408" w:rsidRDefault="00E06408" w:rsidP="00AF4BC2">
      <w:pPr>
        <w:rPr>
          <w:rFonts w:ascii="Calibri" w:eastAsia="Times New Roman" w:hAnsi="Calibri" w:cs="Calibri"/>
          <w:b/>
          <w:bCs/>
          <w:sz w:val="22"/>
          <w:szCs w:val="22"/>
        </w:rPr>
      </w:pPr>
    </w:p>
    <w:p w14:paraId="737F75E3" w14:textId="32602F79" w:rsidR="00E561D8" w:rsidRPr="004A1400" w:rsidRDefault="00E561D8" w:rsidP="004A1400">
      <w:pPr>
        <w:pStyle w:val="SingleTxtG"/>
        <w:tabs>
          <w:tab w:val="clear" w:pos="1701"/>
          <w:tab w:val="clear" w:pos="2268"/>
          <w:tab w:val="clear" w:pos="2835"/>
        </w:tabs>
        <w:suppressAutoHyphens w:val="0"/>
        <w:kinsoku/>
        <w:overflowPunct/>
        <w:autoSpaceDE/>
        <w:autoSpaceDN/>
        <w:adjustRightInd/>
        <w:snapToGrid/>
        <w:spacing w:after="0" w:line="240" w:lineRule="auto"/>
        <w:ind w:left="720"/>
        <w:rPr>
          <w:rFonts w:ascii="Calibri" w:hAnsi="Calibri" w:cs="Calibri"/>
          <w:b/>
          <w:bCs/>
          <w:sz w:val="22"/>
          <w:szCs w:val="22"/>
        </w:rPr>
      </w:pPr>
      <w:r w:rsidRPr="00E561D8">
        <w:rPr>
          <w:rFonts w:ascii="Calibri" w:eastAsia="Times New Roman" w:hAnsi="Calibri" w:cs="Calibri"/>
          <w:b/>
          <w:bCs/>
          <w:sz w:val="22"/>
          <w:szCs w:val="22"/>
        </w:rPr>
        <w:t xml:space="preserve">Para. 5: </w:t>
      </w:r>
      <w:r w:rsidR="00AB5CDD">
        <w:rPr>
          <w:rFonts w:ascii="Calibri" w:eastAsia="Times New Roman" w:hAnsi="Calibri" w:cs="Calibri"/>
          <w:sz w:val="22"/>
          <w:szCs w:val="22"/>
        </w:rPr>
        <w:t>..</w:t>
      </w:r>
      <w:r w:rsidRPr="004A1400">
        <w:rPr>
          <w:rFonts w:ascii="Calibri" w:eastAsia="Times New Roman" w:hAnsi="Calibri" w:cs="Calibri"/>
          <w:sz w:val="22"/>
          <w:szCs w:val="22"/>
        </w:rPr>
        <w:t xml:space="preserve">. </w:t>
      </w:r>
      <w:r w:rsidRPr="00EA5605">
        <w:rPr>
          <w:rFonts w:ascii="Calibri" w:hAnsi="Calibri" w:cs="Calibri"/>
          <w:sz w:val="22"/>
          <w:szCs w:val="22"/>
        </w:rPr>
        <w:t xml:space="preserve">A clean, healthy and sustainable environment forms the basis for the full enjoyment of </w:t>
      </w:r>
      <w:r w:rsidRPr="00EA5605">
        <w:rPr>
          <w:rFonts w:ascii="Calibri" w:hAnsi="Calibri" w:cs="Calibri"/>
          <w:color w:val="FF0000"/>
          <w:sz w:val="22"/>
          <w:szCs w:val="22"/>
        </w:rPr>
        <w:t>di</w:t>
      </w:r>
      <w:r w:rsidR="004A6862">
        <w:rPr>
          <w:rFonts w:ascii="Calibri" w:hAnsi="Calibri" w:cs="Calibri"/>
          <w:color w:val="FF0000"/>
          <w:sz w:val="22"/>
          <w:szCs w:val="22"/>
        </w:rPr>
        <w:t>stinct</w:t>
      </w:r>
      <w:r w:rsidRPr="00EA5605">
        <w:rPr>
          <w:rFonts w:ascii="Calibri" w:hAnsi="Calibri" w:cs="Calibri"/>
          <w:color w:val="FF0000"/>
          <w:sz w:val="22"/>
          <w:szCs w:val="22"/>
        </w:rPr>
        <w:t xml:space="preserve"> yet interconnected </w:t>
      </w:r>
      <w:r w:rsidRPr="00EA5605">
        <w:rPr>
          <w:rFonts w:ascii="Calibri" w:hAnsi="Calibri" w:cs="Calibri"/>
          <w:sz w:val="22"/>
          <w:szCs w:val="22"/>
        </w:rPr>
        <w:t xml:space="preserve">children’s rights, </w:t>
      </w:r>
      <w:r w:rsidR="007A7D8D">
        <w:rPr>
          <w:rFonts w:ascii="Calibri" w:hAnsi="Calibri" w:cs="Calibri"/>
          <w:sz w:val="22"/>
          <w:szCs w:val="22"/>
        </w:rPr>
        <w:t>..</w:t>
      </w:r>
      <w:r w:rsidRPr="00EA5605">
        <w:rPr>
          <w:rFonts w:ascii="Calibri" w:hAnsi="Calibri" w:cs="Calibri"/>
          <w:sz w:val="22"/>
          <w:szCs w:val="22"/>
        </w:rPr>
        <w:t>.</w:t>
      </w:r>
      <w:r w:rsidR="004A6862">
        <w:rPr>
          <w:rFonts w:ascii="Calibri" w:hAnsi="Calibri" w:cs="Calibri"/>
          <w:sz w:val="22"/>
          <w:szCs w:val="22"/>
        </w:rPr>
        <w:t xml:space="preserve"> </w:t>
      </w:r>
      <w:r w:rsidR="004A6862" w:rsidRPr="004A1400">
        <w:rPr>
          <w:rFonts w:ascii="Calibri" w:hAnsi="Calibri" w:cs="Calibri"/>
          <w:sz w:val="22"/>
          <w:szCs w:val="22"/>
        </w:rPr>
        <w:t>All types of environmental harm can have adverse, direct and indirect effects on children, which often interact</w:t>
      </w:r>
      <w:r w:rsidR="004A6862" w:rsidRPr="004A1400">
        <w:rPr>
          <w:rFonts w:ascii="Calibri" w:hAnsi="Calibri" w:cs="Calibri"/>
          <w:color w:val="FF0000"/>
          <w:sz w:val="22"/>
          <w:szCs w:val="22"/>
        </w:rPr>
        <w:t>, and can be lifelong and irreversible</w:t>
      </w:r>
      <w:r w:rsidR="004A6862" w:rsidRPr="004A1400">
        <w:rPr>
          <w:rFonts w:ascii="Calibri" w:hAnsi="Calibri" w:cs="Calibri"/>
          <w:sz w:val="22"/>
          <w:szCs w:val="22"/>
        </w:rPr>
        <w:t xml:space="preserve">. </w:t>
      </w:r>
      <w:r w:rsidR="004A6862" w:rsidRPr="004A1400">
        <w:rPr>
          <w:rFonts w:ascii="Calibri" w:hAnsi="Calibri" w:cs="Calibri"/>
          <w:color w:val="FF0000"/>
          <w:sz w:val="22"/>
          <w:szCs w:val="22"/>
        </w:rPr>
        <w:t xml:space="preserve">Lack </w:t>
      </w:r>
      <w:r w:rsidR="004A6862">
        <w:rPr>
          <w:rFonts w:ascii="Calibri" w:hAnsi="Calibri" w:cs="Calibri"/>
          <w:color w:val="FF0000"/>
          <w:sz w:val="22"/>
          <w:szCs w:val="22"/>
        </w:rPr>
        <w:t xml:space="preserve">of </w:t>
      </w:r>
      <w:r w:rsidR="004A6862" w:rsidRPr="004A1400">
        <w:rPr>
          <w:rFonts w:ascii="Calibri" w:hAnsi="Calibri" w:cs="Calibri"/>
          <w:color w:val="FF0000"/>
          <w:sz w:val="22"/>
          <w:szCs w:val="22"/>
        </w:rPr>
        <w:t xml:space="preserve">or delayed action could lead to </w:t>
      </w:r>
      <w:proofErr w:type="spellStart"/>
      <w:r w:rsidR="004A6862" w:rsidRPr="004A1400">
        <w:rPr>
          <w:rFonts w:ascii="Calibri" w:hAnsi="Calibri" w:cs="Calibri"/>
          <w:color w:val="FF0000"/>
          <w:sz w:val="22"/>
          <w:szCs w:val="22"/>
        </w:rPr>
        <w:t>n</w:t>
      </w:r>
      <w:r w:rsidR="004A6862" w:rsidRPr="004A1400">
        <w:rPr>
          <w:rFonts w:ascii="Calibri" w:hAnsi="Calibri" w:cs="Calibri"/>
          <w:strike/>
          <w:color w:val="FF0000"/>
          <w:sz w:val="22"/>
          <w:szCs w:val="22"/>
        </w:rPr>
        <w:t>N</w:t>
      </w:r>
      <w:r w:rsidR="004A6862" w:rsidRPr="004A1400">
        <w:rPr>
          <w:rFonts w:ascii="Calibri" w:hAnsi="Calibri" w:cs="Calibri"/>
          <w:sz w:val="22"/>
          <w:szCs w:val="22"/>
        </w:rPr>
        <w:t>ew</w:t>
      </w:r>
      <w:proofErr w:type="spellEnd"/>
      <w:r w:rsidR="004A6862" w:rsidRPr="004A1400">
        <w:rPr>
          <w:rFonts w:ascii="Calibri" w:hAnsi="Calibri" w:cs="Calibri"/>
          <w:sz w:val="22"/>
          <w:szCs w:val="22"/>
        </w:rPr>
        <w:t xml:space="preserve"> environmental challenges </w:t>
      </w:r>
      <w:r w:rsidR="004A6862" w:rsidRPr="004A1400">
        <w:rPr>
          <w:rFonts w:ascii="Calibri" w:hAnsi="Calibri" w:cs="Calibri"/>
          <w:strike/>
          <w:color w:val="FF0000"/>
          <w:sz w:val="22"/>
          <w:szCs w:val="22"/>
        </w:rPr>
        <w:t>may arise</w:t>
      </w:r>
      <w:r w:rsidR="004A6862" w:rsidRPr="004A1400">
        <w:rPr>
          <w:rFonts w:ascii="Calibri" w:hAnsi="Calibri" w:cs="Calibri"/>
          <w:color w:val="FF0000"/>
          <w:sz w:val="22"/>
          <w:szCs w:val="22"/>
        </w:rPr>
        <w:t xml:space="preserve"> </w:t>
      </w:r>
      <w:r w:rsidR="004A6862" w:rsidRPr="004A1400">
        <w:rPr>
          <w:rFonts w:ascii="Calibri" w:hAnsi="Calibri" w:cs="Calibri"/>
          <w:sz w:val="22"/>
          <w:szCs w:val="22"/>
        </w:rPr>
        <w:t>in the future, for example linked to technological and economic development and social changes....</w:t>
      </w:r>
    </w:p>
    <w:p w14:paraId="53DAC312" w14:textId="0A7A7597" w:rsidR="004A6862" w:rsidRDefault="004A6862" w:rsidP="00AF4BC2">
      <w:pPr>
        <w:rPr>
          <w:rFonts w:ascii="Calibri" w:eastAsia="Times New Roman" w:hAnsi="Calibri" w:cs="Calibri"/>
          <w:b/>
          <w:bCs/>
          <w:sz w:val="22"/>
          <w:szCs w:val="22"/>
        </w:rPr>
      </w:pPr>
    </w:p>
    <w:p w14:paraId="25546EEF" w14:textId="76818E0F" w:rsidR="00E06408" w:rsidRPr="00EA5605" w:rsidRDefault="00E06408" w:rsidP="00AF4BC2">
      <w:pPr>
        <w:rPr>
          <w:rFonts w:ascii="Calibri" w:eastAsia="Times New Roman" w:hAnsi="Calibri" w:cs="Calibri"/>
          <w:b/>
          <w:bCs/>
          <w:sz w:val="22"/>
          <w:szCs w:val="22"/>
        </w:rPr>
      </w:pPr>
      <w:r>
        <w:rPr>
          <w:rFonts w:ascii="Calibri" w:eastAsia="Times New Roman" w:hAnsi="Calibri" w:cs="Calibri"/>
          <w:b/>
          <w:bCs/>
          <w:sz w:val="22"/>
          <w:szCs w:val="22"/>
        </w:rPr>
        <w:t>A. A child rights-based approach to the environment</w:t>
      </w:r>
    </w:p>
    <w:p w14:paraId="16815234" w14:textId="77BD646D" w:rsidR="00C17BB3" w:rsidRPr="00EA5605" w:rsidRDefault="00C17BB3" w:rsidP="00AF4BC2">
      <w:pPr>
        <w:rPr>
          <w:rFonts w:ascii="Calibri" w:eastAsia="Times New Roman" w:hAnsi="Calibri" w:cs="Calibri"/>
          <w:b/>
          <w:bCs/>
          <w:sz w:val="22"/>
          <w:szCs w:val="22"/>
        </w:rPr>
      </w:pPr>
    </w:p>
    <w:p w14:paraId="38F8AEC3" w14:textId="523F7202" w:rsidR="00E85B7C" w:rsidRPr="004A1400" w:rsidRDefault="00EA5605" w:rsidP="004A1400">
      <w:pPr>
        <w:ind w:left="720"/>
        <w:rPr>
          <w:rFonts w:ascii="Calibri" w:eastAsia="Times New Roman" w:hAnsi="Calibri" w:cs="Calibri"/>
          <w:color w:val="FF0000"/>
          <w:sz w:val="22"/>
          <w:szCs w:val="22"/>
        </w:rPr>
      </w:pPr>
      <w:r w:rsidRPr="00EA5605">
        <w:rPr>
          <w:rFonts w:ascii="Calibri" w:eastAsia="Times New Roman" w:hAnsi="Calibri" w:cs="Calibri"/>
          <w:b/>
          <w:bCs/>
          <w:sz w:val="22"/>
          <w:szCs w:val="22"/>
        </w:rPr>
        <w:t>Para 7:</w:t>
      </w:r>
      <w:r w:rsidRPr="004A1400">
        <w:rPr>
          <w:rFonts w:ascii="Calibri" w:eastAsia="Times New Roman" w:hAnsi="Calibri" w:cs="Calibri"/>
          <w:sz w:val="22"/>
          <w:szCs w:val="22"/>
        </w:rPr>
        <w:t xml:space="preserve"> …</w:t>
      </w:r>
      <w:r w:rsidRPr="00EA5605">
        <w:rPr>
          <w:rFonts w:ascii="Calibri" w:eastAsia="Times New Roman" w:hAnsi="Calibri" w:cs="Calibri"/>
          <w:sz w:val="22"/>
          <w:szCs w:val="22"/>
        </w:rPr>
        <w:t xml:space="preserve"> The child rights-based approach pays particular attention to the multiple</w:t>
      </w:r>
      <w:r w:rsidR="00BB3F67">
        <w:rPr>
          <w:rFonts w:ascii="Calibri" w:eastAsia="Times New Roman" w:hAnsi="Calibri" w:cs="Calibri"/>
          <w:sz w:val="22"/>
          <w:szCs w:val="22"/>
        </w:rPr>
        <w:t xml:space="preserve"> </w:t>
      </w:r>
      <w:r w:rsidR="00BB3F67" w:rsidRPr="004A1400">
        <w:rPr>
          <w:rFonts w:ascii="Calibri" w:eastAsia="Times New Roman" w:hAnsi="Calibri" w:cs="Calibri"/>
          <w:color w:val="FF0000"/>
          <w:sz w:val="22"/>
          <w:szCs w:val="22"/>
        </w:rPr>
        <w:t>and intersecting</w:t>
      </w:r>
      <w:r w:rsidR="00BB3F67">
        <w:rPr>
          <w:rFonts w:ascii="Calibri" w:eastAsia="Times New Roman" w:hAnsi="Calibri" w:cs="Calibri"/>
          <w:b/>
          <w:bCs/>
          <w:color w:val="FF0000"/>
          <w:sz w:val="22"/>
          <w:szCs w:val="22"/>
        </w:rPr>
        <w:t xml:space="preserve"> </w:t>
      </w:r>
      <w:r w:rsidRPr="00EA5605">
        <w:rPr>
          <w:rFonts w:ascii="Calibri" w:eastAsia="Times New Roman" w:hAnsi="Calibri" w:cs="Calibri"/>
          <w:sz w:val="22"/>
          <w:szCs w:val="22"/>
        </w:rPr>
        <w:t xml:space="preserve"> barriers faced by groups of children in disadvantaged or marginalized situations in enjoying their rights related to the environment. </w:t>
      </w:r>
      <w:r w:rsidRPr="004A1400">
        <w:rPr>
          <w:rFonts w:ascii="Calibri" w:eastAsia="Times New Roman" w:hAnsi="Calibri" w:cs="Calibri"/>
          <w:color w:val="FF0000"/>
          <w:sz w:val="22"/>
          <w:szCs w:val="22"/>
        </w:rPr>
        <w:t xml:space="preserve">Children are not a </w:t>
      </w:r>
      <w:r w:rsidR="00E85B7C" w:rsidRPr="004A1400">
        <w:rPr>
          <w:rFonts w:ascii="Calibri" w:eastAsia="Times New Roman" w:hAnsi="Calibri" w:cs="Calibri"/>
          <w:color w:val="FF0000"/>
          <w:sz w:val="22"/>
          <w:szCs w:val="22"/>
        </w:rPr>
        <w:t>homogenous</w:t>
      </w:r>
      <w:r w:rsidR="00E06408" w:rsidRPr="00E561D8">
        <w:rPr>
          <w:rFonts w:ascii="Calibri" w:eastAsia="Times New Roman" w:hAnsi="Calibri" w:cs="Calibri"/>
          <w:color w:val="FF0000"/>
          <w:sz w:val="22"/>
          <w:szCs w:val="22"/>
        </w:rPr>
        <w:t xml:space="preserve"> group </w:t>
      </w:r>
      <w:r w:rsidR="00E06408" w:rsidRPr="004A1400">
        <w:rPr>
          <w:rFonts w:ascii="Calibri" w:eastAsia="Times New Roman" w:hAnsi="Calibri" w:cs="Calibri"/>
          <w:color w:val="FF0000"/>
          <w:sz w:val="22"/>
          <w:szCs w:val="22"/>
        </w:rPr>
        <w:t>(CRC/C/GC/14 para.55)</w:t>
      </w:r>
      <w:r w:rsidR="00357382">
        <w:rPr>
          <w:rFonts w:ascii="Calibri" w:eastAsia="Times New Roman" w:hAnsi="Calibri" w:cs="Calibri"/>
          <w:color w:val="FF0000"/>
          <w:sz w:val="22"/>
          <w:szCs w:val="22"/>
        </w:rPr>
        <w:t>. G</w:t>
      </w:r>
      <w:r w:rsidR="00E06408" w:rsidRPr="004A1400">
        <w:rPr>
          <w:rFonts w:ascii="Calibri" w:eastAsia="Times New Roman" w:hAnsi="Calibri" w:cs="Calibri"/>
          <w:color w:val="FF0000"/>
          <w:sz w:val="22"/>
          <w:szCs w:val="22"/>
        </w:rPr>
        <w:t xml:space="preserve">ender, diversity, backgrounds, and </w:t>
      </w:r>
      <w:r w:rsidR="00E85B7C" w:rsidRPr="004A1400">
        <w:rPr>
          <w:rFonts w:ascii="Calibri" w:eastAsia="Times New Roman" w:hAnsi="Calibri" w:cs="Calibri"/>
          <w:color w:val="FF0000"/>
          <w:sz w:val="22"/>
          <w:szCs w:val="22"/>
        </w:rPr>
        <w:t>different contexts</w:t>
      </w:r>
      <w:r w:rsidR="00E06408" w:rsidRPr="00E561D8">
        <w:rPr>
          <w:rFonts w:ascii="Calibri" w:eastAsia="Times New Roman" w:hAnsi="Calibri" w:cs="Calibri"/>
          <w:color w:val="FF0000"/>
          <w:sz w:val="22"/>
          <w:szCs w:val="22"/>
        </w:rPr>
        <w:t xml:space="preserve"> contribute to the disproportional impacts of</w:t>
      </w:r>
      <w:r w:rsidR="00E85B7C" w:rsidRPr="004A1400">
        <w:rPr>
          <w:rFonts w:ascii="Calibri" w:eastAsia="Times New Roman" w:hAnsi="Calibri" w:cs="Calibri"/>
          <w:color w:val="FF0000"/>
          <w:sz w:val="22"/>
          <w:szCs w:val="22"/>
        </w:rPr>
        <w:t xml:space="preserve"> environment</w:t>
      </w:r>
      <w:r w:rsidR="00E06408" w:rsidRPr="00E561D8">
        <w:rPr>
          <w:rFonts w:ascii="Calibri" w:eastAsia="Times New Roman" w:hAnsi="Calibri" w:cs="Calibri"/>
          <w:color w:val="FF0000"/>
          <w:sz w:val="22"/>
          <w:szCs w:val="22"/>
        </w:rPr>
        <w:t xml:space="preserve">al </w:t>
      </w:r>
      <w:r w:rsidR="00E06408" w:rsidRPr="004A1400">
        <w:rPr>
          <w:rFonts w:ascii="Calibri" w:eastAsia="Times New Roman" w:hAnsi="Calibri" w:cs="Calibri"/>
          <w:color w:val="FF0000"/>
          <w:sz w:val="22"/>
          <w:szCs w:val="22"/>
        </w:rPr>
        <w:t>degradation</w:t>
      </w:r>
      <w:r w:rsidR="00E85B7C" w:rsidRPr="004A1400">
        <w:rPr>
          <w:rFonts w:ascii="Calibri" w:eastAsia="Times New Roman" w:hAnsi="Calibri" w:cs="Calibri"/>
          <w:color w:val="FF0000"/>
          <w:sz w:val="22"/>
          <w:szCs w:val="22"/>
        </w:rPr>
        <w:t xml:space="preserve"> and climate change</w:t>
      </w:r>
      <w:r w:rsidR="00E06408" w:rsidRPr="00E561D8">
        <w:rPr>
          <w:rFonts w:ascii="Calibri" w:eastAsia="Times New Roman" w:hAnsi="Calibri" w:cs="Calibri"/>
          <w:color w:val="FF0000"/>
          <w:sz w:val="22"/>
          <w:szCs w:val="22"/>
        </w:rPr>
        <w:t xml:space="preserve"> to children.</w:t>
      </w:r>
      <w:r w:rsidR="00FD01A2" w:rsidRPr="004A1400">
        <w:rPr>
          <w:rFonts w:ascii="Calibri" w:eastAsia="Times New Roman" w:hAnsi="Calibri" w:cs="Calibri"/>
          <w:color w:val="FF0000"/>
          <w:sz w:val="22"/>
          <w:szCs w:val="22"/>
        </w:rPr>
        <w:t xml:space="preserve"> </w:t>
      </w:r>
    </w:p>
    <w:p w14:paraId="532C57D2" w14:textId="77777777" w:rsidR="00BB3F67" w:rsidRDefault="00BB3F67" w:rsidP="00E561D8">
      <w:pPr>
        <w:ind w:left="720"/>
        <w:rPr>
          <w:rFonts w:ascii="Calibri" w:eastAsia="Times New Roman" w:hAnsi="Calibri" w:cs="Calibri"/>
          <w:b/>
          <w:bCs/>
          <w:sz w:val="22"/>
          <w:szCs w:val="22"/>
        </w:rPr>
      </w:pPr>
    </w:p>
    <w:p w14:paraId="37717027" w14:textId="2858E832" w:rsidR="00BB3F67" w:rsidRPr="00EA5605" w:rsidRDefault="00BB3F67" w:rsidP="00E561D8">
      <w:pPr>
        <w:ind w:left="720"/>
        <w:rPr>
          <w:rFonts w:ascii="Calibri" w:eastAsia="Times New Roman" w:hAnsi="Calibri" w:cs="Calibri"/>
          <w:sz w:val="22"/>
          <w:szCs w:val="22"/>
        </w:rPr>
      </w:pPr>
      <w:r w:rsidRPr="00EA5605">
        <w:rPr>
          <w:rFonts w:ascii="Calibri" w:hAnsi="Calibri" w:cs="Calibri"/>
          <w:b/>
          <w:bCs/>
          <w:color w:val="202124"/>
          <w:shd w:val="clear" w:color="auto" w:fill="FFFFFF"/>
        </w:rPr>
        <w:t>Para. 8</w:t>
      </w:r>
      <w:r>
        <w:rPr>
          <w:rFonts w:ascii="Calibri" w:hAnsi="Calibri" w:cs="Calibri"/>
          <w:b/>
          <w:bCs/>
          <w:color w:val="202124"/>
          <w:shd w:val="clear" w:color="auto" w:fill="FFFFFF"/>
        </w:rPr>
        <w:t xml:space="preserve">: </w:t>
      </w:r>
      <w:r w:rsidRPr="004A1400">
        <w:rPr>
          <w:rFonts w:ascii="Calibri" w:hAnsi="Calibri" w:cs="Calibri"/>
          <w:color w:val="202124"/>
          <w:shd w:val="clear" w:color="auto" w:fill="FFFFFF"/>
        </w:rPr>
        <w:t xml:space="preserve">… </w:t>
      </w:r>
      <w:r w:rsidRPr="00EA5605">
        <w:rPr>
          <w:rFonts w:ascii="Calibri" w:eastAsia="Times New Roman" w:hAnsi="Calibri" w:cs="Calibri"/>
          <w:sz w:val="22"/>
          <w:szCs w:val="22"/>
        </w:rPr>
        <w:t xml:space="preserve">Conversely, environmental degradation adversely affects the enjoyment of these rights, in particular for specific groups of children including </w:t>
      </w:r>
      <w:r w:rsidR="00560E33" w:rsidRPr="004A1400">
        <w:rPr>
          <w:rFonts w:ascii="Calibri" w:eastAsia="Times New Roman" w:hAnsi="Calibri" w:cs="Calibri"/>
          <w:color w:val="FF0000"/>
          <w:sz w:val="22"/>
          <w:szCs w:val="22"/>
        </w:rPr>
        <w:t xml:space="preserve">girls, boys, children of diverse SOGIE, </w:t>
      </w:r>
      <w:r w:rsidRPr="00EA5605">
        <w:rPr>
          <w:rFonts w:ascii="Calibri" w:eastAsia="Times New Roman" w:hAnsi="Calibri" w:cs="Calibri"/>
          <w:sz w:val="22"/>
          <w:szCs w:val="22"/>
        </w:rPr>
        <w:lastRenderedPageBreak/>
        <w:t>children with disabilities, indigenous children,</w:t>
      </w:r>
      <w:r w:rsidR="00E561D8">
        <w:rPr>
          <w:rFonts w:ascii="Calibri" w:eastAsia="Times New Roman" w:hAnsi="Calibri" w:cs="Calibri"/>
          <w:sz w:val="22"/>
          <w:szCs w:val="22"/>
        </w:rPr>
        <w:t xml:space="preserve"> </w:t>
      </w:r>
      <w:r w:rsidR="00E561D8">
        <w:rPr>
          <w:rFonts w:ascii="Calibri" w:eastAsia="Times New Roman" w:hAnsi="Calibri" w:cs="Calibri"/>
          <w:color w:val="FF0000"/>
          <w:sz w:val="22"/>
          <w:szCs w:val="22"/>
        </w:rPr>
        <w:t>children in conflict situations,</w:t>
      </w:r>
      <w:r w:rsidRPr="00EA5605">
        <w:rPr>
          <w:rFonts w:ascii="Calibri" w:eastAsia="Times New Roman" w:hAnsi="Calibri" w:cs="Calibri"/>
          <w:sz w:val="22"/>
          <w:szCs w:val="22"/>
        </w:rPr>
        <w:t xml:space="preserve"> </w:t>
      </w:r>
      <w:r w:rsidRPr="00E561D8">
        <w:rPr>
          <w:rFonts w:ascii="Calibri" w:eastAsia="Times New Roman" w:hAnsi="Calibri" w:cs="Calibri"/>
          <w:color w:val="FF0000"/>
          <w:sz w:val="22"/>
          <w:szCs w:val="22"/>
        </w:rPr>
        <w:t>children of internally displaced communities, refugees, children victims of disasters</w:t>
      </w:r>
      <w:r w:rsidR="00560E33" w:rsidRPr="00E561D8">
        <w:rPr>
          <w:rFonts w:ascii="Calibri" w:eastAsia="Times New Roman" w:hAnsi="Calibri" w:cs="Calibri"/>
          <w:color w:val="FF0000"/>
          <w:sz w:val="22"/>
          <w:szCs w:val="22"/>
        </w:rPr>
        <w:t>,</w:t>
      </w:r>
      <w:r w:rsidRPr="00E561D8">
        <w:rPr>
          <w:rFonts w:ascii="Calibri" w:eastAsia="Times New Roman" w:hAnsi="Calibri" w:cs="Calibri"/>
          <w:color w:val="FF0000"/>
          <w:sz w:val="22"/>
          <w:szCs w:val="22"/>
        </w:rPr>
        <w:t xml:space="preserve"> and</w:t>
      </w:r>
      <w:r w:rsidRPr="004A1400">
        <w:rPr>
          <w:rFonts w:ascii="Calibri" w:eastAsia="Times New Roman" w:hAnsi="Calibri" w:cs="Calibri"/>
          <w:b/>
          <w:bCs/>
          <w:sz w:val="22"/>
          <w:szCs w:val="22"/>
        </w:rPr>
        <w:t xml:space="preserve"> </w:t>
      </w:r>
      <w:r w:rsidRPr="00EA5605">
        <w:rPr>
          <w:rFonts w:ascii="Calibri" w:eastAsia="Times New Roman" w:hAnsi="Calibri" w:cs="Calibri"/>
          <w:sz w:val="22"/>
          <w:szCs w:val="22"/>
        </w:rPr>
        <w:t>children working in hazardous conditions.</w:t>
      </w:r>
    </w:p>
    <w:p w14:paraId="3AD25E2A" w14:textId="77777777" w:rsidR="00E85B7C" w:rsidRPr="00EA5605" w:rsidRDefault="00E85B7C" w:rsidP="00AF4BC2">
      <w:pPr>
        <w:rPr>
          <w:rFonts w:ascii="Calibri" w:eastAsia="Times New Roman" w:hAnsi="Calibri" w:cs="Calibri"/>
          <w:b/>
          <w:bCs/>
          <w:sz w:val="22"/>
          <w:szCs w:val="22"/>
        </w:rPr>
      </w:pPr>
    </w:p>
    <w:p w14:paraId="22163BB3" w14:textId="29D1AD10" w:rsidR="00C17BB3" w:rsidRPr="00EA5605" w:rsidRDefault="00C17BB3" w:rsidP="00AF4BC2">
      <w:pPr>
        <w:rPr>
          <w:rFonts w:ascii="Calibri" w:eastAsia="Times New Roman" w:hAnsi="Calibri" w:cs="Calibri"/>
          <w:b/>
          <w:bCs/>
          <w:sz w:val="22"/>
          <w:szCs w:val="22"/>
        </w:rPr>
      </w:pPr>
      <w:r w:rsidRPr="00EA5605">
        <w:rPr>
          <w:rFonts w:ascii="Calibri" w:eastAsia="Times New Roman" w:hAnsi="Calibri" w:cs="Calibri"/>
          <w:b/>
          <w:bCs/>
          <w:sz w:val="22"/>
          <w:szCs w:val="22"/>
        </w:rPr>
        <w:t xml:space="preserve">C. </w:t>
      </w:r>
      <w:r w:rsidR="0094521C" w:rsidRPr="004A1400">
        <w:rPr>
          <w:rFonts w:ascii="Calibri" w:eastAsia="Times New Roman" w:hAnsi="Calibri" w:cs="Calibri"/>
          <w:b/>
          <w:bCs/>
          <w:sz w:val="22"/>
          <w:szCs w:val="22"/>
        </w:rPr>
        <w:t>Objective</w:t>
      </w:r>
      <w:r w:rsidRPr="00EA5605">
        <w:rPr>
          <w:rFonts w:ascii="Calibri" w:eastAsia="Times New Roman" w:hAnsi="Calibri" w:cs="Calibri"/>
          <w:b/>
          <w:bCs/>
          <w:sz w:val="22"/>
          <w:szCs w:val="22"/>
        </w:rPr>
        <w:t>s</w:t>
      </w:r>
    </w:p>
    <w:p w14:paraId="436F4B44" w14:textId="77777777" w:rsidR="00E970FC" w:rsidRDefault="00E970FC" w:rsidP="00E970FC">
      <w:pPr>
        <w:ind w:left="720"/>
        <w:rPr>
          <w:rFonts w:ascii="Calibri" w:eastAsia="Times New Roman" w:hAnsi="Calibri" w:cs="Calibri"/>
          <w:b/>
          <w:bCs/>
          <w:sz w:val="22"/>
          <w:szCs w:val="22"/>
        </w:rPr>
      </w:pPr>
    </w:p>
    <w:p w14:paraId="7F36D916" w14:textId="52AF420F" w:rsidR="00111B3C" w:rsidRPr="00EA5605" w:rsidRDefault="00111B3C" w:rsidP="004A1400">
      <w:pPr>
        <w:ind w:left="720"/>
        <w:rPr>
          <w:rFonts w:ascii="Calibri" w:eastAsia="Times New Roman" w:hAnsi="Calibri" w:cs="Calibri"/>
          <w:sz w:val="22"/>
          <w:szCs w:val="22"/>
        </w:rPr>
      </w:pPr>
      <w:r w:rsidRPr="00EA5605">
        <w:rPr>
          <w:rFonts w:ascii="Calibri" w:eastAsia="Times New Roman" w:hAnsi="Calibri" w:cs="Calibri"/>
          <w:b/>
          <w:bCs/>
          <w:sz w:val="22"/>
          <w:szCs w:val="22"/>
        </w:rPr>
        <w:t>Para. 11</w:t>
      </w:r>
      <w:r>
        <w:rPr>
          <w:rFonts w:ascii="Calibri" w:eastAsia="Times New Roman" w:hAnsi="Calibri" w:cs="Calibri"/>
          <w:b/>
          <w:bCs/>
          <w:sz w:val="22"/>
          <w:szCs w:val="22"/>
        </w:rPr>
        <w:t xml:space="preserve"> (</w:t>
      </w:r>
      <w:r w:rsidRPr="00EA5605">
        <w:rPr>
          <w:rFonts w:ascii="Calibri" w:eastAsia="Times New Roman" w:hAnsi="Calibri" w:cs="Calibri"/>
          <w:b/>
          <w:bCs/>
          <w:sz w:val="22"/>
          <w:szCs w:val="22"/>
        </w:rPr>
        <w:t>a</w:t>
      </w:r>
      <w:r>
        <w:rPr>
          <w:rFonts w:ascii="Calibri" w:eastAsia="Times New Roman" w:hAnsi="Calibri" w:cs="Calibri"/>
          <w:b/>
          <w:bCs/>
          <w:sz w:val="22"/>
          <w:szCs w:val="22"/>
        </w:rPr>
        <w:t>):</w:t>
      </w:r>
      <w:r w:rsidRPr="00EA5605">
        <w:rPr>
          <w:rFonts w:ascii="Calibri" w:eastAsia="Times New Roman" w:hAnsi="Calibri" w:cs="Calibri"/>
          <w:sz w:val="22"/>
          <w:szCs w:val="22"/>
        </w:rPr>
        <w:t xml:space="preserve">  Emphasize the urgent need to address the adverse </w:t>
      </w:r>
      <w:r w:rsidRPr="00EA5605">
        <w:rPr>
          <w:rFonts w:ascii="Calibri" w:eastAsia="Times New Roman" w:hAnsi="Calibri" w:cs="Calibri"/>
          <w:color w:val="FF0000"/>
          <w:sz w:val="22"/>
          <w:szCs w:val="22"/>
        </w:rPr>
        <w:t>and gender</w:t>
      </w:r>
      <w:r>
        <w:rPr>
          <w:rFonts w:ascii="Calibri" w:eastAsia="Times New Roman" w:hAnsi="Calibri" w:cs="Calibri"/>
          <w:color w:val="FF0000"/>
          <w:sz w:val="22"/>
          <w:szCs w:val="22"/>
        </w:rPr>
        <w:t>-</w:t>
      </w:r>
      <w:r w:rsidRPr="00EA5605">
        <w:rPr>
          <w:rFonts w:ascii="Calibri" w:eastAsia="Times New Roman" w:hAnsi="Calibri" w:cs="Calibri"/>
          <w:color w:val="FF0000"/>
          <w:sz w:val="22"/>
          <w:szCs w:val="22"/>
        </w:rPr>
        <w:t xml:space="preserve">differentiated </w:t>
      </w:r>
      <w:r w:rsidRPr="00EA5605">
        <w:rPr>
          <w:rFonts w:ascii="Calibri" w:eastAsia="Times New Roman" w:hAnsi="Calibri" w:cs="Calibri"/>
          <w:sz w:val="22"/>
          <w:szCs w:val="22"/>
        </w:rPr>
        <w:t>effects of environmental harm and climate change on children;</w:t>
      </w:r>
    </w:p>
    <w:p w14:paraId="414B6B4B" w14:textId="77777777" w:rsidR="00111B3C" w:rsidRDefault="00111B3C" w:rsidP="004A1400">
      <w:pPr>
        <w:rPr>
          <w:rFonts w:ascii="Calibri" w:eastAsia="Times New Roman" w:hAnsi="Calibri" w:cs="Calibri"/>
          <w:b/>
          <w:bCs/>
          <w:sz w:val="22"/>
          <w:szCs w:val="22"/>
        </w:rPr>
      </w:pPr>
    </w:p>
    <w:p w14:paraId="2F52BB2A" w14:textId="40C0FCFD" w:rsidR="008D5E33" w:rsidRPr="004A1400" w:rsidRDefault="00C17BB3" w:rsidP="004A1400">
      <w:pPr>
        <w:ind w:left="720"/>
        <w:rPr>
          <w:rFonts w:ascii="Calibri" w:eastAsia="Times New Roman" w:hAnsi="Calibri" w:cs="Calibri"/>
          <w:color w:val="FF0000"/>
          <w:sz w:val="22"/>
          <w:szCs w:val="22"/>
        </w:rPr>
      </w:pPr>
      <w:r w:rsidRPr="00EA5605">
        <w:rPr>
          <w:rFonts w:ascii="Calibri" w:eastAsia="Times New Roman" w:hAnsi="Calibri" w:cs="Calibri"/>
          <w:b/>
          <w:bCs/>
          <w:sz w:val="22"/>
          <w:szCs w:val="22"/>
        </w:rPr>
        <w:t>Para. 11 (c)</w:t>
      </w:r>
      <w:r w:rsidR="0094521C" w:rsidRPr="004A1400">
        <w:rPr>
          <w:rFonts w:ascii="Calibri" w:eastAsia="Times New Roman" w:hAnsi="Calibri" w:cs="Calibri"/>
          <w:b/>
          <w:bCs/>
          <w:sz w:val="22"/>
          <w:szCs w:val="22"/>
        </w:rPr>
        <w:t>:</w:t>
      </w:r>
      <w:r w:rsidRPr="00EA5605">
        <w:rPr>
          <w:rFonts w:ascii="Calibri" w:eastAsia="Times New Roman" w:hAnsi="Calibri" w:cs="Calibri"/>
          <w:b/>
          <w:bCs/>
          <w:sz w:val="22"/>
          <w:szCs w:val="22"/>
        </w:rPr>
        <w:t xml:space="preserve"> </w:t>
      </w:r>
      <w:r w:rsidRPr="00EA5605">
        <w:rPr>
          <w:rFonts w:ascii="Calibri" w:eastAsia="Times New Roman" w:hAnsi="Calibri" w:cs="Calibri"/>
          <w:sz w:val="22"/>
          <w:szCs w:val="22"/>
        </w:rPr>
        <w:t>Clarify the obligations of States</w:t>
      </w:r>
      <w:r w:rsidR="000717BB" w:rsidRPr="00EA5605">
        <w:rPr>
          <w:rFonts w:ascii="Calibri" w:eastAsia="Times New Roman" w:hAnsi="Calibri" w:cs="Calibri"/>
          <w:sz w:val="22"/>
          <w:szCs w:val="22"/>
        </w:rPr>
        <w:t xml:space="preserve"> parties to the Convention</w:t>
      </w:r>
      <w:r w:rsidRPr="00EA5605">
        <w:rPr>
          <w:rFonts w:ascii="Calibri" w:eastAsia="Times New Roman" w:hAnsi="Calibri" w:cs="Calibri"/>
          <w:sz w:val="22"/>
          <w:szCs w:val="22"/>
        </w:rPr>
        <w:t xml:space="preserve">… to be undertaken with respect to </w:t>
      </w:r>
      <w:r w:rsidR="000717BB" w:rsidRPr="00EA5605">
        <w:rPr>
          <w:rFonts w:ascii="Calibri" w:eastAsia="Times New Roman" w:hAnsi="Calibri" w:cs="Calibri"/>
          <w:sz w:val="22"/>
          <w:szCs w:val="22"/>
        </w:rPr>
        <w:t xml:space="preserve">environmental issues, with a special focus on climate change, and </w:t>
      </w:r>
      <w:r w:rsidR="000717BB" w:rsidRPr="00EA5605">
        <w:rPr>
          <w:rFonts w:ascii="Calibri" w:eastAsiaTheme="minorEastAsia" w:hAnsi="Calibri" w:cs="Calibri"/>
          <w:color w:val="FF0000"/>
          <w:sz w:val="22"/>
          <w:szCs w:val="22"/>
          <w:lang w:val="en-US"/>
        </w:rPr>
        <w:t>in relation to the</w:t>
      </w:r>
      <w:r w:rsidR="0094521C" w:rsidRPr="004A1400">
        <w:rPr>
          <w:rFonts w:ascii="Calibri" w:eastAsiaTheme="minorEastAsia" w:hAnsi="Calibri" w:cs="Calibri"/>
          <w:color w:val="FF0000"/>
          <w:sz w:val="22"/>
          <w:szCs w:val="22"/>
          <w:lang w:val="en-US"/>
        </w:rPr>
        <w:t xml:space="preserve"> right to a clean, healthy, and sustainable environment </w:t>
      </w:r>
    </w:p>
    <w:p w14:paraId="5AA1EAA2" w14:textId="77777777" w:rsidR="00841C2E" w:rsidRPr="00EA5605" w:rsidDel="00E85B7C" w:rsidRDefault="00841C2E" w:rsidP="004A1400">
      <w:pPr>
        <w:ind w:left="720"/>
      </w:pPr>
    </w:p>
    <w:p w14:paraId="6203BCE3" w14:textId="046F3320" w:rsidR="00E86F9E" w:rsidRPr="00EA5605" w:rsidRDefault="00E86F9E" w:rsidP="004A1400">
      <w:pPr>
        <w:pStyle w:val="ListParagraph"/>
        <w:rPr>
          <w:rFonts w:ascii="Calibri" w:eastAsia="Times New Roman" w:hAnsi="Calibri" w:cs="Calibri"/>
          <w:color w:val="FF0000"/>
          <w:sz w:val="22"/>
          <w:szCs w:val="22"/>
        </w:rPr>
      </w:pPr>
    </w:p>
    <w:p w14:paraId="61140103" w14:textId="4BC33895" w:rsidR="00582620" w:rsidRPr="004A1400" w:rsidRDefault="00E970FC" w:rsidP="004A1400">
      <w:pPr>
        <w:pStyle w:val="SingleTxtG"/>
        <w:tabs>
          <w:tab w:val="clear" w:pos="1701"/>
          <w:tab w:val="clear" w:pos="2268"/>
          <w:tab w:val="clear" w:pos="2835"/>
        </w:tabs>
        <w:suppressAutoHyphens w:val="0"/>
        <w:kinsoku/>
        <w:overflowPunct/>
        <w:autoSpaceDE/>
        <w:autoSpaceDN/>
        <w:adjustRightInd/>
        <w:snapToGrid/>
        <w:spacing w:after="0" w:line="240" w:lineRule="auto"/>
        <w:ind w:left="0"/>
        <w:rPr>
          <w:rFonts w:ascii="Calibri" w:eastAsia="Times New Roman" w:hAnsi="Calibri" w:cs="Calibri"/>
          <w:b/>
          <w:bCs/>
          <w:sz w:val="28"/>
          <w:szCs w:val="28"/>
        </w:rPr>
      </w:pPr>
      <w:r w:rsidRPr="004A1400">
        <w:rPr>
          <w:rFonts w:ascii="Calibri" w:eastAsia="Times New Roman" w:hAnsi="Calibri" w:cs="Calibri"/>
          <w:b/>
          <w:bCs/>
          <w:sz w:val="28"/>
          <w:szCs w:val="28"/>
        </w:rPr>
        <w:t xml:space="preserve">II. </w:t>
      </w:r>
      <w:r w:rsidR="00894DAB" w:rsidRPr="004A1400">
        <w:rPr>
          <w:rFonts w:ascii="Calibri" w:eastAsia="Times New Roman" w:hAnsi="Calibri" w:cs="Calibri"/>
          <w:b/>
          <w:bCs/>
          <w:sz w:val="28"/>
          <w:szCs w:val="28"/>
        </w:rPr>
        <w:t>Key Concepts</w:t>
      </w:r>
    </w:p>
    <w:p w14:paraId="0CB1D8FB" w14:textId="2CF64832" w:rsidR="00582620" w:rsidRDefault="00582620" w:rsidP="00174F09">
      <w:pPr>
        <w:rPr>
          <w:rFonts w:ascii="Calibri" w:eastAsia="Times New Roman" w:hAnsi="Calibri" w:cs="Calibri"/>
          <w:b/>
          <w:bCs/>
          <w:sz w:val="22"/>
          <w:szCs w:val="22"/>
        </w:rPr>
      </w:pPr>
    </w:p>
    <w:p w14:paraId="7F3C7A3B" w14:textId="1C5D93E1" w:rsidR="00174F09" w:rsidRDefault="00174F09" w:rsidP="00174F09">
      <w:pPr>
        <w:ind w:left="360"/>
        <w:rPr>
          <w:rFonts w:ascii="Calibri" w:eastAsia="Times New Roman" w:hAnsi="Calibri" w:cs="Calibri"/>
          <w:sz w:val="22"/>
          <w:szCs w:val="22"/>
          <w:lang w:val="en-GB"/>
        </w:rPr>
      </w:pPr>
      <w:r>
        <w:rPr>
          <w:rFonts w:ascii="Calibri" w:eastAsia="Times New Roman" w:hAnsi="Calibri" w:cs="Calibri"/>
          <w:b/>
          <w:bCs/>
          <w:sz w:val="22"/>
          <w:szCs w:val="22"/>
        </w:rPr>
        <w:t xml:space="preserve">Para. 13: </w:t>
      </w:r>
      <w:r w:rsidR="00111B3C">
        <w:rPr>
          <w:rFonts w:ascii="Calibri" w:eastAsia="Times New Roman" w:hAnsi="Calibri" w:cs="Calibri"/>
          <w:sz w:val="22"/>
          <w:szCs w:val="22"/>
          <w:lang w:val="en-GB"/>
        </w:rPr>
        <w:t>…</w:t>
      </w:r>
      <w:r w:rsidRPr="004A1400">
        <w:rPr>
          <w:rFonts w:ascii="Calibri" w:eastAsia="Times New Roman" w:hAnsi="Calibri" w:cs="Calibri"/>
          <w:sz w:val="22"/>
          <w:szCs w:val="22"/>
          <w:lang w:val="en-GB"/>
        </w:rPr>
        <w:t xml:space="preserve">. </w:t>
      </w:r>
      <w:r w:rsidRPr="004A1400">
        <w:rPr>
          <w:rFonts w:ascii="Calibri" w:eastAsia="Times New Roman" w:hAnsi="Calibri" w:cs="Calibri"/>
          <w:strike/>
          <w:color w:val="FF0000"/>
          <w:sz w:val="22"/>
          <w:szCs w:val="22"/>
          <w:lang w:val="en-GB"/>
        </w:rPr>
        <w:t>Securing</w:t>
      </w:r>
      <w:r>
        <w:rPr>
          <w:rFonts w:ascii="Calibri" w:eastAsia="Times New Roman" w:hAnsi="Calibri" w:cs="Calibri"/>
          <w:strike/>
          <w:color w:val="FF0000"/>
          <w:sz w:val="22"/>
          <w:szCs w:val="22"/>
          <w:lang w:val="en-GB"/>
        </w:rPr>
        <w:t xml:space="preserve"> </w:t>
      </w:r>
      <w:r w:rsidRPr="004A1400">
        <w:rPr>
          <w:rFonts w:ascii="Calibri" w:eastAsia="Times New Roman" w:hAnsi="Calibri" w:cs="Calibri"/>
          <w:color w:val="FF0000"/>
          <w:sz w:val="22"/>
          <w:szCs w:val="22"/>
          <w:lang w:val="en-GB"/>
        </w:rPr>
        <w:t>To secure</w:t>
      </w:r>
      <w:r w:rsidRPr="004A1400">
        <w:rPr>
          <w:rFonts w:ascii="Calibri" w:eastAsia="Times New Roman" w:hAnsi="Calibri" w:cs="Calibri"/>
          <w:sz w:val="22"/>
          <w:szCs w:val="22"/>
          <w:lang w:val="en-GB"/>
        </w:rPr>
        <w:t xml:space="preserve"> the realization of the right of each child to development to the maximum extent in the optimal environment necessarily</w:t>
      </w:r>
      <w:r w:rsidRPr="004A1400">
        <w:rPr>
          <w:rFonts w:ascii="Calibri" w:eastAsia="Times New Roman" w:hAnsi="Calibri" w:cs="Calibri"/>
          <w:color w:val="FF0000"/>
          <w:sz w:val="22"/>
          <w:szCs w:val="22"/>
          <w:lang w:val="en-GB"/>
        </w:rPr>
        <w:t>,</w:t>
      </w:r>
      <w:r w:rsidRPr="004A1400">
        <w:rPr>
          <w:rFonts w:ascii="Calibri" w:eastAsia="Times New Roman" w:hAnsi="Calibri" w:cs="Calibri"/>
          <w:sz w:val="22"/>
          <w:szCs w:val="22"/>
          <w:lang w:val="en-GB"/>
        </w:rPr>
        <w:t xml:space="preserve"> </w:t>
      </w:r>
      <w:r w:rsidRPr="004A1400">
        <w:rPr>
          <w:rFonts w:ascii="Calibri" w:eastAsia="Times New Roman" w:hAnsi="Calibri" w:cs="Calibri"/>
          <w:strike/>
          <w:color w:val="FF0000"/>
          <w:sz w:val="22"/>
          <w:szCs w:val="22"/>
          <w:lang w:val="en-GB"/>
        </w:rPr>
        <w:t>requires</w:t>
      </w:r>
      <w:r w:rsidRPr="004A1400">
        <w:rPr>
          <w:rFonts w:ascii="Calibri" w:eastAsia="Times New Roman" w:hAnsi="Calibri" w:cs="Calibri"/>
          <w:color w:val="FF0000"/>
          <w:sz w:val="22"/>
          <w:szCs w:val="22"/>
          <w:lang w:val="en-GB"/>
        </w:rPr>
        <w:t xml:space="preserve"> </w:t>
      </w:r>
      <w:r w:rsidRPr="004A1400">
        <w:rPr>
          <w:rFonts w:ascii="Calibri" w:eastAsia="Times New Roman" w:hAnsi="Calibri" w:cs="Calibri"/>
          <w:sz w:val="22"/>
          <w:szCs w:val="22"/>
          <w:lang w:val="en-GB"/>
        </w:rPr>
        <w:t xml:space="preserve">States </w:t>
      </w:r>
      <w:r w:rsidRPr="004A1400">
        <w:rPr>
          <w:rFonts w:ascii="Calibri" w:eastAsia="Times New Roman" w:hAnsi="Calibri" w:cs="Calibri"/>
          <w:strike/>
          <w:color w:val="FF0000"/>
          <w:sz w:val="22"/>
          <w:szCs w:val="22"/>
          <w:lang w:val="en-GB"/>
        </w:rPr>
        <w:t>to</w:t>
      </w:r>
      <w:r>
        <w:rPr>
          <w:rFonts w:ascii="Calibri" w:eastAsia="Times New Roman" w:hAnsi="Calibri" w:cs="Calibri"/>
          <w:strike/>
          <w:color w:val="FF0000"/>
          <w:sz w:val="22"/>
          <w:szCs w:val="22"/>
          <w:lang w:val="en-GB"/>
        </w:rPr>
        <w:t xml:space="preserve"> </w:t>
      </w:r>
      <w:r w:rsidRPr="004A1400">
        <w:rPr>
          <w:rFonts w:ascii="Calibri" w:eastAsia="Times New Roman" w:hAnsi="Calibri" w:cs="Calibri"/>
          <w:color w:val="FF0000"/>
          <w:sz w:val="22"/>
          <w:szCs w:val="22"/>
          <w:lang w:val="en-GB"/>
        </w:rPr>
        <w:t xml:space="preserve">should </w:t>
      </w:r>
      <w:r w:rsidRPr="004A1400">
        <w:rPr>
          <w:rFonts w:ascii="Calibri" w:eastAsia="Times New Roman" w:hAnsi="Calibri" w:cs="Calibri"/>
          <w:sz w:val="22"/>
          <w:szCs w:val="22"/>
          <w:lang w:val="en-GB"/>
        </w:rPr>
        <w:t>implement their obligations under the Convention, taking into consideration short-, medium- and long-term effects of actions related to the development of the child over time.</w:t>
      </w:r>
      <w:r w:rsidR="00111B3C">
        <w:rPr>
          <w:rFonts w:ascii="Calibri" w:eastAsia="Times New Roman" w:hAnsi="Calibri" w:cs="Calibri"/>
          <w:sz w:val="22"/>
          <w:szCs w:val="22"/>
          <w:lang w:val="en-GB"/>
        </w:rPr>
        <w:t>…</w:t>
      </w:r>
    </w:p>
    <w:p w14:paraId="4CFEE578" w14:textId="69B6186A" w:rsidR="008903C4" w:rsidRPr="00B64EA7" w:rsidRDefault="008903C4" w:rsidP="00174F09">
      <w:pPr>
        <w:ind w:left="360"/>
        <w:rPr>
          <w:rFonts w:ascii="Calibri" w:eastAsia="Times New Roman" w:hAnsi="Calibri" w:cs="Calibri"/>
          <w:sz w:val="22"/>
          <w:szCs w:val="22"/>
          <w:lang w:val="en-GB"/>
        </w:rPr>
      </w:pPr>
    </w:p>
    <w:p w14:paraId="6D9ED088" w14:textId="6705986E" w:rsidR="001974B3" w:rsidRPr="004A1400" w:rsidRDefault="008903C4" w:rsidP="004A1400">
      <w:pPr>
        <w:ind w:left="360"/>
        <w:rPr>
          <w:rFonts w:ascii="Calibri" w:eastAsiaTheme="minorEastAsia" w:hAnsi="Calibri" w:cs="Calibri"/>
          <w:sz w:val="22"/>
          <w:szCs w:val="22"/>
          <w:lang w:val="en-US"/>
        </w:rPr>
      </w:pPr>
      <w:r w:rsidRPr="004A1400">
        <w:rPr>
          <w:rFonts w:ascii="Calibri" w:eastAsia="Times New Roman" w:hAnsi="Calibri" w:cs="Calibri"/>
          <w:sz w:val="22"/>
          <w:szCs w:val="22"/>
          <w:lang w:val="en-GB"/>
        </w:rPr>
        <w:t>[</w:t>
      </w:r>
      <w:r w:rsidR="001974B3" w:rsidRPr="004A1400">
        <w:rPr>
          <w:rFonts w:ascii="Calibri" w:eastAsia="Times New Roman" w:hAnsi="Calibri" w:cs="Calibri"/>
          <w:sz w:val="22"/>
          <w:szCs w:val="22"/>
          <w:lang w:val="en-GB"/>
        </w:rPr>
        <w:t>Add as a new concept:]</w:t>
      </w:r>
      <w:r w:rsidR="001974B3" w:rsidRPr="004A1400">
        <w:rPr>
          <w:rFonts w:ascii="Calibri" w:eastAsiaTheme="minorEastAsia" w:hAnsi="Calibri" w:cs="Calibri"/>
          <w:sz w:val="22"/>
          <w:szCs w:val="22"/>
        </w:rPr>
        <w:t xml:space="preserve"> </w:t>
      </w:r>
      <w:r w:rsidR="001974B3" w:rsidRPr="004A1400">
        <w:rPr>
          <w:rFonts w:ascii="Calibri" w:eastAsiaTheme="minorEastAsia" w:hAnsi="Calibri" w:cs="Calibri"/>
          <w:color w:val="FF0000"/>
          <w:sz w:val="22"/>
          <w:szCs w:val="22"/>
          <w:lang w:val="en-US"/>
        </w:rPr>
        <w:t>“Just Transition”</w:t>
      </w:r>
      <w:r w:rsidR="00894DAB">
        <w:rPr>
          <w:rFonts w:ascii="Calibri" w:eastAsiaTheme="minorEastAsia" w:hAnsi="Calibri" w:cs="Calibri"/>
          <w:color w:val="FF0000"/>
          <w:sz w:val="22"/>
          <w:szCs w:val="22"/>
          <w:lang w:val="en-US"/>
        </w:rPr>
        <w:t xml:space="preserve"> </w:t>
      </w:r>
      <w:r w:rsidR="00894DAB" w:rsidRPr="004A1400">
        <w:rPr>
          <w:rFonts w:ascii="Calibri" w:eastAsiaTheme="minorEastAsia" w:hAnsi="Calibri" w:cs="Calibri"/>
          <w:sz w:val="22"/>
          <w:szCs w:val="22"/>
          <w:lang w:val="en-US"/>
        </w:rPr>
        <w:t>[</w:t>
      </w:r>
      <w:r w:rsidR="00646370" w:rsidRPr="004A1400">
        <w:rPr>
          <w:rFonts w:ascii="Calibri" w:eastAsiaTheme="minorEastAsia" w:hAnsi="Calibri" w:cs="Calibri"/>
          <w:sz w:val="22"/>
          <w:szCs w:val="22"/>
          <w:lang w:val="en-US"/>
        </w:rPr>
        <w:t xml:space="preserve">The </w:t>
      </w:r>
      <w:r w:rsidR="00646370" w:rsidRPr="00A954EC">
        <w:rPr>
          <w:rFonts w:ascii="Calibri" w:eastAsiaTheme="minorEastAsia" w:hAnsi="Calibri" w:cs="Calibri"/>
          <w:sz w:val="22"/>
          <w:szCs w:val="22"/>
          <w:lang w:val="en-US"/>
        </w:rPr>
        <w:t>General Comment should recognize the importance of taking urgent actions to address environmental degradation and climate change</w:t>
      </w:r>
      <w:r w:rsidR="00646370">
        <w:rPr>
          <w:rFonts w:ascii="Calibri" w:eastAsiaTheme="minorEastAsia" w:hAnsi="Calibri" w:cs="Calibri"/>
          <w:sz w:val="22"/>
          <w:szCs w:val="22"/>
          <w:lang w:val="en-US"/>
        </w:rPr>
        <w:t xml:space="preserve"> without leaving anyone behind.</w:t>
      </w:r>
      <w:r w:rsidR="00894DAB">
        <w:rPr>
          <w:rFonts w:ascii="Calibri" w:eastAsiaTheme="minorEastAsia" w:hAnsi="Calibri" w:cs="Calibri"/>
          <w:sz w:val="22"/>
          <w:szCs w:val="22"/>
          <w:lang w:val="en-US"/>
        </w:rPr>
        <w:t>]</w:t>
      </w:r>
    </w:p>
    <w:p w14:paraId="6CEA9C1C" w14:textId="03BC1206" w:rsidR="001974B3" w:rsidRDefault="001974B3" w:rsidP="00111B3C">
      <w:pPr>
        <w:rPr>
          <w:rFonts w:ascii="Calibri" w:eastAsia="Times New Roman" w:hAnsi="Calibri" w:cs="Calibri"/>
          <w:sz w:val="22"/>
          <w:szCs w:val="22"/>
        </w:rPr>
      </w:pPr>
    </w:p>
    <w:p w14:paraId="610C2DB2" w14:textId="77777777" w:rsidR="00841C2E" w:rsidRDefault="00841C2E" w:rsidP="00111B3C">
      <w:pPr>
        <w:rPr>
          <w:rFonts w:ascii="Calibri" w:eastAsia="Times New Roman" w:hAnsi="Calibri" w:cs="Calibri"/>
          <w:sz w:val="22"/>
          <w:szCs w:val="22"/>
        </w:rPr>
      </w:pPr>
    </w:p>
    <w:p w14:paraId="3C4B618B" w14:textId="21BD06E7" w:rsidR="00111B3C" w:rsidRPr="004A1400" w:rsidRDefault="00111B3C" w:rsidP="00111B3C">
      <w:pPr>
        <w:rPr>
          <w:rFonts w:ascii="Calibri" w:eastAsia="Times New Roman" w:hAnsi="Calibri" w:cs="Calibri"/>
          <w:b/>
          <w:sz w:val="28"/>
          <w:szCs w:val="28"/>
          <w:lang w:val="en-GB"/>
        </w:rPr>
      </w:pPr>
      <w:r w:rsidRPr="004A1400">
        <w:rPr>
          <w:rFonts w:ascii="Calibri" w:eastAsia="Times New Roman" w:hAnsi="Calibri" w:cs="Calibri"/>
          <w:b/>
          <w:sz w:val="28"/>
          <w:szCs w:val="28"/>
          <w:lang w:val="en-GB"/>
        </w:rPr>
        <w:t>III. Specific rights of the Convention as they relate to the environment</w:t>
      </w:r>
    </w:p>
    <w:p w14:paraId="2E7EACFB" w14:textId="77777777" w:rsidR="00111B3C" w:rsidRDefault="00111B3C" w:rsidP="00111B3C">
      <w:pPr>
        <w:rPr>
          <w:rFonts w:ascii="Calibri" w:eastAsia="Times New Roman" w:hAnsi="Calibri" w:cs="Calibri"/>
          <w:b/>
          <w:sz w:val="22"/>
          <w:szCs w:val="22"/>
          <w:lang w:val="en-GB"/>
        </w:rPr>
      </w:pPr>
      <w:bookmarkStart w:id="1" w:name="_heading=h.wle9qz4i408z" w:colFirst="0" w:colLast="0"/>
      <w:bookmarkStart w:id="2" w:name="_Toc115681959"/>
      <w:bookmarkEnd w:id="1"/>
    </w:p>
    <w:p w14:paraId="32E9F17B" w14:textId="5978F5D4" w:rsidR="00111B3C" w:rsidRDefault="00111B3C" w:rsidP="00111B3C">
      <w:pPr>
        <w:rPr>
          <w:rFonts w:ascii="Calibri" w:eastAsia="Times New Roman" w:hAnsi="Calibri" w:cs="Calibri"/>
          <w:b/>
          <w:sz w:val="22"/>
          <w:szCs w:val="22"/>
          <w:lang w:val="en-GB"/>
        </w:rPr>
      </w:pPr>
      <w:r w:rsidRPr="00111B3C">
        <w:rPr>
          <w:rFonts w:ascii="Calibri" w:eastAsia="Times New Roman" w:hAnsi="Calibri" w:cs="Calibri"/>
          <w:b/>
          <w:sz w:val="22"/>
          <w:szCs w:val="22"/>
          <w:lang w:val="en-GB"/>
        </w:rPr>
        <w:t>A.</w:t>
      </w:r>
      <w:r>
        <w:rPr>
          <w:rFonts w:ascii="Calibri" w:eastAsia="Times New Roman" w:hAnsi="Calibri" w:cs="Calibri"/>
          <w:b/>
          <w:sz w:val="22"/>
          <w:szCs w:val="22"/>
          <w:lang w:val="en-GB"/>
        </w:rPr>
        <w:t xml:space="preserve"> </w:t>
      </w:r>
      <w:r w:rsidRPr="00111B3C">
        <w:rPr>
          <w:rFonts w:ascii="Calibri" w:eastAsia="Times New Roman" w:hAnsi="Calibri" w:cs="Calibri"/>
          <w:b/>
          <w:sz w:val="22"/>
          <w:szCs w:val="22"/>
          <w:lang w:val="en-GB"/>
        </w:rPr>
        <w:t>The right to life, survival and development (art.</w:t>
      </w:r>
      <w:sdt>
        <w:sdtPr>
          <w:rPr>
            <w:rFonts w:ascii="Calibri" w:eastAsia="Times New Roman" w:hAnsi="Calibri" w:cs="Calibri"/>
            <w:b/>
            <w:sz w:val="22"/>
            <w:szCs w:val="22"/>
            <w:lang w:val="en-GB"/>
          </w:rPr>
          <w:tag w:val="goog_rdk_5"/>
          <w:id w:val="1828784763"/>
        </w:sdtPr>
        <w:sdtContent>
          <w:r w:rsidRPr="00111B3C">
            <w:rPr>
              <w:rFonts w:ascii="Calibri" w:eastAsia="Times New Roman" w:hAnsi="Calibri" w:cs="Calibri"/>
              <w:b/>
              <w:sz w:val="22"/>
              <w:szCs w:val="22"/>
              <w:lang w:val="en-GB"/>
            </w:rPr>
            <w:t xml:space="preserve"> </w:t>
          </w:r>
        </w:sdtContent>
      </w:sdt>
      <w:r w:rsidRPr="00111B3C">
        <w:rPr>
          <w:rFonts w:ascii="Calibri" w:eastAsia="Times New Roman" w:hAnsi="Calibri" w:cs="Calibri"/>
          <w:b/>
          <w:sz w:val="22"/>
          <w:szCs w:val="22"/>
          <w:lang w:val="en-GB"/>
        </w:rPr>
        <w:t>6)</w:t>
      </w:r>
      <w:bookmarkEnd w:id="2"/>
    </w:p>
    <w:p w14:paraId="107B9C90" w14:textId="77777777" w:rsidR="00111B3C" w:rsidRPr="00111B3C" w:rsidRDefault="00111B3C" w:rsidP="00111B3C">
      <w:pPr>
        <w:rPr>
          <w:rFonts w:ascii="Calibri" w:eastAsia="Times New Roman" w:hAnsi="Calibri" w:cs="Calibri"/>
          <w:b/>
          <w:sz w:val="22"/>
          <w:szCs w:val="22"/>
          <w:lang w:val="en-GB"/>
        </w:rPr>
      </w:pPr>
    </w:p>
    <w:p w14:paraId="53E1C94F" w14:textId="33626C57" w:rsidR="00111B3C" w:rsidRPr="00111B3C" w:rsidRDefault="00111B3C" w:rsidP="00111B3C">
      <w:pPr>
        <w:rPr>
          <w:rFonts w:ascii="Calibri" w:eastAsia="Times New Roman" w:hAnsi="Calibri" w:cs="Calibri"/>
          <w:b/>
          <w:sz w:val="22"/>
          <w:szCs w:val="22"/>
          <w:lang w:val="en-GB"/>
        </w:rPr>
      </w:pPr>
      <w:bookmarkStart w:id="3" w:name="_Toc115681960"/>
      <w:r w:rsidRPr="00111B3C">
        <w:rPr>
          <w:rFonts w:ascii="Calibri" w:eastAsia="Times New Roman" w:hAnsi="Calibri" w:cs="Calibri"/>
          <w:b/>
          <w:sz w:val="22"/>
          <w:szCs w:val="22"/>
          <w:lang w:val="en-GB"/>
        </w:rPr>
        <w:t>1.</w:t>
      </w:r>
      <w:r>
        <w:rPr>
          <w:rFonts w:ascii="Calibri" w:eastAsia="Times New Roman" w:hAnsi="Calibri" w:cs="Calibri"/>
          <w:b/>
          <w:sz w:val="22"/>
          <w:szCs w:val="22"/>
          <w:lang w:val="en-GB"/>
        </w:rPr>
        <w:t xml:space="preserve"> </w:t>
      </w:r>
      <w:r w:rsidRPr="00111B3C">
        <w:rPr>
          <w:rFonts w:ascii="Calibri" w:eastAsia="Times New Roman" w:hAnsi="Calibri" w:cs="Calibri"/>
          <w:b/>
          <w:sz w:val="22"/>
          <w:szCs w:val="22"/>
          <w:lang w:val="en-GB"/>
        </w:rPr>
        <w:t>Right to life</w:t>
      </w:r>
      <w:bookmarkEnd w:id="3"/>
      <w:r w:rsidRPr="00111B3C">
        <w:rPr>
          <w:rFonts w:ascii="Calibri" w:eastAsia="Times New Roman" w:hAnsi="Calibri" w:cs="Calibri"/>
          <w:b/>
          <w:sz w:val="22"/>
          <w:szCs w:val="22"/>
          <w:lang w:val="en-GB"/>
        </w:rPr>
        <w:t xml:space="preserve"> </w:t>
      </w:r>
    </w:p>
    <w:p w14:paraId="3319E2A8" w14:textId="2B9E04B4" w:rsidR="00111B3C" w:rsidRDefault="00111B3C" w:rsidP="00111B3C">
      <w:pPr>
        <w:rPr>
          <w:rFonts w:ascii="Calibri" w:eastAsia="Times New Roman" w:hAnsi="Calibri" w:cs="Calibri"/>
          <w:sz w:val="22"/>
          <w:szCs w:val="22"/>
        </w:rPr>
      </w:pPr>
    </w:p>
    <w:p w14:paraId="68CCE388" w14:textId="56F915CA" w:rsidR="00111B3C" w:rsidRDefault="00111B3C" w:rsidP="00111B3C">
      <w:pPr>
        <w:ind w:left="720"/>
        <w:rPr>
          <w:rFonts w:ascii="Calibri" w:eastAsia="Times New Roman" w:hAnsi="Calibri" w:cs="Calibri"/>
          <w:sz w:val="22"/>
          <w:szCs w:val="22"/>
        </w:rPr>
      </w:pPr>
      <w:r w:rsidRPr="00EA5605">
        <w:rPr>
          <w:rFonts w:ascii="Calibri" w:eastAsia="Times New Roman" w:hAnsi="Calibri" w:cs="Calibri"/>
          <w:b/>
          <w:bCs/>
          <w:sz w:val="22"/>
          <w:szCs w:val="22"/>
        </w:rPr>
        <w:t>Para. 16</w:t>
      </w:r>
      <w:r>
        <w:rPr>
          <w:rFonts w:ascii="Calibri" w:eastAsia="Times New Roman" w:hAnsi="Calibri" w:cs="Calibri"/>
          <w:sz w:val="22"/>
          <w:szCs w:val="22"/>
        </w:rPr>
        <w:t>:</w:t>
      </w:r>
      <w:r w:rsidRPr="00EA5605">
        <w:rPr>
          <w:rFonts w:ascii="Calibri" w:eastAsia="Times New Roman" w:hAnsi="Calibri" w:cs="Calibri"/>
          <w:sz w:val="22"/>
          <w:szCs w:val="22"/>
        </w:rPr>
        <w:t xml:space="preserve"> …States should adopt environmental standards that are protective of children’s right to life, for example related to air quality, </w:t>
      </w:r>
      <w:r>
        <w:rPr>
          <w:rFonts w:ascii="Calibri" w:eastAsia="Times New Roman" w:hAnsi="Calibri" w:cs="Calibri"/>
          <w:color w:val="FF0000"/>
          <w:sz w:val="22"/>
          <w:szCs w:val="22"/>
        </w:rPr>
        <w:t xml:space="preserve">soil pollution, </w:t>
      </w:r>
      <w:r w:rsidRPr="00EA5605">
        <w:rPr>
          <w:rFonts w:ascii="Calibri" w:eastAsia="Times New Roman" w:hAnsi="Calibri" w:cs="Calibri"/>
          <w:sz w:val="22"/>
          <w:szCs w:val="22"/>
        </w:rPr>
        <w:t xml:space="preserve">lead exposure and greenhouse gas emissions, and adopt special measures of protection of children, especially young children, and those in disadvantaged situations </w:t>
      </w:r>
      <w:r w:rsidRPr="00EA5605">
        <w:rPr>
          <w:rFonts w:ascii="Calibri" w:eastAsia="Times New Roman" w:hAnsi="Calibri" w:cs="Calibri"/>
          <w:color w:val="FF0000"/>
          <w:sz w:val="22"/>
          <w:szCs w:val="22"/>
        </w:rPr>
        <w:t xml:space="preserve">and </w:t>
      </w:r>
      <w:r w:rsidR="00326233">
        <w:rPr>
          <w:rFonts w:ascii="Calibri" w:eastAsia="Times New Roman" w:hAnsi="Calibri" w:cs="Calibri"/>
          <w:color w:val="FF0000"/>
          <w:sz w:val="22"/>
          <w:szCs w:val="22"/>
        </w:rPr>
        <w:t>hard-to-reach</w:t>
      </w:r>
      <w:r w:rsidRPr="00EA5605">
        <w:rPr>
          <w:rFonts w:ascii="Calibri" w:eastAsia="Times New Roman" w:hAnsi="Calibri" w:cs="Calibri"/>
          <w:color w:val="FF0000"/>
          <w:sz w:val="22"/>
          <w:szCs w:val="22"/>
        </w:rPr>
        <w:t xml:space="preserve"> areas</w:t>
      </w:r>
      <w:r w:rsidRPr="00EA5605">
        <w:rPr>
          <w:rFonts w:ascii="Calibri" w:eastAsia="Times New Roman" w:hAnsi="Calibri" w:cs="Calibri"/>
          <w:sz w:val="22"/>
          <w:szCs w:val="22"/>
        </w:rPr>
        <w:t>.</w:t>
      </w:r>
    </w:p>
    <w:p w14:paraId="61DA2B70" w14:textId="5CB5AEC4" w:rsidR="00802590" w:rsidRDefault="00802590" w:rsidP="00357382">
      <w:pPr>
        <w:rPr>
          <w:rFonts w:ascii="Calibri" w:eastAsia="Times New Roman" w:hAnsi="Calibri" w:cs="Calibri"/>
          <w:sz w:val="22"/>
          <w:szCs w:val="22"/>
        </w:rPr>
      </w:pPr>
    </w:p>
    <w:p w14:paraId="40FE8A3E" w14:textId="77777777" w:rsidR="00357382" w:rsidRDefault="00357382" w:rsidP="00802590">
      <w:pPr>
        <w:rPr>
          <w:rFonts w:ascii="Calibri" w:eastAsia="Times New Roman" w:hAnsi="Calibri" w:cs="Calibri"/>
          <w:sz w:val="22"/>
          <w:szCs w:val="22"/>
        </w:rPr>
      </w:pPr>
    </w:p>
    <w:p w14:paraId="2BB43D8F" w14:textId="584F5F4C" w:rsidR="00802590" w:rsidRPr="004A1400" w:rsidRDefault="00802590" w:rsidP="004A1400">
      <w:pPr>
        <w:rPr>
          <w:rFonts w:ascii="Calibri" w:eastAsia="Times New Roman" w:hAnsi="Calibri" w:cs="Calibri"/>
          <w:b/>
          <w:sz w:val="22"/>
          <w:szCs w:val="22"/>
          <w:lang w:val="en-GB"/>
        </w:rPr>
      </w:pPr>
      <w:bookmarkStart w:id="4" w:name="_Toc115681962"/>
      <w:r w:rsidRPr="004A1400">
        <w:rPr>
          <w:rFonts w:ascii="Calibri" w:eastAsia="Times New Roman" w:hAnsi="Calibri" w:cs="Calibri"/>
          <w:b/>
          <w:sz w:val="22"/>
          <w:szCs w:val="22"/>
          <w:lang w:val="en-GB"/>
        </w:rPr>
        <w:t>B.</w:t>
      </w:r>
      <w:r>
        <w:rPr>
          <w:rFonts w:ascii="Calibri" w:eastAsia="Times New Roman" w:hAnsi="Calibri" w:cs="Calibri"/>
          <w:b/>
          <w:sz w:val="22"/>
          <w:szCs w:val="22"/>
          <w:lang w:val="en-GB"/>
        </w:rPr>
        <w:t xml:space="preserve"> </w:t>
      </w:r>
      <w:r w:rsidRPr="004A1400">
        <w:rPr>
          <w:rFonts w:ascii="Calibri" w:eastAsia="Times New Roman" w:hAnsi="Calibri" w:cs="Calibri"/>
          <w:b/>
          <w:sz w:val="22"/>
          <w:szCs w:val="22"/>
          <w:lang w:val="en-GB"/>
        </w:rPr>
        <w:t>The right to the highest attainable standard of health (art. 24)</w:t>
      </w:r>
      <w:bookmarkEnd w:id="4"/>
    </w:p>
    <w:p w14:paraId="2E6A7148" w14:textId="619D2716" w:rsidR="00802590" w:rsidRDefault="00802590" w:rsidP="00802590">
      <w:pPr>
        <w:rPr>
          <w:rFonts w:ascii="Calibri" w:eastAsia="Times New Roman" w:hAnsi="Calibri" w:cs="Calibri"/>
          <w:sz w:val="22"/>
          <w:szCs w:val="22"/>
        </w:rPr>
      </w:pPr>
    </w:p>
    <w:p w14:paraId="087CC325" w14:textId="0BA5D6FC" w:rsidR="00802590" w:rsidRPr="00EA5605" w:rsidRDefault="00802590" w:rsidP="004A1400">
      <w:pPr>
        <w:ind w:left="720"/>
        <w:rPr>
          <w:rFonts w:ascii="Calibri" w:eastAsia="Times New Roman" w:hAnsi="Calibri" w:cs="Calibri"/>
          <w:sz w:val="22"/>
          <w:szCs w:val="22"/>
        </w:rPr>
      </w:pPr>
      <w:r w:rsidRPr="004A1400">
        <w:rPr>
          <w:rFonts w:ascii="Calibri" w:eastAsia="Times New Roman" w:hAnsi="Calibri" w:cs="Calibri"/>
          <w:b/>
          <w:bCs/>
          <w:sz w:val="22"/>
          <w:szCs w:val="22"/>
        </w:rPr>
        <w:t>Para. 23:</w:t>
      </w:r>
      <w:r w:rsidRPr="00EA5605">
        <w:rPr>
          <w:rFonts w:ascii="Calibri" w:eastAsia="Times New Roman" w:hAnsi="Calibri" w:cs="Calibri"/>
          <w:sz w:val="22"/>
          <w:szCs w:val="22"/>
        </w:rPr>
        <w:t xml:space="preserve"> The right to health includes access to timely and appropriate health-care services, </w:t>
      </w:r>
      <w:r w:rsidRPr="00EA5605">
        <w:rPr>
          <w:rFonts w:ascii="Calibri" w:eastAsia="Times New Roman" w:hAnsi="Calibri" w:cs="Calibri"/>
          <w:color w:val="FF0000"/>
          <w:sz w:val="22"/>
          <w:szCs w:val="22"/>
        </w:rPr>
        <w:t xml:space="preserve">including sexual and reproductive health services, </w:t>
      </w:r>
      <w:r w:rsidRPr="00EA5605">
        <w:rPr>
          <w:rFonts w:ascii="Calibri" w:eastAsia="Times New Roman" w:hAnsi="Calibri" w:cs="Calibri"/>
          <w:sz w:val="22"/>
          <w:szCs w:val="22"/>
        </w:rPr>
        <w:t xml:space="preserve">and to the underlying determinants of health, such as a healthy environment, </w:t>
      </w:r>
      <w:r w:rsidR="00602595" w:rsidRPr="00EA5605">
        <w:rPr>
          <w:rFonts w:ascii="Calibri" w:hAnsi="Calibri" w:cs="Calibri"/>
          <w:color w:val="FF0000"/>
          <w:sz w:val="22"/>
          <w:szCs w:val="22"/>
        </w:rPr>
        <w:t xml:space="preserve">clean drinking water, healthy food, </w:t>
      </w:r>
      <w:r w:rsidRPr="00EA5605">
        <w:rPr>
          <w:rFonts w:ascii="Calibri" w:eastAsia="Times New Roman" w:hAnsi="Calibri" w:cs="Calibri"/>
          <w:sz w:val="22"/>
          <w:szCs w:val="22"/>
        </w:rPr>
        <w:t>and the facilities,</w:t>
      </w:r>
      <w:r w:rsidR="00E41D17">
        <w:rPr>
          <w:rFonts w:ascii="Calibri" w:eastAsia="Times New Roman" w:hAnsi="Calibri" w:cs="Calibri"/>
          <w:sz w:val="22"/>
          <w:szCs w:val="22"/>
        </w:rPr>
        <w:t>…</w:t>
      </w:r>
      <w:r w:rsidRPr="00EA5605">
        <w:rPr>
          <w:rFonts w:ascii="Calibri" w:eastAsia="Times New Roman" w:hAnsi="Calibri" w:cs="Calibri"/>
          <w:sz w:val="22"/>
          <w:szCs w:val="22"/>
        </w:rPr>
        <w:t xml:space="preserve">. </w:t>
      </w:r>
    </w:p>
    <w:p w14:paraId="64F167E8" w14:textId="77777777" w:rsidR="00802590" w:rsidRDefault="00802590" w:rsidP="004A1400">
      <w:pPr>
        <w:rPr>
          <w:rFonts w:ascii="Calibri" w:eastAsia="Times New Roman" w:hAnsi="Calibri" w:cs="Calibri"/>
          <w:sz w:val="22"/>
          <w:szCs w:val="22"/>
        </w:rPr>
      </w:pPr>
    </w:p>
    <w:p w14:paraId="1356C69B" w14:textId="6EAA09F3" w:rsidR="00802590" w:rsidRPr="00EA5605" w:rsidRDefault="00802590" w:rsidP="004A1400">
      <w:pPr>
        <w:ind w:left="720"/>
        <w:rPr>
          <w:rFonts w:ascii="Calibri" w:eastAsia="Times New Roman" w:hAnsi="Calibri" w:cs="Calibri"/>
          <w:sz w:val="22"/>
          <w:szCs w:val="22"/>
        </w:rPr>
      </w:pPr>
      <w:r w:rsidRPr="00EA5605">
        <w:rPr>
          <w:rFonts w:ascii="Calibri" w:eastAsia="Times New Roman" w:hAnsi="Calibri" w:cs="Calibri"/>
          <w:b/>
          <w:bCs/>
          <w:sz w:val="22"/>
          <w:szCs w:val="22"/>
        </w:rPr>
        <w:lastRenderedPageBreak/>
        <w:t>Para. 24</w:t>
      </w:r>
      <w:r>
        <w:rPr>
          <w:rFonts w:ascii="Calibri" w:eastAsia="Times New Roman" w:hAnsi="Calibri" w:cs="Calibri"/>
          <w:sz w:val="22"/>
          <w:szCs w:val="22"/>
        </w:rPr>
        <w:t>:</w:t>
      </w:r>
      <w:r w:rsidRPr="00EA5605">
        <w:rPr>
          <w:rFonts w:ascii="Calibri" w:eastAsia="Times New Roman" w:hAnsi="Calibri" w:cs="Calibri"/>
          <w:sz w:val="22"/>
          <w:szCs w:val="22"/>
        </w:rPr>
        <w:t xml:space="preserve"> …</w:t>
      </w:r>
      <w:r>
        <w:rPr>
          <w:rFonts w:ascii="Calibri" w:eastAsia="Times New Roman" w:hAnsi="Calibri" w:cs="Calibri"/>
          <w:sz w:val="22"/>
          <w:szCs w:val="22"/>
        </w:rPr>
        <w:t xml:space="preserve"> </w:t>
      </w:r>
      <w:r w:rsidRPr="00802590">
        <w:rPr>
          <w:rFonts w:ascii="Calibri" w:eastAsia="Times New Roman" w:hAnsi="Calibri" w:cs="Calibri"/>
          <w:sz w:val="22"/>
          <w:szCs w:val="22"/>
        </w:rPr>
        <w:t>However, in many countries, pollution</w:t>
      </w:r>
      <w:r w:rsidR="006E4908">
        <w:rPr>
          <w:rFonts w:ascii="Calibri" w:eastAsia="Times New Roman" w:hAnsi="Calibri" w:cs="Calibri"/>
          <w:color w:val="FF0000"/>
          <w:sz w:val="22"/>
          <w:szCs w:val="22"/>
        </w:rPr>
        <w:t xml:space="preserve"> (air, water, soil, and plastic</w:t>
      </w:r>
      <w:r w:rsidR="006E4908">
        <w:rPr>
          <w:rStyle w:val="FootnoteReference"/>
          <w:rFonts w:ascii="Calibri" w:eastAsia="Times New Roman" w:hAnsi="Calibri" w:cs="Calibri"/>
          <w:color w:val="FF0000"/>
          <w:sz w:val="22"/>
          <w:szCs w:val="22"/>
        </w:rPr>
        <w:footnoteReference w:id="1"/>
      </w:r>
      <w:r w:rsidR="006E4908">
        <w:rPr>
          <w:rFonts w:ascii="Calibri" w:eastAsia="Times New Roman" w:hAnsi="Calibri" w:cs="Calibri"/>
          <w:color w:val="FF0000"/>
          <w:sz w:val="22"/>
          <w:szCs w:val="22"/>
        </w:rPr>
        <w:t>)</w:t>
      </w:r>
      <w:r w:rsidRPr="00802590">
        <w:rPr>
          <w:rFonts w:ascii="Calibri" w:eastAsia="Times New Roman" w:hAnsi="Calibri" w:cs="Calibri"/>
          <w:sz w:val="22"/>
          <w:szCs w:val="22"/>
        </w:rPr>
        <w:t xml:space="preserve"> is often overlooked and its impact, underestimated. </w:t>
      </w:r>
      <w:r w:rsidRPr="00EA5605">
        <w:rPr>
          <w:rFonts w:ascii="Calibri" w:eastAsia="Times New Roman" w:hAnsi="Calibri" w:cs="Calibri"/>
          <w:sz w:val="22"/>
          <w:szCs w:val="22"/>
        </w:rPr>
        <w:t>Pollution associated with industrialization</w:t>
      </w:r>
      <w:r>
        <w:rPr>
          <w:rFonts w:ascii="Calibri" w:eastAsia="Times New Roman" w:hAnsi="Calibri" w:cs="Calibri"/>
          <w:color w:val="FF0000"/>
          <w:sz w:val="22"/>
          <w:szCs w:val="22"/>
        </w:rPr>
        <w:t xml:space="preserve"> and may transcend beyond geographical borders</w:t>
      </w:r>
      <w:r w:rsidRPr="00EA5605">
        <w:rPr>
          <w:rFonts w:ascii="Calibri" w:eastAsia="Times New Roman" w:hAnsi="Calibri" w:cs="Calibri"/>
          <w:sz w:val="22"/>
          <w:szCs w:val="22"/>
        </w:rPr>
        <w:t>, including exposure to toxic substances and hazardous waste, present more complex and uncertain threats to health</w:t>
      </w:r>
      <w:r w:rsidRPr="00EA5605">
        <w:rPr>
          <w:rFonts w:ascii="Calibri" w:eastAsia="Times New Roman" w:hAnsi="Calibri" w:cs="Calibri"/>
          <w:color w:val="FF0000"/>
          <w:sz w:val="22"/>
          <w:szCs w:val="22"/>
        </w:rPr>
        <w:t>, including sexual and reproductive health,</w:t>
      </w:r>
      <w:r w:rsidRPr="00EA5605">
        <w:rPr>
          <w:rFonts w:ascii="Calibri" w:eastAsia="Times New Roman" w:hAnsi="Calibri" w:cs="Calibri"/>
          <w:sz w:val="22"/>
          <w:szCs w:val="22"/>
        </w:rPr>
        <w:t xml:space="preserve"> often resulting in effects long after exposure. </w:t>
      </w:r>
    </w:p>
    <w:p w14:paraId="12EDF70C" w14:textId="77777777" w:rsidR="00802590" w:rsidRPr="00EA5605" w:rsidRDefault="00802590" w:rsidP="004A1400">
      <w:pPr>
        <w:ind w:left="1440"/>
        <w:rPr>
          <w:rFonts w:ascii="Calibri" w:eastAsia="Times New Roman" w:hAnsi="Calibri" w:cs="Calibri"/>
          <w:sz w:val="22"/>
          <w:szCs w:val="22"/>
        </w:rPr>
      </w:pPr>
    </w:p>
    <w:p w14:paraId="2C4D3239" w14:textId="5E43C745" w:rsidR="00676DAB" w:rsidRDefault="00676DAB" w:rsidP="00676DAB">
      <w:pPr>
        <w:ind w:left="720"/>
        <w:rPr>
          <w:rFonts w:ascii="Calibri" w:eastAsia="Times New Roman" w:hAnsi="Calibri" w:cs="Calibri"/>
          <w:color w:val="FF0000"/>
          <w:sz w:val="22"/>
          <w:szCs w:val="22"/>
        </w:rPr>
      </w:pPr>
      <w:r w:rsidRPr="00EA5605">
        <w:rPr>
          <w:rFonts w:ascii="Calibri" w:eastAsia="Times New Roman" w:hAnsi="Calibri" w:cs="Calibri"/>
          <w:b/>
          <w:bCs/>
          <w:sz w:val="22"/>
          <w:szCs w:val="22"/>
        </w:rPr>
        <w:t>Para. 25</w:t>
      </w:r>
      <w:r w:rsidR="00EC64FE">
        <w:rPr>
          <w:rFonts w:ascii="Calibri" w:eastAsia="Times New Roman" w:hAnsi="Calibri" w:cs="Calibri"/>
          <w:sz w:val="22"/>
          <w:szCs w:val="22"/>
        </w:rPr>
        <w:t xml:space="preserve">: </w:t>
      </w:r>
      <w:r w:rsidRPr="00EA5605">
        <w:rPr>
          <w:rFonts w:ascii="Calibri" w:eastAsia="Times New Roman" w:hAnsi="Calibri" w:cs="Calibri"/>
          <w:sz w:val="22"/>
          <w:szCs w:val="22"/>
        </w:rPr>
        <w:t xml:space="preserve">... Specific impacts include reductions in microbial diversity, critical to the development of children’s immune systems and to the increasing prevalence of autoimmune diseases, with long term effects. </w:t>
      </w:r>
      <w:r w:rsidRPr="00EA5605">
        <w:rPr>
          <w:rFonts w:ascii="Calibri" w:eastAsia="Times New Roman" w:hAnsi="Calibri" w:cs="Calibri"/>
          <w:color w:val="FF0000"/>
          <w:sz w:val="22"/>
          <w:szCs w:val="22"/>
        </w:rPr>
        <w:t>The scarcity and lack of access to clean water</w:t>
      </w:r>
      <w:r w:rsidR="00326233">
        <w:rPr>
          <w:rFonts w:ascii="Calibri" w:eastAsia="Times New Roman" w:hAnsi="Calibri" w:cs="Calibri"/>
          <w:color w:val="FF0000"/>
          <w:sz w:val="22"/>
          <w:szCs w:val="22"/>
        </w:rPr>
        <w:t xml:space="preserve"> due to extreme weather events</w:t>
      </w:r>
      <w:r w:rsidRPr="00EA5605">
        <w:rPr>
          <w:rFonts w:ascii="Calibri" w:eastAsia="Times New Roman" w:hAnsi="Calibri" w:cs="Calibri"/>
          <w:color w:val="FF0000"/>
          <w:sz w:val="22"/>
          <w:szCs w:val="22"/>
        </w:rPr>
        <w:t xml:space="preserve"> increase the risks of children, especially girls, to diseases affecting their sexual reproductive systems. </w:t>
      </w:r>
    </w:p>
    <w:p w14:paraId="3C5B4F76" w14:textId="0EAF15D9" w:rsidR="00EC64FE" w:rsidRDefault="00EC64FE" w:rsidP="00676DAB">
      <w:pPr>
        <w:ind w:left="720"/>
        <w:rPr>
          <w:rFonts w:ascii="Calibri" w:eastAsia="Times New Roman" w:hAnsi="Calibri" w:cs="Calibri"/>
          <w:sz w:val="22"/>
          <w:szCs w:val="22"/>
        </w:rPr>
      </w:pPr>
    </w:p>
    <w:p w14:paraId="6DE5CCF1" w14:textId="70E25B82" w:rsidR="005D4957" w:rsidRDefault="005D4957" w:rsidP="00676DAB">
      <w:pPr>
        <w:ind w:left="720"/>
        <w:rPr>
          <w:rFonts w:ascii="Calibri" w:eastAsia="Times New Roman" w:hAnsi="Calibri" w:cs="Calibri"/>
          <w:sz w:val="22"/>
          <w:szCs w:val="22"/>
        </w:rPr>
      </w:pPr>
      <w:r w:rsidRPr="004A1400">
        <w:rPr>
          <w:rFonts w:ascii="Calibri" w:eastAsia="Times New Roman" w:hAnsi="Calibri" w:cs="Calibri"/>
          <w:b/>
          <w:bCs/>
          <w:sz w:val="22"/>
          <w:szCs w:val="22"/>
        </w:rPr>
        <w:t xml:space="preserve">Para. 26: </w:t>
      </w:r>
      <w:r>
        <w:rPr>
          <w:rFonts w:ascii="Calibri" w:eastAsia="Times New Roman" w:hAnsi="Calibri" w:cs="Calibri"/>
          <w:color w:val="FF0000"/>
          <w:sz w:val="22"/>
          <w:szCs w:val="22"/>
        </w:rPr>
        <w:t>P</w:t>
      </w:r>
      <w:r w:rsidRPr="004A1400">
        <w:rPr>
          <w:rFonts w:ascii="Calibri" w:eastAsia="Times New Roman" w:hAnsi="Calibri" w:cs="Calibri"/>
          <w:color w:val="FF0000"/>
          <w:sz w:val="22"/>
          <w:szCs w:val="22"/>
        </w:rPr>
        <w:t xml:space="preserve">revent </w:t>
      </w:r>
      <w:r w:rsidRPr="005D4957">
        <w:rPr>
          <w:rFonts w:ascii="Calibri" w:eastAsia="Times New Roman" w:hAnsi="Calibri" w:cs="Calibri"/>
          <w:sz w:val="22"/>
          <w:szCs w:val="22"/>
        </w:rPr>
        <w:t>Under-five mortality and disease</w:t>
      </w:r>
      <w:r w:rsidR="004F5F66" w:rsidRPr="004A1400">
        <w:rPr>
          <w:rFonts w:ascii="Calibri" w:eastAsia="Times New Roman" w:hAnsi="Calibri" w:cs="Calibri"/>
          <w:color w:val="FF0000"/>
          <w:sz w:val="22"/>
          <w:szCs w:val="22"/>
        </w:rPr>
        <w:t>s</w:t>
      </w:r>
      <w:r w:rsidR="004F5F66">
        <w:rPr>
          <w:rFonts w:ascii="Calibri" w:eastAsia="Times New Roman" w:hAnsi="Calibri" w:cs="Calibri"/>
          <w:sz w:val="22"/>
          <w:szCs w:val="22"/>
        </w:rPr>
        <w:t xml:space="preserve"> </w:t>
      </w:r>
      <w:r w:rsidR="004F5F66" w:rsidRPr="004A1400">
        <w:rPr>
          <w:rFonts w:ascii="Calibri" w:eastAsia="Times New Roman" w:hAnsi="Calibri" w:cs="Calibri"/>
          <w:color w:val="FF0000"/>
          <w:sz w:val="22"/>
          <w:szCs w:val="22"/>
        </w:rPr>
        <w:t>at various stages of the life cycle</w:t>
      </w:r>
      <w:r w:rsidRPr="004A1400">
        <w:rPr>
          <w:rFonts w:ascii="Calibri" w:eastAsia="Times New Roman" w:hAnsi="Calibri" w:cs="Calibri"/>
          <w:color w:val="FF0000"/>
          <w:sz w:val="22"/>
          <w:szCs w:val="22"/>
        </w:rPr>
        <w:t xml:space="preserve"> </w:t>
      </w:r>
      <w:r w:rsidRPr="004A1400">
        <w:rPr>
          <w:rFonts w:ascii="Calibri" w:eastAsia="Times New Roman" w:hAnsi="Calibri" w:cs="Calibri"/>
          <w:strike/>
          <w:color w:val="FF0000"/>
          <w:sz w:val="22"/>
          <w:szCs w:val="22"/>
        </w:rPr>
        <w:t>can be prevented</w:t>
      </w:r>
      <w:r w:rsidRPr="004A1400">
        <w:rPr>
          <w:rFonts w:ascii="Calibri" w:eastAsia="Times New Roman" w:hAnsi="Calibri" w:cs="Calibri"/>
          <w:color w:val="FF0000"/>
          <w:sz w:val="22"/>
          <w:szCs w:val="22"/>
        </w:rPr>
        <w:t xml:space="preserve"> </w:t>
      </w:r>
      <w:r w:rsidRPr="005D4957">
        <w:rPr>
          <w:rFonts w:ascii="Calibri" w:eastAsia="Times New Roman" w:hAnsi="Calibri" w:cs="Calibri"/>
          <w:sz w:val="22"/>
          <w:szCs w:val="22"/>
        </w:rPr>
        <w:t>through the reduction of air pollution,</w:t>
      </w:r>
      <w:r w:rsidR="007817C1">
        <w:rPr>
          <w:rFonts w:ascii="Calibri" w:eastAsia="Times New Roman" w:hAnsi="Calibri" w:cs="Calibri"/>
          <w:sz w:val="22"/>
          <w:szCs w:val="22"/>
        </w:rPr>
        <w:t>...</w:t>
      </w:r>
      <w:r w:rsidRPr="005D4957">
        <w:rPr>
          <w:rFonts w:ascii="Calibri" w:eastAsia="Times New Roman" w:hAnsi="Calibri" w:cs="Calibri"/>
          <w:sz w:val="22"/>
          <w:szCs w:val="22"/>
        </w:rPr>
        <w:t>.</w:t>
      </w:r>
    </w:p>
    <w:p w14:paraId="6A4A3F04" w14:textId="77777777" w:rsidR="005D4957" w:rsidRDefault="005D4957" w:rsidP="00676DAB">
      <w:pPr>
        <w:ind w:left="720"/>
        <w:rPr>
          <w:rFonts w:ascii="Calibri" w:eastAsia="Times New Roman" w:hAnsi="Calibri" w:cs="Calibri"/>
          <w:sz w:val="22"/>
          <w:szCs w:val="22"/>
        </w:rPr>
      </w:pPr>
    </w:p>
    <w:p w14:paraId="7F431DE8" w14:textId="2005AAD8" w:rsidR="00AB5CDD" w:rsidRDefault="00EC64FE" w:rsidP="00AB5CDD">
      <w:pPr>
        <w:ind w:left="720"/>
        <w:rPr>
          <w:rFonts w:ascii="Calibri" w:eastAsia="Times New Roman" w:hAnsi="Calibri" w:cs="Calibri"/>
          <w:color w:val="FF0000"/>
          <w:sz w:val="22"/>
          <w:szCs w:val="22"/>
        </w:rPr>
      </w:pPr>
      <w:r w:rsidRPr="004A1400">
        <w:rPr>
          <w:rFonts w:ascii="Calibri" w:eastAsia="Times New Roman" w:hAnsi="Calibri" w:cs="Calibri"/>
          <w:b/>
          <w:bCs/>
          <w:sz w:val="22"/>
          <w:szCs w:val="22"/>
        </w:rPr>
        <w:t>Para. 27:</w:t>
      </w:r>
      <w:r w:rsidRPr="003278E7">
        <w:rPr>
          <w:rFonts w:ascii="Calibri" w:eastAsia="Times New Roman" w:hAnsi="Calibri" w:cs="Calibri"/>
          <w:sz w:val="22"/>
          <w:szCs w:val="22"/>
        </w:rPr>
        <w:t xml:space="preserve"> </w:t>
      </w:r>
      <w:r w:rsidR="007268E8">
        <w:rPr>
          <w:rFonts w:ascii="Calibri" w:eastAsia="Times New Roman" w:hAnsi="Calibri" w:cs="Calibri"/>
          <w:sz w:val="22"/>
          <w:szCs w:val="22"/>
        </w:rPr>
        <w:t xml:space="preserve">[Add </w:t>
      </w:r>
      <w:r w:rsidR="00357382">
        <w:rPr>
          <w:rFonts w:ascii="Calibri" w:eastAsia="Times New Roman" w:hAnsi="Calibri" w:cs="Calibri"/>
          <w:sz w:val="22"/>
          <w:szCs w:val="22"/>
        </w:rPr>
        <w:t>after</w:t>
      </w:r>
      <w:r w:rsidR="007268E8">
        <w:rPr>
          <w:rFonts w:ascii="Calibri" w:eastAsia="Times New Roman" w:hAnsi="Calibri" w:cs="Calibri"/>
          <w:sz w:val="22"/>
          <w:szCs w:val="22"/>
        </w:rPr>
        <w:t xml:space="preserve"> the last sentence:]</w:t>
      </w:r>
      <w:r w:rsidRPr="003278E7">
        <w:rPr>
          <w:rFonts w:ascii="Calibri" w:eastAsia="Times New Roman" w:hAnsi="Calibri" w:cs="Calibri"/>
          <w:sz w:val="22"/>
          <w:szCs w:val="22"/>
        </w:rPr>
        <w:t xml:space="preserve"> </w:t>
      </w:r>
      <w:r w:rsidRPr="003278E7">
        <w:rPr>
          <w:rFonts w:ascii="Calibri" w:eastAsia="Times New Roman" w:hAnsi="Calibri" w:cs="Calibri"/>
          <w:color w:val="FF0000"/>
          <w:sz w:val="22"/>
          <w:szCs w:val="22"/>
        </w:rPr>
        <w:t xml:space="preserve">The violation of </w:t>
      </w:r>
      <w:r w:rsidR="00F24AEA">
        <w:rPr>
          <w:rFonts w:ascii="Calibri" w:eastAsia="Times New Roman" w:hAnsi="Calibri" w:cs="Calibri"/>
          <w:color w:val="FF0000"/>
          <w:sz w:val="22"/>
          <w:szCs w:val="22"/>
        </w:rPr>
        <w:t xml:space="preserve">the children’s </w:t>
      </w:r>
      <w:r w:rsidR="00B60F04" w:rsidRPr="003278E7">
        <w:rPr>
          <w:rFonts w:ascii="Calibri" w:eastAsia="Times New Roman" w:hAnsi="Calibri" w:cs="Calibri"/>
          <w:color w:val="FF0000"/>
          <w:sz w:val="22"/>
          <w:szCs w:val="22"/>
        </w:rPr>
        <w:t>right to be heard</w:t>
      </w:r>
      <w:r w:rsidR="00B60F04">
        <w:rPr>
          <w:rFonts w:ascii="Calibri" w:eastAsia="Times New Roman" w:hAnsi="Calibri" w:cs="Calibri"/>
          <w:color w:val="FF0000"/>
          <w:sz w:val="22"/>
          <w:szCs w:val="22"/>
        </w:rPr>
        <w:t xml:space="preserve"> while taking action to address climate change and environmental degradation</w:t>
      </w:r>
      <w:r w:rsidR="00B60F04" w:rsidRPr="003278E7">
        <w:rPr>
          <w:rFonts w:ascii="Calibri" w:eastAsia="Times New Roman" w:hAnsi="Calibri" w:cs="Calibri"/>
          <w:color w:val="FF0000"/>
          <w:sz w:val="22"/>
          <w:szCs w:val="22"/>
        </w:rPr>
        <w:t xml:space="preserve">, as </w:t>
      </w:r>
      <w:r w:rsidR="00B60F04" w:rsidRPr="004A1400">
        <w:rPr>
          <w:rFonts w:ascii="Calibri" w:eastAsia="Times New Roman" w:hAnsi="Calibri" w:cs="Calibri"/>
          <w:color w:val="FF0000"/>
          <w:sz w:val="22"/>
          <w:szCs w:val="22"/>
        </w:rPr>
        <w:t>experienced by</w:t>
      </w:r>
      <w:r w:rsidRPr="004A1400">
        <w:rPr>
          <w:rFonts w:ascii="Calibri" w:eastAsia="Times New Roman" w:hAnsi="Calibri" w:cs="Calibri"/>
          <w:color w:val="FF0000"/>
          <w:sz w:val="22"/>
          <w:szCs w:val="22"/>
        </w:rPr>
        <w:t xml:space="preserve"> </w:t>
      </w:r>
      <w:r w:rsidR="00B60F04" w:rsidRPr="004A1400">
        <w:rPr>
          <w:rFonts w:ascii="Calibri" w:hAnsi="Calibri" w:cs="Calibri"/>
          <w:color w:val="FF0000"/>
          <w:sz w:val="22"/>
          <w:szCs w:val="22"/>
        </w:rPr>
        <w:t>c</w:t>
      </w:r>
      <w:r w:rsidRPr="004A1400">
        <w:rPr>
          <w:rFonts w:ascii="Calibri" w:hAnsi="Calibri" w:cs="Calibri"/>
          <w:color w:val="FF0000"/>
          <w:sz w:val="22"/>
          <w:szCs w:val="22"/>
        </w:rPr>
        <w:t xml:space="preserve">hild </w:t>
      </w:r>
      <w:r w:rsidR="00B60F04" w:rsidRPr="004A1400">
        <w:rPr>
          <w:rFonts w:ascii="Calibri" w:hAnsi="Calibri" w:cs="Calibri"/>
          <w:color w:val="FF0000"/>
          <w:sz w:val="22"/>
          <w:szCs w:val="22"/>
        </w:rPr>
        <w:t>e</w:t>
      </w:r>
      <w:r w:rsidRPr="004A1400">
        <w:rPr>
          <w:rFonts w:ascii="Calibri" w:hAnsi="Calibri" w:cs="Calibri"/>
          <w:color w:val="FF0000"/>
          <w:sz w:val="22"/>
          <w:szCs w:val="22"/>
        </w:rPr>
        <w:t xml:space="preserve">nvironment </w:t>
      </w:r>
      <w:r w:rsidR="00B60F04" w:rsidRPr="004A1400">
        <w:rPr>
          <w:rFonts w:ascii="Calibri" w:hAnsi="Calibri" w:cs="Calibri"/>
          <w:color w:val="FF0000"/>
          <w:sz w:val="22"/>
          <w:szCs w:val="22"/>
        </w:rPr>
        <w:t>h</w:t>
      </w:r>
      <w:r w:rsidRPr="004A1400">
        <w:rPr>
          <w:rFonts w:ascii="Calibri" w:hAnsi="Calibri" w:cs="Calibri"/>
          <w:color w:val="FF0000"/>
          <w:sz w:val="22"/>
          <w:szCs w:val="22"/>
        </w:rPr>
        <w:t xml:space="preserve">uman </w:t>
      </w:r>
      <w:r w:rsidR="00B60F04" w:rsidRPr="004A1400">
        <w:rPr>
          <w:rFonts w:ascii="Calibri" w:hAnsi="Calibri" w:cs="Calibri"/>
          <w:color w:val="FF0000"/>
          <w:sz w:val="22"/>
          <w:szCs w:val="22"/>
        </w:rPr>
        <w:t>r</w:t>
      </w:r>
      <w:r w:rsidRPr="004A1400">
        <w:rPr>
          <w:rFonts w:ascii="Calibri" w:hAnsi="Calibri" w:cs="Calibri"/>
          <w:color w:val="FF0000"/>
          <w:sz w:val="22"/>
          <w:szCs w:val="22"/>
        </w:rPr>
        <w:t xml:space="preserve">ights </w:t>
      </w:r>
      <w:r w:rsidR="00B60F04" w:rsidRPr="004A1400">
        <w:rPr>
          <w:rFonts w:ascii="Calibri" w:hAnsi="Calibri" w:cs="Calibri"/>
          <w:color w:val="FF0000"/>
          <w:sz w:val="22"/>
          <w:szCs w:val="22"/>
        </w:rPr>
        <w:t>d</w:t>
      </w:r>
      <w:r w:rsidRPr="004A1400">
        <w:rPr>
          <w:rFonts w:ascii="Calibri" w:hAnsi="Calibri" w:cs="Calibri"/>
          <w:color w:val="FF0000"/>
          <w:sz w:val="22"/>
          <w:szCs w:val="22"/>
        </w:rPr>
        <w:t>efenders</w:t>
      </w:r>
      <w:r w:rsidRPr="004A1400">
        <w:rPr>
          <w:rStyle w:val="FootnoteReference"/>
          <w:rFonts w:ascii="Calibri" w:hAnsi="Calibri" w:cs="Calibri"/>
          <w:color w:val="FF0000"/>
          <w:sz w:val="22"/>
          <w:szCs w:val="22"/>
        </w:rPr>
        <w:footnoteReference w:id="2"/>
      </w:r>
      <w:r w:rsidR="00B60F04">
        <w:rPr>
          <w:rFonts w:ascii="Calibri" w:hAnsi="Calibri" w:cs="Calibri"/>
          <w:color w:val="FF0000"/>
          <w:sz w:val="22"/>
          <w:szCs w:val="22"/>
        </w:rPr>
        <w:t xml:space="preserve"> and witnessed by other children,</w:t>
      </w:r>
      <w:r w:rsidR="00B60F04" w:rsidRPr="004A1400">
        <w:rPr>
          <w:rFonts w:ascii="Calibri" w:hAnsi="Calibri" w:cs="Calibri"/>
          <w:color w:val="FF0000"/>
          <w:sz w:val="22"/>
          <w:szCs w:val="22"/>
        </w:rPr>
        <w:t xml:space="preserve"> </w:t>
      </w:r>
      <w:r w:rsidR="00B60F04">
        <w:rPr>
          <w:rFonts w:ascii="Calibri" w:eastAsia="Times New Roman" w:hAnsi="Calibri" w:cs="Calibri"/>
          <w:color w:val="FF0000"/>
          <w:sz w:val="22"/>
          <w:szCs w:val="22"/>
        </w:rPr>
        <w:t>further causes harm to</w:t>
      </w:r>
      <w:r w:rsidR="00B60F04" w:rsidRPr="004A1400">
        <w:rPr>
          <w:rFonts w:ascii="Calibri" w:eastAsia="Times New Roman" w:hAnsi="Calibri" w:cs="Calibri"/>
          <w:color w:val="FF0000"/>
          <w:sz w:val="22"/>
          <w:szCs w:val="22"/>
        </w:rPr>
        <w:t xml:space="preserve"> children</w:t>
      </w:r>
      <w:r w:rsidR="00B60F04">
        <w:rPr>
          <w:rFonts w:ascii="Calibri" w:eastAsia="Times New Roman" w:hAnsi="Calibri" w:cs="Calibri"/>
          <w:color w:val="FF0000"/>
          <w:sz w:val="22"/>
          <w:szCs w:val="22"/>
        </w:rPr>
        <w:t>’s mental health.</w:t>
      </w:r>
      <w:r w:rsidR="00B60F04" w:rsidRPr="004A1400">
        <w:rPr>
          <w:rFonts w:ascii="Calibri" w:eastAsia="Times New Roman" w:hAnsi="Calibri" w:cs="Calibri"/>
          <w:color w:val="FF0000"/>
          <w:sz w:val="22"/>
          <w:szCs w:val="22"/>
        </w:rPr>
        <w:t xml:space="preserve"> </w:t>
      </w:r>
      <w:r w:rsidR="005D4957">
        <w:rPr>
          <w:rFonts w:ascii="Calibri" w:eastAsia="Times New Roman" w:hAnsi="Calibri" w:cs="Calibri"/>
          <w:color w:val="FF0000"/>
          <w:sz w:val="22"/>
          <w:szCs w:val="22"/>
        </w:rPr>
        <w:t xml:space="preserve">States must take proactive measures to ensure children’s mental health and </w:t>
      </w:r>
      <w:r w:rsidR="00AB5CDD">
        <w:rPr>
          <w:rFonts w:ascii="Calibri" w:eastAsia="Times New Roman" w:hAnsi="Calibri" w:cs="Calibri"/>
          <w:color w:val="FF0000"/>
          <w:sz w:val="22"/>
          <w:szCs w:val="22"/>
        </w:rPr>
        <w:t>psychosocial</w:t>
      </w:r>
      <w:r w:rsidR="005D4957">
        <w:rPr>
          <w:rFonts w:ascii="Calibri" w:eastAsia="Times New Roman" w:hAnsi="Calibri" w:cs="Calibri"/>
          <w:color w:val="FF0000"/>
          <w:sz w:val="22"/>
          <w:szCs w:val="22"/>
        </w:rPr>
        <w:t xml:space="preserve"> well-being</w:t>
      </w:r>
      <w:r w:rsidR="002B66EB">
        <w:rPr>
          <w:rFonts w:ascii="Calibri" w:eastAsia="Times New Roman" w:hAnsi="Calibri" w:cs="Calibri"/>
          <w:color w:val="FF0000"/>
          <w:sz w:val="22"/>
          <w:szCs w:val="22"/>
        </w:rPr>
        <w:t>.</w:t>
      </w:r>
    </w:p>
    <w:p w14:paraId="76B98F74" w14:textId="0707FC91" w:rsidR="00AB5CDD" w:rsidRDefault="00AB5CDD" w:rsidP="00AB5CDD">
      <w:pPr>
        <w:ind w:left="720"/>
        <w:rPr>
          <w:rFonts w:ascii="Calibri" w:eastAsia="Times New Roman" w:hAnsi="Calibri" w:cs="Calibri"/>
          <w:color w:val="FF0000"/>
          <w:sz w:val="22"/>
          <w:szCs w:val="22"/>
        </w:rPr>
      </w:pPr>
    </w:p>
    <w:p w14:paraId="0633BB3B" w14:textId="77777777" w:rsidR="00AB5CDD" w:rsidRPr="00A954EC" w:rsidRDefault="00AB5CDD" w:rsidP="00AB5CDD">
      <w:pPr>
        <w:ind w:left="720"/>
        <w:rPr>
          <w:rFonts w:ascii="Calibri" w:eastAsia="Times New Roman" w:hAnsi="Calibri" w:cs="Calibri"/>
          <w:sz w:val="22"/>
          <w:szCs w:val="22"/>
        </w:rPr>
      </w:pPr>
      <w:r w:rsidRPr="00A954EC">
        <w:rPr>
          <w:rFonts w:ascii="Calibri" w:eastAsia="Times New Roman" w:hAnsi="Calibri" w:cs="Calibri"/>
          <w:b/>
          <w:bCs/>
          <w:sz w:val="22"/>
          <w:szCs w:val="22"/>
        </w:rPr>
        <w:t>Para. 28:</w:t>
      </w:r>
      <w:r>
        <w:rPr>
          <w:rFonts w:ascii="Calibri" w:eastAsia="Times New Roman" w:hAnsi="Calibri" w:cs="Calibri"/>
          <w:sz w:val="22"/>
          <w:szCs w:val="22"/>
        </w:rPr>
        <w:t xml:space="preserve"> </w:t>
      </w:r>
      <w:r w:rsidRPr="00A954EC">
        <w:rPr>
          <w:rFonts w:ascii="Calibri" w:eastAsia="Times New Roman" w:hAnsi="Calibri" w:cs="Calibri"/>
          <w:sz w:val="22"/>
          <w:szCs w:val="22"/>
        </w:rPr>
        <w:t>States should adopt a comprehensive process</w:t>
      </w:r>
      <w:r>
        <w:rPr>
          <w:rFonts w:ascii="Calibri" w:eastAsia="Times New Roman" w:hAnsi="Calibri" w:cs="Calibri"/>
          <w:color w:val="FF0000"/>
          <w:sz w:val="22"/>
          <w:szCs w:val="22"/>
        </w:rPr>
        <w:t>, inclusive of child rights impact assessment,</w:t>
      </w:r>
      <w:r w:rsidRPr="00A954EC">
        <w:rPr>
          <w:rFonts w:ascii="Calibri" w:eastAsia="Times New Roman" w:hAnsi="Calibri" w:cs="Calibri"/>
          <w:sz w:val="22"/>
          <w:szCs w:val="22"/>
        </w:rPr>
        <w:t xml:space="preserve"> for identifying and addressing environmental health concerns relevant to children within their national plan, policy or strategy</w:t>
      </w:r>
      <w:r>
        <w:rPr>
          <w:rFonts w:ascii="Calibri" w:eastAsia="Times New Roman" w:hAnsi="Calibri" w:cs="Calibri"/>
          <w:sz w:val="22"/>
          <w:szCs w:val="22"/>
        </w:rPr>
        <w:t>..</w:t>
      </w:r>
      <w:r w:rsidRPr="00A954EC">
        <w:rPr>
          <w:rFonts w:ascii="Calibri" w:eastAsia="Times New Roman" w:hAnsi="Calibri" w:cs="Calibri"/>
          <w:sz w:val="22"/>
          <w:szCs w:val="22"/>
        </w:rPr>
        <w:t>.</w:t>
      </w:r>
    </w:p>
    <w:p w14:paraId="5870FFC5" w14:textId="77777777" w:rsidR="00AB5CDD" w:rsidRDefault="00AB5CDD" w:rsidP="00AB5CDD">
      <w:pPr>
        <w:ind w:left="720"/>
        <w:rPr>
          <w:rFonts w:ascii="Calibri" w:eastAsia="Times New Roman" w:hAnsi="Calibri" w:cs="Calibri"/>
          <w:color w:val="FF0000"/>
          <w:sz w:val="22"/>
          <w:szCs w:val="22"/>
        </w:rPr>
      </w:pPr>
    </w:p>
    <w:p w14:paraId="1365C79E" w14:textId="43010F01" w:rsidR="00AB5CDD" w:rsidRPr="004A1400" w:rsidRDefault="00AB5CDD" w:rsidP="004A1400">
      <w:pPr>
        <w:ind w:left="720"/>
        <w:rPr>
          <w:rFonts w:ascii="Calibri" w:eastAsia="Times New Roman" w:hAnsi="Calibri" w:cs="Calibri"/>
          <w:color w:val="FF0000"/>
          <w:sz w:val="22"/>
          <w:szCs w:val="22"/>
        </w:rPr>
      </w:pPr>
      <w:r w:rsidRPr="00A954EC">
        <w:rPr>
          <w:rFonts w:ascii="Calibri" w:eastAsia="Times New Roman" w:hAnsi="Calibri" w:cs="Calibri"/>
          <w:b/>
          <w:bCs/>
          <w:sz w:val="22"/>
          <w:szCs w:val="22"/>
        </w:rPr>
        <w:t>Para. 2</w:t>
      </w:r>
      <w:r>
        <w:rPr>
          <w:rFonts w:ascii="Calibri" w:eastAsia="Times New Roman" w:hAnsi="Calibri" w:cs="Calibri"/>
          <w:b/>
          <w:bCs/>
          <w:sz w:val="22"/>
          <w:szCs w:val="22"/>
        </w:rPr>
        <w:t>9</w:t>
      </w:r>
      <w:r w:rsidRPr="00A954EC">
        <w:rPr>
          <w:rFonts w:ascii="Calibri" w:eastAsia="Times New Roman" w:hAnsi="Calibri" w:cs="Calibri"/>
          <w:b/>
          <w:bCs/>
          <w:sz w:val="22"/>
          <w:szCs w:val="22"/>
        </w:rPr>
        <w:t>:</w:t>
      </w:r>
      <w:r>
        <w:rPr>
          <w:rFonts w:ascii="Calibri" w:eastAsia="Times New Roman" w:hAnsi="Calibri" w:cs="Calibri"/>
          <w:sz w:val="22"/>
          <w:szCs w:val="22"/>
        </w:rPr>
        <w:t xml:space="preserve"> </w:t>
      </w:r>
      <w:r w:rsidRPr="004A1400">
        <w:rPr>
          <w:rFonts w:ascii="Calibri" w:eastAsia="Times New Roman" w:hAnsi="Calibri" w:cs="Calibri"/>
          <w:strike/>
          <w:color w:val="FF0000"/>
          <w:sz w:val="22"/>
          <w:szCs w:val="22"/>
          <w:lang w:val="en-GB"/>
        </w:rPr>
        <w:t>The right to health includes the access of</w:t>
      </w:r>
      <w:r w:rsidRPr="00AB5CDD">
        <w:rPr>
          <w:rFonts w:ascii="Calibri" w:eastAsia="Times New Roman" w:hAnsi="Calibri" w:cs="Calibri"/>
          <w:sz w:val="22"/>
          <w:szCs w:val="22"/>
          <w:lang w:val="en-GB"/>
        </w:rPr>
        <w:t xml:space="preserve"> children affected by environmental harm</w:t>
      </w:r>
      <w:r>
        <w:rPr>
          <w:rFonts w:ascii="Calibri" w:eastAsia="Times New Roman" w:hAnsi="Calibri" w:cs="Calibri"/>
          <w:sz w:val="22"/>
          <w:szCs w:val="22"/>
          <w:lang w:val="en-GB"/>
        </w:rPr>
        <w:t xml:space="preserve"> </w:t>
      </w:r>
      <w:r>
        <w:rPr>
          <w:rFonts w:ascii="Calibri" w:eastAsia="Times New Roman" w:hAnsi="Calibri" w:cs="Calibri"/>
          <w:color w:val="FF0000"/>
          <w:sz w:val="22"/>
          <w:szCs w:val="22"/>
          <w:lang w:val="en-GB"/>
        </w:rPr>
        <w:t>should have access</w:t>
      </w:r>
      <w:r w:rsidRPr="00AB5CDD">
        <w:rPr>
          <w:rFonts w:ascii="Calibri" w:eastAsia="Times New Roman" w:hAnsi="Calibri" w:cs="Calibri"/>
          <w:sz w:val="22"/>
          <w:szCs w:val="22"/>
          <w:lang w:val="en-GB"/>
        </w:rPr>
        <w:t xml:space="preserve"> to functioning public health and health-care facilities, </w:t>
      </w:r>
      <w:r>
        <w:rPr>
          <w:rFonts w:ascii="Calibri" w:eastAsia="Times New Roman" w:hAnsi="Calibri" w:cs="Calibri"/>
          <w:sz w:val="22"/>
          <w:szCs w:val="22"/>
          <w:lang w:val="en-GB"/>
        </w:rPr>
        <w:t>…</w:t>
      </w:r>
      <w:r w:rsidRPr="00AB5CDD">
        <w:rPr>
          <w:rFonts w:ascii="Calibri" w:eastAsia="Times New Roman" w:hAnsi="Calibri" w:cs="Calibri"/>
          <w:sz w:val="22"/>
          <w:szCs w:val="22"/>
          <w:lang w:val="en-GB"/>
        </w:rPr>
        <w:t>.</w:t>
      </w:r>
      <w:r>
        <w:rPr>
          <w:rFonts w:ascii="Calibri" w:eastAsia="Times New Roman" w:hAnsi="Calibri" w:cs="Calibri"/>
          <w:sz w:val="22"/>
          <w:szCs w:val="22"/>
          <w:lang w:val="en-GB"/>
        </w:rPr>
        <w:t xml:space="preserve"> </w:t>
      </w:r>
      <w:r w:rsidRPr="004A1400">
        <w:rPr>
          <w:rFonts w:ascii="Calibri" w:eastAsia="Times New Roman" w:hAnsi="Calibri" w:cs="Calibri"/>
          <w:sz w:val="22"/>
          <w:szCs w:val="22"/>
        </w:rPr>
        <w:t>Health protection also applies to the conditions in which children can lead a healthy life, such as the provision of safe and clean drinking water and sanitation, adequate housing, access to nutritionally adequate and safe food, and healthy</w:t>
      </w:r>
      <w:r w:rsidR="009C6467">
        <w:rPr>
          <w:rFonts w:ascii="Calibri" w:eastAsia="Times New Roman" w:hAnsi="Calibri" w:cs="Calibri"/>
          <w:sz w:val="22"/>
          <w:szCs w:val="22"/>
        </w:rPr>
        <w:t xml:space="preserve"> </w:t>
      </w:r>
      <w:r w:rsidR="009C6467">
        <w:rPr>
          <w:rFonts w:ascii="Calibri" w:eastAsia="Times New Roman" w:hAnsi="Calibri" w:cs="Calibri"/>
          <w:color w:val="FF0000"/>
          <w:sz w:val="22"/>
          <w:szCs w:val="22"/>
        </w:rPr>
        <w:t>environment</w:t>
      </w:r>
      <w:r w:rsidRPr="004A1400">
        <w:rPr>
          <w:rFonts w:ascii="Calibri" w:eastAsia="Times New Roman" w:hAnsi="Calibri" w:cs="Calibri"/>
          <w:sz w:val="22"/>
          <w:szCs w:val="22"/>
        </w:rPr>
        <w:t xml:space="preserve"> </w:t>
      </w:r>
      <w:r w:rsidRPr="004A1400">
        <w:rPr>
          <w:rFonts w:ascii="Calibri" w:eastAsia="Times New Roman" w:hAnsi="Calibri" w:cs="Calibri"/>
          <w:strike/>
          <w:color w:val="FF0000"/>
          <w:sz w:val="22"/>
          <w:szCs w:val="22"/>
        </w:rPr>
        <w:t>working</w:t>
      </w:r>
      <w:r w:rsidRPr="00F7061B">
        <w:rPr>
          <w:rStyle w:val="FootnoteReference"/>
          <w:rFonts w:ascii="Calibri" w:eastAsia="Times New Roman" w:hAnsi="Calibri" w:cs="Calibri"/>
          <w:color w:val="FF0000"/>
          <w:sz w:val="22"/>
          <w:szCs w:val="22"/>
        </w:rPr>
        <w:footnoteReference w:id="3"/>
      </w:r>
      <w:r w:rsidRPr="004A1400">
        <w:rPr>
          <w:rFonts w:ascii="Calibri" w:eastAsia="Times New Roman" w:hAnsi="Calibri" w:cs="Calibri"/>
          <w:strike/>
          <w:color w:val="FF0000"/>
          <w:sz w:val="22"/>
          <w:szCs w:val="22"/>
        </w:rPr>
        <w:t xml:space="preserve"> </w:t>
      </w:r>
      <w:r w:rsidRPr="004A1400">
        <w:rPr>
          <w:rFonts w:ascii="Calibri" w:eastAsia="Times New Roman" w:hAnsi="Calibri" w:cs="Calibri"/>
          <w:sz w:val="22"/>
          <w:szCs w:val="22"/>
        </w:rPr>
        <w:t xml:space="preserve">conditions. </w:t>
      </w:r>
    </w:p>
    <w:p w14:paraId="367AE1E0" w14:textId="2338309C" w:rsidR="00AB5CDD" w:rsidRDefault="00AB5CDD" w:rsidP="00B60F04">
      <w:pPr>
        <w:ind w:left="720"/>
        <w:rPr>
          <w:rFonts w:ascii="Calibri" w:eastAsia="Times New Roman" w:hAnsi="Calibri" w:cs="Calibri"/>
          <w:color w:val="FF0000"/>
          <w:sz w:val="22"/>
          <w:szCs w:val="22"/>
        </w:rPr>
      </w:pPr>
    </w:p>
    <w:p w14:paraId="3C0F3829" w14:textId="37E3A27A" w:rsidR="003278E7" w:rsidRDefault="003278E7" w:rsidP="003278E7">
      <w:pPr>
        <w:ind w:left="720"/>
        <w:rPr>
          <w:rFonts w:ascii="Calibri" w:eastAsia="Times New Roman" w:hAnsi="Calibri" w:cs="Calibri"/>
          <w:sz w:val="22"/>
          <w:szCs w:val="22"/>
        </w:rPr>
      </w:pPr>
      <w:r w:rsidRPr="00EA5605">
        <w:rPr>
          <w:rFonts w:ascii="Calibri" w:eastAsia="Times New Roman" w:hAnsi="Calibri" w:cs="Calibri"/>
          <w:b/>
          <w:bCs/>
          <w:sz w:val="22"/>
          <w:szCs w:val="22"/>
        </w:rPr>
        <w:t>Para. 30</w:t>
      </w:r>
      <w:r>
        <w:rPr>
          <w:rFonts w:ascii="Calibri" w:eastAsia="Times New Roman" w:hAnsi="Calibri" w:cs="Calibri"/>
          <w:sz w:val="22"/>
          <w:szCs w:val="22"/>
        </w:rPr>
        <w:t>:</w:t>
      </w:r>
      <w:r w:rsidRPr="00EA5605">
        <w:rPr>
          <w:rFonts w:ascii="Calibri" w:eastAsia="Times New Roman" w:hAnsi="Calibri" w:cs="Calibri"/>
          <w:sz w:val="22"/>
          <w:szCs w:val="22"/>
        </w:rPr>
        <w:t xml:space="preserve"> Availability of quality</w:t>
      </w:r>
      <w:r>
        <w:rPr>
          <w:rFonts w:ascii="Calibri" w:eastAsia="Times New Roman" w:hAnsi="Calibri" w:cs="Calibri"/>
          <w:sz w:val="22"/>
          <w:szCs w:val="22"/>
        </w:rPr>
        <w:t xml:space="preserve"> </w:t>
      </w:r>
      <w:r>
        <w:rPr>
          <w:rFonts w:ascii="Calibri" w:eastAsia="Times New Roman" w:hAnsi="Calibri" w:cs="Calibri"/>
          <w:color w:val="FF0000"/>
          <w:sz w:val="22"/>
          <w:szCs w:val="22"/>
        </w:rPr>
        <w:t>and gender-disaggregated</w:t>
      </w:r>
      <w:r w:rsidRPr="00EA5605">
        <w:rPr>
          <w:rFonts w:ascii="Calibri" w:eastAsia="Times New Roman" w:hAnsi="Calibri" w:cs="Calibri"/>
          <w:sz w:val="22"/>
          <w:szCs w:val="22"/>
        </w:rPr>
        <w:t xml:space="preserve"> data</w:t>
      </w:r>
      <w:r w:rsidR="00C84B86">
        <w:rPr>
          <w:rFonts w:ascii="Calibri" w:eastAsia="Times New Roman" w:hAnsi="Calibri" w:cs="Calibri"/>
          <w:sz w:val="22"/>
          <w:szCs w:val="22"/>
        </w:rPr>
        <w:t xml:space="preserve"> </w:t>
      </w:r>
      <w:r w:rsidRPr="00EA5605">
        <w:rPr>
          <w:rFonts w:ascii="Calibri" w:eastAsia="Times New Roman" w:hAnsi="Calibri" w:cs="Calibri"/>
          <w:sz w:val="22"/>
          <w:szCs w:val="22"/>
        </w:rPr>
        <w:t xml:space="preserve">is crucial for adequate protection against environmental health risks. States should assess local, national and transboundary health, </w:t>
      </w:r>
      <w:r w:rsidRPr="00EA5605">
        <w:rPr>
          <w:rFonts w:ascii="Calibri" w:eastAsia="Times New Roman" w:hAnsi="Calibri" w:cs="Calibri"/>
          <w:color w:val="FF0000"/>
          <w:sz w:val="22"/>
          <w:szCs w:val="22"/>
        </w:rPr>
        <w:t>and gender</w:t>
      </w:r>
      <w:r>
        <w:rPr>
          <w:rFonts w:ascii="Calibri" w:eastAsia="Times New Roman" w:hAnsi="Calibri" w:cs="Calibri"/>
          <w:color w:val="FF0000"/>
          <w:sz w:val="22"/>
          <w:szCs w:val="22"/>
        </w:rPr>
        <w:t>-</w:t>
      </w:r>
      <w:r w:rsidRPr="00EA5605">
        <w:rPr>
          <w:rFonts w:ascii="Calibri" w:eastAsia="Times New Roman" w:hAnsi="Calibri" w:cs="Calibri"/>
          <w:color w:val="FF0000"/>
          <w:sz w:val="22"/>
          <w:szCs w:val="22"/>
        </w:rPr>
        <w:t xml:space="preserve">differentiated </w:t>
      </w:r>
      <w:r w:rsidRPr="00EA5605">
        <w:rPr>
          <w:rFonts w:ascii="Calibri" w:eastAsia="Times New Roman" w:hAnsi="Calibri" w:cs="Calibri"/>
          <w:sz w:val="22"/>
          <w:szCs w:val="22"/>
        </w:rPr>
        <w:t>effects of environmental harm,…</w:t>
      </w:r>
    </w:p>
    <w:p w14:paraId="32DCF1AC" w14:textId="2E440431" w:rsidR="008472F0" w:rsidRDefault="008472F0" w:rsidP="003278E7">
      <w:pPr>
        <w:ind w:left="720"/>
        <w:rPr>
          <w:rFonts w:ascii="Calibri" w:eastAsia="Times New Roman" w:hAnsi="Calibri" w:cs="Calibri"/>
          <w:sz w:val="22"/>
          <w:szCs w:val="22"/>
        </w:rPr>
      </w:pPr>
    </w:p>
    <w:p w14:paraId="267ACDD1" w14:textId="7451F26B" w:rsidR="008472F0" w:rsidRPr="004A1400" w:rsidRDefault="007268E8" w:rsidP="004A1400">
      <w:pPr>
        <w:ind w:left="720"/>
        <w:rPr>
          <w:rFonts w:ascii="Calibri" w:eastAsia="Times New Roman" w:hAnsi="Calibri" w:cs="Calibri"/>
          <w:sz w:val="22"/>
          <w:szCs w:val="22"/>
        </w:rPr>
      </w:pPr>
      <w:r>
        <w:rPr>
          <w:rFonts w:ascii="Calibri" w:eastAsia="Times New Roman" w:hAnsi="Calibri" w:cs="Calibri"/>
          <w:sz w:val="22"/>
          <w:szCs w:val="22"/>
        </w:rPr>
        <w:t>[</w:t>
      </w:r>
      <w:r w:rsidR="008472F0">
        <w:rPr>
          <w:rFonts w:ascii="Calibri" w:eastAsia="Times New Roman" w:hAnsi="Calibri" w:cs="Calibri"/>
          <w:sz w:val="22"/>
          <w:szCs w:val="22"/>
        </w:rPr>
        <w:t>Suggested additional paragraph on nutrition:</w:t>
      </w:r>
      <w:r>
        <w:rPr>
          <w:rFonts w:ascii="Calibri" w:eastAsia="Times New Roman" w:hAnsi="Calibri" w:cs="Calibri"/>
          <w:sz w:val="22"/>
          <w:szCs w:val="22"/>
        </w:rPr>
        <w:t>]</w:t>
      </w:r>
      <w:r w:rsidR="008472F0">
        <w:rPr>
          <w:rFonts w:ascii="Calibri" w:eastAsia="Times New Roman" w:hAnsi="Calibri" w:cs="Calibri"/>
          <w:sz w:val="22"/>
          <w:szCs w:val="22"/>
        </w:rPr>
        <w:t xml:space="preserve"> </w:t>
      </w:r>
      <w:r w:rsidR="008472F0" w:rsidRPr="00EA5605">
        <w:rPr>
          <w:rFonts w:ascii="Calibri" w:hAnsi="Calibri" w:cs="Calibri"/>
          <w:bCs/>
          <w:color w:val="FF0000"/>
          <w:sz w:val="22"/>
          <w:szCs w:val="22"/>
        </w:rPr>
        <w:t>States parties must ensure that access to adequate nutrition of all children is not disrupted by environment</w:t>
      </w:r>
      <w:r w:rsidR="008472F0">
        <w:rPr>
          <w:rFonts w:ascii="Calibri" w:hAnsi="Calibri" w:cs="Calibri"/>
          <w:bCs/>
          <w:color w:val="FF0000"/>
          <w:sz w:val="22"/>
          <w:szCs w:val="22"/>
        </w:rPr>
        <w:t xml:space="preserve"> degradation</w:t>
      </w:r>
      <w:r w:rsidR="008472F0" w:rsidRPr="00EA5605">
        <w:rPr>
          <w:rFonts w:ascii="Calibri" w:hAnsi="Calibri" w:cs="Calibri"/>
          <w:bCs/>
          <w:color w:val="FF0000"/>
          <w:sz w:val="22"/>
          <w:szCs w:val="22"/>
        </w:rPr>
        <w:t xml:space="preserve"> and climate change. </w:t>
      </w:r>
      <w:r w:rsidR="008472F0">
        <w:rPr>
          <w:rFonts w:ascii="Calibri" w:hAnsi="Calibri" w:cs="Calibri"/>
          <w:bCs/>
          <w:color w:val="FF0000"/>
          <w:sz w:val="22"/>
          <w:szCs w:val="22"/>
        </w:rPr>
        <w:t>I</w:t>
      </w:r>
      <w:r w:rsidR="008472F0" w:rsidRPr="00EA5605">
        <w:rPr>
          <w:rFonts w:ascii="Calibri" w:hAnsi="Calibri" w:cs="Calibri"/>
          <w:bCs/>
          <w:color w:val="FF0000"/>
          <w:sz w:val="22"/>
          <w:szCs w:val="22"/>
        </w:rPr>
        <w:t xml:space="preserve">nterventions should favor the promotion and availability of fresh produce over processed options. </w:t>
      </w:r>
      <w:r w:rsidR="008472F0">
        <w:rPr>
          <w:rFonts w:ascii="Calibri" w:hAnsi="Calibri" w:cs="Calibri"/>
          <w:bCs/>
          <w:color w:val="FF0000"/>
          <w:sz w:val="22"/>
          <w:szCs w:val="22"/>
        </w:rPr>
        <w:t xml:space="preserve">Breastfeeding must be </w:t>
      </w:r>
      <w:r w:rsidR="00DF1DB3">
        <w:rPr>
          <w:rFonts w:ascii="Calibri" w:hAnsi="Calibri" w:cs="Calibri"/>
          <w:bCs/>
          <w:color w:val="FF0000"/>
          <w:sz w:val="22"/>
          <w:szCs w:val="22"/>
        </w:rPr>
        <w:t>promoted</w:t>
      </w:r>
      <w:r w:rsidR="008472F0">
        <w:rPr>
          <w:rFonts w:ascii="Calibri" w:hAnsi="Calibri" w:cs="Calibri"/>
          <w:bCs/>
          <w:color w:val="FF0000"/>
          <w:sz w:val="22"/>
          <w:szCs w:val="22"/>
        </w:rPr>
        <w:t xml:space="preserve"> and </w:t>
      </w:r>
      <w:r w:rsidR="00DF1DB3">
        <w:rPr>
          <w:rFonts w:ascii="Calibri" w:hAnsi="Calibri" w:cs="Calibri"/>
          <w:bCs/>
          <w:color w:val="FF0000"/>
          <w:sz w:val="22"/>
          <w:szCs w:val="22"/>
        </w:rPr>
        <w:t>supported</w:t>
      </w:r>
      <w:r w:rsidR="008472F0">
        <w:rPr>
          <w:rFonts w:ascii="Calibri" w:hAnsi="Calibri" w:cs="Calibri"/>
          <w:bCs/>
          <w:color w:val="FF0000"/>
          <w:sz w:val="22"/>
          <w:szCs w:val="22"/>
        </w:rPr>
        <w:t>.</w:t>
      </w:r>
    </w:p>
    <w:p w14:paraId="0FFEA187" w14:textId="77777777" w:rsidR="008472F0" w:rsidRPr="00EA5605" w:rsidRDefault="008472F0" w:rsidP="004A1400">
      <w:pPr>
        <w:ind w:left="720"/>
        <w:rPr>
          <w:rFonts w:ascii="Calibri" w:eastAsia="Times New Roman" w:hAnsi="Calibri" w:cs="Calibri"/>
          <w:sz w:val="22"/>
          <w:szCs w:val="22"/>
        </w:rPr>
      </w:pPr>
    </w:p>
    <w:p w14:paraId="4FE5B849" w14:textId="16475A3C" w:rsidR="003278E7" w:rsidRDefault="003278E7" w:rsidP="00602595">
      <w:pPr>
        <w:rPr>
          <w:rFonts w:ascii="Calibri" w:hAnsi="Calibri" w:cs="Calibri"/>
          <w:color w:val="FF0000"/>
          <w:sz w:val="22"/>
          <w:szCs w:val="22"/>
        </w:rPr>
      </w:pPr>
    </w:p>
    <w:p w14:paraId="4A5D5BB4" w14:textId="727817A5" w:rsidR="00602595" w:rsidRPr="004A1400" w:rsidRDefault="00602595" w:rsidP="004A1400">
      <w:pPr>
        <w:rPr>
          <w:rFonts w:ascii="Calibri" w:eastAsia="Times New Roman" w:hAnsi="Calibri" w:cs="Calibri"/>
          <w:b/>
          <w:sz w:val="22"/>
          <w:szCs w:val="22"/>
          <w:lang w:val="en-GB"/>
        </w:rPr>
      </w:pPr>
      <w:r w:rsidRPr="00602595">
        <w:rPr>
          <w:rFonts w:ascii="Calibri" w:eastAsia="Times New Roman" w:hAnsi="Calibri" w:cs="Calibri"/>
          <w:b/>
          <w:sz w:val="22"/>
          <w:szCs w:val="22"/>
          <w:lang w:val="en-GB"/>
        </w:rPr>
        <w:t>C. The right to education (arts. 28 and 29 (1) (e))</w:t>
      </w:r>
    </w:p>
    <w:p w14:paraId="1EF36D25" w14:textId="036BB11E" w:rsidR="00111B3C" w:rsidRDefault="00111B3C" w:rsidP="00111B3C">
      <w:pPr>
        <w:rPr>
          <w:rFonts w:ascii="Calibri" w:eastAsia="Times New Roman" w:hAnsi="Calibri" w:cs="Calibri"/>
          <w:sz w:val="22"/>
          <w:szCs w:val="22"/>
        </w:rPr>
      </w:pPr>
    </w:p>
    <w:p w14:paraId="452A8FD5" w14:textId="66C33E75" w:rsidR="00C053F3" w:rsidRDefault="00C053F3" w:rsidP="002B66EB">
      <w:pPr>
        <w:ind w:left="720"/>
        <w:rPr>
          <w:rFonts w:ascii="Calibri" w:hAnsi="Calibri" w:cs="Calibri"/>
          <w:color w:val="FF0000"/>
          <w:sz w:val="22"/>
          <w:szCs w:val="22"/>
        </w:rPr>
      </w:pPr>
      <w:r w:rsidRPr="004A1400">
        <w:rPr>
          <w:rFonts w:ascii="Calibri" w:hAnsi="Calibri" w:cs="Calibri"/>
          <w:b/>
          <w:bCs/>
          <w:sz w:val="22"/>
          <w:szCs w:val="22"/>
        </w:rPr>
        <w:t>Para. 33:</w:t>
      </w:r>
      <w:r>
        <w:rPr>
          <w:rFonts w:ascii="Calibri" w:hAnsi="Calibri" w:cs="Calibri"/>
          <w:sz w:val="22"/>
          <w:szCs w:val="22"/>
        </w:rPr>
        <w:t xml:space="preserve"> …</w:t>
      </w:r>
      <w:r w:rsidR="00216FC2" w:rsidRPr="00216FC2">
        <w:t xml:space="preserve"> </w:t>
      </w:r>
      <w:r w:rsidR="00216FC2" w:rsidRPr="00216FC2">
        <w:rPr>
          <w:rFonts w:ascii="Calibri" w:hAnsi="Calibri" w:cs="Calibri"/>
          <w:sz w:val="22"/>
          <w:szCs w:val="22"/>
        </w:rPr>
        <w:t xml:space="preserve">Curricula should reflect changing environments and new environmental science. </w:t>
      </w:r>
      <w:r w:rsidR="00216FC2">
        <w:rPr>
          <w:rFonts w:ascii="Calibri" w:hAnsi="Calibri" w:cs="Calibri"/>
          <w:color w:val="FF0000"/>
          <w:sz w:val="22"/>
          <w:szCs w:val="22"/>
        </w:rPr>
        <w:t xml:space="preserve">It should also </w:t>
      </w:r>
      <w:r w:rsidR="00867213">
        <w:rPr>
          <w:rFonts w:ascii="Calibri" w:hAnsi="Calibri" w:cs="Calibri"/>
          <w:color w:val="FF0000"/>
          <w:sz w:val="22"/>
          <w:szCs w:val="22"/>
        </w:rPr>
        <w:t xml:space="preserve">include </w:t>
      </w:r>
      <w:r w:rsidR="00216FC2">
        <w:rPr>
          <w:rFonts w:ascii="Calibri" w:hAnsi="Calibri" w:cs="Calibri"/>
          <w:color w:val="FF0000"/>
          <w:sz w:val="22"/>
          <w:szCs w:val="22"/>
        </w:rPr>
        <w:t>criti</w:t>
      </w:r>
      <w:r w:rsidR="00DB71A5">
        <w:rPr>
          <w:rFonts w:ascii="Calibri" w:hAnsi="Calibri" w:cs="Calibri"/>
          <w:color w:val="FF0000"/>
          <w:sz w:val="22"/>
          <w:szCs w:val="22"/>
        </w:rPr>
        <w:t>cal thinking to find trusted sources and guidance against false narratives, disinformation, and information on climate change.</w:t>
      </w:r>
      <w:r w:rsidRPr="00C053F3">
        <w:rPr>
          <w:rFonts w:ascii="Calibri" w:hAnsi="Calibri" w:cs="Calibri"/>
          <w:sz w:val="22"/>
          <w:szCs w:val="22"/>
        </w:rPr>
        <w:t xml:space="preserve"> </w:t>
      </w:r>
      <w:r w:rsidRPr="004A1400">
        <w:rPr>
          <w:rFonts w:ascii="Calibri" w:hAnsi="Calibri" w:cs="Calibri"/>
          <w:strike/>
          <w:color w:val="FF0000"/>
          <w:sz w:val="22"/>
          <w:szCs w:val="22"/>
        </w:rPr>
        <w:t>Teaching</w:t>
      </w:r>
      <w:r>
        <w:rPr>
          <w:rFonts w:ascii="Calibri" w:hAnsi="Calibri" w:cs="Calibri"/>
          <w:sz w:val="22"/>
          <w:szCs w:val="22"/>
        </w:rPr>
        <w:t xml:space="preserve"> </w:t>
      </w:r>
      <w:r w:rsidRPr="004A1400">
        <w:rPr>
          <w:rFonts w:ascii="Calibri" w:hAnsi="Calibri" w:cs="Calibri"/>
          <w:color w:val="FF0000"/>
          <w:sz w:val="22"/>
          <w:szCs w:val="22"/>
        </w:rPr>
        <w:t>Learning</w:t>
      </w:r>
      <w:r w:rsidRPr="00C053F3">
        <w:rPr>
          <w:rFonts w:ascii="Calibri" w:hAnsi="Calibri" w:cs="Calibri"/>
          <w:sz w:val="22"/>
          <w:szCs w:val="22"/>
        </w:rPr>
        <w:t xml:space="preserve"> materials should provide accurate, updated and age- and developmentally-appropriate environmental information. </w:t>
      </w:r>
      <w:r>
        <w:rPr>
          <w:rFonts w:ascii="Calibri" w:hAnsi="Calibri" w:cs="Calibri"/>
          <w:color w:val="FF0000"/>
          <w:sz w:val="22"/>
          <w:szCs w:val="22"/>
        </w:rPr>
        <w:t xml:space="preserve">These should be accessible to those who are not part of formal learning institutions. </w:t>
      </w:r>
    </w:p>
    <w:p w14:paraId="6A301B22" w14:textId="77777777" w:rsidR="00C053F3" w:rsidRPr="004A1400" w:rsidRDefault="00C053F3" w:rsidP="002B66EB">
      <w:pPr>
        <w:ind w:left="720"/>
        <w:rPr>
          <w:rFonts w:ascii="Calibri" w:hAnsi="Calibri" w:cs="Calibri"/>
          <w:sz w:val="22"/>
          <w:szCs w:val="22"/>
        </w:rPr>
      </w:pPr>
    </w:p>
    <w:p w14:paraId="7A019CA3" w14:textId="4596D53E" w:rsidR="002B66EB" w:rsidRPr="00C96C14" w:rsidRDefault="002B66EB" w:rsidP="002B66EB">
      <w:pPr>
        <w:ind w:left="720"/>
        <w:rPr>
          <w:rFonts w:ascii="Calibri" w:hAnsi="Calibri" w:cs="Calibri"/>
          <w:sz w:val="22"/>
          <w:szCs w:val="22"/>
        </w:rPr>
      </w:pPr>
      <w:r w:rsidRPr="004A1400">
        <w:rPr>
          <w:rFonts w:ascii="Calibri" w:hAnsi="Calibri" w:cs="Calibri"/>
          <w:b/>
          <w:bCs/>
          <w:sz w:val="22"/>
          <w:szCs w:val="22"/>
        </w:rPr>
        <w:t>Para. 34:</w:t>
      </w:r>
      <w:r>
        <w:rPr>
          <w:rFonts w:ascii="Calibri" w:hAnsi="Calibri" w:cs="Calibri"/>
          <w:sz w:val="22"/>
          <w:szCs w:val="22"/>
        </w:rPr>
        <w:t xml:space="preserve"> </w:t>
      </w:r>
      <w:r w:rsidRPr="004A1400">
        <w:rPr>
          <w:rFonts w:ascii="Calibri" w:hAnsi="Calibri" w:cs="Calibri"/>
          <w:sz w:val="22"/>
          <w:szCs w:val="22"/>
        </w:rPr>
        <w:t>Educational measures should acknowledge the close interrelationship between respect for the natural environment and other ethical values enshrined in article 29 (1) of the Convention, including respect for human rights</w:t>
      </w:r>
      <w:r w:rsidRPr="00C96C14">
        <w:rPr>
          <w:rFonts w:ascii="Calibri" w:hAnsi="Calibri" w:cs="Calibri"/>
          <w:color w:val="FF0000"/>
          <w:sz w:val="22"/>
          <w:szCs w:val="22"/>
        </w:rPr>
        <w:t>, such as the right to a clean, healthy, and sustainable environment,</w:t>
      </w:r>
      <w:r w:rsidRPr="004A1400">
        <w:rPr>
          <w:rFonts w:ascii="Calibri" w:hAnsi="Calibri" w:cs="Calibri"/>
          <w:sz w:val="22"/>
          <w:szCs w:val="22"/>
        </w:rPr>
        <w:t xml:space="preserve"> </w:t>
      </w:r>
      <w:r w:rsidR="007A7D8D" w:rsidRPr="00C96C14">
        <w:rPr>
          <w:rFonts w:ascii="Calibri" w:hAnsi="Calibri" w:cs="Calibri"/>
          <w:sz w:val="22"/>
          <w:szCs w:val="22"/>
        </w:rPr>
        <w:t>…</w:t>
      </w:r>
    </w:p>
    <w:p w14:paraId="14C38047" w14:textId="77777777" w:rsidR="00C96C14" w:rsidRDefault="00C96C14" w:rsidP="002B66EB">
      <w:pPr>
        <w:ind w:left="720"/>
        <w:rPr>
          <w:rFonts w:ascii="Calibri" w:eastAsia="Times New Roman" w:hAnsi="Calibri" w:cs="Calibri"/>
          <w:b/>
          <w:bCs/>
          <w:sz w:val="22"/>
          <w:szCs w:val="22"/>
        </w:rPr>
      </w:pPr>
    </w:p>
    <w:p w14:paraId="59315770" w14:textId="77777777" w:rsidR="00C96C14" w:rsidRDefault="00C053F3" w:rsidP="00C96C14">
      <w:pPr>
        <w:ind w:left="720"/>
        <w:rPr>
          <w:rFonts w:ascii="Calibri" w:eastAsia="Times New Roman" w:hAnsi="Calibri" w:cs="Calibri"/>
          <w:sz w:val="22"/>
          <w:szCs w:val="22"/>
        </w:rPr>
      </w:pPr>
      <w:r w:rsidRPr="004A1400">
        <w:rPr>
          <w:rFonts w:ascii="Calibri" w:eastAsia="Times New Roman" w:hAnsi="Calibri" w:cs="Calibri"/>
          <w:b/>
          <w:bCs/>
          <w:sz w:val="22"/>
          <w:szCs w:val="22"/>
        </w:rPr>
        <w:t>Para. 35.</w:t>
      </w:r>
      <w:r w:rsidRPr="004A1400">
        <w:rPr>
          <w:rFonts w:ascii="Calibri" w:eastAsia="Times New Roman" w:hAnsi="Calibri" w:cs="Calibri"/>
          <w:sz w:val="22"/>
          <w:szCs w:val="22"/>
        </w:rPr>
        <w:t xml:space="preserve">: ... Exploratory, non-formal and practical methods such as outdoor learning </w:t>
      </w:r>
      <w:r w:rsidRPr="004A1400">
        <w:rPr>
          <w:rFonts w:ascii="Calibri" w:eastAsia="Times New Roman" w:hAnsi="Calibri" w:cs="Calibri"/>
          <w:color w:val="FF0000"/>
          <w:sz w:val="22"/>
          <w:szCs w:val="22"/>
        </w:rPr>
        <w:t>and environment-conscious activities</w:t>
      </w:r>
      <w:r w:rsidRPr="004A1400">
        <w:rPr>
          <w:rFonts w:ascii="Calibri" w:eastAsia="Times New Roman" w:hAnsi="Calibri" w:cs="Calibri"/>
          <w:sz w:val="22"/>
          <w:szCs w:val="22"/>
        </w:rPr>
        <w:t xml:space="preserve"> are an important way of delivering this aim of education.</w:t>
      </w:r>
    </w:p>
    <w:p w14:paraId="3CF40728" w14:textId="77777777" w:rsidR="00C96C14" w:rsidRDefault="00C96C14" w:rsidP="00C96C14">
      <w:pPr>
        <w:ind w:left="720"/>
        <w:rPr>
          <w:rFonts w:ascii="Calibri" w:eastAsia="Times New Roman" w:hAnsi="Calibri" w:cs="Calibri"/>
          <w:b/>
          <w:bCs/>
          <w:sz w:val="22"/>
          <w:szCs w:val="22"/>
        </w:rPr>
      </w:pPr>
    </w:p>
    <w:p w14:paraId="05A98CCB" w14:textId="6798FCF1" w:rsidR="00A01D6E" w:rsidRPr="004A1400" w:rsidRDefault="00543E96" w:rsidP="004A1400">
      <w:pPr>
        <w:ind w:left="720"/>
        <w:rPr>
          <w:rFonts w:ascii="Calibri" w:eastAsia="Times New Roman" w:hAnsi="Calibri" w:cs="Calibri"/>
          <w:sz w:val="22"/>
          <w:szCs w:val="22"/>
        </w:rPr>
      </w:pPr>
      <w:r w:rsidRPr="004A1400">
        <w:rPr>
          <w:rFonts w:ascii="Calibri" w:eastAsia="Times New Roman" w:hAnsi="Calibri" w:cs="Calibri"/>
          <w:b/>
          <w:bCs/>
          <w:sz w:val="22"/>
          <w:szCs w:val="22"/>
        </w:rPr>
        <w:t>Para. 36:</w:t>
      </w:r>
      <w:r w:rsidRPr="004A1400">
        <w:rPr>
          <w:rFonts w:ascii="Calibri" w:eastAsia="Times New Roman" w:hAnsi="Calibri" w:cs="Calibri"/>
          <w:sz w:val="22"/>
          <w:szCs w:val="22"/>
        </w:rPr>
        <w:t xml:space="preserve"> [Add </w:t>
      </w:r>
      <w:r w:rsidR="007A3FCB">
        <w:rPr>
          <w:rFonts w:ascii="Calibri" w:eastAsia="Times New Roman" w:hAnsi="Calibri" w:cs="Calibri"/>
          <w:sz w:val="22"/>
          <w:szCs w:val="22"/>
        </w:rPr>
        <w:t>after</w:t>
      </w:r>
      <w:r w:rsidR="007268E8" w:rsidRPr="004A1400">
        <w:rPr>
          <w:rFonts w:ascii="Calibri" w:eastAsia="Times New Roman" w:hAnsi="Calibri" w:cs="Calibri"/>
          <w:sz w:val="22"/>
          <w:szCs w:val="22"/>
        </w:rPr>
        <w:t xml:space="preserve"> the</w:t>
      </w:r>
      <w:r w:rsidRPr="004A1400">
        <w:rPr>
          <w:rFonts w:ascii="Calibri" w:eastAsia="Times New Roman" w:hAnsi="Calibri" w:cs="Calibri"/>
          <w:sz w:val="22"/>
          <w:szCs w:val="22"/>
        </w:rPr>
        <w:t xml:space="preserve"> last sentence</w:t>
      </w:r>
      <w:r w:rsidR="007268E8" w:rsidRPr="004A1400">
        <w:rPr>
          <w:rFonts w:ascii="Calibri" w:eastAsia="Times New Roman" w:hAnsi="Calibri" w:cs="Calibri"/>
          <w:sz w:val="22"/>
          <w:szCs w:val="22"/>
        </w:rPr>
        <w:t>:]</w:t>
      </w:r>
      <w:r w:rsidR="00A01D6E" w:rsidRPr="004A1400">
        <w:rPr>
          <w:rFonts w:ascii="Calibri" w:eastAsia="Times New Roman" w:hAnsi="Calibri" w:cs="Calibri"/>
          <w:sz w:val="22"/>
          <w:szCs w:val="22"/>
        </w:rPr>
        <w:t xml:space="preserve"> </w:t>
      </w:r>
      <w:r w:rsidR="00A01D6E" w:rsidRPr="004A1400">
        <w:rPr>
          <w:rFonts w:ascii="Calibri" w:hAnsi="Calibri" w:cs="Calibri"/>
          <w:color w:val="FF0000"/>
          <w:sz w:val="22"/>
          <w:szCs w:val="22"/>
        </w:rPr>
        <w:t xml:space="preserve">States parties should ensure that the learning of children is protected from disruptions caused by disasters and extreme whether events. The Committee recommends States parties to develop and facilitate disaster-preparedness plans that prevent the prolonged use of educational structures and facilities as evacuation centers. </w:t>
      </w:r>
    </w:p>
    <w:p w14:paraId="4DDDACC9" w14:textId="0D32F350" w:rsidR="00543E96" w:rsidRDefault="00543E96" w:rsidP="008903C4">
      <w:pPr>
        <w:rPr>
          <w:rFonts w:ascii="Calibri" w:eastAsia="Times New Roman" w:hAnsi="Calibri" w:cs="Calibri"/>
          <w:sz w:val="22"/>
          <w:szCs w:val="22"/>
        </w:rPr>
      </w:pPr>
    </w:p>
    <w:p w14:paraId="38427BB2" w14:textId="772A1D2C" w:rsidR="008903C4" w:rsidRPr="004A1400" w:rsidRDefault="00EF6A26" w:rsidP="004A1400">
      <w:pPr>
        <w:rPr>
          <w:rFonts w:ascii="Calibri" w:eastAsia="Times New Roman" w:hAnsi="Calibri" w:cs="Calibri"/>
          <w:b/>
          <w:sz w:val="22"/>
          <w:szCs w:val="22"/>
          <w:lang w:val="en-GB"/>
        </w:rPr>
      </w:pPr>
      <w:r>
        <w:rPr>
          <w:rFonts w:ascii="Calibri" w:eastAsia="Times New Roman" w:hAnsi="Calibri" w:cs="Calibri"/>
          <w:b/>
          <w:sz w:val="22"/>
          <w:szCs w:val="22"/>
          <w:lang w:val="en-GB"/>
        </w:rPr>
        <w:t xml:space="preserve">F. </w:t>
      </w:r>
      <w:r w:rsidRPr="00EF6A26">
        <w:rPr>
          <w:rFonts w:ascii="Calibri" w:eastAsia="Times New Roman" w:hAnsi="Calibri" w:cs="Calibri"/>
          <w:b/>
          <w:sz w:val="22"/>
          <w:szCs w:val="22"/>
          <w:lang w:val="en-GB"/>
        </w:rPr>
        <w:t>The right of Indigenous children (art. 30)</w:t>
      </w:r>
    </w:p>
    <w:p w14:paraId="76AD08FE" w14:textId="77777777" w:rsidR="008903C4" w:rsidRPr="007268E8" w:rsidRDefault="008903C4" w:rsidP="008903C4">
      <w:pPr>
        <w:rPr>
          <w:rFonts w:ascii="Calibri" w:eastAsia="Times New Roman" w:hAnsi="Calibri" w:cs="Calibri"/>
          <w:sz w:val="22"/>
          <w:szCs w:val="22"/>
        </w:rPr>
      </w:pPr>
    </w:p>
    <w:p w14:paraId="3C30CA2E" w14:textId="76E45A32" w:rsidR="00A97FE3" w:rsidRPr="00EA5605" w:rsidRDefault="00CA4C6D" w:rsidP="004A1400">
      <w:pPr>
        <w:ind w:left="720"/>
        <w:rPr>
          <w:rFonts w:ascii="Calibri" w:eastAsia="Times New Roman" w:hAnsi="Calibri" w:cs="Calibri"/>
          <w:sz w:val="22"/>
          <w:szCs w:val="22"/>
        </w:rPr>
      </w:pPr>
      <w:r w:rsidRPr="00EA5605">
        <w:rPr>
          <w:rFonts w:ascii="Calibri" w:eastAsia="Times New Roman" w:hAnsi="Calibri" w:cs="Calibri"/>
          <w:b/>
          <w:bCs/>
          <w:sz w:val="22"/>
          <w:szCs w:val="22"/>
        </w:rPr>
        <w:t xml:space="preserve">Para. </w:t>
      </w:r>
      <w:r w:rsidR="00EF6A26" w:rsidRPr="004A1400">
        <w:rPr>
          <w:rFonts w:ascii="Calibri" w:eastAsia="Times New Roman" w:hAnsi="Calibri" w:cs="Calibri"/>
          <w:b/>
          <w:bCs/>
          <w:sz w:val="22"/>
          <w:szCs w:val="22"/>
        </w:rPr>
        <w:t>49:</w:t>
      </w:r>
      <w:r w:rsidR="00EF6A26">
        <w:rPr>
          <w:rFonts w:ascii="Calibri" w:eastAsia="Times New Roman" w:hAnsi="Calibri" w:cs="Calibri"/>
          <w:sz w:val="22"/>
          <w:szCs w:val="22"/>
        </w:rPr>
        <w:t xml:space="preserve"> …</w:t>
      </w:r>
      <w:r w:rsidR="00EF6A26" w:rsidRPr="00EF6A26">
        <w:rPr>
          <w:rFonts w:ascii="Calibri" w:eastAsia="Times New Roman" w:hAnsi="Calibri" w:cs="Calibri"/>
          <w:sz w:val="22"/>
          <w:szCs w:val="22"/>
        </w:rPr>
        <w:t xml:space="preserve"> States should also undertake measures to </w:t>
      </w:r>
      <w:r w:rsidR="00EF6A26" w:rsidRPr="004A1400">
        <w:rPr>
          <w:rFonts w:ascii="Calibri" w:eastAsia="Times New Roman" w:hAnsi="Calibri" w:cs="Calibri"/>
          <w:strike/>
          <w:color w:val="FF0000"/>
          <w:sz w:val="22"/>
          <w:szCs w:val="22"/>
        </w:rPr>
        <w:t>engage with</w:t>
      </w:r>
      <w:r w:rsidR="00EF6A26">
        <w:rPr>
          <w:rFonts w:ascii="Calibri" w:eastAsia="Times New Roman" w:hAnsi="Calibri" w:cs="Calibri"/>
          <w:sz w:val="22"/>
          <w:szCs w:val="22"/>
        </w:rPr>
        <w:t xml:space="preserve"> </w:t>
      </w:r>
      <w:r w:rsidR="00EF6A26" w:rsidRPr="004A1400">
        <w:rPr>
          <w:rFonts w:ascii="Calibri" w:eastAsia="Times New Roman" w:hAnsi="Calibri" w:cs="Calibri"/>
          <w:color w:val="FF0000"/>
          <w:sz w:val="22"/>
          <w:szCs w:val="22"/>
        </w:rPr>
        <w:t>include</w:t>
      </w:r>
      <w:r w:rsidR="00EF6A26" w:rsidRPr="00EF6A26">
        <w:rPr>
          <w:rFonts w:ascii="Calibri" w:eastAsia="Times New Roman" w:hAnsi="Calibri" w:cs="Calibri"/>
          <w:sz w:val="22"/>
          <w:szCs w:val="22"/>
        </w:rPr>
        <w:t xml:space="preserve"> Indigenous children and their families in responding to climate change </w:t>
      </w:r>
      <w:r w:rsidR="00EF6A26">
        <w:rPr>
          <w:rFonts w:ascii="Calibri" w:eastAsia="Times New Roman" w:hAnsi="Calibri" w:cs="Calibri"/>
          <w:sz w:val="22"/>
          <w:szCs w:val="22"/>
        </w:rPr>
        <w:t>...</w:t>
      </w:r>
      <w:r w:rsidR="00EF6A26" w:rsidRPr="00EF6A26">
        <w:rPr>
          <w:rFonts w:ascii="Calibri" w:eastAsia="Times New Roman" w:hAnsi="Calibri" w:cs="Calibri"/>
          <w:sz w:val="22"/>
          <w:szCs w:val="22"/>
        </w:rPr>
        <w:t>.</w:t>
      </w:r>
    </w:p>
    <w:p w14:paraId="55F0ECC6" w14:textId="1C940EB4" w:rsidR="002B66EB" w:rsidRDefault="002B66EB" w:rsidP="00A97FE3">
      <w:pPr>
        <w:rPr>
          <w:rFonts w:ascii="Calibri" w:eastAsia="Times New Roman" w:hAnsi="Calibri" w:cs="Calibri"/>
          <w:sz w:val="22"/>
          <w:szCs w:val="22"/>
        </w:rPr>
      </w:pPr>
    </w:p>
    <w:p w14:paraId="7704D0BA" w14:textId="3DA1C2BA" w:rsidR="00A97FE3" w:rsidRPr="004A1400" w:rsidRDefault="00A97FE3" w:rsidP="004A1400">
      <w:pPr>
        <w:rPr>
          <w:rFonts w:ascii="Calibri" w:eastAsia="Times New Roman" w:hAnsi="Calibri" w:cs="Calibri"/>
          <w:b/>
          <w:bCs/>
          <w:sz w:val="22"/>
          <w:szCs w:val="22"/>
        </w:rPr>
      </w:pPr>
      <w:r w:rsidRPr="004A1400">
        <w:rPr>
          <w:rFonts w:ascii="Calibri" w:eastAsia="Times New Roman" w:hAnsi="Calibri" w:cs="Calibri"/>
          <w:b/>
          <w:bCs/>
          <w:sz w:val="22"/>
          <w:szCs w:val="22"/>
        </w:rPr>
        <w:t>H. The best interests of the child (art. 3)</w:t>
      </w:r>
    </w:p>
    <w:p w14:paraId="3AF9039C" w14:textId="5A1318B7" w:rsidR="00A97FE3" w:rsidRDefault="00A97FE3" w:rsidP="00A97FE3">
      <w:pPr>
        <w:rPr>
          <w:rFonts w:ascii="Calibri" w:hAnsi="Calibri" w:cs="Calibri"/>
          <w:sz w:val="22"/>
          <w:szCs w:val="22"/>
        </w:rPr>
      </w:pPr>
    </w:p>
    <w:p w14:paraId="39632916" w14:textId="2FD76205" w:rsidR="00A97FE3" w:rsidRDefault="00A97FE3" w:rsidP="00A97FE3">
      <w:pPr>
        <w:ind w:left="720"/>
        <w:rPr>
          <w:rFonts w:ascii="Calibri" w:eastAsia="Times New Roman" w:hAnsi="Calibri" w:cs="Calibri"/>
          <w:sz w:val="22"/>
          <w:szCs w:val="22"/>
        </w:rPr>
      </w:pPr>
      <w:r w:rsidRPr="00EA5605">
        <w:rPr>
          <w:rFonts w:ascii="Calibri" w:eastAsia="Times New Roman" w:hAnsi="Calibri" w:cs="Calibri"/>
          <w:b/>
          <w:bCs/>
          <w:sz w:val="22"/>
          <w:szCs w:val="22"/>
        </w:rPr>
        <w:t>Para. 52</w:t>
      </w:r>
      <w:r w:rsidRPr="00EA5605">
        <w:rPr>
          <w:rFonts w:ascii="Calibri" w:eastAsia="Times New Roman" w:hAnsi="Calibri" w:cs="Calibri"/>
          <w:sz w:val="22"/>
          <w:szCs w:val="22"/>
        </w:rPr>
        <w:t xml:space="preserve"> - .... These include laws, regulations, </w:t>
      </w:r>
      <w:r w:rsidRPr="00EA5605">
        <w:rPr>
          <w:rFonts w:ascii="Calibri" w:eastAsia="Times New Roman" w:hAnsi="Calibri" w:cs="Calibri"/>
          <w:color w:val="FF0000"/>
          <w:sz w:val="22"/>
          <w:szCs w:val="22"/>
        </w:rPr>
        <w:t xml:space="preserve">protocols, </w:t>
      </w:r>
      <w:r w:rsidRPr="00EA5605">
        <w:rPr>
          <w:rFonts w:ascii="Calibri" w:eastAsia="Times New Roman" w:hAnsi="Calibri" w:cs="Calibri"/>
          <w:sz w:val="22"/>
          <w:szCs w:val="22"/>
        </w:rPr>
        <w:t>policies, standards and guidelines</w:t>
      </w:r>
      <w:r w:rsidR="00B548AC">
        <w:rPr>
          <w:rFonts w:ascii="Calibri" w:eastAsia="Times New Roman" w:hAnsi="Calibri" w:cs="Calibri"/>
          <w:sz w:val="22"/>
          <w:szCs w:val="22"/>
        </w:rPr>
        <w:t>…</w:t>
      </w:r>
      <w:r w:rsidRPr="00EA5605">
        <w:rPr>
          <w:rFonts w:ascii="Calibri" w:eastAsia="Times New Roman" w:hAnsi="Calibri" w:cs="Calibri"/>
          <w:sz w:val="22"/>
          <w:szCs w:val="22"/>
        </w:rPr>
        <w:t xml:space="preserve">. </w:t>
      </w:r>
    </w:p>
    <w:p w14:paraId="5E344C61" w14:textId="597B807E" w:rsidR="00A97FE3" w:rsidRDefault="00A97FE3" w:rsidP="00A97FE3">
      <w:pPr>
        <w:rPr>
          <w:rFonts w:ascii="Calibri" w:eastAsia="Times New Roman" w:hAnsi="Calibri" w:cs="Calibri"/>
          <w:b/>
          <w:bCs/>
          <w:sz w:val="22"/>
          <w:szCs w:val="22"/>
        </w:rPr>
      </w:pPr>
    </w:p>
    <w:p w14:paraId="71FD3F22" w14:textId="4C8587D5" w:rsidR="00A97FE3" w:rsidRDefault="00A97FE3" w:rsidP="00A97FE3">
      <w:pPr>
        <w:rPr>
          <w:rFonts w:ascii="Calibri" w:eastAsia="Times New Roman" w:hAnsi="Calibri" w:cs="Calibri"/>
          <w:b/>
          <w:bCs/>
          <w:sz w:val="22"/>
          <w:szCs w:val="22"/>
        </w:rPr>
      </w:pPr>
      <w:r w:rsidRPr="004A1400">
        <w:rPr>
          <w:rFonts w:ascii="Calibri" w:eastAsia="Times New Roman" w:hAnsi="Calibri" w:cs="Calibri"/>
          <w:b/>
          <w:bCs/>
          <w:sz w:val="22"/>
          <w:szCs w:val="22"/>
        </w:rPr>
        <w:t>I.</w:t>
      </w:r>
      <w:r>
        <w:rPr>
          <w:rFonts w:ascii="Calibri" w:eastAsia="Times New Roman" w:hAnsi="Calibri" w:cs="Calibri"/>
          <w:b/>
          <w:bCs/>
          <w:sz w:val="22"/>
          <w:szCs w:val="22"/>
        </w:rPr>
        <w:t xml:space="preserve"> </w:t>
      </w:r>
      <w:r w:rsidRPr="004A1400">
        <w:rPr>
          <w:rFonts w:ascii="Calibri" w:eastAsia="Times New Roman" w:hAnsi="Calibri" w:cs="Calibri"/>
          <w:b/>
          <w:bCs/>
          <w:sz w:val="22"/>
          <w:szCs w:val="22"/>
        </w:rPr>
        <w:t>The right of the child to be heard (art. 12)</w:t>
      </w:r>
    </w:p>
    <w:p w14:paraId="39B8DC6F" w14:textId="77777777" w:rsidR="00A97FE3" w:rsidRPr="004A1400" w:rsidRDefault="00A97FE3" w:rsidP="00A97FE3">
      <w:pPr>
        <w:rPr>
          <w:rFonts w:ascii="Calibri" w:eastAsia="Times New Roman" w:hAnsi="Calibri" w:cs="Calibri"/>
          <w:b/>
          <w:bCs/>
          <w:sz w:val="22"/>
          <w:szCs w:val="22"/>
        </w:rPr>
      </w:pPr>
    </w:p>
    <w:p w14:paraId="4B1F263A" w14:textId="6946ED9F" w:rsidR="00870A4D" w:rsidRPr="004A1400" w:rsidRDefault="00A97FE3" w:rsidP="00870A4D">
      <w:pPr>
        <w:ind w:left="720"/>
        <w:rPr>
          <w:rFonts w:ascii="Calibri" w:eastAsia="Times New Roman" w:hAnsi="Calibri" w:cs="Calibri"/>
          <w:position w:val="6"/>
          <w:sz w:val="22"/>
          <w:szCs w:val="22"/>
        </w:rPr>
      </w:pPr>
      <w:r w:rsidRPr="00EA5605">
        <w:rPr>
          <w:rFonts w:ascii="Calibri" w:eastAsia="Times New Roman" w:hAnsi="Calibri" w:cs="Calibri"/>
          <w:b/>
          <w:bCs/>
          <w:sz w:val="22"/>
          <w:szCs w:val="22"/>
        </w:rPr>
        <w:t>Para. 56</w:t>
      </w:r>
      <w:r w:rsidR="00870A4D">
        <w:rPr>
          <w:rFonts w:ascii="Calibri" w:eastAsia="Times New Roman" w:hAnsi="Calibri" w:cs="Calibri"/>
          <w:sz w:val="22"/>
          <w:szCs w:val="22"/>
        </w:rPr>
        <w:t>:</w:t>
      </w:r>
      <w:r w:rsidRPr="00EA5605">
        <w:rPr>
          <w:rFonts w:ascii="Calibri" w:eastAsia="Times New Roman" w:hAnsi="Calibri" w:cs="Calibri"/>
          <w:sz w:val="22"/>
          <w:szCs w:val="22"/>
        </w:rPr>
        <w:t xml:space="preserve"> …Even from an early age, children can enhance the quality of environmental solutions, for example by </w:t>
      </w:r>
      <w:r w:rsidRPr="00EA5605">
        <w:rPr>
          <w:rFonts w:ascii="Calibri" w:eastAsia="Times New Roman" w:hAnsi="Calibri" w:cs="Calibri"/>
          <w:color w:val="FF0000"/>
          <w:sz w:val="22"/>
          <w:szCs w:val="22"/>
        </w:rPr>
        <w:t xml:space="preserve">ensuring their </w:t>
      </w:r>
      <w:r w:rsidR="00870A4D">
        <w:rPr>
          <w:rFonts w:ascii="Calibri" w:eastAsia="Times New Roman" w:hAnsi="Calibri" w:cs="Calibri"/>
          <w:color w:val="FF0000"/>
          <w:sz w:val="22"/>
          <w:szCs w:val="22"/>
        </w:rPr>
        <w:t>meaningful</w:t>
      </w:r>
      <w:r w:rsidRPr="00EA5605">
        <w:rPr>
          <w:rFonts w:ascii="Calibri" w:eastAsia="Times New Roman" w:hAnsi="Calibri" w:cs="Calibri"/>
          <w:color w:val="FF0000"/>
          <w:sz w:val="22"/>
          <w:szCs w:val="22"/>
        </w:rPr>
        <w:t xml:space="preserve"> participation and </w:t>
      </w:r>
      <w:r w:rsidRPr="00EA5605">
        <w:rPr>
          <w:rFonts w:ascii="Calibri" w:eastAsia="Times New Roman" w:hAnsi="Calibri" w:cs="Calibri"/>
          <w:sz w:val="22"/>
          <w:szCs w:val="22"/>
        </w:rPr>
        <w:t xml:space="preserve">providing invaluable insights into issues such as the effectiveness of early warning systems for environmental hazards. </w:t>
      </w:r>
      <w:r w:rsidR="00870A4D" w:rsidRPr="00870A4D">
        <w:rPr>
          <w:rFonts w:ascii="Calibri" w:eastAsia="Times New Roman" w:hAnsi="Calibri" w:cs="Calibri"/>
          <w:sz w:val="22"/>
          <w:szCs w:val="22"/>
        </w:rPr>
        <w:t>Children’s views should be considered in the design</w:t>
      </w:r>
      <w:r w:rsidR="00870A4D">
        <w:rPr>
          <w:rFonts w:ascii="Calibri" w:eastAsia="Times New Roman" w:hAnsi="Calibri" w:cs="Calibri"/>
          <w:sz w:val="22"/>
          <w:szCs w:val="22"/>
        </w:rPr>
        <w:t>,</w:t>
      </w:r>
      <w:r w:rsidR="00870A4D" w:rsidRPr="00870A4D">
        <w:rPr>
          <w:rFonts w:ascii="Calibri" w:eastAsia="Times New Roman" w:hAnsi="Calibri" w:cs="Calibri"/>
          <w:sz w:val="22"/>
          <w:szCs w:val="22"/>
        </w:rPr>
        <w:t xml:space="preserve"> </w:t>
      </w:r>
      <w:r w:rsidR="00870A4D" w:rsidRPr="004A1400">
        <w:rPr>
          <w:rFonts w:ascii="Calibri" w:eastAsia="Times New Roman" w:hAnsi="Calibri" w:cs="Calibri"/>
          <w:strike/>
          <w:color w:val="FF0000"/>
          <w:sz w:val="22"/>
          <w:szCs w:val="22"/>
        </w:rPr>
        <w:t>and</w:t>
      </w:r>
      <w:r w:rsidR="00870A4D" w:rsidRPr="00870A4D">
        <w:rPr>
          <w:rFonts w:ascii="Calibri" w:eastAsia="Times New Roman" w:hAnsi="Calibri" w:cs="Calibri"/>
          <w:sz w:val="22"/>
          <w:szCs w:val="22"/>
        </w:rPr>
        <w:t xml:space="preserve"> implementation</w:t>
      </w:r>
      <w:r w:rsidR="00870A4D" w:rsidRPr="004A1400">
        <w:rPr>
          <w:rFonts w:ascii="Calibri" w:eastAsia="Times New Roman" w:hAnsi="Calibri" w:cs="Calibri"/>
          <w:color w:val="FF0000"/>
          <w:sz w:val="22"/>
          <w:szCs w:val="22"/>
        </w:rPr>
        <w:t xml:space="preserve">, and monitoring </w:t>
      </w:r>
      <w:r w:rsidR="00870A4D" w:rsidRPr="00870A4D">
        <w:rPr>
          <w:rFonts w:ascii="Calibri" w:eastAsia="Times New Roman" w:hAnsi="Calibri" w:cs="Calibri"/>
          <w:sz w:val="22"/>
          <w:szCs w:val="22"/>
        </w:rPr>
        <w:t>of measures aimed at addressing the significant and long-term environmental challenges that are fundamentally shaping their lives</w:t>
      </w:r>
      <w:r w:rsidR="00870A4D">
        <w:rPr>
          <w:rFonts w:ascii="Calibri" w:eastAsia="Times New Roman" w:hAnsi="Calibri" w:cs="Calibri"/>
          <w:color w:val="FF0000"/>
          <w:sz w:val="22"/>
          <w:szCs w:val="22"/>
        </w:rPr>
        <w:t>, directly or indirectly</w:t>
      </w:r>
      <w:r w:rsidR="004F5F66">
        <w:rPr>
          <w:rFonts w:ascii="Calibri" w:eastAsia="Times New Roman" w:hAnsi="Calibri" w:cs="Calibri"/>
          <w:sz w:val="22"/>
          <w:szCs w:val="22"/>
        </w:rPr>
        <w:t>….</w:t>
      </w:r>
      <w:r w:rsidR="000A3E92">
        <w:rPr>
          <w:rFonts w:ascii="Calibri" w:eastAsia="Times New Roman" w:hAnsi="Calibri" w:cs="Calibri"/>
          <w:sz w:val="22"/>
          <w:szCs w:val="22"/>
        </w:rPr>
        <w:t xml:space="preserve"> [Add as last sentence:] </w:t>
      </w:r>
      <w:r w:rsidR="000A3E92" w:rsidRPr="004A1400">
        <w:rPr>
          <w:rFonts w:ascii="Calibri" w:eastAsia="Times New Roman" w:hAnsi="Calibri" w:cs="Calibri"/>
          <w:color w:val="FF0000"/>
          <w:sz w:val="22"/>
          <w:szCs w:val="22"/>
        </w:rPr>
        <w:t>States parties should also support children’s participation in the</w:t>
      </w:r>
      <w:r w:rsidR="000A3E92">
        <w:rPr>
          <w:rFonts w:ascii="Calibri" w:eastAsia="Times New Roman" w:hAnsi="Calibri" w:cs="Calibri"/>
          <w:color w:val="FF0000"/>
          <w:sz w:val="22"/>
          <w:szCs w:val="22"/>
        </w:rPr>
        <w:t xml:space="preserve"> ethical</w:t>
      </w:r>
      <w:r w:rsidR="000A3E92" w:rsidRPr="004A1400">
        <w:rPr>
          <w:rFonts w:ascii="Calibri" w:eastAsia="Times New Roman" w:hAnsi="Calibri" w:cs="Calibri"/>
          <w:color w:val="FF0000"/>
          <w:sz w:val="22"/>
          <w:szCs w:val="22"/>
        </w:rPr>
        <w:t xml:space="preserve"> conduct of research</w:t>
      </w:r>
      <w:r w:rsidR="000A3E92">
        <w:rPr>
          <w:rFonts w:ascii="Calibri" w:eastAsia="Times New Roman" w:hAnsi="Calibri" w:cs="Calibri"/>
          <w:color w:val="FF0000"/>
          <w:sz w:val="22"/>
          <w:szCs w:val="22"/>
        </w:rPr>
        <w:t>, child-led or otherwise</w:t>
      </w:r>
      <w:r w:rsidR="000A3E92" w:rsidRPr="004A1400">
        <w:rPr>
          <w:rFonts w:ascii="Calibri" w:eastAsia="Times New Roman" w:hAnsi="Calibri" w:cs="Calibri"/>
          <w:color w:val="FF0000"/>
          <w:sz w:val="22"/>
          <w:szCs w:val="22"/>
        </w:rPr>
        <w:t>.</w:t>
      </w:r>
    </w:p>
    <w:p w14:paraId="71A4CB9F" w14:textId="77777777" w:rsidR="00870A4D" w:rsidRPr="00EA5605" w:rsidRDefault="00870A4D" w:rsidP="004A1400">
      <w:pPr>
        <w:ind w:left="720"/>
        <w:rPr>
          <w:rFonts w:ascii="Calibri" w:eastAsia="Times New Roman" w:hAnsi="Calibri" w:cs="Calibri"/>
          <w:sz w:val="22"/>
          <w:szCs w:val="22"/>
        </w:rPr>
      </w:pPr>
    </w:p>
    <w:p w14:paraId="310CFA87" w14:textId="5F7A622C" w:rsidR="00A97FE3" w:rsidRDefault="00A97FE3" w:rsidP="00A97FE3">
      <w:pPr>
        <w:ind w:left="720"/>
        <w:rPr>
          <w:rFonts w:ascii="Calibri" w:hAnsi="Calibri" w:cs="Calibri"/>
          <w:color w:val="FF0000"/>
          <w:sz w:val="22"/>
          <w:szCs w:val="22"/>
        </w:rPr>
      </w:pPr>
      <w:r w:rsidRPr="00EA5605">
        <w:rPr>
          <w:rFonts w:ascii="Calibri" w:eastAsia="Times New Roman" w:hAnsi="Calibri" w:cs="Calibri"/>
          <w:b/>
          <w:bCs/>
          <w:sz w:val="22"/>
          <w:szCs w:val="22"/>
        </w:rPr>
        <w:t>Para. 57</w:t>
      </w:r>
      <w:r w:rsidR="00870A4D">
        <w:rPr>
          <w:rFonts w:ascii="Calibri" w:eastAsia="Times New Roman" w:hAnsi="Calibri" w:cs="Calibri"/>
          <w:b/>
          <w:bCs/>
          <w:sz w:val="22"/>
          <w:szCs w:val="22"/>
        </w:rPr>
        <w:t>:</w:t>
      </w:r>
      <w:r w:rsidRPr="00EA5605">
        <w:rPr>
          <w:rFonts w:ascii="Calibri" w:eastAsia="Times New Roman" w:hAnsi="Calibri" w:cs="Calibri"/>
          <w:sz w:val="22"/>
          <w:szCs w:val="22"/>
        </w:rPr>
        <w:t xml:space="preserve"> States should ensure that age-appropriate</w:t>
      </w:r>
      <w:r w:rsidR="00870A4D" w:rsidRPr="004A1400">
        <w:rPr>
          <w:rFonts w:ascii="Calibri" w:eastAsia="Times New Roman" w:hAnsi="Calibri" w:cs="Calibri"/>
          <w:color w:val="FF0000"/>
          <w:sz w:val="22"/>
          <w:szCs w:val="22"/>
        </w:rPr>
        <w:t xml:space="preserve">, </w:t>
      </w:r>
      <w:r w:rsidRPr="00EA5605">
        <w:rPr>
          <w:rFonts w:ascii="Calibri" w:eastAsia="Times New Roman" w:hAnsi="Calibri" w:cs="Calibri"/>
          <w:color w:val="FF0000"/>
          <w:sz w:val="22"/>
          <w:szCs w:val="22"/>
        </w:rPr>
        <w:t>gender</w:t>
      </w:r>
      <w:r w:rsidR="00870A4D">
        <w:rPr>
          <w:rFonts w:ascii="Calibri" w:eastAsia="Times New Roman" w:hAnsi="Calibri" w:cs="Calibri"/>
          <w:color w:val="FF0000"/>
          <w:sz w:val="22"/>
          <w:szCs w:val="22"/>
        </w:rPr>
        <w:t>-</w:t>
      </w:r>
      <w:r w:rsidRPr="00EA5605">
        <w:rPr>
          <w:rFonts w:ascii="Calibri" w:eastAsia="Times New Roman" w:hAnsi="Calibri" w:cs="Calibri"/>
          <w:color w:val="FF0000"/>
          <w:sz w:val="22"/>
          <w:szCs w:val="22"/>
        </w:rPr>
        <w:t>sensitive</w:t>
      </w:r>
      <w:r w:rsidR="00870A4D">
        <w:rPr>
          <w:rFonts w:ascii="Calibri" w:eastAsia="Times New Roman" w:hAnsi="Calibri" w:cs="Calibri"/>
          <w:color w:val="FF0000"/>
          <w:sz w:val="22"/>
          <w:szCs w:val="22"/>
        </w:rPr>
        <w:t xml:space="preserve"> and inclusive</w:t>
      </w:r>
      <w:r w:rsidRPr="00EA5605">
        <w:rPr>
          <w:rFonts w:ascii="Calibri" w:eastAsia="Times New Roman" w:hAnsi="Calibri" w:cs="Calibri"/>
          <w:color w:val="FF0000"/>
          <w:sz w:val="22"/>
          <w:szCs w:val="22"/>
        </w:rPr>
        <w:t xml:space="preserve"> </w:t>
      </w:r>
      <w:r w:rsidRPr="00EA5605">
        <w:rPr>
          <w:rFonts w:ascii="Calibri" w:eastAsia="Times New Roman" w:hAnsi="Calibri" w:cs="Calibri"/>
          <w:sz w:val="22"/>
          <w:szCs w:val="22"/>
        </w:rPr>
        <w:t>mechanisms are in place</w:t>
      </w:r>
      <w:r w:rsidR="00870A4D">
        <w:rPr>
          <w:rFonts w:ascii="Calibri" w:eastAsia="Times New Roman" w:hAnsi="Calibri" w:cs="Calibri"/>
          <w:sz w:val="22"/>
          <w:szCs w:val="22"/>
        </w:rPr>
        <w:t>...</w:t>
      </w:r>
      <w:r w:rsidRPr="00EA5605">
        <w:rPr>
          <w:rFonts w:ascii="Calibri" w:eastAsia="Times New Roman" w:hAnsi="Calibri" w:cs="Calibri"/>
          <w:sz w:val="22"/>
          <w:szCs w:val="22"/>
        </w:rPr>
        <w:t xml:space="preserve">. </w:t>
      </w:r>
      <w:r w:rsidR="008F4B1B">
        <w:rPr>
          <w:rFonts w:ascii="Calibri" w:eastAsia="Times New Roman" w:hAnsi="Calibri" w:cs="Calibri"/>
          <w:sz w:val="22"/>
          <w:szCs w:val="22"/>
        </w:rPr>
        <w:t xml:space="preserve">[Add as last sentence:] </w:t>
      </w:r>
      <w:r w:rsidR="008F4B1B" w:rsidRPr="00EA5605">
        <w:rPr>
          <w:rFonts w:ascii="Calibri" w:hAnsi="Calibri" w:cs="Calibri"/>
          <w:color w:val="FF0000"/>
          <w:sz w:val="22"/>
          <w:szCs w:val="22"/>
        </w:rPr>
        <w:t xml:space="preserve">States parties must </w:t>
      </w:r>
      <w:r w:rsidR="008F4B1B">
        <w:rPr>
          <w:rFonts w:ascii="Calibri" w:hAnsi="Calibri" w:cs="Calibri"/>
          <w:color w:val="FF0000"/>
          <w:sz w:val="22"/>
          <w:szCs w:val="22"/>
        </w:rPr>
        <w:t>give due weight to</w:t>
      </w:r>
      <w:r w:rsidR="008F4B1B" w:rsidRPr="00EA5605">
        <w:rPr>
          <w:rFonts w:ascii="Calibri" w:hAnsi="Calibri" w:cs="Calibri"/>
          <w:color w:val="FF0000"/>
          <w:sz w:val="22"/>
          <w:szCs w:val="22"/>
        </w:rPr>
        <w:t xml:space="preserve"> children’s </w:t>
      </w:r>
      <w:r w:rsidR="008F4B1B">
        <w:rPr>
          <w:rFonts w:ascii="Calibri" w:hAnsi="Calibri" w:cs="Calibri"/>
          <w:color w:val="FF0000"/>
          <w:sz w:val="22"/>
          <w:szCs w:val="22"/>
        </w:rPr>
        <w:t>views</w:t>
      </w:r>
      <w:r w:rsidR="00167860">
        <w:rPr>
          <w:rFonts w:ascii="Calibri" w:hAnsi="Calibri" w:cs="Calibri"/>
          <w:color w:val="FF0000"/>
          <w:sz w:val="22"/>
          <w:szCs w:val="22"/>
        </w:rPr>
        <w:t>.</w:t>
      </w:r>
      <w:r w:rsidR="008F4B1B" w:rsidRPr="00EA5605">
        <w:rPr>
          <w:rFonts w:ascii="Calibri" w:hAnsi="Calibri" w:cs="Calibri"/>
          <w:color w:val="FF0000"/>
          <w:sz w:val="22"/>
          <w:szCs w:val="22"/>
        </w:rPr>
        <w:t xml:space="preserve"> </w:t>
      </w:r>
      <w:r w:rsidR="00167860">
        <w:rPr>
          <w:rFonts w:ascii="Calibri" w:hAnsi="Calibri" w:cs="Calibri"/>
          <w:color w:val="FF0000"/>
          <w:sz w:val="22"/>
          <w:szCs w:val="22"/>
        </w:rPr>
        <w:t>M</w:t>
      </w:r>
      <w:r w:rsidR="008F4B1B" w:rsidRPr="00EA5605">
        <w:rPr>
          <w:rFonts w:ascii="Calibri" w:hAnsi="Calibri" w:cs="Calibri"/>
          <w:color w:val="FF0000"/>
          <w:sz w:val="22"/>
          <w:szCs w:val="22"/>
        </w:rPr>
        <w:t xml:space="preserve">echanisms for child participation </w:t>
      </w:r>
      <w:r w:rsidR="00167860">
        <w:rPr>
          <w:rFonts w:ascii="Calibri" w:hAnsi="Calibri" w:cs="Calibri"/>
          <w:color w:val="FF0000"/>
          <w:sz w:val="22"/>
          <w:szCs w:val="22"/>
        </w:rPr>
        <w:t>should be</w:t>
      </w:r>
      <w:r w:rsidR="008F4B1B" w:rsidRPr="00EA5605">
        <w:rPr>
          <w:rFonts w:ascii="Calibri" w:hAnsi="Calibri" w:cs="Calibri"/>
          <w:color w:val="FF0000"/>
          <w:sz w:val="22"/>
          <w:szCs w:val="22"/>
        </w:rPr>
        <w:t xml:space="preserve"> institutionalized in the decision-making processes at subnational, national, regional and international levels. The</w:t>
      </w:r>
      <w:r w:rsidR="00167860">
        <w:rPr>
          <w:rFonts w:ascii="Calibri" w:hAnsi="Calibri" w:cs="Calibri"/>
          <w:color w:val="FF0000"/>
          <w:sz w:val="22"/>
          <w:szCs w:val="22"/>
        </w:rPr>
        <w:t>se</w:t>
      </w:r>
      <w:r w:rsidR="008F4B1B" w:rsidRPr="00EA5605">
        <w:rPr>
          <w:rFonts w:ascii="Calibri" w:hAnsi="Calibri" w:cs="Calibri"/>
          <w:color w:val="FF0000"/>
          <w:sz w:val="22"/>
          <w:szCs w:val="22"/>
        </w:rPr>
        <w:t xml:space="preserve"> mechanisms must always include ways to inform children of the outcome of such processes and explain how their views were acted upon. </w:t>
      </w:r>
    </w:p>
    <w:p w14:paraId="76F33DF5" w14:textId="77777777" w:rsidR="000A3E92" w:rsidRDefault="000A3E92" w:rsidP="004A1400">
      <w:pPr>
        <w:rPr>
          <w:rFonts w:ascii="Calibri" w:hAnsi="Calibri" w:cs="Calibri"/>
          <w:color w:val="FF0000"/>
          <w:sz w:val="22"/>
          <w:szCs w:val="22"/>
        </w:rPr>
      </w:pPr>
    </w:p>
    <w:p w14:paraId="6B6AE14D" w14:textId="10303829" w:rsidR="00BB171C" w:rsidRDefault="00BB171C" w:rsidP="00BB171C">
      <w:pPr>
        <w:rPr>
          <w:rFonts w:ascii="Calibri" w:eastAsia="Times New Roman" w:hAnsi="Calibri" w:cs="Calibri"/>
          <w:b/>
          <w:bCs/>
          <w:sz w:val="22"/>
          <w:szCs w:val="22"/>
        </w:rPr>
      </w:pPr>
      <w:r>
        <w:rPr>
          <w:rFonts w:ascii="Calibri" w:eastAsia="Times New Roman" w:hAnsi="Calibri" w:cs="Calibri"/>
          <w:b/>
          <w:bCs/>
          <w:sz w:val="22"/>
          <w:szCs w:val="22"/>
        </w:rPr>
        <w:t xml:space="preserve">J. </w:t>
      </w:r>
      <w:r w:rsidRPr="00A954EC">
        <w:rPr>
          <w:rFonts w:ascii="Calibri" w:eastAsia="Times New Roman" w:hAnsi="Calibri" w:cs="Calibri"/>
          <w:b/>
          <w:bCs/>
          <w:sz w:val="22"/>
          <w:szCs w:val="22"/>
        </w:rPr>
        <w:t>Freedom of expression, association and peaceful assembly (arts. 13 and 15)</w:t>
      </w:r>
    </w:p>
    <w:p w14:paraId="752275EE" w14:textId="18F92BC0" w:rsidR="00BB171C" w:rsidRDefault="00BB171C" w:rsidP="004A1400">
      <w:pPr>
        <w:rPr>
          <w:rFonts w:ascii="Calibri" w:hAnsi="Calibri" w:cs="Calibri"/>
          <w:color w:val="FF0000"/>
          <w:sz w:val="22"/>
          <w:szCs w:val="22"/>
        </w:rPr>
      </w:pPr>
    </w:p>
    <w:p w14:paraId="2A101F45" w14:textId="4BA4673F" w:rsidR="00BB171C" w:rsidRPr="004A1400" w:rsidRDefault="00BB171C" w:rsidP="00A97FE3">
      <w:pPr>
        <w:ind w:left="720"/>
        <w:rPr>
          <w:rFonts w:ascii="Calibri" w:hAnsi="Calibri" w:cs="Calibri"/>
          <w:sz w:val="22"/>
          <w:szCs w:val="22"/>
        </w:rPr>
      </w:pPr>
      <w:r w:rsidRPr="004A1400">
        <w:rPr>
          <w:rFonts w:ascii="Calibri" w:hAnsi="Calibri" w:cs="Calibri"/>
          <w:b/>
          <w:bCs/>
          <w:sz w:val="22"/>
          <w:szCs w:val="22"/>
        </w:rPr>
        <w:t xml:space="preserve">Para. 60: </w:t>
      </w:r>
      <w:r>
        <w:rPr>
          <w:rFonts w:ascii="Calibri" w:hAnsi="Calibri" w:cs="Calibri"/>
          <w:sz w:val="22"/>
          <w:szCs w:val="22"/>
        </w:rPr>
        <w:t>..</w:t>
      </w:r>
      <w:r w:rsidRPr="004A1400">
        <w:rPr>
          <w:rFonts w:ascii="Calibri" w:hAnsi="Calibri" w:cs="Calibri"/>
          <w:sz w:val="22"/>
          <w:szCs w:val="22"/>
        </w:rPr>
        <w:t xml:space="preserve">. States are required to protect the rights of environmental child </w:t>
      </w:r>
      <w:r>
        <w:rPr>
          <w:rFonts w:ascii="Calibri" w:hAnsi="Calibri" w:cs="Calibri"/>
          <w:color w:val="FF0000"/>
          <w:sz w:val="22"/>
          <w:szCs w:val="22"/>
        </w:rPr>
        <w:t xml:space="preserve">human </w:t>
      </w:r>
      <w:r w:rsidRPr="004A1400">
        <w:rPr>
          <w:rFonts w:ascii="Calibri" w:hAnsi="Calibri" w:cs="Calibri"/>
          <w:sz w:val="22"/>
          <w:szCs w:val="22"/>
        </w:rPr>
        <w:t>rights defenders, including through the provision of a safe and empowering context for initiatives organized by children to defend human rights.</w:t>
      </w:r>
      <w:r>
        <w:rPr>
          <w:rFonts w:ascii="Calibri" w:hAnsi="Calibri" w:cs="Calibri"/>
          <w:sz w:val="22"/>
          <w:szCs w:val="22"/>
        </w:rPr>
        <w:t xml:space="preserve"> </w:t>
      </w:r>
      <w:r>
        <w:rPr>
          <w:rFonts w:ascii="Calibri" w:hAnsi="Calibri" w:cs="Calibri"/>
          <w:color w:val="FF0000"/>
          <w:sz w:val="22"/>
          <w:szCs w:val="22"/>
        </w:rPr>
        <w:t xml:space="preserve">States should provide child human rights defenders with </w:t>
      </w:r>
      <w:r w:rsidRPr="00EA5605">
        <w:rPr>
          <w:rFonts w:ascii="Calibri" w:hAnsi="Calibri" w:cs="Calibri"/>
          <w:color w:val="FF0000"/>
          <w:sz w:val="22"/>
          <w:szCs w:val="22"/>
        </w:rPr>
        <w:t xml:space="preserve">appropriate support and protection, including access to resources and effective remedies </w:t>
      </w:r>
      <w:r w:rsidR="00665C5F">
        <w:rPr>
          <w:rFonts w:ascii="Calibri" w:hAnsi="Calibri" w:cs="Calibri"/>
          <w:color w:val="FF0000"/>
          <w:sz w:val="22"/>
          <w:szCs w:val="22"/>
        </w:rPr>
        <w:t>in</w:t>
      </w:r>
      <w:r w:rsidRPr="00EA5605">
        <w:rPr>
          <w:rFonts w:ascii="Calibri" w:hAnsi="Calibri" w:cs="Calibri"/>
          <w:color w:val="FF0000"/>
          <w:sz w:val="22"/>
          <w:szCs w:val="22"/>
        </w:rPr>
        <w:t xml:space="preserve"> accessing justice</w:t>
      </w:r>
      <w:r>
        <w:rPr>
          <w:rFonts w:ascii="Calibri" w:hAnsi="Calibri" w:cs="Calibri"/>
          <w:color w:val="FF0000"/>
          <w:sz w:val="22"/>
          <w:szCs w:val="22"/>
        </w:rPr>
        <w:t>.</w:t>
      </w:r>
      <w:r>
        <w:rPr>
          <w:rFonts w:ascii="Calibri" w:hAnsi="Calibri" w:cs="Calibri"/>
          <w:sz w:val="22"/>
          <w:szCs w:val="22"/>
        </w:rPr>
        <w:t>…</w:t>
      </w:r>
      <w:r w:rsidRPr="004A1400">
        <w:rPr>
          <w:rFonts w:ascii="Calibri" w:hAnsi="Calibri" w:cs="Calibri"/>
          <w:sz w:val="22"/>
          <w:szCs w:val="22"/>
        </w:rPr>
        <w:t>.</w:t>
      </w:r>
      <w:r>
        <w:rPr>
          <w:rFonts w:ascii="Calibri" w:hAnsi="Calibri" w:cs="Calibri"/>
          <w:sz w:val="22"/>
          <w:szCs w:val="22"/>
        </w:rPr>
        <w:t xml:space="preserve"> [Add as last sentence:] </w:t>
      </w:r>
      <w:r w:rsidRPr="00EA5605">
        <w:rPr>
          <w:rFonts w:ascii="Calibri" w:hAnsi="Calibri" w:cs="Calibri"/>
          <w:color w:val="FF0000"/>
          <w:sz w:val="22"/>
          <w:szCs w:val="22"/>
        </w:rPr>
        <w:t>States parties should also protect children whose parents and</w:t>
      </w:r>
      <w:r>
        <w:rPr>
          <w:rFonts w:ascii="Calibri" w:hAnsi="Calibri" w:cs="Calibri"/>
          <w:color w:val="FF0000"/>
          <w:sz w:val="22"/>
          <w:szCs w:val="22"/>
        </w:rPr>
        <w:t xml:space="preserve"> caregivers</w:t>
      </w:r>
      <w:r w:rsidRPr="00EA5605">
        <w:rPr>
          <w:rFonts w:ascii="Calibri" w:hAnsi="Calibri" w:cs="Calibri"/>
          <w:color w:val="FF0000"/>
          <w:sz w:val="22"/>
          <w:szCs w:val="22"/>
        </w:rPr>
        <w:t xml:space="preserve"> are environmental human rights defenders.</w:t>
      </w:r>
      <w:r>
        <w:rPr>
          <w:rFonts w:ascii="Calibri" w:hAnsi="Calibri" w:cs="Calibri"/>
          <w:color w:val="FF0000"/>
          <w:sz w:val="22"/>
          <w:szCs w:val="22"/>
        </w:rPr>
        <w:t xml:space="preserve"> There should be </w:t>
      </w:r>
      <w:r w:rsidRPr="00BB171C">
        <w:rPr>
          <w:rFonts w:ascii="Calibri" w:hAnsi="Calibri" w:cs="Calibri"/>
          <w:color w:val="FF0000"/>
          <w:sz w:val="22"/>
          <w:szCs w:val="22"/>
        </w:rPr>
        <w:t>comprehensive and holistic plan of care for children</w:t>
      </w:r>
      <w:r>
        <w:rPr>
          <w:rFonts w:ascii="Calibri" w:hAnsi="Calibri" w:cs="Calibri"/>
          <w:color w:val="FF0000"/>
          <w:sz w:val="22"/>
          <w:szCs w:val="22"/>
        </w:rPr>
        <w:t xml:space="preserve"> whose parents and caregivers are being threatened or are killed for doing environmental </w:t>
      </w:r>
      <w:r w:rsidR="00430D2A">
        <w:rPr>
          <w:rFonts w:ascii="Calibri" w:hAnsi="Calibri" w:cs="Calibri"/>
          <w:color w:val="FF0000"/>
          <w:sz w:val="22"/>
          <w:szCs w:val="22"/>
        </w:rPr>
        <w:t>activism</w:t>
      </w:r>
      <w:r>
        <w:rPr>
          <w:rFonts w:ascii="Calibri" w:hAnsi="Calibri" w:cs="Calibri"/>
          <w:color w:val="FF0000"/>
          <w:sz w:val="22"/>
          <w:szCs w:val="22"/>
        </w:rPr>
        <w:t xml:space="preserve">. </w:t>
      </w:r>
    </w:p>
    <w:p w14:paraId="19B795EA" w14:textId="446578C6" w:rsidR="00A97FE3" w:rsidRDefault="00A97FE3" w:rsidP="00A97FE3">
      <w:pPr>
        <w:rPr>
          <w:rFonts w:ascii="Calibri" w:eastAsia="Times New Roman" w:hAnsi="Calibri" w:cs="Calibri"/>
          <w:b/>
          <w:bCs/>
          <w:sz w:val="22"/>
          <w:szCs w:val="22"/>
        </w:rPr>
      </w:pPr>
    </w:p>
    <w:p w14:paraId="7D7722FD" w14:textId="659215D1" w:rsidR="00BB171C" w:rsidRPr="00BD3489" w:rsidRDefault="00BD3489" w:rsidP="004A1400">
      <w:pPr>
        <w:ind w:left="709" w:firstLine="11"/>
        <w:rPr>
          <w:rFonts w:ascii="Calibri" w:eastAsia="Times New Roman" w:hAnsi="Calibri" w:cs="Calibri"/>
          <w:b/>
          <w:bCs/>
          <w:sz w:val="22"/>
          <w:szCs w:val="22"/>
        </w:rPr>
      </w:pPr>
      <w:r>
        <w:rPr>
          <w:rFonts w:ascii="Calibri" w:eastAsia="Times New Roman" w:hAnsi="Calibri" w:cs="Calibri"/>
          <w:sz w:val="22"/>
          <w:szCs w:val="22"/>
        </w:rPr>
        <w:t xml:space="preserve">[Suggested additional paragraph:] </w:t>
      </w:r>
      <w:r w:rsidR="00BB171C" w:rsidRPr="00EA5605">
        <w:rPr>
          <w:rFonts w:ascii="Calibri" w:hAnsi="Calibri" w:cs="Calibri"/>
          <w:color w:val="FF0000"/>
          <w:sz w:val="22"/>
          <w:szCs w:val="22"/>
        </w:rPr>
        <w:t xml:space="preserve">States parties must </w:t>
      </w:r>
      <w:r>
        <w:rPr>
          <w:rFonts w:ascii="Calibri" w:hAnsi="Calibri" w:cs="Calibri"/>
          <w:color w:val="FF0000"/>
          <w:sz w:val="22"/>
          <w:szCs w:val="22"/>
        </w:rPr>
        <w:t xml:space="preserve">support and </w:t>
      </w:r>
      <w:r w:rsidR="00BB171C" w:rsidRPr="00EA5605">
        <w:rPr>
          <w:rFonts w:ascii="Calibri" w:hAnsi="Calibri" w:cs="Calibri"/>
          <w:color w:val="FF0000"/>
          <w:sz w:val="22"/>
          <w:szCs w:val="22"/>
        </w:rPr>
        <w:t>ensure the provision of safe and inclusive spaces for children to be involved in children’s associations and child-led groups at subnational, national, regional an</w:t>
      </w:r>
      <w:r w:rsidR="00BB171C" w:rsidRPr="00BD3489">
        <w:rPr>
          <w:rFonts w:ascii="Calibri" w:hAnsi="Calibri" w:cs="Calibri"/>
          <w:color w:val="FF0000"/>
          <w:sz w:val="22"/>
          <w:szCs w:val="22"/>
        </w:rPr>
        <w:t xml:space="preserve">d international levels, according to their interest. </w:t>
      </w:r>
      <w:r w:rsidR="00980265">
        <w:rPr>
          <w:rFonts w:ascii="Calibri" w:eastAsia="Times New Roman" w:hAnsi="Calibri" w:cs="Calibri"/>
          <w:color w:val="FF0000"/>
          <w:sz w:val="22"/>
          <w:szCs w:val="22"/>
        </w:rPr>
        <w:t>Support</w:t>
      </w:r>
      <w:r w:rsidRPr="004A1400">
        <w:rPr>
          <w:rFonts w:ascii="Calibri" w:eastAsia="Times New Roman" w:hAnsi="Calibri" w:cs="Calibri"/>
          <w:color w:val="FF0000"/>
          <w:sz w:val="22"/>
          <w:szCs w:val="22"/>
        </w:rPr>
        <w:t xml:space="preserve"> should also be provided to </w:t>
      </w:r>
      <w:r w:rsidR="00BB171C" w:rsidRPr="004A1400">
        <w:rPr>
          <w:rFonts w:ascii="Calibri" w:eastAsia="Times New Roman" w:hAnsi="Calibri" w:cs="Calibri"/>
          <w:color w:val="FF0000"/>
          <w:sz w:val="22"/>
          <w:szCs w:val="22"/>
        </w:rPr>
        <w:t xml:space="preserve">allow for children to learn from and with their peers in other communities, including overseas. </w:t>
      </w:r>
    </w:p>
    <w:p w14:paraId="328A8ECF" w14:textId="77777777" w:rsidR="00841C2E" w:rsidRDefault="00841C2E" w:rsidP="00167860">
      <w:pPr>
        <w:pStyle w:val="SingleTxtG"/>
        <w:tabs>
          <w:tab w:val="clear" w:pos="1701"/>
          <w:tab w:val="clear" w:pos="2268"/>
          <w:tab w:val="clear" w:pos="2835"/>
        </w:tabs>
        <w:suppressAutoHyphens w:val="0"/>
        <w:kinsoku/>
        <w:overflowPunct/>
        <w:autoSpaceDE/>
        <w:autoSpaceDN/>
        <w:adjustRightInd/>
        <w:snapToGrid/>
        <w:spacing w:after="0" w:line="240" w:lineRule="auto"/>
        <w:ind w:left="0"/>
        <w:rPr>
          <w:rFonts w:ascii="Calibri" w:eastAsia="Times New Roman" w:hAnsi="Calibri" w:cs="Calibri"/>
          <w:b/>
          <w:bCs/>
          <w:sz w:val="22"/>
          <w:szCs w:val="22"/>
        </w:rPr>
      </w:pPr>
    </w:p>
    <w:p w14:paraId="160C7069" w14:textId="193943AB" w:rsidR="00167860" w:rsidRPr="004A1400" w:rsidRDefault="00167860" w:rsidP="00167860">
      <w:pPr>
        <w:pStyle w:val="SingleTxtG"/>
        <w:tabs>
          <w:tab w:val="clear" w:pos="1701"/>
          <w:tab w:val="clear" w:pos="2268"/>
          <w:tab w:val="clear" w:pos="2835"/>
        </w:tabs>
        <w:suppressAutoHyphens w:val="0"/>
        <w:kinsoku/>
        <w:overflowPunct/>
        <w:autoSpaceDE/>
        <w:autoSpaceDN/>
        <w:adjustRightInd/>
        <w:snapToGrid/>
        <w:spacing w:after="0" w:line="240" w:lineRule="auto"/>
        <w:ind w:left="0"/>
        <w:rPr>
          <w:rFonts w:ascii="Calibri" w:hAnsi="Calibri" w:cs="Calibri"/>
          <w:b/>
          <w:bCs/>
          <w:color w:val="000000" w:themeColor="text1"/>
          <w:sz w:val="28"/>
          <w:szCs w:val="28"/>
        </w:rPr>
      </w:pPr>
      <w:r>
        <w:rPr>
          <w:rFonts w:ascii="Calibri" w:eastAsia="Times New Roman" w:hAnsi="Calibri" w:cs="Calibri"/>
          <w:b/>
          <w:bCs/>
          <w:sz w:val="22"/>
          <w:szCs w:val="22"/>
        </w:rPr>
        <w:br/>
      </w:r>
      <w:r w:rsidRPr="004A1400">
        <w:rPr>
          <w:rFonts w:ascii="Calibri" w:hAnsi="Calibri" w:cs="Calibri"/>
          <w:b/>
          <w:bCs/>
          <w:color w:val="000000" w:themeColor="text1"/>
          <w:sz w:val="28"/>
          <w:szCs w:val="28"/>
        </w:rPr>
        <w:t>IV.</w:t>
      </w:r>
      <w:r w:rsidR="008D5E33" w:rsidRPr="004A1400">
        <w:rPr>
          <w:rFonts w:ascii="Calibri" w:hAnsi="Calibri" w:cs="Calibri"/>
          <w:b/>
          <w:bCs/>
          <w:color w:val="000000" w:themeColor="text1"/>
          <w:sz w:val="28"/>
          <w:szCs w:val="28"/>
        </w:rPr>
        <w:t xml:space="preserve"> </w:t>
      </w:r>
      <w:r w:rsidRPr="004A1400">
        <w:rPr>
          <w:rFonts w:ascii="Calibri" w:hAnsi="Calibri" w:cs="Calibri"/>
          <w:b/>
          <w:bCs/>
          <w:color w:val="000000" w:themeColor="text1"/>
          <w:sz w:val="28"/>
          <w:szCs w:val="28"/>
        </w:rPr>
        <w:t>The right to a clean, healthy and sustainable environment</w:t>
      </w:r>
    </w:p>
    <w:p w14:paraId="76412E01" w14:textId="77777777" w:rsidR="00167860" w:rsidRPr="00EA5605" w:rsidRDefault="00167860" w:rsidP="00167860">
      <w:pPr>
        <w:pStyle w:val="SingleTxtG"/>
        <w:tabs>
          <w:tab w:val="clear" w:pos="1701"/>
          <w:tab w:val="clear" w:pos="2268"/>
          <w:tab w:val="clear" w:pos="2835"/>
        </w:tabs>
        <w:suppressAutoHyphens w:val="0"/>
        <w:kinsoku/>
        <w:overflowPunct/>
        <w:autoSpaceDE/>
        <w:autoSpaceDN/>
        <w:adjustRightInd/>
        <w:snapToGrid/>
        <w:spacing w:after="0" w:line="240" w:lineRule="auto"/>
        <w:ind w:left="0"/>
        <w:rPr>
          <w:rFonts w:ascii="Calibri" w:hAnsi="Calibri" w:cs="Calibri"/>
          <w:b/>
          <w:bCs/>
          <w:color w:val="000000" w:themeColor="text1"/>
          <w:sz w:val="22"/>
          <w:szCs w:val="22"/>
        </w:rPr>
      </w:pPr>
    </w:p>
    <w:p w14:paraId="3D8ECF9A" w14:textId="5BAF5B03" w:rsidR="00167860" w:rsidRPr="00EA5605" w:rsidRDefault="00167860" w:rsidP="004A1400">
      <w:pPr>
        <w:pStyle w:val="SingleTxtG"/>
        <w:spacing w:after="0" w:line="240" w:lineRule="auto"/>
        <w:ind w:left="720"/>
        <w:rPr>
          <w:rFonts w:ascii="Calibri" w:hAnsi="Calibri" w:cs="Calibri"/>
          <w:color w:val="000000" w:themeColor="text1"/>
          <w:sz w:val="22"/>
          <w:szCs w:val="22"/>
        </w:rPr>
      </w:pPr>
      <w:r w:rsidRPr="00EA5605">
        <w:rPr>
          <w:rFonts w:ascii="Calibri" w:hAnsi="Calibri" w:cs="Calibri"/>
          <w:b/>
          <w:bCs/>
          <w:color w:val="000000" w:themeColor="text1"/>
          <w:sz w:val="22"/>
          <w:szCs w:val="22"/>
        </w:rPr>
        <w:t xml:space="preserve">Para. 71: </w:t>
      </w:r>
      <w:r w:rsidRPr="00A954EC">
        <w:rPr>
          <w:rFonts w:ascii="Calibri" w:hAnsi="Calibri" w:cs="Calibri"/>
          <w:color w:val="000000" w:themeColor="text1"/>
          <w:sz w:val="22"/>
          <w:szCs w:val="22"/>
        </w:rPr>
        <w:t>Children have the right to a clean, healthy and sustainable environment.</w:t>
      </w:r>
      <w:r w:rsidRPr="00EA5605">
        <w:rPr>
          <w:rFonts w:ascii="Calibri" w:hAnsi="Calibri" w:cs="Calibri"/>
          <w:color w:val="000000" w:themeColor="text1"/>
          <w:sz w:val="22"/>
          <w:szCs w:val="22"/>
        </w:rPr>
        <w:t xml:space="preserve"> </w:t>
      </w:r>
      <w:r w:rsidRPr="004A1400">
        <w:rPr>
          <w:rFonts w:ascii="Calibri" w:hAnsi="Calibri" w:cs="Calibri"/>
          <w:color w:val="FF0000"/>
          <w:sz w:val="22"/>
          <w:szCs w:val="22"/>
        </w:rPr>
        <w:t>The States parties should recognize this right and its realization</w:t>
      </w:r>
      <w:r w:rsidRPr="00EA5605">
        <w:rPr>
          <w:rFonts w:ascii="Calibri" w:hAnsi="Calibri" w:cs="Calibri"/>
          <w:color w:val="000000" w:themeColor="text1"/>
          <w:sz w:val="22"/>
          <w:szCs w:val="22"/>
        </w:rPr>
        <w:t>…</w:t>
      </w:r>
      <w:r w:rsidRPr="00A954EC">
        <w:rPr>
          <w:rFonts w:ascii="Calibri" w:hAnsi="Calibri" w:cs="Calibri"/>
          <w:color w:val="000000" w:themeColor="text1"/>
          <w:sz w:val="22"/>
          <w:szCs w:val="22"/>
        </w:rPr>
        <w:t>.</w:t>
      </w:r>
    </w:p>
    <w:p w14:paraId="2BA317D9" w14:textId="2ABF2EDF" w:rsidR="00BB171C" w:rsidRDefault="00BB171C" w:rsidP="00A97FE3">
      <w:pPr>
        <w:rPr>
          <w:rFonts w:ascii="Calibri" w:eastAsia="Times New Roman" w:hAnsi="Calibri" w:cs="Calibri"/>
          <w:b/>
          <w:bCs/>
          <w:sz w:val="22"/>
          <w:szCs w:val="22"/>
        </w:rPr>
      </w:pPr>
    </w:p>
    <w:p w14:paraId="575D0C85" w14:textId="77777777" w:rsidR="00167860" w:rsidRDefault="00167860" w:rsidP="00A97FE3">
      <w:pPr>
        <w:rPr>
          <w:rFonts w:ascii="Calibri" w:eastAsia="Times New Roman" w:hAnsi="Calibri" w:cs="Calibri"/>
          <w:b/>
          <w:bCs/>
          <w:sz w:val="22"/>
          <w:szCs w:val="22"/>
        </w:rPr>
      </w:pPr>
    </w:p>
    <w:p w14:paraId="2800C83C" w14:textId="0E276714" w:rsidR="00A97FE3" w:rsidRPr="004A1400" w:rsidRDefault="00A97FE3" w:rsidP="004A1400">
      <w:pPr>
        <w:rPr>
          <w:rFonts w:ascii="Calibri" w:eastAsia="Times New Roman" w:hAnsi="Calibri" w:cs="Calibri"/>
          <w:b/>
          <w:sz w:val="28"/>
          <w:szCs w:val="28"/>
          <w:lang w:val="en-GB"/>
        </w:rPr>
      </w:pPr>
      <w:bookmarkStart w:id="5" w:name="_Toc115681973"/>
      <w:r w:rsidRPr="004A1400">
        <w:rPr>
          <w:rFonts w:ascii="Calibri" w:eastAsia="Times New Roman" w:hAnsi="Calibri" w:cs="Calibri"/>
          <w:b/>
          <w:sz w:val="28"/>
          <w:szCs w:val="28"/>
          <w:lang w:val="en-GB"/>
        </w:rPr>
        <w:t>V. General obligations of States</w:t>
      </w:r>
      <w:bookmarkEnd w:id="5"/>
    </w:p>
    <w:p w14:paraId="295F1722" w14:textId="050A02A4" w:rsidR="00A97FE3" w:rsidRDefault="00A97FE3" w:rsidP="00A97FE3">
      <w:pPr>
        <w:rPr>
          <w:rFonts w:ascii="Calibri" w:eastAsia="Times New Roman" w:hAnsi="Calibri" w:cs="Calibri"/>
          <w:color w:val="FF0000"/>
          <w:sz w:val="22"/>
          <w:szCs w:val="22"/>
        </w:rPr>
      </w:pPr>
    </w:p>
    <w:p w14:paraId="6C140F7E" w14:textId="5F88AA54" w:rsidR="00A97FE3" w:rsidRDefault="00A97FE3" w:rsidP="00A97FE3">
      <w:pPr>
        <w:rPr>
          <w:rFonts w:ascii="Calibri" w:eastAsia="Times New Roman" w:hAnsi="Calibri" w:cs="Calibri"/>
          <w:b/>
          <w:bCs/>
          <w:sz w:val="22"/>
          <w:szCs w:val="22"/>
        </w:rPr>
      </w:pPr>
      <w:r w:rsidRPr="004A1400">
        <w:rPr>
          <w:rFonts w:ascii="Calibri" w:eastAsia="Times New Roman" w:hAnsi="Calibri" w:cs="Calibri"/>
          <w:b/>
          <w:bCs/>
          <w:sz w:val="22"/>
          <w:szCs w:val="22"/>
        </w:rPr>
        <w:t>A.</w:t>
      </w:r>
      <w:r>
        <w:rPr>
          <w:rFonts w:ascii="Calibri" w:eastAsia="Times New Roman" w:hAnsi="Calibri" w:cs="Calibri"/>
          <w:b/>
          <w:bCs/>
          <w:sz w:val="22"/>
          <w:szCs w:val="22"/>
        </w:rPr>
        <w:t xml:space="preserve"> </w:t>
      </w:r>
      <w:r w:rsidRPr="004A1400">
        <w:rPr>
          <w:rFonts w:ascii="Calibri" w:eastAsia="Times New Roman" w:hAnsi="Calibri" w:cs="Calibri"/>
          <w:b/>
          <w:bCs/>
          <w:sz w:val="22"/>
          <w:szCs w:val="22"/>
        </w:rPr>
        <w:t>The obligation to respect, protect and fulfil</w:t>
      </w:r>
    </w:p>
    <w:p w14:paraId="238B8461" w14:textId="77777777" w:rsidR="0076274C" w:rsidRDefault="0076274C" w:rsidP="00167860">
      <w:pPr>
        <w:pStyle w:val="SingleTxtG"/>
        <w:tabs>
          <w:tab w:val="clear" w:pos="1701"/>
          <w:tab w:val="clear" w:pos="2268"/>
          <w:tab w:val="clear" w:pos="2835"/>
        </w:tabs>
        <w:suppressAutoHyphens w:val="0"/>
        <w:kinsoku/>
        <w:overflowPunct/>
        <w:autoSpaceDE/>
        <w:autoSpaceDN/>
        <w:adjustRightInd/>
        <w:snapToGrid/>
        <w:spacing w:after="0" w:line="240" w:lineRule="auto"/>
        <w:ind w:left="0"/>
        <w:rPr>
          <w:rFonts w:ascii="Calibri" w:hAnsi="Calibri" w:cs="Calibri"/>
          <w:color w:val="FF0000"/>
          <w:sz w:val="22"/>
          <w:szCs w:val="22"/>
        </w:rPr>
      </w:pPr>
    </w:p>
    <w:p w14:paraId="20F18F65" w14:textId="3294C741" w:rsidR="007C5526" w:rsidRDefault="007C5526" w:rsidP="00E7565C">
      <w:pPr>
        <w:pStyle w:val="SingleTxtG"/>
        <w:tabs>
          <w:tab w:val="clear" w:pos="1701"/>
          <w:tab w:val="clear" w:pos="2268"/>
          <w:tab w:val="clear" w:pos="2835"/>
        </w:tabs>
        <w:suppressAutoHyphens w:val="0"/>
        <w:kinsoku/>
        <w:overflowPunct/>
        <w:autoSpaceDE/>
        <w:autoSpaceDN/>
        <w:adjustRightInd/>
        <w:snapToGrid/>
        <w:spacing w:after="0" w:line="240" w:lineRule="auto"/>
        <w:ind w:left="720"/>
        <w:jc w:val="left"/>
        <w:rPr>
          <w:rFonts w:ascii="Calibri" w:hAnsi="Calibri" w:cs="Calibri"/>
          <w:b/>
          <w:bCs/>
          <w:sz w:val="22"/>
          <w:szCs w:val="22"/>
        </w:rPr>
      </w:pPr>
      <w:r>
        <w:rPr>
          <w:rFonts w:ascii="Calibri" w:hAnsi="Calibri" w:cs="Calibri"/>
          <w:b/>
          <w:bCs/>
          <w:sz w:val="22"/>
          <w:szCs w:val="22"/>
        </w:rPr>
        <w:t xml:space="preserve">Para. </w:t>
      </w:r>
      <w:r w:rsidRPr="007C5526">
        <w:rPr>
          <w:rFonts w:ascii="Calibri" w:hAnsi="Calibri" w:cs="Calibri"/>
          <w:b/>
          <w:bCs/>
          <w:sz w:val="22"/>
          <w:szCs w:val="22"/>
        </w:rPr>
        <w:t>77</w:t>
      </w:r>
      <w:r>
        <w:rPr>
          <w:rFonts w:ascii="Calibri" w:hAnsi="Calibri" w:cs="Calibri"/>
          <w:b/>
          <w:bCs/>
          <w:sz w:val="22"/>
          <w:szCs w:val="22"/>
        </w:rPr>
        <w:t xml:space="preserve">: </w:t>
      </w:r>
      <w:r>
        <w:rPr>
          <w:rFonts w:ascii="Calibri" w:hAnsi="Calibri" w:cs="Calibri"/>
          <w:sz w:val="22"/>
          <w:szCs w:val="22"/>
        </w:rPr>
        <w:t>…</w:t>
      </w:r>
      <w:r w:rsidRPr="004A1400">
        <w:rPr>
          <w:rFonts w:ascii="Calibri" w:hAnsi="Calibri" w:cs="Calibri"/>
          <w:sz w:val="22"/>
          <w:szCs w:val="22"/>
        </w:rPr>
        <w:t>States are also obliged to protect children from misinformation concerning environmental risks</w:t>
      </w:r>
      <w:r w:rsidRPr="004A1400">
        <w:rPr>
          <w:rFonts w:ascii="Calibri" w:hAnsi="Calibri" w:cs="Calibri"/>
          <w:color w:val="FF0000"/>
          <w:sz w:val="22"/>
          <w:szCs w:val="22"/>
        </w:rPr>
        <w:t xml:space="preserve">, </w:t>
      </w:r>
      <w:r w:rsidRPr="004A1400">
        <w:rPr>
          <w:rFonts w:ascii="Calibri" w:hAnsi="Calibri" w:cs="Calibri"/>
          <w:strike/>
          <w:color w:val="FF0000"/>
          <w:sz w:val="22"/>
          <w:szCs w:val="22"/>
        </w:rPr>
        <w:t>and</w:t>
      </w:r>
      <w:r w:rsidRPr="004A1400">
        <w:rPr>
          <w:rFonts w:ascii="Calibri" w:hAnsi="Calibri" w:cs="Calibri"/>
          <w:color w:val="FF0000"/>
          <w:sz w:val="22"/>
          <w:szCs w:val="22"/>
        </w:rPr>
        <w:t xml:space="preserve"> </w:t>
      </w:r>
      <w:r w:rsidRPr="004A1400">
        <w:rPr>
          <w:rFonts w:ascii="Calibri" w:hAnsi="Calibri" w:cs="Calibri"/>
          <w:sz w:val="22"/>
          <w:szCs w:val="22"/>
        </w:rPr>
        <w:t>from the risk of violence</w:t>
      </w:r>
      <w:r w:rsidR="00E41A74">
        <w:rPr>
          <w:rFonts w:ascii="Calibri" w:hAnsi="Calibri" w:cs="Calibri"/>
          <w:color w:val="FF0000"/>
          <w:sz w:val="22"/>
          <w:szCs w:val="22"/>
        </w:rPr>
        <w:t xml:space="preserve"> and </w:t>
      </w:r>
      <w:r w:rsidR="00D769B4">
        <w:rPr>
          <w:rFonts w:ascii="Calibri" w:hAnsi="Calibri" w:cs="Calibri"/>
          <w:color w:val="FF0000"/>
          <w:sz w:val="22"/>
          <w:szCs w:val="22"/>
        </w:rPr>
        <w:t>exploitation</w:t>
      </w:r>
      <w:r w:rsidR="00E41A74">
        <w:rPr>
          <w:rFonts w:ascii="Calibri" w:hAnsi="Calibri" w:cs="Calibri"/>
          <w:color w:val="FF0000"/>
          <w:sz w:val="22"/>
          <w:szCs w:val="22"/>
        </w:rPr>
        <w:t xml:space="preserve"> and abuse due to disruption</w:t>
      </w:r>
      <w:r w:rsidR="00D769B4">
        <w:rPr>
          <w:rFonts w:ascii="Calibri" w:hAnsi="Calibri" w:cs="Calibri"/>
          <w:color w:val="FF0000"/>
          <w:sz w:val="22"/>
          <w:szCs w:val="22"/>
        </w:rPr>
        <w:t>s</w:t>
      </w:r>
      <w:r w:rsidR="00E41A74">
        <w:rPr>
          <w:rFonts w:ascii="Calibri" w:hAnsi="Calibri" w:cs="Calibri"/>
          <w:color w:val="FF0000"/>
          <w:sz w:val="22"/>
          <w:szCs w:val="22"/>
        </w:rPr>
        <w:t xml:space="preserve"> caused by disasters, conflicts, and extreme weathers events,</w:t>
      </w:r>
      <w:r w:rsidR="00D769B4">
        <w:rPr>
          <w:rFonts w:ascii="Calibri" w:hAnsi="Calibri" w:cs="Calibri"/>
          <w:color w:val="FF0000"/>
          <w:sz w:val="22"/>
          <w:szCs w:val="22"/>
        </w:rPr>
        <w:t xml:space="preserve"> and</w:t>
      </w:r>
      <w:r w:rsidRPr="004A1400">
        <w:rPr>
          <w:rFonts w:ascii="Calibri" w:hAnsi="Calibri" w:cs="Calibri"/>
          <w:sz w:val="22"/>
          <w:szCs w:val="22"/>
        </w:rPr>
        <w:t xml:space="preserve"> </w:t>
      </w:r>
      <w:r w:rsidRPr="00D769B4">
        <w:rPr>
          <w:rFonts w:ascii="Calibri" w:hAnsi="Calibri" w:cs="Calibri"/>
          <w:strike/>
          <w:color w:val="FF0000"/>
          <w:sz w:val="22"/>
          <w:szCs w:val="22"/>
        </w:rPr>
        <w:t>or</w:t>
      </w:r>
      <w:r w:rsidR="00E41A74" w:rsidRPr="00D769B4">
        <w:rPr>
          <w:rFonts w:ascii="Calibri" w:hAnsi="Calibri" w:cs="Calibri"/>
          <w:color w:val="FF0000"/>
          <w:sz w:val="22"/>
          <w:szCs w:val="22"/>
        </w:rPr>
        <w:t xml:space="preserve"> </w:t>
      </w:r>
      <w:r w:rsidR="00E41A74">
        <w:rPr>
          <w:rFonts w:ascii="Calibri" w:hAnsi="Calibri" w:cs="Calibri"/>
          <w:sz w:val="22"/>
          <w:szCs w:val="22"/>
        </w:rPr>
        <w:t>from</w:t>
      </w:r>
      <w:r w:rsidRPr="004A1400">
        <w:rPr>
          <w:rFonts w:ascii="Calibri" w:hAnsi="Calibri" w:cs="Calibri"/>
          <w:sz w:val="22"/>
          <w:szCs w:val="22"/>
        </w:rPr>
        <w:t xml:space="preserve"> other reprisals</w:t>
      </w:r>
      <w:r w:rsidR="00E41A74">
        <w:rPr>
          <w:rFonts w:ascii="Calibri" w:hAnsi="Calibri" w:cs="Calibri"/>
          <w:color w:val="FF0000"/>
          <w:sz w:val="22"/>
          <w:szCs w:val="22"/>
        </w:rPr>
        <w:t xml:space="preserve"> and</w:t>
      </w:r>
      <w:r>
        <w:rPr>
          <w:rFonts w:ascii="Calibri" w:hAnsi="Calibri" w:cs="Calibri"/>
          <w:color w:val="FF0000"/>
          <w:sz w:val="22"/>
          <w:szCs w:val="22"/>
        </w:rPr>
        <w:t xml:space="preserve"> </w:t>
      </w:r>
      <w:r w:rsidRPr="004A1400">
        <w:rPr>
          <w:rFonts w:ascii="Calibri" w:hAnsi="Calibri" w:cs="Calibri"/>
          <w:color w:val="FF0000"/>
          <w:sz w:val="22"/>
          <w:szCs w:val="22"/>
        </w:rPr>
        <w:t xml:space="preserve">conflicts arising from issues of environment in all possible spaces </w:t>
      </w:r>
      <w:r w:rsidRPr="004A1400">
        <w:rPr>
          <w:rFonts w:ascii="Calibri" w:hAnsi="Calibri" w:cs="Calibri"/>
          <w:sz w:val="22"/>
          <w:szCs w:val="22"/>
        </w:rPr>
        <w:t>[e.g. court proceedings]</w:t>
      </w:r>
      <w:r w:rsidRPr="004A1400">
        <w:rPr>
          <w:rFonts w:ascii="Calibri" w:hAnsi="Calibri" w:cs="Calibri"/>
          <w:color w:val="FF0000"/>
          <w:sz w:val="22"/>
          <w:szCs w:val="22"/>
        </w:rPr>
        <w:t xml:space="preserve">, including conflicts among divided communities </w:t>
      </w:r>
      <w:r w:rsidRPr="004A1400">
        <w:rPr>
          <w:rFonts w:ascii="Calibri" w:hAnsi="Calibri" w:cs="Calibri"/>
          <w:sz w:val="22"/>
          <w:szCs w:val="22"/>
        </w:rPr>
        <w:t>[e.g. pro and against the operations of mining/large scale plantations/fossil fuels</w:t>
      </w:r>
      <w:r>
        <w:rPr>
          <w:rFonts w:ascii="Calibri" w:hAnsi="Calibri" w:cs="Calibri"/>
          <w:sz w:val="22"/>
          <w:szCs w:val="22"/>
        </w:rPr>
        <w:t xml:space="preserve"> and nuclear power</w:t>
      </w:r>
      <w:r w:rsidRPr="004A1400">
        <w:rPr>
          <w:rFonts w:ascii="Calibri" w:hAnsi="Calibri" w:cs="Calibri"/>
          <w:sz w:val="22"/>
          <w:szCs w:val="22"/>
        </w:rPr>
        <w:t>]</w:t>
      </w:r>
      <w:r w:rsidRPr="004A1400">
        <w:rPr>
          <w:rFonts w:ascii="Calibri" w:hAnsi="Calibri" w:cs="Calibri"/>
          <w:color w:val="FF0000"/>
          <w:sz w:val="22"/>
          <w:szCs w:val="22"/>
        </w:rPr>
        <w:t xml:space="preserve"> or in arguments that </w:t>
      </w:r>
      <w:r>
        <w:rPr>
          <w:rFonts w:ascii="Calibri" w:hAnsi="Calibri" w:cs="Calibri"/>
          <w:color w:val="FF0000"/>
          <w:sz w:val="22"/>
          <w:szCs w:val="22"/>
        </w:rPr>
        <w:t>could</w:t>
      </w:r>
      <w:r w:rsidRPr="004A1400">
        <w:rPr>
          <w:rFonts w:ascii="Calibri" w:hAnsi="Calibri" w:cs="Calibri"/>
          <w:color w:val="FF0000"/>
          <w:sz w:val="22"/>
          <w:szCs w:val="22"/>
        </w:rPr>
        <w:t xml:space="preserve"> result to children in different situations to be in conflict with </w:t>
      </w:r>
      <w:r w:rsidR="00512DDA">
        <w:rPr>
          <w:rFonts w:ascii="Calibri" w:hAnsi="Calibri" w:cs="Calibri"/>
          <w:color w:val="FF0000"/>
          <w:sz w:val="22"/>
          <w:szCs w:val="22"/>
        </w:rPr>
        <w:t>one</w:t>
      </w:r>
      <w:r w:rsidRPr="004A1400">
        <w:rPr>
          <w:rFonts w:ascii="Calibri" w:hAnsi="Calibri" w:cs="Calibri"/>
          <w:color w:val="FF0000"/>
          <w:sz w:val="22"/>
          <w:szCs w:val="22"/>
        </w:rPr>
        <w:t xml:space="preserve"> </w:t>
      </w:r>
      <w:r w:rsidR="00512DDA">
        <w:rPr>
          <w:rFonts w:ascii="Calibri" w:hAnsi="Calibri" w:cs="Calibri"/>
          <w:color w:val="FF0000"/>
          <w:sz w:val="22"/>
          <w:szCs w:val="22"/>
        </w:rPr>
        <w:t>an</w:t>
      </w:r>
      <w:r w:rsidRPr="004A1400">
        <w:rPr>
          <w:rFonts w:ascii="Calibri" w:hAnsi="Calibri" w:cs="Calibri"/>
          <w:color w:val="FF0000"/>
          <w:sz w:val="22"/>
          <w:szCs w:val="22"/>
        </w:rPr>
        <w:t xml:space="preserve">other </w:t>
      </w:r>
      <w:r w:rsidRPr="004A1400">
        <w:rPr>
          <w:rFonts w:ascii="Calibri" w:hAnsi="Calibri" w:cs="Calibri"/>
          <w:sz w:val="22"/>
          <w:szCs w:val="22"/>
        </w:rPr>
        <w:t xml:space="preserve">[e.g. children in rural communities </w:t>
      </w:r>
      <w:r>
        <w:rPr>
          <w:rFonts w:ascii="Calibri" w:hAnsi="Calibri" w:cs="Calibri"/>
          <w:sz w:val="22"/>
          <w:szCs w:val="22"/>
        </w:rPr>
        <w:t>vs.</w:t>
      </w:r>
      <w:r w:rsidRPr="004A1400">
        <w:rPr>
          <w:rFonts w:ascii="Calibri" w:hAnsi="Calibri" w:cs="Calibri"/>
          <w:sz w:val="22"/>
          <w:szCs w:val="22"/>
        </w:rPr>
        <w:t xml:space="preserve"> children in urban communities in the establishment of a hydro-electric dam</w:t>
      </w:r>
      <w:r>
        <w:rPr>
          <w:rFonts w:ascii="Calibri" w:hAnsi="Calibri" w:cs="Calibri"/>
          <w:sz w:val="22"/>
          <w:szCs w:val="22"/>
        </w:rPr>
        <w:t>]….</w:t>
      </w:r>
    </w:p>
    <w:p w14:paraId="2780B907" w14:textId="77777777" w:rsidR="007C5526" w:rsidRDefault="007C5526" w:rsidP="00E7565C">
      <w:pPr>
        <w:pStyle w:val="SingleTxtG"/>
        <w:tabs>
          <w:tab w:val="clear" w:pos="1701"/>
          <w:tab w:val="clear" w:pos="2268"/>
          <w:tab w:val="clear" w:pos="2835"/>
        </w:tabs>
        <w:suppressAutoHyphens w:val="0"/>
        <w:kinsoku/>
        <w:overflowPunct/>
        <w:autoSpaceDE/>
        <w:autoSpaceDN/>
        <w:adjustRightInd/>
        <w:snapToGrid/>
        <w:spacing w:after="0" w:line="240" w:lineRule="auto"/>
        <w:ind w:left="720"/>
        <w:jc w:val="left"/>
        <w:rPr>
          <w:rFonts w:ascii="Calibri" w:hAnsi="Calibri" w:cs="Calibri"/>
          <w:b/>
          <w:bCs/>
          <w:sz w:val="22"/>
          <w:szCs w:val="22"/>
        </w:rPr>
      </w:pPr>
    </w:p>
    <w:p w14:paraId="614F1602" w14:textId="497AD765" w:rsidR="00167860" w:rsidRPr="004A1400" w:rsidRDefault="00E7565C" w:rsidP="004A1400">
      <w:pPr>
        <w:pStyle w:val="SingleTxtG"/>
        <w:tabs>
          <w:tab w:val="clear" w:pos="1701"/>
          <w:tab w:val="clear" w:pos="2268"/>
          <w:tab w:val="clear" w:pos="2835"/>
        </w:tabs>
        <w:suppressAutoHyphens w:val="0"/>
        <w:kinsoku/>
        <w:overflowPunct/>
        <w:autoSpaceDE/>
        <w:autoSpaceDN/>
        <w:adjustRightInd/>
        <w:snapToGrid/>
        <w:spacing w:after="0" w:line="240" w:lineRule="auto"/>
        <w:ind w:left="720"/>
        <w:jc w:val="left"/>
        <w:rPr>
          <w:rFonts w:ascii="Calibri" w:eastAsia="Times New Roman" w:hAnsi="Calibri" w:cs="Calibri"/>
          <w:sz w:val="22"/>
          <w:szCs w:val="22"/>
        </w:rPr>
      </w:pPr>
      <w:r>
        <w:rPr>
          <w:rFonts w:ascii="Calibri" w:hAnsi="Calibri" w:cs="Calibri"/>
          <w:b/>
          <w:bCs/>
          <w:sz w:val="22"/>
          <w:szCs w:val="22"/>
        </w:rPr>
        <w:t xml:space="preserve">Para. </w:t>
      </w:r>
      <w:r w:rsidRPr="00E7565C">
        <w:rPr>
          <w:rFonts w:ascii="Calibri" w:hAnsi="Calibri" w:cs="Calibri"/>
          <w:b/>
          <w:bCs/>
          <w:sz w:val="22"/>
          <w:szCs w:val="22"/>
        </w:rPr>
        <w:t>78</w:t>
      </w:r>
      <w:r>
        <w:rPr>
          <w:rFonts w:ascii="Calibri" w:hAnsi="Calibri" w:cs="Calibri"/>
          <w:b/>
          <w:bCs/>
          <w:sz w:val="22"/>
          <w:szCs w:val="22"/>
        </w:rPr>
        <w:t xml:space="preserve">: </w:t>
      </w:r>
      <w:r w:rsidR="00B85ECA" w:rsidRPr="00B85ECA">
        <w:rPr>
          <w:rFonts w:ascii="Calibri" w:hAnsi="Calibri" w:cs="Calibri"/>
          <w:sz w:val="22"/>
          <w:szCs w:val="22"/>
        </w:rPr>
        <w:t xml:space="preserve">… </w:t>
      </w:r>
      <w:r w:rsidRPr="004A1400">
        <w:rPr>
          <w:rFonts w:ascii="Calibri" w:hAnsi="Calibri" w:cs="Calibri"/>
          <w:sz w:val="22"/>
          <w:szCs w:val="22"/>
        </w:rPr>
        <w:t>States shall not take retrogressive measures that are less protective of children without convincing justification.</w:t>
      </w:r>
      <w:r>
        <w:rPr>
          <w:rFonts w:ascii="Calibri" w:hAnsi="Calibri" w:cs="Calibri"/>
          <w:sz w:val="22"/>
          <w:szCs w:val="22"/>
        </w:rPr>
        <w:t xml:space="preserve"> </w:t>
      </w:r>
      <w:r w:rsidRPr="00E7565C">
        <w:rPr>
          <w:rFonts w:ascii="Calibri" w:hAnsi="Calibri" w:cs="Calibri"/>
          <w:bCs/>
          <w:color w:val="FF0000"/>
          <w:sz w:val="22"/>
          <w:szCs w:val="22"/>
        </w:rPr>
        <w:t xml:space="preserve">The best available science should always </w:t>
      </w:r>
      <w:r>
        <w:rPr>
          <w:rFonts w:ascii="Calibri" w:hAnsi="Calibri" w:cs="Calibri"/>
          <w:bCs/>
          <w:color w:val="FF0000"/>
          <w:sz w:val="22"/>
          <w:szCs w:val="22"/>
        </w:rPr>
        <w:t>guide decisions and investments</w:t>
      </w:r>
      <w:r w:rsidRPr="00E7565C">
        <w:rPr>
          <w:rFonts w:ascii="Calibri" w:hAnsi="Calibri" w:cs="Calibri"/>
          <w:bCs/>
          <w:color w:val="FF0000"/>
          <w:sz w:val="22"/>
          <w:szCs w:val="22"/>
        </w:rPr>
        <w:t>.</w:t>
      </w:r>
    </w:p>
    <w:p w14:paraId="2926E3C4" w14:textId="77777777" w:rsidR="00E7565C" w:rsidRDefault="00E7565C" w:rsidP="00A97FE3">
      <w:pPr>
        <w:rPr>
          <w:rFonts w:ascii="Calibri" w:eastAsia="Times New Roman" w:hAnsi="Calibri" w:cs="Calibri"/>
          <w:sz w:val="22"/>
          <w:szCs w:val="22"/>
        </w:rPr>
      </w:pPr>
    </w:p>
    <w:p w14:paraId="0E1842F5" w14:textId="1CECB731" w:rsidR="00E7565C" w:rsidRDefault="00E7565C" w:rsidP="00E7565C">
      <w:pPr>
        <w:pStyle w:val="SingleTxtG"/>
        <w:tabs>
          <w:tab w:val="clear" w:pos="1701"/>
          <w:tab w:val="clear" w:pos="2268"/>
          <w:tab w:val="clear" w:pos="2835"/>
        </w:tabs>
        <w:suppressAutoHyphens w:val="0"/>
        <w:kinsoku/>
        <w:overflowPunct/>
        <w:autoSpaceDE/>
        <w:autoSpaceDN/>
        <w:adjustRightInd/>
        <w:snapToGrid/>
        <w:spacing w:after="0" w:line="240" w:lineRule="auto"/>
        <w:ind w:left="720"/>
        <w:jc w:val="left"/>
        <w:rPr>
          <w:rFonts w:ascii="Calibri" w:hAnsi="Calibri" w:cs="Calibri"/>
          <w:b/>
          <w:bCs/>
          <w:sz w:val="22"/>
          <w:szCs w:val="22"/>
        </w:rPr>
      </w:pPr>
      <w:r>
        <w:rPr>
          <w:rFonts w:ascii="Calibri" w:hAnsi="Calibri" w:cs="Calibri"/>
          <w:b/>
          <w:bCs/>
          <w:sz w:val="22"/>
          <w:szCs w:val="22"/>
        </w:rPr>
        <w:t xml:space="preserve">Para. 79: </w:t>
      </w:r>
      <w:r>
        <w:rPr>
          <w:rFonts w:ascii="Calibri" w:hAnsi="Calibri" w:cs="Calibri"/>
          <w:color w:val="FF0000"/>
          <w:sz w:val="22"/>
          <w:szCs w:val="22"/>
        </w:rPr>
        <w:t>Upholding the principles of public budgeting for children’s rights (</w:t>
      </w:r>
      <w:r w:rsidRPr="00A71CA4">
        <w:rPr>
          <w:rFonts w:ascii="Calibri" w:hAnsi="Calibri" w:cs="Calibri"/>
          <w:color w:val="FF0000"/>
          <w:sz w:val="22"/>
          <w:szCs w:val="22"/>
        </w:rPr>
        <w:t>CRC/C/GC/19</w:t>
      </w:r>
      <w:r w:rsidR="00FA3177">
        <w:rPr>
          <w:rFonts w:ascii="Calibri" w:hAnsi="Calibri" w:cs="Calibri"/>
          <w:color w:val="FF0000"/>
          <w:sz w:val="22"/>
          <w:szCs w:val="22"/>
        </w:rPr>
        <w:t xml:space="preserve"> para. 57-63</w:t>
      </w:r>
      <w:r>
        <w:rPr>
          <w:rFonts w:ascii="Calibri" w:hAnsi="Calibri" w:cs="Calibri"/>
          <w:color w:val="FF0000"/>
          <w:sz w:val="22"/>
          <w:szCs w:val="22"/>
        </w:rPr>
        <w:t xml:space="preserve">), </w:t>
      </w:r>
      <w:r w:rsidRPr="00A954EC">
        <w:rPr>
          <w:rFonts w:ascii="Calibri" w:hAnsi="Calibri" w:cs="Calibri"/>
          <w:sz w:val="22"/>
          <w:szCs w:val="22"/>
        </w:rPr>
        <w:t>States are obligated to devote the maximum available financial, natural, human, technological, institutional and informational resources</w:t>
      </w:r>
      <w:r>
        <w:rPr>
          <w:rFonts w:ascii="Calibri" w:hAnsi="Calibri" w:cs="Calibri"/>
          <w:sz w:val="22"/>
          <w:szCs w:val="22"/>
        </w:rPr>
        <w:t>…</w:t>
      </w:r>
    </w:p>
    <w:p w14:paraId="53CD5A70" w14:textId="77777777" w:rsidR="00E7565C" w:rsidRDefault="00E7565C" w:rsidP="00E7565C">
      <w:pPr>
        <w:pStyle w:val="SingleTxtG"/>
        <w:tabs>
          <w:tab w:val="clear" w:pos="1701"/>
          <w:tab w:val="clear" w:pos="2268"/>
          <w:tab w:val="clear" w:pos="2835"/>
        </w:tabs>
        <w:suppressAutoHyphens w:val="0"/>
        <w:kinsoku/>
        <w:overflowPunct/>
        <w:autoSpaceDE/>
        <w:autoSpaceDN/>
        <w:adjustRightInd/>
        <w:snapToGrid/>
        <w:spacing w:after="0" w:line="240" w:lineRule="auto"/>
        <w:ind w:left="720"/>
        <w:rPr>
          <w:rFonts w:ascii="Calibri" w:hAnsi="Calibri" w:cs="Calibri"/>
          <w:b/>
          <w:bCs/>
          <w:sz w:val="22"/>
          <w:szCs w:val="22"/>
        </w:rPr>
      </w:pPr>
    </w:p>
    <w:p w14:paraId="081365B0" w14:textId="77777777" w:rsidR="00E7565C" w:rsidRDefault="00E7565C" w:rsidP="00E7565C">
      <w:pPr>
        <w:pStyle w:val="SingleTxtG"/>
        <w:tabs>
          <w:tab w:val="clear" w:pos="1701"/>
          <w:tab w:val="clear" w:pos="2268"/>
          <w:tab w:val="clear" w:pos="2835"/>
        </w:tabs>
        <w:suppressAutoHyphens w:val="0"/>
        <w:kinsoku/>
        <w:overflowPunct/>
        <w:autoSpaceDE/>
        <w:autoSpaceDN/>
        <w:adjustRightInd/>
        <w:snapToGrid/>
        <w:spacing w:after="0" w:line="240" w:lineRule="auto"/>
        <w:ind w:left="720"/>
        <w:rPr>
          <w:rFonts w:ascii="Calibri" w:hAnsi="Calibri" w:cs="Calibri"/>
          <w:color w:val="FF0000"/>
          <w:sz w:val="22"/>
          <w:szCs w:val="22"/>
        </w:rPr>
      </w:pPr>
      <w:r w:rsidRPr="00A954EC">
        <w:rPr>
          <w:rFonts w:ascii="Calibri" w:hAnsi="Calibri" w:cs="Calibri"/>
          <w:b/>
          <w:bCs/>
          <w:sz w:val="22"/>
          <w:szCs w:val="22"/>
        </w:rPr>
        <w:t>Para. 80:</w:t>
      </w:r>
      <w:r w:rsidRPr="00A954EC">
        <w:rPr>
          <w:rFonts w:ascii="Calibri" w:hAnsi="Calibri" w:cs="Calibri"/>
          <w:sz w:val="22"/>
          <w:szCs w:val="22"/>
        </w:rPr>
        <w:t xml:space="preserve"> … Therefore, States should set and enforce environmental standards that protect children from these disproportionate and long-term effects</w:t>
      </w:r>
      <w:r w:rsidRPr="00A71CA4">
        <w:rPr>
          <w:rFonts w:ascii="Calibri" w:hAnsi="Calibri" w:cs="Calibri"/>
          <w:color w:val="FF0000"/>
          <w:sz w:val="22"/>
          <w:szCs w:val="22"/>
        </w:rPr>
        <w:t>, i</w:t>
      </w:r>
      <w:r>
        <w:rPr>
          <w:rFonts w:ascii="Calibri" w:hAnsi="Calibri" w:cs="Calibri"/>
          <w:color w:val="FF0000"/>
          <w:sz w:val="22"/>
          <w:szCs w:val="22"/>
        </w:rPr>
        <w:t xml:space="preserve">n </w:t>
      </w:r>
      <w:r w:rsidRPr="00EA5605">
        <w:rPr>
          <w:rFonts w:ascii="Calibri" w:hAnsi="Calibri" w:cs="Calibri"/>
          <w:color w:val="FF0000"/>
          <w:sz w:val="22"/>
          <w:szCs w:val="22"/>
        </w:rPr>
        <w:t>adherence to the principle of intergenerational equity.</w:t>
      </w:r>
    </w:p>
    <w:p w14:paraId="1A4CA86E" w14:textId="061B69A9" w:rsidR="00E7565C" w:rsidRDefault="00E7565C" w:rsidP="00167860">
      <w:pPr>
        <w:pStyle w:val="SingleTxtG"/>
        <w:tabs>
          <w:tab w:val="clear" w:pos="1701"/>
          <w:tab w:val="clear" w:pos="2268"/>
          <w:tab w:val="clear" w:pos="2835"/>
        </w:tabs>
        <w:suppressAutoHyphens w:val="0"/>
        <w:kinsoku/>
        <w:overflowPunct/>
        <w:autoSpaceDE/>
        <w:autoSpaceDN/>
        <w:adjustRightInd/>
        <w:snapToGrid/>
        <w:spacing w:after="0" w:line="240" w:lineRule="auto"/>
        <w:ind w:left="0"/>
        <w:rPr>
          <w:rFonts w:ascii="Calibri" w:eastAsia="Times New Roman" w:hAnsi="Calibri" w:cs="Calibri"/>
          <w:sz w:val="22"/>
          <w:szCs w:val="22"/>
        </w:rPr>
      </w:pPr>
    </w:p>
    <w:p w14:paraId="0FFDB697" w14:textId="7094B994" w:rsidR="00A97FE3" w:rsidRDefault="00A97FE3" w:rsidP="00A97FE3">
      <w:pPr>
        <w:rPr>
          <w:rFonts w:ascii="Calibri" w:eastAsia="Times New Roman" w:hAnsi="Calibri" w:cs="Calibri"/>
          <w:b/>
          <w:bCs/>
          <w:sz w:val="22"/>
          <w:szCs w:val="22"/>
        </w:rPr>
      </w:pPr>
      <w:r w:rsidRPr="00A97FE3">
        <w:rPr>
          <w:rFonts w:ascii="Calibri" w:eastAsia="Times New Roman" w:hAnsi="Calibri" w:cs="Calibri"/>
          <w:b/>
          <w:bCs/>
          <w:sz w:val="22"/>
          <w:szCs w:val="22"/>
        </w:rPr>
        <w:t>C.</w:t>
      </w:r>
      <w:r>
        <w:rPr>
          <w:rFonts w:ascii="Calibri" w:eastAsia="Times New Roman" w:hAnsi="Calibri" w:cs="Calibri"/>
          <w:b/>
          <w:bCs/>
          <w:sz w:val="22"/>
          <w:szCs w:val="22"/>
        </w:rPr>
        <w:t xml:space="preserve"> </w:t>
      </w:r>
      <w:r w:rsidRPr="00A97FE3">
        <w:rPr>
          <w:rFonts w:ascii="Calibri" w:eastAsia="Times New Roman" w:hAnsi="Calibri" w:cs="Calibri"/>
          <w:b/>
          <w:bCs/>
          <w:sz w:val="22"/>
          <w:szCs w:val="22"/>
        </w:rPr>
        <w:t>Access to information</w:t>
      </w:r>
    </w:p>
    <w:p w14:paraId="14A04C0B" w14:textId="341F32A2" w:rsidR="00A97FE3" w:rsidRDefault="00A97FE3" w:rsidP="00A97FE3">
      <w:pPr>
        <w:rPr>
          <w:rFonts w:ascii="Calibri" w:eastAsia="Times New Roman" w:hAnsi="Calibri" w:cs="Calibri"/>
          <w:b/>
          <w:bCs/>
          <w:sz w:val="22"/>
          <w:szCs w:val="22"/>
        </w:rPr>
      </w:pPr>
    </w:p>
    <w:p w14:paraId="0816ACB5" w14:textId="275AC7EB" w:rsidR="006B7FE2" w:rsidRDefault="00B548AC" w:rsidP="00B548AC">
      <w:pPr>
        <w:ind w:left="720"/>
        <w:rPr>
          <w:rFonts w:ascii="Calibri" w:eastAsia="Times New Roman" w:hAnsi="Calibri" w:cs="Calibri"/>
          <w:color w:val="FF0000"/>
          <w:sz w:val="22"/>
          <w:szCs w:val="22"/>
        </w:rPr>
      </w:pPr>
      <w:r w:rsidRPr="007C5526">
        <w:rPr>
          <w:rFonts w:ascii="Calibri" w:eastAsia="Times New Roman" w:hAnsi="Calibri" w:cs="Calibri"/>
          <w:b/>
          <w:bCs/>
          <w:sz w:val="22"/>
          <w:szCs w:val="22"/>
        </w:rPr>
        <w:t xml:space="preserve">Para. </w:t>
      </w:r>
      <w:r w:rsidRPr="00B548AC">
        <w:rPr>
          <w:rFonts w:ascii="Calibri" w:eastAsia="Times New Roman" w:hAnsi="Calibri" w:cs="Calibri"/>
          <w:b/>
          <w:bCs/>
          <w:sz w:val="22"/>
          <w:szCs w:val="22"/>
        </w:rPr>
        <w:t>85</w:t>
      </w:r>
      <w:r>
        <w:rPr>
          <w:rFonts w:ascii="Calibri" w:eastAsia="Times New Roman" w:hAnsi="Calibri" w:cs="Calibri"/>
          <w:sz w:val="22"/>
          <w:szCs w:val="22"/>
        </w:rPr>
        <w:t xml:space="preserve">: [Add </w:t>
      </w:r>
      <w:r w:rsidR="005B6663">
        <w:rPr>
          <w:rFonts w:ascii="Calibri" w:eastAsia="Times New Roman" w:hAnsi="Calibri" w:cs="Calibri"/>
          <w:sz w:val="22"/>
          <w:szCs w:val="22"/>
        </w:rPr>
        <w:t>after</w:t>
      </w:r>
      <w:r>
        <w:rPr>
          <w:rFonts w:ascii="Calibri" w:eastAsia="Times New Roman" w:hAnsi="Calibri" w:cs="Calibri"/>
          <w:sz w:val="22"/>
          <w:szCs w:val="22"/>
        </w:rPr>
        <w:t xml:space="preserve"> the last sentence:] </w:t>
      </w:r>
      <w:r>
        <w:rPr>
          <w:rFonts w:ascii="Calibri" w:eastAsia="Times New Roman" w:hAnsi="Calibri" w:cs="Calibri"/>
          <w:color w:val="FF0000"/>
          <w:sz w:val="22"/>
          <w:szCs w:val="22"/>
        </w:rPr>
        <w:t xml:space="preserve">States parties should ensure that children </w:t>
      </w:r>
      <w:r w:rsidR="006B7FE2">
        <w:rPr>
          <w:rFonts w:ascii="Calibri" w:eastAsia="Times New Roman" w:hAnsi="Calibri" w:cs="Calibri"/>
          <w:color w:val="FF0000"/>
          <w:sz w:val="22"/>
          <w:szCs w:val="22"/>
        </w:rPr>
        <w:t xml:space="preserve">have access to these quality and evidence-based information.  </w:t>
      </w:r>
    </w:p>
    <w:p w14:paraId="2A651188" w14:textId="77777777" w:rsidR="006B7FE2" w:rsidRDefault="006B7FE2" w:rsidP="00B548AC">
      <w:pPr>
        <w:ind w:left="720"/>
        <w:rPr>
          <w:rFonts w:ascii="Calibri" w:eastAsia="Times New Roman" w:hAnsi="Calibri" w:cs="Calibri"/>
          <w:color w:val="FF0000"/>
          <w:sz w:val="22"/>
          <w:szCs w:val="22"/>
        </w:rPr>
      </w:pPr>
    </w:p>
    <w:p w14:paraId="2BE64E10" w14:textId="4AC55B96" w:rsidR="00B548AC" w:rsidRDefault="00B548AC" w:rsidP="00B548AC">
      <w:pPr>
        <w:ind w:left="720"/>
        <w:rPr>
          <w:rFonts w:ascii="Calibri" w:eastAsia="Times New Roman" w:hAnsi="Calibri" w:cs="Calibri"/>
          <w:sz w:val="22"/>
          <w:szCs w:val="22"/>
        </w:rPr>
      </w:pPr>
      <w:r w:rsidRPr="007C5526">
        <w:rPr>
          <w:rFonts w:ascii="Calibri" w:eastAsia="Times New Roman" w:hAnsi="Calibri" w:cs="Calibri"/>
          <w:b/>
          <w:bCs/>
          <w:sz w:val="22"/>
          <w:szCs w:val="22"/>
        </w:rPr>
        <w:t xml:space="preserve">Para. </w:t>
      </w:r>
      <w:r w:rsidRPr="00B548AC">
        <w:rPr>
          <w:rFonts w:ascii="Calibri" w:eastAsia="Times New Roman" w:hAnsi="Calibri" w:cs="Calibri"/>
          <w:b/>
          <w:bCs/>
          <w:sz w:val="22"/>
          <w:szCs w:val="22"/>
        </w:rPr>
        <w:t>86</w:t>
      </w:r>
      <w:r w:rsidRPr="007C5526">
        <w:rPr>
          <w:rFonts w:ascii="Calibri" w:eastAsia="Times New Roman" w:hAnsi="Calibri" w:cs="Calibri"/>
          <w:b/>
          <w:bCs/>
          <w:sz w:val="22"/>
          <w:szCs w:val="22"/>
        </w:rPr>
        <w:t>:</w:t>
      </w:r>
      <w:r>
        <w:rPr>
          <w:rFonts w:ascii="Calibri" w:eastAsia="Times New Roman" w:hAnsi="Calibri" w:cs="Calibri"/>
          <w:sz w:val="22"/>
          <w:szCs w:val="22"/>
        </w:rPr>
        <w:t xml:space="preserve"> </w:t>
      </w:r>
      <w:r w:rsidR="006B7FE2">
        <w:rPr>
          <w:rFonts w:ascii="Calibri" w:eastAsia="Times New Roman" w:hAnsi="Calibri" w:cs="Calibri"/>
          <w:sz w:val="22"/>
          <w:szCs w:val="22"/>
        </w:rPr>
        <w:t>…</w:t>
      </w:r>
      <w:r w:rsidRPr="007C5526">
        <w:rPr>
          <w:rFonts w:ascii="Calibri" w:eastAsia="Times New Roman" w:hAnsi="Calibri" w:cs="Calibri"/>
          <w:sz w:val="22"/>
          <w:szCs w:val="22"/>
        </w:rPr>
        <w:t xml:space="preserve"> States should </w:t>
      </w:r>
      <w:r w:rsidRPr="007C5526">
        <w:rPr>
          <w:rFonts w:ascii="Calibri" w:eastAsia="Times New Roman" w:hAnsi="Calibri" w:cs="Calibri"/>
          <w:strike/>
          <w:color w:val="FF0000"/>
          <w:sz w:val="22"/>
          <w:szCs w:val="22"/>
        </w:rPr>
        <w:t>encourage</w:t>
      </w:r>
      <w:r w:rsidR="006B7FE2" w:rsidRPr="007C5526">
        <w:rPr>
          <w:rFonts w:ascii="Calibri" w:eastAsia="Times New Roman" w:hAnsi="Calibri" w:cs="Calibri"/>
          <w:color w:val="FF0000"/>
          <w:sz w:val="22"/>
          <w:szCs w:val="22"/>
        </w:rPr>
        <w:t xml:space="preserve"> provide and support</w:t>
      </w:r>
      <w:r w:rsidR="006B7FE2">
        <w:rPr>
          <w:rFonts w:ascii="Calibri" w:eastAsia="Times New Roman" w:hAnsi="Calibri" w:cs="Calibri"/>
          <w:color w:val="FF0000"/>
          <w:sz w:val="22"/>
          <w:szCs w:val="22"/>
        </w:rPr>
        <w:t xml:space="preserve"> the creation and dissemination of</w:t>
      </w:r>
      <w:r w:rsidRPr="007C5526">
        <w:rPr>
          <w:rFonts w:ascii="Calibri" w:eastAsia="Times New Roman" w:hAnsi="Calibri" w:cs="Calibri"/>
          <w:color w:val="FF0000"/>
          <w:sz w:val="22"/>
          <w:szCs w:val="22"/>
        </w:rPr>
        <w:t xml:space="preserve"> </w:t>
      </w:r>
      <w:r w:rsidRPr="007C5526">
        <w:rPr>
          <w:rFonts w:ascii="Calibri" w:eastAsia="Times New Roman" w:hAnsi="Calibri" w:cs="Calibri"/>
          <w:strike/>
          <w:color w:val="FF0000"/>
          <w:sz w:val="22"/>
          <w:szCs w:val="22"/>
        </w:rPr>
        <w:t>the mass media to disseminate</w:t>
      </w:r>
      <w:r w:rsidRPr="007C5526">
        <w:rPr>
          <w:rFonts w:ascii="Calibri" w:eastAsia="Times New Roman" w:hAnsi="Calibri" w:cs="Calibri"/>
          <w:sz w:val="22"/>
          <w:szCs w:val="22"/>
        </w:rPr>
        <w:t xml:space="preserve"> information and materials</w:t>
      </w:r>
      <w:r w:rsidR="006B7FE2" w:rsidRPr="007C5526">
        <w:rPr>
          <w:rFonts w:ascii="Calibri" w:eastAsia="Times New Roman" w:hAnsi="Calibri" w:cs="Calibri"/>
          <w:color w:val="FF0000"/>
          <w:sz w:val="22"/>
          <w:szCs w:val="22"/>
        </w:rPr>
        <w:t>, including in mass media and digital media,</w:t>
      </w:r>
      <w:r w:rsidR="006B7FE2">
        <w:rPr>
          <w:rFonts w:ascii="Calibri" w:eastAsia="Times New Roman" w:hAnsi="Calibri" w:cs="Calibri"/>
          <w:sz w:val="22"/>
          <w:szCs w:val="22"/>
        </w:rPr>
        <w:t xml:space="preserve"> </w:t>
      </w:r>
      <w:r w:rsidRPr="007C5526">
        <w:rPr>
          <w:rFonts w:ascii="Calibri" w:eastAsia="Times New Roman" w:hAnsi="Calibri" w:cs="Calibri"/>
          <w:sz w:val="22"/>
          <w:szCs w:val="22"/>
        </w:rPr>
        <w:t xml:space="preserve"> regarding the environment, for example, measures that children and their families can take to manage risks in the context of climate-related disasters.</w:t>
      </w:r>
      <w:r w:rsidR="006B7FE2">
        <w:rPr>
          <w:rFonts w:ascii="Calibri" w:eastAsia="Times New Roman" w:hAnsi="Calibri" w:cs="Calibri"/>
          <w:sz w:val="22"/>
          <w:szCs w:val="22"/>
        </w:rPr>
        <w:t xml:space="preserve"> </w:t>
      </w:r>
      <w:r w:rsidR="006B7FE2">
        <w:rPr>
          <w:rFonts w:ascii="Calibri" w:eastAsia="Times New Roman" w:hAnsi="Calibri" w:cs="Calibri"/>
          <w:color w:val="FF0000"/>
          <w:sz w:val="22"/>
          <w:szCs w:val="22"/>
        </w:rPr>
        <w:t xml:space="preserve">Materials should also be </w:t>
      </w:r>
      <w:r w:rsidR="002C5605">
        <w:rPr>
          <w:rFonts w:ascii="Calibri" w:eastAsia="Times New Roman" w:hAnsi="Calibri" w:cs="Calibri"/>
          <w:color w:val="FF0000"/>
          <w:sz w:val="22"/>
          <w:szCs w:val="22"/>
        </w:rPr>
        <w:t>designed for</w:t>
      </w:r>
      <w:r w:rsidR="00E1619F">
        <w:rPr>
          <w:rFonts w:ascii="Calibri" w:eastAsia="Times New Roman" w:hAnsi="Calibri" w:cs="Calibri"/>
          <w:color w:val="FF0000"/>
          <w:sz w:val="22"/>
          <w:szCs w:val="22"/>
        </w:rPr>
        <w:t xml:space="preserve"> and accessible to</w:t>
      </w:r>
      <w:r w:rsidR="006B7FE2" w:rsidRPr="00EA5605">
        <w:rPr>
          <w:rFonts w:ascii="Calibri" w:eastAsia="Times New Roman" w:hAnsi="Calibri" w:cs="Calibri"/>
          <w:color w:val="FF0000"/>
          <w:sz w:val="22"/>
          <w:szCs w:val="22"/>
        </w:rPr>
        <w:t xml:space="preserve"> parents</w:t>
      </w:r>
      <w:r w:rsidR="002C5605">
        <w:rPr>
          <w:rFonts w:ascii="Calibri" w:eastAsia="Times New Roman" w:hAnsi="Calibri" w:cs="Calibri"/>
          <w:color w:val="FF0000"/>
          <w:sz w:val="22"/>
          <w:szCs w:val="22"/>
        </w:rPr>
        <w:t xml:space="preserve">, </w:t>
      </w:r>
      <w:r w:rsidR="006B7FE2" w:rsidRPr="00EA5605">
        <w:rPr>
          <w:rFonts w:ascii="Calibri" w:eastAsia="Times New Roman" w:hAnsi="Calibri" w:cs="Calibri"/>
          <w:color w:val="FF0000"/>
          <w:sz w:val="22"/>
          <w:szCs w:val="22"/>
        </w:rPr>
        <w:t>caregivers</w:t>
      </w:r>
      <w:r w:rsidR="002C5605">
        <w:rPr>
          <w:rFonts w:ascii="Calibri" w:eastAsia="Times New Roman" w:hAnsi="Calibri" w:cs="Calibri"/>
          <w:color w:val="FF0000"/>
          <w:sz w:val="22"/>
          <w:szCs w:val="22"/>
        </w:rPr>
        <w:t>, and other adults providing support and reinforcing learning of children outside</w:t>
      </w:r>
      <w:r w:rsidR="005B6663">
        <w:rPr>
          <w:rFonts w:ascii="Calibri" w:eastAsia="Times New Roman" w:hAnsi="Calibri" w:cs="Calibri"/>
          <w:color w:val="FF0000"/>
          <w:sz w:val="22"/>
          <w:szCs w:val="22"/>
        </w:rPr>
        <w:t xml:space="preserve"> the</w:t>
      </w:r>
      <w:r w:rsidR="002C5605">
        <w:rPr>
          <w:rFonts w:ascii="Calibri" w:eastAsia="Times New Roman" w:hAnsi="Calibri" w:cs="Calibri"/>
          <w:color w:val="FF0000"/>
          <w:sz w:val="22"/>
          <w:szCs w:val="22"/>
        </w:rPr>
        <w:t xml:space="preserve"> formal education systems. </w:t>
      </w:r>
    </w:p>
    <w:p w14:paraId="70D7358D" w14:textId="0B2E6188" w:rsidR="000A3E92" w:rsidRDefault="000A3E92" w:rsidP="00E1619F">
      <w:pPr>
        <w:rPr>
          <w:rFonts w:ascii="Calibri" w:eastAsia="Times New Roman" w:hAnsi="Calibri" w:cs="Calibri"/>
          <w:sz w:val="22"/>
          <w:szCs w:val="22"/>
        </w:rPr>
      </w:pPr>
    </w:p>
    <w:p w14:paraId="2AE3C7C5" w14:textId="6C65F20A" w:rsidR="00A97FE3" w:rsidRPr="007C5526" w:rsidRDefault="00A97FE3" w:rsidP="00B548AC">
      <w:pPr>
        <w:rPr>
          <w:rFonts w:ascii="Calibri" w:eastAsia="Times New Roman" w:hAnsi="Calibri" w:cs="Calibri"/>
          <w:b/>
          <w:bCs/>
          <w:sz w:val="22"/>
          <w:szCs w:val="22"/>
        </w:rPr>
      </w:pPr>
      <w:r w:rsidRPr="00B548AC">
        <w:rPr>
          <w:rFonts w:ascii="Calibri" w:eastAsia="Times New Roman" w:hAnsi="Calibri" w:cs="Calibri"/>
          <w:b/>
          <w:bCs/>
          <w:sz w:val="22"/>
          <w:szCs w:val="22"/>
        </w:rPr>
        <w:t>D. Child rights impact assessments</w:t>
      </w:r>
    </w:p>
    <w:p w14:paraId="364AA7FC" w14:textId="77777777" w:rsidR="00B548AC" w:rsidRDefault="00B548AC" w:rsidP="00A97FE3">
      <w:pPr>
        <w:ind w:left="720"/>
        <w:rPr>
          <w:rFonts w:ascii="Calibri" w:eastAsia="Times New Roman" w:hAnsi="Calibri" w:cs="Calibri"/>
          <w:b/>
          <w:bCs/>
          <w:sz w:val="22"/>
          <w:szCs w:val="22"/>
        </w:rPr>
      </w:pPr>
    </w:p>
    <w:p w14:paraId="59F3C949" w14:textId="258B2FFD" w:rsidR="00A97FE3" w:rsidRDefault="00A97FE3" w:rsidP="00A97FE3">
      <w:pPr>
        <w:ind w:left="720"/>
        <w:rPr>
          <w:rFonts w:ascii="Calibri" w:eastAsia="Times New Roman" w:hAnsi="Calibri" w:cs="Calibri"/>
          <w:sz w:val="22"/>
          <w:szCs w:val="22"/>
        </w:rPr>
      </w:pPr>
      <w:r w:rsidRPr="00EA5605">
        <w:rPr>
          <w:rFonts w:ascii="Calibri" w:eastAsia="Times New Roman" w:hAnsi="Calibri" w:cs="Calibri"/>
          <w:b/>
          <w:bCs/>
          <w:sz w:val="22"/>
          <w:szCs w:val="22"/>
        </w:rPr>
        <w:t>Para. 87</w:t>
      </w:r>
      <w:r w:rsidR="009A496E">
        <w:rPr>
          <w:rFonts w:ascii="Calibri" w:eastAsia="Times New Roman" w:hAnsi="Calibri" w:cs="Calibri"/>
          <w:sz w:val="22"/>
          <w:szCs w:val="22"/>
        </w:rPr>
        <w:t>:</w:t>
      </w:r>
      <w:r w:rsidRPr="00EA5605">
        <w:rPr>
          <w:rFonts w:ascii="Calibri" w:eastAsia="Times New Roman" w:hAnsi="Calibri" w:cs="Calibri"/>
          <w:sz w:val="22"/>
          <w:szCs w:val="22"/>
        </w:rPr>
        <w:t xml:space="preserve"> All proposed legislation, policy, regulations, budget or other administrative decisions related to the environment requires vigorous child rights impact assessments </w:t>
      </w:r>
      <w:r w:rsidR="00601C7E" w:rsidRPr="00EA5605">
        <w:rPr>
          <w:rFonts w:ascii="Calibri" w:hAnsi="Calibri" w:cs="Calibri"/>
          <w:color w:val="FF0000"/>
          <w:sz w:val="22"/>
          <w:szCs w:val="22"/>
        </w:rPr>
        <w:t>at subnational, national, regional and international levels</w:t>
      </w:r>
      <w:r w:rsidR="00601C7E">
        <w:rPr>
          <w:rFonts w:ascii="Calibri" w:eastAsia="Times New Roman" w:hAnsi="Calibri" w:cs="Calibri"/>
          <w:color w:val="FF0000"/>
          <w:sz w:val="22"/>
          <w:szCs w:val="22"/>
        </w:rPr>
        <w:t xml:space="preserve">, </w:t>
      </w:r>
      <w:r w:rsidRPr="00EA5605">
        <w:rPr>
          <w:rFonts w:ascii="Calibri" w:eastAsia="Times New Roman" w:hAnsi="Calibri" w:cs="Calibri"/>
          <w:color w:val="FF0000"/>
          <w:sz w:val="22"/>
          <w:szCs w:val="22"/>
        </w:rPr>
        <w:t>taking in</w:t>
      </w:r>
      <w:r w:rsidR="009A496E">
        <w:rPr>
          <w:rFonts w:ascii="Calibri" w:eastAsia="Times New Roman" w:hAnsi="Calibri" w:cs="Calibri"/>
          <w:color w:val="FF0000"/>
          <w:sz w:val="22"/>
          <w:szCs w:val="22"/>
        </w:rPr>
        <w:t>to</w:t>
      </w:r>
      <w:r w:rsidRPr="00EA5605">
        <w:rPr>
          <w:rFonts w:ascii="Calibri" w:eastAsia="Times New Roman" w:hAnsi="Calibri" w:cs="Calibri"/>
          <w:color w:val="FF0000"/>
          <w:sz w:val="22"/>
          <w:szCs w:val="22"/>
        </w:rPr>
        <w:t xml:space="preserve"> consideration the intersecting and gender differentiated impacts</w:t>
      </w:r>
      <w:r w:rsidRPr="00EA5605">
        <w:rPr>
          <w:rFonts w:ascii="Calibri" w:eastAsia="Times New Roman" w:hAnsi="Calibri" w:cs="Calibri"/>
          <w:sz w:val="22"/>
          <w:szCs w:val="22"/>
        </w:rPr>
        <w:t>..</w:t>
      </w:r>
      <w:r w:rsidR="009A496E">
        <w:rPr>
          <w:rFonts w:ascii="Calibri" w:eastAsia="Times New Roman" w:hAnsi="Calibri" w:cs="Calibri"/>
          <w:sz w:val="22"/>
          <w:szCs w:val="22"/>
        </w:rPr>
        <w:t>..</w:t>
      </w:r>
      <w:r w:rsidRPr="00EA5605">
        <w:rPr>
          <w:rFonts w:ascii="Calibri" w:eastAsia="Times New Roman" w:hAnsi="Calibri" w:cs="Calibri"/>
          <w:sz w:val="22"/>
          <w:szCs w:val="22"/>
        </w:rPr>
        <w:t xml:space="preserve"> </w:t>
      </w:r>
    </w:p>
    <w:p w14:paraId="1DBB047C" w14:textId="77777777" w:rsidR="000D1DA7" w:rsidRPr="00EA5605" w:rsidRDefault="000D1DA7" w:rsidP="007C5526">
      <w:pPr>
        <w:ind w:left="720"/>
        <w:rPr>
          <w:rFonts w:ascii="Calibri" w:eastAsia="Times New Roman" w:hAnsi="Calibri" w:cs="Calibri"/>
          <w:sz w:val="22"/>
          <w:szCs w:val="22"/>
        </w:rPr>
      </w:pPr>
    </w:p>
    <w:p w14:paraId="787DD0DB" w14:textId="69FAA9E2" w:rsidR="00A97FE3" w:rsidRPr="00EA5605" w:rsidRDefault="00A97FE3" w:rsidP="007C5526">
      <w:pPr>
        <w:ind w:left="720"/>
        <w:rPr>
          <w:rFonts w:ascii="Calibri" w:eastAsia="Times New Roman" w:hAnsi="Calibri" w:cs="Calibri"/>
          <w:sz w:val="22"/>
          <w:szCs w:val="22"/>
        </w:rPr>
      </w:pPr>
      <w:r w:rsidRPr="00EA5605">
        <w:rPr>
          <w:rFonts w:ascii="Calibri" w:eastAsia="Times New Roman" w:hAnsi="Calibri" w:cs="Calibri"/>
          <w:b/>
          <w:bCs/>
          <w:sz w:val="22"/>
          <w:szCs w:val="22"/>
        </w:rPr>
        <w:t>Para. 88</w:t>
      </w:r>
      <w:r w:rsidR="009A496E">
        <w:rPr>
          <w:rFonts w:ascii="Calibri" w:eastAsia="Times New Roman" w:hAnsi="Calibri" w:cs="Calibri"/>
          <w:sz w:val="22"/>
          <w:szCs w:val="22"/>
        </w:rPr>
        <w:t>:</w:t>
      </w:r>
      <w:r w:rsidRPr="00EA5605">
        <w:rPr>
          <w:rFonts w:ascii="Calibri" w:eastAsia="Times New Roman" w:hAnsi="Calibri" w:cs="Calibri"/>
          <w:sz w:val="22"/>
          <w:szCs w:val="22"/>
        </w:rPr>
        <w:t xml:space="preserve"> </w:t>
      </w:r>
      <w:r w:rsidR="009A496E">
        <w:rPr>
          <w:rFonts w:ascii="Calibri" w:eastAsia="Times New Roman" w:hAnsi="Calibri" w:cs="Calibri"/>
          <w:sz w:val="22"/>
          <w:szCs w:val="22"/>
        </w:rPr>
        <w:t>..</w:t>
      </w:r>
      <w:r w:rsidRPr="00EA5605">
        <w:rPr>
          <w:rFonts w:ascii="Calibri" w:eastAsia="Times New Roman" w:hAnsi="Calibri" w:cs="Calibri"/>
          <w:sz w:val="22"/>
          <w:szCs w:val="22"/>
        </w:rPr>
        <w:t xml:space="preserve">. This includes long-term impacts, </w:t>
      </w:r>
      <w:r w:rsidRPr="00EA5605">
        <w:rPr>
          <w:rFonts w:ascii="Calibri" w:eastAsia="Times New Roman" w:hAnsi="Calibri" w:cs="Calibri"/>
          <w:color w:val="FF0000"/>
          <w:sz w:val="22"/>
          <w:szCs w:val="22"/>
        </w:rPr>
        <w:t>gender</w:t>
      </w:r>
      <w:r w:rsidR="00463182">
        <w:rPr>
          <w:rFonts w:ascii="Calibri" w:eastAsia="Times New Roman" w:hAnsi="Calibri" w:cs="Calibri"/>
          <w:color w:val="FF0000"/>
          <w:sz w:val="22"/>
          <w:szCs w:val="22"/>
        </w:rPr>
        <w:t>-</w:t>
      </w:r>
      <w:r w:rsidRPr="00EA5605">
        <w:rPr>
          <w:rFonts w:ascii="Calibri" w:eastAsia="Times New Roman" w:hAnsi="Calibri" w:cs="Calibri"/>
          <w:color w:val="FF0000"/>
          <w:sz w:val="22"/>
          <w:szCs w:val="22"/>
        </w:rPr>
        <w:t xml:space="preserve">differentiated impacts,  </w:t>
      </w:r>
      <w:r w:rsidRPr="00EA5605">
        <w:rPr>
          <w:rFonts w:ascii="Calibri" w:eastAsia="Times New Roman" w:hAnsi="Calibri" w:cs="Calibri"/>
          <w:sz w:val="22"/>
          <w:szCs w:val="22"/>
        </w:rPr>
        <w:t>interactive impacts and impacts on the different stages of childhood…</w:t>
      </w:r>
    </w:p>
    <w:p w14:paraId="6866E807" w14:textId="6D625D16" w:rsidR="00FD01A2" w:rsidRPr="00EA5605" w:rsidRDefault="00FD01A2" w:rsidP="00AF4BC2">
      <w:pPr>
        <w:pStyle w:val="SingleTxtG"/>
        <w:tabs>
          <w:tab w:val="clear" w:pos="1701"/>
          <w:tab w:val="clear" w:pos="2268"/>
          <w:tab w:val="clear" w:pos="2835"/>
        </w:tabs>
        <w:suppressAutoHyphens w:val="0"/>
        <w:kinsoku/>
        <w:overflowPunct/>
        <w:autoSpaceDE/>
        <w:autoSpaceDN/>
        <w:adjustRightInd/>
        <w:snapToGrid/>
        <w:spacing w:after="0" w:line="240" w:lineRule="auto"/>
        <w:ind w:left="0"/>
        <w:rPr>
          <w:rFonts w:ascii="Calibri" w:hAnsi="Calibri" w:cs="Calibri"/>
          <w:color w:val="FF0000"/>
          <w:sz w:val="22"/>
          <w:szCs w:val="22"/>
        </w:rPr>
      </w:pPr>
    </w:p>
    <w:p w14:paraId="0931AA9F" w14:textId="3EB6164A" w:rsidR="00296DB4" w:rsidRPr="004A1400" w:rsidRDefault="000F4AEF" w:rsidP="004A1400">
      <w:pPr>
        <w:rPr>
          <w:rFonts w:ascii="Calibri" w:eastAsia="Times New Roman" w:hAnsi="Calibri" w:cs="Calibri"/>
          <w:b/>
          <w:bCs/>
          <w:sz w:val="22"/>
          <w:szCs w:val="22"/>
        </w:rPr>
      </w:pPr>
      <w:r>
        <w:rPr>
          <w:rFonts w:ascii="Calibri" w:eastAsia="Times New Roman" w:hAnsi="Calibri" w:cs="Calibri"/>
          <w:b/>
          <w:bCs/>
          <w:sz w:val="22"/>
          <w:szCs w:val="22"/>
        </w:rPr>
        <w:t>F.</w:t>
      </w:r>
      <w:r w:rsidR="00296DB4" w:rsidRPr="004A1400">
        <w:rPr>
          <w:rFonts w:ascii="Calibri" w:eastAsia="Times New Roman" w:hAnsi="Calibri" w:cs="Calibri"/>
          <w:b/>
          <w:bCs/>
          <w:sz w:val="22"/>
          <w:szCs w:val="22"/>
        </w:rPr>
        <w:t xml:space="preserve"> </w:t>
      </w:r>
      <w:r>
        <w:rPr>
          <w:rFonts w:ascii="Calibri" w:eastAsia="Times New Roman" w:hAnsi="Calibri" w:cs="Calibri"/>
          <w:b/>
          <w:bCs/>
          <w:sz w:val="22"/>
          <w:szCs w:val="22"/>
        </w:rPr>
        <w:t>C</w:t>
      </w:r>
      <w:r w:rsidR="00296DB4" w:rsidRPr="004A1400">
        <w:rPr>
          <w:rFonts w:ascii="Calibri" w:eastAsia="Times New Roman" w:hAnsi="Calibri" w:cs="Calibri"/>
          <w:b/>
          <w:bCs/>
          <w:sz w:val="22"/>
          <w:szCs w:val="22"/>
        </w:rPr>
        <w:t>hildren’s rights and the business sector</w:t>
      </w:r>
    </w:p>
    <w:p w14:paraId="0E6DC39B" w14:textId="325E37AF" w:rsidR="00A71709" w:rsidRDefault="00A71709" w:rsidP="00AF4BC2">
      <w:pPr>
        <w:rPr>
          <w:rFonts w:ascii="Calibri" w:hAnsi="Calibri" w:cs="Calibri"/>
          <w:bCs/>
          <w:color w:val="FF0000"/>
          <w:sz w:val="22"/>
          <w:szCs w:val="22"/>
        </w:rPr>
      </w:pPr>
    </w:p>
    <w:p w14:paraId="0003756E" w14:textId="09462618" w:rsidR="00A71709" w:rsidRDefault="00A71709" w:rsidP="00A71709">
      <w:pPr>
        <w:ind w:left="720"/>
        <w:rPr>
          <w:rFonts w:ascii="Calibri" w:eastAsia="Times New Roman" w:hAnsi="Calibri" w:cs="Calibri"/>
          <w:sz w:val="22"/>
          <w:szCs w:val="22"/>
        </w:rPr>
      </w:pPr>
      <w:r w:rsidRPr="004A1400">
        <w:rPr>
          <w:rFonts w:ascii="Calibri" w:hAnsi="Calibri" w:cs="Calibri"/>
          <w:b/>
          <w:sz w:val="22"/>
          <w:szCs w:val="22"/>
        </w:rPr>
        <w:t>Para. 92</w:t>
      </w:r>
      <w:r w:rsidR="0047413A">
        <w:rPr>
          <w:rFonts w:ascii="Calibri" w:hAnsi="Calibri" w:cs="Calibri"/>
          <w:b/>
          <w:sz w:val="22"/>
          <w:szCs w:val="22"/>
        </w:rPr>
        <w:t>:</w:t>
      </w:r>
      <w:r w:rsidRPr="004A1400">
        <w:rPr>
          <w:rFonts w:ascii="Calibri" w:hAnsi="Calibri" w:cs="Calibri"/>
          <w:b/>
          <w:sz w:val="22"/>
          <w:szCs w:val="22"/>
        </w:rPr>
        <w:t xml:space="preserve"> </w:t>
      </w:r>
      <w:r w:rsidRPr="004A1400">
        <w:rPr>
          <w:rFonts w:ascii="Calibri" w:hAnsi="Calibri" w:cs="Calibri"/>
          <w:bCs/>
          <w:sz w:val="22"/>
          <w:szCs w:val="22"/>
        </w:rPr>
        <w:t xml:space="preserve">States have obligations to provide a framework to ensure that businesses respect the rights of the child, through effective legislation, regulation and enforcement, as well as policy, remedial, monitoring, coordination, collaboration and awareness-raising measures. </w:t>
      </w:r>
      <w:r w:rsidRPr="00EA5605">
        <w:rPr>
          <w:rFonts w:ascii="Calibri" w:eastAsia="Times New Roman" w:hAnsi="Calibri" w:cs="Calibri"/>
          <w:color w:val="FF0000"/>
          <w:sz w:val="22"/>
          <w:szCs w:val="22"/>
        </w:rPr>
        <w:t>States must exercise leadership in regulating the activities of businesses, including  state-owned enterprises, at subnational and national levels</w:t>
      </w:r>
      <w:r w:rsidR="0047413A" w:rsidRPr="004A1400">
        <w:rPr>
          <w:rFonts w:ascii="Calibri" w:eastAsia="Times New Roman" w:hAnsi="Calibri" w:cs="Calibri"/>
          <w:sz w:val="22"/>
          <w:szCs w:val="22"/>
        </w:rPr>
        <w:t>….</w:t>
      </w:r>
      <w:r w:rsidR="0047413A">
        <w:rPr>
          <w:rFonts w:ascii="Calibri" w:eastAsia="Times New Roman" w:hAnsi="Calibri" w:cs="Calibri"/>
          <w:sz w:val="22"/>
          <w:szCs w:val="22"/>
        </w:rPr>
        <w:t xml:space="preserve"> </w:t>
      </w:r>
      <w:r w:rsidR="0047413A" w:rsidRPr="000A3E92">
        <w:rPr>
          <w:rFonts w:ascii="Calibri" w:eastAsia="Times New Roman" w:hAnsi="Calibri" w:cs="Calibri"/>
          <w:sz w:val="22"/>
          <w:szCs w:val="22"/>
        </w:rPr>
        <w:t xml:space="preserve">A stricter process of due diligence is required where there is a high risk that </w:t>
      </w:r>
      <w:r w:rsidR="0047413A" w:rsidRPr="004A1400">
        <w:rPr>
          <w:rFonts w:ascii="Calibri" w:eastAsia="Times New Roman" w:hAnsi="Calibri" w:cs="Calibri"/>
          <w:sz w:val="22"/>
          <w:szCs w:val="22"/>
        </w:rPr>
        <w:t xml:space="preserve">certain groups of children such as those working </w:t>
      </w:r>
      <w:r w:rsidR="0047413A">
        <w:rPr>
          <w:rFonts w:ascii="Calibri" w:eastAsia="Times New Roman" w:hAnsi="Calibri" w:cs="Calibri"/>
          <w:color w:val="FF0000"/>
          <w:sz w:val="22"/>
          <w:szCs w:val="22"/>
        </w:rPr>
        <w:t>unacceptably</w:t>
      </w:r>
      <w:r w:rsidR="00D227CC">
        <w:rPr>
          <w:rStyle w:val="FootnoteReference"/>
          <w:rFonts w:ascii="Calibri" w:eastAsia="Times New Roman" w:hAnsi="Calibri" w:cs="Calibri"/>
          <w:color w:val="FF0000"/>
          <w:sz w:val="22"/>
          <w:szCs w:val="22"/>
        </w:rPr>
        <w:footnoteReference w:id="4"/>
      </w:r>
      <w:r w:rsidR="0047413A" w:rsidRPr="00A954EC">
        <w:rPr>
          <w:rFonts w:ascii="Calibri" w:eastAsia="Times New Roman" w:hAnsi="Calibri" w:cs="Calibri"/>
          <w:color w:val="FF0000"/>
          <w:sz w:val="22"/>
          <w:szCs w:val="22"/>
        </w:rPr>
        <w:t xml:space="preserve"> </w:t>
      </w:r>
      <w:r w:rsidR="0047413A" w:rsidRPr="004A1400">
        <w:rPr>
          <w:rFonts w:ascii="Calibri" w:eastAsia="Times New Roman" w:hAnsi="Calibri" w:cs="Calibri"/>
          <w:sz w:val="22"/>
          <w:szCs w:val="22"/>
        </w:rPr>
        <w:t xml:space="preserve">in hazardous conditions </w:t>
      </w:r>
      <w:r w:rsidR="0047413A" w:rsidRPr="000A3E92">
        <w:rPr>
          <w:rFonts w:ascii="Calibri" w:eastAsia="Times New Roman" w:hAnsi="Calibri" w:cs="Calibri"/>
          <w:sz w:val="22"/>
          <w:szCs w:val="22"/>
        </w:rPr>
        <w:t>are exposed to environmental risks through business activities across supply chains</w:t>
      </w:r>
      <w:r w:rsidR="0047413A">
        <w:rPr>
          <w:rFonts w:ascii="Calibri" w:eastAsia="Times New Roman" w:hAnsi="Calibri" w:cs="Calibri"/>
          <w:sz w:val="22"/>
          <w:szCs w:val="22"/>
        </w:rPr>
        <w:t>….</w:t>
      </w:r>
    </w:p>
    <w:p w14:paraId="7EC3827C" w14:textId="11398D17" w:rsidR="0047413A" w:rsidRDefault="0047413A" w:rsidP="00A71709">
      <w:pPr>
        <w:ind w:left="720"/>
        <w:rPr>
          <w:rFonts w:ascii="Calibri" w:hAnsi="Calibri" w:cs="Calibri"/>
          <w:bCs/>
          <w:sz w:val="22"/>
          <w:szCs w:val="22"/>
        </w:rPr>
      </w:pPr>
    </w:p>
    <w:p w14:paraId="3A7DD8F8" w14:textId="7D120D2F" w:rsidR="00296DB4" w:rsidRDefault="0047413A" w:rsidP="004A1400">
      <w:pPr>
        <w:ind w:left="720"/>
        <w:rPr>
          <w:rFonts w:ascii="Calibri" w:hAnsi="Calibri" w:cs="Calibri"/>
          <w:bCs/>
          <w:color w:val="FF0000"/>
          <w:sz w:val="22"/>
          <w:szCs w:val="22"/>
        </w:rPr>
      </w:pPr>
      <w:r w:rsidRPr="0047413A">
        <w:rPr>
          <w:rFonts w:ascii="Calibri" w:eastAsia="Times New Roman" w:hAnsi="Calibri" w:cs="Calibri"/>
          <w:sz w:val="22"/>
          <w:szCs w:val="22"/>
        </w:rPr>
        <w:t xml:space="preserve">[Suggested additional paragraph on strengthening advice for States:] </w:t>
      </w:r>
      <w:r w:rsidRPr="0047413A">
        <w:rPr>
          <w:rFonts w:ascii="Calibri" w:eastAsia="Times New Roman" w:hAnsi="Calibri" w:cs="Calibri"/>
          <w:color w:val="FF0000"/>
          <w:sz w:val="22"/>
          <w:szCs w:val="22"/>
        </w:rPr>
        <w:t xml:space="preserve">States should </w:t>
      </w:r>
      <w:r w:rsidR="004220D2" w:rsidRPr="004A1400">
        <w:rPr>
          <w:color w:val="FF0000"/>
          <w:sz w:val="22"/>
          <w:szCs w:val="22"/>
        </w:rPr>
        <w:t>ensure coherence and synergy of measures</w:t>
      </w:r>
      <w:r>
        <w:rPr>
          <w:color w:val="FF0000"/>
          <w:sz w:val="22"/>
          <w:szCs w:val="22"/>
        </w:rPr>
        <w:t xml:space="preserve">, with </w:t>
      </w:r>
      <w:r w:rsidRPr="00A954EC">
        <w:rPr>
          <w:rFonts w:ascii="Calibri" w:eastAsia="Times New Roman" w:hAnsi="Calibri" w:cs="Calibri"/>
          <w:color w:val="FF0000"/>
          <w:sz w:val="22"/>
          <w:szCs w:val="22"/>
        </w:rPr>
        <w:t>clear and authoritative roles for the different units of governments</w:t>
      </w:r>
      <w:r>
        <w:rPr>
          <w:rFonts w:ascii="Calibri" w:eastAsia="Times New Roman" w:hAnsi="Calibri" w:cs="Calibri"/>
          <w:color w:val="FF0000"/>
          <w:sz w:val="22"/>
          <w:szCs w:val="22"/>
        </w:rPr>
        <w:t>,</w:t>
      </w:r>
      <w:r w:rsidR="004220D2" w:rsidRPr="004A1400">
        <w:rPr>
          <w:color w:val="FF0000"/>
          <w:sz w:val="22"/>
          <w:szCs w:val="22"/>
        </w:rPr>
        <w:t xml:space="preserve"> at subnational and national levels in favor of children’s right to a clean, healthy and sustainable environment</w:t>
      </w:r>
      <w:r w:rsidR="00AB6F43" w:rsidRPr="004A1400">
        <w:rPr>
          <w:color w:val="FF0000"/>
          <w:sz w:val="22"/>
          <w:szCs w:val="22"/>
        </w:rPr>
        <w:t>;</w:t>
      </w:r>
      <w:r w:rsidRPr="004A1400">
        <w:rPr>
          <w:rFonts w:ascii="Calibri" w:eastAsia="Times New Roman" w:hAnsi="Calibri" w:cs="Calibri"/>
          <w:color w:val="FF0000"/>
          <w:sz w:val="22"/>
          <w:szCs w:val="22"/>
        </w:rPr>
        <w:t xml:space="preserve"> </w:t>
      </w:r>
      <w:r w:rsidR="00AB6F43" w:rsidRPr="004A1400">
        <w:rPr>
          <w:rFonts w:ascii="Calibri" w:hAnsi="Calibri" w:cs="Calibri"/>
          <w:bCs/>
          <w:color w:val="FF0000"/>
          <w:sz w:val="22"/>
          <w:szCs w:val="22"/>
        </w:rPr>
        <w:t>develop and implement measures, at subnational, national and international levels, that will deter businesses from causing any form of violation on the rights of children and will hold erring businesses accountable. The measure</w:t>
      </w:r>
      <w:r>
        <w:rPr>
          <w:rFonts w:ascii="Calibri" w:hAnsi="Calibri" w:cs="Calibri"/>
          <w:bCs/>
          <w:color w:val="FF0000"/>
          <w:sz w:val="22"/>
          <w:szCs w:val="22"/>
        </w:rPr>
        <w:t>s</w:t>
      </w:r>
      <w:r w:rsidR="00AB6F43" w:rsidRPr="004A1400">
        <w:rPr>
          <w:rFonts w:ascii="Calibri" w:hAnsi="Calibri" w:cs="Calibri"/>
          <w:bCs/>
          <w:color w:val="FF0000"/>
          <w:sz w:val="22"/>
          <w:szCs w:val="22"/>
        </w:rPr>
        <w:t xml:space="preserve"> should ensure timely access to justice of victims</w:t>
      </w:r>
      <w:r w:rsidR="001F6AA1" w:rsidRPr="004A1400">
        <w:rPr>
          <w:rFonts w:ascii="Calibri" w:hAnsi="Calibri" w:cs="Calibri"/>
          <w:bCs/>
          <w:color w:val="FF0000"/>
          <w:sz w:val="22"/>
          <w:szCs w:val="22"/>
        </w:rPr>
        <w:t xml:space="preserve"> and survivors, including the possibility of receiving compensation and reparation for the damage and loss suffered due to destruction of the natural environment and infrastructure, </w:t>
      </w:r>
      <w:r w:rsidR="00AB6F43" w:rsidRPr="004A1400">
        <w:rPr>
          <w:rFonts w:ascii="Calibri" w:hAnsi="Calibri" w:cs="Calibri"/>
          <w:bCs/>
          <w:color w:val="FF0000"/>
          <w:sz w:val="22"/>
          <w:szCs w:val="22"/>
        </w:rPr>
        <w:t>especially</w:t>
      </w:r>
      <w:r w:rsidR="001F6AA1" w:rsidRPr="004A1400">
        <w:rPr>
          <w:rFonts w:ascii="Calibri" w:hAnsi="Calibri" w:cs="Calibri"/>
          <w:bCs/>
          <w:color w:val="FF0000"/>
          <w:sz w:val="22"/>
          <w:szCs w:val="22"/>
        </w:rPr>
        <w:t xml:space="preserve"> for</w:t>
      </w:r>
      <w:r w:rsidR="00AB6F43" w:rsidRPr="004A1400">
        <w:rPr>
          <w:rFonts w:ascii="Calibri" w:hAnsi="Calibri" w:cs="Calibri"/>
          <w:bCs/>
          <w:color w:val="FF0000"/>
          <w:sz w:val="22"/>
          <w:szCs w:val="22"/>
        </w:rPr>
        <w:t xml:space="preserve"> children and their families. </w:t>
      </w:r>
    </w:p>
    <w:p w14:paraId="5ADE9C9B" w14:textId="77777777" w:rsidR="00D227CC" w:rsidRPr="004A1400" w:rsidRDefault="00D227CC" w:rsidP="004A1400">
      <w:pPr>
        <w:ind w:left="720"/>
        <w:rPr>
          <w:rFonts w:ascii="Calibri" w:eastAsia="Times New Roman" w:hAnsi="Calibri" w:cs="Calibri"/>
          <w:color w:val="FF0000"/>
          <w:sz w:val="22"/>
          <w:szCs w:val="22"/>
        </w:rPr>
      </w:pPr>
    </w:p>
    <w:p w14:paraId="49FC21B5" w14:textId="132B2CEF" w:rsidR="00855BDA" w:rsidRDefault="000F4AEF" w:rsidP="000F4AEF">
      <w:pPr>
        <w:rPr>
          <w:rFonts w:ascii="Calibri" w:eastAsia="Times New Roman" w:hAnsi="Calibri" w:cs="Calibri"/>
          <w:b/>
          <w:bCs/>
          <w:sz w:val="22"/>
          <w:szCs w:val="22"/>
        </w:rPr>
      </w:pPr>
      <w:r w:rsidRPr="000F4AEF">
        <w:rPr>
          <w:rFonts w:ascii="Calibri" w:eastAsia="Times New Roman" w:hAnsi="Calibri" w:cs="Calibri"/>
          <w:b/>
          <w:bCs/>
          <w:sz w:val="22"/>
          <w:szCs w:val="22"/>
        </w:rPr>
        <w:t>G.</w:t>
      </w:r>
      <w:r>
        <w:rPr>
          <w:rFonts w:ascii="Calibri" w:eastAsia="Times New Roman" w:hAnsi="Calibri" w:cs="Calibri"/>
          <w:b/>
          <w:bCs/>
          <w:sz w:val="22"/>
          <w:szCs w:val="22"/>
        </w:rPr>
        <w:t xml:space="preserve"> </w:t>
      </w:r>
      <w:r w:rsidRPr="000F4AEF">
        <w:rPr>
          <w:rFonts w:ascii="Calibri" w:eastAsia="Times New Roman" w:hAnsi="Calibri" w:cs="Calibri"/>
          <w:b/>
          <w:bCs/>
          <w:sz w:val="22"/>
          <w:szCs w:val="22"/>
        </w:rPr>
        <w:t>International cooperation</w:t>
      </w:r>
    </w:p>
    <w:p w14:paraId="40627455" w14:textId="1C15AFA2" w:rsidR="00855BDA" w:rsidRDefault="00855BDA" w:rsidP="000F4AEF">
      <w:pPr>
        <w:rPr>
          <w:rFonts w:ascii="Calibri" w:eastAsia="Times New Roman" w:hAnsi="Calibri" w:cs="Calibri"/>
          <w:b/>
          <w:bCs/>
          <w:sz w:val="22"/>
          <w:szCs w:val="22"/>
        </w:rPr>
      </w:pPr>
    </w:p>
    <w:p w14:paraId="06FF89A9" w14:textId="5BEE74A7" w:rsidR="00855BDA" w:rsidRPr="004A1400" w:rsidRDefault="00855BDA" w:rsidP="004A1400">
      <w:pPr>
        <w:ind w:left="720"/>
        <w:rPr>
          <w:rFonts w:ascii="Calibri" w:eastAsia="Times New Roman" w:hAnsi="Calibri" w:cs="Calibri"/>
          <w:sz w:val="22"/>
          <w:szCs w:val="22"/>
        </w:rPr>
      </w:pPr>
      <w:r w:rsidRPr="004A1400">
        <w:rPr>
          <w:rFonts w:ascii="Calibri" w:eastAsia="Times New Roman" w:hAnsi="Calibri" w:cs="Calibri"/>
          <w:b/>
          <w:bCs/>
          <w:sz w:val="22"/>
          <w:szCs w:val="22"/>
        </w:rPr>
        <w:t xml:space="preserve">Para. </w:t>
      </w:r>
      <w:r w:rsidRPr="00855BDA">
        <w:rPr>
          <w:rFonts w:ascii="Calibri" w:eastAsia="Times New Roman" w:hAnsi="Calibri" w:cs="Calibri"/>
          <w:b/>
          <w:bCs/>
          <w:sz w:val="22"/>
          <w:szCs w:val="22"/>
        </w:rPr>
        <w:t>94</w:t>
      </w:r>
      <w:r w:rsidRPr="004A1400">
        <w:rPr>
          <w:rFonts w:ascii="Calibri" w:eastAsia="Times New Roman" w:hAnsi="Calibri" w:cs="Calibri"/>
          <w:b/>
          <w:bCs/>
          <w:sz w:val="22"/>
          <w:szCs w:val="22"/>
        </w:rPr>
        <w:t>:</w:t>
      </w:r>
      <w:r>
        <w:rPr>
          <w:rFonts w:ascii="Calibri" w:eastAsia="Times New Roman" w:hAnsi="Calibri" w:cs="Calibri"/>
          <w:sz w:val="22"/>
          <w:szCs w:val="22"/>
        </w:rPr>
        <w:t xml:space="preserve"> </w:t>
      </w:r>
      <w:r w:rsidRPr="00EA5605">
        <w:rPr>
          <w:rFonts w:ascii="Calibri" w:eastAsia="Times New Roman" w:hAnsi="Calibri" w:cs="Calibri"/>
          <w:color w:val="FF0000"/>
          <w:sz w:val="22"/>
          <w:szCs w:val="22"/>
        </w:rPr>
        <w:t xml:space="preserve">The Committee </w:t>
      </w:r>
      <w:r>
        <w:rPr>
          <w:rFonts w:ascii="Calibri" w:eastAsia="Times New Roman" w:hAnsi="Calibri" w:cs="Calibri"/>
          <w:color w:val="FF0000"/>
          <w:sz w:val="22"/>
          <w:szCs w:val="22"/>
        </w:rPr>
        <w:t>highlights</w:t>
      </w:r>
      <w:r w:rsidRPr="00EA5605">
        <w:rPr>
          <w:rFonts w:ascii="Calibri" w:eastAsia="Times New Roman" w:hAnsi="Calibri" w:cs="Calibri"/>
          <w:color w:val="FF0000"/>
          <w:sz w:val="22"/>
          <w:szCs w:val="22"/>
        </w:rPr>
        <w:t xml:space="preserve"> the transboundary nature of issues of children’s rights </w:t>
      </w:r>
      <w:r>
        <w:rPr>
          <w:rFonts w:ascii="Calibri" w:eastAsia="Times New Roman" w:hAnsi="Calibri" w:cs="Calibri"/>
          <w:color w:val="FF0000"/>
          <w:sz w:val="22"/>
          <w:szCs w:val="22"/>
        </w:rPr>
        <w:t>in relation to the</w:t>
      </w:r>
      <w:r w:rsidRPr="00EA5605">
        <w:rPr>
          <w:rFonts w:ascii="Calibri" w:eastAsia="Times New Roman" w:hAnsi="Calibri" w:cs="Calibri"/>
          <w:color w:val="FF0000"/>
          <w:sz w:val="22"/>
          <w:szCs w:val="22"/>
        </w:rPr>
        <w:t xml:space="preserve"> environment and climate change. </w:t>
      </w:r>
      <w:r w:rsidRPr="004A1400">
        <w:rPr>
          <w:rFonts w:ascii="Calibri" w:eastAsia="Times New Roman" w:hAnsi="Calibri" w:cs="Calibri"/>
          <w:sz w:val="22"/>
          <w:szCs w:val="22"/>
        </w:rPr>
        <w:t xml:space="preserve">States have obligations to take actions, </w:t>
      </w:r>
      <w:r>
        <w:rPr>
          <w:rFonts w:ascii="Calibri" w:eastAsia="Times New Roman" w:hAnsi="Calibri" w:cs="Calibri"/>
          <w:sz w:val="22"/>
          <w:szCs w:val="22"/>
        </w:rPr>
        <w:t>…</w:t>
      </w:r>
      <w:r w:rsidRPr="004A1400">
        <w:rPr>
          <w:rFonts w:ascii="Calibri" w:eastAsia="Times New Roman" w:hAnsi="Calibri" w:cs="Calibri"/>
          <w:sz w:val="22"/>
          <w:szCs w:val="22"/>
        </w:rPr>
        <w:t>.</w:t>
      </w:r>
    </w:p>
    <w:p w14:paraId="7A03432E" w14:textId="77777777" w:rsidR="00855BDA" w:rsidRPr="004A1400" w:rsidRDefault="00855BDA" w:rsidP="004A1400">
      <w:pPr>
        <w:rPr>
          <w:rFonts w:ascii="Calibri" w:eastAsia="Times New Roman" w:hAnsi="Calibri" w:cs="Calibri"/>
          <w:b/>
          <w:bCs/>
          <w:sz w:val="22"/>
          <w:szCs w:val="22"/>
        </w:rPr>
      </w:pPr>
    </w:p>
    <w:p w14:paraId="5A121039" w14:textId="7779E7BB" w:rsidR="00DC7709" w:rsidRPr="004A1400" w:rsidRDefault="00855BDA" w:rsidP="004A1400">
      <w:pPr>
        <w:ind w:left="720"/>
        <w:rPr>
          <w:rFonts w:ascii="Calibri" w:eastAsia="Times New Roman" w:hAnsi="Calibri" w:cs="Calibri"/>
          <w:color w:val="FF0000"/>
          <w:sz w:val="22"/>
          <w:szCs w:val="22"/>
        </w:rPr>
      </w:pPr>
      <w:r>
        <w:rPr>
          <w:rFonts w:ascii="Calibri" w:eastAsia="Times New Roman" w:hAnsi="Calibri" w:cs="Calibri"/>
          <w:sz w:val="22"/>
          <w:szCs w:val="22"/>
        </w:rPr>
        <w:t>[</w:t>
      </w:r>
      <w:r w:rsidRPr="0047413A">
        <w:rPr>
          <w:rFonts w:ascii="Calibri" w:eastAsia="Times New Roman" w:hAnsi="Calibri" w:cs="Calibri"/>
          <w:sz w:val="22"/>
          <w:szCs w:val="22"/>
        </w:rPr>
        <w:t>Suggested additional paragraph</w:t>
      </w:r>
      <w:r>
        <w:rPr>
          <w:rFonts w:ascii="Calibri" w:eastAsia="Times New Roman" w:hAnsi="Calibri" w:cs="Calibri"/>
          <w:sz w:val="22"/>
          <w:szCs w:val="22"/>
        </w:rPr>
        <w:t>:]</w:t>
      </w:r>
      <w:r w:rsidR="00D00D03">
        <w:rPr>
          <w:rFonts w:ascii="Calibri" w:eastAsia="Times New Roman" w:hAnsi="Calibri" w:cs="Calibri"/>
          <w:sz w:val="22"/>
          <w:szCs w:val="22"/>
        </w:rPr>
        <w:t xml:space="preserve"> </w:t>
      </w:r>
      <w:r w:rsidR="00D47347" w:rsidRPr="004A1400">
        <w:rPr>
          <w:rFonts w:ascii="Calibri" w:eastAsia="Times New Roman" w:hAnsi="Calibri" w:cs="Calibri"/>
          <w:color w:val="FF0000"/>
          <w:sz w:val="22"/>
          <w:szCs w:val="22"/>
        </w:rPr>
        <w:t xml:space="preserve">States parties’ participation in intergovernmental mechanisms must always </w:t>
      </w:r>
      <w:r w:rsidR="005B1F5B" w:rsidRPr="004A1400">
        <w:rPr>
          <w:rFonts w:ascii="Calibri" w:eastAsia="Times New Roman" w:hAnsi="Calibri" w:cs="Calibri"/>
          <w:color w:val="FF0000"/>
          <w:sz w:val="22"/>
          <w:szCs w:val="22"/>
        </w:rPr>
        <w:t>be guided by the child rights-based approach.</w:t>
      </w:r>
      <w:r w:rsidR="00D00D03">
        <w:rPr>
          <w:rFonts w:ascii="Calibri" w:eastAsia="Times New Roman" w:hAnsi="Calibri" w:cs="Calibri"/>
          <w:color w:val="FF0000"/>
          <w:sz w:val="22"/>
          <w:szCs w:val="22"/>
        </w:rPr>
        <w:t xml:space="preserve"> </w:t>
      </w:r>
      <w:r w:rsidR="005B1F5B" w:rsidRPr="004A1400">
        <w:rPr>
          <w:rFonts w:ascii="Calibri" w:eastAsia="Times New Roman" w:hAnsi="Calibri" w:cs="Calibri"/>
          <w:color w:val="FF0000"/>
          <w:sz w:val="22"/>
          <w:szCs w:val="22"/>
        </w:rPr>
        <w:t xml:space="preserve">States parties must collaborate </w:t>
      </w:r>
      <w:r w:rsidR="00D00D03">
        <w:rPr>
          <w:rFonts w:ascii="Calibri" w:eastAsia="Times New Roman" w:hAnsi="Calibri" w:cs="Calibri"/>
          <w:color w:val="FF0000"/>
          <w:sz w:val="22"/>
          <w:szCs w:val="22"/>
        </w:rPr>
        <w:t>in</w:t>
      </w:r>
      <w:r w:rsidR="005B1F5B" w:rsidRPr="004A1400">
        <w:rPr>
          <w:rFonts w:ascii="Calibri" w:eastAsia="Times New Roman" w:hAnsi="Calibri" w:cs="Calibri"/>
          <w:color w:val="FF0000"/>
          <w:sz w:val="22"/>
          <w:szCs w:val="22"/>
        </w:rPr>
        <w:t xml:space="preserve"> mainstreaming children’s rights, including child participation, in intergovernmental mechanisms at regional and international levels. </w:t>
      </w:r>
      <w:r w:rsidR="00D00D03" w:rsidRPr="004A1400">
        <w:rPr>
          <w:rFonts w:ascii="Calibri" w:eastAsia="Times New Roman" w:hAnsi="Calibri" w:cs="Calibri"/>
          <w:color w:val="FF0000"/>
          <w:sz w:val="22"/>
          <w:szCs w:val="22"/>
        </w:rPr>
        <w:t xml:space="preserve">Bilateral or multilateral cooperation </w:t>
      </w:r>
      <w:r w:rsidR="00D00D03">
        <w:rPr>
          <w:rFonts w:ascii="Calibri" w:eastAsia="Times New Roman" w:hAnsi="Calibri" w:cs="Calibri"/>
          <w:color w:val="FF0000"/>
          <w:sz w:val="22"/>
          <w:szCs w:val="22"/>
        </w:rPr>
        <w:t>to</w:t>
      </w:r>
      <w:r w:rsidR="00D00D03" w:rsidRPr="004A1400">
        <w:rPr>
          <w:rFonts w:ascii="Calibri" w:eastAsia="Times New Roman" w:hAnsi="Calibri" w:cs="Calibri"/>
          <w:color w:val="FF0000"/>
          <w:sz w:val="22"/>
          <w:szCs w:val="22"/>
        </w:rPr>
        <w:t xml:space="preserve"> uphold children’s right to clean, healthy, and sustainable environment </w:t>
      </w:r>
      <w:r w:rsidR="00D00D03">
        <w:rPr>
          <w:rFonts w:ascii="Calibri" w:eastAsia="Times New Roman" w:hAnsi="Calibri" w:cs="Calibri"/>
          <w:color w:val="FF0000"/>
          <w:sz w:val="22"/>
          <w:szCs w:val="22"/>
        </w:rPr>
        <w:t xml:space="preserve">must be promoted </w:t>
      </w:r>
      <w:r w:rsidR="00D00D03" w:rsidRPr="004A1400">
        <w:rPr>
          <w:rFonts w:ascii="Calibri" w:eastAsia="Times New Roman" w:hAnsi="Calibri" w:cs="Calibri"/>
          <w:color w:val="FF0000"/>
          <w:sz w:val="22"/>
          <w:szCs w:val="22"/>
        </w:rPr>
        <w:t xml:space="preserve">especially </w:t>
      </w:r>
      <w:r w:rsidR="00D00D03">
        <w:rPr>
          <w:rFonts w:ascii="Calibri" w:eastAsia="Times New Roman" w:hAnsi="Calibri" w:cs="Calibri"/>
          <w:color w:val="FF0000"/>
          <w:sz w:val="22"/>
          <w:szCs w:val="22"/>
        </w:rPr>
        <w:t>in</w:t>
      </w:r>
      <w:r w:rsidR="00D00D03" w:rsidRPr="004A1400">
        <w:rPr>
          <w:rFonts w:ascii="Calibri" w:eastAsia="Times New Roman" w:hAnsi="Calibri" w:cs="Calibri"/>
          <w:color w:val="FF0000"/>
          <w:sz w:val="22"/>
          <w:szCs w:val="22"/>
        </w:rPr>
        <w:t xml:space="preserve"> countries without existing regional mechanisms. </w:t>
      </w:r>
      <w:r w:rsidR="00D00D03">
        <w:rPr>
          <w:rFonts w:ascii="Calibri" w:eastAsia="Times New Roman" w:hAnsi="Calibri" w:cs="Calibri"/>
          <w:color w:val="FF0000"/>
          <w:sz w:val="22"/>
          <w:szCs w:val="22"/>
        </w:rPr>
        <w:t xml:space="preserve">Furthermore, </w:t>
      </w:r>
      <w:r w:rsidR="00D00D03" w:rsidRPr="00EA5605">
        <w:rPr>
          <w:rFonts w:ascii="Calibri" w:eastAsia="Times New Roman" w:hAnsi="Calibri" w:cs="Calibri"/>
          <w:color w:val="FF0000"/>
          <w:sz w:val="22"/>
          <w:szCs w:val="22"/>
        </w:rPr>
        <w:t>States</w:t>
      </w:r>
      <w:r w:rsidR="00D00D03">
        <w:rPr>
          <w:rFonts w:ascii="Calibri" w:eastAsia="Times New Roman" w:hAnsi="Calibri" w:cs="Calibri"/>
          <w:color w:val="FF0000"/>
          <w:sz w:val="22"/>
          <w:szCs w:val="22"/>
        </w:rPr>
        <w:t>’</w:t>
      </w:r>
      <w:r w:rsidR="00D00D03" w:rsidRPr="00EA5605">
        <w:rPr>
          <w:rFonts w:ascii="Calibri" w:eastAsia="Times New Roman" w:hAnsi="Calibri" w:cs="Calibri"/>
          <w:color w:val="FF0000"/>
          <w:sz w:val="22"/>
          <w:szCs w:val="22"/>
        </w:rPr>
        <w:t xml:space="preserve"> participation in intergovernmental arrangements, especially between developed and developing countries</w:t>
      </w:r>
      <w:r w:rsidR="00EC14A4">
        <w:rPr>
          <w:rFonts w:ascii="Calibri" w:eastAsia="Times New Roman" w:hAnsi="Calibri" w:cs="Calibri"/>
          <w:color w:val="FF0000"/>
          <w:sz w:val="22"/>
          <w:szCs w:val="22"/>
        </w:rPr>
        <w:t>,</w:t>
      </w:r>
      <w:r w:rsidR="00D00D03">
        <w:rPr>
          <w:rFonts w:ascii="Calibri" w:eastAsia="Times New Roman" w:hAnsi="Calibri" w:cs="Calibri"/>
          <w:color w:val="FF0000"/>
          <w:sz w:val="22"/>
          <w:szCs w:val="22"/>
        </w:rPr>
        <w:t xml:space="preserve"> should </w:t>
      </w:r>
      <w:r w:rsidR="00D00D03" w:rsidRPr="00EA5605">
        <w:rPr>
          <w:rFonts w:ascii="Calibri" w:eastAsia="Times New Roman" w:hAnsi="Calibri" w:cs="Calibri"/>
          <w:color w:val="FF0000"/>
          <w:sz w:val="22"/>
          <w:szCs w:val="22"/>
        </w:rPr>
        <w:t xml:space="preserve">not include conditions around carbon trading. </w:t>
      </w:r>
      <w:r w:rsidR="00EC14A4">
        <w:rPr>
          <w:rFonts w:ascii="Calibri" w:eastAsia="Times New Roman" w:hAnsi="Calibri" w:cs="Calibri"/>
          <w:color w:val="FF0000"/>
          <w:sz w:val="22"/>
          <w:szCs w:val="22"/>
        </w:rPr>
        <w:t xml:space="preserve">The </w:t>
      </w:r>
      <w:r w:rsidR="00DC7709" w:rsidRPr="004A1400">
        <w:rPr>
          <w:rFonts w:ascii="Calibri" w:eastAsia="Times New Roman" w:hAnsi="Calibri" w:cs="Calibri"/>
          <w:color w:val="FF0000"/>
          <w:sz w:val="22"/>
          <w:szCs w:val="22"/>
        </w:rPr>
        <w:t>role of States in raising people’s awareness</w:t>
      </w:r>
      <w:r w:rsidR="00EC14A4">
        <w:rPr>
          <w:rFonts w:ascii="Calibri" w:eastAsia="Times New Roman" w:hAnsi="Calibri" w:cs="Calibri"/>
          <w:color w:val="FF0000"/>
          <w:sz w:val="22"/>
          <w:szCs w:val="22"/>
        </w:rPr>
        <w:t xml:space="preserve"> about children’s rights, the environment, climate change, and the best available science</w:t>
      </w:r>
      <w:r w:rsidR="00DC7709" w:rsidRPr="004A1400">
        <w:rPr>
          <w:rFonts w:ascii="Calibri" w:eastAsia="Times New Roman" w:hAnsi="Calibri" w:cs="Calibri"/>
          <w:color w:val="FF0000"/>
          <w:sz w:val="22"/>
          <w:szCs w:val="22"/>
        </w:rPr>
        <w:t xml:space="preserve"> </w:t>
      </w:r>
      <w:r w:rsidR="00D00D03">
        <w:rPr>
          <w:rFonts w:ascii="Calibri" w:eastAsia="Times New Roman" w:hAnsi="Calibri" w:cs="Calibri"/>
          <w:color w:val="FF0000"/>
          <w:sz w:val="22"/>
          <w:szCs w:val="22"/>
        </w:rPr>
        <w:t>should</w:t>
      </w:r>
      <w:r w:rsidR="00EC14A4">
        <w:rPr>
          <w:rFonts w:ascii="Calibri" w:eastAsia="Times New Roman" w:hAnsi="Calibri" w:cs="Calibri"/>
          <w:color w:val="FF0000"/>
          <w:sz w:val="22"/>
          <w:szCs w:val="22"/>
        </w:rPr>
        <w:t xml:space="preserve"> also</w:t>
      </w:r>
      <w:r w:rsidR="00D00D03">
        <w:rPr>
          <w:rFonts w:ascii="Calibri" w:eastAsia="Times New Roman" w:hAnsi="Calibri" w:cs="Calibri"/>
          <w:color w:val="FF0000"/>
          <w:sz w:val="22"/>
          <w:szCs w:val="22"/>
        </w:rPr>
        <w:t xml:space="preserve"> be discussed</w:t>
      </w:r>
      <w:r w:rsidR="00DC7709" w:rsidRPr="004A1400">
        <w:rPr>
          <w:rFonts w:ascii="Calibri" w:eastAsia="Times New Roman" w:hAnsi="Calibri" w:cs="Calibri"/>
          <w:color w:val="FF0000"/>
          <w:sz w:val="22"/>
          <w:szCs w:val="22"/>
        </w:rPr>
        <w:t xml:space="preserve"> at regional and international levels. </w:t>
      </w:r>
    </w:p>
    <w:p w14:paraId="4624084C" w14:textId="77777777" w:rsidR="009C6C78" w:rsidRPr="00EA5605" w:rsidRDefault="009C6C78" w:rsidP="00AF4BC2">
      <w:pPr>
        <w:pStyle w:val="ListParagraph"/>
        <w:rPr>
          <w:rFonts w:ascii="Calibri" w:eastAsia="Times New Roman" w:hAnsi="Calibri" w:cs="Calibri"/>
          <w:b/>
          <w:bCs/>
          <w:sz w:val="22"/>
          <w:szCs w:val="22"/>
        </w:rPr>
      </w:pPr>
    </w:p>
    <w:p w14:paraId="0C850562" w14:textId="77777777" w:rsidR="000F4AEF" w:rsidRDefault="000F4AEF" w:rsidP="000F4AEF">
      <w:pPr>
        <w:rPr>
          <w:rFonts w:ascii="Calibri" w:eastAsia="Times New Roman" w:hAnsi="Calibri" w:cs="Calibri"/>
          <w:b/>
          <w:bCs/>
          <w:sz w:val="22"/>
          <w:szCs w:val="22"/>
        </w:rPr>
      </w:pPr>
    </w:p>
    <w:p w14:paraId="662C4037" w14:textId="77777777" w:rsidR="000F4AEF" w:rsidRPr="004A1400" w:rsidRDefault="000F4AEF" w:rsidP="000F4AEF">
      <w:pPr>
        <w:rPr>
          <w:rFonts w:ascii="Calibri" w:eastAsia="Times New Roman" w:hAnsi="Calibri" w:cs="Calibri"/>
          <w:b/>
          <w:bCs/>
          <w:sz w:val="28"/>
          <w:szCs w:val="28"/>
        </w:rPr>
      </w:pPr>
      <w:r w:rsidRPr="004A1400">
        <w:rPr>
          <w:rFonts w:ascii="Calibri" w:eastAsia="Times New Roman" w:hAnsi="Calibri" w:cs="Calibri"/>
          <w:b/>
          <w:bCs/>
          <w:sz w:val="28"/>
          <w:szCs w:val="28"/>
        </w:rPr>
        <w:t>VI. Climate change</w:t>
      </w:r>
    </w:p>
    <w:p w14:paraId="4AA85FFD" w14:textId="77777777" w:rsidR="000F4AEF" w:rsidRDefault="000F4AEF" w:rsidP="000F4AEF">
      <w:pPr>
        <w:rPr>
          <w:rFonts w:ascii="Calibri" w:eastAsia="Times New Roman" w:hAnsi="Calibri" w:cs="Calibri"/>
          <w:b/>
          <w:bCs/>
          <w:sz w:val="22"/>
          <w:szCs w:val="22"/>
        </w:rPr>
      </w:pPr>
    </w:p>
    <w:p w14:paraId="57BC9F18" w14:textId="0A8CAD30" w:rsidR="000C3D22" w:rsidRDefault="000C3D22" w:rsidP="000F4AEF">
      <w:pPr>
        <w:rPr>
          <w:rFonts w:ascii="Calibri" w:eastAsia="Times New Roman" w:hAnsi="Calibri" w:cs="Calibri"/>
          <w:b/>
          <w:bCs/>
          <w:sz w:val="22"/>
          <w:szCs w:val="22"/>
        </w:rPr>
      </w:pPr>
      <w:r>
        <w:rPr>
          <w:rFonts w:ascii="Calibri" w:eastAsia="Times New Roman" w:hAnsi="Calibri" w:cs="Calibri"/>
          <w:b/>
          <w:bCs/>
          <w:sz w:val="22"/>
          <w:szCs w:val="22"/>
        </w:rPr>
        <w:t xml:space="preserve">A. </w:t>
      </w:r>
      <w:r w:rsidRPr="000C3D22">
        <w:rPr>
          <w:rFonts w:ascii="Calibri" w:eastAsia="Times New Roman" w:hAnsi="Calibri" w:cs="Calibri"/>
          <w:b/>
          <w:bCs/>
          <w:sz w:val="22"/>
          <w:szCs w:val="22"/>
        </w:rPr>
        <w:t>State obligations, implementation and accountability</w:t>
      </w:r>
    </w:p>
    <w:p w14:paraId="0CB6171A" w14:textId="40A0FF03" w:rsidR="000C3D22" w:rsidRDefault="000C3D22" w:rsidP="000F4AEF">
      <w:pPr>
        <w:rPr>
          <w:rFonts w:ascii="Calibri" w:eastAsia="Times New Roman" w:hAnsi="Calibri" w:cs="Calibri"/>
          <w:b/>
          <w:bCs/>
          <w:sz w:val="22"/>
          <w:szCs w:val="22"/>
        </w:rPr>
      </w:pPr>
    </w:p>
    <w:p w14:paraId="7B63E343" w14:textId="225334C1" w:rsidR="000C3D22" w:rsidRPr="004A1400" w:rsidRDefault="000C3D22" w:rsidP="004A1400">
      <w:pPr>
        <w:ind w:left="720"/>
        <w:rPr>
          <w:rFonts w:ascii="Calibri" w:eastAsia="Times New Roman" w:hAnsi="Calibri" w:cs="Calibri"/>
          <w:sz w:val="22"/>
          <w:szCs w:val="22"/>
        </w:rPr>
      </w:pPr>
      <w:r w:rsidRPr="004A1400">
        <w:rPr>
          <w:rStyle w:val="normaltextrun"/>
          <w:rFonts w:ascii="Calibri" w:hAnsi="Calibri" w:cs="Calibri"/>
          <w:b/>
          <w:bCs/>
          <w:sz w:val="22"/>
          <w:szCs w:val="22"/>
          <w:shd w:val="clear" w:color="auto" w:fill="FFFFFF"/>
          <w:lang w:val="en-GB"/>
        </w:rPr>
        <w:t>Para. 102:</w:t>
      </w:r>
      <w:r>
        <w:rPr>
          <w:rStyle w:val="normaltextrun"/>
          <w:rFonts w:ascii="Calibri" w:hAnsi="Calibri" w:cs="Calibri"/>
          <w:sz w:val="22"/>
          <w:szCs w:val="22"/>
          <w:shd w:val="clear" w:color="auto" w:fill="FFFFFF"/>
          <w:lang w:val="en-GB"/>
        </w:rPr>
        <w:t xml:space="preserve"> </w:t>
      </w:r>
      <w:r w:rsidRPr="004A1400">
        <w:rPr>
          <w:rStyle w:val="normaltextrun"/>
          <w:rFonts w:ascii="Calibri" w:hAnsi="Calibri" w:cs="Calibri"/>
          <w:sz w:val="22"/>
          <w:szCs w:val="22"/>
          <w:shd w:val="clear" w:color="auto" w:fill="FFFFFF"/>
          <w:lang w:val="en-GB"/>
        </w:rPr>
        <w:t xml:space="preserve">States’ obligations under the Convention should reflect their commitments under the international climate change regime and the best available climate science, namely their agreed objective to </w:t>
      </w:r>
      <w:r w:rsidRPr="004A1400">
        <w:rPr>
          <w:rStyle w:val="normaltextrun"/>
          <w:rFonts w:ascii="Calibri" w:hAnsi="Calibri" w:cs="Calibri"/>
          <w:strike/>
          <w:color w:val="FF0000"/>
          <w:sz w:val="22"/>
          <w:szCs w:val="22"/>
          <w:shd w:val="clear" w:color="auto" w:fill="FFFFFF"/>
          <w:lang w:val="en-GB"/>
        </w:rPr>
        <w:t>achieve the global goal to limit global warming to well below 2°C, while pursuing efforts to limit the temperature increase to</w:t>
      </w:r>
      <w:r w:rsidRPr="004A1400">
        <w:rPr>
          <w:rStyle w:val="normaltextrun"/>
          <w:rFonts w:ascii="Calibri" w:hAnsi="Calibri" w:cs="Calibri"/>
          <w:color w:val="FF0000"/>
          <w:sz w:val="22"/>
          <w:szCs w:val="22"/>
          <w:shd w:val="clear" w:color="auto" w:fill="FFFFFF"/>
          <w:lang w:val="en-GB"/>
        </w:rPr>
        <w:t xml:space="preserve"> ens</w:t>
      </w:r>
      <w:r>
        <w:rPr>
          <w:rStyle w:val="normaltextrun"/>
          <w:rFonts w:ascii="Calibri" w:hAnsi="Calibri" w:cs="Calibri"/>
          <w:color w:val="FF0000"/>
          <w:sz w:val="22"/>
          <w:szCs w:val="22"/>
          <w:shd w:val="clear" w:color="auto" w:fill="FFFFFF"/>
          <w:lang w:val="en-GB"/>
        </w:rPr>
        <w:t>ure that global temperature does not increase beyond</w:t>
      </w:r>
      <w:r w:rsidRPr="000C3D22">
        <w:rPr>
          <w:rStyle w:val="normaltextrun"/>
          <w:rFonts w:ascii="Calibri" w:hAnsi="Calibri" w:cs="Calibri"/>
          <w:color w:val="FF0000"/>
          <w:sz w:val="22"/>
          <w:szCs w:val="22"/>
          <w:shd w:val="clear" w:color="auto" w:fill="FFFFFF"/>
          <w:lang w:val="en-GB"/>
        </w:rPr>
        <w:t xml:space="preserve"> </w:t>
      </w:r>
      <w:r w:rsidRPr="004A1400">
        <w:rPr>
          <w:rStyle w:val="normaltextrun"/>
          <w:rFonts w:ascii="Calibri" w:hAnsi="Calibri" w:cs="Calibri"/>
          <w:sz w:val="22"/>
          <w:szCs w:val="22"/>
          <w:shd w:val="clear" w:color="auto" w:fill="FFFFFF"/>
          <w:lang w:val="en-GB"/>
        </w:rPr>
        <w:t>1.5°C</w:t>
      </w:r>
      <w:r>
        <w:rPr>
          <w:rStyle w:val="normaltextrun"/>
          <w:rFonts w:ascii="Calibri" w:hAnsi="Calibri" w:cs="Calibri"/>
          <w:sz w:val="22"/>
          <w:szCs w:val="22"/>
          <w:shd w:val="clear" w:color="auto" w:fill="FFFFFF"/>
          <w:lang w:val="en-GB"/>
        </w:rPr>
        <w:t xml:space="preserve"> </w:t>
      </w:r>
      <w:r w:rsidRPr="004A1400">
        <w:rPr>
          <w:rStyle w:val="normaltextrun"/>
          <w:rFonts w:ascii="Calibri" w:hAnsi="Calibri" w:cs="Calibri"/>
          <w:color w:val="FF0000"/>
          <w:sz w:val="22"/>
          <w:szCs w:val="22"/>
          <w:shd w:val="clear" w:color="auto" w:fill="FFFFFF"/>
          <w:lang w:val="en-GB"/>
        </w:rPr>
        <w:t xml:space="preserve">that </w:t>
      </w:r>
      <w:r>
        <w:rPr>
          <w:rStyle w:val="normaltextrun"/>
          <w:rFonts w:ascii="Calibri" w:hAnsi="Calibri" w:cs="Calibri"/>
          <w:color w:val="FF0000"/>
          <w:sz w:val="22"/>
          <w:szCs w:val="22"/>
          <w:shd w:val="clear" w:color="auto" w:fill="FFFFFF"/>
          <w:lang w:val="en-GB"/>
        </w:rPr>
        <w:t xml:space="preserve">could lead to </w:t>
      </w:r>
      <w:r w:rsidRPr="004A1400">
        <w:rPr>
          <w:rStyle w:val="normaltextrun"/>
          <w:rFonts w:ascii="Calibri" w:hAnsi="Calibri" w:cs="Calibri"/>
          <w:color w:val="FF0000"/>
          <w:sz w:val="22"/>
          <w:szCs w:val="22"/>
          <w:shd w:val="clear" w:color="auto" w:fill="FFFFFF"/>
          <w:lang w:val="en-GB"/>
        </w:rPr>
        <w:t>serious violations to children’s rights</w:t>
      </w:r>
      <w:r w:rsidRPr="004A1400">
        <w:rPr>
          <w:rStyle w:val="normaltextrun"/>
          <w:rFonts w:ascii="Calibri" w:hAnsi="Calibri" w:cs="Calibri"/>
          <w:sz w:val="22"/>
          <w:szCs w:val="22"/>
          <w:shd w:val="clear" w:color="auto" w:fill="FFFFFF"/>
          <w:lang w:val="en-GB"/>
        </w:rPr>
        <w:t>…</w:t>
      </w:r>
      <w:r w:rsidRPr="000C3D22">
        <w:rPr>
          <w:rStyle w:val="normaltextrun"/>
          <w:rFonts w:ascii="Calibri" w:hAnsi="Calibri" w:cs="Calibri"/>
          <w:sz w:val="22"/>
          <w:szCs w:val="22"/>
          <w:shd w:val="clear" w:color="auto" w:fill="FFFFFF"/>
          <w:lang w:val="en-GB"/>
        </w:rPr>
        <w:t>.</w:t>
      </w:r>
    </w:p>
    <w:p w14:paraId="7CD8493A" w14:textId="77777777" w:rsidR="000C3D22" w:rsidRDefault="000C3D22" w:rsidP="000F4AEF">
      <w:pPr>
        <w:rPr>
          <w:rFonts w:ascii="Calibri" w:eastAsia="Times New Roman" w:hAnsi="Calibri" w:cs="Calibri"/>
          <w:b/>
          <w:bCs/>
          <w:sz w:val="22"/>
          <w:szCs w:val="22"/>
        </w:rPr>
      </w:pPr>
    </w:p>
    <w:p w14:paraId="387736DD" w14:textId="56D9CE9D" w:rsidR="000F4AEF" w:rsidRDefault="000F4AEF" w:rsidP="000F4AEF">
      <w:pPr>
        <w:rPr>
          <w:rFonts w:ascii="Calibri" w:eastAsia="Times New Roman" w:hAnsi="Calibri" w:cs="Calibri"/>
          <w:b/>
          <w:bCs/>
          <w:sz w:val="22"/>
          <w:szCs w:val="22"/>
        </w:rPr>
      </w:pPr>
      <w:r w:rsidRPr="00D177EA">
        <w:rPr>
          <w:rFonts w:ascii="Calibri" w:eastAsia="Times New Roman" w:hAnsi="Calibri" w:cs="Calibri"/>
          <w:b/>
          <w:bCs/>
          <w:sz w:val="22"/>
          <w:szCs w:val="22"/>
        </w:rPr>
        <w:t>B.</w:t>
      </w:r>
      <w:r>
        <w:rPr>
          <w:rFonts w:ascii="Calibri" w:eastAsia="Times New Roman" w:hAnsi="Calibri" w:cs="Calibri"/>
          <w:b/>
          <w:bCs/>
          <w:sz w:val="22"/>
          <w:szCs w:val="22"/>
        </w:rPr>
        <w:t xml:space="preserve"> </w:t>
      </w:r>
      <w:r w:rsidRPr="00D177EA">
        <w:rPr>
          <w:rFonts w:ascii="Calibri" w:eastAsia="Times New Roman" w:hAnsi="Calibri" w:cs="Calibri"/>
          <w:b/>
          <w:bCs/>
          <w:sz w:val="22"/>
          <w:szCs w:val="22"/>
        </w:rPr>
        <w:t>Adaptation</w:t>
      </w:r>
    </w:p>
    <w:p w14:paraId="5080A0D7" w14:textId="77777777" w:rsidR="000F4AEF" w:rsidRDefault="000F4AEF" w:rsidP="000F4AEF">
      <w:pPr>
        <w:ind w:left="720"/>
        <w:rPr>
          <w:rFonts w:ascii="Calibri" w:eastAsia="Times New Roman" w:hAnsi="Calibri" w:cs="Calibri"/>
          <w:b/>
          <w:bCs/>
          <w:sz w:val="22"/>
          <w:szCs w:val="22"/>
        </w:rPr>
      </w:pPr>
    </w:p>
    <w:p w14:paraId="71A728CD" w14:textId="6696EE1E" w:rsidR="000F4AEF" w:rsidRDefault="000F4AEF" w:rsidP="000F4AEF">
      <w:pPr>
        <w:ind w:left="720"/>
        <w:rPr>
          <w:rFonts w:ascii="Calibri" w:eastAsia="Times New Roman" w:hAnsi="Calibri" w:cs="Calibri"/>
          <w:color w:val="FF0000"/>
          <w:sz w:val="22"/>
          <w:szCs w:val="22"/>
        </w:rPr>
      </w:pPr>
      <w:r w:rsidRPr="00EA5605">
        <w:rPr>
          <w:rFonts w:ascii="Calibri" w:eastAsia="Times New Roman" w:hAnsi="Calibri" w:cs="Calibri"/>
          <w:b/>
          <w:bCs/>
          <w:sz w:val="22"/>
          <w:szCs w:val="22"/>
        </w:rPr>
        <w:t>Para. 106</w:t>
      </w:r>
      <w:r w:rsidRPr="00EA5605">
        <w:rPr>
          <w:rFonts w:ascii="Calibri" w:eastAsia="Times New Roman" w:hAnsi="Calibri" w:cs="Calibri"/>
          <w:sz w:val="22"/>
          <w:szCs w:val="22"/>
        </w:rPr>
        <w:t xml:space="preserve"> - …Furthermore, adaptation frameworks should address climate-related migration and include provisions for ensuring a child rights-based approach to migration </w:t>
      </w:r>
      <w:r w:rsidRPr="00EA5605">
        <w:rPr>
          <w:rFonts w:ascii="Calibri" w:eastAsia="Times New Roman" w:hAnsi="Calibri" w:cs="Calibri"/>
          <w:color w:val="FF0000"/>
          <w:sz w:val="22"/>
          <w:szCs w:val="22"/>
        </w:rPr>
        <w:t xml:space="preserve">and development. </w:t>
      </w:r>
    </w:p>
    <w:p w14:paraId="4739EFB5" w14:textId="24EB129E" w:rsidR="00855BDA" w:rsidRDefault="00855BDA" w:rsidP="000F4AEF">
      <w:pPr>
        <w:ind w:left="720"/>
        <w:rPr>
          <w:rFonts w:ascii="Calibri" w:eastAsia="Times New Roman" w:hAnsi="Calibri" w:cs="Calibri"/>
          <w:sz w:val="22"/>
          <w:szCs w:val="22"/>
        </w:rPr>
      </w:pPr>
    </w:p>
    <w:p w14:paraId="7C0B8196" w14:textId="155C9D3C" w:rsidR="00D00D03" w:rsidRDefault="00D00D03" w:rsidP="00D00D03">
      <w:pPr>
        <w:rPr>
          <w:rFonts w:ascii="Calibri" w:eastAsia="Times New Roman" w:hAnsi="Calibri" w:cs="Calibri"/>
          <w:b/>
          <w:bCs/>
          <w:sz w:val="22"/>
          <w:szCs w:val="22"/>
        </w:rPr>
      </w:pPr>
      <w:r>
        <w:rPr>
          <w:rFonts w:ascii="Calibri" w:eastAsia="Times New Roman" w:hAnsi="Calibri" w:cs="Calibri"/>
          <w:b/>
          <w:bCs/>
          <w:sz w:val="22"/>
          <w:szCs w:val="22"/>
        </w:rPr>
        <w:t>E</w:t>
      </w:r>
      <w:r w:rsidRPr="00D177EA">
        <w:rPr>
          <w:rFonts w:ascii="Calibri" w:eastAsia="Times New Roman" w:hAnsi="Calibri" w:cs="Calibri"/>
          <w:b/>
          <w:bCs/>
          <w:sz w:val="22"/>
          <w:szCs w:val="22"/>
        </w:rPr>
        <w:t>.</w:t>
      </w:r>
      <w:r>
        <w:rPr>
          <w:rFonts w:ascii="Calibri" w:eastAsia="Times New Roman" w:hAnsi="Calibri" w:cs="Calibri"/>
          <w:b/>
          <w:bCs/>
          <w:sz w:val="22"/>
          <w:szCs w:val="22"/>
        </w:rPr>
        <w:t xml:space="preserve"> Climate Finance</w:t>
      </w:r>
    </w:p>
    <w:p w14:paraId="6936065F" w14:textId="20133310" w:rsidR="00855BDA" w:rsidRDefault="00855BDA" w:rsidP="000F4AEF">
      <w:pPr>
        <w:ind w:left="720"/>
        <w:rPr>
          <w:rFonts w:ascii="Calibri" w:eastAsia="Times New Roman" w:hAnsi="Calibri" w:cs="Calibri"/>
          <w:sz w:val="22"/>
          <w:szCs w:val="22"/>
        </w:rPr>
      </w:pPr>
    </w:p>
    <w:p w14:paraId="1B9AB113" w14:textId="0FACCECE" w:rsidR="00D00D03" w:rsidRDefault="00D00D03" w:rsidP="000F4AEF">
      <w:pPr>
        <w:ind w:left="720"/>
        <w:rPr>
          <w:rFonts w:ascii="Calibri" w:eastAsia="Times New Roman" w:hAnsi="Calibri" w:cs="Calibri"/>
          <w:sz w:val="22"/>
          <w:szCs w:val="22"/>
        </w:rPr>
      </w:pPr>
      <w:r w:rsidRPr="004A1400">
        <w:rPr>
          <w:rFonts w:ascii="Calibri" w:eastAsia="Times New Roman" w:hAnsi="Calibri" w:cs="Calibri"/>
          <w:b/>
          <w:bCs/>
          <w:sz w:val="22"/>
          <w:szCs w:val="22"/>
        </w:rPr>
        <w:t xml:space="preserve">Para. 119: </w:t>
      </w:r>
      <w:r w:rsidRPr="00D00D03">
        <w:rPr>
          <w:rFonts w:ascii="Calibri" w:eastAsia="Times New Roman" w:hAnsi="Calibri" w:cs="Calibri"/>
          <w:sz w:val="22"/>
          <w:szCs w:val="22"/>
        </w:rPr>
        <w:t>Both international climate finance providers and recipient States should undertake to uphold that climate finance mechanisms are anchored on a child rights-based approach under the Convention and its Optional Protocols</w:t>
      </w:r>
      <w:r>
        <w:rPr>
          <w:rFonts w:ascii="Calibri" w:eastAsia="Times New Roman" w:hAnsi="Calibri" w:cs="Calibri"/>
          <w:sz w:val="22"/>
          <w:szCs w:val="22"/>
        </w:rPr>
        <w:t xml:space="preserve"> </w:t>
      </w:r>
      <w:r w:rsidRPr="004A1400">
        <w:rPr>
          <w:rFonts w:ascii="Calibri" w:eastAsia="Times New Roman" w:hAnsi="Calibri" w:cs="Calibri"/>
          <w:color w:val="FF0000"/>
          <w:sz w:val="22"/>
          <w:szCs w:val="22"/>
        </w:rPr>
        <w:t>and related General Comments</w:t>
      </w:r>
      <w:r w:rsidR="00FA3177">
        <w:rPr>
          <w:rFonts w:ascii="Calibri" w:eastAsia="Times New Roman" w:hAnsi="Calibri" w:cs="Calibri"/>
          <w:color w:val="FF0000"/>
          <w:sz w:val="22"/>
          <w:szCs w:val="22"/>
        </w:rPr>
        <w:t xml:space="preserve"> </w:t>
      </w:r>
      <w:r w:rsidR="00FA3177">
        <w:rPr>
          <w:rFonts w:ascii="Calibri" w:hAnsi="Calibri" w:cs="Calibri"/>
          <w:color w:val="FF0000"/>
          <w:sz w:val="22"/>
          <w:szCs w:val="22"/>
        </w:rPr>
        <w:t>(</w:t>
      </w:r>
      <w:r w:rsidR="00FA3177" w:rsidRPr="00A71CA4">
        <w:rPr>
          <w:rFonts w:ascii="Calibri" w:hAnsi="Calibri" w:cs="Calibri"/>
          <w:color w:val="FF0000"/>
          <w:sz w:val="22"/>
          <w:szCs w:val="22"/>
        </w:rPr>
        <w:t>CRC/C/GC/19</w:t>
      </w:r>
      <w:r w:rsidR="00FA3177">
        <w:rPr>
          <w:rFonts w:ascii="Calibri" w:hAnsi="Calibri" w:cs="Calibri"/>
          <w:color w:val="FF0000"/>
          <w:sz w:val="22"/>
          <w:szCs w:val="22"/>
        </w:rPr>
        <w:t>)</w:t>
      </w:r>
    </w:p>
    <w:p w14:paraId="67CB9B73" w14:textId="77777777" w:rsidR="00C46390" w:rsidRPr="00EA5605" w:rsidRDefault="00C46390" w:rsidP="00E41A74">
      <w:pPr>
        <w:rPr>
          <w:rFonts w:ascii="Calibri" w:hAnsi="Calibri" w:cs="Calibri"/>
          <w:sz w:val="22"/>
          <w:szCs w:val="22"/>
        </w:rPr>
      </w:pPr>
    </w:p>
    <w:sectPr w:rsidR="00C46390" w:rsidRPr="00EA5605" w:rsidSect="00875509">
      <w:headerReference w:type="default" r:id="rId8"/>
      <w:footerReference w:type="default" r:id="rId9"/>
      <w:headerReference w:type="first" r:id="rId10"/>
      <w:foot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0ACD2" w14:textId="77777777" w:rsidR="00072448" w:rsidRDefault="00072448" w:rsidP="004D516B">
      <w:r>
        <w:separator/>
      </w:r>
    </w:p>
  </w:endnote>
  <w:endnote w:type="continuationSeparator" w:id="0">
    <w:p w14:paraId="568D034D" w14:textId="77777777" w:rsidR="00072448" w:rsidRDefault="00072448" w:rsidP="004D5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BBF21" w14:textId="7FB3A3F4" w:rsidR="002B66EB" w:rsidRPr="004A1400" w:rsidRDefault="002B66EB" w:rsidP="004A1400">
    <w:pPr>
      <w:pStyle w:val="Footer"/>
      <w:jc w:val="right"/>
      <w:rPr>
        <w:rFonts w:ascii="Calibri" w:hAnsi="Calibri" w:cs="Calibri"/>
        <w:sz w:val="16"/>
        <w:szCs w:val="16"/>
        <w:lang w:val="en-US"/>
      </w:rPr>
    </w:pPr>
    <w:r w:rsidRPr="00875509">
      <w:rPr>
        <w:rFonts w:ascii="Calibri" w:hAnsi="Calibri" w:cs="Calibri"/>
        <w:sz w:val="16"/>
        <w:szCs w:val="16"/>
        <w:lang w:val="en-US"/>
      </w:rPr>
      <w:t xml:space="preserve">Page </w:t>
    </w:r>
    <w:r w:rsidRPr="00875509">
      <w:rPr>
        <w:rFonts w:ascii="Calibri" w:hAnsi="Calibri" w:cs="Calibri"/>
        <w:sz w:val="16"/>
        <w:szCs w:val="16"/>
        <w:lang w:val="en-US"/>
      </w:rPr>
      <w:fldChar w:fldCharType="begin"/>
    </w:r>
    <w:r w:rsidRPr="00875509">
      <w:rPr>
        <w:rFonts w:ascii="Calibri" w:hAnsi="Calibri" w:cs="Calibri"/>
        <w:sz w:val="16"/>
        <w:szCs w:val="16"/>
        <w:lang w:val="en-US"/>
      </w:rPr>
      <w:instrText xml:space="preserve"> PAGE </w:instrText>
    </w:r>
    <w:r w:rsidRPr="00875509">
      <w:rPr>
        <w:rFonts w:ascii="Calibri" w:hAnsi="Calibri" w:cs="Calibri"/>
        <w:sz w:val="16"/>
        <w:szCs w:val="16"/>
        <w:lang w:val="en-US"/>
      </w:rPr>
      <w:fldChar w:fldCharType="separate"/>
    </w:r>
    <w:r>
      <w:rPr>
        <w:rFonts w:ascii="Calibri" w:hAnsi="Calibri" w:cs="Calibri"/>
        <w:sz w:val="16"/>
        <w:szCs w:val="16"/>
        <w:lang w:val="en-US"/>
      </w:rPr>
      <w:t>1</w:t>
    </w:r>
    <w:r w:rsidRPr="00875509">
      <w:rPr>
        <w:rFonts w:ascii="Calibri" w:hAnsi="Calibri" w:cs="Calibri"/>
        <w:sz w:val="16"/>
        <w:szCs w:val="16"/>
        <w:lang w:val="en-US"/>
      </w:rPr>
      <w:fldChar w:fldCharType="end"/>
    </w:r>
    <w:r w:rsidRPr="00875509">
      <w:rPr>
        <w:rFonts w:ascii="Calibri" w:hAnsi="Calibri" w:cs="Calibri"/>
        <w:sz w:val="16"/>
        <w:szCs w:val="16"/>
        <w:lang w:val="en-US"/>
      </w:rPr>
      <w:t xml:space="preserve"> of </w:t>
    </w:r>
    <w:r w:rsidRPr="00875509">
      <w:rPr>
        <w:rFonts w:ascii="Calibri" w:hAnsi="Calibri" w:cs="Calibri"/>
        <w:sz w:val="16"/>
        <w:szCs w:val="16"/>
        <w:lang w:val="en-US"/>
      </w:rPr>
      <w:fldChar w:fldCharType="begin"/>
    </w:r>
    <w:r w:rsidRPr="00875509">
      <w:rPr>
        <w:rFonts w:ascii="Calibri" w:hAnsi="Calibri" w:cs="Calibri"/>
        <w:sz w:val="16"/>
        <w:szCs w:val="16"/>
        <w:lang w:val="en-US"/>
      </w:rPr>
      <w:instrText xml:space="preserve"> NUMPAGES </w:instrText>
    </w:r>
    <w:r w:rsidRPr="00875509">
      <w:rPr>
        <w:rFonts w:ascii="Calibri" w:hAnsi="Calibri" w:cs="Calibri"/>
        <w:sz w:val="16"/>
        <w:szCs w:val="16"/>
        <w:lang w:val="en-US"/>
      </w:rPr>
      <w:fldChar w:fldCharType="separate"/>
    </w:r>
    <w:r>
      <w:rPr>
        <w:rFonts w:ascii="Calibri" w:hAnsi="Calibri" w:cs="Calibri"/>
        <w:sz w:val="16"/>
        <w:szCs w:val="16"/>
        <w:lang w:val="en-US"/>
      </w:rPr>
      <w:t>10</w:t>
    </w:r>
    <w:r w:rsidRPr="00875509">
      <w:rPr>
        <w:rFonts w:ascii="Calibri" w:hAnsi="Calibri" w:cs="Calibri"/>
        <w:sz w:val="16"/>
        <w:szCs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1A832" w14:textId="391BD843" w:rsidR="00875509" w:rsidRPr="00875509" w:rsidRDefault="00875509" w:rsidP="00875509">
    <w:pPr>
      <w:pStyle w:val="Footer"/>
      <w:jc w:val="right"/>
      <w:rPr>
        <w:rFonts w:ascii="Calibri" w:hAnsi="Calibri" w:cs="Calibri"/>
        <w:sz w:val="16"/>
        <w:szCs w:val="16"/>
        <w:lang w:val="en-US"/>
      </w:rPr>
    </w:pPr>
    <w:r w:rsidRPr="00875509">
      <w:rPr>
        <w:rFonts w:ascii="Calibri" w:hAnsi="Calibri" w:cs="Calibri"/>
        <w:sz w:val="16"/>
        <w:szCs w:val="16"/>
        <w:lang w:val="en-US"/>
      </w:rPr>
      <w:t xml:space="preserve">Page </w:t>
    </w:r>
    <w:r w:rsidRPr="00875509">
      <w:rPr>
        <w:rFonts w:ascii="Calibri" w:hAnsi="Calibri" w:cs="Calibri"/>
        <w:sz w:val="16"/>
        <w:szCs w:val="16"/>
        <w:lang w:val="en-US"/>
      </w:rPr>
      <w:fldChar w:fldCharType="begin"/>
    </w:r>
    <w:r w:rsidRPr="00875509">
      <w:rPr>
        <w:rFonts w:ascii="Calibri" w:hAnsi="Calibri" w:cs="Calibri"/>
        <w:sz w:val="16"/>
        <w:szCs w:val="16"/>
        <w:lang w:val="en-US"/>
      </w:rPr>
      <w:instrText xml:space="preserve"> PAGE </w:instrText>
    </w:r>
    <w:r w:rsidRPr="00875509">
      <w:rPr>
        <w:rFonts w:ascii="Calibri" w:hAnsi="Calibri" w:cs="Calibri"/>
        <w:sz w:val="16"/>
        <w:szCs w:val="16"/>
        <w:lang w:val="en-US"/>
      </w:rPr>
      <w:fldChar w:fldCharType="separate"/>
    </w:r>
    <w:r w:rsidRPr="00875509">
      <w:rPr>
        <w:rFonts w:ascii="Calibri" w:hAnsi="Calibri" w:cs="Calibri"/>
        <w:noProof/>
        <w:sz w:val="16"/>
        <w:szCs w:val="16"/>
        <w:lang w:val="en-US"/>
      </w:rPr>
      <w:t>9</w:t>
    </w:r>
    <w:r w:rsidRPr="00875509">
      <w:rPr>
        <w:rFonts w:ascii="Calibri" w:hAnsi="Calibri" w:cs="Calibri"/>
        <w:sz w:val="16"/>
        <w:szCs w:val="16"/>
        <w:lang w:val="en-US"/>
      </w:rPr>
      <w:fldChar w:fldCharType="end"/>
    </w:r>
    <w:r w:rsidRPr="00875509">
      <w:rPr>
        <w:rFonts w:ascii="Calibri" w:hAnsi="Calibri" w:cs="Calibri"/>
        <w:sz w:val="16"/>
        <w:szCs w:val="16"/>
        <w:lang w:val="en-US"/>
      </w:rPr>
      <w:t xml:space="preserve"> of </w:t>
    </w:r>
    <w:r w:rsidRPr="00875509">
      <w:rPr>
        <w:rFonts w:ascii="Calibri" w:hAnsi="Calibri" w:cs="Calibri"/>
        <w:sz w:val="16"/>
        <w:szCs w:val="16"/>
        <w:lang w:val="en-US"/>
      </w:rPr>
      <w:fldChar w:fldCharType="begin"/>
    </w:r>
    <w:r w:rsidRPr="00875509">
      <w:rPr>
        <w:rFonts w:ascii="Calibri" w:hAnsi="Calibri" w:cs="Calibri"/>
        <w:sz w:val="16"/>
        <w:szCs w:val="16"/>
        <w:lang w:val="en-US"/>
      </w:rPr>
      <w:instrText xml:space="preserve"> NUMPAGES </w:instrText>
    </w:r>
    <w:r w:rsidRPr="00875509">
      <w:rPr>
        <w:rFonts w:ascii="Calibri" w:hAnsi="Calibri" w:cs="Calibri"/>
        <w:sz w:val="16"/>
        <w:szCs w:val="16"/>
        <w:lang w:val="en-US"/>
      </w:rPr>
      <w:fldChar w:fldCharType="separate"/>
    </w:r>
    <w:r w:rsidRPr="00875509">
      <w:rPr>
        <w:rFonts w:ascii="Calibri" w:hAnsi="Calibri" w:cs="Calibri"/>
        <w:noProof/>
        <w:sz w:val="16"/>
        <w:szCs w:val="16"/>
        <w:lang w:val="en-US"/>
      </w:rPr>
      <w:t>10</w:t>
    </w:r>
    <w:r w:rsidRPr="00875509">
      <w:rPr>
        <w:rFonts w:ascii="Calibri" w:hAnsi="Calibri" w:cs="Calibri"/>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D6FB6" w14:textId="77777777" w:rsidR="00072448" w:rsidRDefault="00072448" w:rsidP="004D516B">
      <w:r>
        <w:separator/>
      </w:r>
    </w:p>
  </w:footnote>
  <w:footnote w:type="continuationSeparator" w:id="0">
    <w:p w14:paraId="6740E940" w14:textId="77777777" w:rsidR="00072448" w:rsidRDefault="00072448" w:rsidP="004D516B">
      <w:r>
        <w:continuationSeparator/>
      </w:r>
    </w:p>
  </w:footnote>
  <w:footnote w:id="1">
    <w:p w14:paraId="6E438334" w14:textId="28B290E9" w:rsidR="006E4908" w:rsidRPr="004A1400" w:rsidRDefault="006E4908">
      <w:pPr>
        <w:pStyle w:val="FootnoteText"/>
        <w:rPr>
          <w:sz w:val="16"/>
          <w:szCs w:val="16"/>
          <w:lang w:val="en-US"/>
        </w:rPr>
      </w:pPr>
      <w:r>
        <w:rPr>
          <w:rStyle w:val="FootnoteReference"/>
        </w:rPr>
        <w:footnoteRef/>
      </w:r>
      <w:r>
        <w:t xml:space="preserve"> </w:t>
      </w:r>
      <w:hyperlink r:id="rId1" w:history="1">
        <w:r w:rsidRPr="00787E1D">
          <w:rPr>
            <w:rStyle w:val="Hyperlink"/>
          </w:rPr>
          <w:t>https://www.weforum.org/agenda/2018/09/asia-s-plastic-problem-is-choking-the-world-s-oceans-here-s-how-to-fix-it/</w:t>
        </w:r>
      </w:hyperlink>
      <w:r>
        <w:t xml:space="preserve"> ; </w:t>
      </w:r>
      <w:hyperlink r:id="rId2" w:history="1">
        <w:r w:rsidRPr="00787E1D">
          <w:rPr>
            <w:rStyle w:val="Hyperlink"/>
          </w:rPr>
          <w:t>https://www.reuters.com/article/us-asia-waste-philippines-idUSKCN1VO0G3</w:t>
        </w:r>
      </w:hyperlink>
      <w:r>
        <w:t xml:space="preserve"> - </w:t>
      </w:r>
      <w:r w:rsidRPr="004A1400">
        <w:rPr>
          <w:rFonts w:ascii="Calibri" w:eastAsia="Times New Roman" w:hAnsi="Calibri" w:cs="Calibri"/>
        </w:rPr>
        <w:t>Tiny plastic packages used to have smaller portions, and make the product more affordable to those living in poverty contribute to plastic pollution.</w:t>
      </w:r>
    </w:p>
  </w:footnote>
  <w:footnote w:id="2">
    <w:p w14:paraId="394B4CD8" w14:textId="05832194" w:rsidR="00EC64FE" w:rsidRPr="00D408B8" w:rsidRDefault="00EC64FE" w:rsidP="00EC64FE">
      <w:pPr>
        <w:pStyle w:val="FootnoteText"/>
        <w:rPr>
          <w:lang w:val="en-US"/>
        </w:rPr>
      </w:pPr>
      <w:r>
        <w:rPr>
          <w:rStyle w:val="FootnoteReference"/>
        </w:rPr>
        <w:footnoteRef/>
      </w:r>
      <w:r>
        <w:t xml:space="preserve"> </w:t>
      </w:r>
      <w:hyperlink r:id="rId3" w:history="1">
        <w:r w:rsidR="00216FC2" w:rsidRPr="00787E1D">
          <w:rPr>
            <w:rStyle w:val="Hyperlink"/>
          </w:rPr>
          <w:t>https://www.childrightsconnect.org/wp-content/uploads/2020/12/final-implementation-guide-the-rights-of-child-human-rights-defenders-forweb.pdf</w:t>
        </w:r>
      </w:hyperlink>
      <w:r w:rsidR="00216FC2">
        <w:t xml:space="preserve"> </w:t>
      </w:r>
    </w:p>
  </w:footnote>
  <w:footnote w:id="3">
    <w:p w14:paraId="572E30AE" w14:textId="565ACC06" w:rsidR="00AB5CDD" w:rsidRPr="004A1400" w:rsidRDefault="00AB5CDD">
      <w:pPr>
        <w:pStyle w:val="FootnoteText"/>
        <w:rPr>
          <w:lang w:val="en-US"/>
        </w:rPr>
      </w:pPr>
      <w:r>
        <w:rPr>
          <w:rStyle w:val="FootnoteReference"/>
        </w:rPr>
        <w:footnoteRef/>
      </w:r>
      <w:r>
        <w:t xml:space="preserve"> </w:t>
      </w:r>
      <w:r w:rsidR="00F7061B">
        <w:rPr>
          <w:lang w:val="en-US"/>
        </w:rPr>
        <w:t>Suggestion to d</w:t>
      </w:r>
      <w:r>
        <w:rPr>
          <w:lang w:val="en-US"/>
        </w:rPr>
        <w:t>elete to avoid being misconstrued as a statement of acceptance of child labor</w:t>
      </w:r>
    </w:p>
  </w:footnote>
  <w:footnote w:id="4">
    <w:p w14:paraId="6330176C" w14:textId="650A417F" w:rsidR="00D227CC" w:rsidRPr="00D227CC" w:rsidRDefault="00D227CC">
      <w:pPr>
        <w:pStyle w:val="FootnoteText"/>
        <w:rPr>
          <w:lang w:val="en-US"/>
        </w:rPr>
      </w:pPr>
      <w:r>
        <w:rPr>
          <w:rStyle w:val="FootnoteReference"/>
        </w:rPr>
        <w:footnoteRef/>
      </w:r>
      <w:r>
        <w:t xml:space="preserve"> </w:t>
      </w:r>
      <w:r>
        <w:rPr>
          <w:lang w:val="en-US"/>
        </w:rPr>
        <w:t>Suggestion to add to avoid being misconstrued as a statement of acceptance of child labor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A9FF4" w14:textId="6F44A839" w:rsidR="004D516B" w:rsidRDefault="004D51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A80C1" w14:textId="151BC7AC" w:rsidR="00875509" w:rsidRDefault="00875509">
    <w:pPr>
      <w:pStyle w:val="Header"/>
    </w:pPr>
    <w:r>
      <w:rPr>
        <w:noProof/>
        <w:color w:val="000000"/>
      </w:rPr>
      <w:drawing>
        <wp:anchor distT="0" distB="0" distL="114300" distR="114300" simplePos="0" relativeHeight="251661312" behindDoc="0" locked="0" layoutInCell="1" hidden="0" allowOverlap="1" wp14:anchorId="65C7E075" wp14:editId="7550C68D">
          <wp:simplePos x="0" y="0"/>
          <wp:positionH relativeFrom="margin">
            <wp:posOffset>0</wp:posOffset>
          </wp:positionH>
          <wp:positionV relativeFrom="margin">
            <wp:posOffset>-638175</wp:posOffset>
          </wp:positionV>
          <wp:extent cx="1692910" cy="534670"/>
          <wp:effectExtent l="0" t="0" r="0" b="0"/>
          <wp:wrapSquare wrapText="bothSides" distT="0" distB="0" distL="114300" distR="114300"/>
          <wp:docPr id="2" name="image1.jpg" descr="C:\Users\ryansilverio\AppData\Local\Microsoft\Windows\Temporary Internet Files\Content.Word\CRC Asia Logo Final jpg.jpg"/>
          <wp:cNvGraphicFramePr/>
          <a:graphic xmlns:a="http://schemas.openxmlformats.org/drawingml/2006/main">
            <a:graphicData uri="http://schemas.openxmlformats.org/drawingml/2006/picture">
              <pic:pic xmlns:pic="http://schemas.openxmlformats.org/drawingml/2006/picture">
                <pic:nvPicPr>
                  <pic:cNvPr id="0" name="image1.jpg" descr="C:\Users\ryansilverio\AppData\Local\Microsoft\Windows\Temporary Internet Files\Content.Word\CRC Asia Logo Final jpg.jpg"/>
                  <pic:cNvPicPr preferRelativeResize="0"/>
                </pic:nvPicPr>
                <pic:blipFill>
                  <a:blip r:embed="rId1"/>
                  <a:srcRect t="3471" r="1253"/>
                  <a:stretch>
                    <a:fillRect/>
                  </a:stretch>
                </pic:blipFill>
                <pic:spPr>
                  <a:xfrm>
                    <a:off x="0" y="0"/>
                    <a:ext cx="1692910" cy="53467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80772F2"/>
    <w:multiLevelType w:val="singleLevel"/>
    <w:tmpl w:val="E80772F2"/>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044683E"/>
    <w:multiLevelType w:val="hybridMultilevel"/>
    <w:tmpl w:val="1938D876"/>
    <w:lvl w:ilvl="0" w:tplc="B494170C">
      <w:start w:val="1"/>
      <w:numFmt w:val="decimal"/>
      <w:lvlText w:val="%1."/>
      <w:lvlJc w:val="left"/>
      <w:pPr>
        <w:ind w:left="720" w:hanging="360"/>
      </w:pPr>
      <w:rPr>
        <w:rFonts w:hint="default"/>
        <w:b/>
        <w:color w:val="auto"/>
      </w:rPr>
    </w:lvl>
    <w:lvl w:ilvl="1" w:tplc="A73E928A">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810AD"/>
    <w:multiLevelType w:val="hybridMultilevel"/>
    <w:tmpl w:val="C938DC68"/>
    <w:lvl w:ilvl="0" w:tplc="77AEEC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33E29"/>
    <w:multiLevelType w:val="hybridMultilevel"/>
    <w:tmpl w:val="4E627E66"/>
    <w:lvl w:ilvl="0" w:tplc="B49417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472578"/>
    <w:multiLevelType w:val="hybridMultilevel"/>
    <w:tmpl w:val="089E0B9C"/>
    <w:lvl w:ilvl="0" w:tplc="E7E28CC0">
      <w:start w:val="1"/>
      <w:numFmt w:val="lowerLetter"/>
      <w:lvlText w:val="%1."/>
      <w:lvlJc w:val="right"/>
      <w:pPr>
        <w:ind w:left="1440" w:hanging="360"/>
      </w:pPr>
      <w:rPr>
        <w:rFonts w:hint="default"/>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0C4557DA"/>
    <w:multiLevelType w:val="hybridMultilevel"/>
    <w:tmpl w:val="7892FD06"/>
    <w:lvl w:ilvl="0" w:tplc="5B3EDE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0FE319FF"/>
    <w:multiLevelType w:val="hybridMultilevel"/>
    <w:tmpl w:val="EEFCC408"/>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7" w15:restartNumberingAfterBreak="0">
    <w:nsid w:val="11855BA4"/>
    <w:multiLevelType w:val="hybridMultilevel"/>
    <w:tmpl w:val="8704096C"/>
    <w:lvl w:ilvl="0" w:tplc="FFFFFFFF">
      <w:start w:val="1"/>
      <w:numFmt w:val="decimal"/>
      <w:lvlText w:val="%1."/>
      <w:lvlJc w:val="left"/>
      <w:pPr>
        <w:ind w:left="1440" w:hanging="360"/>
      </w:pPr>
      <w:rPr>
        <w:b w:val="0"/>
        <w:vertAlign w:val="baseline"/>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8" w15:restartNumberingAfterBreak="0">
    <w:nsid w:val="13FB275D"/>
    <w:multiLevelType w:val="hybridMultilevel"/>
    <w:tmpl w:val="DD9ADEFC"/>
    <w:lvl w:ilvl="0" w:tplc="3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8B62B03"/>
    <w:multiLevelType w:val="hybridMultilevel"/>
    <w:tmpl w:val="185AB614"/>
    <w:lvl w:ilvl="0" w:tplc="EA66FA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823409"/>
    <w:multiLevelType w:val="hybridMultilevel"/>
    <w:tmpl w:val="8704096C"/>
    <w:lvl w:ilvl="0" w:tplc="B802AC18">
      <w:start w:val="1"/>
      <w:numFmt w:val="decimal"/>
      <w:lvlText w:val="%1."/>
      <w:lvlJc w:val="left"/>
      <w:pPr>
        <w:ind w:left="1440" w:hanging="360"/>
      </w:pPr>
      <w:rPr>
        <w:b w:val="0"/>
        <w:vertAlign w:val="base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1FD72373"/>
    <w:multiLevelType w:val="hybridMultilevel"/>
    <w:tmpl w:val="D17875C0"/>
    <w:lvl w:ilvl="0" w:tplc="FFFFFFFF">
      <w:start w:val="1"/>
      <w:numFmt w:val="decimal"/>
      <w:lvlText w:val="%1."/>
      <w:lvlJc w:val="left"/>
      <w:pPr>
        <w:ind w:left="720" w:hanging="360"/>
      </w:pPr>
      <w:rPr>
        <w:rFonts w:ascii="Arial" w:eastAsia="Times New Roman" w:hAnsi="Arial" w:cs="Arial"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014538D"/>
    <w:multiLevelType w:val="hybridMultilevel"/>
    <w:tmpl w:val="7EAE74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46640A"/>
    <w:multiLevelType w:val="hybridMultilevel"/>
    <w:tmpl w:val="8704096C"/>
    <w:lvl w:ilvl="0" w:tplc="FFFFFFFF">
      <w:start w:val="1"/>
      <w:numFmt w:val="decimal"/>
      <w:lvlText w:val="%1."/>
      <w:lvlJc w:val="left"/>
      <w:pPr>
        <w:ind w:left="1440" w:hanging="360"/>
      </w:pPr>
      <w:rPr>
        <w:b w:val="0"/>
        <w:vertAlign w:val="baseline"/>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4" w15:restartNumberingAfterBreak="0">
    <w:nsid w:val="225B2551"/>
    <w:multiLevelType w:val="hybridMultilevel"/>
    <w:tmpl w:val="C5BA1D1A"/>
    <w:lvl w:ilvl="0" w:tplc="923208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243D3B"/>
    <w:multiLevelType w:val="hybridMultilevel"/>
    <w:tmpl w:val="50C88798"/>
    <w:lvl w:ilvl="0" w:tplc="8E70D3FE">
      <w:numFmt w:val="bullet"/>
      <w:lvlText w:val="-"/>
      <w:lvlJc w:val="left"/>
      <w:pPr>
        <w:ind w:left="720" w:hanging="360"/>
      </w:pPr>
      <w:rPr>
        <w:rFonts w:ascii="Calibri" w:eastAsiaTheme="minorHAnsi"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F830C8"/>
    <w:multiLevelType w:val="hybridMultilevel"/>
    <w:tmpl w:val="B9D847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B5E6B7E"/>
    <w:multiLevelType w:val="hybridMultilevel"/>
    <w:tmpl w:val="6156A566"/>
    <w:lvl w:ilvl="0" w:tplc="742402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824847"/>
    <w:multiLevelType w:val="hybridMultilevel"/>
    <w:tmpl w:val="5DA87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A1077C"/>
    <w:multiLevelType w:val="hybridMultilevel"/>
    <w:tmpl w:val="43C08B70"/>
    <w:lvl w:ilvl="0" w:tplc="EE446C6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EF0930"/>
    <w:multiLevelType w:val="hybridMultilevel"/>
    <w:tmpl w:val="94585B3A"/>
    <w:lvl w:ilvl="0" w:tplc="84B202C8">
      <w:start w:val="1"/>
      <w:numFmt w:val="lowerRoman"/>
      <w:lvlText w:val="%1."/>
      <w:lvlJc w:val="left"/>
      <w:pPr>
        <w:ind w:left="720" w:hanging="360"/>
      </w:pPr>
      <w:rPr>
        <w:rFonts w:ascii="Arial" w:hAnsi="Arial"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7A4BD7"/>
    <w:multiLevelType w:val="hybridMultilevel"/>
    <w:tmpl w:val="40CC518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2" w15:restartNumberingAfterBreak="0">
    <w:nsid w:val="358147AC"/>
    <w:multiLevelType w:val="hybridMultilevel"/>
    <w:tmpl w:val="A4B8CE40"/>
    <w:lvl w:ilvl="0" w:tplc="B494170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2E3E0E"/>
    <w:multiLevelType w:val="multilevel"/>
    <w:tmpl w:val="5B0C633E"/>
    <w:styleLink w:val="CurrentList3"/>
    <w:lvl w:ilvl="0">
      <w:start w:val="1"/>
      <w:numFmt w:val="lowerLetter"/>
      <w:lvlText w:val="%1."/>
      <w:lvlJc w:val="righ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384D257F"/>
    <w:multiLevelType w:val="multilevel"/>
    <w:tmpl w:val="7F9863C2"/>
    <w:styleLink w:val="CurrentList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8D86C34"/>
    <w:multiLevelType w:val="hybridMultilevel"/>
    <w:tmpl w:val="A4B8CE40"/>
    <w:lvl w:ilvl="0" w:tplc="FFFFFFFF">
      <w:start w:val="1"/>
      <w:numFmt w:val="decimal"/>
      <w:lvlText w:val="%1."/>
      <w:lvlJc w:val="left"/>
      <w:pPr>
        <w:ind w:left="720" w:hanging="360"/>
      </w:pPr>
      <w:rPr>
        <w:rFonts w:hint="default"/>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E1D0EEE"/>
    <w:multiLevelType w:val="hybridMultilevel"/>
    <w:tmpl w:val="DBE68524"/>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7" w15:restartNumberingAfterBreak="0">
    <w:nsid w:val="40262EA9"/>
    <w:multiLevelType w:val="hybridMultilevel"/>
    <w:tmpl w:val="D10088DE"/>
    <w:lvl w:ilvl="0" w:tplc="2B3ACFA6">
      <w:start w:val="1"/>
      <w:numFmt w:val="upp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1813E58"/>
    <w:multiLevelType w:val="hybridMultilevel"/>
    <w:tmpl w:val="D6BA28DE"/>
    <w:lvl w:ilvl="0" w:tplc="CD06DC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B577E6"/>
    <w:multiLevelType w:val="hybridMultilevel"/>
    <w:tmpl w:val="1152F25E"/>
    <w:lvl w:ilvl="0" w:tplc="A718DBA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B13A08"/>
    <w:multiLevelType w:val="hybridMultilevel"/>
    <w:tmpl w:val="1F24F7F4"/>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1" w15:restartNumberingAfterBreak="0">
    <w:nsid w:val="44246703"/>
    <w:multiLevelType w:val="hybridMultilevel"/>
    <w:tmpl w:val="5B0C633E"/>
    <w:lvl w:ilvl="0" w:tplc="3F1C9C48">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5E10CFF"/>
    <w:multiLevelType w:val="hybridMultilevel"/>
    <w:tmpl w:val="D17875C0"/>
    <w:lvl w:ilvl="0" w:tplc="7998388C">
      <w:start w:val="1"/>
      <w:numFmt w:val="decimal"/>
      <w:lvlText w:val="%1."/>
      <w:lvlJc w:val="left"/>
      <w:pPr>
        <w:ind w:left="720" w:hanging="360"/>
      </w:pPr>
      <w:rPr>
        <w:rFonts w:ascii="Arial" w:eastAsia="Times New Roman"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B94EE9"/>
    <w:multiLevelType w:val="multilevel"/>
    <w:tmpl w:val="263651A6"/>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91D32F3"/>
    <w:multiLevelType w:val="hybridMultilevel"/>
    <w:tmpl w:val="C14AD4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3508C7"/>
    <w:multiLevelType w:val="hybridMultilevel"/>
    <w:tmpl w:val="8704096C"/>
    <w:lvl w:ilvl="0" w:tplc="FFFFFFFF">
      <w:start w:val="1"/>
      <w:numFmt w:val="decimal"/>
      <w:lvlText w:val="%1."/>
      <w:lvlJc w:val="left"/>
      <w:pPr>
        <w:ind w:left="1440" w:hanging="360"/>
      </w:pPr>
      <w:rPr>
        <w:b w:val="0"/>
        <w:vertAlign w:val="baseline"/>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6" w15:restartNumberingAfterBreak="0">
    <w:nsid w:val="4B914E2F"/>
    <w:multiLevelType w:val="hybridMultilevel"/>
    <w:tmpl w:val="2EDE418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7" w15:restartNumberingAfterBreak="0">
    <w:nsid w:val="5128443C"/>
    <w:multiLevelType w:val="hybridMultilevel"/>
    <w:tmpl w:val="8704096C"/>
    <w:lvl w:ilvl="0" w:tplc="FFFFFFFF">
      <w:start w:val="1"/>
      <w:numFmt w:val="decimal"/>
      <w:lvlText w:val="%1."/>
      <w:lvlJc w:val="left"/>
      <w:pPr>
        <w:ind w:left="1440" w:hanging="360"/>
      </w:pPr>
      <w:rPr>
        <w:b w:val="0"/>
        <w:vertAlign w:val="baseline"/>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8" w15:restartNumberingAfterBreak="0">
    <w:nsid w:val="58AE613C"/>
    <w:multiLevelType w:val="hybridMultilevel"/>
    <w:tmpl w:val="13D2ABE4"/>
    <w:lvl w:ilvl="0" w:tplc="BE2E6188">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425A94"/>
    <w:multiLevelType w:val="hybridMultilevel"/>
    <w:tmpl w:val="4636E6E4"/>
    <w:lvl w:ilvl="0" w:tplc="347A97FC">
      <w:start w:val="1"/>
      <w:numFmt w:val="decimal"/>
      <w:lvlText w:val="%1."/>
      <w:lvlJc w:val="left"/>
      <w:pPr>
        <w:ind w:left="720" w:hanging="360"/>
      </w:pPr>
      <w:rPr>
        <w:rFonts w:ascii="Arial" w:eastAsia="Times New Roman" w:hAnsi="Arial" w:cs="Arial"/>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642AA9"/>
    <w:multiLevelType w:val="hybridMultilevel"/>
    <w:tmpl w:val="B9D84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7C6EA4"/>
    <w:multiLevelType w:val="hybridMultilevel"/>
    <w:tmpl w:val="982A2FE8"/>
    <w:lvl w:ilvl="0" w:tplc="978A0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035498"/>
    <w:multiLevelType w:val="multilevel"/>
    <w:tmpl w:val="3A4CD554"/>
    <w:styleLink w:val="CurrentList2"/>
    <w:lvl w:ilvl="0">
      <w:start w:val="1"/>
      <w:numFmt w:val="lowerRoman"/>
      <w:lvlText w:val="%1."/>
      <w:lvlJc w:val="left"/>
      <w:pPr>
        <w:ind w:left="720" w:hanging="360"/>
      </w:pPr>
      <w:rPr>
        <w:rFonts w:ascii="Arial" w:hAnsi="Arial"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1F4684B"/>
    <w:multiLevelType w:val="hybridMultilevel"/>
    <w:tmpl w:val="C27E020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44" w15:restartNumberingAfterBreak="0">
    <w:nsid w:val="731A7BE4"/>
    <w:multiLevelType w:val="hybridMultilevel"/>
    <w:tmpl w:val="0BE0D7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923D81"/>
    <w:multiLevelType w:val="hybridMultilevel"/>
    <w:tmpl w:val="C1242C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CB330B3"/>
    <w:multiLevelType w:val="hybridMultilevel"/>
    <w:tmpl w:val="B20E5A2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47" w15:restartNumberingAfterBreak="0">
    <w:nsid w:val="7CE53D73"/>
    <w:multiLevelType w:val="hybridMultilevel"/>
    <w:tmpl w:val="4E8CC6D2"/>
    <w:lvl w:ilvl="0" w:tplc="020A96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71279877">
    <w:abstractNumId w:val="33"/>
  </w:num>
  <w:num w:numId="2" w16cid:durableId="1972250204">
    <w:abstractNumId w:val="2"/>
  </w:num>
  <w:num w:numId="3" w16cid:durableId="1263994284">
    <w:abstractNumId w:val="5"/>
  </w:num>
  <w:num w:numId="4" w16cid:durableId="1114400637">
    <w:abstractNumId w:val="18"/>
  </w:num>
  <w:num w:numId="5" w16cid:durableId="983313361">
    <w:abstractNumId w:val="10"/>
  </w:num>
  <w:num w:numId="6" w16cid:durableId="148637502">
    <w:abstractNumId w:val="28"/>
  </w:num>
  <w:num w:numId="7" w16cid:durableId="1407457523">
    <w:abstractNumId w:val="19"/>
  </w:num>
  <w:num w:numId="8" w16cid:durableId="1837452320">
    <w:abstractNumId w:val="15"/>
  </w:num>
  <w:num w:numId="9" w16cid:durableId="860431398">
    <w:abstractNumId w:val="13"/>
  </w:num>
  <w:num w:numId="10" w16cid:durableId="291906824">
    <w:abstractNumId w:val="7"/>
  </w:num>
  <w:num w:numId="11" w16cid:durableId="1408503722">
    <w:abstractNumId w:val="37"/>
  </w:num>
  <w:num w:numId="12" w16cid:durableId="1989553835">
    <w:abstractNumId w:val="35"/>
  </w:num>
  <w:num w:numId="13" w16cid:durableId="1036810500">
    <w:abstractNumId w:val="14"/>
  </w:num>
  <w:num w:numId="14" w16cid:durableId="498933494">
    <w:abstractNumId w:val="9"/>
  </w:num>
  <w:num w:numId="15" w16cid:durableId="174731455">
    <w:abstractNumId w:val="30"/>
  </w:num>
  <w:num w:numId="16" w16cid:durableId="69545321">
    <w:abstractNumId w:val="46"/>
  </w:num>
  <w:num w:numId="17" w16cid:durableId="1218592237">
    <w:abstractNumId w:val="36"/>
  </w:num>
  <w:num w:numId="18" w16cid:durableId="1310162577">
    <w:abstractNumId w:val="8"/>
  </w:num>
  <w:num w:numId="19" w16cid:durableId="1250382097">
    <w:abstractNumId w:val="21"/>
  </w:num>
  <w:num w:numId="20" w16cid:durableId="57244292">
    <w:abstractNumId w:val="43"/>
  </w:num>
  <w:num w:numId="21" w16cid:durableId="1275091388">
    <w:abstractNumId w:val="26"/>
  </w:num>
  <w:num w:numId="22" w16cid:durableId="245110598">
    <w:abstractNumId w:val="6"/>
  </w:num>
  <w:num w:numId="23" w16cid:durableId="1090152293">
    <w:abstractNumId w:val="17"/>
  </w:num>
  <w:num w:numId="24" w16cid:durableId="1776361180">
    <w:abstractNumId w:val="22"/>
  </w:num>
  <w:num w:numId="25" w16cid:durableId="685328170">
    <w:abstractNumId w:val="24"/>
  </w:num>
  <w:num w:numId="26" w16cid:durableId="1565869754">
    <w:abstractNumId w:val="29"/>
  </w:num>
  <w:num w:numId="27" w16cid:durableId="1790970379">
    <w:abstractNumId w:val="1"/>
  </w:num>
  <w:num w:numId="28" w16cid:durableId="1849758019">
    <w:abstractNumId w:val="39"/>
  </w:num>
  <w:num w:numId="29" w16cid:durableId="1146778621">
    <w:abstractNumId w:val="45"/>
  </w:num>
  <w:num w:numId="30" w16cid:durableId="340620863">
    <w:abstractNumId w:val="27"/>
  </w:num>
  <w:num w:numId="31" w16cid:durableId="1178348298">
    <w:abstractNumId w:val="32"/>
  </w:num>
  <w:num w:numId="32" w16cid:durableId="2065332144">
    <w:abstractNumId w:val="11"/>
  </w:num>
  <w:num w:numId="33" w16cid:durableId="188228770">
    <w:abstractNumId w:val="3"/>
  </w:num>
  <w:num w:numId="34" w16cid:durableId="1206874386">
    <w:abstractNumId w:val="40"/>
  </w:num>
  <w:num w:numId="35" w16cid:durableId="901406321">
    <w:abstractNumId w:val="16"/>
  </w:num>
  <w:num w:numId="36" w16cid:durableId="2075467001">
    <w:abstractNumId w:val="44"/>
  </w:num>
  <w:num w:numId="37" w16cid:durableId="983701000">
    <w:abstractNumId w:val="31"/>
  </w:num>
  <w:num w:numId="38" w16cid:durableId="1638484717">
    <w:abstractNumId w:val="34"/>
  </w:num>
  <w:num w:numId="39" w16cid:durableId="991563687">
    <w:abstractNumId w:val="38"/>
  </w:num>
  <w:num w:numId="40" w16cid:durableId="942877426">
    <w:abstractNumId w:val="47"/>
  </w:num>
  <w:num w:numId="41" w16cid:durableId="369690723">
    <w:abstractNumId w:val="12"/>
  </w:num>
  <w:num w:numId="42" w16cid:durableId="1666855165">
    <w:abstractNumId w:val="0"/>
  </w:num>
  <w:num w:numId="43" w16cid:durableId="618266651">
    <w:abstractNumId w:val="41"/>
  </w:num>
  <w:num w:numId="44" w16cid:durableId="1216549616">
    <w:abstractNumId w:val="20"/>
  </w:num>
  <w:num w:numId="45" w16cid:durableId="1712656787">
    <w:abstractNumId w:val="42"/>
  </w:num>
  <w:num w:numId="46" w16cid:durableId="1569725650">
    <w:abstractNumId w:val="23"/>
  </w:num>
  <w:num w:numId="47" w16cid:durableId="565802970">
    <w:abstractNumId w:val="4"/>
  </w:num>
  <w:num w:numId="48" w16cid:durableId="119703939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5D9"/>
    <w:rsid w:val="00001493"/>
    <w:rsid w:val="00010183"/>
    <w:rsid w:val="00013417"/>
    <w:rsid w:val="00026529"/>
    <w:rsid w:val="00026AC5"/>
    <w:rsid w:val="00031B25"/>
    <w:rsid w:val="000666C1"/>
    <w:rsid w:val="000717BB"/>
    <w:rsid w:val="00072448"/>
    <w:rsid w:val="00076D18"/>
    <w:rsid w:val="00090E9C"/>
    <w:rsid w:val="000910F2"/>
    <w:rsid w:val="000967A3"/>
    <w:rsid w:val="0009715C"/>
    <w:rsid w:val="000A118E"/>
    <w:rsid w:val="000A3E92"/>
    <w:rsid w:val="000A654C"/>
    <w:rsid w:val="000C3D22"/>
    <w:rsid w:val="000C7AC5"/>
    <w:rsid w:val="000D0848"/>
    <w:rsid w:val="000D1DA7"/>
    <w:rsid w:val="000D351C"/>
    <w:rsid w:val="000E5786"/>
    <w:rsid w:val="000F4AEF"/>
    <w:rsid w:val="00110B89"/>
    <w:rsid w:val="00111B3C"/>
    <w:rsid w:val="00132365"/>
    <w:rsid w:val="00167860"/>
    <w:rsid w:val="001725A8"/>
    <w:rsid w:val="00174F09"/>
    <w:rsid w:val="0018239C"/>
    <w:rsid w:val="00186979"/>
    <w:rsid w:val="001959EC"/>
    <w:rsid w:val="001974B3"/>
    <w:rsid w:val="0019774D"/>
    <w:rsid w:val="001A0CF1"/>
    <w:rsid w:val="001B4009"/>
    <w:rsid w:val="001B43CA"/>
    <w:rsid w:val="001D0300"/>
    <w:rsid w:val="001D6061"/>
    <w:rsid w:val="001E2F7F"/>
    <w:rsid w:val="001F06CB"/>
    <w:rsid w:val="001F6AA1"/>
    <w:rsid w:val="00207573"/>
    <w:rsid w:val="00212445"/>
    <w:rsid w:val="002143DF"/>
    <w:rsid w:val="00216FC2"/>
    <w:rsid w:val="0022345F"/>
    <w:rsid w:val="00224FE4"/>
    <w:rsid w:val="00227BF7"/>
    <w:rsid w:val="00232B41"/>
    <w:rsid w:val="00235EA0"/>
    <w:rsid w:val="0024558C"/>
    <w:rsid w:val="00261186"/>
    <w:rsid w:val="00263AD2"/>
    <w:rsid w:val="00273A57"/>
    <w:rsid w:val="00282F6E"/>
    <w:rsid w:val="002964A3"/>
    <w:rsid w:val="00296DB4"/>
    <w:rsid w:val="002B66EB"/>
    <w:rsid w:val="002C4683"/>
    <w:rsid w:val="002C5605"/>
    <w:rsid w:val="002C6E38"/>
    <w:rsid w:val="002D061E"/>
    <w:rsid w:val="002F1490"/>
    <w:rsid w:val="003077F4"/>
    <w:rsid w:val="00314F37"/>
    <w:rsid w:val="00323F10"/>
    <w:rsid w:val="00326233"/>
    <w:rsid w:val="0032710D"/>
    <w:rsid w:val="003278E7"/>
    <w:rsid w:val="00357382"/>
    <w:rsid w:val="0036485D"/>
    <w:rsid w:val="00371AD9"/>
    <w:rsid w:val="00375618"/>
    <w:rsid w:val="00382E04"/>
    <w:rsid w:val="00396FED"/>
    <w:rsid w:val="003A2222"/>
    <w:rsid w:val="003A285C"/>
    <w:rsid w:val="003D254C"/>
    <w:rsid w:val="00400597"/>
    <w:rsid w:val="004132A5"/>
    <w:rsid w:val="004220D2"/>
    <w:rsid w:val="00430487"/>
    <w:rsid w:val="00430D2A"/>
    <w:rsid w:val="0043576E"/>
    <w:rsid w:val="004563FC"/>
    <w:rsid w:val="00463182"/>
    <w:rsid w:val="0047413A"/>
    <w:rsid w:val="00484744"/>
    <w:rsid w:val="00486E2A"/>
    <w:rsid w:val="004A1400"/>
    <w:rsid w:val="004A6139"/>
    <w:rsid w:val="004A6862"/>
    <w:rsid w:val="004B0E57"/>
    <w:rsid w:val="004B2400"/>
    <w:rsid w:val="004C15A3"/>
    <w:rsid w:val="004C3C09"/>
    <w:rsid w:val="004D2037"/>
    <w:rsid w:val="004D4196"/>
    <w:rsid w:val="004D516B"/>
    <w:rsid w:val="004E3878"/>
    <w:rsid w:val="004F25A7"/>
    <w:rsid w:val="004F5F66"/>
    <w:rsid w:val="004F640B"/>
    <w:rsid w:val="00501BB2"/>
    <w:rsid w:val="00511C01"/>
    <w:rsid w:val="00512DDA"/>
    <w:rsid w:val="005279C9"/>
    <w:rsid w:val="005301A2"/>
    <w:rsid w:val="0053638B"/>
    <w:rsid w:val="0053659F"/>
    <w:rsid w:val="00543E96"/>
    <w:rsid w:val="00543FC7"/>
    <w:rsid w:val="005475B6"/>
    <w:rsid w:val="00554215"/>
    <w:rsid w:val="00560E33"/>
    <w:rsid w:val="00560E58"/>
    <w:rsid w:val="00564FCF"/>
    <w:rsid w:val="005717F1"/>
    <w:rsid w:val="00574694"/>
    <w:rsid w:val="00582620"/>
    <w:rsid w:val="00583B20"/>
    <w:rsid w:val="005B1F5B"/>
    <w:rsid w:val="005B3134"/>
    <w:rsid w:val="005B3A23"/>
    <w:rsid w:val="005B65C9"/>
    <w:rsid w:val="005B6663"/>
    <w:rsid w:val="005D4957"/>
    <w:rsid w:val="005D6A69"/>
    <w:rsid w:val="005D78F0"/>
    <w:rsid w:val="005E36FF"/>
    <w:rsid w:val="005F047F"/>
    <w:rsid w:val="00601C7E"/>
    <w:rsid w:val="00602595"/>
    <w:rsid w:val="00623705"/>
    <w:rsid w:val="006431B2"/>
    <w:rsid w:val="006432E2"/>
    <w:rsid w:val="006459C3"/>
    <w:rsid w:val="00646370"/>
    <w:rsid w:val="00664FA6"/>
    <w:rsid w:val="00665C5F"/>
    <w:rsid w:val="00676DAB"/>
    <w:rsid w:val="0068583C"/>
    <w:rsid w:val="006865E2"/>
    <w:rsid w:val="00690BBF"/>
    <w:rsid w:val="006970BF"/>
    <w:rsid w:val="006A3CA9"/>
    <w:rsid w:val="006A51BE"/>
    <w:rsid w:val="006B686E"/>
    <w:rsid w:val="006B7FE2"/>
    <w:rsid w:val="006C4B9A"/>
    <w:rsid w:val="006C5A7A"/>
    <w:rsid w:val="006D2D6A"/>
    <w:rsid w:val="006E253D"/>
    <w:rsid w:val="006E4715"/>
    <w:rsid w:val="006E4908"/>
    <w:rsid w:val="006F6DA5"/>
    <w:rsid w:val="007004E0"/>
    <w:rsid w:val="007101D4"/>
    <w:rsid w:val="007268E8"/>
    <w:rsid w:val="00735199"/>
    <w:rsid w:val="007355E9"/>
    <w:rsid w:val="00743ABF"/>
    <w:rsid w:val="00743C8B"/>
    <w:rsid w:val="0074497A"/>
    <w:rsid w:val="0076274C"/>
    <w:rsid w:val="007817C1"/>
    <w:rsid w:val="0078605B"/>
    <w:rsid w:val="00792F00"/>
    <w:rsid w:val="007A3FCB"/>
    <w:rsid w:val="007A4EE9"/>
    <w:rsid w:val="007A7D8D"/>
    <w:rsid w:val="007B2C19"/>
    <w:rsid w:val="007C0BFC"/>
    <w:rsid w:val="007C5526"/>
    <w:rsid w:val="007E52B5"/>
    <w:rsid w:val="00801E66"/>
    <w:rsid w:val="00802590"/>
    <w:rsid w:val="00805EB5"/>
    <w:rsid w:val="00813B1E"/>
    <w:rsid w:val="00822B87"/>
    <w:rsid w:val="00822DFD"/>
    <w:rsid w:val="00831BA2"/>
    <w:rsid w:val="008374B4"/>
    <w:rsid w:val="00837725"/>
    <w:rsid w:val="00841C2E"/>
    <w:rsid w:val="00841E3A"/>
    <w:rsid w:val="008472F0"/>
    <w:rsid w:val="00847A24"/>
    <w:rsid w:val="00854A66"/>
    <w:rsid w:val="00855BDA"/>
    <w:rsid w:val="00865772"/>
    <w:rsid w:val="00867213"/>
    <w:rsid w:val="00870A4D"/>
    <w:rsid w:val="00875509"/>
    <w:rsid w:val="008815E7"/>
    <w:rsid w:val="00884CA9"/>
    <w:rsid w:val="008903C4"/>
    <w:rsid w:val="00894DAB"/>
    <w:rsid w:val="00896B2D"/>
    <w:rsid w:val="008A0592"/>
    <w:rsid w:val="008B4499"/>
    <w:rsid w:val="008C3ACC"/>
    <w:rsid w:val="008D4CEB"/>
    <w:rsid w:val="008D5E33"/>
    <w:rsid w:val="008E0127"/>
    <w:rsid w:val="008E2DE1"/>
    <w:rsid w:val="008F0DC9"/>
    <w:rsid w:val="008F4B1B"/>
    <w:rsid w:val="00900D3F"/>
    <w:rsid w:val="00902BD3"/>
    <w:rsid w:val="009059DF"/>
    <w:rsid w:val="009074DD"/>
    <w:rsid w:val="009134F9"/>
    <w:rsid w:val="009315D9"/>
    <w:rsid w:val="00934D8D"/>
    <w:rsid w:val="00937C66"/>
    <w:rsid w:val="0094521C"/>
    <w:rsid w:val="00972086"/>
    <w:rsid w:val="00980265"/>
    <w:rsid w:val="009826E6"/>
    <w:rsid w:val="00982A19"/>
    <w:rsid w:val="00994000"/>
    <w:rsid w:val="009942E7"/>
    <w:rsid w:val="009A496E"/>
    <w:rsid w:val="009B4739"/>
    <w:rsid w:val="009C6467"/>
    <w:rsid w:val="009C6C78"/>
    <w:rsid w:val="009F0EDB"/>
    <w:rsid w:val="009F75D6"/>
    <w:rsid w:val="00A01D6E"/>
    <w:rsid w:val="00A11AE0"/>
    <w:rsid w:val="00A25732"/>
    <w:rsid w:val="00A45DCF"/>
    <w:rsid w:val="00A542AC"/>
    <w:rsid w:val="00A665EC"/>
    <w:rsid w:val="00A673C6"/>
    <w:rsid w:val="00A71709"/>
    <w:rsid w:val="00A71CA4"/>
    <w:rsid w:val="00A76F59"/>
    <w:rsid w:val="00A97FE3"/>
    <w:rsid w:val="00AB5CDD"/>
    <w:rsid w:val="00AB6F43"/>
    <w:rsid w:val="00AC6970"/>
    <w:rsid w:val="00AC7A7A"/>
    <w:rsid w:val="00AD0616"/>
    <w:rsid w:val="00AD2653"/>
    <w:rsid w:val="00AD36DA"/>
    <w:rsid w:val="00AE4378"/>
    <w:rsid w:val="00AF4BC2"/>
    <w:rsid w:val="00AF7F36"/>
    <w:rsid w:val="00B10DBF"/>
    <w:rsid w:val="00B11964"/>
    <w:rsid w:val="00B15017"/>
    <w:rsid w:val="00B169E2"/>
    <w:rsid w:val="00B245CB"/>
    <w:rsid w:val="00B30EBF"/>
    <w:rsid w:val="00B478E7"/>
    <w:rsid w:val="00B47B51"/>
    <w:rsid w:val="00B52CC3"/>
    <w:rsid w:val="00B548AC"/>
    <w:rsid w:val="00B571B8"/>
    <w:rsid w:val="00B60F04"/>
    <w:rsid w:val="00B64EA7"/>
    <w:rsid w:val="00B65C6A"/>
    <w:rsid w:val="00B70DF9"/>
    <w:rsid w:val="00B74130"/>
    <w:rsid w:val="00B81B56"/>
    <w:rsid w:val="00B85ECA"/>
    <w:rsid w:val="00B9436F"/>
    <w:rsid w:val="00BA55C9"/>
    <w:rsid w:val="00BB171C"/>
    <w:rsid w:val="00BB2EBF"/>
    <w:rsid w:val="00BB3028"/>
    <w:rsid w:val="00BB3F67"/>
    <w:rsid w:val="00BD3489"/>
    <w:rsid w:val="00BF0379"/>
    <w:rsid w:val="00C03A26"/>
    <w:rsid w:val="00C053F3"/>
    <w:rsid w:val="00C07BBA"/>
    <w:rsid w:val="00C117AB"/>
    <w:rsid w:val="00C1550B"/>
    <w:rsid w:val="00C17BB3"/>
    <w:rsid w:val="00C239BD"/>
    <w:rsid w:val="00C36BE8"/>
    <w:rsid w:val="00C46390"/>
    <w:rsid w:val="00C5066D"/>
    <w:rsid w:val="00C50C9F"/>
    <w:rsid w:val="00C510AF"/>
    <w:rsid w:val="00C55693"/>
    <w:rsid w:val="00C75810"/>
    <w:rsid w:val="00C80D08"/>
    <w:rsid w:val="00C83106"/>
    <w:rsid w:val="00C84B86"/>
    <w:rsid w:val="00C87D90"/>
    <w:rsid w:val="00C96C14"/>
    <w:rsid w:val="00CA4C6D"/>
    <w:rsid w:val="00CB7273"/>
    <w:rsid w:val="00CC595C"/>
    <w:rsid w:val="00CE44FA"/>
    <w:rsid w:val="00D00D03"/>
    <w:rsid w:val="00D12DF2"/>
    <w:rsid w:val="00D177EA"/>
    <w:rsid w:val="00D227CC"/>
    <w:rsid w:val="00D24854"/>
    <w:rsid w:val="00D30A42"/>
    <w:rsid w:val="00D34805"/>
    <w:rsid w:val="00D35CC9"/>
    <w:rsid w:val="00D375DC"/>
    <w:rsid w:val="00D408B8"/>
    <w:rsid w:val="00D424FC"/>
    <w:rsid w:val="00D47347"/>
    <w:rsid w:val="00D4775B"/>
    <w:rsid w:val="00D560B1"/>
    <w:rsid w:val="00D56616"/>
    <w:rsid w:val="00D63A4E"/>
    <w:rsid w:val="00D736BC"/>
    <w:rsid w:val="00D737CD"/>
    <w:rsid w:val="00D769B4"/>
    <w:rsid w:val="00D96430"/>
    <w:rsid w:val="00DA0BF3"/>
    <w:rsid w:val="00DA7E34"/>
    <w:rsid w:val="00DB07AF"/>
    <w:rsid w:val="00DB71A5"/>
    <w:rsid w:val="00DC05A6"/>
    <w:rsid w:val="00DC4D27"/>
    <w:rsid w:val="00DC7709"/>
    <w:rsid w:val="00DD6D93"/>
    <w:rsid w:val="00DE449F"/>
    <w:rsid w:val="00DF1DB3"/>
    <w:rsid w:val="00DF75B6"/>
    <w:rsid w:val="00E021FB"/>
    <w:rsid w:val="00E02890"/>
    <w:rsid w:val="00E04465"/>
    <w:rsid w:val="00E06408"/>
    <w:rsid w:val="00E06E9F"/>
    <w:rsid w:val="00E1619F"/>
    <w:rsid w:val="00E351D8"/>
    <w:rsid w:val="00E41A74"/>
    <w:rsid w:val="00E41D17"/>
    <w:rsid w:val="00E561D8"/>
    <w:rsid w:val="00E65D7F"/>
    <w:rsid w:val="00E706AE"/>
    <w:rsid w:val="00E7565C"/>
    <w:rsid w:val="00E81FD8"/>
    <w:rsid w:val="00E85B7C"/>
    <w:rsid w:val="00E85FC0"/>
    <w:rsid w:val="00E86F9E"/>
    <w:rsid w:val="00E96F07"/>
    <w:rsid w:val="00E970FC"/>
    <w:rsid w:val="00EA5605"/>
    <w:rsid w:val="00EB3AD1"/>
    <w:rsid w:val="00EC14A4"/>
    <w:rsid w:val="00EC64FE"/>
    <w:rsid w:val="00ED28CB"/>
    <w:rsid w:val="00EE6C9E"/>
    <w:rsid w:val="00EF0469"/>
    <w:rsid w:val="00EF2267"/>
    <w:rsid w:val="00EF6A26"/>
    <w:rsid w:val="00F030FA"/>
    <w:rsid w:val="00F07E51"/>
    <w:rsid w:val="00F2238A"/>
    <w:rsid w:val="00F24AEA"/>
    <w:rsid w:val="00F25A82"/>
    <w:rsid w:val="00F2703D"/>
    <w:rsid w:val="00F321EE"/>
    <w:rsid w:val="00F52C99"/>
    <w:rsid w:val="00F7061B"/>
    <w:rsid w:val="00F71748"/>
    <w:rsid w:val="00F73D8F"/>
    <w:rsid w:val="00F77DBC"/>
    <w:rsid w:val="00FA3177"/>
    <w:rsid w:val="00FD01A2"/>
    <w:rsid w:val="00FE0915"/>
    <w:rsid w:val="00FF5D7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2BAE4B7"/>
  <w15:chartTrackingRefBased/>
  <w15:docId w15:val="{D4F65A58-CE99-3C42-98DE-4A50286A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315D9"/>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9315D9"/>
    <w:pPr>
      <w:spacing w:before="100" w:beforeAutospacing="1" w:after="100" w:afterAutospacing="1"/>
    </w:pPr>
    <w:rPr>
      <w:rFonts w:ascii="Times New Roman" w:eastAsia="Times New Roman" w:hAnsi="Times New Roman" w:cs="Times New Roman"/>
    </w:rPr>
  </w:style>
  <w:style w:type="character" w:customStyle="1" w:styleId="hgkelc">
    <w:name w:val="hgkelc"/>
    <w:basedOn w:val="DefaultParagraphFont"/>
    <w:rsid w:val="004A6139"/>
  </w:style>
  <w:style w:type="character" w:customStyle="1" w:styleId="apple-converted-space">
    <w:name w:val="apple-converted-space"/>
    <w:basedOn w:val="DefaultParagraphFont"/>
    <w:rsid w:val="004A6139"/>
  </w:style>
  <w:style w:type="paragraph" w:styleId="Header">
    <w:name w:val="header"/>
    <w:basedOn w:val="Normal"/>
    <w:link w:val="HeaderChar"/>
    <w:uiPriority w:val="99"/>
    <w:unhideWhenUsed/>
    <w:rsid w:val="004D516B"/>
    <w:pPr>
      <w:tabs>
        <w:tab w:val="center" w:pos="4680"/>
        <w:tab w:val="right" w:pos="9360"/>
      </w:tabs>
    </w:pPr>
  </w:style>
  <w:style w:type="character" w:customStyle="1" w:styleId="HeaderChar">
    <w:name w:val="Header Char"/>
    <w:basedOn w:val="DefaultParagraphFont"/>
    <w:link w:val="Header"/>
    <w:uiPriority w:val="99"/>
    <w:rsid w:val="004D516B"/>
  </w:style>
  <w:style w:type="paragraph" w:styleId="Footer">
    <w:name w:val="footer"/>
    <w:basedOn w:val="Normal"/>
    <w:link w:val="FooterChar"/>
    <w:uiPriority w:val="99"/>
    <w:unhideWhenUsed/>
    <w:rsid w:val="004D516B"/>
    <w:pPr>
      <w:tabs>
        <w:tab w:val="center" w:pos="4680"/>
        <w:tab w:val="right" w:pos="9360"/>
      </w:tabs>
    </w:pPr>
  </w:style>
  <w:style w:type="character" w:customStyle="1" w:styleId="FooterChar">
    <w:name w:val="Footer Char"/>
    <w:basedOn w:val="DefaultParagraphFont"/>
    <w:link w:val="Footer"/>
    <w:uiPriority w:val="99"/>
    <w:rsid w:val="004D516B"/>
  </w:style>
  <w:style w:type="paragraph" w:styleId="FootnoteText">
    <w:name w:val="footnote text"/>
    <w:aliases w:val="5_G,Footnote Text Char1,Footnote Text Char Char,Footnote Text Char1 Char Char,Footnote Text Char Char Char Char,Footnote Text Char1 Char Char1 Char Char,Footnote Text Char Char Char Char1 Char Char,ft Char Char Char Char Char Char"/>
    <w:basedOn w:val="Normal"/>
    <w:link w:val="FootnoteTextChar"/>
    <w:uiPriority w:val="99"/>
    <w:unhideWhenUsed/>
    <w:qFormat/>
    <w:rsid w:val="004D516B"/>
    <w:rPr>
      <w:sz w:val="20"/>
      <w:szCs w:val="20"/>
    </w:rPr>
  </w:style>
  <w:style w:type="character" w:customStyle="1" w:styleId="FootnoteTextChar">
    <w:name w:val="Footnote Text Char"/>
    <w:aliases w:val="5_G Char,Footnote Text Char1 Char,Footnote Text Char Char Char,Footnote Text Char1 Char Char Char,Footnote Text Char Char Char Char Char,Footnote Text Char1 Char Char1 Char Char Char,Footnote Text Char Char Char Char1 Char Char Char"/>
    <w:basedOn w:val="DefaultParagraphFont"/>
    <w:link w:val="FootnoteText"/>
    <w:uiPriority w:val="99"/>
    <w:rsid w:val="004D516B"/>
    <w:rPr>
      <w:sz w:val="20"/>
      <w:szCs w:val="20"/>
    </w:rPr>
  </w:style>
  <w:style w:type="character" w:styleId="FootnoteReference">
    <w:name w:val="footnote reference"/>
    <w:aliases w:val="4_G,Footnotes refss,Footnote Ref,16 Point,Superscript 6 Point,Footnote Refernece,Footnote number,ftref,a Footnote Reference,FZ,Appel note de bas de page,4_G Char,Footnotes refss Char,ftref Char,BVI fnr Char,Ref"/>
    <w:basedOn w:val="DefaultParagraphFont"/>
    <w:link w:val="BVIfnr"/>
    <w:unhideWhenUsed/>
    <w:qFormat/>
    <w:rsid w:val="004D516B"/>
    <w:rPr>
      <w:vertAlign w:val="superscript"/>
    </w:rPr>
  </w:style>
  <w:style w:type="paragraph" w:styleId="ListParagraph">
    <w:name w:val="List Paragraph"/>
    <w:basedOn w:val="Normal"/>
    <w:uiPriority w:val="34"/>
    <w:qFormat/>
    <w:rsid w:val="004D516B"/>
    <w:pPr>
      <w:ind w:left="720"/>
      <w:contextualSpacing/>
    </w:pPr>
  </w:style>
  <w:style w:type="paragraph" w:customStyle="1" w:styleId="text-align-center">
    <w:name w:val="text-align-center"/>
    <w:basedOn w:val="Normal"/>
    <w:rsid w:val="006970B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970BF"/>
    <w:rPr>
      <w:b/>
      <w:bCs/>
    </w:rPr>
  </w:style>
  <w:style w:type="character" w:styleId="CommentReference">
    <w:name w:val="annotation reference"/>
    <w:basedOn w:val="DefaultParagraphFont"/>
    <w:uiPriority w:val="99"/>
    <w:semiHidden/>
    <w:unhideWhenUsed/>
    <w:rsid w:val="008E0127"/>
    <w:rPr>
      <w:sz w:val="16"/>
      <w:szCs w:val="16"/>
    </w:rPr>
  </w:style>
  <w:style w:type="paragraph" w:styleId="CommentText">
    <w:name w:val="annotation text"/>
    <w:basedOn w:val="Normal"/>
    <w:link w:val="CommentTextChar"/>
    <w:uiPriority w:val="99"/>
    <w:semiHidden/>
    <w:unhideWhenUsed/>
    <w:rsid w:val="008E0127"/>
    <w:rPr>
      <w:sz w:val="20"/>
      <w:szCs w:val="20"/>
    </w:rPr>
  </w:style>
  <w:style w:type="character" w:customStyle="1" w:styleId="CommentTextChar">
    <w:name w:val="Comment Text Char"/>
    <w:basedOn w:val="DefaultParagraphFont"/>
    <w:link w:val="CommentText"/>
    <w:uiPriority w:val="99"/>
    <w:semiHidden/>
    <w:rsid w:val="008E0127"/>
    <w:rPr>
      <w:sz w:val="20"/>
      <w:szCs w:val="20"/>
    </w:rPr>
  </w:style>
  <w:style w:type="paragraph" w:styleId="CommentSubject">
    <w:name w:val="annotation subject"/>
    <w:basedOn w:val="CommentText"/>
    <w:next w:val="CommentText"/>
    <w:link w:val="CommentSubjectChar"/>
    <w:uiPriority w:val="99"/>
    <w:semiHidden/>
    <w:unhideWhenUsed/>
    <w:rsid w:val="008E0127"/>
    <w:rPr>
      <w:b/>
      <w:bCs/>
    </w:rPr>
  </w:style>
  <w:style w:type="character" w:customStyle="1" w:styleId="CommentSubjectChar">
    <w:name w:val="Comment Subject Char"/>
    <w:basedOn w:val="CommentTextChar"/>
    <w:link w:val="CommentSubject"/>
    <w:uiPriority w:val="99"/>
    <w:semiHidden/>
    <w:rsid w:val="008E0127"/>
    <w:rPr>
      <w:b/>
      <w:bCs/>
      <w:sz w:val="20"/>
      <w:szCs w:val="20"/>
    </w:rPr>
  </w:style>
  <w:style w:type="character" w:styleId="Hyperlink">
    <w:name w:val="Hyperlink"/>
    <w:basedOn w:val="DefaultParagraphFont"/>
    <w:uiPriority w:val="99"/>
    <w:unhideWhenUsed/>
    <w:rsid w:val="00994000"/>
    <w:rPr>
      <w:color w:val="0563C1" w:themeColor="hyperlink"/>
      <w:u w:val="single"/>
    </w:rPr>
  </w:style>
  <w:style w:type="character" w:styleId="UnresolvedMention">
    <w:name w:val="Unresolved Mention"/>
    <w:basedOn w:val="DefaultParagraphFont"/>
    <w:uiPriority w:val="99"/>
    <w:semiHidden/>
    <w:unhideWhenUsed/>
    <w:rsid w:val="00994000"/>
    <w:rPr>
      <w:color w:val="605E5C"/>
      <w:shd w:val="clear" w:color="auto" w:fill="E1DFDD"/>
    </w:rPr>
  </w:style>
  <w:style w:type="paragraph" w:customStyle="1" w:styleId="SingleTxtG">
    <w:name w:val="_ Single Txt_G"/>
    <w:basedOn w:val="Normal"/>
    <w:link w:val="SingleTxtGChar"/>
    <w:qFormat/>
    <w:rsid w:val="00AF7F36"/>
    <w:pPr>
      <w:tabs>
        <w:tab w:val="left" w:pos="1701"/>
        <w:tab w:val="left" w:pos="2268"/>
        <w:tab w:val="left" w:pos="2835"/>
      </w:tabs>
      <w:suppressAutoHyphens/>
      <w:kinsoku w:val="0"/>
      <w:overflowPunct w:val="0"/>
      <w:autoSpaceDE w:val="0"/>
      <w:autoSpaceDN w:val="0"/>
      <w:adjustRightInd w:val="0"/>
      <w:snapToGrid w:val="0"/>
      <w:spacing w:after="120" w:line="240" w:lineRule="atLeast"/>
      <w:ind w:left="1134" w:right="1134"/>
      <w:jc w:val="both"/>
    </w:pPr>
    <w:rPr>
      <w:rFonts w:ascii="Times New Roman" w:hAnsi="Times New Roman" w:cs="Times New Roman"/>
      <w:sz w:val="20"/>
      <w:szCs w:val="20"/>
      <w:lang w:val="en-GB"/>
    </w:rPr>
  </w:style>
  <w:style w:type="character" w:customStyle="1" w:styleId="SingleTxtGChar">
    <w:name w:val="_ Single Txt_G Char"/>
    <w:link w:val="SingleTxtG"/>
    <w:locked/>
    <w:rsid w:val="00AF7F36"/>
    <w:rPr>
      <w:rFonts w:ascii="Times New Roman" w:hAnsi="Times New Roman" w:cs="Times New Roman"/>
      <w:sz w:val="20"/>
      <w:szCs w:val="20"/>
      <w:lang w:val="en-GB"/>
    </w:rPr>
  </w:style>
  <w:style w:type="table" w:styleId="TableGrid">
    <w:name w:val="Table Grid"/>
    <w:basedOn w:val="TableNormal"/>
    <w:uiPriority w:val="39"/>
    <w:rsid w:val="008C3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
    <w:name w:val="BVI fnr"/>
    <w:aliases w:val="BVI fnr Car Car,BVI fnr Car,BVI fnr Car Car Car Car,BVI fnr Char Car Car Car,BVI fnr Car Car Car Car Char Char,BVI fnr Car Car Car Car Char Char Char Char Char"/>
    <w:basedOn w:val="Normal"/>
    <w:link w:val="FootnoteReference"/>
    <w:rsid w:val="00BA55C9"/>
    <w:pPr>
      <w:spacing w:after="160" w:line="240" w:lineRule="exact"/>
      <w:jc w:val="both"/>
    </w:pPr>
    <w:rPr>
      <w:vertAlign w:val="superscript"/>
    </w:rPr>
  </w:style>
  <w:style w:type="paragraph" w:customStyle="1" w:styleId="gmail-msolistparagraph">
    <w:name w:val="gmail-msolistparagraph"/>
    <w:basedOn w:val="Normal"/>
    <w:rsid w:val="00822DFD"/>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314F37"/>
    <w:rPr>
      <w:sz w:val="22"/>
      <w:szCs w:val="22"/>
    </w:rPr>
  </w:style>
  <w:style w:type="paragraph" w:styleId="Revision">
    <w:name w:val="Revision"/>
    <w:hidden/>
    <w:uiPriority w:val="99"/>
    <w:semiHidden/>
    <w:rsid w:val="00282F6E"/>
  </w:style>
  <w:style w:type="numbering" w:customStyle="1" w:styleId="CurrentList1">
    <w:name w:val="Current List1"/>
    <w:uiPriority w:val="99"/>
    <w:rsid w:val="000D0848"/>
    <w:pPr>
      <w:numPr>
        <w:numId w:val="25"/>
      </w:numPr>
    </w:pPr>
  </w:style>
  <w:style w:type="paragraph" w:customStyle="1" w:styleId="H1G">
    <w:name w:val="_ H_1_G"/>
    <w:basedOn w:val="Normal"/>
    <w:next w:val="Normal"/>
    <w:qFormat/>
    <w:rsid w:val="0053659F"/>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outlineLvl w:val="2"/>
    </w:pPr>
    <w:rPr>
      <w:rFonts w:ascii="Times New Roman" w:hAnsi="Times New Roman" w:cs="Times New Roman"/>
      <w:b/>
      <w:szCs w:val="20"/>
      <w:lang w:val="en-GB"/>
    </w:rPr>
  </w:style>
  <w:style w:type="character" w:styleId="FollowedHyperlink">
    <w:name w:val="FollowedHyperlink"/>
    <w:basedOn w:val="DefaultParagraphFont"/>
    <w:uiPriority w:val="99"/>
    <w:semiHidden/>
    <w:unhideWhenUsed/>
    <w:rsid w:val="002964A3"/>
    <w:rPr>
      <w:color w:val="954F72" w:themeColor="followedHyperlink"/>
      <w:u w:val="single"/>
    </w:rPr>
  </w:style>
  <w:style w:type="numbering" w:customStyle="1" w:styleId="CurrentList2">
    <w:name w:val="Current List2"/>
    <w:uiPriority w:val="99"/>
    <w:rsid w:val="005B1F5B"/>
    <w:pPr>
      <w:numPr>
        <w:numId w:val="45"/>
      </w:numPr>
    </w:pPr>
  </w:style>
  <w:style w:type="numbering" w:customStyle="1" w:styleId="CurrentList3">
    <w:name w:val="Current List3"/>
    <w:uiPriority w:val="99"/>
    <w:rsid w:val="00400597"/>
    <w:pPr>
      <w:numPr>
        <w:numId w:val="46"/>
      </w:numPr>
    </w:pPr>
  </w:style>
  <w:style w:type="character" w:customStyle="1" w:styleId="markedcontent">
    <w:name w:val="markedcontent"/>
    <w:basedOn w:val="DefaultParagraphFont"/>
    <w:rsid w:val="000717BB"/>
  </w:style>
  <w:style w:type="paragraph" w:customStyle="1" w:styleId="HChG">
    <w:name w:val="_ H _Ch_G"/>
    <w:basedOn w:val="Normal"/>
    <w:next w:val="Normal"/>
    <w:qFormat/>
    <w:rsid w:val="00A97FE3"/>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outlineLvl w:val="1"/>
    </w:pPr>
    <w:rPr>
      <w:rFonts w:ascii="Times New Roman" w:hAnsi="Times New Roman" w:cs="Times New Roman"/>
      <w:b/>
      <w:sz w:val="28"/>
      <w:szCs w:val="20"/>
      <w:lang w:val="en-GB"/>
    </w:rPr>
  </w:style>
  <w:style w:type="character" w:customStyle="1" w:styleId="normaltextrun">
    <w:name w:val="normaltextrun"/>
    <w:basedOn w:val="DefaultParagraphFont"/>
    <w:rsid w:val="000C3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561769">
      <w:bodyDiv w:val="1"/>
      <w:marLeft w:val="0"/>
      <w:marRight w:val="0"/>
      <w:marTop w:val="0"/>
      <w:marBottom w:val="0"/>
      <w:divBdr>
        <w:top w:val="none" w:sz="0" w:space="0" w:color="auto"/>
        <w:left w:val="none" w:sz="0" w:space="0" w:color="auto"/>
        <w:bottom w:val="none" w:sz="0" w:space="0" w:color="auto"/>
        <w:right w:val="none" w:sz="0" w:space="0" w:color="auto"/>
      </w:divBdr>
      <w:divsChild>
        <w:div w:id="810512693">
          <w:marLeft w:val="0"/>
          <w:marRight w:val="0"/>
          <w:marTop w:val="0"/>
          <w:marBottom w:val="0"/>
          <w:divBdr>
            <w:top w:val="none" w:sz="0" w:space="0" w:color="auto"/>
            <w:left w:val="none" w:sz="0" w:space="0" w:color="auto"/>
            <w:bottom w:val="none" w:sz="0" w:space="0" w:color="auto"/>
            <w:right w:val="none" w:sz="0" w:space="0" w:color="auto"/>
          </w:divBdr>
          <w:divsChild>
            <w:div w:id="256407772">
              <w:marLeft w:val="0"/>
              <w:marRight w:val="0"/>
              <w:marTop w:val="0"/>
              <w:marBottom w:val="0"/>
              <w:divBdr>
                <w:top w:val="none" w:sz="0" w:space="0" w:color="auto"/>
                <w:left w:val="none" w:sz="0" w:space="0" w:color="auto"/>
                <w:bottom w:val="none" w:sz="0" w:space="0" w:color="auto"/>
                <w:right w:val="none" w:sz="0" w:space="0" w:color="auto"/>
              </w:divBdr>
              <w:divsChild>
                <w:div w:id="198484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313506">
      <w:bodyDiv w:val="1"/>
      <w:marLeft w:val="0"/>
      <w:marRight w:val="0"/>
      <w:marTop w:val="0"/>
      <w:marBottom w:val="0"/>
      <w:divBdr>
        <w:top w:val="none" w:sz="0" w:space="0" w:color="auto"/>
        <w:left w:val="none" w:sz="0" w:space="0" w:color="auto"/>
        <w:bottom w:val="none" w:sz="0" w:space="0" w:color="auto"/>
        <w:right w:val="none" w:sz="0" w:space="0" w:color="auto"/>
      </w:divBdr>
      <w:divsChild>
        <w:div w:id="1739329210">
          <w:marLeft w:val="0"/>
          <w:marRight w:val="0"/>
          <w:marTop w:val="0"/>
          <w:marBottom w:val="0"/>
          <w:divBdr>
            <w:top w:val="none" w:sz="0" w:space="0" w:color="auto"/>
            <w:left w:val="none" w:sz="0" w:space="0" w:color="auto"/>
            <w:bottom w:val="none" w:sz="0" w:space="0" w:color="auto"/>
            <w:right w:val="none" w:sz="0" w:space="0" w:color="auto"/>
          </w:divBdr>
          <w:divsChild>
            <w:div w:id="173613498">
              <w:blockQuote w:val="1"/>
              <w:marLeft w:val="300"/>
              <w:marRight w:val="300"/>
              <w:marTop w:val="0"/>
              <w:marBottom w:val="0"/>
              <w:divBdr>
                <w:top w:val="none" w:sz="0" w:space="0" w:color="auto"/>
                <w:left w:val="none" w:sz="0" w:space="0" w:color="auto"/>
                <w:bottom w:val="none" w:sz="0" w:space="0" w:color="auto"/>
                <w:right w:val="none" w:sz="0" w:space="0" w:color="auto"/>
              </w:divBdr>
            </w:div>
          </w:divsChild>
        </w:div>
        <w:div w:id="888539709">
          <w:marLeft w:val="0"/>
          <w:marRight w:val="0"/>
          <w:marTop w:val="0"/>
          <w:marBottom w:val="0"/>
          <w:divBdr>
            <w:top w:val="none" w:sz="0" w:space="0" w:color="auto"/>
            <w:left w:val="none" w:sz="0" w:space="0" w:color="auto"/>
            <w:bottom w:val="none" w:sz="0" w:space="0" w:color="auto"/>
            <w:right w:val="none" w:sz="0" w:space="0" w:color="auto"/>
          </w:divBdr>
          <w:divsChild>
            <w:div w:id="1846355678">
              <w:marLeft w:val="0"/>
              <w:marRight w:val="0"/>
              <w:marTop w:val="0"/>
              <w:marBottom w:val="0"/>
              <w:divBdr>
                <w:top w:val="none" w:sz="0" w:space="0" w:color="auto"/>
                <w:left w:val="none" w:sz="0" w:space="0" w:color="auto"/>
                <w:bottom w:val="none" w:sz="0" w:space="0" w:color="auto"/>
                <w:right w:val="none" w:sz="0" w:space="0" w:color="auto"/>
              </w:divBdr>
              <w:divsChild>
                <w:div w:id="172956727">
                  <w:marLeft w:val="0"/>
                  <w:marRight w:val="0"/>
                  <w:marTop w:val="0"/>
                  <w:marBottom w:val="0"/>
                  <w:divBdr>
                    <w:top w:val="none" w:sz="0" w:space="0" w:color="auto"/>
                    <w:left w:val="none" w:sz="0" w:space="0" w:color="auto"/>
                    <w:bottom w:val="none" w:sz="0" w:space="0" w:color="auto"/>
                    <w:right w:val="none" w:sz="0" w:space="0" w:color="auto"/>
                  </w:divBdr>
                  <w:divsChild>
                    <w:div w:id="11718214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783569582">
          <w:marLeft w:val="0"/>
          <w:marRight w:val="0"/>
          <w:marTop w:val="0"/>
          <w:marBottom w:val="0"/>
          <w:divBdr>
            <w:top w:val="none" w:sz="0" w:space="0" w:color="auto"/>
            <w:left w:val="none" w:sz="0" w:space="0" w:color="auto"/>
            <w:bottom w:val="none" w:sz="0" w:space="0" w:color="auto"/>
            <w:right w:val="none" w:sz="0" w:space="0" w:color="auto"/>
          </w:divBdr>
          <w:divsChild>
            <w:div w:id="1422415340">
              <w:blockQuote w:val="1"/>
              <w:marLeft w:val="300"/>
              <w:marRight w:val="300"/>
              <w:marTop w:val="0"/>
              <w:marBottom w:val="0"/>
              <w:divBdr>
                <w:top w:val="none" w:sz="0" w:space="0" w:color="auto"/>
                <w:left w:val="none" w:sz="0" w:space="0" w:color="auto"/>
                <w:bottom w:val="none" w:sz="0" w:space="0" w:color="auto"/>
                <w:right w:val="none" w:sz="0" w:space="0" w:color="auto"/>
              </w:divBdr>
            </w:div>
          </w:divsChild>
        </w:div>
        <w:div w:id="855080041">
          <w:marLeft w:val="0"/>
          <w:marRight w:val="0"/>
          <w:marTop w:val="0"/>
          <w:marBottom w:val="0"/>
          <w:divBdr>
            <w:top w:val="none" w:sz="0" w:space="0" w:color="auto"/>
            <w:left w:val="none" w:sz="0" w:space="0" w:color="auto"/>
            <w:bottom w:val="none" w:sz="0" w:space="0" w:color="auto"/>
            <w:right w:val="none" w:sz="0" w:space="0" w:color="auto"/>
          </w:divBdr>
          <w:divsChild>
            <w:div w:id="1662393120">
              <w:marLeft w:val="0"/>
              <w:marRight w:val="0"/>
              <w:marTop w:val="0"/>
              <w:marBottom w:val="0"/>
              <w:divBdr>
                <w:top w:val="none" w:sz="0" w:space="0" w:color="auto"/>
                <w:left w:val="none" w:sz="0" w:space="0" w:color="auto"/>
                <w:bottom w:val="none" w:sz="0" w:space="0" w:color="auto"/>
                <w:right w:val="none" w:sz="0" w:space="0" w:color="auto"/>
              </w:divBdr>
              <w:divsChild>
                <w:div w:id="1151292314">
                  <w:marLeft w:val="0"/>
                  <w:marRight w:val="0"/>
                  <w:marTop w:val="0"/>
                  <w:marBottom w:val="0"/>
                  <w:divBdr>
                    <w:top w:val="none" w:sz="0" w:space="0" w:color="auto"/>
                    <w:left w:val="none" w:sz="0" w:space="0" w:color="auto"/>
                    <w:bottom w:val="none" w:sz="0" w:space="0" w:color="auto"/>
                    <w:right w:val="none" w:sz="0" w:space="0" w:color="auto"/>
                  </w:divBdr>
                  <w:divsChild>
                    <w:div w:id="155369246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419109299">
          <w:marLeft w:val="0"/>
          <w:marRight w:val="0"/>
          <w:marTop w:val="0"/>
          <w:marBottom w:val="0"/>
          <w:divBdr>
            <w:top w:val="none" w:sz="0" w:space="0" w:color="auto"/>
            <w:left w:val="none" w:sz="0" w:space="0" w:color="auto"/>
            <w:bottom w:val="none" w:sz="0" w:space="0" w:color="auto"/>
            <w:right w:val="none" w:sz="0" w:space="0" w:color="auto"/>
          </w:divBdr>
          <w:divsChild>
            <w:div w:id="3095633">
              <w:blockQuote w:val="1"/>
              <w:marLeft w:val="300"/>
              <w:marRight w:val="300"/>
              <w:marTop w:val="0"/>
              <w:marBottom w:val="0"/>
              <w:divBdr>
                <w:top w:val="none" w:sz="0" w:space="0" w:color="auto"/>
                <w:left w:val="none" w:sz="0" w:space="0" w:color="auto"/>
                <w:bottom w:val="none" w:sz="0" w:space="0" w:color="auto"/>
                <w:right w:val="none" w:sz="0" w:space="0" w:color="auto"/>
              </w:divBdr>
            </w:div>
          </w:divsChild>
        </w:div>
        <w:div w:id="1083142512">
          <w:marLeft w:val="0"/>
          <w:marRight w:val="0"/>
          <w:marTop w:val="0"/>
          <w:marBottom w:val="0"/>
          <w:divBdr>
            <w:top w:val="none" w:sz="0" w:space="0" w:color="auto"/>
            <w:left w:val="none" w:sz="0" w:space="0" w:color="auto"/>
            <w:bottom w:val="none" w:sz="0" w:space="0" w:color="auto"/>
            <w:right w:val="none" w:sz="0" w:space="0" w:color="auto"/>
          </w:divBdr>
          <w:divsChild>
            <w:div w:id="908732440">
              <w:marLeft w:val="0"/>
              <w:marRight w:val="0"/>
              <w:marTop w:val="0"/>
              <w:marBottom w:val="0"/>
              <w:divBdr>
                <w:top w:val="none" w:sz="0" w:space="0" w:color="auto"/>
                <w:left w:val="none" w:sz="0" w:space="0" w:color="auto"/>
                <w:bottom w:val="none" w:sz="0" w:space="0" w:color="auto"/>
                <w:right w:val="none" w:sz="0" w:space="0" w:color="auto"/>
              </w:divBdr>
              <w:divsChild>
                <w:div w:id="928348857">
                  <w:marLeft w:val="0"/>
                  <w:marRight w:val="0"/>
                  <w:marTop w:val="0"/>
                  <w:marBottom w:val="0"/>
                  <w:divBdr>
                    <w:top w:val="none" w:sz="0" w:space="0" w:color="auto"/>
                    <w:left w:val="none" w:sz="0" w:space="0" w:color="auto"/>
                    <w:bottom w:val="none" w:sz="0" w:space="0" w:color="auto"/>
                    <w:right w:val="none" w:sz="0" w:space="0" w:color="auto"/>
                  </w:divBdr>
                  <w:divsChild>
                    <w:div w:id="175370140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984961562">
          <w:marLeft w:val="0"/>
          <w:marRight w:val="0"/>
          <w:marTop w:val="0"/>
          <w:marBottom w:val="0"/>
          <w:divBdr>
            <w:top w:val="none" w:sz="0" w:space="0" w:color="auto"/>
            <w:left w:val="none" w:sz="0" w:space="0" w:color="auto"/>
            <w:bottom w:val="none" w:sz="0" w:space="0" w:color="auto"/>
            <w:right w:val="none" w:sz="0" w:space="0" w:color="auto"/>
          </w:divBdr>
          <w:divsChild>
            <w:div w:id="289826773">
              <w:blockQuote w:val="1"/>
              <w:marLeft w:val="300"/>
              <w:marRight w:val="300"/>
              <w:marTop w:val="0"/>
              <w:marBottom w:val="0"/>
              <w:divBdr>
                <w:top w:val="none" w:sz="0" w:space="0" w:color="auto"/>
                <w:left w:val="none" w:sz="0" w:space="0" w:color="auto"/>
                <w:bottom w:val="none" w:sz="0" w:space="0" w:color="auto"/>
                <w:right w:val="none" w:sz="0" w:space="0" w:color="auto"/>
              </w:divBdr>
            </w:div>
          </w:divsChild>
        </w:div>
        <w:div w:id="1348016958">
          <w:marLeft w:val="0"/>
          <w:marRight w:val="0"/>
          <w:marTop w:val="0"/>
          <w:marBottom w:val="0"/>
          <w:divBdr>
            <w:top w:val="none" w:sz="0" w:space="0" w:color="auto"/>
            <w:left w:val="none" w:sz="0" w:space="0" w:color="auto"/>
            <w:bottom w:val="none" w:sz="0" w:space="0" w:color="auto"/>
            <w:right w:val="none" w:sz="0" w:space="0" w:color="auto"/>
          </w:divBdr>
          <w:divsChild>
            <w:div w:id="1657566335">
              <w:marLeft w:val="0"/>
              <w:marRight w:val="0"/>
              <w:marTop w:val="0"/>
              <w:marBottom w:val="0"/>
              <w:divBdr>
                <w:top w:val="none" w:sz="0" w:space="0" w:color="auto"/>
                <w:left w:val="none" w:sz="0" w:space="0" w:color="auto"/>
                <w:bottom w:val="none" w:sz="0" w:space="0" w:color="auto"/>
                <w:right w:val="none" w:sz="0" w:space="0" w:color="auto"/>
              </w:divBdr>
              <w:divsChild>
                <w:div w:id="533734545">
                  <w:marLeft w:val="0"/>
                  <w:marRight w:val="0"/>
                  <w:marTop w:val="0"/>
                  <w:marBottom w:val="0"/>
                  <w:divBdr>
                    <w:top w:val="none" w:sz="0" w:space="0" w:color="auto"/>
                    <w:left w:val="none" w:sz="0" w:space="0" w:color="auto"/>
                    <w:bottom w:val="none" w:sz="0" w:space="0" w:color="auto"/>
                    <w:right w:val="none" w:sz="0" w:space="0" w:color="auto"/>
                  </w:divBdr>
                  <w:divsChild>
                    <w:div w:id="76874205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723410">
      <w:bodyDiv w:val="1"/>
      <w:marLeft w:val="0"/>
      <w:marRight w:val="0"/>
      <w:marTop w:val="0"/>
      <w:marBottom w:val="0"/>
      <w:divBdr>
        <w:top w:val="none" w:sz="0" w:space="0" w:color="auto"/>
        <w:left w:val="none" w:sz="0" w:space="0" w:color="auto"/>
        <w:bottom w:val="none" w:sz="0" w:space="0" w:color="auto"/>
        <w:right w:val="none" w:sz="0" w:space="0" w:color="auto"/>
      </w:divBdr>
      <w:divsChild>
        <w:div w:id="1641304383">
          <w:marLeft w:val="0"/>
          <w:marRight w:val="0"/>
          <w:marTop w:val="0"/>
          <w:marBottom w:val="0"/>
          <w:divBdr>
            <w:top w:val="none" w:sz="0" w:space="0" w:color="auto"/>
            <w:left w:val="none" w:sz="0" w:space="0" w:color="auto"/>
            <w:bottom w:val="none" w:sz="0" w:space="0" w:color="auto"/>
            <w:right w:val="none" w:sz="0" w:space="0" w:color="auto"/>
          </w:divBdr>
          <w:divsChild>
            <w:div w:id="266012128">
              <w:marLeft w:val="0"/>
              <w:marRight w:val="0"/>
              <w:marTop w:val="0"/>
              <w:marBottom w:val="0"/>
              <w:divBdr>
                <w:top w:val="none" w:sz="0" w:space="0" w:color="auto"/>
                <w:left w:val="none" w:sz="0" w:space="0" w:color="auto"/>
                <w:bottom w:val="none" w:sz="0" w:space="0" w:color="auto"/>
                <w:right w:val="none" w:sz="0" w:space="0" w:color="auto"/>
              </w:divBdr>
              <w:divsChild>
                <w:div w:id="485587380">
                  <w:marLeft w:val="0"/>
                  <w:marRight w:val="0"/>
                  <w:marTop w:val="0"/>
                  <w:marBottom w:val="0"/>
                  <w:divBdr>
                    <w:top w:val="none" w:sz="0" w:space="0" w:color="auto"/>
                    <w:left w:val="none" w:sz="0" w:space="0" w:color="auto"/>
                    <w:bottom w:val="none" w:sz="0" w:space="0" w:color="auto"/>
                    <w:right w:val="none" w:sz="0" w:space="0" w:color="auto"/>
                  </w:divBdr>
                </w:div>
              </w:divsChild>
            </w:div>
            <w:div w:id="729619647">
              <w:marLeft w:val="0"/>
              <w:marRight w:val="0"/>
              <w:marTop w:val="0"/>
              <w:marBottom w:val="0"/>
              <w:divBdr>
                <w:top w:val="none" w:sz="0" w:space="0" w:color="auto"/>
                <w:left w:val="none" w:sz="0" w:space="0" w:color="auto"/>
                <w:bottom w:val="none" w:sz="0" w:space="0" w:color="auto"/>
                <w:right w:val="none" w:sz="0" w:space="0" w:color="auto"/>
              </w:divBdr>
              <w:divsChild>
                <w:div w:id="20607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00644">
          <w:marLeft w:val="0"/>
          <w:marRight w:val="0"/>
          <w:marTop w:val="0"/>
          <w:marBottom w:val="0"/>
          <w:divBdr>
            <w:top w:val="none" w:sz="0" w:space="0" w:color="auto"/>
            <w:left w:val="none" w:sz="0" w:space="0" w:color="auto"/>
            <w:bottom w:val="none" w:sz="0" w:space="0" w:color="auto"/>
            <w:right w:val="none" w:sz="0" w:space="0" w:color="auto"/>
          </w:divBdr>
          <w:divsChild>
            <w:div w:id="951596515">
              <w:marLeft w:val="0"/>
              <w:marRight w:val="0"/>
              <w:marTop w:val="0"/>
              <w:marBottom w:val="0"/>
              <w:divBdr>
                <w:top w:val="none" w:sz="0" w:space="0" w:color="auto"/>
                <w:left w:val="none" w:sz="0" w:space="0" w:color="auto"/>
                <w:bottom w:val="none" w:sz="0" w:space="0" w:color="auto"/>
                <w:right w:val="none" w:sz="0" w:space="0" w:color="auto"/>
              </w:divBdr>
              <w:divsChild>
                <w:div w:id="1990133305">
                  <w:marLeft w:val="0"/>
                  <w:marRight w:val="0"/>
                  <w:marTop w:val="0"/>
                  <w:marBottom w:val="0"/>
                  <w:divBdr>
                    <w:top w:val="none" w:sz="0" w:space="0" w:color="auto"/>
                    <w:left w:val="none" w:sz="0" w:space="0" w:color="auto"/>
                    <w:bottom w:val="none" w:sz="0" w:space="0" w:color="auto"/>
                    <w:right w:val="none" w:sz="0" w:space="0" w:color="auto"/>
                  </w:divBdr>
                </w:div>
              </w:divsChild>
            </w:div>
            <w:div w:id="466319198">
              <w:marLeft w:val="0"/>
              <w:marRight w:val="0"/>
              <w:marTop w:val="0"/>
              <w:marBottom w:val="0"/>
              <w:divBdr>
                <w:top w:val="none" w:sz="0" w:space="0" w:color="auto"/>
                <w:left w:val="none" w:sz="0" w:space="0" w:color="auto"/>
                <w:bottom w:val="none" w:sz="0" w:space="0" w:color="auto"/>
                <w:right w:val="none" w:sz="0" w:space="0" w:color="auto"/>
              </w:divBdr>
              <w:divsChild>
                <w:div w:id="1807895541">
                  <w:marLeft w:val="0"/>
                  <w:marRight w:val="0"/>
                  <w:marTop w:val="0"/>
                  <w:marBottom w:val="0"/>
                  <w:divBdr>
                    <w:top w:val="none" w:sz="0" w:space="0" w:color="auto"/>
                    <w:left w:val="none" w:sz="0" w:space="0" w:color="auto"/>
                    <w:bottom w:val="none" w:sz="0" w:space="0" w:color="auto"/>
                    <w:right w:val="none" w:sz="0" w:space="0" w:color="auto"/>
                  </w:divBdr>
                </w:div>
                <w:div w:id="25255720">
                  <w:marLeft w:val="0"/>
                  <w:marRight w:val="0"/>
                  <w:marTop w:val="0"/>
                  <w:marBottom w:val="0"/>
                  <w:divBdr>
                    <w:top w:val="none" w:sz="0" w:space="0" w:color="auto"/>
                    <w:left w:val="none" w:sz="0" w:space="0" w:color="auto"/>
                    <w:bottom w:val="none" w:sz="0" w:space="0" w:color="auto"/>
                    <w:right w:val="none" w:sz="0" w:space="0" w:color="auto"/>
                  </w:divBdr>
                </w:div>
              </w:divsChild>
            </w:div>
            <w:div w:id="1966235311">
              <w:marLeft w:val="0"/>
              <w:marRight w:val="0"/>
              <w:marTop w:val="0"/>
              <w:marBottom w:val="0"/>
              <w:divBdr>
                <w:top w:val="none" w:sz="0" w:space="0" w:color="auto"/>
                <w:left w:val="none" w:sz="0" w:space="0" w:color="auto"/>
                <w:bottom w:val="none" w:sz="0" w:space="0" w:color="auto"/>
                <w:right w:val="none" w:sz="0" w:space="0" w:color="auto"/>
              </w:divBdr>
              <w:divsChild>
                <w:div w:id="20671188">
                  <w:marLeft w:val="0"/>
                  <w:marRight w:val="0"/>
                  <w:marTop w:val="0"/>
                  <w:marBottom w:val="0"/>
                  <w:divBdr>
                    <w:top w:val="none" w:sz="0" w:space="0" w:color="auto"/>
                    <w:left w:val="none" w:sz="0" w:space="0" w:color="auto"/>
                    <w:bottom w:val="none" w:sz="0" w:space="0" w:color="auto"/>
                    <w:right w:val="none" w:sz="0" w:space="0" w:color="auto"/>
                  </w:divBdr>
                </w:div>
              </w:divsChild>
            </w:div>
            <w:div w:id="1690453196">
              <w:marLeft w:val="0"/>
              <w:marRight w:val="0"/>
              <w:marTop w:val="0"/>
              <w:marBottom w:val="0"/>
              <w:divBdr>
                <w:top w:val="none" w:sz="0" w:space="0" w:color="auto"/>
                <w:left w:val="none" w:sz="0" w:space="0" w:color="auto"/>
                <w:bottom w:val="none" w:sz="0" w:space="0" w:color="auto"/>
                <w:right w:val="none" w:sz="0" w:space="0" w:color="auto"/>
              </w:divBdr>
              <w:divsChild>
                <w:div w:id="20594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7209">
          <w:marLeft w:val="0"/>
          <w:marRight w:val="0"/>
          <w:marTop w:val="0"/>
          <w:marBottom w:val="0"/>
          <w:divBdr>
            <w:top w:val="none" w:sz="0" w:space="0" w:color="auto"/>
            <w:left w:val="none" w:sz="0" w:space="0" w:color="auto"/>
            <w:bottom w:val="none" w:sz="0" w:space="0" w:color="auto"/>
            <w:right w:val="none" w:sz="0" w:space="0" w:color="auto"/>
          </w:divBdr>
          <w:divsChild>
            <w:div w:id="1719670073">
              <w:marLeft w:val="0"/>
              <w:marRight w:val="0"/>
              <w:marTop w:val="0"/>
              <w:marBottom w:val="0"/>
              <w:divBdr>
                <w:top w:val="none" w:sz="0" w:space="0" w:color="auto"/>
                <w:left w:val="none" w:sz="0" w:space="0" w:color="auto"/>
                <w:bottom w:val="none" w:sz="0" w:space="0" w:color="auto"/>
                <w:right w:val="none" w:sz="0" w:space="0" w:color="auto"/>
              </w:divBdr>
              <w:divsChild>
                <w:div w:id="1518498406">
                  <w:marLeft w:val="0"/>
                  <w:marRight w:val="0"/>
                  <w:marTop w:val="0"/>
                  <w:marBottom w:val="0"/>
                  <w:divBdr>
                    <w:top w:val="none" w:sz="0" w:space="0" w:color="auto"/>
                    <w:left w:val="none" w:sz="0" w:space="0" w:color="auto"/>
                    <w:bottom w:val="none" w:sz="0" w:space="0" w:color="auto"/>
                    <w:right w:val="none" w:sz="0" w:space="0" w:color="auto"/>
                  </w:divBdr>
                </w:div>
              </w:divsChild>
            </w:div>
            <w:div w:id="1506045664">
              <w:marLeft w:val="0"/>
              <w:marRight w:val="0"/>
              <w:marTop w:val="0"/>
              <w:marBottom w:val="0"/>
              <w:divBdr>
                <w:top w:val="none" w:sz="0" w:space="0" w:color="auto"/>
                <w:left w:val="none" w:sz="0" w:space="0" w:color="auto"/>
                <w:bottom w:val="none" w:sz="0" w:space="0" w:color="auto"/>
                <w:right w:val="none" w:sz="0" w:space="0" w:color="auto"/>
              </w:divBdr>
              <w:divsChild>
                <w:div w:id="1266233651">
                  <w:marLeft w:val="0"/>
                  <w:marRight w:val="0"/>
                  <w:marTop w:val="0"/>
                  <w:marBottom w:val="0"/>
                  <w:divBdr>
                    <w:top w:val="none" w:sz="0" w:space="0" w:color="auto"/>
                    <w:left w:val="none" w:sz="0" w:space="0" w:color="auto"/>
                    <w:bottom w:val="none" w:sz="0" w:space="0" w:color="auto"/>
                    <w:right w:val="none" w:sz="0" w:space="0" w:color="auto"/>
                  </w:divBdr>
                </w:div>
                <w:div w:id="2080708105">
                  <w:marLeft w:val="0"/>
                  <w:marRight w:val="0"/>
                  <w:marTop w:val="0"/>
                  <w:marBottom w:val="0"/>
                  <w:divBdr>
                    <w:top w:val="none" w:sz="0" w:space="0" w:color="auto"/>
                    <w:left w:val="none" w:sz="0" w:space="0" w:color="auto"/>
                    <w:bottom w:val="none" w:sz="0" w:space="0" w:color="auto"/>
                    <w:right w:val="none" w:sz="0" w:space="0" w:color="auto"/>
                  </w:divBdr>
                </w:div>
              </w:divsChild>
            </w:div>
            <w:div w:id="1354111151">
              <w:marLeft w:val="0"/>
              <w:marRight w:val="0"/>
              <w:marTop w:val="0"/>
              <w:marBottom w:val="0"/>
              <w:divBdr>
                <w:top w:val="none" w:sz="0" w:space="0" w:color="auto"/>
                <w:left w:val="none" w:sz="0" w:space="0" w:color="auto"/>
                <w:bottom w:val="none" w:sz="0" w:space="0" w:color="auto"/>
                <w:right w:val="none" w:sz="0" w:space="0" w:color="auto"/>
              </w:divBdr>
              <w:divsChild>
                <w:div w:id="1090273870">
                  <w:marLeft w:val="0"/>
                  <w:marRight w:val="0"/>
                  <w:marTop w:val="0"/>
                  <w:marBottom w:val="0"/>
                  <w:divBdr>
                    <w:top w:val="none" w:sz="0" w:space="0" w:color="auto"/>
                    <w:left w:val="none" w:sz="0" w:space="0" w:color="auto"/>
                    <w:bottom w:val="none" w:sz="0" w:space="0" w:color="auto"/>
                    <w:right w:val="none" w:sz="0" w:space="0" w:color="auto"/>
                  </w:divBdr>
                </w:div>
              </w:divsChild>
            </w:div>
            <w:div w:id="1032001463">
              <w:marLeft w:val="0"/>
              <w:marRight w:val="0"/>
              <w:marTop w:val="0"/>
              <w:marBottom w:val="0"/>
              <w:divBdr>
                <w:top w:val="none" w:sz="0" w:space="0" w:color="auto"/>
                <w:left w:val="none" w:sz="0" w:space="0" w:color="auto"/>
                <w:bottom w:val="none" w:sz="0" w:space="0" w:color="auto"/>
                <w:right w:val="none" w:sz="0" w:space="0" w:color="auto"/>
              </w:divBdr>
              <w:divsChild>
                <w:div w:id="24375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25326">
          <w:marLeft w:val="0"/>
          <w:marRight w:val="0"/>
          <w:marTop w:val="0"/>
          <w:marBottom w:val="0"/>
          <w:divBdr>
            <w:top w:val="none" w:sz="0" w:space="0" w:color="auto"/>
            <w:left w:val="none" w:sz="0" w:space="0" w:color="auto"/>
            <w:bottom w:val="none" w:sz="0" w:space="0" w:color="auto"/>
            <w:right w:val="none" w:sz="0" w:space="0" w:color="auto"/>
          </w:divBdr>
          <w:divsChild>
            <w:div w:id="2018074257">
              <w:marLeft w:val="0"/>
              <w:marRight w:val="0"/>
              <w:marTop w:val="0"/>
              <w:marBottom w:val="0"/>
              <w:divBdr>
                <w:top w:val="none" w:sz="0" w:space="0" w:color="auto"/>
                <w:left w:val="none" w:sz="0" w:space="0" w:color="auto"/>
                <w:bottom w:val="none" w:sz="0" w:space="0" w:color="auto"/>
                <w:right w:val="none" w:sz="0" w:space="0" w:color="auto"/>
              </w:divBdr>
              <w:divsChild>
                <w:div w:id="206063753">
                  <w:marLeft w:val="0"/>
                  <w:marRight w:val="0"/>
                  <w:marTop w:val="0"/>
                  <w:marBottom w:val="0"/>
                  <w:divBdr>
                    <w:top w:val="none" w:sz="0" w:space="0" w:color="auto"/>
                    <w:left w:val="none" w:sz="0" w:space="0" w:color="auto"/>
                    <w:bottom w:val="none" w:sz="0" w:space="0" w:color="auto"/>
                    <w:right w:val="none" w:sz="0" w:space="0" w:color="auto"/>
                  </w:divBdr>
                </w:div>
                <w:div w:id="1364555984">
                  <w:marLeft w:val="0"/>
                  <w:marRight w:val="0"/>
                  <w:marTop w:val="0"/>
                  <w:marBottom w:val="0"/>
                  <w:divBdr>
                    <w:top w:val="none" w:sz="0" w:space="0" w:color="auto"/>
                    <w:left w:val="none" w:sz="0" w:space="0" w:color="auto"/>
                    <w:bottom w:val="none" w:sz="0" w:space="0" w:color="auto"/>
                    <w:right w:val="none" w:sz="0" w:space="0" w:color="auto"/>
                  </w:divBdr>
                </w:div>
              </w:divsChild>
            </w:div>
            <w:div w:id="2102406016">
              <w:marLeft w:val="0"/>
              <w:marRight w:val="0"/>
              <w:marTop w:val="0"/>
              <w:marBottom w:val="0"/>
              <w:divBdr>
                <w:top w:val="none" w:sz="0" w:space="0" w:color="auto"/>
                <w:left w:val="none" w:sz="0" w:space="0" w:color="auto"/>
                <w:bottom w:val="none" w:sz="0" w:space="0" w:color="auto"/>
                <w:right w:val="none" w:sz="0" w:space="0" w:color="auto"/>
              </w:divBdr>
              <w:divsChild>
                <w:div w:id="2135170707">
                  <w:marLeft w:val="0"/>
                  <w:marRight w:val="0"/>
                  <w:marTop w:val="0"/>
                  <w:marBottom w:val="0"/>
                  <w:divBdr>
                    <w:top w:val="none" w:sz="0" w:space="0" w:color="auto"/>
                    <w:left w:val="none" w:sz="0" w:space="0" w:color="auto"/>
                    <w:bottom w:val="none" w:sz="0" w:space="0" w:color="auto"/>
                    <w:right w:val="none" w:sz="0" w:space="0" w:color="auto"/>
                  </w:divBdr>
                </w:div>
              </w:divsChild>
            </w:div>
            <w:div w:id="1512793424">
              <w:marLeft w:val="0"/>
              <w:marRight w:val="0"/>
              <w:marTop w:val="0"/>
              <w:marBottom w:val="0"/>
              <w:divBdr>
                <w:top w:val="none" w:sz="0" w:space="0" w:color="auto"/>
                <w:left w:val="none" w:sz="0" w:space="0" w:color="auto"/>
                <w:bottom w:val="none" w:sz="0" w:space="0" w:color="auto"/>
                <w:right w:val="none" w:sz="0" w:space="0" w:color="auto"/>
              </w:divBdr>
              <w:divsChild>
                <w:div w:id="1589581391">
                  <w:marLeft w:val="0"/>
                  <w:marRight w:val="0"/>
                  <w:marTop w:val="0"/>
                  <w:marBottom w:val="0"/>
                  <w:divBdr>
                    <w:top w:val="none" w:sz="0" w:space="0" w:color="auto"/>
                    <w:left w:val="none" w:sz="0" w:space="0" w:color="auto"/>
                    <w:bottom w:val="none" w:sz="0" w:space="0" w:color="auto"/>
                    <w:right w:val="none" w:sz="0" w:space="0" w:color="auto"/>
                  </w:divBdr>
                </w:div>
              </w:divsChild>
            </w:div>
            <w:div w:id="188229621">
              <w:marLeft w:val="0"/>
              <w:marRight w:val="0"/>
              <w:marTop w:val="0"/>
              <w:marBottom w:val="0"/>
              <w:divBdr>
                <w:top w:val="none" w:sz="0" w:space="0" w:color="auto"/>
                <w:left w:val="none" w:sz="0" w:space="0" w:color="auto"/>
                <w:bottom w:val="none" w:sz="0" w:space="0" w:color="auto"/>
                <w:right w:val="none" w:sz="0" w:space="0" w:color="auto"/>
              </w:divBdr>
              <w:divsChild>
                <w:div w:id="1708290169">
                  <w:marLeft w:val="0"/>
                  <w:marRight w:val="0"/>
                  <w:marTop w:val="0"/>
                  <w:marBottom w:val="0"/>
                  <w:divBdr>
                    <w:top w:val="none" w:sz="0" w:space="0" w:color="auto"/>
                    <w:left w:val="none" w:sz="0" w:space="0" w:color="auto"/>
                    <w:bottom w:val="none" w:sz="0" w:space="0" w:color="auto"/>
                    <w:right w:val="none" w:sz="0" w:space="0" w:color="auto"/>
                  </w:divBdr>
                </w:div>
              </w:divsChild>
            </w:div>
            <w:div w:id="1293559756">
              <w:marLeft w:val="0"/>
              <w:marRight w:val="0"/>
              <w:marTop w:val="0"/>
              <w:marBottom w:val="0"/>
              <w:divBdr>
                <w:top w:val="none" w:sz="0" w:space="0" w:color="auto"/>
                <w:left w:val="none" w:sz="0" w:space="0" w:color="auto"/>
                <w:bottom w:val="none" w:sz="0" w:space="0" w:color="auto"/>
                <w:right w:val="none" w:sz="0" w:space="0" w:color="auto"/>
              </w:divBdr>
              <w:divsChild>
                <w:div w:id="4418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8110">
          <w:marLeft w:val="0"/>
          <w:marRight w:val="0"/>
          <w:marTop w:val="0"/>
          <w:marBottom w:val="0"/>
          <w:divBdr>
            <w:top w:val="none" w:sz="0" w:space="0" w:color="auto"/>
            <w:left w:val="none" w:sz="0" w:space="0" w:color="auto"/>
            <w:bottom w:val="none" w:sz="0" w:space="0" w:color="auto"/>
            <w:right w:val="none" w:sz="0" w:space="0" w:color="auto"/>
          </w:divBdr>
          <w:divsChild>
            <w:div w:id="600530477">
              <w:marLeft w:val="0"/>
              <w:marRight w:val="0"/>
              <w:marTop w:val="0"/>
              <w:marBottom w:val="0"/>
              <w:divBdr>
                <w:top w:val="none" w:sz="0" w:space="0" w:color="auto"/>
                <w:left w:val="none" w:sz="0" w:space="0" w:color="auto"/>
                <w:bottom w:val="none" w:sz="0" w:space="0" w:color="auto"/>
                <w:right w:val="none" w:sz="0" w:space="0" w:color="auto"/>
              </w:divBdr>
              <w:divsChild>
                <w:div w:id="1053386197">
                  <w:marLeft w:val="0"/>
                  <w:marRight w:val="0"/>
                  <w:marTop w:val="0"/>
                  <w:marBottom w:val="0"/>
                  <w:divBdr>
                    <w:top w:val="none" w:sz="0" w:space="0" w:color="auto"/>
                    <w:left w:val="none" w:sz="0" w:space="0" w:color="auto"/>
                    <w:bottom w:val="none" w:sz="0" w:space="0" w:color="auto"/>
                    <w:right w:val="none" w:sz="0" w:space="0" w:color="auto"/>
                  </w:divBdr>
                </w:div>
                <w:div w:id="850801064">
                  <w:marLeft w:val="0"/>
                  <w:marRight w:val="0"/>
                  <w:marTop w:val="0"/>
                  <w:marBottom w:val="0"/>
                  <w:divBdr>
                    <w:top w:val="none" w:sz="0" w:space="0" w:color="auto"/>
                    <w:left w:val="none" w:sz="0" w:space="0" w:color="auto"/>
                    <w:bottom w:val="none" w:sz="0" w:space="0" w:color="auto"/>
                    <w:right w:val="none" w:sz="0" w:space="0" w:color="auto"/>
                  </w:divBdr>
                </w:div>
              </w:divsChild>
            </w:div>
            <w:div w:id="1265576539">
              <w:marLeft w:val="0"/>
              <w:marRight w:val="0"/>
              <w:marTop w:val="0"/>
              <w:marBottom w:val="0"/>
              <w:divBdr>
                <w:top w:val="none" w:sz="0" w:space="0" w:color="auto"/>
                <w:left w:val="none" w:sz="0" w:space="0" w:color="auto"/>
                <w:bottom w:val="none" w:sz="0" w:space="0" w:color="auto"/>
                <w:right w:val="none" w:sz="0" w:space="0" w:color="auto"/>
              </w:divBdr>
              <w:divsChild>
                <w:div w:id="187984872">
                  <w:marLeft w:val="0"/>
                  <w:marRight w:val="0"/>
                  <w:marTop w:val="0"/>
                  <w:marBottom w:val="0"/>
                  <w:divBdr>
                    <w:top w:val="none" w:sz="0" w:space="0" w:color="auto"/>
                    <w:left w:val="none" w:sz="0" w:space="0" w:color="auto"/>
                    <w:bottom w:val="none" w:sz="0" w:space="0" w:color="auto"/>
                    <w:right w:val="none" w:sz="0" w:space="0" w:color="auto"/>
                  </w:divBdr>
                </w:div>
              </w:divsChild>
            </w:div>
            <w:div w:id="1452749339">
              <w:marLeft w:val="0"/>
              <w:marRight w:val="0"/>
              <w:marTop w:val="0"/>
              <w:marBottom w:val="0"/>
              <w:divBdr>
                <w:top w:val="none" w:sz="0" w:space="0" w:color="auto"/>
                <w:left w:val="none" w:sz="0" w:space="0" w:color="auto"/>
                <w:bottom w:val="none" w:sz="0" w:space="0" w:color="auto"/>
                <w:right w:val="none" w:sz="0" w:space="0" w:color="auto"/>
              </w:divBdr>
              <w:divsChild>
                <w:div w:id="198860272">
                  <w:marLeft w:val="0"/>
                  <w:marRight w:val="0"/>
                  <w:marTop w:val="0"/>
                  <w:marBottom w:val="0"/>
                  <w:divBdr>
                    <w:top w:val="none" w:sz="0" w:space="0" w:color="auto"/>
                    <w:left w:val="none" w:sz="0" w:space="0" w:color="auto"/>
                    <w:bottom w:val="none" w:sz="0" w:space="0" w:color="auto"/>
                    <w:right w:val="none" w:sz="0" w:space="0" w:color="auto"/>
                  </w:divBdr>
                </w:div>
                <w:div w:id="1553231805">
                  <w:marLeft w:val="0"/>
                  <w:marRight w:val="0"/>
                  <w:marTop w:val="0"/>
                  <w:marBottom w:val="0"/>
                  <w:divBdr>
                    <w:top w:val="none" w:sz="0" w:space="0" w:color="auto"/>
                    <w:left w:val="none" w:sz="0" w:space="0" w:color="auto"/>
                    <w:bottom w:val="none" w:sz="0" w:space="0" w:color="auto"/>
                    <w:right w:val="none" w:sz="0" w:space="0" w:color="auto"/>
                  </w:divBdr>
                </w:div>
              </w:divsChild>
            </w:div>
            <w:div w:id="1750931197">
              <w:marLeft w:val="0"/>
              <w:marRight w:val="0"/>
              <w:marTop w:val="0"/>
              <w:marBottom w:val="0"/>
              <w:divBdr>
                <w:top w:val="none" w:sz="0" w:space="0" w:color="auto"/>
                <w:left w:val="none" w:sz="0" w:space="0" w:color="auto"/>
                <w:bottom w:val="none" w:sz="0" w:space="0" w:color="auto"/>
                <w:right w:val="none" w:sz="0" w:space="0" w:color="auto"/>
              </w:divBdr>
              <w:divsChild>
                <w:div w:id="145929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98039">
          <w:marLeft w:val="0"/>
          <w:marRight w:val="0"/>
          <w:marTop w:val="0"/>
          <w:marBottom w:val="0"/>
          <w:divBdr>
            <w:top w:val="none" w:sz="0" w:space="0" w:color="auto"/>
            <w:left w:val="none" w:sz="0" w:space="0" w:color="auto"/>
            <w:bottom w:val="none" w:sz="0" w:space="0" w:color="auto"/>
            <w:right w:val="none" w:sz="0" w:space="0" w:color="auto"/>
          </w:divBdr>
          <w:divsChild>
            <w:div w:id="230775475">
              <w:marLeft w:val="0"/>
              <w:marRight w:val="0"/>
              <w:marTop w:val="0"/>
              <w:marBottom w:val="0"/>
              <w:divBdr>
                <w:top w:val="none" w:sz="0" w:space="0" w:color="auto"/>
                <w:left w:val="none" w:sz="0" w:space="0" w:color="auto"/>
                <w:bottom w:val="none" w:sz="0" w:space="0" w:color="auto"/>
                <w:right w:val="none" w:sz="0" w:space="0" w:color="auto"/>
              </w:divBdr>
              <w:divsChild>
                <w:div w:id="177623713">
                  <w:marLeft w:val="0"/>
                  <w:marRight w:val="0"/>
                  <w:marTop w:val="0"/>
                  <w:marBottom w:val="0"/>
                  <w:divBdr>
                    <w:top w:val="none" w:sz="0" w:space="0" w:color="auto"/>
                    <w:left w:val="none" w:sz="0" w:space="0" w:color="auto"/>
                    <w:bottom w:val="none" w:sz="0" w:space="0" w:color="auto"/>
                    <w:right w:val="none" w:sz="0" w:space="0" w:color="auto"/>
                  </w:divBdr>
                </w:div>
              </w:divsChild>
            </w:div>
            <w:div w:id="1407917404">
              <w:marLeft w:val="0"/>
              <w:marRight w:val="0"/>
              <w:marTop w:val="0"/>
              <w:marBottom w:val="0"/>
              <w:divBdr>
                <w:top w:val="none" w:sz="0" w:space="0" w:color="auto"/>
                <w:left w:val="none" w:sz="0" w:space="0" w:color="auto"/>
                <w:bottom w:val="none" w:sz="0" w:space="0" w:color="auto"/>
                <w:right w:val="none" w:sz="0" w:space="0" w:color="auto"/>
              </w:divBdr>
              <w:divsChild>
                <w:div w:id="39396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4520">
          <w:marLeft w:val="0"/>
          <w:marRight w:val="0"/>
          <w:marTop w:val="0"/>
          <w:marBottom w:val="0"/>
          <w:divBdr>
            <w:top w:val="none" w:sz="0" w:space="0" w:color="auto"/>
            <w:left w:val="none" w:sz="0" w:space="0" w:color="auto"/>
            <w:bottom w:val="none" w:sz="0" w:space="0" w:color="auto"/>
            <w:right w:val="none" w:sz="0" w:space="0" w:color="auto"/>
          </w:divBdr>
          <w:divsChild>
            <w:div w:id="1398434113">
              <w:marLeft w:val="0"/>
              <w:marRight w:val="0"/>
              <w:marTop w:val="0"/>
              <w:marBottom w:val="0"/>
              <w:divBdr>
                <w:top w:val="none" w:sz="0" w:space="0" w:color="auto"/>
                <w:left w:val="none" w:sz="0" w:space="0" w:color="auto"/>
                <w:bottom w:val="none" w:sz="0" w:space="0" w:color="auto"/>
                <w:right w:val="none" w:sz="0" w:space="0" w:color="auto"/>
              </w:divBdr>
              <w:divsChild>
                <w:div w:id="1853453361">
                  <w:marLeft w:val="0"/>
                  <w:marRight w:val="0"/>
                  <w:marTop w:val="0"/>
                  <w:marBottom w:val="0"/>
                  <w:divBdr>
                    <w:top w:val="none" w:sz="0" w:space="0" w:color="auto"/>
                    <w:left w:val="none" w:sz="0" w:space="0" w:color="auto"/>
                    <w:bottom w:val="none" w:sz="0" w:space="0" w:color="auto"/>
                    <w:right w:val="none" w:sz="0" w:space="0" w:color="auto"/>
                  </w:divBdr>
                </w:div>
                <w:div w:id="764766965">
                  <w:marLeft w:val="0"/>
                  <w:marRight w:val="0"/>
                  <w:marTop w:val="0"/>
                  <w:marBottom w:val="0"/>
                  <w:divBdr>
                    <w:top w:val="none" w:sz="0" w:space="0" w:color="auto"/>
                    <w:left w:val="none" w:sz="0" w:space="0" w:color="auto"/>
                    <w:bottom w:val="none" w:sz="0" w:space="0" w:color="auto"/>
                    <w:right w:val="none" w:sz="0" w:space="0" w:color="auto"/>
                  </w:divBdr>
                </w:div>
              </w:divsChild>
            </w:div>
            <w:div w:id="1060715546">
              <w:marLeft w:val="0"/>
              <w:marRight w:val="0"/>
              <w:marTop w:val="0"/>
              <w:marBottom w:val="0"/>
              <w:divBdr>
                <w:top w:val="none" w:sz="0" w:space="0" w:color="auto"/>
                <w:left w:val="none" w:sz="0" w:space="0" w:color="auto"/>
                <w:bottom w:val="none" w:sz="0" w:space="0" w:color="auto"/>
                <w:right w:val="none" w:sz="0" w:space="0" w:color="auto"/>
              </w:divBdr>
              <w:divsChild>
                <w:div w:id="211151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9985">
          <w:marLeft w:val="0"/>
          <w:marRight w:val="0"/>
          <w:marTop w:val="0"/>
          <w:marBottom w:val="0"/>
          <w:divBdr>
            <w:top w:val="none" w:sz="0" w:space="0" w:color="auto"/>
            <w:left w:val="none" w:sz="0" w:space="0" w:color="auto"/>
            <w:bottom w:val="none" w:sz="0" w:space="0" w:color="auto"/>
            <w:right w:val="none" w:sz="0" w:space="0" w:color="auto"/>
          </w:divBdr>
          <w:divsChild>
            <w:div w:id="162010123">
              <w:marLeft w:val="0"/>
              <w:marRight w:val="0"/>
              <w:marTop w:val="0"/>
              <w:marBottom w:val="0"/>
              <w:divBdr>
                <w:top w:val="none" w:sz="0" w:space="0" w:color="auto"/>
                <w:left w:val="none" w:sz="0" w:space="0" w:color="auto"/>
                <w:bottom w:val="none" w:sz="0" w:space="0" w:color="auto"/>
                <w:right w:val="none" w:sz="0" w:space="0" w:color="auto"/>
              </w:divBdr>
              <w:divsChild>
                <w:div w:id="988097195">
                  <w:marLeft w:val="0"/>
                  <w:marRight w:val="0"/>
                  <w:marTop w:val="0"/>
                  <w:marBottom w:val="0"/>
                  <w:divBdr>
                    <w:top w:val="none" w:sz="0" w:space="0" w:color="auto"/>
                    <w:left w:val="none" w:sz="0" w:space="0" w:color="auto"/>
                    <w:bottom w:val="none" w:sz="0" w:space="0" w:color="auto"/>
                    <w:right w:val="none" w:sz="0" w:space="0" w:color="auto"/>
                  </w:divBdr>
                </w:div>
              </w:divsChild>
            </w:div>
            <w:div w:id="621768256">
              <w:marLeft w:val="0"/>
              <w:marRight w:val="0"/>
              <w:marTop w:val="0"/>
              <w:marBottom w:val="0"/>
              <w:divBdr>
                <w:top w:val="none" w:sz="0" w:space="0" w:color="auto"/>
                <w:left w:val="none" w:sz="0" w:space="0" w:color="auto"/>
                <w:bottom w:val="none" w:sz="0" w:space="0" w:color="auto"/>
                <w:right w:val="none" w:sz="0" w:space="0" w:color="auto"/>
              </w:divBdr>
              <w:divsChild>
                <w:div w:id="96679778">
                  <w:marLeft w:val="0"/>
                  <w:marRight w:val="0"/>
                  <w:marTop w:val="0"/>
                  <w:marBottom w:val="0"/>
                  <w:divBdr>
                    <w:top w:val="none" w:sz="0" w:space="0" w:color="auto"/>
                    <w:left w:val="none" w:sz="0" w:space="0" w:color="auto"/>
                    <w:bottom w:val="none" w:sz="0" w:space="0" w:color="auto"/>
                    <w:right w:val="none" w:sz="0" w:space="0" w:color="auto"/>
                  </w:divBdr>
                </w:div>
                <w:div w:id="958605619">
                  <w:marLeft w:val="0"/>
                  <w:marRight w:val="0"/>
                  <w:marTop w:val="0"/>
                  <w:marBottom w:val="0"/>
                  <w:divBdr>
                    <w:top w:val="none" w:sz="0" w:space="0" w:color="auto"/>
                    <w:left w:val="none" w:sz="0" w:space="0" w:color="auto"/>
                    <w:bottom w:val="none" w:sz="0" w:space="0" w:color="auto"/>
                    <w:right w:val="none" w:sz="0" w:space="0" w:color="auto"/>
                  </w:divBdr>
                </w:div>
              </w:divsChild>
            </w:div>
            <w:div w:id="1689284728">
              <w:marLeft w:val="0"/>
              <w:marRight w:val="0"/>
              <w:marTop w:val="0"/>
              <w:marBottom w:val="0"/>
              <w:divBdr>
                <w:top w:val="none" w:sz="0" w:space="0" w:color="auto"/>
                <w:left w:val="none" w:sz="0" w:space="0" w:color="auto"/>
                <w:bottom w:val="none" w:sz="0" w:space="0" w:color="auto"/>
                <w:right w:val="none" w:sz="0" w:space="0" w:color="auto"/>
              </w:divBdr>
              <w:divsChild>
                <w:div w:id="67739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68818">
          <w:marLeft w:val="0"/>
          <w:marRight w:val="0"/>
          <w:marTop w:val="0"/>
          <w:marBottom w:val="0"/>
          <w:divBdr>
            <w:top w:val="none" w:sz="0" w:space="0" w:color="auto"/>
            <w:left w:val="none" w:sz="0" w:space="0" w:color="auto"/>
            <w:bottom w:val="none" w:sz="0" w:space="0" w:color="auto"/>
            <w:right w:val="none" w:sz="0" w:space="0" w:color="auto"/>
          </w:divBdr>
          <w:divsChild>
            <w:div w:id="1752849506">
              <w:marLeft w:val="0"/>
              <w:marRight w:val="0"/>
              <w:marTop w:val="0"/>
              <w:marBottom w:val="0"/>
              <w:divBdr>
                <w:top w:val="none" w:sz="0" w:space="0" w:color="auto"/>
                <w:left w:val="none" w:sz="0" w:space="0" w:color="auto"/>
                <w:bottom w:val="none" w:sz="0" w:space="0" w:color="auto"/>
                <w:right w:val="none" w:sz="0" w:space="0" w:color="auto"/>
              </w:divBdr>
              <w:divsChild>
                <w:div w:id="433136295">
                  <w:marLeft w:val="0"/>
                  <w:marRight w:val="0"/>
                  <w:marTop w:val="0"/>
                  <w:marBottom w:val="0"/>
                  <w:divBdr>
                    <w:top w:val="none" w:sz="0" w:space="0" w:color="auto"/>
                    <w:left w:val="none" w:sz="0" w:space="0" w:color="auto"/>
                    <w:bottom w:val="none" w:sz="0" w:space="0" w:color="auto"/>
                    <w:right w:val="none" w:sz="0" w:space="0" w:color="auto"/>
                  </w:divBdr>
                </w:div>
              </w:divsChild>
            </w:div>
            <w:div w:id="370690679">
              <w:marLeft w:val="0"/>
              <w:marRight w:val="0"/>
              <w:marTop w:val="0"/>
              <w:marBottom w:val="0"/>
              <w:divBdr>
                <w:top w:val="none" w:sz="0" w:space="0" w:color="auto"/>
                <w:left w:val="none" w:sz="0" w:space="0" w:color="auto"/>
                <w:bottom w:val="none" w:sz="0" w:space="0" w:color="auto"/>
                <w:right w:val="none" w:sz="0" w:space="0" w:color="auto"/>
              </w:divBdr>
              <w:divsChild>
                <w:div w:id="93987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6423">
          <w:marLeft w:val="0"/>
          <w:marRight w:val="0"/>
          <w:marTop w:val="0"/>
          <w:marBottom w:val="0"/>
          <w:divBdr>
            <w:top w:val="none" w:sz="0" w:space="0" w:color="auto"/>
            <w:left w:val="none" w:sz="0" w:space="0" w:color="auto"/>
            <w:bottom w:val="none" w:sz="0" w:space="0" w:color="auto"/>
            <w:right w:val="none" w:sz="0" w:space="0" w:color="auto"/>
          </w:divBdr>
          <w:divsChild>
            <w:div w:id="1418818843">
              <w:marLeft w:val="0"/>
              <w:marRight w:val="0"/>
              <w:marTop w:val="0"/>
              <w:marBottom w:val="0"/>
              <w:divBdr>
                <w:top w:val="none" w:sz="0" w:space="0" w:color="auto"/>
                <w:left w:val="none" w:sz="0" w:space="0" w:color="auto"/>
                <w:bottom w:val="none" w:sz="0" w:space="0" w:color="auto"/>
                <w:right w:val="none" w:sz="0" w:space="0" w:color="auto"/>
              </w:divBdr>
              <w:divsChild>
                <w:div w:id="1686783613">
                  <w:marLeft w:val="0"/>
                  <w:marRight w:val="0"/>
                  <w:marTop w:val="0"/>
                  <w:marBottom w:val="0"/>
                  <w:divBdr>
                    <w:top w:val="none" w:sz="0" w:space="0" w:color="auto"/>
                    <w:left w:val="none" w:sz="0" w:space="0" w:color="auto"/>
                    <w:bottom w:val="none" w:sz="0" w:space="0" w:color="auto"/>
                    <w:right w:val="none" w:sz="0" w:space="0" w:color="auto"/>
                  </w:divBdr>
                </w:div>
              </w:divsChild>
            </w:div>
            <w:div w:id="1990205455">
              <w:marLeft w:val="0"/>
              <w:marRight w:val="0"/>
              <w:marTop w:val="0"/>
              <w:marBottom w:val="0"/>
              <w:divBdr>
                <w:top w:val="none" w:sz="0" w:space="0" w:color="auto"/>
                <w:left w:val="none" w:sz="0" w:space="0" w:color="auto"/>
                <w:bottom w:val="none" w:sz="0" w:space="0" w:color="auto"/>
                <w:right w:val="none" w:sz="0" w:space="0" w:color="auto"/>
              </w:divBdr>
              <w:divsChild>
                <w:div w:id="815029760">
                  <w:marLeft w:val="0"/>
                  <w:marRight w:val="0"/>
                  <w:marTop w:val="0"/>
                  <w:marBottom w:val="0"/>
                  <w:divBdr>
                    <w:top w:val="none" w:sz="0" w:space="0" w:color="auto"/>
                    <w:left w:val="none" w:sz="0" w:space="0" w:color="auto"/>
                    <w:bottom w:val="none" w:sz="0" w:space="0" w:color="auto"/>
                    <w:right w:val="none" w:sz="0" w:space="0" w:color="auto"/>
                  </w:divBdr>
                </w:div>
                <w:div w:id="1344476982">
                  <w:marLeft w:val="0"/>
                  <w:marRight w:val="0"/>
                  <w:marTop w:val="0"/>
                  <w:marBottom w:val="0"/>
                  <w:divBdr>
                    <w:top w:val="none" w:sz="0" w:space="0" w:color="auto"/>
                    <w:left w:val="none" w:sz="0" w:space="0" w:color="auto"/>
                    <w:bottom w:val="none" w:sz="0" w:space="0" w:color="auto"/>
                    <w:right w:val="none" w:sz="0" w:space="0" w:color="auto"/>
                  </w:divBdr>
                </w:div>
              </w:divsChild>
            </w:div>
            <w:div w:id="617875554">
              <w:marLeft w:val="0"/>
              <w:marRight w:val="0"/>
              <w:marTop w:val="0"/>
              <w:marBottom w:val="0"/>
              <w:divBdr>
                <w:top w:val="none" w:sz="0" w:space="0" w:color="auto"/>
                <w:left w:val="none" w:sz="0" w:space="0" w:color="auto"/>
                <w:bottom w:val="none" w:sz="0" w:space="0" w:color="auto"/>
                <w:right w:val="none" w:sz="0" w:space="0" w:color="auto"/>
              </w:divBdr>
              <w:divsChild>
                <w:div w:id="180735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3240">
          <w:marLeft w:val="0"/>
          <w:marRight w:val="0"/>
          <w:marTop w:val="0"/>
          <w:marBottom w:val="0"/>
          <w:divBdr>
            <w:top w:val="none" w:sz="0" w:space="0" w:color="auto"/>
            <w:left w:val="none" w:sz="0" w:space="0" w:color="auto"/>
            <w:bottom w:val="none" w:sz="0" w:space="0" w:color="auto"/>
            <w:right w:val="none" w:sz="0" w:space="0" w:color="auto"/>
          </w:divBdr>
          <w:divsChild>
            <w:div w:id="608856638">
              <w:marLeft w:val="0"/>
              <w:marRight w:val="0"/>
              <w:marTop w:val="0"/>
              <w:marBottom w:val="0"/>
              <w:divBdr>
                <w:top w:val="none" w:sz="0" w:space="0" w:color="auto"/>
                <w:left w:val="none" w:sz="0" w:space="0" w:color="auto"/>
                <w:bottom w:val="none" w:sz="0" w:space="0" w:color="auto"/>
                <w:right w:val="none" w:sz="0" w:space="0" w:color="auto"/>
              </w:divBdr>
              <w:divsChild>
                <w:div w:id="1871214248">
                  <w:marLeft w:val="0"/>
                  <w:marRight w:val="0"/>
                  <w:marTop w:val="0"/>
                  <w:marBottom w:val="0"/>
                  <w:divBdr>
                    <w:top w:val="none" w:sz="0" w:space="0" w:color="auto"/>
                    <w:left w:val="none" w:sz="0" w:space="0" w:color="auto"/>
                    <w:bottom w:val="none" w:sz="0" w:space="0" w:color="auto"/>
                    <w:right w:val="none" w:sz="0" w:space="0" w:color="auto"/>
                  </w:divBdr>
                </w:div>
                <w:div w:id="718240684">
                  <w:marLeft w:val="0"/>
                  <w:marRight w:val="0"/>
                  <w:marTop w:val="0"/>
                  <w:marBottom w:val="0"/>
                  <w:divBdr>
                    <w:top w:val="none" w:sz="0" w:space="0" w:color="auto"/>
                    <w:left w:val="none" w:sz="0" w:space="0" w:color="auto"/>
                    <w:bottom w:val="none" w:sz="0" w:space="0" w:color="auto"/>
                    <w:right w:val="none" w:sz="0" w:space="0" w:color="auto"/>
                  </w:divBdr>
                </w:div>
              </w:divsChild>
            </w:div>
            <w:div w:id="1915780446">
              <w:marLeft w:val="0"/>
              <w:marRight w:val="0"/>
              <w:marTop w:val="0"/>
              <w:marBottom w:val="0"/>
              <w:divBdr>
                <w:top w:val="none" w:sz="0" w:space="0" w:color="auto"/>
                <w:left w:val="none" w:sz="0" w:space="0" w:color="auto"/>
                <w:bottom w:val="none" w:sz="0" w:space="0" w:color="auto"/>
                <w:right w:val="none" w:sz="0" w:space="0" w:color="auto"/>
              </w:divBdr>
              <w:divsChild>
                <w:div w:id="1896312953">
                  <w:marLeft w:val="0"/>
                  <w:marRight w:val="0"/>
                  <w:marTop w:val="0"/>
                  <w:marBottom w:val="0"/>
                  <w:divBdr>
                    <w:top w:val="none" w:sz="0" w:space="0" w:color="auto"/>
                    <w:left w:val="none" w:sz="0" w:space="0" w:color="auto"/>
                    <w:bottom w:val="none" w:sz="0" w:space="0" w:color="auto"/>
                    <w:right w:val="none" w:sz="0" w:space="0" w:color="auto"/>
                  </w:divBdr>
                </w:div>
              </w:divsChild>
            </w:div>
            <w:div w:id="54863787">
              <w:marLeft w:val="0"/>
              <w:marRight w:val="0"/>
              <w:marTop w:val="0"/>
              <w:marBottom w:val="0"/>
              <w:divBdr>
                <w:top w:val="none" w:sz="0" w:space="0" w:color="auto"/>
                <w:left w:val="none" w:sz="0" w:space="0" w:color="auto"/>
                <w:bottom w:val="none" w:sz="0" w:space="0" w:color="auto"/>
                <w:right w:val="none" w:sz="0" w:space="0" w:color="auto"/>
              </w:divBdr>
              <w:divsChild>
                <w:div w:id="764153317">
                  <w:marLeft w:val="0"/>
                  <w:marRight w:val="0"/>
                  <w:marTop w:val="0"/>
                  <w:marBottom w:val="0"/>
                  <w:divBdr>
                    <w:top w:val="none" w:sz="0" w:space="0" w:color="auto"/>
                    <w:left w:val="none" w:sz="0" w:space="0" w:color="auto"/>
                    <w:bottom w:val="none" w:sz="0" w:space="0" w:color="auto"/>
                    <w:right w:val="none" w:sz="0" w:space="0" w:color="auto"/>
                  </w:divBdr>
                </w:div>
              </w:divsChild>
            </w:div>
            <w:div w:id="549221141">
              <w:marLeft w:val="0"/>
              <w:marRight w:val="0"/>
              <w:marTop w:val="0"/>
              <w:marBottom w:val="0"/>
              <w:divBdr>
                <w:top w:val="none" w:sz="0" w:space="0" w:color="auto"/>
                <w:left w:val="none" w:sz="0" w:space="0" w:color="auto"/>
                <w:bottom w:val="none" w:sz="0" w:space="0" w:color="auto"/>
                <w:right w:val="none" w:sz="0" w:space="0" w:color="auto"/>
              </w:divBdr>
              <w:divsChild>
                <w:div w:id="17749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5151">
          <w:marLeft w:val="0"/>
          <w:marRight w:val="0"/>
          <w:marTop w:val="0"/>
          <w:marBottom w:val="0"/>
          <w:divBdr>
            <w:top w:val="none" w:sz="0" w:space="0" w:color="auto"/>
            <w:left w:val="none" w:sz="0" w:space="0" w:color="auto"/>
            <w:bottom w:val="none" w:sz="0" w:space="0" w:color="auto"/>
            <w:right w:val="none" w:sz="0" w:space="0" w:color="auto"/>
          </w:divBdr>
          <w:divsChild>
            <w:div w:id="1332181622">
              <w:marLeft w:val="0"/>
              <w:marRight w:val="0"/>
              <w:marTop w:val="0"/>
              <w:marBottom w:val="0"/>
              <w:divBdr>
                <w:top w:val="none" w:sz="0" w:space="0" w:color="auto"/>
                <w:left w:val="none" w:sz="0" w:space="0" w:color="auto"/>
                <w:bottom w:val="none" w:sz="0" w:space="0" w:color="auto"/>
                <w:right w:val="none" w:sz="0" w:space="0" w:color="auto"/>
              </w:divBdr>
              <w:divsChild>
                <w:div w:id="1265914751">
                  <w:marLeft w:val="0"/>
                  <w:marRight w:val="0"/>
                  <w:marTop w:val="0"/>
                  <w:marBottom w:val="0"/>
                  <w:divBdr>
                    <w:top w:val="none" w:sz="0" w:space="0" w:color="auto"/>
                    <w:left w:val="none" w:sz="0" w:space="0" w:color="auto"/>
                    <w:bottom w:val="none" w:sz="0" w:space="0" w:color="auto"/>
                    <w:right w:val="none" w:sz="0" w:space="0" w:color="auto"/>
                  </w:divBdr>
                </w:div>
              </w:divsChild>
            </w:div>
            <w:div w:id="621767174">
              <w:marLeft w:val="0"/>
              <w:marRight w:val="0"/>
              <w:marTop w:val="0"/>
              <w:marBottom w:val="0"/>
              <w:divBdr>
                <w:top w:val="none" w:sz="0" w:space="0" w:color="auto"/>
                <w:left w:val="none" w:sz="0" w:space="0" w:color="auto"/>
                <w:bottom w:val="none" w:sz="0" w:space="0" w:color="auto"/>
                <w:right w:val="none" w:sz="0" w:space="0" w:color="auto"/>
              </w:divBdr>
              <w:divsChild>
                <w:div w:id="976760939">
                  <w:marLeft w:val="0"/>
                  <w:marRight w:val="0"/>
                  <w:marTop w:val="0"/>
                  <w:marBottom w:val="0"/>
                  <w:divBdr>
                    <w:top w:val="none" w:sz="0" w:space="0" w:color="auto"/>
                    <w:left w:val="none" w:sz="0" w:space="0" w:color="auto"/>
                    <w:bottom w:val="none" w:sz="0" w:space="0" w:color="auto"/>
                    <w:right w:val="none" w:sz="0" w:space="0" w:color="auto"/>
                  </w:divBdr>
                </w:div>
                <w:div w:id="42368633">
                  <w:marLeft w:val="0"/>
                  <w:marRight w:val="0"/>
                  <w:marTop w:val="0"/>
                  <w:marBottom w:val="0"/>
                  <w:divBdr>
                    <w:top w:val="none" w:sz="0" w:space="0" w:color="auto"/>
                    <w:left w:val="none" w:sz="0" w:space="0" w:color="auto"/>
                    <w:bottom w:val="none" w:sz="0" w:space="0" w:color="auto"/>
                    <w:right w:val="none" w:sz="0" w:space="0" w:color="auto"/>
                  </w:divBdr>
                </w:div>
              </w:divsChild>
            </w:div>
            <w:div w:id="650329159">
              <w:marLeft w:val="0"/>
              <w:marRight w:val="0"/>
              <w:marTop w:val="0"/>
              <w:marBottom w:val="0"/>
              <w:divBdr>
                <w:top w:val="none" w:sz="0" w:space="0" w:color="auto"/>
                <w:left w:val="none" w:sz="0" w:space="0" w:color="auto"/>
                <w:bottom w:val="none" w:sz="0" w:space="0" w:color="auto"/>
                <w:right w:val="none" w:sz="0" w:space="0" w:color="auto"/>
              </w:divBdr>
              <w:divsChild>
                <w:div w:id="1852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3591">
          <w:marLeft w:val="0"/>
          <w:marRight w:val="0"/>
          <w:marTop w:val="0"/>
          <w:marBottom w:val="0"/>
          <w:divBdr>
            <w:top w:val="none" w:sz="0" w:space="0" w:color="auto"/>
            <w:left w:val="none" w:sz="0" w:space="0" w:color="auto"/>
            <w:bottom w:val="none" w:sz="0" w:space="0" w:color="auto"/>
            <w:right w:val="none" w:sz="0" w:space="0" w:color="auto"/>
          </w:divBdr>
          <w:divsChild>
            <w:div w:id="1844005908">
              <w:marLeft w:val="0"/>
              <w:marRight w:val="0"/>
              <w:marTop w:val="0"/>
              <w:marBottom w:val="0"/>
              <w:divBdr>
                <w:top w:val="none" w:sz="0" w:space="0" w:color="auto"/>
                <w:left w:val="none" w:sz="0" w:space="0" w:color="auto"/>
                <w:bottom w:val="none" w:sz="0" w:space="0" w:color="auto"/>
                <w:right w:val="none" w:sz="0" w:space="0" w:color="auto"/>
              </w:divBdr>
              <w:divsChild>
                <w:div w:id="1597053770">
                  <w:marLeft w:val="0"/>
                  <w:marRight w:val="0"/>
                  <w:marTop w:val="0"/>
                  <w:marBottom w:val="0"/>
                  <w:divBdr>
                    <w:top w:val="none" w:sz="0" w:space="0" w:color="auto"/>
                    <w:left w:val="none" w:sz="0" w:space="0" w:color="auto"/>
                    <w:bottom w:val="none" w:sz="0" w:space="0" w:color="auto"/>
                    <w:right w:val="none" w:sz="0" w:space="0" w:color="auto"/>
                  </w:divBdr>
                </w:div>
                <w:div w:id="117534454">
                  <w:marLeft w:val="0"/>
                  <w:marRight w:val="0"/>
                  <w:marTop w:val="0"/>
                  <w:marBottom w:val="0"/>
                  <w:divBdr>
                    <w:top w:val="none" w:sz="0" w:space="0" w:color="auto"/>
                    <w:left w:val="none" w:sz="0" w:space="0" w:color="auto"/>
                    <w:bottom w:val="none" w:sz="0" w:space="0" w:color="auto"/>
                    <w:right w:val="none" w:sz="0" w:space="0" w:color="auto"/>
                  </w:divBdr>
                </w:div>
              </w:divsChild>
            </w:div>
            <w:div w:id="777339305">
              <w:marLeft w:val="0"/>
              <w:marRight w:val="0"/>
              <w:marTop w:val="0"/>
              <w:marBottom w:val="0"/>
              <w:divBdr>
                <w:top w:val="none" w:sz="0" w:space="0" w:color="auto"/>
                <w:left w:val="none" w:sz="0" w:space="0" w:color="auto"/>
                <w:bottom w:val="none" w:sz="0" w:space="0" w:color="auto"/>
                <w:right w:val="none" w:sz="0" w:space="0" w:color="auto"/>
              </w:divBdr>
              <w:divsChild>
                <w:div w:id="798887258">
                  <w:marLeft w:val="0"/>
                  <w:marRight w:val="0"/>
                  <w:marTop w:val="0"/>
                  <w:marBottom w:val="0"/>
                  <w:divBdr>
                    <w:top w:val="none" w:sz="0" w:space="0" w:color="auto"/>
                    <w:left w:val="none" w:sz="0" w:space="0" w:color="auto"/>
                    <w:bottom w:val="none" w:sz="0" w:space="0" w:color="auto"/>
                    <w:right w:val="none" w:sz="0" w:space="0" w:color="auto"/>
                  </w:divBdr>
                </w:div>
                <w:div w:id="1322273785">
                  <w:marLeft w:val="0"/>
                  <w:marRight w:val="0"/>
                  <w:marTop w:val="0"/>
                  <w:marBottom w:val="0"/>
                  <w:divBdr>
                    <w:top w:val="none" w:sz="0" w:space="0" w:color="auto"/>
                    <w:left w:val="none" w:sz="0" w:space="0" w:color="auto"/>
                    <w:bottom w:val="none" w:sz="0" w:space="0" w:color="auto"/>
                    <w:right w:val="none" w:sz="0" w:space="0" w:color="auto"/>
                  </w:divBdr>
                </w:div>
              </w:divsChild>
            </w:div>
            <w:div w:id="1682077587">
              <w:marLeft w:val="0"/>
              <w:marRight w:val="0"/>
              <w:marTop w:val="0"/>
              <w:marBottom w:val="0"/>
              <w:divBdr>
                <w:top w:val="none" w:sz="0" w:space="0" w:color="auto"/>
                <w:left w:val="none" w:sz="0" w:space="0" w:color="auto"/>
                <w:bottom w:val="none" w:sz="0" w:space="0" w:color="auto"/>
                <w:right w:val="none" w:sz="0" w:space="0" w:color="auto"/>
              </w:divBdr>
              <w:divsChild>
                <w:div w:id="20408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9461">
          <w:marLeft w:val="0"/>
          <w:marRight w:val="0"/>
          <w:marTop w:val="0"/>
          <w:marBottom w:val="0"/>
          <w:divBdr>
            <w:top w:val="none" w:sz="0" w:space="0" w:color="auto"/>
            <w:left w:val="none" w:sz="0" w:space="0" w:color="auto"/>
            <w:bottom w:val="none" w:sz="0" w:space="0" w:color="auto"/>
            <w:right w:val="none" w:sz="0" w:space="0" w:color="auto"/>
          </w:divBdr>
          <w:divsChild>
            <w:div w:id="1845969961">
              <w:marLeft w:val="0"/>
              <w:marRight w:val="0"/>
              <w:marTop w:val="0"/>
              <w:marBottom w:val="0"/>
              <w:divBdr>
                <w:top w:val="none" w:sz="0" w:space="0" w:color="auto"/>
                <w:left w:val="none" w:sz="0" w:space="0" w:color="auto"/>
                <w:bottom w:val="none" w:sz="0" w:space="0" w:color="auto"/>
                <w:right w:val="none" w:sz="0" w:space="0" w:color="auto"/>
              </w:divBdr>
              <w:divsChild>
                <w:div w:id="393697442">
                  <w:marLeft w:val="0"/>
                  <w:marRight w:val="0"/>
                  <w:marTop w:val="0"/>
                  <w:marBottom w:val="0"/>
                  <w:divBdr>
                    <w:top w:val="none" w:sz="0" w:space="0" w:color="auto"/>
                    <w:left w:val="none" w:sz="0" w:space="0" w:color="auto"/>
                    <w:bottom w:val="none" w:sz="0" w:space="0" w:color="auto"/>
                    <w:right w:val="none" w:sz="0" w:space="0" w:color="auto"/>
                  </w:divBdr>
                </w:div>
              </w:divsChild>
            </w:div>
            <w:div w:id="590118591">
              <w:marLeft w:val="0"/>
              <w:marRight w:val="0"/>
              <w:marTop w:val="0"/>
              <w:marBottom w:val="0"/>
              <w:divBdr>
                <w:top w:val="none" w:sz="0" w:space="0" w:color="auto"/>
                <w:left w:val="none" w:sz="0" w:space="0" w:color="auto"/>
                <w:bottom w:val="none" w:sz="0" w:space="0" w:color="auto"/>
                <w:right w:val="none" w:sz="0" w:space="0" w:color="auto"/>
              </w:divBdr>
              <w:divsChild>
                <w:div w:id="189681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36891">
          <w:marLeft w:val="0"/>
          <w:marRight w:val="0"/>
          <w:marTop w:val="0"/>
          <w:marBottom w:val="0"/>
          <w:divBdr>
            <w:top w:val="none" w:sz="0" w:space="0" w:color="auto"/>
            <w:left w:val="none" w:sz="0" w:space="0" w:color="auto"/>
            <w:bottom w:val="none" w:sz="0" w:space="0" w:color="auto"/>
            <w:right w:val="none" w:sz="0" w:space="0" w:color="auto"/>
          </w:divBdr>
          <w:divsChild>
            <w:div w:id="71972806">
              <w:marLeft w:val="0"/>
              <w:marRight w:val="0"/>
              <w:marTop w:val="0"/>
              <w:marBottom w:val="0"/>
              <w:divBdr>
                <w:top w:val="none" w:sz="0" w:space="0" w:color="auto"/>
                <w:left w:val="none" w:sz="0" w:space="0" w:color="auto"/>
                <w:bottom w:val="none" w:sz="0" w:space="0" w:color="auto"/>
                <w:right w:val="none" w:sz="0" w:space="0" w:color="auto"/>
              </w:divBdr>
              <w:divsChild>
                <w:div w:id="1095705633">
                  <w:marLeft w:val="0"/>
                  <w:marRight w:val="0"/>
                  <w:marTop w:val="0"/>
                  <w:marBottom w:val="0"/>
                  <w:divBdr>
                    <w:top w:val="none" w:sz="0" w:space="0" w:color="auto"/>
                    <w:left w:val="none" w:sz="0" w:space="0" w:color="auto"/>
                    <w:bottom w:val="none" w:sz="0" w:space="0" w:color="auto"/>
                    <w:right w:val="none" w:sz="0" w:space="0" w:color="auto"/>
                  </w:divBdr>
                </w:div>
                <w:div w:id="352532978">
                  <w:marLeft w:val="0"/>
                  <w:marRight w:val="0"/>
                  <w:marTop w:val="0"/>
                  <w:marBottom w:val="0"/>
                  <w:divBdr>
                    <w:top w:val="none" w:sz="0" w:space="0" w:color="auto"/>
                    <w:left w:val="none" w:sz="0" w:space="0" w:color="auto"/>
                    <w:bottom w:val="none" w:sz="0" w:space="0" w:color="auto"/>
                    <w:right w:val="none" w:sz="0" w:space="0" w:color="auto"/>
                  </w:divBdr>
                </w:div>
              </w:divsChild>
            </w:div>
            <w:div w:id="1794322659">
              <w:marLeft w:val="0"/>
              <w:marRight w:val="0"/>
              <w:marTop w:val="0"/>
              <w:marBottom w:val="0"/>
              <w:divBdr>
                <w:top w:val="none" w:sz="0" w:space="0" w:color="auto"/>
                <w:left w:val="none" w:sz="0" w:space="0" w:color="auto"/>
                <w:bottom w:val="none" w:sz="0" w:space="0" w:color="auto"/>
                <w:right w:val="none" w:sz="0" w:space="0" w:color="auto"/>
              </w:divBdr>
              <w:divsChild>
                <w:div w:id="1174146752">
                  <w:marLeft w:val="0"/>
                  <w:marRight w:val="0"/>
                  <w:marTop w:val="0"/>
                  <w:marBottom w:val="0"/>
                  <w:divBdr>
                    <w:top w:val="none" w:sz="0" w:space="0" w:color="auto"/>
                    <w:left w:val="none" w:sz="0" w:space="0" w:color="auto"/>
                    <w:bottom w:val="none" w:sz="0" w:space="0" w:color="auto"/>
                    <w:right w:val="none" w:sz="0" w:space="0" w:color="auto"/>
                  </w:divBdr>
                </w:div>
              </w:divsChild>
            </w:div>
            <w:div w:id="1601571130">
              <w:marLeft w:val="0"/>
              <w:marRight w:val="0"/>
              <w:marTop w:val="0"/>
              <w:marBottom w:val="0"/>
              <w:divBdr>
                <w:top w:val="none" w:sz="0" w:space="0" w:color="auto"/>
                <w:left w:val="none" w:sz="0" w:space="0" w:color="auto"/>
                <w:bottom w:val="none" w:sz="0" w:space="0" w:color="auto"/>
                <w:right w:val="none" w:sz="0" w:space="0" w:color="auto"/>
              </w:divBdr>
              <w:divsChild>
                <w:div w:id="123815650">
                  <w:marLeft w:val="0"/>
                  <w:marRight w:val="0"/>
                  <w:marTop w:val="0"/>
                  <w:marBottom w:val="0"/>
                  <w:divBdr>
                    <w:top w:val="none" w:sz="0" w:space="0" w:color="auto"/>
                    <w:left w:val="none" w:sz="0" w:space="0" w:color="auto"/>
                    <w:bottom w:val="none" w:sz="0" w:space="0" w:color="auto"/>
                    <w:right w:val="none" w:sz="0" w:space="0" w:color="auto"/>
                  </w:divBdr>
                </w:div>
              </w:divsChild>
            </w:div>
            <w:div w:id="1542791500">
              <w:marLeft w:val="0"/>
              <w:marRight w:val="0"/>
              <w:marTop w:val="0"/>
              <w:marBottom w:val="0"/>
              <w:divBdr>
                <w:top w:val="none" w:sz="0" w:space="0" w:color="auto"/>
                <w:left w:val="none" w:sz="0" w:space="0" w:color="auto"/>
                <w:bottom w:val="none" w:sz="0" w:space="0" w:color="auto"/>
                <w:right w:val="none" w:sz="0" w:space="0" w:color="auto"/>
              </w:divBdr>
              <w:divsChild>
                <w:div w:id="187754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7125">
          <w:marLeft w:val="0"/>
          <w:marRight w:val="0"/>
          <w:marTop w:val="0"/>
          <w:marBottom w:val="0"/>
          <w:divBdr>
            <w:top w:val="none" w:sz="0" w:space="0" w:color="auto"/>
            <w:left w:val="none" w:sz="0" w:space="0" w:color="auto"/>
            <w:bottom w:val="none" w:sz="0" w:space="0" w:color="auto"/>
            <w:right w:val="none" w:sz="0" w:space="0" w:color="auto"/>
          </w:divBdr>
          <w:divsChild>
            <w:div w:id="445396147">
              <w:marLeft w:val="0"/>
              <w:marRight w:val="0"/>
              <w:marTop w:val="0"/>
              <w:marBottom w:val="0"/>
              <w:divBdr>
                <w:top w:val="none" w:sz="0" w:space="0" w:color="auto"/>
                <w:left w:val="none" w:sz="0" w:space="0" w:color="auto"/>
                <w:bottom w:val="none" w:sz="0" w:space="0" w:color="auto"/>
                <w:right w:val="none" w:sz="0" w:space="0" w:color="auto"/>
              </w:divBdr>
              <w:divsChild>
                <w:div w:id="1976526035">
                  <w:marLeft w:val="0"/>
                  <w:marRight w:val="0"/>
                  <w:marTop w:val="0"/>
                  <w:marBottom w:val="0"/>
                  <w:divBdr>
                    <w:top w:val="none" w:sz="0" w:space="0" w:color="auto"/>
                    <w:left w:val="none" w:sz="0" w:space="0" w:color="auto"/>
                    <w:bottom w:val="none" w:sz="0" w:space="0" w:color="auto"/>
                    <w:right w:val="none" w:sz="0" w:space="0" w:color="auto"/>
                  </w:divBdr>
                </w:div>
              </w:divsChild>
            </w:div>
            <w:div w:id="1507212974">
              <w:marLeft w:val="0"/>
              <w:marRight w:val="0"/>
              <w:marTop w:val="0"/>
              <w:marBottom w:val="0"/>
              <w:divBdr>
                <w:top w:val="none" w:sz="0" w:space="0" w:color="auto"/>
                <w:left w:val="none" w:sz="0" w:space="0" w:color="auto"/>
                <w:bottom w:val="none" w:sz="0" w:space="0" w:color="auto"/>
                <w:right w:val="none" w:sz="0" w:space="0" w:color="auto"/>
              </w:divBdr>
              <w:divsChild>
                <w:div w:id="1071463125">
                  <w:marLeft w:val="0"/>
                  <w:marRight w:val="0"/>
                  <w:marTop w:val="0"/>
                  <w:marBottom w:val="0"/>
                  <w:divBdr>
                    <w:top w:val="none" w:sz="0" w:space="0" w:color="auto"/>
                    <w:left w:val="none" w:sz="0" w:space="0" w:color="auto"/>
                    <w:bottom w:val="none" w:sz="0" w:space="0" w:color="auto"/>
                    <w:right w:val="none" w:sz="0" w:space="0" w:color="auto"/>
                  </w:divBdr>
                </w:div>
                <w:div w:id="607392114">
                  <w:marLeft w:val="0"/>
                  <w:marRight w:val="0"/>
                  <w:marTop w:val="0"/>
                  <w:marBottom w:val="0"/>
                  <w:divBdr>
                    <w:top w:val="none" w:sz="0" w:space="0" w:color="auto"/>
                    <w:left w:val="none" w:sz="0" w:space="0" w:color="auto"/>
                    <w:bottom w:val="none" w:sz="0" w:space="0" w:color="auto"/>
                    <w:right w:val="none" w:sz="0" w:space="0" w:color="auto"/>
                  </w:divBdr>
                </w:div>
              </w:divsChild>
            </w:div>
            <w:div w:id="787354445">
              <w:marLeft w:val="0"/>
              <w:marRight w:val="0"/>
              <w:marTop w:val="0"/>
              <w:marBottom w:val="0"/>
              <w:divBdr>
                <w:top w:val="none" w:sz="0" w:space="0" w:color="auto"/>
                <w:left w:val="none" w:sz="0" w:space="0" w:color="auto"/>
                <w:bottom w:val="none" w:sz="0" w:space="0" w:color="auto"/>
                <w:right w:val="none" w:sz="0" w:space="0" w:color="auto"/>
              </w:divBdr>
              <w:divsChild>
                <w:div w:id="6020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9701">
          <w:marLeft w:val="0"/>
          <w:marRight w:val="0"/>
          <w:marTop w:val="0"/>
          <w:marBottom w:val="0"/>
          <w:divBdr>
            <w:top w:val="none" w:sz="0" w:space="0" w:color="auto"/>
            <w:left w:val="none" w:sz="0" w:space="0" w:color="auto"/>
            <w:bottom w:val="none" w:sz="0" w:space="0" w:color="auto"/>
            <w:right w:val="none" w:sz="0" w:space="0" w:color="auto"/>
          </w:divBdr>
          <w:divsChild>
            <w:div w:id="704987425">
              <w:marLeft w:val="0"/>
              <w:marRight w:val="0"/>
              <w:marTop w:val="0"/>
              <w:marBottom w:val="0"/>
              <w:divBdr>
                <w:top w:val="none" w:sz="0" w:space="0" w:color="auto"/>
                <w:left w:val="none" w:sz="0" w:space="0" w:color="auto"/>
                <w:bottom w:val="none" w:sz="0" w:space="0" w:color="auto"/>
                <w:right w:val="none" w:sz="0" w:space="0" w:color="auto"/>
              </w:divBdr>
              <w:divsChild>
                <w:div w:id="2102943111">
                  <w:marLeft w:val="0"/>
                  <w:marRight w:val="0"/>
                  <w:marTop w:val="0"/>
                  <w:marBottom w:val="0"/>
                  <w:divBdr>
                    <w:top w:val="none" w:sz="0" w:space="0" w:color="auto"/>
                    <w:left w:val="none" w:sz="0" w:space="0" w:color="auto"/>
                    <w:bottom w:val="none" w:sz="0" w:space="0" w:color="auto"/>
                    <w:right w:val="none" w:sz="0" w:space="0" w:color="auto"/>
                  </w:divBdr>
                </w:div>
              </w:divsChild>
            </w:div>
            <w:div w:id="867572730">
              <w:marLeft w:val="0"/>
              <w:marRight w:val="0"/>
              <w:marTop w:val="0"/>
              <w:marBottom w:val="0"/>
              <w:divBdr>
                <w:top w:val="none" w:sz="0" w:space="0" w:color="auto"/>
                <w:left w:val="none" w:sz="0" w:space="0" w:color="auto"/>
                <w:bottom w:val="none" w:sz="0" w:space="0" w:color="auto"/>
                <w:right w:val="none" w:sz="0" w:space="0" w:color="auto"/>
              </w:divBdr>
              <w:divsChild>
                <w:div w:id="784085400">
                  <w:marLeft w:val="0"/>
                  <w:marRight w:val="0"/>
                  <w:marTop w:val="0"/>
                  <w:marBottom w:val="0"/>
                  <w:divBdr>
                    <w:top w:val="none" w:sz="0" w:space="0" w:color="auto"/>
                    <w:left w:val="none" w:sz="0" w:space="0" w:color="auto"/>
                    <w:bottom w:val="none" w:sz="0" w:space="0" w:color="auto"/>
                    <w:right w:val="none" w:sz="0" w:space="0" w:color="auto"/>
                  </w:divBdr>
                </w:div>
              </w:divsChild>
            </w:div>
            <w:div w:id="1614551997">
              <w:marLeft w:val="0"/>
              <w:marRight w:val="0"/>
              <w:marTop w:val="0"/>
              <w:marBottom w:val="0"/>
              <w:divBdr>
                <w:top w:val="none" w:sz="0" w:space="0" w:color="auto"/>
                <w:left w:val="none" w:sz="0" w:space="0" w:color="auto"/>
                <w:bottom w:val="none" w:sz="0" w:space="0" w:color="auto"/>
                <w:right w:val="none" w:sz="0" w:space="0" w:color="auto"/>
              </w:divBdr>
              <w:divsChild>
                <w:div w:id="167360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86686">
          <w:marLeft w:val="0"/>
          <w:marRight w:val="0"/>
          <w:marTop w:val="0"/>
          <w:marBottom w:val="0"/>
          <w:divBdr>
            <w:top w:val="none" w:sz="0" w:space="0" w:color="auto"/>
            <w:left w:val="none" w:sz="0" w:space="0" w:color="auto"/>
            <w:bottom w:val="none" w:sz="0" w:space="0" w:color="auto"/>
            <w:right w:val="none" w:sz="0" w:space="0" w:color="auto"/>
          </w:divBdr>
          <w:divsChild>
            <w:div w:id="953823625">
              <w:marLeft w:val="0"/>
              <w:marRight w:val="0"/>
              <w:marTop w:val="0"/>
              <w:marBottom w:val="0"/>
              <w:divBdr>
                <w:top w:val="none" w:sz="0" w:space="0" w:color="auto"/>
                <w:left w:val="none" w:sz="0" w:space="0" w:color="auto"/>
                <w:bottom w:val="none" w:sz="0" w:space="0" w:color="auto"/>
                <w:right w:val="none" w:sz="0" w:space="0" w:color="auto"/>
              </w:divBdr>
              <w:divsChild>
                <w:div w:id="1683975053">
                  <w:marLeft w:val="0"/>
                  <w:marRight w:val="0"/>
                  <w:marTop w:val="0"/>
                  <w:marBottom w:val="0"/>
                  <w:divBdr>
                    <w:top w:val="none" w:sz="0" w:space="0" w:color="auto"/>
                    <w:left w:val="none" w:sz="0" w:space="0" w:color="auto"/>
                    <w:bottom w:val="none" w:sz="0" w:space="0" w:color="auto"/>
                    <w:right w:val="none" w:sz="0" w:space="0" w:color="auto"/>
                  </w:divBdr>
                </w:div>
              </w:divsChild>
            </w:div>
            <w:div w:id="1798988126">
              <w:marLeft w:val="0"/>
              <w:marRight w:val="0"/>
              <w:marTop w:val="0"/>
              <w:marBottom w:val="0"/>
              <w:divBdr>
                <w:top w:val="none" w:sz="0" w:space="0" w:color="auto"/>
                <w:left w:val="none" w:sz="0" w:space="0" w:color="auto"/>
                <w:bottom w:val="none" w:sz="0" w:space="0" w:color="auto"/>
                <w:right w:val="none" w:sz="0" w:space="0" w:color="auto"/>
              </w:divBdr>
              <w:divsChild>
                <w:div w:id="1800995875">
                  <w:marLeft w:val="0"/>
                  <w:marRight w:val="0"/>
                  <w:marTop w:val="0"/>
                  <w:marBottom w:val="0"/>
                  <w:divBdr>
                    <w:top w:val="none" w:sz="0" w:space="0" w:color="auto"/>
                    <w:left w:val="none" w:sz="0" w:space="0" w:color="auto"/>
                    <w:bottom w:val="none" w:sz="0" w:space="0" w:color="auto"/>
                    <w:right w:val="none" w:sz="0" w:space="0" w:color="auto"/>
                  </w:divBdr>
                </w:div>
                <w:div w:id="1094933957">
                  <w:marLeft w:val="0"/>
                  <w:marRight w:val="0"/>
                  <w:marTop w:val="0"/>
                  <w:marBottom w:val="0"/>
                  <w:divBdr>
                    <w:top w:val="none" w:sz="0" w:space="0" w:color="auto"/>
                    <w:left w:val="none" w:sz="0" w:space="0" w:color="auto"/>
                    <w:bottom w:val="none" w:sz="0" w:space="0" w:color="auto"/>
                    <w:right w:val="none" w:sz="0" w:space="0" w:color="auto"/>
                  </w:divBdr>
                </w:div>
              </w:divsChild>
            </w:div>
            <w:div w:id="196356338">
              <w:marLeft w:val="0"/>
              <w:marRight w:val="0"/>
              <w:marTop w:val="0"/>
              <w:marBottom w:val="0"/>
              <w:divBdr>
                <w:top w:val="none" w:sz="0" w:space="0" w:color="auto"/>
                <w:left w:val="none" w:sz="0" w:space="0" w:color="auto"/>
                <w:bottom w:val="none" w:sz="0" w:space="0" w:color="auto"/>
                <w:right w:val="none" w:sz="0" w:space="0" w:color="auto"/>
              </w:divBdr>
              <w:divsChild>
                <w:div w:id="6311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50472">
          <w:marLeft w:val="0"/>
          <w:marRight w:val="0"/>
          <w:marTop w:val="0"/>
          <w:marBottom w:val="0"/>
          <w:divBdr>
            <w:top w:val="none" w:sz="0" w:space="0" w:color="auto"/>
            <w:left w:val="none" w:sz="0" w:space="0" w:color="auto"/>
            <w:bottom w:val="none" w:sz="0" w:space="0" w:color="auto"/>
            <w:right w:val="none" w:sz="0" w:space="0" w:color="auto"/>
          </w:divBdr>
          <w:divsChild>
            <w:div w:id="736123441">
              <w:marLeft w:val="0"/>
              <w:marRight w:val="0"/>
              <w:marTop w:val="0"/>
              <w:marBottom w:val="0"/>
              <w:divBdr>
                <w:top w:val="none" w:sz="0" w:space="0" w:color="auto"/>
                <w:left w:val="none" w:sz="0" w:space="0" w:color="auto"/>
                <w:bottom w:val="none" w:sz="0" w:space="0" w:color="auto"/>
                <w:right w:val="none" w:sz="0" w:space="0" w:color="auto"/>
              </w:divBdr>
              <w:divsChild>
                <w:div w:id="222066935">
                  <w:marLeft w:val="0"/>
                  <w:marRight w:val="0"/>
                  <w:marTop w:val="0"/>
                  <w:marBottom w:val="0"/>
                  <w:divBdr>
                    <w:top w:val="none" w:sz="0" w:space="0" w:color="auto"/>
                    <w:left w:val="none" w:sz="0" w:space="0" w:color="auto"/>
                    <w:bottom w:val="none" w:sz="0" w:space="0" w:color="auto"/>
                    <w:right w:val="none" w:sz="0" w:space="0" w:color="auto"/>
                  </w:divBdr>
                </w:div>
                <w:div w:id="1496535267">
                  <w:marLeft w:val="0"/>
                  <w:marRight w:val="0"/>
                  <w:marTop w:val="0"/>
                  <w:marBottom w:val="0"/>
                  <w:divBdr>
                    <w:top w:val="none" w:sz="0" w:space="0" w:color="auto"/>
                    <w:left w:val="none" w:sz="0" w:space="0" w:color="auto"/>
                    <w:bottom w:val="none" w:sz="0" w:space="0" w:color="auto"/>
                    <w:right w:val="none" w:sz="0" w:space="0" w:color="auto"/>
                  </w:divBdr>
                </w:div>
              </w:divsChild>
            </w:div>
            <w:div w:id="742147663">
              <w:marLeft w:val="0"/>
              <w:marRight w:val="0"/>
              <w:marTop w:val="0"/>
              <w:marBottom w:val="0"/>
              <w:divBdr>
                <w:top w:val="none" w:sz="0" w:space="0" w:color="auto"/>
                <w:left w:val="none" w:sz="0" w:space="0" w:color="auto"/>
                <w:bottom w:val="none" w:sz="0" w:space="0" w:color="auto"/>
                <w:right w:val="none" w:sz="0" w:space="0" w:color="auto"/>
              </w:divBdr>
              <w:divsChild>
                <w:div w:id="908610950">
                  <w:marLeft w:val="0"/>
                  <w:marRight w:val="0"/>
                  <w:marTop w:val="0"/>
                  <w:marBottom w:val="0"/>
                  <w:divBdr>
                    <w:top w:val="none" w:sz="0" w:space="0" w:color="auto"/>
                    <w:left w:val="none" w:sz="0" w:space="0" w:color="auto"/>
                    <w:bottom w:val="none" w:sz="0" w:space="0" w:color="auto"/>
                    <w:right w:val="none" w:sz="0" w:space="0" w:color="auto"/>
                  </w:divBdr>
                </w:div>
              </w:divsChild>
            </w:div>
            <w:div w:id="1234312448">
              <w:marLeft w:val="0"/>
              <w:marRight w:val="0"/>
              <w:marTop w:val="0"/>
              <w:marBottom w:val="0"/>
              <w:divBdr>
                <w:top w:val="none" w:sz="0" w:space="0" w:color="auto"/>
                <w:left w:val="none" w:sz="0" w:space="0" w:color="auto"/>
                <w:bottom w:val="none" w:sz="0" w:space="0" w:color="auto"/>
                <w:right w:val="none" w:sz="0" w:space="0" w:color="auto"/>
              </w:divBdr>
              <w:divsChild>
                <w:div w:id="19569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91648">
          <w:marLeft w:val="0"/>
          <w:marRight w:val="0"/>
          <w:marTop w:val="0"/>
          <w:marBottom w:val="0"/>
          <w:divBdr>
            <w:top w:val="none" w:sz="0" w:space="0" w:color="auto"/>
            <w:left w:val="none" w:sz="0" w:space="0" w:color="auto"/>
            <w:bottom w:val="none" w:sz="0" w:space="0" w:color="auto"/>
            <w:right w:val="none" w:sz="0" w:space="0" w:color="auto"/>
          </w:divBdr>
          <w:divsChild>
            <w:div w:id="1424105725">
              <w:marLeft w:val="0"/>
              <w:marRight w:val="0"/>
              <w:marTop w:val="0"/>
              <w:marBottom w:val="0"/>
              <w:divBdr>
                <w:top w:val="none" w:sz="0" w:space="0" w:color="auto"/>
                <w:left w:val="none" w:sz="0" w:space="0" w:color="auto"/>
                <w:bottom w:val="none" w:sz="0" w:space="0" w:color="auto"/>
                <w:right w:val="none" w:sz="0" w:space="0" w:color="auto"/>
              </w:divBdr>
              <w:divsChild>
                <w:div w:id="627474188">
                  <w:marLeft w:val="0"/>
                  <w:marRight w:val="0"/>
                  <w:marTop w:val="0"/>
                  <w:marBottom w:val="0"/>
                  <w:divBdr>
                    <w:top w:val="none" w:sz="0" w:space="0" w:color="auto"/>
                    <w:left w:val="none" w:sz="0" w:space="0" w:color="auto"/>
                    <w:bottom w:val="none" w:sz="0" w:space="0" w:color="auto"/>
                    <w:right w:val="none" w:sz="0" w:space="0" w:color="auto"/>
                  </w:divBdr>
                </w:div>
                <w:div w:id="546451064">
                  <w:marLeft w:val="0"/>
                  <w:marRight w:val="0"/>
                  <w:marTop w:val="0"/>
                  <w:marBottom w:val="0"/>
                  <w:divBdr>
                    <w:top w:val="none" w:sz="0" w:space="0" w:color="auto"/>
                    <w:left w:val="none" w:sz="0" w:space="0" w:color="auto"/>
                    <w:bottom w:val="none" w:sz="0" w:space="0" w:color="auto"/>
                    <w:right w:val="none" w:sz="0" w:space="0" w:color="auto"/>
                  </w:divBdr>
                </w:div>
              </w:divsChild>
            </w:div>
            <w:div w:id="1980501249">
              <w:marLeft w:val="0"/>
              <w:marRight w:val="0"/>
              <w:marTop w:val="0"/>
              <w:marBottom w:val="0"/>
              <w:divBdr>
                <w:top w:val="none" w:sz="0" w:space="0" w:color="auto"/>
                <w:left w:val="none" w:sz="0" w:space="0" w:color="auto"/>
                <w:bottom w:val="none" w:sz="0" w:space="0" w:color="auto"/>
                <w:right w:val="none" w:sz="0" w:space="0" w:color="auto"/>
              </w:divBdr>
              <w:divsChild>
                <w:div w:id="621034426">
                  <w:marLeft w:val="0"/>
                  <w:marRight w:val="0"/>
                  <w:marTop w:val="0"/>
                  <w:marBottom w:val="0"/>
                  <w:divBdr>
                    <w:top w:val="none" w:sz="0" w:space="0" w:color="auto"/>
                    <w:left w:val="none" w:sz="0" w:space="0" w:color="auto"/>
                    <w:bottom w:val="none" w:sz="0" w:space="0" w:color="auto"/>
                    <w:right w:val="none" w:sz="0" w:space="0" w:color="auto"/>
                  </w:divBdr>
                </w:div>
              </w:divsChild>
            </w:div>
            <w:div w:id="1415786609">
              <w:marLeft w:val="0"/>
              <w:marRight w:val="0"/>
              <w:marTop w:val="0"/>
              <w:marBottom w:val="0"/>
              <w:divBdr>
                <w:top w:val="none" w:sz="0" w:space="0" w:color="auto"/>
                <w:left w:val="none" w:sz="0" w:space="0" w:color="auto"/>
                <w:bottom w:val="none" w:sz="0" w:space="0" w:color="auto"/>
                <w:right w:val="none" w:sz="0" w:space="0" w:color="auto"/>
              </w:divBdr>
              <w:divsChild>
                <w:div w:id="1812862267">
                  <w:marLeft w:val="0"/>
                  <w:marRight w:val="0"/>
                  <w:marTop w:val="0"/>
                  <w:marBottom w:val="0"/>
                  <w:divBdr>
                    <w:top w:val="none" w:sz="0" w:space="0" w:color="auto"/>
                    <w:left w:val="none" w:sz="0" w:space="0" w:color="auto"/>
                    <w:bottom w:val="none" w:sz="0" w:space="0" w:color="auto"/>
                    <w:right w:val="none" w:sz="0" w:space="0" w:color="auto"/>
                  </w:divBdr>
                </w:div>
                <w:div w:id="2964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96197">
      <w:bodyDiv w:val="1"/>
      <w:marLeft w:val="0"/>
      <w:marRight w:val="0"/>
      <w:marTop w:val="0"/>
      <w:marBottom w:val="0"/>
      <w:divBdr>
        <w:top w:val="none" w:sz="0" w:space="0" w:color="auto"/>
        <w:left w:val="none" w:sz="0" w:space="0" w:color="auto"/>
        <w:bottom w:val="none" w:sz="0" w:space="0" w:color="auto"/>
        <w:right w:val="none" w:sz="0" w:space="0" w:color="auto"/>
      </w:divBdr>
      <w:divsChild>
        <w:div w:id="2023239139">
          <w:marLeft w:val="0"/>
          <w:marRight w:val="0"/>
          <w:marTop w:val="0"/>
          <w:marBottom w:val="0"/>
          <w:divBdr>
            <w:top w:val="none" w:sz="0" w:space="0" w:color="auto"/>
            <w:left w:val="none" w:sz="0" w:space="0" w:color="auto"/>
            <w:bottom w:val="none" w:sz="0" w:space="0" w:color="auto"/>
            <w:right w:val="none" w:sz="0" w:space="0" w:color="auto"/>
          </w:divBdr>
        </w:div>
        <w:div w:id="650526220">
          <w:marLeft w:val="0"/>
          <w:marRight w:val="0"/>
          <w:marTop w:val="0"/>
          <w:marBottom w:val="0"/>
          <w:divBdr>
            <w:top w:val="none" w:sz="0" w:space="0" w:color="auto"/>
            <w:left w:val="none" w:sz="0" w:space="0" w:color="auto"/>
            <w:bottom w:val="none" w:sz="0" w:space="0" w:color="auto"/>
            <w:right w:val="none" w:sz="0" w:space="0" w:color="auto"/>
          </w:divBdr>
          <w:divsChild>
            <w:div w:id="420830806">
              <w:marLeft w:val="0"/>
              <w:marRight w:val="0"/>
              <w:marTop w:val="0"/>
              <w:marBottom w:val="0"/>
              <w:divBdr>
                <w:top w:val="none" w:sz="0" w:space="0" w:color="auto"/>
                <w:left w:val="none" w:sz="0" w:space="0" w:color="auto"/>
                <w:bottom w:val="none" w:sz="0" w:space="0" w:color="auto"/>
                <w:right w:val="none" w:sz="0" w:space="0" w:color="auto"/>
              </w:divBdr>
              <w:divsChild>
                <w:div w:id="1671907971">
                  <w:marLeft w:val="0"/>
                  <w:marRight w:val="0"/>
                  <w:marTop w:val="0"/>
                  <w:marBottom w:val="0"/>
                  <w:divBdr>
                    <w:top w:val="none" w:sz="0" w:space="0" w:color="auto"/>
                    <w:left w:val="none" w:sz="0" w:space="0" w:color="auto"/>
                    <w:bottom w:val="none" w:sz="0" w:space="0" w:color="auto"/>
                    <w:right w:val="none" w:sz="0" w:space="0" w:color="auto"/>
                  </w:divBdr>
                  <w:divsChild>
                    <w:div w:id="1170674618">
                      <w:marLeft w:val="0"/>
                      <w:marRight w:val="0"/>
                      <w:marTop w:val="0"/>
                      <w:marBottom w:val="0"/>
                      <w:divBdr>
                        <w:top w:val="none" w:sz="0" w:space="0" w:color="auto"/>
                        <w:left w:val="none" w:sz="0" w:space="0" w:color="auto"/>
                        <w:bottom w:val="none" w:sz="0" w:space="0" w:color="auto"/>
                        <w:right w:val="none" w:sz="0" w:space="0" w:color="auto"/>
                      </w:divBdr>
                      <w:divsChild>
                        <w:div w:id="734014349">
                          <w:marLeft w:val="0"/>
                          <w:marRight w:val="0"/>
                          <w:marTop w:val="0"/>
                          <w:marBottom w:val="0"/>
                          <w:divBdr>
                            <w:top w:val="none" w:sz="0" w:space="0" w:color="auto"/>
                            <w:left w:val="none" w:sz="0" w:space="0" w:color="auto"/>
                            <w:bottom w:val="none" w:sz="0" w:space="0" w:color="auto"/>
                            <w:right w:val="none" w:sz="0" w:space="0" w:color="auto"/>
                          </w:divBdr>
                          <w:divsChild>
                            <w:div w:id="19170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hildrightsconnect.org/wp-content/uploads/2020/12/final-implementation-guide-the-rights-of-child-human-rights-defenders-forweb.pdf" TargetMode="External"/><Relationship Id="rId2" Type="http://schemas.openxmlformats.org/officeDocument/2006/relationships/hyperlink" Target="https://www.reuters.com/article/us-asia-waste-philippines-idUSKCN1VO0G3" TargetMode="External"/><Relationship Id="rId1" Type="http://schemas.openxmlformats.org/officeDocument/2006/relationships/hyperlink" Target="https://www.weforum.org/agenda/2018/09/asia-s-plastic-problem-is-choking-the-world-s-oceans-here-s-how-to-fix-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12527-C66A-614F-8E3F-424948854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7</Pages>
  <Words>2682</Words>
  <Characters>15291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jelen.paclarin@gmail.com</dc:creator>
  <cp:keywords/>
  <dc:description/>
  <cp:lastModifiedBy>CRC Asia</cp:lastModifiedBy>
  <cp:revision>97</cp:revision>
  <dcterms:created xsi:type="dcterms:W3CDTF">2023-02-15T07:14:00Z</dcterms:created>
  <dcterms:modified xsi:type="dcterms:W3CDTF">2023-02-16T03:08:00Z</dcterms:modified>
</cp:coreProperties>
</file>