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97" w:rsidRPr="006E79B4" w:rsidRDefault="000E7CFE" w:rsidP="00E074F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bookmarkStart w:id="0" w:name="_GoBack"/>
      <w:bookmarkEnd w:id="0"/>
      <w:r w:rsidRPr="00934370">
        <w:rPr>
          <w:rFonts w:ascii="Times New Roman" w:hAnsi="Times New Roman" w:cs="Times New Roman"/>
          <w:b/>
          <w:sz w:val="26"/>
          <w:szCs w:val="26"/>
        </w:rPr>
        <w:t xml:space="preserve">Інформаційні-аналітичні матеріали </w:t>
      </w:r>
    </w:p>
    <w:p w:rsidR="00C40797" w:rsidRPr="00934370" w:rsidRDefault="00AB1912" w:rsidP="00934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370">
        <w:rPr>
          <w:rFonts w:ascii="Times New Roman" w:hAnsi="Times New Roman" w:cs="Times New Roman"/>
          <w:b/>
          <w:sz w:val="26"/>
          <w:szCs w:val="26"/>
        </w:rPr>
        <w:t>щодо стану реформи інституційного догляду та виховання дітей</w:t>
      </w:r>
    </w:p>
    <w:p w:rsidR="000C4166" w:rsidRPr="00934370" w:rsidRDefault="000C4166" w:rsidP="00934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2319" w:rsidRPr="00934370" w:rsidRDefault="00512319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4370">
        <w:rPr>
          <w:rFonts w:ascii="Times New Roman" w:hAnsi="Times New Roman" w:cs="Times New Roman"/>
          <w:i/>
          <w:sz w:val="26"/>
          <w:szCs w:val="26"/>
        </w:rPr>
        <w:t>На початок реформи</w:t>
      </w:r>
      <w:r w:rsidR="006E79B4">
        <w:rPr>
          <w:rFonts w:ascii="Times New Roman" w:hAnsi="Times New Roman" w:cs="Times New Roman"/>
          <w:i/>
          <w:sz w:val="26"/>
          <w:szCs w:val="26"/>
        </w:rPr>
        <w:t xml:space="preserve"> системи інституційного догляду та виховання дітей в</w:t>
      </w:r>
      <w:r w:rsidRPr="00934370">
        <w:rPr>
          <w:rFonts w:ascii="Times New Roman" w:hAnsi="Times New Roman" w:cs="Times New Roman"/>
          <w:i/>
          <w:sz w:val="26"/>
          <w:szCs w:val="26"/>
        </w:rPr>
        <w:t xml:space="preserve"> 2017 року в Україні функціонувала 751 інституція: </w:t>
      </w:r>
    </w:p>
    <w:p w:rsidR="00512319" w:rsidRPr="00934370" w:rsidRDefault="00512319" w:rsidP="0093437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39 закладів</w:t>
      </w:r>
      <w:r w:rsidR="006E79B4">
        <w:rPr>
          <w:rFonts w:ascii="Times New Roman" w:hAnsi="Times New Roman" w:cs="Times New Roman"/>
          <w:sz w:val="26"/>
          <w:szCs w:val="26"/>
        </w:rPr>
        <w:t xml:space="preserve">, які належали до </w:t>
      </w:r>
      <w:r w:rsidRPr="00934370">
        <w:rPr>
          <w:rFonts w:ascii="Times New Roman" w:hAnsi="Times New Roman" w:cs="Times New Roman"/>
          <w:sz w:val="26"/>
          <w:szCs w:val="26"/>
        </w:rPr>
        <w:t xml:space="preserve">сфери управління Міністерства охорони здоров’я; </w:t>
      </w:r>
    </w:p>
    <w:p w:rsidR="00512319" w:rsidRPr="00934370" w:rsidRDefault="00512319" w:rsidP="006E79B4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132 заклади</w:t>
      </w:r>
      <w:r w:rsidR="006E79B4">
        <w:rPr>
          <w:rFonts w:ascii="Times New Roman" w:hAnsi="Times New Roman" w:cs="Times New Roman"/>
          <w:sz w:val="26"/>
          <w:szCs w:val="26"/>
        </w:rPr>
        <w:t xml:space="preserve">, </w:t>
      </w:r>
      <w:r w:rsidR="006E79B4" w:rsidRPr="006E79B4">
        <w:rPr>
          <w:rFonts w:ascii="Times New Roman" w:hAnsi="Times New Roman" w:cs="Times New Roman"/>
          <w:sz w:val="26"/>
          <w:szCs w:val="26"/>
        </w:rPr>
        <w:t>які належали до</w:t>
      </w:r>
      <w:r w:rsidRPr="00934370">
        <w:rPr>
          <w:rFonts w:ascii="Times New Roman" w:hAnsi="Times New Roman" w:cs="Times New Roman"/>
          <w:sz w:val="26"/>
          <w:szCs w:val="26"/>
        </w:rPr>
        <w:t xml:space="preserve"> сфери управління Міністерства соціальної політики; </w:t>
      </w:r>
    </w:p>
    <w:p w:rsidR="00512319" w:rsidRPr="00934370" w:rsidRDefault="00512319" w:rsidP="006E79B4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580 закладів різних типів</w:t>
      </w:r>
      <w:r w:rsidR="006E79B4">
        <w:rPr>
          <w:rFonts w:ascii="Times New Roman" w:hAnsi="Times New Roman" w:cs="Times New Roman"/>
          <w:sz w:val="26"/>
          <w:szCs w:val="26"/>
        </w:rPr>
        <w:t xml:space="preserve">, </w:t>
      </w:r>
      <w:r w:rsidR="006E79B4" w:rsidRPr="006E79B4">
        <w:rPr>
          <w:rFonts w:ascii="Times New Roman" w:hAnsi="Times New Roman" w:cs="Times New Roman"/>
          <w:sz w:val="26"/>
          <w:szCs w:val="26"/>
        </w:rPr>
        <w:t>які належали до</w:t>
      </w:r>
      <w:r w:rsidRPr="006E79B4">
        <w:rPr>
          <w:rFonts w:ascii="Times New Roman" w:hAnsi="Times New Roman" w:cs="Times New Roman"/>
          <w:sz w:val="26"/>
          <w:szCs w:val="26"/>
        </w:rPr>
        <w:t xml:space="preserve"> </w:t>
      </w:r>
      <w:r w:rsidRPr="00934370">
        <w:rPr>
          <w:rFonts w:ascii="Times New Roman" w:hAnsi="Times New Roman" w:cs="Times New Roman"/>
          <w:sz w:val="26"/>
          <w:szCs w:val="26"/>
        </w:rPr>
        <w:t>сфери управління Міністерства освіти і науки.</w:t>
      </w:r>
    </w:p>
    <w:p w:rsidR="00F95B50" w:rsidRPr="00934370" w:rsidRDefault="00F95B50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Нормативно-правовим актом, спрямованим на зміну системи інституційного догляду та виховання дітей в Україні на систему, яка забезпечує догляд і виховання дитини в сімейному або наближеному до сімейного середовищі є розпорядження Кабінету Міністрів України від 09.08.2017 р. № 526-р “Про національну стратегію реформування системи інституційного догляду та виховання дітей на 2017–2026 роки та План заходів з реалізації її І етапу”.</w:t>
      </w:r>
    </w:p>
    <w:p w:rsidR="00512319" w:rsidRPr="00934370" w:rsidRDefault="00F95B50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 xml:space="preserve">Стратегія, </w:t>
      </w:r>
      <w:r w:rsidR="006E79B4">
        <w:rPr>
          <w:rFonts w:ascii="Times New Roman" w:hAnsi="Times New Roman" w:cs="Times New Roman"/>
          <w:sz w:val="26"/>
          <w:szCs w:val="26"/>
          <w:lang w:val="ru-RU"/>
        </w:rPr>
        <w:t xml:space="preserve">яка була </w:t>
      </w:r>
      <w:r w:rsidRPr="00934370">
        <w:rPr>
          <w:rFonts w:ascii="Times New Roman" w:hAnsi="Times New Roman" w:cs="Times New Roman"/>
          <w:sz w:val="26"/>
          <w:szCs w:val="26"/>
        </w:rPr>
        <w:t>прийнята у 2017 р.</w:t>
      </w:r>
      <w:r w:rsidR="006E79B4">
        <w:rPr>
          <w:rFonts w:ascii="Times New Roman" w:hAnsi="Times New Roman" w:cs="Times New Roman"/>
          <w:sz w:val="26"/>
          <w:szCs w:val="26"/>
        </w:rPr>
        <w:t>,</w:t>
      </w:r>
      <w:r w:rsidRPr="00934370">
        <w:rPr>
          <w:rFonts w:ascii="Times New Roman" w:hAnsi="Times New Roman" w:cs="Times New Roman"/>
          <w:sz w:val="26"/>
          <w:szCs w:val="26"/>
        </w:rPr>
        <w:t xml:space="preserve"> визначала, що зміна системи інституційного догляду та виховання дітей не може полягати просто в закритті інтернатів. Вона передбачає </w:t>
      </w:r>
      <w:r w:rsidRPr="00934370">
        <w:rPr>
          <w:rFonts w:ascii="Times New Roman" w:hAnsi="Times New Roman" w:cs="Times New Roman"/>
          <w:bCs/>
          <w:sz w:val="26"/>
          <w:szCs w:val="26"/>
        </w:rPr>
        <w:t>створення системи, яка забезпечує догляд і виховання дитини в сімейному</w:t>
      </w:r>
      <w:r w:rsidRPr="00934370">
        <w:rPr>
          <w:rFonts w:ascii="Times New Roman" w:hAnsi="Times New Roman" w:cs="Times New Roman"/>
          <w:sz w:val="26"/>
          <w:szCs w:val="26"/>
        </w:rPr>
        <w:t xml:space="preserve"> або наближеному до сімейного середовищі, а ліквідація відповідних закладів – це наслідок того, що </w:t>
      </w:r>
      <w:r w:rsidRPr="00934370">
        <w:rPr>
          <w:rFonts w:ascii="Times New Roman" w:hAnsi="Times New Roman" w:cs="Times New Roman"/>
          <w:bCs/>
          <w:sz w:val="26"/>
          <w:szCs w:val="26"/>
        </w:rPr>
        <w:t>відсутня потреба у влаштуванні до них дітей</w:t>
      </w:r>
      <w:r w:rsidRPr="00934370">
        <w:rPr>
          <w:rFonts w:ascii="Times New Roman" w:hAnsi="Times New Roman" w:cs="Times New Roman"/>
          <w:sz w:val="26"/>
          <w:szCs w:val="26"/>
        </w:rPr>
        <w:t>.</w:t>
      </w:r>
    </w:p>
    <w:p w:rsidR="00F54B87" w:rsidRPr="00934370" w:rsidRDefault="00F54B87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4370">
        <w:rPr>
          <w:rFonts w:ascii="Times New Roman" w:hAnsi="Times New Roman" w:cs="Times New Roman"/>
          <w:i/>
          <w:sz w:val="26"/>
          <w:szCs w:val="26"/>
        </w:rPr>
        <w:t>Стратегі</w:t>
      </w:r>
      <w:r w:rsidR="006E79B4">
        <w:rPr>
          <w:rFonts w:ascii="Times New Roman" w:hAnsi="Times New Roman" w:cs="Times New Roman"/>
          <w:i/>
          <w:sz w:val="26"/>
          <w:szCs w:val="26"/>
        </w:rPr>
        <w:t xml:space="preserve">єю </w:t>
      </w:r>
      <w:r w:rsidRPr="00934370">
        <w:rPr>
          <w:rFonts w:ascii="Times New Roman" w:hAnsi="Times New Roman" w:cs="Times New Roman"/>
          <w:i/>
          <w:sz w:val="26"/>
          <w:szCs w:val="26"/>
        </w:rPr>
        <w:t xml:space="preserve"> передбач</w:t>
      </w:r>
      <w:r w:rsidR="006E79B4">
        <w:rPr>
          <w:rFonts w:ascii="Times New Roman" w:hAnsi="Times New Roman" w:cs="Times New Roman"/>
          <w:i/>
          <w:sz w:val="26"/>
          <w:szCs w:val="26"/>
        </w:rPr>
        <w:t>ено</w:t>
      </w:r>
      <w:r w:rsidRPr="00934370">
        <w:rPr>
          <w:rFonts w:ascii="Times New Roman" w:hAnsi="Times New Roman" w:cs="Times New Roman"/>
          <w:i/>
          <w:sz w:val="26"/>
          <w:szCs w:val="26"/>
        </w:rPr>
        <w:t xml:space="preserve"> три етапи:</w:t>
      </w:r>
    </w:p>
    <w:p w:rsidR="00F54B87" w:rsidRPr="00934370" w:rsidRDefault="00F54B87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I  – підготовчий, який закінчився у 2019 р.;</w:t>
      </w:r>
    </w:p>
    <w:p w:rsidR="00F54B87" w:rsidRPr="00934370" w:rsidRDefault="00F54B87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II – активна фаза реалізації реформи 2020-2024 рр.;</w:t>
      </w:r>
    </w:p>
    <w:p w:rsidR="00F54B87" w:rsidRPr="00934370" w:rsidRDefault="00F54B87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lastRenderedPageBreak/>
        <w:t xml:space="preserve">III етапі, у 2025 - 2026 роках, – </w:t>
      </w:r>
      <w:r w:rsidR="006E79B4">
        <w:rPr>
          <w:rFonts w:ascii="Times New Roman" w:hAnsi="Times New Roman" w:cs="Times New Roman"/>
          <w:sz w:val="26"/>
          <w:szCs w:val="26"/>
        </w:rPr>
        <w:t>підведення підсумків</w:t>
      </w:r>
      <w:r w:rsidRPr="00934370">
        <w:rPr>
          <w:rFonts w:ascii="Times New Roman" w:hAnsi="Times New Roman" w:cs="Times New Roman"/>
          <w:sz w:val="26"/>
          <w:szCs w:val="26"/>
        </w:rPr>
        <w:t>.</w:t>
      </w:r>
    </w:p>
    <w:p w:rsidR="00F20636" w:rsidRPr="00934370" w:rsidRDefault="00F20636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Виконання Стратегії супроводжу</w:t>
      </w:r>
      <w:r w:rsidR="006E79B4">
        <w:rPr>
          <w:rFonts w:ascii="Times New Roman" w:hAnsi="Times New Roman" w:cs="Times New Roman"/>
          <w:sz w:val="26"/>
          <w:szCs w:val="26"/>
        </w:rPr>
        <w:t>ватиметься</w:t>
      </w:r>
      <w:r w:rsidRPr="00934370">
        <w:rPr>
          <w:rFonts w:ascii="Times New Roman" w:hAnsi="Times New Roman" w:cs="Times New Roman"/>
          <w:sz w:val="26"/>
          <w:szCs w:val="26"/>
        </w:rPr>
        <w:t xml:space="preserve"> розвитком освітніх, соціальних, медичних, реабілітаційних послуг для дітей та сімей з дітьми на рівні територіальної громади. </w:t>
      </w:r>
    </w:p>
    <w:p w:rsidR="00F20636" w:rsidRPr="00FC105D" w:rsidRDefault="00F20636" w:rsidP="00FC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Особлива увага приділя</w:t>
      </w:r>
      <w:r w:rsidR="006E79B4">
        <w:rPr>
          <w:rFonts w:ascii="Times New Roman" w:hAnsi="Times New Roman" w:cs="Times New Roman"/>
          <w:sz w:val="26"/>
          <w:szCs w:val="26"/>
        </w:rPr>
        <w:t>ється</w:t>
      </w:r>
      <w:r w:rsidRPr="00934370">
        <w:rPr>
          <w:rFonts w:ascii="Times New Roman" w:hAnsi="Times New Roman" w:cs="Times New Roman"/>
          <w:sz w:val="26"/>
          <w:szCs w:val="26"/>
        </w:rPr>
        <w:t xml:space="preserve"> впровадженню і побудові системи раннього втручання, інклюзивного навчання та розвитку сімейних форм виховання дітей.</w:t>
      </w:r>
    </w:p>
    <w:p w:rsidR="00F54B87" w:rsidRPr="00934370" w:rsidRDefault="006E79B4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За рез</w:t>
      </w:r>
      <w:r w:rsidR="00374070">
        <w:rPr>
          <w:rFonts w:ascii="Times New Roman" w:hAnsi="Times New Roman" w:cs="Times New Roman"/>
          <w:bCs/>
          <w:i/>
          <w:sz w:val="26"/>
          <w:szCs w:val="26"/>
        </w:rPr>
        <w:t xml:space="preserve">ультатами </w:t>
      </w:r>
      <w:r w:rsidR="00F54B87" w:rsidRPr="00934370">
        <w:rPr>
          <w:rFonts w:ascii="Times New Roman" w:hAnsi="Times New Roman" w:cs="Times New Roman"/>
          <w:sz w:val="26"/>
          <w:szCs w:val="26"/>
        </w:rPr>
        <w:t>І етап</w:t>
      </w:r>
      <w:r w:rsidR="00374070">
        <w:rPr>
          <w:rFonts w:ascii="Times New Roman" w:hAnsi="Times New Roman" w:cs="Times New Roman"/>
          <w:sz w:val="26"/>
          <w:szCs w:val="26"/>
        </w:rPr>
        <w:t>у</w:t>
      </w:r>
      <w:r w:rsidR="00F54B87" w:rsidRPr="00934370">
        <w:rPr>
          <w:rFonts w:ascii="Times New Roman" w:hAnsi="Times New Roman" w:cs="Times New Roman"/>
          <w:sz w:val="26"/>
          <w:szCs w:val="26"/>
        </w:rPr>
        <w:t xml:space="preserve"> реалі</w:t>
      </w:r>
      <w:r>
        <w:rPr>
          <w:rFonts w:ascii="Times New Roman" w:hAnsi="Times New Roman" w:cs="Times New Roman"/>
          <w:sz w:val="26"/>
          <w:szCs w:val="26"/>
        </w:rPr>
        <w:t>зації Стратегії</w:t>
      </w:r>
      <w:r w:rsidR="00F54B87" w:rsidRPr="00934370">
        <w:rPr>
          <w:rFonts w:ascii="Times New Roman" w:hAnsi="Times New Roman" w:cs="Times New Roman"/>
          <w:sz w:val="26"/>
          <w:szCs w:val="26"/>
        </w:rPr>
        <w:t>:</w:t>
      </w:r>
    </w:p>
    <w:p w:rsidR="00F54B87" w:rsidRPr="00934370" w:rsidRDefault="00F54B87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 забезпечено зменшення кількості дітей, які перебувають у закладах інституційного догляду та виховання: з 1,4 % від загальної кількості дитячого населення на початковому етапі реформування до 1,1 %;</w:t>
      </w:r>
    </w:p>
    <w:p w:rsidR="00F54B87" w:rsidRPr="00934370" w:rsidRDefault="00F54B87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 реформовано 59 інтернатних закладів;</w:t>
      </w:r>
    </w:p>
    <w:p w:rsidR="00F54B87" w:rsidRPr="00934370" w:rsidRDefault="00F54B87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 xml:space="preserve">• запроваджено новий вид допомоги на дітей </w:t>
      </w:r>
      <w:r w:rsidRPr="00934370">
        <w:rPr>
          <w:rFonts w:ascii="Times New Roman" w:hAnsi="Times New Roman" w:cs="Times New Roman"/>
          <w:bCs/>
          <w:sz w:val="26"/>
          <w:szCs w:val="26"/>
        </w:rPr>
        <w:t xml:space="preserve">до шести років, які виховуються у багатодітних сім’ях </w:t>
      </w:r>
    </w:p>
    <w:p w:rsidR="00F54B87" w:rsidRPr="00934370" w:rsidRDefault="00F54B87" w:rsidP="00934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4370">
        <w:rPr>
          <w:rFonts w:ascii="Times New Roman" w:hAnsi="Times New Roman" w:cs="Times New Roman"/>
          <w:iCs/>
          <w:sz w:val="26"/>
          <w:szCs w:val="26"/>
        </w:rPr>
        <w:t xml:space="preserve">в </w:t>
      </w:r>
      <w:bookmarkStart w:id="1" w:name="w11"/>
      <w:r w:rsidRPr="00934370">
        <w:rPr>
          <w:rFonts w:ascii="Times New Roman" w:hAnsi="Times New Roman" w:cs="Times New Roman"/>
          <w:iCs/>
          <w:sz w:val="26"/>
          <w:szCs w:val="26"/>
        </w:rPr>
        <w:fldChar w:fldCharType="begin"/>
      </w:r>
      <w:r w:rsidRPr="00934370">
        <w:rPr>
          <w:rFonts w:ascii="Times New Roman" w:hAnsi="Times New Roman" w:cs="Times New Roman"/>
          <w:iCs/>
          <w:sz w:val="26"/>
          <w:szCs w:val="26"/>
        </w:rPr>
        <w:instrText xml:space="preserve"> HYPERLINK "https://zakon.rada.gov.ua/laws/show/250-2019-%D0%BF?find=1&amp;text=%D1%80%D0%BE%D0%B7%D0%BC%D1%96%D1%80" \l "w12" </w:instrText>
      </w:r>
      <w:r w:rsidRPr="00934370">
        <w:rPr>
          <w:rFonts w:ascii="Times New Roman" w:hAnsi="Times New Roman" w:cs="Times New Roman"/>
          <w:iCs/>
          <w:sz w:val="26"/>
          <w:szCs w:val="26"/>
        </w:rPr>
        <w:fldChar w:fldCharType="separate"/>
      </w:r>
      <w:r w:rsidRPr="00934370">
        <w:rPr>
          <w:rStyle w:val="Hyperlink"/>
          <w:rFonts w:ascii="Times New Roman" w:hAnsi="Times New Roman" w:cs="Times New Roman"/>
          <w:iCs/>
          <w:color w:val="auto"/>
          <w:sz w:val="26"/>
          <w:szCs w:val="26"/>
          <w:u w:val="none"/>
        </w:rPr>
        <w:t>розмір</w:t>
      </w:r>
      <w:r w:rsidRPr="00934370">
        <w:rPr>
          <w:rFonts w:ascii="Times New Roman" w:hAnsi="Times New Roman" w:cs="Times New Roman"/>
          <w:iCs/>
          <w:sz w:val="26"/>
          <w:szCs w:val="26"/>
        </w:rPr>
        <w:fldChar w:fldCharType="end"/>
      </w:r>
      <w:bookmarkEnd w:id="1"/>
      <w:r w:rsidRPr="00934370">
        <w:rPr>
          <w:rFonts w:ascii="Times New Roman" w:hAnsi="Times New Roman" w:cs="Times New Roman"/>
          <w:iCs/>
          <w:sz w:val="26"/>
          <w:szCs w:val="26"/>
        </w:rPr>
        <w:t xml:space="preserve">і 1 700 гривень (додатково до існуючих видів </w:t>
      </w:r>
      <w:r w:rsidRPr="00934370">
        <w:rPr>
          <w:rFonts w:ascii="Times New Roman" w:hAnsi="Times New Roman" w:cs="Times New Roman"/>
          <w:iCs/>
          <w:sz w:val="26"/>
          <w:szCs w:val="26"/>
          <w:lang w:eastAsia="uk-UA"/>
        </w:rPr>
        <w:t>державної допомоги</w:t>
      </w:r>
      <w:r w:rsidRPr="00934370">
        <w:rPr>
          <w:rFonts w:ascii="Times New Roman" w:hAnsi="Times New Roman" w:cs="Times New Roman"/>
          <w:iCs/>
          <w:sz w:val="26"/>
          <w:szCs w:val="26"/>
        </w:rPr>
        <w:t>);</w:t>
      </w:r>
    </w:p>
    <w:p w:rsidR="00F54B87" w:rsidRPr="00934370" w:rsidRDefault="00F54B87" w:rsidP="0093437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збільшено з 2 до 2,5 прожиткових мінімумів, а якщо дитина з інвалідністю – до 3,5 розмір державної соціальної допомоги на дітей-сиріт та дітей, позбавлених батьківського піклування, які виховуються в прийомних сім’ях, дитячих будинках сімейного типу, сім’ях опікунів (піклувальників);</w:t>
      </w:r>
    </w:p>
    <w:p w:rsidR="00F54B87" w:rsidRPr="00934370" w:rsidRDefault="00F54B87" w:rsidP="0093437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збільшено розмір грошового забезпечення прийомним батькам, батькам-вихователям до одного прожиткового мінімуму для працездатної особи </w:t>
      </w:r>
      <w:r w:rsidRPr="009343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кожну прийомну дитину</w:t>
      </w:r>
      <w:r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дитину-вихованця; </w:t>
      </w:r>
    </w:p>
    <w:p w:rsidR="00E074F5" w:rsidRDefault="00F54B87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започатковано надання при народженні дитини одноразової натуральної допомоги „пакунок малюка”, а з липня 2020 року – монетизацію цієї послуги; </w:t>
      </w:r>
    </w:p>
    <w:p w:rsidR="00E074F5" w:rsidRDefault="00F54B87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забезпечено державну фінансову підтримку малого групового будинку, послуги патронату над дитиною;</w:t>
      </w:r>
    </w:p>
    <w:p w:rsidR="00E074F5" w:rsidRPr="00E074F5" w:rsidRDefault="00F54B87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збільшилась кількість дитячих будинків сімейного типу з 973 у 2017 році до 1 236 у 2020 році (на </w:t>
      </w:r>
      <w:r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263</w:t>
      </w:r>
      <w:r w:rsidRPr="00E074F5">
        <w:rPr>
          <w:rFonts w:ascii="Times New Roman" w:eastAsia="Times New Roman" w:hAnsi="Times New Roman" w:cs="Times New Roman"/>
          <w:sz w:val="26"/>
          <w:szCs w:val="26"/>
          <w:lang w:eastAsia="ru-RU"/>
        </w:rPr>
        <w:t>) і загальна чисельність дітей у прийомних сім’ях і дитячих будинках сімейного типу</w:t>
      </w:r>
      <w:r w:rsidR="005E2670" w:rsidRPr="00E07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13 592 у 2017 році до 14 </w:t>
      </w:r>
      <w:r w:rsidRPr="00E074F5">
        <w:rPr>
          <w:rFonts w:ascii="Times New Roman" w:eastAsia="Times New Roman" w:hAnsi="Times New Roman" w:cs="Times New Roman"/>
          <w:sz w:val="26"/>
          <w:szCs w:val="26"/>
          <w:lang w:eastAsia="ru-RU"/>
        </w:rPr>
        <w:t>225 у 2020 році (на 663 дитини).</w:t>
      </w:r>
    </w:p>
    <w:p w:rsidR="00E074F5" w:rsidRPr="00E074F5" w:rsidRDefault="00E074F5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54B87"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хвалено Урядом та подано до Верховної Ради України: проект Закону України щодо деінституціалізації, який передбачає зміну практики інституційного догляду та виховання дітей на забезпечення безпечного догляду і виховання кожної дитини в сімейному або наближеному до сімейного середовищі;</w:t>
      </w:r>
    </w:p>
    <w:p w:rsidR="00E074F5" w:rsidRPr="00E074F5" w:rsidRDefault="00E074F5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54B87"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ідготовлено проект Закону України щодо сприяння формуванню відповідального батьківства;</w:t>
      </w:r>
    </w:p>
    <w:p w:rsidR="00282637" w:rsidRPr="00E074F5" w:rsidRDefault="00E074F5" w:rsidP="00E074F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54B87"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рийнято постанову </w:t>
      </w:r>
      <w:r w:rsidR="00934370"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Кабінету Міністрів України</w:t>
      </w:r>
      <w:r w:rsidR="00F54B87" w:rsidRP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щодо безпеки дітей та захисту їх від жорсткого поводження.</w:t>
      </w:r>
    </w:p>
    <w:p w:rsidR="00E074F5" w:rsidRDefault="00C560E8" w:rsidP="00E074F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Наразі в Україні </w:t>
      </w:r>
      <w:r w:rsidR="0037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триває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активн</w:t>
      </w:r>
      <w:r w:rsidR="0037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фаз</w:t>
      </w:r>
      <w:r w:rsidR="0037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децентралізації</w:t>
      </w:r>
      <w:r w:rsidR="0037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E074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74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560E8" w:rsidRPr="00934370" w:rsidRDefault="00374070" w:rsidP="00934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</w:t>
      </w:r>
      <w:r w:rsidR="00C560E8" w:rsidRPr="009343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ослуги</w:t>
      </w:r>
      <w:r w:rsidR="00C560E8"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тепер </w:t>
      </w:r>
      <w:r w:rsidR="00C560E8" w:rsidRPr="009343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будуть доступнішими</w:t>
      </w:r>
      <w:r w:rsidR="00C560E8" w:rsidRPr="0093437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560E8" w:rsidRPr="009343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і надаватимуться на рівні громади, яка є </w:t>
      </w:r>
      <w:r w:rsidR="00C560E8" w:rsidRPr="00934370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органами опіки та піклування, наділена повноваженнями і відповідальністю щодо виявлення дітей у складних життєвих обставинах і забезпечення їх соціального захисту.</w:t>
      </w:r>
    </w:p>
    <w:p w:rsidR="00771DB9" w:rsidRPr="00934370" w:rsidRDefault="00771DB9" w:rsidP="00934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934370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Законодавством встановлено, що</w:t>
      </w:r>
      <w:r w:rsidRPr="00934370">
        <w:rPr>
          <w:rFonts w:ascii="Times New Roman" w:eastAsia="Times New Roman" w:hAnsi="Times New Roman" w:cs="Times New Roman"/>
          <w:bCs/>
          <w:iCs/>
          <w:sz w:val="26"/>
          <w:szCs w:val="26"/>
          <w:lang w:eastAsia="uk-UA"/>
        </w:rPr>
        <w:t xml:space="preserve"> у кожній територіальній громаді має бути утворена служба у справах дітей і комісія з питань захисту прав дитини</w:t>
      </w:r>
      <w:r w:rsidRPr="00934370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. </w:t>
      </w:r>
    </w:p>
    <w:p w:rsidR="0098357A" w:rsidRPr="00934370" w:rsidRDefault="00771DB9" w:rsidP="00934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43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Надання соціальних послуг особам, які перебувають у складних життєвих обставинах та потребують сторонньої допомоги, в т.</w:t>
      </w:r>
      <w:r w:rsidR="005B1C24" w:rsidRPr="009343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9343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ч. дітям та молоді, які знаходяться у складній життєвій </w:t>
      </w:r>
      <w:r w:rsidRPr="009343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ситуації у зв’язку з інвалідністю, хворобою, сирітством, безпритульністю, малозабезпеченістю, конфліктами і жорстоким ставленням у сім’ї – все це є повноваженнями територіальної громади.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Розвиток необхідних послуг в </w:t>
      </w:r>
      <w:r w:rsidRPr="009343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громадах є запорукою, того, що діти зростатимуть в родинах</w:t>
      </w:r>
      <w:r w:rsidRPr="00934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і навчатимуться у звичайних школах.</w:t>
      </w:r>
    </w:p>
    <w:p w:rsidR="0098357A" w:rsidRPr="00934370" w:rsidRDefault="0098357A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У 2020 році викликом для всього світу стала пандемія COVID-19 та встановлення карантину, як одного із засобів боротьби з нею.</w:t>
      </w:r>
    </w:p>
    <w:p w:rsidR="0098357A" w:rsidRPr="00934370" w:rsidRDefault="0098357A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Із введенням карантинних заходів, без попереднього вивчення ситуації в сім’ї з освітянських інтернатних закладів повернули в родини 42 тисячі дітей, влаштованих до закладів за заявою батьків. продемонструвавши тим самим, що не така вже й нагальна потреба жити цілодобово в закладі батьківським дітям.</w:t>
      </w:r>
    </w:p>
    <w:p w:rsidR="0098357A" w:rsidRPr="00934370" w:rsidRDefault="0098357A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 xml:space="preserve">Це спонукало до </w:t>
      </w:r>
      <w:r w:rsidRPr="00934370">
        <w:rPr>
          <w:rFonts w:ascii="Times New Roman" w:hAnsi="Times New Roman" w:cs="Times New Roman"/>
          <w:bCs/>
          <w:sz w:val="26"/>
          <w:szCs w:val="26"/>
        </w:rPr>
        <w:t>в</w:t>
      </w:r>
      <w:r w:rsidRPr="00934370">
        <w:rPr>
          <w:rFonts w:ascii="Times New Roman" w:hAnsi="Times New Roman" w:cs="Times New Roman"/>
          <w:sz w:val="26"/>
          <w:szCs w:val="26"/>
        </w:rPr>
        <w:t>провадження принципово нового підходу до влаштування дітей у заклади на цілодобове перебування, який показав свою ефективність зменшенням на 19% кількості дітей, влаштованих до інституцій на цілодобове перебування.</w:t>
      </w:r>
    </w:p>
    <w:p w:rsidR="001C14FB" w:rsidRPr="00934370" w:rsidRDefault="001C14FB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 xml:space="preserve">За даними моніторингу у закладах інституційного догляду та виховання перебуває </w:t>
      </w:r>
      <w:r w:rsidR="00624D2B" w:rsidRPr="00934370">
        <w:rPr>
          <w:rFonts w:ascii="Times New Roman" w:hAnsi="Times New Roman" w:cs="Times New Roman"/>
          <w:sz w:val="26"/>
          <w:szCs w:val="26"/>
        </w:rPr>
        <w:t>77</w:t>
      </w:r>
      <w:r w:rsidR="00624D2B" w:rsidRPr="0093437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34370">
        <w:rPr>
          <w:rFonts w:ascii="Times New Roman" w:hAnsi="Times New Roman" w:cs="Times New Roman"/>
          <w:sz w:val="26"/>
          <w:szCs w:val="26"/>
        </w:rPr>
        <w:t>01</w:t>
      </w:r>
      <w:r w:rsidR="00586F0B" w:rsidRPr="00934370">
        <w:rPr>
          <w:rFonts w:ascii="Times New Roman" w:hAnsi="Times New Roman" w:cs="Times New Roman"/>
          <w:sz w:val="26"/>
          <w:szCs w:val="26"/>
        </w:rPr>
        <w:t>0 дітей, із них цілодобово – 34 </w:t>
      </w:r>
      <w:r w:rsidRPr="00934370">
        <w:rPr>
          <w:rFonts w:ascii="Times New Roman" w:hAnsi="Times New Roman" w:cs="Times New Roman"/>
          <w:sz w:val="26"/>
          <w:szCs w:val="26"/>
        </w:rPr>
        <w:t>159:</w:t>
      </w:r>
    </w:p>
    <w:p w:rsidR="001C14FB" w:rsidRPr="00934370" w:rsidRDefault="00586F0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28 </w:t>
      </w:r>
      <w:r w:rsidR="001C14FB" w:rsidRPr="00934370">
        <w:rPr>
          <w:rFonts w:ascii="Times New Roman" w:hAnsi="Times New Roman" w:cs="Times New Roman"/>
          <w:sz w:val="26"/>
          <w:szCs w:val="26"/>
        </w:rPr>
        <w:t>225 дітей, які мають батьків, не обмежених у своїх батьківських правах та обов’язках;</w:t>
      </w:r>
    </w:p>
    <w:p w:rsidR="001C14FB" w:rsidRPr="00934370" w:rsidRDefault="00586F0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3 </w:t>
      </w:r>
      <w:r w:rsidR="001C14FB" w:rsidRPr="00934370">
        <w:rPr>
          <w:rFonts w:ascii="Times New Roman" w:hAnsi="Times New Roman" w:cs="Times New Roman"/>
          <w:sz w:val="26"/>
          <w:szCs w:val="26"/>
        </w:rPr>
        <w:t>640 дітей-сиріт та дітей, позбавлених батьківського піклування, які перебувають на повному державному утриманні;</w:t>
      </w:r>
    </w:p>
    <w:p w:rsidR="001C14FB" w:rsidRPr="00934370" w:rsidRDefault="001C14F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985 дітей, які мають опікунів/піклувальників;</w:t>
      </w:r>
    </w:p>
    <w:p w:rsidR="001C14FB" w:rsidRPr="00934370" w:rsidRDefault="001C14F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141 вихованець дитячих будинків сімейного типу;</w:t>
      </w:r>
    </w:p>
    <w:p w:rsidR="001C14FB" w:rsidRPr="00934370" w:rsidRDefault="001C14F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lastRenderedPageBreak/>
        <w:t>48 з прийомних дітей.</w:t>
      </w:r>
    </w:p>
    <w:p w:rsidR="001C14FB" w:rsidRPr="00934370" w:rsidRDefault="001C14FB" w:rsidP="009343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284 дитини покинуті у пологовому будинку, іншому закладі охорони здоров’я, діти, яких відмовилися забрати батьки чи інші родичі, підкинуті чи знайдені;</w:t>
      </w:r>
    </w:p>
    <w:p w:rsidR="00762691" w:rsidRPr="00FC105D" w:rsidRDefault="001C14FB" w:rsidP="00934370">
      <w:pPr>
        <w:numPr>
          <w:ilvl w:val="0"/>
          <w:numId w:val="4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375 дітей, відібраних у батьків або осіб, які їх замінюють, у зв’язку із загрозою життю або здоров’ю.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Мінсоцполітики підготувало проект змін до Стратегії</w:t>
      </w:r>
      <w:r w:rsidR="00374070">
        <w:rPr>
          <w:rFonts w:ascii="Times New Roman" w:hAnsi="Times New Roman" w:cs="Times New Roman"/>
          <w:sz w:val="26"/>
          <w:szCs w:val="26"/>
        </w:rPr>
        <w:t>,</w:t>
      </w:r>
      <w:r w:rsidRPr="00934370">
        <w:rPr>
          <w:rFonts w:ascii="Times New Roman" w:hAnsi="Times New Roman" w:cs="Times New Roman"/>
          <w:sz w:val="26"/>
          <w:szCs w:val="26"/>
        </w:rPr>
        <w:t xml:space="preserve"> </w:t>
      </w:r>
      <w:r w:rsidR="0082542E" w:rsidRPr="00934370">
        <w:rPr>
          <w:rFonts w:ascii="Times New Roman" w:hAnsi="Times New Roman" w:cs="Times New Roman"/>
          <w:sz w:val="26"/>
          <w:szCs w:val="26"/>
        </w:rPr>
        <w:t>який прийнято 02.06.2021 на засіданні Уряду</w:t>
      </w:r>
      <w:r w:rsidR="00934370">
        <w:rPr>
          <w:rFonts w:ascii="Times New Roman" w:hAnsi="Times New Roman" w:cs="Times New Roman"/>
          <w:sz w:val="26"/>
          <w:szCs w:val="26"/>
        </w:rPr>
        <w:t xml:space="preserve"> України, </w:t>
      </w:r>
      <w:r w:rsidRPr="00934370">
        <w:rPr>
          <w:rFonts w:ascii="Times New Roman" w:hAnsi="Times New Roman" w:cs="Times New Roman"/>
          <w:sz w:val="26"/>
          <w:szCs w:val="26"/>
        </w:rPr>
        <w:t xml:space="preserve">яким передбачено: 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</w:t>
      </w:r>
      <w:r w:rsidRPr="00934370">
        <w:rPr>
          <w:rFonts w:ascii="Times New Roman" w:hAnsi="Times New Roman" w:cs="Times New Roman"/>
          <w:sz w:val="26"/>
          <w:szCs w:val="26"/>
        </w:rPr>
        <w:tab/>
        <w:t>забезпечення у територіальній громаді за місцем проживання доступу до медичних, соціальних, освітніх, реабілітаційних послуг для дітей та сімей з дітьми відповідно до їхніх потреб;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</w:t>
      </w:r>
      <w:r w:rsidRPr="00934370">
        <w:rPr>
          <w:rFonts w:ascii="Times New Roman" w:hAnsi="Times New Roman" w:cs="Times New Roman"/>
          <w:sz w:val="26"/>
          <w:szCs w:val="26"/>
        </w:rPr>
        <w:tab/>
        <w:t>реформування закладів інституційного догляду та виховання дітей (окрім спеціальних закладів загальної середньої освіти для дітей з порушенням зору, слуху, дітей із складними порушеннями розвитку та закладів спеціалізованої освіти, зарахування до яких здійснюється за результатами конкурсного відбору) шляхом їх реорганізації та перетворення у заклади з денним наданням послуг;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</w:t>
      </w:r>
      <w:r w:rsidRPr="00934370">
        <w:rPr>
          <w:rFonts w:ascii="Times New Roman" w:hAnsi="Times New Roman" w:cs="Times New Roman"/>
          <w:sz w:val="26"/>
          <w:szCs w:val="26"/>
        </w:rPr>
        <w:tab/>
        <w:t>забезпечення розвитку послуг раннього втручання та патронату над дитиною за місцем проживання сім’ї в територіальних громадах;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</w:t>
      </w:r>
      <w:r w:rsidRPr="00934370">
        <w:rPr>
          <w:rFonts w:ascii="Times New Roman" w:hAnsi="Times New Roman" w:cs="Times New Roman"/>
          <w:sz w:val="26"/>
          <w:szCs w:val="26"/>
        </w:rPr>
        <w:tab/>
        <w:t>введення посад фахівця із соціальної роботи у територіальних громадах для забезпечення соціальної роботи та соціального супроводу сімей, які перебувають у складних життєвих обставинах;</w:t>
      </w:r>
    </w:p>
    <w:p w:rsidR="00762691" w:rsidRPr="00934370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370">
        <w:rPr>
          <w:rFonts w:ascii="Times New Roman" w:hAnsi="Times New Roman" w:cs="Times New Roman"/>
          <w:sz w:val="26"/>
          <w:szCs w:val="26"/>
        </w:rPr>
        <w:t>•</w:t>
      </w:r>
      <w:r w:rsidRPr="00934370">
        <w:rPr>
          <w:rFonts w:ascii="Times New Roman" w:hAnsi="Times New Roman" w:cs="Times New Roman"/>
          <w:sz w:val="26"/>
          <w:szCs w:val="26"/>
        </w:rPr>
        <w:tab/>
        <w:t xml:space="preserve">забезпечення освітніх та соціальних послуг для дітей з особливими освітніми потребами, у тому числі з інвалідністю, зокрема дітей, які є сліпими та із зниженим зором, </w:t>
      </w:r>
      <w:r w:rsidRPr="00934370">
        <w:rPr>
          <w:rFonts w:ascii="Times New Roman" w:hAnsi="Times New Roman" w:cs="Times New Roman"/>
          <w:sz w:val="26"/>
          <w:szCs w:val="26"/>
        </w:rPr>
        <w:lastRenderedPageBreak/>
        <w:t>глухими та із зниженим слухом чи сліпоглухими, дітям із складними порушеннями розвитку, з тяжкими.</w:t>
      </w:r>
    </w:p>
    <w:p w:rsidR="00762691" w:rsidRPr="005759A1" w:rsidRDefault="00762691" w:rsidP="0093437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762691" w:rsidRPr="005759A1" w:rsidSect="00AB6A1D">
      <w:headerReference w:type="default" r:id="rId7"/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0C" w:rsidRDefault="006B3A0C" w:rsidP="003B47CE">
      <w:pPr>
        <w:spacing w:after="0" w:line="240" w:lineRule="auto"/>
      </w:pPr>
      <w:r>
        <w:separator/>
      </w:r>
    </w:p>
  </w:endnote>
  <w:endnote w:type="continuationSeparator" w:id="0">
    <w:p w:rsidR="006B3A0C" w:rsidRDefault="006B3A0C" w:rsidP="003B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0C" w:rsidRDefault="006B3A0C" w:rsidP="003B47CE">
      <w:pPr>
        <w:spacing w:after="0" w:line="240" w:lineRule="auto"/>
      </w:pPr>
      <w:r>
        <w:separator/>
      </w:r>
    </w:p>
  </w:footnote>
  <w:footnote w:type="continuationSeparator" w:id="0">
    <w:p w:rsidR="006B3A0C" w:rsidRDefault="006B3A0C" w:rsidP="003B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0C" w:rsidRPr="0082080C" w:rsidRDefault="0082080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82080C" w:rsidRDefault="0082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8FD"/>
    <w:multiLevelType w:val="hybridMultilevel"/>
    <w:tmpl w:val="23525930"/>
    <w:lvl w:ilvl="0" w:tplc="93D027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4275C"/>
    <w:multiLevelType w:val="hybridMultilevel"/>
    <w:tmpl w:val="6FEAE1DE"/>
    <w:lvl w:ilvl="0" w:tplc="4358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73A"/>
    <w:multiLevelType w:val="hybridMultilevel"/>
    <w:tmpl w:val="5F3E2A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750D27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3600E"/>
    <w:multiLevelType w:val="hybridMultilevel"/>
    <w:tmpl w:val="C69609D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B650A6"/>
    <w:multiLevelType w:val="hybridMultilevel"/>
    <w:tmpl w:val="4C9442DE"/>
    <w:lvl w:ilvl="0" w:tplc="F1EC7C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44840"/>
    <w:multiLevelType w:val="hybridMultilevel"/>
    <w:tmpl w:val="EA0EB4BC"/>
    <w:lvl w:ilvl="0" w:tplc="E6A61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6E478B"/>
    <w:multiLevelType w:val="hybridMultilevel"/>
    <w:tmpl w:val="D9B21596"/>
    <w:lvl w:ilvl="0" w:tplc="93D0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7EA"/>
    <w:multiLevelType w:val="hybridMultilevel"/>
    <w:tmpl w:val="FAB0CBAA"/>
    <w:lvl w:ilvl="0" w:tplc="BE322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C5BB4"/>
    <w:multiLevelType w:val="hybridMultilevel"/>
    <w:tmpl w:val="A69C5D6A"/>
    <w:lvl w:ilvl="0" w:tplc="D0283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863F1B"/>
    <w:multiLevelType w:val="hybridMultilevel"/>
    <w:tmpl w:val="66E854BC"/>
    <w:lvl w:ilvl="0" w:tplc="4358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0DC2"/>
    <w:multiLevelType w:val="hybridMultilevel"/>
    <w:tmpl w:val="5CDE2A0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E"/>
    <w:rsid w:val="0000412A"/>
    <w:rsid w:val="00026935"/>
    <w:rsid w:val="00075CF5"/>
    <w:rsid w:val="00092AF3"/>
    <w:rsid w:val="000C3763"/>
    <w:rsid w:val="000C4166"/>
    <w:rsid w:val="000E6CEF"/>
    <w:rsid w:val="000E7CFE"/>
    <w:rsid w:val="000F344E"/>
    <w:rsid w:val="000F645F"/>
    <w:rsid w:val="001148EE"/>
    <w:rsid w:val="001A368F"/>
    <w:rsid w:val="001C14FB"/>
    <w:rsid w:val="001D3515"/>
    <w:rsid w:val="001F7877"/>
    <w:rsid w:val="00265476"/>
    <w:rsid w:val="00282637"/>
    <w:rsid w:val="002D1E39"/>
    <w:rsid w:val="002D748F"/>
    <w:rsid w:val="003163A9"/>
    <w:rsid w:val="00317EBF"/>
    <w:rsid w:val="0032271E"/>
    <w:rsid w:val="003245E9"/>
    <w:rsid w:val="00374070"/>
    <w:rsid w:val="003771D7"/>
    <w:rsid w:val="003878A0"/>
    <w:rsid w:val="003B47CE"/>
    <w:rsid w:val="004823F5"/>
    <w:rsid w:val="004B4FEF"/>
    <w:rsid w:val="00512319"/>
    <w:rsid w:val="00543761"/>
    <w:rsid w:val="00564CE9"/>
    <w:rsid w:val="005759A1"/>
    <w:rsid w:val="00586F0B"/>
    <w:rsid w:val="005B0B7E"/>
    <w:rsid w:val="005B1C24"/>
    <w:rsid w:val="005E2670"/>
    <w:rsid w:val="005F4F9F"/>
    <w:rsid w:val="0060203E"/>
    <w:rsid w:val="00624D2B"/>
    <w:rsid w:val="006334EA"/>
    <w:rsid w:val="00687943"/>
    <w:rsid w:val="006B3A0C"/>
    <w:rsid w:val="006B7A2F"/>
    <w:rsid w:val="006E79B4"/>
    <w:rsid w:val="00714D98"/>
    <w:rsid w:val="00716D73"/>
    <w:rsid w:val="00743210"/>
    <w:rsid w:val="00752186"/>
    <w:rsid w:val="00762691"/>
    <w:rsid w:val="00771DB9"/>
    <w:rsid w:val="00795002"/>
    <w:rsid w:val="007961F4"/>
    <w:rsid w:val="007A09E6"/>
    <w:rsid w:val="007A1B50"/>
    <w:rsid w:val="007D5FF7"/>
    <w:rsid w:val="0082080C"/>
    <w:rsid w:val="0082542E"/>
    <w:rsid w:val="00844D15"/>
    <w:rsid w:val="008E1785"/>
    <w:rsid w:val="00902520"/>
    <w:rsid w:val="00933F23"/>
    <w:rsid w:val="00934370"/>
    <w:rsid w:val="00946E77"/>
    <w:rsid w:val="009563F1"/>
    <w:rsid w:val="00977DA7"/>
    <w:rsid w:val="0098357A"/>
    <w:rsid w:val="00984CFC"/>
    <w:rsid w:val="00992C69"/>
    <w:rsid w:val="009A7906"/>
    <w:rsid w:val="00A779CE"/>
    <w:rsid w:val="00AB1912"/>
    <w:rsid w:val="00AB6A1D"/>
    <w:rsid w:val="00BA4ECB"/>
    <w:rsid w:val="00BA5325"/>
    <w:rsid w:val="00C05D84"/>
    <w:rsid w:val="00C060F5"/>
    <w:rsid w:val="00C40797"/>
    <w:rsid w:val="00C560E8"/>
    <w:rsid w:val="00DB316D"/>
    <w:rsid w:val="00DF3C98"/>
    <w:rsid w:val="00E074F5"/>
    <w:rsid w:val="00EA7F09"/>
    <w:rsid w:val="00ED656A"/>
    <w:rsid w:val="00F20636"/>
    <w:rsid w:val="00F54B87"/>
    <w:rsid w:val="00F5503D"/>
    <w:rsid w:val="00F73B26"/>
    <w:rsid w:val="00F95B50"/>
    <w:rsid w:val="00FB60C0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59772-CE31-46CE-87FE-12E0559E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B87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4B87"/>
  </w:style>
  <w:style w:type="paragraph" w:styleId="ListParagraph">
    <w:name w:val="List Paragraph"/>
    <w:basedOn w:val="Normal"/>
    <w:link w:val="ListParagraphChar"/>
    <w:uiPriority w:val="34"/>
    <w:qFormat/>
    <w:rsid w:val="00F54B8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CE"/>
  </w:style>
  <w:style w:type="paragraph" w:styleId="Footer">
    <w:name w:val="footer"/>
    <w:basedOn w:val="Normal"/>
    <w:link w:val="FooterChar"/>
    <w:uiPriority w:val="99"/>
    <w:unhideWhenUsed/>
    <w:rsid w:val="003B4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CE"/>
  </w:style>
  <w:style w:type="paragraph" w:customStyle="1" w:styleId="xfmc1">
    <w:name w:val="xfmc1"/>
    <w:basedOn w:val="Normal"/>
    <w:rsid w:val="000E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0E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C98"/>
    <w:rPr>
      <w:sz w:val="20"/>
      <w:szCs w:val="20"/>
    </w:rPr>
  </w:style>
  <w:style w:type="character" w:styleId="FootnoteReference">
    <w:name w:val="footnote reference"/>
    <w:aliases w:val="ftref,16 Point,Superscript 6 Point,Footnote + Arial,10 pt,Black,Footnote,Normal + Font:9 Point,Superscript 3 Point Times,BVI fnr,nota pié di pagina,Footnote symbol,Footnote reference number,Times 10 Point,Exposant 3 Point,note TESI,F"/>
    <w:basedOn w:val="DefaultParagraphFont"/>
    <w:link w:val="BVIfnrCar"/>
    <w:qFormat/>
    <w:rsid w:val="00DF3C98"/>
    <w:rPr>
      <w:vertAlign w:val="superscript"/>
    </w:rPr>
  </w:style>
  <w:style w:type="paragraph" w:customStyle="1" w:styleId="BVIfnrCar">
    <w:name w:val="BVI fnr Car"/>
    <w:aliases w:val=" BVI fnr Car Car Car Car,BVI fnr Car Car Car Car"/>
    <w:basedOn w:val="Normal"/>
    <w:link w:val="FootnoteReference"/>
    <w:rsid w:val="00DF3C98"/>
    <w:pPr>
      <w:spacing w:after="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Ukr</Doctype>
    <Contributor xmlns="d42e65b2-cf21-49c1-b27d-d23f90380c0e">Ukraine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C8A4C42-71AA-4A84-B246-1AC74F0674C8}"/>
</file>

<file path=customXml/itemProps2.xml><?xml version="1.0" encoding="utf-8"?>
<ds:datastoreItem xmlns:ds="http://schemas.openxmlformats.org/officeDocument/2006/customXml" ds:itemID="{3C36DC56-0A23-4CCB-AB96-0F29F4D175D8}"/>
</file>

<file path=customXml/itemProps3.xml><?xml version="1.0" encoding="utf-8"?>
<ds:datastoreItem xmlns:ds="http://schemas.openxmlformats.org/officeDocument/2006/customXml" ds:itemID="{5FDCE18B-9BF4-4B63-A87F-6ED09FDEA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6265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Сиволапенко Тетяна</dc:creator>
  <cp:keywords/>
  <dc:description/>
  <cp:lastModifiedBy>BAGLAI Christina</cp:lastModifiedBy>
  <cp:revision>2</cp:revision>
  <dcterms:created xsi:type="dcterms:W3CDTF">2021-07-07T20:02:00Z</dcterms:created>
  <dcterms:modified xsi:type="dcterms:W3CDTF">2021-07-07T20:02:00Z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