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098B" w14:textId="72E8931B" w:rsidR="00F83898" w:rsidRPr="003E2A90" w:rsidRDefault="00F83898" w:rsidP="005D5EA7">
      <w:pPr>
        <w:bidi w:val="0"/>
        <w:spacing w:after="0" w:line="240" w:lineRule="auto"/>
        <w:jc w:val="right"/>
        <w:rPr>
          <w:rFonts w:asciiTheme="majorBidi" w:eastAsia="Times New Roman" w:hAnsiTheme="majorBidi" w:cstheme="majorBidi"/>
          <w:color w:val="000000"/>
          <w:sz w:val="24"/>
          <w:szCs w:val="24"/>
        </w:rPr>
      </w:pPr>
      <w:r w:rsidRPr="003E2A90">
        <w:rPr>
          <w:rFonts w:asciiTheme="majorBidi" w:eastAsia="Times New Roman" w:hAnsiTheme="majorBidi" w:cstheme="majorBidi"/>
          <w:color w:val="000000"/>
          <w:sz w:val="24"/>
          <w:szCs w:val="24"/>
        </w:rPr>
        <w:t xml:space="preserve">Date:  </w:t>
      </w:r>
      <w:r w:rsidR="005D5EA7">
        <w:rPr>
          <w:rFonts w:asciiTheme="majorBidi" w:eastAsia="Times New Roman" w:hAnsiTheme="majorBidi" w:cstheme="majorBidi"/>
          <w:color w:val="000000"/>
          <w:sz w:val="24"/>
          <w:szCs w:val="24"/>
        </w:rPr>
        <w:t>30</w:t>
      </w:r>
      <w:r w:rsidR="005D5EA7" w:rsidRPr="003E2A90">
        <w:rPr>
          <w:rFonts w:asciiTheme="majorBidi" w:eastAsia="Times New Roman" w:hAnsiTheme="majorBidi" w:cstheme="majorBidi"/>
          <w:color w:val="000000"/>
          <w:sz w:val="24"/>
          <w:szCs w:val="24"/>
        </w:rPr>
        <w:t xml:space="preserve"> </w:t>
      </w:r>
      <w:r w:rsidR="004E5C32" w:rsidRPr="003E2A90">
        <w:rPr>
          <w:rFonts w:asciiTheme="majorBidi" w:eastAsia="Times New Roman" w:hAnsiTheme="majorBidi" w:cstheme="majorBidi"/>
          <w:color w:val="000000"/>
          <w:sz w:val="24"/>
          <w:szCs w:val="24"/>
        </w:rPr>
        <w:t>June</w:t>
      </w:r>
      <w:r w:rsidRPr="003E2A90">
        <w:rPr>
          <w:rFonts w:asciiTheme="majorBidi" w:eastAsia="Times New Roman" w:hAnsiTheme="majorBidi" w:cstheme="majorBidi"/>
          <w:color w:val="000000"/>
          <w:sz w:val="24"/>
          <w:szCs w:val="24"/>
        </w:rPr>
        <w:t xml:space="preserve"> 2021</w:t>
      </w:r>
    </w:p>
    <w:p w14:paraId="6E48E612" w14:textId="73D59110" w:rsidR="00F83898" w:rsidRPr="003E2A90" w:rsidRDefault="005D5EA7" w:rsidP="003E2A90">
      <w:pPr>
        <w:bidi w:val="0"/>
        <w:spacing w:after="0" w:line="240" w:lineRule="auto"/>
        <w:jc w:val="right"/>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20</w:t>
      </w:r>
      <w:proofErr w:type="gramEnd"/>
      <w:r w:rsidRPr="003E2A90">
        <w:rPr>
          <w:rFonts w:asciiTheme="majorBidi" w:eastAsia="Times New Roman" w:hAnsiTheme="majorBidi" w:cstheme="majorBidi"/>
          <w:color w:val="000000"/>
          <w:sz w:val="24"/>
          <w:szCs w:val="24"/>
        </w:rPr>
        <w:t xml:space="preserve"> </w:t>
      </w:r>
      <w:proofErr w:type="spellStart"/>
      <w:r w:rsidR="004E5C32" w:rsidRPr="003E2A90">
        <w:rPr>
          <w:rFonts w:asciiTheme="majorBidi" w:eastAsia="Times New Roman" w:hAnsiTheme="majorBidi" w:cstheme="majorBidi"/>
          <w:color w:val="000000"/>
          <w:sz w:val="24"/>
          <w:szCs w:val="24"/>
        </w:rPr>
        <w:t>Tamuz</w:t>
      </w:r>
      <w:proofErr w:type="spellEnd"/>
      <w:r w:rsidR="00F83898" w:rsidRPr="003E2A90">
        <w:rPr>
          <w:rFonts w:asciiTheme="majorBidi" w:eastAsia="Times New Roman" w:hAnsiTheme="majorBidi" w:cstheme="majorBidi"/>
          <w:color w:val="000000"/>
          <w:sz w:val="24"/>
          <w:szCs w:val="24"/>
        </w:rPr>
        <w:t xml:space="preserve"> 5781</w:t>
      </w:r>
    </w:p>
    <w:p w14:paraId="7DAF32CD" w14:textId="77777777" w:rsidR="00F83898" w:rsidRPr="003E2A90" w:rsidRDefault="00F83898" w:rsidP="00832CAA">
      <w:pPr>
        <w:bidi w:val="0"/>
        <w:spacing w:line="360" w:lineRule="auto"/>
        <w:jc w:val="both"/>
        <w:rPr>
          <w:rFonts w:asciiTheme="majorBidi" w:eastAsia="Times New Roman" w:hAnsiTheme="majorBidi" w:cstheme="majorBidi"/>
          <w:color w:val="000000"/>
          <w:sz w:val="24"/>
          <w:szCs w:val="24"/>
          <w:rtl/>
        </w:rPr>
      </w:pPr>
    </w:p>
    <w:p w14:paraId="453CE2D3" w14:textId="77777777" w:rsidR="00271F4D" w:rsidRPr="003E2A90" w:rsidRDefault="00F83898" w:rsidP="00832CAA">
      <w:pPr>
        <w:bidi w:val="0"/>
        <w:spacing w:line="360" w:lineRule="auto"/>
        <w:jc w:val="both"/>
        <w:rPr>
          <w:rFonts w:asciiTheme="majorBidi" w:eastAsia="Times New Roman" w:hAnsiTheme="majorBidi" w:cstheme="majorBidi"/>
          <w:color w:val="000000"/>
          <w:sz w:val="24"/>
          <w:szCs w:val="24"/>
          <w:lang w:val="en-GB"/>
        </w:rPr>
      </w:pPr>
      <w:r w:rsidRPr="003E2A90">
        <w:rPr>
          <w:rFonts w:asciiTheme="majorBidi" w:eastAsia="Times New Roman" w:hAnsiTheme="majorBidi" w:cstheme="majorBidi"/>
          <w:color w:val="000000"/>
          <w:sz w:val="24"/>
          <w:szCs w:val="24"/>
        </w:rPr>
        <w:t xml:space="preserve">To: </w:t>
      </w:r>
      <w:r w:rsidR="004E5C32" w:rsidRPr="003E2A90">
        <w:rPr>
          <w:rFonts w:asciiTheme="majorBidi" w:eastAsia="Times New Roman" w:hAnsiTheme="majorBidi" w:cstheme="majorBidi"/>
          <w:color w:val="000000"/>
          <w:sz w:val="24"/>
          <w:szCs w:val="24"/>
          <w:lang w:val="en-GB"/>
        </w:rPr>
        <w:t>UN Committee on the Rights of the Child</w:t>
      </w:r>
    </w:p>
    <w:p w14:paraId="4BD69856" w14:textId="77777777" w:rsidR="00E82D5B" w:rsidRPr="003E2A90" w:rsidRDefault="00F83898" w:rsidP="00832CAA">
      <w:pPr>
        <w:bidi w:val="0"/>
        <w:spacing w:line="360" w:lineRule="auto"/>
        <w:jc w:val="center"/>
        <w:rPr>
          <w:rFonts w:asciiTheme="majorBidi" w:eastAsia="Times New Roman" w:hAnsiTheme="majorBidi" w:cstheme="majorBidi"/>
          <w:b/>
          <w:bCs/>
          <w:color w:val="000000"/>
          <w:sz w:val="24"/>
          <w:szCs w:val="24"/>
          <w:u w:val="single"/>
          <w:lang w:val="en-GB"/>
        </w:rPr>
      </w:pPr>
      <w:r w:rsidRPr="003E2A90">
        <w:rPr>
          <w:rFonts w:asciiTheme="majorBidi" w:eastAsia="Times New Roman" w:hAnsiTheme="majorBidi" w:cstheme="majorBidi"/>
          <w:color w:val="000000"/>
          <w:sz w:val="24"/>
          <w:szCs w:val="24"/>
        </w:rPr>
        <w:t xml:space="preserve">Subject: </w:t>
      </w:r>
      <w:r w:rsidRPr="003E2A90">
        <w:rPr>
          <w:rFonts w:asciiTheme="majorBidi" w:eastAsia="Times New Roman" w:hAnsiTheme="majorBidi" w:cstheme="majorBidi"/>
          <w:b/>
          <w:bCs/>
          <w:color w:val="000000"/>
          <w:sz w:val="24"/>
          <w:szCs w:val="24"/>
          <w:u w:val="single"/>
        </w:rPr>
        <w:t xml:space="preserve">The State of Israel's Submission to the </w:t>
      </w:r>
      <w:r w:rsidR="00E82D5B" w:rsidRPr="003E2A90">
        <w:rPr>
          <w:rFonts w:asciiTheme="majorBidi" w:eastAsia="Times New Roman" w:hAnsiTheme="majorBidi" w:cstheme="majorBidi"/>
          <w:b/>
          <w:bCs/>
          <w:color w:val="000000"/>
          <w:sz w:val="24"/>
          <w:szCs w:val="24"/>
          <w:u w:val="single"/>
          <w:lang w:val="en-GB"/>
        </w:rPr>
        <w:t>UN Committee on the Rights of the Child for its 2021 Day of General Discussion</w:t>
      </w:r>
    </w:p>
    <w:p w14:paraId="029EF35D" w14:textId="40BA8060" w:rsidR="00F83898" w:rsidRPr="003E2A90" w:rsidRDefault="00F83898" w:rsidP="006526C4">
      <w:pPr>
        <w:bidi w:val="0"/>
        <w:spacing w:line="360" w:lineRule="auto"/>
        <w:jc w:val="both"/>
        <w:rPr>
          <w:rFonts w:asciiTheme="majorBidi" w:eastAsia="Times New Roman" w:hAnsiTheme="majorBidi" w:cstheme="majorBidi"/>
          <w:color w:val="000000"/>
          <w:sz w:val="24"/>
          <w:szCs w:val="24"/>
        </w:rPr>
      </w:pPr>
      <w:r w:rsidRPr="003E2A90">
        <w:rPr>
          <w:rFonts w:asciiTheme="majorBidi" w:eastAsia="Times New Roman" w:hAnsiTheme="majorBidi" w:cstheme="majorBidi"/>
          <w:color w:val="000000"/>
          <w:sz w:val="24"/>
          <w:szCs w:val="24"/>
        </w:rPr>
        <w:t xml:space="preserve">The State of Israel </w:t>
      </w:r>
      <w:proofErr w:type="gramStart"/>
      <w:r w:rsidRPr="003E2A90">
        <w:rPr>
          <w:rFonts w:asciiTheme="majorBidi" w:eastAsia="Times New Roman" w:hAnsiTheme="majorBidi" w:cstheme="majorBidi"/>
          <w:color w:val="000000"/>
          <w:sz w:val="24"/>
          <w:szCs w:val="24"/>
        </w:rPr>
        <w:t>is honored</w:t>
      </w:r>
      <w:proofErr w:type="gramEnd"/>
      <w:r w:rsidRPr="003E2A90">
        <w:rPr>
          <w:rFonts w:asciiTheme="majorBidi" w:eastAsia="Times New Roman" w:hAnsiTheme="majorBidi" w:cstheme="majorBidi"/>
          <w:color w:val="000000"/>
          <w:sz w:val="24"/>
          <w:szCs w:val="24"/>
        </w:rPr>
        <w:t xml:space="preserve"> to submit information to the </w:t>
      </w:r>
      <w:r w:rsidR="00C2383C" w:rsidRPr="003E2A90">
        <w:rPr>
          <w:rFonts w:asciiTheme="majorBidi" w:eastAsia="Times New Roman" w:hAnsiTheme="majorBidi" w:cstheme="majorBidi"/>
          <w:color w:val="000000"/>
          <w:sz w:val="24"/>
          <w:szCs w:val="24"/>
        </w:rPr>
        <w:t>Committee on the Rights of the Child</w:t>
      </w:r>
      <w:r w:rsidR="00BD127C" w:rsidRPr="003E2A90">
        <w:rPr>
          <w:rFonts w:asciiTheme="majorBidi" w:eastAsia="Times New Roman" w:hAnsiTheme="majorBidi" w:cstheme="majorBidi"/>
          <w:color w:val="000000"/>
          <w:sz w:val="24"/>
          <w:szCs w:val="24"/>
        </w:rPr>
        <w:t xml:space="preserve"> (CRC)</w:t>
      </w:r>
      <w:r w:rsidR="00C2383C" w:rsidRPr="003E2A90">
        <w:rPr>
          <w:rFonts w:asciiTheme="majorBidi" w:eastAsia="Times New Roman" w:hAnsiTheme="majorBidi" w:cstheme="majorBidi"/>
          <w:color w:val="000000"/>
          <w:sz w:val="24"/>
          <w:szCs w:val="24"/>
        </w:rPr>
        <w:t xml:space="preserve"> for its 2021 Day of General Discussion</w:t>
      </w:r>
      <w:r w:rsidR="006526C4" w:rsidRPr="003E2A90">
        <w:rPr>
          <w:rFonts w:asciiTheme="majorBidi" w:eastAsia="Times New Roman" w:hAnsiTheme="majorBidi" w:cstheme="majorBidi"/>
          <w:color w:val="000000"/>
          <w:sz w:val="24"/>
          <w:szCs w:val="24"/>
        </w:rPr>
        <w:t>s</w:t>
      </w:r>
      <w:r w:rsidR="00C2383C" w:rsidRPr="003E2A90">
        <w:rPr>
          <w:rFonts w:asciiTheme="majorBidi" w:eastAsia="Times New Roman" w:hAnsiTheme="majorBidi" w:cstheme="majorBidi"/>
          <w:color w:val="000000"/>
          <w:sz w:val="24"/>
          <w:szCs w:val="24"/>
        </w:rPr>
        <w:t xml:space="preserve"> on Children's Rights and Alternative Care</w:t>
      </w:r>
      <w:r w:rsidRPr="003E2A90">
        <w:rPr>
          <w:rFonts w:asciiTheme="majorBidi" w:eastAsia="Times New Roman" w:hAnsiTheme="majorBidi" w:cstheme="majorBidi"/>
          <w:color w:val="000000"/>
          <w:sz w:val="24"/>
          <w:szCs w:val="24"/>
        </w:rPr>
        <w:t xml:space="preserve">. Hereinafter is the State's information, pursuant to the </w:t>
      </w:r>
      <w:r w:rsidR="00C2383C" w:rsidRPr="003E2A90">
        <w:rPr>
          <w:rFonts w:asciiTheme="majorBidi" w:eastAsia="Times New Roman" w:hAnsiTheme="majorBidi" w:cstheme="majorBidi"/>
          <w:color w:val="000000"/>
          <w:sz w:val="24"/>
          <w:szCs w:val="24"/>
        </w:rPr>
        <w:t>key objectives and areas of interest listed in the Concept Note</w:t>
      </w:r>
      <w:r w:rsidR="009C5B5E" w:rsidRPr="003E2A90">
        <w:rPr>
          <w:rFonts w:asciiTheme="majorBidi" w:eastAsia="Times New Roman" w:hAnsiTheme="majorBidi" w:cstheme="majorBidi"/>
          <w:color w:val="000000"/>
          <w:sz w:val="24"/>
          <w:szCs w:val="24"/>
        </w:rPr>
        <w:t>.</w:t>
      </w:r>
    </w:p>
    <w:p w14:paraId="26EADB47" w14:textId="77777777" w:rsidR="00EF1763" w:rsidRPr="003E2A90" w:rsidRDefault="000B4730" w:rsidP="00832CAA">
      <w:pPr>
        <w:bidi w:val="0"/>
        <w:spacing w:line="360" w:lineRule="auto"/>
        <w:jc w:val="both"/>
        <w:rPr>
          <w:rFonts w:asciiTheme="majorBidi" w:eastAsia="Times New Roman" w:hAnsiTheme="majorBidi" w:cstheme="majorBidi"/>
          <w:b/>
          <w:bCs/>
          <w:color w:val="000000"/>
          <w:sz w:val="24"/>
          <w:szCs w:val="24"/>
          <w:u w:val="single"/>
        </w:rPr>
      </w:pPr>
      <w:r w:rsidRPr="003E2A90">
        <w:rPr>
          <w:rFonts w:asciiTheme="majorBidi" w:eastAsia="Times New Roman" w:hAnsiTheme="majorBidi" w:cstheme="majorBidi"/>
          <w:b/>
          <w:bCs/>
          <w:color w:val="000000"/>
          <w:sz w:val="24"/>
          <w:szCs w:val="24"/>
          <w:u w:val="single"/>
        </w:rPr>
        <w:t>Alternative Care in Israel</w:t>
      </w:r>
    </w:p>
    <w:p w14:paraId="1AEAF7E2" w14:textId="77777777" w:rsidR="002F132B" w:rsidRPr="003E2A90" w:rsidRDefault="00EF1763" w:rsidP="005676D9">
      <w:pPr>
        <w:bidi w:val="0"/>
        <w:spacing w:line="360" w:lineRule="auto"/>
        <w:jc w:val="both"/>
        <w:rPr>
          <w:rFonts w:asciiTheme="majorBidi" w:eastAsia="Times New Roman" w:hAnsiTheme="majorBidi" w:cstheme="majorBidi"/>
          <w:color w:val="000000"/>
          <w:sz w:val="24"/>
          <w:szCs w:val="24"/>
        </w:rPr>
      </w:pPr>
      <w:r w:rsidRPr="003E2A90">
        <w:rPr>
          <w:rFonts w:asciiTheme="majorBidi" w:eastAsia="Times New Roman" w:hAnsiTheme="majorBidi" w:cstheme="majorBidi"/>
          <w:color w:val="000000"/>
          <w:sz w:val="24"/>
          <w:szCs w:val="24"/>
        </w:rPr>
        <w:t xml:space="preserve">The State of Israel takes various measures to supervise, improve and fulfil the rights of children in alternative care. </w:t>
      </w:r>
      <w:r w:rsidR="005676D9" w:rsidRPr="003E2A90">
        <w:rPr>
          <w:rFonts w:asciiTheme="majorBidi" w:eastAsia="Times New Roman" w:hAnsiTheme="majorBidi" w:cstheme="majorBidi"/>
          <w:color w:val="000000"/>
          <w:sz w:val="24"/>
          <w:szCs w:val="24"/>
        </w:rPr>
        <w:t>For i</w:t>
      </w:r>
      <w:r w:rsidR="002F132B" w:rsidRPr="003E2A90">
        <w:rPr>
          <w:rFonts w:asciiTheme="majorBidi" w:eastAsia="Times New Roman" w:hAnsiTheme="majorBidi" w:cstheme="majorBidi"/>
          <w:color w:val="000000"/>
          <w:sz w:val="24"/>
          <w:szCs w:val="24"/>
        </w:rPr>
        <w:t xml:space="preserve">nformation on the relevant institutions as well as projects and initiatives, </w:t>
      </w:r>
      <w:r w:rsidR="005676D9" w:rsidRPr="003E2A90">
        <w:rPr>
          <w:rFonts w:asciiTheme="majorBidi" w:eastAsia="Times New Roman" w:hAnsiTheme="majorBidi" w:cstheme="majorBidi"/>
          <w:color w:val="000000"/>
          <w:sz w:val="24"/>
          <w:szCs w:val="24"/>
        </w:rPr>
        <w:t>please</w:t>
      </w:r>
      <w:r w:rsidR="002F132B" w:rsidRPr="003E2A90">
        <w:rPr>
          <w:rFonts w:asciiTheme="majorBidi" w:eastAsia="Times New Roman" w:hAnsiTheme="majorBidi" w:cstheme="majorBidi"/>
          <w:color w:val="000000"/>
          <w:sz w:val="24"/>
          <w:szCs w:val="24"/>
        </w:rPr>
        <w:t xml:space="preserve"> refer to the State Party Report 5-6 to the CRC from 2019 (hereinafter: the Report) (paras. 80-110).</w:t>
      </w:r>
    </w:p>
    <w:p w14:paraId="43344F5A" w14:textId="59AD141E" w:rsidR="005676D9" w:rsidRPr="003E2A90" w:rsidRDefault="00F51C8B" w:rsidP="00F51C8B">
      <w:pPr>
        <w:bidi w:val="0"/>
        <w:spacing w:line="360" w:lineRule="auto"/>
        <w:jc w:val="both"/>
        <w:rPr>
          <w:rFonts w:asciiTheme="majorBidi" w:eastAsia="Times New Roman" w:hAnsiTheme="majorBidi" w:cstheme="majorBidi"/>
          <w:color w:val="000000"/>
          <w:sz w:val="24"/>
          <w:szCs w:val="24"/>
          <w:u w:val="single"/>
        </w:rPr>
      </w:pPr>
      <w:r>
        <w:rPr>
          <w:rFonts w:asciiTheme="majorBidi" w:hAnsiTheme="majorBidi" w:cstheme="majorBidi"/>
          <w:sz w:val="24"/>
          <w:szCs w:val="24"/>
        </w:rPr>
        <w:t>I</w:t>
      </w:r>
      <w:r w:rsidR="002F132B" w:rsidRPr="003E2A90">
        <w:rPr>
          <w:rFonts w:asciiTheme="majorBidi" w:hAnsiTheme="majorBidi" w:cstheme="majorBidi"/>
          <w:sz w:val="24"/>
          <w:szCs w:val="24"/>
        </w:rPr>
        <w:t xml:space="preserve">n 2016 the </w:t>
      </w:r>
      <w:r w:rsidR="002F132B" w:rsidRPr="003E2A90">
        <w:rPr>
          <w:rFonts w:asciiTheme="majorBidi" w:hAnsiTheme="majorBidi" w:cstheme="majorBidi"/>
          <w:i/>
          <w:iCs/>
          <w:sz w:val="24"/>
          <w:szCs w:val="24"/>
        </w:rPr>
        <w:t>Children Foster Care Law</w:t>
      </w:r>
      <w:r w:rsidR="002F132B" w:rsidRPr="003E2A90">
        <w:rPr>
          <w:rFonts w:asciiTheme="majorBidi" w:hAnsiTheme="majorBidi" w:cstheme="majorBidi"/>
          <w:sz w:val="24"/>
          <w:szCs w:val="24"/>
        </w:rPr>
        <w:t xml:space="preserve"> 5776-2016 (hereinafter: the </w:t>
      </w:r>
      <w:r w:rsidR="002F132B" w:rsidRPr="003E2A90">
        <w:rPr>
          <w:rFonts w:asciiTheme="majorBidi" w:hAnsiTheme="majorBidi" w:cstheme="majorBidi"/>
          <w:i/>
          <w:iCs/>
          <w:sz w:val="24"/>
          <w:szCs w:val="24"/>
        </w:rPr>
        <w:t>Children Foster Care Law</w:t>
      </w:r>
      <w:r w:rsidR="002F132B" w:rsidRPr="003E2A90">
        <w:rPr>
          <w:rFonts w:asciiTheme="majorBidi" w:hAnsiTheme="majorBidi" w:cstheme="majorBidi"/>
          <w:sz w:val="24"/>
          <w:szCs w:val="24"/>
        </w:rPr>
        <w:t xml:space="preserve">) entered into effect. </w:t>
      </w:r>
      <w:proofErr w:type="gramStart"/>
      <w:r>
        <w:rPr>
          <w:rFonts w:asciiTheme="majorBidi" w:hAnsiTheme="majorBidi" w:cstheme="majorBidi"/>
          <w:sz w:val="24"/>
          <w:szCs w:val="24"/>
        </w:rPr>
        <w:t>Section</w:t>
      </w:r>
      <w:r w:rsidRPr="003E2A90">
        <w:rPr>
          <w:rFonts w:asciiTheme="majorBidi" w:hAnsiTheme="majorBidi" w:cstheme="majorBidi"/>
          <w:sz w:val="24"/>
          <w:szCs w:val="24"/>
        </w:rPr>
        <w:t xml:space="preserve"> </w:t>
      </w:r>
      <w:r w:rsidR="002F132B" w:rsidRPr="003E2A90">
        <w:rPr>
          <w:rFonts w:asciiTheme="majorBidi" w:hAnsiTheme="majorBidi" w:cstheme="majorBidi"/>
          <w:sz w:val="24"/>
          <w:szCs w:val="24"/>
        </w:rPr>
        <w:t>1 of this Law stipulates its purpose: to establish the rights of children in foster care and the duty of the State to ensure their best interests and rights, pursuant to the CRC, in recognition of their unique vulnerability and their right to receive special protection and assistance, without derogating from the responsibility, duty and right of their parents to ensure their best interests</w:t>
      </w:r>
      <w:r w:rsidR="002F132B" w:rsidRPr="003E2A90">
        <w:rPr>
          <w:rFonts w:asciiTheme="majorBidi" w:eastAsia="Times New Roman" w:hAnsiTheme="majorBidi" w:cstheme="majorBidi"/>
          <w:color w:val="000000"/>
          <w:sz w:val="24"/>
          <w:szCs w:val="24"/>
        </w:rPr>
        <w:t>.</w:t>
      </w:r>
      <w:proofErr w:type="gramEnd"/>
    </w:p>
    <w:p w14:paraId="48D4F6A7" w14:textId="77777777" w:rsidR="00EF1763" w:rsidRPr="003E2A90" w:rsidRDefault="004E5C32" w:rsidP="005676D9">
      <w:pPr>
        <w:bidi w:val="0"/>
        <w:spacing w:line="360" w:lineRule="auto"/>
        <w:jc w:val="both"/>
        <w:rPr>
          <w:rFonts w:asciiTheme="majorBidi" w:eastAsia="Times New Roman" w:hAnsiTheme="majorBidi" w:cstheme="majorBidi"/>
          <w:color w:val="000000"/>
          <w:sz w:val="24"/>
          <w:szCs w:val="24"/>
          <w:u w:val="single"/>
        </w:rPr>
      </w:pPr>
      <w:r w:rsidRPr="003E2A90">
        <w:rPr>
          <w:rFonts w:asciiTheme="majorBidi" w:eastAsia="Times New Roman" w:hAnsiTheme="majorBidi" w:cstheme="majorBidi"/>
          <w:color w:val="000000"/>
          <w:sz w:val="24"/>
          <w:szCs w:val="24"/>
          <w:u w:val="single"/>
        </w:rPr>
        <w:t xml:space="preserve">Children and Youth Complaints </w:t>
      </w:r>
      <w:r w:rsidR="00EF1763" w:rsidRPr="003E2A90">
        <w:rPr>
          <w:rFonts w:asciiTheme="majorBidi" w:eastAsia="Times New Roman" w:hAnsiTheme="majorBidi" w:cstheme="majorBidi"/>
          <w:color w:val="000000"/>
          <w:sz w:val="24"/>
          <w:szCs w:val="24"/>
          <w:u w:val="single"/>
        </w:rPr>
        <w:t xml:space="preserve">Commission </w:t>
      </w:r>
    </w:p>
    <w:p w14:paraId="2D073F08" w14:textId="00BB777A" w:rsidR="000B4730" w:rsidRPr="003E2A90" w:rsidRDefault="000B4730" w:rsidP="006526C4">
      <w:pPr>
        <w:bidi w:val="0"/>
        <w:spacing w:line="360" w:lineRule="auto"/>
        <w:jc w:val="both"/>
        <w:rPr>
          <w:rFonts w:asciiTheme="majorBidi" w:eastAsia="Times New Roman" w:hAnsiTheme="majorBidi" w:cstheme="majorBidi"/>
          <w:color w:val="000000"/>
          <w:sz w:val="24"/>
          <w:szCs w:val="24"/>
        </w:rPr>
      </w:pPr>
      <w:r w:rsidRPr="003E2A90">
        <w:rPr>
          <w:rFonts w:asciiTheme="majorBidi" w:hAnsiTheme="majorBidi" w:cstheme="majorBidi"/>
          <w:sz w:val="24"/>
          <w:szCs w:val="24"/>
        </w:rPr>
        <w:t xml:space="preserve">The Children’s and Youth Complaints Commission (hereinafter: the "Commission"), established in 2017, operates in accordance with Section 56 of the </w:t>
      </w:r>
      <w:r w:rsidRPr="003E2A90">
        <w:rPr>
          <w:rFonts w:asciiTheme="majorBidi" w:hAnsiTheme="majorBidi" w:cstheme="majorBidi"/>
          <w:i/>
          <w:iCs/>
          <w:sz w:val="24"/>
          <w:szCs w:val="24"/>
        </w:rPr>
        <w:t>Children Foster Care Law</w:t>
      </w:r>
      <w:r w:rsidRPr="003E2A90">
        <w:rPr>
          <w:rFonts w:asciiTheme="majorBidi" w:hAnsiTheme="majorBidi" w:cstheme="majorBidi"/>
          <w:sz w:val="24"/>
          <w:szCs w:val="24"/>
        </w:rPr>
        <w:t xml:space="preserve"> and </w:t>
      </w:r>
      <w:r w:rsidR="00723C0E" w:rsidRPr="003E2A90">
        <w:rPr>
          <w:rFonts w:asciiTheme="majorBidi" w:hAnsiTheme="majorBidi" w:cstheme="majorBidi"/>
          <w:sz w:val="24"/>
          <w:szCs w:val="24"/>
        </w:rPr>
        <w:t xml:space="preserve">is part of the </w:t>
      </w:r>
      <w:r w:rsidRPr="003E2A90">
        <w:rPr>
          <w:rFonts w:asciiTheme="majorBidi" w:hAnsiTheme="majorBidi" w:cstheme="majorBidi"/>
          <w:sz w:val="24"/>
          <w:szCs w:val="24"/>
        </w:rPr>
        <w:t>Ministr</w:t>
      </w:r>
      <w:r w:rsidR="00723C0E" w:rsidRPr="003E2A90">
        <w:rPr>
          <w:rFonts w:asciiTheme="majorBidi" w:hAnsiTheme="majorBidi" w:cstheme="majorBidi"/>
          <w:sz w:val="24"/>
          <w:szCs w:val="24"/>
        </w:rPr>
        <w:t>y</w:t>
      </w:r>
      <w:r w:rsidRPr="003E2A90">
        <w:rPr>
          <w:rFonts w:asciiTheme="majorBidi" w:hAnsiTheme="majorBidi" w:cstheme="majorBidi"/>
          <w:sz w:val="24"/>
          <w:szCs w:val="24"/>
        </w:rPr>
        <w:t xml:space="preserve"> of Labor, Social Affairs and Social Services.</w:t>
      </w:r>
      <w:r w:rsidRPr="003E2A90">
        <w:rPr>
          <w:rFonts w:asciiTheme="majorBidi" w:eastAsia="Times New Roman" w:hAnsiTheme="majorBidi" w:cstheme="majorBidi"/>
          <w:color w:val="000000"/>
          <w:sz w:val="24"/>
          <w:szCs w:val="24"/>
        </w:rPr>
        <w:t xml:space="preserve"> </w:t>
      </w:r>
      <w:r w:rsidRPr="003E2A90">
        <w:rPr>
          <w:rFonts w:asciiTheme="majorBidi" w:eastAsia="Times New Roman" w:hAnsiTheme="majorBidi" w:cstheme="majorBidi"/>
          <w:color w:val="000000"/>
          <w:sz w:val="24"/>
          <w:szCs w:val="24"/>
        </w:rPr>
        <w:lastRenderedPageBreak/>
        <w:t xml:space="preserve">Information regarding the Commission's establishment and </w:t>
      </w:r>
      <w:r w:rsidR="006526C4" w:rsidRPr="003E2A90">
        <w:rPr>
          <w:rFonts w:asciiTheme="majorBidi" w:eastAsia="Times New Roman" w:hAnsiTheme="majorBidi" w:cstheme="majorBidi"/>
          <w:color w:val="000000"/>
          <w:sz w:val="24"/>
          <w:szCs w:val="24"/>
        </w:rPr>
        <w:t xml:space="preserve">authorities </w:t>
      </w:r>
      <w:proofErr w:type="gramStart"/>
      <w:r w:rsidRPr="003E2A90">
        <w:rPr>
          <w:rFonts w:asciiTheme="majorBidi" w:eastAsia="Times New Roman" w:hAnsiTheme="majorBidi" w:cstheme="majorBidi"/>
          <w:color w:val="000000"/>
          <w:sz w:val="24"/>
          <w:szCs w:val="24"/>
        </w:rPr>
        <w:t>can be found</w:t>
      </w:r>
      <w:proofErr w:type="gramEnd"/>
      <w:r w:rsidRPr="003E2A90">
        <w:rPr>
          <w:rFonts w:asciiTheme="majorBidi" w:eastAsia="Times New Roman" w:hAnsiTheme="majorBidi" w:cstheme="majorBidi"/>
          <w:color w:val="000000"/>
          <w:sz w:val="24"/>
          <w:szCs w:val="24"/>
        </w:rPr>
        <w:t xml:space="preserve"> in Annex I to </w:t>
      </w:r>
      <w:r w:rsidR="00BD127C" w:rsidRPr="003E2A90">
        <w:rPr>
          <w:rFonts w:asciiTheme="majorBidi" w:eastAsia="Times New Roman" w:hAnsiTheme="majorBidi" w:cstheme="majorBidi"/>
          <w:color w:val="000000"/>
          <w:sz w:val="24"/>
          <w:szCs w:val="24"/>
        </w:rPr>
        <w:t>the</w:t>
      </w:r>
      <w:r w:rsidRPr="003E2A90">
        <w:rPr>
          <w:rFonts w:asciiTheme="majorBidi" w:eastAsia="Times New Roman" w:hAnsiTheme="majorBidi" w:cstheme="majorBidi"/>
          <w:color w:val="000000"/>
          <w:sz w:val="24"/>
          <w:szCs w:val="24"/>
        </w:rPr>
        <w:t xml:space="preserve"> </w:t>
      </w:r>
      <w:r w:rsidR="00BD127C" w:rsidRPr="003E2A90">
        <w:rPr>
          <w:rFonts w:asciiTheme="majorBidi" w:eastAsia="Times New Roman" w:hAnsiTheme="majorBidi" w:cstheme="majorBidi"/>
          <w:color w:val="000000"/>
          <w:sz w:val="24"/>
          <w:szCs w:val="24"/>
        </w:rPr>
        <w:t>Report</w:t>
      </w:r>
      <w:r w:rsidRPr="003E2A90">
        <w:rPr>
          <w:rFonts w:asciiTheme="majorBidi" w:eastAsia="Times New Roman" w:hAnsiTheme="majorBidi" w:cstheme="majorBidi"/>
          <w:color w:val="000000"/>
          <w:sz w:val="24"/>
          <w:szCs w:val="24"/>
        </w:rPr>
        <w:t xml:space="preserve"> (paras. 58-60, 89-92). </w:t>
      </w:r>
    </w:p>
    <w:p w14:paraId="0A09F1FF" w14:textId="553E4BD9" w:rsidR="00EF1763" w:rsidRPr="003E2A90" w:rsidRDefault="00A15099" w:rsidP="007E18BC">
      <w:pPr>
        <w:bidi w:val="0"/>
        <w:spacing w:line="360" w:lineRule="auto"/>
        <w:jc w:val="both"/>
        <w:rPr>
          <w:rFonts w:asciiTheme="majorBidi" w:eastAsia="Times New Roman" w:hAnsiTheme="majorBidi" w:cstheme="majorBidi"/>
          <w:color w:val="000000"/>
          <w:sz w:val="24"/>
          <w:szCs w:val="24"/>
        </w:rPr>
      </w:pPr>
      <w:r w:rsidRPr="003E2A90">
        <w:rPr>
          <w:rFonts w:asciiTheme="majorBidi" w:eastAsia="Times New Roman" w:hAnsiTheme="majorBidi" w:cstheme="majorBidi"/>
          <w:color w:val="000000"/>
          <w:sz w:val="24"/>
          <w:szCs w:val="24"/>
        </w:rPr>
        <w:t xml:space="preserve">The Commission </w:t>
      </w:r>
      <w:proofErr w:type="gramStart"/>
      <w:r w:rsidR="00EF1763" w:rsidRPr="003E2A90">
        <w:rPr>
          <w:rFonts w:asciiTheme="majorBidi" w:eastAsia="Times New Roman" w:hAnsiTheme="majorBidi" w:cstheme="majorBidi"/>
          <w:color w:val="000000"/>
          <w:sz w:val="24"/>
          <w:szCs w:val="24"/>
        </w:rPr>
        <w:t>was established</w:t>
      </w:r>
      <w:proofErr w:type="gramEnd"/>
      <w:r w:rsidR="00EF1763" w:rsidRPr="003E2A90">
        <w:rPr>
          <w:rFonts w:asciiTheme="majorBidi" w:eastAsia="Times New Roman" w:hAnsiTheme="majorBidi" w:cstheme="majorBidi"/>
          <w:color w:val="000000"/>
          <w:sz w:val="24"/>
          <w:szCs w:val="24"/>
        </w:rPr>
        <w:t xml:space="preserve"> with great adherence to Article 12 of the Convention on</w:t>
      </w:r>
      <w:r w:rsidR="00BD127C" w:rsidRPr="003E2A90">
        <w:rPr>
          <w:rFonts w:asciiTheme="majorBidi" w:eastAsia="Times New Roman" w:hAnsiTheme="majorBidi" w:cstheme="majorBidi"/>
          <w:color w:val="000000"/>
          <w:sz w:val="24"/>
          <w:szCs w:val="24"/>
        </w:rPr>
        <w:t xml:space="preserve"> the Rights of the Child</w:t>
      </w:r>
      <w:r w:rsidR="00EF1763" w:rsidRPr="003E2A90">
        <w:rPr>
          <w:rFonts w:asciiTheme="majorBidi" w:eastAsia="Times New Roman" w:hAnsiTheme="majorBidi" w:cstheme="majorBidi"/>
          <w:color w:val="000000"/>
          <w:sz w:val="24"/>
          <w:szCs w:val="24"/>
        </w:rPr>
        <w:t>.</w:t>
      </w:r>
      <w:r w:rsidR="00832CAA" w:rsidRPr="003E2A90">
        <w:rPr>
          <w:rFonts w:asciiTheme="majorBidi" w:eastAsia="Times New Roman" w:hAnsiTheme="majorBidi" w:cstheme="majorBidi"/>
          <w:color w:val="000000"/>
          <w:sz w:val="24"/>
          <w:szCs w:val="24"/>
        </w:rPr>
        <w:t xml:space="preserve"> At the onset of its establishment, the Commissioner </w:t>
      </w:r>
      <w:r w:rsidR="007E18BC" w:rsidRPr="003E2A90">
        <w:rPr>
          <w:rFonts w:asciiTheme="majorBidi" w:eastAsia="Times New Roman" w:hAnsiTheme="majorBidi" w:cstheme="majorBidi"/>
          <w:color w:val="000000"/>
          <w:sz w:val="24"/>
          <w:szCs w:val="24"/>
        </w:rPr>
        <w:t xml:space="preserve">interviewed </w:t>
      </w:r>
      <w:r w:rsidR="00832CAA" w:rsidRPr="003E2A90">
        <w:rPr>
          <w:rFonts w:asciiTheme="majorBidi" w:eastAsia="Times New Roman" w:hAnsiTheme="majorBidi" w:cstheme="majorBidi"/>
          <w:color w:val="000000"/>
          <w:sz w:val="24"/>
          <w:szCs w:val="24"/>
        </w:rPr>
        <w:t xml:space="preserve">over two hundred children in alternative care, </w:t>
      </w:r>
      <w:r w:rsidR="007E18BC" w:rsidRPr="003E2A90">
        <w:rPr>
          <w:rFonts w:asciiTheme="majorBidi" w:eastAsia="Times New Roman" w:hAnsiTheme="majorBidi" w:cstheme="majorBidi"/>
          <w:color w:val="000000"/>
          <w:sz w:val="24"/>
          <w:szCs w:val="24"/>
        </w:rPr>
        <w:t>and t</w:t>
      </w:r>
      <w:r w:rsidR="00511EE5" w:rsidRPr="003E2A90">
        <w:rPr>
          <w:rFonts w:asciiTheme="majorBidi" w:eastAsia="Times New Roman" w:hAnsiTheme="majorBidi" w:cstheme="majorBidi"/>
          <w:color w:val="000000"/>
          <w:sz w:val="24"/>
          <w:szCs w:val="24"/>
        </w:rPr>
        <w:t xml:space="preserve">he children's </w:t>
      </w:r>
      <w:r w:rsidR="00832CAA" w:rsidRPr="003E2A90">
        <w:rPr>
          <w:rFonts w:asciiTheme="majorBidi" w:eastAsia="Times New Roman" w:hAnsiTheme="majorBidi" w:cstheme="majorBidi"/>
          <w:color w:val="000000"/>
          <w:sz w:val="24"/>
          <w:szCs w:val="24"/>
        </w:rPr>
        <w:t xml:space="preserve">responses </w:t>
      </w:r>
      <w:proofErr w:type="gramStart"/>
      <w:r w:rsidR="00832CAA" w:rsidRPr="003E2A90">
        <w:rPr>
          <w:rFonts w:asciiTheme="majorBidi" w:eastAsia="Times New Roman" w:hAnsiTheme="majorBidi" w:cstheme="majorBidi"/>
          <w:color w:val="000000"/>
          <w:sz w:val="24"/>
          <w:szCs w:val="24"/>
        </w:rPr>
        <w:t>were aggregated and served as the basis for the framework in which the Commission was established and the way in which it conducts its activities</w:t>
      </w:r>
      <w:proofErr w:type="gramEnd"/>
      <w:r w:rsidR="00832CAA" w:rsidRPr="003E2A90">
        <w:rPr>
          <w:rFonts w:asciiTheme="majorBidi" w:eastAsia="Times New Roman" w:hAnsiTheme="majorBidi" w:cstheme="majorBidi"/>
          <w:color w:val="000000"/>
          <w:sz w:val="24"/>
          <w:szCs w:val="24"/>
        </w:rPr>
        <w:t xml:space="preserve">. </w:t>
      </w:r>
    </w:p>
    <w:p w14:paraId="739906A8" w14:textId="69715198" w:rsidR="003E2A90" w:rsidRPr="003E2A90" w:rsidRDefault="00164732" w:rsidP="003E2A90">
      <w:pPr>
        <w:bidi w:val="0"/>
        <w:spacing w:line="360" w:lineRule="auto"/>
        <w:jc w:val="both"/>
        <w:rPr>
          <w:rFonts w:ascii="Times New Roman" w:hAnsi="Times New Roman" w:cs="Times New Roman"/>
          <w:color w:val="000000"/>
          <w:sz w:val="24"/>
          <w:szCs w:val="24"/>
          <w:lang w:val="en"/>
        </w:rPr>
      </w:pPr>
      <w:r w:rsidRPr="003E2A90">
        <w:rPr>
          <w:rFonts w:asciiTheme="majorBidi" w:eastAsia="Times New Roman" w:hAnsiTheme="majorBidi" w:cstheme="majorBidi"/>
          <w:color w:val="000000"/>
          <w:sz w:val="24"/>
          <w:szCs w:val="24"/>
        </w:rPr>
        <w:t xml:space="preserve">Furthermore, </w:t>
      </w:r>
      <w:r w:rsidR="001A26C2" w:rsidRPr="003E2A90">
        <w:rPr>
          <w:rFonts w:asciiTheme="majorBidi" w:eastAsia="Times New Roman" w:hAnsiTheme="majorBidi" w:cstheme="majorBidi"/>
          <w:color w:val="000000"/>
          <w:sz w:val="24"/>
          <w:szCs w:val="24"/>
        </w:rPr>
        <w:t xml:space="preserve">the questionnaire was adapted to the needs of </w:t>
      </w:r>
      <w:r w:rsidR="00511EE5" w:rsidRPr="003E2A90">
        <w:rPr>
          <w:rFonts w:asciiTheme="majorBidi" w:eastAsia="Times New Roman" w:hAnsiTheme="majorBidi" w:cstheme="majorBidi"/>
          <w:color w:val="000000"/>
          <w:sz w:val="24"/>
          <w:szCs w:val="24"/>
        </w:rPr>
        <w:t xml:space="preserve">children with disabilities in order </w:t>
      </w:r>
      <w:r w:rsidR="001A26C2" w:rsidRPr="003E2A90">
        <w:rPr>
          <w:rFonts w:asciiTheme="majorBidi" w:eastAsia="Times New Roman" w:hAnsiTheme="majorBidi" w:cstheme="majorBidi"/>
          <w:color w:val="000000"/>
          <w:sz w:val="24"/>
          <w:szCs w:val="24"/>
        </w:rPr>
        <w:t>to ensure the</w:t>
      </w:r>
      <w:r w:rsidR="00C265F9" w:rsidRPr="003E2A90">
        <w:rPr>
          <w:rFonts w:asciiTheme="majorBidi" w:eastAsia="Times New Roman" w:hAnsiTheme="majorBidi" w:cstheme="majorBidi"/>
          <w:color w:val="000000"/>
          <w:sz w:val="24"/>
          <w:szCs w:val="24"/>
        </w:rPr>
        <w:t xml:space="preserve">ir input </w:t>
      </w:r>
      <w:proofErr w:type="gramStart"/>
      <w:r w:rsidR="00C265F9" w:rsidRPr="003E2A90">
        <w:rPr>
          <w:rFonts w:asciiTheme="majorBidi" w:eastAsia="Times New Roman" w:hAnsiTheme="majorBidi" w:cstheme="majorBidi"/>
          <w:color w:val="000000"/>
          <w:sz w:val="24"/>
          <w:szCs w:val="24"/>
        </w:rPr>
        <w:t>would be received</w:t>
      </w:r>
      <w:proofErr w:type="gramEnd"/>
      <w:r w:rsidR="00C265F9" w:rsidRPr="003E2A90">
        <w:rPr>
          <w:rFonts w:asciiTheme="majorBidi" w:eastAsia="Times New Roman" w:hAnsiTheme="majorBidi" w:cstheme="majorBidi"/>
          <w:color w:val="000000"/>
          <w:sz w:val="24"/>
          <w:szCs w:val="24"/>
        </w:rPr>
        <w:t xml:space="preserve">. </w:t>
      </w:r>
      <w:r w:rsidR="003E2A90" w:rsidRPr="003E2A90">
        <w:rPr>
          <w:rFonts w:ascii="Times New Roman" w:hAnsi="Times New Roman" w:cs="Times New Roman"/>
          <w:color w:val="000000"/>
          <w:sz w:val="24"/>
          <w:szCs w:val="24"/>
        </w:rPr>
        <w:t xml:space="preserve">The process </w:t>
      </w:r>
      <w:proofErr w:type="gramStart"/>
      <w:r w:rsidR="003E2A90" w:rsidRPr="003E2A90">
        <w:rPr>
          <w:rFonts w:ascii="Times New Roman" w:hAnsi="Times New Roman" w:cs="Times New Roman"/>
          <w:color w:val="000000"/>
          <w:sz w:val="24"/>
          <w:szCs w:val="24"/>
        </w:rPr>
        <w:t>was conducted</w:t>
      </w:r>
      <w:proofErr w:type="gramEnd"/>
      <w:r w:rsidR="003E2A90" w:rsidRPr="003E2A90">
        <w:rPr>
          <w:rFonts w:ascii="Times New Roman" w:hAnsi="Times New Roman" w:cs="Times New Roman"/>
          <w:color w:val="000000"/>
          <w:sz w:val="24"/>
          <w:szCs w:val="24"/>
        </w:rPr>
        <w:t xml:space="preserve"> successfully, and the Commission is currently innovating</w:t>
      </w:r>
      <w:r w:rsidR="003E2A90" w:rsidRPr="003E2A90">
        <w:rPr>
          <w:rFonts w:ascii="Times New Roman" w:hAnsi="Times New Roman" w:cs="Times New Roman"/>
          <w:sz w:val="24"/>
          <w:szCs w:val="24"/>
        </w:rPr>
        <w:t xml:space="preserve"> programs </w:t>
      </w:r>
      <w:r w:rsidR="003E2A90" w:rsidRPr="003E2A90">
        <w:rPr>
          <w:rStyle w:val="y2iqfc"/>
          <w:rFonts w:ascii="Times New Roman" w:hAnsi="Times New Roman" w:cs="Times New Roman"/>
          <w:sz w:val="24"/>
          <w:szCs w:val="24"/>
          <w:lang w:val="en"/>
        </w:rPr>
        <w:t>to promote the participation of children with disabilities, emphasizing participation regarding their daily lives in alternative care</w:t>
      </w:r>
      <w:r w:rsidR="003E2A90" w:rsidRPr="003E2A90">
        <w:rPr>
          <w:rFonts w:ascii="Times New Roman" w:hAnsi="Times New Roman" w:cs="Times New Roman"/>
          <w:sz w:val="24"/>
          <w:szCs w:val="24"/>
          <w:lang w:val="en"/>
        </w:rPr>
        <w:t>.</w:t>
      </w:r>
    </w:p>
    <w:p w14:paraId="14633590" w14:textId="5FE99CD0" w:rsidR="00761A00" w:rsidRPr="003E2A90" w:rsidRDefault="003E2A90" w:rsidP="00747BB5">
      <w:pPr>
        <w:bidi w:val="0"/>
        <w:spacing w:line="360" w:lineRule="auto"/>
        <w:jc w:val="both"/>
        <w:rPr>
          <w:rFonts w:asciiTheme="majorBidi" w:eastAsia="Times New Roman" w:hAnsiTheme="majorBidi" w:cstheme="majorBidi"/>
          <w:color w:val="000000"/>
          <w:sz w:val="24"/>
          <w:szCs w:val="24"/>
          <w:rtl/>
          <w:lang w:bidi="ar-SA"/>
        </w:rPr>
      </w:pPr>
      <w:r w:rsidRPr="003E2A90" w:rsidDel="003E2A90">
        <w:rPr>
          <w:rFonts w:asciiTheme="majorBidi" w:eastAsia="Times New Roman" w:hAnsiTheme="majorBidi" w:cstheme="majorBidi"/>
          <w:color w:val="000000"/>
          <w:sz w:val="24"/>
          <w:szCs w:val="24"/>
        </w:rPr>
        <w:t xml:space="preserve"> </w:t>
      </w:r>
      <w:r w:rsidR="00A15099" w:rsidRPr="003E2A90">
        <w:rPr>
          <w:rFonts w:asciiTheme="majorBidi" w:eastAsia="Times New Roman" w:hAnsiTheme="majorBidi" w:cstheme="majorBidi"/>
          <w:color w:val="000000"/>
          <w:sz w:val="24"/>
          <w:szCs w:val="24"/>
        </w:rPr>
        <w:t>In 2020</w:t>
      </w:r>
      <w:r w:rsidR="00761A00" w:rsidRPr="003E2A90">
        <w:rPr>
          <w:rFonts w:asciiTheme="majorBidi" w:eastAsia="Times New Roman" w:hAnsiTheme="majorBidi" w:cstheme="majorBidi"/>
          <w:color w:val="000000"/>
          <w:sz w:val="24"/>
          <w:szCs w:val="24"/>
        </w:rPr>
        <w:t xml:space="preserve">, 258 complaints (referrals) </w:t>
      </w:r>
      <w:proofErr w:type="gramStart"/>
      <w:r w:rsidR="00761A00" w:rsidRPr="003E2A90">
        <w:rPr>
          <w:rFonts w:asciiTheme="majorBidi" w:eastAsia="Times New Roman" w:hAnsiTheme="majorBidi" w:cstheme="majorBidi"/>
          <w:color w:val="000000"/>
          <w:sz w:val="24"/>
          <w:szCs w:val="24"/>
        </w:rPr>
        <w:t>were received</w:t>
      </w:r>
      <w:proofErr w:type="gramEnd"/>
      <w:r w:rsidR="00761A00" w:rsidRPr="003E2A90">
        <w:rPr>
          <w:rFonts w:asciiTheme="majorBidi" w:eastAsia="Times New Roman" w:hAnsiTheme="majorBidi" w:cstheme="majorBidi"/>
          <w:color w:val="000000"/>
          <w:sz w:val="24"/>
          <w:szCs w:val="24"/>
        </w:rPr>
        <w:t>,</w:t>
      </w:r>
      <w:r w:rsidR="007B31BB" w:rsidRPr="003E2A90">
        <w:rPr>
          <w:rFonts w:asciiTheme="majorBidi" w:eastAsia="Times New Roman" w:hAnsiTheme="majorBidi" w:cstheme="majorBidi"/>
          <w:color w:val="000000"/>
          <w:sz w:val="24"/>
          <w:szCs w:val="24"/>
        </w:rPr>
        <w:t xml:space="preserve"> as compared to the 110 complaints in 2018, and the 188 complaints in 2019.</w:t>
      </w:r>
      <w:r w:rsidR="00761A00" w:rsidRPr="003E2A90">
        <w:rPr>
          <w:rFonts w:asciiTheme="majorBidi" w:eastAsia="Times New Roman" w:hAnsiTheme="majorBidi" w:cstheme="majorBidi"/>
          <w:color w:val="000000"/>
          <w:sz w:val="24"/>
          <w:szCs w:val="24"/>
        </w:rPr>
        <w:t xml:space="preserve"> </w:t>
      </w:r>
      <w:r w:rsidR="007B31BB" w:rsidRPr="003E2A90">
        <w:rPr>
          <w:rFonts w:asciiTheme="majorBidi" w:eastAsia="Times New Roman" w:hAnsiTheme="majorBidi" w:cstheme="majorBidi"/>
          <w:color w:val="000000"/>
          <w:sz w:val="24"/>
          <w:szCs w:val="24"/>
        </w:rPr>
        <w:t xml:space="preserve">The majority of the complaints </w:t>
      </w:r>
      <w:r w:rsidR="00761A00" w:rsidRPr="003E2A90">
        <w:rPr>
          <w:rFonts w:asciiTheme="majorBidi" w:eastAsia="Times New Roman" w:hAnsiTheme="majorBidi" w:cstheme="majorBidi"/>
          <w:color w:val="000000"/>
          <w:sz w:val="24"/>
          <w:szCs w:val="24"/>
        </w:rPr>
        <w:t xml:space="preserve">originated from children in </w:t>
      </w:r>
      <w:r w:rsidR="00747BB5">
        <w:rPr>
          <w:rFonts w:asciiTheme="majorBidi" w:eastAsia="Times New Roman" w:hAnsiTheme="majorBidi" w:cstheme="majorBidi"/>
          <w:color w:val="000000"/>
          <w:sz w:val="24"/>
          <w:szCs w:val="24"/>
        </w:rPr>
        <w:t>residential care facilities</w:t>
      </w:r>
      <w:r w:rsidR="00747BB5" w:rsidRPr="003E2A90" w:rsidDel="00747BB5">
        <w:rPr>
          <w:rFonts w:asciiTheme="majorBidi" w:eastAsia="Times New Roman" w:hAnsiTheme="majorBidi" w:cstheme="majorBidi"/>
          <w:color w:val="000000"/>
          <w:sz w:val="24"/>
          <w:szCs w:val="24"/>
        </w:rPr>
        <w:t xml:space="preserve"> </w:t>
      </w:r>
      <w:r w:rsidR="007B31BB" w:rsidRPr="003E2A90">
        <w:rPr>
          <w:rFonts w:asciiTheme="majorBidi" w:eastAsia="Times New Roman" w:hAnsiTheme="majorBidi" w:cstheme="majorBidi"/>
          <w:color w:val="000000"/>
          <w:sz w:val="24"/>
          <w:szCs w:val="24"/>
        </w:rPr>
        <w:t xml:space="preserve">while several others </w:t>
      </w:r>
      <w:r w:rsidR="00761A00" w:rsidRPr="003E2A90">
        <w:rPr>
          <w:rFonts w:asciiTheme="majorBidi" w:eastAsia="Times New Roman" w:hAnsiTheme="majorBidi" w:cstheme="majorBidi"/>
          <w:color w:val="000000"/>
          <w:sz w:val="24"/>
          <w:szCs w:val="24"/>
        </w:rPr>
        <w:t xml:space="preserve">originated </w:t>
      </w:r>
      <w:r w:rsidR="00511EE5" w:rsidRPr="003E2A90">
        <w:rPr>
          <w:rFonts w:asciiTheme="majorBidi" w:eastAsia="Times New Roman" w:hAnsiTheme="majorBidi" w:cstheme="majorBidi"/>
          <w:color w:val="000000"/>
          <w:sz w:val="24"/>
          <w:szCs w:val="24"/>
        </w:rPr>
        <w:t>from</w:t>
      </w:r>
      <w:r w:rsidR="00761A00" w:rsidRPr="003E2A90">
        <w:rPr>
          <w:rFonts w:asciiTheme="majorBidi" w:eastAsia="Times New Roman" w:hAnsiTheme="majorBidi" w:cstheme="majorBidi"/>
          <w:color w:val="000000"/>
          <w:sz w:val="24"/>
          <w:szCs w:val="24"/>
        </w:rPr>
        <w:t xml:space="preserve"> children </w:t>
      </w:r>
      <w:r w:rsidR="007F58E2" w:rsidRPr="003E2A90">
        <w:rPr>
          <w:rFonts w:asciiTheme="majorBidi" w:eastAsia="Times New Roman" w:hAnsiTheme="majorBidi" w:cstheme="majorBidi"/>
          <w:color w:val="000000"/>
          <w:sz w:val="24"/>
          <w:szCs w:val="24"/>
        </w:rPr>
        <w:t xml:space="preserve">living </w:t>
      </w:r>
      <w:r w:rsidR="00761A00" w:rsidRPr="003E2A90">
        <w:rPr>
          <w:rFonts w:asciiTheme="majorBidi" w:eastAsia="Times New Roman" w:hAnsiTheme="majorBidi" w:cstheme="majorBidi"/>
          <w:color w:val="000000"/>
          <w:sz w:val="24"/>
          <w:szCs w:val="24"/>
        </w:rPr>
        <w:t>with foster families.</w:t>
      </w:r>
      <w:r w:rsidR="00761A00" w:rsidRPr="003E2A90">
        <w:rPr>
          <w:rFonts w:ascii="Gisha" w:hAnsi="Gisha" w:cs="Gisha"/>
          <w:color w:val="009999"/>
          <w:sz w:val="24"/>
          <w:szCs w:val="24"/>
          <w:lang w:eastAsia="he-IL" w:bidi="ar-SA"/>
        </w:rPr>
        <w:t xml:space="preserve"> </w:t>
      </w:r>
      <w:r w:rsidR="00A14310" w:rsidRPr="003E2A90">
        <w:rPr>
          <w:rFonts w:asciiTheme="majorBidi" w:eastAsia="Times New Roman" w:hAnsiTheme="majorBidi" w:cstheme="majorBidi"/>
          <w:color w:val="000000"/>
          <w:sz w:val="24"/>
          <w:szCs w:val="24"/>
          <w:lang w:bidi="ar-SA"/>
        </w:rPr>
        <w:t xml:space="preserve">The overwhelming majority of the complaints were resolved within 30 days, while the remainder were resolved in up to 60 days. The Commission publishes yearly recommendations pursuant to the findings of their complaint </w:t>
      </w:r>
      <w:r w:rsidR="007E18BC" w:rsidRPr="003E2A90">
        <w:rPr>
          <w:rFonts w:asciiTheme="majorBidi" w:eastAsia="Times New Roman" w:hAnsiTheme="majorBidi" w:cstheme="majorBidi"/>
          <w:color w:val="000000"/>
          <w:sz w:val="24"/>
          <w:szCs w:val="24"/>
          <w:lang w:bidi="ar-SA"/>
        </w:rPr>
        <w:t>inquiries</w:t>
      </w:r>
      <w:r w:rsidR="00A14310" w:rsidRPr="003E2A90">
        <w:rPr>
          <w:rFonts w:asciiTheme="majorBidi" w:eastAsia="Times New Roman" w:hAnsiTheme="majorBidi" w:cstheme="majorBidi"/>
          <w:color w:val="000000"/>
          <w:sz w:val="24"/>
          <w:szCs w:val="24"/>
          <w:lang w:bidi="ar-SA"/>
        </w:rPr>
        <w:t xml:space="preserve">. </w:t>
      </w:r>
    </w:p>
    <w:p w14:paraId="3D0A886A" w14:textId="2D419029" w:rsidR="00761A00" w:rsidRPr="003E2A90" w:rsidRDefault="00761A00" w:rsidP="00747BB5">
      <w:pPr>
        <w:bidi w:val="0"/>
        <w:spacing w:line="360" w:lineRule="auto"/>
        <w:jc w:val="both"/>
        <w:rPr>
          <w:rFonts w:asciiTheme="majorBidi" w:eastAsia="Times New Roman" w:hAnsiTheme="majorBidi" w:cstheme="majorBidi"/>
          <w:color w:val="000000"/>
          <w:sz w:val="24"/>
          <w:szCs w:val="24"/>
          <w:lang w:bidi="ar-SA"/>
        </w:rPr>
      </w:pPr>
      <w:proofErr w:type="gramStart"/>
      <w:r w:rsidRPr="003E2A90">
        <w:rPr>
          <w:rFonts w:asciiTheme="majorBidi" w:eastAsia="Times New Roman" w:hAnsiTheme="majorBidi" w:cstheme="majorBidi"/>
          <w:color w:val="000000"/>
          <w:sz w:val="24"/>
          <w:szCs w:val="24"/>
          <w:lang w:bidi="ar-SA"/>
        </w:rPr>
        <w:t xml:space="preserve">Apart from the </w:t>
      </w:r>
      <w:r w:rsidR="00A15099" w:rsidRPr="003E2A90">
        <w:rPr>
          <w:rFonts w:asciiTheme="majorBidi" w:eastAsia="Times New Roman" w:hAnsiTheme="majorBidi" w:cstheme="majorBidi"/>
          <w:color w:val="000000"/>
          <w:sz w:val="24"/>
          <w:szCs w:val="24"/>
          <w:lang w:bidi="ar-SA"/>
        </w:rPr>
        <w:t xml:space="preserve">Commission's </w:t>
      </w:r>
      <w:r w:rsidRPr="003E2A90">
        <w:rPr>
          <w:rFonts w:asciiTheme="majorBidi" w:eastAsia="Times New Roman" w:hAnsiTheme="majorBidi" w:cstheme="majorBidi"/>
          <w:color w:val="000000"/>
          <w:sz w:val="24"/>
          <w:szCs w:val="24"/>
          <w:lang w:bidi="ar-SA"/>
        </w:rPr>
        <w:t xml:space="preserve">official activities as an apparatus for investigating children's complaints, </w:t>
      </w:r>
      <w:r w:rsidR="00A15099" w:rsidRPr="003E2A90">
        <w:rPr>
          <w:rFonts w:asciiTheme="majorBidi" w:eastAsia="Times New Roman" w:hAnsiTheme="majorBidi" w:cstheme="majorBidi"/>
          <w:color w:val="000000"/>
          <w:sz w:val="24"/>
          <w:szCs w:val="24"/>
          <w:lang w:bidi="ar-SA"/>
        </w:rPr>
        <w:t xml:space="preserve">as part of its commitment to raising awareness and improving alternative care the following </w:t>
      </w:r>
      <w:r w:rsidRPr="003E2A90">
        <w:rPr>
          <w:rFonts w:asciiTheme="majorBidi" w:eastAsia="Times New Roman" w:hAnsiTheme="majorBidi" w:cstheme="majorBidi"/>
          <w:color w:val="000000"/>
          <w:sz w:val="24"/>
          <w:szCs w:val="24"/>
          <w:lang w:bidi="ar-SA"/>
        </w:rPr>
        <w:t xml:space="preserve">activities were conducted: </w:t>
      </w:r>
      <w:r w:rsidR="00A15099" w:rsidRPr="003E2A90">
        <w:rPr>
          <w:rFonts w:asciiTheme="majorBidi" w:eastAsia="Times New Roman" w:hAnsiTheme="majorBidi" w:cstheme="majorBidi"/>
          <w:color w:val="000000"/>
          <w:sz w:val="24"/>
          <w:szCs w:val="24"/>
          <w:lang w:bidi="ar-SA"/>
        </w:rPr>
        <w:t>w</w:t>
      </w:r>
      <w:r w:rsidRPr="003E2A90">
        <w:rPr>
          <w:rFonts w:asciiTheme="majorBidi" w:eastAsia="Times New Roman" w:hAnsiTheme="majorBidi" w:cstheme="majorBidi"/>
          <w:color w:val="000000"/>
          <w:sz w:val="24"/>
          <w:szCs w:val="24"/>
          <w:lang w:bidi="ar-SA"/>
        </w:rPr>
        <w:t>ays of contacting the Commission were expanded</w:t>
      </w:r>
      <w:r w:rsidR="00A15099" w:rsidRPr="003E2A90">
        <w:rPr>
          <w:rFonts w:asciiTheme="majorBidi" w:eastAsia="Times New Roman" w:hAnsiTheme="majorBidi" w:cstheme="majorBidi"/>
          <w:color w:val="000000"/>
          <w:sz w:val="24"/>
          <w:szCs w:val="24"/>
          <w:lang w:bidi="ar-SA"/>
        </w:rPr>
        <w:t>;</w:t>
      </w:r>
      <w:r w:rsidRPr="003E2A90">
        <w:rPr>
          <w:rFonts w:asciiTheme="majorBidi" w:eastAsia="Times New Roman" w:hAnsiTheme="majorBidi" w:cstheme="majorBidi"/>
          <w:color w:val="000000"/>
          <w:sz w:val="24"/>
          <w:szCs w:val="24"/>
          <w:lang w:bidi="ar-SA"/>
        </w:rPr>
        <w:t xml:space="preserve"> </w:t>
      </w:r>
      <w:r w:rsidR="00A15099" w:rsidRPr="003E2A90">
        <w:rPr>
          <w:rFonts w:asciiTheme="majorBidi" w:eastAsia="Times New Roman" w:hAnsiTheme="majorBidi" w:cstheme="majorBidi"/>
          <w:color w:val="000000"/>
          <w:sz w:val="24"/>
          <w:szCs w:val="24"/>
          <w:lang w:bidi="ar-SA"/>
        </w:rPr>
        <w:t>a</w:t>
      </w:r>
      <w:r w:rsidRPr="003E2A90">
        <w:rPr>
          <w:rFonts w:asciiTheme="majorBidi" w:eastAsia="Times New Roman" w:hAnsiTheme="majorBidi" w:cstheme="majorBidi"/>
          <w:color w:val="000000"/>
          <w:sz w:val="24"/>
          <w:szCs w:val="24"/>
          <w:lang w:bidi="ar-SA"/>
        </w:rPr>
        <w:t xml:space="preserve"> websit</w:t>
      </w:r>
      <w:r w:rsidR="00A15099" w:rsidRPr="003E2A90">
        <w:rPr>
          <w:rFonts w:asciiTheme="majorBidi" w:eastAsia="Times New Roman" w:hAnsiTheme="majorBidi" w:cstheme="majorBidi"/>
          <w:color w:val="000000"/>
          <w:sz w:val="24"/>
          <w:szCs w:val="24"/>
          <w:lang w:bidi="ar-SA"/>
        </w:rPr>
        <w:t xml:space="preserve">e adapted to children </w:t>
      </w:r>
      <w:r w:rsidR="00747BB5">
        <w:rPr>
          <w:rFonts w:asciiTheme="majorBidi" w:eastAsia="Times New Roman" w:hAnsiTheme="majorBidi" w:cstheme="majorBidi"/>
          <w:color w:val="000000"/>
          <w:sz w:val="24"/>
          <w:szCs w:val="24"/>
          <w:lang w:bidi="ar-SA"/>
        </w:rPr>
        <w:t>was launched</w:t>
      </w:r>
      <w:r w:rsidR="00A15099" w:rsidRPr="003E2A90">
        <w:rPr>
          <w:rFonts w:asciiTheme="majorBidi" w:eastAsia="Times New Roman" w:hAnsiTheme="majorBidi" w:cstheme="majorBidi"/>
          <w:color w:val="000000"/>
          <w:sz w:val="24"/>
          <w:szCs w:val="24"/>
          <w:lang w:bidi="ar-SA"/>
        </w:rPr>
        <w:t>;</w:t>
      </w:r>
      <w:r w:rsidRPr="003E2A90">
        <w:rPr>
          <w:rFonts w:asciiTheme="majorBidi" w:eastAsia="Times New Roman" w:hAnsiTheme="majorBidi" w:cstheme="majorBidi"/>
          <w:color w:val="000000"/>
          <w:sz w:val="24"/>
          <w:szCs w:val="24"/>
          <w:lang w:bidi="ar-SA"/>
        </w:rPr>
        <w:t xml:space="preserve"> </w:t>
      </w:r>
      <w:r w:rsidR="00A15099" w:rsidRPr="003E2A90">
        <w:rPr>
          <w:rFonts w:asciiTheme="majorBidi" w:eastAsia="Times New Roman" w:hAnsiTheme="majorBidi" w:cstheme="majorBidi"/>
          <w:color w:val="000000"/>
          <w:sz w:val="24"/>
          <w:szCs w:val="24"/>
          <w:lang w:bidi="ar-SA"/>
        </w:rPr>
        <w:t>a</w:t>
      </w:r>
      <w:r w:rsidRPr="003E2A90">
        <w:rPr>
          <w:rFonts w:asciiTheme="majorBidi" w:eastAsia="Times New Roman" w:hAnsiTheme="majorBidi" w:cstheme="majorBidi"/>
          <w:color w:val="000000"/>
          <w:sz w:val="24"/>
          <w:szCs w:val="24"/>
          <w:lang w:bidi="ar-SA"/>
        </w:rPr>
        <w:t xml:space="preserve"> complaint mechanism was developed and adapte</w:t>
      </w:r>
      <w:r w:rsidR="00A15099" w:rsidRPr="003E2A90">
        <w:rPr>
          <w:rFonts w:asciiTheme="majorBidi" w:eastAsia="Times New Roman" w:hAnsiTheme="majorBidi" w:cstheme="majorBidi"/>
          <w:color w:val="000000"/>
          <w:sz w:val="24"/>
          <w:szCs w:val="24"/>
          <w:lang w:bidi="ar-SA"/>
        </w:rPr>
        <w:t>d for Arabic-speaking children;</w:t>
      </w:r>
      <w:r w:rsidRPr="003E2A90">
        <w:rPr>
          <w:rFonts w:asciiTheme="majorBidi" w:eastAsia="Times New Roman" w:hAnsiTheme="majorBidi" w:cstheme="majorBidi"/>
          <w:color w:val="000000"/>
          <w:sz w:val="24"/>
          <w:szCs w:val="24"/>
          <w:lang w:bidi="ar-SA"/>
        </w:rPr>
        <w:t xml:space="preserve"> </w:t>
      </w:r>
      <w:r w:rsidR="00A15099" w:rsidRPr="003E2A90">
        <w:rPr>
          <w:rFonts w:asciiTheme="majorBidi" w:eastAsia="Times New Roman" w:hAnsiTheme="majorBidi" w:cstheme="majorBidi"/>
          <w:color w:val="000000"/>
          <w:sz w:val="24"/>
          <w:szCs w:val="24"/>
          <w:lang w:bidi="ar-SA"/>
        </w:rPr>
        <w:t>w</w:t>
      </w:r>
      <w:r w:rsidRPr="003E2A90">
        <w:rPr>
          <w:rFonts w:asciiTheme="majorBidi" w:eastAsia="Times New Roman" w:hAnsiTheme="majorBidi" w:cstheme="majorBidi"/>
          <w:color w:val="000000"/>
          <w:sz w:val="24"/>
          <w:szCs w:val="24"/>
          <w:lang w:bidi="ar-SA"/>
        </w:rPr>
        <w:t>ays of investigating complaints were adapted following the outbr</w:t>
      </w:r>
      <w:r w:rsidR="00A15099" w:rsidRPr="003E2A90">
        <w:rPr>
          <w:rFonts w:asciiTheme="majorBidi" w:eastAsia="Times New Roman" w:hAnsiTheme="majorBidi" w:cstheme="majorBidi"/>
          <w:color w:val="000000"/>
          <w:sz w:val="24"/>
          <w:szCs w:val="24"/>
          <w:lang w:bidi="ar-SA"/>
        </w:rPr>
        <w:t xml:space="preserve">eak of the </w:t>
      </w:r>
      <w:r w:rsidR="00664262" w:rsidRPr="003E2A90">
        <w:rPr>
          <w:rFonts w:asciiTheme="majorBidi" w:eastAsia="Times New Roman" w:hAnsiTheme="majorBidi" w:cstheme="majorBidi" w:hint="cs"/>
          <w:color w:val="000000"/>
          <w:sz w:val="24"/>
          <w:szCs w:val="24"/>
          <w:lang w:bidi="ar-SA"/>
        </w:rPr>
        <w:t>COVID</w:t>
      </w:r>
      <w:r w:rsidR="00664262" w:rsidRPr="003E2A90">
        <w:rPr>
          <w:rFonts w:asciiTheme="majorBidi" w:eastAsia="Times New Roman" w:hAnsiTheme="majorBidi" w:cstheme="majorBidi" w:hint="cs"/>
          <w:color w:val="000000"/>
          <w:sz w:val="24"/>
          <w:szCs w:val="24"/>
          <w:rtl/>
        </w:rPr>
        <w:t>-</w:t>
      </w:r>
      <w:r w:rsidR="00664262" w:rsidRPr="003E2A90">
        <w:rPr>
          <w:rFonts w:asciiTheme="majorBidi" w:eastAsia="Times New Roman" w:hAnsiTheme="majorBidi" w:cstheme="majorBidi"/>
          <w:color w:val="000000"/>
          <w:sz w:val="24"/>
          <w:szCs w:val="24"/>
          <w:lang w:bidi="ar-SA"/>
        </w:rPr>
        <w:t xml:space="preserve">19 </w:t>
      </w:r>
      <w:r w:rsidR="00A15099" w:rsidRPr="003E2A90">
        <w:rPr>
          <w:rFonts w:asciiTheme="majorBidi" w:eastAsia="Times New Roman" w:hAnsiTheme="majorBidi" w:cstheme="majorBidi"/>
          <w:color w:val="000000"/>
          <w:sz w:val="24"/>
          <w:szCs w:val="24"/>
          <w:lang w:bidi="ar-SA"/>
        </w:rPr>
        <w:t>pandemic;</w:t>
      </w:r>
      <w:r w:rsidR="005676D9" w:rsidRPr="003E2A90">
        <w:rPr>
          <w:rFonts w:asciiTheme="majorBidi" w:eastAsia="Times New Roman" w:hAnsiTheme="majorBidi" w:cstheme="majorBidi"/>
          <w:color w:val="000000"/>
          <w:sz w:val="24"/>
          <w:szCs w:val="24"/>
          <w:lang w:bidi="ar-SA"/>
        </w:rPr>
        <w:t xml:space="preserve"> </w:t>
      </w:r>
      <w:r w:rsidRPr="003E2A90">
        <w:rPr>
          <w:rFonts w:asciiTheme="majorBidi" w:eastAsia="Times New Roman" w:hAnsiTheme="majorBidi" w:cstheme="majorBidi"/>
          <w:color w:val="000000"/>
          <w:sz w:val="24"/>
          <w:szCs w:val="24"/>
          <w:lang w:bidi="ar-SA"/>
        </w:rPr>
        <w:t>Int</w:t>
      </w:r>
      <w:r w:rsidR="00F51C8B">
        <w:rPr>
          <w:rFonts w:asciiTheme="majorBidi" w:eastAsia="Times New Roman" w:hAnsiTheme="majorBidi" w:cstheme="majorBidi"/>
          <w:color w:val="000000"/>
          <w:sz w:val="24"/>
          <w:szCs w:val="24"/>
          <w:lang w:bidi="ar-SA"/>
        </w:rPr>
        <w:t>er</w:t>
      </w:r>
      <w:r w:rsidRPr="003E2A90">
        <w:rPr>
          <w:rFonts w:asciiTheme="majorBidi" w:eastAsia="Times New Roman" w:hAnsiTheme="majorBidi" w:cstheme="majorBidi"/>
          <w:color w:val="000000"/>
          <w:sz w:val="24"/>
          <w:szCs w:val="24"/>
          <w:lang w:bidi="ar-SA"/>
        </w:rPr>
        <w:t xml:space="preserve">-ministerial collaborations </w:t>
      </w:r>
      <w:r w:rsidR="00A15099" w:rsidRPr="003E2A90">
        <w:rPr>
          <w:rFonts w:asciiTheme="majorBidi" w:eastAsia="Times New Roman" w:hAnsiTheme="majorBidi" w:cstheme="majorBidi"/>
          <w:color w:val="000000"/>
          <w:sz w:val="24"/>
          <w:szCs w:val="24"/>
          <w:lang w:bidi="ar-SA"/>
        </w:rPr>
        <w:t>were conducted; and an</w:t>
      </w:r>
      <w:r w:rsidRPr="003E2A90">
        <w:rPr>
          <w:rFonts w:asciiTheme="majorBidi" w:eastAsia="Times New Roman" w:hAnsiTheme="majorBidi" w:cstheme="majorBidi"/>
          <w:color w:val="000000"/>
          <w:sz w:val="24"/>
          <w:szCs w:val="24"/>
          <w:lang w:bidi="ar-SA"/>
        </w:rPr>
        <w:t xml:space="preserve"> advisory committee was </w:t>
      </w:r>
      <w:r w:rsidR="00291EB9" w:rsidRPr="003E2A90">
        <w:rPr>
          <w:rFonts w:asciiTheme="majorBidi" w:eastAsia="Times New Roman" w:hAnsiTheme="majorBidi" w:cstheme="majorBidi"/>
          <w:color w:val="000000"/>
          <w:sz w:val="24"/>
          <w:szCs w:val="24"/>
        </w:rPr>
        <w:t>established</w:t>
      </w:r>
      <w:r w:rsidR="00291EB9" w:rsidRPr="003E2A90">
        <w:rPr>
          <w:rFonts w:asciiTheme="majorBidi" w:eastAsia="Times New Roman" w:hAnsiTheme="majorBidi" w:cstheme="majorBidi"/>
          <w:color w:val="000000"/>
          <w:sz w:val="24"/>
          <w:szCs w:val="24"/>
          <w:lang w:bidi="ar-SA"/>
        </w:rPr>
        <w:t xml:space="preserve"> </w:t>
      </w:r>
      <w:r w:rsidRPr="003E2A90">
        <w:rPr>
          <w:rFonts w:asciiTheme="majorBidi" w:eastAsia="Times New Roman" w:hAnsiTheme="majorBidi" w:cstheme="majorBidi"/>
          <w:color w:val="000000"/>
          <w:sz w:val="24"/>
          <w:szCs w:val="24"/>
          <w:lang w:bidi="ar-SA"/>
        </w:rPr>
        <w:t>to provi</w:t>
      </w:r>
      <w:r w:rsidR="00A15099" w:rsidRPr="003E2A90">
        <w:rPr>
          <w:rFonts w:asciiTheme="majorBidi" w:eastAsia="Times New Roman" w:hAnsiTheme="majorBidi" w:cstheme="majorBidi"/>
          <w:color w:val="000000"/>
          <w:sz w:val="24"/>
          <w:szCs w:val="24"/>
          <w:lang w:bidi="ar-SA"/>
        </w:rPr>
        <w:t>de professional support for Commission</w:t>
      </w:r>
      <w:r w:rsidRPr="003E2A90">
        <w:rPr>
          <w:rFonts w:asciiTheme="majorBidi" w:eastAsia="Times New Roman" w:hAnsiTheme="majorBidi" w:cstheme="majorBidi"/>
          <w:color w:val="000000"/>
          <w:sz w:val="24"/>
          <w:szCs w:val="24"/>
          <w:lang w:bidi="ar-SA"/>
        </w:rPr>
        <w:t xml:space="preserve"> activities</w:t>
      </w:r>
      <w:r w:rsidR="00A15099" w:rsidRPr="003E2A90">
        <w:rPr>
          <w:rFonts w:asciiTheme="majorBidi" w:eastAsia="Times New Roman" w:hAnsiTheme="majorBidi" w:cstheme="majorBidi"/>
          <w:color w:val="000000"/>
          <w:sz w:val="24"/>
          <w:szCs w:val="24"/>
          <w:lang w:bidi="ar-SA"/>
        </w:rPr>
        <w:t>.</w:t>
      </w:r>
      <w:proofErr w:type="gramEnd"/>
    </w:p>
    <w:p w14:paraId="58201FB3" w14:textId="4744437F" w:rsidR="00071C9E" w:rsidRPr="003E2A90" w:rsidRDefault="00071C9E" w:rsidP="00F51C8B">
      <w:pPr>
        <w:tabs>
          <w:tab w:val="left" w:pos="8471"/>
        </w:tabs>
        <w:bidi w:val="0"/>
        <w:spacing w:line="360" w:lineRule="auto"/>
        <w:jc w:val="both"/>
        <w:rPr>
          <w:rFonts w:asciiTheme="majorBidi" w:hAnsiTheme="majorBidi" w:cstheme="majorBidi"/>
          <w:sz w:val="24"/>
          <w:szCs w:val="24"/>
        </w:rPr>
      </w:pPr>
      <w:r w:rsidRPr="003E2A90">
        <w:rPr>
          <w:rFonts w:asciiTheme="majorBidi" w:hAnsiTheme="majorBidi" w:cstheme="majorBidi"/>
          <w:sz w:val="24"/>
          <w:szCs w:val="24"/>
        </w:rPr>
        <w:t>The Advisory Committee provides the Commission with advice, diverse perspectives and a source of fruitful cooperation</w:t>
      </w:r>
      <w:r w:rsidRPr="003E2A90">
        <w:rPr>
          <w:rFonts w:asciiTheme="majorBidi" w:hAnsiTheme="majorBidi" w:cstheme="majorBidi"/>
          <w:sz w:val="24"/>
          <w:szCs w:val="24"/>
          <w:rtl/>
        </w:rPr>
        <w:t>.</w:t>
      </w:r>
      <w:r w:rsidRPr="003E2A90">
        <w:rPr>
          <w:rFonts w:asciiTheme="majorBidi" w:hAnsiTheme="majorBidi" w:cstheme="majorBidi"/>
          <w:sz w:val="24"/>
          <w:szCs w:val="24"/>
        </w:rPr>
        <w:t xml:space="preserve"> The </w:t>
      </w:r>
      <w:r w:rsidR="00291EB9" w:rsidRPr="003E2A90">
        <w:rPr>
          <w:rFonts w:asciiTheme="majorBidi" w:hAnsiTheme="majorBidi" w:cstheme="majorBidi"/>
          <w:sz w:val="24"/>
          <w:szCs w:val="24"/>
        </w:rPr>
        <w:t xml:space="preserve">Committee </w:t>
      </w:r>
      <w:r w:rsidRPr="003E2A90">
        <w:rPr>
          <w:rFonts w:asciiTheme="majorBidi" w:hAnsiTheme="majorBidi" w:cstheme="majorBidi"/>
          <w:sz w:val="24"/>
          <w:szCs w:val="24"/>
        </w:rPr>
        <w:t xml:space="preserve">members </w:t>
      </w:r>
      <w:proofErr w:type="gramStart"/>
      <w:r w:rsidRPr="003E2A90">
        <w:rPr>
          <w:rFonts w:asciiTheme="majorBidi" w:hAnsiTheme="majorBidi" w:cstheme="majorBidi"/>
          <w:sz w:val="24"/>
          <w:szCs w:val="24"/>
        </w:rPr>
        <w:t>were chosen</w:t>
      </w:r>
      <w:proofErr w:type="gramEnd"/>
      <w:r w:rsidRPr="003E2A90">
        <w:rPr>
          <w:rFonts w:asciiTheme="majorBidi" w:hAnsiTheme="majorBidi" w:cstheme="majorBidi"/>
          <w:sz w:val="24"/>
          <w:szCs w:val="24"/>
        </w:rPr>
        <w:t xml:space="preserve"> so that they could represent as many </w:t>
      </w:r>
      <w:r w:rsidR="00F51C8B">
        <w:rPr>
          <w:rFonts w:asciiTheme="majorBidi" w:hAnsiTheme="majorBidi" w:cstheme="majorBidi"/>
          <w:sz w:val="24"/>
          <w:szCs w:val="24"/>
        </w:rPr>
        <w:t>population groups</w:t>
      </w:r>
      <w:r w:rsidR="00F51C8B" w:rsidRPr="003E2A90">
        <w:rPr>
          <w:rFonts w:asciiTheme="majorBidi" w:hAnsiTheme="majorBidi" w:cstheme="majorBidi"/>
          <w:sz w:val="24"/>
          <w:szCs w:val="24"/>
        </w:rPr>
        <w:t xml:space="preserve"> </w:t>
      </w:r>
      <w:r w:rsidRPr="003E2A90">
        <w:rPr>
          <w:rFonts w:asciiTheme="majorBidi" w:hAnsiTheme="majorBidi" w:cstheme="majorBidi"/>
          <w:sz w:val="24"/>
          <w:szCs w:val="24"/>
        </w:rPr>
        <w:t xml:space="preserve">as possible with knowledge regarding children in alternative care. Representatives provide personal experience as graduates of alternative care, academic or legal professional experience, lobbying and legislative </w:t>
      </w:r>
      <w:r w:rsidRPr="003E2A90">
        <w:rPr>
          <w:rFonts w:asciiTheme="majorBidi" w:hAnsiTheme="majorBidi" w:cstheme="majorBidi"/>
          <w:sz w:val="24"/>
          <w:szCs w:val="24"/>
        </w:rPr>
        <w:lastRenderedPageBreak/>
        <w:t>experience, or have experience as policymakers and supervisors in governmental ministries</w:t>
      </w:r>
      <w:r w:rsidRPr="003E2A90">
        <w:rPr>
          <w:rFonts w:asciiTheme="majorBidi" w:hAnsiTheme="majorBidi" w:cstheme="majorBidi"/>
          <w:sz w:val="24"/>
          <w:szCs w:val="24"/>
          <w:rtl/>
        </w:rPr>
        <w:t>.</w:t>
      </w:r>
    </w:p>
    <w:p w14:paraId="636D0405" w14:textId="20DE275F" w:rsidR="00222891" w:rsidRPr="003E2A90" w:rsidRDefault="00F51C8B" w:rsidP="00407A18">
      <w:pPr>
        <w:tabs>
          <w:tab w:val="left" w:pos="8471"/>
        </w:tabs>
        <w:bidi w:val="0"/>
        <w:spacing w:line="360" w:lineRule="auto"/>
        <w:jc w:val="both"/>
        <w:rPr>
          <w:rFonts w:asciiTheme="majorBidi" w:hAnsiTheme="majorBidi" w:cstheme="majorBidi"/>
          <w:sz w:val="24"/>
          <w:szCs w:val="24"/>
          <w:rtl/>
        </w:rPr>
      </w:pPr>
      <w:r>
        <w:rPr>
          <w:rFonts w:asciiTheme="majorBidi" w:hAnsiTheme="majorBidi" w:cstheme="majorBidi"/>
          <w:sz w:val="24"/>
          <w:szCs w:val="24"/>
        </w:rPr>
        <w:t>I</w:t>
      </w:r>
      <w:r w:rsidR="00222891" w:rsidRPr="003E2A90">
        <w:rPr>
          <w:rFonts w:asciiTheme="majorBidi" w:hAnsiTheme="majorBidi" w:cstheme="majorBidi"/>
          <w:sz w:val="24"/>
          <w:szCs w:val="24"/>
        </w:rPr>
        <w:t xml:space="preserve">n 2020, a special </w:t>
      </w:r>
      <w:r w:rsidR="00407A18" w:rsidRPr="003E2A90">
        <w:rPr>
          <w:rFonts w:asciiTheme="majorBidi" w:hAnsiTheme="majorBidi" w:cstheme="majorBidi"/>
          <w:sz w:val="24"/>
          <w:szCs w:val="24"/>
        </w:rPr>
        <w:t>appointee</w:t>
      </w:r>
      <w:r w:rsidR="00222891" w:rsidRPr="003E2A90">
        <w:rPr>
          <w:rFonts w:asciiTheme="majorBidi" w:hAnsiTheme="majorBidi" w:cstheme="majorBidi"/>
          <w:sz w:val="24"/>
          <w:szCs w:val="24"/>
        </w:rPr>
        <w:t xml:space="preserve"> for </w:t>
      </w:r>
      <w:r w:rsidR="00407A18" w:rsidRPr="003E2A90">
        <w:rPr>
          <w:rFonts w:asciiTheme="majorBidi" w:hAnsiTheme="majorBidi" w:cstheme="majorBidi"/>
          <w:sz w:val="24"/>
          <w:szCs w:val="24"/>
        </w:rPr>
        <w:t xml:space="preserve">investigating </w:t>
      </w:r>
      <w:r w:rsidR="00222891" w:rsidRPr="003E2A90">
        <w:rPr>
          <w:rFonts w:asciiTheme="majorBidi" w:hAnsiTheme="majorBidi" w:cstheme="majorBidi"/>
          <w:sz w:val="24"/>
          <w:szCs w:val="24"/>
        </w:rPr>
        <w:t>Arabic-sp</w:t>
      </w:r>
      <w:r w:rsidR="00407A18" w:rsidRPr="003E2A90">
        <w:rPr>
          <w:rFonts w:asciiTheme="majorBidi" w:hAnsiTheme="majorBidi" w:cstheme="majorBidi"/>
          <w:sz w:val="24"/>
          <w:szCs w:val="24"/>
        </w:rPr>
        <w:t>eaking children's complaints joined the Commission. The appointee</w:t>
      </w:r>
      <w:r w:rsidR="00222891" w:rsidRPr="003E2A90">
        <w:rPr>
          <w:rFonts w:asciiTheme="majorBidi" w:hAnsiTheme="majorBidi" w:cstheme="majorBidi"/>
          <w:sz w:val="24"/>
          <w:szCs w:val="24"/>
        </w:rPr>
        <w:t xml:space="preserve"> prepared a comprehensive public engagement process with </w:t>
      </w:r>
      <w:r w:rsidR="00407A18" w:rsidRPr="003E2A90">
        <w:rPr>
          <w:rFonts w:asciiTheme="majorBidi" w:hAnsiTheme="majorBidi" w:cstheme="majorBidi"/>
          <w:sz w:val="24"/>
          <w:szCs w:val="24"/>
        </w:rPr>
        <w:t>Arabic-speaking children in several alternative care facilities around the country, as well as with the facilities' staff</w:t>
      </w:r>
      <w:r w:rsidR="00222891" w:rsidRPr="003E2A90">
        <w:rPr>
          <w:rFonts w:asciiTheme="majorBidi" w:hAnsiTheme="majorBidi" w:cstheme="majorBidi"/>
          <w:sz w:val="24"/>
          <w:szCs w:val="24"/>
        </w:rPr>
        <w:t xml:space="preserve">. Special </w:t>
      </w:r>
      <w:r w:rsidR="00407A18" w:rsidRPr="003E2A90">
        <w:rPr>
          <w:rFonts w:asciiTheme="majorBidi" w:hAnsiTheme="majorBidi" w:cstheme="majorBidi"/>
          <w:sz w:val="24"/>
          <w:szCs w:val="24"/>
        </w:rPr>
        <w:t xml:space="preserve">social media </w:t>
      </w:r>
      <w:r w:rsidR="00222891" w:rsidRPr="003E2A90">
        <w:rPr>
          <w:rFonts w:asciiTheme="majorBidi" w:hAnsiTheme="majorBidi" w:cstheme="majorBidi"/>
          <w:sz w:val="24"/>
          <w:szCs w:val="24"/>
        </w:rPr>
        <w:t>pages</w:t>
      </w:r>
      <w:r w:rsidR="00407A18" w:rsidRPr="003E2A90">
        <w:rPr>
          <w:rFonts w:asciiTheme="majorBidi" w:hAnsiTheme="majorBidi" w:cstheme="majorBidi"/>
          <w:sz w:val="24"/>
          <w:szCs w:val="24"/>
        </w:rPr>
        <w:t xml:space="preserve"> and information campaign materials </w:t>
      </w:r>
      <w:proofErr w:type="gramStart"/>
      <w:r w:rsidR="00407A18" w:rsidRPr="003E2A90">
        <w:rPr>
          <w:rFonts w:asciiTheme="majorBidi" w:hAnsiTheme="majorBidi" w:cstheme="majorBidi"/>
          <w:sz w:val="24"/>
          <w:szCs w:val="24"/>
        </w:rPr>
        <w:t>were produce</w:t>
      </w:r>
      <w:r w:rsidR="007E18BC" w:rsidRPr="003E2A90">
        <w:rPr>
          <w:rFonts w:asciiTheme="majorBidi" w:hAnsiTheme="majorBidi" w:cstheme="majorBidi"/>
          <w:sz w:val="24"/>
          <w:szCs w:val="24"/>
        </w:rPr>
        <w:t>d</w:t>
      </w:r>
      <w:proofErr w:type="gramEnd"/>
      <w:r w:rsidR="00407A18" w:rsidRPr="003E2A90">
        <w:rPr>
          <w:rFonts w:asciiTheme="majorBidi" w:hAnsiTheme="majorBidi" w:cstheme="majorBidi"/>
          <w:sz w:val="24"/>
          <w:szCs w:val="24"/>
        </w:rPr>
        <w:t xml:space="preserve"> in Arabic, and a mobile phone line with service in several languages was established.</w:t>
      </w:r>
      <w:r w:rsidR="00222891" w:rsidRPr="003E2A90">
        <w:rPr>
          <w:rFonts w:asciiTheme="majorBidi" w:hAnsiTheme="majorBidi" w:cstheme="majorBidi"/>
          <w:sz w:val="24"/>
          <w:szCs w:val="24"/>
        </w:rPr>
        <w:t xml:space="preserve"> </w:t>
      </w:r>
    </w:p>
    <w:p w14:paraId="68402688" w14:textId="7BA5028E" w:rsidR="00F83898" w:rsidRPr="003E2A90" w:rsidRDefault="007F58E2" w:rsidP="000B4730">
      <w:pPr>
        <w:bidi w:val="0"/>
        <w:spacing w:line="360" w:lineRule="auto"/>
        <w:jc w:val="both"/>
        <w:rPr>
          <w:rFonts w:asciiTheme="majorBidi" w:eastAsia="Times New Roman" w:hAnsiTheme="majorBidi" w:cstheme="majorBidi"/>
          <w:color w:val="000000"/>
          <w:sz w:val="24"/>
          <w:szCs w:val="24"/>
          <w:u w:val="single"/>
        </w:rPr>
      </w:pPr>
      <w:r w:rsidRPr="003E2A90">
        <w:rPr>
          <w:rFonts w:asciiTheme="majorBidi" w:eastAsia="Times New Roman" w:hAnsiTheme="majorBidi" w:cstheme="majorBidi"/>
          <w:color w:val="000000"/>
          <w:sz w:val="24"/>
          <w:szCs w:val="24"/>
          <w:u w:val="single"/>
        </w:rPr>
        <w:t xml:space="preserve">Independent </w:t>
      </w:r>
      <w:r w:rsidR="00BD127C" w:rsidRPr="003E2A90">
        <w:rPr>
          <w:rFonts w:asciiTheme="majorBidi" w:eastAsia="Times New Roman" w:hAnsiTheme="majorBidi" w:cstheme="majorBidi"/>
          <w:color w:val="000000"/>
          <w:sz w:val="24"/>
          <w:szCs w:val="24"/>
          <w:u w:val="single"/>
        </w:rPr>
        <w:t>Legal Representation</w:t>
      </w:r>
    </w:p>
    <w:p w14:paraId="00130CC5" w14:textId="7F767149" w:rsidR="0069054B" w:rsidRPr="003E2A90" w:rsidRDefault="0069054B" w:rsidP="007F58E2">
      <w:pPr>
        <w:pStyle w:val="BodyText"/>
        <w:spacing w:before="240" w:after="240" w:line="360" w:lineRule="auto"/>
        <w:ind w:right="-283"/>
        <w:jc w:val="both"/>
        <w:rPr>
          <w:rFonts w:asciiTheme="majorBidi" w:hAnsiTheme="majorBidi" w:cstheme="majorBidi"/>
          <w:szCs w:val="24"/>
          <w:shd w:val="clear" w:color="auto" w:fill="FFFFFF"/>
        </w:rPr>
      </w:pPr>
      <w:r w:rsidRPr="003E2A90">
        <w:rPr>
          <w:rFonts w:asciiTheme="majorBidi" w:hAnsiTheme="majorBidi" w:cstheme="majorBidi"/>
          <w:szCs w:val="24"/>
          <w:shd w:val="clear" w:color="auto" w:fill="FFFFFF"/>
        </w:rPr>
        <w:t xml:space="preserve">The State of Israel </w:t>
      </w:r>
      <w:r w:rsidR="007F58E2" w:rsidRPr="003E2A90">
        <w:rPr>
          <w:rFonts w:asciiTheme="majorBidi" w:hAnsiTheme="majorBidi" w:cstheme="majorBidi"/>
          <w:szCs w:val="24"/>
          <w:shd w:val="clear" w:color="auto" w:fill="FFFFFF"/>
        </w:rPr>
        <w:t xml:space="preserve">provides </w:t>
      </w:r>
      <w:r w:rsidRPr="003E2A90">
        <w:rPr>
          <w:rFonts w:asciiTheme="majorBidi" w:hAnsiTheme="majorBidi" w:cstheme="majorBidi"/>
          <w:szCs w:val="24"/>
          <w:shd w:val="clear" w:color="auto" w:fill="FFFFFF"/>
        </w:rPr>
        <w:t xml:space="preserve">children in alternative care </w:t>
      </w:r>
      <w:r w:rsidR="007F58E2" w:rsidRPr="003E2A90">
        <w:rPr>
          <w:rFonts w:asciiTheme="majorBidi" w:hAnsiTheme="majorBidi" w:cstheme="majorBidi"/>
          <w:szCs w:val="24"/>
          <w:shd w:val="clear" w:color="auto" w:fill="FFFFFF"/>
        </w:rPr>
        <w:t>with independent, child sensitive independent legal</w:t>
      </w:r>
      <w:r w:rsidRPr="003E2A90">
        <w:rPr>
          <w:rFonts w:asciiTheme="majorBidi" w:hAnsiTheme="majorBidi" w:cstheme="majorBidi"/>
          <w:szCs w:val="24"/>
          <w:shd w:val="clear" w:color="auto" w:fill="FFFFFF"/>
        </w:rPr>
        <w:t xml:space="preserve"> representation</w:t>
      </w:r>
      <w:r w:rsidR="007F58E2" w:rsidRPr="003E2A90">
        <w:rPr>
          <w:rFonts w:asciiTheme="majorBidi" w:hAnsiTheme="majorBidi" w:cstheme="majorBidi"/>
          <w:szCs w:val="24"/>
          <w:shd w:val="clear" w:color="auto" w:fill="FFFFFF"/>
        </w:rPr>
        <w:t xml:space="preserve">, through the National </w:t>
      </w:r>
      <w:r w:rsidR="007F58E2" w:rsidRPr="003E2A90">
        <w:rPr>
          <w:rFonts w:asciiTheme="majorBidi" w:hAnsiTheme="majorBidi" w:cstheme="majorBidi"/>
          <w:szCs w:val="24"/>
          <w:shd w:val="clear" w:color="auto" w:fill="FFFFFF"/>
          <w:lang w:val="en-US"/>
        </w:rPr>
        <w:t xml:space="preserve">Child Representation Unit (NCRU) </w:t>
      </w:r>
      <w:r w:rsidR="007F58E2" w:rsidRPr="003E2A90">
        <w:rPr>
          <w:rFonts w:asciiTheme="majorBidi" w:hAnsiTheme="majorBidi" w:cstheme="majorBidi"/>
          <w:szCs w:val="24"/>
          <w:lang w:val="en-US" w:eastAsia="he-IL"/>
        </w:rPr>
        <w:t xml:space="preserve">within the </w:t>
      </w:r>
      <w:r w:rsidR="007F58E2" w:rsidRPr="003E2A90">
        <w:rPr>
          <w:rFonts w:asciiTheme="majorBidi" w:hAnsiTheme="majorBidi" w:cstheme="majorBidi"/>
          <w:szCs w:val="24"/>
          <w:lang w:val="en-US"/>
        </w:rPr>
        <w:t>Legal</w:t>
      </w:r>
      <w:r w:rsidR="007F58E2" w:rsidRPr="003E2A90">
        <w:rPr>
          <w:rFonts w:asciiTheme="majorBidi" w:eastAsia="Calibri" w:hAnsiTheme="majorBidi" w:cstheme="majorBidi"/>
          <w:szCs w:val="24"/>
          <w:lang w:val="en-US"/>
        </w:rPr>
        <w:t xml:space="preserve"> Aid Administration, at the Ministry of Justice. The legal representation provided </w:t>
      </w:r>
      <w:r w:rsidR="007F58E2" w:rsidRPr="003E2A90">
        <w:rPr>
          <w:rFonts w:asciiTheme="majorBidi" w:hAnsiTheme="majorBidi" w:cstheme="majorBidi"/>
          <w:szCs w:val="24"/>
          <w:shd w:val="clear" w:color="auto" w:fill="FFFFFF"/>
        </w:rPr>
        <w:t>to children by the NCRU</w:t>
      </w:r>
      <w:r w:rsidRPr="003E2A90">
        <w:rPr>
          <w:rFonts w:asciiTheme="majorBidi" w:hAnsiTheme="majorBidi" w:cstheme="majorBidi"/>
          <w:szCs w:val="24"/>
          <w:shd w:val="clear" w:color="auto" w:fill="FFFFFF"/>
        </w:rPr>
        <w:t xml:space="preserve"> is professional, devoted, accessible to children</w:t>
      </w:r>
      <w:r w:rsidR="007F58E2" w:rsidRPr="003E2A90">
        <w:rPr>
          <w:rFonts w:asciiTheme="majorBidi" w:hAnsiTheme="majorBidi" w:cstheme="majorBidi"/>
          <w:szCs w:val="24"/>
          <w:shd w:val="clear" w:color="auto" w:fill="FFFFFF"/>
        </w:rPr>
        <w:t xml:space="preserve"> and aims</w:t>
      </w:r>
      <w:r w:rsidR="007E18BC" w:rsidRPr="003E2A90">
        <w:rPr>
          <w:rFonts w:asciiTheme="majorBidi" w:hAnsiTheme="majorBidi" w:cstheme="majorBidi"/>
          <w:szCs w:val="24"/>
          <w:shd w:val="clear" w:color="auto" w:fill="FFFFFF"/>
        </w:rPr>
        <w:t xml:space="preserve"> </w:t>
      </w:r>
      <w:r w:rsidRPr="003E2A90">
        <w:rPr>
          <w:rFonts w:asciiTheme="majorBidi" w:hAnsiTheme="majorBidi" w:cstheme="majorBidi"/>
          <w:szCs w:val="24"/>
          <w:shd w:val="clear" w:color="auto" w:fill="FFFFFF"/>
        </w:rPr>
        <w:t xml:space="preserve">to ensure </w:t>
      </w:r>
      <w:r w:rsidR="007E18BC" w:rsidRPr="003E2A90">
        <w:rPr>
          <w:rFonts w:asciiTheme="majorBidi" w:hAnsiTheme="majorBidi" w:cstheme="majorBidi"/>
          <w:szCs w:val="24"/>
          <w:shd w:val="clear" w:color="auto" w:fill="FFFFFF"/>
        </w:rPr>
        <w:t xml:space="preserve">that </w:t>
      </w:r>
      <w:r w:rsidRPr="003E2A90">
        <w:rPr>
          <w:rFonts w:asciiTheme="majorBidi" w:hAnsiTheme="majorBidi" w:cstheme="majorBidi"/>
          <w:szCs w:val="24"/>
          <w:shd w:val="clear" w:color="auto" w:fill="FFFFFF"/>
        </w:rPr>
        <w:t xml:space="preserve">they fulfil their rights and </w:t>
      </w:r>
      <w:r w:rsidR="007F58E2" w:rsidRPr="003E2A90">
        <w:rPr>
          <w:rFonts w:asciiTheme="majorBidi" w:hAnsiTheme="majorBidi" w:cstheme="majorBidi"/>
          <w:szCs w:val="24"/>
          <w:shd w:val="clear" w:color="auto" w:fill="FFFFFF"/>
        </w:rPr>
        <w:t xml:space="preserve">affectively participate in </w:t>
      </w:r>
      <w:r w:rsidRPr="003E2A90">
        <w:rPr>
          <w:rFonts w:asciiTheme="majorBidi" w:hAnsiTheme="majorBidi" w:cstheme="majorBidi"/>
          <w:szCs w:val="24"/>
          <w:shd w:val="clear" w:color="auto" w:fill="FFFFFF"/>
        </w:rPr>
        <w:t>the decision</w:t>
      </w:r>
      <w:r w:rsidR="007F58E2" w:rsidRPr="003E2A90">
        <w:rPr>
          <w:rFonts w:asciiTheme="majorBidi" w:hAnsiTheme="majorBidi" w:cstheme="majorBidi"/>
          <w:szCs w:val="24"/>
          <w:shd w:val="clear" w:color="auto" w:fill="FFFFFF"/>
        </w:rPr>
        <w:t xml:space="preserve"> making</w:t>
      </w:r>
      <w:r w:rsidRPr="003E2A90">
        <w:rPr>
          <w:rFonts w:asciiTheme="majorBidi" w:hAnsiTheme="majorBidi" w:cstheme="majorBidi"/>
          <w:szCs w:val="24"/>
          <w:shd w:val="clear" w:color="auto" w:fill="FFFFFF"/>
        </w:rPr>
        <w:t xml:space="preserve"> process </w:t>
      </w:r>
      <w:r w:rsidR="007F58E2" w:rsidRPr="003E2A90">
        <w:rPr>
          <w:rFonts w:asciiTheme="majorBidi" w:hAnsiTheme="majorBidi" w:cstheme="majorBidi"/>
          <w:szCs w:val="24"/>
          <w:shd w:val="clear" w:color="auto" w:fill="FFFFFF"/>
        </w:rPr>
        <w:t>affecting their lives</w:t>
      </w:r>
      <w:r w:rsidRPr="003E2A90">
        <w:rPr>
          <w:rFonts w:asciiTheme="majorBidi" w:hAnsiTheme="majorBidi" w:cstheme="majorBidi"/>
          <w:szCs w:val="24"/>
          <w:shd w:val="clear" w:color="auto" w:fill="FFFFFF"/>
        </w:rPr>
        <w:t xml:space="preserve">. </w:t>
      </w:r>
    </w:p>
    <w:p w14:paraId="75DDA17A" w14:textId="42684DE6" w:rsidR="00FB7F6D" w:rsidRPr="003E2A90" w:rsidRDefault="003642B8" w:rsidP="007F58E2">
      <w:pPr>
        <w:pStyle w:val="BodyText"/>
        <w:spacing w:before="240" w:after="240" w:line="360" w:lineRule="auto"/>
        <w:ind w:right="-283"/>
        <w:jc w:val="both"/>
        <w:rPr>
          <w:rFonts w:asciiTheme="majorBidi" w:hAnsiTheme="majorBidi" w:cstheme="majorBidi"/>
          <w:szCs w:val="24"/>
        </w:rPr>
      </w:pPr>
      <w:r w:rsidRPr="003E2A90">
        <w:rPr>
          <w:rFonts w:asciiTheme="majorBidi" w:hAnsiTheme="majorBidi" w:cstheme="majorBidi"/>
          <w:szCs w:val="24"/>
          <w:lang w:val="en-US" w:eastAsia="he-IL"/>
        </w:rPr>
        <w:t>For more information on the NCRU, please r</w:t>
      </w:r>
      <w:r w:rsidR="00BD127C" w:rsidRPr="003E2A90">
        <w:rPr>
          <w:rFonts w:asciiTheme="majorBidi" w:hAnsiTheme="majorBidi" w:cstheme="majorBidi"/>
          <w:szCs w:val="24"/>
          <w:lang w:val="en-US" w:eastAsia="he-IL"/>
        </w:rPr>
        <w:t xml:space="preserve">efer to the </w:t>
      </w:r>
      <w:r w:rsidRPr="003E2A90">
        <w:rPr>
          <w:rFonts w:asciiTheme="majorBidi" w:hAnsiTheme="majorBidi" w:cstheme="majorBidi"/>
          <w:szCs w:val="24"/>
          <w:lang w:val="en-US" w:eastAsia="he-IL"/>
        </w:rPr>
        <w:t xml:space="preserve">Report </w:t>
      </w:r>
      <w:r w:rsidR="001B5EF0" w:rsidRPr="003E2A90">
        <w:rPr>
          <w:rFonts w:asciiTheme="majorBidi" w:hAnsiTheme="majorBidi" w:cstheme="majorBidi"/>
          <w:szCs w:val="24"/>
          <w:lang w:val="en-US" w:eastAsia="he-IL"/>
        </w:rPr>
        <w:t>(paras. 39-40</w:t>
      </w:r>
      <w:r w:rsidR="00BD127C" w:rsidRPr="003E2A90">
        <w:rPr>
          <w:rFonts w:asciiTheme="majorBidi" w:hAnsiTheme="majorBidi" w:cstheme="majorBidi"/>
          <w:szCs w:val="24"/>
          <w:lang w:val="en-US" w:eastAsia="he-IL"/>
        </w:rPr>
        <w:t xml:space="preserve">). </w:t>
      </w:r>
      <w:r w:rsidR="001B5EF0" w:rsidRPr="003E2A90">
        <w:rPr>
          <w:rFonts w:asciiTheme="majorBidi" w:hAnsiTheme="majorBidi" w:cstheme="majorBidi"/>
          <w:szCs w:val="24"/>
        </w:rPr>
        <w:t>The NCRU undertakes various steps to improve the quality and accessibility of its representation to children</w:t>
      </w:r>
      <w:r w:rsidR="007F58E2" w:rsidRPr="003E2A90">
        <w:rPr>
          <w:rFonts w:asciiTheme="majorBidi" w:hAnsiTheme="majorBidi" w:cstheme="majorBidi"/>
          <w:szCs w:val="24"/>
        </w:rPr>
        <w:t>, including mandatory one-year multi-disciplinary training to all lawyers representing children</w:t>
      </w:r>
      <w:r w:rsidR="001B5EF0" w:rsidRPr="003E2A90">
        <w:rPr>
          <w:rFonts w:asciiTheme="majorBidi" w:hAnsiTheme="majorBidi" w:cstheme="majorBidi"/>
          <w:szCs w:val="24"/>
        </w:rPr>
        <w:t xml:space="preserve">. </w:t>
      </w:r>
    </w:p>
    <w:p w14:paraId="5288C333" w14:textId="200BF615" w:rsidR="00FB7F6D" w:rsidRPr="003E2A90" w:rsidRDefault="002F132B" w:rsidP="007F58E2">
      <w:pPr>
        <w:pStyle w:val="BodyText"/>
        <w:spacing w:before="240" w:after="240" w:line="360" w:lineRule="auto"/>
        <w:ind w:right="-283"/>
        <w:jc w:val="both"/>
        <w:rPr>
          <w:rFonts w:asciiTheme="majorBidi" w:hAnsiTheme="majorBidi" w:cstheme="majorBidi"/>
          <w:szCs w:val="24"/>
          <w:shd w:val="clear" w:color="auto" w:fill="FFFFFF"/>
        </w:rPr>
      </w:pPr>
      <w:r w:rsidRPr="003E2A90">
        <w:rPr>
          <w:rFonts w:asciiTheme="majorBidi" w:hAnsiTheme="majorBidi" w:cstheme="majorBidi"/>
          <w:szCs w:val="24"/>
          <w:lang w:val="en-US"/>
        </w:rPr>
        <w:t xml:space="preserve">As of </w:t>
      </w:r>
      <w:r w:rsidR="007F58E2" w:rsidRPr="003E2A90">
        <w:rPr>
          <w:rFonts w:asciiTheme="majorBidi" w:hAnsiTheme="majorBidi" w:cstheme="majorBidi"/>
          <w:szCs w:val="24"/>
          <w:lang w:val="en-US"/>
        </w:rPr>
        <w:t xml:space="preserve">December 2020 </w:t>
      </w:r>
      <w:r w:rsidR="00FD18F2" w:rsidRPr="003E2A90">
        <w:rPr>
          <w:rFonts w:asciiTheme="majorBidi" w:hAnsiTheme="majorBidi" w:cstheme="majorBidi"/>
          <w:szCs w:val="24"/>
          <w:lang w:val="en-US"/>
        </w:rPr>
        <w:t xml:space="preserve"> </w:t>
      </w:r>
      <w:r w:rsidRPr="003E2A90">
        <w:rPr>
          <w:rFonts w:asciiTheme="majorBidi" w:hAnsiTheme="majorBidi" w:cstheme="majorBidi"/>
          <w:szCs w:val="24"/>
          <w:lang w:val="en-US"/>
        </w:rPr>
        <w:t>t</w:t>
      </w:r>
      <w:r w:rsidR="00FB7F6D" w:rsidRPr="003E2A90">
        <w:rPr>
          <w:rFonts w:asciiTheme="majorBidi" w:hAnsiTheme="majorBidi" w:cstheme="majorBidi"/>
          <w:szCs w:val="24"/>
          <w:lang w:val="en-US"/>
        </w:rPr>
        <w:t xml:space="preserve">he </w:t>
      </w:r>
      <w:r w:rsidR="00FB7F6D" w:rsidRPr="003E2A90">
        <w:rPr>
          <w:rFonts w:asciiTheme="majorBidi" w:hAnsiTheme="majorBidi" w:cstheme="majorBidi"/>
          <w:szCs w:val="24"/>
          <w:shd w:val="clear" w:color="auto" w:fill="FFFFFF"/>
          <w:lang w:val="en-US"/>
        </w:rPr>
        <w:t xml:space="preserve">NCRU </w:t>
      </w:r>
      <w:r w:rsidR="00FB7F6D" w:rsidRPr="003E2A90">
        <w:rPr>
          <w:rFonts w:asciiTheme="majorBidi" w:hAnsiTheme="majorBidi" w:cstheme="majorBidi"/>
          <w:szCs w:val="24"/>
          <w:lang w:val="en-US"/>
        </w:rPr>
        <w:t xml:space="preserve">represents an average of </w:t>
      </w:r>
      <w:r w:rsidR="007F58E2" w:rsidRPr="003E2A90">
        <w:rPr>
          <w:rFonts w:asciiTheme="majorBidi" w:hAnsiTheme="majorBidi" w:cstheme="majorBidi"/>
          <w:szCs w:val="24"/>
          <w:lang w:val="en-US"/>
        </w:rPr>
        <w:t>5,327</w:t>
      </w:r>
      <w:r w:rsidR="00FB7F6D" w:rsidRPr="003E2A90">
        <w:rPr>
          <w:rFonts w:asciiTheme="majorBidi" w:hAnsiTheme="majorBidi" w:cstheme="majorBidi"/>
          <w:szCs w:val="24"/>
          <w:lang w:val="en-US"/>
        </w:rPr>
        <w:t xml:space="preserve"> children and youth each year, </w:t>
      </w:r>
      <w:r w:rsidR="007F58E2" w:rsidRPr="003E2A90">
        <w:rPr>
          <w:rFonts w:asciiTheme="majorBidi" w:hAnsiTheme="majorBidi" w:cstheme="majorBidi"/>
          <w:szCs w:val="24"/>
          <w:lang w:val="en-US"/>
        </w:rPr>
        <w:t xml:space="preserve">and approximately 11,000 children and youth at any given moment </w:t>
      </w:r>
      <w:r w:rsidR="00FB7F6D" w:rsidRPr="003E2A90">
        <w:rPr>
          <w:rFonts w:asciiTheme="majorBidi" w:hAnsiTheme="majorBidi" w:cstheme="majorBidi"/>
          <w:szCs w:val="24"/>
          <w:lang w:val="en-US"/>
        </w:rPr>
        <w:t xml:space="preserve">in </w:t>
      </w:r>
      <w:r w:rsidR="007F58E2" w:rsidRPr="003E2A90">
        <w:rPr>
          <w:rFonts w:asciiTheme="majorBidi" w:hAnsiTheme="majorBidi" w:cstheme="majorBidi"/>
          <w:szCs w:val="24"/>
          <w:lang w:val="en-US"/>
        </w:rPr>
        <w:t xml:space="preserve">civil </w:t>
      </w:r>
      <w:r w:rsidR="00FB7F6D" w:rsidRPr="003E2A90">
        <w:rPr>
          <w:rFonts w:asciiTheme="majorBidi" w:hAnsiTheme="majorBidi" w:cstheme="majorBidi"/>
          <w:szCs w:val="24"/>
          <w:lang w:val="en-US"/>
        </w:rPr>
        <w:t xml:space="preserve"> legal proceedings (child protection, adoption, family law, mental health commitment, and other civil proceedings</w:t>
      </w:r>
      <w:r w:rsidR="007F58E2" w:rsidRPr="003E2A90">
        <w:rPr>
          <w:rFonts w:asciiTheme="majorBidi" w:hAnsiTheme="majorBidi" w:cstheme="majorBidi"/>
          <w:szCs w:val="24"/>
          <w:lang w:val="en-US"/>
        </w:rPr>
        <w:t xml:space="preserve"> as well as providing legal aid to children victims of severe sexual </w:t>
      </w:r>
      <w:r w:rsidR="003E2A90" w:rsidRPr="003E2A90">
        <w:rPr>
          <w:rFonts w:asciiTheme="majorBidi" w:hAnsiTheme="majorBidi" w:cstheme="majorBidi"/>
          <w:szCs w:val="24"/>
          <w:lang w:val="en-US"/>
        </w:rPr>
        <w:t>offences</w:t>
      </w:r>
      <w:r w:rsidR="00FB7F6D" w:rsidRPr="003E2A90">
        <w:rPr>
          <w:rFonts w:asciiTheme="majorBidi" w:hAnsiTheme="majorBidi" w:cstheme="majorBidi"/>
          <w:szCs w:val="24"/>
          <w:lang w:val="en-US"/>
        </w:rPr>
        <w:t xml:space="preserve">). </w:t>
      </w:r>
      <w:r w:rsidR="00FD18F2" w:rsidRPr="003E2A90">
        <w:rPr>
          <w:rFonts w:asciiTheme="majorBidi" w:hAnsiTheme="majorBidi" w:cstheme="majorBidi"/>
          <w:szCs w:val="24"/>
          <w:shd w:val="clear" w:color="auto" w:fill="FFFFFF"/>
        </w:rPr>
        <w:t xml:space="preserve">The majority of children who request NCRU representation are in alternative care. </w:t>
      </w:r>
      <w:proofErr w:type="gramStart"/>
      <w:r w:rsidR="00FB7F6D" w:rsidRPr="003E2A90">
        <w:rPr>
          <w:rFonts w:asciiTheme="majorBidi" w:hAnsiTheme="majorBidi" w:cstheme="majorBidi"/>
          <w:szCs w:val="24"/>
          <w:shd w:val="clear" w:color="auto" w:fill="FFFFFF"/>
        </w:rPr>
        <w:t xml:space="preserve">Child representation services are provided to children and </w:t>
      </w:r>
      <w:r w:rsidR="00FB7F6D" w:rsidRPr="003E2A90">
        <w:rPr>
          <w:szCs w:val="24"/>
          <w:lang w:val="en-US"/>
        </w:rPr>
        <w:t>youth</w:t>
      </w:r>
      <w:r w:rsidR="00FB7F6D" w:rsidRPr="003E2A90">
        <w:rPr>
          <w:rFonts w:asciiTheme="majorBidi" w:hAnsiTheme="majorBidi" w:cstheme="majorBidi"/>
          <w:szCs w:val="24"/>
          <w:shd w:val="clear" w:color="auto" w:fill="FFFFFF"/>
        </w:rPr>
        <w:t xml:space="preserve"> by </w:t>
      </w:r>
      <w:r w:rsidR="007F58E2" w:rsidRPr="003E2A90">
        <w:rPr>
          <w:rFonts w:asciiTheme="majorBidi" w:hAnsiTheme="majorBidi" w:cstheme="majorBidi"/>
          <w:szCs w:val="24"/>
          <w:shd w:val="clear" w:color="auto" w:fill="FFFFFF"/>
        </w:rPr>
        <w:t xml:space="preserve">170 </w:t>
      </w:r>
      <w:r w:rsidR="00FB7F6D" w:rsidRPr="003E2A90">
        <w:rPr>
          <w:rFonts w:asciiTheme="majorBidi" w:hAnsiTheme="majorBidi" w:cstheme="majorBidi"/>
          <w:szCs w:val="24"/>
          <w:shd w:val="clear" w:color="auto" w:fill="FFFFFF"/>
        </w:rPr>
        <w:t>lawyers, who specialize in the field of child representation</w:t>
      </w:r>
      <w:proofErr w:type="gramEnd"/>
      <w:r w:rsidR="00FB7F6D" w:rsidRPr="003E2A90">
        <w:rPr>
          <w:rFonts w:asciiTheme="majorBidi" w:hAnsiTheme="majorBidi" w:cstheme="majorBidi"/>
          <w:szCs w:val="24"/>
          <w:shd w:val="clear" w:color="auto" w:fill="FFFFFF"/>
        </w:rPr>
        <w:t xml:space="preserve">. </w:t>
      </w:r>
      <w:proofErr w:type="gramStart"/>
      <w:r w:rsidR="00FB7F6D" w:rsidRPr="003E2A90">
        <w:rPr>
          <w:rFonts w:asciiTheme="majorBidi" w:hAnsiTheme="majorBidi" w:cstheme="majorBidi"/>
          <w:szCs w:val="24"/>
          <w:shd w:val="clear" w:color="auto" w:fill="FFFFFF"/>
        </w:rPr>
        <w:t xml:space="preserve">All child legal aid services are provided by the </w:t>
      </w:r>
      <w:r w:rsidR="00FB7F6D" w:rsidRPr="003E2A90">
        <w:rPr>
          <w:rFonts w:asciiTheme="majorBidi" w:hAnsiTheme="majorBidi" w:cstheme="majorBidi"/>
          <w:szCs w:val="24"/>
          <w:lang w:val="en-US"/>
        </w:rPr>
        <w:t>Legal</w:t>
      </w:r>
      <w:r w:rsidR="00FB7F6D" w:rsidRPr="003E2A90">
        <w:rPr>
          <w:rFonts w:asciiTheme="majorBidi" w:eastAsia="Calibri" w:hAnsiTheme="majorBidi" w:cstheme="majorBidi"/>
          <w:szCs w:val="24"/>
          <w:lang w:val="en-US"/>
        </w:rPr>
        <w:t xml:space="preserve"> Aid </w:t>
      </w:r>
      <w:r w:rsidR="00FB7F6D" w:rsidRPr="003E2A90">
        <w:rPr>
          <w:szCs w:val="24"/>
          <w:lang w:val="en-US"/>
        </w:rPr>
        <w:t>Administration</w:t>
      </w:r>
      <w:r w:rsidR="00FB7F6D" w:rsidRPr="003E2A90">
        <w:rPr>
          <w:rFonts w:asciiTheme="majorBidi" w:eastAsia="Calibri" w:hAnsiTheme="majorBidi" w:cstheme="majorBidi"/>
          <w:szCs w:val="24"/>
          <w:lang w:val="en-US"/>
        </w:rPr>
        <w:t xml:space="preserve"> </w:t>
      </w:r>
      <w:r w:rsidR="00FB7F6D" w:rsidRPr="003E2A90">
        <w:rPr>
          <w:rFonts w:asciiTheme="majorBidi" w:hAnsiTheme="majorBidi" w:cstheme="majorBidi"/>
          <w:szCs w:val="24"/>
          <w:shd w:val="clear" w:color="auto" w:fill="FFFFFF"/>
          <w:lang w:val="en-US"/>
        </w:rPr>
        <w:t xml:space="preserve">(LAA) </w:t>
      </w:r>
      <w:r w:rsidR="00FB7F6D" w:rsidRPr="003E2A90">
        <w:rPr>
          <w:rFonts w:asciiTheme="majorBidi" w:hAnsiTheme="majorBidi" w:cstheme="majorBidi"/>
          <w:szCs w:val="24"/>
          <w:shd w:val="clear" w:color="auto" w:fill="FFFFFF"/>
        </w:rPr>
        <w:t>free of charge</w:t>
      </w:r>
      <w:proofErr w:type="gramEnd"/>
      <w:r w:rsidR="00FB7F6D" w:rsidRPr="003E2A90">
        <w:rPr>
          <w:rFonts w:asciiTheme="majorBidi" w:hAnsiTheme="majorBidi" w:cstheme="majorBidi"/>
          <w:szCs w:val="24"/>
          <w:shd w:val="clear" w:color="auto" w:fill="FFFFFF"/>
        </w:rPr>
        <w:t>.</w:t>
      </w:r>
    </w:p>
    <w:p w14:paraId="418FA6AE" w14:textId="68FD8465" w:rsidR="00C2754E" w:rsidRPr="003E2A90" w:rsidRDefault="00FB7F6D" w:rsidP="00CA3784">
      <w:pPr>
        <w:pStyle w:val="BodyText"/>
        <w:spacing w:before="240" w:line="360" w:lineRule="auto"/>
        <w:ind w:right="-283"/>
        <w:jc w:val="both"/>
        <w:rPr>
          <w:rFonts w:asciiTheme="majorBidi" w:hAnsiTheme="majorBidi" w:cstheme="majorBidi"/>
          <w:szCs w:val="24"/>
          <w:lang w:eastAsia="he-IL"/>
        </w:rPr>
      </w:pPr>
      <w:r w:rsidRPr="003E2A90">
        <w:rPr>
          <w:rFonts w:asciiTheme="majorBidi" w:hAnsiTheme="majorBidi" w:cstheme="majorBidi"/>
          <w:szCs w:val="24"/>
          <w:lang w:eastAsia="he-IL"/>
        </w:rPr>
        <w:t xml:space="preserve">The NCRU also undertook various steps to make its services more accessible to children </w:t>
      </w:r>
      <w:r w:rsidR="00CA3784">
        <w:rPr>
          <w:rFonts w:asciiTheme="majorBidi" w:hAnsiTheme="majorBidi" w:cstheme="majorBidi"/>
          <w:szCs w:val="24"/>
          <w:lang w:eastAsia="he-IL"/>
        </w:rPr>
        <w:t>-</w:t>
      </w:r>
      <w:r w:rsidRPr="003E2A90">
        <w:rPr>
          <w:rFonts w:asciiTheme="majorBidi" w:hAnsiTheme="majorBidi" w:cstheme="majorBidi"/>
          <w:szCs w:val="24"/>
          <w:lang w:eastAsia="he-IL"/>
        </w:rPr>
        <w:t xml:space="preserve"> by creating a dedicated email inbox for children, training the Legal-Aid Call </w:t>
      </w:r>
      <w:proofErr w:type="spellStart"/>
      <w:r w:rsidRPr="003E2A90">
        <w:rPr>
          <w:rFonts w:asciiTheme="majorBidi" w:hAnsiTheme="majorBidi" w:cstheme="majorBidi"/>
          <w:szCs w:val="24"/>
          <w:lang w:eastAsia="he-IL"/>
        </w:rPr>
        <w:t>Center</w:t>
      </w:r>
      <w:proofErr w:type="spellEnd"/>
      <w:r w:rsidRPr="003E2A90">
        <w:rPr>
          <w:rFonts w:asciiTheme="majorBidi" w:hAnsiTheme="majorBidi" w:cstheme="majorBidi"/>
          <w:szCs w:val="24"/>
          <w:lang w:eastAsia="he-IL"/>
        </w:rPr>
        <w:t xml:space="preserve"> staff to provide child-sensitive and urgent responses to children's applications, expanding the </w:t>
      </w:r>
      <w:proofErr w:type="gramStart"/>
      <w:r w:rsidRPr="003E2A90">
        <w:rPr>
          <w:rFonts w:asciiTheme="majorBidi" w:hAnsiTheme="majorBidi" w:cstheme="majorBidi"/>
          <w:szCs w:val="24"/>
          <w:lang w:eastAsia="he-IL"/>
        </w:rPr>
        <w:lastRenderedPageBreak/>
        <w:t>representatives</w:t>
      </w:r>
      <w:proofErr w:type="gramEnd"/>
      <w:r w:rsidRPr="003E2A90">
        <w:rPr>
          <w:rFonts w:asciiTheme="majorBidi" w:hAnsiTheme="majorBidi" w:cstheme="majorBidi"/>
          <w:szCs w:val="24"/>
          <w:lang w:eastAsia="he-IL"/>
        </w:rPr>
        <w:t xml:space="preserve"> cadre so that it includes lawyers from a variety of backgrounds, ethnicities, and legal specializations.</w:t>
      </w:r>
      <w:r w:rsidR="00F80458" w:rsidRPr="003E2A90">
        <w:rPr>
          <w:rFonts w:asciiTheme="majorBidi" w:hAnsiTheme="majorBidi" w:cstheme="majorBidi"/>
          <w:szCs w:val="24"/>
          <w:lang w:eastAsia="he-IL"/>
        </w:rPr>
        <w:t xml:space="preserve"> </w:t>
      </w:r>
      <w:r w:rsidR="002F132B" w:rsidRPr="003E2A90">
        <w:rPr>
          <w:rFonts w:asciiTheme="majorBidi" w:hAnsiTheme="majorBidi" w:cstheme="majorBidi"/>
          <w:szCs w:val="24"/>
          <w:shd w:val="clear" w:color="auto" w:fill="FFFFFF"/>
        </w:rPr>
        <w:t xml:space="preserve">Recently, the NCRU, together with the Ministry of </w:t>
      </w:r>
      <w:proofErr w:type="spellStart"/>
      <w:r w:rsidR="002F132B" w:rsidRPr="003E2A90">
        <w:rPr>
          <w:rFonts w:asciiTheme="majorBidi" w:hAnsiTheme="majorBidi" w:cstheme="majorBidi"/>
          <w:szCs w:val="24"/>
          <w:shd w:val="clear" w:color="auto" w:fill="FFFFFF"/>
        </w:rPr>
        <w:t>Labor</w:t>
      </w:r>
      <w:proofErr w:type="spellEnd"/>
      <w:r w:rsidR="002F132B" w:rsidRPr="003E2A90">
        <w:rPr>
          <w:rFonts w:asciiTheme="majorBidi" w:hAnsiTheme="majorBidi" w:cstheme="majorBidi"/>
          <w:szCs w:val="24"/>
          <w:shd w:val="clear" w:color="auto" w:fill="FFFFFF"/>
        </w:rPr>
        <w:t xml:space="preserve">, Social Affairs and Social Services established an inter-ministerial team in order to </w:t>
      </w:r>
      <w:r w:rsidR="007F58E2" w:rsidRPr="003E2A90">
        <w:rPr>
          <w:rFonts w:asciiTheme="majorBidi" w:hAnsiTheme="majorBidi" w:cstheme="majorBidi"/>
          <w:szCs w:val="24"/>
          <w:shd w:val="clear" w:color="auto" w:fill="FFFFFF"/>
        </w:rPr>
        <w:t xml:space="preserve">expand the availability of foster care families to Arab children. </w:t>
      </w:r>
      <w:r w:rsidR="002F132B" w:rsidRPr="003E2A90">
        <w:rPr>
          <w:rFonts w:asciiTheme="majorBidi" w:hAnsiTheme="majorBidi" w:cstheme="majorBidi"/>
          <w:szCs w:val="24"/>
        </w:rPr>
        <w:t>For more information, see Annex I to the Report (paras. 14-25).</w:t>
      </w:r>
      <w:r w:rsidR="002F132B" w:rsidRPr="003E2A90">
        <w:rPr>
          <w:rFonts w:asciiTheme="majorBidi" w:hAnsiTheme="majorBidi" w:cstheme="majorBidi"/>
          <w:szCs w:val="24"/>
          <w:shd w:val="clear" w:color="auto" w:fill="FFFFFF"/>
        </w:rPr>
        <w:t xml:space="preserve">  </w:t>
      </w:r>
    </w:p>
    <w:p w14:paraId="3EFA2CD0" w14:textId="77777777" w:rsidR="0069054B" w:rsidRPr="003E2A90" w:rsidRDefault="005676D9" w:rsidP="0069054B">
      <w:pPr>
        <w:pStyle w:val="BodyText"/>
        <w:spacing w:before="240" w:after="240" w:line="360" w:lineRule="auto"/>
        <w:ind w:right="-283"/>
        <w:jc w:val="both"/>
        <w:rPr>
          <w:rFonts w:asciiTheme="majorBidi" w:hAnsiTheme="majorBidi" w:cstheme="majorBidi"/>
          <w:szCs w:val="24"/>
          <w:u w:val="single"/>
          <w:shd w:val="clear" w:color="auto" w:fill="FFFFFF"/>
        </w:rPr>
      </w:pPr>
      <w:r w:rsidRPr="003E2A90">
        <w:rPr>
          <w:rFonts w:asciiTheme="majorBidi" w:hAnsiTheme="majorBidi" w:cstheme="majorBidi"/>
          <w:szCs w:val="24"/>
          <w:u w:val="single"/>
          <w:shd w:val="clear" w:color="auto" w:fill="FFFFFF"/>
        </w:rPr>
        <w:t>Alternative Care in the COVID-19 Pandemic</w:t>
      </w:r>
    </w:p>
    <w:p w14:paraId="1E960BF8" w14:textId="3E4CDBE2" w:rsidR="00C2754E" w:rsidRPr="0069054B" w:rsidRDefault="00C2754E" w:rsidP="00511F97">
      <w:pPr>
        <w:bidi w:val="0"/>
        <w:spacing w:before="240" w:line="360" w:lineRule="auto"/>
        <w:jc w:val="both"/>
        <w:rPr>
          <w:rFonts w:asciiTheme="majorBidi" w:eastAsia="Times New Roman" w:hAnsiTheme="majorBidi"/>
          <w:color w:val="000000"/>
          <w:sz w:val="24"/>
          <w:szCs w:val="24"/>
          <w:lang w:val="en"/>
        </w:rPr>
      </w:pPr>
      <w:r w:rsidRPr="003E2A90">
        <w:rPr>
          <w:rFonts w:asciiTheme="majorBidi" w:hAnsiTheme="majorBidi" w:cstheme="majorBidi"/>
          <w:sz w:val="24"/>
          <w:szCs w:val="24"/>
        </w:rPr>
        <w:t xml:space="preserve">In light of the effects of the COVID-19 pandemic on the rights of children, </w:t>
      </w:r>
      <w:r w:rsidR="0069054B" w:rsidRPr="003E2A90">
        <w:rPr>
          <w:rFonts w:asciiTheme="majorBidi" w:hAnsiTheme="majorBidi" w:cstheme="majorBidi"/>
          <w:sz w:val="24"/>
          <w:szCs w:val="24"/>
        </w:rPr>
        <w:t>especially</w:t>
      </w:r>
      <w:r w:rsidRPr="003E2A90">
        <w:rPr>
          <w:rFonts w:asciiTheme="majorBidi" w:hAnsiTheme="majorBidi" w:cstheme="majorBidi"/>
          <w:sz w:val="24"/>
          <w:szCs w:val="24"/>
        </w:rPr>
        <w:t xml:space="preserve"> children in alternative care, </w:t>
      </w:r>
      <w:r w:rsidRPr="003E2A90">
        <w:rPr>
          <w:rFonts w:asciiTheme="majorBidi" w:eastAsia="Times New Roman" w:hAnsiTheme="majorBidi"/>
          <w:color w:val="000000"/>
          <w:sz w:val="24"/>
          <w:szCs w:val="24"/>
          <w:lang w:val="en"/>
        </w:rPr>
        <w:t xml:space="preserve">inter-ministerial round table </w:t>
      </w:r>
      <w:r w:rsidR="00D54FAE" w:rsidRPr="003E2A90">
        <w:rPr>
          <w:rFonts w:asciiTheme="majorBidi" w:eastAsia="Times New Roman" w:hAnsiTheme="majorBidi"/>
          <w:color w:val="000000"/>
          <w:sz w:val="24"/>
          <w:szCs w:val="24"/>
          <w:lang w:val="en"/>
        </w:rPr>
        <w:t xml:space="preserve">discussions </w:t>
      </w:r>
      <w:proofErr w:type="gramStart"/>
      <w:r w:rsidR="00D54FAE" w:rsidRPr="003E2A90">
        <w:rPr>
          <w:rFonts w:asciiTheme="majorBidi" w:eastAsia="Times New Roman" w:hAnsiTheme="majorBidi"/>
          <w:color w:val="000000"/>
          <w:sz w:val="24"/>
          <w:szCs w:val="24"/>
          <w:lang w:val="en"/>
        </w:rPr>
        <w:t>were conducted</w:t>
      </w:r>
      <w:proofErr w:type="gramEnd"/>
      <w:r w:rsidRPr="003E2A90">
        <w:rPr>
          <w:rFonts w:asciiTheme="majorBidi" w:eastAsia="Times New Roman" w:hAnsiTheme="majorBidi"/>
          <w:color w:val="000000"/>
          <w:sz w:val="24"/>
          <w:szCs w:val="24"/>
          <w:lang w:val="en"/>
        </w:rPr>
        <w:t xml:space="preserve"> with both State and civil society representatives on this subject. The round table discussion</w:t>
      </w:r>
      <w:r w:rsidR="00457218" w:rsidRPr="003E2A90">
        <w:rPr>
          <w:rFonts w:asciiTheme="majorBidi" w:eastAsia="Times New Roman" w:hAnsiTheme="majorBidi"/>
          <w:color w:val="000000"/>
          <w:sz w:val="24"/>
          <w:szCs w:val="24"/>
          <w:lang w:val="en"/>
        </w:rPr>
        <w:t>s</w:t>
      </w:r>
      <w:r w:rsidRPr="003E2A90">
        <w:rPr>
          <w:rFonts w:asciiTheme="majorBidi" w:eastAsia="Times New Roman" w:hAnsiTheme="majorBidi"/>
          <w:color w:val="000000"/>
          <w:sz w:val="24"/>
          <w:szCs w:val="24"/>
          <w:lang w:val="en"/>
        </w:rPr>
        <w:t xml:space="preserve"> </w:t>
      </w:r>
      <w:proofErr w:type="gramStart"/>
      <w:r w:rsidR="00511F97">
        <w:rPr>
          <w:rFonts w:asciiTheme="majorBidi" w:eastAsia="Times New Roman" w:hAnsiTheme="majorBidi"/>
          <w:color w:val="000000"/>
          <w:sz w:val="24"/>
          <w:szCs w:val="24"/>
          <w:lang w:val="en"/>
        </w:rPr>
        <w:t>were</w:t>
      </w:r>
      <w:r w:rsidRPr="003E2A90">
        <w:rPr>
          <w:rFonts w:asciiTheme="majorBidi" w:eastAsia="Times New Roman" w:hAnsiTheme="majorBidi"/>
          <w:color w:val="000000"/>
          <w:sz w:val="24"/>
          <w:szCs w:val="24"/>
          <w:lang w:val="en"/>
        </w:rPr>
        <w:t xml:space="preserve"> </w:t>
      </w:r>
      <w:r w:rsidR="002F132B" w:rsidRPr="003E2A90">
        <w:rPr>
          <w:rFonts w:asciiTheme="majorBidi" w:eastAsia="Times New Roman" w:hAnsiTheme="majorBidi"/>
          <w:color w:val="000000"/>
          <w:sz w:val="24"/>
          <w:szCs w:val="24"/>
          <w:lang w:val="en"/>
        </w:rPr>
        <w:t>co-</w:t>
      </w:r>
      <w:r w:rsidRPr="003E2A90">
        <w:rPr>
          <w:rFonts w:asciiTheme="majorBidi" w:eastAsia="Times New Roman" w:hAnsiTheme="majorBidi"/>
          <w:color w:val="000000"/>
          <w:sz w:val="24"/>
          <w:szCs w:val="24"/>
          <w:lang w:val="en"/>
        </w:rPr>
        <w:t>chaired</w:t>
      </w:r>
      <w:proofErr w:type="gramEnd"/>
      <w:r w:rsidRPr="003E2A90">
        <w:rPr>
          <w:rFonts w:asciiTheme="majorBidi" w:eastAsia="Times New Roman" w:hAnsiTheme="majorBidi"/>
          <w:color w:val="000000"/>
          <w:sz w:val="24"/>
          <w:szCs w:val="24"/>
          <w:lang w:val="en"/>
        </w:rPr>
        <w:t xml:space="preserve"> by the Inter-Ministerial Coordinator for preventing children from coming into conflict with the law</w:t>
      </w:r>
      <w:r w:rsidR="002F132B" w:rsidRPr="003E2A90">
        <w:rPr>
          <w:rFonts w:asciiTheme="majorBidi" w:eastAsia="Times New Roman" w:hAnsiTheme="majorBidi"/>
          <w:color w:val="000000"/>
          <w:sz w:val="24"/>
          <w:szCs w:val="24"/>
          <w:lang w:val="en"/>
        </w:rPr>
        <w:t xml:space="preserve"> in the Ministry of Justice</w:t>
      </w:r>
      <w:r w:rsidR="00457218" w:rsidRPr="003E2A90">
        <w:rPr>
          <w:rFonts w:asciiTheme="majorBidi" w:eastAsia="Times New Roman" w:hAnsiTheme="majorBidi"/>
          <w:color w:val="000000"/>
          <w:sz w:val="24"/>
          <w:szCs w:val="24"/>
        </w:rPr>
        <w:t xml:space="preserve"> and the </w:t>
      </w:r>
      <w:r w:rsidR="00507830" w:rsidRPr="003E2A90">
        <w:rPr>
          <w:rFonts w:asciiTheme="majorBidi" w:eastAsia="Times New Roman" w:hAnsiTheme="majorBidi"/>
          <w:color w:val="000000"/>
          <w:sz w:val="24"/>
          <w:szCs w:val="24"/>
        </w:rPr>
        <w:t>Executive Direct</w:t>
      </w:r>
      <w:bookmarkStart w:id="0" w:name="_GoBack"/>
      <w:bookmarkEnd w:id="0"/>
      <w:r w:rsidR="00507830" w:rsidRPr="003E2A90">
        <w:rPr>
          <w:rFonts w:asciiTheme="majorBidi" w:eastAsia="Times New Roman" w:hAnsiTheme="majorBidi"/>
          <w:color w:val="000000"/>
          <w:sz w:val="24"/>
          <w:szCs w:val="24"/>
        </w:rPr>
        <w:t>or</w:t>
      </w:r>
      <w:r w:rsidR="00457218" w:rsidRPr="003E2A90">
        <w:rPr>
          <w:rFonts w:asciiTheme="majorBidi" w:eastAsia="Times New Roman" w:hAnsiTheme="majorBidi"/>
          <w:color w:val="000000"/>
          <w:sz w:val="24"/>
          <w:szCs w:val="24"/>
        </w:rPr>
        <w:t xml:space="preserve"> of the </w:t>
      </w:r>
      <w:r w:rsidR="00457218" w:rsidRPr="003E2A90">
        <w:rPr>
          <w:rFonts w:asciiTheme="majorBidi" w:eastAsia="Times New Roman" w:hAnsiTheme="majorBidi" w:hint="cs"/>
          <w:color w:val="000000"/>
          <w:sz w:val="24"/>
          <w:szCs w:val="24"/>
        </w:rPr>
        <w:t>N</w:t>
      </w:r>
      <w:r w:rsidR="00457218" w:rsidRPr="003E2A90">
        <w:rPr>
          <w:rFonts w:asciiTheme="majorBidi" w:eastAsia="Times New Roman" w:hAnsiTheme="majorBidi"/>
          <w:color w:val="000000"/>
          <w:sz w:val="24"/>
          <w:szCs w:val="24"/>
        </w:rPr>
        <w:t>ational Council for the Child</w:t>
      </w:r>
      <w:r w:rsidRPr="003E2A90">
        <w:rPr>
          <w:rFonts w:asciiTheme="majorBidi" w:eastAsia="Times New Roman" w:hAnsiTheme="majorBidi"/>
          <w:color w:val="000000"/>
          <w:sz w:val="24"/>
          <w:szCs w:val="24"/>
          <w:lang w:val="en"/>
        </w:rPr>
        <w:t>.</w:t>
      </w:r>
      <w:r w:rsidR="00457218" w:rsidRPr="003E2A90">
        <w:rPr>
          <w:rFonts w:asciiTheme="majorBidi" w:eastAsia="Times New Roman" w:hAnsiTheme="majorBidi"/>
          <w:color w:val="000000"/>
          <w:sz w:val="24"/>
          <w:szCs w:val="24"/>
          <w:lang w:val="en"/>
        </w:rPr>
        <w:t xml:space="preserve"> </w:t>
      </w:r>
      <w:r w:rsidR="00507830" w:rsidRPr="003E2A90">
        <w:rPr>
          <w:rFonts w:asciiTheme="majorBidi" w:eastAsia="Times New Roman" w:hAnsiTheme="majorBidi"/>
          <w:color w:val="000000"/>
          <w:sz w:val="24"/>
          <w:szCs w:val="24"/>
          <w:lang w:val="en"/>
        </w:rPr>
        <w:t>The discussions focused on the effects of the pandemic on children in alternative care and improving the State's assistance to this demographic.</w:t>
      </w:r>
    </w:p>
    <w:p w14:paraId="7D55EBDA" w14:textId="77777777" w:rsidR="001B5EF0" w:rsidRPr="00F80458" w:rsidRDefault="001B5EF0" w:rsidP="00FB7F6D">
      <w:pPr>
        <w:pStyle w:val="BodyText"/>
        <w:spacing w:before="240" w:after="240" w:line="360" w:lineRule="auto"/>
        <w:ind w:right="-283"/>
        <w:jc w:val="both"/>
        <w:rPr>
          <w:rFonts w:asciiTheme="majorBidi" w:hAnsiTheme="majorBidi" w:cstheme="majorBidi"/>
          <w:szCs w:val="24"/>
          <w:lang w:val="en" w:eastAsia="he-IL"/>
        </w:rPr>
      </w:pPr>
    </w:p>
    <w:p w14:paraId="64460454" w14:textId="77777777" w:rsidR="000E7382" w:rsidRPr="00F80458" w:rsidRDefault="000E7382" w:rsidP="00F80458">
      <w:pPr>
        <w:rPr>
          <w:sz w:val="24"/>
          <w:szCs w:val="24"/>
          <w:lang w:eastAsia="he-IL"/>
        </w:rPr>
      </w:pPr>
    </w:p>
    <w:p w14:paraId="6D20E759" w14:textId="77777777" w:rsidR="001B5EF0" w:rsidRPr="005676D9" w:rsidRDefault="001B5EF0" w:rsidP="001B5EF0">
      <w:pPr>
        <w:bidi w:val="0"/>
        <w:rPr>
          <w:sz w:val="24"/>
          <w:szCs w:val="24"/>
          <w:rtl/>
          <w:lang w:eastAsia="he-IL"/>
        </w:rPr>
      </w:pPr>
    </w:p>
    <w:sectPr w:rsidR="001B5EF0" w:rsidRPr="005676D9" w:rsidSect="00F83898">
      <w:headerReference w:type="default" r:id="rId8"/>
      <w:foot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CEFF" w14:textId="77777777" w:rsidR="00C40649" w:rsidRDefault="00C40649" w:rsidP="00F83898">
      <w:pPr>
        <w:spacing w:after="0" w:line="240" w:lineRule="auto"/>
      </w:pPr>
      <w:r>
        <w:separator/>
      </w:r>
    </w:p>
  </w:endnote>
  <w:endnote w:type="continuationSeparator" w:id="0">
    <w:p w14:paraId="57DF7961" w14:textId="77777777" w:rsidR="00C40649" w:rsidRDefault="00C40649"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10945370"/>
      <w:docPartObj>
        <w:docPartGallery w:val="Page Numbers (Bottom of Page)"/>
        <w:docPartUnique/>
      </w:docPartObj>
    </w:sdtPr>
    <w:sdtEndPr>
      <w:rPr>
        <w:cs/>
      </w:rPr>
    </w:sdtEndPr>
    <w:sdtContent>
      <w:p w14:paraId="3F3AD09C" w14:textId="38EE9CBE" w:rsidR="00F51C8B" w:rsidRDefault="00F51C8B">
        <w:pPr>
          <w:pStyle w:val="Footer"/>
          <w:jc w:val="center"/>
          <w:rPr>
            <w:rtl/>
            <w:cs/>
          </w:rPr>
        </w:pPr>
        <w:r>
          <w:fldChar w:fldCharType="begin"/>
        </w:r>
        <w:r>
          <w:rPr>
            <w:rtl/>
            <w:cs/>
          </w:rPr>
          <w:instrText>PAGE   \* MERGEFORMAT</w:instrText>
        </w:r>
        <w:r>
          <w:fldChar w:fldCharType="separate"/>
        </w:r>
        <w:r w:rsidR="00511F97" w:rsidRPr="00511F97">
          <w:rPr>
            <w:noProof/>
            <w:rtl/>
            <w:lang w:val="he-IL"/>
          </w:rPr>
          <w:t>4</w:t>
        </w:r>
        <w:r>
          <w:fldChar w:fldCharType="end"/>
        </w:r>
      </w:p>
    </w:sdtContent>
  </w:sdt>
  <w:p w14:paraId="2DB81CC5" w14:textId="77777777" w:rsidR="00F51C8B" w:rsidRDefault="00F5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88CD" w14:textId="77777777" w:rsidR="00C40649" w:rsidRDefault="00C40649" w:rsidP="00F83898">
      <w:pPr>
        <w:spacing w:after="0" w:line="240" w:lineRule="auto"/>
      </w:pPr>
      <w:r>
        <w:separator/>
      </w:r>
    </w:p>
  </w:footnote>
  <w:footnote w:type="continuationSeparator" w:id="0">
    <w:p w14:paraId="1E64EC6F" w14:textId="77777777" w:rsidR="00C40649" w:rsidRDefault="00C40649"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A2FA"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46D72890" w14:textId="77777777"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3BA0" w14:textId="77777777" w:rsidR="00F83898" w:rsidRPr="001C4DC4" w:rsidRDefault="00F83898" w:rsidP="00F83898">
    <w:pPr>
      <w:tabs>
        <w:tab w:val="center" w:pos="4153"/>
        <w:tab w:val="right" w:pos="8306"/>
      </w:tabs>
      <w:spacing w:after="0" w:line="240" w:lineRule="auto"/>
      <w:jc w:val="center"/>
      <w:rPr>
        <w:rFonts w:cs="David"/>
        <w:b/>
        <w:bCs/>
        <w:spacing w:val="60"/>
        <w:szCs w:val="28"/>
        <w:rtl/>
      </w:rPr>
    </w:pPr>
    <w:r w:rsidRPr="001C4DC4">
      <w:object w:dxaOrig="1334" w:dyaOrig="1242" w14:anchorId="78260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2pt">
          <v:imagedata r:id="rId1" o:title=""/>
        </v:shape>
        <o:OLEObject Type="Embed" ProgID="Word.Document.8" ShapeID="_x0000_i1025" DrawAspect="Content" ObjectID="_1686591058" r:id="rId2"/>
      </w:object>
    </w:r>
  </w:p>
  <w:p w14:paraId="0AA7533A" w14:textId="77777777" w:rsidR="00F83898" w:rsidRPr="001C4DC4" w:rsidRDefault="00F83898"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50309357" w14:textId="77777777" w:rsidR="00F83898" w:rsidRPr="001C4DC4" w:rsidRDefault="00F83898"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72913E14"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49077E6D"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3F89EA7F" w14:textId="77777777" w:rsidR="00F83898" w:rsidRPr="001C4DC4" w:rsidRDefault="00F83898" w:rsidP="00F83898">
    <w:pPr>
      <w:tabs>
        <w:tab w:val="center" w:pos="4153"/>
        <w:tab w:val="right" w:pos="8306"/>
      </w:tabs>
      <w:bidi w:val="0"/>
      <w:spacing w:after="0" w:line="240" w:lineRule="auto"/>
      <w:jc w:val="center"/>
      <w:rPr>
        <w:rFonts w:cs="David"/>
        <w:b/>
        <w:bCs/>
        <w:spacing w:val="60"/>
        <w:szCs w:val="28"/>
      </w:rPr>
    </w:pPr>
  </w:p>
  <w:p w14:paraId="28F5EE3E"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7DC18DC5" w14:textId="77777777"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559"/>
    <w:multiLevelType w:val="hybridMultilevel"/>
    <w:tmpl w:val="5ABEAEC0"/>
    <w:lvl w:ilvl="0" w:tplc="A9F0FECC">
      <w:start w:val="1"/>
      <w:numFmt w:val="bullet"/>
      <w:lvlText w:val=""/>
      <w:lvlJc w:val="left"/>
      <w:pPr>
        <w:ind w:left="720" w:hanging="360"/>
      </w:pPr>
      <w:rPr>
        <w:rFonts w:ascii="Wingdings" w:hAnsi="Wingdings" w:hint="default"/>
      </w:rPr>
    </w:lvl>
    <w:lvl w:ilvl="1" w:tplc="71D67CF2" w:tentative="1">
      <w:start w:val="1"/>
      <w:numFmt w:val="bullet"/>
      <w:lvlText w:val="o"/>
      <w:lvlJc w:val="left"/>
      <w:pPr>
        <w:ind w:left="1440" w:hanging="360"/>
      </w:pPr>
      <w:rPr>
        <w:rFonts w:ascii="Courier New" w:hAnsi="Courier New" w:cs="Courier New" w:hint="default"/>
      </w:rPr>
    </w:lvl>
    <w:lvl w:ilvl="2" w:tplc="CE6EF748" w:tentative="1">
      <w:start w:val="1"/>
      <w:numFmt w:val="bullet"/>
      <w:lvlText w:val=""/>
      <w:lvlJc w:val="left"/>
      <w:pPr>
        <w:ind w:left="2160" w:hanging="360"/>
      </w:pPr>
      <w:rPr>
        <w:rFonts w:ascii="Wingdings" w:hAnsi="Wingdings" w:hint="default"/>
      </w:rPr>
    </w:lvl>
    <w:lvl w:ilvl="3" w:tplc="2D3482AA" w:tentative="1">
      <w:start w:val="1"/>
      <w:numFmt w:val="bullet"/>
      <w:lvlText w:val=""/>
      <w:lvlJc w:val="left"/>
      <w:pPr>
        <w:ind w:left="2880" w:hanging="360"/>
      </w:pPr>
      <w:rPr>
        <w:rFonts w:ascii="Symbol" w:hAnsi="Symbol" w:hint="default"/>
      </w:rPr>
    </w:lvl>
    <w:lvl w:ilvl="4" w:tplc="57A606AC" w:tentative="1">
      <w:start w:val="1"/>
      <w:numFmt w:val="bullet"/>
      <w:lvlText w:val="o"/>
      <w:lvlJc w:val="left"/>
      <w:pPr>
        <w:ind w:left="3600" w:hanging="360"/>
      </w:pPr>
      <w:rPr>
        <w:rFonts w:ascii="Courier New" w:hAnsi="Courier New" w:cs="Courier New" w:hint="default"/>
      </w:rPr>
    </w:lvl>
    <w:lvl w:ilvl="5" w:tplc="49DA97E6" w:tentative="1">
      <w:start w:val="1"/>
      <w:numFmt w:val="bullet"/>
      <w:lvlText w:val=""/>
      <w:lvlJc w:val="left"/>
      <w:pPr>
        <w:ind w:left="4320" w:hanging="360"/>
      </w:pPr>
      <w:rPr>
        <w:rFonts w:ascii="Wingdings" w:hAnsi="Wingdings" w:hint="default"/>
      </w:rPr>
    </w:lvl>
    <w:lvl w:ilvl="6" w:tplc="D0AABE56" w:tentative="1">
      <w:start w:val="1"/>
      <w:numFmt w:val="bullet"/>
      <w:lvlText w:val=""/>
      <w:lvlJc w:val="left"/>
      <w:pPr>
        <w:ind w:left="5040" w:hanging="360"/>
      </w:pPr>
      <w:rPr>
        <w:rFonts w:ascii="Symbol" w:hAnsi="Symbol" w:hint="default"/>
      </w:rPr>
    </w:lvl>
    <w:lvl w:ilvl="7" w:tplc="63EA7270" w:tentative="1">
      <w:start w:val="1"/>
      <w:numFmt w:val="bullet"/>
      <w:lvlText w:val="o"/>
      <w:lvlJc w:val="left"/>
      <w:pPr>
        <w:ind w:left="5760" w:hanging="360"/>
      </w:pPr>
      <w:rPr>
        <w:rFonts w:ascii="Courier New" w:hAnsi="Courier New" w:cs="Courier New" w:hint="default"/>
      </w:rPr>
    </w:lvl>
    <w:lvl w:ilvl="8" w:tplc="A24E1500" w:tentative="1">
      <w:start w:val="1"/>
      <w:numFmt w:val="bullet"/>
      <w:lvlText w:val=""/>
      <w:lvlJc w:val="left"/>
      <w:pPr>
        <w:ind w:left="6480" w:hanging="360"/>
      </w:pPr>
      <w:rPr>
        <w:rFonts w:ascii="Wingdings" w:hAnsi="Wingdings" w:hint="default"/>
      </w:rPr>
    </w:lvl>
  </w:abstractNum>
  <w:abstractNum w:abstractNumId="1" w15:restartNumberingAfterBreak="0">
    <w:nsid w:val="176D6962"/>
    <w:multiLevelType w:val="hybridMultilevel"/>
    <w:tmpl w:val="256032BA"/>
    <w:lvl w:ilvl="0" w:tplc="9094F3DE">
      <w:start w:val="1"/>
      <w:numFmt w:val="bullet"/>
      <w:lvlText w:val=""/>
      <w:lvlJc w:val="left"/>
      <w:pPr>
        <w:ind w:left="720" w:hanging="360"/>
      </w:pPr>
      <w:rPr>
        <w:rFonts w:ascii="Wingdings" w:hAnsi="Wingdings" w:hint="default"/>
        <w:color w:val="auto"/>
      </w:rPr>
    </w:lvl>
    <w:lvl w:ilvl="1" w:tplc="19902EB8" w:tentative="1">
      <w:start w:val="1"/>
      <w:numFmt w:val="bullet"/>
      <w:lvlText w:val="o"/>
      <w:lvlJc w:val="left"/>
      <w:pPr>
        <w:ind w:left="1440" w:hanging="360"/>
      </w:pPr>
      <w:rPr>
        <w:rFonts w:ascii="Courier New" w:hAnsi="Courier New" w:cs="Courier New" w:hint="default"/>
      </w:rPr>
    </w:lvl>
    <w:lvl w:ilvl="2" w:tplc="CCEAEBB0" w:tentative="1">
      <w:start w:val="1"/>
      <w:numFmt w:val="bullet"/>
      <w:lvlText w:val=""/>
      <w:lvlJc w:val="left"/>
      <w:pPr>
        <w:ind w:left="2160" w:hanging="360"/>
      </w:pPr>
      <w:rPr>
        <w:rFonts w:ascii="Wingdings" w:hAnsi="Wingdings" w:hint="default"/>
      </w:rPr>
    </w:lvl>
    <w:lvl w:ilvl="3" w:tplc="53903568" w:tentative="1">
      <w:start w:val="1"/>
      <w:numFmt w:val="bullet"/>
      <w:lvlText w:val=""/>
      <w:lvlJc w:val="left"/>
      <w:pPr>
        <w:ind w:left="2880" w:hanging="360"/>
      </w:pPr>
      <w:rPr>
        <w:rFonts w:ascii="Symbol" w:hAnsi="Symbol" w:hint="default"/>
      </w:rPr>
    </w:lvl>
    <w:lvl w:ilvl="4" w:tplc="64688420" w:tentative="1">
      <w:start w:val="1"/>
      <w:numFmt w:val="bullet"/>
      <w:lvlText w:val="o"/>
      <w:lvlJc w:val="left"/>
      <w:pPr>
        <w:ind w:left="3600" w:hanging="360"/>
      </w:pPr>
      <w:rPr>
        <w:rFonts w:ascii="Courier New" w:hAnsi="Courier New" w:cs="Courier New" w:hint="default"/>
      </w:rPr>
    </w:lvl>
    <w:lvl w:ilvl="5" w:tplc="2826BB48" w:tentative="1">
      <w:start w:val="1"/>
      <w:numFmt w:val="bullet"/>
      <w:lvlText w:val=""/>
      <w:lvlJc w:val="left"/>
      <w:pPr>
        <w:ind w:left="4320" w:hanging="360"/>
      </w:pPr>
      <w:rPr>
        <w:rFonts w:ascii="Wingdings" w:hAnsi="Wingdings" w:hint="default"/>
      </w:rPr>
    </w:lvl>
    <w:lvl w:ilvl="6" w:tplc="73168234" w:tentative="1">
      <w:start w:val="1"/>
      <w:numFmt w:val="bullet"/>
      <w:lvlText w:val=""/>
      <w:lvlJc w:val="left"/>
      <w:pPr>
        <w:ind w:left="5040" w:hanging="360"/>
      </w:pPr>
      <w:rPr>
        <w:rFonts w:ascii="Symbol" w:hAnsi="Symbol" w:hint="default"/>
      </w:rPr>
    </w:lvl>
    <w:lvl w:ilvl="7" w:tplc="885488CC" w:tentative="1">
      <w:start w:val="1"/>
      <w:numFmt w:val="bullet"/>
      <w:lvlText w:val="o"/>
      <w:lvlJc w:val="left"/>
      <w:pPr>
        <w:ind w:left="5760" w:hanging="360"/>
      </w:pPr>
      <w:rPr>
        <w:rFonts w:ascii="Courier New" w:hAnsi="Courier New" w:cs="Courier New" w:hint="default"/>
      </w:rPr>
    </w:lvl>
    <w:lvl w:ilvl="8" w:tplc="7A5A6C02" w:tentative="1">
      <w:start w:val="1"/>
      <w:numFmt w:val="bullet"/>
      <w:lvlText w:val=""/>
      <w:lvlJc w:val="left"/>
      <w:pPr>
        <w:ind w:left="6480" w:hanging="360"/>
      </w:pPr>
      <w:rPr>
        <w:rFonts w:ascii="Wingdings" w:hAnsi="Wingdings" w:hint="default"/>
      </w:rPr>
    </w:lvl>
  </w:abstractNum>
  <w:abstractNum w:abstractNumId="2" w15:restartNumberingAfterBreak="0">
    <w:nsid w:val="350A7CA3"/>
    <w:multiLevelType w:val="hybridMultilevel"/>
    <w:tmpl w:val="1780D656"/>
    <w:lvl w:ilvl="0" w:tplc="AA6EB0E6">
      <w:start w:val="1"/>
      <w:numFmt w:val="decimal"/>
      <w:lvlText w:val="%1."/>
      <w:lvlJc w:val="left"/>
      <w:pPr>
        <w:ind w:left="142" w:hanging="360"/>
      </w:pPr>
      <w:rPr>
        <w:rFonts w:eastAsia="Times New Roman"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 w15:restartNumberingAfterBreak="0">
    <w:nsid w:val="456507EF"/>
    <w:multiLevelType w:val="hybridMultilevel"/>
    <w:tmpl w:val="527EFF40"/>
    <w:lvl w:ilvl="0" w:tplc="DCFAE006">
      <w:start w:val="1"/>
      <w:numFmt w:val="decimal"/>
      <w:lvlText w:val="%1."/>
      <w:lvlJc w:val="left"/>
      <w:pPr>
        <w:ind w:left="360" w:hanging="360"/>
      </w:pPr>
      <w:rPr>
        <w:rFonts w:asciiTheme="majorBidi" w:hAnsiTheme="majorBidi" w:cstheme="majorBidi"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313ABF"/>
    <w:multiLevelType w:val="hybridMultilevel"/>
    <w:tmpl w:val="DB5C1C7C"/>
    <w:lvl w:ilvl="0" w:tplc="F1FC0FD8">
      <w:start w:val="1"/>
      <w:numFmt w:val="bullet"/>
      <w:lvlText w:val=""/>
      <w:lvlJc w:val="left"/>
      <w:pPr>
        <w:ind w:left="720" w:hanging="360"/>
      </w:pPr>
      <w:rPr>
        <w:rFonts w:ascii="Wingdings" w:hAnsi="Wingdings" w:hint="default"/>
        <w:color w:val="auto"/>
      </w:rPr>
    </w:lvl>
    <w:lvl w:ilvl="1" w:tplc="3E5CB972" w:tentative="1">
      <w:start w:val="1"/>
      <w:numFmt w:val="bullet"/>
      <w:lvlText w:val="o"/>
      <w:lvlJc w:val="left"/>
      <w:pPr>
        <w:ind w:left="1440" w:hanging="360"/>
      </w:pPr>
      <w:rPr>
        <w:rFonts w:ascii="Courier New" w:hAnsi="Courier New" w:cs="Courier New" w:hint="default"/>
      </w:rPr>
    </w:lvl>
    <w:lvl w:ilvl="2" w:tplc="D0446842" w:tentative="1">
      <w:start w:val="1"/>
      <w:numFmt w:val="bullet"/>
      <w:lvlText w:val=""/>
      <w:lvlJc w:val="left"/>
      <w:pPr>
        <w:ind w:left="2160" w:hanging="360"/>
      </w:pPr>
      <w:rPr>
        <w:rFonts w:ascii="Wingdings" w:hAnsi="Wingdings" w:hint="default"/>
      </w:rPr>
    </w:lvl>
    <w:lvl w:ilvl="3" w:tplc="23526628" w:tentative="1">
      <w:start w:val="1"/>
      <w:numFmt w:val="bullet"/>
      <w:lvlText w:val=""/>
      <w:lvlJc w:val="left"/>
      <w:pPr>
        <w:ind w:left="2880" w:hanging="360"/>
      </w:pPr>
      <w:rPr>
        <w:rFonts w:ascii="Symbol" w:hAnsi="Symbol" w:hint="default"/>
      </w:rPr>
    </w:lvl>
    <w:lvl w:ilvl="4" w:tplc="A37EB1A0" w:tentative="1">
      <w:start w:val="1"/>
      <w:numFmt w:val="bullet"/>
      <w:lvlText w:val="o"/>
      <w:lvlJc w:val="left"/>
      <w:pPr>
        <w:ind w:left="3600" w:hanging="360"/>
      </w:pPr>
      <w:rPr>
        <w:rFonts w:ascii="Courier New" w:hAnsi="Courier New" w:cs="Courier New" w:hint="default"/>
      </w:rPr>
    </w:lvl>
    <w:lvl w:ilvl="5" w:tplc="B6DE144A" w:tentative="1">
      <w:start w:val="1"/>
      <w:numFmt w:val="bullet"/>
      <w:lvlText w:val=""/>
      <w:lvlJc w:val="left"/>
      <w:pPr>
        <w:ind w:left="4320" w:hanging="360"/>
      </w:pPr>
      <w:rPr>
        <w:rFonts w:ascii="Wingdings" w:hAnsi="Wingdings" w:hint="default"/>
      </w:rPr>
    </w:lvl>
    <w:lvl w:ilvl="6" w:tplc="B2C25764" w:tentative="1">
      <w:start w:val="1"/>
      <w:numFmt w:val="bullet"/>
      <w:lvlText w:val=""/>
      <w:lvlJc w:val="left"/>
      <w:pPr>
        <w:ind w:left="5040" w:hanging="360"/>
      </w:pPr>
      <w:rPr>
        <w:rFonts w:ascii="Symbol" w:hAnsi="Symbol" w:hint="default"/>
      </w:rPr>
    </w:lvl>
    <w:lvl w:ilvl="7" w:tplc="FCC6EED8" w:tentative="1">
      <w:start w:val="1"/>
      <w:numFmt w:val="bullet"/>
      <w:lvlText w:val="o"/>
      <w:lvlJc w:val="left"/>
      <w:pPr>
        <w:ind w:left="5760" w:hanging="360"/>
      </w:pPr>
      <w:rPr>
        <w:rFonts w:ascii="Courier New" w:hAnsi="Courier New" w:cs="Courier New" w:hint="default"/>
      </w:rPr>
    </w:lvl>
    <w:lvl w:ilvl="8" w:tplc="8BB877B0" w:tentative="1">
      <w:start w:val="1"/>
      <w:numFmt w:val="bullet"/>
      <w:lvlText w:val=""/>
      <w:lvlJc w:val="left"/>
      <w:pPr>
        <w:ind w:left="6480" w:hanging="360"/>
      </w:pPr>
      <w:rPr>
        <w:rFonts w:ascii="Wingdings" w:hAnsi="Wingdings" w:hint="default"/>
      </w:rPr>
    </w:lvl>
  </w:abstractNum>
  <w:abstractNum w:abstractNumId="5" w15:restartNumberingAfterBreak="0">
    <w:nsid w:val="63770C52"/>
    <w:multiLevelType w:val="hybridMultilevel"/>
    <w:tmpl w:val="115C35DE"/>
    <w:lvl w:ilvl="0" w:tplc="C1F8F0CE">
      <w:start w:val="1"/>
      <w:numFmt w:val="bullet"/>
      <w:lvlText w:val=""/>
      <w:lvlJc w:val="left"/>
      <w:pPr>
        <w:ind w:left="1440" w:hanging="360"/>
      </w:pPr>
      <w:rPr>
        <w:rFonts w:ascii="Wingdings" w:hAnsi="Wingdings" w:hint="default"/>
        <w:color w:val="auto"/>
      </w:rPr>
    </w:lvl>
    <w:lvl w:ilvl="1" w:tplc="BBA68508" w:tentative="1">
      <w:start w:val="1"/>
      <w:numFmt w:val="bullet"/>
      <w:lvlText w:val="o"/>
      <w:lvlJc w:val="left"/>
      <w:pPr>
        <w:ind w:left="2160" w:hanging="360"/>
      </w:pPr>
      <w:rPr>
        <w:rFonts w:ascii="Courier New" w:hAnsi="Courier New" w:cs="Courier New" w:hint="default"/>
      </w:rPr>
    </w:lvl>
    <w:lvl w:ilvl="2" w:tplc="FCA28F8C" w:tentative="1">
      <w:start w:val="1"/>
      <w:numFmt w:val="bullet"/>
      <w:lvlText w:val=""/>
      <w:lvlJc w:val="left"/>
      <w:pPr>
        <w:ind w:left="2880" w:hanging="360"/>
      </w:pPr>
      <w:rPr>
        <w:rFonts w:ascii="Wingdings" w:hAnsi="Wingdings" w:hint="default"/>
      </w:rPr>
    </w:lvl>
    <w:lvl w:ilvl="3" w:tplc="910CF93E" w:tentative="1">
      <w:start w:val="1"/>
      <w:numFmt w:val="bullet"/>
      <w:lvlText w:val=""/>
      <w:lvlJc w:val="left"/>
      <w:pPr>
        <w:ind w:left="3600" w:hanging="360"/>
      </w:pPr>
      <w:rPr>
        <w:rFonts w:ascii="Symbol" w:hAnsi="Symbol" w:hint="default"/>
      </w:rPr>
    </w:lvl>
    <w:lvl w:ilvl="4" w:tplc="72B4DC90" w:tentative="1">
      <w:start w:val="1"/>
      <w:numFmt w:val="bullet"/>
      <w:lvlText w:val="o"/>
      <w:lvlJc w:val="left"/>
      <w:pPr>
        <w:ind w:left="4320" w:hanging="360"/>
      </w:pPr>
      <w:rPr>
        <w:rFonts w:ascii="Courier New" w:hAnsi="Courier New" w:cs="Courier New" w:hint="default"/>
      </w:rPr>
    </w:lvl>
    <w:lvl w:ilvl="5" w:tplc="234C7694" w:tentative="1">
      <w:start w:val="1"/>
      <w:numFmt w:val="bullet"/>
      <w:lvlText w:val=""/>
      <w:lvlJc w:val="left"/>
      <w:pPr>
        <w:ind w:left="5040" w:hanging="360"/>
      </w:pPr>
      <w:rPr>
        <w:rFonts w:ascii="Wingdings" w:hAnsi="Wingdings" w:hint="default"/>
      </w:rPr>
    </w:lvl>
    <w:lvl w:ilvl="6" w:tplc="9D24FD2E" w:tentative="1">
      <w:start w:val="1"/>
      <w:numFmt w:val="bullet"/>
      <w:lvlText w:val=""/>
      <w:lvlJc w:val="left"/>
      <w:pPr>
        <w:ind w:left="5760" w:hanging="360"/>
      </w:pPr>
      <w:rPr>
        <w:rFonts w:ascii="Symbol" w:hAnsi="Symbol" w:hint="default"/>
      </w:rPr>
    </w:lvl>
    <w:lvl w:ilvl="7" w:tplc="980ED316" w:tentative="1">
      <w:start w:val="1"/>
      <w:numFmt w:val="bullet"/>
      <w:lvlText w:val="o"/>
      <w:lvlJc w:val="left"/>
      <w:pPr>
        <w:ind w:left="6480" w:hanging="360"/>
      </w:pPr>
      <w:rPr>
        <w:rFonts w:ascii="Courier New" w:hAnsi="Courier New" w:cs="Courier New" w:hint="default"/>
      </w:rPr>
    </w:lvl>
    <w:lvl w:ilvl="8" w:tplc="774AC610"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FD"/>
    <w:rsid w:val="0000426A"/>
    <w:rsid w:val="00055958"/>
    <w:rsid w:val="00071C9E"/>
    <w:rsid w:val="000769F9"/>
    <w:rsid w:val="000B4730"/>
    <w:rsid w:val="000E427F"/>
    <w:rsid w:val="000E7382"/>
    <w:rsid w:val="001123C6"/>
    <w:rsid w:val="00164732"/>
    <w:rsid w:val="001A26C2"/>
    <w:rsid w:val="001B5EF0"/>
    <w:rsid w:val="00222891"/>
    <w:rsid w:val="00271F4D"/>
    <w:rsid w:val="00291EB9"/>
    <w:rsid w:val="00296325"/>
    <w:rsid w:val="002F132B"/>
    <w:rsid w:val="003642B8"/>
    <w:rsid w:val="003E2A90"/>
    <w:rsid w:val="00407A18"/>
    <w:rsid w:val="00424103"/>
    <w:rsid w:val="00457218"/>
    <w:rsid w:val="004E5C32"/>
    <w:rsid w:val="00507830"/>
    <w:rsid w:val="00511EE5"/>
    <w:rsid w:val="00511F97"/>
    <w:rsid w:val="0055762C"/>
    <w:rsid w:val="005676D9"/>
    <w:rsid w:val="005D5EA7"/>
    <w:rsid w:val="005D76BC"/>
    <w:rsid w:val="006526C4"/>
    <w:rsid w:val="00664262"/>
    <w:rsid w:val="00676D85"/>
    <w:rsid w:val="0069054B"/>
    <w:rsid w:val="00695AA3"/>
    <w:rsid w:val="006F6914"/>
    <w:rsid w:val="006F69BA"/>
    <w:rsid w:val="00711C90"/>
    <w:rsid w:val="00723C0E"/>
    <w:rsid w:val="0073577B"/>
    <w:rsid w:val="00747BB5"/>
    <w:rsid w:val="00761A00"/>
    <w:rsid w:val="0076213F"/>
    <w:rsid w:val="007B1FFD"/>
    <w:rsid w:val="007B31BB"/>
    <w:rsid w:val="007E18BC"/>
    <w:rsid w:val="007F58E2"/>
    <w:rsid w:val="00832CAA"/>
    <w:rsid w:val="00867EAE"/>
    <w:rsid w:val="009C5B5E"/>
    <w:rsid w:val="00A14310"/>
    <w:rsid w:val="00A15099"/>
    <w:rsid w:val="00A434E0"/>
    <w:rsid w:val="00AC4C08"/>
    <w:rsid w:val="00AF4B94"/>
    <w:rsid w:val="00B30572"/>
    <w:rsid w:val="00B773C7"/>
    <w:rsid w:val="00BD127C"/>
    <w:rsid w:val="00C2383C"/>
    <w:rsid w:val="00C265F9"/>
    <w:rsid w:val="00C2754E"/>
    <w:rsid w:val="00C40649"/>
    <w:rsid w:val="00CA3784"/>
    <w:rsid w:val="00D54FAE"/>
    <w:rsid w:val="00D7269F"/>
    <w:rsid w:val="00D91047"/>
    <w:rsid w:val="00E166FD"/>
    <w:rsid w:val="00E6787D"/>
    <w:rsid w:val="00E82D5B"/>
    <w:rsid w:val="00E95A9C"/>
    <w:rsid w:val="00EC21CE"/>
    <w:rsid w:val="00EF1763"/>
    <w:rsid w:val="00F51C8B"/>
    <w:rsid w:val="00F80458"/>
    <w:rsid w:val="00F83898"/>
    <w:rsid w:val="00FB7F6D"/>
    <w:rsid w:val="00FD18F2"/>
    <w:rsid w:val="00FE2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30CCF19E"/>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paragraph" w:styleId="BodyText">
    <w:name w:val="Body Text"/>
    <w:basedOn w:val="Normal"/>
    <w:next w:val="Normal"/>
    <w:link w:val="BodyTextChar"/>
    <w:rsid w:val="003642B8"/>
    <w:pPr>
      <w:bidi w:val="0"/>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3642B8"/>
    <w:rPr>
      <w:rFonts w:ascii="Times New Roman" w:eastAsia="Times New Roman" w:hAnsi="Times New Roman" w:cs="Times New Roman"/>
      <w:sz w:val="24"/>
      <w:szCs w:val="20"/>
      <w:lang w:val="en-GB" w:bidi="ar-SA"/>
    </w:rPr>
  </w:style>
  <w:style w:type="character" w:styleId="CommentReference">
    <w:name w:val="annotation reference"/>
    <w:basedOn w:val="DefaultParagraphFont"/>
    <w:uiPriority w:val="99"/>
    <w:semiHidden/>
    <w:unhideWhenUsed/>
    <w:rsid w:val="001B5EF0"/>
    <w:rPr>
      <w:sz w:val="16"/>
      <w:szCs w:val="16"/>
    </w:rPr>
  </w:style>
  <w:style w:type="paragraph" w:styleId="CommentText">
    <w:name w:val="annotation text"/>
    <w:basedOn w:val="Normal"/>
    <w:link w:val="CommentTextChar"/>
    <w:uiPriority w:val="99"/>
    <w:semiHidden/>
    <w:unhideWhenUsed/>
    <w:rsid w:val="001B5EF0"/>
    <w:pPr>
      <w:spacing w:line="240" w:lineRule="auto"/>
    </w:pPr>
    <w:rPr>
      <w:sz w:val="20"/>
      <w:szCs w:val="20"/>
    </w:rPr>
  </w:style>
  <w:style w:type="character" w:customStyle="1" w:styleId="CommentTextChar">
    <w:name w:val="Comment Text Char"/>
    <w:basedOn w:val="DefaultParagraphFont"/>
    <w:link w:val="CommentText"/>
    <w:uiPriority w:val="99"/>
    <w:semiHidden/>
    <w:rsid w:val="001B5EF0"/>
    <w:rPr>
      <w:sz w:val="20"/>
      <w:szCs w:val="20"/>
    </w:rPr>
  </w:style>
  <w:style w:type="paragraph" w:styleId="CommentSubject">
    <w:name w:val="annotation subject"/>
    <w:basedOn w:val="CommentText"/>
    <w:next w:val="CommentText"/>
    <w:link w:val="CommentSubjectChar"/>
    <w:uiPriority w:val="99"/>
    <w:semiHidden/>
    <w:unhideWhenUsed/>
    <w:rsid w:val="001B5EF0"/>
    <w:rPr>
      <w:b/>
      <w:bCs/>
    </w:rPr>
  </w:style>
  <w:style w:type="character" w:customStyle="1" w:styleId="CommentSubjectChar">
    <w:name w:val="Comment Subject Char"/>
    <w:basedOn w:val="CommentTextChar"/>
    <w:link w:val="CommentSubject"/>
    <w:uiPriority w:val="99"/>
    <w:semiHidden/>
    <w:rsid w:val="001B5EF0"/>
    <w:rPr>
      <w:b/>
      <w:bCs/>
      <w:sz w:val="20"/>
      <w:szCs w:val="20"/>
    </w:rPr>
  </w:style>
  <w:style w:type="paragraph" w:styleId="BalloonText">
    <w:name w:val="Balloon Text"/>
    <w:basedOn w:val="Normal"/>
    <w:link w:val="BalloonTextChar"/>
    <w:uiPriority w:val="99"/>
    <w:semiHidden/>
    <w:unhideWhenUsed/>
    <w:rsid w:val="001B5EF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B5EF0"/>
    <w:rPr>
      <w:rFonts w:ascii="Tahoma" w:hAnsi="Tahoma" w:cs="Tahoma"/>
      <w:sz w:val="18"/>
      <w:szCs w:val="18"/>
    </w:rPr>
  </w:style>
  <w:style w:type="paragraph" w:styleId="FootnoteText">
    <w:name w:val="footnote text"/>
    <w:aliases w:val="5_G,Footnote Text Char2,Footnote Text Char Char Char2,Footnote Text Char1 Char,Footnote Text Char2 Char Char1,Footnote Text Char1 Char1 Char Char1,Footnote Text Char2 Char Char Char Char,Footnote Text Char1 Char1 Char Char Char Char"/>
    <w:basedOn w:val="Normal"/>
    <w:link w:val="FootnoteTextChar"/>
    <w:uiPriority w:val="99"/>
    <w:unhideWhenUsed/>
    <w:qFormat/>
    <w:rsid w:val="00E6787D"/>
    <w:pPr>
      <w:spacing w:after="0" w:line="240" w:lineRule="auto"/>
    </w:pPr>
    <w:rPr>
      <w:sz w:val="20"/>
      <w:szCs w:val="20"/>
    </w:rPr>
  </w:style>
  <w:style w:type="character" w:customStyle="1" w:styleId="FootnoteTextChar">
    <w:name w:val="Footnote Text Char"/>
    <w:aliases w:val="5_G Char,Footnote Text Char2 Char,Footnote Text Char Char Char2 Char,Footnote Text Char1 Char Char,Footnote Text Char2 Char Char1 Char,Footnote Text Char1 Char1 Char Char1 Char,Footnote Text Char2 Char Char Char Char Char"/>
    <w:basedOn w:val="DefaultParagraphFont"/>
    <w:link w:val="FootnoteText"/>
    <w:uiPriority w:val="99"/>
    <w:rsid w:val="00E6787D"/>
    <w:rPr>
      <w:sz w:val="20"/>
      <w:szCs w:val="20"/>
    </w:rPr>
  </w:style>
  <w:style w:type="character" w:styleId="FootnoteReference">
    <w:name w:val="footnote reference"/>
    <w:aliases w:val="4_G,header 3,4_G Char Char,Footnotes refss Char Char,ftref Char Char,BVI fnr Char Char,BVI fnr Car Car Char Char,BVI fnr Car Char Char,BVI fnr Car Car Car Car Char Char1,BVI fnr Char Car Car Car Char Char,4_G Char Char Char Char,Ref"/>
    <w:basedOn w:val="DefaultParagraphFont"/>
    <w:link w:val="4GChar"/>
    <w:uiPriority w:val="99"/>
    <w:unhideWhenUsed/>
    <w:qFormat/>
    <w:rsid w:val="00E6787D"/>
    <w:rPr>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Footnote Reference1 Char"/>
    <w:basedOn w:val="Normal"/>
    <w:link w:val="FootnoteReference"/>
    <w:uiPriority w:val="99"/>
    <w:rsid w:val="00E6787D"/>
    <w:pPr>
      <w:bidi w:val="0"/>
      <w:spacing w:line="240" w:lineRule="exact"/>
      <w:jc w:val="both"/>
    </w:pPr>
    <w:rPr>
      <w:vertAlign w:val="superscript"/>
    </w:rPr>
  </w:style>
  <w:style w:type="character" w:styleId="Hyperlink">
    <w:name w:val="Hyperlink"/>
    <w:basedOn w:val="DefaultParagraphFont"/>
    <w:uiPriority w:val="99"/>
    <w:unhideWhenUsed/>
    <w:rsid w:val="00E6787D"/>
    <w:rPr>
      <w:color w:val="0563C1" w:themeColor="hyperlink"/>
      <w:u w:val="single"/>
    </w:rPr>
  </w:style>
  <w:style w:type="paragraph" w:styleId="Revision">
    <w:name w:val="Revision"/>
    <w:hidden/>
    <w:uiPriority w:val="99"/>
    <w:semiHidden/>
    <w:rsid w:val="00F80458"/>
    <w:pPr>
      <w:spacing w:after="0" w:line="240" w:lineRule="auto"/>
    </w:pPr>
  </w:style>
  <w:style w:type="character" w:styleId="FollowedHyperlink">
    <w:name w:val="FollowedHyperlink"/>
    <w:basedOn w:val="DefaultParagraphFont"/>
    <w:uiPriority w:val="99"/>
    <w:semiHidden/>
    <w:unhideWhenUsed/>
    <w:rsid w:val="00AF4B94"/>
    <w:rPr>
      <w:color w:val="954F72" w:themeColor="followedHyperlink"/>
      <w:u w:val="single"/>
    </w:rPr>
  </w:style>
  <w:style w:type="character" w:customStyle="1" w:styleId="y2iqfc">
    <w:name w:val="y2iqfc"/>
    <w:basedOn w:val="DefaultParagraphFont"/>
    <w:rsid w:val="003E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0246">
      <w:bodyDiv w:val="1"/>
      <w:marLeft w:val="0"/>
      <w:marRight w:val="0"/>
      <w:marTop w:val="0"/>
      <w:marBottom w:val="0"/>
      <w:divBdr>
        <w:top w:val="none" w:sz="0" w:space="0" w:color="auto"/>
        <w:left w:val="none" w:sz="0" w:space="0" w:color="auto"/>
        <w:bottom w:val="none" w:sz="0" w:space="0" w:color="auto"/>
        <w:right w:val="none" w:sz="0" w:space="0" w:color="auto"/>
      </w:divBdr>
    </w:div>
    <w:div w:id="1015308412">
      <w:bodyDiv w:val="1"/>
      <w:marLeft w:val="0"/>
      <w:marRight w:val="0"/>
      <w:marTop w:val="0"/>
      <w:marBottom w:val="0"/>
      <w:divBdr>
        <w:top w:val="none" w:sz="0" w:space="0" w:color="auto"/>
        <w:left w:val="none" w:sz="0" w:space="0" w:color="auto"/>
        <w:bottom w:val="none" w:sz="0" w:space="0" w:color="auto"/>
        <w:right w:val="none" w:sz="0" w:space="0" w:color="auto"/>
      </w:divBdr>
    </w:div>
    <w:div w:id="1079522646">
      <w:bodyDiv w:val="1"/>
      <w:marLeft w:val="0"/>
      <w:marRight w:val="0"/>
      <w:marTop w:val="0"/>
      <w:marBottom w:val="0"/>
      <w:divBdr>
        <w:top w:val="none" w:sz="0" w:space="0" w:color="auto"/>
        <w:left w:val="none" w:sz="0" w:space="0" w:color="auto"/>
        <w:bottom w:val="none" w:sz="0" w:space="0" w:color="auto"/>
        <w:right w:val="none" w:sz="0" w:space="0" w:color="auto"/>
      </w:divBdr>
    </w:div>
    <w:div w:id="19816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Israel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A15D771-FE73-483B-A48D-855D68E0B405}">
  <ds:schemaRefs>
    <ds:schemaRef ds:uri="http://schemas.openxmlformats.org/officeDocument/2006/bibliography"/>
  </ds:schemaRefs>
</ds:datastoreItem>
</file>

<file path=customXml/itemProps2.xml><?xml version="1.0" encoding="utf-8"?>
<ds:datastoreItem xmlns:ds="http://schemas.openxmlformats.org/officeDocument/2006/customXml" ds:itemID="{A3DC9AD6-6226-4710-A295-132BF401FAA3}"/>
</file>

<file path=customXml/itemProps3.xml><?xml version="1.0" encoding="utf-8"?>
<ds:datastoreItem xmlns:ds="http://schemas.openxmlformats.org/officeDocument/2006/customXml" ds:itemID="{E3E6437F-85E6-4BB9-A327-40ED5E260363}"/>
</file>

<file path=customXml/itemProps4.xml><?xml version="1.0" encoding="utf-8"?>
<ds:datastoreItem xmlns:ds="http://schemas.openxmlformats.org/officeDocument/2006/customXml" ds:itemID="{20878CE9-5DA1-4ED4-A7BB-B7112AACAAC0}"/>
</file>

<file path=docProps/app.xml><?xml version="1.0" encoding="utf-8"?>
<Properties xmlns="http://schemas.openxmlformats.org/officeDocument/2006/extended-properties" xmlns:vt="http://schemas.openxmlformats.org/officeDocument/2006/docPropsVTypes">
  <Template>Normal</Template>
  <TotalTime>31</TotalTime>
  <Pages>4</Pages>
  <Words>1116</Words>
  <Characters>6367</Characters>
  <Application>Microsoft Office Word</Application>
  <DocSecurity>0</DocSecurity>
  <Lines>53</Lines>
  <Paragraphs>14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Legal-Assistant - Israeli Mission to the UN - Geneva</cp:lastModifiedBy>
  <cp:revision>4</cp:revision>
  <dcterms:created xsi:type="dcterms:W3CDTF">2021-06-30T08:42:00Z</dcterms:created>
  <dcterms:modified xsi:type="dcterms:W3CDTF">2021-06-30T18:45:00Z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