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45D7" w14:textId="77777777" w:rsidR="005C00BF" w:rsidRDefault="00000000">
      <w:pPr>
        <w:pStyle w:val="Standard"/>
        <w:jc w:val="both"/>
        <w:rPr>
          <w:rFonts w:hint="eastAsia"/>
        </w:rPr>
      </w:pPr>
      <w:r>
        <w:rPr>
          <w:noProof/>
        </w:rPr>
        <w:drawing>
          <wp:anchor distT="0" distB="0" distL="114300" distR="114300" simplePos="0" relativeHeight="251658240" behindDoc="0" locked="0" layoutInCell="1" allowOverlap="1" wp14:anchorId="27D6070B" wp14:editId="58D8F674">
            <wp:simplePos x="0" y="0"/>
            <wp:positionH relativeFrom="column">
              <wp:posOffset>0</wp:posOffset>
            </wp:positionH>
            <wp:positionV relativeFrom="paragraph">
              <wp:posOffset>36758</wp:posOffset>
            </wp:positionV>
            <wp:extent cx="6332402" cy="1261780"/>
            <wp:effectExtent l="0" t="0" r="4898" b="0"/>
            <wp:wrapSquare wrapText="bothSides"/>
            <wp:docPr id="802808348"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32402" cy="1261780"/>
                    </a:xfrm>
                    <a:prstGeom prst="rect">
                      <a:avLst/>
                    </a:prstGeom>
                  </pic:spPr>
                </pic:pic>
              </a:graphicData>
            </a:graphic>
          </wp:anchor>
        </w:drawing>
      </w:r>
      <w:r>
        <w:rPr>
          <w:rFonts w:ascii="Times New Roman" w:hAnsi="Times New Roman"/>
        </w:rPr>
        <w:br/>
        <w:t>Our Collective of French users and ex-users of psychiatry is called "Stop forced treatment" [</w:t>
      </w:r>
      <w:r>
        <w:rPr>
          <w:rFonts w:ascii="Times New Roman" w:hAnsi="Times New Roman"/>
        </w:rPr>
        <w:fldChar w:fldCharType="begin"/>
      </w:r>
      <w:r>
        <w:rPr>
          <w:rFonts w:ascii="Times New Roman" w:hAnsi="Times New Roman"/>
        </w:rPr>
        <w:instrText xml:space="preserve"> PAGEREF __RefNumPara__982_2003289361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Our constituency is that of persons with real or perceived psychosocial disabilities.</w:t>
      </w:r>
    </w:p>
    <w:p w14:paraId="521F4257" w14:textId="77777777" w:rsidR="005C00BF" w:rsidRDefault="005C00BF">
      <w:pPr>
        <w:pStyle w:val="Standard"/>
        <w:rPr>
          <w:rFonts w:ascii="Times New Roman" w:hAnsi="Times New Roman"/>
          <w:i/>
          <w:iCs/>
        </w:rPr>
      </w:pPr>
    </w:p>
    <w:p w14:paraId="1440D98D" w14:textId="77777777" w:rsidR="005C00BF" w:rsidRDefault="005C00BF">
      <w:pPr>
        <w:pStyle w:val="Standard"/>
        <w:rPr>
          <w:rFonts w:ascii="Times New Roman" w:hAnsi="Times New Roman"/>
          <w:i/>
          <w:iCs/>
        </w:rPr>
      </w:pPr>
    </w:p>
    <w:p w14:paraId="16E6B6D0" w14:textId="77777777" w:rsidR="005C00BF" w:rsidRDefault="00000000">
      <w:pPr>
        <w:pStyle w:val="Standard"/>
        <w:jc w:val="both"/>
        <w:rPr>
          <w:rFonts w:ascii="Times New Roman" w:hAnsi="Times New Roman"/>
          <w:i/>
          <w:iCs/>
        </w:rPr>
      </w:pPr>
      <w:r>
        <w:rPr>
          <w:rFonts w:ascii="Times New Roman" w:hAnsi="Times New Roman"/>
          <w:i/>
          <w:iCs/>
        </w:rPr>
        <w:t>What are the factors, in your context, that contribute to the institutionalisation of children, and how can they be addressed to prevent it?</w:t>
      </w:r>
    </w:p>
    <w:p w14:paraId="2C001312" w14:textId="77777777" w:rsidR="005C00BF" w:rsidRDefault="005C00BF">
      <w:pPr>
        <w:pStyle w:val="Standard"/>
        <w:rPr>
          <w:rFonts w:hint="eastAsia"/>
        </w:rPr>
      </w:pPr>
    </w:p>
    <w:p w14:paraId="19E85449" w14:textId="77777777" w:rsidR="005C00BF" w:rsidRDefault="00000000">
      <w:pPr>
        <w:pStyle w:val="Standard"/>
        <w:jc w:val="both"/>
        <w:rPr>
          <w:rFonts w:hint="eastAsia"/>
        </w:rPr>
      </w:pPr>
      <w:r>
        <w:rPr>
          <w:rFonts w:ascii="Times New Roman" w:hAnsi="Times New Roman"/>
        </w:rPr>
        <w:t>We think French society maintains many prejudices against persons with psychosocial disability, children and adults. We think the whole society has to change.</w:t>
      </w:r>
    </w:p>
    <w:p w14:paraId="00F63796" w14:textId="77777777" w:rsidR="005C00BF" w:rsidRDefault="005C00BF">
      <w:pPr>
        <w:pStyle w:val="Standard"/>
        <w:rPr>
          <w:rFonts w:ascii="Times New Roman" w:hAnsi="Times New Roman"/>
        </w:rPr>
      </w:pPr>
    </w:p>
    <w:p w14:paraId="00BF186A" w14:textId="77777777" w:rsidR="005C00BF" w:rsidRDefault="00000000">
      <w:pPr>
        <w:pStyle w:val="Standard"/>
        <w:jc w:val="both"/>
        <w:rPr>
          <w:rFonts w:ascii="Times New Roman" w:hAnsi="Times New Roman"/>
        </w:rPr>
      </w:pPr>
      <w:r>
        <w:rPr>
          <w:rFonts w:ascii="Times New Roman" w:hAnsi="Times New Roman"/>
        </w:rPr>
        <w:t>- We suggest educating the public, professionals, medical staff, judges, as well as users and children on the rights of persons with psychosocial disability, children and adults.</w:t>
      </w:r>
    </w:p>
    <w:p w14:paraId="3E184059" w14:textId="77777777" w:rsidR="005C00BF" w:rsidRDefault="005C00BF">
      <w:pPr>
        <w:pStyle w:val="Standard"/>
        <w:rPr>
          <w:rFonts w:ascii="Times New Roman" w:hAnsi="Times New Roman"/>
        </w:rPr>
      </w:pPr>
    </w:p>
    <w:p w14:paraId="43697141" w14:textId="77777777" w:rsidR="005C00BF" w:rsidRDefault="00000000">
      <w:pPr>
        <w:pStyle w:val="Standard"/>
        <w:jc w:val="both"/>
        <w:rPr>
          <w:rFonts w:ascii="Times New Roman" w:hAnsi="Times New Roman"/>
        </w:rPr>
      </w:pPr>
      <w:r>
        <w:rPr>
          <w:rFonts w:ascii="Times New Roman" w:hAnsi="Times New Roman"/>
        </w:rPr>
        <w:t>France has discriminatory laws and implements the wrong models of disability. Specifically disability laws, guardianship laws, and mental health laws.</w:t>
      </w:r>
    </w:p>
    <w:p w14:paraId="3F2AB0D1" w14:textId="77777777" w:rsidR="005C00BF" w:rsidRDefault="005C00BF">
      <w:pPr>
        <w:pStyle w:val="Standard"/>
        <w:rPr>
          <w:rFonts w:ascii="Times New Roman" w:hAnsi="Times New Roman"/>
        </w:rPr>
      </w:pPr>
    </w:p>
    <w:p w14:paraId="63CE1279" w14:textId="77777777" w:rsidR="005C00BF" w:rsidRDefault="00000000">
      <w:pPr>
        <w:pStyle w:val="Standard"/>
        <w:jc w:val="both"/>
        <w:rPr>
          <w:rFonts w:ascii="Times New Roman" w:hAnsi="Times New Roman"/>
        </w:rPr>
      </w:pPr>
      <w:r>
        <w:rPr>
          <w:rFonts w:ascii="Times New Roman" w:hAnsi="Times New Roman"/>
        </w:rPr>
        <w:t>- We suggest to abolish the medical model of disability and the discrimination in the laws and practices, and to implement the human rights model of disability instead. These rights should not be linked to the person, adult or child, being threatened with forced psychiatric medication or procedure or loss of liberty or institutionalisation.</w:t>
      </w:r>
    </w:p>
    <w:p w14:paraId="73A78FE9" w14:textId="77777777" w:rsidR="005C00BF" w:rsidRDefault="005C00BF">
      <w:pPr>
        <w:pStyle w:val="Standard"/>
        <w:jc w:val="both"/>
        <w:rPr>
          <w:rFonts w:ascii="Times New Roman" w:hAnsi="Times New Roman"/>
        </w:rPr>
      </w:pPr>
    </w:p>
    <w:p w14:paraId="7E48C352" w14:textId="77777777" w:rsidR="005C00BF" w:rsidRDefault="00000000">
      <w:pPr>
        <w:pStyle w:val="Standard"/>
        <w:jc w:val="both"/>
        <w:rPr>
          <w:rFonts w:hint="eastAsia"/>
        </w:rPr>
      </w:pPr>
      <w:r>
        <w:rPr>
          <w:rFonts w:ascii="Times New Roman" w:hAnsi="Times New Roman"/>
        </w:rPr>
        <w:t>France practices the institutionalization of children with real or perceived psychosocial disability on a large scale [</w:t>
      </w:r>
      <w:r>
        <w:rPr>
          <w:rFonts w:ascii="Times New Roman" w:hAnsi="Times New Roman"/>
        </w:rPr>
        <w:fldChar w:fldCharType="begin"/>
      </w:r>
      <w:r>
        <w:rPr>
          <w:rFonts w:ascii="Times New Roman" w:hAnsi="Times New Roman"/>
        </w:rPr>
        <w:instrText xml:space="preserve"> PAGEREF __RefNumPara__629_3945619758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t>] and do not consult the child.</w:t>
      </w:r>
    </w:p>
    <w:p w14:paraId="487A0D5C" w14:textId="77777777" w:rsidR="005C00BF" w:rsidRDefault="005C00BF">
      <w:pPr>
        <w:pStyle w:val="Standard"/>
        <w:rPr>
          <w:rFonts w:ascii="Times New Roman" w:hAnsi="Times New Roman"/>
        </w:rPr>
      </w:pPr>
    </w:p>
    <w:p w14:paraId="0D5F63E8" w14:textId="77777777" w:rsidR="005C00BF" w:rsidRDefault="00000000">
      <w:pPr>
        <w:pStyle w:val="Standard"/>
        <w:jc w:val="both"/>
        <w:rPr>
          <w:rFonts w:hint="eastAsia"/>
        </w:rPr>
      </w:pPr>
      <w:r>
        <w:rPr>
          <w:rFonts w:ascii="Times New Roman" w:hAnsi="Times New Roman"/>
        </w:rPr>
        <w:t>- We suggest offering home services and home financial assistance to access these services. In practice, we suggest to rebalance the budget from institutions towards services, following Belgium, Brazil and Peru exemples. [</w:t>
      </w:r>
      <w:r>
        <w:rPr>
          <w:rFonts w:ascii="Times New Roman" w:hAnsi="Times New Roman"/>
        </w:rPr>
        <w:fldChar w:fldCharType="begin"/>
      </w:r>
      <w:r>
        <w:rPr>
          <w:rFonts w:ascii="Times New Roman" w:hAnsi="Times New Roman"/>
        </w:rPr>
        <w:instrText xml:space="preserve"> PAGEREF __RefNumPara__915_3770064716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p>
    <w:p w14:paraId="1F887AD3" w14:textId="77777777" w:rsidR="005C00BF" w:rsidRDefault="005C00BF">
      <w:pPr>
        <w:pStyle w:val="Standard"/>
        <w:rPr>
          <w:rFonts w:ascii="Times New Roman" w:hAnsi="Times New Roman"/>
        </w:rPr>
      </w:pPr>
    </w:p>
    <w:p w14:paraId="51DCA554" w14:textId="77777777" w:rsidR="005C00BF" w:rsidRDefault="00000000">
      <w:pPr>
        <w:pStyle w:val="Standard"/>
        <w:jc w:val="both"/>
        <w:rPr>
          <w:rFonts w:hint="eastAsia"/>
        </w:rPr>
      </w:pPr>
      <w:r>
        <w:rPr>
          <w:rFonts w:ascii="Times New Roman" w:hAnsi="Times New Roman"/>
        </w:rPr>
        <w:t>- We suggest to implement supported decision-making for the child and to respect their choices.</w:t>
      </w:r>
      <w:r>
        <w:rPr>
          <w:rFonts w:ascii="Times New Roman" w:hAnsi="Times New Roman"/>
        </w:rPr>
        <w:br/>
      </w:r>
    </w:p>
    <w:p w14:paraId="18BF5598" w14:textId="77777777" w:rsidR="005C00BF" w:rsidRDefault="00000000">
      <w:pPr>
        <w:pStyle w:val="Standard"/>
        <w:jc w:val="both"/>
        <w:rPr>
          <w:rFonts w:ascii="Times New Roman" w:hAnsi="Times New Roman"/>
        </w:rPr>
      </w:pPr>
      <w:r>
        <w:rPr>
          <w:rFonts w:ascii="Times New Roman" w:hAnsi="Times New Roman"/>
        </w:rPr>
        <w:t>- We suggest to prohibit the forced stigmatization of the child with psychiatric labels biologically or scientifically unsound [</w:t>
      </w:r>
      <w:r>
        <w:rPr>
          <w:rFonts w:ascii="Times New Roman" w:hAnsi="Times New Roman"/>
        </w:rPr>
        <w:fldChar w:fldCharType="begin"/>
      </w:r>
      <w:r>
        <w:rPr>
          <w:rFonts w:ascii="Times New Roman" w:hAnsi="Times New Roman"/>
        </w:rPr>
        <w:instrText xml:space="preserve"> PAGEREF __RefNumPara__635_3945619758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__RefNumPara__1024_3770064716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t>]. We consider that most psychiatric labels are theoretical at best, and their acceptance is a personal and private choice in the relationship with a chosen medical professional that can be changed at any time. The medical confidentiality should be respected. The perspective of the family or carers is not the perspective of the child.</w:t>
      </w:r>
    </w:p>
    <w:p w14:paraId="7F436608" w14:textId="77777777" w:rsidR="005C00BF" w:rsidRDefault="005C00BF">
      <w:pPr>
        <w:pStyle w:val="Standard"/>
        <w:rPr>
          <w:rFonts w:ascii="Times New Roman" w:hAnsi="Times New Roman"/>
        </w:rPr>
      </w:pPr>
    </w:p>
    <w:p w14:paraId="57AE3B7D" w14:textId="77777777" w:rsidR="005C00BF" w:rsidRDefault="00000000">
      <w:pPr>
        <w:pStyle w:val="Standard"/>
        <w:jc w:val="both"/>
        <w:rPr>
          <w:rFonts w:hint="eastAsia"/>
        </w:rPr>
      </w:pPr>
      <w:r>
        <w:rPr>
          <w:rFonts w:ascii="Times New Roman" w:hAnsi="Times New Roman"/>
        </w:rPr>
        <w:t>France has discriminatory laws to allow forced hospitalization and forced treatment of persons with psychosocial disability on a large scale [</w:t>
      </w:r>
      <w:r>
        <w:rPr>
          <w:rFonts w:ascii="Times New Roman" w:hAnsi="Times New Roman"/>
        </w:rPr>
        <w:fldChar w:fldCharType="begin"/>
      </w:r>
      <w:r>
        <w:rPr>
          <w:rFonts w:ascii="Times New Roman" w:hAnsi="Times New Roman"/>
        </w:rPr>
        <w:instrText xml:space="preserve"> PAGEREF __RefNumPara__919_3770064716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t>]. The abuse of adults implies that the children are abused, too. In a large proportion, these persons with psychosocial disability are traumatized by the resulting social and psychiatric violence [</w:t>
      </w:r>
      <w:r>
        <w:rPr>
          <w:rFonts w:ascii="Times New Roman" w:hAnsi="Times New Roman"/>
        </w:rPr>
        <w:fldChar w:fldCharType="begin"/>
      </w:r>
      <w:r>
        <w:rPr>
          <w:rFonts w:ascii="Times New Roman" w:hAnsi="Times New Roman"/>
        </w:rPr>
        <w:instrText xml:space="preserve"> PAGEREF __RefNumPara__2563_3770064716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t xml:space="preserve">], a large part of them are incapacitated with drugs that destroy motivation </w:t>
      </w:r>
      <w:r>
        <w:rPr>
          <w:rFonts w:ascii="Times New Roman" w:hAnsi="Times New Roman"/>
        </w:rPr>
        <w:lastRenderedPageBreak/>
        <w:t>and make it difficult to function, and for some of them their will is broken by the psychiatric tortures [</w:t>
      </w:r>
      <w:r>
        <w:rPr>
          <w:rFonts w:ascii="Times New Roman" w:hAnsi="Times New Roman"/>
        </w:rPr>
        <w:fldChar w:fldCharType="begin"/>
      </w:r>
      <w:r>
        <w:rPr>
          <w:rFonts w:ascii="Times New Roman" w:hAnsi="Times New Roman"/>
        </w:rPr>
        <w:instrText xml:space="preserve"> PAGEREF __RefNumPara__2565_3770064716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t>] they endured and the threats of repetition, and they cannot act politically to defend children’s rights, because they are afraid of retaliations.</w:t>
      </w:r>
    </w:p>
    <w:p w14:paraId="522D0A8B" w14:textId="77777777" w:rsidR="005C00BF" w:rsidRDefault="005C00BF">
      <w:pPr>
        <w:pStyle w:val="Standard"/>
        <w:rPr>
          <w:rFonts w:ascii="Times New Roman" w:hAnsi="Times New Roman"/>
        </w:rPr>
      </w:pPr>
    </w:p>
    <w:p w14:paraId="24FA520F" w14:textId="77777777" w:rsidR="005C00BF" w:rsidRDefault="00000000">
      <w:pPr>
        <w:pStyle w:val="Standard"/>
        <w:jc w:val="both"/>
        <w:rPr>
          <w:rFonts w:hint="eastAsia"/>
        </w:rPr>
      </w:pPr>
      <w:r>
        <w:rPr>
          <w:rFonts w:ascii="Times New Roman" w:hAnsi="Times New Roman"/>
        </w:rPr>
        <w:t>- We suggest to completely abolish these laws and practices, to provide social help, to provide medical and psychological help to withdraw from psychiatric drugs, and to offer reparations.</w:t>
      </w:r>
    </w:p>
    <w:p w14:paraId="322AE1F1" w14:textId="77777777" w:rsidR="005C00BF" w:rsidRDefault="005C00BF">
      <w:pPr>
        <w:pStyle w:val="Standard"/>
        <w:rPr>
          <w:rFonts w:ascii="Times New Roman" w:hAnsi="Times New Roman"/>
          <w:i/>
          <w:iCs/>
        </w:rPr>
      </w:pPr>
    </w:p>
    <w:p w14:paraId="322AA1E2" w14:textId="77777777" w:rsidR="005C00BF" w:rsidRDefault="00000000">
      <w:pPr>
        <w:pStyle w:val="Standard"/>
        <w:rPr>
          <w:rFonts w:ascii="Times New Roman" w:hAnsi="Times New Roman"/>
          <w:i/>
          <w:iCs/>
        </w:rPr>
      </w:pPr>
      <w:r>
        <w:rPr>
          <w:rFonts w:ascii="Times New Roman" w:hAnsi="Times New Roman"/>
          <w:i/>
          <w:iCs/>
        </w:rPr>
        <w:t>Specifics:</w:t>
      </w:r>
    </w:p>
    <w:p w14:paraId="289131F2" w14:textId="77777777" w:rsidR="005C00BF" w:rsidRDefault="005C00BF">
      <w:pPr>
        <w:pStyle w:val="Standard"/>
        <w:rPr>
          <w:rFonts w:ascii="Times New Roman" w:hAnsi="Times New Roman"/>
        </w:rPr>
      </w:pPr>
    </w:p>
    <w:p w14:paraId="6535D865" w14:textId="77777777" w:rsidR="005C00BF" w:rsidRDefault="00000000">
      <w:pPr>
        <w:pStyle w:val="Standard"/>
        <w:jc w:val="both"/>
        <w:rPr>
          <w:rFonts w:hint="eastAsia"/>
        </w:rPr>
      </w:pPr>
      <w:r>
        <w:rPr>
          <w:rFonts w:ascii="Times New Roman" w:hAnsi="Times New Roman"/>
        </w:rPr>
        <w:t>France in 2018 had 108 900 children institutionalized in medico-educational institutes (MEIs) and 15 980 in therapeutical educational pedagogical institutes (TEPIs). The criteria for the placement of children in MEIs are, according to the French Administration document: "deficiencies predominantly intellectual", and for TEPIs, I quote: "behavioral disorders that disrupt their socialization and access to learning, without psychotic pathology or intellectual deficiency" [</w:t>
      </w:r>
      <w:r>
        <w:rPr>
          <w:rFonts w:ascii="Times New Roman" w:hAnsi="Times New Roman"/>
        </w:rPr>
        <w:fldChar w:fldCharType="begin"/>
      </w:r>
      <w:r>
        <w:rPr>
          <w:rFonts w:ascii="Times New Roman" w:hAnsi="Times New Roman"/>
        </w:rPr>
        <w:instrText xml:space="preserve"> PAGEREF __RefNumPara__629_3945619758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t>]. The number of places is increasing [</w:t>
      </w:r>
      <w:r>
        <w:rPr>
          <w:rFonts w:ascii="Times New Roman" w:hAnsi="Times New Roman"/>
        </w:rPr>
        <w:fldChar w:fldCharType="begin"/>
      </w:r>
      <w:r>
        <w:rPr>
          <w:rFonts w:ascii="Times New Roman" w:hAnsi="Times New Roman"/>
        </w:rPr>
        <w:instrText xml:space="preserve"> PAGEREF __RefNumPara__631_3945619758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t>].</w:t>
      </w:r>
    </w:p>
    <w:p w14:paraId="5DBB7F78" w14:textId="77777777" w:rsidR="005C00BF" w:rsidRDefault="005C00BF">
      <w:pPr>
        <w:pStyle w:val="Standard"/>
        <w:rPr>
          <w:rFonts w:ascii="Times New Roman" w:hAnsi="Times New Roman"/>
        </w:rPr>
      </w:pPr>
    </w:p>
    <w:p w14:paraId="7D160431" w14:textId="77777777" w:rsidR="005C00BF" w:rsidRDefault="00000000">
      <w:pPr>
        <w:pStyle w:val="Standard"/>
        <w:jc w:val="both"/>
        <w:rPr>
          <w:rFonts w:ascii="Times New Roman" w:hAnsi="Times New Roman"/>
        </w:rPr>
      </w:pPr>
      <w:r>
        <w:rPr>
          <w:rFonts w:ascii="Times New Roman" w:hAnsi="Times New Roman"/>
        </w:rPr>
        <w:t>These children are generally not consulted in the choices concerning them and their choices are not respected. The reality of these institutes is grim, with testimonies of forced psychiatric medications, violence, poor or inappropriate education.</w:t>
      </w:r>
    </w:p>
    <w:p w14:paraId="50ABD7B1" w14:textId="77777777" w:rsidR="005C00BF" w:rsidRDefault="005C00BF">
      <w:pPr>
        <w:pStyle w:val="Standard"/>
        <w:rPr>
          <w:rFonts w:hint="eastAsia"/>
        </w:rPr>
      </w:pPr>
    </w:p>
    <w:p w14:paraId="6B7E7FEF" w14:textId="77777777" w:rsidR="005C00BF" w:rsidRDefault="005C00BF">
      <w:pPr>
        <w:pStyle w:val="Standard"/>
        <w:rPr>
          <w:rFonts w:hint="eastAsia"/>
        </w:rPr>
      </w:pPr>
    </w:p>
    <w:p w14:paraId="6EFEDD78" w14:textId="77777777" w:rsidR="005C00BF" w:rsidRDefault="00000000">
      <w:pPr>
        <w:pStyle w:val="Standard"/>
        <w:jc w:val="both"/>
        <w:rPr>
          <w:rFonts w:ascii="Times New Roman" w:hAnsi="Times New Roman"/>
          <w:i/>
          <w:iCs/>
        </w:rPr>
      </w:pPr>
      <w:r>
        <w:rPr>
          <w:rFonts w:ascii="Times New Roman" w:hAnsi="Times New Roman"/>
          <w:i/>
          <w:iCs/>
        </w:rPr>
        <w:t>What are characteristics or practices that should be avoided or eliminated in order to ensure high-quality care is provided?</w:t>
      </w:r>
    </w:p>
    <w:p w14:paraId="4283494B" w14:textId="77777777" w:rsidR="005C00BF" w:rsidRDefault="005C00BF">
      <w:pPr>
        <w:pStyle w:val="Standard"/>
        <w:rPr>
          <w:rFonts w:ascii="Times New Roman" w:hAnsi="Times New Roman"/>
        </w:rPr>
      </w:pPr>
    </w:p>
    <w:p w14:paraId="419F9019" w14:textId="77777777" w:rsidR="005C00BF" w:rsidRDefault="00000000">
      <w:pPr>
        <w:pStyle w:val="Standard"/>
        <w:jc w:val="both"/>
        <w:rPr>
          <w:rFonts w:hint="eastAsia"/>
        </w:rPr>
      </w:pPr>
      <w:r>
        <w:rPr>
          <w:rFonts w:ascii="Times New Roman" w:hAnsi="Times New Roman"/>
        </w:rPr>
        <w:t>In France, some children are forcibly treated with brain-damaging psychiatric drugs. Psychiatrized children are caught in the traps of medication, dependency and self-depreciation, they bear familial and societal ostracism and are at great risk of becoming psychiatrized as adults, too.</w:t>
      </w:r>
    </w:p>
    <w:p w14:paraId="2167DE5C" w14:textId="77777777" w:rsidR="005C00BF" w:rsidRDefault="005C00BF">
      <w:pPr>
        <w:pStyle w:val="Standard"/>
        <w:rPr>
          <w:rFonts w:ascii="Times New Roman" w:hAnsi="Times New Roman"/>
        </w:rPr>
      </w:pPr>
    </w:p>
    <w:p w14:paraId="28CA29A5" w14:textId="77777777" w:rsidR="005C00BF" w:rsidRDefault="00000000">
      <w:pPr>
        <w:pStyle w:val="Standard"/>
        <w:jc w:val="both"/>
        <w:rPr>
          <w:rFonts w:hint="eastAsia"/>
        </w:rPr>
      </w:pPr>
      <w:r>
        <w:rPr>
          <w:rFonts w:ascii="Times New Roman" w:hAnsi="Times New Roman"/>
        </w:rPr>
        <w:t>- We suggest educating the public, professionals and children themselves on what psychiatric drugs do to the brain, about dependence and withdrawal, what are the long-term consequences of psychiatric drugs treatments.</w:t>
      </w:r>
    </w:p>
    <w:p w14:paraId="6EAC5796" w14:textId="77777777" w:rsidR="005C00BF" w:rsidRDefault="005C00BF">
      <w:pPr>
        <w:pStyle w:val="Standard"/>
        <w:rPr>
          <w:rFonts w:ascii="Times New Roman" w:hAnsi="Times New Roman"/>
        </w:rPr>
      </w:pPr>
    </w:p>
    <w:p w14:paraId="64A8FB9E" w14:textId="77777777" w:rsidR="005C00BF" w:rsidRDefault="00000000">
      <w:pPr>
        <w:pStyle w:val="Standard"/>
        <w:jc w:val="both"/>
        <w:rPr>
          <w:rFonts w:hint="eastAsia"/>
        </w:rPr>
      </w:pPr>
      <w:r>
        <w:rPr>
          <w:rFonts w:ascii="Times New Roman" w:hAnsi="Times New Roman"/>
        </w:rPr>
        <w:t>- We suggest to prohibit the prescription of psychiatric drugs to children, especially young children. We consider such prescription child abuse. We suggest to prohibit electroshocks and any potentially brain-disabling psychiatric procedure.</w:t>
      </w:r>
    </w:p>
    <w:p w14:paraId="41C9CC6B" w14:textId="77777777" w:rsidR="005C00BF" w:rsidRDefault="005C00BF">
      <w:pPr>
        <w:pStyle w:val="Standard"/>
        <w:rPr>
          <w:rFonts w:ascii="Times New Roman" w:hAnsi="Times New Roman"/>
        </w:rPr>
      </w:pPr>
    </w:p>
    <w:p w14:paraId="75B3ED8C" w14:textId="77777777" w:rsidR="005C00BF" w:rsidRDefault="00000000">
      <w:pPr>
        <w:pStyle w:val="Standard"/>
        <w:jc w:val="both"/>
        <w:rPr>
          <w:rFonts w:ascii="Times New Roman" w:hAnsi="Times New Roman"/>
        </w:rPr>
      </w:pPr>
      <w:r>
        <w:rPr>
          <w:rFonts w:ascii="Times New Roman" w:hAnsi="Times New Roman"/>
        </w:rPr>
        <w:t>- We ask for the children to be consulted and their choices respected.</w:t>
      </w:r>
    </w:p>
    <w:p w14:paraId="12AD1B68" w14:textId="77777777" w:rsidR="005C00BF" w:rsidRDefault="005C00BF">
      <w:pPr>
        <w:pStyle w:val="Standard"/>
        <w:rPr>
          <w:rFonts w:hint="eastAsia"/>
        </w:rPr>
      </w:pPr>
    </w:p>
    <w:p w14:paraId="16012EE3" w14:textId="77777777" w:rsidR="005C00BF" w:rsidRDefault="00000000">
      <w:pPr>
        <w:pStyle w:val="Standard"/>
        <w:rPr>
          <w:rFonts w:ascii="Times New Roman" w:hAnsi="Times New Roman"/>
          <w:i/>
          <w:iCs/>
        </w:rPr>
      </w:pPr>
      <w:r>
        <w:rPr>
          <w:rFonts w:ascii="Times New Roman" w:hAnsi="Times New Roman"/>
          <w:i/>
          <w:iCs/>
        </w:rPr>
        <w:t>Specifics:</w:t>
      </w:r>
    </w:p>
    <w:p w14:paraId="46708698" w14:textId="77777777" w:rsidR="005C00BF" w:rsidRDefault="005C00BF">
      <w:pPr>
        <w:pStyle w:val="Standard"/>
        <w:rPr>
          <w:rFonts w:ascii="Times New Roman" w:hAnsi="Times New Roman"/>
          <w:i/>
          <w:iCs/>
        </w:rPr>
      </w:pPr>
    </w:p>
    <w:p w14:paraId="65E83DAC" w14:textId="77777777" w:rsidR="005C00BF" w:rsidRDefault="00000000">
      <w:pPr>
        <w:pStyle w:val="Standard"/>
        <w:jc w:val="both"/>
        <w:rPr>
          <w:rFonts w:hint="eastAsia"/>
        </w:rPr>
      </w:pPr>
      <w:r>
        <w:rPr>
          <w:rFonts w:ascii="Times New Roman" w:hAnsi="Times New Roman"/>
        </w:rPr>
        <w:t>The French Administration allows the prescription of the drug Risperidone to 5 years-old children, with some restrictions that are not respected in practice [</w:t>
      </w:r>
      <w:r>
        <w:rPr>
          <w:rFonts w:ascii="Times New Roman" w:hAnsi="Times New Roman"/>
        </w:rPr>
        <w:fldChar w:fldCharType="begin"/>
      </w:r>
      <w:r>
        <w:rPr>
          <w:rFonts w:ascii="Times New Roman" w:hAnsi="Times New Roman"/>
        </w:rPr>
        <w:instrText xml:space="preserve"> PAGEREF __RefNumPara__633_3945619758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w:t>
      </w:r>
      <w:r>
        <w:rPr>
          <w:rFonts w:ascii="Times New Roman" w:hAnsi="Times New Roman"/>
          <w:vertAlign w:val="superscript"/>
        </w:rPr>
        <w:t xml:space="preserve"> </w:t>
      </w:r>
      <w:r>
        <w:rPr>
          <w:rFonts w:ascii="Times New Roman" w:hAnsi="Times New Roman"/>
        </w:rPr>
        <w:t>Instead of listening to the child, neuroleptic drugs are sometimes used to silence the child, with psychiatric labels like: “oppositional disorder”.</w:t>
      </w:r>
    </w:p>
    <w:p w14:paraId="1992E221" w14:textId="77777777" w:rsidR="005C00BF" w:rsidRDefault="005C00BF">
      <w:pPr>
        <w:pStyle w:val="Standard"/>
        <w:rPr>
          <w:rFonts w:ascii="Times New Roman" w:hAnsi="Times New Roman"/>
        </w:rPr>
      </w:pPr>
    </w:p>
    <w:p w14:paraId="32F9BC05" w14:textId="77777777" w:rsidR="005C00BF" w:rsidRDefault="00000000">
      <w:pPr>
        <w:pStyle w:val="Standard"/>
        <w:jc w:val="both"/>
        <w:rPr>
          <w:rFonts w:ascii="Times New Roman" w:hAnsi="Times New Roman"/>
        </w:rPr>
      </w:pPr>
      <w:r>
        <w:rPr>
          <w:rFonts w:ascii="Times New Roman" w:hAnsi="Times New Roman"/>
        </w:rPr>
        <w:t>We oppose neuroleptic drugs prescriptions. These drugs are neurotoxic [</w:t>
      </w:r>
      <w:r>
        <w:rPr>
          <w:rFonts w:ascii="Times New Roman" w:hAnsi="Times New Roman"/>
        </w:rPr>
        <w:fldChar w:fldCharType="begin"/>
      </w:r>
      <w:r>
        <w:rPr>
          <w:rFonts w:ascii="Times New Roman" w:hAnsi="Times New Roman"/>
        </w:rPr>
        <w:instrText xml:space="preserve"> PAGEREF __RefNumPara__673_3945619758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t>]; they induce brain shrinkage [</w:t>
      </w:r>
      <w:r>
        <w:rPr>
          <w:rFonts w:ascii="Times New Roman" w:hAnsi="Times New Roman"/>
        </w:rPr>
        <w:fldChar w:fldCharType="begin"/>
      </w:r>
      <w:r>
        <w:rPr>
          <w:rFonts w:ascii="Times New Roman" w:hAnsi="Times New Roman"/>
        </w:rPr>
        <w:instrText xml:space="preserve"> PAGEREF __RefNumPara__665_3945619758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__RefNumPara__667_3945619758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t>], neurological damage [</w:t>
      </w:r>
      <w:r>
        <w:rPr>
          <w:rFonts w:ascii="Times New Roman" w:hAnsi="Times New Roman"/>
        </w:rPr>
        <w:fldChar w:fldCharType="begin"/>
      </w:r>
      <w:r>
        <w:rPr>
          <w:rFonts w:ascii="Times New Roman" w:hAnsi="Times New Roman"/>
        </w:rPr>
        <w:instrText xml:space="preserve"> PAGEREF __RefNumPara__669_3945619758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t>], tardive dyskinesia [</w:t>
      </w:r>
      <w:r>
        <w:rPr>
          <w:rFonts w:ascii="Times New Roman" w:hAnsi="Times New Roman"/>
        </w:rPr>
        <w:fldChar w:fldCharType="begin"/>
      </w:r>
      <w:r>
        <w:rPr>
          <w:rFonts w:ascii="Times New Roman" w:hAnsi="Times New Roman"/>
        </w:rPr>
        <w:instrText xml:space="preserve"> PAGEREF __RefNumPara__675_3945619758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t>], metabolic disorders [</w:t>
      </w:r>
      <w:r>
        <w:rPr>
          <w:rFonts w:ascii="Times New Roman" w:hAnsi="Times New Roman"/>
        </w:rPr>
        <w:fldChar w:fldCharType="begin"/>
      </w:r>
      <w:r>
        <w:rPr>
          <w:rFonts w:ascii="Times New Roman" w:hAnsi="Times New Roman"/>
        </w:rPr>
        <w:instrText xml:space="preserve"> PAGEREF __RefNumPara__669_3945619758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t>], teeth decay, hyperprolactinemia and gynecomastia [</w:t>
      </w:r>
      <w:r>
        <w:rPr>
          <w:rFonts w:ascii="Times New Roman" w:hAnsi="Times New Roman"/>
        </w:rPr>
        <w:fldChar w:fldCharType="begin"/>
      </w:r>
      <w:r>
        <w:rPr>
          <w:rFonts w:ascii="Times New Roman" w:hAnsi="Times New Roman"/>
        </w:rPr>
        <w:instrText xml:space="preserve"> PAGEREF __RefNumPara__682_3945619758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t>], drug dependence [</w:t>
      </w:r>
      <w:r>
        <w:rPr>
          <w:rFonts w:ascii="Times New Roman" w:hAnsi="Times New Roman"/>
        </w:rPr>
        <w:fldChar w:fldCharType="begin"/>
      </w:r>
      <w:r>
        <w:rPr>
          <w:rFonts w:ascii="Times New Roman" w:hAnsi="Times New Roman"/>
        </w:rPr>
        <w:instrText xml:space="preserve"> PAGEREF __RefNumPara__719_3945619758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t>], supersensitivity psychosis [</w:t>
      </w:r>
      <w:r>
        <w:rPr>
          <w:rFonts w:ascii="Times New Roman" w:hAnsi="Times New Roman"/>
        </w:rPr>
        <w:fldChar w:fldCharType="begin"/>
      </w:r>
      <w:r>
        <w:rPr>
          <w:rFonts w:ascii="Times New Roman" w:hAnsi="Times New Roman"/>
        </w:rPr>
        <w:instrText xml:space="preserve"> PAGEREF __RefNumPara__725_3945619758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t>], deadly malignant syndromes [</w:t>
      </w:r>
      <w:r>
        <w:rPr>
          <w:rFonts w:ascii="Times New Roman" w:hAnsi="Times New Roman"/>
        </w:rPr>
        <w:fldChar w:fldCharType="begin"/>
      </w:r>
      <w:r>
        <w:rPr>
          <w:rFonts w:ascii="Times New Roman" w:hAnsi="Times New Roman"/>
        </w:rPr>
        <w:instrText xml:space="preserve"> PAGEREF __RefNumPara__788_3945619758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t>].</w:t>
      </w:r>
    </w:p>
    <w:p w14:paraId="31AECFDA" w14:textId="77777777" w:rsidR="005C00BF" w:rsidRDefault="005C00BF">
      <w:pPr>
        <w:pStyle w:val="Standard"/>
        <w:rPr>
          <w:rFonts w:ascii="Times New Roman" w:hAnsi="Times New Roman"/>
        </w:rPr>
      </w:pPr>
    </w:p>
    <w:p w14:paraId="1A68B557" w14:textId="77777777" w:rsidR="005C00BF" w:rsidRDefault="00000000">
      <w:pPr>
        <w:pStyle w:val="Standard"/>
        <w:jc w:val="both"/>
        <w:rPr>
          <w:rFonts w:ascii="Times New Roman" w:hAnsi="Times New Roman"/>
        </w:rPr>
      </w:pPr>
      <w:r>
        <w:rPr>
          <w:rFonts w:ascii="Times New Roman" w:hAnsi="Times New Roman"/>
        </w:rPr>
        <w:lastRenderedPageBreak/>
        <w:t>We oppose psychostimulant drugs prescriptions. These drugs are neurotoxic [</w:t>
      </w:r>
      <w:r>
        <w:rPr>
          <w:rFonts w:ascii="Times New Roman" w:hAnsi="Times New Roman"/>
        </w:rPr>
        <w:fldChar w:fldCharType="begin"/>
      </w:r>
      <w:r>
        <w:rPr>
          <w:rFonts w:ascii="Times New Roman" w:hAnsi="Times New Roman"/>
        </w:rPr>
        <w:instrText xml:space="preserve"> PAGEREF __RefNumPara__1100_3945619758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__RefNumPara__1105_3945619758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__RefNumPara__1110_3945619758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__RefNumPara__1115_3945619758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t>], reduce growth [</w:t>
      </w:r>
      <w:r>
        <w:rPr>
          <w:rFonts w:ascii="Times New Roman" w:hAnsi="Times New Roman"/>
        </w:rPr>
        <w:fldChar w:fldCharType="begin"/>
      </w:r>
      <w:r>
        <w:rPr>
          <w:rFonts w:ascii="Times New Roman" w:hAnsi="Times New Roman"/>
        </w:rPr>
        <w:instrText xml:space="preserve"> PAGEREF __RefNumPara__1151_3945619758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t>], increase the risk of addiction, suicide, and psychiatric hospitalization [</w:t>
      </w:r>
      <w:r>
        <w:rPr>
          <w:rFonts w:ascii="Times New Roman" w:hAnsi="Times New Roman"/>
        </w:rPr>
        <w:fldChar w:fldCharType="begin"/>
      </w:r>
      <w:r>
        <w:rPr>
          <w:rFonts w:ascii="Times New Roman" w:hAnsi="Times New Roman"/>
        </w:rPr>
        <w:instrText xml:space="preserve"> PAGEREF __RefNumPara__1166_3945619758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t>]. They cause drug dependence and habituation. They harm the child both physically and psychologically.</w:t>
      </w:r>
    </w:p>
    <w:p w14:paraId="3E018799" w14:textId="77777777" w:rsidR="005C00BF" w:rsidRDefault="005C00BF">
      <w:pPr>
        <w:pStyle w:val="Standard"/>
        <w:rPr>
          <w:rFonts w:ascii="Times New Roman" w:hAnsi="Times New Roman"/>
        </w:rPr>
      </w:pPr>
    </w:p>
    <w:p w14:paraId="5BBBCCE0" w14:textId="77777777" w:rsidR="005C00BF" w:rsidRDefault="00000000">
      <w:pPr>
        <w:pStyle w:val="Standard"/>
        <w:jc w:val="both"/>
        <w:rPr>
          <w:rFonts w:ascii="Times New Roman" w:hAnsi="Times New Roman"/>
        </w:rPr>
      </w:pPr>
      <w:r>
        <w:rPr>
          <w:rFonts w:ascii="Times New Roman" w:hAnsi="Times New Roman"/>
        </w:rPr>
        <w:t>According to Prof. Peter C. Gøtzsche, the "diagnosis" of ADHD is based on nothing [</w:t>
      </w:r>
      <w:r>
        <w:rPr>
          <w:rFonts w:ascii="Times New Roman" w:hAnsi="Times New Roman"/>
        </w:rPr>
        <w:fldChar w:fldCharType="begin"/>
      </w:r>
      <w:r>
        <w:rPr>
          <w:rFonts w:ascii="Times New Roman" w:hAnsi="Times New Roman"/>
        </w:rPr>
        <w:instrText xml:space="preserve"> PAGEREF __RefNumPara__1178_3945619758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__RefNumPara__1468_3945619758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t>]. Children are demoralized, they lose spontaneity; they believe they are sick for the rest of their lives although they are healthy. Many children are simply confronted with a pedagogy unsuited to their level of maturity, and they may suffer from a lack of parental attention. Children born later in the year of a class are more likely to be "diagnosed". Very often, things correct themselves spontaneously, or by changing the pedagogy (on the Finnish model), or by teaching the child to take responsibility, to become independent, to acquire self-control. The children should be allowed to develop at their own pace. [</w:t>
      </w:r>
      <w:r>
        <w:rPr>
          <w:rFonts w:ascii="Times New Roman" w:hAnsi="Times New Roman"/>
        </w:rPr>
        <w:fldChar w:fldCharType="begin"/>
      </w:r>
      <w:r>
        <w:rPr>
          <w:rFonts w:ascii="Times New Roman" w:hAnsi="Times New Roman"/>
        </w:rPr>
        <w:instrText xml:space="preserve"> PAGEREF __RefNumPara__2567_3770064716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__RefNumPara__1178_3945619758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t>]</w:t>
      </w:r>
    </w:p>
    <w:p w14:paraId="4EAF947A" w14:textId="77777777" w:rsidR="005C00BF" w:rsidRDefault="005C00BF">
      <w:pPr>
        <w:pStyle w:val="Standard"/>
        <w:rPr>
          <w:rFonts w:ascii="Times New Roman" w:hAnsi="Times New Roman"/>
        </w:rPr>
      </w:pPr>
    </w:p>
    <w:p w14:paraId="40DFE3C3" w14:textId="77777777" w:rsidR="005C00BF" w:rsidRDefault="00000000">
      <w:pPr>
        <w:pStyle w:val="Standard"/>
        <w:jc w:val="both"/>
        <w:rPr>
          <w:rFonts w:hint="eastAsia"/>
        </w:rPr>
      </w:pPr>
      <w:r>
        <w:rPr>
          <w:rFonts w:ascii="Times New Roman" w:hAnsi="Times New Roman"/>
        </w:rPr>
        <w:t>We oppose antidepressant drugs prescriptions. These drugs probably damage the adolescent brain [</w:t>
      </w:r>
      <w:r>
        <w:rPr>
          <w:rFonts w:ascii="Times New Roman" w:hAnsi="Times New Roman"/>
        </w:rPr>
        <w:fldChar w:fldCharType="begin"/>
      </w:r>
      <w:r>
        <w:rPr>
          <w:rFonts w:ascii="Times New Roman" w:hAnsi="Times New Roman"/>
        </w:rPr>
        <w:instrText xml:space="preserve"> PAGEREF __RefNumPara__2103_3945619758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They induce in some persons suicide, extreme violence out of character, mania, and healthy people are labeled “bipolar” because of them [</w:t>
      </w:r>
      <w:r>
        <w:rPr>
          <w:rFonts w:ascii="Times New Roman" w:hAnsi="Times New Roman"/>
        </w:rPr>
        <w:fldChar w:fldCharType="begin"/>
      </w:r>
      <w:r>
        <w:rPr>
          <w:rFonts w:ascii="Times New Roman" w:hAnsi="Times New Roman"/>
        </w:rPr>
        <w:instrText xml:space="preserve"> PAGEREF __RefNumPara__2175_3945619758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PAGEREF __RefNumPara__1178_3945619758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t>]. Given to adults and adolescents, these drugs suppress both sexuality, libido and sexual functioning, and love, often without full recovery when the drugs are stopped, and for some persons, they also provoke bladder and defecation problems, it is called p</w:t>
      </w:r>
      <w:r>
        <w:t>ost-SSRI sexual dysfunction [</w:t>
      </w:r>
      <w:fldSimple w:instr=" PAGEREF __RefNumPara__2186_3945619758 ">
        <w:r>
          <w:t>33</w:t>
        </w:r>
      </w:fldSimple>
      <w:r>
        <w:t>,</w:t>
      </w:r>
      <w:fldSimple w:instr=" PAGEREF __RefNumPara__2193_3945619758 ">
        <w:r>
          <w:t>34</w:t>
        </w:r>
      </w:fldSimple>
      <w:r>
        <w:t>]. They cause dependence [</w:t>
      </w:r>
      <w:fldSimple w:instr=" PAGEREF __RefNumPara__2208_3945619758 ">
        <w:r>
          <w:t>35</w:t>
        </w:r>
      </w:fldSimple>
      <w:r>
        <w:t>]. They are ineffective [</w:t>
      </w:r>
      <w:fldSimple w:instr=" PAGEREF __RefNumPara__1178_3945619758 ">
        <w:r>
          <w:t>29</w:t>
        </w:r>
      </w:fldSimple>
      <w:r>
        <w:t>].</w:t>
      </w:r>
    </w:p>
    <w:p w14:paraId="683188B4" w14:textId="77777777" w:rsidR="005C00BF" w:rsidRDefault="005C00BF">
      <w:pPr>
        <w:pStyle w:val="Standard"/>
        <w:rPr>
          <w:rFonts w:ascii="Times New Roman" w:hAnsi="Times New Roman"/>
        </w:rPr>
      </w:pPr>
    </w:p>
    <w:p w14:paraId="4F564B90" w14:textId="77777777" w:rsidR="005C00BF" w:rsidRDefault="005C00BF">
      <w:pPr>
        <w:pStyle w:val="Standard"/>
        <w:rPr>
          <w:rFonts w:hint="eastAsia"/>
        </w:rPr>
      </w:pPr>
    </w:p>
    <w:p w14:paraId="3C9DBBEA" w14:textId="77777777" w:rsidR="005C00BF" w:rsidRDefault="00000000">
      <w:pPr>
        <w:pStyle w:val="Standard"/>
        <w:rPr>
          <w:rFonts w:hint="eastAsia"/>
          <w:i/>
          <w:iCs/>
        </w:rPr>
      </w:pPr>
      <w:r>
        <w:rPr>
          <w:rFonts w:ascii="Times New Roman" w:hAnsi="Times New Roman"/>
          <w:i/>
          <w:iCs/>
        </w:rPr>
        <w:t>References :</w:t>
      </w:r>
    </w:p>
    <w:p w14:paraId="0A3EC95E" w14:textId="77777777" w:rsidR="005C00BF" w:rsidRDefault="005C00BF">
      <w:pPr>
        <w:pStyle w:val="Standard"/>
        <w:rPr>
          <w:rFonts w:ascii="Times New Roman" w:hAnsi="Times New Roman"/>
        </w:rPr>
      </w:pPr>
    </w:p>
    <w:p w14:paraId="25BFC7F5" w14:textId="77777777" w:rsidR="005C00BF" w:rsidRDefault="00000000">
      <w:pPr>
        <w:pStyle w:val="Standard"/>
        <w:numPr>
          <w:ilvl w:val="0"/>
          <w:numId w:val="1"/>
        </w:numPr>
        <w:rPr>
          <w:rFonts w:hint="eastAsia"/>
        </w:rPr>
      </w:pPr>
      <w:bookmarkStart w:id="0" w:name="__RefNumPara__982_2003289361"/>
      <w:r>
        <w:rPr>
          <w:rFonts w:ascii="Times New Roman" w:hAnsi="Times New Roman"/>
        </w:rPr>
        <w:t xml:space="preserve">The Collective: </w:t>
      </w:r>
      <w:r>
        <w:rPr>
          <w:rFonts w:ascii="Times New Roman" w:hAnsi="Times New Roman"/>
          <w:lang w:val="fr-FR"/>
        </w:rPr>
        <w:br/>
      </w:r>
      <w:hyperlink r:id="rId8" w:history="1">
        <w:r>
          <w:rPr>
            <w:rStyle w:val="Internetlink"/>
            <w:rFonts w:ascii="Times New Roman" w:hAnsi="Times New Roman"/>
            <w:lang w:val="fr-FR"/>
          </w:rPr>
          <w:t>http://depsychiatriser.blogspot.com/</w:t>
        </w:r>
      </w:hyperlink>
      <w:r>
        <w:rPr>
          <w:rStyle w:val="Internetlink"/>
          <w:rFonts w:ascii="Times New Roman" w:hAnsi="Times New Roman"/>
          <w:lang w:val="fr-FR"/>
        </w:rPr>
        <w:br/>
      </w:r>
      <w:bookmarkEnd w:id="0"/>
    </w:p>
    <w:p w14:paraId="4966CD4E" w14:textId="77777777" w:rsidR="005C00BF" w:rsidRDefault="00000000">
      <w:pPr>
        <w:pStyle w:val="Standard"/>
        <w:numPr>
          <w:ilvl w:val="0"/>
          <w:numId w:val="1"/>
        </w:numPr>
        <w:rPr>
          <w:rFonts w:hint="eastAsia"/>
        </w:rPr>
      </w:pPr>
      <w:bookmarkStart w:id="1" w:name="__RefNumPara__915_3770064716"/>
      <w:r>
        <w:rPr>
          <w:rFonts w:ascii="Times New Roman" w:hAnsi="Times New Roman"/>
        </w:rPr>
        <w:t>Guidance on community mental health services: Promoting person-centred and rights-based approaches, World Health Organization, June 2021.</w:t>
      </w:r>
      <w:r>
        <w:rPr>
          <w:rFonts w:ascii="Times New Roman" w:hAnsi="Times New Roman"/>
        </w:rPr>
        <w:br/>
      </w:r>
      <w:hyperlink r:id="rId9" w:history="1">
        <w:r>
          <w:rPr>
            <w:rFonts w:ascii="Times New Roman" w:hAnsi="Times New Roman"/>
          </w:rPr>
          <w:t>https://www.who.int/publications/i/item/9789240025707</w:t>
        </w:r>
      </w:hyperlink>
      <w:r>
        <w:rPr>
          <w:rFonts w:ascii="Times New Roman" w:hAnsi="Times New Roman"/>
        </w:rPr>
        <w:br/>
      </w:r>
      <w:bookmarkEnd w:id="1"/>
    </w:p>
    <w:p w14:paraId="07DF183C" w14:textId="77777777" w:rsidR="005C00BF" w:rsidRDefault="00000000">
      <w:pPr>
        <w:pStyle w:val="Standard"/>
        <w:numPr>
          <w:ilvl w:val="0"/>
          <w:numId w:val="1"/>
        </w:numPr>
        <w:rPr>
          <w:rFonts w:hint="eastAsia"/>
        </w:rPr>
      </w:pPr>
      <w:bookmarkStart w:id="2" w:name="__RefNumPara__917_3770064716"/>
      <w:r>
        <w:rPr>
          <w:rFonts w:ascii="Times New Roman" w:hAnsi="Times New Roman"/>
        </w:rPr>
        <w:t>CHRUSP good practices.</w:t>
      </w:r>
      <w:r>
        <w:rPr>
          <w:rFonts w:ascii="Times New Roman" w:hAnsi="Times New Roman"/>
        </w:rPr>
        <w:br/>
      </w:r>
      <w:hyperlink r:id="rId10" w:history="1">
        <w:r>
          <w:rPr>
            <w:rStyle w:val="Internetlink"/>
            <w:rFonts w:ascii="Times New Roman" w:hAnsi="Times New Roman"/>
          </w:rPr>
          <w:t>http://www.chrusp.org/home/good_practices</w:t>
        </w:r>
      </w:hyperlink>
      <w:r>
        <w:rPr>
          <w:rFonts w:ascii="Times New Roman" w:hAnsi="Times New Roman"/>
        </w:rPr>
        <w:br/>
      </w:r>
      <w:bookmarkEnd w:id="2"/>
    </w:p>
    <w:p w14:paraId="14B162AF" w14:textId="77777777" w:rsidR="005C00BF" w:rsidRDefault="00000000">
      <w:pPr>
        <w:pStyle w:val="Standard"/>
        <w:numPr>
          <w:ilvl w:val="0"/>
          <w:numId w:val="1"/>
        </w:numPr>
        <w:rPr>
          <w:rFonts w:hint="eastAsia"/>
        </w:rPr>
      </w:pPr>
      <w:bookmarkStart w:id="3" w:name="__RefNumPara__635_3945619758"/>
      <w:r>
        <w:rPr>
          <w:rFonts w:ascii="Times New Roman" w:hAnsi="Times New Roman"/>
        </w:rPr>
        <w:t xml:space="preserve">Conseil Supérieur de la Santé, Belgium, 2019: DSM(5) : "Utilisation et statut du diagnostic et des classifications des problèmes de santé mentale" </w:t>
      </w:r>
      <w:hyperlink r:id="rId11" w:history="1">
        <w:r>
          <w:rPr>
            <w:rFonts w:ascii="Times New Roman" w:hAnsi="Times New Roman"/>
          </w:rPr>
          <w:t>https://www.health.belgium.be/sites/default/files/uploads/fields/fpshealth_theme_file/css_9360_dsm5.pdf</w:t>
        </w:r>
      </w:hyperlink>
      <w:r>
        <w:rPr>
          <w:rFonts w:ascii="Times New Roman" w:hAnsi="Times New Roman"/>
        </w:rPr>
        <w:br/>
      </w:r>
      <w:bookmarkEnd w:id="3"/>
    </w:p>
    <w:p w14:paraId="74237F7B" w14:textId="77777777" w:rsidR="005C00BF" w:rsidRDefault="00000000">
      <w:pPr>
        <w:pStyle w:val="Standard"/>
        <w:numPr>
          <w:ilvl w:val="0"/>
          <w:numId w:val="1"/>
        </w:numPr>
        <w:rPr>
          <w:rFonts w:hint="eastAsia"/>
        </w:rPr>
      </w:pPr>
      <w:bookmarkStart w:id="4" w:name="__RefNumPara__1024_3770064716"/>
      <w:r>
        <w:rPr>
          <w:rFonts w:ascii="Times New Roman" w:hAnsi="Times New Roman"/>
        </w:rPr>
        <w:t xml:space="preserve">Mental Health Europe: A Short Guide to Psychiatric Diagnosis, 2020. </w:t>
      </w:r>
      <w:r>
        <w:rPr>
          <w:rFonts w:ascii="Times New Roman" w:hAnsi="Times New Roman"/>
        </w:rPr>
        <w:br/>
      </w:r>
      <w:hyperlink r:id="rId12" w:history="1">
        <w:r>
          <w:rPr>
            <w:rFonts w:ascii="Times New Roman" w:hAnsi="Times New Roman"/>
          </w:rPr>
          <w:t>https://mhe-sme.org/wp-content/uploads/2018/09/A-short-guide-to-Psychiatric-Diagnosis-FINAL.pdf</w:t>
        </w:r>
      </w:hyperlink>
      <w:r>
        <w:rPr>
          <w:rFonts w:ascii="Times New Roman" w:hAnsi="Times New Roman"/>
        </w:rPr>
        <w:br/>
      </w:r>
      <w:bookmarkEnd w:id="4"/>
    </w:p>
    <w:p w14:paraId="10DE7C76" w14:textId="77777777" w:rsidR="005C00BF" w:rsidRDefault="00000000">
      <w:pPr>
        <w:pStyle w:val="Standard"/>
        <w:numPr>
          <w:ilvl w:val="0"/>
          <w:numId w:val="1"/>
        </w:numPr>
        <w:rPr>
          <w:rFonts w:hint="eastAsia"/>
        </w:rPr>
      </w:pPr>
      <w:bookmarkStart w:id="5" w:name="__RefNumPara__919_3770064716"/>
      <w:r>
        <w:rPr>
          <w:rFonts w:ascii="Times New Roman" w:hAnsi="Times New Roman"/>
        </w:rPr>
        <w:t>Agence technique de l'information sur l'hospitalisation. “Psychiatrie chiffres clés” 2019, France.</w:t>
      </w:r>
      <w:r>
        <w:rPr>
          <w:rFonts w:ascii="Times New Roman" w:hAnsi="Times New Roman"/>
        </w:rPr>
        <w:br/>
      </w:r>
      <w:hyperlink r:id="rId13" w:history="1">
        <w:r>
          <w:rPr>
            <w:rStyle w:val="Internetlink"/>
            <w:rFonts w:ascii="Times New Roman" w:hAnsi="Times New Roman"/>
          </w:rPr>
          <w:t>https://www.atih.sante.fr/sites/default/files/public/content/2554/atih_chiffres_cles_psy_2019.pdf</w:t>
        </w:r>
      </w:hyperlink>
      <w:r>
        <w:rPr>
          <w:rFonts w:ascii="Times New Roman" w:hAnsi="Times New Roman"/>
        </w:rPr>
        <w:br/>
      </w:r>
      <w:bookmarkEnd w:id="5"/>
    </w:p>
    <w:p w14:paraId="42596833" w14:textId="77777777" w:rsidR="005C00BF" w:rsidRDefault="00000000">
      <w:pPr>
        <w:pStyle w:val="Standard"/>
        <w:numPr>
          <w:ilvl w:val="0"/>
          <w:numId w:val="1"/>
        </w:numPr>
        <w:rPr>
          <w:rFonts w:hint="eastAsia"/>
        </w:rPr>
      </w:pPr>
      <w:bookmarkStart w:id="6" w:name="__RefNumPara__2563_3770064716"/>
      <w:r>
        <w:rPr>
          <w:rFonts w:ascii="Times New Roman" w:hAnsi="Times New Roman"/>
        </w:rPr>
        <w:t>Priebe S., Bröker S., Gunkel S. Involuntary admission and posttraumatic stress disorder in schizophrenia patients, July 1998, Comprehensive Psychiatry 39(4):220-4, DOI:10.1016/S0010-440X(98)90064-5.</w:t>
      </w:r>
      <w:r>
        <w:rPr>
          <w:rFonts w:ascii="Times New Roman" w:hAnsi="Times New Roman"/>
        </w:rPr>
        <w:br/>
      </w:r>
      <w:hyperlink r:id="rId14" w:history="1">
        <w:r>
          <w:rPr>
            <w:rFonts w:ascii="Times New Roman" w:hAnsi="Times New Roman"/>
          </w:rPr>
          <w:t>https://www.researchgate.net/publication/13608566_Involuntary_admission_and_posttraumatic</w:t>
        </w:r>
        <w:r>
          <w:rPr>
            <w:rFonts w:ascii="Times New Roman" w:hAnsi="Times New Roman"/>
          </w:rPr>
          <w:lastRenderedPageBreak/>
          <w:t>_stress_disorder_in_schizophrenia_patients</w:t>
        </w:r>
      </w:hyperlink>
      <w:r>
        <w:rPr>
          <w:rFonts w:ascii="Times New Roman" w:hAnsi="Times New Roman"/>
        </w:rPr>
        <w:br/>
      </w:r>
      <w:bookmarkEnd w:id="6"/>
    </w:p>
    <w:p w14:paraId="7AFF423E" w14:textId="77777777" w:rsidR="005C00BF" w:rsidRDefault="00000000">
      <w:pPr>
        <w:pStyle w:val="Standard"/>
        <w:numPr>
          <w:ilvl w:val="0"/>
          <w:numId w:val="1"/>
        </w:numPr>
        <w:rPr>
          <w:rFonts w:hint="eastAsia"/>
        </w:rPr>
      </w:pPr>
      <w:bookmarkStart w:id="7" w:name="__RefNumPara__2565_3770064716"/>
      <w:r>
        <w:rPr>
          <w:rFonts w:ascii="Times New Roman" w:hAnsi="Times New Roman"/>
        </w:rPr>
        <w:t xml:space="preserve">Report of the Special Rapporteur on torture and other cruel, inhuman or degrading treatment of punishment, Human Rights Council, Forty-third session, 24 February–20 March 2020. </w:t>
      </w:r>
      <w:r>
        <w:rPr>
          <w:rFonts w:ascii="Times New Roman" w:hAnsi="Times New Roman"/>
        </w:rPr>
        <w:br/>
      </w:r>
      <w:hyperlink r:id="rId15" w:history="1">
        <w:r>
          <w:rPr>
            <w:rFonts w:ascii="Times New Roman" w:hAnsi="Times New Roman"/>
          </w:rPr>
          <w:t>https://www.ohchr.org/EN/HRBodies/HRC/RegularSessions/Session43/Documents/A_HRC_43_49_AUV.docx</w:t>
        </w:r>
      </w:hyperlink>
      <w:r>
        <w:rPr>
          <w:rFonts w:ascii="Times New Roman" w:hAnsi="Times New Roman"/>
        </w:rPr>
        <w:br/>
      </w:r>
      <w:bookmarkEnd w:id="7"/>
    </w:p>
    <w:p w14:paraId="2D9D3CEF" w14:textId="77777777" w:rsidR="005C00BF" w:rsidRDefault="00000000">
      <w:pPr>
        <w:pStyle w:val="Standard"/>
        <w:numPr>
          <w:ilvl w:val="0"/>
          <w:numId w:val="1"/>
        </w:numPr>
        <w:rPr>
          <w:rFonts w:hint="eastAsia"/>
        </w:rPr>
      </w:pPr>
      <w:bookmarkStart w:id="8" w:name="__RefNumPara__629_3945619758"/>
      <w:r>
        <w:rPr>
          <w:rFonts w:ascii="Times New Roman" w:hAnsi="Times New Roman"/>
        </w:rPr>
        <w:t>Ministère des Solidarités et de la Santé : Direction de la recherche, des études, de l'évaluation et des statistiques. L’offre d’accueil des personnes handicapées dans les établissements et services médico-sociaux fin 2018. Thomas Bergeron, Laurence Dauphin.</w:t>
      </w:r>
      <w:r>
        <w:rPr>
          <w:rFonts w:ascii="Times New Roman" w:hAnsi="Times New Roman"/>
        </w:rPr>
        <w:br/>
      </w:r>
      <w:hyperlink r:id="rId16" w:history="1">
        <w:r>
          <w:rPr>
            <w:rStyle w:val="Internetlink"/>
            <w:rFonts w:ascii="Times New Roman" w:hAnsi="Times New Roman"/>
          </w:rPr>
          <w:t>https://drees.solidarites-sante.gouv.fr/publications/etudes-et-resultats/loffre-daccueil-des-personnes-handicapees-dans-les-0</w:t>
        </w:r>
      </w:hyperlink>
      <w:r>
        <w:rPr>
          <w:rStyle w:val="Internetlink"/>
          <w:rFonts w:ascii="Times New Roman" w:hAnsi="Times New Roman"/>
        </w:rPr>
        <w:br/>
      </w:r>
      <w:bookmarkEnd w:id="8"/>
    </w:p>
    <w:p w14:paraId="043772C5" w14:textId="77777777" w:rsidR="005C00BF" w:rsidRDefault="00000000">
      <w:pPr>
        <w:pStyle w:val="Standard"/>
        <w:numPr>
          <w:ilvl w:val="0"/>
          <w:numId w:val="1"/>
        </w:numPr>
        <w:rPr>
          <w:rFonts w:hint="eastAsia"/>
        </w:rPr>
      </w:pPr>
      <w:bookmarkStart w:id="9" w:name="__RefNumPara__631_3945619758"/>
      <w:r>
        <w:rPr>
          <w:rFonts w:ascii="Times New Roman" w:hAnsi="Times New Roman"/>
        </w:rPr>
        <w:t>Caisse nationale de solidarité pour l'autonomie: le bilan des plans, 2019.</w:t>
      </w:r>
      <w:r>
        <w:rPr>
          <w:rFonts w:ascii="Times New Roman" w:hAnsi="Times New Roman"/>
        </w:rPr>
        <w:br/>
      </w:r>
      <w:hyperlink r:id="rId17" w:history="1">
        <w:r>
          <w:rPr>
            <w:rStyle w:val="Internetlink"/>
            <w:rFonts w:ascii="Times New Roman" w:hAnsi="Times New Roman"/>
          </w:rPr>
          <w:t>https://www.cnsa.fr/outils-methodes-et-territoires-organisation-de-loffre/programmation-et-creation-de-places-en-etablissement-ou-service/le-bilan-des-plans</w:t>
        </w:r>
      </w:hyperlink>
      <w:r>
        <w:rPr>
          <w:rFonts w:ascii="Times New Roman" w:hAnsi="Times New Roman"/>
        </w:rPr>
        <w:br/>
      </w:r>
      <w:bookmarkEnd w:id="9"/>
    </w:p>
    <w:p w14:paraId="5E3AB027" w14:textId="77777777" w:rsidR="005C00BF" w:rsidRDefault="00000000">
      <w:pPr>
        <w:pStyle w:val="Standard"/>
        <w:numPr>
          <w:ilvl w:val="0"/>
          <w:numId w:val="1"/>
        </w:numPr>
        <w:rPr>
          <w:rFonts w:hint="eastAsia"/>
        </w:rPr>
      </w:pPr>
      <w:bookmarkStart w:id="10" w:name="__RefNumPara__633_3945619758"/>
      <w:r>
        <w:rPr>
          <w:rFonts w:ascii="Times New Roman" w:hAnsi="Times New Roman"/>
        </w:rPr>
        <w:t>Autorisation de mise sur le marché du rispéridone en pédopsychiatrie</w:t>
      </w:r>
      <w:r>
        <w:rPr>
          <w:rFonts w:ascii="Times New Roman" w:hAnsi="Times New Roman"/>
        </w:rPr>
        <w:br/>
      </w:r>
      <w:hyperlink r:id="rId18" w:history="1">
        <w:r>
          <w:rPr>
            <w:rStyle w:val="Internetlink"/>
            <w:rFonts w:ascii="Times New Roman" w:hAnsi="Times New Roman"/>
          </w:rPr>
          <w:t>http://agence-prd.ansm.sante.fr/php/ecodex/rcp/R0306587.htm</w:t>
        </w:r>
      </w:hyperlink>
      <w:r>
        <w:rPr>
          <w:rFonts w:ascii="Times New Roman" w:hAnsi="Times New Roman"/>
        </w:rPr>
        <w:br/>
      </w:r>
      <w:bookmarkEnd w:id="10"/>
    </w:p>
    <w:p w14:paraId="0C84B80A" w14:textId="77777777" w:rsidR="005C00BF" w:rsidRDefault="00000000">
      <w:pPr>
        <w:pStyle w:val="Standard"/>
        <w:numPr>
          <w:ilvl w:val="0"/>
          <w:numId w:val="1"/>
        </w:numPr>
        <w:rPr>
          <w:rFonts w:ascii="Times New Roman" w:hAnsi="Times New Roman"/>
        </w:rPr>
      </w:pPr>
      <w:bookmarkStart w:id="11" w:name="__RefNumPara__673_3945619758"/>
      <w:r>
        <w:rPr>
          <w:rFonts w:ascii="Times New Roman" w:hAnsi="Times New Roman"/>
        </w:rPr>
        <w:t>Michael S Lidow, Zan-Min Song, Stacy A Castner, Patrick B Allen, Paul Greengard, Patricia S Goldman-Rakic, Antipsychotic treatment induces alterations in dendrite- and spine-associated proteins in dopamine-rich areas of the primate cerebral cortex, Biological Psychiatry, Volume 49, Issue 1, 2001, Pages 1-12, ISSN 0006-3223,</w:t>
      </w:r>
      <w:r>
        <w:rPr>
          <w:rFonts w:ascii="Times New Roman" w:hAnsi="Times New Roman"/>
        </w:rPr>
        <w:br/>
      </w:r>
      <w:hyperlink r:id="rId19" w:history="1">
        <w:r>
          <w:rPr>
            <w:rFonts w:ascii="Times New Roman" w:hAnsi="Times New Roman"/>
          </w:rPr>
          <w:t>https://doi.org/10.1016/S0006-3223(00)01058-1</w:t>
        </w:r>
      </w:hyperlink>
      <w:r>
        <w:rPr>
          <w:rFonts w:ascii="Times New Roman" w:hAnsi="Times New Roman"/>
        </w:rPr>
        <w:t>.</w:t>
      </w:r>
      <w:r>
        <w:rPr>
          <w:rFonts w:ascii="Times New Roman" w:hAnsi="Times New Roman"/>
        </w:rPr>
        <w:br/>
      </w:r>
      <w:bookmarkEnd w:id="11"/>
    </w:p>
    <w:p w14:paraId="5A951260" w14:textId="77777777" w:rsidR="005C00BF" w:rsidRDefault="00000000">
      <w:pPr>
        <w:pStyle w:val="Standard"/>
        <w:numPr>
          <w:ilvl w:val="0"/>
          <w:numId w:val="1"/>
        </w:numPr>
        <w:rPr>
          <w:rFonts w:ascii="Times New Roman" w:hAnsi="Times New Roman"/>
        </w:rPr>
      </w:pPr>
      <w:bookmarkStart w:id="12" w:name="__RefNumPara__665_3945619758"/>
      <w:r>
        <w:rPr>
          <w:rFonts w:ascii="Times New Roman" w:hAnsi="Times New Roman"/>
        </w:rPr>
        <w:t>Bastiampillai, Tarun &amp; Parry, Peter &amp; Allison, Stephen. (2018). Can antipsychotic medication administered for paediatric emotional and behavioural disorders lead to brain atrophy?. Australian &amp; New Zealand Journal of Psychiatry.</w:t>
      </w:r>
      <w:r>
        <w:rPr>
          <w:rFonts w:ascii="Times New Roman" w:hAnsi="Times New Roman"/>
        </w:rPr>
        <w:br/>
      </w:r>
      <w:hyperlink r:id="rId20" w:history="1">
        <w:r>
          <w:rPr>
            <w:rFonts w:ascii="Times New Roman" w:hAnsi="Times New Roman"/>
          </w:rPr>
          <w:t>https://www.researchgate.net/publication/327512494_Can_antipsychotic_medication_administered_for_paediatric_emotional_and_behavioural_disorders_lead_to_brain_atrophy/citation/download</w:t>
        </w:r>
      </w:hyperlink>
      <w:r>
        <w:rPr>
          <w:rFonts w:ascii="Times New Roman" w:hAnsi="Times New Roman"/>
        </w:rPr>
        <w:br/>
      </w:r>
      <w:bookmarkEnd w:id="12"/>
    </w:p>
    <w:p w14:paraId="23EED64D" w14:textId="77777777" w:rsidR="005C00BF" w:rsidRDefault="00000000">
      <w:pPr>
        <w:pStyle w:val="Standard"/>
        <w:numPr>
          <w:ilvl w:val="0"/>
          <w:numId w:val="1"/>
        </w:numPr>
        <w:rPr>
          <w:rFonts w:ascii="Times New Roman" w:hAnsi="Times New Roman"/>
        </w:rPr>
      </w:pPr>
      <w:bookmarkStart w:id="13" w:name="__RefNumPara__667_3945619758"/>
      <w:r>
        <w:rPr>
          <w:rFonts w:ascii="Times New Roman" w:hAnsi="Times New Roman"/>
        </w:rPr>
        <w:t>Ho BC, Andreasen NC, Ziebell S, Pierson R, Magnotta V. Long-term Antipsychotic Treatment and Brain Volumes: A Longitudinal Study of First-Episode Schizophrenia. Arch Gen Psychiatry 2011 Feb;68(2):128-37.</w:t>
      </w:r>
      <w:r>
        <w:rPr>
          <w:rFonts w:ascii="Times New Roman" w:hAnsi="Times New Roman"/>
        </w:rPr>
        <w:br/>
      </w:r>
      <w:hyperlink r:id="rId21" w:history="1">
        <w:r>
          <w:rPr>
            <w:rFonts w:ascii="Times New Roman" w:hAnsi="Times New Roman"/>
          </w:rPr>
          <w:t>https://www.researchgate.net/publication/49817143_Long-</w:t>
        </w:r>
      </w:hyperlink>
      <w:hyperlink r:id="rId22" w:history="1">
        <w:r>
          <w:rPr>
            <w:rFonts w:ascii="Times New Roman" w:hAnsi="Times New Roman"/>
          </w:rPr>
          <w:t>term_Antipsychotic_Treatment_and_Brain_Volumes_A_Longitudinal_Study_of_First-Episode_Schizophrenia</w:t>
        </w:r>
      </w:hyperlink>
      <w:r>
        <w:rPr>
          <w:rFonts w:ascii="Times New Roman" w:hAnsi="Times New Roman"/>
        </w:rPr>
        <w:br/>
      </w:r>
      <w:bookmarkEnd w:id="13"/>
    </w:p>
    <w:p w14:paraId="1CA01141" w14:textId="77777777" w:rsidR="005C00BF" w:rsidRDefault="00000000">
      <w:pPr>
        <w:pStyle w:val="Standard"/>
        <w:numPr>
          <w:ilvl w:val="0"/>
          <w:numId w:val="1"/>
        </w:numPr>
        <w:rPr>
          <w:rFonts w:ascii="Times New Roman" w:hAnsi="Times New Roman"/>
        </w:rPr>
      </w:pPr>
      <w:bookmarkStart w:id="14" w:name="__RefNumPara__669_3945619758"/>
      <w:r>
        <w:rPr>
          <w:rFonts w:ascii="Times New Roman" w:hAnsi="Times New Roman"/>
        </w:rPr>
        <w:t>Pringsheim T, Lam D, Ching H, Patten S. Metabolic and neurological complications of second-generation antipsychotic use in children: a systematic review and meta-analysis of randomized controlled trials. Drug Saf. 2011.</w:t>
      </w:r>
      <w:r>
        <w:rPr>
          <w:rFonts w:ascii="Times New Roman" w:hAnsi="Times New Roman"/>
        </w:rPr>
        <w:br/>
      </w:r>
      <w:hyperlink r:id="rId23" w:history="1">
        <w:r>
          <w:rPr>
            <w:rFonts w:ascii="Times New Roman" w:hAnsi="Times New Roman"/>
          </w:rPr>
          <w:t>https://pubmed.ncbi.nlm.nih.gov/21751826/</w:t>
        </w:r>
      </w:hyperlink>
      <w:r>
        <w:rPr>
          <w:rFonts w:ascii="Times New Roman" w:hAnsi="Times New Roman"/>
        </w:rPr>
        <w:br/>
      </w:r>
      <w:bookmarkEnd w:id="14"/>
    </w:p>
    <w:p w14:paraId="43C2B6D1" w14:textId="77777777" w:rsidR="005C00BF" w:rsidRDefault="00000000">
      <w:pPr>
        <w:pStyle w:val="Standard"/>
        <w:numPr>
          <w:ilvl w:val="0"/>
          <w:numId w:val="1"/>
        </w:numPr>
        <w:rPr>
          <w:rFonts w:ascii="Times New Roman" w:hAnsi="Times New Roman"/>
        </w:rPr>
      </w:pPr>
      <w:bookmarkStart w:id="15" w:name="__RefNumPara__675_3945619758"/>
      <w:r>
        <w:rPr>
          <w:rFonts w:ascii="Times New Roman" w:hAnsi="Times New Roman"/>
        </w:rPr>
        <w:t>Ikwunga Wonodi, Gloria Reeves, Dana Carmichael, Ilene Verovsky, Matthew T. Avila, Amie Elliott, L. Elliot Hong, Helene M. Adami, Gunvant K. Thaker. Tardive dyskinesia in children treated with atypical antipsychotic medications, 2007.</w:t>
      </w:r>
      <w:r>
        <w:rPr>
          <w:rFonts w:ascii="Times New Roman" w:hAnsi="Times New Roman"/>
        </w:rPr>
        <w:br/>
      </w:r>
      <w:hyperlink r:id="rId24" w:history="1">
        <w:r>
          <w:rPr>
            <w:rFonts w:ascii="Times New Roman" w:hAnsi="Times New Roman"/>
          </w:rPr>
          <w:t>h</w:t>
        </w:r>
      </w:hyperlink>
      <w:hyperlink r:id="rId25" w:history="1">
        <w:r>
          <w:rPr>
            <w:rFonts w:ascii="Times New Roman" w:hAnsi="Times New Roman"/>
          </w:rPr>
          <w:t>ttps://doi.org/10.1002/mds.21618</w:t>
        </w:r>
      </w:hyperlink>
      <w:r>
        <w:rPr>
          <w:rFonts w:ascii="Times New Roman" w:hAnsi="Times New Roman"/>
        </w:rPr>
        <w:br/>
      </w:r>
      <w:bookmarkEnd w:id="15"/>
    </w:p>
    <w:p w14:paraId="1FEC3F5A" w14:textId="77777777" w:rsidR="005C00BF" w:rsidRDefault="00000000">
      <w:pPr>
        <w:pStyle w:val="Standard"/>
        <w:numPr>
          <w:ilvl w:val="0"/>
          <w:numId w:val="1"/>
        </w:numPr>
        <w:rPr>
          <w:rFonts w:ascii="Times New Roman" w:hAnsi="Times New Roman"/>
        </w:rPr>
      </w:pPr>
      <w:bookmarkStart w:id="16" w:name="__RefNumPara__682_3945619758"/>
      <w:r>
        <w:rPr>
          <w:rFonts w:ascii="Times New Roman" w:hAnsi="Times New Roman"/>
        </w:rPr>
        <w:t xml:space="preserve">Antipsychotic Medication in Children and Adolescents: A Descriptive Review of the Effects on Prolactin Level and Associated Side Effects. Yvette Roke, Peter N. van Harten, Annemieke M. Boot, and Jan K. Buitelaar. Journal of Child and Adolescent Psychopharmacology 2009 19:4, 403-414 </w:t>
      </w:r>
      <w:r>
        <w:rPr>
          <w:rFonts w:ascii="Times New Roman" w:hAnsi="Times New Roman"/>
        </w:rPr>
        <w:br/>
      </w:r>
      <w:hyperlink r:id="rId26" w:history="1">
        <w:r>
          <w:rPr>
            <w:rFonts w:ascii="Times New Roman" w:hAnsi="Times New Roman"/>
          </w:rPr>
          <w:t>https://doi.org/10.1089/cap.2008.0120</w:t>
        </w:r>
      </w:hyperlink>
      <w:r>
        <w:rPr>
          <w:rFonts w:ascii="Times New Roman" w:hAnsi="Times New Roman"/>
        </w:rPr>
        <w:br/>
      </w:r>
      <w:bookmarkEnd w:id="16"/>
    </w:p>
    <w:p w14:paraId="454727DA" w14:textId="77777777" w:rsidR="005C00BF" w:rsidRDefault="00000000">
      <w:pPr>
        <w:pStyle w:val="Standard"/>
        <w:numPr>
          <w:ilvl w:val="0"/>
          <w:numId w:val="1"/>
        </w:numPr>
        <w:rPr>
          <w:rFonts w:ascii="Times New Roman" w:hAnsi="Times New Roman"/>
        </w:rPr>
      </w:pPr>
      <w:bookmarkStart w:id="17" w:name="__RefNumPara__719_3945619758"/>
      <w:r>
        <w:rPr>
          <w:rFonts w:ascii="Times New Roman" w:hAnsi="Times New Roman"/>
        </w:rPr>
        <w:t>Horowitz, M. A., Jauhar, S., Natesan, S., Murray, R. M., &amp; Taylor, D. (2021). A method for tapering antipsychotic treatment that may minimize the risk of relapse. Schizophrenia Bulletin.</w:t>
      </w:r>
      <w:r>
        <w:rPr>
          <w:rFonts w:ascii="Times New Roman" w:hAnsi="Times New Roman"/>
        </w:rPr>
        <w:br/>
        <w:t>https://academic.oup.com/schizophreniabulletin/advance-article/doi/10.1093/schbul/sbab017/6178746</w:t>
      </w:r>
      <w:r>
        <w:rPr>
          <w:rFonts w:ascii="Times New Roman" w:hAnsi="Times New Roman"/>
        </w:rPr>
        <w:br/>
      </w:r>
      <w:bookmarkEnd w:id="17"/>
    </w:p>
    <w:p w14:paraId="55D0ACF6" w14:textId="77777777" w:rsidR="005C00BF" w:rsidRDefault="00000000">
      <w:pPr>
        <w:pStyle w:val="Standard"/>
        <w:numPr>
          <w:ilvl w:val="0"/>
          <w:numId w:val="1"/>
        </w:numPr>
        <w:rPr>
          <w:rFonts w:ascii="Times New Roman" w:hAnsi="Times New Roman"/>
        </w:rPr>
      </w:pPr>
      <w:bookmarkStart w:id="18" w:name="__RefNumPara__725_3945619758"/>
      <w:r>
        <w:rPr>
          <w:rFonts w:ascii="Times New Roman" w:hAnsi="Times New Roman"/>
        </w:rPr>
        <w:t>Chouinard Guy, et collègues, 2017: Antipsychotic-Induced Dopamine Supersensitivity Psychosis: Pharmacology, Criteria, and Therapy.</w:t>
      </w:r>
      <w:r>
        <w:rPr>
          <w:rFonts w:ascii="Times New Roman" w:hAnsi="Times New Roman"/>
        </w:rPr>
        <w:br/>
      </w:r>
      <w:hyperlink r:id="rId27" w:history="1">
        <w:r>
          <w:rPr>
            <w:rFonts w:ascii="Times New Roman" w:hAnsi="Times New Roman"/>
          </w:rPr>
          <w:t>https://www.karger.com/Article/FullText/477313</w:t>
        </w:r>
      </w:hyperlink>
      <w:r>
        <w:rPr>
          <w:rFonts w:ascii="Times New Roman" w:hAnsi="Times New Roman"/>
        </w:rPr>
        <w:br/>
      </w:r>
      <w:bookmarkEnd w:id="18"/>
    </w:p>
    <w:p w14:paraId="4188403E" w14:textId="77777777" w:rsidR="005C00BF" w:rsidRDefault="00000000">
      <w:pPr>
        <w:pStyle w:val="Standard"/>
        <w:numPr>
          <w:ilvl w:val="0"/>
          <w:numId w:val="1"/>
        </w:numPr>
        <w:rPr>
          <w:rFonts w:ascii="Times New Roman" w:hAnsi="Times New Roman"/>
        </w:rPr>
      </w:pPr>
      <w:bookmarkStart w:id="19" w:name="__RefNumPara__788_3945619758"/>
      <w:r>
        <w:rPr>
          <w:rFonts w:ascii="Times New Roman" w:hAnsi="Times New Roman"/>
        </w:rPr>
        <w:t>Neuroleptic Malignant Syndrome in Children and Adolescents on Atypical Antipsychotic Medication: A Review. Rachel Neuhut, Jean-Pierre Lindenmayer, and Raul Silva.Journal of Child and Adolescent Psychopharmacology.Aug 2009.415-422.</w:t>
      </w:r>
      <w:r>
        <w:rPr>
          <w:rFonts w:ascii="Times New Roman" w:hAnsi="Times New Roman"/>
        </w:rPr>
        <w:br/>
      </w:r>
      <w:hyperlink r:id="rId28" w:history="1">
        <w:r>
          <w:rPr>
            <w:rFonts w:ascii="Times New Roman" w:hAnsi="Times New Roman"/>
          </w:rPr>
          <w:t>http://doi.org/10.1089/cap.2008.0130</w:t>
        </w:r>
      </w:hyperlink>
      <w:r>
        <w:rPr>
          <w:rFonts w:ascii="Times New Roman" w:hAnsi="Times New Roman"/>
        </w:rPr>
        <w:br/>
      </w:r>
      <w:bookmarkEnd w:id="19"/>
    </w:p>
    <w:p w14:paraId="2315736D" w14:textId="77777777" w:rsidR="005C00BF" w:rsidRDefault="00000000">
      <w:pPr>
        <w:pStyle w:val="Standard"/>
        <w:numPr>
          <w:ilvl w:val="0"/>
          <w:numId w:val="1"/>
        </w:numPr>
        <w:rPr>
          <w:rFonts w:ascii="Times New Roman" w:hAnsi="Times New Roman"/>
        </w:rPr>
      </w:pPr>
      <w:bookmarkStart w:id="20" w:name="__RefNumPara__1100_3945619758"/>
      <w:r>
        <w:rPr>
          <w:rFonts w:ascii="Times New Roman" w:hAnsi="Times New Roman"/>
        </w:rPr>
        <w:t>Carlezon WA, Konradi C, Neuropharmacology, 2004 Understanding the neurobiological consequences of early exposure to psychotropic drugs: linking behavior with molecules</w:t>
      </w:r>
      <w:r>
        <w:rPr>
          <w:rFonts w:ascii="Times New Roman" w:hAnsi="Times New Roman"/>
        </w:rPr>
        <w:br/>
      </w:r>
      <w:hyperlink r:id="rId29" w:history="1">
        <w:r>
          <w:rPr>
            <w:rFonts w:ascii="Times New Roman" w:hAnsi="Times New Roman"/>
          </w:rPr>
          <w:t>http://www.sciencedirect.com/science/article/pii/S0028390804001820</w:t>
        </w:r>
      </w:hyperlink>
      <w:r>
        <w:rPr>
          <w:rFonts w:ascii="Times New Roman" w:hAnsi="Times New Roman"/>
        </w:rPr>
        <w:br/>
      </w:r>
      <w:bookmarkEnd w:id="20"/>
    </w:p>
    <w:p w14:paraId="08F9DB77" w14:textId="77777777" w:rsidR="005C00BF" w:rsidRDefault="00000000">
      <w:pPr>
        <w:pStyle w:val="Standard"/>
        <w:numPr>
          <w:ilvl w:val="0"/>
          <w:numId w:val="1"/>
        </w:numPr>
        <w:rPr>
          <w:rFonts w:ascii="Times New Roman" w:hAnsi="Times New Roman"/>
        </w:rPr>
      </w:pPr>
      <w:bookmarkStart w:id="21" w:name="__RefNumPara__1105_3945619758"/>
      <w:r>
        <w:rPr>
          <w:rFonts w:ascii="Times New Roman" w:hAnsi="Times New Roman"/>
        </w:rPr>
        <w:t>Methylphenidate Causes Behavioral Impairments and Neuron and Astrocyte Loss in the Hippocampus of Juvenile Rats. Schmitz, F., Pierozan, P., Rodrigues, A.F. et al. Mol Neurobiol (2016). doi:10.1007/s12035-016-9987-y</w:t>
      </w:r>
      <w:r>
        <w:rPr>
          <w:rFonts w:ascii="Times New Roman" w:hAnsi="Times New Roman"/>
        </w:rPr>
        <w:br/>
      </w:r>
      <w:hyperlink r:id="rId30" w:history="1">
        <w:r>
          <w:rPr>
            <w:rFonts w:ascii="Times New Roman" w:hAnsi="Times New Roman"/>
          </w:rPr>
          <w:t>http://link.springer.com/article/10.1007/s12035-016-9987-y</w:t>
        </w:r>
      </w:hyperlink>
      <w:r>
        <w:rPr>
          <w:rFonts w:ascii="Times New Roman" w:hAnsi="Times New Roman"/>
        </w:rPr>
        <w:br/>
      </w:r>
      <w:bookmarkEnd w:id="21"/>
    </w:p>
    <w:p w14:paraId="746526EA" w14:textId="77777777" w:rsidR="005C00BF" w:rsidRDefault="00000000">
      <w:pPr>
        <w:pStyle w:val="Standard"/>
        <w:numPr>
          <w:ilvl w:val="0"/>
          <w:numId w:val="1"/>
        </w:numPr>
        <w:rPr>
          <w:rFonts w:ascii="Times New Roman" w:hAnsi="Times New Roman"/>
        </w:rPr>
      </w:pPr>
      <w:bookmarkStart w:id="22" w:name="__RefNumPara__1110_3945619758"/>
      <w:r>
        <w:rPr>
          <w:rFonts w:ascii="Times New Roman" w:hAnsi="Times New Roman"/>
        </w:rPr>
        <w:t>White Matter by Diffusion MRI Following Methylphenidate Treatment: A Randomized Control Trial in Males with Attention-Deficit/Hyperactivity Disorder. Cheima Bouziane, Olena G. Filatova, Anouk Schrantee, Matthan W. A. Caan, Frans M. Vos, and Liesbeth Reneman Radiology 2019 293:1, 186-192</w:t>
      </w:r>
      <w:r>
        <w:rPr>
          <w:rFonts w:ascii="Times New Roman" w:hAnsi="Times New Roman"/>
        </w:rPr>
        <w:br/>
      </w:r>
      <w:hyperlink r:id="rId31" w:history="1">
        <w:r>
          <w:rPr>
            <w:rFonts w:ascii="Times New Roman" w:hAnsi="Times New Roman"/>
          </w:rPr>
          <w:t>https://pubs.rsna.org/doi/10.1148/radiol.2019182528</w:t>
        </w:r>
      </w:hyperlink>
      <w:r>
        <w:rPr>
          <w:rFonts w:ascii="Times New Roman" w:hAnsi="Times New Roman"/>
        </w:rPr>
        <w:br/>
      </w:r>
      <w:bookmarkEnd w:id="22"/>
    </w:p>
    <w:p w14:paraId="6792D22C" w14:textId="77777777" w:rsidR="005C00BF" w:rsidRDefault="00000000">
      <w:pPr>
        <w:pStyle w:val="Standard"/>
        <w:numPr>
          <w:ilvl w:val="0"/>
          <w:numId w:val="1"/>
        </w:numPr>
        <w:rPr>
          <w:rFonts w:ascii="Times New Roman" w:hAnsi="Times New Roman"/>
        </w:rPr>
      </w:pPr>
      <w:bookmarkStart w:id="23" w:name="__RefNumPara__1115_3945619758"/>
      <w:r>
        <w:rPr>
          <w:rFonts w:ascii="Times New Roman" w:hAnsi="Times New Roman"/>
        </w:rPr>
        <w:t>Curtin, K., Fleckenstein, A.E., Keeshin, B.R. et al. Increased risk of diseases of the basal ganglia and cerebellum in patients with a history of attention-deficit/hyperactivity disorder. Neuropsychopharmacol 43, 2548–2555 (2018).</w:t>
      </w:r>
      <w:r>
        <w:rPr>
          <w:rFonts w:ascii="Times New Roman" w:hAnsi="Times New Roman"/>
        </w:rPr>
        <w:br/>
      </w:r>
      <w:hyperlink r:id="rId32" w:history="1">
        <w:r>
          <w:rPr>
            <w:rFonts w:ascii="Times New Roman" w:hAnsi="Times New Roman"/>
          </w:rPr>
          <w:t>https://doi.org/10.1038/s41386-018-0207-5</w:t>
        </w:r>
      </w:hyperlink>
      <w:r>
        <w:rPr>
          <w:rFonts w:ascii="Times New Roman" w:hAnsi="Times New Roman"/>
        </w:rPr>
        <w:br/>
      </w:r>
      <w:bookmarkEnd w:id="23"/>
    </w:p>
    <w:p w14:paraId="0695C2DF" w14:textId="77777777" w:rsidR="005C00BF" w:rsidRDefault="00000000">
      <w:pPr>
        <w:pStyle w:val="Standard"/>
        <w:numPr>
          <w:ilvl w:val="0"/>
          <w:numId w:val="1"/>
        </w:numPr>
        <w:rPr>
          <w:rFonts w:ascii="Times New Roman" w:hAnsi="Times New Roman"/>
        </w:rPr>
      </w:pPr>
      <w:bookmarkStart w:id="24" w:name="__RefNumPara__1151_3945619758"/>
      <w:r>
        <w:rPr>
          <w:rFonts w:ascii="Times New Roman" w:hAnsi="Times New Roman"/>
        </w:rPr>
        <w:t>Swanson, 2006, Stimulant-Related Reductions of Growth Rates in the PATS.</w:t>
      </w:r>
      <w:r>
        <w:rPr>
          <w:rFonts w:ascii="Times New Roman" w:hAnsi="Times New Roman"/>
        </w:rPr>
        <w:br/>
      </w:r>
      <w:hyperlink r:id="rId33" w:history="1">
        <w:r>
          <w:rPr>
            <w:rFonts w:ascii="Times New Roman" w:hAnsi="Times New Roman"/>
          </w:rPr>
          <w:t>http://doi.org/10.1097/01.chi.0000235075.25038.5a</w:t>
        </w:r>
      </w:hyperlink>
      <w:r>
        <w:rPr>
          <w:rFonts w:ascii="Times New Roman" w:hAnsi="Times New Roman"/>
        </w:rPr>
        <w:br/>
      </w:r>
      <w:bookmarkEnd w:id="24"/>
    </w:p>
    <w:p w14:paraId="3A61932B" w14:textId="77777777" w:rsidR="005C00BF" w:rsidRDefault="00000000">
      <w:pPr>
        <w:pStyle w:val="Standard"/>
        <w:numPr>
          <w:ilvl w:val="0"/>
          <w:numId w:val="1"/>
        </w:numPr>
        <w:rPr>
          <w:rFonts w:ascii="Times New Roman" w:hAnsi="Times New Roman"/>
        </w:rPr>
      </w:pPr>
      <w:bookmarkStart w:id="25" w:name="__RefNumPara__1166_3945619758"/>
      <w:r>
        <w:rPr>
          <w:rFonts w:ascii="Times New Roman" w:hAnsi="Times New Roman"/>
        </w:rPr>
        <w:t>Breck G. Borcherding, Cynthia S. Keysor, Judith L. Rapoport, Josephine Elia, Janet Amass,</w:t>
      </w:r>
      <w:bookmarkEnd w:id="25"/>
    </w:p>
    <w:p w14:paraId="4C57AE44" w14:textId="77777777" w:rsidR="005C00BF" w:rsidRDefault="00000000">
      <w:pPr>
        <w:pStyle w:val="Standard"/>
        <w:numPr>
          <w:ilvl w:val="0"/>
          <w:numId w:val="1"/>
        </w:numPr>
        <w:rPr>
          <w:rFonts w:ascii="Times New Roman" w:hAnsi="Times New Roman"/>
        </w:rPr>
      </w:pPr>
      <w:r>
        <w:rPr>
          <w:rFonts w:ascii="Times New Roman" w:hAnsi="Times New Roman"/>
        </w:rPr>
        <w:t>Motor/vocal tics and compulsive behaviors on stimulant drugs: Is there a common vulnerability? Psychiatry Research, Volume 33, Issue 1, 1990, Pages 83-94, ISSN 0165-1781.</w:t>
      </w:r>
      <w:r>
        <w:rPr>
          <w:rFonts w:ascii="Times New Roman" w:hAnsi="Times New Roman"/>
        </w:rPr>
        <w:br/>
      </w:r>
      <w:hyperlink r:id="rId34" w:history="1">
        <w:r>
          <w:rPr>
            <w:rFonts w:ascii="Times New Roman" w:hAnsi="Times New Roman"/>
          </w:rPr>
          <w:t>https://doi.org/10.1016/0165-1781(90)90151-T</w:t>
        </w:r>
      </w:hyperlink>
      <w:r>
        <w:rPr>
          <w:rFonts w:ascii="Times New Roman" w:hAnsi="Times New Roman"/>
        </w:rPr>
        <w:br/>
      </w:r>
    </w:p>
    <w:p w14:paraId="5AC531C8" w14:textId="77777777" w:rsidR="005C00BF" w:rsidRDefault="00000000">
      <w:pPr>
        <w:pStyle w:val="Standard"/>
        <w:numPr>
          <w:ilvl w:val="0"/>
          <w:numId w:val="1"/>
        </w:numPr>
        <w:rPr>
          <w:rFonts w:ascii="Times New Roman" w:hAnsi="Times New Roman"/>
        </w:rPr>
      </w:pPr>
      <w:bookmarkStart w:id="26" w:name="__RefNumPara__2567_3770064716"/>
      <w:r>
        <w:rPr>
          <w:rFonts w:ascii="Times New Roman" w:hAnsi="Times New Roman"/>
        </w:rPr>
        <w:t>The Rights of Children and Parents In Regard to Children Receiving Psychiatric Diagnoses and Drugs. Peter R. Breggin 17 April 2014.</w:t>
      </w:r>
      <w:r>
        <w:rPr>
          <w:rFonts w:ascii="Times New Roman" w:hAnsi="Times New Roman"/>
        </w:rPr>
        <w:br/>
      </w:r>
      <w:hyperlink r:id="rId35" w:history="1">
        <w:r>
          <w:rPr>
            <w:rFonts w:ascii="Times New Roman" w:hAnsi="Times New Roman"/>
          </w:rPr>
          <w:t>https://doi.org/10.1111/chso.12049</w:t>
        </w:r>
      </w:hyperlink>
      <w:r>
        <w:rPr>
          <w:rFonts w:ascii="Times New Roman" w:hAnsi="Times New Roman"/>
        </w:rPr>
        <w:t>.</w:t>
      </w:r>
      <w:r>
        <w:rPr>
          <w:rFonts w:ascii="Times New Roman" w:hAnsi="Times New Roman"/>
        </w:rPr>
        <w:br/>
      </w:r>
      <w:bookmarkEnd w:id="26"/>
    </w:p>
    <w:p w14:paraId="5A139FA5" w14:textId="77777777" w:rsidR="005C00BF" w:rsidRDefault="00000000">
      <w:pPr>
        <w:pStyle w:val="Standard"/>
        <w:numPr>
          <w:ilvl w:val="0"/>
          <w:numId w:val="1"/>
        </w:numPr>
        <w:rPr>
          <w:rFonts w:ascii="Times New Roman" w:hAnsi="Times New Roman"/>
        </w:rPr>
      </w:pPr>
      <w:bookmarkStart w:id="27" w:name="__RefNumPara__1178_3945619758"/>
      <w:r>
        <w:rPr>
          <w:rFonts w:ascii="Times New Roman" w:hAnsi="Times New Roman"/>
        </w:rPr>
        <w:t>Mental health survival kit and withdrawal from psychiatric drugs (2020) Peter C. Gøtzsche</w:t>
      </w:r>
      <w:r>
        <w:rPr>
          <w:rFonts w:ascii="Times New Roman" w:hAnsi="Times New Roman"/>
        </w:rPr>
        <w:br/>
      </w:r>
      <w:hyperlink r:id="rId36" w:history="1">
        <w:r>
          <w:rPr>
            <w:rFonts w:ascii="Times New Roman" w:hAnsi="Times New Roman"/>
          </w:rPr>
          <w:t>https://www.deadlymedicines.dk/books/</w:t>
        </w:r>
      </w:hyperlink>
      <w:r>
        <w:rPr>
          <w:rFonts w:ascii="Times New Roman" w:hAnsi="Times New Roman"/>
        </w:rPr>
        <w:br/>
      </w:r>
      <w:bookmarkEnd w:id="27"/>
    </w:p>
    <w:p w14:paraId="3DE05C8D" w14:textId="77777777" w:rsidR="005C00BF" w:rsidRDefault="00000000">
      <w:pPr>
        <w:pStyle w:val="Standard"/>
        <w:numPr>
          <w:ilvl w:val="0"/>
          <w:numId w:val="1"/>
        </w:numPr>
        <w:rPr>
          <w:rFonts w:ascii="Times New Roman" w:hAnsi="Times New Roman"/>
        </w:rPr>
      </w:pPr>
      <w:bookmarkStart w:id="28" w:name="__RefNumPara__1468_3945619758"/>
      <w:r>
        <w:rPr>
          <w:rFonts w:ascii="Times New Roman" w:hAnsi="Times New Roman"/>
        </w:rPr>
        <w:t>Adult  ADHD Self-Report Scale-V1.1 (ASRS-V1.1) Symptoms Checklistfrom WHO Composite International Diagnostic Interview.</w:t>
      </w:r>
      <w:r>
        <w:rPr>
          <w:rFonts w:ascii="Times New Roman" w:hAnsi="Times New Roman"/>
        </w:rPr>
        <w:br/>
      </w:r>
      <w:hyperlink r:id="rId37" w:history="1">
        <w:r>
          <w:rPr>
            <w:rFonts w:ascii="Times New Roman" w:hAnsi="Times New Roman"/>
          </w:rPr>
          <w:t>https://www.hcp.med.harvard.edu/ncs/ftpdir/adhd/18Q_ASRS_English.pdf</w:t>
        </w:r>
      </w:hyperlink>
      <w:r>
        <w:rPr>
          <w:rFonts w:ascii="Times New Roman" w:hAnsi="Times New Roman"/>
        </w:rPr>
        <w:br/>
      </w:r>
      <w:bookmarkEnd w:id="28"/>
    </w:p>
    <w:p w14:paraId="634B5E5E" w14:textId="77777777" w:rsidR="005C00BF" w:rsidRDefault="00000000">
      <w:pPr>
        <w:pStyle w:val="Standard"/>
        <w:numPr>
          <w:ilvl w:val="0"/>
          <w:numId w:val="1"/>
        </w:numPr>
        <w:rPr>
          <w:rFonts w:ascii="Times New Roman" w:hAnsi="Times New Roman"/>
        </w:rPr>
      </w:pPr>
      <w:bookmarkStart w:id="29" w:name="__RefNumPara__2103_3945619758"/>
      <w:r>
        <w:rPr>
          <w:rFonts w:ascii="Times New Roman" w:hAnsi="Times New Roman"/>
        </w:rPr>
        <w:t>Karanges, E. and I. McGregor. “Antidepressants and adolescent brain development.” Future Neurology 6 (2011): 783-808.</w:t>
      </w:r>
      <w:r>
        <w:rPr>
          <w:rFonts w:ascii="Times New Roman" w:hAnsi="Times New Roman"/>
        </w:rPr>
        <w:br/>
      </w:r>
      <w:hyperlink r:id="rId38" w:history="1">
        <w:r>
          <w:rPr>
            <w:rFonts w:ascii="Times New Roman" w:hAnsi="Times New Roman"/>
          </w:rPr>
          <w:t>https://www.semanticscholar.org/paper/Antidepressants-and-adolescent-brain-development-Karanges-McGregor/cfa14be5d25be4e4ccb6228c45ad76b6460f2d73#citing-papers</w:t>
        </w:r>
      </w:hyperlink>
      <w:r>
        <w:rPr>
          <w:rFonts w:ascii="Times New Roman" w:hAnsi="Times New Roman"/>
        </w:rPr>
        <w:br/>
      </w:r>
      <w:bookmarkEnd w:id="29"/>
    </w:p>
    <w:p w14:paraId="5D70317C" w14:textId="77777777" w:rsidR="005C00BF" w:rsidRDefault="00000000">
      <w:pPr>
        <w:pStyle w:val="Standard"/>
        <w:numPr>
          <w:ilvl w:val="0"/>
          <w:numId w:val="1"/>
        </w:numPr>
        <w:rPr>
          <w:rFonts w:ascii="Times New Roman" w:hAnsi="Times New Roman"/>
        </w:rPr>
      </w:pPr>
      <w:bookmarkStart w:id="30" w:name="__RefNumPara__2175_3945619758"/>
      <w:r>
        <w:rPr>
          <w:rFonts w:ascii="Times New Roman" w:hAnsi="Times New Roman"/>
        </w:rPr>
        <w:t>Peter Breggin’s Antidepressant Drug Resource &amp; Information Center</w:t>
      </w:r>
      <w:r>
        <w:rPr>
          <w:rFonts w:ascii="Times New Roman" w:hAnsi="Times New Roman"/>
        </w:rPr>
        <w:br/>
      </w:r>
      <w:hyperlink r:id="rId39" w:history="1">
        <w:r>
          <w:rPr>
            <w:rFonts w:ascii="Times New Roman" w:hAnsi="Times New Roman"/>
          </w:rPr>
          <w:t>https://breggin.com/antidepressant-drugs-resource-center/</w:t>
        </w:r>
      </w:hyperlink>
      <w:r>
        <w:rPr>
          <w:rFonts w:ascii="Times New Roman" w:hAnsi="Times New Roman"/>
        </w:rPr>
        <w:br/>
      </w:r>
      <w:bookmarkEnd w:id="30"/>
    </w:p>
    <w:p w14:paraId="34274D1F" w14:textId="77777777" w:rsidR="005C00BF" w:rsidRDefault="00000000">
      <w:pPr>
        <w:pStyle w:val="Standard"/>
        <w:numPr>
          <w:ilvl w:val="0"/>
          <w:numId w:val="1"/>
        </w:numPr>
        <w:rPr>
          <w:rFonts w:ascii="Times New Roman" w:hAnsi="Times New Roman"/>
        </w:rPr>
      </w:pPr>
      <w:bookmarkStart w:id="31" w:name="__RefNumPara__2186_3945619758"/>
      <w:r>
        <w:rPr>
          <w:rFonts w:ascii="Times New Roman" w:hAnsi="Times New Roman"/>
        </w:rPr>
        <w:t>Reisman Y. Post-SSRI sexual dysfunction BMJ 2020; 368 :m754 doi:10.1136/bmj.m754</w:t>
      </w:r>
      <w:r>
        <w:rPr>
          <w:rFonts w:ascii="Times New Roman" w:hAnsi="Times New Roman"/>
        </w:rPr>
        <w:br/>
      </w:r>
      <w:hyperlink r:id="rId40" w:history="1">
        <w:r>
          <w:rPr>
            <w:rFonts w:ascii="Times New Roman" w:hAnsi="Times New Roman"/>
          </w:rPr>
          <w:t>https://www.bmj.com/content/368/bmj.m754</w:t>
        </w:r>
      </w:hyperlink>
      <w:r>
        <w:rPr>
          <w:rFonts w:ascii="Times New Roman" w:hAnsi="Times New Roman"/>
        </w:rPr>
        <w:br/>
      </w:r>
      <w:bookmarkEnd w:id="31"/>
    </w:p>
    <w:p w14:paraId="62C66764" w14:textId="77777777" w:rsidR="005C00BF" w:rsidRDefault="00000000">
      <w:pPr>
        <w:pStyle w:val="Standard"/>
        <w:numPr>
          <w:ilvl w:val="0"/>
          <w:numId w:val="1"/>
        </w:numPr>
        <w:rPr>
          <w:rFonts w:ascii="Times New Roman" w:hAnsi="Times New Roman"/>
        </w:rPr>
      </w:pPr>
      <w:bookmarkStart w:id="32" w:name="__RefNumPara__2193_3945619758"/>
      <w:r>
        <w:rPr>
          <w:rFonts w:ascii="Times New Roman" w:hAnsi="Times New Roman"/>
        </w:rPr>
        <w:t>David Healy. post-SSRI sexual dysfunction.</w:t>
      </w:r>
      <w:r>
        <w:rPr>
          <w:rFonts w:ascii="Times New Roman" w:hAnsi="Times New Roman"/>
        </w:rPr>
        <w:br/>
        <w:t>https://rxisk.org/post-ssri-sexual-dysfunction-pssd/</w:t>
      </w:r>
      <w:r>
        <w:rPr>
          <w:rFonts w:ascii="Times New Roman" w:hAnsi="Times New Roman"/>
        </w:rPr>
        <w:br/>
      </w:r>
      <w:bookmarkEnd w:id="32"/>
    </w:p>
    <w:p w14:paraId="70794BF4" w14:textId="77777777" w:rsidR="005C00BF" w:rsidRDefault="00000000">
      <w:pPr>
        <w:pStyle w:val="Standard"/>
        <w:numPr>
          <w:ilvl w:val="0"/>
          <w:numId w:val="1"/>
        </w:numPr>
        <w:rPr>
          <w:rFonts w:ascii="Times New Roman" w:hAnsi="Times New Roman"/>
        </w:rPr>
      </w:pPr>
      <w:bookmarkStart w:id="33" w:name="__RefNumPara__2208_3945619758"/>
      <w:r>
        <w:rPr>
          <w:rFonts w:ascii="Times New Roman" w:hAnsi="Times New Roman"/>
        </w:rPr>
        <w:t>Stopping antidepressants, Royal College of Psychiatrists, UK</w:t>
      </w:r>
      <w:r>
        <w:rPr>
          <w:rFonts w:ascii="Times New Roman" w:hAnsi="Times New Roman"/>
        </w:rPr>
        <w:br/>
      </w:r>
      <w:hyperlink r:id="rId41" w:history="1">
        <w:r>
          <w:rPr>
            <w:rFonts w:ascii="Times New Roman" w:hAnsi="Times New Roman"/>
          </w:rPr>
          <w:t>https://www.rcpsych.ac.uk/mental-health/treatments-and-wellbeing/stopping-antidepressants</w:t>
        </w:r>
      </w:hyperlink>
      <w:r>
        <w:rPr>
          <w:rFonts w:ascii="Times New Roman" w:hAnsi="Times New Roman"/>
        </w:rPr>
        <w:br/>
      </w:r>
      <w:bookmarkEnd w:id="33"/>
    </w:p>
    <w:p w14:paraId="7863CDAB" w14:textId="77777777" w:rsidR="005C00BF" w:rsidRDefault="00000000">
      <w:pPr>
        <w:pStyle w:val="Standard"/>
        <w:jc w:val="center"/>
        <w:rPr>
          <w:rFonts w:hint="eastAsia"/>
        </w:rPr>
      </w:pPr>
      <w:r>
        <w:rPr>
          <w:noProof/>
        </w:rPr>
        <w:lastRenderedPageBreak/>
        <w:drawing>
          <wp:anchor distT="0" distB="0" distL="114300" distR="114300" simplePos="0" relativeHeight="251659264" behindDoc="0" locked="0" layoutInCell="1" allowOverlap="1" wp14:anchorId="1673A898" wp14:editId="6E178AA2">
            <wp:simplePos x="0" y="0"/>
            <wp:positionH relativeFrom="column">
              <wp:align>center</wp:align>
            </wp:positionH>
            <wp:positionV relativeFrom="paragraph">
              <wp:align>top</wp:align>
            </wp:positionV>
            <wp:extent cx="6332402" cy="4749119"/>
            <wp:effectExtent l="0" t="0" r="4898" b="681"/>
            <wp:wrapSquare wrapText="bothSides"/>
            <wp:docPr id="188739260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lum/>
                      <a:alphaModFix/>
                    </a:blip>
                    <a:srcRect/>
                    <a:stretch>
                      <a:fillRect/>
                    </a:stretch>
                  </pic:blipFill>
                  <pic:spPr>
                    <a:xfrm>
                      <a:off x="0" y="0"/>
                      <a:ext cx="6332402" cy="4749119"/>
                    </a:xfrm>
                    <a:prstGeom prst="rect">
                      <a:avLst/>
                    </a:prstGeom>
                  </pic:spPr>
                </pic:pic>
              </a:graphicData>
            </a:graphic>
          </wp:anchor>
        </w:drawing>
      </w:r>
    </w:p>
    <w:sectPr w:rsidR="005C00B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FF91" w14:textId="77777777" w:rsidR="00372115" w:rsidRDefault="00372115">
      <w:pPr>
        <w:rPr>
          <w:rFonts w:hint="eastAsia"/>
        </w:rPr>
      </w:pPr>
      <w:r>
        <w:separator/>
      </w:r>
    </w:p>
  </w:endnote>
  <w:endnote w:type="continuationSeparator" w:id="0">
    <w:p w14:paraId="0E72E65D" w14:textId="77777777" w:rsidR="00372115" w:rsidRDefault="003721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B31B" w14:textId="77777777" w:rsidR="00372115" w:rsidRDefault="00372115">
      <w:pPr>
        <w:rPr>
          <w:rFonts w:hint="eastAsia"/>
        </w:rPr>
      </w:pPr>
      <w:r>
        <w:rPr>
          <w:color w:val="000000"/>
        </w:rPr>
        <w:separator/>
      </w:r>
    </w:p>
  </w:footnote>
  <w:footnote w:type="continuationSeparator" w:id="0">
    <w:p w14:paraId="5390CC5A" w14:textId="77777777" w:rsidR="00372115" w:rsidRDefault="0037211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9A4"/>
    <w:multiLevelType w:val="multilevel"/>
    <w:tmpl w:val="53FC4C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2290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C00BF"/>
    <w:rsid w:val="000064AC"/>
    <w:rsid w:val="00372115"/>
    <w:rsid w:val="005C00BF"/>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541809"/>
  <w15:docId w15:val="{41875B0B-B6FF-F245-B9AF-014B63B0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Liberation Serif" w:eastAsia="NSimSun" w:hAnsi="Liberation Serif"/>
      <w:b/>
      <w:bCs/>
      <w:sz w:val="48"/>
      <w:szCs w:val="48"/>
    </w:rPr>
  </w:style>
  <w:style w:type="paragraph" w:styleId="Heading5">
    <w:name w:val="heading 5"/>
    <w:basedOn w:val="Heading"/>
    <w:next w:val="Textbody"/>
    <w:uiPriority w:val="9"/>
    <w:semiHidden/>
    <w:unhideWhenUsed/>
    <w:qFormat/>
    <w:pPr>
      <w:spacing w:before="12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HeaderandFoote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Linenumbering">
    <w:name w:val="Line number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tih.sante.fr/sites/default/files/public/content/2554/atih_chiffres_cles_psy_2019.pdf" TargetMode="External"/><Relationship Id="rId18" Type="http://schemas.openxmlformats.org/officeDocument/2006/relationships/hyperlink" Target="http://agence-prd.ansm.sante.fr/php/ecodex/rcp/R0306587.htm" TargetMode="External"/><Relationship Id="rId26" Type="http://schemas.openxmlformats.org/officeDocument/2006/relationships/hyperlink" Target="https://doi.org/10.1089/cap.2008.0120" TargetMode="External"/><Relationship Id="rId39" Type="http://schemas.openxmlformats.org/officeDocument/2006/relationships/hyperlink" Target="https://breggin.com/antidepressant-drugs-resource-center/" TargetMode="External"/><Relationship Id="rId21" Type="http://schemas.openxmlformats.org/officeDocument/2006/relationships/hyperlink" Target="https://www.researchgate.net/publication/49817143_Long-term_Antipsychotic_Treatment_and_Brain_Volumes_A_Longitudinal_Study_of_First-Episode_Schizophrenia" TargetMode="External"/><Relationship Id="rId34" Type="http://schemas.openxmlformats.org/officeDocument/2006/relationships/hyperlink" Target="https://doi.org/10.1016/0165-1781(90)90151-T" TargetMode="External"/><Relationship Id="rId42" Type="http://schemas.openxmlformats.org/officeDocument/2006/relationships/image" Target="media/image2.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rees.solidarites-sante.gouv.fr/publications/etudes-et-resultats/loffre-daccueil-des-personnes-handicapees-dans-les-0" TargetMode="External"/><Relationship Id="rId20" Type="http://schemas.openxmlformats.org/officeDocument/2006/relationships/hyperlink" Target="https://www.researchgate.net/publication/327512494_Can_antipsychotic_medication_administered_for_paediatric_emotional_and_behavioural_disorders_lead_to_brain_atrophy/citation/download" TargetMode="External"/><Relationship Id="rId29" Type="http://schemas.openxmlformats.org/officeDocument/2006/relationships/hyperlink" Target="http://www.sciencedirect.com/science/article/pii/S0028390804001820" TargetMode="External"/><Relationship Id="rId41" Type="http://schemas.openxmlformats.org/officeDocument/2006/relationships/hyperlink" Target="https://www.rcpsych.ac.uk/mental-health/treatments-and-wellbeing/stopping-antidepress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belgium.be/sites/default/files/uploads/fields/fpshealth_theme_file/css_9360_dsm5.pdf" TargetMode="External"/><Relationship Id="rId24" Type="http://schemas.openxmlformats.org/officeDocument/2006/relationships/hyperlink" Target="https://doi.org/10.1002/mds.21618" TargetMode="External"/><Relationship Id="rId32" Type="http://schemas.openxmlformats.org/officeDocument/2006/relationships/hyperlink" Target="https://doi.org/10.1038/s41386-018-0207-5" TargetMode="External"/><Relationship Id="rId37" Type="http://schemas.openxmlformats.org/officeDocument/2006/relationships/hyperlink" Target="https://www.hcp.med.harvard.edu/ncs/ftpdir/adhd/18Q_ASRS_English.pdf" TargetMode="External"/><Relationship Id="rId40" Type="http://schemas.openxmlformats.org/officeDocument/2006/relationships/hyperlink" Target="https://www.bmj.com/content/368/bmj.m754" TargetMode="External"/><Relationship Id="rId5" Type="http://schemas.openxmlformats.org/officeDocument/2006/relationships/footnotes" Target="footnotes.xml"/><Relationship Id="rId15" Type="http://schemas.openxmlformats.org/officeDocument/2006/relationships/hyperlink" Target="https://www.ohchr.org/EN/HRBodies/HRC/RegularSessions/Session43/Documents/A_HRC_43_49_AUV.docx" TargetMode="External"/><Relationship Id="rId23" Type="http://schemas.openxmlformats.org/officeDocument/2006/relationships/hyperlink" Target="https://pubmed.ncbi.nlm.nih.gov/21751826/" TargetMode="External"/><Relationship Id="rId28" Type="http://schemas.openxmlformats.org/officeDocument/2006/relationships/hyperlink" Target="http://doi.org/10.1089/cap.2008.0130" TargetMode="External"/><Relationship Id="rId36" Type="http://schemas.openxmlformats.org/officeDocument/2006/relationships/hyperlink" Target="https://www.deadlymedicines.dk/books/" TargetMode="External"/><Relationship Id="rId10" Type="http://schemas.openxmlformats.org/officeDocument/2006/relationships/hyperlink" Target="http://www.chrusp.org/home/good_practices" TargetMode="External"/><Relationship Id="rId19" Type="http://schemas.openxmlformats.org/officeDocument/2006/relationships/hyperlink" Target="https://doi.org/10.1016/S0006-3223(00)01058-1" TargetMode="External"/><Relationship Id="rId31" Type="http://schemas.openxmlformats.org/officeDocument/2006/relationships/hyperlink" Target="https://pubs.rsna.org/doi/10.1148/radiol.201918252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publications/i/item/9789240025707" TargetMode="External"/><Relationship Id="rId14" Type="http://schemas.openxmlformats.org/officeDocument/2006/relationships/hyperlink" Target="https://www.researchgate.net/publication/13608566_Involuntary_admission_and_posttraumatic_stress_disorder_in_schizophrenia_patients" TargetMode="External"/><Relationship Id="rId22" Type="http://schemas.openxmlformats.org/officeDocument/2006/relationships/hyperlink" Target="https://www.researchgate.net/publication/49817143_Long-term_Antipsychotic_Treatment_and_Brain_Volumes_A_Longitudinal_Study_of_First-Episode_Schizophrenia" TargetMode="External"/><Relationship Id="rId27" Type="http://schemas.openxmlformats.org/officeDocument/2006/relationships/hyperlink" Target="https://www.karger.com/Article/FullText/477313" TargetMode="External"/><Relationship Id="rId30" Type="http://schemas.openxmlformats.org/officeDocument/2006/relationships/hyperlink" Target="http://link.springer.com/article/10.1007/s12035-016-9987-y" TargetMode="External"/><Relationship Id="rId35" Type="http://schemas.openxmlformats.org/officeDocument/2006/relationships/hyperlink" Target="https://doi.org/10.1111/chso.12049" TargetMode="External"/><Relationship Id="rId43" Type="http://schemas.openxmlformats.org/officeDocument/2006/relationships/fontTable" Target="fontTable.xml"/><Relationship Id="rId8" Type="http://schemas.openxmlformats.org/officeDocument/2006/relationships/hyperlink" Target="http://depsychiatriser.blogspot.com/" TargetMode="External"/><Relationship Id="rId3" Type="http://schemas.openxmlformats.org/officeDocument/2006/relationships/settings" Target="settings.xml"/><Relationship Id="rId12" Type="http://schemas.openxmlformats.org/officeDocument/2006/relationships/hyperlink" Target="https://mhe-sme.org/wp-content/uploads/2018/09/A-short-guide-to-Psychiatric-Diagnosis-FINAL.pdf" TargetMode="External"/><Relationship Id="rId17" Type="http://schemas.openxmlformats.org/officeDocument/2006/relationships/hyperlink" Target="https://www.cnsa.fr/outils-methodes-et-territoires-organisation-de-loffre/programmation-et-creation-de-places-en-etablissement-ou-service/le-bilan-des-plans" TargetMode="External"/><Relationship Id="rId25" Type="http://schemas.openxmlformats.org/officeDocument/2006/relationships/hyperlink" Target="https://doi.org/10.1002/mds.21618" TargetMode="External"/><Relationship Id="rId33" Type="http://schemas.openxmlformats.org/officeDocument/2006/relationships/hyperlink" Target="http://doi.org/10.1097/01.chi.0000235075.25038.5a" TargetMode="External"/><Relationship Id="rId38" Type="http://schemas.openxmlformats.org/officeDocument/2006/relationships/hyperlink" Target="https://www.semanticscholar.org/paper/Antidepressants-and-adolescent-brain-development-Karanges-McGregor/cfa14be5d25be4e4ccb6228c45ad76b6460f2d73#citing-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2923</Words>
  <Characters>16665</Characters>
  <Application>Microsoft Office Word</Application>
  <DocSecurity>0</DocSecurity>
  <Lines>138</Lines>
  <Paragraphs>39</Paragraphs>
  <ScaleCrop>false</ScaleCrop>
  <Company>OHCHR</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Su</cp:lastModifiedBy>
  <cp:revision>2</cp:revision>
  <dcterms:created xsi:type="dcterms:W3CDTF">2023-11-27T16:30:00Z</dcterms:created>
  <dcterms:modified xsi:type="dcterms:W3CDTF">2023-11-27T16:30:00Z</dcterms:modified>
</cp:coreProperties>
</file>